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8DB58D" w14:textId="7CE45678" w:rsidR="00AA7EE0" w:rsidRPr="00F50430" w:rsidRDefault="00AA7EE0" w:rsidP="00AA7EE0">
      <w:pPr>
        <w:pStyle w:val="Hlavika"/>
        <w:tabs>
          <w:tab w:val="clear" w:pos="4536"/>
          <w:tab w:val="clear" w:pos="9072"/>
        </w:tabs>
        <w:spacing w:before="40" w:after="60"/>
        <w:ind w:left="567" w:hanging="425"/>
        <w:rPr>
          <w:rFonts w:cs="Arial"/>
        </w:rPr>
      </w:pPr>
      <w:r w:rsidRPr="00F50430">
        <w:rPr>
          <w:rFonts w:cs="Arial"/>
          <w:noProof/>
          <w:lang w:eastAsia="sk-SK"/>
        </w:rPr>
        <w:drawing>
          <wp:inline distT="0" distB="0" distL="0" distR="0" wp14:anchorId="1D6978C6" wp14:editId="75F08862">
            <wp:extent cx="4923506" cy="1643203"/>
            <wp:effectExtent l="0" t="0" r="0" b="0"/>
            <wp:docPr id="2" name="Obrázok 1" descr="banner do mailu"/>
            <wp:cNvGraphicFramePr/>
            <a:graphic xmlns:a="http://schemas.openxmlformats.org/drawingml/2006/main">
              <a:graphicData uri="http://schemas.openxmlformats.org/drawingml/2006/picture">
                <pic:pic xmlns:pic="http://schemas.openxmlformats.org/drawingml/2006/picture">
                  <pic:nvPicPr>
                    <pic:cNvPr id="2" name="Obrázok 1" descr="banner do mailu">
                      <a:hlinkClick r:id="rId8"/>
                    </pic:cNvPr>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70224" cy="1692170"/>
                    </a:xfrm>
                    <a:prstGeom prst="rect">
                      <a:avLst/>
                    </a:prstGeom>
                    <a:noFill/>
                    <a:ln>
                      <a:noFill/>
                    </a:ln>
                  </pic:spPr>
                </pic:pic>
              </a:graphicData>
            </a:graphic>
          </wp:inline>
        </w:drawing>
      </w:r>
      <w:r w:rsidR="00C137F2" w:rsidRPr="00F50430">
        <w:rPr>
          <w:rFonts w:cs="Arial"/>
        </w:rPr>
        <w:t xml:space="preserve">                    </w:t>
      </w:r>
    </w:p>
    <w:p w14:paraId="437AD995" w14:textId="77777777" w:rsidR="00C137F2" w:rsidRPr="00F50430" w:rsidRDefault="00C137F2" w:rsidP="00C137F2">
      <w:pPr>
        <w:pStyle w:val="Hlavika"/>
        <w:tabs>
          <w:tab w:val="clear" w:pos="4536"/>
          <w:tab w:val="clear" w:pos="9072"/>
        </w:tabs>
        <w:spacing w:before="40" w:after="60"/>
        <w:ind w:left="4248" w:firstLine="708"/>
        <w:rPr>
          <w:rFonts w:cs="Arial"/>
        </w:rPr>
      </w:pPr>
    </w:p>
    <w:p w14:paraId="5AFA1087" w14:textId="77777777" w:rsidR="00F7267C" w:rsidRPr="00F50430" w:rsidRDefault="00F7267C" w:rsidP="00F7267C">
      <w:pPr>
        <w:spacing w:line="240" w:lineRule="auto"/>
        <w:jc w:val="both"/>
        <w:rPr>
          <w:rFonts w:cs="Arial"/>
        </w:rPr>
      </w:pPr>
    </w:p>
    <w:p w14:paraId="4658FE5C" w14:textId="77777777" w:rsidR="00F7267C" w:rsidRPr="00F50430" w:rsidRDefault="00F7267C" w:rsidP="00F7267C">
      <w:pPr>
        <w:spacing w:line="240" w:lineRule="auto"/>
        <w:jc w:val="both"/>
        <w:rPr>
          <w:rFonts w:cs="Arial"/>
        </w:rPr>
      </w:pPr>
    </w:p>
    <w:p w14:paraId="5F22D7CD" w14:textId="77777777" w:rsidR="00AA7EE0" w:rsidRPr="00F50430" w:rsidRDefault="004B2A0D" w:rsidP="00AA7EE0">
      <w:pPr>
        <w:spacing w:after="0" w:line="240" w:lineRule="auto"/>
        <w:jc w:val="center"/>
        <w:rPr>
          <w:rFonts w:cs="Arial"/>
          <w:sz w:val="32"/>
          <w:szCs w:val="32"/>
        </w:rPr>
      </w:pPr>
      <w:r w:rsidRPr="00F50430">
        <w:rPr>
          <w:rFonts w:cs="Arial"/>
          <w:sz w:val="32"/>
          <w:szCs w:val="32"/>
        </w:rPr>
        <w:t>Zadávanie nadlimitnej zákazky</w:t>
      </w:r>
      <w:r w:rsidR="00F7267C" w:rsidRPr="00F50430">
        <w:rPr>
          <w:rFonts w:cs="Arial"/>
          <w:sz w:val="32"/>
          <w:szCs w:val="32"/>
        </w:rPr>
        <w:t xml:space="preserve"> </w:t>
      </w:r>
    </w:p>
    <w:p w14:paraId="56BDBF25" w14:textId="77777777" w:rsidR="00F7267C" w:rsidRPr="00F50430" w:rsidRDefault="00F7267C" w:rsidP="00AA7EE0">
      <w:pPr>
        <w:spacing w:after="0" w:line="240" w:lineRule="auto"/>
        <w:jc w:val="center"/>
        <w:rPr>
          <w:rFonts w:cs="Arial"/>
          <w:sz w:val="32"/>
          <w:szCs w:val="32"/>
        </w:rPr>
      </w:pPr>
      <w:r w:rsidRPr="00F50430">
        <w:rPr>
          <w:rFonts w:cs="Arial"/>
          <w:sz w:val="32"/>
          <w:szCs w:val="32"/>
        </w:rPr>
        <w:t>na uskutočnenie stavebných prác</w:t>
      </w:r>
    </w:p>
    <w:p w14:paraId="485AC8F4" w14:textId="77777777" w:rsidR="00F7267C" w:rsidRPr="00F50430" w:rsidRDefault="00F7267C" w:rsidP="004B2A0D">
      <w:pPr>
        <w:spacing w:line="240" w:lineRule="auto"/>
        <w:jc w:val="center"/>
        <w:rPr>
          <w:rFonts w:cs="Arial"/>
          <w:b/>
          <w:sz w:val="28"/>
          <w:szCs w:val="28"/>
        </w:rPr>
      </w:pPr>
    </w:p>
    <w:p w14:paraId="189AB353" w14:textId="77777777" w:rsidR="00BD1BF7" w:rsidRDefault="00BD1BF7" w:rsidP="00BD1BF7">
      <w:pPr>
        <w:spacing w:before="120" w:after="0" w:line="240" w:lineRule="auto"/>
        <w:rPr>
          <w:rFonts w:cs="Arial"/>
          <w:b/>
          <w:sz w:val="28"/>
          <w:szCs w:val="28"/>
        </w:rPr>
      </w:pPr>
      <w:bookmarkStart w:id="0" w:name="_Hlk175045340"/>
    </w:p>
    <w:p w14:paraId="612AAE6B" w14:textId="02F8A9E7" w:rsidR="00824AB8" w:rsidRPr="00F50430" w:rsidRDefault="00BD1BF7" w:rsidP="00BD1BF7">
      <w:pPr>
        <w:spacing w:before="120" w:after="0" w:line="240" w:lineRule="auto"/>
        <w:jc w:val="center"/>
        <w:rPr>
          <w:rFonts w:cs="Arial"/>
          <w:b/>
          <w:spacing w:val="-2"/>
          <w:sz w:val="40"/>
          <w:szCs w:val="40"/>
        </w:rPr>
      </w:pPr>
      <w:r>
        <w:rPr>
          <w:rFonts w:cs="Arial"/>
          <w:b/>
          <w:spacing w:val="-2"/>
          <w:sz w:val="40"/>
          <w:szCs w:val="40"/>
        </w:rPr>
        <w:t xml:space="preserve">Diaľnica </w:t>
      </w:r>
      <w:r w:rsidR="00BC091A">
        <w:rPr>
          <w:rFonts w:cs="Arial"/>
          <w:b/>
          <w:spacing w:val="-2"/>
          <w:sz w:val="40"/>
          <w:szCs w:val="40"/>
        </w:rPr>
        <w:t xml:space="preserve">D3 Žilina, </w:t>
      </w:r>
      <w:proofErr w:type="spellStart"/>
      <w:r w:rsidR="00BC091A">
        <w:rPr>
          <w:rFonts w:cs="Arial"/>
          <w:b/>
          <w:spacing w:val="-2"/>
          <w:sz w:val="40"/>
          <w:szCs w:val="40"/>
        </w:rPr>
        <w:t>Brodno</w:t>
      </w:r>
      <w:proofErr w:type="spellEnd"/>
      <w:r w:rsidR="009F0BED" w:rsidRPr="00F50430">
        <w:rPr>
          <w:rFonts w:cs="Arial"/>
          <w:b/>
          <w:spacing w:val="-2"/>
          <w:sz w:val="40"/>
          <w:szCs w:val="40"/>
        </w:rPr>
        <w:t xml:space="preserve"> – Kysucké Nové Mesto</w:t>
      </w:r>
      <w:r w:rsidR="007C273F" w:rsidRPr="00F50430">
        <w:rPr>
          <w:rFonts w:cs="Arial"/>
          <w:b/>
          <w:spacing w:val="-2"/>
          <w:sz w:val="40"/>
          <w:szCs w:val="40"/>
        </w:rPr>
        <w:t>,  stavebné práce</w:t>
      </w:r>
    </w:p>
    <w:p w14:paraId="3D7236D5" w14:textId="6B1DE703" w:rsidR="00824AB8" w:rsidRPr="00F50430" w:rsidRDefault="00824AB8" w:rsidP="00D46CC5">
      <w:pPr>
        <w:spacing w:before="120"/>
        <w:jc w:val="center"/>
        <w:rPr>
          <w:rFonts w:cs="Arial"/>
          <w:spacing w:val="-2"/>
          <w:sz w:val="36"/>
          <w:szCs w:val="36"/>
        </w:rPr>
      </w:pPr>
      <w:r w:rsidRPr="00F50430">
        <w:rPr>
          <w:rFonts w:cs="Arial"/>
          <w:spacing w:val="-2"/>
          <w:sz w:val="36"/>
          <w:szCs w:val="36"/>
        </w:rPr>
        <w:t>v zmysle zmluvných podmienok</w:t>
      </w:r>
      <w:r w:rsidR="00D46CC5" w:rsidRPr="00F50430">
        <w:rPr>
          <w:rFonts w:cs="Arial"/>
          <w:spacing w:val="-2"/>
          <w:sz w:val="36"/>
          <w:szCs w:val="36"/>
        </w:rPr>
        <w:t xml:space="preserve"> </w:t>
      </w:r>
      <w:r w:rsidRPr="00F50430">
        <w:rPr>
          <w:rFonts w:cs="Arial"/>
          <w:spacing w:val="-2"/>
          <w:sz w:val="36"/>
          <w:szCs w:val="36"/>
        </w:rPr>
        <w:t>FIDIC</w:t>
      </w:r>
      <w:r w:rsidR="009F0BED" w:rsidRPr="00F50430">
        <w:rPr>
          <w:rFonts w:cs="Arial"/>
          <w:spacing w:val="-2"/>
          <w:sz w:val="36"/>
          <w:szCs w:val="36"/>
        </w:rPr>
        <w:t xml:space="preserve"> – červená kniha</w:t>
      </w:r>
    </w:p>
    <w:bookmarkEnd w:id="0"/>
    <w:p w14:paraId="790499D1" w14:textId="77777777" w:rsidR="00D46CC5" w:rsidRPr="00F50430" w:rsidRDefault="00D46CC5" w:rsidP="00D46CC5">
      <w:pPr>
        <w:spacing w:before="120" w:after="0"/>
        <w:jc w:val="center"/>
        <w:rPr>
          <w:rFonts w:cs="Arial"/>
          <w:spacing w:val="-2"/>
          <w:sz w:val="40"/>
          <w:szCs w:val="40"/>
        </w:rPr>
      </w:pPr>
    </w:p>
    <w:p w14:paraId="408DD8AB" w14:textId="77777777" w:rsidR="000C7FD5" w:rsidRPr="00F50430" w:rsidRDefault="000C7FD5" w:rsidP="000C7FD5">
      <w:pPr>
        <w:pStyle w:val="Zkladntext3"/>
        <w:widowControl/>
        <w:tabs>
          <w:tab w:val="left" w:pos="1191"/>
          <w:tab w:val="left" w:pos="1474"/>
        </w:tabs>
        <w:suppressAutoHyphens/>
        <w:autoSpaceDE/>
        <w:autoSpaceDN/>
        <w:adjustRightInd/>
        <w:jc w:val="center"/>
        <w:rPr>
          <w:rFonts w:ascii="Arial" w:hAnsi="Arial"/>
          <w:color w:val="auto"/>
          <w:spacing w:val="-2"/>
          <w:sz w:val="44"/>
          <w:szCs w:val="44"/>
          <w:lang w:eastAsia="en-US"/>
        </w:rPr>
      </w:pPr>
      <w:bookmarkStart w:id="1" w:name="_Hlk175215812"/>
      <w:r w:rsidRPr="00F50430">
        <w:rPr>
          <w:rFonts w:ascii="Arial" w:hAnsi="Arial"/>
          <w:color w:val="auto"/>
          <w:spacing w:val="-2"/>
          <w:sz w:val="44"/>
          <w:szCs w:val="44"/>
          <w:lang w:eastAsia="en-US"/>
        </w:rPr>
        <w:t>SÚŤAŽNÉ PODKLADY</w:t>
      </w:r>
    </w:p>
    <w:bookmarkEnd w:id="1"/>
    <w:p w14:paraId="1CBDE7C6" w14:textId="77777777" w:rsidR="000C7FD5" w:rsidRPr="00F50430" w:rsidRDefault="000C7FD5" w:rsidP="000C7FD5">
      <w:pPr>
        <w:pStyle w:val="Zkladntext3"/>
        <w:jc w:val="center"/>
        <w:rPr>
          <w:rFonts w:ascii="Arial" w:hAnsi="Arial"/>
          <w:color w:val="auto"/>
        </w:rPr>
      </w:pPr>
    </w:p>
    <w:p w14:paraId="002289D5" w14:textId="77777777" w:rsidR="000C7FD5" w:rsidRPr="00F50430" w:rsidRDefault="000C7FD5" w:rsidP="000C7FD5">
      <w:pPr>
        <w:pStyle w:val="Zkladntext3"/>
        <w:jc w:val="center"/>
        <w:rPr>
          <w:rFonts w:ascii="Arial" w:hAnsi="Arial"/>
          <w:color w:val="auto"/>
        </w:rPr>
      </w:pPr>
    </w:p>
    <w:p w14:paraId="480E685A" w14:textId="77777777" w:rsidR="000C7FD5" w:rsidRPr="00F50430" w:rsidRDefault="000C7FD5" w:rsidP="000C7FD5">
      <w:pPr>
        <w:pStyle w:val="Zkladntext3"/>
        <w:jc w:val="center"/>
        <w:rPr>
          <w:rFonts w:ascii="Arial" w:hAnsi="Arial"/>
          <w:color w:val="auto"/>
        </w:rPr>
      </w:pPr>
    </w:p>
    <w:p w14:paraId="5D9B4FBB" w14:textId="77777777" w:rsidR="00575610" w:rsidRPr="00F50430" w:rsidRDefault="00925258" w:rsidP="00925258">
      <w:pPr>
        <w:spacing w:line="240" w:lineRule="auto"/>
        <w:jc w:val="center"/>
        <w:rPr>
          <w:rFonts w:cs="Arial"/>
          <w:b/>
          <w:sz w:val="48"/>
          <w:szCs w:val="48"/>
        </w:rPr>
      </w:pPr>
      <w:r w:rsidRPr="00F50430">
        <w:rPr>
          <w:rFonts w:cs="Arial"/>
          <w:b/>
          <w:sz w:val="48"/>
          <w:szCs w:val="48"/>
        </w:rPr>
        <w:t>Zväzok 3</w:t>
      </w:r>
    </w:p>
    <w:p w14:paraId="24757B30" w14:textId="0E30F1D5" w:rsidR="00575610" w:rsidRPr="00F50430" w:rsidRDefault="00575610" w:rsidP="00925258">
      <w:pPr>
        <w:spacing w:line="240" w:lineRule="auto"/>
        <w:jc w:val="center"/>
        <w:rPr>
          <w:rFonts w:cs="Arial"/>
          <w:b/>
          <w:sz w:val="48"/>
          <w:szCs w:val="48"/>
        </w:rPr>
      </w:pPr>
      <w:r w:rsidRPr="00F50430">
        <w:rPr>
          <w:rFonts w:cs="Arial"/>
          <w:b/>
          <w:sz w:val="48"/>
          <w:szCs w:val="48"/>
        </w:rPr>
        <w:t>Technické špecifikácie</w:t>
      </w:r>
    </w:p>
    <w:p w14:paraId="2F484132" w14:textId="77777777" w:rsidR="00575610" w:rsidRPr="00F50430" w:rsidRDefault="00575610" w:rsidP="00925258">
      <w:pPr>
        <w:spacing w:line="240" w:lineRule="auto"/>
        <w:jc w:val="center"/>
        <w:rPr>
          <w:rFonts w:cs="Arial"/>
          <w:b/>
          <w:sz w:val="44"/>
          <w:szCs w:val="44"/>
        </w:rPr>
      </w:pPr>
    </w:p>
    <w:p w14:paraId="6BC61278" w14:textId="06BA2C75" w:rsidR="00925258" w:rsidRPr="00F50430" w:rsidRDefault="004574CA" w:rsidP="00925258">
      <w:pPr>
        <w:spacing w:line="240" w:lineRule="auto"/>
        <w:jc w:val="center"/>
        <w:rPr>
          <w:rFonts w:cs="Arial"/>
          <w:b/>
          <w:sz w:val="48"/>
          <w:szCs w:val="48"/>
        </w:rPr>
      </w:pPr>
      <w:r w:rsidRPr="00F50430">
        <w:rPr>
          <w:rFonts w:cs="Arial"/>
          <w:b/>
          <w:sz w:val="44"/>
          <w:szCs w:val="44"/>
        </w:rPr>
        <w:t>časť 1</w:t>
      </w:r>
    </w:p>
    <w:p w14:paraId="28BF82A7" w14:textId="77777777" w:rsidR="00925258" w:rsidRPr="00F50430" w:rsidRDefault="003B6EC9" w:rsidP="00925258">
      <w:pPr>
        <w:spacing w:line="240" w:lineRule="auto"/>
        <w:jc w:val="center"/>
        <w:rPr>
          <w:rFonts w:cs="Arial"/>
          <w:b/>
          <w:sz w:val="48"/>
          <w:szCs w:val="48"/>
        </w:rPr>
      </w:pPr>
      <w:r w:rsidRPr="00F50430">
        <w:rPr>
          <w:rFonts w:cs="Arial"/>
          <w:b/>
          <w:sz w:val="48"/>
          <w:szCs w:val="48"/>
        </w:rPr>
        <w:t>Všeobecné informácie a požiadavky</w:t>
      </w:r>
    </w:p>
    <w:p w14:paraId="5603FA49" w14:textId="77777777" w:rsidR="00F7267C" w:rsidRPr="00F50430" w:rsidRDefault="00F7267C" w:rsidP="004B2A0D">
      <w:pPr>
        <w:spacing w:line="240" w:lineRule="auto"/>
        <w:jc w:val="center"/>
        <w:rPr>
          <w:rFonts w:cs="Arial"/>
          <w:b/>
          <w:sz w:val="28"/>
          <w:szCs w:val="28"/>
        </w:rPr>
      </w:pPr>
    </w:p>
    <w:p w14:paraId="71A5B681" w14:textId="3E26EAAB" w:rsidR="00D46CC5" w:rsidRPr="00F50430" w:rsidRDefault="009F0BED" w:rsidP="009F0BED">
      <w:pPr>
        <w:tabs>
          <w:tab w:val="left" w:pos="5760"/>
        </w:tabs>
        <w:spacing w:line="240" w:lineRule="auto"/>
        <w:rPr>
          <w:rFonts w:cs="Arial"/>
          <w:b/>
          <w:sz w:val="28"/>
          <w:szCs w:val="28"/>
        </w:rPr>
      </w:pPr>
      <w:r w:rsidRPr="00F50430">
        <w:rPr>
          <w:rFonts w:cs="Arial"/>
          <w:b/>
          <w:sz w:val="28"/>
          <w:szCs w:val="28"/>
        </w:rPr>
        <w:tab/>
      </w:r>
    </w:p>
    <w:p w14:paraId="7D5779F5" w14:textId="77777777" w:rsidR="00D46CC5" w:rsidRPr="00F50430" w:rsidRDefault="00D46CC5" w:rsidP="004B2A0D">
      <w:pPr>
        <w:spacing w:line="240" w:lineRule="auto"/>
        <w:jc w:val="center"/>
        <w:rPr>
          <w:rFonts w:cs="Arial"/>
          <w:b/>
          <w:sz w:val="28"/>
          <w:szCs w:val="28"/>
        </w:rPr>
      </w:pPr>
    </w:p>
    <w:p w14:paraId="34D93B4F" w14:textId="77777777" w:rsidR="006E7004" w:rsidRPr="00F50430" w:rsidRDefault="006E7004" w:rsidP="004B2A0D">
      <w:pPr>
        <w:spacing w:line="240" w:lineRule="auto"/>
        <w:jc w:val="center"/>
        <w:rPr>
          <w:rFonts w:cs="Arial"/>
          <w:sz w:val="28"/>
          <w:szCs w:val="28"/>
        </w:rPr>
      </w:pPr>
    </w:p>
    <w:p w14:paraId="2BDDF472" w14:textId="77777777" w:rsidR="00575610" w:rsidRPr="00F50430" w:rsidRDefault="00575610" w:rsidP="004B2A0D">
      <w:pPr>
        <w:spacing w:line="240" w:lineRule="auto"/>
        <w:jc w:val="center"/>
        <w:rPr>
          <w:rFonts w:cs="Arial"/>
          <w:sz w:val="28"/>
          <w:szCs w:val="28"/>
        </w:rPr>
      </w:pPr>
    </w:p>
    <w:p w14:paraId="4082BA2A" w14:textId="77777777" w:rsidR="00575610" w:rsidRPr="00F50430" w:rsidRDefault="00575610" w:rsidP="004B2A0D">
      <w:pPr>
        <w:spacing w:line="240" w:lineRule="auto"/>
        <w:jc w:val="center"/>
        <w:rPr>
          <w:rFonts w:cs="Arial"/>
          <w:sz w:val="28"/>
          <w:szCs w:val="28"/>
        </w:rPr>
      </w:pPr>
    </w:p>
    <w:p w14:paraId="448888BE" w14:textId="77777777" w:rsidR="00575610" w:rsidRPr="00F50430" w:rsidRDefault="00575610" w:rsidP="004B2A0D">
      <w:pPr>
        <w:spacing w:line="240" w:lineRule="auto"/>
        <w:jc w:val="center"/>
        <w:rPr>
          <w:rFonts w:cs="Arial"/>
          <w:sz w:val="28"/>
          <w:szCs w:val="28"/>
        </w:rPr>
      </w:pPr>
    </w:p>
    <w:p w14:paraId="79F80870" w14:textId="77777777" w:rsidR="00575610" w:rsidRPr="00F50430" w:rsidRDefault="00575610" w:rsidP="004B2A0D">
      <w:pPr>
        <w:spacing w:line="240" w:lineRule="auto"/>
        <w:jc w:val="center"/>
        <w:rPr>
          <w:rFonts w:cs="Arial"/>
          <w:sz w:val="28"/>
          <w:szCs w:val="28"/>
        </w:rPr>
      </w:pPr>
    </w:p>
    <w:p w14:paraId="6B019DF6" w14:textId="77777777" w:rsidR="00575610" w:rsidRPr="00F50430" w:rsidRDefault="00575610" w:rsidP="004B2A0D">
      <w:pPr>
        <w:spacing w:line="240" w:lineRule="auto"/>
        <w:jc w:val="center"/>
        <w:rPr>
          <w:rFonts w:cs="Arial"/>
          <w:sz w:val="28"/>
          <w:szCs w:val="28"/>
        </w:rPr>
      </w:pPr>
    </w:p>
    <w:p w14:paraId="0C3FEFB5" w14:textId="50B2726F" w:rsidR="006E7004" w:rsidRPr="00F50430" w:rsidRDefault="00F7267C" w:rsidP="00575610">
      <w:pPr>
        <w:spacing w:line="240" w:lineRule="auto"/>
        <w:jc w:val="center"/>
        <w:rPr>
          <w:rFonts w:cs="Arial"/>
          <w:sz w:val="28"/>
          <w:szCs w:val="28"/>
        </w:rPr>
      </w:pPr>
      <w:bookmarkStart w:id="2" w:name="_Hlk175216166"/>
      <w:r w:rsidRPr="00F50430">
        <w:rPr>
          <w:rFonts w:cs="Arial"/>
          <w:sz w:val="28"/>
          <w:szCs w:val="28"/>
        </w:rPr>
        <w:t xml:space="preserve">Bratislava, </w:t>
      </w:r>
      <w:r w:rsidR="00676512">
        <w:rPr>
          <w:rFonts w:cs="Arial"/>
          <w:sz w:val="28"/>
          <w:szCs w:val="28"/>
        </w:rPr>
        <w:t>11</w:t>
      </w:r>
      <w:r w:rsidR="00BD1BF7">
        <w:rPr>
          <w:rFonts w:cs="Arial"/>
          <w:sz w:val="28"/>
          <w:szCs w:val="28"/>
        </w:rPr>
        <w:t>/</w:t>
      </w:r>
      <w:r w:rsidRPr="00F50430">
        <w:rPr>
          <w:rFonts w:cs="Arial"/>
          <w:sz w:val="28"/>
          <w:szCs w:val="28"/>
        </w:rPr>
        <w:t>20</w:t>
      </w:r>
      <w:r w:rsidR="0086377B" w:rsidRPr="00F50430">
        <w:rPr>
          <w:rFonts w:cs="Arial"/>
          <w:sz w:val="28"/>
          <w:szCs w:val="28"/>
        </w:rPr>
        <w:t>2</w:t>
      </w:r>
      <w:r w:rsidR="009F0BED" w:rsidRPr="00F50430">
        <w:rPr>
          <w:rFonts w:cs="Arial"/>
          <w:sz w:val="28"/>
          <w:szCs w:val="28"/>
        </w:rPr>
        <w:t>4</w:t>
      </w:r>
      <w:bookmarkEnd w:id="2"/>
      <w:r w:rsidR="006E7004" w:rsidRPr="00F50430">
        <w:rPr>
          <w:rFonts w:cs="Arial"/>
          <w:sz w:val="28"/>
          <w:szCs w:val="28"/>
        </w:rPr>
        <w:br w:type="page"/>
      </w:r>
    </w:p>
    <w:p w14:paraId="391DA4A1" w14:textId="77777777" w:rsidR="00F7267C" w:rsidRPr="00F50430" w:rsidRDefault="00F7267C" w:rsidP="004B2A0D">
      <w:pPr>
        <w:spacing w:line="240" w:lineRule="auto"/>
        <w:jc w:val="center"/>
        <w:rPr>
          <w:rFonts w:cs="Arial"/>
          <w:sz w:val="28"/>
          <w:szCs w:val="28"/>
        </w:rPr>
      </w:pPr>
    </w:p>
    <w:p w14:paraId="1C63C5BC" w14:textId="77777777" w:rsidR="0028655C" w:rsidRPr="006C19FF" w:rsidRDefault="0028655C" w:rsidP="004A41B0">
      <w:pPr>
        <w:jc w:val="both"/>
      </w:pPr>
      <w:r w:rsidRPr="006C19FF">
        <w:t xml:space="preserve">Technické predpisy </w:t>
      </w:r>
      <w:r>
        <w:t xml:space="preserve">rezortu </w:t>
      </w:r>
      <w:r w:rsidRPr="006C19FF">
        <w:t>(ďalej len „TP</w:t>
      </w:r>
      <w:r>
        <w:t>R</w:t>
      </w:r>
      <w:r w:rsidRPr="006C19FF">
        <w:t xml:space="preserve">“) Ministerstva dopravy SR (MD SR) vrátane </w:t>
      </w:r>
      <w:r w:rsidRPr="00BB4ACD">
        <w:t xml:space="preserve">Technických podmienok (ďalej len „TP“), </w:t>
      </w:r>
      <w:r w:rsidRPr="006C19FF">
        <w:t xml:space="preserve">vzorových listov (ďalej len „VL“), Technicko-kvalitatívnych podmienok (ďalej len „TKP“) a katalógových listov (ďalej len "KL") sú zverejnené na </w:t>
      </w:r>
      <w:hyperlink r:id="rId10" w:history="1">
        <w:r w:rsidRPr="006C19FF">
          <w:rPr>
            <w:rStyle w:val="Hypertextovprepojenie"/>
          </w:rPr>
          <w:t>http://www.mindop.sk</w:t>
        </w:r>
      </w:hyperlink>
      <w:r w:rsidRPr="006C19FF">
        <w:t xml:space="preserve"> resp. na </w:t>
      </w:r>
      <w:hyperlink r:id="rId11" w:history="1">
        <w:r w:rsidRPr="006C19FF">
          <w:rPr>
            <w:rStyle w:val="Hypertextovprepojenie"/>
          </w:rPr>
          <w:t>http://www.ssc.sk</w:t>
        </w:r>
      </w:hyperlink>
      <w:r w:rsidRPr="006C19FF">
        <w:t>. Informácia o ich schválení je uverejnená v Spravodajcovi MD SR.</w:t>
      </w:r>
    </w:p>
    <w:p w14:paraId="7D03600D" w14:textId="77777777" w:rsidR="0028655C" w:rsidRDefault="0028655C" w:rsidP="00F7267C">
      <w:pPr>
        <w:spacing w:line="240" w:lineRule="auto"/>
        <w:jc w:val="both"/>
        <w:rPr>
          <w:rFonts w:cs="Arial"/>
          <w:u w:val="single"/>
        </w:rPr>
      </w:pPr>
    </w:p>
    <w:p w14:paraId="5B80DF59" w14:textId="47CF768A" w:rsidR="00F7267C" w:rsidRPr="00F50430" w:rsidRDefault="00F7267C" w:rsidP="00F7267C">
      <w:pPr>
        <w:spacing w:line="240" w:lineRule="auto"/>
        <w:jc w:val="both"/>
        <w:rPr>
          <w:rFonts w:cs="Arial"/>
          <w:u w:val="single"/>
        </w:rPr>
      </w:pPr>
      <w:r w:rsidRPr="00F50430">
        <w:rPr>
          <w:rFonts w:cs="Arial"/>
          <w:u w:val="single"/>
        </w:rPr>
        <w:t xml:space="preserve">Zväzok 3 </w:t>
      </w:r>
      <w:r w:rsidR="00AA7EE0" w:rsidRPr="00F50430">
        <w:rPr>
          <w:rFonts w:cs="Arial"/>
          <w:u w:val="single"/>
        </w:rPr>
        <w:t>Č</w:t>
      </w:r>
      <w:r w:rsidRPr="00F50430">
        <w:rPr>
          <w:rFonts w:cs="Arial"/>
          <w:u w:val="single"/>
        </w:rPr>
        <w:t>asť 1</w:t>
      </w:r>
    </w:p>
    <w:p w14:paraId="7A05369D" w14:textId="5C00F9A9" w:rsidR="00F7267C" w:rsidRPr="00F50430" w:rsidRDefault="00F7267C" w:rsidP="00F7267C">
      <w:pPr>
        <w:spacing w:line="240" w:lineRule="auto"/>
        <w:jc w:val="both"/>
        <w:rPr>
          <w:rFonts w:cs="Arial"/>
        </w:rPr>
      </w:pPr>
      <w:r w:rsidRPr="00F50430">
        <w:rPr>
          <w:rFonts w:cs="Arial"/>
        </w:rPr>
        <w:t xml:space="preserve">Obsahuje „Všeobecné informácie a požiadavky“. Všeobecné informácie obsiahnuté vo zväzku 3 časť </w:t>
      </w:r>
      <w:r w:rsidR="0028655C">
        <w:rPr>
          <w:rFonts w:cs="Arial"/>
        </w:rPr>
        <w:t>1</w:t>
      </w:r>
      <w:r w:rsidR="0028655C" w:rsidRPr="00F50430">
        <w:rPr>
          <w:rFonts w:cs="Arial"/>
        </w:rPr>
        <w:t xml:space="preserve"> </w:t>
      </w:r>
      <w:r w:rsidRPr="00F50430">
        <w:rPr>
          <w:rFonts w:cs="Arial"/>
        </w:rPr>
        <w:t xml:space="preserve">majú doplňujúci charakter k „TKP </w:t>
      </w:r>
      <w:r w:rsidR="009867AF" w:rsidRPr="00F50430">
        <w:rPr>
          <w:rFonts w:cs="Arial"/>
        </w:rPr>
        <w:t>0</w:t>
      </w:r>
      <w:r w:rsidRPr="00F50430">
        <w:rPr>
          <w:rFonts w:cs="Arial"/>
        </w:rPr>
        <w:t>0“, ktoré sú všeobecne p</w:t>
      </w:r>
      <w:r w:rsidR="00B1272A" w:rsidRPr="00F50430">
        <w:rPr>
          <w:rFonts w:cs="Arial"/>
        </w:rPr>
        <w:t>latné a záväzné pre Zhotoviteľa.</w:t>
      </w:r>
    </w:p>
    <w:p w14:paraId="4A26E6C0" w14:textId="77777777" w:rsidR="0028655C" w:rsidRDefault="0028655C" w:rsidP="00F7267C">
      <w:pPr>
        <w:spacing w:line="240" w:lineRule="auto"/>
        <w:jc w:val="both"/>
        <w:rPr>
          <w:rFonts w:cs="Arial"/>
          <w:u w:val="single"/>
        </w:rPr>
      </w:pPr>
    </w:p>
    <w:p w14:paraId="350D2AB5" w14:textId="09A64161" w:rsidR="00F7267C" w:rsidRPr="00F50430" w:rsidRDefault="00F7267C" w:rsidP="00F7267C">
      <w:pPr>
        <w:spacing w:line="240" w:lineRule="auto"/>
        <w:jc w:val="both"/>
        <w:rPr>
          <w:rFonts w:cs="Arial"/>
          <w:u w:val="single"/>
        </w:rPr>
      </w:pPr>
      <w:r w:rsidRPr="00F50430">
        <w:rPr>
          <w:rFonts w:cs="Arial"/>
          <w:u w:val="single"/>
        </w:rPr>
        <w:t>Zväzok 3 Časť 2</w:t>
      </w:r>
    </w:p>
    <w:p w14:paraId="552C3D64" w14:textId="74F5816E" w:rsidR="00F7267C" w:rsidRPr="00F50430" w:rsidRDefault="00F7267C" w:rsidP="00F7267C">
      <w:pPr>
        <w:spacing w:line="240" w:lineRule="auto"/>
        <w:jc w:val="both"/>
        <w:rPr>
          <w:rFonts w:cs="Arial"/>
        </w:rPr>
      </w:pPr>
      <w:r w:rsidRPr="00F50430">
        <w:rPr>
          <w:rFonts w:cs="Arial"/>
        </w:rPr>
        <w:t>Obsahuje ostatné TKP</w:t>
      </w:r>
      <w:r w:rsidR="009867AF" w:rsidRPr="00F50430">
        <w:rPr>
          <w:rFonts w:cs="Arial"/>
        </w:rPr>
        <w:t>, Katalógové listy (ďalej len KL)</w:t>
      </w:r>
      <w:r w:rsidRPr="00F50430">
        <w:rPr>
          <w:rFonts w:cs="Arial"/>
        </w:rPr>
        <w:t>zverejnené na stránke</w:t>
      </w:r>
      <w:r w:rsidR="006F2AFD" w:rsidRPr="00F50430">
        <w:rPr>
          <w:rFonts w:cs="Arial"/>
        </w:rPr>
        <w:t xml:space="preserve"> </w:t>
      </w:r>
      <w:hyperlink r:id="rId12" w:history="1">
        <w:r w:rsidR="006F2AFD" w:rsidRPr="00F50430">
          <w:rPr>
            <w:rStyle w:val="Hypertextovprepojenie"/>
            <w:rFonts w:cs="Arial"/>
            <w:color w:val="auto"/>
          </w:rPr>
          <w:t>www.mindop.sk</w:t>
        </w:r>
      </w:hyperlink>
      <w:r w:rsidR="009867AF" w:rsidRPr="00F50430">
        <w:rPr>
          <w:rFonts w:cs="Arial"/>
        </w:rPr>
        <w:t xml:space="preserve">, resp. na </w:t>
      </w:r>
      <w:hyperlink r:id="rId13" w:history="1">
        <w:r w:rsidR="009867AF" w:rsidRPr="00F50430">
          <w:rPr>
            <w:rStyle w:val="Hypertextovprepojenie"/>
            <w:rFonts w:cs="Arial"/>
            <w:color w:val="auto"/>
          </w:rPr>
          <w:t>www.ssc.sk/sk/technicke-predpisy-rezortu/Zoznam-tp.ssc</w:t>
        </w:r>
      </w:hyperlink>
    </w:p>
    <w:p w14:paraId="7FFF27B7" w14:textId="77777777" w:rsidR="0028655C" w:rsidRDefault="0028655C" w:rsidP="00F7267C">
      <w:pPr>
        <w:spacing w:line="240" w:lineRule="auto"/>
        <w:jc w:val="both"/>
        <w:rPr>
          <w:rFonts w:cs="Arial"/>
          <w:u w:val="single"/>
        </w:rPr>
      </w:pPr>
    </w:p>
    <w:p w14:paraId="1D3C04CA" w14:textId="38A3D3BF" w:rsidR="00F7267C" w:rsidRPr="00F50430" w:rsidRDefault="00F7267C" w:rsidP="00F7267C">
      <w:pPr>
        <w:spacing w:line="240" w:lineRule="auto"/>
        <w:jc w:val="both"/>
        <w:rPr>
          <w:rFonts w:cs="Arial"/>
          <w:u w:val="single"/>
        </w:rPr>
      </w:pPr>
      <w:r w:rsidRPr="00F50430">
        <w:rPr>
          <w:rFonts w:cs="Arial"/>
          <w:u w:val="single"/>
        </w:rPr>
        <w:t>Zväzok 3 Časť 3</w:t>
      </w:r>
    </w:p>
    <w:p w14:paraId="22907C98" w14:textId="45D6B759" w:rsidR="00F7267C" w:rsidRPr="00F50430" w:rsidRDefault="00F7267C" w:rsidP="00F7267C">
      <w:pPr>
        <w:spacing w:line="240" w:lineRule="auto"/>
        <w:jc w:val="both"/>
        <w:rPr>
          <w:rFonts w:cs="Arial"/>
        </w:rPr>
      </w:pPr>
      <w:r w:rsidRPr="00F50430">
        <w:rPr>
          <w:rFonts w:cs="Arial"/>
        </w:rPr>
        <w:t>Obsahuje Zvláštne</w:t>
      </w:r>
      <w:r w:rsidR="00925258" w:rsidRPr="00F50430">
        <w:rPr>
          <w:rFonts w:cs="Arial"/>
        </w:rPr>
        <w:t xml:space="preserve"> </w:t>
      </w:r>
      <w:r w:rsidRPr="00F50430">
        <w:rPr>
          <w:rFonts w:cs="Arial"/>
        </w:rPr>
        <w:t xml:space="preserve">technicko-kvalitatívne podmienky (ďalej len „ZTKP“), ktoré vypracoval </w:t>
      </w:r>
      <w:r w:rsidR="009867AF" w:rsidRPr="00F50430">
        <w:rPr>
          <w:rFonts w:cs="Arial"/>
        </w:rPr>
        <w:t xml:space="preserve">kolektív </w:t>
      </w:r>
      <w:r w:rsidRPr="00F50430">
        <w:rPr>
          <w:rFonts w:cs="Arial"/>
        </w:rPr>
        <w:t>projektant</w:t>
      </w:r>
      <w:r w:rsidR="009867AF" w:rsidRPr="00F50430">
        <w:rPr>
          <w:rFonts w:cs="Arial"/>
        </w:rPr>
        <w:t>ov</w:t>
      </w:r>
      <w:r w:rsidRPr="00F50430">
        <w:rPr>
          <w:rFonts w:cs="Arial"/>
        </w:rPr>
        <w:t xml:space="preserve"> Objednávateľa konkrétne pre túto stavbu</w:t>
      </w:r>
      <w:r w:rsidR="009867AF" w:rsidRPr="00F50430">
        <w:rPr>
          <w:rFonts w:cs="Arial"/>
        </w:rPr>
        <w:t xml:space="preserve"> a </w:t>
      </w:r>
      <w:r w:rsidR="00FE5001" w:rsidRPr="00F50430">
        <w:rPr>
          <w:rFonts w:cs="Arial"/>
        </w:rPr>
        <w:t>Objedná</w:t>
      </w:r>
      <w:r w:rsidR="009867AF" w:rsidRPr="00F50430">
        <w:rPr>
          <w:rFonts w:cs="Arial"/>
        </w:rPr>
        <w:t>vateľ Národná diaľničná spoločnosť, a.s. vydáva tieto „</w:t>
      </w:r>
      <w:r w:rsidR="006F2AFD" w:rsidRPr="00F50430">
        <w:rPr>
          <w:rFonts w:cs="Arial"/>
        </w:rPr>
        <w:t>Zvláštne t</w:t>
      </w:r>
      <w:r w:rsidR="009867AF" w:rsidRPr="00F50430">
        <w:rPr>
          <w:rFonts w:cs="Arial"/>
        </w:rPr>
        <w:t>echnicko-kvalitatívne podmienky“.</w:t>
      </w:r>
    </w:p>
    <w:p w14:paraId="538809BA" w14:textId="77777777" w:rsidR="003078CB" w:rsidRDefault="003078CB" w:rsidP="00F7267C">
      <w:pPr>
        <w:spacing w:line="240" w:lineRule="auto"/>
        <w:jc w:val="both"/>
        <w:rPr>
          <w:rFonts w:cs="Arial"/>
        </w:rPr>
      </w:pPr>
    </w:p>
    <w:p w14:paraId="39B20A2B" w14:textId="77777777" w:rsidR="003B7FAD" w:rsidRPr="00F50430" w:rsidRDefault="003B7FAD" w:rsidP="006757F6">
      <w:pPr>
        <w:jc w:val="both"/>
      </w:pPr>
    </w:p>
    <w:p w14:paraId="6F0985BB" w14:textId="703DE9BA" w:rsidR="006757F6" w:rsidRPr="00F50430" w:rsidRDefault="006757F6" w:rsidP="006757F6">
      <w:pPr>
        <w:jc w:val="both"/>
        <w:rPr>
          <w:b/>
          <w:bCs/>
        </w:rPr>
      </w:pPr>
      <w:r w:rsidRPr="00F50430">
        <w:rPr>
          <w:b/>
          <w:bCs/>
        </w:rPr>
        <w:t>V prípade zistenia nejasností, rozporných údajov alebo požiadaviek medzi jednotlivými časťami Zväzku 3, platí nasledovné poradie záväznosti v zostupnom poradí:</w:t>
      </w:r>
    </w:p>
    <w:p w14:paraId="3478FCEE" w14:textId="77777777" w:rsidR="00E236D5" w:rsidRPr="00F50430" w:rsidRDefault="00E236D5" w:rsidP="00E236D5">
      <w:pPr>
        <w:jc w:val="both"/>
      </w:pPr>
      <w:r w:rsidRPr="00F50430">
        <w:t>Zväzok 3 časť 1: Všeobecné informácie a požiadavky</w:t>
      </w:r>
    </w:p>
    <w:p w14:paraId="5B5C4F31" w14:textId="77777777" w:rsidR="006757F6" w:rsidRPr="00F50430" w:rsidRDefault="006757F6" w:rsidP="006757F6">
      <w:pPr>
        <w:jc w:val="both"/>
      </w:pPr>
      <w:r w:rsidRPr="00F50430">
        <w:t>Zväzok 3 časť 3: Zvláštne technicko-kvalitatívne podmienky</w:t>
      </w:r>
    </w:p>
    <w:p w14:paraId="46A1D5D1" w14:textId="77777777" w:rsidR="006757F6" w:rsidRPr="00F50430" w:rsidRDefault="006757F6" w:rsidP="006757F6">
      <w:pPr>
        <w:jc w:val="both"/>
      </w:pPr>
      <w:r w:rsidRPr="00F50430">
        <w:t>Zväzok 3 časť 2: Všeobecné Technicko-kvalitatívne podmienky a katalógové listy</w:t>
      </w:r>
    </w:p>
    <w:p w14:paraId="4DEBCA1B" w14:textId="77777777" w:rsidR="00977804" w:rsidRPr="00F50430" w:rsidRDefault="00977804" w:rsidP="006757F6">
      <w:pPr>
        <w:jc w:val="both"/>
      </w:pPr>
    </w:p>
    <w:p w14:paraId="6CF148DE" w14:textId="1775E443" w:rsidR="00977804" w:rsidRPr="00F50430" w:rsidRDefault="00977804" w:rsidP="00977804">
      <w:pPr>
        <w:jc w:val="both"/>
        <w:rPr>
          <w:b/>
          <w:bCs/>
        </w:rPr>
      </w:pPr>
      <w:r w:rsidRPr="00F50430">
        <w:rPr>
          <w:b/>
          <w:bCs/>
        </w:rPr>
        <w:t>V čase vyhlásenia verejnej súťaže ešte nie je vydané a právoplatné stavebné povolenie</w:t>
      </w:r>
      <w:r w:rsidR="00643FFF" w:rsidRPr="00F50430">
        <w:rPr>
          <w:b/>
          <w:bCs/>
        </w:rPr>
        <w:t xml:space="preserve"> a záverečné stanovisko MŽP SR</w:t>
      </w:r>
      <w:r w:rsidRPr="00F50430">
        <w:rPr>
          <w:b/>
          <w:bCs/>
        </w:rPr>
        <w:t xml:space="preserve">; dopracovanie požiadaviek a podmienok zo stavebného povolenia </w:t>
      </w:r>
      <w:r w:rsidR="00643FFF" w:rsidRPr="00F50430">
        <w:rPr>
          <w:b/>
          <w:bCs/>
        </w:rPr>
        <w:t xml:space="preserve">a záverečného stanoviska MŽP SR </w:t>
      </w:r>
      <w:r w:rsidRPr="00F50430">
        <w:rPr>
          <w:b/>
          <w:bCs/>
        </w:rPr>
        <w:t>do dokumentácie na vykonanie prác (DVP), sa bude spravovať súťažnými podkladmi v časti „Zmluvné podmienky“, čl. 13 Zmeny a úpravy.</w:t>
      </w:r>
    </w:p>
    <w:p w14:paraId="6A178226" w14:textId="77777777" w:rsidR="00977804" w:rsidRPr="00F50430" w:rsidRDefault="00977804" w:rsidP="006757F6">
      <w:pPr>
        <w:jc w:val="both"/>
      </w:pPr>
    </w:p>
    <w:p w14:paraId="490E9EBC" w14:textId="77777777" w:rsidR="006757F6" w:rsidRPr="00F50430" w:rsidRDefault="006757F6" w:rsidP="00F7267C">
      <w:pPr>
        <w:spacing w:line="240" w:lineRule="auto"/>
        <w:jc w:val="both"/>
        <w:rPr>
          <w:rFonts w:cs="Arial"/>
        </w:rPr>
      </w:pPr>
    </w:p>
    <w:p w14:paraId="7E3CD94D" w14:textId="416AA7A1" w:rsidR="003B7FAD" w:rsidRPr="00F50430" w:rsidRDefault="003B7FAD" w:rsidP="00F7267C">
      <w:pPr>
        <w:spacing w:line="240" w:lineRule="auto"/>
        <w:jc w:val="both"/>
        <w:rPr>
          <w:rFonts w:cs="Arial"/>
        </w:rPr>
      </w:pPr>
      <w:r w:rsidRPr="00F50430">
        <w:rPr>
          <w:rFonts w:cs="Arial"/>
        </w:rPr>
        <w:t>Prílohy</w:t>
      </w:r>
      <w:r w:rsidR="008A279E" w:rsidRPr="00F50430">
        <w:rPr>
          <w:rFonts w:cs="Arial"/>
        </w:rPr>
        <w:t xml:space="preserve"> Zv. 3,</w:t>
      </w:r>
      <w:r w:rsidR="00F7325C">
        <w:rPr>
          <w:rFonts w:cs="Arial"/>
        </w:rPr>
        <w:t xml:space="preserve"> časť 1</w:t>
      </w:r>
      <w:r w:rsidRPr="00F50430">
        <w:rPr>
          <w:rFonts w:cs="Arial"/>
        </w:rPr>
        <w:t>:</w:t>
      </w:r>
    </w:p>
    <w:p w14:paraId="7F695C53" w14:textId="77777777" w:rsidR="00240811" w:rsidRPr="00F50430" w:rsidRDefault="00240811" w:rsidP="00AC5381">
      <w:pPr>
        <w:pStyle w:val="Odsekzoznamu"/>
        <w:spacing w:line="240" w:lineRule="auto"/>
        <w:jc w:val="both"/>
        <w:rPr>
          <w:rFonts w:cs="Arial"/>
        </w:rPr>
      </w:pPr>
    </w:p>
    <w:p w14:paraId="0807D803" w14:textId="05B28898" w:rsidR="003B7FAD" w:rsidRPr="00F50430" w:rsidRDefault="00FC0B39" w:rsidP="00913FD8">
      <w:pPr>
        <w:pStyle w:val="Odsekzoznamu"/>
        <w:numPr>
          <w:ilvl w:val="0"/>
          <w:numId w:val="20"/>
        </w:numPr>
        <w:jc w:val="both"/>
        <w:rPr>
          <w:rFonts w:cs="Arial"/>
        </w:rPr>
      </w:pPr>
      <w:r w:rsidRPr="00F50430">
        <w:rPr>
          <w:rFonts w:cs="Arial"/>
        </w:rPr>
        <w:t>Ú</w:t>
      </w:r>
      <w:r w:rsidR="00A50098" w:rsidRPr="00F50430">
        <w:rPr>
          <w:rFonts w:cs="Arial"/>
        </w:rPr>
        <w:t>zemné rozhodnutie</w:t>
      </w:r>
      <w:r w:rsidR="00AC5381" w:rsidRPr="00F50430">
        <w:rPr>
          <w:rFonts w:cs="Arial"/>
        </w:rPr>
        <w:t xml:space="preserve"> č. 2008/C-7489/HI s právoplatnosťou vyznačenou dňa 12.02.2014</w:t>
      </w:r>
    </w:p>
    <w:p w14:paraId="3AAAD82C" w14:textId="7A2098AD" w:rsidR="00AC5381" w:rsidRPr="00F50430" w:rsidRDefault="00AC5381" w:rsidP="00913FD8">
      <w:pPr>
        <w:pStyle w:val="Odsekzoznamu"/>
        <w:numPr>
          <w:ilvl w:val="0"/>
          <w:numId w:val="20"/>
        </w:numPr>
        <w:jc w:val="both"/>
        <w:rPr>
          <w:rFonts w:cs="Arial"/>
        </w:rPr>
      </w:pPr>
      <w:r w:rsidRPr="00F50430">
        <w:rPr>
          <w:rFonts w:cs="Arial"/>
        </w:rPr>
        <w:t xml:space="preserve">Rozhodnutie OÚ Žilina o právoplatnosti územného rozhodnutia </w:t>
      </w:r>
      <w:r w:rsidRPr="00F50430">
        <w:rPr>
          <w:rFonts w:cs="Arial"/>
        </w:rPr>
        <w:br/>
        <w:t>č. OU-ZA-OVBP2/V/2014/00071-1/</w:t>
      </w:r>
      <w:proofErr w:type="spellStart"/>
      <w:r w:rsidRPr="00F50430">
        <w:rPr>
          <w:rFonts w:cs="Arial"/>
        </w:rPr>
        <w:t>Pál</w:t>
      </w:r>
      <w:proofErr w:type="spellEnd"/>
      <w:r w:rsidRPr="00F50430">
        <w:rPr>
          <w:rFonts w:cs="Arial"/>
        </w:rPr>
        <w:t xml:space="preserve"> s právoplatnosťou vyznačenou dňa 12.02.2014</w:t>
      </w:r>
    </w:p>
    <w:p w14:paraId="1B0B7486" w14:textId="7DF9EC38" w:rsidR="00E17DC0" w:rsidRPr="00F50430" w:rsidRDefault="00E17DC0" w:rsidP="00913FD8">
      <w:pPr>
        <w:pStyle w:val="Odsekzoznamu"/>
        <w:numPr>
          <w:ilvl w:val="0"/>
          <w:numId w:val="20"/>
        </w:numPr>
        <w:jc w:val="both"/>
        <w:rPr>
          <w:rFonts w:cs="Arial"/>
        </w:rPr>
      </w:pPr>
      <w:r w:rsidRPr="00F50430">
        <w:rPr>
          <w:rFonts w:cs="Arial"/>
        </w:rPr>
        <w:t>Osvedčenie o strategickej investícii, vydané MDSP pod číslom 20356/2024/SSD/59650-M zo dňa 19.07.2024</w:t>
      </w:r>
    </w:p>
    <w:p w14:paraId="2EE1709D" w14:textId="6237F810" w:rsidR="009E07FA" w:rsidRPr="00F50430" w:rsidRDefault="004238F5" w:rsidP="00913FD8">
      <w:pPr>
        <w:pStyle w:val="Odsekzoznamu"/>
        <w:numPr>
          <w:ilvl w:val="0"/>
          <w:numId w:val="20"/>
        </w:numPr>
        <w:jc w:val="both"/>
        <w:rPr>
          <w:rFonts w:cs="Arial"/>
        </w:rPr>
      </w:pPr>
      <w:r>
        <w:rPr>
          <w:rFonts w:cs="Arial"/>
        </w:rPr>
        <w:t xml:space="preserve">Záväzné </w:t>
      </w:r>
      <w:r w:rsidR="009E07FA" w:rsidRPr="00F50430">
        <w:rPr>
          <w:rFonts w:cs="Arial"/>
        </w:rPr>
        <w:t xml:space="preserve">stanovisko Krajského pamiatkového úradu Žilina </w:t>
      </w:r>
      <w:r w:rsidR="009E07FA" w:rsidRPr="00F50430">
        <w:rPr>
          <w:rFonts w:cs="Arial"/>
        </w:rPr>
        <w:br/>
        <w:t>č. KPUZA-2023/19349-2/100817/KOP</w:t>
      </w:r>
    </w:p>
    <w:p w14:paraId="4B8FB5D3" w14:textId="0160CE89" w:rsidR="00E17DC0" w:rsidRPr="00F50430" w:rsidRDefault="00AA635B" w:rsidP="00913FD8">
      <w:pPr>
        <w:pStyle w:val="Odsekzoznamu"/>
        <w:numPr>
          <w:ilvl w:val="0"/>
          <w:numId w:val="20"/>
        </w:numPr>
        <w:jc w:val="both"/>
        <w:rPr>
          <w:rFonts w:cs="Arial"/>
        </w:rPr>
      </w:pPr>
      <w:r w:rsidRPr="00F50430">
        <w:rPr>
          <w:rFonts w:cs="Arial"/>
        </w:rPr>
        <w:t>Štruktúra DGN pre ESID</w:t>
      </w:r>
    </w:p>
    <w:p w14:paraId="209C8FFC" w14:textId="29922593" w:rsidR="00AA635B" w:rsidRPr="00F50430" w:rsidRDefault="00AA635B" w:rsidP="00913FD8">
      <w:pPr>
        <w:pStyle w:val="Odsekzoznamu"/>
        <w:numPr>
          <w:ilvl w:val="0"/>
          <w:numId w:val="20"/>
        </w:numPr>
        <w:jc w:val="both"/>
        <w:rPr>
          <w:rFonts w:cs="Arial"/>
        </w:rPr>
      </w:pPr>
      <w:r w:rsidRPr="00F50430">
        <w:rPr>
          <w:rFonts w:cs="Arial"/>
        </w:rPr>
        <w:t>Minimálne technické špecifikácie</w:t>
      </w:r>
    </w:p>
    <w:p w14:paraId="4438943C" w14:textId="785A380D" w:rsidR="00AA635B" w:rsidRPr="00F50430" w:rsidRDefault="00AA635B" w:rsidP="00913FD8">
      <w:pPr>
        <w:pStyle w:val="Odsekzoznamu"/>
        <w:numPr>
          <w:ilvl w:val="0"/>
          <w:numId w:val="20"/>
        </w:numPr>
        <w:jc w:val="both"/>
        <w:rPr>
          <w:rFonts w:cs="Arial"/>
        </w:rPr>
      </w:pPr>
      <w:r w:rsidRPr="00F50430">
        <w:rPr>
          <w:rFonts w:cs="Arial"/>
        </w:rPr>
        <w:t>Starostlivosť o vegetačné úpravy</w:t>
      </w:r>
    </w:p>
    <w:p w14:paraId="6451B8BD" w14:textId="13E52053" w:rsidR="00AA635B" w:rsidRPr="004A41B0" w:rsidRDefault="00AA635B" w:rsidP="004A41B0">
      <w:pPr>
        <w:pStyle w:val="Odsekzoznamu"/>
        <w:numPr>
          <w:ilvl w:val="0"/>
          <w:numId w:val="20"/>
        </w:numPr>
        <w:jc w:val="both"/>
        <w:rPr>
          <w:rFonts w:cs="Arial"/>
        </w:rPr>
      </w:pPr>
      <w:proofErr w:type="spellStart"/>
      <w:r w:rsidRPr="00F50430">
        <w:rPr>
          <w:rFonts w:cs="Arial"/>
        </w:rPr>
        <w:t>Korporátny</w:t>
      </w:r>
      <w:proofErr w:type="spellEnd"/>
      <w:r w:rsidRPr="00F50430">
        <w:rPr>
          <w:rFonts w:cs="Arial"/>
        </w:rPr>
        <w:t xml:space="preserve"> dizajn manuál NDS</w:t>
      </w:r>
    </w:p>
    <w:p w14:paraId="64518284" w14:textId="63944089" w:rsidR="00AA635B" w:rsidRDefault="00AA635B" w:rsidP="00913FD8">
      <w:pPr>
        <w:pStyle w:val="Odsekzoznamu"/>
        <w:numPr>
          <w:ilvl w:val="0"/>
          <w:numId w:val="20"/>
        </w:numPr>
        <w:jc w:val="both"/>
        <w:rPr>
          <w:rFonts w:cs="Arial"/>
        </w:rPr>
      </w:pPr>
      <w:r w:rsidRPr="00F50430">
        <w:rPr>
          <w:rFonts w:cs="Arial"/>
        </w:rPr>
        <w:t xml:space="preserve">Vzor zmluvy </w:t>
      </w:r>
      <w:r w:rsidR="00395BBE">
        <w:rPr>
          <w:rFonts w:cs="Arial"/>
        </w:rPr>
        <w:t xml:space="preserve">ku </w:t>
      </w:r>
      <w:r w:rsidRPr="00F50430">
        <w:rPr>
          <w:rFonts w:cs="Arial"/>
        </w:rPr>
        <w:t>kybernetick</w:t>
      </w:r>
      <w:r w:rsidR="00395BBE">
        <w:rPr>
          <w:rFonts w:cs="Arial"/>
        </w:rPr>
        <w:t>ej</w:t>
      </w:r>
      <w:r w:rsidRPr="00F50430">
        <w:rPr>
          <w:rFonts w:cs="Arial"/>
        </w:rPr>
        <w:t xml:space="preserve"> bezpečnos</w:t>
      </w:r>
      <w:r w:rsidR="00395BBE">
        <w:rPr>
          <w:rFonts w:cs="Arial"/>
        </w:rPr>
        <w:t>ti</w:t>
      </w:r>
    </w:p>
    <w:p w14:paraId="5FA755B0" w14:textId="6CED6A46" w:rsidR="009F6871" w:rsidRPr="009F6871" w:rsidRDefault="009F6871" w:rsidP="009F6871">
      <w:pPr>
        <w:pStyle w:val="Odsekzoznamu"/>
        <w:numPr>
          <w:ilvl w:val="0"/>
          <w:numId w:val="20"/>
        </w:numPr>
        <w:tabs>
          <w:tab w:val="left" w:pos="708"/>
        </w:tabs>
        <w:suppressAutoHyphens/>
        <w:spacing w:after="60"/>
        <w:rPr>
          <w:rFonts w:cs="Arial"/>
        </w:rPr>
      </w:pPr>
      <w:r w:rsidRPr="00F50430">
        <w:rPr>
          <w:rFonts w:cs="Arial"/>
        </w:rPr>
        <w:t>Poverenie Koordinátor dokumentácie</w:t>
      </w:r>
    </w:p>
    <w:p w14:paraId="79023BCC" w14:textId="0D9E2B4D" w:rsidR="006D076B" w:rsidRDefault="00583C0F" w:rsidP="00913FD8">
      <w:pPr>
        <w:pStyle w:val="Odsekzoznamu"/>
        <w:numPr>
          <w:ilvl w:val="0"/>
          <w:numId w:val="20"/>
        </w:numPr>
        <w:jc w:val="both"/>
        <w:rPr>
          <w:rFonts w:cs="Arial"/>
        </w:rPr>
      </w:pPr>
      <w:r>
        <w:rPr>
          <w:rFonts w:cs="Arial"/>
        </w:rPr>
        <w:t xml:space="preserve"> T</w:t>
      </w:r>
      <w:r w:rsidR="001C4D34">
        <w:rPr>
          <w:rFonts w:cs="Arial"/>
        </w:rPr>
        <w:t xml:space="preserve">echnické </w:t>
      </w:r>
      <w:r>
        <w:rPr>
          <w:rFonts w:cs="Arial"/>
        </w:rPr>
        <w:t>predpisy</w:t>
      </w:r>
    </w:p>
    <w:p w14:paraId="61159FE3" w14:textId="3684DECE" w:rsidR="009368E5" w:rsidRDefault="009368E5" w:rsidP="009368E5">
      <w:pPr>
        <w:pStyle w:val="Odsekzoznamu"/>
        <w:numPr>
          <w:ilvl w:val="0"/>
          <w:numId w:val="20"/>
        </w:numPr>
        <w:jc w:val="both"/>
        <w:rPr>
          <w:rFonts w:cs="Arial"/>
        </w:rPr>
      </w:pPr>
      <w:r>
        <w:rPr>
          <w:rFonts w:cs="Arial"/>
        </w:rPr>
        <w:lastRenderedPageBreak/>
        <w:t xml:space="preserve">Záverečné stanovisko pre navrhovanú činnosť „Diaľnica D18 </w:t>
      </w:r>
      <w:r w:rsidR="00AA79A3">
        <w:rPr>
          <w:rFonts w:cs="Arial"/>
        </w:rPr>
        <w:t xml:space="preserve">v úseku Hričovské podhradie - </w:t>
      </w:r>
      <w:r>
        <w:rPr>
          <w:rFonts w:cs="Arial"/>
        </w:rPr>
        <w:t>Kysucké Nové Mest</w:t>
      </w:r>
      <w:r w:rsidR="00AA79A3">
        <w:rPr>
          <w:rFonts w:cs="Arial"/>
        </w:rPr>
        <w:t>o</w:t>
      </w:r>
      <w:r>
        <w:rPr>
          <w:rFonts w:cs="Arial"/>
        </w:rPr>
        <w:t xml:space="preserve">“  zo dňa </w:t>
      </w:r>
      <w:r w:rsidR="00AA79A3">
        <w:rPr>
          <w:rFonts w:cs="Arial"/>
        </w:rPr>
        <w:t>27.07.1998</w:t>
      </w:r>
    </w:p>
    <w:p w14:paraId="668661EA" w14:textId="311F8D75" w:rsidR="00AA79A3" w:rsidRDefault="00AA79A3" w:rsidP="00AA79A3">
      <w:pPr>
        <w:pStyle w:val="Odsekzoznamu"/>
        <w:numPr>
          <w:ilvl w:val="0"/>
          <w:numId w:val="20"/>
        </w:numPr>
        <w:jc w:val="both"/>
        <w:rPr>
          <w:rFonts w:cs="Arial"/>
        </w:rPr>
      </w:pPr>
      <w:r>
        <w:rPr>
          <w:rFonts w:cs="Arial"/>
        </w:rPr>
        <w:t xml:space="preserve">Záverečné stanovisko </w:t>
      </w:r>
      <w:r w:rsidR="00145A78">
        <w:rPr>
          <w:rFonts w:cs="Arial"/>
        </w:rPr>
        <w:t>č. 1823/2018-1.7/</w:t>
      </w:r>
      <w:proofErr w:type="spellStart"/>
      <w:r w:rsidR="00145A78">
        <w:rPr>
          <w:rFonts w:cs="Arial"/>
        </w:rPr>
        <w:t>dj</w:t>
      </w:r>
      <w:proofErr w:type="spellEnd"/>
      <w:r w:rsidR="00145A78">
        <w:rPr>
          <w:rFonts w:cs="Arial"/>
        </w:rPr>
        <w:t xml:space="preserve"> </w:t>
      </w:r>
      <w:r>
        <w:rPr>
          <w:rFonts w:cs="Arial"/>
        </w:rPr>
        <w:t>pre navrhovanú činnosť „Zmena diaľnice D3 Žilina (</w:t>
      </w:r>
      <w:proofErr w:type="spellStart"/>
      <w:r>
        <w:rPr>
          <w:rFonts w:cs="Arial"/>
        </w:rPr>
        <w:t>Brodno</w:t>
      </w:r>
      <w:proofErr w:type="spellEnd"/>
      <w:r>
        <w:rPr>
          <w:rFonts w:cs="Arial"/>
        </w:rPr>
        <w:t xml:space="preserve">) - Kysucké Nové Mesto od km 16,880 po km 19,280“  zo dňa </w:t>
      </w:r>
      <w:r w:rsidR="00145A78">
        <w:rPr>
          <w:rFonts w:cs="Arial"/>
        </w:rPr>
        <w:t>13.04.2018</w:t>
      </w:r>
    </w:p>
    <w:p w14:paraId="18D7AEEE" w14:textId="776D29D6" w:rsidR="00AA79A3" w:rsidRDefault="00AA79A3" w:rsidP="009368E5">
      <w:pPr>
        <w:pStyle w:val="Odsekzoznamu"/>
        <w:numPr>
          <w:ilvl w:val="0"/>
          <w:numId w:val="20"/>
        </w:numPr>
        <w:jc w:val="both"/>
        <w:rPr>
          <w:rFonts w:cs="Arial"/>
        </w:rPr>
      </w:pPr>
      <w:r>
        <w:rPr>
          <w:rFonts w:cs="Arial"/>
        </w:rPr>
        <w:t>Rozsah hodnotenia 7120/2021-6.6/</w:t>
      </w:r>
      <w:proofErr w:type="spellStart"/>
      <w:r>
        <w:rPr>
          <w:rFonts w:cs="Arial"/>
        </w:rPr>
        <w:t>ac</w:t>
      </w:r>
      <w:proofErr w:type="spellEnd"/>
      <w:r>
        <w:rPr>
          <w:rFonts w:cs="Arial"/>
        </w:rPr>
        <w:t>-RH zo dňa 19.08.2021</w:t>
      </w:r>
    </w:p>
    <w:p w14:paraId="31EAFE37" w14:textId="24ABA37E" w:rsidR="00EB28FC" w:rsidRDefault="00EB28FC" w:rsidP="009368E5">
      <w:pPr>
        <w:pStyle w:val="Odsekzoznamu"/>
        <w:numPr>
          <w:ilvl w:val="0"/>
          <w:numId w:val="20"/>
        </w:numPr>
        <w:jc w:val="both"/>
        <w:rPr>
          <w:rFonts w:cs="Arial"/>
        </w:rPr>
      </w:pPr>
      <w:r>
        <w:rPr>
          <w:rFonts w:cs="Arial"/>
        </w:rPr>
        <w:t xml:space="preserve">Odborný posudok zo dňa 21.08.2024, vypracoval Mgr. </w:t>
      </w:r>
      <w:proofErr w:type="spellStart"/>
      <w:r>
        <w:rPr>
          <w:rFonts w:cs="Arial"/>
        </w:rPr>
        <w:t>Černohous</w:t>
      </w:r>
      <w:proofErr w:type="spellEnd"/>
    </w:p>
    <w:p w14:paraId="277D7AEE" w14:textId="7D335F92" w:rsidR="00E236D5" w:rsidRDefault="00E236D5" w:rsidP="00E236D5">
      <w:pPr>
        <w:pStyle w:val="Odsekzoznamu"/>
        <w:numPr>
          <w:ilvl w:val="0"/>
          <w:numId w:val="20"/>
        </w:numPr>
        <w:spacing w:line="240" w:lineRule="auto"/>
        <w:jc w:val="both"/>
        <w:rPr>
          <w:rFonts w:cs="Arial"/>
        </w:rPr>
      </w:pPr>
      <w:r w:rsidRPr="00B92236">
        <w:rPr>
          <w:rFonts w:cs="Arial"/>
        </w:rPr>
        <w:t>Príloha č.16 - Tok informácii zo stavby</w:t>
      </w:r>
    </w:p>
    <w:p w14:paraId="36E666F1" w14:textId="55173D12" w:rsidR="001C2367" w:rsidRDefault="00606100" w:rsidP="00E236D5">
      <w:pPr>
        <w:pStyle w:val="Odsekzoznamu"/>
        <w:numPr>
          <w:ilvl w:val="0"/>
          <w:numId w:val="20"/>
        </w:numPr>
        <w:spacing w:line="240" w:lineRule="auto"/>
        <w:jc w:val="both"/>
        <w:rPr>
          <w:rFonts w:cs="Arial"/>
        </w:rPr>
      </w:pPr>
      <w:r>
        <w:rPr>
          <w:rFonts w:cs="Arial"/>
        </w:rPr>
        <w:t xml:space="preserve">Správa o hodnotení Diaľnica D3 Žilina, </w:t>
      </w:r>
      <w:proofErr w:type="spellStart"/>
      <w:r>
        <w:rPr>
          <w:rFonts w:cs="Arial"/>
        </w:rPr>
        <w:t>Brodno</w:t>
      </w:r>
      <w:proofErr w:type="spellEnd"/>
      <w:r>
        <w:rPr>
          <w:rFonts w:cs="Arial"/>
        </w:rPr>
        <w:t xml:space="preserve"> - Kysucké Nové Mesto (12/2023)</w:t>
      </w:r>
    </w:p>
    <w:p w14:paraId="67ABDA1C" w14:textId="77777777" w:rsidR="00E236D5" w:rsidRDefault="00E236D5" w:rsidP="00E236D5">
      <w:pPr>
        <w:pStyle w:val="Odsekzoznamu"/>
        <w:jc w:val="both"/>
        <w:rPr>
          <w:rFonts w:cs="Arial"/>
        </w:rPr>
      </w:pPr>
    </w:p>
    <w:p w14:paraId="258416AF" w14:textId="16029ABE" w:rsidR="009368E5" w:rsidRDefault="009368E5" w:rsidP="009368E5">
      <w:pPr>
        <w:pStyle w:val="Odsekzoznamu"/>
        <w:jc w:val="both"/>
        <w:rPr>
          <w:rFonts w:cs="Arial"/>
        </w:rPr>
      </w:pPr>
    </w:p>
    <w:p w14:paraId="7CF724A4" w14:textId="7B74E7B5" w:rsidR="00E43D7B" w:rsidRDefault="00E43D7B" w:rsidP="009368E5">
      <w:pPr>
        <w:pStyle w:val="Odsekzoznamu"/>
        <w:jc w:val="both"/>
        <w:rPr>
          <w:rFonts w:cs="Arial"/>
        </w:rPr>
      </w:pPr>
    </w:p>
    <w:p w14:paraId="4EEA1525" w14:textId="085B8E00" w:rsidR="00E43D7B" w:rsidRDefault="00E43D7B" w:rsidP="009368E5">
      <w:pPr>
        <w:pStyle w:val="Odsekzoznamu"/>
        <w:jc w:val="both"/>
        <w:rPr>
          <w:rFonts w:cs="Arial"/>
        </w:rPr>
      </w:pPr>
    </w:p>
    <w:p w14:paraId="3B63455B" w14:textId="3286CE56" w:rsidR="00E43D7B" w:rsidRDefault="00E43D7B" w:rsidP="009368E5">
      <w:pPr>
        <w:pStyle w:val="Odsekzoznamu"/>
        <w:jc w:val="both"/>
        <w:rPr>
          <w:rFonts w:cs="Arial"/>
        </w:rPr>
      </w:pPr>
    </w:p>
    <w:p w14:paraId="78A67854" w14:textId="552950A3" w:rsidR="00E43D7B" w:rsidRDefault="00E43D7B" w:rsidP="009368E5">
      <w:pPr>
        <w:pStyle w:val="Odsekzoznamu"/>
        <w:jc w:val="both"/>
        <w:rPr>
          <w:rFonts w:cs="Arial"/>
        </w:rPr>
      </w:pPr>
    </w:p>
    <w:p w14:paraId="2D075F86" w14:textId="5BAF0AA8" w:rsidR="00E43D7B" w:rsidRDefault="00E43D7B" w:rsidP="009368E5">
      <w:pPr>
        <w:pStyle w:val="Odsekzoznamu"/>
        <w:jc w:val="both"/>
        <w:rPr>
          <w:rFonts w:cs="Arial"/>
        </w:rPr>
      </w:pPr>
    </w:p>
    <w:p w14:paraId="6538A75F" w14:textId="549DDC5E" w:rsidR="00E43D7B" w:rsidRDefault="00E43D7B" w:rsidP="009368E5">
      <w:pPr>
        <w:pStyle w:val="Odsekzoznamu"/>
        <w:jc w:val="both"/>
        <w:rPr>
          <w:rFonts w:cs="Arial"/>
        </w:rPr>
      </w:pPr>
    </w:p>
    <w:p w14:paraId="471BD7DE" w14:textId="291C13BB" w:rsidR="00E43D7B" w:rsidRDefault="00E43D7B" w:rsidP="009368E5">
      <w:pPr>
        <w:pStyle w:val="Odsekzoznamu"/>
        <w:jc w:val="both"/>
        <w:rPr>
          <w:rFonts w:cs="Arial"/>
        </w:rPr>
      </w:pPr>
    </w:p>
    <w:p w14:paraId="352DBE4F" w14:textId="54A86A9E" w:rsidR="00E43D7B" w:rsidRDefault="00E43D7B" w:rsidP="009368E5">
      <w:pPr>
        <w:pStyle w:val="Odsekzoznamu"/>
        <w:jc w:val="both"/>
        <w:rPr>
          <w:rFonts w:cs="Arial"/>
        </w:rPr>
      </w:pPr>
    </w:p>
    <w:p w14:paraId="5C0F15E6" w14:textId="726AB652" w:rsidR="00E43D7B" w:rsidRDefault="00E43D7B" w:rsidP="009368E5">
      <w:pPr>
        <w:pStyle w:val="Odsekzoznamu"/>
        <w:jc w:val="both"/>
        <w:rPr>
          <w:rFonts w:cs="Arial"/>
        </w:rPr>
      </w:pPr>
    </w:p>
    <w:p w14:paraId="02E168F8" w14:textId="6D6BB0D3" w:rsidR="00E43D7B" w:rsidRDefault="00E43D7B" w:rsidP="009368E5">
      <w:pPr>
        <w:pStyle w:val="Odsekzoznamu"/>
        <w:jc w:val="both"/>
        <w:rPr>
          <w:rFonts w:cs="Arial"/>
        </w:rPr>
      </w:pPr>
    </w:p>
    <w:p w14:paraId="576B7501" w14:textId="27C4D417" w:rsidR="00E43D7B" w:rsidRDefault="00E43D7B" w:rsidP="009368E5">
      <w:pPr>
        <w:pStyle w:val="Odsekzoznamu"/>
        <w:jc w:val="both"/>
        <w:rPr>
          <w:rFonts w:cs="Arial"/>
        </w:rPr>
      </w:pPr>
    </w:p>
    <w:p w14:paraId="450943A5" w14:textId="6F5F95CD" w:rsidR="00E43D7B" w:rsidRDefault="00E43D7B" w:rsidP="009368E5">
      <w:pPr>
        <w:pStyle w:val="Odsekzoznamu"/>
        <w:jc w:val="both"/>
        <w:rPr>
          <w:rFonts w:cs="Arial"/>
        </w:rPr>
      </w:pPr>
    </w:p>
    <w:p w14:paraId="4102DBED" w14:textId="38BACE68" w:rsidR="00E43D7B" w:rsidRDefault="00E43D7B" w:rsidP="009368E5">
      <w:pPr>
        <w:pStyle w:val="Odsekzoznamu"/>
        <w:jc w:val="both"/>
        <w:rPr>
          <w:rFonts w:cs="Arial"/>
        </w:rPr>
      </w:pPr>
    </w:p>
    <w:p w14:paraId="718D386E" w14:textId="679FEE26" w:rsidR="00E43D7B" w:rsidRDefault="00E43D7B" w:rsidP="009368E5">
      <w:pPr>
        <w:pStyle w:val="Odsekzoznamu"/>
        <w:jc w:val="both"/>
        <w:rPr>
          <w:rFonts w:cs="Arial"/>
        </w:rPr>
      </w:pPr>
    </w:p>
    <w:p w14:paraId="7D801173" w14:textId="43E79672" w:rsidR="00E43D7B" w:rsidRDefault="00E43D7B" w:rsidP="009368E5">
      <w:pPr>
        <w:pStyle w:val="Odsekzoznamu"/>
        <w:jc w:val="both"/>
        <w:rPr>
          <w:rFonts w:cs="Arial"/>
        </w:rPr>
      </w:pPr>
    </w:p>
    <w:p w14:paraId="26835966" w14:textId="0DE4CCED" w:rsidR="00E43D7B" w:rsidRDefault="00E43D7B" w:rsidP="009368E5">
      <w:pPr>
        <w:pStyle w:val="Odsekzoznamu"/>
        <w:jc w:val="both"/>
        <w:rPr>
          <w:rFonts w:cs="Arial"/>
        </w:rPr>
      </w:pPr>
    </w:p>
    <w:p w14:paraId="1D9651C7" w14:textId="2BD68DD8" w:rsidR="00E43D7B" w:rsidRDefault="00E43D7B" w:rsidP="009368E5">
      <w:pPr>
        <w:pStyle w:val="Odsekzoznamu"/>
        <w:jc w:val="both"/>
        <w:rPr>
          <w:rFonts w:cs="Arial"/>
        </w:rPr>
      </w:pPr>
    </w:p>
    <w:p w14:paraId="610C5223" w14:textId="7225F7CE" w:rsidR="00E43D7B" w:rsidRDefault="00E43D7B" w:rsidP="009368E5">
      <w:pPr>
        <w:pStyle w:val="Odsekzoznamu"/>
        <w:jc w:val="both"/>
        <w:rPr>
          <w:rFonts w:cs="Arial"/>
        </w:rPr>
      </w:pPr>
    </w:p>
    <w:p w14:paraId="35A08536" w14:textId="7AA36521" w:rsidR="00E43D7B" w:rsidRDefault="00E43D7B" w:rsidP="009368E5">
      <w:pPr>
        <w:pStyle w:val="Odsekzoznamu"/>
        <w:jc w:val="both"/>
        <w:rPr>
          <w:rFonts w:cs="Arial"/>
        </w:rPr>
      </w:pPr>
    </w:p>
    <w:p w14:paraId="696B8BD0" w14:textId="6CE80A64" w:rsidR="00E43D7B" w:rsidRDefault="00E43D7B" w:rsidP="009368E5">
      <w:pPr>
        <w:pStyle w:val="Odsekzoznamu"/>
        <w:jc w:val="both"/>
        <w:rPr>
          <w:rFonts w:cs="Arial"/>
        </w:rPr>
      </w:pPr>
    </w:p>
    <w:p w14:paraId="1CE39A30" w14:textId="301C9455" w:rsidR="00E43D7B" w:rsidRDefault="00E43D7B" w:rsidP="009368E5">
      <w:pPr>
        <w:pStyle w:val="Odsekzoznamu"/>
        <w:jc w:val="both"/>
        <w:rPr>
          <w:rFonts w:cs="Arial"/>
        </w:rPr>
      </w:pPr>
    </w:p>
    <w:p w14:paraId="53735878" w14:textId="02D2C72B" w:rsidR="00E43D7B" w:rsidRDefault="00E43D7B" w:rsidP="009368E5">
      <w:pPr>
        <w:pStyle w:val="Odsekzoznamu"/>
        <w:jc w:val="both"/>
        <w:rPr>
          <w:rFonts w:cs="Arial"/>
        </w:rPr>
      </w:pPr>
    </w:p>
    <w:p w14:paraId="6B2F7C9C" w14:textId="5EE1FE4C" w:rsidR="00E43D7B" w:rsidRDefault="00E43D7B" w:rsidP="009368E5">
      <w:pPr>
        <w:pStyle w:val="Odsekzoznamu"/>
        <w:jc w:val="both"/>
        <w:rPr>
          <w:rFonts w:cs="Arial"/>
        </w:rPr>
      </w:pPr>
    </w:p>
    <w:p w14:paraId="1EE58596" w14:textId="179F5A0D" w:rsidR="00E43D7B" w:rsidRDefault="00E43D7B" w:rsidP="009368E5">
      <w:pPr>
        <w:pStyle w:val="Odsekzoznamu"/>
        <w:jc w:val="both"/>
        <w:rPr>
          <w:rFonts w:cs="Arial"/>
        </w:rPr>
      </w:pPr>
    </w:p>
    <w:p w14:paraId="574E75F2" w14:textId="55DC0E9D" w:rsidR="00E43D7B" w:rsidRDefault="00E43D7B" w:rsidP="009368E5">
      <w:pPr>
        <w:pStyle w:val="Odsekzoznamu"/>
        <w:jc w:val="both"/>
        <w:rPr>
          <w:rFonts w:cs="Arial"/>
        </w:rPr>
      </w:pPr>
    </w:p>
    <w:p w14:paraId="76298FF9" w14:textId="45179947" w:rsidR="00E43D7B" w:rsidRDefault="00E43D7B" w:rsidP="009368E5">
      <w:pPr>
        <w:pStyle w:val="Odsekzoznamu"/>
        <w:jc w:val="both"/>
        <w:rPr>
          <w:rFonts w:cs="Arial"/>
        </w:rPr>
      </w:pPr>
    </w:p>
    <w:p w14:paraId="35601E3F" w14:textId="678A2704" w:rsidR="00E43D7B" w:rsidRDefault="00E43D7B" w:rsidP="009368E5">
      <w:pPr>
        <w:pStyle w:val="Odsekzoznamu"/>
        <w:jc w:val="both"/>
        <w:rPr>
          <w:rFonts w:cs="Arial"/>
        </w:rPr>
      </w:pPr>
    </w:p>
    <w:p w14:paraId="3A07C016" w14:textId="311D7C12" w:rsidR="00E43D7B" w:rsidRDefault="00E43D7B" w:rsidP="009368E5">
      <w:pPr>
        <w:pStyle w:val="Odsekzoznamu"/>
        <w:jc w:val="both"/>
        <w:rPr>
          <w:rFonts w:cs="Arial"/>
        </w:rPr>
      </w:pPr>
    </w:p>
    <w:p w14:paraId="532D95FB" w14:textId="33EFDB9F" w:rsidR="00E43D7B" w:rsidRDefault="00E43D7B" w:rsidP="009368E5">
      <w:pPr>
        <w:pStyle w:val="Odsekzoznamu"/>
        <w:jc w:val="both"/>
        <w:rPr>
          <w:rFonts w:cs="Arial"/>
        </w:rPr>
      </w:pPr>
    </w:p>
    <w:p w14:paraId="13C9442C" w14:textId="13CD0C50" w:rsidR="00E43D7B" w:rsidRDefault="00E43D7B" w:rsidP="009368E5">
      <w:pPr>
        <w:pStyle w:val="Odsekzoznamu"/>
        <w:jc w:val="both"/>
        <w:rPr>
          <w:rFonts w:cs="Arial"/>
        </w:rPr>
      </w:pPr>
    </w:p>
    <w:p w14:paraId="3C5E20EB" w14:textId="58E7EDC2" w:rsidR="00E43D7B" w:rsidRDefault="00E43D7B" w:rsidP="009368E5">
      <w:pPr>
        <w:pStyle w:val="Odsekzoznamu"/>
        <w:jc w:val="both"/>
        <w:rPr>
          <w:rFonts w:cs="Arial"/>
        </w:rPr>
      </w:pPr>
    </w:p>
    <w:p w14:paraId="54990FCE" w14:textId="5BC476B0" w:rsidR="00E43D7B" w:rsidRDefault="00E43D7B" w:rsidP="009368E5">
      <w:pPr>
        <w:pStyle w:val="Odsekzoznamu"/>
        <w:jc w:val="both"/>
        <w:rPr>
          <w:rFonts w:cs="Arial"/>
        </w:rPr>
      </w:pPr>
    </w:p>
    <w:p w14:paraId="1B0A2CAF" w14:textId="5D0E727C" w:rsidR="00E43D7B" w:rsidRDefault="00E43D7B" w:rsidP="009368E5">
      <w:pPr>
        <w:pStyle w:val="Odsekzoznamu"/>
        <w:jc w:val="both"/>
        <w:rPr>
          <w:rFonts w:cs="Arial"/>
        </w:rPr>
      </w:pPr>
    </w:p>
    <w:p w14:paraId="0E4ADBBD" w14:textId="2461295C" w:rsidR="00E43D7B" w:rsidRDefault="00E43D7B" w:rsidP="009368E5">
      <w:pPr>
        <w:pStyle w:val="Odsekzoznamu"/>
        <w:jc w:val="both"/>
        <w:rPr>
          <w:rFonts w:cs="Arial"/>
        </w:rPr>
      </w:pPr>
    </w:p>
    <w:p w14:paraId="3E7C6AD1" w14:textId="77777777" w:rsidR="00E43D7B" w:rsidRPr="00F50430" w:rsidRDefault="00E43D7B" w:rsidP="009368E5">
      <w:pPr>
        <w:pStyle w:val="Odsekzoznamu"/>
        <w:jc w:val="both"/>
        <w:rPr>
          <w:rFonts w:cs="Arial"/>
        </w:rPr>
      </w:pPr>
    </w:p>
    <w:p w14:paraId="602A4DC4" w14:textId="633B8EBC" w:rsidR="00422AC6" w:rsidRDefault="00422AC6" w:rsidP="00422AC6">
      <w:pPr>
        <w:tabs>
          <w:tab w:val="left" w:pos="426"/>
        </w:tabs>
        <w:spacing w:before="120" w:after="0" w:line="240" w:lineRule="auto"/>
        <w:contextualSpacing w:val="0"/>
        <w:jc w:val="center"/>
        <w:rPr>
          <w:rFonts w:eastAsia="Times New Roman" w:cs="Arial"/>
          <w:b/>
          <w:noProof/>
          <w:sz w:val="28"/>
          <w:szCs w:val="28"/>
          <w:lang w:eastAsia="sk-SK"/>
        </w:rPr>
      </w:pPr>
      <w:bookmarkStart w:id="3" w:name="_Hlk175216746"/>
      <w:r w:rsidRPr="00F50430">
        <w:rPr>
          <w:rFonts w:eastAsia="Times New Roman" w:cs="Arial"/>
          <w:b/>
          <w:noProof/>
          <w:sz w:val="28"/>
          <w:szCs w:val="28"/>
          <w:lang w:eastAsia="sk-SK"/>
        </w:rPr>
        <w:t>Zväzok 3, časť 1 Všeobecné informácie a</w:t>
      </w:r>
      <w:r w:rsidR="00A43831">
        <w:rPr>
          <w:rFonts w:eastAsia="Times New Roman" w:cs="Arial"/>
          <w:b/>
          <w:noProof/>
          <w:sz w:val="28"/>
          <w:szCs w:val="28"/>
          <w:lang w:eastAsia="sk-SK"/>
        </w:rPr>
        <w:t> </w:t>
      </w:r>
      <w:r w:rsidRPr="00F50430">
        <w:rPr>
          <w:rFonts w:eastAsia="Times New Roman" w:cs="Arial"/>
          <w:b/>
          <w:noProof/>
          <w:sz w:val="28"/>
          <w:szCs w:val="28"/>
          <w:lang w:eastAsia="sk-SK"/>
        </w:rPr>
        <w:t>požiadavky</w:t>
      </w:r>
    </w:p>
    <w:p w14:paraId="79EA3398" w14:textId="77777777" w:rsidR="00A43831" w:rsidRPr="00F50430" w:rsidRDefault="00A43831" w:rsidP="00422AC6">
      <w:pPr>
        <w:tabs>
          <w:tab w:val="left" w:pos="426"/>
        </w:tabs>
        <w:spacing w:before="120" w:after="0" w:line="240" w:lineRule="auto"/>
        <w:contextualSpacing w:val="0"/>
        <w:jc w:val="center"/>
        <w:rPr>
          <w:rFonts w:eastAsia="Times New Roman" w:cs="Arial"/>
          <w:b/>
          <w:noProof/>
          <w:sz w:val="28"/>
          <w:szCs w:val="28"/>
          <w:lang w:eastAsia="sk-SK"/>
        </w:rPr>
      </w:pPr>
    </w:p>
    <w:p w14:paraId="51F63A22" w14:textId="77777777" w:rsidR="00422AC6" w:rsidRPr="00F50430" w:rsidRDefault="00422AC6" w:rsidP="00422AC6">
      <w:pPr>
        <w:spacing w:before="120" w:after="0" w:line="240" w:lineRule="auto"/>
        <w:contextualSpacing w:val="0"/>
        <w:jc w:val="center"/>
        <w:rPr>
          <w:rFonts w:eastAsia="Times New Roman" w:cs="Arial"/>
          <w:b/>
          <w:bCs/>
          <w:caps/>
          <w:sz w:val="28"/>
          <w:szCs w:val="24"/>
          <w:lang w:eastAsia="sk-SK"/>
        </w:rPr>
      </w:pPr>
      <w:r w:rsidRPr="00F50430">
        <w:rPr>
          <w:rFonts w:eastAsia="Times New Roman" w:cs="Arial"/>
          <w:b/>
          <w:bCs/>
          <w:caps/>
          <w:sz w:val="28"/>
          <w:szCs w:val="24"/>
          <w:lang w:eastAsia="sk-SK"/>
        </w:rPr>
        <w:lastRenderedPageBreak/>
        <w:t>o b s a h</w:t>
      </w:r>
    </w:p>
    <w:bookmarkEnd w:id="3" w:displacedByCustomXml="next"/>
    <w:sdt>
      <w:sdtPr>
        <w:rPr>
          <w:b/>
          <w:bCs/>
        </w:rPr>
        <w:id w:val="2147003917"/>
        <w:docPartObj>
          <w:docPartGallery w:val="Table of Contents"/>
          <w:docPartUnique/>
        </w:docPartObj>
      </w:sdtPr>
      <w:sdtEndPr>
        <w:rPr>
          <w:b w:val="0"/>
          <w:bCs w:val="0"/>
        </w:rPr>
      </w:sdtEndPr>
      <w:sdtContent>
        <w:p w14:paraId="635C150F" w14:textId="399BBC38" w:rsidR="001F7D8D" w:rsidRDefault="000578D1">
          <w:pPr>
            <w:pStyle w:val="Obsah1"/>
            <w:rPr>
              <w:rFonts w:asciiTheme="minorHAnsi" w:eastAsiaTheme="minorEastAsia" w:hAnsiTheme="minorHAnsi"/>
              <w:noProof/>
              <w:lang w:eastAsia="sk-SK"/>
            </w:rPr>
          </w:pPr>
          <w:r w:rsidRPr="00F50430">
            <w:rPr>
              <w:rFonts w:cs="Arial"/>
            </w:rPr>
            <w:fldChar w:fldCharType="begin"/>
          </w:r>
          <w:r w:rsidR="00D319A3" w:rsidRPr="00F50430">
            <w:rPr>
              <w:rFonts w:cs="Arial"/>
            </w:rPr>
            <w:instrText xml:space="preserve"> TOC \o "1-3" \h \z \u </w:instrText>
          </w:r>
          <w:r w:rsidRPr="00F50430">
            <w:rPr>
              <w:rFonts w:cs="Arial"/>
            </w:rPr>
            <w:fldChar w:fldCharType="separate"/>
          </w:r>
          <w:hyperlink w:anchor="_Toc181941632" w:history="1">
            <w:r w:rsidR="001F7D8D" w:rsidRPr="00BE2DC6">
              <w:rPr>
                <w:rStyle w:val="Hypertextovprepojenie"/>
                <w:noProof/>
              </w:rPr>
              <w:t>1.</w:t>
            </w:r>
            <w:r w:rsidR="001F7D8D">
              <w:rPr>
                <w:rFonts w:asciiTheme="minorHAnsi" w:eastAsiaTheme="minorEastAsia" w:hAnsiTheme="minorHAnsi"/>
                <w:noProof/>
                <w:lang w:eastAsia="sk-SK"/>
              </w:rPr>
              <w:tab/>
            </w:r>
            <w:r w:rsidR="001F7D8D" w:rsidRPr="00BE2DC6">
              <w:rPr>
                <w:rStyle w:val="Hypertextovprepojenie"/>
                <w:noProof/>
              </w:rPr>
              <w:t>VŠEOBECNÉ INFORMÁCIE</w:t>
            </w:r>
            <w:r w:rsidR="001F7D8D">
              <w:rPr>
                <w:noProof/>
                <w:webHidden/>
              </w:rPr>
              <w:tab/>
            </w:r>
            <w:r w:rsidR="001F7D8D">
              <w:rPr>
                <w:noProof/>
                <w:webHidden/>
              </w:rPr>
              <w:fldChar w:fldCharType="begin"/>
            </w:r>
            <w:r w:rsidR="001F7D8D">
              <w:rPr>
                <w:noProof/>
                <w:webHidden/>
              </w:rPr>
              <w:instrText xml:space="preserve"> PAGEREF _Toc181941632 \h </w:instrText>
            </w:r>
            <w:r w:rsidR="001F7D8D">
              <w:rPr>
                <w:noProof/>
                <w:webHidden/>
              </w:rPr>
            </w:r>
            <w:r w:rsidR="001F7D8D">
              <w:rPr>
                <w:noProof/>
                <w:webHidden/>
              </w:rPr>
              <w:fldChar w:fldCharType="separate"/>
            </w:r>
            <w:r w:rsidR="001F7D8D">
              <w:rPr>
                <w:noProof/>
                <w:webHidden/>
              </w:rPr>
              <w:t>7</w:t>
            </w:r>
            <w:r w:rsidR="001F7D8D">
              <w:rPr>
                <w:noProof/>
                <w:webHidden/>
              </w:rPr>
              <w:fldChar w:fldCharType="end"/>
            </w:r>
          </w:hyperlink>
        </w:p>
        <w:p w14:paraId="5EA0DB8E" w14:textId="0AED40A9" w:rsidR="001F7D8D" w:rsidRDefault="006F4953">
          <w:pPr>
            <w:pStyle w:val="Obsah2"/>
            <w:rPr>
              <w:rFonts w:asciiTheme="minorHAnsi" w:eastAsiaTheme="minorEastAsia" w:hAnsiTheme="minorHAnsi"/>
              <w:noProof/>
              <w:lang w:eastAsia="sk-SK"/>
            </w:rPr>
          </w:pPr>
          <w:hyperlink w:anchor="_Toc181941633" w:history="1">
            <w:r w:rsidR="001F7D8D" w:rsidRPr="00BE2DC6">
              <w:rPr>
                <w:rStyle w:val="Hypertextovprepojenie"/>
                <w:noProof/>
              </w:rPr>
              <w:t>1.1.</w:t>
            </w:r>
            <w:r w:rsidR="001F7D8D">
              <w:rPr>
                <w:rFonts w:asciiTheme="minorHAnsi" w:eastAsiaTheme="minorEastAsia" w:hAnsiTheme="minorHAnsi"/>
                <w:noProof/>
                <w:lang w:eastAsia="sk-SK"/>
              </w:rPr>
              <w:tab/>
            </w:r>
            <w:r w:rsidR="001F7D8D" w:rsidRPr="00BE2DC6">
              <w:rPr>
                <w:rStyle w:val="Hypertextovprepojenie"/>
                <w:noProof/>
              </w:rPr>
              <w:t>ÚČEL DIELA</w:t>
            </w:r>
            <w:r w:rsidR="001F7D8D">
              <w:rPr>
                <w:noProof/>
                <w:webHidden/>
              </w:rPr>
              <w:tab/>
            </w:r>
            <w:r w:rsidR="001F7D8D">
              <w:rPr>
                <w:noProof/>
                <w:webHidden/>
              </w:rPr>
              <w:fldChar w:fldCharType="begin"/>
            </w:r>
            <w:r w:rsidR="001F7D8D">
              <w:rPr>
                <w:noProof/>
                <w:webHidden/>
              </w:rPr>
              <w:instrText xml:space="preserve"> PAGEREF _Toc181941633 \h </w:instrText>
            </w:r>
            <w:r w:rsidR="001F7D8D">
              <w:rPr>
                <w:noProof/>
                <w:webHidden/>
              </w:rPr>
            </w:r>
            <w:r w:rsidR="001F7D8D">
              <w:rPr>
                <w:noProof/>
                <w:webHidden/>
              </w:rPr>
              <w:fldChar w:fldCharType="separate"/>
            </w:r>
            <w:r w:rsidR="001F7D8D">
              <w:rPr>
                <w:noProof/>
                <w:webHidden/>
              </w:rPr>
              <w:t>7</w:t>
            </w:r>
            <w:r w:rsidR="001F7D8D">
              <w:rPr>
                <w:noProof/>
                <w:webHidden/>
              </w:rPr>
              <w:fldChar w:fldCharType="end"/>
            </w:r>
          </w:hyperlink>
        </w:p>
        <w:p w14:paraId="5C13C122" w14:textId="15E63505" w:rsidR="001F7D8D" w:rsidRDefault="006F4953">
          <w:pPr>
            <w:pStyle w:val="Obsah2"/>
            <w:rPr>
              <w:rFonts w:asciiTheme="minorHAnsi" w:eastAsiaTheme="minorEastAsia" w:hAnsiTheme="minorHAnsi"/>
              <w:noProof/>
              <w:lang w:eastAsia="sk-SK"/>
            </w:rPr>
          </w:pPr>
          <w:hyperlink w:anchor="_Toc181941634" w:history="1">
            <w:r w:rsidR="001F7D8D" w:rsidRPr="00BE2DC6">
              <w:rPr>
                <w:rStyle w:val="Hypertextovprepojenie"/>
                <w:noProof/>
              </w:rPr>
              <w:t>1.2.</w:t>
            </w:r>
            <w:r w:rsidR="001F7D8D">
              <w:rPr>
                <w:rFonts w:asciiTheme="minorHAnsi" w:eastAsiaTheme="minorEastAsia" w:hAnsiTheme="minorHAnsi"/>
                <w:noProof/>
                <w:lang w:eastAsia="sk-SK"/>
              </w:rPr>
              <w:tab/>
            </w:r>
            <w:r w:rsidR="001F7D8D" w:rsidRPr="00BE2DC6">
              <w:rPr>
                <w:rStyle w:val="Hypertextovprepojenie"/>
                <w:noProof/>
              </w:rPr>
              <w:t>ZÁKLADNÉ ÚDAJE O STAVENISKU</w:t>
            </w:r>
            <w:r w:rsidR="001F7D8D">
              <w:rPr>
                <w:noProof/>
                <w:webHidden/>
              </w:rPr>
              <w:tab/>
            </w:r>
            <w:r w:rsidR="001F7D8D">
              <w:rPr>
                <w:noProof/>
                <w:webHidden/>
              </w:rPr>
              <w:fldChar w:fldCharType="begin"/>
            </w:r>
            <w:r w:rsidR="001F7D8D">
              <w:rPr>
                <w:noProof/>
                <w:webHidden/>
              </w:rPr>
              <w:instrText xml:space="preserve"> PAGEREF _Toc181941634 \h </w:instrText>
            </w:r>
            <w:r w:rsidR="001F7D8D">
              <w:rPr>
                <w:noProof/>
                <w:webHidden/>
              </w:rPr>
            </w:r>
            <w:r w:rsidR="001F7D8D">
              <w:rPr>
                <w:noProof/>
                <w:webHidden/>
              </w:rPr>
              <w:fldChar w:fldCharType="separate"/>
            </w:r>
            <w:r w:rsidR="001F7D8D">
              <w:rPr>
                <w:noProof/>
                <w:webHidden/>
              </w:rPr>
              <w:t>7</w:t>
            </w:r>
            <w:r w:rsidR="001F7D8D">
              <w:rPr>
                <w:noProof/>
                <w:webHidden/>
              </w:rPr>
              <w:fldChar w:fldCharType="end"/>
            </w:r>
          </w:hyperlink>
        </w:p>
        <w:p w14:paraId="7CE51A6D" w14:textId="04F0BE9E" w:rsidR="001F7D8D" w:rsidRDefault="006F4953">
          <w:pPr>
            <w:pStyle w:val="Obsah3"/>
            <w:rPr>
              <w:rFonts w:asciiTheme="minorHAnsi" w:eastAsiaTheme="minorEastAsia" w:hAnsiTheme="minorHAnsi"/>
              <w:b w:val="0"/>
              <w:lang w:eastAsia="sk-SK"/>
            </w:rPr>
          </w:pPr>
          <w:hyperlink w:anchor="_Toc181941635" w:history="1">
            <w:r w:rsidR="001F7D8D" w:rsidRPr="00BE2DC6">
              <w:rPr>
                <w:rStyle w:val="Hypertextovprepojenie"/>
              </w:rPr>
              <w:t>1.2.1.</w:t>
            </w:r>
            <w:r w:rsidR="001F7D8D">
              <w:rPr>
                <w:rFonts w:asciiTheme="minorHAnsi" w:eastAsiaTheme="minorEastAsia" w:hAnsiTheme="minorHAnsi"/>
                <w:b w:val="0"/>
                <w:lang w:eastAsia="sk-SK"/>
              </w:rPr>
              <w:tab/>
            </w:r>
            <w:r w:rsidR="001F7D8D" w:rsidRPr="00BE2DC6">
              <w:rPr>
                <w:rStyle w:val="Hypertextovprepojenie"/>
              </w:rPr>
              <w:t>Lokalita</w:t>
            </w:r>
            <w:r w:rsidR="001F7D8D">
              <w:rPr>
                <w:webHidden/>
              </w:rPr>
              <w:tab/>
            </w:r>
            <w:r w:rsidR="001F7D8D">
              <w:rPr>
                <w:webHidden/>
              </w:rPr>
              <w:fldChar w:fldCharType="begin"/>
            </w:r>
            <w:r w:rsidR="001F7D8D">
              <w:rPr>
                <w:webHidden/>
              </w:rPr>
              <w:instrText xml:space="preserve"> PAGEREF _Toc181941635 \h </w:instrText>
            </w:r>
            <w:r w:rsidR="001F7D8D">
              <w:rPr>
                <w:webHidden/>
              </w:rPr>
            </w:r>
            <w:r w:rsidR="001F7D8D">
              <w:rPr>
                <w:webHidden/>
              </w:rPr>
              <w:fldChar w:fldCharType="separate"/>
            </w:r>
            <w:r w:rsidR="001F7D8D">
              <w:rPr>
                <w:webHidden/>
              </w:rPr>
              <w:t>7</w:t>
            </w:r>
            <w:r w:rsidR="001F7D8D">
              <w:rPr>
                <w:webHidden/>
              </w:rPr>
              <w:fldChar w:fldCharType="end"/>
            </w:r>
          </w:hyperlink>
        </w:p>
        <w:p w14:paraId="7C33C912" w14:textId="17BA6ED3" w:rsidR="001F7D8D" w:rsidRDefault="006F4953">
          <w:pPr>
            <w:pStyle w:val="Obsah3"/>
            <w:rPr>
              <w:rFonts w:asciiTheme="minorHAnsi" w:eastAsiaTheme="minorEastAsia" w:hAnsiTheme="minorHAnsi"/>
              <w:b w:val="0"/>
              <w:lang w:eastAsia="sk-SK"/>
            </w:rPr>
          </w:pPr>
          <w:hyperlink w:anchor="_Toc181941636" w:history="1">
            <w:r w:rsidR="001F7D8D" w:rsidRPr="00BE2DC6">
              <w:rPr>
                <w:rStyle w:val="Hypertextovprepojenie"/>
              </w:rPr>
              <w:t>1.2.2.</w:t>
            </w:r>
            <w:r w:rsidR="001F7D8D">
              <w:rPr>
                <w:rFonts w:asciiTheme="minorHAnsi" w:eastAsiaTheme="minorEastAsia" w:hAnsiTheme="minorHAnsi"/>
                <w:b w:val="0"/>
                <w:lang w:eastAsia="sk-SK"/>
              </w:rPr>
              <w:tab/>
            </w:r>
            <w:r w:rsidR="001F7D8D" w:rsidRPr="00BE2DC6">
              <w:rPr>
                <w:rStyle w:val="Hypertextovprepojenie"/>
              </w:rPr>
              <w:t>Geologické a hydrogeologické podmienky</w:t>
            </w:r>
            <w:r w:rsidR="001F7D8D">
              <w:rPr>
                <w:webHidden/>
              </w:rPr>
              <w:tab/>
            </w:r>
            <w:r w:rsidR="001F7D8D">
              <w:rPr>
                <w:webHidden/>
              </w:rPr>
              <w:fldChar w:fldCharType="begin"/>
            </w:r>
            <w:r w:rsidR="001F7D8D">
              <w:rPr>
                <w:webHidden/>
              </w:rPr>
              <w:instrText xml:space="preserve"> PAGEREF _Toc181941636 \h </w:instrText>
            </w:r>
            <w:r w:rsidR="001F7D8D">
              <w:rPr>
                <w:webHidden/>
              </w:rPr>
            </w:r>
            <w:r w:rsidR="001F7D8D">
              <w:rPr>
                <w:webHidden/>
              </w:rPr>
              <w:fldChar w:fldCharType="separate"/>
            </w:r>
            <w:r w:rsidR="001F7D8D">
              <w:rPr>
                <w:webHidden/>
              </w:rPr>
              <w:t>7</w:t>
            </w:r>
            <w:r w:rsidR="001F7D8D">
              <w:rPr>
                <w:webHidden/>
              </w:rPr>
              <w:fldChar w:fldCharType="end"/>
            </w:r>
          </w:hyperlink>
        </w:p>
        <w:p w14:paraId="69B5B2F2" w14:textId="72886D3D" w:rsidR="001F7D8D" w:rsidRDefault="006F4953">
          <w:pPr>
            <w:pStyle w:val="Obsah3"/>
            <w:rPr>
              <w:rFonts w:asciiTheme="minorHAnsi" w:eastAsiaTheme="minorEastAsia" w:hAnsiTheme="minorHAnsi"/>
              <w:b w:val="0"/>
              <w:lang w:eastAsia="sk-SK"/>
            </w:rPr>
          </w:pPr>
          <w:hyperlink w:anchor="_Toc181941637" w:history="1">
            <w:r w:rsidR="001F7D8D" w:rsidRPr="00BE2DC6">
              <w:rPr>
                <w:rStyle w:val="Hypertextovprepojenie"/>
                <w:rFonts w:cs="Arial"/>
              </w:rPr>
              <w:t>1.2.3.</w:t>
            </w:r>
            <w:r w:rsidR="001F7D8D">
              <w:rPr>
                <w:rFonts w:asciiTheme="minorHAnsi" w:eastAsiaTheme="minorEastAsia" w:hAnsiTheme="minorHAnsi"/>
                <w:b w:val="0"/>
                <w:lang w:eastAsia="sk-SK"/>
              </w:rPr>
              <w:tab/>
            </w:r>
            <w:r w:rsidR="001F7D8D" w:rsidRPr="00BE2DC6">
              <w:rPr>
                <w:rStyle w:val="Hypertextovprepojenie"/>
              </w:rPr>
              <w:t>Stavenisko</w:t>
            </w:r>
            <w:r w:rsidR="001F7D8D">
              <w:rPr>
                <w:webHidden/>
              </w:rPr>
              <w:tab/>
            </w:r>
            <w:r w:rsidR="001F7D8D">
              <w:rPr>
                <w:webHidden/>
              </w:rPr>
              <w:fldChar w:fldCharType="begin"/>
            </w:r>
            <w:r w:rsidR="001F7D8D">
              <w:rPr>
                <w:webHidden/>
              </w:rPr>
              <w:instrText xml:space="preserve"> PAGEREF _Toc181941637 \h </w:instrText>
            </w:r>
            <w:r w:rsidR="001F7D8D">
              <w:rPr>
                <w:webHidden/>
              </w:rPr>
            </w:r>
            <w:r w:rsidR="001F7D8D">
              <w:rPr>
                <w:webHidden/>
              </w:rPr>
              <w:fldChar w:fldCharType="separate"/>
            </w:r>
            <w:r w:rsidR="001F7D8D">
              <w:rPr>
                <w:webHidden/>
              </w:rPr>
              <w:t>8</w:t>
            </w:r>
            <w:r w:rsidR="001F7D8D">
              <w:rPr>
                <w:webHidden/>
              </w:rPr>
              <w:fldChar w:fldCharType="end"/>
            </w:r>
          </w:hyperlink>
        </w:p>
        <w:p w14:paraId="7A9ECE0B" w14:textId="1DF69CFF" w:rsidR="001F7D8D" w:rsidRDefault="006F4953">
          <w:pPr>
            <w:pStyle w:val="Obsah3"/>
            <w:rPr>
              <w:rFonts w:asciiTheme="minorHAnsi" w:eastAsiaTheme="minorEastAsia" w:hAnsiTheme="minorHAnsi"/>
              <w:b w:val="0"/>
              <w:lang w:eastAsia="sk-SK"/>
            </w:rPr>
          </w:pPr>
          <w:hyperlink w:anchor="_Toc181941638" w:history="1">
            <w:r w:rsidR="001F7D8D" w:rsidRPr="00BE2DC6">
              <w:rPr>
                <w:rStyle w:val="Hypertextovprepojenie"/>
              </w:rPr>
              <w:t>1.2.4.</w:t>
            </w:r>
            <w:r w:rsidR="001F7D8D">
              <w:rPr>
                <w:rFonts w:asciiTheme="minorHAnsi" w:eastAsiaTheme="minorEastAsia" w:hAnsiTheme="minorHAnsi"/>
                <w:b w:val="0"/>
                <w:lang w:eastAsia="sk-SK"/>
              </w:rPr>
              <w:tab/>
            </w:r>
            <w:r w:rsidR="001F7D8D" w:rsidRPr="00BE2DC6">
              <w:rPr>
                <w:rStyle w:val="Hypertextovprepojenie"/>
              </w:rPr>
              <w:t>Postup pri odovzdaní a prebraní Staveniska</w:t>
            </w:r>
            <w:r w:rsidR="001F7D8D">
              <w:rPr>
                <w:webHidden/>
              </w:rPr>
              <w:tab/>
            </w:r>
            <w:r w:rsidR="001F7D8D">
              <w:rPr>
                <w:webHidden/>
              </w:rPr>
              <w:fldChar w:fldCharType="begin"/>
            </w:r>
            <w:r w:rsidR="001F7D8D">
              <w:rPr>
                <w:webHidden/>
              </w:rPr>
              <w:instrText xml:space="preserve"> PAGEREF _Toc181941638 \h </w:instrText>
            </w:r>
            <w:r w:rsidR="001F7D8D">
              <w:rPr>
                <w:webHidden/>
              </w:rPr>
            </w:r>
            <w:r w:rsidR="001F7D8D">
              <w:rPr>
                <w:webHidden/>
              </w:rPr>
              <w:fldChar w:fldCharType="separate"/>
            </w:r>
            <w:r w:rsidR="001F7D8D">
              <w:rPr>
                <w:webHidden/>
              </w:rPr>
              <w:t>8</w:t>
            </w:r>
            <w:r w:rsidR="001F7D8D">
              <w:rPr>
                <w:webHidden/>
              </w:rPr>
              <w:fldChar w:fldCharType="end"/>
            </w:r>
          </w:hyperlink>
        </w:p>
        <w:p w14:paraId="39537DEC" w14:textId="038DFD09" w:rsidR="001F7D8D" w:rsidRDefault="006F4953">
          <w:pPr>
            <w:pStyle w:val="Obsah2"/>
            <w:rPr>
              <w:rFonts w:asciiTheme="minorHAnsi" w:eastAsiaTheme="minorEastAsia" w:hAnsiTheme="minorHAnsi"/>
              <w:noProof/>
              <w:lang w:eastAsia="sk-SK"/>
            </w:rPr>
          </w:pPr>
          <w:hyperlink w:anchor="_Toc181941639" w:history="1">
            <w:r w:rsidR="001F7D8D" w:rsidRPr="00BE2DC6">
              <w:rPr>
                <w:rStyle w:val="Hypertextovprepojenie"/>
                <w:noProof/>
              </w:rPr>
              <w:t>1.3.</w:t>
            </w:r>
            <w:r w:rsidR="001F7D8D">
              <w:rPr>
                <w:rFonts w:asciiTheme="minorHAnsi" w:eastAsiaTheme="minorEastAsia" w:hAnsiTheme="minorHAnsi"/>
                <w:noProof/>
                <w:lang w:eastAsia="sk-SK"/>
              </w:rPr>
              <w:tab/>
            </w:r>
            <w:r w:rsidR="001F7D8D" w:rsidRPr="00BE2DC6">
              <w:rPr>
                <w:rStyle w:val="Hypertextovprepojenie"/>
                <w:noProof/>
              </w:rPr>
              <w:t>POŽIADAVKY OBJEDNÁVATEĽA PRE ZABEZPEČENIE SÚLADU V OBLASTI KYBERNETICKEJ A INFORMAČNEJ BEZPEČNOSTI</w:t>
            </w:r>
            <w:r w:rsidR="001F7D8D">
              <w:rPr>
                <w:noProof/>
                <w:webHidden/>
              </w:rPr>
              <w:tab/>
            </w:r>
            <w:r w:rsidR="001F7D8D">
              <w:rPr>
                <w:noProof/>
                <w:webHidden/>
              </w:rPr>
              <w:fldChar w:fldCharType="begin"/>
            </w:r>
            <w:r w:rsidR="001F7D8D">
              <w:rPr>
                <w:noProof/>
                <w:webHidden/>
              </w:rPr>
              <w:instrText xml:space="preserve"> PAGEREF _Toc181941639 \h </w:instrText>
            </w:r>
            <w:r w:rsidR="001F7D8D">
              <w:rPr>
                <w:noProof/>
                <w:webHidden/>
              </w:rPr>
            </w:r>
            <w:r w:rsidR="001F7D8D">
              <w:rPr>
                <w:noProof/>
                <w:webHidden/>
              </w:rPr>
              <w:fldChar w:fldCharType="separate"/>
            </w:r>
            <w:r w:rsidR="001F7D8D">
              <w:rPr>
                <w:noProof/>
                <w:webHidden/>
              </w:rPr>
              <w:t>8</w:t>
            </w:r>
            <w:r w:rsidR="001F7D8D">
              <w:rPr>
                <w:noProof/>
                <w:webHidden/>
              </w:rPr>
              <w:fldChar w:fldCharType="end"/>
            </w:r>
          </w:hyperlink>
        </w:p>
        <w:p w14:paraId="53129F60" w14:textId="12672247" w:rsidR="001F7D8D" w:rsidRDefault="006F4953">
          <w:pPr>
            <w:pStyle w:val="Obsah2"/>
            <w:rPr>
              <w:rFonts w:asciiTheme="minorHAnsi" w:eastAsiaTheme="minorEastAsia" w:hAnsiTheme="minorHAnsi"/>
              <w:noProof/>
              <w:lang w:eastAsia="sk-SK"/>
            </w:rPr>
          </w:pPr>
          <w:hyperlink w:anchor="_Toc181941640" w:history="1">
            <w:r w:rsidR="001F7D8D" w:rsidRPr="00BE2DC6">
              <w:rPr>
                <w:rStyle w:val="Hypertextovprepojenie"/>
                <w:rFonts w:ascii="Calibri" w:eastAsia="Calibri" w:hAnsi="Calibri" w:cs="Times New Roman"/>
                <w:noProof/>
              </w:rPr>
              <w:t>1.4.</w:t>
            </w:r>
            <w:r w:rsidR="001F7D8D">
              <w:rPr>
                <w:rFonts w:asciiTheme="minorHAnsi" w:eastAsiaTheme="minorEastAsia" w:hAnsiTheme="minorHAnsi"/>
                <w:noProof/>
                <w:lang w:eastAsia="sk-SK"/>
              </w:rPr>
              <w:tab/>
            </w:r>
            <w:r w:rsidR="001F7D8D" w:rsidRPr="00BE2DC6">
              <w:rPr>
                <w:rStyle w:val="Hypertextovprepojenie"/>
                <w:rFonts w:eastAsia="Calibri"/>
                <w:noProof/>
              </w:rPr>
              <w:t>POŽIADAVKY OBJEDNÁVATEĽA PRE ZABEZPEČENIE SÚLADU V OBLASTI OCHRANY OSOBNÝCH ÚDAJOV</w:t>
            </w:r>
            <w:r w:rsidR="001F7D8D">
              <w:rPr>
                <w:noProof/>
                <w:webHidden/>
              </w:rPr>
              <w:tab/>
            </w:r>
            <w:r w:rsidR="001F7D8D">
              <w:rPr>
                <w:noProof/>
                <w:webHidden/>
              </w:rPr>
              <w:fldChar w:fldCharType="begin"/>
            </w:r>
            <w:r w:rsidR="001F7D8D">
              <w:rPr>
                <w:noProof/>
                <w:webHidden/>
              </w:rPr>
              <w:instrText xml:space="preserve"> PAGEREF _Toc181941640 \h </w:instrText>
            </w:r>
            <w:r w:rsidR="001F7D8D">
              <w:rPr>
                <w:noProof/>
                <w:webHidden/>
              </w:rPr>
            </w:r>
            <w:r w:rsidR="001F7D8D">
              <w:rPr>
                <w:noProof/>
                <w:webHidden/>
              </w:rPr>
              <w:fldChar w:fldCharType="separate"/>
            </w:r>
            <w:r w:rsidR="001F7D8D">
              <w:rPr>
                <w:noProof/>
                <w:webHidden/>
              </w:rPr>
              <w:t>10</w:t>
            </w:r>
            <w:r w:rsidR="001F7D8D">
              <w:rPr>
                <w:noProof/>
                <w:webHidden/>
              </w:rPr>
              <w:fldChar w:fldCharType="end"/>
            </w:r>
          </w:hyperlink>
        </w:p>
        <w:p w14:paraId="0C78FB26" w14:textId="01002843" w:rsidR="001F7D8D" w:rsidRDefault="006F4953">
          <w:pPr>
            <w:pStyle w:val="Obsah2"/>
            <w:rPr>
              <w:rFonts w:asciiTheme="minorHAnsi" w:eastAsiaTheme="minorEastAsia" w:hAnsiTheme="minorHAnsi"/>
              <w:noProof/>
              <w:lang w:eastAsia="sk-SK"/>
            </w:rPr>
          </w:pPr>
          <w:hyperlink w:anchor="_Toc181941641" w:history="1">
            <w:r w:rsidR="001F7D8D" w:rsidRPr="00BE2DC6">
              <w:rPr>
                <w:rStyle w:val="Hypertextovprepojenie"/>
                <w:rFonts w:eastAsia="Calibri"/>
                <w:noProof/>
              </w:rPr>
              <w:t>1.5.</w:t>
            </w:r>
            <w:r w:rsidR="001F7D8D">
              <w:rPr>
                <w:rFonts w:asciiTheme="minorHAnsi" w:eastAsiaTheme="minorEastAsia" w:hAnsiTheme="minorHAnsi"/>
                <w:noProof/>
                <w:lang w:eastAsia="sk-SK"/>
              </w:rPr>
              <w:tab/>
            </w:r>
            <w:r w:rsidR="001F7D8D" w:rsidRPr="00BE2DC6">
              <w:rPr>
                <w:rStyle w:val="Hypertextovprepojenie"/>
                <w:rFonts w:eastAsia="Calibri"/>
                <w:noProof/>
              </w:rPr>
              <w:t>Požiadavky Objednávateľa na Zhotoviteľa a ním navrhnutých dodávateľov technológií, ktorí budú v zmysle Zmluvy nastavovať, dodávať a prevádzkovať systémy, ktoré spracúvajú osobné údaje</w:t>
            </w:r>
            <w:r w:rsidR="001F7D8D">
              <w:rPr>
                <w:noProof/>
                <w:webHidden/>
              </w:rPr>
              <w:tab/>
            </w:r>
            <w:r w:rsidR="001F7D8D">
              <w:rPr>
                <w:noProof/>
                <w:webHidden/>
              </w:rPr>
              <w:fldChar w:fldCharType="begin"/>
            </w:r>
            <w:r w:rsidR="001F7D8D">
              <w:rPr>
                <w:noProof/>
                <w:webHidden/>
              </w:rPr>
              <w:instrText xml:space="preserve"> PAGEREF _Toc181941641 \h </w:instrText>
            </w:r>
            <w:r w:rsidR="001F7D8D">
              <w:rPr>
                <w:noProof/>
                <w:webHidden/>
              </w:rPr>
            </w:r>
            <w:r w:rsidR="001F7D8D">
              <w:rPr>
                <w:noProof/>
                <w:webHidden/>
              </w:rPr>
              <w:fldChar w:fldCharType="separate"/>
            </w:r>
            <w:r w:rsidR="001F7D8D">
              <w:rPr>
                <w:noProof/>
                <w:webHidden/>
              </w:rPr>
              <w:t>11</w:t>
            </w:r>
            <w:r w:rsidR="001F7D8D">
              <w:rPr>
                <w:noProof/>
                <w:webHidden/>
              </w:rPr>
              <w:fldChar w:fldCharType="end"/>
            </w:r>
          </w:hyperlink>
        </w:p>
        <w:p w14:paraId="1847890B" w14:textId="09526E7C" w:rsidR="001F7D8D" w:rsidRDefault="006F4953">
          <w:pPr>
            <w:pStyle w:val="Obsah2"/>
            <w:rPr>
              <w:rFonts w:asciiTheme="minorHAnsi" w:eastAsiaTheme="minorEastAsia" w:hAnsiTheme="minorHAnsi"/>
              <w:noProof/>
              <w:lang w:eastAsia="sk-SK"/>
            </w:rPr>
          </w:pPr>
          <w:hyperlink w:anchor="_Toc181941642" w:history="1">
            <w:r w:rsidR="001F7D8D" w:rsidRPr="00BE2DC6">
              <w:rPr>
                <w:rStyle w:val="Hypertextovprepojenie"/>
                <w:noProof/>
              </w:rPr>
              <w:t>1.6</w:t>
            </w:r>
            <w:r w:rsidR="001F7D8D">
              <w:rPr>
                <w:rFonts w:asciiTheme="minorHAnsi" w:eastAsiaTheme="minorEastAsia" w:hAnsiTheme="minorHAnsi"/>
                <w:noProof/>
                <w:lang w:eastAsia="sk-SK"/>
              </w:rPr>
              <w:tab/>
            </w:r>
            <w:r w:rsidR="001F7D8D" w:rsidRPr="00BE2DC6">
              <w:rPr>
                <w:rStyle w:val="Hypertextovprepojenie"/>
                <w:noProof/>
              </w:rPr>
              <w:t>OSTATNÉ POŽIADAVKY OBJEDNÁVATEĽA</w:t>
            </w:r>
            <w:r w:rsidR="001F7D8D">
              <w:rPr>
                <w:noProof/>
                <w:webHidden/>
              </w:rPr>
              <w:tab/>
            </w:r>
            <w:r w:rsidR="001F7D8D">
              <w:rPr>
                <w:noProof/>
                <w:webHidden/>
              </w:rPr>
              <w:fldChar w:fldCharType="begin"/>
            </w:r>
            <w:r w:rsidR="001F7D8D">
              <w:rPr>
                <w:noProof/>
                <w:webHidden/>
              </w:rPr>
              <w:instrText xml:space="preserve"> PAGEREF _Toc181941642 \h </w:instrText>
            </w:r>
            <w:r w:rsidR="001F7D8D">
              <w:rPr>
                <w:noProof/>
                <w:webHidden/>
              </w:rPr>
            </w:r>
            <w:r w:rsidR="001F7D8D">
              <w:rPr>
                <w:noProof/>
                <w:webHidden/>
              </w:rPr>
              <w:fldChar w:fldCharType="separate"/>
            </w:r>
            <w:r w:rsidR="001F7D8D">
              <w:rPr>
                <w:noProof/>
                <w:webHidden/>
              </w:rPr>
              <w:t>12</w:t>
            </w:r>
            <w:r w:rsidR="001F7D8D">
              <w:rPr>
                <w:noProof/>
                <w:webHidden/>
              </w:rPr>
              <w:fldChar w:fldCharType="end"/>
            </w:r>
          </w:hyperlink>
        </w:p>
        <w:p w14:paraId="0B61333B" w14:textId="7BFD911E" w:rsidR="001F7D8D" w:rsidRDefault="006F4953">
          <w:pPr>
            <w:pStyle w:val="Obsah1"/>
            <w:rPr>
              <w:rFonts w:asciiTheme="minorHAnsi" w:eastAsiaTheme="minorEastAsia" w:hAnsiTheme="minorHAnsi"/>
              <w:noProof/>
              <w:lang w:eastAsia="sk-SK"/>
            </w:rPr>
          </w:pPr>
          <w:hyperlink w:anchor="_Toc181941643" w:history="1">
            <w:r w:rsidR="001F7D8D" w:rsidRPr="00BE2DC6">
              <w:rPr>
                <w:rStyle w:val="Hypertextovprepojenie"/>
                <w:noProof/>
              </w:rPr>
              <w:t>2.</w:t>
            </w:r>
            <w:r w:rsidR="001F7D8D">
              <w:rPr>
                <w:rFonts w:asciiTheme="minorHAnsi" w:eastAsiaTheme="minorEastAsia" w:hAnsiTheme="minorHAnsi"/>
                <w:noProof/>
                <w:lang w:eastAsia="sk-SK"/>
              </w:rPr>
              <w:tab/>
            </w:r>
            <w:r w:rsidR="001F7D8D" w:rsidRPr="00BE2DC6">
              <w:rPr>
                <w:rStyle w:val="Hypertextovprepojenie"/>
                <w:noProof/>
              </w:rPr>
              <w:t>TECHNICKÁ DOKUMENTÁCIA DIELA</w:t>
            </w:r>
            <w:r w:rsidR="001F7D8D">
              <w:rPr>
                <w:noProof/>
                <w:webHidden/>
              </w:rPr>
              <w:tab/>
            </w:r>
            <w:r w:rsidR="001F7D8D">
              <w:rPr>
                <w:noProof/>
                <w:webHidden/>
              </w:rPr>
              <w:fldChar w:fldCharType="begin"/>
            </w:r>
            <w:r w:rsidR="001F7D8D">
              <w:rPr>
                <w:noProof/>
                <w:webHidden/>
              </w:rPr>
              <w:instrText xml:space="preserve"> PAGEREF _Toc181941643 \h </w:instrText>
            </w:r>
            <w:r w:rsidR="001F7D8D">
              <w:rPr>
                <w:noProof/>
                <w:webHidden/>
              </w:rPr>
            </w:r>
            <w:r w:rsidR="001F7D8D">
              <w:rPr>
                <w:noProof/>
                <w:webHidden/>
              </w:rPr>
              <w:fldChar w:fldCharType="separate"/>
            </w:r>
            <w:r w:rsidR="001F7D8D">
              <w:rPr>
                <w:noProof/>
                <w:webHidden/>
              </w:rPr>
              <w:t>20</w:t>
            </w:r>
            <w:r w:rsidR="001F7D8D">
              <w:rPr>
                <w:noProof/>
                <w:webHidden/>
              </w:rPr>
              <w:fldChar w:fldCharType="end"/>
            </w:r>
          </w:hyperlink>
        </w:p>
        <w:p w14:paraId="2AF715CF" w14:textId="4770AE3D" w:rsidR="001F7D8D" w:rsidRDefault="006F4953">
          <w:pPr>
            <w:pStyle w:val="Obsah2"/>
            <w:rPr>
              <w:rFonts w:asciiTheme="minorHAnsi" w:eastAsiaTheme="minorEastAsia" w:hAnsiTheme="minorHAnsi"/>
              <w:noProof/>
              <w:lang w:eastAsia="sk-SK"/>
            </w:rPr>
          </w:pPr>
          <w:hyperlink w:anchor="_Toc181941644" w:history="1">
            <w:r w:rsidR="001F7D8D" w:rsidRPr="00BE2DC6">
              <w:rPr>
                <w:rStyle w:val="Hypertextovprepojenie"/>
                <w:noProof/>
              </w:rPr>
              <w:t>2.1.</w:t>
            </w:r>
            <w:r w:rsidR="001F7D8D">
              <w:rPr>
                <w:rFonts w:asciiTheme="minorHAnsi" w:eastAsiaTheme="minorEastAsia" w:hAnsiTheme="minorHAnsi"/>
                <w:noProof/>
                <w:lang w:eastAsia="sk-SK"/>
              </w:rPr>
              <w:tab/>
            </w:r>
            <w:r w:rsidR="001F7D8D" w:rsidRPr="00BE2DC6">
              <w:rPr>
                <w:rStyle w:val="Hypertextovprepojenie"/>
                <w:noProof/>
              </w:rPr>
              <w:t>PROJEKTOVÁ DOKUMENTÁCIA</w:t>
            </w:r>
            <w:r w:rsidR="001F7D8D">
              <w:rPr>
                <w:noProof/>
                <w:webHidden/>
              </w:rPr>
              <w:tab/>
            </w:r>
            <w:r w:rsidR="001F7D8D">
              <w:rPr>
                <w:noProof/>
                <w:webHidden/>
              </w:rPr>
              <w:fldChar w:fldCharType="begin"/>
            </w:r>
            <w:r w:rsidR="001F7D8D">
              <w:rPr>
                <w:noProof/>
                <w:webHidden/>
              </w:rPr>
              <w:instrText xml:space="preserve"> PAGEREF _Toc181941644 \h </w:instrText>
            </w:r>
            <w:r w:rsidR="001F7D8D">
              <w:rPr>
                <w:noProof/>
                <w:webHidden/>
              </w:rPr>
            </w:r>
            <w:r w:rsidR="001F7D8D">
              <w:rPr>
                <w:noProof/>
                <w:webHidden/>
              </w:rPr>
              <w:fldChar w:fldCharType="separate"/>
            </w:r>
            <w:r w:rsidR="001F7D8D">
              <w:rPr>
                <w:noProof/>
                <w:webHidden/>
              </w:rPr>
              <w:t>20</w:t>
            </w:r>
            <w:r w:rsidR="001F7D8D">
              <w:rPr>
                <w:noProof/>
                <w:webHidden/>
              </w:rPr>
              <w:fldChar w:fldCharType="end"/>
            </w:r>
          </w:hyperlink>
        </w:p>
        <w:p w14:paraId="640C6297" w14:textId="4B5AAD85" w:rsidR="001F7D8D" w:rsidRDefault="006F4953">
          <w:pPr>
            <w:pStyle w:val="Obsah2"/>
            <w:rPr>
              <w:rFonts w:asciiTheme="minorHAnsi" w:eastAsiaTheme="minorEastAsia" w:hAnsiTheme="minorHAnsi"/>
              <w:noProof/>
              <w:lang w:eastAsia="sk-SK"/>
            </w:rPr>
          </w:pPr>
          <w:hyperlink w:anchor="_Toc181941645" w:history="1">
            <w:r w:rsidR="001F7D8D" w:rsidRPr="00BE2DC6">
              <w:rPr>
                <w:rStyle w:val="Hypertextovprepojenie"/>
                <w:noProof/>
              </w:rPr>
              <w:t>2.2.</w:t>
            </w:r>
            <w:r w:rsidR="001F7D8D">
              <w:rPr>
                <w:rFonts w:asciiTheme="minorHAnsi" w:eastAsiaTheme="minorEastAsia" w:hAnsiTheme="minorHAnsi"/>
                <w:noProof/>
                <w:lang w:eastAsia="sk-SK"/>
              </w:rPr>
              <w:tab/>
            </w:r>
            <w:r w:rsidR="001F7D8D" w:rsidRPr="00BE2DC6">
              <w:rPr>
                <w:rStyle w:val="Hypertextovprepojenie"/>
                <w:noProof/>
              </w:rPr>
              <w:t>NORMY A TECHNICKÉ PREDPISY</w:t>
            </w:r>
            <w:r w:rsidR="001F7D8D">
              <w:rPr>
                <w:noProof/>
                <w:webHidden/>
              </w:rPr>
              <w:tab/>
            </w:r>
            <w:r w:rsidR="001F7D8D">
              <w:rPr>
                <w:noProof/>
                <w:webHidden/>
              </w:rPr>
              <w:fldChar w:fldCharType="begin"/>
            </w:r>
            <w:r w:rsidR="001F7D8D">
              <w:rPr>
                <w:noProof/>
                <w:webHidden/>
              </w:rPr>
              <w:instrText xml:space="preserve"> PAGEREF _Toc181941645 \h </w:instrText>
            </w:r>
            <w:r w:rsidR="001F7D8D">
              <w:rPr>
                <w:noProof/>
                <w:webHidden/>
              </w:rPr>
            </w:r>
            <w:r w:rsidR="001F7D8D">
              <w:rPr>
                <w:noProof/>
                <w:webHidden/>
              </w:rPr>
              <w:fldChar w:fldCharType="separate"/>
            </w:r>
            <w:r w:rsidR="001F7D8D">
              <w:rPr>
                <w:noProof/>
                <w:webHidden/>
              </w:rPr>
              <w:t>21</w:t>
            </w:r>
            <w:r w:rsidR="001F7D8D">
              <w:rPr>
                <w:noProof/>
                <w:webHidden/>
              </w:rPr>
              <w:fldChar w:fldCharType="end"/>
            </w:r>
          </w:hyperlink>
        </w:p>
        <w:p w14:paraId="4A2F2421" w14:textId="0556B6B4" w:rsidR="001F7D8D" w:rsidRDefault="006F4953">
          <w:pPr>
            <w:pStyle w:val="Obsah2"/>
            <w:rPr>
              <w:rFonts w:asciiTheme="minorHAnsi" w:eastAsiaTheme="minorEastAsia" w:hAnsiTheme="minorHAnsi"/>
              <w:noProof/>
              <w:lang w:eastAsia="sk-SK"/>
            </w:rPr>
          </w:pPr>
          <w:hyperlink w:anchor="_Toc181941646" w:history="1">
            <w:r w:rsidR="001F7D8D" w:rsidRPr="00BE2DC6">
              <w:rPr>
                <w:rStyle w:val="Hypertextovprepojenie"/>
                <w:noProof/>
              </w:rPr>
              <w:t>2.3.</w:t>
            </w:r>
            <w:r w:rsidR="001F7D8D">
              <w:rPr>
                <w:rFonts w:asciiTheme="minorHAnsi" w:eastAsiaTheme="minorEastAsia" w:hAnsiTheme="minorHAnsi"/>
                <w:noProof/>
                <w:lang w:eastAsia="sk-SK"/>
              </w:rPr>
              <w:tab/>
            </w:r>
            <w:r w:rsidR="001F7D8D" w:rsidRPr="00BE2DC6">
              <w:rPr>
                <w:rStyle w:val="Hypertextovprepojenie"/>
                <w:noProof/>
              </w:rPr>
              <w:t>DOKUMENTÁCIA ZHOTOVITEĽA</w:t>
            </w:r>
            <w:r w:rsidR="001F7D8D">
              <w:rPr>
                <w:noProof/>
                <w:webHidden/>
              </w:rPr>
              <w:tab/>
            </w:r>
            <w:r w:rsidR="001F7D8D">
              <w:rPr>
                <w:noProof/>
                <w:webHidden/>
              </w:rPr>
              <w:fldChar w:fldCharType="begin"/>
            </w:r>
            <w:r w:rsidR="001F7D8D">
              <w:rPr>
                <w:noProof/>
                <w:webHidden/>
              </w:rPr>
              <w:instrText xml:space="preserve"> PAGEREF _Toc181941646 \h </w:instrText>
            </w:r>
            <w:r w:rsidR="001F7D8D">
              <w:rPr>
                <w:noProof/>
                <w:webHidden/>
              </w:rPr>
            </w:r>
            <w:r w:rsidR="001F7D8D">
              <w:rPr>
                <w:noProof/>
                <w:webHidden/>
              </w:rPr>
              <w:fldChar w:fldCharType="separate"/>
            </w:r>
            <w:r w:rsidR="001F7D8D">
              <w:rPr>
                <w:noProof/>
                <w:webHidden/>
              </w:rPr>
              <w:t>22</w:t>
            </w:r>
            <w:r w:rsidR="001F7D8D">
              <w:rPr>
                <w:noProof/>
                <w:webHidden/>
              </w:rPr>
              <w:fldChar w:fldCharType="end"/>
            </w:r>
          </w:hyperlink>
        </w:p>
        <w:p w14:paraId="0D89E7B3" w14:textId="0F793C5A" w:rsidR="001F7D8D" w:rsidRDefault="006F4953">
          <w:pPr>
            <w:pStyle w:val="Obsah3"/>
            <w:rPr>
              <w:rFonts w:asciiTheme="minorHAnsi" w:eastAsiaTheme="minorEastAsia" w:hAnsiTheme="minorHAnsi"/>
              <w:b w:val="0"/>
              <w:lang w:eastAsia="sk-SK"/>
            </w:rPr>
          </w:pPr>
          <w:hyperlink w:anchor="_Toc181941647" w:history="1">
            <w:r w:rsidR="001F7D8D" w:rsidRPr="00BE2DC6">
              <w:rPr>
                <w:rStyle w:val="Hypertextovprepojenie"/>
              </w:rPr>
              <w:t>2.3.1.</w:t>
            </w:r>
            <w:r w:rsidR="001F7D8D">
              <w:rPr>
                <w:rFonts w:asciiTheme="minorHAnsi" w:eastAsiaTheme="minorEastAsia" w:hAnsiTheme="minorHAnsi"/>
                <w:b w:val="0"/>
                <w:lang w:eastAsia="sk-SK"/>
              </w:rPr>
              <w:tab/>
            </w:r>
            <w:r w:rsidR="001F7D8D" w:rsidRPr="00BE2DC6">
              <w:rPr>
                <w:rStyle w:val="Hypertextovprepojenie"/>
              </w:rPr>
              <w:t>Organizačná schéma</w:t>
            </w:r>
            <w:r w:rsidR="001F7D8D">
              <w:rPr>
                <w:webHidden/>
              </w:rPr>
              <w:tab/>
            </w:r>
            <w:r w:rsidR="001F7D8D">
              <w:rPr>
                <w:webHidden/>
              </w:rPr>
              <w:fldChar w:fldCharType="begin"/>
            </w:r>
            <w:r w:rsidR="001F7D8D">
              <w:rPr>
                <w:webHidden/>
              </w:rPr>
              <w:instrText xml:space="preserve"> PAGEREF _Toc181941647 \h </w:instrText>
            </w:r>
            <w:r w:rsidR="001F7D8D">
              <w:rPr>
                <w:webHidden/>
              </w:rPr>
            </w:r>
            <w:r w:rsidR="001F7D8D">
              <w:rPr>
                <w:webHidden/>
              </w:rPr>
              <w:fldChar w:fldCharType="separate"/>
            </w:r>
            <w:r w:rsidR="001F7D8D">
              <w:rPr>
                <w:webHidden/>
              </w:rPr>
              <w:t>22</w:t>
            </w:r>
            <w:r w:rsidR="001F7D8D">
              <w:rPr>
                <w:webHidden/>
              </w:rPr>
              <w:fldChar w:fldCharType="end"/>
            </w:r>
          </w:hyperlink>
        </w:p>
        <w:p w14:paraId="7E8A6C1B" w14:textId="1DB237E0" w:rsidR="001F7D8D" w:rsidRDefault="006F4953">
          <w:pPr>
            <w:pStyle w:val="Obsah3"/>
            <w:rPr>
              <w:rFonts w:asciiTheme="minorHAnsi" w:eastAsiaTheme="minorEastAsia" w:hAnsiTheme="minorHAnsi"/>
              <w:b w:val="0"/>
              <w:lang w:eastAsia="sk-SK"/>
            </w:rPr>
          </w:pPr>
          <w:hyperlink w:anchor="_Toc181941648" w:history="1">
            <w:r w:rsidR="001F7D8D" w:rsidRPr="00BE2DC6">
              <w:rPr>
                <w:rStyle w:val="Hypertextovprepojenie"/>
              </w:rPr>
              <w:t>2.3.2.</w:t>
            </w:r>
            <w:r w:rsidR="001F7D8D">
              <w:rPr>
                <w:rFonts w:asciiTheme="minorHAnsi" w:eastAsiaTheme="minorEastAsia" w:hAnsiTheme="minorHAnsi"/>
                <w:b w:val="0"/>
                <w:lang w:eastAsia="sk-SK"/>
              </w:rPr>
              <w:tab/>
            </w:r>
            <w:r w:rsidR="001F7D8D" w:rsidRPr="00BE2DC6">
              <w:rPr>
                <w:rStyle w:val="Hypertextovprepojenie"/>
              </w:rPr>
              <w:t>Harmonogram prác a služieb</w:t>
            </w:r>
            <w:r w:rsidR="001F7D8D">
              <w:rPr>
                <w:webHidden/>
              </w:rPr>
              <w:tab/>
            </w:r>
            <w:r w:rsidR="001F7D8D">
              <w:rPr>
                <w:webHidden/>
              </w:rPr>
              <w:fldChar w:fldCharType="begin"/>
            </w:r>
            <w:r w:rsidR="001F7D8D">
              <w:rPr>
                <w:webHidden/>
              </w:rPr>
              <w:instrText xml:space="preserve"> PAGEREF _Toc181941648 \h </w:instrText>
            </w:r>
            <w:r w:rsidR="001F7D8D">
              <w:rPr>
                <w:webHidden/>
              </w:rPr>
            </w:r>
            <w:r w:rsidR="001F7D8D">
              <w:rPr>
                <w:webHidden/>
              </w:rPr>
              <w:fldChar w:fldCharType="separate"/>
            </w:r>
            <w:r w:rsidR="001F7D8D">
              <w:rPr>
                <w:webHidden/>
              </w:rPr>
              <w:t>26</w:t>
            </w:r>
            <w:r w:rsidR="001F7D8D">
              <w:rPr>
                <w:webHidden/>
              </w:rPr>
              <w:fldChar w:fldCharType="end"/>
            </w:r>
          </w:hyperlink>
        </w:p>
        <w:p w14:paraId="1F623CD9" w14:textId="110BD02E" w:rsidR="001F7D8D" w:rsidRDefault="006F4953">
          <w:pPr>
            <w:pStyle w:val="Obsah3"/>
            <w:rPr>
              <w:rFonts w:asciiTheme="minorHAnsi" w:eastAsiaTheme="minorEastAsia" w:hAnsiTheme="minorHAnsi"/>
              <w:b w:val="0"/>
              <w:lang w:eastAsia="sk-SK"/>
            </w:rPr>
          </w:pPr>
          <w:hyperlink w:anchor="_Toc181941649" w:history="1">
            <w:r w:rsidR="001F7D8D" w:rsidRPr="00BE2DC6">
              <w:rPr>
                <w:rStyle w:val="Hypertextovprepojenie"/>
              </w:rPr>
              <w:t>2.3.3.</w:t>
            </w:r>
            <w:r w:rsidR="001F7D8D">
              <w:rPr>
                <w:rFonts w:asciiTheme="minorHAnsi" w:eastAsiaTheme="minorEastAsia" w:hAnsiTheme="minorHAnsi"/>
                <w:b w:val="0"/>
                <w:lang w:eastAsia="sk-SK"/>
              </w:rPr>
              <w:tab/>
            </w:r>
            <w:r w:rsidR="001F7D8D" w:rsidRPr="00BE2DC6">
              <w:rPr>
                <w:rStyle w:val="Hypertextovprepojenie"/>
              </w:rPr>
              <w:t>Stavebný denník</w:t>
            </w:r>
            <w:r w:rsidR="001F7D8D">
              <w:rPr>
                <w:webHidden/>
              </w:rPr>
              <w:tab/>
            </w:r>
            <w:r w:rsidR="001F7D8D">
              <w:rPr>
                <w:webHidden/>
              </w:rPr>
              <w:fldChar w:fldCharType="begin"/>
            </w:r>
            <w:r w:rsidR="001F7D8D">
              <w:rPr>
                <w:webHidden/>
              </w:rPr>
              <w:instrText xml:space="preserve"> PAGEREF _Toc181941649 \h </w:instrText>
            </w:r>
            <w:r w:rsidR="001F7D8D">
              <w:rPr>
                <w:webHidden/>
              </w:rPr>
            </w:r>
            <w:r w:rsidR="001F7D8D">
              <w:rPr>
                <w:webHidden/>
              </w:rPr>
              <w:fldChar w:fldCharType="separate"/>
            </w:r>
            <w:r w:rsidR="001F7D8D">
              <w:rPr>
                <w:webHidden/>
              </w:rPr>
              <w:t>29</w:t>
            </w:r>
            <w:r w:rsidR="001F7D8D">
              <w:rPr>
                <w:webHidden/>
              </w:rPr>
              <w:fldChar w:fldCharType="end"/>
            </w:r>
          </w:hyperlink>
        </w:p>
        <w:p w14:paraId="16C5202F" w14:textId="2DB36628" w:rsidR="001F7D8D" w:rsidRDefault="006F4953">
          <w:pPr>
            <w:pStyle w:val="Obsah3"/>
            <w:rPr>
              <w:rFonts w:asciiTheme="minorHAnsi" w:eastAsiaTheme="minorEastAsia" w:hAnsiTheme="minorHAnsi"/>
              <w:b w:val="0"/>
              <w:lang w:eastAsia="sk-SK"/>
            </w:rPr>
          </w:pPr>
          <w:hyperlink w:anchor="_Toc181941650" w:history="1">
            <w:r w:rsidR="001F7D8D" w:rsidRPr="00BE2DC6">
              <w:rPr>
                <w:rStyle w:val="Hypertextovprepojenie"/>
              </w:rPr>
              <w:t>2.3.4.</w:t>
            </w:r>
            <w:r w:rsidR="001F7D8D">
              <w:rPr>
                <w:rFonts w:asciiTheme="minorHAnsi" w:eastAsiaTheme="minorEastAsia" w:hAnsiTheme="minorHAnsi"/>
                <w:b w:val="0"/>
                <w:lang w:eastAsia="sk-SK"/>
              </w:rPr>
              <w:tab/>
            </w:r>
            <w:r w:rsidR="001F7D8D" w:rsidRPr="00BE2DC6">
              <w:rPr>
                <w:rStyle w:val="Hypertextovprepojenie"/>
              </w:rPr>
              <w:t>Dokumentácia skutočného stavu (pasport)</w:t>
            </w:r>
            <w:r w:rsidR="001F7D8D">
              <w:rPr>
                <w:webHidden/>
              </w:rPr>
              <w:tab/>
            </w:r>
            <w:r w:rsidR="001F7D8D">
              <w:rPr>
                <w:webHidden/>
              </w:rPr>
              <w:fldChar w:fldCharType="begin"/>
            </w:r>
            <w:r w:rsidR="001F7D8D">
              <w:rPr>
                <w:webHidden/>
              </w:rPr>
              <w:instrText xml:space="preserve"> PAGEREF _Toc181941650 \h </w:instrText>
            </w:r>
            <w:r w:rsidR="001F7D8D">
              <w:rPr>
                <w:webHidden/>
              </w:rPr>
            </w:r>
            <w:r w:rsidR="001F7D8D">
              <w:rPr>
                <w:webHidden/>
              </w:rPr>
              <w:fldChar w:fldCharType="separate"/>
            </w:r>
            <w:r w:rsidR="001F7D8D">
              <w:rPr>
                <w:webHidden/>
              </w:rPr>
              <w:t>30</w:t>
            </w:r>
            <w:r w:rsidR="001F7D8D">
              <w:rPr>
                <w:webHidden/>
              </w:rPr>
              <w:fldChar w:fldCharType="end"/>
            </w:r>
          </w:hyperlink>
        </w:p>
        <w:p w14:paraId="23706C44" w14:textId="411C2021" w:rsidR="001F7D8D" w:rsidRDefault="006F4953">
          <w:pPr>
            <w:pStyle w:val="Obsah3"/>
            <w:rPr>
              <w:rFonts w:asciiTheme="minorHAnsi" w:eastAsiaTheme="minorEastAsia" w:hAnsiTheme="minorHAnsi"/>
              <w:b w:val="0"/>
              <w:lang w:eastAsia="sk-SK"/>
            </w:rPr>
          </w:pPr>
          <w:hyperlink w:anchor="_Toc181941651" w:history="1">
            <w:r w:rsidR="001F7D8D" w:rsidRPr="00BE2DC6">
              <w:rPr>
                <w:rStyle w:val="Hypertextovprepojenie"/>
              </w:rPr>
              <w:t>2.3.5.</w:t>
            </w:r>
            <w:r w:rsidR="001F7D8D">
              <w:rPr>
                <w:rFonts w:asciiTheme="minorHAnsi" w:eastAsiaTheme="minorEastAsia" w:hAnsiTheme="minorHAnsi"/>
                <w:b w:val="0"/>
                <w:lang w:eastAsia="sk-SK"/>
              </w:rPr>
              <w:tab/>
            </w:r>
            <w:r w:rsidR="001F7D8D" w:rsidRPr="00BE2DC6">
              <w:rPr>
                <w:rStyle w:val="Hypertextovprepojenie"/>
              </w:rPr>
              <w:t>Protipovodňový plán stavby</w:t>
            </w:r>
            <w:r w:rsidR="001F7D8D">
              <w:rPr>
                <w:webHidden/>
              </w:rPr>
              <w:tab/>
            </w:r>
            <w:r w:rsidR="001F7D8D">
              <w:rPr>
                <w:webHidden/>
              </w:rPr>
              <w:fldChar w:fldCharType="begin"/>
            </w:r>
            <w:r w:rsidR="001F7D8D">
              <w:rPr>
                <w:webHidden/>
              </w:rPr>
              <w:instrText xml:space="preserve"> PAGEREF _Toc181941651 \h </w:instrText>
            </w:r>
            <w:r w:rsidR="001F7D8D">
              <w:rPr>
                <w:webHidden/>
              </w:rPr>
            </w:r>
            <w:r w:rsidR="001F7D8D">
              <w:rPr>
                <w:webHidden/>
              </w:rPr>
              <w:fldChar w:fldCharType="separate"/>
            </w:r>
            <w:r w:rsidR="001F7D8D">
              <w:rPr>
                <w:webHidden/>
              </w:rPr>
              <w:t>31</w:t>
            </w:r>
            <w:r w:rsidR="001F7D8D">
              <w:rPr>
                <w:webHidden/>
              </w:rPr>
              <w:fldChar w:fldCharType="end"/>
            </w:r>
          </w:hyperlink>
        </w:p>
        <w:p w14:paraId="2AF6213B" w14:textId="23EB6EA1" w:rsidR="001F7D8D" w:rsidRDefault="006F4953">
          <w:pPr>
            <w:pStyle w:val="Obsah3"/>
            <w:rPr>
              <w:rFonts w:asciiTheme="minorHAnsi" w:eastAsiaTheme="minorEastAsia" w:hAnsiTheme="minorHAnsi"/>
              <w:b w:val="0"/>
              <w:lang w:eastAsia="sk-SK"/>
            </w:rPr>
          </w:pPr>
          <w:hyperlink w:anchor="_Toc181941652" w:history="1">
            <w:r w:rsidR="001F7D8D" w:rsidRPr="00BE2DC6">
              <w:rPr>
                <w:rStyle w:val="Hypertextovprepojenie"/>
              </w:rPr>
              <w:t>2.3.6.</w:t>
            </w:r>
            <w:r w:rsidR="001F7D8D">
              <w:rPr>
                <w:rFonts w:asciiTheme="minorHAnsi" w:eastAsiaTheme="minorEastAsia" w:hAnsiTheme="minorHAnsi"/>
                <w:b w:val="0"/>
                <w:lang w:eastAsia="sk-SK"/>
              </w:rPr>
              <w:tab/>
            </w:r>
            <w:r w:rsidR="001F7D8D" w:rsidRPr="00BE2DC6">
              <w:rPr>
                <w:rStyle w:val="Hypertextovprepojenie"/>
              </w:rPr>
              <w:t>Dokumentácia pre vykonanie prác (DVP)</w:t>
            </w:r>
            <w:r w:rsidR="001F7D8D">
              <w:rPr>
                <w:webHidden/>
              </w:rPr>
              <w:tab/>
            </w:r>
            <w:r w:rsidR="001F7D8D">
              <w:rPr>
                <w:webHidden/>
              </w:rPr>
              <w:fldChar w:fldCharType="begin"/>
            </w:r>
            <w:r w:rsidR="001F7D8D">
              <w:rPr>
                <w:webHidden/>
              </w:rPr>
              <w:instrText xml:space="preserve"> PAGEREF _Toc181941652 \h </w:instrText>
            </w:r>
            <w:r w:rsidR="001F7D8D">
              <w:rPr>
                <w:webHidden/>
              </w:rPr>
            </w:r>
            <w:r w:rsidR="001F7D8D">
              <w:rPr>
                <w:webHidden/>
              </w:rPr>
              <w:fldChar w:fldCharType="separate"/>
            </w:r>
            <w:r w:rsidR="001F7D8D">
              <w:rPr>
                <w:webHidden/>
              </w:rPr>
              <w:t>31</w:t>
            </w:r>
            <w:r w:rsidR="001F7D8D">
              <w:rPr>
                <w:webHidden/>
              </w:rPr>
              <w:fldChar w:fldCharType="end"/>
            </w:r>
          </w:hyperlink>
        </w:p>
        <w:p w14:paraId="3F659493" w14:textId="0A3730E4" w:rsidR="001F7D8D" w:rsidRDefault="006F4953">
          <w:pPr>
            <w:pStyle w:val="Obsah3"/>
            <w:rPr>
              <w:rFonts w:asciiTheme="minorHAnsi" w:eastAsiaTheme="minorEastAsia" w:hAnsiTheme="minorHAnsi"/>
              <w:b w:val="0"/>
              <w:lang w:eastAsia="sk-SK"/>
            </w:rPr>
          </w:pPr>
          <w:hyperlink w:anchor="_Toc181941653" w:history="1">
            <w:r w:rsidR="001F7D8D" w:rsidRPr="00BE2DC6">
              <w:rPr>
                <w:rStyle w:val="Hypertextovprepojenie"/>
              </w:rPr>
              <w:t>2.3.7.</w:t>
            </w:r>
            <w:r w:rsidR="001F7D8D">
              <w:rPr>
                <w:rFonts w:asciiTheme="minorHAnsi" w:eastAsiaTheme="minorEastAsia" w:hAnsiTheme="minorHAnsi"/>
                <w:b w:val="0"/>
                <w:lang w:eastAsia="sk-SK"/>
              </w:rPr>
              <w:tab/>
            </w:r>
            <w:r w:rsidR="001F7D8D" w:rsidRPr="00BE2DC6">
              <w:rPr>
                <w:rStyle w:val="Hypertextovprepojenie"/>
              </w:rPr>
              <w:t>Výrobno-technická dokumentácia</w:t>
            </w:r>
            <w:r w:rsidR="001F7D8D">
              <w:rPr>
                <w:webHidden/>
              </w:rPr>
              <w:tab/>
            </w:r>
            <w:r w:rsidR="001F7D8D">
              <w:rPr>
                <w:webHidden/>
              </w:rPr>
              <w:fldChar w:fldCharType="begin"/>
            </w:r>
            <w:r w:rsidR="001F7D8D">
              <w:rPr>
                <w:webHidden/>
              </w:rPr>
              <w:instrText xml:space="preserve"> PAGEREF _Toc181941653 \h </w:instrText>
            </w:r>
            <w:r w:rsidR="001F7D8D">
              <w:rPr>
                <w:webHidden/>
              </w:rPr>
            </w:r>
            <w:r w:rsidR="001F7D8D">
              <w:rPr>
                <w:webHidden/>
              </w:rPr>
              <w:fldChar w:fldCharType="separate"/>
            </w:r>
            <w:r w:rsidR="001F7D8D">
              <w:rPr>
                <w:webHidden/>
              </w:rPr>
              <w:t>33</w:t>
            </w:r>
            <w:r w:rsidR="001F7D8D">
              <w:rPr>
                <w:webHidden/>
              </w:rPr>
              <w:fldChar w:fldCharType="end"/>
            </w:r>
          </w:hyperlink>
        </w:p>
        <w:p w14:paraId="37019176" w14:textId="031ED43E" w:rsidR="001F7D8D" w:rsidRDefault="006F4953">
          <w:pPr>
            <w:pStyle w:val="Obsah2"/>
            <w:rPr>
              <w:rFonts w:asciiTheme="minorHAnsi" w:eastAsiaTheme="minorEastAsia" w:hAnsiTheme="minorHAnsi"/>
              <w:noProof/>
              <w:lang w:eastAsia="sk-SK"/>
            </w:rPr>
          </w:pPr>
          <w:hyperlink w:anchor="_Toc181941654" w:history="1">
            <w:r w:rsidR="001F7D8D" w:rsidRPr="00BE2DC6">
              <w:rPr>
                <w:rStyle w:val="Hypertextovprepojenie"/>
                <w:noProof/>
              </w:rPr>
              <w:t>2.4.</w:t>
            </w:r>
            <w:r w:rsidR="001F7D8D">
              <w:rPr>
                <w:rFonts w:asciiTheme="minorHAnsi" w:eastAsiaTheme="minorEastAsia" w:hAnsiTheme="minorHAnsi"/>
                <w:noProof/>
                <w:lang w:eastAsia="sk-SK"/>
              </w:rPr>
              <w:tab/>
            </w:r>
            <w:r w:rsidR="001F7D8D" w:rsidRPr="00BE2DC6">
              <w:rPr>
                <w:rStyle w:val="Hypertextovprepojenie"/>
                <w:noProof/>
              </w:rPr>
              <w:t>KONTROLA KVALITY VYKONANÝCH PRÁC</w:t>
            </w:r>
            <w:r w:rsidR="001F7D8D">
              <w:rPr>
                <w:noProof/>
                <w:webHidden/>
              </w:rPr>
              <w:tab/>
            </w:r>
            <w:r w:rsidR="001F7D8D">
              <w:rPr>
                <w:noProof/>
                <w:webHidden/>
              </w:rPr>
              <w:fldChar w:fldCharType="begin"/>
            </w:r>
            <w:r w:rsidR="001F7D8D">
              <w:rPr>
                <w:noProof/>
                <w:webHidden/>
              </w:rPr>
              <w:instrText xml:space="preserve"> PAGEREF _Toc181941654 \h </w:instrText>
            </w:r>
            <w:r w:rsidR="001F7D8D">
              <w:rPr>
                <w:noProof/>
                <w:webHidden/>
              </w:rPr>
            </w:r>
            <w:r w:rsidR="001F7D8D">
              <w:rPr>
                <w:noProof/>
                <w:webHidden/>
              </w:rPr>
              <w:fldChar w:fldCharType="separate"/>
            </w:r>
            <w:r w:rsidR="001F7D8D">
              <w:rPr>
                <w:noProof/>
                <w:webHidden/>
              </w:rPr>
              <w:t>34</w:t>
            </w:r>
            <w:r w:rsidR="001F7D8D">
              <w:rPr>
                <w:noProof/>
                <w:webHidden/>
              </w:rPr>
              <w:fldChar w:fldCharType="end"/>
            </w:r>
          </w:hyperlink>
        </w:p>
        <w:p w14:paraId="52362F56" w14:textId="753FE9A2" w:rsidR="001F7D8D" w:rsidRDefault="006F4953">
          <w:pPr>
            <w:pStyle w:val="Obsah3"/>
            <w:rPr>
              <w:rFonts w:asciiTheme="minorHAnsi" w:eastAsiaTheme="minorEastAsia" w:hAnsiTheme="minorHAnsi"/>
              <w:b w:val="0"/>
              <w:lang w:eastAsia="sk-SK"/>
            </w:rPr>
          </w:pPr>
          <w:hyperlink w:anchor="_Toc181941655" w:history="1">
            <w:r w:rsidR="001F7D8D" w:rsidRPr="00BE2DC6">
              <w:rPr>
                <w:rStyle w:val="Hypertextovprepojenie"/>
              </w:rPr>
              <w:t>2.4.1.</w:t>
            </w:r>
            <w:r w:rsidR="001F7D8D">
              <w:rPr>
                <w:rFonts w:asciiTheme="minorHAnsi" w:eastAsiaTheme="minorEastAsia" w:hAnsiTheme="minorHAnsi"/>
                <w:b w:val="0"/>
                <w:lang w:eastAsia="sk-SK"/>
              </w:rPr>
              <w:tab/>
            </w:r>
            <w:r w:rsidR="001F7D8D" w:rsidRPr="00BE2DC6">
              <w:rPr>
                <w:rStyle w:val="Hypertextovprepojenie"/>
              </w:rPr>
              <w:t>Všeobecné požiadavky</w:t>
            </w:r>
            <w:r w:rsidR="001F7D8D">
              <w:rPr>
                <w:webHidden/>
              </w:rPr>
              <w:tab/>
            </w:r>
            <w:r w:rsidR="001F7D8D">
              <w:rPr>
                <w:webHidden/>
              </w:rPr>
              <w:fldChar w:fldCharType="begin"/>
            </w:r>
            <w:r w:rsidR="001F7D8D">
              <w:rPr>
                <w:webHidden/>
              </w:rPr>
              <w:instrText xml:space="preserve"> PAGEREF _Toc181941655 \h </w:instrText>
            </w:r>
            <w:r w:rsidR="001F7D8D">
              <w:rPr>
                <w:webHidden/>
              </w:rPr>
            </w:r>
            <w:r w:rsidR="001F7D8D">
              <w:rPr>
                <w:webHidden/>
              </w:rPr>
              <w:fldChar w:fldCharType="separate"/>
            </w:r>
            <w:r w:rsidR="001F7D8D">
              <w:rPr>
                <w:webHidden/>
              </w:rPr>
              <w:t>34</w:t>
            </w:r>
            <w:r w:rsidR="001F7D8D">
              <w:rPr>
                <w:webHidden/>
              </w:rPr>
              <w:fldChar w:fldCharType="end"/>
            </w:r>
          </w:hyperlink>
        </w:p>
        <w:p w14:paraId="03C2DD6C" w14:textId="25701F69" w:rsidR="001F7D8D" w:rsidRDefault="006F4953">
          <w:pPr>
            <w:pStyle w:val="Obsah3"/>
            <w:rPr>
              <w:rFonts w:asciiTheme="minorHAnsi" w:eastAsiaTheme="minorEastAsia" w:hAnsiTheme="minorHAnsi"/>
              <w:b w:val="0"/>
              <w:lang w:eastAsia="sk-SK"/>
            </w:rPr>
          </w:pPr>
          <w:hyperlink w:anchor="_Toc181941656" w:history="1">
            <w:r w:rsidR="001F7D8D" w:rsidRPr="00BE2DC6">
              <w:rPr>
                <w:rStyle w:val="Hypertextovprepojenie"/>
              </w:rPr>
              <w:t>2.4.2.</w:t>
            </w:r>
            <w:r w:rsidR="001F7D8D">
              <w:rPr>
                <w:rFonts w:asciiTheme="minorHAnsi" w:eastAsiaTheme="minorEastAsia" w:hAnsiTheme="minorHAnsi"/>
                <w:b w:val="0"/>
                <w:lang w:eastAsia="sk-SK"/>
              </w:rPr>
              <w:tab/>
            </w:r>
            <w:r w:rsidR="001F7D8D" w:rsidRPr="00BE2DC6">
              <w:rPr>
                <w:rStyle w:val="Hypertextovprepojenie"/>
              </w:rPr>
              <w:t>Kontrolný a skúšobný plán</w:t>
            </w:r>
            <w:r w:rsidR="001F7D8D">
              <w:rPr>
                <w:webHidden/>
              </w:rPr>
              <w:tab/>
            </w:r>
            <w:r w:rsidR="001F7D8D">
              <w:rPr>
                <w:webHidden/>
              </w:rPr>
              <w:fldChar w:fldCharType="begin"/>
            </w:r>
            <w:r w:rsidR="001F7D8D">
              <w:rPr>
                <w:webHidden/>
              </w:rPr>
              <w:instrText xml:space="preserve"> PAGEREF _Toc181941656 \h </w:instrText>
            </w:r>
            <w:r w:rsidR="001F7D8D">
              <w:rPr>
                <w:webHidden/>
              </w:rPr>
            </w:r>
            <w:r w:rsidR="001F7D8D">
              <w:rPr>
                <w:webHidden/>
              </w:rPr>
              <w:fldChar w:fldCharType="separate"/>
            </w:r>
            <w:r w:rsidR="001F7D8D">
              <w:rPr>
                <w:webHidden/>
              </w:rPr>
              <w:t>34</w:t>
            </w:r>
            <w:r w:rsidR="001F7D8D">
              <w:rPr>
                <w:webHidden/>
              </w:rPr>
              <w:fldChar w:fldCharType="end"/>
            </w:r>
          </w:hyperlink>
        </w:p>
        <w:p w14:paraId="65B53047" w14:textId="4F67BB8D" w:rsidR="001F7D8D" w:rsidRDefault="006F4953">
          <w:pPr>
            <w:pStyle w:val="Obsah3"/>
            <w:rPr>
              <w:rFonts w:asciiTheme="minorHAnsi" w:eastAsiaTheme="minorEastAsia" w:hAnsiTheme="minorHAnsi"/>
              <w:b w:val="0"/>
              <w:lang w:eastAsia="sk-SK"/>
            </w:rPr>
          </w:pPr>
          <w:hyperlink w:anchor="_Toc181941657" w:history="1">
            <w:r w:rsidR="001F7D8D" w:rsidRPr="00BE2DC6">
              <w:rPr>
                <w:rStyle w:val="Hypertextovprepojenie"/>
              </w:rPr>
              <w:t>2.4.3.</w:t>
            </w:r>
            <w:r w:rsidR="001F7D8D">
              <w:rPr>
                <w:rFonts w:asciiTheme="minorHAnsi" w:eastAsiaTheme="minorEastAsia" w:hAnsiTheme="minorHAnsi"/>
                <w:b w:val="0"/>
                <w:lang w:eastAsia="sk-SK"/>
              </w:rPr>
              <w:tab/>
            </w:r>
            <w:r w:rsidR="001F7D8D" w:rsidRPr="00BE2DC6">
              <w:rPr>
                <w:rStyle w:val="Hypertextovprepojenie"/>
              </w:rPr>
              <w:t>Požiadavky na skúšky</w:t>
            </w:r>
            <w:r w:rsidR="001F7D8D">
              <w:rPr>
                <w:webHidden/>
              </w:rPr>
              <w:tab/>
            </w:r>
            <w:r w:rsidR="001F7D8D">
              <w:rPr>
                <w:webHidden/>
              </w:rPr>
              <w:fldChar w:fldCharType="begin"/>
            </w:r>
            <w:r w:rsidR="001F7D8D">
              <w:rPr>
                <w:webHidden/>
              </w:rPr>
              <w:instrText xml:space="preserve"> PAGEREF _Toc181941657 \h </w:instrText>
            </w:r>
            <w:r w:rsidR="001F7D8D">
              <w:rPr>
                <w:webHidden/>
              </w:rPr>
            </w:r>
            <w:r w:rsidR="001F7D8D">
              <w:rPr>
                <w:webHidden/>
              </w:rPr>
              <w:fldChar w:fldCharType="separate"/>
            </w:r>
            <w:r w:rsidR="001F7D8D">
              <w:rPr>
                <w:webHidden/>
              </w:rPr>
              <w:t>34</w:t>
            </w:r>
            <w:r w:rsidR="001F7D8D">
              <w:rPr>
                <w:webHidden/>
              </w:rPr>
              <w:fldChar w:fldCharType="end"/>
            </w:r>
          </w:hyperlink>
        </w:p>
        <w:p w14:paraId="730A0EE6" w14:textId="707F33C1" w:rsidR="001F7D8D" w:rsidRDefault="006F4953">
          <w:pPr>
            <w:pStyle w:val="Obsah3"/>
            <w:rPr>
              <w:rFonts w:asciiTheme="minorHAnsi" w:eastAsiaTheme="minorEastAsia" w:hAnsiTheme="minorHAnsi"/>
              <w:b w:val="0"/>
              <w:lang w:eastAsia="sk-SK"/>
            </w:rPr>
          </w:pPr>
          <w:hyperlink w:anchor="_Toc181941658" w:history="1">
            <w:r w:rsidR="001F7D8D" w:rsidRPr="00BE2DC6">
              <w:rPr>
                <w:rStyle w:val="Hypertextovprepojenie"/>
              </w:rPr>
              <w:t>2.4.4.</w:t>
            </w:r>
            <w:r w:rsidR="001F7D8D">
              <w:rPr>
                <w:rFonts w:asciiTheme="minorHAnsi" w:eastAsiaTheme="minorEastAsia" w:hAnsiTheme="minorHAnsi"/>
                <w:b w:val="0"/>
                <w:lang w:eastAsia="sk-SK"/>
              </w:rPr>
              <w:tab/>
            </w:r>
            <w:r w:rsidR="001F7D8D" w:rsidRPr="00BE2DC6">
              <w:rPr>
                <w:rStyle w:val="Hypertextovprepojenie"/>
              </w:rPr>
              <w:t>Požiadavky na laboratórium Zhotoviteľa</w:t>
            </w:r>
            <w:r w:rsidR="001F7D8D">
              <w:rPr>
                <w:webHidden/>
              </w:rPr>
              <w:tab/>
            </w:r>
            <w:r w:rsidR="001F7D8D">
              <w:rPr>
                <w:webHidden/>
              </w:rPr>
              <w:fldChar w:fldCharType="begin"/>
            </w:r>
            <w:r w:rsidR="001F7D8D">
              <w:rPr>
                <w:webHidden/>
              </w:rPr>
              <w:instrText xml:space="preserve"> PAGEREF _Toc181941658 \h </w:instrText>
            </w:r>
            <w:r w:rsidR="001F7D8D">
              <w:rPr>
                <w:webHidden/>
              </w:rPr>
            </w:r>
            <w:r w:rsidR="001F7D8D">
              <w:rPr>
                <w:webHidden/>
              </w:rPr>
              <w:fldChar w:fldCharType="separate"/>
            </w:r>
            <w:r w:rsidR="001F7D8D">
              <w:rPr>
                <w:webHidden/>
              </w:rPr>
              <w:t>36</w:t>
            </w:r>
            <w:r w:rsidR="001F7D8D">
              <w:rPr>
                <w:webHidden/>
              </w:rPr>
              <w:fldChar w:fldCharType="end"/>
            </w:r>
          </w:hyperlink>
        </w:p>
        <w:p w14:paraId="63EA781A" w14:textId="476582EC" w:rsidR="001F7D8D" w:rsidRDefault="006F4953">
          <w:pPr>
            <w:pStyle w:val="Obsah3"/>
            <w:rPr>
              <w:rFonts w:asciiTheme="minorHAnsi" w:eastAsiaTheme="minorEastAsia" w:hAnsiTheme="minorHAnsi"/>
              <w:b w:val="0"/>
              <w:lang w:eastAsia="sk-SK"/>
            </w:rPr>
          </w:pPr>
          <w:hyperlink w:anchor="_Toc181941659" w:history="1">
            <w:r w:rsidR="001F7D8D" w:rsidRPr="00BE2DC6">
              <w:rPr>
                <w:rStyle w:val="Hypertextovprepojenie"/>
              </w:rPr>
              <w:t>2.4.5.</w:t>
            </w:r>
            <w:r w:rsidR="001F7D8D">
              <w:rPr>
                <w:rFonts w:asciiTheme="minorHAnsi" w:eastAsiaTheme="minorEastAsia" w:hAnsiTheme="minorHAnsi"/>
                <w:b w:val="0"/>
                <w:lang w:eastAsia="sk-SK"/>
              </w:rPr>
              <w:tab/>
            </w:r>
            <w:r w:rsidR="001F7D8D" w:rsidRPr="00BE2DC6">
              <w:rPr>
                <w:rStyle w:val="Hypertextovprepojenie"/>
              </w:rPr>
              <w:t>Ďalšie požiadavky</w:t>
            </w:r>
            <w:r w:rsidR="001F7D8D">
              <w:rPr>
                <w:webHidden/>
              </w:rPr>
              <w:tab/>
            </w:r>
            <w:r w:rsidR="001F7D8D">
              <w:rPr>
                <w:webHidden/>
              </w:rPr>
              <w:fldChar w:fldCharType="begin"/>
            </w:r>
            <w:r w:rsidR="001F7D8D">
              <w:rPr>
                <w:webHidden/>
              </w:rPr>
              <w:instrText xml:space="preserve"> PAGEREF _Toc181941659 \h </w:instrText>
            </w:r>
            <w:r w:rsidR="001F7D8D">
              <w:rPr>
                <w:webHidden/>
              </w:rPr>
            </w:r>
            <w:r w:rsidR="001F7D8D">
              <w:rPr>
                <w:webHidden/>
              </w:rPr>
              <w:fldChar w:fldCharType="separate"/>
            </w:r>
            <w:r w:rsidR="001F7D8D">
              <w:rPr>
                <w:webHidden/>
              </w:rPr>
              <w:t>37</w:t>
            </w:r>
            <w:r w:rsidR="001F7D8D">
              <w:rPr>
                <w:webHidden/>
              </w:rPr>
              <w:fldChar w:fldCharType="end"/>
            </w:r>
          </w:hyperlink>
        </w:p>
        <w:p w14:paraId="350E62AD" w14:textId="67F1DEB2" w:rsidR="001F7D8D" w:rsidRDefault="006F4953">
          <w:pPr>
            <w:pStyle w:val="Obsah3"/>
            <w:rPr>
              <w:rFonts w:asciiTheme="minorHAnsi" w:eastAsiaTheme="minorEastAsia" w:hAnsiTheme="minorHAnsi"/>
              <w:b w:val="0"/>
              <w:lang w:eastAsia="sk-SK"/>
            </w:rPr>
          </w:pPr>
          <w:hyperlink w:anchor="_Toc181941660" w:history="1">
            <w:r w:rsidR="001F7D8D" w:rsidRPr="00BE2DC6">
              <w:rPr>
                <w:rStyle w:val="Hypertextovprepojenie"/>
              </w:rPr>
              <w:t>2.4.6.</w:t>
            </w:r>
            <w:r w:rsidR="001F7D8D">
              <w:rPr>
                <w:rFonts w:asciiTheme="minorHAnsi" w:eastAsiaTheme="minorEastAsia" w:hAnsiTheme="minorHAnsi"/>
                <w:b w:val="0"/>
                <w:lang w:eastAsia="sk-SK"/>
              </w:rPr>
              <w:tab/>
            </w:r>
            <w:r w:rsidR="001F7D8D" w:rsidRPr="00BE2DC6">
              <w:rPr>
                <w:rStyle w:val="Hypertextovprepojenie"/>
              </w:rPr>
              <w:t>Požiadavky na dokumentáciu kvality</w:t>
            </w:r>
            <w:r w:rsidR="001F7D8D">
              <w:rPr>
                <w:webHidden/>
              </w:rPr>
              <w:tab/>
            </w:r>
            <w:r w:rsidR="001F7D8D">
              <w:rPr>
                <w:webHidden/>
              </w:rPr>
              <w:fldChar w:fldCharType="begin"/>
            </w:r>
            <w:r w:rsidR="001F7D8D">
              <w:rPr>
                <w:webHidden/>
              </w:rPr>
              <w:instrText xml:space="preserve"> PAGEREF _Toc181941660 \h </w:instrText>
            </w:r>
            <w:r w:rsidR="001F7D8D">
              <w:rPr>
                <w:webHidden/>
              </w:rPr>
            </w:r>
            <w:r w:rsidR="001F7D8D">
              <w:rPr>
                <w:webHidden/>
              </w:rPr>
              <w:fldChar w:fldCharType="separate"/>
            </w:r>
            <w:r w:rsidR="001F7D8D">
              <w:rPr>
                <w:webHidden/>
              </w:rPr>
              <w:t>37</w:t>
            </w:r>
            <w:r w:rsidR="001F7D8D">
              <w:rPr>
                <w:webHidden/>
              </w:rPr>
              <w:fldChar w:fldCharType="end"/>
            </w:r>
          </w:hyperlink>
        </w:p>
        <w:p w14:paraId="03EC498A" w14:textId="61045EE3" w:rsidR="001F7D8D" w:rsidRDefault="006F4953">
          <w:pPr>
            <w:pStyle w:val="Obsah2"/>
            <w:rPr>
              <w:rFonts w:asciiTheme="minorHAnsi" w:eastAsiaTheme="minorEastAsia" w:hAnsiTheme="minorHAnsi"/>
              <w:noProof/>
              <w:lang w:eastAsia="sk-SK"/>
            </w:rPr>
          </w:pPr>
          <w:hyperlink w:anchor="_Toc181941661" w:history="1">
            <w:r w:rsidR="001F7D8D" w:rsidRPr="00BE2DC6">
              <w:rPr>
                <w:rStyle w:val="Hypertextovprepojenie"/>
                <w:noProof/>
              </w:rPr>
              <w:t>2.5.</w:t>
            </w:r>
            <w:r w:rsidR="001F7D8D">
              <w:rPr>
                <w:rFonts w:asciiTheme="minorHAnsi" w:eastAsiaTheme="minorEastAsia" w:hAnsiTheme="minorHAnsi"/>
                <w:noProof/>
                <w:lang w:eastAsia="sk-SK"/>
              </w:rPr>
              <w:tab/>
            </w:r>
            <w:r w:rsidR="001F7D8D" w:rsidRPr="00BE2DC6">
              <w:rPr>
                <w:rStyle w:val="Hypertextovprepojenie"/>
                <w:noProof/>
              </w:rPr>
              <w:t>DOKUMENTÁCIA K PREBERANIU DIELA</w:t>
            </w:r>
            <w:r w:rsidR="001F7D8D">
              <w:rPr>
                <w:noProof/>
                <w:webHidden/>
              </w:rPr>
              <w:tab/>
            </w:r>
            <w:r w:rsidR="001F7D8D">
              <w:rPr>
                <w:noProof/>
                <w:webHidden/>
              </w:rPr>
              <w:fldChar w:fldCharType="begin"/>
            </w:r>
            <w:r w:rsidR="001F7D8D">
              <w:rPr>
                <w:noProof/>
                <w:webHidden/>
              </w:rPr>
              <w:instrText xml:space="preserve"> PAGEREF _Toc181941661 \h </w:instrText>
            </w:r>
            <w:r w:rsidR="001F7D8D">
              <w:rPr>
                <w:noProof/>
                <w:webHidden/>
              </w:rPr>
            </w:r>
            <w:r w:rsidR="001F7D8D">
              <w:rPr>
                <w:noProof/>
                <w:webHidden/>
              </w:rPr>
              <w:fldChar w:fldCharType="separate"/>
            </w:r>
            <w:r w:rsidR="001F7D8D">
              <w:rPr>
                <w:noProof/>
                <w:webHidden/>
              </w:rPr>
              <w:t>37</w:t>
            </w:r>
            <w:r w:rsidR="001F7D8D">
              <w:rPr>
                <w:noProof/>
                <w:webHidden/>
              </w:rPr>
              <w:fldChar w:fldCharType="end"/>
            </w:r>
          </w:hyperlink>
        </w:p>
        <w:p w14:paraId="1ACDD993" w14:textId="4B7EFC50" w:rsidR="001F7D8D" w:rsidRDefault="006F4953">
          <w:pPr>
            <w:pStyle w:val="Obsah3"/>
            <w:rPr>
              <w:rFonts w:asciiTheme="minorHAnsi" w:eastAsiaTheme="minorEastAsia" w:hAnsiTheme="minorHAnsi"/>
              <w:b w:val="0"/>
              <w:lang w:eastAsia="sk-SK"/>
            </w:rPr>
          </w:pPr>
          <w:hyperlink w:anchor="_Toc181941662" w:history="1">
            <w:r w:rsidR="001F7D8D" w:rsidRPr="00BE2DC6">
              <w:rPr>
                <w:rStyle w:val="Hypertextovprepojenie"/>
              </w:rPr>
              <w:t>2.5.1.</w:t>
            </w:r>
            <w:r w:rsidR="001F7D8D">
              <w:rPr>
                <w:rFonts w:asciiTheme="minorHAnsi" w:eastAsiaTheme="minorEastAsia" w:hAnsiTheme="minorHAnsi"/>
                <w:b w:val="0"/>
                <w:lang w:eastAsia="sk-SK"/>
              </w:rPr>
              <w:tab/>
            </w:r>
            <w:r w:rsidR="001F7D8D" w:rsidRPr="00BE2DC6">
              <w:rPr>
                <w:rStyle w:val="Hypertextovprepojenie"/>
              </w:rPr>
              <w:t>Dokumentácia skutočného realizovania stavby (DSRS)</w:t>
            </w:r>
            <w:r w:rsidR="001F7D8D">
              <w:rPr>
                <w:webHidden/>
              </w:rPr>
              <w:tab/>
            </w:r>
            <w:r w:rsidR="001F7D8D">
              <w:rPr>
                <w:webHidden/>
              </w:rPr>
              <w:fldChar w:fldCharType="begin"/>
            </w:r>
            <w:r w:rsidR="001F7D8D">
              <w:rPr>
                <w:webHidden/>
              </w:rPr>
              <w:instrText xml:space="preserve"> PAGEREF _Toc181941662 \h </w:instrText>
            </w:r>
            <w:r w:rsidR="001F7D8D">
              <w:rPr>
                <w:webHidden/>
              </w:rPr>
            </w:r>
            <w:r w:rsidR="001F7D8D">
              <w:rPr>
                <w:webHidden/>
              </w:rPr>
              <w:fldChar w:fldCharType="separate"/>
            </w:r>
            <w:r w:rsidR="001F7D8D">
              <w:rPr>
                <w:webHidden/>
              </w:rPr>
              <w:t>38</w:t>
            </w:r>
            <w:r w:rsidR="001F7D8D">
              <w:rPr>
                <w:webHidden/>
              </w:rPr>
              <w:fldChar w:fldCharType="end"/>
            </w:r>
          </w:hyperlink>
        </w:p>
        <w:p w14:paraId="662096D8" w14:textId="20D38D1D" w:rsidR="001F7D8D" w:rsidRDefault="006F4953">
          <w:pPr>
            <w:pStyle w:val="Obsah3"/>
            <w:rPr>
              <w:rFonts w:asciiTheme="minorHAnsi" w:eastAsiaTheme="minorEastAsia" w:hAnsiTheme="minorHAnsi"/>
              <w:b w:val="0"/>
              <w:lang w:eastAsia="sk-SK"/>
            </w:rPr>
          </w:pPr>
          <w:hyperlink w:anchor="_Toc181941663" w:history="1">
            <w:r w:rsidR="001F7D8D" w:rsidRPr="00BE2DC6">
              <w:rPr>
                <w:rStyle w:val="Hypertextovprepojenie"/>
              </w:rPr>
              <w:t>2.5.2.</w:t>
            </w:r>
            <w:r w:rsidR="001F7D8D">
              <w:rPr>
                <w:rFonts w:asciiTheme="minorHAnsi" w:eastAsiaTheme="minorEastAsia" w:hAnsiTheme="minorHAnsi"/>
                <w:b w:val="0"/>
                <w:lang w:eastAsia="sk-SK"/>
              </w:rPr>
              <w:tab/>
            </w:r>
            <w:r w:rsidR="001F7D8D" w:rsidRPr="00BE2DC6">
              <w:rPr>
                <w:rStyle w:val="Hypertextovprepojenie"/>
              </w:rPr>
              <w:t>Ďalšia dokumentácia k preberaniu Diela</w:t>
            </w:r>
            <w:r w:rsidR="001F7D8D">
              <w:rPr>
                <w:webHidden/>
              </w:rPr>
              <w:tab/>
            </w:r>
            <w:r w:rsidR="001F7D8D">
              <w:rPr>
                <w:webHidden/>
              </w:rPr>
              <w:fldChar w:fldCharType="begin"/>
            </w:r>
            <w:r w:rsidR="001F7D8D">
              <w:rPr>
                <w:webHidden/>
              </w:rPr>
              <w:instrText xml:space="preserve"> PAGEREF _Toc181941663 \h </w:instrText>
            </w:r>
            <w:r w:rsidR="001F7D8D">
              <w:rPr>
                <w:webHidden/>
              </w:rPr>
            </w:r>
            <w:r w:rsidR="001F7D8D">
              <w:rPr>
                <w:webHidden/>
              </w:rPr>
              <w:fldChar w:fldCharType="separate"/>
            </w:r>
            <w:r w:rsidR="001F7D8D">
              <w:rPr>
                <w:webHidden/>
              </w:rPr>
              <w:t>39</w:t>
            </w:r>
            <w:r w:rsidR="001F7D8D">
              <w:rPr>
                <w:webHidden/>
              </w:rPr>
              <w:fldChar w:fldCharType="end"/>
            </w:r>
          </w:hyperlink>
        </w:p>
        <w:p w14:paraId="0B47D063" w14:textId="3A28A00E" w:rsidR="001F7D8D" w:rsidRDefault="006F4953">
          <w:pPr>
            <w:pStyle w:val="Obsah3"/>
            <w:rPr>
              <w:rFonts w:asciiTheme="minorHAnsi" w:eastAsiaTheme="minorEastAsia" w:hAnsiTheme="minorHAnsi"/>
              <w:b w:val="0"/>
              <w:lang w:eastAsia="sk-SK"/>
            </w:rPr>
          </w:pPr>
          <w:hyperlink w:anchor="_Toc181941664" w:history="1">
            <w:r w:rsidR="001F7D8D" w:rsidRPr="00BE2DC6">
              <w:rPr>
                <w:rStyle w:val="Hypertextovprepojenie"/>
              </w:rPr>
              <w:t>2.5.3.</w:t>
            </w:r>
            <w:r w:rsidR="001F7D8D">
              <w:rPr>
                <w:rFonts w:asciiTheme="minorHAnsi" w:eastAsiaTheme="minorEastAsia" w:hAnsiTheme="minorHAnsi"/>
                <w:b w:val="0"/>
                <w:lang w:eastAsia="sk-SK"/>
              </w:rPr>
              <w:tab/>
            </w:r>
            <w:r w:rsidR="001F7D8D" w:rsidRPr="00BE2DC6">
              <w:rPr>
                <w:rStyle w:val="Hypertextovprepojenie"/>
              </w:rPr>
              <w:t>Základná mapa diaľnice (ZMD)</w:t>
            </w:r>
            <w:r w:rsidR="001F7D8D">
              <w:rPr>
                <w:webHidden/>
              </w:rPr>
              <w:tab/>
            </w:r>
            <w:r w:rsidR="001F7D8D">
              <w:rPr>
                <w:webHidden/>
              </w:rPr>
              <w:fldChar w:fldCharType="begin"/>
            </w:r>
            <w:r w:rsidR="001F7D8D">
              <w:rPr>
                <w:webHidden/>
              </w:rPr>
              <w:instrText xml:space="preserve"> PAGEREF _Toc181941664 \h </w:instrText>
            </w:r>
            <w:r w:rsidR="001F7D8D">
              <w:rPr>
                <w:webHidden/>
              </w:rPr>
            </w:r>
            <w:r w:rsidR="001F7D8D">
              <w:rPr>
                <w:webHidden/>
              </w:rPr>
              <w:fldChar w:fldCharType="separate"/>
            </w:r>
            <w:r w:rsidR="001F7D8D">
              <w:rPr>
                <w:webHidden/>
              </w:rPr>
              <w:t>42</w:t>
            </w:r>
            <w:r w:rsidR="001F7D8D">
              <w:rPr>
                <w:webHidden/>
              </w:rPr>
              <w:fldChar w:fldCharType="end"/>
            </w:r>
          </w:hyperlink>
        </w:p>
        <w:p w14:paraId="5D12195D" w14:textId="0EA91FF2" w:rsidR="001F7D8D" w:rsidRDefault="006F4953">
          <w:pPr>
            <w:pStyle w:val="Obsah3"/>
            <w:rPr>
              <w:rFonts w:asciiTheme="minorHAnsi" w:eastAsiaTheme="minorEastAsia" w:hAnsiTheme="minorHAnsi"/>
              <w:b w:val="0"/>
              <w:lang w:eastAsia="sk-SK"/>
            </w:rPr>
          </w:pPr>
          <w:hyperlink w:anchor="_Toc181941665" w:history="1">
            <w:r w:rsidR="001F7D8D" w:rsidRPr="00BE2DC6">
              <w:rPr>
                <w:rStyle w:val="Hypertextovprepojenie"/>
              </w:rPr>
              <w:t>2.5.4.</w:t>
            </w:r>
            <w:r w:rsidR="001F7D8D">
              <w:rPr>
                <w:rFonts w:asciiTheme="minorHAnsi" w:eastAsiaTheme="minorEastAsia" w:hAnsiTheme="minorHAnsi"/>
                <w:b w:val="0"/>
                <w:lang w:eastAsia="sk-SK"/>
              </w:rPr>
              <w:tab/>
            </w:r>
            <w:r w:rsidR="001F7D8D" w:rsidRPr="00BE2DC6">
              <w:rPr>
                <w:rStyle w:val="Hypertextovprepojenie"/>
              </w:rPr>
              <w:t>Prevádzkové poriadky a príručky pre prevádzku a údržbu</w:t>
            </w:r>
            <w:r w:rsidR="001F7D8D">
              <w:rPr>
                <w:webHidden/>
              </w:rPr>
              <w:tab/>
            </w:r>
            <w:r w:rsidR="001F7D8D">
              <w:rPr>
                <w:webHidden/>
              </w:rPr>
              <w:fldChar w:fldCharType="begin"/>
            </w:r>
            <w:r w:rsidR="001F7D8D">
              <w:rPr>
                <w:webHidden/>
              </w:rPr>
              <w:instrText xml:space="preserve"> PAGEREF _Toc181941665 \h </w:instrText>
            </w:r>
            <w:r w:rsidR="001F7D8D">
              <w:rPr>
                <w:webHidden/>
              </w:rPr>
            </w:r>
            <w:r w:rsidR="001F7D8D">
              <w:rPr>
                <w:webHidden/>
              </w:rPr>
              <w:fldChar w:fldCharType="separate"/>
            </w:r>
            <w:r w:rsidR="001F7D8D">
              <w:rPr>
                <w:webHidden/>
              </w:rPr>
              <w:t>43</w:t>
            </w:r>
            <w:r w:rsidR="001F7D8D">
              <w:rPr>
                <w:webHidden/>
              </w:rPr>
              <w:fldChar w:fldCharType="end"/>
            </w:r>
          </w:hyperlink>
        </w:p>
        <w:p w14:paraId="1A63F5DB" w14:textId="4D5B839C" w:rsidR="001F7D8D" w:rsidRDefault="006F4953">
          <w:pPr>
            <w:pStyle w:val="Obsah3"/>
            <w:rPr>
              <w:rFonts w:asciiTheme="minorHAnsi" w:eastAsiaTheme="minorEastAsia" w:hAnsiTheme="minorHAnsi"/>
              <w:b w:val="0"/>
              <w:lang w:eastAsia="sk-SK"/>
            </w:rPr>
          </w:pPr>
          <w:hyperlink w:anchor="_Toc181941666" w:history="1">
            <w:r w:rsidR="001F7D8D" w:rsidRPr="00BE2DC6">
              <w:rPr>
                <w:rStyle w:val="Hypertextovprepojenie"/>
              </w:rPr>
              <w:t>2.5.5.</w:t>
            </w:r>
            <w:r w:rsidR="001F7D8D">
              <w:rPr>
                <w:rFonts w:asciiTheme="minorHAnsi" w:eastAsiaTheme="minorEastAsia" w:hAnsiTheme="minorHAnsi"/>
                <w:b w:val="0"/>
                <w:lang w:eastAsia="sk-SK"/>
              </w:rPr>
              <w:tab/>
            </w:r>
            <w:r w:rsidR="001F7D8D" w:rsidRPr="00BE2DC6">
              <w:rPr>
                <w:rStyle w:val="Hypertextovprepojenie"/>
              </w:rPr>
              <w:t>Školenia</w:t>
            </w:r>
            <w:r w:rsidR="001F7D8D">
              <w:rPr>
                <w:webHidden/>
              </w:rPr>
              <w:tab/>
            </w:r>
            <w:r w:rsidR="001F7D8D">
              <w:rPr>
                <w:webHidden/>
              </w:rPr>
              <w:fldChar w:fldCharType="begin"/>
            </w:r>
            <w:r w:rsidR="001F7D8D">
              <w:rPr>
                <w:webHidden/>
              </w:rPr>
              <w:instrText xml:space="preserve"> PAGEREF _Toc181941666 \h </w:instrText>
            </w:r>
            <w:r w:rsidR="001F7D8D">
              <w:rPr>
                <w:webHidden/>
              </w:rPr>
            </w:r>
            <w:r w:rsidR="001F7D8D">
              <w:rPr>
                <w:webHidden/>
              </w:rPr>
              <w:fldChar w:fldCharType="separate"/>
            </w:r>
            <w:r w:rsidR="001F7D8D">
              <w:rPr>
                <w:webHidden/>
              </w:rPr>
              <w:t>46</w:t>
            </w:r>
            <w:r w:rsidR="001F7D8D">
              <w:rPr>
                <w:webHidden/>
              </w:rPr>
              <w:fldChar w:fldCharType="end"/>
            </w:r>
          </w:hyperlink>
        </w:p>
        <w:p w14:paraId="07DB89B6" w14:textId="4D99CB96" w:rsidR="001F7D8D" w:rsidRDefault="006F4953">
          <w:pPr>
            <w:pStyle w:val="Obsah2"/>
            <w:rPr>
              <w:rFonts w:asciiTheme="minorHAnsi" w:eastAsiaTheme="minorEastAsia" w:hAnsiTheme="minorHAnsi"/>
              <w:noProof/>
              <w:lang w:eastAsia="sk-SK"/>
            </w:rPr>
          </w:pPr>
          <w:hyperlink w:anchor="_Toc181941667" w:history="1">
            <w:r w:rsidR="001F7D8D" w:rsidRPr="00BE2DC6">
              <w:rPr>
                <w:rStyle w:val="Hypertextovprepojenie"/>
                <w:noProof/>
              </w:rPr>
              <w:t>2.6.</w:t>
            </w:r>
            <w:r w:rsidR="001F7D8D">
              <w:rPr>
                <w:rFonts w:asciiTheme="minorHAnsi" w:eastAsiaTheme="minorEastAsia" w:hAnsiTheme="minorHAnsi"/>
                <w:noProof/>
                <w:lang w:eastAsia="sk-SK"/>
              </w:rPr>
              <w:tab/>
            </w:r>
            <w:r w:rsidR="001F7D8D" w:rsidRPr="00BE2DC6">
              <w:rPr>
                <w:rStyle w:val="Hypertextovprepojenie"/>
                <w:noProof/>
              </w:rPr>
              <w:t>GEODETICKÁ DOKUMENTÁCIA</w:t>
            </w:r>
            <w:r w:rsidR="001F7D8D">
              <w:rPr>
                <w:noProof/>
                <w:webHidden/>
              </w:rPr>
              <w:tab/>
            </w:r>
            <w:r w:rsidR="001F7D8D">
              <w:rPr>
                <w:noProof/>
                <w:webHidden/>
              </w:rPr>
              <w:fldChar w:fldCharType="begin"/>
            </w:r>
            <w:r w:rsidR="001F7D8D">
              <w:rPr>
                <w:noProof/>
                <w:webHidden/>
              </w:rPr>
              <w:instrText xml:space="preserve"> PAGEREF _Toc181941667 \h </w:instrText>
            </w:r>
            <w:r w:rsidR="001F7D8D">
              <w:rPr>
                <w:noProof/>
                <w:webHidden/>
              </w:rPr>
            </w:r>
            <w:r w:rsidR="001F7D8D">
              <w:rPr>
                <w:noProof/>
                <w:webHidden/>
              </w:rPr>
              <w:fldChar w:fldCharType="separate"/>
            </w:r>
            <w:r w:rsidR="001F7D8D">
              <w:rPr>
                <w:noProof/>
                <w:webHidden/>
              </w:rPr>
              <w:t>46</w:t>
            </w:r>
            <w:r w:rsidR="001F7D8D">
              <w:rPr>
                <w:noProof/>
                <w:webHidden/>
              </w:rPr>
              <w:fldChar w:fldCharType="end"/>
            </w:r>
          </w:hyperlink>
        </w:p>
        <w:p w14:paraId="0C3EB29C" w14:textId="4D8B153F" w:rsidR="001F7D8D" w:rsidRDefault="006F4953">
          <w:pPr>
            <w:pStyle w:val="Obsah3"/>
            <w:rPr>
              <w:rFonts w:asciiTheme="minorHAnsi" w:eastAsiaTheme="minorEastAsia" w:hAnsiTheme="minorHAnsi"/>
              <w:b w:val="0"/>
              <w:lang w:eastAsia="sk-SK"/>
            </w:rPr>
          </w:pPr>
          <w:hyperlink w:anchor="_Toc181941668" w:history="1">
            <w:r w:rsidR="001F7D8D" w:rsidRPr="00BE2DC6">
              <w:rPr>
                <w:rStyle w:val="Hypertextovprepojenie"/>
              </w:rPr>
              <w:t>2.6.1.</w:t>
            </w:r>
            <w:r w:rsidR="001F7D8D">
              <w:rPr>
                <w:rFonts w:asciiTheme="minorHAnsi" w:eastAsiaTheme="minorEastAsia" w:hAnsiTheme="minorHAnsi"/>
                <w:b w:val="0"/>
                <w:lang w:eastAsia="sk-SK"/>
              </w:rPr>
              <w:tab/>
            </w:r>
            <w:r w:rsidR="001F7D8D" w:rsidRPr="00BE2DC6">
              <w:rPr>
                <w:rStyle w:val="Hypertextovprepojenie"/>
              </w:rPr>
              <w:t>Geodetické a kartografické práce počas realizácie Diela</w:t>
            </w:r>
            <w:r w:rsidR="001F7D8D">
              <w:rPr>
                <w:webHidden/>
              </w:rPr>
              <w:tab/>
            </w:r>
            <w:r w:rsidR="001F7D8D">
              <w:rPr>
                <w:webHidden/>
              </w:rPr>
              <w:fldChar w:fldCharType="begin"/>
            </w:r>
            <w:r w:rsidR="001F7D8D">
              <w:rPr>
                <w:webHidden/>
              </w:rPr>
              <w:instrText xml:space="preserve"> PAGEREF _Toc181941668 \h </w:instrText>
            </w:r>
            <w:r w:rsidR="001F7D8D">
              <w:rPr>
                <w:webHidden/>
              </w:rPr>
            </w:r>
            <w:r w:rsidR="001F7D8D">
              <w:rPr>
                <w:webHidden/>
              </w:rPr>
              <w:fldChar w:fldCharType="separate"/>
            </w:r>
            <w:r w:rsidR="001F7D8D">
              <w:rPr>
                <w:webHidden/>
              </w:rPr>
              <w:t>46</w:t>
            </w:r>
            <w:r w:rsidR="001F7D8D">
              <w:rPr>
                <w:webHidden/>
              </w:rPr>
              <w:fldChar w:fldCharType="end"/>
            </w:r>
          </w:hyperlink>
        </w:p>
        <w:p w14:paraId="5C56B395" w14:textId="403777AA" w:rsidR="001F7D8D" w:rsidRDefault="006F4953">
          <w:pPr>
            <w:pStyle w:val="Obsah3"/>
            <w:rPr>
              <w:rFonts w:asciiTheme="minorHAnsi" w:eastAsiaTheme="minorEastAsia" w:hAnsiTheme="minorHAnsi"/>
              <w:b w:val="0"/>
              <w:lang w:eastAsia="sk-SK"/>
            </w:rPr>
          </w:pPr>
          <w:hyperlink w:anchor="_Toc181941669" w:history="1">
            <w:r w:rsidR="001F7D8D" w:rsidRPr="00BE2DC6">
              <w:rPr>
                <w:rStyle w:val="Hypertextovprepojenie"/>
              </w:rPr>
              <w:t>2.6.2.</w:t>
            </w:r>
            <w:r w:rsidR="001F7D8D">
              <w:rPr>
                <w:rFonts w:asciiTheme="minorHAnsi" w:eastAsiaTheme="minorEastAsia" w:hAnsiTheme="minorHAnsi"/>
                <w:b w:val="0"/>
                <w:lang w:eastAsia="sk-SK"/>
              </w:rPr>
              <w:tab/>
            </w:r>
            <w:r w:rsidR="001F7D8D" w:rsidRPr="00BE2DC6">
              <w:rPr>
                <w:rStyle w:val="Hypertextovprepojenie"/>
              </w:rPr>
              <w:t>Geodetické zameranie skutočného realizovania - všeobecne</w:t>
            </w:r>
            <w:r w:rsidR="001F7D8D">
              <w:rPr>
                <w:webHidden/>
              </w:rPr>
              <w:tab/>
            </w:r>
            <w:r w:rsidR="001F7D8D">
              <w:rPr>
                <w:webHidden/>
              </w:rPr>
              <w:fldChar w:fldCharType="begin"/>
            </w:r>
            <w:r w:rsidR="001F7D8D">
              <w:rPr>
                <w:webHidden/>
              </w:rPr>
              <w:instrText xml:space="preserve"> PAGEREF _Toc181941669 \h </w:instrText>
            </w:r>
            <w:r w:rsidR="001F7D8D">
              <w:rPr>
                <w:webHidden/>
              </w:rPr>
            </w:r>
            <w:r w:rsidR="001F7D8D">
              <w:rPr>
                <w:webHidden/>
              </w:rPr>
              <w:fldChar w:fldCharType="separate"/>
            </w:r>
            <w:r w:rsidR="001F7D8D">
              <w:rPr>
                <w:webHidden/>
              </w:rPr>
              <w:t>50</w:t>
            </w:r>
            <w:r w:rsidR="001F7D8D">
              <w:rPr>
                <w:webHidden/>
              </w:rPr>
              <w:fldChar w:fldCharType="end"/>
            </w:r>
          </w:hyperlink>
        </w:p>
        <w:p w14:paraId="05343BB7" w14:textId="796E7C76" w:rsidR="001F7D8D" w:rsidRDefault="006F4953">
          <w:pPr>
            <w:pStyle w:val="Obsah3"/>
            <w:rPr>
              <w:rFonts w:asciiTheme="minorHAnsi" w:eastAsiaTheme="minorEastAsia" w:hAnsiTheme="minorHAnsi"/>
              <w:b w:val="0"/>
              <w:lang w:eastAsia="sk-SK"/>
            </w:rPr>
          </w:pPr>
          <w:hyperlink w:anchor="_Toc181941670" w:history="1">
            <w:r w:rsidR="001F7D8D" w:rsidRPr="00BE2DC6">
              <w:rPr>
                <w:rStyle w:val="Hypertextovprepojenie"/>
              </w:rPr>
              <w:t>2.6.3.</w:t>
            </w:r>
            <w:r w:rsidR="001F7D8D">
              <w:rPr>
                <w:rFonts w:asciiTheme="minorHAnsi" w:eastAsiaTheme="minorEastAsia" w:hAnsiTheme="minorHAnsi"/>
                <w:b w:val="0"/>
                <w:lang w:eastAsia="sk-SK"/>
              </w:rPr>
              <w:tab/>
            </w:r>
            <w:r w:rsidR="001F7D8D" w:rsidRPr="00BE2DC6">
              <w:rPr>
                <w:rStyle w:val="Hypertextovprepojenie"/>
              </w:rPr>
              <w:t>Geometrické plány</w:t>
            </w:r>
            <w:r w:rsidR="001F7D8D">
              <w:rPr>
                <w:webHidden/>
              </w:rPr>
              <w:tab/>
            </w:r>
            <w:r w:rsidR="001F7D8D">
              <w:rPr>
                <w:webHidden/>
              </w:rPr>
              <w:fldChar w:fldCharType="begin"/>
            </w:r>
            <w:r w:rsidR="001F7D8D">
              <w:rPr>
                <w:webHidden/>
              </w:rPr>
              <w:instrText xml:space="preserve"> PAGEREF _Toc181941670 \h </w:instrText>
            </w:r>
            <w:r w:rsidR="001F7D8D">
              <w:rPr>
                <w:webHidden/>
              </w:rPr>
            </w:r>
            <w:r w:rsidR="001F7D8D">
              <w:rPr>
                <w:webHidden/>
              </w:rPr>
              <w:fldChar w:fldCharType="separate"/>
            </w:r>
            <w:r w:rsidR="001F7D8D">
              <w:rPr>
                <w:webHidden/>
              </w:rPr>
              <w:t>53</w:t>
            </w:r>
            <w:r w:rsidR="001F7D8D">
              <w:rPr>
                <w:webHidden/>
              </w:rPr>
              <w:fldChar w:fldCharType="end"/>
            </w:r>
          </w:hyperlink>
        </w:p>
        <w:p w14:paraId="3FE39420" w14:textId="1BBF93E7" w:rsidR="001F7D8D" w:rsidRDefault="006F4953">
          <w:pPr>
            <w:pStyle w:val="Obsah2"/>
            <w:rPr>
              <w:rFonts w:asciiTheme="minorHAnsi" w:eastAsiaTheme="minorEastAsia" w:hAnsiTheme="minorHAnsi"/>
              <w:noProof/>
              <w:lang w:eastAsia="sk-SK"/>
            </w:rPr>
          </w:pPr>
          <w:hyperlink w:anchor="_Toc181941671" w:history="1">
            <w:r w:rsidR="001F7D8D" w:rsidRPr="00BE2DC6">
              <w:rPr>
                <w:rStyle w:val="Hypertextovprepojenie"/>
                <w:rFonts w:eastAsia="Times New Roman" w:cs="Arial"/>
                <w:b/>
                <w:caps/>
                <w:noProof/>
              </w:rPr>
              <w:t>2.7.</w:t>
            </w:r>
            <w:r w:rsidR="001F7D8D">
              <w:rPr>
                <w:rFonts w:asciiTheme="minorHAnsi" w:eastAsiaTheme="minorEastAsia" w:hAnsiTheme="minorHAnsi"/>
                <w:noProof/>
                <w:lang w:eastAsia="sk-SK"/>
              </w:rPr>
              <w:tab/>
            </w:r>
            <w:r w:rsidR="001F7D8D" w:rsidRPr="00BE2DC6">
              <w:rPr>
                <w:rStyle w:val="Hypertextovprepojenie"/>
                <w:rFonts w:eastAsia="Times New Roman" w:cs="Arial"/>
                <w:b/>
                <w:caps/>
                <w:noProof/>
              </w:rPr>
              <w:t>INŽINIERSKA ČINNOSŤ</w:t>
            </w:r>
            <w:r w:rsidR="001F7D8D">
              <w:rPr>
                <w:noProof/>
                <w:webHidden/>
              </w:rPr>
              <w:tab/>
            </w:r>
            <w:r w:rsidR="001F7D8D">
              <w:rPr>
                <w:noProof/>
                <w:webHidden/>
              </w:rPr>
              <w:fldChar w:fldCharType="begin"/>
            </w:r>
            <w:r w:rsidR="001F7D8D">
              <w:rPr>
                <w:noProof/>
                <w:webHidden/>
              </w:rPr>
              <w:instrText xml:space="preserve"> PAGEREF _Toc181941671 \h </w:instrText>
            </w:r>
            <w:r w:rsidR="001F7D8D">
              <w:rPr>
                <w:noProof/>
                <w:webHidden/>
              </w:rPr>
            </w:r>
            <w:r w:rsidR="001F7D8D">
              <w:rPr>
                <w:noProof/>
                <w:webHidden/>
              </w:rPr>
              <w:fldChar w:fldCharType="separate"/>
            </w:r>
            <w:r w:rsidR="001F7D8D">
              <w:rPr>
                <w:noProof/>
                <w:webHidden/>
              </w:rPr>
              <w:t>54</w:t>
            </w:r>
            <w:r w:rsidR="001F7D8D">
              <w:rPr>
                <w:noProof/>
                <w:webHidden/>
              </w:rPr>
              <w:fldChar w:fldCharType="end"/>
            </w:r>
          </w:hyperlink>
        </w:p>
        <w:p w14:paraId="18B675C1" w14:textId="24528B10" w:rsidR="001F7D8D" w:rsidRDefault="006F4953">
          <w:pPr>
            <w:pStyle w:val="Obsah1"/>
            <w:rPr>
              <w:rFonts w:asciiTheme="minorHAnsi" w:eastAsiaTheme="minorEastAsia" w:hAnsiTheme="minorHAnsi"/>
              <w:noProof/>
              <w:lang w:eastAsia="sk-SK"/>
            </w:rPr>
          </w:pPr>
          <w:hyperlink w:anchor="_Toc181941672" w:history="1">
            <w:r w:rsidR="001F7D8D" w:rsidRPr="00BE2DC6">
              <w:rPr>
                <w:rStyle w:val="Hypertextovprepojenie"/>
                <w:rFonts w:eastAsia="Times New Roman"/>
                <w:noProof/>
              </w:rPr>
              <w:t>Všeobecné požiadavky na inžiniersku činnosť</w:t>
            </w:r>
            <w:r w:rsidR="001F7D8D">
              <w:rPr>
                <w:noProof/>
                <w:webHidden/>
              </w:rPr>
              <w:tab/>
            </w:r>
            <w:r w:rsidR="001F7D8D">
              <w:rPr>
                <w:noProof/>
                <w:webHidden/>
              </w:rPr>
              <w:fldChar w:fldCharType="begin"/>
            </w:r>
            <w:r w:rsidR="001F7D8D">
              <w:rPr>
                <w:noProof/>
                <w:webHidden/>
              </w:rPr>
              <w:instrText xml:space="preserve"> PAGEREF _Toc181941672 \h </w:instrText>
            </w:r>
            <w:r w:rsidR="001F7D8D">
              <w:rPr>
                <w:noProof/>
                <w:webHidden/>
              </w:rPr>
            </w:r>
            <w:r w:rsidR="001F7D8D">
              <w:rPr>
                <w:noProof/>
                <w:webHidden/>
              </w:rPr>
              <w:fldChar w:fldCharType="separate"/>
            </w:r>
            <w:r w:rsidR="001F7D8D">
              <w:rPr>
                <w:noProof/>
                <w:webHidden/>
              </w:rPr>
              <w:t>54</w:t>
            </w:r>
            <w:r w:rsidR="001F7D8D">
              <w:rPr>
                <w:noProof/>
                <w:webHidden/>
              </w:rPr>
              <w:fldChar w:fldCharType="end"/>
            </w:r>
          </w:hyperlink>
        </w:p>
        <w:p w14:paraId="2AD036B2" w14:textId="073E3900" w:rsidR="001F7D8D" w:rsidRDefault="006F4953">
          <w:pPr>
            <w:pStyle w:val="Obsah2"/>
            <w:rPr>
              <w:rFonts w:asciiTheme="minorHAnsi" w:eastAsiaTheme="minorEastAsia" w:hAnsiTheme="minorHAnsi"/>
              <w:noProof/>
              <w:lang w:eastAsia="sk-SK"/>
            </w:rPr>
          </w:pPr>
          <w:hyperlink w:anchor="_Toc181941673" w:history="1">
            <w:r w:rsidR="001F7D8D" w:rsidRPr="00BE2DC6">
              <w:rPr>
                <w:rStyle w:val="Hypertextovprepojenie"/>
                <w:rFonts w:eastAsia="Times New Roman" w:cs="Arial"/>
                <w:b/>
                <w:caps/>
                <w:noProof/>
              </w:rPr>
              <w:t>2.8.</w:t>
            </w:r>
            <w:r w:rsidR="001F7D8D">
              <w:rPr>
                <w:rFonts w:asciiTheme="minorHAnsi" w:eastAsiaTheme="minorEastAsia" w:hAnsiTheme="minorHAnsi"/>
                <w:noProof/>
                <w:lang w:eastAsia="sk-SK"/>
              </w:rPr>
              <w:tab/>
            </w:r>
            <w:r w:rsidR="001F7D8D" w:rsidRPr="00BE2DC6">
              <w:rPr>
                <w:rStyle w:val="Hypertextovprepojenie"/>
                <w:rFonts w:eastAsia="Times New Roman" w:cs="Arial"/>
                <w:b/>
                <w:caps/>
                <w:noProof/>
              </w:rPr>
              <w:t>SCHVAĽOVANIE DOKUMENTÁCIE</w:t>
            </w:r>
            <w:r w:rsidR="001F7D8D">
              <w:rPr>
                <w:noProof/>
                <w:webHidden/>
              </w:rPr>
              <w:tab/>
            </w:r>
            <w:r w:rsidR="001F7D8D">
              <w:rPr>
                <w:noProof/>
                <w:webHidden/>
              </w:rPr>
              <w:fldChar w:fldCharType="begin"/>
            </w:r>
            <w:r w:rsidR="001F7D8D">
              <w:rPr>
                <w:noProof/>
                <w:webHidden/>
              </w:rPr>
              <w:instrText xml:space="preserve"> PAGEREF _Toc181941673 \h </w:instrText>
            </w:r>
            <w:r w:rsidR="001F7D8D">
              <w:rPr>
                <w:noProof/>
                <w:webHidden/>
              </w:rPr>
            </w:r>
            <w:r w:rsidR="001F7D8D">
              <w:rPr>
                <w:noProof/>
                <w:webHidden/>
              </w:rPr>
              <w:fldChar w:fldCharType="separate"/>
            </w:r>
            <w:r w:rsidR="001F7D8D">
              <w:rPr>
                <w:noProof/>
                <w:webHidden/>
              </w:rPr>
              <w:t>56</w:t>
            </w:r>
            <w:r w:rsidR="001F7D8D">
              <w:rPr>
                <w:noProof/>
                <w:webHidden/>
              </w:rPr>
              <w:fldChar w:fldCharType="end"/>
            </w:r>
          </w:hyperlink>
        </w:p>
        <w:p w14:paraId="10CF0C61" w14:textId="24361EFB" w:rsidR="001F7D8D" w:rsidRDefault="006F4953">
          <w:pPr>
            <w:pStyle w:val="Obsah1"/>
            <w:rPr>
              <w:rFonts w:asciiTheme="minorHAnsi" w:eastAsiaTheme="minorEastAsia" w:hAnsiTheme="minorHAnsi"/>
              <w:noProof/>
              <w:lang w:eastAsia="sk-SK"/>
            </w:rPr>
          </w:pPr>
          <w:hyperlink w:anchor="_Toc181941674" w:history="1">
            <w:r w:rsidR="001F7D8D" w:rsidRPr="00BE2DC6">
              <w:rPr>
                <w:rStyle w:val="Hypertextovprepojenie"/>
                <w:noProof/>
              </w:rPr>
              <w:t>3.</w:t>
            </w:r>
            <w:r w:rsidR="001F7D8D">
              <w:rPr>
                <w:rFonts w:asciiTheme="minorHAnsi" w:eastAsiaTheme="minorEastAsia" w:hAnsiTheme="minorHAnsi"/>
                <w:noProof/>
                <w:lang w:eastAsia="sk-SK"/>
              </w:rPr>
              <w:tab/>
            </w:r>
            <w:r w:rsidR="001F7D8D" w:rsidRPr="00BE2DC6">
              <w:rPr>
                <w:rStyle w:val="Hypertextovprepojenie"/>
                <w:noProof/>
              </w:rPr>
              <w:t>REALIZÁCIA DIELA</w:t>
            </w:r>
            <w:r w:rsidR="001F7D8D">
              <w:rPr>
                <w:noProof/>
                <w:webHidden/>
              </w:rPr>
              <w:tab/>
            </w:r>
            <w:r w:rsidR="001F7D8D">
              <w:rPr>
                <w:noProof/>
                <w:webHidden/>
              </w:rPr>
              <w:fldChar w:fldCharType="begin"/>
            </w:r>
            <w:r w:rsidR="001F7D8D">
              <w:rPr>
                <w:noProof/>
                <w:webHidden/>
              </w:rPr>
              <w:instrText xml:space="preserve"> PAGEREF _Toc181941674 \h </w:instrText>
            </w:r>
            <w:r w:rsidR="001F7D8D">
              <w:rPr>
                <w:noProof/>
                <w:webHidden/>
              </w:rPr>
            </w:r>
            <w:r w:rsidR="001F7D8D">
              <w:rPr>
                <w:noProof/>
                <w:webHidden/>
              </w:rPr>
              <w:fldChar w:fldCharType="separate"/>
            </w:r>
            <w:r w:rsidR="001F7D8D">
              <w:rPr>
                <w:noProof/>
                <w:webHidden/>
              </w:rPr>
              <w:t>57</w:t>
            </w:r>
            <w:r w:rsidR="001F7D8D">
              <w:rPr>
                <w:noProof/>
                <w:webHidden/>
              </w:rPr>
              <w:fldChar w:fldCharType="end"/>
            </w:r>
          </w:hyperlink>
        </w:p>
        <w:p w14:paraId="721AA42D" w14:textId="42B988F5" w:rsidR="001F7D8D" w:rsidRDefault="006F4953">
          <w:pPr>
            <w:pStyle w:val="Obsah2"/>
            <w:rPr>
              <w:rFonts w:asciiTheme="minorHAnsi" w:eastAsiaTheme="minorEastAsia" w:hAnsiTheme="minorHAnsi"/>
              <w:noProof/>
              <w:lang w:eastAsia="sk-SK"/>
            </w:rPr>
          </w:pPr>
          <w:hyperlink w:anchor="_Toc181941675" w:history="1">
            <w:r w:rsidR="001F7D8D" w:rsidRPr="00BE2DC6">
              <w:rPr>
                <w:rStyle w:val="Hypertextovprepojenie"/>
                <w:noProof/>
              </w:rPr>
              <w:t>3.1.</w:t>
            </w:r>
            <w:r w:rsidR="001F7D8D">
              <w:rPr>
                <w:rFonts w:asciiTheme="minorHAnsi" w:eastAsiaTheme="minorEastAsia" w:hAnsiTheme="minorHAnsi"/>
                <w:noProof/>
                <w:lang w:eastAsia="sk-SK"/>
              </w:rPr>
              <w:tab/>
            </w:r>
            <w:r w:rsidR="001F7D8D" w:rsidRPr="00BE2DC6">
              <w:rPr>
                <w:rStyle w:val="Hypertextovprepojenie"/>
                <w:noProof/>
              </w:rPr>
              <w:t>POVOLENIA, LICENCIE, SÚHLASY</w:t>
            </w:r>
            <w:r w:rsidR="001F7D8D">
              <w:rPr>
                <w:noProof/>
                <w:webHidden/>
              </w:rPr>
              <w:tab/>
            </w:r>
            <w:r w:rsidR="001F7D8D">
              <w:rPr>
                <w:noProof/>
                <w:webHidden/>
              </w:rPr>
              <w:fldChar w:fldCharType="begin"/>
            </w:r>
            <w:r w:rsidR="001F7D8D">
              <w:rPr>
                <w:noProof/>
                <w:webHidden/>
              </w:rPr>
              <w:instrText xml:space="preserve"> PAGEREF _Toc181941675 \h </w:instrText>
            </w:r>
            <w:r w:rsidR="001F7D8D">
              <w:rPr>
                <w:noProof/>
                <w:webHidden/>
              </w:rPr>
            </w:r>
            <w:r w:rsidR="001F7D8D">
              <w:rPr>
                <w:noProof/>
                <w:webHidden/>
              </w:rPr>
              <w:fldChar w:fldCharType="separate"/>
            </w:r>
            <w:r w:rsidR="001F7D8D">
              <w:rPr>
                <w:noProof/>
                <w:webHidden/>
              </w:rPr>
              <w:t>58</w:t>
            </w:r>
            <w:r w:rsidR="001F7D8D">
              <w:rPr>
                <w:noProof/>
                <w:webHidden/>
              </w:rPr>
              <w:fldChar w:fldCharType="end"/>
            </w:r>
          </w:hyperlink>
        </w:p>
        <w:p w14:paraId="0319425F" w14:textId="31BA7B37" w:rsidR="001F7D8D" w:rsidRDefault="006F4953">
          <w:pPr>
            <w:pStyle w:val="Obsah2"/>
            <w:rPr>
              <w:rFonts w:asciiTheme="minorHAnsi" w:eastAsiaTheme="minorEastAsia" w:hAnsiTheme="minorHAnsi"/>
              <w:noProof/>
              <w:lang w:eastAsia="sk-SK"/>
            </w:rPr>
          </w:pPr>
          <w:hyperlink w:anchor="_Toc181941676" w:history="1">
            <w:r w:rsidR="001F7D8D" w:rsidRPr="00BE2DC6">
              <w:rPr>
                <w:rStyle w:val="Hypertextovprepojenie"/>
                <w:noProof/>
              </w:rPr>
              <w:t>3.2.</w:t>
            </w:r>
            <w:r w:rsidR="001F7D8D">
              <w:rPr>
                <w:rFonts w:asciiTheme="minorHAnsi" w:eastAsiaTheme="minorEastAsia" w:hAnsiTheme="minorHAnsi"/>
                <w:noProof/>
                <w:lang w:eastAsia="sk-SK"/>
              </w:rPr>
              <w:tab/>
            </w:r>
            <w:r w:rsidR="001F7D8D" w:rsidRPr="00BE2DC6">
              <w:rPr>
                <w:rStyle w:val="Hypertextovprepojenie"/>
                <w:noProof/>
              </w:rPr>
              <w:t>MONITOROVANIE EXISTUJÚCICH CIEST A OBJEKTOV</w:t>
            </w:r>
            <w:r w:rsidR="001F7D8D">
              <w:rPr>
                <w:noProof/>
                <w:webHidden/>
              </w:rPr>
              <w:tab/>
            </w:r>
            <w:r w:rsidR="001F7D8D">
              <w:rPr>
                <w:noProof/>
                <w:webHidden/>
              </w:rPr>
              <w:fldChar w:fldCharType="begin"/>
            </w:r>
            <w:r w:rsidR="001F7D8D">
              <w:rPr>
                <w:noProof/>
                <w:webHidden/>
              </w:rPr>
              <w:instrText xml:space="preserve"> PAGEREF _Toc181941676 \h </w:instrText>
            </w:r>
            <w:r w:rsidR="001F7D8D">
              <w:rPr>
                <w:noProof/>
                <w:webHidden/>
              </w:rPr>
            </w:r>
            <w:r w:rsidR="001F7D8D">
              <w:rPr>
                <w:noProof/>
                <w:webHidden/>
              </w:rPr>
              <w:fldChar w:fldCharType="separate"/>
            </w:r>
            <w:r w:rsidR="001F7D8D">
              <w:rPr>
                <w:noProof/>
                <w:webHidden/>
              </w:rPr>
              <w:t>58</w:t>
            </w:r>
            <w:r w:rsidR="001F7D8D">
              <w:rPr>
                <w:noProof/>
                <w:webHidden/>
              </w:rPr>
              <w:fldChar w:fldCharType="end"/>
            </w:r>
          </w:hyperlink>
        </w:p>
        <w:p w14:paraId="7B13D8E7" w14:textId="42B12CDE" w:rsidR="001F7D8D" w:rsidRDefault="006F4953">
          <w:pPr>
            <w:pStyle w:val="Obsah2"/>
            <w:rPr>
              <w:rFonts w:asciiTheme="minorHAnsi" w:eastAsiaTheme="minorEastAsia" w:hAnsiTheme="minorHAnsi"/>
              <w:noProof/>
              <w:lang w:eastAsia="sk-SK"/>
            </w:rPr>
          </w:pPr>
          <w:hyperlink w:anchor="_Toc181941677" w:history="1">
            <w:r w:rsidR="001F7D8D" w:rsidRPr="00BE2DC6">
              <w:rPr>
                <w:rStyle w:val="Hypertextovprepojenie"/>
                <w:noProof/>
              </w:rPr>
              <w:t>3.3.</w:t>
            </w:r>
            <w:r w:rsidR="001F7D8D">
              <w:rPr>
                <w:rFonts w:asciiTheme="minorHAnsi" w:eastAsiaTheme="minorEastAsia" w:hAnsiTheme="minorHAnsi"/>
                <w:noProof/>
                <w:lang w:eastAsia="sk-SK"/>
              </w:rPr>
              <w:tab/>
            </w:r>
            <w:r w:rsidR="001F7D8D" w:rsidRPr="00BE2DC6">
              <w:rPr>
                <w:rStyle w:val="Hypertextovprepojenie"/>
                <w:noProof/>
              </w:rPr>
              <w:t>PRÍSTUPOVÉ CESTY A DOČASNÉ UZÁVERY</w:t>
            </w:r>
            <w:r w:rsidR="001F7D8D">
              <w:rPr>
                <w:noProof/>
                <w:webHidden/>
              </w:rPr>
              <w:tab/>
            </w:r>
            <w:r w:rsidR="001F7D8D">
              <w:rPr>
                <w:noProof/>
                <w:webHidden/>
              </w:rPr>
              <w:fldChar w:fldCharType="begin"/>
            </w:r>
            <w:r w:rsidR="001F7D8D">
              <w:rPr>
                <w:noProof/>
                <w:webHidden/>
              </w:rPr>
              <w:instrText xml:space="preserve"> PAGEREF _Toc181941677 \h </w:instrText>
            </w:r>
            <w:r w:rsidR="001F7D8D">
              <w:rPr>
                <w:noProof/>
                <w:webHidden/>
              </w:rPr>
            </w:r>
            <w:r w:rsidR="001F7D8D">
              <w:rPr>
                <w:noProof/>
                <w:webHidden/>
              </w:rPr>
              <w:fldChar w:fldCharType="separate"/>
            </w:r>
            <w:r w:rsidR="001F7D8D">
              <w:rPr>
                <w:noProof/>
                <w:webHidden/>
              </w:rPr>
              <w:t>59</w:t>
            </w:r>
            <w:r w:rsidR="001F7D8D">
              <w:rPr>
                <w:noProof/>
                <w:webHidden/>
              </w:rPr>
              <w:fldChar w:fldCharType="end"/>
            </w:r>
          </w:hyperlink>
        </w:p>
        <w:p w14:paraId="4374FE12" w14:textId="3E9DCB54" w:rsidR="001F7D8D" w:rsidRDefault="006F4953">
          <w:pPr>
            <w:pStyle w:val="Obsah2"/>
            <w:rPr>
              <w:rFonts w:asciiTheme="minorHAnsi" w:eastAsiaTheme="minorEastAsia" w:hAnsiTheme="minorHAnsi"/>
              <w:noProof/>
              <w:lang w:eastAsia="sk-SK"/>
            </w:rPr>
          </w:pPr>
          <w:hyperlink w:anchor="_Toc181941678" w:history="1">
            <w:r w:rsidR="001F7D8D" w:rsidRPr="00BE2DC6">
              <w:rPr>
                <w:rStyle w:val="Hypertextovprepojenie"/>
                <w:noProof/>
              </w:rPr>
              <w:t>3.4.</w:t>
            </w:r>
            <w:r w:rsidR="001F7D8D">
              <w:rPr>
                <w:rFonts w:asciiTheme="minorHAnsi" w:eastAsiaTheme="minorEastAsia" w:hAnsiTheme="minorHAnsi"/>
                <w:noProof/>
                <w:lang w:eastAsia="sk-SK"/>
              </w:rPr>
              <w:tab/>
            </w:r>
            <w:r w:rsidR="001F7D8D" w:rsidRPr="00BE2DC6">
              <w:rPr>
                <w:rStyle w:val="Hypertextovprepojenie"/>
                <w:noProof/>
              </w:rPr>
              <w:t>PREPOJENIE S EXISTUJÚCIMI OBJEKTMI</w:t>
            </w:r>
            <w:r w:rsidR="001F7D8D">
              <w:rPr>
                <w:noProof/>
                <w:webHidden/>
              </w:rPr>
              <w:tab/>
            </w:r>
            <w:r w:rsidR="001F7D8D">
              <w:rPr>
                <w:noProof/>
                <w:webHidden/>
              </w:rPr>
              <w:fldChar w:fldCharType="begin"/>
            </w:r>
            <w:r w:rsidR="001F7D8D">
              <w:rPr>
                <w:noProof/>
                <w:webHidden/>
              </w:rPr>
              <w:instrText xml:space="preserve"> PAGEREF _Toc181941678 \h </w:instrText>
            </w:r>
            <w:r w:rsidR="001F7D8D">
              <w:rPr>
                <w:noProof/>
                <w:webHidden/>
              </w:rPr>
            </w:r>
            <w:r w:rsidR="001F7D8D">
              <w:rPr>
                <w:noProof/>
                <w:webHidden/>
              </w:rPr>
              <w:fldChar w:fldCharType="separate"/>
            </w:r>
            <w:r w:rsidR="001F7D8D">
              <w:rPr>
                <w:noProof/>
                <w:webHidden/>
              </w:rPr>
              <w:t>60</w:t>
            </w:r>
            <w:r w:rsidR="001F7D8D">
              <w:rPr>
                <w:noProof/>
                <w:webHidden/>
              </w:rPr>
              <w:fldChar w:fldCharType="end"/>
            </w:r>
          </w:hyperlink>
        </w:p>
        <w:p w14:paraId="7A43D586" w14:textId="48BFB623" w:rsidR="001F7D8D" w:rsidRDefault="006F4953">
          <w:pPr>
            <w:pStyle w:val="Obsah2"/>
            <w:rPr>
              <w:rFonts w:asciiTheme="minorHAnsi" w:eastAsiaTheme="minorEastAsia" w:hAnsiTheme="minorHAnsi"/>
              <w:noProof/>
              <w:lang w:eastAsia="sk-SK"/>
            </w:rPr>
          </w:pPr>
          <w:hyperlink w:anchor="_Toc181941679" w:history="1">
            <w:r w:rsidR="001F7D8D" w:rsidRPr="00BE2DC6">
              <w:rPr>
                <w:rStyle w:val="Hypertextovprepojenie"/>
                <w:noProof/>
              </w:rPr>
              <w:t>3.5.</w:t>
            </w:r>
            <w:r w:rsidR="001F7D8D">
              <w:rPr>
                <w:rFonts w:asciiTheme="minorHAnsi" w:eastAsiaTheme="minorEastAsia" w:hAnsiTheme="minorHAnsi"/>
                <w:noProof/>
                <w:lang w:eastAsia="sk-SK"/>
              </w:rPr>
              <w:tab/>
            </w:r>
            <w:r w:rsidR="001F7D8D" w:rsidRPr="00BE2DC6">
              <w:rPr>
                <w:rStyle w:val="Hypertextovprepojenie"/>
                <w:noProof/>
              </w:rPr>
              <w:t>OPLOTENIE</w:t>
            </w:r>
            <w:r w:rsidR="001F7D8D">
              <w:rPr>
                <w:noProof/>
                <w:webHidden/>
              </w:rPr>
              <w:tab/>
            </w:r>
            <w:r w:rsidR="001F7D8D">
              <w:rPr>
                <w:noProof/>
                <w:webHidden/>
              </w:rPr>
              <w:fldChar w:fldCharType="begin"/>
            </w:r>
            <w:r w:rsidR="001F7D8D">
              <w:rPr>
                <w:noProof/>
                <w:webHidden/>
              </w:rPr>
              <w:instrText xml:space="preserve"> PAGEREF _Toc181941679 \h </w:instrText>
            </w:r>
            <w:r w:rsidR="001F7D8D">
              <w:rPr>
                <w:noProof/>
                <w:webHidden/>
              </w:rPr>
            </w:r>
            <w:r w:rsidR="001F7D8D">
              <w:rPr>
                <w:noProof/>
                <w:webHidden/>
              </w:rPr>
              <w:fldChar w:fldCharType="separate"/>
            </w:r>
            <w:r w:rsidR="001F7D8D">
              <w:rPr>
                <w:noProof/>
                <w:webHidden/>
              </w:rPr>
              <w:t>60</w:t>
            </w:r>
            <w:r w:rsidR="001F7D8D">
              <w:rPr>
                <w:noProof/>
                <w:webHidden/>
              </w:rPr>
              <w:fldChar w:fldCharType="end"/>
            </w:r>
          </w:hyperlink>
        </w:p>
        <w:p w14:paraId="17635F7B" w14:textId="32C5AD9A" w:rsidR="001F7D8D" w:rsidRDefault="006F4953">
          <w:pPr>
            <w:pStyle w:val="Obsah2"/>
            <w:rPr>
              <w:rFonts w:asciiTheme="minorHAnsi" w:eastAsiaTheme="minorEastAsia" w:hAnsiTheme="minorHAnsi"/>
              <w:noProof/>
              <w:lang w:eastAsia="sk-SK"/>
            </w:rPr>
          </w:pPr>
          <w:hyperlink w:anchor="_Toc181941680" w:history="1">
            <w:r w:rsidR="001F7D8D" w:rsidRPr="00BE2DC6">
              <w:rPr>
                <w:rStyle w:val="Hypertextovprepojenie"/>
                <w:noProof/>
              </w:rPr>
              <w:t>3.6.</w:t>
            </w:r>
            <w:r w:rsidR="001F7D8D">
              <w:rPr>
                <w:rFonts w:asciiTheme="minorHAnsi" w:eastAsiaTheme="minorEastAsia" w:hAnsiTheme="minorHAnsi"/>
                <w:noProof/>
                <w:lang w:eastAsia="sk-SK"/>
              </w:rPr>
              <w:tab/>
            </w:r>
            <w:r w:rsidR="001F7D8D" w:rsidRPr="00BE2DC6">
              <w:rPr>
                <w:rStyle w:val="Hypertextovprepojenie"/>
                <w:noProof/>
              </w:rPr>
              <w:t>EXISTUJÚCE INŽINIERSKE SIETE A OBJEKTY</w:t>
            </w:r>
            <w:r w:rsidR="001F7D8D">
              <w:rPr>
                <w:noProof/>
                <w:webHidden/>
              </w:rPr>
              <w:tab/>
            </w:r>
            <w:r w:rsidR="001F7D8D">
              <w:rPr>
                <w:noProof/>
                <w:webHidden/>
              </w:rPr>
              <w:fldChar w:fldCharType="begin"/>
            </w:r>
            <w:r w:rsidR="001F7D8D">
              <w:rPr>
                <w:noProof/>
                <w:webHidden/>
              </w:rPr>
              <w:instrText xml:space="preserve"> PAGEREF _Toc181941680 \h </w:instrText>
            </w:r>
            <w:r w:rsidR="001F7D8D">
              <w:rPr>
                <w:noProof/>
                <w:webHidden/>
              </w:rPr>
            </w:r>
            <w:r w:rsidR="001F7D8D">
              <w:rPr>
                <w:noProof/>
                <w:webHidden/>
              </w:rPr>
              <w:fldChar w:fldCharType="separate"/>
            </w:r>
            <w:r w:rsidR="001F7D8D">
              <w:rPr>
                <w:noProof/>
                <w:webHidden/>
              </w:rPr>
              <w:t>60</w:t>
            </w:r>
            <w:r w:rsidR="001F7D8D">
              <w:rPr>
                <w:noProof/>
                <w:webHidden/>
              </w:rPr>
              <w:fldChar w:fldCharType="end"/>
            </w:r>
          </w:hyperlink>
        </w:p>
        <w:p w14:paraId="5A52B771" w14:textId="0D0505F6" w:rsidR="001F7D8D" w:rsidRDefault="006F4953">
          <w:pPr>
            <w:pStyle w:val="Obsah2"/>
            <w:rPr>
              <w:rFonts w:asciiTheme="minorHAnsi" w:eastAsiaTheme="minorEastAsia" w:hAnsiTheme="minorHAnsi"/>
              <w:noProof/>
              <w:lang w:eastAsia="sk-SK"/>
            </w:rPr>
          </w:pPr>
          <w:hyperlink w:anchor="_Toc181941681" w:history="1">
            <w:r w:rsidR="001F7D8D" w:rsidRPr="00BE2DC6">
              <w:rPr>
                <w:rStyle w:val="Hypertextovprepojenie"/>
                <w:noProof/>
              </w:rPr>
              <w:t>3.7.</w:t>
            </w:r>
            <w:r w:rsidR="001F7D8D">
              <w:rPr>
                <w:rFonts w:asciiTheme="minorHAnsi" w:eastAsiaTheme="minorEastAsia" w:hAnsiTheme="minorHAnsi"/>
                <w:noProof/>
                <w:lang w:eastAsia="sk-SK"/>
              </w:rPr>
              <w:tab/>
            </w:r>
            <w:r w:rsidR="001F7D8D" w:rsidRPr="00BE2DC6">
              <w:rPr>
                <w:rStyle w:val="Hypertextovprepojenie"/>
                <w:noProof/>
              </w:rPr>
              <w:t>OCHRANA ŽIVOTNÉHO PROSTREDIA</w:t>
            </w:r>
            <w:r w:rsidR="001F7D8D">
              <w:rPr>
                <w:noProof/>
                <w:webHidden/>
              </w:rPr>
              <w:tab/>
            </w:r>
            <w:r w:rsidR="001F7D8D">
              <w:rPr>
                <w:noProof/>
                <w:webHidden/>
              </w:rPr>
              <w:fldChar w:fldCharType="begin"/>
            </w:r>
            <w:r w:rsidR="001F7D8D">
              <w:rPr>
                <w:noProof/>
                <w:webHidden/>
              </w:rPr>
              <w:instrText xml:space="preserve"> PAGEREF _Toc181941681 \h </w:instrText>
            </w:r>
            <w:r w:rsidR="001F7D8D">
              <w:rPr>
                <w:noProof/>
                <w:webHidden/>
              </w:rPr>
            </w:r>
            <w:r w:rsidR="001F7D8D">
              <w:rPr>
                <w:noProof/>
                <w:webHidden/>
              </w:rPr>
              <w:fldChar w:fldCharType="separate"/>
            </w:r>
            <w:r w:rsidR="001F7D8D">
              <w:rPr>
                <w:noProof/>
                <w:webHidden/>
              </w:rPr>
              <w:t>61</w:t>
            </w:r>
            <w:r w:rsidR="001F7D8D">
              <w:rPr>
                <w:noProof/>
                <w:webHidden/>
              </w:rPr>
              <w:fldChar w:fldCharType="end"/>
            </w:r>
          </w:hyperlink>
        </w:p>
        <w:p w14:paraId="32544803" w14:textId="5D239225" w:rsidR="001F7D8D" w:rsidRDefault="006F4953">
          <w:pPr>
            <w:pStyle w:val="Obsah3"/>
            <w:rPr>
              <w:rFonts w:asciiTheme="minorHAnsi" w:eastAsiaTheme="minorEastAsia" w:hAnsiTheme="minorHAnsi"/>
              <w:b w:val="0"/>
              <w:lang w:eastAsia="sk-SK"/>
            </w:rPr>
          </w:pPr>
          <w:hyperlink w:anchor="_Toc181941682" w:history="1">
            <w:r w:rsidR="001F7D8D" w:rsidRPr="00BE2DC6">
              <w:rPr>
                <w:rStyle w:val="Hypertextovprepojenie"/>
              </w:rPr>
              <w:t>3.7.1.</w:t>
            </w:r>
            <w:r w:rsidR="001F7D8D">
              <w:rPr>
                <w:rFonts w:asciiTheme="minorHAnsi" w:eastAsiaTheme="minorEastAsia" w:hAnsiTheme="minorHAnsi"/>
                <w:b w:val="0"/>
                <w:lang w:eastAsia="sk-SK"/>
              </w:rPr>
              <w:tab/>
            </w:r>
            <w:r w:rsidR="001F7D8D" w:rsidRPr="00BE2DC6">
              <w:rPr>
                <w:rStyle w:val="Hypertextovprepojenie"/>
              </w:rPr>
              <w:t>Všeobecne</w:t>
            </w:r>
            <w:r w:rsidR="001F7D8D">
              <w:rPr>
                <w:webHidden/>
              </w:rPr>
              <w:tab/>
            </w:r>
            <w:r w:rsidR="001F7D8D">
              <w:rPr>
                <w:webHidden/>
              </w:rPr>
              <w:fldChar w:fldCharType="begin"/>
            </w:r>
            <w:r w:rsidR="001F7D8D">
              <w:rPr>
                <w:webHidden/>
              </w:rPr>
              <w:instrText xml:space="preserve"> PAGEREF _Toc181941682 \h </w:instrText>
            </w:r>
            <w:r w:rsidR="001F7D8D">
              <w:rPr>
                <w:webHidden/>
              </w:rPr>
            </w:r>
            <w:r w:rsidR="001F7D8D">
              <w:rPr>
                <w:webHidden/>
              </w:rPr>
              <w:fldChar w:fldCharType="separate"/>
            </w:r>
            <w:r w:rsidR="001F7D8D">
              <w:rPr>
                <w:webHidden/>
              </w:rPr>
              <w:t>61</w:t>
            </w:r>
            <w:r w:rsidR="001F7D8D">
              <w:rPr>
                <w:webHidden/>
              </w:rPr>
              <w:fldChar w:fldCharType="end"/>
            </w:r>
          </w:hyperlink>
        </w:p>
        <w:p w14:paraId="665B6C63" w14:textId="7F7B8A39" w:rsidR="001F7D8D" w:rsidRDefault="006F4953">
          <w:pPr>
            <w:pStyle w:val="Obsah3"/>
            <w:rPr>
              <w:rFonts w:asciiTheme="minorHAnsi" w:eastAsiaTheme="minorEastAsia" w:hAnsiTheme="minorHAnsi"/>
              <w:b w:val="0"/>
              <w:lang w:eastAsia="sk-SK"/>
            </w:rPr>
          </w:pPr>
          <w:hyperlink w:anchor="_Toc181941683" w:history="1">
            <w:r w:rsidR="001F7D8D" w:rsidRPr="00BE2DC6">
              <w:rPr>
                <w:rStyle w:val="Hypertextovprepojenie"/>
              </w:rPr>
              <w:t>3.7.2.</w:t>
            </w:r>
            <w:r w:rsidR="001F7D8D">
              <w:rPr>
                <w:rFonts w:asciiTheme="minorHAnsi" w:eastAsiaTheme="minorEastAsia" w:hAnsiTheme="minorHAnsi"/>
                <w:b w:val="0"/>
                <w:lang w:eastAsia="sk-SK"/>
              </w:rPr>
              <w:tab/>
            </w:r>
            <w:r w:rsidR="001F7D8D" w:rsidRPr="00BE2DC6">
              <w:rPr>
                <w:rStyle w:val="Hypertextovprepojenie"/>
              </w:rPr>
              <w:t>Program kontroly a ochrany životného prostredia</w:t>
            </w:r>
            <w:r w:rsidR="001F7D8D">
              <w:rPr>
                <w:webHidden/>
              </w:rPr>
              <w:tab/>
            </w:r>
            <w:r w:rsidR="001F7D8D">
              <w:rPr>
                <w:webHidden/>
              </w:rPr>
              <w:fldChar w:fldCharType="begin"/>
            </w:r>
            <w:r w:rsidR="001F7D8D">
              <w:rPr>
                <w:webHidden/>
              </w:rPr>
              <w:instrText xml:space="preserve"> PAGEREF _Toc181941683 \h </w:instrText>
            </w:r>
            <w:r w:rsidR="001F7D8D">
              <w:rPr>
                <w:webHidden/>
              </w:rPr>
            </w:r>
            <w:r w:rsidR="001F7D8D">
              <w:rPr>
                <w:webHidden/>
              </w:rPr>
              <w:fldChar w:fldCharType="separate"/>
            </w:r>
            <w:r w:rsidR="001F7D8D">
              <w:rPr>
                <w:webHidden/>
              </w:rPr>
              <w:t>62</w:t>
            </w:r>
            <w:r w:rsidR="001F7D8D">
              <w:rPr>
                <w:webHidden/>
              </w:rPr>
              <w:fldChar w:fldCharType="end"/>
            </w:r>
          </w:hyperlink>
        </w:p>
        <w:p w14:paraId="5C59EEE0" w14:textId="52444A24" w:rsidR="001F7D8D" w:rsidRDefault="006F4953">
          <w:pPr>
            <w:pStyle w:val="Obsah3"/>
            <w:rPr>
              <w:rFonts w:asciiTheme="minorHAnsi" w:eastAsiaTheme="minorEastAsia" w:hAnsiTheme="minorHAnsi"/>
              <w:b w:val="0"/>
              <w:lang w:eastAsia="sk-SK"/>
            </w:rPr>
          </w:pPr>
          <w:hyperlink w:anchor="_Toc181941684" w:history="1">
            <w:r w:rsidR="001F7D8D" w:rsidRPr="00BE2DC6">
              <w:rPr>
                <w:rStyle w:val="Hypertextovprepojenie"/>
              </w:rPr>
              <w:t>3.7.3.</w:t>
            </w:r>
            <w:r w:rsidR="001F7D8D">
              <w:rPr>
                <w:rFonts w:asciiTheme="minorHAnsi" w:eastAsiaTheme="minorEastAsia" w:hAnsiTheme="minorHAnsi"/>
                <w:b w:val="0"/>
                <w:lang w:eastAsia="sk-SK"/>
              </w:rPr>
              <w:tab/>
            </w:r>
            <w:r w:rsidR="001F7D8D" w:rsidRPr="00BE2DC6">
              <w:rPr>
                <w:rStyle w:val="Hypertextovprepojenie"/>
              </w:rPr>
              <w:t>Zmiernenie vplyvu stavebnej činnosti na pozemné komunikácie</w:t>
            </w:r>
            <w:r w:rsidR="001F7D8D">
              <w:rPr>
                <w:webHidden/>
              </w:rPr>
              <w:tab/>
            </w:r>
            <w:r w:rsidR="001F7D8D">
              <w:rPr>
                <w:webHidden/>
              </w:rPr>
              <w:fldChar w:fldCharType="begin"/>
            </w:r>
            <w:r w:rsidR="001F7D8D">
              <w:rPr>
                <w:webHidden/>
              </w:rPr>
              <w:instrText xml:space="preserve"> PAGEREF _Toc181941684 \h </w:instrText>
            </w:r>
            <w:r w:rsidR="001F7D8D">
              <w:rPr>
                <w:webHidden/>
              </w:rPr>
            </w:r>
            <w:r w:rsidR="001F7D8D">
              <w:rPr>
                <w:webHidden/>
              </w:rPr>
              <w:fldChar w:fldCharType="separate"/>
            </w:r>
            <w:r w:rsidR="001F7D8D">
              <w:rPr>
                <w:webHidden/>
              </w:rPr>
              <w:t>63</w:t>
            </w:r>
            <w:r w:rsidR="001F7D8D">
              <w:rPr>
                <w:webHidden/>
              </w:rPr>
              <w:fldChar w:fldCharType="end"/>
            </w:r>
          </w:hyperlink>
        </w:p>
        <w:p w14:paraId="012DEA36" w14:textId="1ECEDC75" w:rsidR="001F7D8D" w:rsidRDefault="006F4953">
          <w:pPr>
            <w:pStyle w:val="Obsah3"/>
            <w:rPr>
              <w:rFonts w:asciiTheme="minorHAnsi" w:eastAsiaTheme="minorEastAsia" w:hAnsiTheme="minorHAnsi"/>
              <w:b w:val="0"/>
              <w:lang w:eastAsia="sk-SK"/>
            </w:rPr>
          </w:pPr>
          <w:hyperlink w:anchor="_Toc181941685" w:history="1">
            <w:r w:rsidR="001F7D8D" w:rsidRPr="00BE2DC6">
              <w:rPr>
                <w:rStyle w:val="Hypertextovprepojenie"/>
              </w:rPr>
              <w:t>3.7.4.</w:t>
            </w:r>
            <w:r w:rsidR="001F7D8D">
              <w:rPr>
                <w:rFonts w:asciiTheme="minorHAnsi" w:eastAsiaTheme="minorEastAsia" w:hAnsiTheme="minorHAnsi"/>
                <w:b w:val="0"/>
                <w:lang w:eastAsia="sk-SK"/>
              </w:rPr>
              <w:tab/>
            </w:r>
            <w:r w:rsidR="001F7D8D" w:rsidRPr="00BE2DC6">
              <w:rPr>
                <w:rStyle w:val="Hypertextovprepojenie"/>
              </w:rPr>
              <w:t>Náklady na zabezpečenie ochrany životného prostredia</w:t>
            </w:r>
            <w:r w:rsidR="001F7D8D">
              <w:rPr>
                <w:webHidden/>
              </w:rPr>
              <w:tab/>
            </w:r>
            <w:r w:rsidR="001F7D8D">
              <w:rPr>
                <w:webHidden/>
              </w:rPr>
              <w:fldChar w:fldCharType="begin"/>
            </w:r>
            <w:r w:rsidR="001F7D8D">
              <w:rPr>
                <w:webHidden/>
              </w:rPr>
              <w:instrText xml:space="preserve"> PAGEREF _Toc181941685 \h </w:instrText>
            </w:r>
            <w:r w:rsidR="001F7D8D">
              <w:rPr>
                <w:webHidden/>
              </w:rPr>
            </w:r>
            <w:r w:rsidR="001F7D8D">
              <w:rPr>
                <w:webHidden/>
              </w:rPr>
              <w:fldChar w:fldCharType="separate"/>
            </w:r>
            <w:r w:rsidR="001F7D8D">
              <w:rPr>
                <w:webHidden/>
              </w:rPr>
              <w:t>64</w:t>
            </w:r>
            <w:r w:rsidR="001F7D8D">
              <w:rPr>
                <w:webHidden/>
              </w:rPr>
              <w:fldChar w:fldCharType="end"/>
            </w:r>
          </w:hyperlink>
        </w:p>
        <w:p w14:paraId="597EBD22" w14:textId="76927B0B" w:rsidR="001F7D8D" w:rsidRDefault="006F4953">
          <w:pPr>
            <w:pStyle w:val="Obsah3"/>
            <w:rPr>
              <w:rFonts w:asciiTheme="minorHAnsi" w:eastAsiaTheme="minorEastAsia" w:hAnsiTheme="minorHAnsi"/>
              <w:b w:val="0"/>
              <w:lang w:eastAsia="sk-SK"/>
            </w:rPr>
          </w:pPr>
          <w:hyperlink w:anchor="_Toc181941686" w:history="1">
            <w:r w:rsidR="001F7D8D" w:rsidRPr="00BE2DC6">
              <w:rPr>
                <w:rStyle w:val="Hypertextovprepojenie"/>
              </w:rPr>
              <w:t>3.7.5.</w:t>
            </w:r>
            <w:r w:rsidR="001F7D8D">
              <w:rPr>
                <w:rFonts w:asciiTheme="minorHAnsi" w:eastAsiaTheme="minorEastAsia" w:hAnsiTheme="minorHAnsi"/>
                <w:b w:val="0"/>
                <w:lang w:eastAsia="sk-SK"/>
              </w:rPr>
              <w:tab/>
            </w:r>
            <w:r w:rsidR="001F7D8D" w:rsidRPr="00BE2DC6">
              <w:rPr>
                <w:rStyle w:val="Hypertextovprepojenie"/>
              </w:rPr>
              <w:t>Monitoring vplyvov na životné prostredie</w:t>
            </w:r>
            <w:r w:rsidR="001F7D8D">
              <w:rPr>
                <w:webHidden/>
              </w:rPr>
              <w:tab/>
            </w:r>
            <w:r w:rsidR="001F7D8D">
              <w:rPr>
                <w:webHidden/>
              </w:rPr>
              <w:fldChar w:fldCharType="begin"/>
            </w:r>
            <w:r w:rsidR="001F7D8D">
              <w:rPr>
                <w:webHidden/>
              </w:rPr>
              <w:instrText xml:space="preserve"> PAGEREF _Toc181941686 \h </w:instrText>
            </w:r>
            <w:r w:rsidR="001F7D8D">
              <w:rPr>
                <w:webHidden/>
              </w:rPr>
            </w:r>
            <w:r w:rsidR="001F7D8D">
              <w:rPr>
                <w:webHidden/>
              </w:rPr>
              <w:fldChar w:fldCharType="separate"/>
            </w:r>
            <w:r w:rsidR="001F7D8D">
              <w:rPr>
                <w:webHidden/>
              </w:rPr>
              <w:t>64</w:t>
            </w:r>
            <w:r w:rsidR="001F7D8D">
              <w:rPr>
                <w:webHidden/>
              </w:rPr>
              <w:fldChar w:fldCharType="end"/>
            </w:r>
          </w:hyperlink>
        </w:p>
        <w:p w14:paraId="6E2A9EF0" w14:textId="3D7DA686" w:rsidR="001F7D8D" w:rsidRDefault="006F4953">
          <w:pPr>
            <w:pStyle w:val="Obsah2"/>
            <w:rPr>
              <w:rFonts w:asciiTheme="minorHAnsi" w:eastAsiaTheme="minorEastAsia" w:hAnsiTheme="minorHAnsi"/>
              <w:noProof/>
              <w:lang w:eastAsia="sk-SK"/>
            </w:rPr>
          </w:pPr>
          <w:hyperlink w:anchor="_Toc181941687" w:history="1">
            <w:r w:rsidR="001F7D8D" w:rsidRPr="00BE2DC6">
              <w:rPr>
                <w:rStyle w:val="Hypertextovprepojenie"/>
                <w:noProof/>
              </w:rPr>
              <w:t>Náklad spojený s vykonaním činností operatívneho monitoringu zahrnie Zhotoviteľ do ceny. Súčasťou Zv.4 je príslušná všeobecná položka.</w:t>
            </w:r>
            <w:r w:rsidR="001F7D8D">
              <w:rPr>
                <w:noProof/>
                <w:webHidden/>
              </w:rPr>
              <w:tab/>
            </w:r>
            <w:r w:rsidR="001F7D8D">
              <w:rPr>
                <w:noProof/>
                <w:webHidden/>
              </w:rPr>
              <w:fldChar w:fldCharType="begin"/>
            </w:r>
            <w:r w:rsidR="001F7D8D">
              <w:rPr>
                <w:noProof/>
                <w:webHidden/>
              </w:rPr>
              <w:instrText xml:space="preserve"> PAGEREF _Toc181941687 \h </w:instrText>
            </w:r>
            <w:r w:rsidR="001F7D8D">
              <w:rPr>
                <w:noProof/>
                <w:webHidden/>
              </w:rPr>
            </w:r>
            <w:r w:rsidR="001F7D8D">
              <w:rPr>
                <w:noProof/>
                <w:webHidden/>
              </w:rPr>
              <w:fldChar w:fldCharType="separate"/>
            </w:r>
            <w:r w:rsidR="001F7D8D">
              <w:rPr>
                <w:noProof/>
                <w:webHidden/>
              </w:rPr>
              <w:t>66</w:t>
            </w:r>
            <w:r w:rsidR="001F7D8D">
              <w:rPr>
                <w:noProof/>
                <w:webHidden/>
              </w:rPr>
              <w:fldChar w:fldCharType="end"/>
            </w:r>
          </w:hyperlink>
        </w:p>
        <w:p w14:paraId="74203D78" w14:textId="16EA01B2" w:rsidR="001F7D8D" w:rsidRDefault="006F4953">
          <w:pPr>
            <w:pStyle w:val="Obsah2"/>
            <w:rPr>
              <w:rFonts w:asciiTheme="minorHAnsi" w:eastAsiaTheme="minorEastAsia" w:hAnsiTheme="minorHAnsi"/>
              <w:noProof/>
              <w:lang w:eastAsia="sk-SK"/>
            </w:rPr>
          </w:pPr>
          <w:hyperlink w:anchor="_Toc181941688" w:history="1">
            <w:r w:rsidR="001F7D8D" w:rsidRPr="00BE2DC6">
              <w:rPr>
                <w:rStyle w:val="Hypertextovprepojenie"/>
                <w:noProof/>
              </w:rPr>
              <w:t>3.8.</w:t>
            </w:r>
            <w:r w:rsidR="001F7D8D">
              <w:rPr>
                <w:rFonts w:asciiTheme="minorHAnsi" w:eastAsiaTheme="minorEastAsia" w:hAnsiTheme="minorHAnsi"/>
                <w:noProof/>
                <w:lang w:eastAsia="sk-SK"/>
              </w:rPr>
              <w:tab/>
            </w:r>
            <w:r w:rsidR="001F7D8D" w:rsidRPr="00BE2DC6">
              <w:rPr>
                <w:rStyle w:val="Hypertextovprepojenie"/>
                <w:noProof/>
              </w:rPr>
              <w:t>OCHRANA PRÍRODY A KRAJINY</w:t>
            </w:r>
            <w:r w:rsidR="001F7D8D">
              <w:rPr>
                <w:noProof/>
                <w:webHidden/>
              </w:rPr>
              <w:tab/>
            </w:r>
            <w:r w:rsidR="001F7D8D">
              <w:rPr>
                <w:noProof/>
                <w:webHidden/>
              </w:rPr>
              <w:fldChar w:fldCharType="begin"/>
            </w:r>
            <w:r w:rsidR="001F7D8D">
              <w:rPr>
                <w:noProof/>
                <w:webHidden/>
              </w:rPr>
              <w:instrText xml:space="preserve"> PAGEREF _Toc181941688 \h </w:instrText>
            </w:r>
            <w:r w:rsidR="001F7D8D">
              <w:rPr>
                <w:noProof/>
                <w:webHidden/>
              </w:rPr>
            </w:r>
            <w:r w:rsidR="001F7D8D">
              <w:rPr>
                <w:noProof/>
                <w:webHidden/>
              </w:rPr>
              <w:fldChar w:fldCharType="separate"/>
            </w:r>
            <w:r w:rsidR="001F7D8D">
              <w:rPr>
                <w:noProof/>
                <w:webHidden/>
              </w:rPr>
              <w:t>66</w:t>
            </w:r>
            <w:r w:rsidR="001F7D8D">
              <w:rPr>
                <w:noProof/>
                <w:webHidden/>
              </w:rPr>
              <w:fldChar w:fldCharType="end"/>
            </w:r>
          </w:hyperlink>
        </w:p>
        <w:p w14:paraId="13E30E2C" w14:textId="11805A3A" w:rsidR="001F7D8D" w:rsidRDefault="006F4953">
          <w:pPr>
            <w:pStyle w:val="Obsah2"/>
            <w:rPr>
              <w:rFonts w:asciiTheme="minorHAnsi" w:eastAsiaTheme="minorEastAsia" w:hAnsiTheme="minorHAnsi"/>
              <w:noProof/>
              <w:lang w:eastAsia="sk-SK"/>
            </w:rPr>
          </w:pPr>
          <w:hyperlink w:anchor="_Toc181941689" w:history="1">
            <w:r w:rsidR="001F7D8D" w:rsidRPr="00BE2DC6">
              <w:rPr>
                <w:rStyle w:val="Hypertextovprepojenie"/>
                <w:noProof/>
              </w:rPr>
              <w:t>3.9.</w:t>
            </w:r>
            <w:r w:rsidR="001F7D8D">
              <w:rPr>
                <w:rFonts w:asciiTheme="minorHAnsi" w:eastAsiaTheme="minorEastAsia" w:hAnsiTheme="minorHAnsi"/>
                <w:noProof/>
                <w:lang w:eastAsia="sk-SK"/>
              </w:rPr>
              <w:tab/>
            </w:r>
            <w:r w:rsidR="001F7D8D" w:rsidRPr="00BE2DC6">
              <w:rPr>
                <w:rStyle w:val="Hypertextovprepojenie"/>
                <w:noProof/>
              </w:rPr>
              <w:t>OCHRANA POĽNOHOSPODÁRSKEJ PÔDY</w:t>
            </w:r>
            <w:r w:rsidR="001F7D8D">
              <w:rPr>
                <w:noProof/>
                <w:webHidden/>
              </w:rPr>
              <w:tab/>
            </w:r>
            <w:r w:rsidR="001F7D8D">
              <w:rPr>
                <w:noProof/>
                <w:webHidden/>
              </w:rPr>
              <w:fldChar w:fldCharType="begin"/>
            </w:r>
            <w:r w:rsidR="001F7D8D">
              <w:rPr>
                <w:noProof/>
                <w:webHidden/>
              </w:rPr>
              <w:instrText xml:space="preserve"> PAGEREF _Toc181941689 \h </w:instrText>
            </w:r>
            <w:r w:rsidR="001F7D8D">
              <w:rPr>
                <w:noProof/>
                <w:webHidden/>
              </w:rPr>
            </w:r>
            <w:r w:rsidR="001F7D8D">
              <w:rPr>
                <w:noProof/>
                <w:webHidden/>
              </w:rPr>
              <w:fldChar w:fldCharType="separate"/>
            </w:r>
            <w:r w:rsidR="001F7D8D">
              <w:rPr>
                <w:noProof/>
                <w:webHidden/>
              </w:rPr>
              <w:t>67</w:t>
            </w:r>
            <w:r w:rsidR="001F7D8D">
              <w:rPr>
                <w:noProof/>
                <w:webHidden/>
              </w:rPr>
              <w:fldChar w:fldCharType="end"/>
            </w:r>
          </w:hyperlink>
        </w:p>
        <w:p w14:paraId="08A35EEB" w14:textId="5A8A13C9" w:rsidR="001F7D8D" w:rsidRDefault="006F4953">
          <w:pPr>
            <w:pStyle w:val="Obsah2"/>
            <w:rPr>
              <w:rFonts w:asciiTheme="minorHAnsi" w:eastAsiaTheme="minorEastAsia" w:hAnsiTheme="minorHAnsi"/>
              <w:noProof/>
              <w:lang w:eastAsia="sk-SK"/>
            </w:rPr>
          </w:pPr>
          <w:hyperlink w:anchor="_Toc181941690" w:history="1">
            <w:r w:rsidR="001F7D8D" w:rsidRPr="00BE2DC6">
              <w:rPr>
                <w:rStyle w:val="Hypertextovprepojenie"/>
                <w:noProof/>
              </w:rPr>
              <w:t>3.10.</w:t>
            </w:r>
            <w:r w:rsidR="001F7D8D">
              <w:rPr>
                <w:rFonts w:asciiTheme="minorHAnsi" w:eastAsiaTheme="minorEastAsia" w:hAnsiTheme="minorHAnsi"/>
                <w:noProof/>
                <w:lang w:eastAsia="sk-SK"/>
              </w:rPr>
              <w:tab/>
            </w:r>
            <w:r w:rsidR="001F7D8D" w:rsidRPr="00BE2DC6">
              <w:rPr>
                <w:rStyle w:val="Hypertextovprepojenie"/>
                <w:noProof/>
              </w:rPr>
              <w:t>OCHRANA VÔD</w:t>
            </w:r>
            <w:r w:rsidR="001F7D8D">
              <w:rPr>
                <w:noProof/>
                <w:webHidden/>
              </w:rPr>
              <w:tab/>
            </w:r>
            <w:r w:rsidR="001F7D8D">
              <w:rPr>
                <w:noProof/>
                <w:webHidden/>
              </w:rPr>
              <w:fldChar w:fldCharType="begin"/>
            </w:r>
            <w:r w:rsidR="001F7D8D">
              <w:rPr>
                <w:noProof/>
                <w:webHidden/>
              </w:rPr>
              <w:instrText xml:space="preserve"> PAGEREF _Toc181941690 \h </w:instrText>
            </w:r>
            <w:r w:rsidR="001F7D8D">
              <w:rPr>
                <w:noProof/>
                <w:webHidden/>
              </w:rPr>
            </w:r>
            <w:r w:rsidR="001F7D8D">
              <w:rPr>
                <w:noProof/>
                <w:webHidden/>
              </w:rPr>
              <w:fldChar w:fldCharType="separate"/>
            </w:r>
            <w:r w:rsidR="001F7D8D">
              <w:rPr>
                <w:noProof/>
                <w:webHidden/>
              </w:rPr>
              <w:t>67</w:t>
            </w:r>
            <w:r w:rsidR="001F7D8D">
              <w:rPr>
                <w:noProof/>
                <w:webHidden/>
              </w:rPr>
              <w:fldChar w:fldCharType="end"/>
            </w:r>
          </w:hyperlink>
        </w:p>
        <w:p w14:paraId="7E7D01EF" w14:textId="52ACBF9E" w:rsidR="001F7D8D" w:rsidRDefault="006F4953">
          <w:pPr>
            <w:pStyle w:val="Obsah2"/>
            <w:rPr>
              <w:rFonts w:asciiTheme="minorHAnsi" w:eastAsiaTheme="minorEastAsia" w:hAnsiTheme="minorHAnsi"/>
              <w:noProof/>
              <w:lang w:eastAsia="sk-SK"/>
            </w:rPr>
          </w:pPr>
          <w:hyperlink w:anchor="_Toc181941691" w:history="1">
            <w:r w:rsidR="001F7D8D" w:rsidRPr="00BE2DC6">
              <w:rPr>
                <w:rStyle w:val="Hypertextovprepojenie"/>
                <w:noProof/>
              </w:rPr>
              <w:t>3.11.</w:t>
            </w:r>
            <w:r w:rsidR="001F7D8D">
              <w:rPr>
                <w:rFonts w:asciiTheme="minorHAnsi" w:eastAsiaTheme="minorEastAsia" w:hAnsiTheme="minorHAnsi"/>
                <w:noProof/>
                <w:lang w:eastAsia="sk-SK"/>
              </w:rPr>
              <w:tab/>
            </w:r>
            <w:r w:rsidR="001F7D8D" w:rsidRPr="00BE2DC6">
              <w:rPr>
                <w:rStyle w:val="Hypertextovprepojenie"/>
                <w:noProof/>
              </w:rPr>
              <w:t>OCHRANA OVZDUŠIA</w:t>
            </w:r>
            <w:r w:rsidR="001F7D8D">
              <w:rPr>
                <w:noProof/>
                <w:webHidden/>
              </w:rPr>
              <w:tab/>
            </w:r>
            <w:r w:rsidR="001F7D8D">
              <w:rPr>
                <w:noProof/>
                <w:webHidden/>
              </w:rPr>
              <w:fldChar w:fldCharType="begin"/>
            </w:r>
            <w:r w:rsidR="001F7D8D">
              <w:rPr>
                <w:noProof/>
                <w:webHidden/>
              </w:rPr>
              <w:instrText xml:space="preserve"> PAGEREF _Toc181941691 \h </w:instrText>
            </w:r>
            <w:r w:rsidR="001F7D8D">
              <w:rPr>
                <w:noProof/>
                <w:webHidden/>
              </w:rPr>
            </w:r>
            <w:r w:rsidR="001F7D8D">
              <w:rPr>
                <w:noProof/>
                <w:webHidden/>
              </w:rPr>
              <w:fldChar w:fldCharType="separate"/>
            </w:r>
            <w:r w:rsidR="001F7D8D">
              <w:rPr>
                <w:noProof/>
                <w:webHidden/>
              </w:rPr>
              <w:t>68</w:t>
            </w:r>
            <w:r w:rsidR="001F7D8D">
              <w:rPr>
                <w:noProof/>
                <w:webHidden/>
              </w:rPr>
              <w:fldChar w:fldCharType="end"/>
            </w:r>
          </w:hyperlink>
        </w:p>
        <w:p w14:paraId="1CC0203E" w14:textId="7CC5E9DD" w:rsidR="001F7D8D" w:rsidRDefault="006F4953">
          <w:pPr>
            <w:pStyle w:val="Obsah2"/>
            <w:rPr>
              <w:rFonts w:asciiTheme="minorHAnsi" w:eastAsiaTheme="minorEastAsia" w:hAnsiTheme="minorHAnsi"/>
              <w:noProof/>
              <w:lang w:eastAsia="sk-SK"/>
            </w:rPr>
          </w:pPr>
          <w:hyperlink w:anchor="_Toc181941692" w:history="1">
            <w:r w:rsidR="001F7D8D" w:rsidRPr="00BE2DC6">
              <w:rPr>
                <w:rStyle w:val="Hypertextovprepojenie"/>
                <w:noProof/>
              </w:rPr>
              <w:t>3.12.</w:t>
            </w:r>
            <w:r w:rsidR="001F7D8D">
              <w:rPr>
                <w:rFonts w:asciiTheme="minorHAnsi" w:eastAsiaTheme="minorEastAsia" w:hAnsiTheme="minorHAnsi"/>
                <w:noProof/>
                <w:lang w:eastAsia="sk-SK"/>
              </w:rPr>
              <w:tab/>
            </w:r>
            <w:r w:rsidR="001F7D8D" w:rsidRPr="00BE2DC6">
              <w:rPr>
                <w:rStyle w:val="Hypertextovprepojenie"/>
                <w:noProof/>
              </w:rPr>
              <w:t>NAKLADANIE S ODPADMI</w:t>
            </w:r>
            <w:r w:rsidR="001F7D8D">
              <w:rPr>
                <w:noProof/>
                <w:webHidden/>
              </w:rPr>
              <w:tab/>
            </w:r>
            <w:r w:rsidR="001F7D8D">
              <w:rPr>
                <w:noProof/>
                <w:webHidden/>
              </w:rPr>
              <w:fldChar w:fldCharType="begin"/>
            </w:r>
            <w:r w:rsidR="001F7D8D">
              <w:rPr>
                <w:noProof/>
                <w:webHidden/>
              </w:rPr>
              <w:instrText xml:space="preserve"> PAGEREF _Toc181941692 \h </w:instrText>
            </w:r>
            <w:r w:rsidR="001F7D8D">
              <w:rPr>
                <w:noProof/>
                <w:webHidden/>
              </w:rPr>
            </w:r>
            <w:r w:rsidR="001F7D8D">
              <w:rPr>
                <w:noProof/>
                <w:webHidden/>
              </w:rPr>
              <w:fldChar w:fldCharType="separate"/>
            </w:r>
            <w:r w:rsidR="001F7D8D">
              <w:rPr>
                <w:noProof/>
                <w:webHidden/>
              </w:rPr>
              <w:t>68</w:t>
            </w:r>
            <w:r w:rsidR="001F7D8D">
              <w:rPr>
                <w:noProof/>
                <w:webHidden/>
              </w:rPr>
              <w:fldChar w:fldCharType="end"/>
            </w:r>
          </w:hyperlink>
        </w:p>
        <w:p w14:paraId="11A1AC17" w14:textId="5BE8CE2D" w:rsidR="001F7D8D" w:rsidRDefault="006F4953">
          <w:pPr>
            <w:pStyle w:val="Obsah2"/>
            <w:rPr>
              <w:rFonts w:asciiTheme="minorHAnsi" w:eastAsiaTheme="minorEastAsia" w:hAnsiTheme="minorHAnsi"/>
              <w:noProof/>
              <w:lang w:eastAsia="sk-SK"/>
            </w:rPr>
          </w:pPr>
          <w:hyperlink w:anchor="_Toc181941693" w:history="1">
            <w:r w:rsidR="001F7D8D" w:rsidRPr="00BE2DC6">
              <w:rPr>
                <w:rStyle w:val="Hypertextovprepojenie"/>
                <w:noProof/>
              </w:rPr>
              <w:t>3.13.</w:t>
            </w:r>
            <w:r w:rsidR="001F7D8D">
              <w:rPr>
                <w:rFonts w:asciiTheme="minorHAnsi" w:eastAsiaTheme="minorEastAsia" w:hAnsiTheme="minorHAnsi"/>
                <w:noProof/>
                <w:lang w:eastAsia="sk-SK"/>
              </w:rPr>
              <w:tab/>
            </w:r>
            <w:r w:rsidR="001F7D8D" w:rsidRPr="00BE2DC6">
              <w:rPr>
                <w:rStyle w:val="Hypertextovprepojenie"/>
                <w:noProof/>
              </w:rPr>
              <w:t>OCHRANA PRED HLUKOM A VIBRÁCIAMI</w:t>
            </w:r>
            <w:r w:rsidR="001F7D8D">
              <w:rPr>
                <w:noProof/>
                <w:webHidden/>
              </w:rPr>
              <w:tab/>
            </w:r>
            <w:r w:rsidR="001F7D8D">
              <w:rPr>
                <w:noProof/>
                <w:webHidden/>
              </w:rPr>
              <w:fldChar w:fldCharType="begin"/>
            </w:r>
            <w:r w:rsidR="001F7D8D">
              <w:rPr>
                <w:noProof/>
                <w:webHidden/>
              </w:rPr>
              <w:instrText xml:space="preserve"> PAGEREF _Toc181941693 \h </w:instrText>
            </w:r>
            <w:r w:rsidR="001F7D8D">
              <w:rPr>
                <w:noProof/>
                <w:webHidden/>
              </w:rPr>
            </w:r>
            <w:r w:rsidR="001F7D8D">
              <w:rPr>
                <w:noProof/>
                <w:webHidden/>
              </w:rPr>
              <w:fldChar w:fldCharType="separate"/>
            </w:r>
            <w:r w:rsidR="001F7D8D">
              <w:rPr>
                <w:noProof/>
                <w:webHidden/>
              </w:rPr>
              <w:t>69</w:t>
            </w:r>
            <w:r w:rsidR="001F7D8D">
              <w:rPr>
                <w:noProof/>
                <w:webHidden/>
              </w:rPr>
              <w:fldChar w:fldCharType="end"/>
            </w:r>
          </w:hyperlink>
        </w:p>
        <w:p w14:paraId="02539F5D" w14:textId="46E0B189" w:rsidR="001F7D8D" w:rsidRDefault="006F4953">
          <w:pPr>
            <w:pStyle w:val="Obsah2"/>
            <w:rPr>
              <w:rFonts w:asciiTheme="minorHAnsi" w:eastAsiaTheme="minorEastAsia" w:hAnsiTheme="minorHAnsi"/>
              <w:noProof/>
              <w:lang w:eastAsia="sk-SK"/>
            </w:rPr>
          </w:pPr>
          <w:hyperlink w:anchor="_Toc181941694" w:history="1">
            <w:r w:rsidR="001F7D8D" w:rsidRPr="00BE2DC6">
              <w:rPr>
                <w:rStyle w:val="Hypertextovprepojenie"/>
                <w:noProof/>
              </w:rPr>
              <w:t>3.14.</w:t>
            </w:r>
            <w:r w:rsidR="001F7D8D">
              <w:rPr>
                <w:rFonts w:asciiTheme="minorHAnsi" w:eastAsiaTheme="minorEastAsia" w:hAnsiTheme="minorHAnsi"/>
                <w:noProof/>
                <w:lang w:eastAsia="sk-SK"/>
              </w:rPr>
              <w:tab/>
            </w:r>
            <w:r w:rsidR="001F7D8D" w:rsidRPr="00BE2DC6">
              <w:rPr>
                <w:rStyle w:val="Hypertextovprepojenie"/>
                <w:noProof/>
              </w:rPr>
              <w:t>VÝRUB ZELENE A NÁHRADNÁ VÝSADBA</w:t>
            </w:r>
            <w:r w:rsidR="001F7D8D">
              <w:rPr>
                <w:noProof/>
                <w:webHidden/>
              </w:rPr>
              <w:tab/>
            </w:r>
            <w:r w:rsidR="001F7D8D">
              <w:rPr>
                <w:noProof/>
                <w:webHidden/>
              </w:rPr>
              <w:fldChar w:fldCharType="begin"/>
            </w:r>
            <w:r w:rsidR="001F7D8D">
              <w:rPr>
                <w:noProof/>
                <w:webHidden/>
              </w:rPr>
              <w:instrText xml:space="preserve"> PAGEREF _Toc181941694 \h </w:instrText>
            </w:r>
            <w:r w:rsidR="001F7D8D">
              <w:rPr>
                <w:noProof/>
                <w:webHidden/>
              </w:rPr>
            </w:r>
            <w:r w:rsidR="001F7D8D">
              <w:rPr>
                <w:noProof/>
                <w:webHidden/>
              </w:rPr>
              <w:fldChar w:fldCharType="separate"/>
            </w:r>
            <w:r w:rsidR="001F7D8D">
              <w:rPr>
                <w:noProof/>
                <w:webHidden/>
              </w:rPr>
              <w:t>70</w:t>
            </w:r>
            <w:r w:rsidR="001F7D8D">
              <w:rPr>
                <w:noProof/>
                <w:webHidden/>
              </w:rPr>
              <w:fldChar w:fldCharType="end"/>
            </w:r>
          </w:hyperlink>
        </w:p>
        <w:p w14:paraId="5D155E51" w14:textId="0994A48B" w:rsidR="001F7D8D" w:rsidRDefault="006F4953">
          <w:pPr>
            <w:pStyle w:val="Obsah2"/>
            <w:rPr>
              <w:rFonts w:asciiTheme="minorHAnsi" w:eastAsiaTheme="minorEastAsia" w:hAnsiTheme="minorHAnsi"/>
              <w:noProof/>
              <w:lang w:eastAsia="sk-SK"/>
            </w:rPr>
          </w:pPr>
          <w:hyperlink w:anchor="_Toc181941695" w:history="1">
            <w:r w:rsidR="001F7D8D" w:rsidRPr="00BE2DC6">
              <w:rPr>
                <w:rStyle w:val="Hypertextovprepojenie"/>
                <w:noProof/>
              </w:rPr>
              <w:t>3.15.</w:t>
            </w:r>
            <w:r w:rsidR="001F7D8D">
              <w:rPr>
                <w:rFonts w:asciiTheme="minorHAnsi" w:eastAsiaTheme="minorEastAsia" w:hAnsiTheme="minorHAnsi"/>
                <w:noProof/>
                <w:lang w:eastAsia="sk-SK"/>
              </w:rPr>
              <w:tab/>
            </w:r>
            <w:r w:rsidR="001F7D8D" w:rsidRPr="00BE2DC6">
              <w:rPr>
                <w:rStyle w:val="Hypertextovprepojenie"/>
                <w:noProof/>
              </w:rPr>
              <w:t>OCHRANA PAMIATKOVÉHO FONDU</w:t>
            </w:r>
            <w:r w:rsidR="001F7D8D">
              <w:rPr>
                <w:noProof/>
                <w:webHidden/>
              </w:rPr>
              <w:tab/>
            </w:r>
            <w:r w:rsidR="001F7D8D">
              <w:rPr>
                <w:noProof/>
                <w:webHidden/>
              </w:rPr>
              <w:fldChar w:fldCharType="begin"/>
            </w:r>
            <w:r w:rsidR="001F7D8D">
              <w:rPr>
                <w:noProof/>
                <w:webHidden/>
              </w:rPr>
              <w:instrText xml:space="preserve"> PAGEREF _Toc181941695 \h </w:instrText>
            </w:r>
            <w:r w:rsidR="001F7D8D">
              <w:rPr>
                <w:noProof/>
                <w:webHidden/>
              </w:rPr>
            </w:r>
            <w:r w:rsidR="001F7D8D">
              <w:rPr>
                <w:noProof/>
                <w:webHidden/>
              </w:rPr>
              <w:fldChar w:fldCharType="separate"/>
            </w:r>
            <w:r w:rsidR="001F7D8D">
              <w:rPr>
                <w:noProof/>
                <w:webHidden/>
              </w:rPr>
              <w:t>70</w:t>
            </w:r>
            <w:r w:rsidR="001F7D8D">
              <w:rPr>
                <w:noProof/>
                <w:webHidden/>
              </w:rPr>
              <w:fldChar w:fldCharType="end"/>
            </w:r>
          </w:hyperlink>
        </w:p>
        <w:p w14:paraId="17D037BA" w14:textId="5E5F5C74" w:rsidR="001F7D8D" w:rsidRDefault="006F4953">
          <w:pPr>
            <w:pStyle w:val="Obsah2"/>
            <w:rPr>
              <w:rFonts w:asciiTheme="minorHAnsi" w:eastAsiaTheme="minorEastAsia" w:hAnsiTheme="minorHAnsi"/>
              <w:noProof/>
              <w:lang w:eastAsia="sk-SK"/>
            </w:rPr>
          </w:pPr>
          <w:hyperlink w:anchor="_Toc181941696" w:history="1">
            <w:r w:rsidR="001F7D8D" w:rsidRPr="00BE2DC6">
              <w:rPr>
                <w:rStyle w:val="Hypertextovprepojenie"/>
                <w:noProof/>
              </w:rPr>
              <w:t>3.16.</w:t>
            </w:r>
            <w:r w:rsidR="001F7D8D">
              <w:rPr>
                <w:rFonts w:asciiTheme="minorHAnsi" w:eastAsiaTheme="minorEastAsia" w:hAnsiTheme="minorHAnsi"/>
                <w:noProof/>
                <w:lang w:eastAsia="sk-SK"/>
              </w:rPr>
              <w:tab/>
            </w:r>
            <w:r w:rsidR="001F7D8D" w:rsidRPr="00BE2DC6">
              <w:rPr>
                <w:rStyle w:val="Hypertextovprepojenie"/>
                <w:noProof/>
              </w:rPr>
              <w:t>POŽIARNA BEZPEČNOSŤ STAVIEB</w:t>
            </w:r>
            <w:r w:rsidR="001F7D8D">
              <w:rPr>
                <w:noProof/>
                <w:webHidden/>
              </w:rPr>
              <w:tab/>
            </w:r>
            <w:r w:rsidR="001F7D8D">
              <w:rPr>
                <w:noProof/>
                <w:webHidden/>
              </w:rPr>
              <w:fldChar w:fldCharType="begin"/>
            </w:r>
            <w:r w:rsidR="001F7D8D">
              <w:rPr>
                <w:noProof/>
                <w:webHidden/>
              </w:rPr>
              <w:instrText xml:space="preserve"> PAGEREF _Toc181941696 \h </w:instrText>
            </w:r>
            <w:r w:rsidR="001F7D8D">
              <w:rPr>
                <w:noProof/>
                <w:webHidden/>
              </w:rPr>
            </w:r>
            <w:r w:rsidR="001F7D8D">
              <w:rPr>
                <w:noProof/>
                <w:webHidden/>
              </w:rPr>
              <w:fldChar w:fldCharType="separate"/>
            </w:r>
            <w:r w:rsidR="001F7D8D">
              <w:rPr>
                <w:noProof/>
                <w:webHidden/>
              </w:rPr>
              <w:t>71</w:t>
            </w:r>
            <w:r w:rsidR="001F7D8D">
              <w:rPr>
                <w:noProof/>
                <w:webHidden/>
              </w:rPr>
              <w:fldChar w:fldCharType="end"/>
            </w:r>
          </w:hyperlink>
        </w:p>
        <w:p w14:paraId="29F68D13" w14:textId="52DE1F18" w:rsidR="001F7D8D" w:rsidRDefault="006F4953">
          <w:pPr>
            <w:pStyle w:val="Obsah2"/>
            <w:rPr>
              <w:rFonts w:asciiTheme="minorHAnsi" w:eastAsiaTheme="minorEastAsia" w:hAnsiTheme="minorHAnsi"/>
              <w:noProof/>
              <w:lang w:eastAsia="sk-SK"/>
            </w:rPr>
          </w:pPr>
          <w:hyperlink w:anchor="_Toc181941697" w:history="1">
            <w:r w:rsidR="001F7D8D" w:rsidRPr="00BE2DC6">
              <w:rPr>
                <w:rStyle w:val="Hypertextovprepojenie"/>
                <w:noProof/>
              </w:rPr>
              <w:t>3.17.</w:t>
            </w:r>
            <w:r w:rsidR="001F7D8D">
              <w:rPr>
                <w:rFonts w:asciiTheme="minorHAnsi" w:eastAsiaTheme="minorEastAsia" w:hAnsiTheme="minorHAnsi"/>
                <w:noProof/>
                <w:lang w:eastAsia="sk-SK"/>
              </w:rPr>
              <w:tab/>
            </w:r>
            <w:r w:rsidR="001F7D8D" w:rsidRPr="00BE2DC6">
              <w:rPr>
                <w:rStyle w:val="Hypertextovprepojenie"/>
                <w:noProof/>
              </w:rPr>
              <w:t>OCHRANA ZDRAVIA A BEZPEČNOSŤ PRI PRÁCI</w:t>
            </w:r>
            <w:r w:rsidR="001F7D8D">
              <w:rPr>
                <w:noProof/>
                <w:webHidden/>
              </w:rPr>
              <w:tab/>
            </w:r>
            <w:r w:rsidR="001F7D8D">
              <w:rPr>
                <w:noProof/>
                <w:webHidden/>
              </w:rPr>
              <w:fldChar w:fldCharType="begin"/>
            </w:r>
            <w:r w:rsidR="001F7D8D">
              <w:rPr>
                <w:noProof/>
                <w:webHidden/>
              </w:rPr>
              <w:instrText xml:space="preserve"> PAGEREF _Toc181941697 \h </w:instrText>
            </w:r>
            <w:r w:rsidR="001F7D8D">
              <w:rPr>
                <w:noProof/>
                <w:webHidden/>
              </w:rPr>
            </w:r>
            <w:r w:rsidR="001F7D8D">
              <w:rPr>
                <w:noProof/>
                <w:webHidden/>
              </w:rPr>
              <w:fldChar w:fldCharType="separate"/>
            </w:r>
            <w:r w:rsidR="001F7D8D">
              <w:rPr>
                <w:noProof/>
                <w:webHidden/>
              </w:rPr>
              <w:t>71</w:t>
            </w:r>
            <w:r w:rsidR="001F7D8D">
              <w:rPr>
                <w:noProof/>
                <w:webHidden/>
              </w:rPr>
              <w:fldChar w:fldCharType="end"/>
            </w:r>
          </w:hyperlink>
        </w:p>
        <w:p w14:paraId="728ED5B6" w14:textId="6CF5F109" w:rsidR="001F7D8D" w:rsidRDefault="006F4953">
          <w:pPr>
            <w:pStyle w:val="Obsah3"/>
            <w:rPr>
              <w:rFonts w:asciiTheme="minorHAnsi" w:eastAsiaTheme="minorEastAsia" w:hAnsiTheme="minorHAnsi"/>
              <w:b w:val="0"/>
              <w:lang w:eastAsia="sk-SK"/>
            </w:rPr>
          </w:pPr>
          <w:hyperlink w:anchor="_Toc181941698" w:history="1">
            <w:r w:rsidR="001F7D8D" w:rsidRPr="00BE2DC6">
              <w:rPr>
                <w:rStyle w:val="Hypertextovprepojenie"/>
              </w:rPr>
              <w:t>3.17.1.</w:t>
            </w:r>
            <w:r w:rsidR="001F7D8D">
              <w:rPr>
                <w:rFonts w:asciiTheme="minorHAnsi" w:eastAsiaTheme="minorEastAsia" w:hAnsiTheme="minorHAnsi"/>
                <w:b w:val="0"/>
                <w:lang w:eastAsia="sk-SK"/>
              </w:rPr>
              <w:tab/>
            </w:r>
            <w:r w:rsidR="001F7D8D" w:rsidRPr="00BE2DC6">
              <w:rPr>
                <w:rStyle w:val="Hypertextovprepojenie"/>
              </w:rPr>
              <w:t>Koordinátor dokumentácie</w:t>
            </w:r>
            <w:r w:rsidR="001F7D8D">
              <w:rPr>
                <w:webHidden/>
              </w:rPr>
              <w:tab/>
            </w:r>
            <w:r w:rsidR="001F7D8D">
              <w:rPr>
                <w:webHidden/>
              </w:rPr>
              <w:fldChar w:fldCharType="begin"/>
            </w:r>
            <w:r w:rsidR="001F7D8D">
              <w:rPr>
                <w:webHidden/>
              </w:rPr>
              <w:instrText xml:space="preserve"> PAGEREF _Toc181941698 \h </w:instrText>
            </w:r>
            <w:r w:rsidR="001F7D8D">
              <w:rPr>
                <w:webHidden/>
              </w:rPr>
            </w:r>
            <w:r w:rsidR="001F7D8D">
              <w:rPr>
                <w:webHidden/>
              </w:rPr>
              <w:fldChar w:fldCharType="separate"/>
            </w:r>
            <w:r w:rsidR="001F7D8D">
              <w:rPr>
                <w:webHidden/>
              </w:rPr>
              <w:t>71</w:t>
            </w:r>
            <w:r w:rsidR="001F7D8D">
              <w:rPr>
                <w:webHidden/>
              </w:rPr>
              <w:fldChar w:fldCharType="end"/>
            </w:r>
          </w:hyperlink>
        </w:p>
        <w:p w14:paraId="6CA98FB7" w14:textId="3870679A" w:rsidR="001F7D8D" w:rsidRDefault="006F4953">
          <w:pPr>
            <w:pStyle w:val="Obsah3"/>
            <w:rPr>
              <w:rFonts w:asciiTheme="minorHAnsi" w:eastAsiaTheme="minorEastAsia" w:hAnsiTheme="minorHAnsi"/>
              <w:b w:val="0"/>
              <w:lang w:eastAsia="sk-SK"/>
            </w:rPr>
          </w:pPr>
          <w:hyperlink w:anchor="_Toc181941699" w:history="1">
            <w:r w:rsidR="001F7D8D" w:rsidRPr="00BE2DC6">
              <w:rPr>
                <w:rStyle w:val="Hypertextovprepojenie"/>
                <w:rFonts w:eastAsia="Arial Unicode MS"/>
              </w:rPr>
              <w:t>3.17.2.</w:t>
            </w:r>
            <w:r w:rsidR="001F7D8D">
              <w:rPr>
                <w:rFonts w:asciiTheme="minorHAnsi" w:eastAsiaTheme="minorEastAsia" w:hAnsiTheme="minorHAnsi"/>
                <w:b w:val="0"/>
                <w:lang w:eastAsia="sk-SK"/>
              </w:rPr>
              <w:tab/>
            </w:r>
            <w:r w:rsidR="001F7D8D" w:rsidRPr="00BE2DC6">
              <w:rPr>
                <w:rStyle w:val="Hypertextovprepojenie"/>
                <w:rFonts w:eastAsia="Arial Unicode MS"/>
              </w:rPr>
              <w:t>Povinnosti v oblasti BOZP a koordinátor bezpečnosti</w:t>
            </w:r>
            <w:r w:rsidR="001F7D8D">
              <w:rPr>
                <w:webHidden/>
              </w:rPr>
              <w:tab/>
            </w:r>
            <w:r w:rsidR="001F7D8D">
              <w:rPr>
                <w:webHidden/>
              </w:rPr>
              <w:fldChar w:fldCharType="begin"/>
            </w:r>
            <w:r w:rsidR="001F7D8D">
              <w:rPr>
                <w:webHidden/>
              </w:rPr>
              <w:instrText xml:space="preserve"> PAGEREF _Toc181941699 \h </w:instrText>
            </w:r>
            <w:r w:rsidR="001F7D8D">
              <w:rPr>
                <w:webHidden/>
              </w:rPr>
            </w:r>
            <w:r w:rsidR="001F7D8D">
              <w:rPr>
                <w:webHidden/>
              </w:rPr>
              <w:fldChar w:fldCharType="separate"/>
            </w:r>
            <w:r w:rsidR="001F7D8D">
              <w:rPr>
                <w:webHidden/>
              </w:rPr>
              <w:t>72</w:t>
            </w:r>
            <w:r w:rsidR="001F7D8D">
              <w:rPr>
                <w:webHidden/>
              </w:rPr>
              <w:fldChar w:fldCharType="end"/>
            </w:r>
          </w:hyperlink>
        </w:p>
        <w:p w14:paraId="3FFB4F33" w14:textId="1B9FB28C" w:rsidR="001F7D8D" w:rsidRDefault="006F4953">
          <w:pPr>
            <w:pStyle w:val="Obsah2"/>
            <w:rPr>
              <w:rFonts w:asciiTheme="minorHAnsi" w:eastAsiaTheme="minorEastAsia" w:hAnsiTheme="minorHAnsi"/>
              <w:noProof/>
              <w:lang w:eastAsia="sk-SK"/>
            </w:rPr>
          </w:pPr>
          <w:hyperlink w:anchor="_Toc181941700" w:history="1">
            <w:r w:rsidR="001F7D8D" w:rsidRPr="00BE2DC6">
              <w:rPr>
                <w:rStyle w:val="Hypertextovprepojenie"/>
                <w:noProof/>
              </w:rPr>
              <w:t>3.18.</w:t>
            </w:r>
            <w:r w:rsidR="001F7D8D">
              <w:rPr>
                <w:rFonts w:asciiTheme="minorHAnsi" w:eastAsiaTheme="minorEastAsia" w:hAnsiTheme="minorHAnsi"/>
                <w:noProof/>
                <w:lang w:eastAsia="sk-SK"/>
              </w:rPr>
              <w:tab/>
            </w:r>
            <w:r w:rsidR="001F7D8D" w:rsidRPr="00BE2DC6">
              <w:rPr>
                <w:rStyle w:val="Hypertextovprepojenie"/>
                <w:noProof/>
              </w:rPr>
              <w:t>GEOTECHNICKÝ MONITORING</w:t>
            </w:r>
            <w:r w:rsidR="001F7D8D">
              <w:rPr>
                <w:noProof/>
                <w:webHidden/>
              </w:rPr>
              <w:tab/>
            </w:r>
            <w:r w:rsidR="001F7D8D">
              <w:rPr>
                <w:noProof/>
                <w:webHidden/>
              </w:rPr>
              <w:fldChar w:fldCharType="begin"/>
            </w:r>
            <w:r w:rsidR="001F7D8D">
              <w:rPr>
                <w:noProof/>
                <w:webHidden/>
              </w:rPr>
              <w:instrText xml:space="preserve"> PAGEREF _Toc181941700 \h </w:instrText>
            </w:r>
            <w:r w:rsidR="001F7D8D">
              <w:rPr>
                <w:noProof/>
                <w:webHidden/>
              </w:rPr>
            </w:r>
            <w:r w:rsidR="001F7D8D">
              <w:rPr>
                <w:noProof/>
                <w:webHidden/>
              </w:rPr>
              <w:fldChar w:fldCharType="separate"/>
            </w:r>
            <w:r w:rsidR="001F7D8D">
              <w:rPr>
                <w:noProof/>
                <w:webHidden/>
              </w:rPr>
              <w:t>74</w:t>
            </w:r>
            <w:r w:rsidR="001F7D8D">
              <w:rPr>
                <w:noProof/>
                <w:webHidden/>
              </w:rPr>
              <w:fldChar w:fldCharType="end"/>
            </w:r>
          </w:hyperlink>
        </w:p>
        <w:p w14:paraId="271A2AC6" w14:textId="3D6B4C73" w:rsidR="001F7D8D" w:rsidRDefault="006F4953">
          <w:pPr>
            <w:pStyle w:val="Obsah1"/>
            <w:rPr>
              <w:rFonts w:asciiTheme="minorHAnsi" w:eastAsiaTheme="minorEastAsia" w:hAnsiTheme="minorHAnsi"/>
              <w:noProof/>
              <w:lang w:eastAsia="sk-SK"/>
            </w:rPr>
          </w:pPr>
          <w:hyperlink w:anchor="_Toc181941701" w:history="1">
            <w:r w:rsidR="001F7D8D" w:rsidRPr="00BE2DC6">
              <w:rPr>
                <w:rStyle w:val="Hypertextovprepojenie"/>
                <w:noProof/>
              </w:rPr>
              <w:t>4.</w:t>
            </w:r>
            <w:r w:rsidR="001F7D8D">
              <w:rPr>
                <w:rFonts w:asciiTheme="minorHAnsi" w:eastAsiaTheme="minorEastAsia" w:hAnsiTheme="minorHAnsi"/>
                <w:noProof/>
                <w:lang w:eastAsia="sk-SK"/>
              </w:rPr>
              <w:tab/>
            </w:r>
            <w:r w:rsidR="001F7D8D" w:rsidRPr="00BE2DC6">
              <w:rPr>
                <w:rStyle w:val="Hypertextovprepojenie"/>
                <w:noProof/>
              </w:rPr>
              <w:t>ORGANIZAČNÉ ZABEZPEČENIE STAVENISKA</w:t>
            </w:r>
            <w:r w:rsidR="001F7D8D">
              <w:rPr>
                <w:noProof/>
                <w:webHidden/>
              </w:rPr>
              <w:tab/>
            </w:r>
            <w:r w:rsidR="001F7D8D">
              <w:rPr>
                <w:noProof/>
                <w:webHidden/>
              </w:rPr>
              <w:fldChar w:fldCharType="begin"/>
            </w:r>
            <w:r w:rsidR="001F7D8D">
              <w:rPr>
                <w:noProof/>
                <w:webHidden/>
              </w:rPr>
              <w:instrText xml:space="preserve"> PAGEREF _Toc181941701 \h </w:instrText>
            </w:r>
            <w:r w:rsidR="001F7D8D">
              <w:rPr>
                <w:noProof/>
                <w:webHidden/>
              </w:rPr>
            </w:r>
            <w:r w:rsidR="001F7D8D">
              <w:rPr>
                <w:noProof/>
                <w:webHidden/>
              </w:rPr>
              <w:fldChar w:fldCharType="separate"/>
            </w:r>
            <w:r w:rsidR="001F7D8D">
              <w:rPr>
                <w:noProof/>
                <w:webHidden/>
              </w:rPr>
              <w:t>75</w:t>
            </w:r>
            <w:r w:rsidR="001F7D8D">
              <w:rPr>
                <w:noProof/>
                <w:webHidden/>
              </w:rPr>
              <w:fldChar w:fldCharType="end"/>
            </w:r>
          </w:hyperlink>
        </w:p>
        <w:p w14:paraId="31E7C034" w14:textId="79AC9E48" w:rsidR="001F7D8D" w:rsidRDefault="006F4953">
          <w:pPr>
            <w:pStyle w:val="Obsah2"/>
            <w:rPr>
              <w:rFonts w:asciiTheme="minorHAnsi" w:eastAsiaTheme="minorEastAsia" w:hAnsiTheme="minorHAnsi"/>
              <w:noProof/>
              <w:lang w:eastAsia="sk-SK"/>
            </w:rPr>
          </w:pPr>
          <w:hyperlink w:anchor="_Toc181941702" w:history="1">
            <w:r w:rsidR="001F7D8D" w:rsidRPr="00BE2DC6">
              <w:rPr>
                <w:rStyle w:val="Hypertextovprepojenie"/>
                <w:noProof/>
              </w:rPr>
              <w:t>4.1.</w:t>
            </w:r>
            <w:r w:rsidR="001F7D8D">
              <w:rPr>
                <w:rFonts w:asciiTheme="minorHAnsi" w:eastAsiaTheme="minorEastAsia" w:hAnsiTheme="minorHAnsi"/>
                <w:noProof/>
                <w:lang w:eastAsia="sk-SK"/>
              </w:rPr>
              <w:tab/>
            </w:r>
            <w:r w:rsidR="001F7D8D" w:rsidRPr="00BE2DC6">
              <w:rPr>
                <w:rStyle w:val="Hypertextovprepojenie"/>
                <w:noProof/>
              </w:rPr>
              <w:t>VŠEOBECNE</w:t>
            </w:r>
            <w:r w:rsidR="001F7D8D">
              <w:rPr>
                <w:noProof/>
                <w:webHidden/>
              </w:rPr>
              <w:tab/>
            </w:r>
            <w:r w:rsidR="001F7D8D">
              <w:rPr>
                <w:noProof/>
                <w:webHidden/>
              </w:rPr>
              <w:fldChar w:fldCharType="begin"/>
            </w:r>
            <w:r w:rsidR="001F7D8D">
              <w:rPr>
                <w:noProof/>
                <w:webHidden/>
              </w:rPr>
              <w:instrText xml:space="preserve"> PAGEREF _Toc181941702 \h </w:instrText>
            </w:r>
            <w:r w:rsidR="001F7D8D">
              <w:rPr>
                <w:noProof/>
                <w:webHidden/>
              </w:rPr>
            </w:r>
            <w:r w:rsidR="001F7D8D">
              <w:rPr>
                <w:noProof/>
                <w:webHidden/>
              </w:rPr>
              <w:fldChar w:fldCharType="separate"/>
            </w:r>
            <w:r w:rsidR="001F7D8D">
              <w:rPr>
                <w:noProof/>
                <w:webHidden/>
              </w:rPr>
              <w:t>75</w:t>
            </w:r>
            <w:r w:rsidR="001F7D8D">
              <w:rPr>
                <w:noProof/>
                <w:webHidden/>
              </w:rPr>
              <w:fldChar w:fldCharType="end"/>
            </w:r>
          </w:hyperlink>
        </w:p>
        <w:p w14:paraId="22C54F4D" w14:textId="0FCD76A4" w:rsidR="001F7D8D" w:rsidRDefault="006F4953">
          <w:pPr>
            <w:pStyle w:val="Obsah2"/>
            <w:rPr>
              <w:rFonts w:asciiTheme="minorHAnsi" w:eastAsiaTheme="minorEastAsia" w:hAnsiTheme="minorHAnsi"/>
              <w:noProof/>
              <w:lang w:eastAsia="sk-SK"/>
            </w:rPr>
          </w:pPr>
          <w:hyperlink w:anchor="_Toc181941703" w:history="1">
            <w:r w:rsidR="001F7D8D" w:rsidRPr="00BE2DC6">
              <w:rPr>
                <w:rStyle w:val="Hypertextovprepojenie"/>
                <w:noProof/>
              </w:rPr>
              <w:t>4.2.</w:t>
            </w:r>
            <w:r w:rsidR="001F7D8D">
              <w:rPr>
                <w:rFonts w:asciiTheme="minorHAnsi" w:eastAsiaTheme="minorEastAsia" w:hAnsiTheme="minorHAnsi"/>
                <w:noProof/>
                <w:lang w:eastAsia="sk-SK"/>
              </w:rPr>
              <w:tab/>
            </w:r>
            <w:r w:rsidR="001F7D8D" w:rsidRPr="00BE2DC6">
              <w:rPr>
                <w:rStyle w:val="Hypertextovprepojenie"/>
                <w:noProof/>
              </w:rPr>
              <w:t>ORGANIZÁCIA DOPRAVY</w:t>
            </w:r>
            <w:r w:rsidR="001F7D8D">
              <w:rPr>
                <w:noProof/>
                <w:webHidden/>
              </w:rPr>
              <w:tab/>
            </w:r>
            <w:r w:rsidR="001F7D8D">
              <w:rPr>
                <w:noProof/>
                <w:webHidden/>
              </w:rPr>
              <w:fldChar w:fldCharType="begin"/>
            </w:r>
            <w:r w:rsidR="001F7D8D">
              <w:rPr>
                <w:noProof/>
                <w:webHidden/>
              </w:rPr>
              <w:instrText xml:space="preserve"> PAGEREF _Toc181941703 \h </w:instrText>
            </w:r>
            <w:r w:rsidR="001F7D8D">
              <w:rPr>
                <w:noProof/>
                <w:webHidden/>
              </w:rPr>
            </w:r>
            <w:r w:rsidR="001F7D8D">
              <w:rPr>
                <w:noProof/>
                <w:webHidden/>
              </w:rPr>
              <w:fldChar w:fldCharType="separate"/>
            </w:r>
            <w:r w:rsidR="001F7D8D">
              <w:rPr>
                <w:noProof/>
                <w:webHidden/>
              </w:rPr>
              <w:t>76</w:t>
            </w:r>
            <w:r w:rsidR="001F7D8D">
              <w:rPr>
                <w:noProof/>
                <w:webHidden/>
              </w:rPr>
              <w:fldChar w:fldCharType="end"/>
            </w:r>
          </w:hyperlink>
        </w:p>
        <w:p w14:paraId="06801099" w14:textId="23480540" w:rsidR="001F7D8D" w:rsidRDefault="006F4953">
          <w:pPr>
            <w:pStyle w:val="Obsah2"/>
            <w:rPr>
              <w:rFonts w:asciiTheme="minorHAnsi" w:eastAsiaTheme="minorEastAsia" w:hAnsiTheme="minorHAnsi"/>
              <w:noProof/>
              <w:lang w:eastAsia="sk-SK"/>
            </w:rPr>
          </w:pPr>
          <w:hyperlink w:anchor="_Toc181941704" w:history="1">
            <w:r w:rsidR="001F7D8D" w:rsidRPr="00BE2DC6">
              <w:rPr>
                <w:rStyle w:val="Hypertextovprepojenie"/>
                <w:noProof/>
              </w:rPr>
              <w:t>4.3.</w:t>
            </w:r>
            <w:r w:rsidR="001F7D8D">
              <w:rPr>
                <w:rFonts w:asciiTheme="minorHAnsi" w:eastAsiaTheme="minorEastAsia" w:hAnsiTheme="minorHAnsi"/>
                <w:noProof/>
                <w:lang w:eastAsia="sk-SK"/>
              </w:rPr>
              <w:tab/>
            </w:r>
            <w:r w:rsidR="001F7D8D" w:rsidRPr="00BE2DC6">
              <w:rPr>
                <w:rStyle w:val="Hypertextovprepojenie"/>
                <w:noProof/>
              </w:rPr>
              <w:t>SPOLUPRÁCA MEDZI ZHOTOVITEĽMI STAVIEB</w:t>
            </w:r>
            <w:r w:rsidR="001F7D8D">
              <w:rPr>
                <w:noProof/>
                <w:webHidden/>
              </w:rPr>
              <w:tab/>
            </w:r>
            <w:r w:rsidR="001F7D8D">
              <w:rPr>
                <w:noProof/>
                <w:webHidden/>
              </w:rPr>
              <w:fldChar w:fldCharType="begin"/>
            </w:r>
            <w:r w:rsidR="001F7D8D">
              <w:rPr>
                <w:noProof/>
                <w:webHidden/>
              </w:rPr>
              <w:instrText xml:space="preserve"> PAGEREF _Toc181941704 \h </w:instrText>
            </w:r>
            <w:r w:rsidR="001F7D8D">
              <w:rPr>
                <w:noProof/>
                <w:webHidden/>
              </w:rPr>
            </w:r>
            <w:r w:rsidR="001F7D8D">
              <w:rPr>
                <w:noProof/>
                <w:webHidden/>
              </w:rPr>
              <w:fldChar w:fldCharType="separate"/>
            </w:r>
            <w:r w:rsidR="001F7D8D">
              <w:rPr>
                <w:noProof/>
                <w:webHidden/>
              </w:rPr>
              <w:t>77</w:t>
            </w:r>
            <w:r w:rsidR="001F7D8D">
              <w:rPr>
                <w:noProof/>
                <w:webHidden/>
              </w:rPr>
              <w:fldChar w:fldCharType="end"/>
            </w:r>
          </w:hyperlink>
        </w:p>
        <w:p w14:paraId="7A0965F7" w14:textId="6055ABDF" w:rsidR="001F7D8D" w:rsidRDefault="006F4953">
          <w:pPr>
            <w:pStyle w:val="Obsah2"/>
            <w:rPr>
              <w:rFonts w:asciiTheme="minorHAnsi" w:eastAsiaTheme="minorEastAsia" w:hAnsiTheme="minorHAnsi"/>
              <w:noProof/>
              <w:lang w:eastAsia="sk-SK"/>
            </w:rPr>
          </w:pPr>
          <w:hyperlink w:anchor="_Toc181941705" w:history="1">
            <w:r w:rsidR="001F7D8D" w:rsidRPr="00BE2DC6">
              <w:rPr>
                <w:rStyle w:val="Hypertextovprepojenie"/>
                <w:noProof/>
              </w:rPr>
              <w:t>4.4.</w:t>
            </w:r>
            <w:r w:rsidR="001F7D8D">
              <w:rPr>
                <w:rFonts w:asciiTheme="minorHAnsi" w:eastAsiaTheme="minorEastAsia" w:hAnsiTheme="minorHAnsi"/>
                <w:noProof/>
                <w:lang w:eastAsia="sk-SK"/>
              </w:rPr>
              <w:tab/>
            </w:r>
            <w:r w:rsidR="001F7D8D" w:rsidRPr="00BE2DC6">
              <w:rPr>
                <w:rStyle w:val="Hypertextovprepojenie"/>
                <w:noProof/>
              </w:rPr>
              <w:t>VÝLUKY  ŽELEZNÍC</w:t>
            </w:r>
            <w:r w:rsidR="001F7D8D">
              <w:rPr>
                <w:noProof/>
                <w:webHidden/>
              </w:rPr>
              <w:tab/>
            </w:r>
            <w:r w:rsidR="001F7D8D">
              <w:rPr>
                <w:noProof/>
                <w:webHidden/>
              </w:rPr>
              <w:fldChar w:fldCharType="begin"/>
            </w:r>
            <w:r w:rsidR="001F7D8D">
              <w:rPr>
                <w:noProof/>
                <w:webHidden/>
              </w:rPr>
              <w:instrText xml:space="preserve"> PAGEREF _Toc181941705 \h </w:instrText>
            </w:r>
            <w:r w:rsidR="001F7D8D">
              <w:rPr>
                <w:noProof/>
                <w:webHidden/>
              </w:rPr>
            </w:r>
            <w:r w:rsidR="001F7D8D">
              <w:rPr>
                <w:noProof/>
                <w:webHidden/>
              </w:rPr>
              <w:fldChar w:fldCharType="separate"/>
            </w:r>
            <w:r w:rsidR="001F7D8D">
              <w:rPr>
                <w:noProof/>
                <w:webHidden/>
              </w:rPr>
              <w:t>78</w:t>
            </w:r>
            <w:r w:rsidR="001F7D8D">
              <w:rPr>
                <w:noProof/>
                <w:webHidden/>
              </w:rPr>
              <w:fldChar w:fldCharType="end"/>
            </w:r>
          </w:hyperlink>
        </w:p>
        <w:p w14:paraId="5599B143" w14:textId="116EDBAE" w:rsidR="001F7D8D" w:rsidRDefault="006F4953">
          <w:pPr>
            <w:pStyle w:val="Obsah1"/>
            <w:rPr>
              <w:rFonts w:asciiTheme="minorHAnsi" w:eastAsiaTheme="minorEastAsia" w:hAnsiTheme="minorHAnsi"/>
              <w:noProof/>
              <w:lang w:eastAsia="sk-SK"/>
            </w:rPr>
          </w:pPr>
          <w:hyperlink w:anchor="_Toc181941706" w:history="1">
            <w:r w:rsidR="001F7D8D" w:rsidRPr="00BE2DC6">
              <w:rPr>
                <w:rStyle w:val="Hypertextovprepojenie"/>
                <w:noProof/>
              </w:rPr>
              <w:t>5.</w:t>
            </w:r>
            <w:r w:rsidR="001F7D8D">
              <w:rPr>
                <w:rFonts w:asciiTheme="minorHAnsi" w:eastAsiaTheme="minorEastAsia" w:hAnsiTheme="minorHAnsi"/>
                <w:noProof/>
                <w:lang w:eastAsia="sk-SK"/>
              </w:rPr>
              <w:tab/>
            </w:r>
            <w:r w:rsidR="001F7D8D" w:rsidRPr="00BE2DC6">
              <w:rPr>
                <w:rStyle w:val="Hypertextovprepojenie"/>
                <w:noProof/>
              </w:rPr>
              <w:t>ZARIADENIE STAVENISKA A ZARIADENIE ZHOTOVITEĽA</w:t>
            </w:r>
            <w:r w:rsidR="001F7D8D">
              <w:rPr>
                <w:noProof/>
                <w:webHidden/>
              </w:rPr>
              <w:tab/>
            </w:r>
            <w:r w:rsidR="001F7D8D">
              <w:rPr>
                <w:noProof/>
                <w:webHidden/>
              </w:rPr>
              <w:fldChar w:fldCharType="begin"/>
            </w:r>
            <w:r w:rsidR="001F7D8D">
              <w:rPr>
                <w:noProof/>
                <w:webHidden/>
              </w:rPr>
              <w:instrText xml:space="preserve"> PAGEREF _Toc181941706 \h </w:instrText>
            </w:r>
            <w:r w:rsidR="001F7D8D">
              <w:rPr>
                <w:noProof/>
                <w:webHidden/>
              </w:rPr>
            </w:r>
            <w:r w:rsidR="001F7D8D">
              <w:rPr>
                <w:noProof/>
                <w:webHidden/>
              </w:rPr>
              <w:fldChar w:fldCharType="separate"/>
            </w:r>
            <w:r w:rsidR="001F7D8D">
              <w:rPr>
                <w:noProof/>
                <w:webHidden/>
              </w:rPr>
              <w:t>78</w:t>
            </w:r>
            <w:r w:rsidR="001F7D8D">
              <w:rPr>
                <w:noProof/>
                <w:webHidden/>
              </w:rPr>
              <w:fldChar w:fldCharType="end"/>
            </w:r>
          </w:hyperlink>
        </w:p>
        <w:p w14:paraId="04322CFD" w14:textId="1D77E306" w:rsidR="001F7D8D" w:rsidRDefault="006F4953">
          <w:pPr>
            <w:pStyle w:val="Obsah2"/>
            <w:rPr>
              <w:rFonts w:asciiTheme="minorHAnsi" w:eastAsiaTheme="minorEastAsia" w:hAnsiTheme="minorHAnsi"/>
              <w:noProof/>
              <w:lang w:eastAsia="sk-SK"/>
            </w:rPr>
          </w:pPr>
          <w:hyperlink w:anchor="_Toc181941707" w:history="1">
            <w:r w:rsidR="001F7D8D" w:rsidRPr="00BE2DC6">
              <w:rPr>
                <w:rStyle w:val="Hypertextovprepojenie"/>
                <w:noProof/>
              </w:rPr>
              <w:t>5.1.</w:t>
            </w:r>
            <w:r w:rsidR="001F7D8D">
              <w:rPr>
                <w:rFonts w:asciiTheme="minorHAnsi" w:eastAsiaTheme="minorEastAsia" w:hAnsiTheme="minorHAnsi"/>
                <w:noProof/>
                <w:lang w:eastAsia="sk-SK"/>
              </w:rPr>
              <w:tab/>
            </w:r>
            <w:r w:rsidR="001F7D8D" w:rsidRPr="00BE2DC6">
              <w:rPr>
                <w:rStyle w:val="Hypertextovprepojenie"/>
                <w:noProof/>
              </w:rPr>
              <w:t>ZARIADENIE STAVENISKA</w:t>
            </w:r>
            <w:r w:rsidR="001F7D8D">
              <w:rPr>
                <w:noProof/>
                <w:webHidden/>
              </w:rPr>
              <w:tab/>
            </w:r>
            <w:r w:rsidR="001F7D8D">
              <w:rPr>
                <w:noProof/>
                <w:webHidden/>
              </w:rPr>
              <w:fldChar w:fldCharType="begin"/>
            </w:r>
            <w:r w:rsidR="001F7D8D">
              <w:rPr>
                <w:noProof/>
                <w:webHidden/>
              </w:rPr>
              <w:instrText xml:space="preserve"> PAGEREF _Toc181941707 \h </w:instrText>
            </w:r>
            <w:r w:rsidR="001F7D8D">
              <w:rPr>
                <w:noProof/>
                <w:webHidden/>
              </w:rPr>
            </w:r>
            <w:r w:rsidR="001F7D8D">
              <w:rPr>
                <w:noProof/>
                <w:webHidden/>
              </w:rPr>
              <w:fldChar w:fldCharType="separate"/>
            </w:r>
            <w:r w:rsidR="001F7D8D">
              <w:rPr>
                <w:noProof/>
                <w:webHidden/>
              </w:rPr>
              <w:t>78</w:t>
            </w:r>
            <w:r w:rsidR="001F7D8D">
              <w:rPr>
                <w:noProof/>
                <w:webHidden/>
              </w:rPr>
              <w:fldChar w:fldCharType="end"/>
            </w:r>
          </w:hyperlink>
        </w:p>
        <w:p w14:paraId="13F48AA1" w14:textId="6587E3D8" w:rsidR="001F7D8D" w:rsidRDefault="006F4953">
          <w:pPr>
            <w:pStyle w:val="Obsah2"/>
            <w:rPr>
              <w:rFonts w:asciiTheme="minorHAnsi" w:eastAsiaTheme="minorEastAsia" w:hAnsiTheme="minorHAnsi"/>
              <w:noProof/>
              <w:lang w:eastAsia="sk-SK"/>
            </w:rPr>
          </w:pPr>
          <w:hyperlink w:anchor="_Toc181941708" w:history="1">
            <w:r w:rsidR="001F7D8D" w:rsidRPr="00BE2DC6">
              <w:rPr>
                <w:rStyle w:val="Hypertextovprepojenie"/>
                <w:noProof/>
              </w:rPr>
              <w:t>5.2.</w:t>
            </w:r>
            <w:r w:rsidR="001F7D8D">
              <w:rPr>
                <w:rFonts w:asciiTheme="minorHAnsi" w:eastAsiaTheme="minorEastAsia" w:hAnsiTheme="minorHAnsi"/>
                <w:noProof/>
                <w:lang w:eastAsia="sk-SK"/>
              </w:rPr>
              <w:tab/>
            </w:r>
            <w:r w:rsidR="001F7D8D" w:rsidRPr="00BE2DC6">
              <w:rPr>
                <w:rStyle w:val="Hypertextovprepojenie"/>
                <w:noProof/>
              </w:rPr>
              <w:t>ZARIADENIE ZHOTOVITEĽA</w:t>
            </w:r>
            <w:r w:rsidR="001F7D8D">
              <w:rPr>
                <w:noProof/>
                <w:webHidden/>
              </w:rPr>
              <w:tab/>
            </w:r>
            <w:r w:rsidR="001F7D8D">
              <w:rPr>
                <w:noProof/>
                <w:webHidden/>
              </w:rPr>
              <w:fldChar w:fldCharType="begin"/>
            </w:r>
            <w:r w:rsidR="001F7D8D">
              <w:rPr>
                <w:noProof/>
                <w:webHidden/>
              </w:rPr>
              <w:instrText xml:space="preserve"> PAGEREF _Toc181941708 \h </w:instrText>
            </w:r>
            <w:r w:rsidR="001F7D8D">
              <w:rPr>
                <w:noProof/>
                <w:webHidden/>
              </w:rPr>
            </w:r>
            <w:r w:rsidR="001F7D8D">
              <w:rPr>
                <w:noProof/>
                <w:webHidden/>
              </w:rPr>
              <w:fldChar w:fldCharType="separate"/>
            </w:r>
            <w:r w:rsidR="001F7D8D">
              <w:rPr>
                <w:noProof/>
                <w:webHidden/>
              </w:rPr>
              <w:t>79</w:t>
            </w:r>
            <w:r w:rsidR="001F7D8D">
              <w:rPr>
                <w:noProof/>
                <w:webHidden/>
              </w:rPr>
              <w:fldChar w:fldCharType="end"/>
            </w:r>
          </w:hyperlink>
        </w:p>
        <w:p w14:paraId="2776F61E" w14:textId="0E38C2C6" w:rsidR="001F7D8D" w:rsidRDefault="006F4953">
          <w:pPr>
            <w:pStyle w:val="Obsah2"/>
            <w:rPr>
              <w:rFonts w:asciiTheme="minorHAnsi" w:eastAsiaTheme="minorEastAsia" w:hAnsiTheme="minorHAnsi"/>
              <w:noProof/>
              <w:lang w:eastAsia="sk-SK"/>
            </w:rPr>
          </w:pPr>
          <w:hyperlink w:anchor="_Toc181941709" w:history="1">
            <w:r w:rsidR="001F7D8D" w:rsidRPr="00BE2DC6">
              <w:rPr>
                <w:rStyle w:val="Hypertextovprepojenie"/>
                <w:noProof/>
              </w:rPr>
              <w:t>5.3.</w:t>
            </w:r>
            <w:r w:rsidR="001F7D8D">
              <w:rPr>
                <w:rFonts w:asciiTheme="minorHAnsi" w:eastAsiaTheme="minorEastAsia" w:hAnsiTheme="minorHAnsi"/>
                <w:noProof/>
                <w:lang w:eastAsia="sk-SK"/>
              </w:rPr>
              <w:tab/>
            </w:r>
            <w:r w:rsidR="001F7D8D" w:rsidRPr="00BE2DC6">
              <w:rPr>
                <w:rStyle w:val="Hypertextovprepojenie"/>
                <w:noProof/>
              </w:rPr>
              <w:t>STROJE A STROJNÉ ZARIADENIA</w:t>
            </w:r>
            <w:r w:rsidR="001F7D8D">
              <w:rPr>
                <w:noProof/>
                <w:webHidden/>
              </w:rPr>
              <w:tab/>
            </w:r>
            <w:r w:rsidR="001F7D8D">
              <w:rPr>
                <w:noProof/>
                <w:webHidden/>
              </w:rPr>
              <w:fldChar w:fldCharType="begin"/>
            </w:r>
            <w:r w:rsidR="001F7D8D">
              <w:rPr>
                <w:noProof/>
                <w:webHidden/>
              </w:rPr>
              <w:instrText xml:space="preserve"> PAGEREF _Toc181941709 \h </w:instrText>
            </w:r>
            <w:r w:rsidR="001F7D8D">
              <w:rPr>
                <w:noProof/>
                <w:webHidden/>
              </w:rPr>
            </w:r>
            <w:r w:rsidR="001F7D8D">
              <w:rPr>
                <w:noProof/>
                <w:webHidden/>
              </w:rPr>
              <w:fldChar w:fldCharType="separate"/>
            </w:r>
            <w:r w:rsidR="001F7D8D">
              <w:rPr>
                <w:noProof/>
                <w:webHidden/>
              </w:rPr>
              <w:t>80</w:t>
            </w:r>
            <w:r w:rsidR="001F7D8D">
              <w:rPr>
                <w:noProof/>
                <w:webHidden/>
              </w:rPr>
              <w:fldChar w:fldCharType="end"/>
            </w:r>
          </w:hyperlink>
        </w:p>
        <w:p w14:paraId="19CC9625" w14:textId="284AFA5A" w:rsidR="001F7D8D" w:rsidRDefault="006F4953">
          <w:pPr>
            <w:pStyle w:val="Obsah2"/>
            <w:rPr>
              <w:rFonts w:asciiTheme="minorHAnsi" w:eastAsiaTheme="minorEastAsia" w:hAnsiTheme="minorHAnsi"/>
              <w:noProof/>
              <w:lang w:eastAsia="sk-SK"/>
            </w:rPr>
          </w:pPr>
          <w:hyperlink w:anchor="_Toc181941710" w:history="1">
            <w:r w:rsidR="001F7D8D" w:rsidRPr="00BE2DC6">
              <w:rPr>
                <w:rStyle w:val="Hypertextovprepojenie"/>
                <w:noProof/>
              </w:rPr>
              <w:t>5.4.</w:t>
            </w:r>
            <w:r w:rsidR="001F7D8D">
              <w:rPr>
                <w:rFonts w:asciiTheme="minorHAnsi" w:eastAsiaTheme="minorEastAsia" w:hAnsiTheme="minorHAnsi"/>
                <w:noProof/>
                <w:lang w:eastAsia="sk-SK"/>
              </w:rPr>
              <w:tab/>
            </w:r>
            <w:r w:rsidR="001F7D8D" w:rsidRPr="00BE2DC6">
              <w:rPr>
                <w:rStyle w:val="Hypertextovprepojenie"/>
                <w:noProof/>
              </w:rPr>
              <w:t>ZÁSOBOVANIE VODOU</w:t>
            </w:r>
            <w:r w:rsidR="001F7D8D">
              <w:rPr>
                <w:noProof/>
                <w:webHidden/>
              </w:rPr>
              <w:tab/>
            </w:r>
            <w:r w:rsidR="001F7D8D">
              <w:rPr>
                <w:noProof/>
                <w:webHidden/>
              </w:rPr>
              <w:fldChar w:fldCharType="begin"/>
            </w:r>
            <w:r w:rsidR="001F7D8D">
              <w:rPr>
                <w:noProof/>
                <w:webHidden/>
              </w:rPr>
              <w:instrText xml:space="preserve"> PAGEREF _Toc181941710 \h </w:instrText>
            </w:r>
            <w:r w:rsidR="001F7D8D">
              <w:rPr>
                <w:noProof/>
                <w:webHidden/>
              </w:rPr>
            </w:r>
            <w:r w:rsidR="001F7D8D">
              <w:rPr>
                <w:noProof/>
                <w:webHidden/>
              </w:rPr>
              <w:fldChar w:fldCharType="separate"/>
            </w:r>
            <w:r w:rsidR="001F7D8D">
              <w:rPr>
                <w:noProof/>
                <w:webHidden/>
              </w:rPr>
              <w:t>81</w:t>
            </w:r>
            <w:r w:rsidR="001F7D8D">
              <w:rPr>
                <w:noProof/>
                <w:webHidden/>
              </w:rPr>
              <w:fldChar w:fldCharType="end"/>
            </w:r>
          </w:hyperlink>
        </w:p>
        <w:p w14:paraId="58A8DA96" w14:textId="04811A61" w:rsidR="001F7D8D" w:rsidRDefault="006F4953">
          <w:pPr>
            <w:pStyle w:val="Obsah2"/>
            <w:rPr>
              <w:rFonts w:asciiTheme="minorHAnsi" w:eastAsiaTheme="minorEastAsia" w:hAnsiTheme="minorHAnsi"/>
              <w:noProof/>
              <w:lang w:eastAsia="sk-SK"/>
            </w:rPr>
          </w:pPr>
          <w:hyperlink w:anchor="_Toc181941711" w:history="1">
            <w:r w:rsidR="001F7D8D" w:rsidRPr="00BE2DC6">
              <w:rPr>
                <w:rStyle w:val="Hypertextovprepojenie"/>
                <w:noProof/>
              </w:rPr>
              <w:t>5.5.</w:t>
            </w:r>
            <w:r w:rsidR="001F7D8D">
              <w:rPr>
                <w:rFonts w:asciiTheme="minorHAnsi" w:eastAsiaTheme="minorEastAsia" w:hAnsiTheme="minorHAnsi"/>
                <w:noProof/>
                <w:lang w:eastAsia="sk-SK"/>
              </w:rPr>
              <w:tab/>
            </w:r>
            <w:r w:rsidR="001F7D8D" w:rsidRPr="00BE2DC6">
              <w:rPr>
                <w:rStyle w:val="Hypertextovprepojenie"/>
                <w:noProof/>
              </w:rPr>
              <w:t>DODÁVKA ELEKTRICKEJ ENERGIE</w:t>
            </w:r>
            <w:r w:rsidR="001F7D8D">
              <w:rPr>
                <w:noProof/>
                <w:webHidden/>
              </w:rPr>
              <w:tab/>
            </w:r>
            <w:r w:rsidR="001F7D8D">
              <w:rPr>
                <w:noProof/>
                <w:webHidden/>
              </w:rPr>
              <w:fldChar w:fldCharType="begin"/>
            </w:r>
            <w:r w:rsidR="001F7D8D">
              <w:rPr>
                <w:noProof/>
                <w:webHidden/>
              </w:rPr>
              <w:instrText xml:space="preserve"> PAGEREF _Toc181941711 \h </w:instrText>
            </w:r>
            <w:r w:rsidR="001F7D8D">
              <w:rPr>
                <w:noProof/>
                <w:webHidden/>
              </w:rPr>
            </w:r>
            <w:r w:rsidR="001F7D8D">
              <w:rPr>
                <w:noProof/>
                <w:webHidden/>
              </w:rPr>
              <w:fldChar w:fldCharType="separate"/>
            </w:r>
            <w:r w:rsidR="001F7D8D">
              <w:rPr>
                <w:noProof/>
                <w:webHidden/>
              </w:rPr>
              <w:t>81</w:t>
            </w:r>
            <w:r w:rsidR="001F7D8D">
              <w:rPr>
                <w:noProof/>
                <w:webHidden/>
              </w:rPr>
              <w:fldChar w:fldCharType="end"/>
            </w:r>
          </w:hyperlink>
        </w:p>
        <w:p w14:paraId="60D6A1D4" w14:textId="66C83554" w:rsidR="001F7D8D" w:rsidRDefault="006F4953">
          <w:pPr>
            <w:pStyle w:val="Obsah2"/>
            <w:rPr>
              <w:rFonts w:asciiTheme="minorHAnsi" w:eastAsiaTheme="minorEastAsia" w:hAnsiTheme="minorHAnsi"/>
              <w:noProof/>
              <w:lang w:eastAsia="sk-SK"/>
            </w:rPr>
          </w:pPr>
          <w:hyperlink w:anchor="_Toc181941712" w:history="1">
            <w:r w:rsidR="001F7D8D" w:rsidRPr="00BE2DC6">
              <w:rPr>
                <w:rStyle w:val="Hypertextovprepojenie"/>
                <w:noProof/>
              </w:rPr>
              <w:t>5.6.</w:t>
            </w:r>
            <w:r w:rsidR="001F7D8D">
              <w:rPr>
                <w:rFonts w:asciiTheme="minorHAnsi" w:eastAsiaTheme="minorEastAsia" w:hAnsiTheme="minorHAnsi"/>
                <w:noProof/>
                <w:lang w:eastAsia="sk-SK"/>
              </w:rPr>
              <w:tab/>
            </w:r>
            <w:r w:rsidR="001F7D8D" w:rsidRPr="00BE2DC6">
              <w:rPr>
                <w:rStyle w:val="Hypertextovprepojenie"/>
                <w:noProof/>
              </w:rPr>
              <w:t>TELEKOMUNIKAČNÉ PROSTRIEDKY</w:t>
            </w:r>
            <w:r w:rsidR="001F7D8D">
              <w:rPr>
                <w:noProof/>
                <w:webHidden/>
              </w:rPr>
              <w:tab/>
            </w:r>
            <w:r w:rsidR="001F7D8D">
              <w:rPr>
                <w:noProof/>
                <w:webHidden/>
              </w:rPr>
              <w:fldChar w:fldCharType="begin"/>
            </w:r>
            <w:r w:rsidR="001F7D8D">
              <w:rPr>
                <w:noProof/>
                <w:webHidden/>
              </w:rPr>
              <w:instrText xml:space="preserve"> PAGEREF _Toc181941712 \h </w:instrText>
            </w:r>
            <w:r w:rsidR="001F7D8D">
              <w:rPr>
                <w:noProof/>
                <w:webHidden/>
              </w:rPr>
            </w:r>
            <w:r w:rsidR="001F7D8D">
              <w:rPr>
                <w:noProof/>
                <w:webHidden/>
              </w:rPr>
              <w:fldChar w:fldCharType="separate"/>
            </w:r>
            <w:r w:rsidR="001F7D8D">
              <w:rPr>
                <w:noProof/>
                <w:webHidden/>
              </w:rPr>
              <w:t>81</w:t>
            </w:r>
            <w:r w:rsidR="001F7D8D">
              <w:rPr>
                <w:noProof/>
                <w:webHidden/>
              </w:rPr>
              <w:fldChar w:fldCharType="end"/>
            </w:r>
          </w:hyperlink>
        </w:p>
        <w:p w14:paraId="250B2D17" w14:textId="6B1431D6" w:rsidR="001F7D8D" w:rsidRDefault="006F4953">
          <w:pPr>
            <w:pStyle w:val="Obsah2"/>
            <w:rPr>
              <w:rFonts w:asciiTheme="minorHAnsi" w:eastAsiaTheme="minorEastAsia" w:hAnsiTheme="minorHAnsi"/>
              <w:noProof/>
              <w:lang w:eastAsia="sk-SK"/>
            </w:rPr>
          </w:pPr>
          <w:hyperlink w:anchor="_Toc181941713" w:history="1">
            <w:r w:rsidR="001F7D8D" w:rsidRPr="00BE2DC6">
              <w:rPr>
                <w:rStyle w:val="Hypertextovprepojenie"/>
                <w:noProof/>
              </w:rPr>
              <w:t>5.7.</w:t>
            </w:r>
            <w:r w:rsidR="001F7D8D">
              <w:rPr>
                <w:rFonts w:asciiTheme="minorHAnsi" w:eastAsiaTheme="minorEastAsia" w:hAnsiTheme="minorHAnsi"/>
                <w:noProof/>
                <w:lang w:eastAsia="sk-SK"/>
              </w:rPr>
              <w:tab/>
            </w:r>
            <w:r w:rsidR="001F7D8D" w:rsidRPr="00BE2DC6">
              <w:rPr>
                <w:rStyle w:val="Hypertextovprepojenie"/>
                <w:noProof/>
              </w:rPr>
              <w:t>SOCIÁLNE A HYGIENICKÉ ZARIADENIA</w:t>
            </w:r>
            <w:r w:rsidR="001F7D8D">
              <w:rPr>
                <w:noProof/>
                <w:webHidden/>
              </w:rPr>
              <w:tab/>
            </w:r>
            <w:r w:rsidR="001F7D8D">
              <w:rPr>
                <w:noProof/>
                <w:webHidden/>
              </w:rPr>
              <w:fldChar w:fldCharType="begin"/>
            </w:r>
            <w:r w:rsidR="001F7D8D">
              <w:rPr>
                <w:noProof/>
                <w:webHidden/>
              </w:rPr>
              <w:instrText xml:space="preserve"> PAGEREF _Toc181941713 \h </w:instrText>
            </w:r>
            <w:r w:rsidR="001F7D8D">
              <w:rPr>
                <w:noProof/>
                <w:webHidden/>
              </w:rPr>
            </w:r>
            <w:r w:rsidR="001F7D8D">
              <w:rPr>
                <w:noProof/>
                <w:webHidden/>
              </w:rPr>
              <w:fldChar w:fldCharType="separate"/>
            </w:r>
            <w:r w:rsidR="001F7D8D">
              <w:rPr>
                <w:noProof/>
                <w:webHidden/>
              </w:rPr>
              <w:t>82</w:t>
            </w:r>
            <w:r w:rsidR="001F7D8D">
              <w:rPr>
                <w:noProof/>
                <w:webHidden/>
              </w:rPr>
              <w:fldChar w:fldCharType="end"/>
            </w:r>
          </w:hyperlink>
        </w:p>
        <w:p w14:paraId="38CD947C" w14:textId="22FAFF6A" w:rsidR="001F7D8D" w:rsidRDefault="006F4953">
          <w:pPr>
            <w:pStyle w:val="Obsah2"/>
            <w:rPr>
              <w:rFonts w:asciiTheme="minorHAnsi" w:eastAsiaTheme="minorEastAsia" w:hAnsiTheme="minorHAnsi"/>
              <w:noProof/>
              <w:lang w:eastAsia="sk-SK"/>
            </w:rPr>
          </w:pPr>
          <w:hyperlink w:anchor="_Toc181941714" w:history="1">
            <w:r w:rsidR="001F7D8D" w:rsidRPr="00BE2DC6">
              <w:rPr>
                <w:rStyle w:val="Hypertextovprepojenie"/>
                <w:noProof/>
              </w:rPr>
              <w:t>5.8.</w:t>
            </w:r>
            <w:r w:rsidR="001F7D8D">
              <w:rPr>
                <w:rFonts w:asciiTheme="minorHAnsi" w:eastAsiaTheme="minorEastAsia" w:hAnsiTheme="minorHAnsi"/>
                <w:noProof/>
                <w:lang w:eastAsia="sk-SK"/>
              </w:rPr>
              <w:tab/>
            </w:r>
            <w:r w:rsidR="001F7D8D" w:rsidRPr="00BE2DC6">
              <w:rPr>
                <w:rStyle w:val="Hypertextovprepojenie"/>
                <w:noProof/>
              </w:rPr>
              <w:t>VYPRATANIE ZARIADENIA STAVENISKA</w:t>
            </w:r>
            <w:r w:rsidR="001F7D8D">
              <w:rPr>
                <w:noProof/>
                <w:webHidden/>
              </w:rPr>
              <w:tab/>
            </w:r>
            <w:r w:rsidR="001F7D8D">
              <w:rPr>
                <w:noProof/>
                <w:webHidden/>
              </w:rPr>
              <w:fldChar w:fldCharType="begin"/>
            </w:r>
            <w:r w:rsidR="001F7D8D">
              <w:rPr>
                <w:noProof/>
                <w:webHidden/>
              </w:rPr>
              <w:instrText xml:space="preserve"> PAGEREF _Toc181941714 \h </w:instrText>
            </w:r>
            <w:r w:rsidR="001F7D8D">
              <w:rPr>
                <w:noProof/>
                <w:webHidden/>
              </w:rPr>
            </w:r>
            <w:r w:rsidR="001F7D8D">
              <w:rPr>
                <w:noProof/>
                <w:webHidden/>
              </w:rPr>
              <w:fldChar w:fldCharType="separate"/>
            </w:r>
            <w:r w:rsidR="001F7D8D">
              <w:rPr>
                <w:noProof/>
                <w:webHidden/>
              </w:rPr>
              <w:t>82</w:t>
            </w:r>
            <w:r w:rsidR="001F7D8D">
              <w:rPr>
                <w:noProof/>
                <w:webHidden/>
              </w:rPr>
              <w:fldChar w:fldCharType="end"/>
            </w:r>
          </w:hyperlink>
        </w:p>
        <w:p w14:paraId="41C63DAD" w14:textId="56AF1109" w:rsidR="001F7D8D" w:rsidRDefault="006F4953">
          <w:pPr>
            <w:pStyle w:val="Obsah1"/>
            <w:rPr>
              <w:rFonts w:asciiTheme="minorHAnsi" w:eastAsiaTheme="minorEastAsia" w:hAnsiTheme="minorHAnsi"/>
              <w:noProof/>
              <w:lang w:eastAsia="sk-SK"/>
            </w:rPr>
          </w:pPr>
          <w:hyperlink w:anchor="_Toc181941715" w:history="1">
            <w:r w:rsidR="001F7D8D" w:rsidRPr="00BE2DC6">
              <w:rPr>
                <w:rStyle w:val="Hypertextovprepojenie"/>
                <w:noProof/>
              </w:rPr>
              <w:t>6.</w:t>
            </w:r>
            <w:r w:rsidR="001F7D8D">
              <w:rPr>
                <w:rFonts w:asciiTheme="minorHAnsi" w:eastAsiaTheme="minorEastAsia" w:hAnsiTheme="minorHAnsi"/>
                <w:noProof/>
                <w:lang w:eastAsia="sk-SK"/>
              </w:rPr>
              <w:tab/>
            </w:r>
            <w:r w:rsidR="001F7D8D" w:rsidRPr="00BE2DC6">
              <w:rPr>
                <w:rStyle w:val="Hypertextovprepojenie"/>
                <w:noProof/>
              </w:rPr>
              <w:t>ZABEZPEČENIE INFORMOVANOSTI VEREJNOSTI</w:t>
            </w:r>
            <w:r w:rsidR="001F7D8D">
              <w:rPr>
                <w:noProof/>
                <w:webHidden/>
              </w:rPr>
              <w:tab/>
            </w:r>
            <w:r w:rsidR="001F7D8D">
              <w:rPr>
                <w:noProof/>
                <w:webHidden/>
              </w:rPr>
              <w:fldChar w:fldCharType="begin"/>
            </w:r>
            <w:r w:rsidR="001F7D8D">
              <w:rPr>
                <w:noProof/>
                <w:webHidden/>
              </w:rPr>
              <w:instrText xml:space="preserve"> PAGEREF _Toc181941715 \h </w:instrText>
            </w:r>
            <w:r w:rsidR="001F7D8D">
              <w:rPr>
                <w:noProof/>
                <w:webHidden/>
              </w:rPr>
            </w:r>
            <w:r w:rsidR="001F7D8D">
              <w:rPr>
                <w:noProof/>
                <w:webHidden/>
              </w:rPr>
              <w:fldChar w:fldCharType="separate"/>
            </w:r>
            <w:r w:rsidR="001F7D8D">
              <w:rPr>
                <w:noProof/>
                <w:webHidden/>
              </w:rPr>
              <w:t>82</w:t>
            </w:r>
            <w:r w:rsidR="001F7D8D">
              <w:rPr>
                <w:noProof/>
                <w:webHidden/>
              </w:rPr>
              <w:fldChar w:fldCharType="end"/>
            </w:r>
          </w:hyperlink>
        </w:p>
        <w:p w14:paraId="6D38ED83" w14:textId="33452DF4" w:rsidR="001F7D8D" w:rsidRDefault="006F4953">
          <w:pPr>
            <w:pStyle w:val="Obsah2"/>
            <w:rPr>
              <w:rFonts w:asciiTheme="minorHAnsi" w:eastAsiaTheme="minorEastAsia" w:hAnsiTheme="minorHAnsi"/>
              <w:noProof/>
              <w:lang w:eastAsia="sk-SK"/>
            </w:rPr>
          </w:pPr>
          <w:hyperlink w:anchor="_Toc181941716" w:history="1">
            <w:r w:rsidR="001F7D8D" w:rsidRPr="00BE2DC6">
              <w:rPr>
                <w:rStyle w:val="Hypertextovprepojenie"/>
                <w:noProof/>
              </w:rPr>
              <w:t>6.1.</w:t>
            </w:r>
            <w:r w:rsidR="001F7D8D">
              <w:rPr>
                <w:rFonts w:asciiTheme="minorHAnsi" w:eastAsiaTheme="minorEastAsia" w:hAnsiTheme="minorHAnsi"/>
                <w:noProof/>
                <w:lang w:eastAsia="sk-SK"/>
              </w:rPr>
              <w:tab/>
            </w:r>
            <w:r w:rsidR="001F7D8D" w:rsidRPr="00BE2DC6">
              <w:rPr>
                <w:rStyle w:val="Hypertextovprepojenie"/>
                <w:noProof/>
              </w:rPr>
              <w:t>INFORMOVANIE VEREJNOSTI – ZÁKLADNÉ POVINNOSTI ZHOTOVITEĽA STAVBY</w:t>
            </w:r>
            <w:r w:rsidR="001F7D8D">
              <w:rPr>
                <w:noProof/>
                <w:webHidden/>
              </w:rPr>
              <w:tab/>
            </w:r>
            <w:r w:rsidR="001F7D8D">
              <w:rPr>
                <w:noProof/>
                <w:webHidden/>
              </w:rPr>
              <w:fldChar w:fldCharType="begin"/>
            </w:r>
            <w:r w:rsidR="001F7D8D">
              <w:rPr>
                <w:noProof/>
                <w:webHidden/>
              </w:rPr>
              <w:instrText xml:space="preserve"> PAGEREF _Toc181941716 \h </w:instrText>
            </w:r>
            <w:r w:rsidR="001F7D8D">
              <w:rPr>
                <w:noProof/>
                <w:webHidden/>
              </w:rPr>
            </w:r>
            <w:r w:rsidR="001F7D8D">
              <w:rPr>
                <w:noProof/>
                <w:webHidden/>
              </w:rPr>
              <w:fldChar w:fldCharType="separate"/>
            </w:r>
            <w:r w:rsidR="001F7D8D">
              <w:rPr>
                <w:noProof/>
                <w:webHidden/>
              </w:rPr>
              <w:t>82</w:t>
            </w:r>
            <w:r w:rsidR="001F7D8D">
              <w:rPr>
                <w:noProof/>
                <w:webHidden/>
              </w:rPr>
              <w:fldChar w:fldCharType="end"/>
            </w:r>
          </w:hyperlink>
        </w:p>
        <w:p w14:paraId="3BFCA85C" w14:textId="1CF8D950" w:rsidR="001F7D8D" w:rsidRDefault="006F4953">
          <w:pPr>
            <w:pStyle w:val="Obsah3"/>
            <w:rPr>
              <w:rFonts w:asciiTheme="minorHAnsi" w:eastAsiaTheme="minorEastAsia" w:hAnsiTheme="minorHAnsi"/>
              <w:b w:val="0"/>
              <w:lang w:eastAsia="sk-SK"/>
            </w:rPr>
          </w:pPr>
          <w:hyperlink w:anchor="_Toc181941717" w:history="1">
            <w:r w:rsidR="001F7D8D" w:rsidRPr="00BE2DC6">
              <w:rPr>
                <w:rStyle w:val="Hypertextovprepojenie"/>
              </w:rPr>
              <w:t>6.1.1.</w:t>
            </w:r>
            <w:r w:rsidR="001F7D8D">
              <w:rPr>
                <w:rFonts w:asciiTheme="minorHAnsi" w:eastAsiaTheme="minorEastAsia" w:hAnsiTheme="minorHAnsi"/>
                <w:b w:val="0"/>
                <w:lang w:eastAsia="sk-SK"/>
              </w:rPr>
              <w:tab/>
            </w:r>
            <w:r w:rsidR="001F7D8D" w:rsidRPr="00BE2DC6">
              <w:rPr>
                <w:rStyle w:val="Hypertextovprepojenie"/>
              </w:rPr>
              <w:t>Komunikačné aktivity s verejnosťou a médiami</w:t>
            </w:r>
            <w:r w:rsidR="001F7D8D">
              <w:rPr>
                <w:webHidden/>
              </w:rPr>
              <w:tab/>
            </w:r>
            <w:r w:rsidR="001F7D8D">
              <w:rPr>
                <w:webHidden/>
              </w:rPr>
              <w:fldChar w:fldCharType="begin"/>
            </w:r>
            <w:r w:rsidR="001F7D8D">
              <w:rPr>
                <w:webHidden/>
              </w:rPr>
              <w:instrText xml:space="preserve"> PAGEREF _Toc181941717 \h </w:instrText>
            </w:r>
            <w:r w:rsidR="001F7D8D">
              <w:rPr>
                <w:webHidden/>
              </w:rPr>
            </w:r>
            <w:r w:rsidR="001F7D8D">
              <w:rPr>
                <w:webHidden/>
              </w:rPr>
              <w:fldChar w:fldCharType="separate"/>
            </w:r>
            <w:r w:rsidR="001F7D8D">
              <w:rPr>
                <w:webHidden/>
              </w:rPr>
              <w:t>82</w:t>
            </w:r>
            <w:r w:rsidR="001F7D8D">
              <w:rPr>
                <w:webHidden/>
              </w:rPr>
              <w:fldChar w:fldCharType="end"/>
            </w:r>
          </w:hyperlink>
        </w:p>
        <w:p w14:paraId="66D3AF4E" w14:textId="55AA2B60" w:rsidR="001F7D8D" w:rsidRDefault="006F4953">
          <w:pPr>
            <w:pStyle w:val="Obsah3"/>
            <w:rPr>
              <w:rFonts w:asciiTheme="minorHAnsi" w:eastAsiaTheme="minorEastAsia" w:hAnsiTheme="minorHAnsi"/>
              <w:b w:val="0"/>
              <w:lang w:eastAsia="sk-SK"/>
            </w:rPr>
          </w:pPr>
          <w:hyperlink w:anchor="_Toc181941718" w:history="1">
            <w:r w:rsidR="001F7D8D" w:rsidRPr="00BE2DC6">
              <w:rPr>
                <w:rStyle w:val="Hypertextovprepojenie"/>
                <w:rFonts w:eastAsia="Times New Roman"/>
              </w:rPr>
              <w:t>6.1.2.</w:t>
            </w:r>
            <w:r w:rsidR="001F7D8D">
              <w:rPr>
                <w:rFonts w:asciiTheme="minorHAnsi" w:eastAsiaTheme="minorEastAsia" w:hAnsiTheme="minorHAnsi"/>
                <w:b w:val="0"/>
                <w:lang w:eastAsia="sk-SK"/>
              </w:rPr>
              <w:tab/>
            </w:r>
            <w:r w:rsidR="001F7D8D" w:rsidRPr="00BE2DC6">
              <w:rPr>
                <w:rStyle w:val="Hypertextovprepojenie"/>
                <w:rFonts w:eastAsia="Times New Roman"/>
              </w:rPr>
              <w:t>Súčinnosť pri prezentačných aktivitách</w:t>
            </w:r>
            <w:r w:rsidR="001F7D8D">
              <w:rPr>
                <w:webHidden/>
              </w:rPr>
              <w:tab/>
            </w:r>
            <w:r w:rsidR="001F7D8D">
              <w:rPr>
                <w:webHidden/>
              </w:rPr>
              <w:fldChar w:fldCharType="begin"/>
            </w:r>
            <w:r w:rsidR="001F7D8D">
              <w:rPr>
                <w:webHidden/>
              </w:rPr>
              <w:instrText xml:space="preserve"> PAGEREF _Toc181941718 \h </w:instrText>
            </w:r>
            <w:r w:rsidR="001F7D8D">
              <w:rPr>
                <w:webHidden/>
              </w:rPr>
            </w:r>
            <w:r w:rsidR="001F7D8D">
              <w:rPr>
                <w:webHidden/>
              </w:rPr>
              <w:fldChar w:fldCharType="separate"/>
            </w:r>
            <w:r w:rsidR="001F7D8D">
              <w:rPr>
                <w:webHidden/>
              </w:rPr>
              <w:t>82</w:t>
            </w:r>
            <w:r w:rsidR="001F7D8D">
              <w:rPr>
                <w:webHidden/>
              </w:rPr>
              <w:fldChar w:fldCharType="end"/>
            </w:r>
          </w:hyperlink>
        </w:p>
        <w:p w14:paraId="61F93407" w14:textId="1EAC6E08" w:rsidR="001F7D8D" w:rsidRDefault="006F4953">
          <w:pPr>
            <w:pStyle w:val="Obsah3"/>
            <w:rPr>
              <w:rFonts w:asciiTheme="minorHAnsi" w:eastAsiaTheme="minorEastAsia" w:hAnsiTheme="minorHAnsi"/>
              <w:b w:val="0"/>
              <w:lang w:eastAsia="sk-SK"/>
            </w:rPr>
          </w:pPr>
          <w:hyperlink w:anchor="_Toc181941719" w:history="1">
            <w:r w:rsidR="001F7D8D" w:rsidRPr="00BE2DC6">
              <w:rPr>
                <w:rStyle w:val="Hypertextovprepojenie"/>
                <w:rFonts w:eastAsia="Times New Roman"/>
              </w:rPr>
              <w:t>6.1.3.</w:t>
            </w:r>
            <w:r w:rsidR="001F7D8D">
              <w:rPr>
                <w:rFonts w:asciiTheme="minorHAnsi" w:eastAsiaTheme="minorEastAsia" w:hAnsiTheme="minorHAnsi"/>
                <w:b w:val="0"/>
                <w:lang w:eastAsia="sk-SK"/>
              </w:rPr>
              <w:tab/>
            </w:r>
            <w:r w:rsidR="001F7D8D" w:rsidRPr="00BE2DC6">
              <w:rPr>
                <w:rStyle w:val="Hypertextovprepojenie"/>
                <w:rFonts w:eastAsia="Times New Roman"/>
              </w:rPr>
              <w:t>Informovanie o pripravovaných uzávierkach</w:t>
            </w:r>
            <w:r w:rsidR="001F7D8D">
              <w:rPr>
                <w:webHidden/>
              </w:rPr>
              <w:tab/>
            </w:r>
            <w:r w:rsidR="001F7D8D">
              <w:rPr>
                <w:webHidden/>
              </w:rPr>
              <w:fldChar w:fldCharType="begin"/>
            </w:r>
            <w:r w:rsidR="001F7D8D">
              <w:rPr>
                <w:webHidden/>
              </w:rPr>
              <w:instrText xml:space="preserve"> PAGEREF _Toc181941719 \h </w:instrText>
            </w:r>
            <w:r w:rsidR="001F7D8D">
              <w:rPr>
                <w:webHidden/>
              </w:rPr>
            </w:r>
            <w:r w:rsidR="001F7D8D">
              <w:rPr>
                <w:webHidden/>
              </w:rPr>
              <w:fldChar w:fldCharType="separate"/>
            </w:r>
            <w:r w:rsidR="001F7D8D">
              <w:rPr>
                <w:webHidden/>
              </w:rPr>
              <w:t>82</w:t>
            </w:r>
            <w:r w:rsidR="001F7D8D">
              <w:rPr>
                <w:webHidden/>
              </w:rPr>
              <w:fldChar w:fldCharType="end"/>
            </w:r>
          </w:hyperlink>
        </w:p>
        <w:p w14:paraId="304DD194" w14:textId="27682320" w:rsidR="001F7D8D" w:rsidRDefault="006F4953">
          <w:pPr>
            <w:pStyle w:val="Obsah3"/>
            <w:rPr>
              <w:rFonts w:asciiTheme="minorHAnsi" w:eastAsiaTheme="minorEastAsia" w:hAnsiTheme="minorHAnsi"/>
              <w:b w:val="0"/>
              <w:lang w:eastAsia="sk-SK"/>
            </w:rPr>
          </w:pPr>
          <w:hyperlink w:anchor="_Toc181941720" w:history="1">
            <w:r w:rsidR="001F7D8D" w:rsidRPr="00BE2DC6">
              <w:rPr>
                <w:rStyle w:val="Hypertextovprepojenie"/>
                <w:rFonts w:eastAsia="Times New Roman"/>
              </w:rPr>
              <w:t>6.1.4.</w:t>
            </w:r>
            <w:r w:rsidR="001F7D8D">
              <w:rPr>
                <w:rFonts w:asciiTheme="minorHAnsi" w:eastAsiaTheme="minorEastAsia" w:hAnsiTheme="minorHAnsi"/>
                <w:b w:val="0"/>
                <w:lang w:eastAsia="sk-SK"/>
              </w:rPr>
              <w:tab/>
            </w:r>
            <w:r w:rsidR="001F7D8D" w:rsidRPr="00BE2DC6">
              <w:rPr>
                <w:rStyle w:val="Hypertextovprepojenie"/>
                <w:rFonts w:eastAsia="Times New Roman"/>
              </w:rPr>
              <w:t>Prístup na stavbu pre externé prostredie</w:t>
            </w:r>
            <w:r w:rsidR="001F7D8D">
              <w:rPr>
                <w:webHidden/>
              </w:rPr>
              <w:tab/>
            </w:r>
            <w:r w:rsidR="001F7D8D">
              <w:rPr>
                <w:webHidden/>
              </w:rPr>
              <w:fldChar w:fldCharType="begin"/>
            </w:r>
            <w:r w:rsidR="001F7D8D">
              <w:rPr>
                <w:webHidden/>
              </w:rPr>
              <w:instrText xml:space="preserve"> PAGEREF _Toc181941720 \h </w:instrText>
            </w:r>
            <w:r w:rsidR="001F7D8D">
              <w:rPr>
                <w:webHidden/>
              </w:rPr>
            </w:r>
            <w:r w:rsidR="001F7D8D">
              <w:rPr>
                <w:webHidden/>
              </w:rPr>
              <w:fldChar w:fldCharType="separate"/>
            </w:r>
            <w:r w:rsidR="001F7D8D">
              <w:rPr>
                <w:webHidden/>
              </w:rPr>
              <w:t>83</w:t>
            </w:r>
            <w:r w:rsidR="001F7D8D">
              <w:rPr>
                <w:webHidden/>
              </w:rPr>
              <w:fldChar w:fldCharType="end"/>
            </w:r>
          </w:hyperlink>
        </w:p>
        <w:p w14:paraId="346DD6DC" w14:textId="75D3E8B7" w:rsidR="001F7D8D" w:rsidRDefault="006F4953">
          <w:pPr>
            <w:pStyle w:val="Obsah3"/>
            <w:rPr>
              <w:rFonts w:asciiTheme="minorHAnsi" w:eastAsiaTheme="minorEastAsia" w:hAnsiTheme="minorHAnsi"/>
              <w:b w:val="0"/>
              <w:lang w:eastAsia="sk-SK"/>
            </w:rPr>
          </w:pPr>
          <w:hyperlink w:anchor="_Toc181941721" w:history="1">
            <w:r w:rsidR="001F7D8D" w:rsidRPr="00BE2DC6">
              <w:rPr>
                <w:rStyle w:val="Hypertextovprepojenie"/>
                <w:rFonts w:eastAsia="Times New Roman"/>
              </w:rPr>
              <w:t>6.1.5.</w:t>
            </w:r>
            <w:r w:rsidR="001F7D8D">
              <w:rPr>
                <w:rFonts w:asciiTheme="minorHAnsi" w:eastAsiaTheme="minorEastAsia" w:hAnsiTheme="minorHAnsi"/>
                <w:b w:val="0"/>
                <w:lang w:eastAsia="sk-SK"/>
              </w:rPr>
              <w:tab/>
            </w:r>
            <w:r w:rsidR="001F7D8D" w:rsidRPr="00BE2DC6">
              <w:rPr>
                <w:rStyle w:val="Hypertextovprepojenie"/>
                <w:rFonts w:eastAsia="Times New Roman"/>
              </w:rPr>
              <w:t>Konzultácie a odsúhlasovanie komunikačných aktivít</w:t>
            </w:r>
            <w:r w:rsidR="001F7D8D">
              <w:rPr>
                <w:webHidden/>
              </w:rPr>
              <w:tab/>
            </w:r>
            <w:r w:rsidR="001F7D8D">
              <w:rPr>
                <w:webHidden/>
              </w:rPr>
              <w:fldChar w:fldCharType="begin"/>
            </w:r>
            <w:r w:rsidR="001F7D8D">
              <w:rPr>
                <w:webHidden/>
              </w:rPr>
              <w:instrText xml:space="preserve"> PAGEREF _Toc181941721 \h </w:instrText>
            </w:r>
            <w:r w:rsidR="001F7D8D">
              <w:rPr>
                <w:webHidden/>
              </w:rPr>
            </w:r>
            <w:r w:rsidR="001F7D8D">
              <w:rPr>
                <w:webHidden/>
              </w:rPr>
              <w:fldChar w:fldCharType="separate"/>
            </w:r>
            <w:r w:rsidR="001F7D8D">
              <w:rPr>
                <w:webHidden/>
              </w:rPr>
              <w:t>83</w:t>
            </w:r>
            <w:r w:rsidR="001F7D8D">
              <w:rPr>
                <w:webHidden/>
              </w:rPr>
              <w:fldChar w:fldCharType="end"/>
            </w:r>
          </w:hyperlink>
        </w:p>
        <w:p w14:paraId="74D88352" w14:textId="7A8B9056" w:rsidR="001F7D8D" w:rsidRDefault="006F4953">
          <w:pPr>
            <w:pStyle w:val="Obsah2"/>
            <w:rPr>
              <w:rFonts w:asciiTheme="minorHAnsi" w:eastAsiaTheme="minorEastAsia" w:hAnsiTheme="minorHAnsi"/>
              <w:noProof/>
              <w:lang w:eastAsia="sk-SK"/>
            </w:rPr>
          </w:pPr>
          <w:hyperlink w:anchor="_Toc181941722" w:history="1">
            <w:r w:rsidR="001F7D8D" w:rsidRPr="00BE2DC6">
              <w:rPr>
                <w:rStyle w:val="Hypertextovprepojenie"/>
                <w:noProof/>
              </w:rPr>
              <w:t>6.2.</w:t>
            </w:r>
            <w:r w:rsidR="001F7D8D">
              <w:rPr>
                <w:rFonts w:asciiTheme="minorHAnsi" w:eastAsiaTheme="minorEastAsia" w:hAnsiTheme="minorHAnsi"/>
                <w:noProof/>
                <w:lang w:eastAsia="sk-SK"/>
              </w:rPr>
              <w:tab/>
            </w:r>
            <w:r w:rsidR="001F7D8D" w:rsidRPr="00BE2DC6">
              <w:rPr>
                <w:rStyle w:val="Hypertextovprepojenie"/>
                <w:noProof/>
              </w:rPr>
              <w:t>Informačné a pamätné tabule</w:t>
            </w:r>
            <w:r w:rsidR="001F7D8D">
              <w:rPr>
                <w:noProof/>
                <w:webHidden/>
              </w:rPr>
              <w:tab/>
            </w:r>
            <w:r w:rsidR="001F7D8D">
              <w:rPr>
                <w:noProof/>
                <w:webHidden/>
              </w:rPr>
              <w:fldChar w:fldCharType="begin"/>
            </w:r>
            <w:r w:rsidR="001F7D8D">
              <w:rPr>
                <w:noProof/>
                <w:webHidden/>
              </w:rPr>
              <w:instrText xml:space="preserve"> PAGEREF _Toc181941722 \h </w:instrText>
            </w:r>
            <w:r w:rsidR="001F7D8D">
              <w:rPr>
                <w:noProof/>
                <w:webHidden/>
              </w:rPr>
            </w:r>
            <w:r w:rsidR="001F7D8D">
              <w:rPr>
                <w:noProof/>
                <w:webHidden/>
              </w:rPr>
              <w:fldChar w:fldCharType="separate"/>
            </w:r>
            <w:r w:rsidR="001F7D8D">
              <w:rPr>
                <w:noProof/>
                <w:webHidden/>
              </w:rPr>
              <w:t>83</w:t>
            </w:r>
            <w:r w:rsidR="001F7D8D">
              <w:rPr>
                <w:noProof/>
                <w:webHidden/>
              </w:rPr>
              <w:fldChar w:fldCharType="end"/>
            </w:r>
          </w:hyperlink>
        </w:p>
        <w:p w14:paraId="3132D2FB" w14:textId="6E04205D" w:rsidR="001F7D8D" w:rsidRDefault="006F4953">
          <w:pPr>
            <w:pStyle w:val="Obsah3"/>
            <w:rPr>
              <w:rFonts w:asciiTheme="minorHAnsi" w:eastAsiaTheme="minorEastAsia" w:hAnsiTheme="minorHAnsi"/>
              <w:b w:val="0"/>
              <w:lang w:eastAsia="sk-SK"/>
            </w:rPr>
          </w:pPr>
          <w:hyperlink w:anchor="_Toc181941723" w:history="1">
            <w:r w:rsidR="001F7D8D" w:rsidRPr="00BE2DC6">
              <w:rPr>
                <w:rStyle w:val="Hypertextovprepojenie"/>
              </w:rPr>
              <w:t>6.2.1.</w:t>
            </w:r>
            <w:r w:rsidR="001F7D8D">
              <w:rPr>
                <w:rFonts w:asciiTheme="minorHAnsi" w:eastAsiaTheme="minorEastAsia" w:hAnsiTheme="minorHAnsi"/>
                <w:b w:val="0"/>
                <w:lang w:eastAsia="sk-SK"/>
              </w:rPr>
              <w:tab/>
            </w:r>
            <w:r w:rsidR="001F7D8D" w:rsidRPr="00BE2DC6">
              <w:rPr>
                <w:rStyle w:val="Hypertextovprepojenie"/>
              </w:rPr>
              <w:t>Veľkoplošný pútač</w:t>
            </w:r>
            <w:r w:rsidR="001F7D8D">
              <w:rPr>
                <w:webHidden/>
              </w:rPr>
              <w:tab/>
            </w:r>
            <w:r w:rsidR="001F7D8D">
              <w:rPr>
                <w:webHidden/>
              </w:rPr>
              <w:fldChar w:fldCharType="begin"/>
            </w:r>
            <w:r w:rsidR="001F7D8D">
              <w:rPr>
                <w:webHidden/>
              </w:rPr>
              <w:instrText xml:space="preserve"> PAGEREF _Toc181941723 \h </w:instrText>
            </w:r>
            <w:r w:rsidR="001F7D8D">
              <w:rPr>
                <w:webHidden/>
              </w:rPr>
            </w:r>
            <w:r w:rsidR="001F7D8D">
              <w:rPr>
                <w:webHidden/>
              </w:rPr>
              <w:fldChar w:fldCharType="separate"/>
            </w:r>
            <w:r w:rsidR="001F7D8D">
              <w:rPr>
                <w:webHidden/>
              </w:rPr>
              <w:t>83</w:t>
            </w:r>
            <w:r w:rsidR="001F7D8D">
              <w:rPr>
                <w:webHidden/>
              </w:rPr>
              <w:fldChar w:fldCharType="end"/>
            </w:r>
          </w:hyperlink>
        </w:p>
        <w:p w14:paraId="05D4BA22" w14:textId="2385AA6D" w:rsidR="001F7D8D" w:rsidRDefault="006F4953">
          <w:pPr>
            <w:pStyle w:val="Obsah3"/>
            <w:rPr>
              <w:rFonts w:asciiTheme="minorHAnsi" w:eastAsiaTheme="minorEastAsia" w:hAnsiTheme="minorHAnsi"/>
              <w:b w:val="0"/>
              <w:lang w:eastAsia="sk-SK"/>
            </w:rPr>
          </w:pPr>
          <w:hyperlink w:anchor="_Toc181941724" w:history="1">
            <w:r w:rsidR="001F7D8D" w:rsidRPr="00BE2DC6">
              <w:rPr>
                <w:rStyle w:val="Hypertextovprepojenie"/>
              </w:rPr>
              <w:t>6.2.2.</w:t>
            </w:r>
            <w:r w:rsidR="001F7D8D">
              <w:rPr>
                <w:rFonts w:asciiTheme="minorHAnsi" w:eastAsiaTheme="minorEastAsia" w:hAnsiTheme="minorHAnsi"/>
                <w:b w:val="0"/>
                <w:lang w:eastAsia="sk-SK"/>
              </w:rPr>
              <w:tab/>
            </w:r>
            <w:r w:rsidR="001F7D8D" w:rsidRPr="00BE2DC6">
              <w:rPr>
                <w:rStyle w:val="Hypertextovprepojenie"/>
              </w:rPr>
              <w:t>Informačná tabuľa stavby v obci</w:t>
            </w:r>
            <w:r w:rsidR="001F7D8D">
              <w:rPr>
                <w:webHidden/>
              </w:rPr>
              <w:tab/>
            </w:r>
            <w:r w:rsidR="001F7D8D">
              <w:rPr>
                <w:webHidden/>
              </w:rPr>
              <w:fldChar w:fldCharType="begin"/>
            </w:r>
            <w:r w:rsidR="001F7D8D">
              <w:rPr>
                <w:webHidden/>
              </w:rPr>
              <w:instrText xml:space="preserve"> PAGEREF _Toc181941724 \h </w:instrText>
            </w:r>
            <w:r w:rsidR="001F7D8D">
              <w:rPr>
                <w:webHidden/>
              </w:rPr>
            </w:r>
            <w:r w:rsidR="001F7D8D">
              <w:rPr>
                <w:webHidden/>
              </w:rPr>
              <w:fldChar w:fldCharType="separate"/>
            </w:r>
            <w:r w:rsidR="001F7D8D">
              <w:rPr>
                <w:webHidden/>
              </w:rPr>
              <w:t>83</w:t>
            </w:r>
            <w:r w:rsidR="001F7D8D">
              <w:rPr>
                <w:webHidden/>
              </w:rPr>
              <w:fldChar w:fldCharType="end"/>
            </w:r>
          </w:hyperlink>
        </w:p>
        <w:p w14:paraId="4CF560C0" w14:textId="1F4F7EE1" w:rsidR="001F7D8D" w:rsidRDefault="006F4953">
          <w:pPr>
            <w:pStyle w:val="Obsah3"/>
            <w:rPr>
              <w:rFonts w:asciiTheme="minorHAnsi" w:eastAsiaTheme="minorEastAsia" w:hAnsiTheme="minorHAnsi"/>
              <w:b w:val="0"/>
              <w:lang w:eastAsia="sk-SK"/>
            </w:rPr>
          </w:pPr>
          <w:hyperlink w:anchor="_Toc181941725" w:history="1">
            <w:r w:rsidR="001F7D8D" w:rsidRPr="00BE2DC6">
              <w:rPr>
                <w:rStyle w:val="Hypertextovprepojenie"/>
              </w:rPr>
              <w:t>6.2.3.</w:t>
            </w:r>
            <w:r w:rsidR="001F7D8D">
              <w:rPr>
                <w:rFonts w:asciiTheme="minorHAnsi" w:eastAsiaTheme="minorEastAsia" w:hAnsiTheme="minorHAnsi"/>
                <w:b w:val="0"/>
                <w:lang w:eastAsia="sk-SK"/>
              </w:rPr>
              <w:tab/>
            </w:r>
            <w:r w:rsidR="001F7D8D" w:rsidRPr="00BE2DC6">
              <w:rPr>
                <w:rStyle w:val="Hypertextovprepojenie"/>
              </w:rPr>
              <w:t>Stála tabuľa</w:t>
            </w:r>
            <w:r w:rsidR="001F7D8D">
              <w:rPr>
                <w:webHidden/>
              </w:rPr>
              <w:tab/>
            </w:r>
            <w:r w:rsidR="001F7D8D">
              <w:rPr>
                <w:webHidden/>
              </w:rPr>
              <w:fldChar w:fldCharType="begin"/>
            </w:r>
            <w:r w:rsidR="001F7D8D">
              <w:rPr>
                <w:webHidden/>
              </w:rPr>
              <w:instrText xml:space="preserve"> PAGEREF _Toc181941725 \h </w:instrText>
            </w:r>
            <w:r w:rsidR="001F7D8D">
              <w:rPr>
                <w:webHidden/>
              </w:rPr>
            </w:r>
            <w:r w:rsidR="001F7D8D">
              <w:rPr>
                <w:webHidden/>
              </w:rPr>
              <w:fldChar w:fldCharType="separate"/>
            </w:r>
            <w:r w:rsidR="001F7D8D">
              <w:rPr>
                <w:webHidden/>
              </w:rPr>
              <w:t>83</w:t>
            </w:r>
            <w:r w:rsidR="001F7D8D">
              <w:rPr>
                <w:webHidden/>
              </w:rPr>
              <w:fldChar w:fldCharType="end"/>
            </w:r>
          </w:hyperlink>
        </w:p>
        <w:p w14:paraId="7C8D7AA4" w14:textId="39C310C0" w:rsidR="001F7D8D" w:rsidRDefault="006F4953">
          <w:pPr>
            <w:pStyle w:val="Obsah3"/>
            <w:rPr>
              <w:rFonts w:asciiTheme="minorHAnsi" w:eastAsiaTheme="minorEastAsia" w:hAnsiTheme="minorHAnsi"/>
              <w:b w:val="0"/>
              <w:lang w:eastAsia="sk-SK"/>
            </w:rPr>
          </w:pPr>
          <w:hyperlink w:anchor="_Toc181941726" w:history="1">
            <w:r w:rsidR="001F7D8D" w:rsidRPr="00BE2DC6">
              <w:rPr>
                <w:rStyle w:val="Hypertextovprepojenie"/>
              </w:rPr>
              <w:t>6.2.4.</w:t>
            </w:r>
            <w:r w:rsidR="001F7D8D">
              <w:rPr>
                <w:rFonts w:asciiTheme="minorHAnsi" w:eastAsiaTheme="minorEastAsia" w:hAnsiTheme="minorHAnsi"/>
                <w:b w:val="0"/>
                <w:lang w:eastAsia="sk-SK"/>
              </w:rPr>
              <w:tab/>
            </w:r>
            <w:r w:rsidR="001F7D8D" w:rsidRPr="00BE2DC6">
              <w:rPr>
                <w:rStyle w:val="Hypertextovprepojenie"/>
              </w:rPr>
              <w:t>Tabuľa identifikácie stavby</w:t>
            </w:r>
            <w:r w:rsidR="001F7D8D">
              <w:rPr>
                <w:webHidden/>
              </w:rPr>
              <w:tab/>
            </w:r>
            <w:r w:rsidR="001F7D8D">
              <w:rPr>
                <w:webHidden/>
              </w:rPr>
              <w:fldChar w:fldCharType="begin"/>
            </w:r>
            <w:r w:rsidR="001F7D8D">
              <w:rPr>
                <w:webHidden/>
              </w:rPr>
              <w:instrText xml:space="preserve"> PAGEREF _Toc181941726 \h </w:instrText>
            </w:r>
            <w:r w:rsidR="001F7D8D">
              <w:rPr>
                <w:webHidden/>
              </w:rPr>
            </w:r>
            <w:r w:rsidR="001F7D8D">
              <w:rPr>
                <w:webHidden/>
              </w:rPr>
              <w:fldChar w:fldCharType="separate"/>
            </w:r>
            <w:r w:rsidR="001F7D8D">
              <w:rPr>
                <w:webHidden/>
              </w:rPr>
              <w:t>83</w:t>
            </w:r>
            <w:r w:rsidR="001F7D8D">
              <w:rPr>
                <w:webHidden/>
              </w:rPr>
              <w:fldChar w:fldCharType="end"/>
            </w:r>
          </w:hyperlink>
        </w:p>
        <w:p w14:paraId="5AA6DE10" w14:textId="69CA52AB" w:rsidR="001F7D8D" w:rsidRDefault="006F4953">
          <w:pPr>
            <w:pStyle w:val="Obsah2"/>
            <w:rPr>
              <w:rFonts w:asciiTheme="minorHAnsi" w:eastAsiaTheme="minorEastAsia" w:hAnsiTheme="minorHAnsi"/>
              <w:noProof/>
              <w:lang w:eastAsia="sk-SK"/>
            </w:rPr>
          </w:pPr>
          <w:hyperlink w:anchor="_Toc181941727" w:history="1">
            <w:r w:rsidR="001F7D8D" w:rsidRPr="00BE2DC6">
              <w:rPr>
                <w:rStyle w:val="Hypertextovprepojenie"/>
                <w:noProof/>
              </w:rPr>
              <w:t>6.3.</w:t>
            </w:r>
            <w:r w:rsidR="001F7D8D">
              <w:rPr>
                <w:rFonts w:asciiTheme="minorHAnsi" w:eastAsiaTheme="minorEastAsia" w:hAnsiTheme="minorHAnsi"/>
                <w:noProof/>
                <w:lang w:eastAsia="sk-SK"/>
              </w:rPr>
              <w:tab/>
            </w:r>
            <w:r w:rsidR="001F7D8D" w:rsidRPr="00BE2DC6">
              <w:rPr>
                <w:rStyle w:val="Hypertextovprepojenie"/>
                <w:noProof/>
              </w:rPr>
              <w:t>Propagačný bulletin stavby</w:t>
            </w:r>
            <w:r w:rsidR="001F7D8D">
              <w:rPr>
                <w:noProof/>
                <w:webHidden/>
              </w:rPr>
              <w:tab/>
            </w:r>
            <w:r w:rsidR="001F7D8D">
              <w:rPr>
                <w:noProof/>
                <w:webHidden/>
              </w:rPr>
              <w:fldChar w:fldCharType="begin"/>
            </w:r>
            <w:r w:rsidR="001F7D8D">
              <w:rPr>
                <w:noProof/>
                <w:webHidden/>
              </w:rPr>
              <w:instrText xml:space="preserve"> PAGEREF _Toc181941727 \h </w:instrText>
            </w:r>
            <w:r w:rsidR="001F7D8D">
              <w:rPr>
                <w:noProof/>
                <w:webHidden/>
              </w:rPr>
            </w:r>
            <w:r w:rsidR="001F7D8D">
              <w:rPr>
                <w:noProof/>
                <w:webHidden/>
              </w:rPr>
              <w:fldChar w:fldCharType="separate"/>
            </w:r>
            <w:r w:rsidR="001F7D8D">
              <w:rPr>
                <w:noProof/>
                <w:webHidden/>
              </w:rPr>
              <w:t>84</w:t>
            </w:r>
            <w:r w:rsidR="001F7D8D">
              <w:rPr>
                <w:noProof/>
                <w:webHidden/>
              </w:rPr>
              <w:fldChar w:fldCharType="end"/>
            </w:r>
          </w:hyperlink>
        </w:p>
        <w:p w14:paraId="4EA1E8A6" w14:textId="037D46E7" w:rsidR="001F7D8D" w:rsidRDefault="006F4953">
          <w:pPr>
            <w:pStyle w:val="Obsah3"/>
            <w:rPr>
              <w:rFonts w:asciiTheme="minorHAnsi" w:eastAsiaTheme="minorEastAsia" w:hAnsiTheme="minorHAnsi"/>
              <w:b w:val="0"/>
              <w:lang w:eastAsia="sk-SK"/>
            </w:rPr>
          </w:pPr>
          <w:hyperlink w:anchor="_Toc181941728" w:history="1">
            <w:r w:rsidR="001F7D8D" w:rsidRPr="00BE2DC6">
              <w:rPr>
                <w:rStyle w:val="Hypertextovprepojenie"/>
              </w:rPr>
              <w:t>6.3.1.</w:t>
            </w:r>
            <w:r w:rsidR="001F7D8D">
              <w:rPr>
                <w:rFonts w:asciiTheme="minorHAnsi" w:eastAsiaTheme="minorEastAsia" w:hAnsiTheme="minorHAnsi"/>
                <w:b w:val="0"/>
                <w:lang w:eastAsia="sk-SK"/>
              </w:rPr>
              <w:tab/>
            </w:r>
            <w:r w:rsidR="001F7D8D" w:rsidRPr="00BE2DC6">
              <w:rPr>
                <w:rStyle w:val="Hypertextovprepojenie"/>
              </w:rPr>
              <w:t>Tabuľa - stavbu realizuje</w:t>
            </w:r>
            <w:r w:rsidR="001F7D8D">
              <w:rPr>
                <w:webHidden/>
              </w:rPr>
              <w:tab/>
            </w:r>
            <w:r w:rsidR="001F7D8D">
              <w:rPr>
                <w:webHidden/>
              </w:rPr>
              <w:fldChar w:fldCharType="begin"/>
            </w:r>
            <w:r w:rsidR="001F7D8D">
              <w:rPr>
                <w:webHidden/>
              </w:rPr>
              <w:instrText xml:space="preserve"> PAGEREF _Toc181941728 \h </w:instrText>
            </w:r>
            <w:r w:rsidR="001F7D8D">
              <w:rPr>
                <w:webHidden/>
              </w:rPr>
            </w:r>
            <w:r w:rsidR="001F7D8D">
              <w:rPr>
                <w:webHidden/>
              </w:rPr>
              <w:fldChar w:fldCharType="separate"/>
            </w:r>
            <w:r w:rsidR="001F7D8D">
              <w:rPr>
                <w:webHidden/>
              </w:rPr>
              <w:t>84</w:t>
            </w:r>
            <w:r w:rsidR="001F7D8D">
              <w:rPr>
                <w:webHidden/>
              </w:rPr>
              <w:fldChar w:fldCharType="end"/>
            </w:r>
          </w:hyperlink>
        </w:p>
        <w:p w14:paraId="3467042B" w14:textId="28C02BDC" w:rsidR="001F7D8D" w:rsidRDefault="006F4953">
          <w:pPr>
            <w:pStyle w:val="Obsah3"/>
            <w:rPr>
              <w:rFonts w:asciiTheme="minorHAnsi" w:eastAsiaTheme="minorEastAsia" w:hAnsiTheme="minorHAnsi"/>
              <w:b w:val="0"/>
              <w:lang w:eastAsia="sk-SK"/>
            </w:rPr>
          </w:pPr>
          <w:hyperlink w:anchor="_Toc181941729" w:history="1">
            <w:r w:rsidR="001F7D8D" w:rsidRPr="00BE2DC6">
              <w:rPr>
                <w:rStyle w:val="Hypertextovprepojenie"/>
              </w:rPr>
              <w:t>6.3.2.</w:t>
            </w:r>
            <w:r w:rsidR="001F7D8D">
              <w:rPr>
                <w:rFonts w:asciiTheme="minorHAnsi" w:eastAsiaTheme="minorEastAsia" w:hAnsiTheme="minorHAnsi"/>
                <w:b w:val="0"/>
                <w:lang w:eastAsia="sk-SK"/>
              </w:rPr>
              <w:tab/>
            </w:r>
            <w:r w:rsidR="001F7D8D" w:rsidRPr="00BE2DC6">
              <w:rPr>
                <w:rStyle w:val="Hypertextovprepojenie"/>
              </w:rPr>
              <w:t>Tabuľa - stavbu otvárame</w:t>
            </w:r>
            <w:r w:rsidR="001F7D8D">
              <w:rPr>
                <w:webHidden/>
              </w:rPr>
              <w:tab/>
            </w:r>
            <w:r w:rsidR="001F7D8D">
              <w:rPr>
                <w:webHidden/>
              </w:rPr>
              <w:fldChar w:fldCharType="begin"/>
            </w:r>
            <w:r w:rsidR="001F7D8D">
              <w:rPr>
                <w:webHidden/>
              </w:rPr>
              <w:instrText xml:space="preserve"> PAGEREF _Toc181941729 \h </w:instrText>
            </w:r>
            <w:r w:rsidR="001F7D8D">
              <w:rPr>
                <w:webHidden/>
              </w:rPr>
            </w:r>
            <w:r w:rsidR="001F7D8D">
              <w:rPr>
                <w:webHidden/>
              </w:rPr>
              <w:fldChar w:fldCharType="separate"/>
            </w:r>
            <w:r w:rsidR="001F7D8D">
              <w:rPr>
                <w:webHidden/>
              </w:rPr>
              <w:t>84</w:t>
            </w:r>
            <w:r w:rsidR="001F7D8D">
              <w:rPr>
                <w:webHidden/>
              </w:rPr>
              <w:fldChar w:fldCharType="end"/>
            </w:r>
          </w:hyperlink>
        </w:p>
        <w:p w14:paraId="6F17B39E" w14:textId="34E04623" w:rsidR="001F7D8D" w:rsidRDefault="006F4953">
          <w:pPr>
            <w:pStyle w:val="Obsah2"/>
            <w:rPr>
              <w:rFonts w:asciiTheme="minorHAnsi" w:eastAsiaTheme="minorEastAsia" w:hAnsiTheme="minorHAnsi"/>
              <w:noProof/>
              <w:lang w:eastAsia="sk-SK"/>
            </w:rPr>
          </w:pPr>
          <w:hyperlink w:anchor="_Toc181941730" w:history="1">
            <w:r w:rsidR="001F7D8D" w:rsidRPr="00BE2DC6">
              <w:rPr>
                <w:rStyle w:val="Hypertextovprepojenie"/>
                <w:noProof/>
              </w:rPr>
              <w:t>6.4.</w:t>
            </w:r>
            <w:r w:rsidR="001F7D8D">
              <w:rPr>
                <w:rFonts w:asciiTheme="minorHAnsi" w:eastAsiaTheme="minorEastAsia" w:hAnsiTheme="minorHAnsi"/>
                <w:noProof/>
                <w:lang w:eastAsia="sk-SK"/>
              </w:rPr>
              <w:tab/>
            </w:r>
            <w:r w:rsidR="001F7D8D" w:rsidRPr="00BE2DC6">
              <w:rPr>
                <w:rStyle w:val="Hypertextovprepojenie"/>
                <w:noProof/>
              </w:rPr>
              <w:t>Informačný bulletin stavby</w:t>
            </w:r>
            <w:r w:rsidR="001F7D8D">
              <w:rPr>
                <w:noProof/>
                <w:webHidden/>
              </w:rPr>
              <w:tab/>
            </w:r>
            <w:r w:rsidR="001F7D8D">
              <w:rPr>
                <w:noProof/>
                <w:webHidden/>
              </w:rPr>
              <w:fldChar w:fldCharType="begin"/>
            </w:r>
            <w:r w:rsidR="001F7D8D">
              <w:rPr>
                <w:noProof/>
                <w:webHidden/>
              </w:rPr>
              <w:instrText xml:space="preserve"> PAGEREF _Toc181941730 \h </w:instrText>
            </w:r>
            <w:r w:rsidR="001F7D8D">
              <w:rPr>
                <w:noProof/>
                <w:webHidden/>
              </w:rPr>
            </w:r>
            <w:r w:rsidR="001F7D8D">
              <w:rPr>
                <w:noProof/>
                <w:webHidden/>
              </w:rPr>
              <w:fldChar w:fldCharType="separate"/>
            </w:r>
            <w:r w:rsidR="001F7D8D">
              <w:rPr>
                <w:noProof/>
                <w:webHidden/>
              </w:rPr>
              <w:t>84</w:t>
            </w:r>
            <w:r w:rsidR="001F7D8D">
              <w:rPr>
                <w:noProof/>
                <w:webHidden/>
              </w:rPr>
              <w:fldChar w:fldCharType="end"/>
            </w:r>
          </w:hyperlink>
        </w:p>
        <w:p w14:paraId="7B52B7F8" w14:textId="6D4C480C" w:rsidR="001F7D8D" w:rsidRDefault="006F4953">
          <w:pPr>
            <w:pStyle w:val="Obsah2"/>
            <w:rPr>
              <w:rFonts w:asciiTheme="minorHAnsi" w:eastAsiaTheme="minorEastAsia" w:hAnsiTheme="minorHAnsi"/>
              <w:noProof/>
              <w:lang w:eastAsia="sk-SK"/>
            </w:rPr>
          </w:pPr>
          <w:hyperlink w:anchor="_Toc181941731" w:history="1">
            <w:r w:rsidR="001F7D8D" w:rsidRPr="00BE2DC6">
              <w:rPr>
                <w:rStyle w:val="Hypertextovprepojenie"/>
                <w:noProof/>
              </w:rPr>
              <w:t>6.5.</w:t>
            </w:r>
            <w:r w:rsidR="001F7D8D">
              <w:rPr>
                <w:rFonts w:asciiTheme="minorHAnsi" w:eastAsiaTheme="minorEastAsia" w:hAnsiTheme="minorHAnsi"/>
                <w:noProof/>
                <w:lang w:eastAsia="sk-SK"/>
              </w:rPr>
              <w:tab/>
            </w:r>
            <w:r w:rsidR="001F7D8D" w:rsidRPr="00BE2DC6">
              <w:rPr>
                <w:rStyle w:val="Hypertextovprepojenie"/>
                <w:noProof/>
              </w:rPr>
              <w:t>Foto a video dokumentácia stavby</w:t>
            </w:r>
            <w:r w:rsidR="001F7D8D">
              <w:rPr>
                <w:noProof/>
                <w:webHidden/>
              </w:rPr>
              <w:tab/>
            </w:r>
            <w:r w:rsidR="001F7D8D">
              <w:rPr>
                <w:noProof/>
                <w:webHidden/>
              </w:rPr>
              <w:fldChar w:fldCharType="begin"/>
            </w:r>
            <w:r w:rsidR="001F7D8D">
              <w:rPr>
                <w:noProof/>
                <w:webHidden/>
              </w:rPr>
              <w:instrText xml:space="preserve"> PAGEREF _Toc181941731 \h </w:instrText>
            </w:r>
            <w:r w:rsidR="001F7D8D">
              <w:rPr>
                <w:noProof/>
                <w:webHidden/>
              </w:rPr>
            </w:r>
            <w:r w:rsidR="001F7D8D">
              <w:rPr>
                <w:noProof/>
                <w:webHidden/>
              </w:rPr>
              <w:fldChar w:fldCharType="separate"/>
            </w:r>
            <w:r w:rsidR="001F7D8D">
              <w:rPr>
                <w:noProof/>
                <w:webHidden/>
              </w:rPr>
              <w:t>84</w:t>
            </w:r>
            <w:r w:rsidR="001F7D8D">
              <w:rPr>
                <w:noProof/>
                <w:webHidden/>
              </w:rPr>
              <w:fldChar w:fldCharType="end"/>
            </w:r>
          </w:hyperlink>
        </w:p>
        <w:p w14:paraId="2F68A3CD" w14:textId="3F54BAA8" w:rsidR="001F7D8D" w:rsidRDefault="006F4953">
          <w:pPr>
            <w:pStyle w:val="Obsah2"/>
            <w:rPr>
              <w:rFonts w:asciiTheme="minorHAnsi" w:eastAsiaTheme="minorEastAsia" w:hAnsiTheme="minorHAnsi"/>
              <w:noProof/>
              <w:lang w:eastAsia="sk-SK"/>
            </w:rPr>
          </w:pPr>
          <w:hyperlink w:anchor="_Toc181941732" w:history="1">
            <w:r w:rsidR="001F7D8D" w:rsidRPr="00BE2DC6">
              <w:rPr>
                <w:rStyle w:val="Hypertextovprepojenie"/>
                <w:noProof/>
              </w:rPr>
              <w:t>6.6.</w:t>
            </w:r>
            <w:r w:rsidR="001F7D8D">
              <w:rPr>
                <w:rFonts w:asciiTheme="minorHAnsi" w:eastAsiaTheme="minorEastAsia" w:hAnsiTheme="minorHAnsi"/>
                <w:noProof/>
                <w:lang w:eastAsia="sk-SK"/>
              </w:rPr>
              <w:tab/>
            </w:r>
            <w:r w:rsidR="001F7D8D" w:rsidRPr="00BE2DC6">
              <w:rPr>
                <w:rStyle w:val="Hypertextovprepojenie"/>
                <w:noProof/>
              </w:rPr>
              <w:t>Prezentačný objekt</w:t>
            </w:r>
            <w:r w:rsidR="001F7D8D">
              <w:rPr>
                <w:noProof/>
                <w:webHidden/>
              </w:rPr>
              <w:tab/>
            </w:r>
            <w:r w:rsidR="001F7D8D">
              <w:rPr>
                <w:noProof/>
                <w:webHidden/>
              </w:rPr>
              <w:fldChar w:fldCharType="begin"/>
            </w:r>
            <w:r w:rsidR="001F7D8D">
              <w:rPr>
                <w:noProof/>
                <w:webHidden/>
              </w:rPr>
              <w:instrText xml:space="preserve"> PAGEREF _Toc181941732 \h </w:instrText>
            </w:r>
            <w:r w:rsidR="001F7D8D">
              <w:rPr>
                <w:noProof/>
                <w:webHidden/>
              </w:rPr>
            </w:r>
            <w:r w:rsidR="001F7D8D">
              <w:rPr>
                <w:noProof/>
                <w:webHidden/>
              </w:rPr>
              <w:fldChar w:fldCharType="separate"/>
            </w:r>
            <w:r w:rsidR="001F7D8D">
              <w:rPr>
                <w:noProof/>
                <w:webHidden/>
              </w:rPr>
              <w:t>84</w:t>
            </w:r>
            <w:r w:rsidR="001F7D8D">
              <w:rPr>
                <w:noProof/>
                <w:webHidden/>
              </w:rPr>
              <w:fldChar w:fldCharType="end"/>
            </w:r>
          </w:hyperlink>
        </w:p>
        <w:p w14:paraId="5C60A8F1" w14:textId="6CE6D185" w:rsidR="001F7D8D" w:rsidRDefault="006F4953">
          <w:pPr>
            <w:pStyle w:val="Obsah3"/>
            <w:rPr>
              <w:rFonts w:asciiTheme="minorHAnsi" w:eastAsiaTheme="minorEastAsia" w:hAnsiTheme="minorHAnsi"/>
              <w:b w:val="0"/>
              <w:lang w:eastAsia="sk-SK"/>
            </w:rPr>
          </w:pPr>
          <w:hyperlink w:anchor="_Toc181941733" w:history="1">
            <w:r w:rsidR="001F7D8D" w:rsidRPr="00BE2DC6">
              <w:rPr>
                <w:rStyle w:val="Hypertextovprepojenie"/>
              </w:rPr>
              <w:t>6.6.1.</w:t>
            </w:r>
            <w:r w:rsidR="001F7D8D">
              <w:rPr>
                <w:rFonts w:asciiTheme="minorHAnsi" w:eastAsiaTheme="minorEastAsia" w:hAnsiTheme="minorHAnsi"/>
                <w:b w:val="0"/>
                <w:lang w:eastAsia="sk-SK"/>
              </w:rPr>
              <w:tab/>
            </w:r>
            <w:r w:rsidR="001F7D8D" w:rsidRPr="00BE2DC6">
              <w:rPr>
                <w:rStyle w:val="Hypertextovprepojenie"/>
              </w:rPr>
              <w:t>Tlačený obrazový materiál</w:t>
            </w:r>
            <w:r w:rsidR="001F7D8D">
              <w:rPr>
                <w:webHidden/>
              </w:rPr>
              <w:tab/>
            </w:r>
            <w:r w:rsidR="001F7D8D">
              <w:rPr>
                <w:webHidden/>
              </w:rPr>
              <w:fldChar w:fldCharType="begin"/>
            </w:r>
            <w:r w:rsidR="001F7D8D">
              <w:rPr>
                <w:webHidden/>
              </w:rPr>
              <w:instrText xml:space="preserve"> PAGEREF _Toc181941733 \h </w:instrText>
            </w:r>
            <w:r w:rsidR="001F7D8D">
              <w:rPr>
                <w:webHidden/>
              </w:rPr>
            </w:r>
            <w:r w:rsidR="001F7D8D">
              <w:rPr>
                <w:webHidden/>
              </w:rPr>
              <w:fldChar w:fldCharType="separate"/>
            </w:r>
            <w:r w:rsidR="001F7D8D">
              <w:rPr>
                <w:webHidden/>
              </w:rPr>
              <w:t>85</w:t>
            </w:r>
            <w:r w:rsidR="001F7D8D">
              <w:rPr>
                <w:webHidden/>
              </w:rPr>
              <w:fldChar w:fldCharType="end"/>
            </w:r>
          </w:hyperlink>
        </w:p>
        <w:p w14:paraId="033E0B9B" w14:textId="3EFF46F1" w:rsidR="001F7D8D" w:rsidRDefault="006F4953">
          <w:pPr>
            <w:pStyle w:val="Obsah3"/>
            <w:rPr>
              <w:rFonts w:asciiTheme="minorHAnsi" w:eastAsiaTheme="minorEastAsia" w:hAnsiTheme="minorHAnsi"/>
              <w:b w:val="0"/>
              <w:lang w:eastAsia="sk-SK"/>
            </w:rPr>
          </w:pPr>
          <w:hyperlink w:anchor="_Toc181941734" w:history="1">
            <w:r w:rsidR="001F7D8D" w:rsidRPr="00BE2DC6">
              <w:rPr>
                <w:rStyle w:val="Hypertextovprepojenie"/>
              </w:rPr>
              <w:t>6.6.2.</w:t>
            </w:r>
            <w:r w:rsidR="001F7D8D">
              <w:rPr>
                <w:rFonts w:asciiTheme="minorHAnsi" w:eastAsiaTheme="minorEastAsia" w:hAnsiTheme="minorHAnsi"/>
                <w:b w:val="0"/>
                <w:lang w:eastAsia="sk-SK"/>
              </w:rPr>
              <w:tab/>
            </w:r>
            <w:r w:rsidR="001F7D8D" w:rsidRPr="00BE2DC6">
              <w:rPr>
                <w:rStyle w:val="Hypertextovprepojenie"/>
              </w:rPr>
              <w:t>Technické vybavenie na prezentačné účely:</w:t>
            </w:r>
            <w:r w:rsidR="001F7D8D">
              <w:rPr>
                <w:webHidden/>
              </w:rPr>
              <w:tab/>
            </w:r>
            <w:r w:rsidR="001F7D8D">
              <w:rPr>
                <w:webHidden/>
              </w:rPr>
              <w:fldChar w:fldCharType="begin"/>
            </w:r>
            <w:r w:rsidR="001F7D8D">
              <w:rPr>
                <w:webHidden/>
              </w:rPr>
              <w:instrText xml:space="preserve"> PAGEREF _Toc181941734 \h </w:instrText>
            </w:r>
            <w:r w:rsidR="001F7D8D">
              <w:rPr>
                <w:webHidden/>
              </w:rPr>
            </w:r>
            <w:r w:rsidR="001F7D8D">
              <w:rPr>
                <w:webHidden/>
              </w:rPr>
              <w:fldChar w:fldCharType="separate"/>
            </w:r>
            <w:r w:rsidR="001F7D8D">
              <w:rPr>
                <w:webHidden/>
              </w:rPr>
              <w:t>85</w:t>
            </w:r>
            <w:r w:rsidR="001F7D8D">
              <w:rPr>
                <w:webHidden/>
              </w:rPr>
              <w:fldChar w:fldCharType="end"/>
            </w:r>
          </w:hyperlink>
        </w:p>
        <w:p w14:paraId="7E4FFBEB" w14:textId="52E007CF" w:rsidR="001F7D8D" w:rsidRDefault="006F4953">
          <w:pPr>
            <w:pStyle w:val="Obsah3"/>
            <w:rPr>
              <w:rFonts w:asciiTheme="minorHAnsi" w:eastAsiaTheme="minorEastAsia" w:hAnsiTheme="minorHAnsi"/>
              <w:b w:val="0"/>
              <w:lang w:eastAsia="sk-SK"/>
            </w:rPr>
          </w:pPr>
          <w:hyperlink w:anchor="_Toc181941735" w:history="1">
            <w:r w:rsidR="001F7D8D" w:rsidRPr="00BE2DC6">
              <w:rPr>
                <w:rStyle w:val="Hypertextovprepojenie"/>
              </w:rPr>
              <w:t>6.6.3.</w:t>
            </w:r>
            <w:r w:rsidR="001F7D8D">
              <w:rPr>
                <w:rFonts w:asciiTheme="minorHAnsi" w:eastAsiaTheme="minorEastAsia" w:hAnsiTheme="minorHAnsi"/>
                <w:b w:val="0"/>
                <w:lang w:eastAsia="sk-SK"/>
              </w:rPr>
              <w:tab/>
            </w:r>
            <w:r w:rsidR="001F7D8D" w:rsidRPr="00BE2DC6">
              <w:rPr>
                <w:rStyle w:val="Hypertextovprepojenie"/>
              </w:rPr>
              <w:t>Vyhradené miesto pre umiestnenie loga Objednávateľa a loga Zhotoviteľa.</w:t>
            </w:r>
            <w:r w:rsidR="001F7D8D">
              <w:rPr>
                <w:webHidden/>
              </w:rPr>
              <w:tab/>
            </w:r>
            <w:r w:rsidR="001F7D8D">
              <w:rPr>
                <w:webHidden/>
              </w:rPr>
              <w:fldChar w:fldCharType="begin"/>
            </w:r>
            <w:r w:rsidR="001F7D8D">
              <w:rPr>
                <w:webHidden/>
              </w:rPr>
              <w:instrText xml:space="preserve"> PAGEREF _Toc181941735 \h </w:instrText>
            </w:r>
            <w:r w:rsidR="001F7D8D">
              <w:rPr>
                <w:webHidden/>
              </w:rPr>
            </w:r>
            <w:r w:rsidR="001F7D8D">
              <w:rPr>
                <w:webHidden/>
              </w:rPr>
              <w:fldChar w:fldCharType="separate"/>
            </w:r>
            <w:r w:rsidR="001F7D8D">
              <w:rPr>
                <w:webHidden/>
              </w:rPr>
              <w:t>85</w:t>
            </w:r>
            <w:r w:rsidR="001F7D8D">
              <w:rPr>
                <w:webHidden/>
              </w:rPr>
              <w:fldChar w:fldCharType="end"/>
            </w:r>
          </w:hyperlink>
        </w:p>
        <w:p w14:paraId="5D805292" w14:textId="2CE8F739" w:rsidR="001F7D8D" w:rsidRDefault="006F4953">
          <w:pPr>
            <w:pStyle w:val="Obsah2"/>
            <w:rPr>
              <w:rFonts w:asciiTheme="minorHAnsi" w:eastAsiaTheme="minorEastAsia" w:hAnsiTheme="minorHAnsi"/>
              <w:noProof/>
              <w:lang w:eastAsia="sk-SK"/>
            </w:rPr>
          </w:pPr>
          <w:hyperlink w:anchor="_Toc181941736" w:history="1">
            <w:r w:rsidR="001F7D8D" w:rsidRPr="00BE2DC6">
              <w:rPr>
                <w:rStyle w:val="Hypertextovprepojenie"/>
                <w:noProof/>
              </w:rPr>
              <w:t>6.7.</w:t>
            </w:r>
            <w:r w:rsidR="001F7D8D">
              <w:rPr>
                <w:rFonts w:asciiTheme="minorHAnsi" w:eastAsiaTheme="minorEastAsia" w:hAnsiTheme="minorHAnsi"/>
                <w:noProof/>
                <w:lang w:eastAsia="sk-SK"/>
              </w:rPr>
              <w:tab/>
            </w:r>
            <w:r w:rsidR="001F7D8D" w:rsidRPr="00BE2DC6">
              <w:rPr>
                <w:rStyle w:val="Hypertextovprepojenie"/>
                <w:noProof/>
              </w:rPr>
              <w:t>INÉ</w:t>
            </w:r>
            <w:r w:rsidR="001F7D8D">
              <w:rPr>
                <w:noProof/>
                <w:webHidden/>
              </w:rPr>
              <w:tab/>
            </w:r>
            <w:r w:rsidR="001F7D8D">
              <w:rPr>
                <w:noProof/>
                <w:webHidden/>
              </w:rPr>
              <w:fldChar w:fldCharType="begin"/>
            </w:r>
            <w:r w:rsidR="001F7D8D">
              <w:rPr>
                <w:noProof/>
                <w:webHidden/>
              </w:rPr>
              <w:instrText xml:space="preserve"> PAGEREF _Toc181941736 \h </w:instrText>
            </w:r>
            <w:r w:rsidR="001F7D8D">
              <w:rPr>
                <w:noProof/>
                <w:webHidden/>
              </w:rPr>
            </w:r>
            <w:r w:rsidR="001F7D8D">
              <w:rPr>
                <w:noProof/>
                <w:webHidden/>
              </w:rPr>
              <w:fldChar w:fldCharType="separate"/>
            </w:r>
            <w:r w:rsidR="001F7D8D">
              <w:rPr>
                <w:noProof/>
                <w:webHidden/>
              </w:rPr>
              <w:t>85</w:t>
            </w:r>
            <w:r w:rsidR="001F7D8D">
              <w:rPr>
                <w:noProof/>
                <w:webHidden/>
              </w:rPr>
              <w:fldChar w:fldCharType="end"/>
            </w:r>
          </w:hyperlink>
        </w:p>
        <w:p w14:paraId="1EEC80AF" w14:textId="08489EF0" w:rsidR="001F7D8D" w:rsidRDefault="006F4953">
          <w:pPr>
            <w:pStyle w:val="Obsah2"/>
            <w:rPr>
              <w:rFonts w:asciiTheme="minorHAnsi" w:eastAsiaTheme="minorEastAsia" w:hAnsiTheme="minorHAnsi"/>
              <w:noProof/>
              <w:lang w:eastAsia="sk-SK"/>
            </w:rPr>
          </w:pPr>
          <w:hyperlink w:anchor="_Toc181941737" w:history="1">
            <w:r w:rsidR="001F7D8D" w:rsidRPr="00BE2DC6">
              <w:rPr>
                <w:rStyle w:val="Hypertextovprepojenie"/>
                <w:noProof/>
              </w:rPr>
              <w:t>6.8.</w:t>
            </w:r>
            <w:r w:rsidR="001F7D8D">
              <w:rPr>
                <w:rFonts w:asciiTheme="minorHAnsi" w:eastAsiaTheme="minorEastAsia" w:hAnsiTheme="minorHAnsi"/>
                <w:noProof/>
                <w:lang w:eastAsia="sk-SK"/>
              </w:rPr>
              <w:tab/>
            </w:r>
            <w:r w:rsidR="001F7D8D" w:rsidRPr="00BE2DC6">
              <w:rPr>
                <w:rStyle w:val="Hypertextovprepojenie"/>
                <w:noProof/>
              </w:rPr>
              <w:t>príloha – prezentačný manuál stavby</w:t>
            </w:r>
            <w:r w:rsidR="001F7D8D">
              <w:rPr>
                <w:noProof/>
                <w:webHidden/>
              </w:rPr>
              <w:tab/>
            </w:r>
            <w:r w:rsidR="001F7D8D">
              <w:rPr>
                <w:noProof/>
                <w:webHidden/>
              </w:rPr>
              <w:fldChar w:fldCharType="begin"/>
            </w:r>
            <w:r w:rsidR="001F7D8D">
              <w:rPr>
                <w:noProof/>
                <w:webHidden/>
              </w:rPr>
              <w:instrText xml:space="preserve"> PAGEREF _Toc181941737 \h </w:instrText>
            </w:r>
            <w:r w:rsidR="001F7D8D">
              <w:rPr>
                <w:noProof/>
                <w:webHidden/>
              </w:rPr>
            </w:r>
            <w:r w:rsidR="001F7D8D">
              <w:rPr>
                <w:noProof/>
                <w:webHidden/>
              </w:rPr>
              <w:fldChar w:fldCharType="separate"/>
            </w:r>
            <w:r w:rsidR="001F7D8D">
              <w:rPr>
                <w:noProof/>
                <w:webHidden/>
              </w:rPr>
              <w:t>85</w:t>
            </w:r>
            <w:r w:rsidR="001F7D8D">
              <w:rPr>
                <w:noProof/>
                <w:webHidden/>
              </w:rPr>
              <w:fldChar w:fldCharType="end"/>
            </w:r>
          </w:hyperlink>
        </w:p>
        <w:p w14:paraId="721184A6" w14:textId="24464801" w:rsidR="001F7D8D" w:rsidRDefault="006F4953">
          <w:pPr>
            <w:pStyle w:val="Obsah1"/>
            <w:rPr>
              <w:rFonts w:asciiTheme="minorHAnsi" w:eastAsiaTheme="minorEastAsia" w:hAnsiTheme="minorHAnsi"/>
              <w:noProof/>
              <w:lang w:eastAsia="sk-SK"/>
            </w:rPr>
          </w:pPr>
          <w:hyperlink w:anchor="_Toc181941738" w:history="1">
            <w:r w:rsidR="001F7D8D" w:rsidRPr="00BE2DC6">
              <w:rPr>
                <w:rStyle w:val="Hypertextovprepojenie"/>
                <w:noProof/>
              </w:rPr>
              <w:t>7.</w:t>
            </w:r>
            <w:r w:rsidR="001F7D8D">
              <w:rPr>
                <w:rFonts w:asciiTheme="minorHAnsi" w:eastAsiaTheme="minorEastAsia" w:hAnsiTheme="minorHAnsi"/>
                <w:noProof/>
                <w:lang w:eastAsia="sk-SK"/>
              </w:rPr>
              <w:tab/>
            </w:r>
            <w:r w:rsidR="001F7D8D" w:rsidRPr="00BE2DC6">
              <w:rPr>
                <w:rStyle w:val="Hypertextovprepojenie"/>
                <w:noProof/>
              </w:rPr>
              <w:t>SOCIÁLNE HĽADISKO</w:t>
            </w:r>
            <w:r w:rsidR="001F7D8D">
              <w:rPr>
                <w:noProof/>
                <w:webHidden/>
              </w:rPr>
              <w:tab/>
            </w:r>
            <w:r w:rsidR="001F7D8D">
              <w:rPr>
                <w:noProof/>
                <w:webHidden/>
              </w:rPr>
              <w:fldChar w:fldCharType="begin"/>
            </w:r>
            <w:r w:rsidR="001F7D8D">
              <w:rPr>
                <w:noProof/>
                <w:webHidden/>
              </w:rPr>
              <w:instrText xml:space="preserve"> PAGEREF _Toc181941738 \h </w:instrText>
            </w:r>
            <w:r w:rsidR="001F7D8D">
              <w:rPr>
                <w:noProof/>
                <w:webHidden/>
              </w:rPr>
            </w:r>
            <w:r w:rsidR="001F7D8D">
              <w:rPr>
                <w:noProof/>
                <w:webHidden/>
              </w:rPr>
              <w:fldChar w:fldCharType="separate"/>
            </w:r>
            <w:r w:rsidR="001F7D8D">
              <w:rPr>
                <w:noProof/>
                <w:webHidden/>
              </w:rPr>
              <w:t>92</w:t>
            </w:r>
            <w:r w:rsidR="001F7D8D">
              <w:rPr>
                <w:noProof/>
                <w:webHidden/>
              </w:rPr>
              <w:fldChar w:fldCharType="end"/>
            </w:r>
          </w:hyperlink>
        </w:p>
        <w:p w14:paraId="251AD4A9" w14:textId="259665A7" w:rsidR="001F7D8D" w:rsidRDefault="006F4953">
          <w:pPr>
            <w:pStyle w:val="Obsah1"/>
            <w:rPr>
              <w:rFonts w:asciiTheme="minorHAnsi" w:eastAsiaTheme="minorEastAsia" w:hAnsiTheme="minorHAnsi"/>
              <w:noProof/>
              <w:lang w:eastAsia="sk-SK"/>
            </w:rPr>
          </w:pPr>
          <w:hyperlink w:anchor="_Toc181941739" w:history="1">
            <w:r w:rsidR="001F7D8D" w:rsidRPr="00BE2DC6">
              <w:rPr>
                <w:rStyle w:val="Hypertextovprepojenie"/>
                <w:noProof/>
              </w:rPr>
              <w:t xml:space="preserve">7.1. </w:t>
            </w:r>
            <w:r w:rsidR="001F7D8D">
              <w:rPr>
                <w:rFonts w:asciiTheme="minorHAnsi" w:eastAsiaTheme="minorEastAsia" w:hAnsiTheme="minorHAnsi"/>
                <w:noProof/>
                <w:lang w:eastAsia="sk-SK"/>
              </w:rPr>
              <w:tab/>
            </w:r>
            <w:r w:rsidR="001F7D8D" w:rsidRPr="00BE2DC6">
              <w:rPr>
                <w:rStyle w:val="Hypertextovprepojenie"/>
                <w:noProof/>
              </w:rPr>
              <w:t>Podmienky sociálneho hľadiska – študentská a absolventská prax</w:t>
            </w:r>
            <w:r w:rsidR="001F7D8D">
              <w:rPr>
                <w:noProof/>
                <w:webHidden/>
              </w:rPr>
              <w:tab/>
            </w:r>
            <w:r w:rsidR="001F7D8D">
              <w:rPr>
                <w:noProof/>
                <w:webHidden/>
              </w:rPr>
              <w:fldChar w:fldCharType="begin"/>
            </w:r>
            <w:r w:rsidR="001F7D8D">
              <w:rPr>
                <w:noProof/>
                <w:webHidden/>
              </w:rPr>
              <w:instrText xml:space="preserve"> PAGEREF _Toc181941739 \h </w:instrText>
            </w:r>
            <w:r w:rsidR="001F7D8D">
              <w:rPr>
                <w:noProof/>
                <w:webHidden/>
              </w:rPr>
            </w:r>
            <w:r w:rsidR="001F7D8D">
              <w:rPr>
                <w:noProof/>
                <w:webHidden/>
              </w:rPr>
              <w:fldChar w:fldCharType="separate"/>
            </w:r>
            <w:r w:rsidR="001F7D8D">
              <w:rPr>
                <w:noProof/>
                <w:webHidden/>
              </w:rPr>
              <w:t>92</w:t>
            </w:r>
            <w:r w:rsidR="001F7D8D">
              <w:rPr>
                <w:noProof/>
                <w:webHidden/>
              </w:rPr>
              <w:fldChar w:fldCharType="end"/>
            </w:r>
          </w:hyperlink>
        </w:p>
        <w:p w14:paraId="115D10B8" w14:textId="1C62CD13" w:rsidR="001F7D8D" w:rsidRDefault="006F4953">
          <w:pPr>
            <w:pStyle w:val="Obsah1"/>
            <w:rPr>
              <w:rFonts w:asciiTheme="minorHAnsi" w:eastAsiaTheme="minorEastAsia" w:hAnsiTheme="minorHAnsi"/>
              <w:noProof/>
              <w:lang w:eastAsia="sk-SK"/>
            </w:rPr>
          </w:pPr>
          <w:hyperlink w:anchor="_Toc181941740" w:history="1">
            <w:r w:rsidR="001F7D8D" w:rsidRPr="00BE2DC6">
              <w:rPr>
                <w:rStyle w:val="Hypertextovprepojenie"/>
                <w:noProof/>
              </w:rPr>
              <w:t xml:space="preserve">7.2. </w:t>
            </w:r>
            <w:r w:rsidR="001F7D8D">
              <w:rPr>
                <w:rFonts w:asciiTheme="minorHAnsi" w:eastAsiaTheme="minorEastAsia" w:hAnsiTheme="minorHAnsi"/>
                <w:noProof/>
                <w:lang w:eastAsia="sk-SK"/>
              </w:rPr>
              <w:tab/>
            </w:r>
            <w:r w:rsidR="001F7D8D" w:rsidRPr="00BE2DC6">
              <w:rPr>
                <w:rStyle w:val="Hypertextovprepojenie"/>
                <w:noProof/>
              </w:rPr>
              <w:t>Podmienky sociálneho hľadiska – exkurzia na stavbe</w:t>
            </w:r>
            <w:r w:rsidR="001F7D8D">
              <w:rPr>
                <w:noProof/>
                <w:webHidden/>
              </w:rPr>
              <w:tab/>
            </w:r>
            <w:r w:rsidR="001F7D8D">
              <w:rPr>
                <w:noProof/>
                <w:webHidden/>
              </w:rPr>
              <w:fldChar w:fldCharType="begin"/>
            </w:r>
            <w:r w:rsidR="001F7D8D">
              <w:rPr>
                <w:noProof/>
                <w:webHidden/>
              </w:rPr>
              <w:instrText xml:space="preserve"> PAGEREF _Toc181941740 \h </w:instrText>
            </w:r>
            <w:r w:rsidR="001F7D8D">
              <w:rPr>
                <w:noProof/>
                <w:webHidden/>
              </w:rPr>
            </w:r>
            <w:r w:rsidR="001F7D8D">
              <w:rPr>
                <w:noProof/>
                <w:webHidden/>
              </w:rPr>
              <w:fldChar w:fldCharType="separate"/>
            </w:r>
            <w:r w:rsidR="001F7D8D">
              <w:rPr>
                <w:noProof/>
                <w:webHidden/>
              </w:rPr>
              <w:t>92</w:t>
            </w:r>
            <w:r w:rsidR="001F7D8D">
              <w:rPr>
                <w:noProof/>
                <w:webHidden/>
              </w:rPr>
              <w:fldChar w:fldCharType="end"/>
            </w:r>
          </w:hyperlink>
        </w:p>
        <w:p w14:paraId="6F0963C2" w14:textId="7D7096F4" w:rsidR="007C0835" w:rsidRPr="00F50430" w:rsidRDefault="000578D1" w:rsidP="007C0835">
          <w:pPr>
            <w:pStyle w:val="Obsah1"/>
          </w:pPr>
          <w:r w:rsidRPr="00F50430">
            <w:rPr>
              <w:rFonts w:cs="Arial"/>
            </w:rPr>
            <w:fldChar w:fldCharType="end"/>
          </w:r>
        </w:p>
        <w:p w14:paraId="306077AB" w14:textId="3D39F360" w:rsidR="00D319A3" w:rsidRPr="00F50430" w:rsidRDefault="006F4953" w:rsidP="009319A0">
          <w:pPr>
            <w:pStyle w:val="Obsah2"/>
            <w:rPr>
              <w:rFonts w:cs="Arial"/>
            </w:rPr>
          </w:pPr>
        </w:p>
      </w:sdtContent>
    </w:sdt>
    <w:p w14:paraId="7FDBA3F3" w14:textId="77777777" w:rsidR="00F7267C" w:rsidRPr="00F50430" w:rsidRDefault="00F7267C" w:rsidP="00AD095F">
      <w:pPr>
        <w:rPr>
          <w:rFonts w:cs="Arial"/>
        </w:rPr>
      </w:pPr>
      <w:r w:rsidRPr="00F50430">
        <w:rPr>
          <w:rFonts w:cs="Arial"/>
        </w:rPr>
        <w:br w:type="page"/>
      </w:r>
    </w:p>
    <w:p w14:paraId="282D9066" w14:textId="77777777" w:rsidR="008C340A" w:rsidRPr="00F50430" w:rsidRDefault="00F7267C" w:rsidP="007F2DE0">
      <w:pPr>
        <w:pStyle w:val="Nadpis1"/>
      </w:pPr>
      <w:bookmarkStart w:id="4" w:name="_Toc181941632"/>
      <w:r w:rsidRPr="00F50430">
        <w:lastRenderedPageBreak/>
        <w:t>VŠEOBECNÉ INFORMÁCIE</w:t>
      </w:r>
      <w:bookmarkEnd w:id="4"/>
    </w:p>
    <w:p w14:paraId="77095AEA" w14:textId="77777777" w:rsidR="00F7267C" w:rsidRPr="00F50430" w:rsidRDefault="00F7267C" w:rsidP="00F7267C">
      <w:pPr>
        <w:spacing w:line="240" w:lineRule="auto"/>
        <w:jc w:val="both"/>
        <w:rPr>
          <w:rFonts w:cs="Arial"/>
        </w:rPr>
      </w:pPr>
      <w:r w:rsidRPr="00F50430">
        <w:rPr>
          <w:rFonts w:cs="Arial"/>
        </w:rPr>
        <w:t xml:space="preserve">Technické špecifikácie definujú základné požiadavky na Dielo a podmienky, za ktorých sa práce na Diele majú vykonať. Zhotoviteľ je povinný sa s Technickými špecifikáciami, ako aj so súvisiacimi prílohami Zmluvy o Dielo, definujúcimi Dielo po technickej a kvalitatívnej stránke a s nimi súvisiacimi dokumentmi dôkladne oboznámiť a zahrnúť všetky náklady spojené so splnením všetkých požiadaviek Zmluvy do jeho Navrhovanej zmluvnej ceny. </w:t>
      </w:r>
    </w:p>
    <w:p w14:paraId="3CF1B640" w14:textId="77777777" w:rsidR="00F7267C" w:rsidRPr="00F50430" w:rsidRDefault="00F7267C" w:rsidP="007F2DE0">
      <w:pPr>
        <w:pStyle w:val="Nadpis2"/>
      </w:pPr>
      <w:bookmarkStart w:id="5" w:name="_Toc181941633"/>
      <w:r w:rsidRPr="00F50430">
        <w:t>ÚČEL DIELA</w:t>
      </w:r>
      <w:bookmarkEnd w:id="5"/>
    </w:p>
    <w:p w14:paraId="1120B474" w14:textId="77777777" w:rsidR="007D4847" w:rsidRPr="00F50430" w:rsidRDefault="007D4847" w:rsidP="00E236D5">
      <w:pPr>
        <w:spacing w:after="0" w:line="240" w:lineRule="auto"/>
        <w:jc w:val="both"/>
        <w:rPr>
          <w:rFonts w:cs="Arial"/>
        </w:rPr>
      </w:pPr>
      <w:r w:rsidRPr="00F50430">
        <w:rPr>
          <w:rFonts w:cs="Arial"/>
        </w:rPr>
        <w:t xml:space="preserve">Výstavbou diaľnice D3 v riešenom území sa dosiahne zvýšenie kapacity cestnej siete v regióne, zníženie negatívnych dopadov z osobnej ale najmä nákladnej automobilovej dopravy a zvýšenie bezpečnosti dopravy. </w:t>
      </w:r>
    </w:p>
    <w:p w14:paraId="0F718321" w14:textId="51B468AE" w:rsidR="007D4847" w:rsidRPr="00F50430" w:rsidRDefault="007D4847" w:rsidP="00E236D5">
      <w:pPr>
        <w:spacing w:after="0" w:line="240" w:lineRule="auto"/>
        <w:jc w:val="both"/>
        <w:rPr>
          <w:rFonts w:cs="Arial"/>
        </w:rPr>
      </w:pPr>
      <w:r w:rsidRPr="00F50430">
        <w:rPr>
          <w:rFonts w:cs="Arial"/>
        </w:rPr>
        <w:t>Diaľnica D3 má prepojiť hlavné mesto Slovenska – Bratislavu po diaľnici D1, od križovatky Hričovské Podhradie po diaľnici D3, so severom republiky po hranicu SR/PL. Za hranicou SR/PL (</w:t>
      </w:r>
      <w:proofErr w:type="spellStart"/>
      <w:r w:rsidRPr="00F50430">
        <w:rPr>
          <w:rFonts w:cs="Arial"/>
        </w:rPr>
        <w:t>Zwardoň</w:t>
      </w:r>
      <w:proofErr w:type="spellEnd"/>
      <w:r w:rsidRPr="00F50430">
        <w:rPr>
          <w:rFonts w:cs="Arial"/>
        </w:rPr>
        <w:t>) sa D3 napája na poľskú rýchlostnú cestu S1. Výhľadovo sa diaľnica D3 v križovatke Svrčinovec napojí na plánovanú rýchlostnú cestu R5, ktorá sa za hranicou SR/ČR napojí na českú rýchlostnú cestu I/11.</w:t>
      </w:r>
    </w:p>
    <w:p w14:paraId="1BD8F825" w14:textId="10C03739" w:rsidR="00085943" w:rsidRPr="00F50430" w:rsidRDefault="007D4847" w:rsidP="00E236D5">
      <w:pPr>
        <w:spacing w:after="0" w:line="240" w:lineRule="auto"/>
        <w:jc w:val="both"/>
        <w:rPr>
          <w:rFonts w:cs="Arial"/>
        </w:rPr>
      </w:pPr>
      <w:r w:rsidRPr="00F50430">
        <w:rPr>
          <w:rFonts w:cs="Arial"/>
        </w:rPr>
        <w:t xml:space="preserve">Predmetná diaľnica je zároveň súčasťou </w:t>
      </w:r>
      <w:proofErr w:type="spellStart"/>
      <w:r w:rsidRPr="00F50430">
        <w:rPr>
          <w:rFonts w:cs="Arial"/>
        </w:rPr>
        <w:t>Multimodálneho</w:t>
      </w:r>
      <w:proofErr w:type="spellEnd"/>
      <w:r w:rsidRPr="00F50430">
        <w:rPr>
          <w:rFonts w:cs="Arial"/>
        </w:rPr>
        <w:t xml:space="preserve"> dopravného koridoru č. VI, </w:t>
      </w:r>
      <w:proofErr w:type="spellStart"/>
      <w:r w:rsidRPr="00F50430">
        <w:rPr>
          <w:rFonts w:cs="Arial"/>
        </w:rPr>
        <w:t>Transeurópskych</w:t>
      </w:r>
      <w:proofErr w:type="spellEnd"/>
      <w:r w:rsidRPr="00F50430">
        <w:rPr>
          <w:rFonts w:cs="Arial"/>
        </w:rPr>
        <w:t xml:space="preserve"> sietí a </w:t>
      </w:r>
      <w:proofErr w:type="spellStart"/>
      <w:r w:rsidRPr="00F50430">
        <w:rPr>
          <w:rFonts w:cs="Arial"/>
        </w:rPr>
        <w:t>Transeurópskej</w:t>
      </w:r>
      <w:proofErr w:type="spellEnd"/>
      <w:r w:rsidRPr="00F50430">
        <w:rPr>
          <w:rFonts w:cs="Arial"/>
        </w:rPr>
        <w:t xml:space="preserve"> magistrály v smere sever – juh E75.</w:t>
      </w:r>
      <w:r w:rsidR="00085943" w:rsidRPr="00F50430">
        <w:rPr>
          <w:rFonts w:cs="Arial"/>
        </w:rPr>
        <w:t xml:space="preserve"> </w:t>
      </w:r>
    </w:p>
    <w:p w14:paraId="6DB46048" w14:textId="25D0BBE0" w:rsidR="00085943" w:rsidRPr="00F50430" w:rsidRDefault="00085943" w:rsidP="00E236D5">
      <w:pPr>
        <w:spacing w:after="0" w:line="240" w:lineRule="auto"/>
        <w:jc w:val="both"/>
        <w:rPr>
          <w:rFonts w:cs="Arial"/>
        </w:rPr>
      </w:pPr>
      <w:r w:rsidRPr="00F50430">
        <w:rPr>
          <w:rFonts w:cs="Arial"/>
        </w:rPr>
        <w:t xml:space="preserve">Navrhovaný úsek </w:t>
      </w:r>
      <w:r w:rsidR="00432CE1" w:rsidRPr="00F50430">
        <w:rPr>
          <w:rFonts w:cs="Arial"/>
        </w:rPr>
        <w:t xml:space="preserve">diaľnice D3 </w:t>
      </w:r>
      <w:r w:rsidRPr="00F50430">
        <w:rPr>
          <w:rFonts w:cs="Arial"/>
        </w:rPr>
        <w:t xml:space="preserve">bude predstavovať predĺženie súvislej siete </w:t>
      </w:r>
      <w:r w:rsidR="00432CE1" w:rsidRPr="00F50430">
        <w:rPr>
          <w:rFonts w:cs="Arial"/>
        </w:rPr>
        <w:t xml:space="preserve">diaľnic </w:t>
      </w:r>
      <w:r w:rsidRPr="00F50430">
        <w:rPr>
          <w:rFonts w:cs="Arial"/>
        </w:rPr>
        <w:t xml:space="preserve">v smere na </w:t>
      </w:r>
      <w:r w:rsidR="00432CE1" w:rsidRPr="00F50430">
        <w:rPr>
          <w:rFonts w:cs="Arial"/>
        </w:rPr>
        <w:t xml:space="preserve">sever </w:t>
      </w:r>
      <w:r w:rsidRPr="00F50430">
        <w:rPr>
          <w:rFonts w:cs="Arial"/>
        </w:rPr>
        <w:t xml:space="preserve">od </w:t>
      </w:r>
      <w:r w:rsidR="00432CE1" w:rsidRPr="00F50430">
        <w:rPr>
          <w:rFonts w:cs="Arial"/>
        </w:rPr>
        <w:t>Žiliny</w:t>
      </w:r>
      <w:r w:rsidRPr="00F50430">
        <w:rPr>
          <w:rFonts w:cs="Arial"/>
        </w:rPr>
        <w:t xml:space="preserve"> a vytvorí predpoklady pre ďalšie pokračovanie výstavby ťahu </w:t>
      </w:r>
      <w:r w:rsidR="00432CE1" w:rsidRPr="00F50430">
        <w:rPr>
          <w:rFonts w:cs="Arial"/>
        </w:rPr>
        <w:t>D3</w:t>
      </w:r>
      <w:r w:rsidR="00304854" w:rsidRPr="00F50430">
        <w:rPr>
          <w:rFonts w:cs="Arial"/>
        </w:rPr>
        <w:t>.</w:t>
      </w:r>
      <w:r w:rsidRPr="00F50430">
        <w:rPr>
          <w:rFonts w:cs="Arial"/>
        </w:rPr>
        <w:t xml:space="preserve"> </w:t>
      </w:r>
    </w:p>
    <w:p w14:paraId="56DF417C" w14:textId="77777777" w:rsidR="003B3064" w:rsidRPr="00F50430" w:rsidRDefault="00F7267C" w:rsidP="007F2DE0">
      <w:pPr>
        <w:pStyle w:val="Nadpis2"/>
      </w:pPr>
      <w:bookmarkStart w:id="6" w:name="_Toc89417043"/>
      <w:bookmarkStart w:id="7" w:name="_Toc89417044"/>
      <w:bookmarkStart w:id="8" w:name="_Toc181941634"/>
      <w:bookmarkEnd w:id="6"/>
      <w:bookmarkEnd w:id="7"/>
      <w:r w:rsidRPr="00F50430">
        <w:t>ZÁKLADNÉ ÚDAJE O</w:t>
      </w:r>
      <w:r w:rsidR="00DF534F" w:rsidRPr="00F50430">
        <w:t> </w:t>
      </w:r>
      <w:r w:rsidRPr="00F50430">
        <w:t>STAVENISKU</w:t>
      </w:r>
      <w:bookmarkEnd w:id="8"/>
      <w:r w:rsidR="00DF534F" w:rsidRPr="00F50430">
        <w:t xml:space="preserve"> </w:t>
      </w:r>
    </w:p>
    <w:p w14:paraId="4DE00451" w14:textId="77777777" w:rsidR="00F7267C" w:rsidRPr="00F50430" w:rsidRDefault="00F7267C" w:rsidP="007F2DE0">
      <w:pPr>
        <w:pStyle w:val="Nadpis3"/>
      </w:pPr>
      <w:bookmarkStart w:id="9" w:name="_Toc181941635"/>
      <w:r w:rsidRPr="00F50430">
        <w:t>Lokalita</w:t>
      </w:r>
      <w:bookmarkEnd w:id="9"/>
    </w:p>
    <w:p w14:paraId="4848BC8C" w14:textId="528849B4" w:rsidR="00085943" w:rsidRPr="00F50430" w:rsidRDefault="007D4847" w:rsidP="00A670B2">
      <w:pPr>
        <w:tabs>
          <w:tab w:val="left" w:pos="-4860"/>
          <w:tab w:val="left" w:pos="-4820"/>
          <w:tab w:val="left" w:pos="567"/>
          <w:tab w:val="left" w:pos="2340"/>
          <w:tab w:val="left" w:pos="3060"/>
          <w:tab w:val="center" w:pos="4819"/>
        </w:tabs>
        <w:autoSpaceDE w:val="0"/>
        <w:autoSpaceDN w:val="0"/>
        <w:spacing w:after="0" w:line="240" w:lineRule="auto"/>
        <w:jc w:val="both"/>
        <w:rPr>
          <w:rFonts w:cs="Arial"/>
          <w:bCs/>
          <w:szCs w:val="20"/>
        </w:rPr>
      </w:pPr>
      <w:r w:rsidRPr="00F50430">
        <w:rPr>
          <w:rFonts w:cs="Arial"/>
          <w:bCs/>
          <w:szCs w:val="20"/>
        </w:rPr>
        <w:t xml:space="preserve">Záujmové územie, ktorým prechádza trasa diaľnice D3 začína napojením na diaľničnú križovatku Žilina - </w:t>
      </w:r>
      <w:proofErr w:type="spellStart"/>
      <w:r w:rsidRPr="00F50430">
        <w:rPr>
          <w:rFonts w:cs="Arial"/>
          <w:bCs/>
          <w:szCs w:val="20"/>
        </w:rPr>
        <w:t>Brodno</w:t>
      </w:r>
      <w:proofErr w:type="spellEnd"/>
      <w:r w:rsidRPr="00F50430">
        <w:rPr>
          <w:rFonts w:cs="Arial"/>
          <w:bCs/>
          <w:szCs w:val="20"/>
        </w:rPr>
        <w:t xml:space="preserve">, ktorá umožňuje napojenie územia na diaľnicu. Ďalej pokračuje diaľnica v trase cesty I/11, ktorá je toho času vybudovaná v kategórii S 24,5/100. V tejto trase pokračuje diaľnica západným okrajom miestnej časti Žilina </w:t>
      </w:r>
      <w:proofErr w:type="spellStart"/>
      <w:r w:rsidRPr="00F50430">
        <w:rPr>
          <w:rFonts w:cs="Arial"/>
          <w:bCs/>
          <w:szCs w:val="20"/>
        </w:rPr>
        <w:t>Brodno</w:t>
      </w:r>
      <w:proofErr w:type="spellEnd"/>
      <w:r w:rsidRPr="00F50430">
        <w:rPr>
          <w:rFonts w:cs="Arial"/>
          <w:bCs/>
          <w:szCs w:val="20"/>
        </w:rPr>
        <w:t xml:space="preserve"> až po Kysuckú Bránu, kde križuje mostným objektom železničnú trať Žilina - Čadca, ide v súbehu s cestou I/11 a Kysucou, ktorú križuje v oblasti obce Oškerda. Prechádza na pravý breh Kysuce, ide v súbehu s riekou Kysuca. V oblasti motorestu Skalka je navrhnutá mimoúrovňová križovatka Kysucké Nové Mesto. Diaľnica znovu križuje Kysucu južne od ČOV v Kysuckom Novom Meste. Dostáva sa do priestoru medzi Kysucu a cestu I/11. V tomto koridore prechádza diaľnica v blízkosti osídlenia Kysuckého Nového Mesta, Radole a Budatínskej Lehoty. Za Budatínskou Lehotou križuje diaľnica Kysucu mostným objektom. Diaľnica je v tomto úseku vedená na mostoch, </w:t>
      </w:r>
      <w:proofErr w:type="spellStart"/>
      <w:r w:rsidRPr="00F50430">
        <w:rPr>
          <w:rFonts w:cs="Arial"/>
          <w:bCs/>
          <w:szCs w:val="20"/>
        </w:rPr>
        <w:t>obj</w:t>
      </w:r>
      <w:proofErr w:type="spellEnd"/>
      <w:r w:rsidRPr="00F50430">
        <w:rPr>
          <w:rFonts w:cs="Arial"/>
          <w:bCs/>
          <w:szCs w:val="20"/>
        </w:rPr>
        <w:t xml:space="preserve">. 233, 237 a 247 s celkovou dĺžkou </w:t>
      </w:r>
      <w:proofErr w:type="spellStart"/>
      <w:r w:rsidRPr="00F50430">
        <w:rPr>
          <w:rFonts w:cs="Arial"/>
          <w:bCs/>
          <w:szCs w:val="20"/>
        </w:rPr>
        <w:t>súmostia</w:t>
      </w:r>
      <w:proofErr w:type="spellEnd"/>
      <w:r w:rsidRPr="00F50430">
        <w:rPr>
          <w:rFonts w:cs="Arial"/>
          <w:bCs/>
          <w:szCs w:val="20"/>
        </w:rPr>
        <w:t xml:space="preserve"> 2333,1m (ľavý most) a 2317,1m (pravý most). Ďalej sa D3 dostáva sa do lesoparku, križuje cestu III/2053 a pokračuje extravilánom po pravom brehu Kysuce. Po prekrížení </w:t>
      </w:r>
      <w:proofErr w:type="spellStart"/>
      <w:r w:rsidRPr="00F50430">
        <w:rPr>
          <w:rFonts w:cs="Arial"/>
          <w:bCs/>
          <w:szCs w:val="20"/>
        </w:rPr>
        <w:t>Podhájskeho</w:t>
      </w:r>
      <w:proofErr w:type="spellEnd"/>
      <w:r w:rsidRPr="00F50430">
        <w:rPr>
          <w:rFonts w:cs="Arial"/>
          <w:bCs/>
          <w:szCs w:val="20"/>
        </w:rPr>
        <w:t xml:space="preserve"> potoka a rieky Kysuca mostnými objektami pokračuje až na koniec úseku.</w:t>
      </w:r>
    </w:p>
    <w:p w14:paraId="104FDAAB" w14:textId="77777777" w:rsidR="00F7267C" w:rsidRPr="00F50430" w:rsidRDefault="00F7267C" w:rsidP="007F2DE0">
      <w:pPr>
        <w:pStyle w:val="Nadpis3"/>
      </w:pPr>
      <w:bookmarkStart w:id="10" w:name="_Toc181941636"/>
      <w:r w:rsidRPr="00F50430">
        <w:t>Geologické a hydrogeologické podmienky</w:t>
      </w:r>
      <w:bookmarkEnd w:id="10"/>
    </w:p>
    <w:p w14:paraId="67EE44F2" w14:textId="6F03D719" w:rsidR="00222FA7" w:rsidRPr="00F50430" w:rsidRDefault="00222FA7" w:rsidP="00A670B2">
      <w:pPr>
        <w:spacing w:line="240" w:lineRule="auto"/>
        <w:jc w:val="both"/>
        <w:rPr>
          <w:rFonts w:cs="Arial"/>
        </w:rPr>
      </w:pPr>
      <w:r w:rsidRPr="00F50430">
        <w:rPr>
          <w:rFonts w:cs="Arial"/>
        </w:rPr>
        <w:t>Podrobné geologické, hydrogeologické údaje a charakteristika prírodných pomerov sú obsiahnuté vo Zväzku č. 5 Projektová dokumentácia.</w:t>
      </w:r>
    </w:p>
    <w:p w14:paraId="3AD7DA4C" w14:textId="77777777" w:rsidR="00222FA7" w:rsidRPr="00F50430" w:rsidRDefault="00222FA7" w:rsidP="00A670B2">
      <w:pPr>
        <w:spacing w:line="240" w:lineRule="auto"/>
        <w:jc w:val="both"/>
        <w:rPr>
          <w:rFonts w:cs="Arial"/>
        </w:rPr>
      </w:pPr>
      <w:r w:rsidRPr="00F50430">
        <w:rPr>
          <w:rFonts w:cs="Arial"/>
        </w:rPr>
        <w:t>Zhotoviteľ je zodpovedný za interpretáciu a použitie všetkých poskytnutých údajov a ostatných dostupných informácií o geologických a hydrogeologických pomeroch v území.</w:t>
      </w:r>
    </w:p>
    <w:p w14:paraId="3BD22206" w14:textId="34BAC7A1" w:rsidR="00876B62" w:rsidRPr="00F50430" w:rsidRDefault="00222FA7" w:rsidP="00A670B2">
      <w:pPr>
        <w:spacing w:line="240" w:lineRule="auto"/>
        <w:jc w:val="both"/>
        <w:rPr>
          <w:rFonts w:cs="Arial"/>
        </w:rPr>
      </w:pPr>
      <w:r w:rsidRPr="00F50430">
        <w:rPr>
          <w:rFonts w:cs="Arial"/>
        </w:rPr>
        <w:t>Má sa za to, že v rozsahu v akom to bolo prakticky možné, Zhotoviteľ získal všetky potrebné informácie ohľadne miestnych geologických a hydrologických podmienok a ich vhodnosti pre ním navrhované spôsoby výstavby.</w:t>
      </w:r>
    </w:p>
    <w:p w14:paraId="62E4C78F" w14:textId="1D827295" w:rsidR="008906BB" w:rsidRPr="00F50430" w:rsidRDefault="008906BB" w:rsidP="007F2DE0">
      <w:pPr>
        <w:pStyle w:val="Nadpis3"/>
        <w:rPr>
          <w:rFonts w:cs="Arial"/>
        </w:rPr>
      </w:pPr>
      <w:bookmarkStart w:id="11" w:name="_Toc181941637"/>
      <w:r w:rsidRPr="00F50430">
        <w:lastRenderedPageBreak/>
        <w:t>Stavenisko</w:t>
      </w:r>
      <w:bookmarkEnd w:id="11"/>
    </w:p>
    <w:p w14:paraId="7DC8AFDB" w14:textId="673E9E58" w:rsidR="008906BB" w:rsidRPr="00F50430" w:rsidRDefault="008906BB" w:rsidP="008906BB">
      <w:pPr>
        <w:jc w:val="both"/>
      </w:pPr>
      <w:r w:rsidRPr="00F50430">
        <w:t>Rozsah staveniska je definovaný dokumentáciou pre stavebné povolenie v podrobnosti dokumentácie na realizáciu stavby (Zväzok 5).</w:t>
      </w:r>
    </w:p>
    <w:p w14:paraId="50F22E34" w14:textId="43A045BF" w:rsidR="008906BB" w:rsidRPr="00F50430" w:rsidRDefault="00C47275" w:rsidP="008906BB">
      <w:pPr>
        <w:jc w:val="both"/>
      </w:pPr>
      <w:r w:rsidRPr="00F50430">
        <w:t>Objednávateľ požaduje zabezpečiť stavenisko proti neoprávnenému vstupu cudzích osôb.</w:t>
      </w:r>
      <w:r w:rsidR="004A41B0">
        <w:t xml:space="preserve"> </w:t>
      </w:r>
    </w:p>
    <w:p w14:paraId="37D41BC1" w14:textId="03369AAD" w:rsidR="008906BB" w:rsidRPr="00F50430" w:rsidRDefault="008906BB" w:rsidP="007F2DE0">
      <w:pPr>
        <w:pStyle w:val="Nadpis3"/>
      </w:pPr>
      <w:bookmarkStart w:id="12" w:name="_Toc181941638"/>
      <w:r w:rsidRPr="00F50430">
        <w:t>Postup pri odovzdaní a prebraní Staveniska</w:t>
      </w:r>
      <w:bookmarkEnd w:id="12"/>
    </w:p>
    <w:p w14:paraId="5F398C55" w14:textId="161CD7C8" w:rsidR="008906BB" w:rsidRDefault="008906BB" w:rsidP="008906BB">
      <w:pPr>
        <w:jc w:val="both"/>
      </w:pPr>
      <w:r w:rsidRPr="00F50430">
        <w:t xml:space="preserve">Objednávateľ odovzdá Stavenisko Zhotoviteľovi v zmysle ustanovení podmienok Zmluvy Zápisnicou o odovzdaní a prebratí Staveniska (časť </w:t>
      </w:r>
      <w:r w:rsidR="005D1016">
        <w:t>9</w:t>
      </w:r>
      <w:r w:rsidRPr="00F50430">
        <w:t xml:space="preserve"> Zväzku 2).</w:t>
      </w:r>
    </w:p>
    <w:p w14:paraId="79E304E9" w14:textId="77777777" w:rsidR="00235A40" w:rsidRPr="00F50430" w:rsidRDefault="00235A40" w:rsidP="008906BB">
      <w:pPr>
        <w:jc w:val="both"/>
      </w:pPr>
    </w:p>
    <w:p w14:paraId="3DC9952F" w14:textId="425C89BF" w:rsidR="008906BB" w:rsidRDefault="008906BB" w:rsidP="008906BB">
      <w:pPr>
        <w:jc w:val="both"/>
      </w:pPr>
      <w:r w:rsidRPr="00F50430">
        <w:t>Objednávateľ (prostredníctvom zodpovednej osoby) odovzdá preberacím protokolom Zhotoviteľovi body vytyčovacej siete (Zväzok 5). V prípade požiadaviek Zhotoviteľa na zhustenie bodov počas výstavby si Zhotoviteľ zabezpečí požadované naviac body (vybudovanie aj zameranie) na vlastné náklady. Zhotoviteľ je povinný vykonať geodetické zameranie bodov vytyčovacej siete.</w:t>
      </w:r>
    </w:p>
    <w:p w14:paraId="731D493D" w14:textId="77777777" w:rsidR="00235A40" w:rsidRPr="00F50430" w:rsidRDefault="00235A40" w:rsidP="008906BB">
      <w:pPr>
        <w:jc w:val="both"/>
      </w:pPr>
    </w:p>
    <w:p w14:paraId="796D1306" w14:textId="20130B0C" w:rsidR="008906BB" w:rsidRPr="00F50430" w:rsidRDefault="008906BB" w:rsidP="008906BB">
      <w:pPr>
        <w:jc w:val="both"/>
      </w:pPr>
      <w:r w:rsidRPr="00F50430">
        <w:t xml:space="preserve">Preberacím protokolom Objednávateľ odovzdá zástupcovi Zhotoviteľa majetkovoprávnu dokumentáciu (geometrické plány). Obvod Staveniska si </w:t>
      </w:r>
      <w:r w:rsidR="00396DCD" w:rsidRPr="00F50430">
        <w:t xml:space="preserve">v zmysle Zmluvy </w:t>
      </w:r>
      <w:proofErr w:type="spellStart"/>
      <w:r w:rsidR="00396DCD" w:rsidRPr="00F50430">
        <w:t>podčl</w:t>
      </w:r>
      <w:proofErr w:type="spellEnd"/>
      <w:r w:rsidR="00396DCD" w:rsidRPr="00F50430">
        <w:t xml:space="preserve">. 4.7 Zmluvných podmienok </w:t>
      </w:r>
      <w:r w:rsidRPr="00F50430">
        <w:t>vytýči a označí Zhotoviteľ stavby.</w:t>
      </w:r>
    </w:p>
    <w:p w14:paraId="3F42FFE3" w14:textId="6415E3D8" w:rsidR="000D3708" w:rsidRDefault="000D3708" w:rsidP="008906BB">
      <w:pPr>
        <w:jc w:val="both"/>
      </w:pPr>
      <w:r w:rsidRPr="00F50430">
        <w:t>V prípade prekročenia záberov Zhotoviteľ zabezpečí výkup pozemkov nad rozsah záberov definovaných v rozsahu staveniska v zmysle článku 1.2.3 tohto Zväzku.</w:t>
      </w:r>
    </w:p>
    <w:p w14:paraId="36D2D18D" w14:textId="77777777" w:rsidR="00235A40" w:rsidRPr="00F50430" w:rsidRDefault="00235A40" w:rsidP="008906BB">
      <w:pPr>
        <w:jc w:val="both"/>
      </w:pPr>
    </w:p>
    <w:p w14:paraId="225977DA" w14:textId="687FBD0C" w:rsidR="008906BB" w:rsidRPr="00F50430" w:rsidRDefault="008906BB" w:rsidP="008906BB">
      <w:pPr>
        <w:jc w:val="both"/>
      </w:pPr>
      <w:r w:rsidRPr="00F50430">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14:paraId="07F6CDA8" w14:textId="01E59460" w:rsidR="00556340" w:rsidRPr="00F50430" w:rsidRDefault="00556340" w:rsidP="007F2DE0">
      <w:pPr>
        <w:pStyle w:val="Nadpis2"/>
      </w:pPr>
      <w:bookmarkStart w:id="13" w:name="_Toc181941639"/>
      <w:r w:rsidRPr="00F50430">
        <w:t>POŽIADAVKY OBJEDNÁVATEĽA PRE ZABEZPEČENIE SÚLADU V OBLASTI KYBERNETICKEJ A INFORMAČNEJ BEZPEČNOSTI</w:t>
      </w:r>
      <w:bookmarkEnd w:id="13"/>
    </w:p>
    <w:p w14:paraId="133FF31E" w14:textId="3B8696CB" w:rsidR="009F6871" w:rsidRPr="00F50430" w:rsidRDefault="00556340" w:rsidP="00913FD8">
      <w:pPr>
        <w:pStyle w:val="Odsekzoznamu"/>
        <w:numPr>
          <w:ilvl w:val="0"/>
          <w:numId w:val="21"/>
        </w:numPr>
        <w:jc w:val="both"/>
      </w:pPr>
      <w:r w:rsidRPr="00F50430">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r w:rsidR="00E236D5">
        <w:t xml:space="preserve"> </w:t>
      </w:r>
    </w:p>
    <w:p w14:paraId="0295A722" w14:textId="6AE03BFF" w:rsidR="00556340" w:rsidRPr="00F50430" w:rsidRDefault="00556340" w:rsidP="009F6871">
      <w:pPr>
        <w:pStyle w:val="Odsekzoznamu"/>
        <w:numPr>
          <w:ilvl w:val="0"/>
          <w:numId w:val="21"/>
        </w:numPr>
        <w:jc w:val="both"/>
      </w:pPr>
      <w:r w:rsidRPr="00F50430">
        <w:t xml:space="preserve">Objednávateľ ako prevádzkovateľ základnej služby požaduje, aby úspešný </w:t>
      </w:r>
      <w:r w:rsidR="00FE5001" w:rsidRPr="00F50430">
        <w:t>Zhotovi</w:t>
      </w:r>
      <w:r w:rsidRPr="00F50430">
        <w:t>teľ dodal DVP, DSRS a dielo v súlade s ustanoveniami zákona č. 69/2018 Z. z. o kybernetickej bezpečnosti a o zmene a doplnení niektorých zákonov (ďalej len „</w:t>
      </w:r>
      <w:proofErr w:type="spellStart"/>
      <w:r w:rsidRPr="00F50430">
        <w:t>ZoKB</w:t>
      </w:r>
      <w:proofErr w:type="spellEnd"/>
      <w:r w:rsidRPr="00F50430">
        <w:t xml:space="preserve">“) a jeho vykonávacími predpismi, tzn. spĺňať požiadavky kladené na dodržiavanie všeobecných bezpečnostných opatrení najmenej v rozsahu bezpečnostných opatrení podľa § 20 </w:t>
      </w:r>
      <w:proofErr w:type="spellStart"/>
      <w:r w:rsidRPr="00F50430">
        <w:t>ZoKB</w:t>
      </w:r>
      <w:proofErr w:type="spellEnd"/>
      <w:r w:rsidRPr="00F50430">
        <w:t xml:space="preserve">, v súlade s ustanoveniami zákona č. 95/2019 Z. z. o informačných technológiách vo verejnej správe a o zmene a doplnení niektorých zákonov (ďalej len „zákon ITVS“) a jeho vykonávacími predpismi, ďalej so súvisiacimi technickými normami (STN EN ISO/IEC) (rad noriem ISO 27000, IEC 62443 Informačná bezpečnosť priemyselných automatizačných a riadiacich systémov a iné), technickými predpismi rezortu z oblasti cestnej dopravy (TP 029 Zariadenia, infraštruktúra a systémy technologického vybavenia pozemných komunikácií, TP 093 Centrálny riadiaci systém a vizualizácia- tunely) a platnými minimálnymi </w:t>
      </w:r>
      <w:r w:rsidRPr="00F50430">
        <w:lastRenderedPageBreak/>
        <w:t xml:space="preserve">technickými špecifikáciami </w:t>
      </w:r>
      <w:proofErr w:type="spellStart"/>
      <w:r w:rsidRPr="00F50430">
        <w:t>TeŠp</w:t>
      </w:r>
      <w:proofErr w:type="spellEnd"/>
      <w:r w:rsidRPr="00F50430">
        <w:t xml:space="preserve"> 04, </w:t>
      </w:r>
      <w:r w:rsidR="00E236D5">
        <w:t>ktoré obsahujú špecifické požiadavky na zabezpečenie prevádzkovej spoľahlivosti a kybernetickej bezpečnosti systému CRS.</w:t>
      </w:r>
    </w:p>
    <w:p w14:paraId="42396D50" w14:textId="4DE7161F" w:rsidR="00556340" w:rsidRPr="00F50430" w:rsidRDefault="00556340" w:rsidP="00E236D5">
      <w:pPr>
        <w:pStyle w:val="Odsekzoznamu"/>
        <w:numPr>
          <w:ilvl w:val="0"/>
          <w:numId w:val="21"/>
        </w:numPr>
        <w:spacing w:after="0"/>
        <w:jc w:val="both"/>
      </w:pPr>
      <w:r w:rsidRPr="00F50430">
        <w:t xml:space="preserve">Najneskôr ku dňu začatia poskytovania predmetu Zmluvy je Zhotoviteľ povinný uzavrieť s Objednávateľom zmluvu o zabezpečení plnenia bezpečnostných opatrení a notifikačných povinností podľa § 19 ods. 2 Zákona č. 69/2018 </w:t>
      </w:r>
      <w:proofErr w:type="spellStart"/>
      <w:r w:rsidRPr="00F50430">
        <w:t>Z.z</w:t>
      </w:r>
      <w:proofErr w:type="spellEnd"/>
      <w:r w:rsidRPr="00F50430">
        <w:t xml:space="preserve">. o </w:t>
      </w:r>
      <w:proofErr w:type="spellStart"/>
      <w:r w:rsidRPr="00F50430">
        <w:t>o</w:t>
      </w:r>
      <w:proofErr w:type="spellEnd"/>
      <w:r w:rsidRPr="00F50430">
        <w:t xml:space="preserve"> kybernetickej bezpečnosti a o zmene a doplnení niektorých zákonov,  obsahujúcou náležitosti minimálne v rozsahu Vyhlášky Národného bezpečnostného úradu č. 362/2018 </w:t>
      </w:r>
      <w:proofErr w:type="spellStart"/>
      <w:r w:rsidRPr="00F50430">
        <w:t>Z.z</w:t>
      </w:r>
      <w:proofErr w:type="spellEnd"/>
      <w:r w:rsidRPr="00F50430">
        <w:t xml:space="preserve">., ktorou sa ustanovuje obsah bezpečnostných opatrení, obsah a štruktúra bezpečnostnej dokumentácie a rozsah všeobecných bezpečnostných opatrení OBO (ďalej aj len ako „Zmluva o </w:t>
      </w:r>
      <w:proofErr w:type="spellStart"/>
      <w:r w:rsidRPr="00F50430">
        <w:t>BOaNP</w:t>
      </w:r>
      <w:proofErr w:type="spellEnd"/>
      <w:r w:rsidRPr="00F50430">
        <w:t>). Vzor zmluvy je prílohou súťažných podkladov - Zväzok č.3, Príloha č.</w:t>
      </w:r>
      <w:r w:rsidR="002413F1">
        <w:t>9</w:t>
      </w:r>
      <w:r w:rsidRPr="00F50430">
        <w:t>.</w:t>
      </w:r>
    </w:p>
    <w:p w14:paraId="3023651E" w14:textId="5F6ED365" w:rsidR="00556340" w:rsidRPr="00F50430" w:rsidRDefault="00556340" w:rsidP="00913FD8">
      <w:pPr>
        <w:pStyle w:val="Odsekzoznamu"/>
        <w:numPr>
          <w:ilvl w:val="0"/>
          <w:numId w:val="21"/>
        </w:numPr>
        <w:jc w:val="both"/>
      </w:pPr>
      <w:r w:rsidRPr="00F50430">
        <w:t>Zhotoviteľ je súčasne povinný poskytnúť Objednávateľovi maximálnu súčinnosť pri odhaľovaní Kybernetických bezpečnostných incidentov, odstraňovaní a zmierňovaní následkov Kybernetických bezpečnostných incidentov.</w:t>
      </w:r>
    </w:p>
    <w:p w14:paraId="58EAEC37" w14:textId="18766F37" w:rsidR="00556340" w:rsidRPr="00F50430" w:rsidRDefault="00556340" w:rsidP="00913FD8">
      <w:pPr>
        <w:pStyle w:val="Odsekzoznamu"/>
        <w:numPr>
          <w:ilvl w:val="0"/>
          <w:numId w:val="21"/>
        </w:numPr>
        <w:jc w:val="both"/>
      </w:pPr>
      <w:r w:rsidRPr="00F50430">
        <w:t>Zhotoviteľ je povinný poskytnúť Objednávateľovi bezpečnostnú dokumentáciu nastavení a konfigurácie sieťovej komunikácie dotknutých informačných systémov v rámci Predmetu Zmluvy.</w:t>
      </w:r>
    </w:p>
    <w:p w14:paraId="4774DC49" w14:textId="0A097BE9" w:rsidR="00556340" w:rsidRPr="00F50430" w:rsidRDefault="00556340" w:rsidP="00913FD8">
      <w:pPr>
        <w:pStyle w:val="Odsekzoznamu"/>
        <w:numPr>
          <w:ilvl w:val="0"/>
          <w:numId w:val="21"/>
        </w:numPr>
        <w:jc w:val="both"/>
      </w:pPr>
      <w:r w:rsidRPr="00F50430">
        <w:t>Zhotoviteľ je povinný poskytnúť Objednávateľovi aktualizovanú  bezpečnostnú dokumentáciu nastavenia a konfigurácie sieťovej komunikácie dotknutých informačných a riadiacich systémov v rámci Predmetu Zmluvy pri akejkoľvek významnej zmene systému, ktorá má vplyv na bezpečnosť systému.</w:t>
      </w:r>
    </w:p>
    <w:p w14:paraId="6933C258" w14:textId="15E87577" w:rsidR="00556340" w:rsidRPr="00F50430" w:rsidRDefault="00556340" w:rsidP="00913FD8">
      <w:pPr>
        <w:pStyle w:val="Odsekzoznamu"/>
        <w:numPr>
          <w:ilvl w:val="0"/>
          <w:numId w:val="21"/>
        </w:numPr>
        <w:jc w:val="both"/>
      </w:pPr>
      <w:r w:rsidRPr="00F50430">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14:paraId="01B3A468" w14:textId="21977B51" w:rsidR="00556340" w:rsidRPr="00F50430" w:rsidRDefault="00556340" w:rsidP="00913FD8">
      <w:pPr>
        <w:pStyle w:val="Odsekzoznamu"/>
        <w:numPr>
          <w:ilvl w:val="0"/>
          <w:numId w:val="21"/>
        </w:numPr>
        <w:jc w:val="both"/>
      </w:pPr>
      <w:r w:rsidRPr="00F50430">
        <w:t xml:space="preserve">Návrhy bezpečnostných opatrení a technologických riešení s bezpečnostnými funkciami musia byť schválené zástupcami Objednávateľa z oblasti riadenia bezpečnosti. </w:t>
      </w:r>
    </w:p>
    <w:p w14:paraId="4F2BE5D0" w14:textId="1BC8F692" w:rsidR="00556340" w:rsidRDefault="00556340" w:rsidP="00913FD8">
      <w:pPr>
        <w:pStyle w:val="Odsekzoznamu"/>
        <w:numPr>
          <w:ilvl w:val="0"/>
          <w:numId w:val="21"/>
        </w:numPr>
        <w:jc w:val="both"/>
      </w:pPr>
      <w:r w:rsidRPr="00F50430">
        <w:t xml:space="preserve">Zhotoviteľ je povinný navrhovať aj potencionálne budúce integrácie a úpravy v súlade s požiadavkami pre oblasť informačnej a kybernetickej bezpečnosti s ohľadom na ochranu prevádzkovaných základných služieb Objednávateľa. V návrhovej fáze sa </w:t>
      </w:r>
      <w:r w:rsidR="00FE5001" w:rsidRPr="00F50430">
        <w:t>Zhotovi</w:t>
      </w:r>
      <w:r w:rsidRPr="00F50430">
        <w:t>teľ musí zameriavať na identifikáciu nedostatkov v jednotlivých komponentoch z hľadiska chýbajúcich alebo nevyhovujúcich funkcií. Preventívne opatrenia voči identifikovaným nedostatkom nemôžu byť nahradené len nápravnými opatreniami z oblasti fyzickej bezpečnosti, prevádzkových opatrení a podobne. Zhotoviteľ pri výbere komponentov z pohľadu riadenia rizík a ochrany Objednávateľa musí zvoliť také komponenty, ktoré nemajú vysoké alebo kritické zraniteľnosti podľa hodnotenia (SK-CERT, CERT-EU) CVSS v3.0, alebo zvoliť také komponenty so zraniteľnosťou, ktorú je možné odstrániť správnym nastavením komponentu. Tieto návrhy musia byť v súlade s najnovšími normami a postupmi v oblasti informačnej a kybernetickej bezpečnosti a zohľadňovať špecifické potreby a riziká spojené s prevádzkou základných služieb Objednávateľa."</w:t>
      </w:r>
    </w:p>
    <w:p w14:paraId="07A7F31E" w14:textId="5B775378" w:rsidR="00642066" w:rsidRPr="00F50430" w:rsidRDefault="00642066" w:rsidP="00642066">
      <w:pPr>
        <w:pStyle w:val="Odsekzoznamu"/>
        <w:numPr>
          <w:ilvl w:val="0"/>
          <w:numId w:val="21"/>
        </w:numPr>
        <w:spacing w:line="240" w:lineRule="auto"/>
        <w:contextualSpacing w:val="0"/>
        <w:jc w:val="both"/>
      </w:pPr>
      <w:r w:rsidRPr="00642066">
        <w:rPr>
          <w:rFonts w:eastAsia="Calibri"/>
        </w:rPr>
        <w:t xml:space="preserve">Fyzické zabezpečenie objektov, technologických miestností a uzlov musí byť v súlade s požiadavkami </w:t>
      </w:r>
      <w:proofErr w:type="spellStart"/>
      <w:r w:rsidRPr="00642066">
        <w:rPr>
          <w:rFonts w:eastAsia="Calibri"/>
        </w:rPr>
        <w:t>ZoKB</w:t>
      </w:r>
      <w:proofErr w:type="spellEnd"/>
      <w:r w:rsidRPr="00642066">
        <w:rPr>
          <w:rFonts w:eastAsia="Calibri"/>
        </w:rPr>
        <w:t xml:space="preserve"> a Objednávateľa.</w:t>
      </w:r>
    </w:p>
    <w:p w14:paraId="50416F81" w14:textId="77777777" w:rsidR="00235A40" w:rsidRPr="004C63E7" w:rsidRDefault="00235A40" w:rsidP="00235A40">
      <w:pPr>
        <w:pStyle w:val="Nadpis2"/>
        <w:spacing w:before="120" w:after="120"/>
        <w:ind w:left="792" w:hanging="432"/>
        <w:contextualSpacing w:val="0"/>
        <w:jc w:val="both"/>
        <w:rPr>
          <w:rFonts w:ascii="Calibri" w:eastAsia="Calibri" w:hAnsi="Calibri" w:cs="Times New Roman"/>
        </w:rPr>
      </w:pPr>
      <w:bookmarkStart w:id="14" w:name="_Toc181941640"/>
      <w:r w:rsidRPr="004C63E7">
        <w:rPr>
          <w:rFonts w:eastAsia="Calibri"/>
        </w:rPr>
        <w:t>POŽIADAVKY OBJEDNÁVATEĽA PRE ZABEZPEČENIE SÚLADU V OBLASTI OCHRANY OSOBNÝCH ÚDAJOV</w:t>
      </w:r>
      <w:bookmarkEnd w:id="14"/>
    </w:p>
    <w:p w14:paraId="795F7CC1" w14:textId="77777777" w:rsidR="00235A40" w:rsidRPr="00642066" w:rsidRDefault="00235A40" w:rsidP="00235A40">
      <w:pPr>
        <w:pStyle w:val="Odsekzoznamu"/>
        <w:numPr>
          <w:ilvl w:val="0"/>
          <w:numId w:val="34"/>
        </w:numPr>
        <w:spacing w:after="160" w:line="252" w:lineRule="auto"/>
        <w:jc w:val="both"/>
      </w:pPr>
      <w:r w:rsidRPr="00642066">
        <w:t xml:space="preserve">Objednávateľ požaduje úpravu práv a povinností v oblasti zabezpečenia ochrany osobných údajov v súvislosti s poskytovaným predmetom Zmluvy. Zhotoviteľ sa zaväzuje pri dodaní </w:t>
      </w:r>
      <w:r w:rsidRPr="00642066">
        <w:lastRenderedPageBreak/>
        <w:t>predmetu Zmluvy, počas trvania Zmluvy a pri poskytovaní služieb dodržiavať všetky povinnosti vyplývajúce z legislatívy o ochrane osobných údajov, najmä Nariadením Európskeho parlamentu a Rady (EÚ) 2016/679 z 27. apríla 2016 o ochrane fyzických osôb pri spracúvaní osobných údajov a o voľnom pohybe takýchto údajov, ktorými sa zrušuje smernica 95/46/ES (všeobecné nariadenie o ochrane osobných údajov) (ďalej len „GDPR“), zabezpečiť dodržiavanie požiadaviek týkajúcich sa ochrany osobných údajov a súvisiacich technických a organizačných opatrení a plniť ďalšie požiadavky Objednávateľa v tejto oblasti.</w:t>
      </w:r>
    </w:p>
    <w:p w14:paraId="5F41F099" w14:textId="77777777" w:rsidR="00235A40" w:rsidRPr="00642066" w:rsidRDefault="00235A40" w:rsidP="00235A40">
      <w:pPr>
        <w:pStyle w:val="Odsekzoznamu"/>
        <w:numPr>
          <w:ilvl w:val="0"/>
          <w:numId w:val="34"/>
        </w:numPr>
        <w:spacing w:after="160" w:line="252" w:lineRule="auto"/>
        <w:jc w:val="both"/>
      </w:pPr>
      <w:r w:rsidRPr="00642066">
        <w:t xml:space="preserve">Najneskôr ku dňu podpisu Zmluvy je Zhotoviteľ povinný uzavrieť s Objednávateľom </w:t>
      </w:r>
      <w:r w:rsidRPr="00642066">
        <w:rPr>
          <w:b/>
          <w:bCs/>
        </w:rPr>
        <w:t>Zmluvu o spracúvaní osobných údajov (DPA)</w:t>
      </w:r>
      <w:r w:rsidRPr="00642066">
        <w:t xml:space="preserve"> podľa článku 28 GDPR, ktorá bude obsahovať všetky náležitosti a povinnosti týkajúce sa ochrany osobných údajov.</w:t>
      </w:r>
    </w:p>
    <w:p w14:paraId="7FB7FA6A" w14:textId="77777777" w:rsidR="00235A40" w:rsidRPr="00642066" w:rsidRDefault="00235A40" w:rsidP="00235A40">
      <w:pPr>
        <w:pStyle w:val="Odsekzoznamu"/>
        <w:numPr>
          <w:ilvl w:val="0"/>
          <w:numId w:val="34"/>
        </w:numPr>
        <w:spacing w:after="160" w:line="252" w:lineRule="auto"/>
        <w:jc w:val="both"/>
      </w:pPr>
      <w:r w:rsidRPr="00642066">
        <w:t xml:space="preserve">Pri navrhovaní a pred implementáciou technológií na monitorovanie v rámci projektového nastavenia musí byť vykonaná </w:t>
      </w:r>
      <w:r w:rsidRPr="00642066">
        <w:rPr>
          <w:b/>
          <w:bCs/>
        </w:rPr>
        <w:t>analýza posúdenia vplyvu na ochranu osobných údajov (DPIA)</w:t>
      </w:r>
      <w:r w:rsidRPr="00642066">
        <w:t>. DPIA identifikuje riziká pre súkromie jednotlivca a stanovuje opatrenia na ich zmiernenie. DPIA musí byť vypracovaná podľa požiadaviek GDPR a technických noriem ISO 27701, ISO 27001, ISO 31000:2018, ISO 27005:2018, ISO 27035-1:2016 a ISO 27035-2:2016.</w:t>
      </w:r>
    </w:p>
    <w:p w14:paraId="500EB6BC" w14:textId="77777777" w:rsidR="00235A40" w:rsidRPr="00642066" w:rsidRDefault="00235A40" w:rsidP="00235A40">
      <w:pPr>
        <w:pStyle w:val="Odsekzoznamu"/>
        <w:numPr>
          <w:ilvl w:val="0"/>
          <w:numId w:val="34"/>
        </w:numPr>
        <w:spacing w:after="160" w:line="252" w:lineRule="auto"/>
        <w:jc w:val="both"/>
      </w:pPr>
      <w:r w:rsidRPr="00642066">
        <w:t>Zhotoviteľ vypracuje a dodá dokumenty „Prevádzkové predpisy pre riadenie prevádzky" (</w:t>
      </w:r>
      <w:proofErr w:type="spellStart"/>
      <w:r w:rsidRPr="00642066">
        <w:t>Work</w:t>
      </w:r>
      <w:proofErr w:type="spellEnd"/>
      <w:r w:rsidRPr="00642066">
        <w:t xml:space="preserve"> </w:t>
      </w:r>
      <w:proofErr w:type="spellStart"/>
      <w:r w:rsidRPr="00642066">
        <w:t>Instructions</w:t>
      </w:r>
      <w:proofErr w:type="spellEnd"/>
      <w:r w:rsidRPr="00642066">
        <w:t>). Je to  dokumentácia predpisujúca pokyny pre obsluhu a pracovné postupy pre výkon jednotlivých činností pri prevádzke. Táto dokumentácia zahŕňa aj všetky predpisy týkajúce sa kybernetickej bezpečnosti a ochrany osobných údajov podľa osobitných predpisov.</w:t>
      </w:r>
    </w:p>
    <w:p w14:paraId="5F851872" w14:textId="77777777" w:rsidR="00235A40" w:rsidRPr="00642066" w:rsidRDefault="00235A40" w:rsidP="00235A40">
      <w:pPr>
        <w:pStyle w:val="Odsekzoznamu"/>
        <w:numPr>
          <w:ilvl w:val="0"/>
          <w:numId w:val="34"/>
        </w:numPr>
        <w:spacing w:after="160" w:line="252" w:lineRule="auto"/>
        <w:jc w:val="both"/>
      </w:pPr>
      <w:r w:rsidRPr="00642066">
        <w:t xml:space="preserve">Technická dokumentácia k projektu (zahŕňajúca meranie fyzikálnych veličín, meteorologické zariadenia, detekciu vozidiel a </w:t>
      </w:r>
      <w:proofErr w:type="spellStart"/>
      <w:r w:rsidRPr="00642066">
        <w:t>videodohľad</w:t>
      </w:r>
      <w:proofErr w:type="spellEnd"/>
      <w:r w:rsidRPr="00642066">
        <w:t xml:space="preserve">) musí spĺňať požiadavky GDPR, integrovať opatrenia, ktoré zabezpečia ochranu osobných údajov počas celej doby spracúvania. Pri projektovaní je potrebné sledovať cieľ minimalizácie zberu dát pre účely monitorovania a bezpečnosti. Systémy najmä na detekciu vozidiel a </w:t>
      </w:r>
      <w:proofErr w:type="spellStart"/>
      <w:r w:rsidRPr="00642066">
        <w:t>videodohľad</w:t>
      </w:r>
      <w:proofErr w:type="spellEnd"/>
      <w:r w:rsidRPr="00642066">
        <w:t xml:space="preserve"> musia byť navrhnuté tak, aby minimalizovali </w:t>
      </w:r>
      <w:proofErr w:type="spellStart"/>
      <w:r w:rsidRPr="00642066">
        <w:t>invazivitu</w:t>
      </w:r>
      <w:proofErr w:type="spellEnd"/>
      <w:r w:rsidRPr="00642066">
        <w:t xml:space="preserve"> vo vzťahu k spracúvaným osobným údajom a zásahu do súkromia jednotlivca. </w:t>
      </w:r>
    </w:p>
    <w:p w14:paraId="1007B891" w14:textId="77777777" w:rsidR="00235A40" w:rsidRPr="00642066" w:rsidRDefault="00235A40" w:rsidP="00235A40">
      <w:pPr>
        <w:pStyle w:val="Odsekzoznamu"/>
        <w:numPr>
          <w:ilvl w:val="0"/>
          <w:numId w:val="34"/>
        </w:numPr>
        <w:spacing w:after="160" w:line="252" w:lineRule="auto"/>
        <w:jc w:val="both"/>
      </w:pPr>
      <w:r w:rsidRPr="00642066">
        <w:t>Technická dokumentácia musí presne špecifikovať, aké údaje budú zhromažďované a za akým účelom. Ukladanie údajov musí byť časovo obmedzené a nastavené najmä v súlade s požiadavkami čl. 32 GDPR. Videonahrávky musia byť uložené len po dobu nevyhnutnú na plnenie účelov. Po uplynutí tejto doby musia byť údaje automaticky bezpečne vymazané. Prístup k údajom musí byť riadený a obmedzený len pre oprávnené osoby a musí byť zavedená transparentná politika o prístupe a spracúvaní údajov.</w:t>
      </w:r>
    </w:p>
    <w:p w14:paraId="13403C6A" w14:textId="77777777" w:rsidR="00235A40" w:rsidRPr="00642066" w:rsidRDefault="00235A40" w:rsidP="00235A40">
      <w:pPr>
        <w:pStyle w:val="Odsekzoznamu"/>
        <w:numPr>
          <w:ilvl w:val="0"/>
          <w:numId w:val="34"/>
        </w:numPr>
        <w:spacing w:after="160" w:line="252" w:lineRule="auto"/>
        <w:jc w:val="both"/>
      </w:pPr>
      <w:r w:rsidRPr="00642066">
        <w:t>Technická dokumentácia musí zahŕňať požiadavky na šifrovanie všetkých osobných údajov počas prenosu a ukladania (obrazové záznamy musia byť šifrované pri prenose do riadiaceho centra aj pri ich uložení na serveroch). Zároveň musia byť zavedené aj ďalšie bezpečnostné opatrenia, ako sú firewally, systémy na detekciu prienikov a ochrana proti neautorizovanému prístupu.</w:t>
      </w:r>
    </w:p>
    <w:p w14:paraId="225A68A8" w14:textId="77777777" w:rsidR="00235A40" w:rsidRPr="00642066" w:rsidRDefault="00235A40" w:rsidP="00235A40">
      <w:pPr>
        <w:pStyle w:val="Odsekzoznamu"/>
        <w:numPr>
          <w:ilvl w:val="0"/>
          <w:numId w:val="34"/>
        </w:numPr>
        <w:spacing w:after="160" w:line="252" w:lineRule="auto"/>
        <w:jc w:val="both"/>
      </w:pPr>
      <w:r w:rsidRPr="00642066">
        <w:t>V dokumentácii musí byť špecifikovaný postup oznamovania narušenia bezpečnosti údajov ako je to predpísané GDPR.</w:t>
      </w:r>
    </w:p>
    <w:p w14:paraId="016DA6B6" w14:textId="77777777" w:rsidR="00235A40" w:rsidRPr="00642066" w:rsidRDefault="00235A40" w:rsidP="00235A40">
      <w:pPr>
        <w:pStyle w:val="Odsekzoznamu"/>
        <w:numPr>
          <w:ilvl w:val="0"/>
          <w:numId w:val="34"/>
        </w:numPr>
        <w:spacing w:after="160" w:line="252" w:lineRule="auto"/>
        <w:jc w:val="both"/>
      </w:pPr>
      <w:r w:rsidRPr="00642066">
        <w:t>Zhotoviteľ je povinný poskytnúť Objednávateľovi bezpečnostnú dokumentáciu nastavení a konfigurácie systémov, ktoré spracúvajú osobné údaje v rámci Predmetu Zmluvy, a to v súlade s požiadavkami GDPR.</w:t>
      </w:r>
    </w:p>
    <w:p w14:paraId="66A15800" w14:textId="77777777" w:rsidR="00235A40" w:rsidRPr="00642066" w:rsidRDefault="00235A40" w:rsidP="00235A40">
      <w:pPr>
        <w:pStyle w:val="Odsekzoznamu"/>
        <w:numPr>
          <w:ilvl w:val="0"/>
          <w:numId w:val="34"/>
        </w:numPr>
        <w:spacing w:after="160" w:line="252" w:lineRule="auto"/>
        <w:jc w:val="both"/>
      </w:pPr>
      <w:r w:rsidRPr="00642066">
        <w:t>Zhotoviteľ je povinný aktualizovať bezpečnostnú dokumentáciu v prípade akýchkoľvek významných zmien v systéme, ktoré majú vplyv na ochranu osobných údajov, a o týchto zmenách informovať Objednávateľa, a  to až do momentu odovzdania diela bez ohľadu na harmonogram prác alebo iné obdobné nastavenie pri tvorbe diela.</w:t>
      </w:r>
    </w:p>
    <w:p w14:paraId="56B9E791" w14:textId="77777777" w:rsidR="00235A40" w:rsidRPr="00642066" w:rsidRDefault="00235A40" w:rsidP="00235A40">
      <w:pPr>
        <w:pStyle w:val="Odsekzoznamu"/>
        <w:numPr>
          <w:ilvl w:val="0"/>
          <w:numId w:val="34"/>
        </w:numPr>
        <w:spacing w:after="160" w:line="252" w:lineRule="auto"/>
        <w:jc w:val="both"/>
      </w:pPr>
      <w:r w:rsidRPr="00642066">
        <w:t>Návrhy bezpečnostných opatrení a technologických riešení zameraných na ochranu osobných údajov musia byť schválené zástupcami Objednávateľa zodpovednými za ochranu osobných údajov u Objednávateľa.</w:t>
      </w:r>
    </w:p>
    <w:p w14:paraId="4D8ACA30" w14:textId="666E918F" w:rsidR="00235A40" w:rsidRDefault="00235A40" w:rsidP="00A62A36">
      <w:pPr>
        <w:pStyle w:val="Odsekzoznamu"/>
        <w:numPr>
          <w:ilvl w:val="0"/>
          <w:numId w:val="34"/>
        </w:numPr>
        <w:spacing w:after="160" w:line="252" w:lineRule="auto"/>
        <w:jc w:val="both"/>
      </w:pPr>
      <w:r w:rsidRPr="00642066">
        <w:lastRenderedPageBreak/>
        <w:t xml:space="preserve">Zhotoviteľ musí zabezpečiť a implementovať primerané technické a organizačné opatrenia na ochranu osobných údajov, vrátane šifrovania, </w:t>
      </w:r>
      <w:proofErr w:type="spellStart"/>
      <w:r w:rsidRPr="00642066">
        <w:t>pseudonymizácie</w:t>
      </w:r>
      <w:proofErr w:type="spellEnd"/>
      <w:r w:rsidRPr="00642066">
        <w:t>, zabezpečenia údajov počas prenosu a ukladania, prístupových kontrol a pravidelných bezpečnostných auditov.</w:t>
      </w:r>
    </w:p>
    <w:p w14:paraId="3AD31AED" w14:textId="77777777" w:rsidR="00A62A36" w:rsidRPr="00A62A36" w:rsidRDefault="00A62A36" w:rsidP="00A62A36">
      <w:pPr>
        <w:pStyle w:val="Odsekzoznamu"/>
        <w:spacing w:after="160" w:line="252" w:lineRule="auto"/>
        <w:jc w:val="both"/>
      </w:pPr>
    </w:p>
    <w:p w14:paraId="607B70DF" w14:textId="77777777" w:rsidR="00235A40" w:rsidRPr="00BB4D50" w:rsidRDefault="00235A40" w:rsidP="00235A40">
      <w:pPr>
        <w:pStyle w:val="Nadpis2"/>
        <w:spacing w:before="120" w:after="120"/>
        <w:ind w:left="792" w:hanging="432"/>
        <w:contextualSpacing w:val="0"/>
        <w:jc w:val="both"/>
        <w:rPr>
          <w:rFonts w:eastAsia="Calibri"/>
          <w:b w:val="0"/>
          <w:caps w:val="0"/>
        </w:rPr>
      </w:pPr>
      <w:bookmarkStart w:id="15" w:name="_Toc181941641"/>
      <w:r w:rsidRPr="00BB4D50">
        <w:rPr>
          <w:rFonts w:eastAsia="Calibri"/>
        </w:rPr>
        <w:t>Požiadavky Objednávateľa na Zhotoviteľa a ním navrhnutých dodávateľov technológií, ktorí budú v zmysle Zmluvy nastavovať, dodávať a prevádzkovať systémy, ktoré spracúvajú osobné údaje</w:t>
      </w:r>
      <w:bookmarkEnd w:id="15"/>
    </w:p>
    <w:p w14:paraId="7AA60841" w14:textId="77777777" w:rsidR="00235A40" w:rsidRPr="00642066" w:rsidRDefault="00235A40" w:rsidP="00235A40">
      <w:pPr>
        <w:pStyle w:val="Odsekzoznamu"/>
        <w:numPr>
          <w:ilvl w:val="0"/>
          <w:numId w:val="35"/>
        </w:numPr>
        <w:autoSpaceDE w:val="0"/>
        <w:autoSpaceDN w:val="0"/>
        <w:adjustRightInd w:val="0"/>
        <w:spacing w:after="120" w:line="240" w:lineRule="auto"/>
        <w:contextualSpacing w:val="0"/>
        <w:jc w:val="both"/>
        <w:rPr>
          <w:rFonts w:eastAsia="Calibri"/>
          <w:b/>
        </w:rPr>
      </w:pPr>
      <w:r w:rsidRPr="00642066">
        <w:t xml:space="preserve">Technológie navrhnuté, vybrané a použité v zmysle Zmluvy musia zaručiť ochranu práv dotknutých osôb, ktorých osobné údaje budú spracúvať a spĺňať všetky požiadavky GDPR, najmä týkajúce sa podmienok spracúvania osobných údajov, bezpečnosti spracúvania, práv dotknutých osôb a povinností Zhotoviteľa a jeho sprostredkovateľa/lov v zmysle GDPR. </w:t>
      </w:r>
    </w:p>
    <w:p w14:paraId="4E979F5F" w14:textId="77777777" w:rsidR="00235A40" w:rsidRPr="00642066" w:rsidRDefault="00235A40" w:rsidP="00235A40">
      <w:pPr>
        <w:pStyle w:val="Odsekzoznamu"/>
        <w:numPr>
          <w:ilvl w:val="0"/>
          <w:numId w:val="35"/>
        </w:numPr>
        <w:spacing w:after="160" w:line="252" w:lineRule="auto"/>
        <w:jc w:val="both"/>
      </w:pPr>
      <w:r w:rsidRPr="00642066">
        <w:t>Zhotoviteľ alebo následne dodávateľ a správca systému v postavení sprostredkovateľa je povinný bezodkladne informovať Objednávateľa o každom bezpečnostnom incidente, ktorý môže mať vplyv na spracúvané osobné údaje v mene Objednávateľa ako prevádzkovateľa, a poskytnúť podporu pri riešení a notifikácii incidentu v súlade s článkom 33 GDPR.</w:t>
      </w:r>
    </w:p>
    <w:p w14:paraId="29C9DFCC" w14:textId="77777777" w:rsidR="00235A40" w:rsidRPr="00642066" w:rsidRDefault="00235A40" w:rsidP="00235A40">
      <w:pPr>
        <w:pStyle w:val="Odsekzoznamu"/>
        <w:numPr>
          <w:ilvl w:val="0"/>
          <w:numId w:val="35"/>
        </w:numPr>
        <w:spacing w:after="160" w:line="252" w:lineRule="auto"/>
        <w:jc w:val="both"/>
      </w:pPr>
      <w:r w:rsidRPr="00642066">
        <w:t>Zhotoviteľ a dodávateľ a správca systému  musí zabezpečiť, aby všetci zamestnanci, ktorí pracujú s osobnými údajmi, boli pravidelne školení v oblasti ochrany osobných údajov.</w:t>
      </w:r>
    </w:p>
    <w:p w14:paraId="409B583F" w14:textId="77777777" w:rsidR="00235A40" w:rsidRPr="00642066" w:rsidRDefault="00235A40" w:rsidP="00235A40">
      <w:pPr>
        <w:pStyle w:val="Odsekzoznamu"/>
        <w:numPr>
          <w:ilvl w:val="0"/>
          <w:numId w:val="35"/>
        </w:numPr>
        <w:spacing w:after="160" w:line="252" w:lineRule="auto"/>
        <w:jc w:val="both"/>
      </w:pPr>
      <w:r w:rsidRPr="00642066">
        <w:t>Ak Zhotoviteľ bude chcieť poveriť spracúvaním osobných údajov ďalších subdodávateľov, musí to byť vopred písomne schválené Objednávateľom. Subdodávatelia musia spĺňať minimálne rovnaké požiadavky na ochranu osobných údajov ako sú nastavené vo vzťahu k Zhotoviteľovi a dodávateľom systémov.</w:t>
      </w:r>
    </w:p>
    <w:p w14:paraId="22953923" w14:textId="77777777" w:rsidR="00235A40" w:rsidRPr="00642066" w:rsidRDefault="00235A40" w:rsidP="00235A40">
      <w:pPr>
        <w:pStyle w:val="Odsekzoznamu"/>
        <w:numPr>
          <w:ilvl w:val="0"/>
          <w:numId w:val="35"/>
        </w:numPr>
        <w:spacing w:after="160" w:line="252" w:lineRule="auto"/>
        <w:jc w:val="both"/>
      </w:pPr>
      <w:r w:rsidRPr="00642066">
        <w:t>Požiadavky na technológie, ktoré budú spracúvať osobné údaje:</w:t>
      </w:r>
    </w:p>
    <w:p w14:paraId="51BDBBCC" w14:textId="77777777" w:rsidR="00235A40" w:rsidRPr="00642066" w:rsidRDefault="00235A40" w:rsidP="00235A40">
      <w:pPr>
        <w:pStyle w:val="Odsekzoznamu"/>
        <w:numPr>
          <w:ilvl w:val="1"/>
          <w:numId w:val="34"/>
        </w:numPr>
        <w:spacing w:after="160" w:line="252" w:lineRule="auto"/>
        <w:jc w:val="both"/>
      </w:pPr>
      <w:r w:rsidRPr="00642066">
        <w:t>Všetky použité technológie musia byť navrhnuté a implementované s ohľadom na ochranu osobných údajov už od začiatku (</w:t>
      </w:r>
      <w:proofErr w:type="spellStart"/>
      <w:r w:rsidRPr="00642066">
        <w:t>privacy</w:t>
      </w:r>
      <w:proofErr w:type="spellEnd"/>
      <w:r w:rsidRPr="00642066">
        <w:t xml:space="preserve"> by design) a musia mať prednastavené mechanizmy na zabezpečenie čo najvyššej úrovne ochrany údajov (</w:t>
      </w:r>
      <w:proofErr w:type="spellStart"/>
      <w:r w:rsidRPr="00642066">
        <w:t>privacy</w:t>
      </w:r>
      <w:proofErr w:type="spellEnd"/>
      <w:r w:rsidRPr="00642066">
        <w:t xml:space="preserve"> by default). Uvedené zahŕňa najmä požiadavku minimalizácie zbierania údajov, </w:t>
      </w:r>
      <w:proofErr w:type="spellStart"/>
      <w:r w:rsidRPr="00642066">
        <w:t>pseudonymizáciu</w:t>
      </w:r>
      <w:proofErr w:type="spellEnd"/>
      <w:r w:rsidRPr="00642066">
        <w:t xml:space="preserve"> a zabezpečenie prístupu len oprávnenými osobami. </w:t>
      </w:r>
    </w:p>
    <w:p w14:paraId="76DA50E8" w14:textId="77777777" w:rsidR="00235A40" w:rsidRPr="00642066" w:rsidRDefault="00235A40" w:rsidP="00235A40">
      <w:pPr>
        <w:pStyle w:val="Odsekzoznamu"/>
        <w:numPr>
          <w:ilvl w:val="1"/>
          <w:numId w:val="34"/>
        </w:numPr>
        <w:spacing w:after="160" w:line="252" w:lineRule="auto"/>
        <w:jc w:val="both"/>
      </w:pPr>
      <w:r w:rsidRPr="00642066">
        <w:t>Technológie musia:</w:t>
      </w:r>
    </w:p>
    <w:p w14:paraId="305EBF48" w14:textId="77777777" w:rsidR="00235A40" w:rsidRPr="00642066" w:rsidRDefault="00235A40" w:rsidP="00235A40">
      <w:pPr>
        <w:pStyle w:val="Odsekzoznamu"/>
        <w:numPr>
          <w:ilvl w:val="2"/>
          <w:numId w:val="34"/>
        </w:numPr>
        <w:spacing w:after="160" w:line="252" w:lineRule="auto"/>
        <w:jc w:val="both"/>
      </w:pPr>
      <w:r w:rsidRPr="00642066">
        <w:t>umožňovať prispôsobenie bezpečnostných opatrení podľa úrovne rizika spojeného s rôznymi typmi spracúvaných osobných údajov.</w:t>
      </w:r>
    </w:p>
    <w:p w14:paraId="3DDCEF52" w14:textId="77777777" w:rsidR="00235A40" w:rsidRPr="00642066" w:rsidRDefault="00235A40" w:rsidP="00235A40">
      <w:pPr>
        <w:pStyle w:val="Odsekzoznamu"/>
        <w:numPr>
          <w:ilvl w:val="2"/>
          <w:numId w:val="34"/>
        </w:numPr>
        <w:spacing w:after="160" w:line="252" w:lineRule="auto"/>
        <w:jc w:val="both"/>
      </w:pPr>
      <w:r w:rsidRPr="00642066">
        <w:t>poskytovať možnosť vedenia a kontroly záznamov o činnostiach spracúvania osobných údajov (logovanie), aby bolo možné dohliadať na súlad s právnymi predpismi a zabezpečiť možnosť identifikácie bezpečnostných incidentov.</w:t>
      </w:r>
    </w:p>
    <w:p w14:paraId="5FD5DF2D" w14:textId="77777777" w:rsidR="00235A40" w:rsidRPr="00642066" w:rsidRDefault="00235A40" w:rsidP="00235A40">
      <w:pPr>
        <w:pStyle w:val="Odsekzoznamu"/>
        <w:numPr>
          <w:ilvl w:val="2"/>
          <w:numId w:val="34"/>
        </w:numPr>
        <w:spacing w:after="160" w:line="252" w:lineRule="auto"/>
        <w:jc w:val="both"/>
      </w:pPr>
      <w:r w:rsidRPr="00642066">
        <w:t>obsahovať šifrovacie mechanizmy pre ochranu údajov počas ich prenosu aj ukladania. To zahŕňa bezpečné komunikačné protokoly a zabezpečené úložiská.</w:t>
      </w:r>
    </w:p>
    <w:p w14:paraId="2ADF98A4" w14:textId="77777777" w:rsidR="00235A40" w:rsidRPr="00642066" w:rsidRDefault="00235A40" w:rsidP="00235A40">
      <w:pPr>
        <w:pStyle w:val="Odsekzoznamu"/>
        <w:numPr>
          <w:ilvl w:val="2"/>
          <w:numId w:val="34"/>
        </w:numPr>
        <w:spacing w:after="160" w:line="252" w:lineRule="auto"/>
        <w:jc w:val="both"/>
      </w:pPr>
      <w:r w:rsidRPr="00642066">
        <w:t>byť pravidelne aktualizované, aby sa zabránilo rizikám spojeným s bezpečnostnými zraniteľnosťami. Aktualizácie musia byť vykonávané promptne, najmä v prípade zistenia kritických zraniteľností.</w:t>
      </w:r>
    </w:p>
    <w:p w14:paraId="5EEF9681" w14:textId="77777777" w:rsidR="00235A40" w:rsidRPr="00642066" w:rsidRDefault="00235A40" w:rsidP="00235A40">
      <w:pPr>
        <w:pStyle w:val="Odsekzoznamu"/>
        <w:numPr>
          <w:ilvl w:val="0"/>
          <w:numId w:val="35"/>
        </w:numPr>
        <w:spacing w:after="160" w:line="252" w:lineRule="auto"/>
        <w:jc w:val="both"/>
      </w:pPr>
      <w:r w:rsidRPr="00642066">
        <w:t>Zhotoviteľom vybraní dodávatelia a technológie, ktoré spracúvajú osobné údaje, nesmú mať vysoké alebo kritické zraniteľnosti podľa hodnotení CVSS (</w:t>
      </w:r>
      <w:proofErr w:type="spellStart"/>
      <w:r w:rsidRPr="00642066">
        <w:t>Common</w:t>
      </w:r>
      <w:proofErr w:type="spellEnd"/>
      <w:r w:rsidRPr="00642066">
        <w:t xml:space="preserve"> </w:t>
      </w:r>
      <w:proofErr w:type="spellStart"/>
      <w:r w:rsidRPr="00642066">
        <w:t>Vulnerability</w:t>
      </w:r>
      <w:proofErr w:type="spellEnd"/>
      <w:r w:rsidRPr="00642066">
        <w:t xml:space="preserve"> </w:t>
      </w:r>
      <w:proofErr w:type="spellStart"/>
      <w:r w:rsidRPr="00642066">
        <w:t>Scoring</w:t>
      </w:r>
      <w:proofErr w:type="spellEnd"/>
      <w:r w:rsidRPr="00642066">
        <w:t xml:space="preserve"> </w:t>
      </w:r>
      <w:proofErr w:type="spellStart"/>
      <w:r w:rsidRPr="00642066">
        <w:t>System</w:t>
      </w:r>
      <w:proofErr w:type="spellEnd"/>
      <w:r w:rsidRPr="00642066">
        <w:t>) verzie 3.0 alebo vyššej. Ak technológie obsahujú zraniteľnosti, musí byť možné tieto zraniteľnosti odstrániť prostredníctvom správnej konfigurácie.</w:t>
      </w:r>
    </w:p>
    <w:p w14:paraId="286DC548" w14:textId="77777777" w:rsidR="00235A40" w:rsidRPr="00642066" w:rsidRDefault="00235A40" w:rsidP="00235A40">
      <w:pPr>
        <w:pStyle w:val="Odsekzoznamu"/>
        <w:numPr>
          <w:ilvl w:val="0"/>
          <w:numId w:val="35"/>
        </w:numPr>
        <w:spacing w:after="160" w:line="252" w:lineRule="auto"/>
        <w:jc w:val="both"/>
      </w:pPr>
      <w:r w:rsidRPr="00642066">
        <w:t>Zhotoviteľom vybraný dodávateľ musí preukázať, že má skúsenosti a expertízu v oblasti ochrany osobných údajov a riadenia súladu s GDPR, napríklad prostredníctvom úspešne realizovaných projektov, ktoré zahŕňali spracúvanie osobných údajov.</w:t>
      </w:r>
    </w:p>
    <w:p w14:paraId="16361CA5" w14:textId="77777777" w:rsidR="00235A40" w:rsidRPr="00642066" w:rsidRDefault="00235A40" w:rsidP="00235A40">
      <w:pPr>
        <w:pStyle w:val="Odsekzoznamu"/>
        <w:numPr>
          <w:ilvl w:val="0"/>
          <w:numId w:val="35"/>
        </w:numPr>
        <w:spacing w:after="160" w:line="252" w:lineRule="auto"/>
        <w:jc w:val="both"/>
      </w:pPr>
      <w:r w:rsidRPr="00642066">
        <w:lastRenderedPageBreak/>
        <w:t>Zhotoviteľ by mal vyžadovať od dodávateľov certifikát v súlade s medzinárodne uznávanými normami v oblasti informačnej bezpečnosti a ochrany údajov (napr. ISO/IEC 27001, ISO/IEC 27701), nakoľko uvedené preukazuje, že dodávateľ má zavedené systémy na riadenie bezpečnosti a ochrany údajov, v opačnom prípade je Zhotoviteľ povinný skúmať nastavenia u dodávateľa a aj správcu technológie.</w:t>
      </w:r>
    </w:p>
    <w:p w14:paraId="745715DD" w14:textId="4067B078" w:rsidR="00E236D5" w:rsidRPr="00642066" w:rsidRDefault="00235A40" w:rsidP="00D4653C">
      <w:pPr>
        <w:pStyle w:val="Odsekzoznamu"/>
        <w:numPr>
          <w:ilvl w:val="0"/>
          <w:numId w:val="35"/>
        </w:numPr>
        <w:spacing w:after="160" w:line="252" w:lineRule="auto"/>
        <w:jc w:val="both"/>
      </w:pPr>
      <w:r w:rsidRPr="00642066">
        <w:t>Zhotoviteľ je povinný sprostredkovať uzatvorenie a podpísanie DPA medzi Objednávateľom a dodávateľmi systému, vrátane zabezpečenia právnych záväzkov týkajúcich sa ochrany osobných údajov a zodpovednosti za implementáciu potrebných opatrení vyplývajúcich z DPIA tak, aby bol zabezpečené zákonné a riadne prevzatie a prevádzkovanie predmetu Zmluvy.</w:t>
      </w:r>
    </w:p>
    <w:p w14:paraId="5160FD9F" w14:textId="77777777" w:rsidR="00235A40" w:rsidRPr="00642066" w:rsidRDefault="00235A40" w:rsidP="00EF6398">
      <w:pPr>
        <w:pStyle w:val="Odsekzoznamu"/>
        <w:numPr>
          <w:ilvl w:val="0"/>
          <w:numId w:val="35"/>
        </w:numPr>
        <w:spacing w:after="160" w:line="252" w:lineRule="auto"/>
        <w:jc w:val="both"/>
      </w:pPr>
      <w:r w:rsidRPr="00642066">
        <w:t>Zhotoviteľom vybraný dodávateľ a správca technológie musí byť ochotný podrobiť sa pravidelným auditom na kontrolu plnenia požiadaviek na ochranu osobných údajov, ktoré vykoná Objednávateľ alebo tretia strana určená Objednávateľom.</w:t>
      </w:r>
    </w:p>
    <w:p w14:paraId="17B9772B" w14:textId="1DED9ABD" w:rsidR="004407D9" w:rsidRPr="00F50430" w:rsidRDefault="004407D9" w:rsidP="00642066">
      <w:pPr>
        <w:pStyle w:val="Nadpis2"/>
        <w:numPr>
          <w:ilvl w:val="1"/>
          <w:numId w:val="33"/>
        </w:numPr>
      </w:pPr>
      <w:bookmarkStart w:id="16" w:name="_Toc181941642"/>
      <w:r w:rsidRPr="00F50430">
        <w:t>OSTATNÉ POŽIADAVKY OBJEDNÁVATEĽA</w:t>
      </w:r>
      <w:bookmarkEnd w:id="16"/>
    </w:p>
    <w:p w14:paraId="411D7407" w14:textId="178FE714" w:rsidR="004407D9" w:rsidRDefault="004407D9" w:rsidP="00913FD8">
      <w:pPr>
        <w:pStyle w:val="Odsekzoznamu"/>
        <w:numPr>
          <w:ilvl w:val="0"/>
          <w:numId w:val="22"/>
        </w:numPr>
        <w:jc w:val="both"/>
      </w:pPr>
      <w:r w:rsidRPr="00781F71">
        <w:t xml:space="preserve">Zapracovať do dokumentácie na vykonanie prác (DVP) všetky požiadavky a podmienky z rozhodnutí, vyjadrení a stanovísk k dokumentácii na stavebné povolenie v podrobnosti dokumentácie na realizáciu stavby (DSP v podrobnosti DRS) zabezpečených počas spracovania a prerokovania dokumentácie bez finančných nárokov na </w:t>
      </w:r>
      <w:r w:rsidR="00FE5001" w:rsidRPr="00781F71">
        <w:t>Objedná</w:t>
      </w:r>
      <w:r w:rsidRPr="00781F71">
        <w:t>vateľa. DVP bude vypracovaná v súlade s právoplatným stavebným povolením, s podmienkami z protokolu o vykonaní štátnej expertízy a s podmienkami zo záverečného stanoviska EIA.</w:t>
      </w:r>
    </w:p>
    <w:p w14:paraId="06A0B858" w14:textId="77777777" w:rsidR="00C430A8" w:rsidRPr="00781F71" w:rsidRDefault="00C430A8" w:rsidP="00EF6398">
      <w:pPr>
        <w:pStyle w:val="Odsekzoznamu"/>
        <w:jc w:val="both"/>
      </w:pPr>
    </w:p>
    <w:p w14:paraId="21F90E5B" w14:textId="7C9410ED" w:rsidR="004407D9" w:rsidRPr="00781F71" w:rsidRDefault="004407D9" w:rsidP="00913FD8">
      <w:pPr>
        <w:pStyle w:val="Odsekzoznamu"/>
        <w:numPr>
          <w:ilvl w:val="0"/>
          <w:numId w:val="22"/>
        </w:numPr>
        <w:jc w:val="both"/>
      </w:pPr>
      <w:r w:rsidRPr="00781F71">
        <w:t>Koniec úseku diaľnice D3 Žilina</w:t>
      </w:r>
      <w:r w:rsidR="006970AE">
        <w:t xml:space="preserve">, </w:t>
      </w:r>
      <w:proofErr w:type="spellStart"/>
      <w:r w:rsidRPr="00781F71">
        <w:t>Brodno</w:t>
      </w:r>
      <w:proofErr w:type="spellEnd"/>
      <w:r w:rsidRPr="00781F71">
        <w:t xml:space="preserve"> – Kysucké Nové Mesto zosúladiť s nadväzujúcim úsekom diaľnice D3 Kysucké Nové Mesto - Oščadnica v súlade s projektom DSP v podrobnosti DRS stavby D3 Kysucké Nové Mesto - Oščadnica.</w:t>
      </w:r>
    </w:p>
    <w:p w14:paraId="26883992" w14:textId="363F2717" w:rsidR="00C13C61" w:rsidRDefault="004407D9" w:rsidP="00C13C61">
      <w:pPr>
        <w:pStyle w:val="Odsekzoznamu"/>
        <w:jc w:val="both"/>
      </w:pPr>
      <w:r w:rsidRPr="00781F71">
        <w:t>V rámci stavby D3 Žilina</w:t>
      </w:r>
      <w:r w:rsidR="006970AE">
        <w:t xml:space="preserve">, </w:t>
      </w:r>
      <w:proofErr w:type="spellStart"/>
      <w:r w:rsidRPr="00781F71">
        <w:t>Brodno</w:t>
      </w:r>
      <w:proofErr w:type="spellEnd"/>
      <w:r w:rsidRPr="00781F71">
        <w:t xml:space="preserve"> – Kysucké Nové Mesto sa uvažuje s provizórnym napojením diaľnice D3 na cestu I/11. Toto provizórne napojenie sa bude realizovať iba v prípade omeškania stavby D3 Kysucké Nové Mesto – Oščadnica</w:t>
      </w:r>
      <w:r w:rsidR="00753638" w:rsidRPr="00781F71">
        <w:t xml:space="preserve"> na základe pokynu Objednávateľa. Provizórne napojenie Zhotoviteľ zahrnie do ceny stavby.</w:t>
      </w:r>
    </w:p>
    <w:p w14:paraId="38E68558" w14:textId="61DFE230" w:rsidR="002C2B6C" w:rsidRDefault="002C2B6C" w:rsidP="00C13C61">
      <w:pPr>
        <w:pStyle w:val="Odsekzoznamu"/>
        <w:jc w:val="both"/>
      </w:pPr>
      <w:r>
        <w:t xml:space="preserve">Zhotoviteľ je povinný zhotoviť a </w:t>
      </w:r>
      <w:r w:rsidR="00C13C61">
        <w:t>s</w:t>
      </w:r>
      <w:r>
        <w:t xml:space="preserve">koordinovať práce so zhotoviteľom stavby úseku diaľnice „D3 Kysucké Nové Mesto – Oščadnica“ na stavebnom objekte „SO 634 Osvetlenie komôr mostu a NN prípojky“ v trvalom a dočasnom zábere stavby D3 Kysucké Nové Mesto – Oščadnica. Objekt je realizovaný </w:t>
      </w:r>
      <w:r w:rsidR="00C13C61">
        <w:t xml:space="preserve">v násype telesa diaľnice </w:t>
      </w:r>
      <w:r>
        <w:t>z dôvodu určeného bodu pripojenia v obci Kysucký Lieskovec.</w:t>
      </w:r>
      <w:r w:rsidR="00C13C61">
        <w:t xml:space="preserve"> </w:t>
      </w:r>
    </w:p>
    <w:p w14:paraId="64F52BF1" w14:textId="77777777" w:rsidR="00C430A8" w:rsidRPr="00F50430" w:rsidRDefault="00C430A8" w:rsidP="00EF6398">
      <w:pPr>
        <w:jc w:val="both"/>
      </w:pPr>
    </w:p>
    <w:p w14:paraId="09874E2E" w14:textId="2387F9C9" w:rsidR="00753638" w:rsidRDefault="00753638" w:rsidP="00913FD8">
      <w:pPr>
        <w:pStyle w:val="Odsekzoznamu"/>
        <w:numPr>
          <w:ilvl w:val="0"/>
          <w:numId w:val="22"/>
        </w:numPr>
        <w:jc w:val="both"/>
      </w:pPr>
      <w:r w:rsidRPr="00F50430">
        <w:t>Dopravné značenie na začiatku úseku bude automaticky ovládané a riadené na základe dopravno-prevádzkových stavov tunela Považský Chlmec, aby v prípade nutnosti odklonenia dopravy z niektorého úsekov sa tieto značky AUTOMATICKY preklopili.</w:t>
      </w:r>
    </w:p>
    <w:p w14:paraId="32864852" w14:textId="77777777" w:rsidR="00C430A8" w:rsidRPr="00F50430" w:rsidRDefault="00C430A8" w:rsidP="00EF6398">
      <w:pPr>
        <w:pStyle w:val="Odsekzoznamu"/>
        <w:jc w:val="both"/>
      </w:pPr>
    </w:p>
    <w:p w14:paraId="29BC0CCF" w14:textId="434E5742" w:rsidR="00562686" w:rsidRPr="00781F71" w:rsidRDefault="00753638" w:rsidP="00562686">
      <w:pPr>
        <w:pStyle w:val="Odsekzoznamu"/>
        <w:numPr>
          <w:ilvl w:val="0"/>
          <w:numId w:val="22"/>
        </w:numPr>
        <w:jc w:val="both"/>
      </w:pPr>
      <w:r w:rsidRPr="00781F71">
        <w:t>V čase vyhlásenia verejnej súťaže ešte nie je vydané a právoplatné stavebné povolenie</w:t>
      </w:r>
      <w:r w:rsidR="00643FFF" w:rsidRPr="00781F71">
        <w:t xml:space="preserve"> a záverečné stanovisko MŽP SR</w:t>
      </w:r>
      <w:r w:rsidRPr="00781F71">
        <w:t xml:space="preserve">; dopracovanie opodstatnených požiadaviek a podmienok zo stavebného povolenia </w:t>
      </w:r>
      <w:r w:rsidR="00643FFF" w:rsidRPr="00781F71">
        <w:t xml:space="preserve">a záverečného stanoviska MŽP SR </w:t>
      </w:r>
      <w:r w:rsidRPr="00781F71">
        <w:t>do dokumentácie na vykonanie prác (DVP), ktoré v čase vyhlásenia verejnej súťaže ešte nie je vydané a právoplatné, sa bude spravovať súťažnými podkladmi v časti „Zmluvné podmienky“, čl. 13 Zmeny a úpravy.</w:t>
      </w:r>
    </w:p>
    <w:p w14:paraId="3053F440" w14:textId="1C3A2B05" w:rsidR="00185919" w:rsidRDefault="00185919" w:rsidP="00913FD8">
      <w:pPr>
        <w:pStyle w:val="Odsekzoznamu"/>
        <w:numPr>
          <w:ilvl w:val="0"/>
          <w:numId w:val="22"/>
        </w:numPr>
        <w:jc w:val="both"/>
      </w:pPr>
      <w:r w:rsidRPr="00F50430">
        <w:t xml:space="preserve">Informačný systém diaľnice (ISD) a Centrálny riadiaci systém tunelov, ktorý tvorí časť projektovaného diela je registrovaný ako základná služba v zmysle zákona č.69/2018 Z. z. </w:t>
      </w:r>
      <w:r w:rsidRPr="00F50430">
        <w:lastRenderedPageBreak/>
        <w:t>o kybernetickej bezpečnosti (ďalej len „zákon o KB“) a z tohto dôvodu projektované dielo musí spĺňať náležitosti definované zákonom o KB a prislúchajúcimi vyhláškami ako aj zákonom č. 95/2019 o informačných technológiách vo verejnej správe a o zmene a doplnení niektorých zákonov.</w:t>
      </w:r>
    </w:p>
    <w:p w14:paraId="7E912B9D" w14:textId="77777777" w:rsidR="004A41B0" w:rsidRPr="00F50430" w:rsidRDefault="004A41B0" w:rsidP="004A41B0">
      <w:pPr>
        <w:pStyle w:val="Odsekzoznamu"/>
        <w:jc w:val="both"/>
      </w:pPr>
    </w:p>
    <w:p w14:paraId="49858747" w14:textId="77777777" w:rsidR="00185919" w:rsidRPr="00EF6398" w:rsidRDefault="00185919" w:rsidP="00562686">
      <w:pPr>
        <w:pStyle w:val="Odsekzoznamu"/>
        <w:numPr>
          <w:ilvl w:val="0"/>
          <w:numId w:val="22"/>
        </w:numPr>
        <w:spacing w:after="0" w:line="20" w:lineRule="atLeast"/>
        <w:jc w:val="both"/>
        <w:rPr>
          <w:bCs/>
        </w:rPr>
      </w:pPr>
      <w:r w:rsidRPr="00EF6398">
        <w:rPr>
          <w:bCs/>
        </w:rPr>
        <w:t>Systém kontroly elektronických diaľničných známok – špecifikácia</w:t>
      </w:r>
    </w:p>
    <w:p w14:paraId="22A39A51" w14:textId="77777777" w:rsidR="00185919" w:rsidRPr="00F50430" w:rsidRDefault="00185919" w:rsidP="00562686">
      <w:pPr>
        <w:spacing w:after="0" w:line="20" w:lineRule="atLeast"/>
        <w:ind w:firstLine="709"/>
        <w:jc w:val="both"/>
        <w:rPr>
          <w:u w:val="single"/>
        </w:rPr>
      </w:pPr>
      <w:r w:rsidRPr="00F50430">
        <w:rPr>
          <w:u w:val="single"/>
        </w:rPr>
        <w:t>Opis systému:</w:t>
      </w:r>
    </w:p>
    <w:p w14:paraId="760621AF" w14:textId="77777777" w:rsidR="00562686" w:rsidRDefault="00185919" w:rsidP="00185919">
      <w:pPr>
        <w:pStyle w:val="Odsekzoznamu"/>
        <w:jc w:val="both"/>
      </w:pPr>
      <w:r w:rsidRPr="00F50430">
        <w:t xml:space="preserve">Systém je určený pre snímanie obrazu vozidiel a ich identifikáciu na základe evidenčného čísla a špecifických znakov – diaľničných nálepiek. Snímanie prebieha bez obmedzovania rýchlosti vozidiel na diaľniciach a rýchlostných cestách. Systém je zložený z kamerového systému obsahujúceho jednu kameru so vstavaným IR reflektorom snímajúcu detail EČV, jednu kameru snímajúcu oblasť čelného skla a jednu kameru s externým IR reflektorom snímajúcu celkový pohľad na vozidlo. Pre riadenie synchronizácie kamier je použitý neinvazívny detektor vozidiel, ktorý zároveň poskytne pre každé vozidlo údaj o dĺžke a rýchlosti. Vozidlá sú klasifikované do dvoch tried (osobné, nákladné) Riadiaci kontrolér so softvérom je umiestnený v technologickom rozvádzači s potrebným výstrojom. Získané dáta sú prenášané na server </w:t>
      </w:r>
      <w:r w:rsidR="00FE5001" w:rsidRPr="00F50430">
        <w:t>Objedná</w:t>
      </w:r>
      <w:r w:rsidRPr="00F50430">
        <w:t xml:space="preserve">vateľa prostredníctvom optickej siete Ethernet. Dáta neslúžia pre potreby ISD, z tohto dôvodu nie sú integrované ani </w:t>
      </w:r>
      <w:proofErr w:type="spellStart"/>
      <w:r w:rsidRPr="00F50430">
        <w:t>vizaulizované</w:t>
      </w:r>
      <w:proofErr w:type="spellEnd"/>
      <w:r w:rsidRPr="00F50430">
        <w:t xml:space="preserve"> v LD. Pre každý jazdný pruh sú použité samostatné kamery. Rozvádzač je spoločný pre všetky monitorované pruhy v jednom mieste. Kamery, IR reflektory a detektory vozidiel sú umiestnené na konzolách existujúcich alebo navrhovaných portálových konštrukcií. Káblové trasy sú vedené v káblových žľaboch. Napájanie rozvádzača elektrickou energiou je vedené káblom CYKY z najbližšieho existujúceho rozvádzača RN. Jednofázový prívod musí byť chránený ističom a </w:t>
      </w:r>
      <w:proofErr w:type="spellStart"/>
      <w:r w:rsidRPr="00F50430">
        <w:t>prepäťovou</w:t>
      </w:r>
      <w:proofErr w:type="spellEnd"/>
      <w:r w:rsidRPr="00F50430">
        <w:t xml:space="preserve"> ochranou typu 1 a 2 v RN. Optické káblové vedenie je realizované </w:t>
      </w:r>
      <w:proofErr w:type="spellStart"/>
      <w:r w:rsidRPr="00F50430">
        <w:t>výpichom</w:t>
      </w:r>
      <w:proofErr w:type="spellEnd"/>
      <w:r w:rsidRPr="00F50430">
        <w:t xml:space="preserve"> OK v najbližšej optickej spojke a ukončené v rozvádzači systému. Na komunikáciu sú použité 2 vlákna hlavného SM OK.</w:t>
      </w:r>
    </w:p>
    <w:p w14:paraId="07E20C45" w14:textId="4FCC91E7" w:rsidR="00185919" w:rsidRPr="00F50430" w:rsidRDefault="00185919" w:rsidP="00185919">
      <w:pPr>
        <w:pStyle w:val="Odsekzoznamu"/>
        <w:jc w:val="both"/>
        <w:rPr>
          <w:u w:val="single"/>
        </w:rPr>
      </w:pPr>
      <w:r w:rsidRPr="00F50430">
        <w:rPr>
          <w:u w:val="single"/>
        </w:rPr>
        <w:t>Požiadavky na stavebno-technické riešenie:</w:t>
      </w:r>
    </w:p>
    <w:p w14:paraId="3661A1D3" w14:textId="77777777" w:rsidR="00885050" w:rsidRDefault="00185919" w:rsidP="00562686">
      <w:pPr>
        <w:pStyle w:val="Odsekzoznamu"/>
        <w:jc w:val="both"/>
      </w:pPr>
      <w:r w:rsidRPr="00F50430">
        <w:t xml:space="preserve">Portálové konštrukcie musia byť vybavené nosnými konštrukciami umožňujúcimi osadenie detektora vozidiel a kamier pre snímanie detailu EČV a čelného skla nad stredom príslušného jazdného pruhu avšak pod dopravnými značkami príp. inými časťami portálu. Kamery ani konzoly nesmú zasahovať do prejazdného profilu cestnej komunikácie. Nosná konštrukcia musí umožňovať uchytenie vozidlového detektora vo výške 5.2 – 5.8m nad povrchom vozovky v takej vzdialenosti od konštrukcie aby sa v zornom poli detektora (kolmo na vozovku) nenachádzala žiadna pevná prekážka (časť portálovej konštrukcie, DZ, ...). V prípade potreby musí byť portálová konštrukcia vybavená systémom ochrany pred bleskom tak aby sa všetky komponenty systému nachádzali v chránenom priestore. Portálová konštrukcia musí byť uzemnená, </w:t>
      </w:r>
      <w:proofErr w:type="spellStart"/>
      <w:r w:rsidRPr="00F50430">
        <w:t>Rz</w:t>
      </w:r>
      <w:proofErr w:type="spellEnd"/>
      <w:r w:rsidRPr="00F50430">
        <w:t xml:space="preserve">&lt;5Ω. Rozvádzač môže byť uchytený na stojke portálu alebo osadený na betónovom základe v blízkosti portálu. Rozvádzač bude vybavený ochrannou klietkou. Káblové trasy musia byť uzavreté, integrované vo vnútri alebo na portálovej konštrukcii a betónovom základe. V miestach ohybov a osadenia kamier na portály musí byť možný prístup do káblového žľabu. Kábel z rozvádzača RN, rovnako aj </w:t>
      </w:r>
      <w:proofErr w:type="spellStart"/>
      <w:r w:rsidRPr="00F50430">
        <w:t>výpich</w:t>
      </w:r>
      <w:proofErr w:type="spellEnd"/>
      <w:r w:rsidRPr="00F50430">
        <w:t xml:space="preserve"> OK z </w:t>
      </w:r>
      <w:proofErr w:type="spellStart"/>
      <w:r w:rsidRPr="00F50430">
        <w:t>opt</w:t>
      </w:r>
      <w:proofErr w:type="spellEnd"/>
      <w:r w:rsidRPr="00F50430">
        <w:t xml:space="preserve">. spojky musia byť vedené v chráničkách až do rozvádzača. Jednofázový prívod musí byť chránený ističom B16 a </w:t>
      </w:r>
      <w:proofErr w:type="spellStart"/>
      <w:r w:rsidRPr="00F50430">
        <w:t>prepäťovou</w:t>
      </w:r>
      <w:proofErr w:type="spellEnd"/>
      <w:r w:rsidRPr="00F50430">
        <w:t xml:space="preserve"> ochranou typu 1 a 2. Pre 2 jazdné pruhy </w:t>
      </w:r>
      <w:proofErr w:type="spellStart"/>
      <w:r w:rsidRPr="00F50430">
        <w:t>Pmax</w:t>
      </w:r>
      <w:proofErr w:type="spellEnd"/>
      <w:r w:rsidRPr="00F50430">
        <w:t xml:space="preserve"> = 1500W. Pre 4 jazdné pruhy </w:t>
      </w:r>
      <w:proofErr w:type="spellStart"/>
      <w:r w:rsidRPr="00F50430">
        <w:t>Pmax</w:t>
      </w:r>
      <w:proofErr w:type="spellEnd"/>
      <w:r w:rsidRPr="00F50430">
        <w:t xml:space="preserve"> = 2500W. V prípade, že portály nad susednými jazdnými pásmi sa nachádzajú vo vzdialenosti do 50m zriadi sa jeden </w:t>
      </w:r>
      <w:proofErr w:type="spellStart"/>
      <w:r w:rsidRPr="00F50430">
        <w:t>výpich</w:t>
      </w:r>
      <w:proofErr w:type="spellEnd"/>
      <w:r w:rsidRPr="00F50430">
        <w:t xml:space="preserve"> OK ukončený v rozvádzači systému pri/na prvom portály. Z rozvádzača systému k podružnému rozvádzaču umiestnenému na druhom portály bude vedený samostatný OK v </w:t>
      </w:r>
      <w:r w:rsidRPr="00F50430">
        <w:lastRenderedPageBreak/>
        <w:t>chráničke. Napájanie rozvádzača systému a podružného rozvádzača elektrickou energiou bude realizované samostatne istenými prívodmi z RN rozvádzača.</w:t>
      </w:r>
      <w:r w:rsidR="00885050">
        <w:t xml:space="preserve"> </w:t>
      </w:r>
    </w:p>
    <w:p w14:paraId="655973E8" w14:textId="773B3B5F" w:rsidR="00185919" w:rsidRPr="00562686" w:rsidRDefault="00185919" w:rsidP="00562686">
      <w:pPr>
        <w:pStyle w:val="Odsekzoznamu"/>
        <w:jc w:val="both"/>
        <w:rPr>
          <w:u w:val="single"/>
        </w:rPr>
      </w:pPr>
      <w:r w:rsidRPr="00562686">
        <w:rPr>
          <w:u w:val="single"/>
        </w:rPr>
        <w:t>Ďalšie požiadavky:</w:t>
      </w:r>
    </w:p>
    <w:p w14:paraId="33C082CB" w14:textId="77777777" w:rsidR="00185919" w:rsidRPr="00F50430" w:rsidRDefault="00185919" w:rsidP="00913FD8">
      <w:pPr>
        <w:pStyle w:val="Odsekzoznamu"/>
        <w:numPr>
          <w:ilvl w:val="0"/>
          <w:numId w:val="23"/>
        </w:numPr>
        <w:jc w:val="both"/>
      </w:pPr>
      <w:r w:rsidRPr="00F50430">
        <w:t xml:space="preserve">výstavba portálu alebo využitie existujúceho portálu (pre ISD alebo aj s DZ – </w:t>
      </w:r>
      <w:proofErr w:type="spellStart"/>
      <w:r w:rsidRPr="00F50430">
        <w:t>návestia</w:t>
      </w:r>
      <w:proofErr w:type="spellEnd"/>
      <w:r w:rsidRPr="00F50430">
        <w:t xml:space="preserve"> pred križovatkou), ideálne v oboch smeroch na 1 mieste</w:t>
      </w:r>
    </w:p>
    <w:p w14:paraId="7B6674B8" w14:textId="77777777" w:rsidR="00185919" w:rsidRPr="00F50430" w:rsidRDefault="00185919" w:rsidP="00913FD8">
      <w:pPr>
        <w:pStyle w:val="Odsekzoznamu"/>
        <w:numPr>
          <w:ilvl w:val="0"/>
          <w:numId w:val="23"/>
        </w:numPr>
        <w:jc w:val="both"/>
      </w:pPr>
      <w:r w:rsidRPr="00F50430">
        <w:t>betónový základ pod technologický rozvádzač s priestorom pre obsluhu 1 osobou</w:t>
      </w:r>
    </w:p>
    <w:p w14:paraId="2498A1EB" w14:textId="77777777" w:rsidR="00185919" w:rsidRPr="00F50430" w:rsidRDefault="00185919" w:rsidP="00913FD8">
      <w:pPr>
        <w:pStyle w:val="Odsekzoznamu"/>
        <w:numPr>
          <w:ilvl w:val="0"/>
          <w:numId w:val="23"/>
        </w:numPr>
        <w:jc w:val="both"/>
      </w:pPr>
      <w:r w:rsidRPr="00F50430">
        <w:t>NN pripojenie – v prípade, že NN rozvádzač sa nebude nachádzať na betónovom základe</w:t>
      </w:r>
    </w:p>
    <w:p w14:paraId="0E887D94" w14:textId="77777777" w:rsidR="00185919" w:rsidRPr="00F50430" w:rsidRDefault="00185919" w:rsidP="00913FD8">
      <w:pPr>
        <w:pStyle w:val="Odsekzoznamu"/>
        <w:numPr>
          <w:ilvl w:val="0"/>
          <w:numId w:val="23"/>
        </w:numPr>
        <w:jc w:val="both"/>
      </w:pPr>
      <w:r w:rsidRPr="00F50430">
        <w:t>pri portáli, vývod NN pripojenia do základu</w:t>
      </w:r>
    </w:p>
    <w:p w14:paraId="25465C00" w14:textId="77777777" w:rsidR="00185919" w:rsidRPr="00F50430" w:rsidRDefault="00185919" w:rsidP="00913FD8">
      <w:pPr>
        <w:pStyle w:val="Odsekzoznamu"/>
        <w:numPr>
          <w:ilvl w:val="0"/>
          <w:numId w:val="23"/>
        </w:numPr>
        <w:jc w:val="both"/>
      </w:pPr>
      <w:r w:rsidRPr="00F50430">
        <w:t>pripojenie na optickú sieť</w:t>
      </w:r>
    </w:p>
    <w:p w14:paraId="6C4F733C" w14:textId="7B7F339B" w:rsidR="00A030AF" w:rsidRPr="00F50430" w:rsidRDefault="00185919" w:rsidP="00A030AF">
      <w:pPr>
        <w:pStyle w:val="Odsekzoznamu"/>
        <w:numPr>
          <w:ilvl w:val="0"/>
          <w:numId w:val="23"/>
        </w:numPr>
        <w:spacing w:after="0"/>
        <w:jc w:val="both"/>
      </w:pPr>
      <w:r w:rsidRPr="00F50430">
        <w:t>žľaby pre vedenie káblových zväzkov od rozvádzača na hornú priečku portálu</w:t>
      </w:r>
    </w:p>
    <w:p w14:paraId="446010DB" w14:textId="77777777" w:rsidR="00A030AF" w:rsidRPr="00F50430" w:rsidRDefault="00A030AF" w:rsidP="00A030AF">
      <w:pPr>
        <w:pStyle w:val="Odsekzoznamu"/>
        <w:spacing w:after="0"/>
        <w:ind w:left="1440"/>
        <w:jc w:val="both"/>
      </w:pPr>
    </w:p>
    <w:p w14:paraId="7E5463C9" w14:textId="650B8DF6" w:rsidR="007F110B" w:rsidRDefault="00185919" w:rsidP="00A030AF">
      <w:pPr>
        <w:pStyle w:val="Odsekzoznamu"/>
        <w:numPr>
          <w:ilvl w:val="0"/>
          <w:numId w:val="22"/>
        </w:numPr>
        <w:spacing w:before="240"/>
        <w:jc w:val="both"/>
      </w:pPr>
      <w:r w:rsidRPr="00781F71">
        <w:t>V období zimnej údržby od 1.11. do 31.3. musia byť práce realizované tak, aby nedošlo k obmedzeniu premávky na ceste I/11 a na prevádzkovanej časti diaľnice D3. Všetky stavebné práce realizované v dotyku s cestou I/1</w:t>
      </w:r>
      <w:r w:rsidR="007F110B" w:rsidRPr="00781F71">
        <w:t>1 a diaľnicou D3</w:t>
      </w:r>
      <w:r w:rsidRPr="00781F71">
        <w:t xml:space="preserve"> musia byť vykonané po ukončení zimnej údržby, resp. po dohode s</w:t>
      </w:r>
      <w:r w:rsidR="007F110B" w:rsidRPr="00781F71">
        <w:t>o správcom komunikácie.</w:t>
      </w:r>
    </w:p>
    <w:p w14:paraId="0751F5E8" w14:textId="77777777" w:rsidR="00C430A8" w:rsidRPr="00781F71" w:rsidRDefault="00C430A8" w:rsidP="00EF6398">
      <w:pPr>
        <w:pStyle w:val="Odsekzoznamu"/>
        <w:spacing w:before="240"/>
        <w:jc w:val="both"/>
      </w:pPr>
    </w:p>
    <w:p w14:paraId="4ED31E52" w14:textId="3EBB9BEA" w:rsidR="00C430A8" w:rsidRDefault="00185919" w:rsidP="00C430A8">
      <w:pPr>
        <w:pStyle w:val="Odsekzoznamu"/>
        <w:numPr>
          <w:ilvl w:val="0"/>
          <w:numId w:val="22"/>
        </w:numPr>
        <w:jc w:val="both"/>
      </w:pPr>
      <w:r w:rsidRPr="00781F71">
        <w:t>Zhotoviteľ je povinný pred začatím realizácie prác vytýčiť dotknuté siete za účasti správcov a odsúhlasiť poskytnutú dokumentáciu so správcom.</w:t>
      </w:r>
    </w:p>
    <w:p w14:paraId="7742FED1" w14:textId="77777777" w:rsidR="00C430A8" w:rsidRDefault="00C430A8" w:rsidP="00EF6398">
      <w:pPr>
        <w:pStyle w:val="Odsekzoznamu"/>
      </w:pPr>
    </w:p>
    <w:p w14:paraId="0ADD0CD5" w14:textId="38F382ED" w:rsidR="00C430A8" w:rsidRPr="00781F71" w:rsidRDefault="00C430A8" w:rsidP="00EF6398">
      <w:pPr>
        <w:pStyle w:val="Odsekzoznamu"/>
        <w:numPr>
          <w:ilvl w:val="0"/>
          <w:numId w:val="22"/>
        </w:numPr>
        <w:spacing w:line="240" w:lineRule="auto"/>
        <w:contextualSpacing w:val="0"/>
        <w:jc w:val="both"/>
      </w:pPr>
      <w:r w:rsidRPr="000D4EF2">
        <w:t xml:space="preserve">Objednávateľ požaduje, aby Zhotoviteľ v súvislosti s odovzdaním a prevzatím objektov ostatných správcov/vlastníkov zabezpečil vypracovanie a prerokovanie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 </w:t>
      </w:r>
    </w:p>
    <w:p w14:paraId="26EF731D" w14:textId="77416836" w:rsidR="00A030AF" w:rsidRDefault="00185919" w:rsidP="00EF6398">
      <w:pPr>
        <w:pStyle w:val="Odsekzoznamu"/>
        <w:numPr>
          <w:ilvl w:val="0"/>
          <w:numId w:val="22"/>
        </w:numPr>
        <w:jc w:val="both"/>
      </w:pPr>
      <w:r w:rsidRPr="00781F71">
        <w:t xml:space="preserve">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 do ktorej si zahrnie všetky náklady spojené s obstaraním, postavením DZ a jeho presunmi so zohľadnením vlastného POV, s jeho údržbou ako i s odstránením DZ. </w:t>
      </w:r>
      <w:r w:rsidR="00A030AF" w:rsidRPr="00781F71">
        <w:t>Do ceny dopravného značenia si Zhotoviteľ zahrnie aj zabezpečenie všetkých potrebných projektov dopravného značenia, aktualizáciu projektu dopravného značenia a dopravných zariadení, vrátane získania potrebných povolení. Zhotoviteľ tiež zabezpečí úpravu zrealizovaného dopravného značenia a dopravných zariadení v súlade s požiadavkami vyplývajúcimi z obhliadok pred spustením premávky</w:t>
      </w:r>
      <w:r w:rsidR="006F2996">
        <w:t>.</w:t>
      </w:r>
    </w:p>
    <w:p w14:paraId="6F6C2001" w14:textId="77777777" w:rsidR="006F2996" w:rsidRPr="00F50430" w:rsidRDefault="006F2996" w:rsidP="00A030AF">
      <w:pPr>
        <w:pStyle w:val="Odsekzoznamu"/>
        <w:jc w:val="both"/>
      </w:pPr>
    </w:p>
    <w:p w14:paraId="029887FD" w14:textId="77777777" w:rsidR="007F110B" w:rsidRPr="00B513B5" w:rsidRDefault="007F110B" w:rsidP="00913FD8">
      <w:pPr>
        <w:pStyle w:val="Odsekzoznamu"/>
        <w:numPr>
          <w:ilvl w:val="0"/>
          <w:numId w:val="22"/>
        </w:numPr>
        <w:rPr>
          <w:bCs/>
          <w:u w:val="single"/>
        </w:rPr>
      </w:pPr>
      <w:r w:rsidRPr="00B513B5">
        <w:rPr>
          <w:bCs/>
          <w:u w:val="single"/>
        </w:rPr>
        <w:t>Doplnkový IGHP:</w:t>
      </w:r>
    </w:p>
    <w:p w14:paraId="284A4BF8" w14:textId="1BE40803" w:rsidR="00067ADE" w:rsidRPr="00F50430" w:rsidRDefault="00067ADE" w:rsidP="00067ADE">
      <w:pPr>
        <w:pStyle w:val="Odsekzoznamu"/>
        <w:jc w:val="both"/>
      </w:pPr>
      <w:r w:rsidRPr="00F50430">
        <w:t>Pred výstavbou diaľnice D3 je potrebné realizovať geologické diela (vrty) v tých miestach, kde ich nebolo možné z dôvodu neprístupnosti terénu realizovať v rámci doplnkového inžinierskogeologického a hydrogeologického prieskumu v DSP v podrobnosti DRS</w:t>
      </w:r>
      <w:r w:rsidR="00BB3E3F" w:rsidRPr="00F50430">
        <w:t>.</w:t>
      </w:r>
      <w:r w:rsidRPr="00F50430">
        <w:t xml:space="preserve"> </w:t>
      </w:r>
      <w:r w:rsidR="00BB3E3F" w:rsidRPr="00F50430">
        <w:t xml:space="preserve">Minimálny </w:t>
      </w:r>
      <w:r w:rsidRPr="00F50430">
        <w:t>rozsah technických (vrtných) prác je nasledovný:</w:t>
      </w:r>
    </w:p>
    <w:p w14:paraId="75887F8D" w14:textId="77777777" w:rsidR="00BB3E3F" w:rsidRPr="00F50430" w:rsidRDefault="00BB3E3F" w:rsidP="00067ADE">
      <w:pPr>
        <w:pStyle w:val="Odsekzoznamu"/>
        <w:jc w:val="both"/>
      </w:pPr>
    </w:p>
    <w:tbl>
      <w:tblPr>
        <w:tblW w:w="8561" w:type="dxa"/>
        <w:tblInd w:w="699" w:type="dxa"/>
        <w:tblCellMar>
          <w:left w:w="70" w:type="dxa"/>
          <w:right w:w="70" w:type="dxa"/>
        </w:tblCellMar>
        <w:tblLook w:val="04A0" w:firstRow="1" w:lastRow="0" w:firstColumn="1" w:lastColumn="0" w:noHBand="0" w:noVBand="1"/>
      </w:tblPr>
      <w:tblGrid>
        <w:gridCol w:w="4383"/>
        <w:gridCol w:w="1020"/>
        <w:gridCol w:w="1069"/>
        <w:gridCol w:w="1069"/>
        <w:gridCol w:w="1020"/>
      </w:tblGrid>
      <w:tr w:rsidR="00AD4288" w:rsidRPr="00F50430" w14:paraId="6D25511D" w14:textId="77777777" w:rsidTr="00BB3E3F">
        <w:trPr>
          <w:trHeight w:val="615"/>
        </w:trPr>
        <w:tc>
          <w:tcPr>
            <w:tcW w:w="4481"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74023CEC" w14:textId="77777777" w:rsidR="00BB3E3F" w:rsidRPr="00F50430" w:rsidRDefault="00BB3E3F" w:rsidP="00BB3E3F">
            <w:pPr>
              <w:spacing w:after="0" w:line="240" w:lineRule="auto"/>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Objekt:</w:t>
            </w:r>
          </w:p>
        </w:tc>
        <w:tc>
          <w:tcPr>
            <w:tcW w:w="1020" w:type="dxa"/>
            <w:tcBorders>
              <w:top w:val="single" w:sz="8" w:space="0" w:color="auto"/>
              <w:left w:val="nil"/>
              <w:bottom w:val="single" w:sz="8" w:space="0" w:color="auto"/>
              <w:right w:val="single" w:sz="4" w:space="0" w:color="auto"/>
            </w:tcBorders>
            <w:shd w:val="clear" w:color="auto" w:fill="auto"/>
            <w:vAlign w:val="center"/>
            <w:hideMark/>
          </w:tcPr>
          <w:p w14:paraId="14E81197"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dĺžka 1 vrtu</w:t>
            </w:r>
          </w:p>
        </w:tc>
        <w:tc>
          <w:tcPr>
            <w:tcW w:w="1020" w:type="dxa"/>
            <w:tcBorders>
              <w:top w:val="single" w:sz="8" w:space="0" w:color="auto"/>
              <w:left w:val="nil"/>
              <w:bottom w:val="single" w:sz="8" w:space="0" w:color="auto"/>
              <w:right w:val="single" w:sz="4" w:space="0" w:color="auto"/>
            </w:tcBorders>
            <w:shd w:val="clear" w:color="auto" w:fill="auto"/>
            <w:vAlign w:val="center"/>
            <w:hideMark/>
          </w:tcPr>
          <w:p w14:paraId="25F7780B"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proofErr w:type="spellStart"/>
            <w:r w:rsidRPr="00F50430">
              <w:rPr>
                <w:rFonts w:ascii="Aptos Narrow" w:eastAsia="Times New Roman" w:hAnsi="Aptos Narrow" w:cs="Times New Roman"/>
                <w:b/>
                <w:bCs/>
                <w:lang w:eastAsia="sk-SK"/>
              </w:rPr>
              <w:t>WireLine</w:t>
            </w:r>
            <w:proofErr w:type="spellEnd"/>
            <w:r w:rsidRPr="00F50430">
              <w:rPr>
                <w:rFonts w:ascii="Aptos Narrow" w:eastAsia="Times New Roman" w:hAnsi="Aptos Narrow" w:cs="Times New Roman"/>
                <w:b/>
                <w:bCs/>
                <w:lang w:eastAsia="sk-SK"/>
              </w:rPr>
              <w:t xml:space="preserve"> PRESIO</w:t>
            </w:r>
          </w:p>
        </w:tc>
        <w:tc>
          <w:tcPr>
            <w:tcW w:w="1020" w:type="dxa"/>
            <w:tcBorders>
              <w:top w:val="single" w:sz="8" w:space="0" w:color="auto"/>
              <w:left w:val="nil"/>
              <w:bottom w:val="single" w:sz="8" w:space="0" w:color="auto"/>
              <w:right w:val="single" w:sz="4" w:space="0" w:color="auto"/>
            </w:tcBorders>
            <w:shd w:val="clear" w:color="auto" w:fill="auto"/>
            <w:vAlign w:val="center"/>
            <w:hideMark/>
          </w:tcPr>
          <w:p w14:paraId="21C4FB97"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proofErr w:type="spellStart"/>
            <w:r w:rsidRPr="00F50430">
              <w:rPr>
                <w:rFonts w:ascii="Aptos Narrow" w:eastAsia="Times New Roman" w:hAnsi="Aptos Narrow" w:cs="Times New Roman"/>
                <w:b/>
                <w:bCs/>
                <w:lang w:eastAsia="sk-SK"/>
              </w:rPr>
              <w:t>WireLine</w:t>
            </w:r>
            <w:proofErr w:type="spellEnd"/>
            <w:r w:rsidRPr="00F50430">
              <w:rPr>
                <w:rFonts w:ascii="Aptos Narrow" w:eastAsia="Times New Roman" w:hAnsi="Aptos Narrow" w:cs="Times New Roman"/>
                <w:b/>
                <w:bCs/>
                <w:lang w:eastAsia="sk-SK"/>
              </w:rPr>
              <w:t xml:space="preserve"> IG</w:t>
            </w:r>
          </w:p>
        </w:tc>
        <w:tc>
          <w:tcPr>
            <w:tcW w:w="1020" w:type="dxa"/>
            <w:tcBorders>
              <w:top w:val="single" w:sz="8" w:space="0" w:color="auto"/>
              <w:left w:val="nil"/>
              <w:bottom w:val="single" w:sz="8" w:space="0" w:color="auto"/>
              <w:right w:val="single" w:sz="8" w:space="0" w:color="auto"/>
            </w:tcBorders>
            <w:shd w:val="clear" w:color="auto" w:fill="auto"/>
            <w:vAlign w:val="center"/>
            <w:hideMark/>
          </w:tcPr>
          <w:p w14:paraId="1CF48F2C"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dĺžka celkom</w:t>
            </w:r>
          </w:p>
        </w:tc>
      </w:tr>
      <w:tr w:rsidR="00AD4288" w:rsidRPr="00F50430" w14:paraId="5053BF99"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4BA5C656"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lastRenderedPageBreak/>
              <w:t>226 Most na preložke cesty I/11 v km 1,030 nad ŽSR a D3</w:t>
            </w:r>
          </w:p>
        </w:tc>
        <w:tc>
          <w:tcPr>
            <w:tcW w:w="1020" w:type="dxa"/>
            <w:tcBorders>
              <w:top w:val="nil"/>
              <w:left w:val="nil"/>
              <w:bottom w:val="single" w:sz="4" w:space="0" w:color="auto"/>
              <w:right w:val="single" w:sz="4" w:space="0" w:color="auto"/>
            </w:tcBorders>
            <w:shd w:val="clear" w:color="auto" w:fill="auto"/>
            <w:noWrap/>
            <w:vAlign w:val="center"/>
            <w:hideMark/>
          </w:tcPr>
          <w:p w14:paraId="31B6B46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15</w:t>
            </w:r>
          </w:p>
        </w:tc>
        <w:tc>
          <w:tcPr>
            <w:tcW w:w="1020" w:type="dxa"/>
            <w:tcBorders>
              <w:top w:val="nil"/>
              <w:left w:val="nil"/>
              <w:bottom w:val="single" w:sz="4" w:space="0" w:color="auto"/>
              <w:right w:val="single" w:sz="4" w:space="0" w:color="auto"/>
            </w:tcBorders>
            <w:shd w:val="clear" w:color="auto" w:fill="auto"/>
            <w:noWrap/>
            <w:vAlign w:val="center"/>
            <w:hideMark/>
          </w:tcPr>
          <w:p w14:paraId="49328644"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8</w:t>
            </w:r>
          </w:p>
        </w:tc>
        <w:tc>
          <w:tcPr>
            <w:tcW w:w="1020" w:type="dxa"/>
            <w:tcBorders>
              <w:top w:val="nil"/>
              <w:left w:val="nil"/>
              <w:bottom w:val="single" w:sz="4" w:space="0" w:color="auto"/>
              <w:right w:val="single" w:sz="4" w:space="0" w:color="auto"/>
            </w:tcBorders>
            <w:shd w:val="clear" w:color="auto" w:fill="auto"/>
            <w:noWrap/>
            <w:vAlign w:val="center"/>
            <w:hideMark/>
          </w:tcPr>
          <w:p w14:paraId="3255ABCE"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6</w:t>
            </w:r>
          </w:p>
        </w:tc>
        <w:tc>
          <w:tcPr>
            <w:tcW w:w="1020" w:type="dxa"/>
            <w:tcBorders>
              <w:top w:val="nil"/>
              <w:left w:val="nil"/>
              <w:bottom w:val="single" w:sz="4" w:space="0" w:color="auto"/>
              <w:right w:val="single" w:sz="8" w:space="0" w:color="auto"/>
            </w:tcBorders>
            <w:shd w:val="clear" w:color="auto" w:fill="auto"/>
            <w:noWrap/>
            <w:vAlign w:val="center"/>
            <w:hideMark/>
          </w:tcPr>
          <w:p w14:paraId="1BACD428"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210</w:t>
            </w:r>
          </w:p>
        </w:tc>
      </w:tr>
      <w:tr w:rsidR="00AD4288" w:rsidRPr="00F50430" w14:paraId="394B8236"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37EA2BD8"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 xml:space="preserve">227 Most na D3 nad potokom </w:t>
            </w:r>
            <w:proofErr w:type="spellStart"/>
            <w:r w:rsidRPr="00F50430">
              <w:rPr>
                <w:rFonts w:ascii="Aptos Narrow" w:eastAsia="Times New Roman" w:hAnsi="Aptos Narrow" w:cs="Times New Roman"/>
                <w:lang w:eastAsia="sk-SK"/>
              </w:rPr>
              <w:t>Brodňanka</w:t>
            </w:r>
            <w:proofErr w:type="spellEnd"/>
            <w:r w:rsidRPr="00F50430">
              <w:rPr>
                <w:rFonts w:ascii="Aptos Narrow" w:eastAsia="Times New Roman" w:hAnsi="Aptos Narrow" w:cs="Times New Roman"/>
                <w:lang w:eastAsia="sk-SK"/>
              </w:rPr>
              <w:t xml:space="preserve"> v km 12,510 D3</w:t>
            </w:r>
          </w:p>
        </w:tc>
        <w:tc>
          <w:tcPr>
            <w:tcW w:w="1020" w:type="dxa"/>
            <w:tcBorders>
              <w:top w:val="nil"/>
              <w:left w:val="nil"/>
              <w:bottom w:val="single" w:sz="4" w:space="0" w:color="auto"/>
              <w:right w:val="single" w:sz="4" w:space="0" w:color="auto"/>
            </w:tcBorders>
            <w:shd w:val="clear" w:color="auto" w:fill="auto"/>
            <w:noWrap/>
            <w:vAlign w:val="center"/>
            <w:hideMark/>
          </w:tcPr>
          <w:p w14:paraId="2DA0E073"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20</w:t>
            </w:r>
          </w:p>
        </w:tc>
        <w:tc>
          <w:tcPr>
            <w:tcW w:w="1020" w:type="dxa"/>
            <w:tcBorders>
              <w:top w:val="nil"/>
              <w:left w:val="nil"/>
              <w:bottom w:val="single" w:sz="4" w:space="0" w:color="auto"/>
              <w:right w:val="single" w:sz="4" w:space="0" w:color="auto"/>
            </w:tcBorders>
            <w:shd w:val="clear" w:color="auto" w:fill="auto"/>
            <w:noWrap/>
            <w:vAlign w:val="center"/>
            <w:hideMark/>
          </w:tcPr>
          <w:p w14:paraId="0FCF7399"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w:t>
            </w:r>
          </w:p>
        </w:tc>
        <w:tc>
          <w:tcPr>
            <w:tcW w:w="1020" w:type="dxa"/>
            <w:tcBorders>
              <w:top w:val="nil"/>
              <w:left w:val="nil"/>
              <w:bottom w:val="single" w:sz="4" w:space="0" w:color="auto"/>
              <w:right w:val="single" w:sz="4" w:space="0" w:color="auto"/>
            </w:tcBorders>
            <w:shd w:val="clear" w:color="auto" w:fill="auto"/>
            <w:noWrap/>
            <w:vAlign w:val="center"/>
            <w:hideMark/>
          </w:tcPr>
          <w:p w14:paraId="2492639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 </w:t>
            </w:r>
          </w:p>
        </w:tc>
        <w:tc>
          <w:tcPr>
            <w:tcW w:w="1020" w:type="dxa"/>
            <w:tcBorders>
              <w:top w:val="nil"/>
              <w:left w:val="nil"/>
              <w:bottom w:val="single" w:sz="4" w:space="0" w:color="auto"/>
              <w:right w:val="single" w:sz="8" w:space="0" w:color="auto"/>
            </w:tcBorders>
            <w:shd w:val="clear" w:color="auto" w:fill="auto"/>
            <w:noWrap/>
            <w:vAlign w:val="center"/>
            <w:hideMark/>
          </w:tcPr>
          <w:p w14:paraId="1F0260E2"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40</w:t>
            </w:r>
          </w:p>
        </w:tc>
      </w:tr>
      <w:tr w:rsidR="00AD4288" w:rsidRPr="00F50430" w14:paraId="3E5C01FD"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20CF2FBB"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228 Most na D3 v km 13,540 nad ŽSR a pozdĺž Kysuce</w:t>
            </w:r>
          </w:p>
        </w:tc>
        <w:tc>
          <w:tcPr>
            <w:tcW w:w="1020" w:type="dxa"/>
            <w:tcBorders>
              <w:top w:val="nil"/>
              <w:left w:val="nil"/>
              <w:bottom w:val="single" w:sz="4" w:space="0" w:color="auto"/>
              <w:right w:val="single" w:sz="4" w:space="0" w:color="auto"/>
            </w:tcBorders>
            <w:shd w:val="clear" w:color="auto" w:fill="auto"/>
            <w:noWrap/>
            <w:vAlign w:val="center"/>
            <w:hideMark/>
          </w:tcPr>
          <w:p w14:paraId="4766D1CE"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15</w:t>
            </w:r>
          </w:p>
        </w:tc>
        <w:tc>
          <w:tcPr>
            <w:tcW w:w="1020" w:type="dxa"/>
            <w:tcBorders>
              <w:top w:val="nil"/>
              <w:left w:val="nil"/>
              <w:bottom w:val="single" w:sz="4" w:space="0" w:color="auto"/>
              <w:right w:val="single" w:sz="4" w:space="0" w:color="auto"/>
            </w:tcBorders>
            <w:shd w:val="clear" w:color="auto" w:fill="auto"/>
            <w:noWrap/>
            <w:vAlign w:val="center"/>
            <w:hideMark/>
          </w:tcPr>
          <w:p w14:paraId="4E8BA081"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4" w:space="0" w:color="auto"/>
            </w:tcBorders>
            <w:shd w:val="clear" w:color="auto" w:fill="auto"/>
            <w:noWrap/>
            <w:vAlign w:val="center"/>
            <w:hideMark/>
          </w:tcPr>
          <w:p w14:paraId="5D995871"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8" w:space="0" w:color="auto"/>
            </w:tcBorders>
            <w:shd w:val="clear" w:color="auto" w:fill="auto"/>
            <w:noWrap/>
            <w:vAlign w:val="center"/>
            <w:hideMark/>
          </w:tcPr>
          <w:p w14:paraId="5EE2D04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90</w:t>
            </w:r>
          </w:p>
        </w:tc>
      </w:tr>
      <w:tr w:rsidR="00AD4288" w:rsidRPr="00F50430" w14:paraId="30EA258D"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6AC51F79"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230 Most na D3 v km 15,000 nad Kysucou</w:t>
            </w:r>
          </w:p>
        </w:tc>
        <w:tc>
          <w:tcPr>
            <w:tcW w:w="1020" w:type="dxa"/>
            <w:tcBorders>
              <w:top w:val="nil"/>
              <w:left w:val="nil"/>
              <w:bottom w:val="single" w:sz="4" w:space="0" w:color="auto"/>
              <w:right w:val="single" w:sz="4" w:space="0" w:color="auto"/>
            </w:tcBorders>
            <w:shd w:val="clear" w:color="auto" w:fill="auto"/>
            <w:noWrap/>
            <w:vAlign w:val="center"/>
            <w:hideMark/>
          </w:tcPr>
          <w:p w14:paraId="2755599F"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15</w:t>
            </w:r>
          </w:p>
        </w:tc>
        <w:tc>
          <w:tcPr>
            <w:tcW w:w="1020" w:type="dxa"/>
            <w:tcBorders>
              <w:top w:val="nil"/>
              <w:left w:val="nil"/>
              <w:bottom w:val="single" w:sz="4" w:space="0" w:color="auto"/>
              <w:right w:val="single" w:sz="4" w:space="0" w:color="auto"/>
            </w:tcBorders>
            <w:shd w:val="clear" w:color="auto" w:fill="auto"/>
            <w:noWrap/>
            <w:vAlign w:val="center"/>
            <w:hideMark/>
          </w:tcPr>
          <w:p w14:paraId="105BFB9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6</w:t>
            </w:r>
          </w:p>
        </w:tc>
        <w:tc>
          <w:tcPr>
            <w:tcW w:w="1020" w:type="dxa"/>
            <w:tcBorders>
              <w:top w:val="nil"/>
              <w:left w:val="nil"/>
              <w:bottom w:val="single" w:sz="4" w:space="0" w:color="auto"/>
              <w:right w:val="single" w:sz="4" w:space="0" w:color="auto"/>
            </w:tcBorders>
            <w:shd w:val="clear" w:color="auto" w:fill="auto"/>
            <w:noWrap/>
            <w:vAlign w:val="center"/>
            <w:hideMark/>
          </w:tcPr>
          <w:p w14:paraId="33CE6BC6"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8" w:space="0" w:color="auto"/>
            </w:tcBorders>
            <w:shd w:val="clear" w:color="auto" w:fill="auto"/>
            <w:noWrap/>
            <w:vAlign w:val="center"/>
            <w:hideMark/>
          </w:tcPr>
          <w:p w14:paraId="11096812"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135</w:t>
            </w:r>
          </w:p>
        </w:tc>
      </w:tr>
      <w:tr w:rsidR="00AD4288" w:rsidRPr="00F50430" w14:paraId="7BFFF541"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21AF4FBE"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233 Most na D3 v km 17,200 nad Kysucou</w:t>
            </w:r>
          </w:p>
        </w:tc>
        <w:tc>
          <w:tcPr>
            <w:tcW w:w="1020" w:type="dxa"/>
            <w:tcBorders>
              <w:top w:val="nil"/>
              <w:left w:val="nil"/>
              <w:bottom w:val="single" w:sz="4" w:space="0" w:color="auto"/>
              <w:right w:val="single" w:sz="4" w:space="0" w:color="auto"/>
            </w:tcBorders>
            <w:shd w:val="clear" w:color="auto" w:fill="auto"/>
            <w:noWrap/>
            <w:vAlign w:val="center"/>
            <w:hideMark/>
          </w:tcPr>
          <w:p w14:paraId="5D92E45E"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20</w:t>
            </w:r>
          </w:p>
        </w:tc>
        <w:tc>
          <w:tcPr>
            <w:tcW w:w="1020" w:type="dxa"/>
            <w:tcBorders>
              <w:top w:val="nil"/>
              <w:left w:val="nil"/>
              <w:bottom w:val="single" w:sz="4" w:space="0" w:color="auto"/>
              <w:right w:val="single" w:sz="4" w:space="0" w:color="auto"/>
            </w:tcBorders>
            <w:shd w:val="clear" w:color="auto" w:fill="auto"/>
            <w:noWrap/>
            <w:vAlign w:val="center"/>
            <w:hideMark/>
          </w:tcPr>
          <w:p w14:paraId="674FDAC3"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w:t>
            </w:r>
          </w:p>
        </w:tc>
        <w:tc>
          <w:tcPr>
            <w:tcW w:w="1020" w:type="dxa"/>
            <w:tcBorders>
              <w:top w:val="nil"/>
              <w:left w:val="nil"/>
              <w:bottom w:val="single" w:sz="4" w:space="0" w:color="auto"/>
              <w:right w:val="single" w:sz="4" w:space="0" w:color="auto"/>
            </w:tcBorders>
            <w:shd w:val="clear" w:color="auto" w:fill="auto"/>
            <w:noWrap/>
            <w:vAlign w:val="center"/>
            <w:hideMark/>
          </w:tcPr>
          <w:p w14:paraId="7D886B43"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 </w:t>
            </w:r>
          </w:p>
        </w:tc>
        <w:tc>
          <w:tcPr>
            <w:tcW w:w="1020" w:type="dxa"/>
            <w:tcBorders>
              <w:top w:val="nil"/>
              <w:left w:val="nil"/>
              <w:bottom w:val="single" w:sz="4" w:space="0" w:color="auto"/>
              <w:right w:val="single" w:sz="8" w:space="0" w:color="auto"/>
            </w:tcBorders>
            <w:shd w:val="clear" w:color="auto" w:fill="auto"/>
            <w:noWrap/>
            <w:vAlign w:val="center"/>
            <w:hideMark/>
          </w:tcPr>
          <w:p w14:paraId="7587F647"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40</w:t>
            </w:r>
          </w:p>
        </w:tc>
      </w:tr>
      <w:tr w:rsidR="00AD4288" w:rsidRPr="00F50430" w14:paraId="1A2CEA2B"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2570BB5F"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237 Most na D3 v km 18,900 nad Kysucou</w:t>
            </w:r>
          </w:p>
        </w:tc>
        <w:tc>
          <w:tcPr>
            <w:tcW w:w="1020" w:type="dxa"/>
            <w:tcBorders>
              <w:top w:val="nil"/>
              <w:left w:val="nil"/>
              <w:bottom w:val="single" w:sz="4" w:space="0" w:color="auto"/>
              <w:right w:val="single" w:sz="4" w:space="0" w:color="auto"/>
            </w:tcBorders>
            <w:shd w:val="clear" w:color="auto" w:fill="auto"/>
            <w:noWrap/>
            <w:vAlign w:val="center"/>
            <w:hideMark/>
          </w:tcPr>
          <w:p w14:paraId="70D0EF9E"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20</w:t>
            </w:r>
          </w:p>
        </w:tc>
        <w:tc>
          <w:tcPr>
            <w:tcW w:w="1020" w:type="dxa"/>
            <w:tcBorders>
              <w:top w:val="nil"/>
              <w:left w:val="nil"/>
              <w:bottom w:val="single" w:sz="4" w:space="0" w:color="auto"/>
              <w:right w:val="single" w:sz="4" w:space="0" w:color="auto"/>
            </w:tcBorders>
            <w:shd w:val="clear" w:color="auto" w:fill="auto"/>
            <w:noWrap/>
            <w:vAlign w:val="center"/>
            <w:hideMark/>
          </w:tcPr>
          <w:p w14:paraId="1A8584E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4" w:space="0" w:color="auto"/>
            </w:tcBorders>
            <w:shd w:val="clear" w:color="auto" w:fill="auto"/>
            <w:noWrap/>
            <w:vAlign w:val="center"/>
            <w:hideMark/>
          </w:tcPr>
          <w:p w14:paraId="0F473E4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w:t>
            </w:r>
          </w:p>
        </w:tc>
        <w:tc>
          <w:tcPr>
            <w:tcW w:w="1020" w:type="dxa"/>
            <w:tcBorders>
              <w:top w:val="nil"/>
              <w:left w:val="nil"/>
              <w:bottom w:val="single" w:sz="4" w:space="0" w:color="auto"/>
              <w:right w:val="single" w:sz="8" w:space="0" w:color="auto"/>
            </w:tcBorders>
            <w:shd w:val="clear" w:color="auto" w:fill="auto"/>
            <w:noWrap/>
            <w:vAlign w:val="center"/>
            <w:hideMark/>
          </w:tcPr>
          <w:p w14:paraId="3B2BCB8E"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100</w:t>
            </w:r>
          </w:p>
        </w:tc>
      </w:tr>
      <w:tr w:rsidR="00AD4288" w:rsidRPr="00F50430" w14:paraId="25B816F9"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48203675"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242 Most na preložke cesty I/11 v km 1,810 nad MK v Brodne</w:t>
            </w:r>
          </w:p>
        </w:tc>
        <w:tc>
          <w:tcPr>
            <w:tcW w:w="1020" w:type="dxa"/>
            <w:tcBorders>
              <w:top w:val="nil"/>
              <w:left w:val="nil"/>
              <w:bottom w:val="single" w:sz="4" w:space="0" w:color="auto"/>
              <w:right w:val="single" w:sz="4" w:space="0" w:color="auto"/>
            </w:tcBorders>
            <w:shd w:val="clear" w:color="auto" w:fill="auto"/>
            <w:noWrap/>
            <w:vAlign w:val="center"/>
            <w:hideMark/>
          </w:tcPr>
          <w:p w14:paraId="16D6013F"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20</w:t>
            </w:r>
          </w:p>
        </w:tc>
        <w:tc>
          <w:tcPr>
            <w:tcW w:w="1020" w:type="dxa"/>
            <w:tcBorders>
              <w:top w:val="nil"/>
              <w:left w:val="nil"/>
              <w:bottom w:val="single" w:sz="4" w:space="0" w:color="auto"/>
              <w:right w:val="single" w:sz="4" w:space="0" w:color="auto"/>
            </w:tcBorders>
            <w:shd w:val="clear" w:color="auto" w:fill="auto"/>
            <w:noWrap/>
            <w:vAlign w:val="center"/>
            <w:hideMark/>
          </w:tcPr>
          <w:p w14:paraId="2AFA8017"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4" w:space="0" w:color="auto"/>
            </w:tcBorders>
            <w:shd w:val="clear" w:color="auto" w:fill="auto"/>
            <w:noWrap/>
            <w:vAlign w:val="center"/>
            <w:hideMark/>
          </w:tcPr>
          <w:p w14:paraId="6710C0A7"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w:t>
            </w:r>
          </w:p>
        </w:tc>
        <w:tc>
          <w:tcPr>
            <w:tcW w:w="1020" w:type="dxa"/>
            <w:tcBorders>
              <w:top w:val="nil"/>
              <w:left w:val="nil"/>
              <w:bottom w:val="single" w:sz="4" w:space="0" w:color="auto"/>
              <w:right w:val="single" w:sz="8" w:space="0" w:color="auto"/>
            </w:tcBorders>
            <w:shd w:val="clear" w:color="auto" w:fill="auto"/>
            <w:noWrap/>
            <w:vAlign w:val="center"/>
            <w:hideMark/>
          </w:tcPr>
          <w:p w14:paraId="08BBBFC1"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100</w:t>
            </w:r>
          </w:p>
        </w:tc>
      </w:tr>
      <w:tr w:rsidR="00AD4288" w:rsidRPr="00F50430" w14:paraId="4F652301"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2256095A"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247 Estakáda na D3 v km 18,100 pozdĺž Kysuce</w:t>
            </w:r>
          </w:p>
        </w:tc>
        <w:tc>
          <w:tcPr>
            <w:tcW w:w="1020" w:type="dxa"/>
            <w:tcBorders>
              <w:top w:val="nil"/>
              <w:left w:val="nil"/>
              <w:bottom w:val="single" w:sz="4" w:space="0" w:color="auto"/>
              <w:right w:val="single" w:sz="4" w:space="0" w:color="auto"/>
            </w:tcBorders>
            <w:shd w:val="clear" w:color="auto" w:fill="auto"/>
            <w:noWrap/>
            <w:vAlign w:val="center"/>
            <w:hideMark/>
          </w:tcPr>
          <w:p w14:paraId="59B192B1"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20</w:t>
            </w:r>
          </w:p>
        </w:tc>
        <w:tc>
          <w:tcPr>
            <w:tcW w:w="1020" w:type="dxa"/>
            <w:tcBorders>
              <w:top w:val="nil"/>
              <w:left w:val="nil"/>
              <w:bottom w:val="single" w:sz="4" w:space="0" w:color="auto"/>
              <w:right w:val="single" w:sz="4" w:space="0" w:color="auto"/>
            </w:tcBorders>
            <w:shd w:val="clear" w:color="auto" w:fill="auto"/>
            <w:noWrap/>
            <w:vAlign w:val="center"/>
            <w:hideMark/>
          </w:tcPr>
          <w:p w14:paraId="0C5577B5"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4" w:space="0" w:color="auto"/>
            </w:tcBorders>
            <w:shd w:val="clear" w:color="auto" w:fill="auto"/>
            <w:noWrap/>
            <w:vAlign w:val="center"/>
            <w:hideMark/>
          </w:tcPr>
          <w:p w14:paraId="45DE0158"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 </w:t>
            </w:r>
          </w:p>
        </w:tc>
        <w:tc>
          <w:tcPr>
            <w:tcW w:w="1020" w:type="dxa"/>
            <w:tcBorders>
              <w:top w:val="nil"/>
              <w:left w:val="nil"/>
              <w:bottom w:val="single" w:sz="4" w:space="0" w:color="auto"/>
              <w:right w:val="single" w:sz="8" w:space="0" w:color="auto"/>
            </w:tcBorders>
            <w:shd w:val="clear" w:color="auto" w:fill="auto"/>
            <w:noWrap/>
            <w:vAlign w:val="center"/>
            <w:hideMark/>
          </w:tcPr>
          <w:p w14:paraId="70E65559"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60</w:t>
            </w:r>
          </w:p>
        </w:tc>
      </w:tr>
      <w:tr w:rsidR="00AD4288" w:rsidRPr="00F50430" w14:paraId="2A78C71A" w14:textId="77777777" w:rsidTr="00BB3E3F">
        <w:trPr>
          <w:trHeight w:val="615"/>
        </w:trPr>
        <w:tc>
          <w:tcPr>
            <w:tcW w:w="4481" w:type="dxa"/>
            <w:tcBorders>
              <w:top w:val="nil"/>
              <w:left w:val="single" w:sz="8" w:space="0" w:color="auto"/>
              <w:bottom w:val="nil"/>
              <w:right w:val="single" w:sz="4" w:space="0" w:color="auto"/>
            </w:tcBorders>
            <w:shd w:val="clear" w:color="auto" w:fill="auto"/>
            <w:vAlign w:val="center"/>
            <w:hideMark/>
          </w:tcPr>
          <w:p w14:paraId="75FCB7F3"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 xml:space="preserve">248 </w:t>
            </w:r>
            <w:proofErr w:type="spellStart"/>
            <w:r w:rsidRPr="00F50430">
              <w:rPr>
                <w:rFonts w:ascii="Aptos Narrow" w:eastAsia="Times New Roman" w:hAnsi="Aptos Narrow" w:cs="Times New Roman"/>
                <w:lang w:eastAsia="sk-SK"/>
              </w:rPr>
              <w:t>Ekodukt</w:t>
            </w:r>
            <w:proofErr w:type="spellEnd"/>
            <w:r w:rsidRPr="00F50430">
              <w:rPr>
                <w:rFonts w:ascii="Aptos Narrow" w:eastAsia="Times New Roman" w:hAnsi="Aptos Narrow" w:cs="Times New Roman"/>
                <w:lang w:eastAsia="sk-SK"/>
              </w:rPr>
              <w:t xml:space="preserve"> nad preložkou cesty I/11 a ŽSR v km 13,300 D3</w:t>
            </w:r>
          </w:p>
        </w:tc>
        <w:tc>
          <w:tcPr>
            <w:tcW w:w="1020" w:type="dxa"/>
            <w:tcBorders>
              <w:top w:val="nil"/>
              <w:left w:val="nil"/>
              <w:bottom w:val="nil"/>
              <w:right w:val="single" w:sz="4" w:space="0" w:color="auto"/>
            </w:tcBorders>
            <w:shd w:val="clear" w:color="auto" w:fill="auto"/>
            <w:noWrap/>
            <w:vAlign w:val="center"/>
            <w:hideMark/>
          </w:tcPr>
          <w:p w14:paraId="7B29D644"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15</w:t>
            </w:r>
          </w:p>
        </w:tc>
        <w:tc>
          <w:tcPr>
            <w:tcW w:w="1020" w:type="dxa"/>
            <w:tcBorders>
              <w:top w:val="nil"/>
              <w:left w:val="nil"/>
              <w:bottom w:val="nil"/>
              <w:right w:val="single" w:sz="4" w:space="0" w:color="auto"/>
            </w:tcBorders>
            <w:shd w:val="clear" w:color="auto" w:fill="auto"/>
            <w:noWrap/>
            <w:vAlign w:val="center"/>
            <w:hideMark/>
          </w:tcPr>
          <w:p w14:paraId="0F0DEB9D"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w:t>
            </w:r>
          </w:p>
        </w:tc>
        <w:tc>
          <w:tcPr>
            <w:tcW w:w="1020" w:type="dxa"/>
            <w:tcBorders>
              <w:top w:val="nil"/>
              <w:left w:val="nil"/>
              <w:bottom w:val="nil"/>
              <w:right w:val="single" w:sz="4" w:space="0" w:color="auto"/>
            </w:tcBorders>
            <w:shd w:val="clear" w:color="auto" w:fill="auto"/>
            <w:noWrap/>
            <w:vAlign w:val="center"/>
            <w:hideMark/>
          </w:tcPr>
          <w:p w14:paraId="241491B8"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 </w:t>
            </w:r>
          </w:p>
        </w:tc>
        <w:tc>
          <w:tcPr>
            <w:tcW w:w="1020" w:type="dxa"/>
            <w:tcBorders>
              <w:top w:val="nil"/>
              <w:left w:val="nil"/>
              <w:bottom w:val="nil"/>
              <w:right w:val="single" w:sz="8" w:space="0" w:color="auto"/>
            </w:tcBorders>
            <w:shd w:val="clear" w:color="auto" w:fill="auto"/>
            <w:noWrap/>
            <w:vAlign w:val="center"/>
            <w:hideMark/>
          </w:tcPr>
          <w:p w14:paraId="442715B6"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30</w:t>
            </w:r>
          </w:p>
        </w:tc>
      </w:tr>
      <w:tr w:rsidR="00BB3E3F" w:rsidRPr="00F50430" w14:paraId="599FCD0A" w14:textId="77777777" w:rsidTr="00BB3E3F">
        <w:trPr>
          <w:trHeight w:val="315"/>
        </w:trPr>
        <w:tc>
          <w:tcPr>
            <w:tcW w:w="4481" w:type="dxa"/>
            <w:tcBorders>
              <w:top w:val="single" w:sz="8" w:space="0" w:color="auto"/>
              <w:left w:val="single" w:sz="8" w:space="0" w:color="auto"/>
              <w:bottom w:val="single" w:sz="8" w:space="0" w:color="auto"/>
              <w:right w:val="nil"/>
            </w:tcBorders>
            <w:shd w:val="clear" w:color="auto" w:fill="auto"/>
            <w:vAlign w:val="center"/>
            <w:hideMark/>
          </w:tcPr>
          <w:p w14:paraId="767AFE11" w14:textId="77777777" w:rsidR="00BB3E3F" w:rsidRPr="00F50430" w:rsidRDefault="00BB3E3F" w:rsidP="00BB3E3F">
            <w:pPr>
              <w:spacing w:after="0" w:line="240" w:lineRule="auto"/>
              <w:jc w:val="right"/>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 </w:t>
            </w:r>
          </w:p>
        </w:tc>
        <w:tc>
          <w:tcPr>
            <w:tcW w:w="1020" w:type="dxa"/>
            <w:tcBorders>
              <w:top w:val="single" w:sz="8" w:space="0" w:color="auto"/>
              <w:left w:val="nil"/>
              <w:bottom w:val="single" w:sz="8" w:space="0" w:color="auto"/>
              <w:right w:val="single" w:sz="4" w:space="0" w:color="auto"/>
            </w:tcBorders>
            <w:shd w:val="clear" w:color="auto" w:fill="auto"/>
            <w:noWrap/>
            <w:vAlign w:val="center"/>
            <w:hideMark/>
          </w:tcPr>
          <w:p w14:paraId="6771D945" w14:textId="77777777" w:rsidR="00BB3E3F" w:rsidRPr="00F50430" w:rsidRDefault="00BB3E3F" w:rsidP="00BB3E3F">
            <w:pPr>
              <w:spacing w:after="0" w:line="240" w:lineRule="auto"/>
              <w:jc w:val="right"/>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spolu:</w:t>
            </w:r>
          </w:p>
        </w:tc>
        <w:tc>
          <w:tcPr>
            <w:tcW w:w="1020" w:type="dxa"/>
            <w:tcBorders>
              <w:top w:val="single" w:sz="8" w:space="0" w:color="auto"/>
              <w:left w:val="nil"/>
              <w:bottom w:val="single" w:sz="8" w:space="0" w:color="auto"/>
              <w:right w:val="single" w:sz="4" w:space="0" w:color="auto"/>
            </w:tcBorders>
            <w:shd w:val="clear" w:color="auto" w:fill="auto"/>
            <w:noWrap/>
            <w:vAlign w:val="center"/>
            <w:hideMark/>
          </w:tcPr>
          <w:p w14:paraId="15A91917"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32</w:t>
            </w:r>
          </w:p>
        </w:tc>
        <w:tc>
          <w:tcPr>
            <w:tcW w:w="1020" w:type="dxa"/>
            <w:tcBorders>
              <w:top w:val="single" w:sz="8" w:space="0" w:color="auto"/>
              <w:left w:val="nil"/>
              <w:bottom w:val="single" w:sz="8" w:space="0" w:color="auto"/>
              <w:right w:val="single" w:sz="4" w:space="0" w:color="auto"/>
            </w:tcBorders>
            <w:shd w:val="clear" w:color="auto" w:fill="auto"/>
            <w:noWrap/>
            <w:vAlign w:val="center"/>
            <w:hideMark/>
          </w:tcPr>
          <w:p w14:paraId="133445D9"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16</w:t>
            </w:r>
          </w:p>
        </w:tc>
        <w:tc>
          <w:tcPr>
            <w:tcW w:w="1020" w:type="dxa"/>
            <w:tcBorders>
              <w:top w:val="single" w:sz="8" w:space="0" w:color="auto"/>
              <w:left w:val="nil"/>
              <w:bottom w:val="single" w:sz="8" w:space="0" w:color="auto"/>
              <w:right w:val="single" w:sz="8" w:space="0" w:color="auto"/>
            </w:tcBorders>
            <w:shd w:val="clear" w:color="auto" w:fill="auto"/>
            <w:noWrap/>
            <w:vAlign w:val="center"/>
            <w:hideMark/>
          </w:tcPr>
          <w:p w14:paraId="57685C0A"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805</w:t>
            </w:r>
          </w:p>
        </w:tc>
      </w:tr>
    </w:tbl>
    <w:p w14:paraId="1D873E31" w14:textId="77777777" w:rsidR="00067ADE" w:rsidRPr="00F50430" w:rsidRDefault="00067ADE" w:rsidP="00067ADE">
      <w:pPr>
        <w:pStyle w:val="Odsekzoznamu"/>
        <w:jc w:val="both"/>
      </w:pPr>
    </w:p>
    <w:p w14:paraId="3046A5A4" w14:textId="6BF12383" w:rsidR="00185919" w:rsidRDefault="00067ADE" w:rsidP="00067ADE">
      <w:pPr>
        <w:pStyle w:val="Odsekzoznamu"/>
        <w:jc w:val="both"/>
      </w:pPr>
      <w:r w:rsidRPr="00F50430">
        <w:t xml:space="preserve">Pri realizácií vrtov </w:t>
      </w:r>
      <w:r w:rsidR="00BB3E3F" w:rsidRPr="00F50430">
        <w:t xml:space="preserve">pre objekt </w:t>
      </w:r>
      <w:r w:rsidRPr="00F50430">
        <w:t>230 sa nepredpokladá ovplyvnenie vodného zdroja Rudina.</w:t>
      </w:r>
    </w:p>
    <w:p w14:paraId="1CEC5AF8" w14:textId="6D6A2510" w:rsidR="00396AF6" w:rsidRDefault="00396AF6" w:rsidP="00396AF6">
      <w:pPr>
        <w:pStyle w:val="Odsekzoznamu1"/>
        <w:autoSpaceDE/>
        <w:spacing w:after="0"/>
        <w:ind w:left="720" w:firstLine="0"/>
      </w:pPr>
      <w:r>
        <w:t xml:space="preserve">Súčasťou doplnkového prieskumu bude aj HG posudok so zhodnotením HG pomerov, HG mapy (účelová mapa s vykreslením smerov prúdenia podzemných vôd, mapa rajonizácie s vykreslením aj hraníc dotknutých vodných útvarov), </w:t>
      </w:r>
      <w:proofErr w:type="spellStart"/>
      <w:r>
        <w:t>pasport</w:t>
      </w:r>
      <w:proofErr w:type="spellEnd"/>
      <w:r>
        <w:t xml:space="preserve"> studní a vodných zdrojov, zhodnotením vypúšťania vôd z diaľnice do recipientu, smer prúdenia podzemných vôd ako aj stav dotknutých vodných útvarov (podzemnej a povrchovej vody) v súlade s vodným zákonom a Rámcovou smernicou o vode, zhodnotením vplyvu výstavby na studne a vodné zdroje, vytypovať miesta potenciálneho ohrozenia, resp. znečistenia povrchových, podzemných vôd. V prípade potreby príjme Zhotoviteľ potrebné opatrenia, aby stavebné objekty boli dokončené pre účely a v kvalite, ako je to definované v Zmluve.</w:t>
      </w:r>
    </w:p>
    <w:p w14:paraId="020D37A2" w14:textId="77777777" w:rsidR="00C430A8" w:rsidRPr="00F50430" w:rsidRDefault="00C430A8" w:rsidP="00067ADE">
      <w:pPr>
        <w:pStyle w:val="Odsekzoznamu"/>
        <w:jc w:val="both"/>
      </w:pPr>
    </w:p>
    <w:p w14:paraId="7A25EA7F" w14:textId="4B978ADA" w:rsidR="00BB3E3F" w:rsidRDefault="00BB3E3F" w:rsidP="00913FD8">
      <w:pPr>
        <w:pStyle w:val="Odsekzoznamu"/>
        <w:numPr>
          <w:ilvl w:val="0"/>
          <w:numId w:val="22"/>
        </w:numPr>
        <w:jc w:val="both"/>
      </w:pPr>
      <w:r w:rsidRPr="00F50430">
        <w:t>Súčasťou doplnkového IGHP je aj záverečná správa z doplnkového IGHP. Na základe výsledkov doplnkového IGHP je potrebné overiť zakladanie mostov 226, 227, 228, 230, 233, 237, 242, 247 a 248 a prípadne v DVP upraviť tak, aby vyhovovalo základovým pomerom zisteným v doplnkovom IGHP. Všetky uvedené práce v rámci doplnkového IGHP a s tým súvisiace DVP mostov</w:t>
      </w:r>
      <w:r w:rsidR="0042355A" w:rsidRPr="00F50430">
        <w:t xml:space="preserve"> sú súčasťou cenovej ponuky Zhotoviteľa. V</w:t>
      </w:r>
      <w:r w:rsidRPr="00F50430">
        <w:t xml:space="preserve"> prípade požiadaviek Zhotoviteľa na zhustenie geologických diel počas výstavby si Zhotoviteľ zabezpečí požadované </w:t>
      </w:r>
      <w:r w:rsidR="0042355A" w:rsidRPr="00F50430">
        <w:t xml:space="preserve">geologické diela vrátane ich interpretácie </w:t>
      </w:r>
      <w:r w:rsidRPr="00F50430">
        <w:t>na vlastné náklady</w:t>
      </w:r>
      <w:r w:rsidR="0042355A" w:rsidRPr="00F50430">
        <w:t>.</w:t>
      </w:r>
    </w:p>
    <w:p w14:paraId="0FB6A829" w14:textId="77777777" w:rsidR="00C430A8" w:rsidRPr="00F50430" w:rsidRDefault="00C430A8" w:rsidP="00EF6398">
      <w:pPr>
        <w:pStyle w:val="Odsekzoznamu"/>
        <w:jc w:val="both"/>
      </w:pPr>
    </w:p>
    <w:p w14:paraId="4DCE9263" w14:textId="566B395D" w:rsidR="00764164" w:rsidRPr="002E66F5" w:rsidRDefault="00764164" w:rsidP="00913FD8">
      <w:pPr>
        <w:pStyle w:val="Odsekzoznamu"/>
        <w:numPr>
          <w:ilvl w:val="0"/>
          <w:numId w:val="22"/>
        </w:numPr>
        <w:jc w:val="both"/>
      </w:pPr>
      <w:r w:rsidRPr="00781F71">
        <w:t>Zhotoviteľ si zahrnie do svojej ponuky náklady na manipuláciu ako aj  výrub drevnej hmoty. Zhotoviteľ si do svojej ceny zahrnie manipuláciu s vyrúbanou drevinou a všetky náklady s tým súvisiace</w:t>
      </w:r>
      <w:r w:rsidRPr="00A15287">
        <w:t xml:space="preserve"> (stráženie, premiestnenie, skládkovanie a pod.) Zhotoviteľ je povinný zabezpečiť odpredaj drevnej hmoty rastúcej mimo les, ktorá je majetkom NDS,  na základe najvyššej ponukovej ceny, ktorá vzíde z predloženia najmenej  troch cenových ponúk. </w:t>
      </w:r>
      <w:r w:rsidR="00890EA0">
        <w:t>Stavebnotechnický dozor</w:t>
      </w:r>
      <w:r w:rsidRPr="00A15287">
        <w:t xml:space="preserve"> odkontroluje predložené doklady, vážne lístky a stým súvisiace podklady a Objednávateľ na základe potvrdených dokladov od </w:t>
      </w:r>
      <w:r w:rsidR="00974195">
        <w:t>S</w:t>
      </w:r>
      <w:r w:rsidR="006B7DF5" w:rsidRPr="00A15287">
        <w:t>tavebn</w:t>
      </w:r>
      <w:r w:rsidR="006B7DF5">
        <w:t>o</w:t>
      </w:r>
      <w:r w:rsidR="000D64E7">
        <w:t>t</w:t>
      </w:r>
      <w:r w:rsidR="006B7DF5">
        <w:t>echnického</w:t>
      </w:r>
      <w:r w:rsidR="006B7DF5" w:rsidRPr="00A15287">
        <w:t xml:space="preserve"> </w:t>
      </w:r>
      <w:proofErr w:type="spellStart"/>
      <w:r w:rsidRPr="00A15287">
        <w:lastRenderedPageBreak/>
        <w:t>d</w:t>
      </w:r>
      <w:r w:rsidRPr="002E66F5">
        <w:t>ozora</w:t>
      </w:r>
      <w:proofErr w:type="spellEnd"/>
      <w:r w:rsidRPr="002E66F5">
        <w:t xml:space="preserve">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6530B7B3" w14:textId="03EA210F" w:rsidR="00C430A8" w:rsidRDefault="00764164" w:rsidP="00EF6398">
      <w:pPr>
        <w:pStyle w:val="Odsekzoznamu"/>
        <w:jc w:val="both"/>
      </w:pPr>
      <w:r w:rsidRPr="002E66F5">
        <w:t xml:space="preserve">Drevnú hmotu, ktorú nebude možné odpredať (konáre, pne, kroviny), </w:t>
      </w:r>
      <w:proofErr w:type="spellStart"/>
      <w:r w:rsidRPr="002E66F5">
        <w:t>zoštiepkuje</w:t>
      </w:r>
      <w:proofErr w:type="spellEnd"/>
      <w:r w:rsidRPr="002E66F5">
        <w:t xml:space="preserve"> a môže použiť v rámc</w:t>
      </w:r>
      <w:r w:rsidRPr="00B75C51">
        <w:t>i objektov vegetačných a sadových úprav. S časťami stromov napr. korene, ktoré nebude možné využiť bude Zhotoviteľ postupovať v zmysle zákona o odpadoch.</w:t>
      </w:r>
    </w:p>
    <w:p w14:paraId="4802E523" w14:textId="77777777" w:rsidR="00C430A8" w:rsidRPr="00781F71" w:rsidRDefault="00C430A8" w:rsidP="00EF6398">
      <w:pPr>
        <w:pStyle w:val="Odsekzoznamu"/>
        <w:jc w:val="both"/>
      </w:pPr>
    </w:p>
    <w:p w14:paraId="650EC33F" w14:textId="6C531004" w:rsidR="00764164" w:rsidRDefault="00764164" w:rsidP="00913FD8">
      <w:pPr>
        <w:pStyle w:val="Odsekzoznamu"/>
        <w:numPr>
          <w:ilvl w:val="0"/>
          <w:numId w:val="22"/>
        </w:numPr>
        <w:tabs>
          <w:tab w:val="left" w:pos="0"/>
        </w:tabs>
        <w:spacing w:after="0"/>
        <w:jc w:val="both"/>
        <w:rPr>
          <w:rFonts w:eastAsia="Times New Roman"/>
        </w:rPr>
      </w:pPr>
      <w:r w:rsidRPr="00781F71">
        <w:rPr>
          <w:rFonts w:eastAsia="Times New Roman"/>
        </w:rPr>
        <w:t>V rámci jednotlivých objektov stavby (napr. cestné objekty, mostné objekty, oporné a </w:t>
      </w:r>
      <w:proofErr w:type="spellStart"/>
      <w:r w:rsidRPr="00781F71">
        <w:rPr>
          <w:rFonts w:eastAsia="Times New Roman"/>
        </w:rPr>
        <w:t>zárubné</w:t>
      </w:r>
      <w:proofErr w:type="spellEnd"/>
      <w:r w:rsidRPr="00781F71">
        <w:rPr>
          <w:rFonts w:eastAsia="Times New Roman"/>
        </w:rPr>
        <w:t xml:space="preserve"> múry, priepusty, protihlukové steny a pod.) musí Zhotoviteľ pre návrh detailov použiť v čo najvyššej miere, pokiaľ je to technicky možné, rovnaké technické riešenia.</w:t>
      </w:r>
    </w:p>
    <w:p w14:paraId="499A642F" w14:textId="77777777" w:rsidR="00C430A8" w:rsidRPr="00781F71" w:rsidRDefault="00C430A8" w:rsidP="00EF6398">
      <w:pPr>
        <w:pStyle w:val="Odsekzoznamu"/>
        <w:tabs>
          <w:tab w:val="left" w:pos="0"/>
        </w:tabs>
        <w:spacing w:after="0"/>
        <w:jc w:val="both"/>
        <w:rPr>
          <w:rFonts w:eastAsia="Times New Roman"/>
        </w:rPr>
      </w:pPr>
    </w:p>
    <w:p w14:paraId="16251448" w14:textId="6402252E" w:rsidR="00764164" w:rsidRDefault="00764164" w:rsidP="00913FD8">
      <w:pPr>
        <w:pStyle w:val="Odsekzoznamu"/>
        <w:numPr>
          <w:ilvl w:val="0"/>
          <w:numId w:val="22"/>
        </w:numPr>
        <w:tabs>
          <w:tab w:val="left" w:pos="0"/>
        </w:tabs>
        <w:spacing w:after="0"/>
        <w:jc w:val="both"/>
        <w:rPr>
          <w:rFonts w:eastAsia="Times New Roman"/>
        </w:rPr>
      </w:pPr>
      <w:r w:rsidRPr="00781F71">
        <w:rPr>
          <w:rFonts w:eastAsia="Times New Roman"/>
        </w:rPr>
        <w:t>Všetky vodivé konštrukcie/zariadenia (napr. z ocele, hliníka a pod.) musia mať v DVP vyriešenú a skoordinovanú ochranu proti bludným prúdom, pred atmosférickým prepätím a nebezpečným dotykovým napätím. V súvislosti s ochranou pred bleskom musia byť súčasťou DVP aj všetky potrebné výpočty v súlade so súborom noriem STN EN 62305.</w:t>
      </w:r>
      <w:r w:rsidR="00A030AF" w:rsidRPr="00781F71">
        <w:t xml:space="preserve"> </w:t>
      </w:r>
      <w:r w:rsidR="00A030AF" w:rsidRPr="00781F71">
        <w:rPr>
          <w:rFonts w:eastAsia="Times New Roman"/>
        </w:rPr>
        <w:t>Náklady na zabezpečenie uvedenej ochrany si Zhotoviteľ zahrnie do ceny dotknutých objektov.</w:t>
      </w:r>
    </w:p>
    <w:p w14:paraId="41593A57" w14:textId="3573FCA6" w:rsidR="00C430A8" w:rsidRPr="00EF6398" w:rsidRDefault="00C430A8" w:rsidP="00EF6398">
      <w:pPr>
        <w:tabs>
          <w:tab w:val="left" w:pos="0"/>
        </w:tabs>
        <w:spacing w:after="0"/>
        <w:jc w:val="both"/>
        <w:rPr>
          <w:rFonts w:eastAsia="Times New Roman"/>
        </w:rPr>
      </w:pPr>
    </w:p>
    <w:p w14:paraId="2787C202" w14:textId="3AA30C3D" w:rsidR="00764164" w:rsidRDefault="00764164" w:rsidP="00913FD8">
      <w:pPr>
        <w:pStyle w:val="Odsekzoznamu1"/>
        <w:numPr>
          <w:ilvl w:val="0"/>
          <w:numId w:val="22"/>
        </w:numPr>
        <w:tabs>
          <w:tab w:val="left" w:pos="0"/>
        </w:tabs>
        <w:autoSpaceDE/>
        <w:adjustRightInd/>
        <w:spacing w:after="0"/>
        <w:rPr>
          <w:rFonts w:eastAsia="Times New Roman"/>
        </w:rPr>
      </w:pPr>
      <w:r w:rsidRPr="00781F71">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1C19567B" w14:textId="1A4C8BAC" w:rsidR="00C430A8" w:rsidRPr="00781F71" w:rsidRDefault="00C430A8" w:rsidP="00EF6398">
      <w:pPr>
        <w:pStyle w:val="Odsekzoznamu1"/>
        <w:tabs>
          <w:tab w:val="left" w:pos="0"/>
        </w:tabs>
        <w:autoSpaceDE/>
        <w:adjustRightInd/>
        <w:spacing w:after="0"/>
        <w:ind w:left="0" w:firstLine="0"/>
        <w:rPr>
          <w:rFonts w:eastAsia="Times New Roman"/>
        </w:rPr>
      </w:pPr>
    </w:p>
    <w:p w14:paraId="1E2A94E1" w14:textId="737949E7" w:rsidR="00764164" w:rsidRDefault="00764164" w:rsidP="00913FD8">
      <w:pPr>
        <w:pStyle w:val="Odsekzoznamu1"/>
        <w:numPr>
          <w:ilvl w:val="0"/>
          <w:numId w:val="22"/>
        </w:numPr>
        <w:tabs>
          <w:tab w:val="left" w:pos="0"/>
        </w:tabs>
        <w:autoSpaceDE/>
        <w:adjustRightInd/>
        <w:spacing w:after="0"/>
        <w:rPr>
          <w:rFonts w:eastAsia="Times New Roman"/>
        </w:rPr>
      </w:pPr>
      <w:r w:rsidRPr="00781F71">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0F1528AB" w14:textId="7DC8C283" w:rsidR="00C430A8" w:rsidRPr="00781F71" w:rsidRDefault="00C430A8" w:rsidP="00EF6398">
      <w:pPr>
        <w:pStyle w:val="Odsekzoznamu1"/>
        <w:tabs>
          <w:tab w:val="left" w:pos="0"/>
        </w:tabs>
        <w:autoSpaceDE/>
        <w:adjustRightInd/>
        <w:spacing w:after="0"/>
        <w:ind w:left="0" w:firstLine="0"/>
        <w:rPr>
          <w:rFonts w:eastAsia="Times New Roman"/>
        </w:rPr>
      </w:pPr>
    </w:p>
    <w:p w14:paraId="629E4085" w14:textId="6427A31F" w:rsidR="00764164" w:rsidRPr="00781F71" w:rsidRDefault="00764164" w:rsidP="00913FD8">
      <w:pPr>
        <w:pStyle w:val="Odsekzoznamu1"/>
        <w:numPr>
          <w:ilvl w:val="0"/>
          <w:numId w:val="22"/>
        </w:numPr>
        <w:tabs>
          <w:tab w:val="left" w:pos="0"/>
        </w:tabs>
        <w:autoSpaceDE/>
        <w:adjustRightInd/>
        <w:spacing w:after="0"/>
        <w:rPr>
          <w:rFonts w:eastAsia="Times New Roman"/>
        </w:rPr>
      </w:pPr>
      <w:r w:rsidRPr="00781F71">
        <w:rPr>
          <w:rFonts w:eastAsia="Times New Roman"/>
        </w:rPr>
        <w:t>Spoje uzemňovačov sa musia chrániť proti korózii vhodným náterom (konkrétny náter musí byť vyšpecifikovaný v DVP).</w:t>
      </w:r>
    </w:p>
    <w:p w14:paraId="6C1E24C7" w14:textId="722D320C" w:rsidR="00764164" w:rsidRDefault="00764164" w:rsidP="00913FD8">
      <w:pPr>
        <w:pStyle w:val="Odsekzoznamu1"/>
        <w:numPr>
          <w:ilvl w:val="0"/>
          <w:numId w:val="22"/>
        </w:numPr>
        <w:tabs>
          <w:tab w:val="left" w:pos="0"/>
        </w:tabs>
        <w:autoSpaceDE/>
        <w:adjustRightInd/>
        <w:spacing w:after="0"/>
        <w:rPr>
          <w:rFonts w:eastAsia="Times New Roman"/>
        </w:rPr>
      </w:pPr>
      <w:r w:rsidRPr="00781F71">
        <w:rPr>
          <w:rFonts w:eastAsia="Times New Roman"/>
        </w:rPr>
        <w:t>Kotviaci a spojovací materiál - dĺžka skrutky musí byť navrhnutá tak, aby po dotiahnutí prečnievali nad plochou maticou min. 2 plné závity v zmysle STN EN 1090-2 v závislosti od typu skrutky.</w:t>
      </w:r>
    </w:p>
    <w:p w14:paraId="4AE5EE05" w14:textId="77777777" w:rsidR="00C430A8" w:rsidRPr="00781F71" w:rsidRDefault="00C430A8" w:rsidP="00EF6398">
      <w:pPr>
        <w:pStyle w:val="Odsekzoznamu1"/>
        <w:tabs>
          <w:tab w:val="left" w:pos="0"/>
        </w:tabs>
        <w:autoSpaceDE/>
        <w:adjustRightInd/>
        <w:spacing w:after="0"/>
        <w:ind w:left="720" w:firstLine="0"/>
        <w:rPr>
          <w:rFonts w:eastAsia="Times New Roman"/>
        </w:rPr>
      </w:pPr>
    </w:p>
    <w:p w14:paraId="5B1C6BEF" w14:textId="49FDE64B" w:rsidR="00764164" w:rsidRDefault="00764164" w:rsidP="00913FD8">
      <w:pPr>
        <w:pStyle w:val="Odsekzoznamu1"/>
        <w:numPr>
          <w:ilvl w:val="0"/>
          <w:numId w:val="22"/>
        </w:numPr>
        <w:tabs>
          <w:tab w:val="left" w:pos="0"/>
        </w:tabs>
        <w:autoSpaceDE/>
        <w:adjustRightInd/>
        <w:spacing w:after="0"/>
        <w:rPr>
          <w:rFonts w:eastAsia="Times New Roman"/>
        </w:rPr>
      </w:pPr>
      <w:proofErr w:type="spellStart"/>
      <w:r w:rsidRPr="00781F71">
        <w:rPr>
          <w:rFonts w:eastAsia="Times New Roman"/>
        </w:rPr>
        <w:t>TeŠp</w:t>
      </w:r>
      <w:proofErr w:type="spellEnd"/>
      <w:r w:rsidRPr="00781F71">
        <w:rPr>
          <w:rFonts w:eastAsia="Times New Roman"/>
        </w:rPr>
        <w:t xml:space="preserve"> 01, kap. 11, bod 11.2 - doplnenie požiadavky - úroveň pozinkovania oceľových stĺpikov, vzpier stĺpikov, pletiva, napínacích a viazacích drôtov, napinákov, brán/bránok musí byť min. 240g/m2.</w:t>
      </w:r>
    </w:p>
    <w:p w14:paraId="2C7897FA" w14:textId="6A4196BB" w:rsidR="00C430A8" w:rsidRPr="00781F71" w:rsidRDefault="00C430A8" w:rsidP="00EF6398">
      <w:pPr>
        <w:pStyle w:val="Odsekzoznamu1"/>
        <w:tabs>
          <w:tab w:val="left" w:pos="0"/>
        </w:tabs>
        <w:autoSpaceDE/>
        <w:adjustRightInd/>
        <w:spacing w:after="0"/>
        <w:ind w:left="0" w:firstLine="0"/>
        <w:rPr>
          <w:rFonts w:eastAsia="Times New Roman"/>
        </w:rPr>
      </w:pPr>
    </w:p>
    <w:p w14:paraId="6C659DF7" w14:textId="1B8E4BBA" w:rsidR="00764164" w:rsidRDefault="00764164" w:rsidP="00913FD8">
      <w:pPr>
        <w:pStyle w:val="Odsekzoznamu1"/>
        <w:numPr>
          <w:ilvl w:val="0"/>
          <w:numId w:val="22"/>
        </w:numPr>
        <w:tabs>
          <w:tab w:val="left" w:pos="0"/>
        </w:tabs>
        <w:autoSpaceDE/>
        <w:adjustRightInd/>
        <w:spacing w:after="0"/>
        <w:rPr>
          <w:rFonts w:eastAsia="Times New Roman"/>
        </w:rPr>
      </w:pPr>
      <w:proofErr w:type="spellStart"/>
      <w:r w:rsidRPr="00781F71">
        <w:rPr>
          <w:rFonts w:eastAsia="Times New Roman"/>
        </w:rPr>
        <w:t>TeŠp</w:t>
      </w:r>
      <w:proofErr w:type="spellEnd"/>
      <w:r w:rsidRPr="00781F71">
        <w:rPr>
          <w:rFonts w:eastAsia="Times New Roman"/>
        </w:rPr>
        <w:t xml:space="preserve"> 01, kap. 11, bod 11.7 - doplnenie požiadavky - napínacie drôty musia byť navrhnuté pri vrchole stĺpika, v strede stĺpika a tesne nad terénom. Napínacie drôty musia byť napnuté prostredníctvom pozinkovaných napinákov.</w:t>
      </w:r>
    </w:p>
    <w:p w14:paraId="51BD0B39" w14:textId="2FBB7D46" w:rsidR="00C430A8" w:rsidRPr="00781F71" w:rsidRDefault="00C430A8" w:rsidP="00EF6398">
      <w:pPr>
        <w:pStyle w:val="Odsekzoznamu1"/>
        <w:tabs>
          <w:tab w:val="left" w:pos="0"/>
        </w:tabs>
        <w:autoSpaceDE/>
        <w:adjustRightInd/>
        <w:spacing w:after="0"/>
        <w:ind w:left="0" w:firstLine="0"/>
        <w:rPr>
          <w:rFonts w:eastAsia="Times New Roman"/>
        </w:rPr>
      </w:pPr>
    </w:p>
    <w:p w14:paraId="431648FF" w14:textId="526B5895" w:rsidR="007D4847" w:rsidRPr="00EF6398" w:rsidRDefault="00764164" w:rsidP="00913FD8">
      <w:pPr>
        <w:pStyle w:val="Odsekzoznamu1"/>
        <w:numPr>
          <w:ilvl w:val="0"/>
          <w:numId w:val="22"/>
        </w:numPr>
        <w:tabs>
          <w:tab w:val="left" w:pos="0"/>
        </w:tabs>
        <w:autoSpaceDE/>
        <w:adjustRightInd/>
        <w:spacing w:after="0"/>
      </w:pPr>
      <w:r w:rsidRPr="00781F71">
        <w:rPr>
          <w:rFonts w:eastAsia="Times New Roman"/>
        </w:rPr>
        <w:t xml:space="preserve">Všetky rozhrania/styky materiálov (napr. styk spevnenej plochy pri krídle/opore a samotného krídla/opory, styk krycieho plechu/klznej plochy mostného záveru a rímsy, styk vyústenia rúry odvodnenia a betónového </w:t>
      </w:r>
      <w:proofErr w:type="spellStart"/>
      <w:r w:rsidRPr="00781F71">
        <w:rPr>
          <w:rFonts w:eastAsia="Times New Roman"/>
        </w:rPr>
        <w:t>výustného</w:t>
      </w:r>
      <w:proofErr w:type="spellEnd"/>
      <w:r w:rsidRPr="00781F71">
        <w:rPr>
          <w:rFonts w:eastAsia="Times New Roman"/>
        </w:rPr>
        <w:t xml:space="preserve"> objektu a pod.) musí byť minimálne vytmeliť trvalo pružným tmelom (prípadne trvalo pružnou zálievkou), </w:t>
      </w:r>
      <w:r w:rsidRPr="00781F71">
        <w:rPr>
          <w:rFonts w:eastAsia="Times New Roman"/>
        </w:rPr>
        <w:lastRenderedPageBreak/>
        <w:t>odolným voči UV žiareniu, prípadne aj voči posypovým soliam v závislosti od umiestnenia</w:t>
      </w:r>
      <w:r w:rsidR="00437E74">
        <w:rPr>
          <w:rFonts w:eastAsia="Times New Roman"/>
        </w:rPr>
        <w:t xml:space="preserve"> v súlade s platnými predpismi</w:t>
      </w:r>
      <w:r w:rsidRPr="00781F71">
        <w:rPr>
          <w:rFonts w:eastAsia="Times New Roman"/>
        </w:rPr>
        <w:t>.</w:t>
      </w:r>
    </w:p>
    <w:p w14:paraId="7B323FAA" w14:textId="7C345371" w:rsidR="00C430A8" w:rsidRPr="004A41B0" w:rsidRDefault="00C430A8" w:rsidP="00EF6398">
      <w:pPr>
        <w:pStyle w:val="Odsekzoznamu1"/>
        <w:tabs>
          <w:tab w:val="left" w:pos="0"/>
        </w:tabs>
        <w:autoSpaceDE/>
        <w:adjustRightInd/>
        <w:spacing w:after="0"/>
        <w:ind w:left="0" w:firstLine="0"/>
      </w:pPr>
    </w:p>
    <w:p w14:paraId="0E935753" w14:textId="6A228716" w:rsidR="00BE0449" w:rsidRPr="00EF6398" w:rsidRDefault="00BE0449" w:rsidP="004A41B0">
      <w:pPr>
        <w:pStyle w:val="Odsekzoznamu"/>
        <w:numPr>
          <w:ilvl w:val="0"/>
          <w:numId w:val="22"/>
        </w:numPr>
        <w:spacing w:after="0" w:line="240" w:lineRule="auto"/>
        <w:jc w:val="both"/>
      </w:pPr>
      <w:r>
        <w:rPr>
          <w:rFonts w:eastAsia="Times New Roman" w:cs="Arial"/>
        </w:rPr>
        <w:t>Objednávateľ požaduje mostné závery</w:t>
      </w:r>
      <w:r w:rsidR="00A603B4">
        <w:rPr>
          <w:rFonts w:eastAsia="Times New Roman" w:cs="Arial"/>
        </w:rPr>
        <w:t xml:space="preserve"> na mostoch v majetkovej správe NDS</w:t>
      </w:r>
      <w:r>
        <w:rPr>
          <w:rFonts w:eastAsia="Times New Roman" w:cs="Arial"/>
        </w:rPr>
        <w:t xml:space="preserve"> navrhnúť ako oceľové mechanické alebo </w:t>
      </w:r>
      <w:proofErr w:type="spellStart"/>
      <w:r>
        <w:rPr>
          <w:rFonts w:eastAsia="Times New Roman" w:cs="Arial"/>
        </w:rPr>
        <w:t>gumokovové</w:t>
      </w:r>
      <w:proofErr w:type="spellEnd"/>
      <w:r>
        <w:rPr>
          <w:rFonts w:eastAsia="Times New Roman" w:cs="Arial"/>
        </w:rPr>
        <w:t xml:space="preserve"> kobercové s oceľovým lôžkom, asfaltové mostné závery a mostné závery s nožnicovým mechanizmom nie sú prípustné.</w:t>
      </w:r>
    </w:p>
    <w:p w14:paraId="7F1790F7" w14:textId="5AD75414" w:rsidR="00C430A8" w:rsidRDefault="00C430A8" w:rsidP="00EF6398">
      <w:pPr>
        <w:spacing w:after="0" w:line="240" w:lineRule="auto"/>
        <w:jc w:val="both"/>
      </w:pPr>
    </w:p>
    <w:p w14:paraId="7597642D" w14:textId="3E87208A" w:rsidR="00582872" w:rsidRDefault="00582872" w:rsidP="004A41B0">
      <w:pPr>
        <w:numPr>
          <w:ilvl w:val="0"/>
          <w:numId w:val="22"/>
        </w:numPr>
        <w:tabs>
          <w:tab w:val="left" w:pos="0"/>
        </w:tabs>
        <w:suppressAutoHyphens/>
        <w:spacing w:after="0" w:line="240" w:lineRule="auto"/>
        <w:ind w:left="714" w:hanging="357"/>
        <w:jc w:val="both"/>
        <w:rPr>
          <w:rFonts w:eastAsia="Times New Roman" w:cs="Arial"/>
          <w:spacing w:val="6"/>
        </w:rPr>
      </w:pPr>
      <w:r w:rsidRPr="00781F71">
        <w:rPr>
          <w:rFonts w:eastAsia="Times New Roman" w:cs="Arial"/>
          <w:spacing w:val="6"/>
        </w:rPr>
        <w:t>Objednávateľ požaduje pred osádzaním mostných záverov predložiť certifikát a technologický predpis montáže oceľových konštrukcií mostných záverov v zmysle STN EN 1090-2 +A1.</w:t>
      </w:r>
    </w:p>
    <w:p w14:paraId="60F8304A" w14:textId="5AA38020" w:rsidR="00C430A8" w:rsidRDefault="00C430A8" w:rsidP="00EF6398">
      <w:pPr>
        <w:tabs>
          <w:tab w:val="left" w:pos="0"/>
        </w:tabs>
        <w:suppressAutoHyphens/>
        <w:spacing w:after="0" w:line="240" w:lineRule="auto"/>
        <w:jc w:val="both"/>
        <w:rPr>
          <w:rFonts w:eastAsia="Times New Roman" w:cs="Arial"/>
          <w:spacing w:val="6"/>
        </w:rPr>
      </w:pPr>
    </w:p>
    <w:p w14:paraId="385087CF" w14:textId="5CD48301" w:rsidR="00181818" w:rsidRDefault="00181818" w:rsidP="00582872">
      <w:pPr>
        <w:numPr>
          <w:ilvl w:val="0"/>
          <w:numId w:val="22"/>
        </w:numPr>
        <w:tabs>
          <w:tab w:val="left" w:pos="0"/>
        </w:tabs>
        <w:suppressAutoHyphens/>
        <w:spacing w:after="0" w:line="240" w:lineRule="auto"/>
        <w:ind w:left="714" w:hanging="357"/>
        <w:jc w:val="both"/>
        <w:rPr>
          <w:rFonts w:eastAsia="Times New Roman" w:cs="Arial"/>
          <w:spacing w:val="6"/>
        </w:rPr>
      </w:pPr>
      <w:r>
        <w:rPr>
          <w:rFonts w:eastAsia="Times New Roman" w:cs="Arial"/>
          <w:spacing w:val="6"/>
        </w:rPr>
        <w:t>Objednávateľ požaduje ku schvaľovaniu mostných záverov predložiť aj spôsob odvodnenia mostného záveru na schválenie prevádzkovému úseku.</w:t>
      </w:r>
    </w:p>
    <w:p w14:paraId="5FB29B66" w14:textId="43BDA785" w:rsidR="00C430A8" w:rsidRPr="00781F71" w:rsidRDefault="00C430A8" w:rsidP="00EF6398">
      <w:pPr>
        <w:tabs>
          <w:tab w:val="left" w:pos="0"/>
        </w:tabs>
        <w:suppressAutoHyphens/>
        <w:spacing w:after="0" w:line="240" w:lineRule="auto"/>
        <w:jc w:val="both"/>
        <w:rPr>
          <w:rFonts w:eastAsia="Times New Roman" w:cs="Arial"/>
          <w:spacing w:val="6"/>
        </w:rPr>
      </w:pPr>
    </w:p>
    <w:p w14:paraId="4BEB0D4E" w14:textId="6D9320B0" w:rsidR="00582872" w:rsidRDefault="00582872" w:rsidP="00582872">
      <w:pPr>
        <w:numPr>
          <w:ilvl w:val="0"/>
          <w:numId w:val="22"/>
        </w:numPr>
        <w:tabs>
          <w:tab w:val="left" w:pos="0"/>
        </w:tabs>
        <w:suppressAutoHyphens/>
        <w:spacing w:after="0" w:line="240" w:lineRule="auto"/>
        <w:ind w:left="714" w:hanging="357"/>
        <w:jc w:val="both"/>
        <w:rPr>
          <w:rFonts w:eastAsia="Times New Roman" w:cs="Arial"/>
          <w:spacing w:val="6"/>
        </w:rPr>
      </w:pPr>
      <w:r w:rsidRPr="00781F71">
        <w:rPr>
          <w:rFonts w:eastAsia="Times New Roman" w:cs="Arial"/>
          <w:spacing w:val="6"/>
        </w:rPr>
        <w:t>Požadované sú systémové riešenia všetkých kotvení podľa ETA certifikátu výrobcu. Vhodnosť lepiacej hmoty k spôsobu vŕtania (diamantom, príklepom) ako aj pevnosť ocele a vlastnosti použitej kotevnej skrutky musia byť preukázané. Na kotvenie zvodidiel musia byť použité len kotevné skrutky uvedené v TPV zvodidla. Na kotvenie ríms, zábradlia a PH stien musí byť použitý kotevný systém podľa návrhu projektanta. Zámena originálnej kotevnej skrutky za závitovú tyč je neprípustná.</w:t>
      </w:r>
    </w:p>
    <w:p w14:paraId="4059E52A" w14:textId="227010C9" w:rsidR="00C430A8" w:rsidRPr="00781F71" w:rsidRDefault="00C430A8" w:rsidP="00EF6398">
      <w:pPr>
        <w:tabs>
          <w:tab w:val="left" w:pos="0"/>
        </w:tabs>
        <w:suppressAutoHyphens/>
        <w:spacing w:after="0" w:line="240" w:lineRule="auto"/>
        <w:jc w:val="both"/>
        <w:rPr>
          <w:rFonts w:eastAsia="Times New Roman" w:cs="Arial"/>
          <w:spacing w:val="6"/>
        </w:rPr>
      </w:pPr>
    </w:p>
    <w:p w14:paraId="136A4606" w14:textId="2F2F3E75" w:rsidR="00582872" w:rsidRDefault="00582872" w:rsidP="00582872">
      <w:pPr>
        <w:numPr>
          <w:ilvl w:val="0"/>
          <w:numId w:val="22"/>
        </w:numPr>
        <w:tabs>
          <w:tab w:val="left" w:pos="0"/>
        </w:tabs>
        <w:suppressAutoHyphens/>
        <w:spacing w:after="0" w:line="240" w:lineRule="auto"/>
        <w:ind w:left="714" w:hanging="357"/>
        <w:jc w:val="both"/>
        <w:rPr>
          <w:rFonts w:eastAsia="Times New Roman" w:cs="Arial"/>
          <w:spacing w:val="6"/>
        </w:rPr>
      </w:pPr>
      <w:proofErr w:type="spellStart"/>
      <w:r w:rsidRPr="00781F71">
        <w:rPr>
          <w:rFonts w:eastAsia="Times New Roman" w:cs="Arial"/>
          <w:spacing w:val="6"/>
        </w:rPr>
        <w:t>Gumokovové</w:t>
      </w:r>
      <w:proofErr w:type="spellEnd"/>
      <w:r w:rsidRPr="00781F71">
        <w:rPr>
          <w:rFonts w:eastAsia="Times New Roman" w:cs="Arial"/>
          <w:spacing w:val="6"/>
        </w:rPr>
        <w:t xml:space="preserve"> mostné závery musia byť osadené do oceľového lôžka hr. min. 25 mm.</w:t>
      </w:r>
    </w:p>
    <w:p w14:paraId="427BED37" w14:textId="76DD0F38" w:rsidR="00C430A8" w:rsidRDefault="00C430A8" w:rsidP="00EF6398">
      <w:pPr>
        <w:tabs>
          <w:tab w:val="left" w:pos="0"/>
        </w:tabs>
        <w:suppressAutoHyphens/>
        <w:spacing w:after="0" w:line="240" w:lineRule="auto"/>
        <w:jc w:val="both"/>
        <w:rPr>
          <w:rFonts w:eastAsia="Times New Roman" w:cs="Arial"/>
          <w:spacing w:val="6"/>
        </w:rPr>
      </w:pPr>
    </w:p>
    <w:p w14:paraId="21E95082" w14:textId="18B05A41" w:rsidR="0024687C" w:rsidRDefault="0024687C" w:rsidP="00582872">
      <w:pPr>
        <w:numPr>
          <w:ilvl w:val="0"/>
          <w:numId w:val="22"/>
        </w:numPr>
        <w:tabs>
          <w:tab w:val="left" w:pos="0"/>
        </w:tabs>
        <w:suppressAutoHyphens/>
        <w:spacing w:after="0" w:line="240" w:lineRule="auto"/>
        <w:ind w:left="714" w:hanging="357"/>
        <w:jc w:val="both"/>
        <w:rPr>
          <w:rFonts w:eastAsia="Times New Roman" w:cs="Arial"/>
          <w:spacing w:val="6"/>
        </w:rPr>
      </w:pPr>
      <w:r>
        <w:rPr>
          <w:rFonts w:eastAsia="Times New Roman" w:cs="Arial"/>
          <w:spacing w:val="6"/>
        </w:rPr>
        <w:t>Vozovka na moste musí byť v konštantnej hrúbke</w:t>
      </w:r>
      <w:r w:rsidR="00613969">
        <w:rPr>
          <w:rFonts w:eastAsia="Times New Roman" w:cs="Arial"/>
          <w:spacing w:val="6"/>
        </w:rPr>
        <w:t xml:space="preserve"> až po konštrukciu mostného záveru.</w:t>
      </w:r>
    </w:p>
    <w:p w14:paraId="40832E2E" w14:textId="48C0182E" w:rsidR="00C430A8" w:rsidRPr="00781F71" w:rsidRDefault="00C430A8" w:rsidP="00EF6398">
      <w:pPr>
        <w:tabs>
          <w:tab w:val="left" w:pos="0"/>
        </w:tabs>
        <w:suppressAutoHyphens/>
        <w:spacing w:after="0" w:line="240" w:lineRule="auto"/>
        <w:jc w:val="both"/>
        <w:rPr>
          <w:rFonts w:eastAsia="Times New Roman" w:cs="Arial"/>
          <w:spacing w:val="6"/>
        </w:rPr>
      </w:pPr>
    </w:p>
    <w:p w14:paraId="6F0D221A" w14:textId="687C9D1A" w:rsidR="00582872" w:rsidRDefault="00582872" w:rsidP="00582872">
      <w:pPr>
        <w:numPr>
          <w:ilvl w:val="0"/>
          <w:numId w:val="22"/>
        </w:numPr>
        <w:tabs>
          <w:tab w:val="left" w:pos="0"/>
        </w:tabs>
        <w:suppressAutoHyphens/>
        <w:spacing w:after="0" w:line="240" w:lineRule="auto"/>
        <w:ind w:left="714" w:hanging="357"/>
        <w:jc w:val="both"/>
        <w:rPr>
          <w:rFonts w:eastAsia="Times New Roman" w:cs="Arial"/>
          <w:spacing w:val="6"/>
        </w:rPr>
      </w:pPr>
      <w:proofErr w:type="spellStart"/>
      <w:r w:rsidRPr="00781F71">
        <w:rPr>
          <w:rFonts w:eastAsia="Times New Roman" w:cs="Arial"/>
          <w:spacing w:val="6"/>
        </w:rPr>
        <w:t>TeŠp</w:t>
      </w:r>
      <w:proofErr w:type="spellEnd"/>
      <w:r w:rsidRPr="00781F71">
        <w:rPr>
          <w:rFonts w:eastAsia="Times New Roman" w:cs="Arial"/>
          <w:spacing w:val="6"/>
        </w:rPr>
        <w:t xml:space="preserve"> 02, kap. 10, bod 10.3 - úprava požiadavky - pri použití </w:t>
      </w:r>
      <w:proofErr w:type="spellStart"/>
      <w:r w:rsidRPr="00781F71">
        <w:rPr>
          <w:rFonts w:eastAsia="Times New Roman" w:cs="Arial"/>
          <w:spacing w:val="6"/>
        </w:rPr>
        <w:t>ťahokovu</w:t>
      </w:r>
      <w:proofErr w:type="spellEnd"/>
      <w:r w:rsidRPr="00781F71">
        <w:rPr>
          <w:rFonts w:eastAsia="Times New Roman" w:cs="Arial"/>
          <w:spacing w:val="6"/>
        </w:rPr>
        <w:t xml:space="preserve"> ako výplne zábradlia musí byť </w:t>
      </w:r>
      <w:proofErr w:type="spellStart"/>
      <w:r w:rsidRPr="00781F71">
        <w:rPr>
          <w:rFonts w:eastAsia="Times New Roman" w:cs="Arial"/>
          <w:spacing w:val="6"/>
        </w:rPr>
        <w:t>ťahokov</w:t>
      </w:r>
      <w:proofErr w:type="spellEnd"/>
      <w:r w:rsidRPr="00781F71">
        <w:rPr>
          <w:rFonts w:eastAsia="Times New Roman" w:cs="Arial"/>
          <w:spacing w:val="6"/>
        </w:rPr>
        <w:t xml:space="preserve"> hrúbky min. 3mm.</w:t>
      </w:r>
    </w:p>
    <w:p w14:paraId="0FA3D22E" w14:textId="174A314C" w:rsidR="00C430A8" w:rsidRPr="00781F71" w:rsidRDefault="00C430A8" w:rsidP="00EF6398">
      <w:pPr>
        <w:tabs>
          <w:tab w:val="left" w:pos="0"/>
        </w:tabs>
        <w:suppressAutoHyphens/>
        <w:spacing w:after="0" w:line="240" w:lineRule="auto"/>
        <w:jc w:val="both"/>
        <w:rPr>
          <w:rFonts w:eastAsia="Times New Roman" w:cs="Arial"/>
          <w:spacing w:val="6"/>
        </w:rPr>
      </w:pPr>
    </w:p>
    <w:p w14:paraId="65E23C0D" w14:textId="6DDE4AD4" w:rsidR="00582872" w:rsidRDefault="00582872" w:rsidP="00582872">
      <w:pPr>
        <w:pStyle w:val="Odsekzoznamu1"/>
        <w:numPr>
          <w:ilvl w:val="0"/>
          <w:numId w:val="22"/>
        </w:numPr>
        <w:tabs>
          <w:tab w:val="left" w:pos="0"/>
        </w:tabs>
        <w:autoSpaceDE/>
        <w:adjustRightInd/>
        <w:spacing w:after="0"/>
        <w:rPr>
          <w:rFonts w:eastAsia="Times New Roman"/>
        </w:rPr>
      </w:pPr>
      <w:proofErr w:type="spellStart"/>
      <w:r w:rsidRPr="00781F71">
        <w:rPr>
          <w:rFonts w:eastAsia="Times New Roman"/>
        </w:rPr>
        <w:t>TeŠp</w:t>
      </w:r>
      <w:proofErr w:type="spellEnd"/>
      <w:r w:rsidRPr="00781F71">
        <w:rPr>
          <w:rFonts w:eastAsia="Times New Roman"/>
        </w:rPr>
        <w:t xml:space="preserve"> 02, kap. 12, bod 12.4 - doplnenie požiadavky – spevnenie krajníc a častí pri koncoch ríms sa navrhuje z betónu vystuženého </w:t>
      </w:r>
      <w:proofErr w:type="spellStart"/>
      <w:r w:rsidRPr="00781F71">
        <w:rPr>
          <w:rFonts w:eastAsia="Times New Roman"/>
        </w:rPr>
        <w:t>kari</w:t>
      </w:r>
      <w:proofErr w:type="spellEnd"/>
      <w:r w:rsidRPr="00781F71">
        <w:rPr>
          <w:rFonts w:eastAsia="Times New Roman"/>
        </w:rPr>
        <w:t xml:space="preserve"> sieťou min. Ø8 s okom min. 100x100mm.</w:t>
      </w:r>
    </w:p>
    <w:p w14:paraId="03E988BA" w14:textId="58BAA7AB" w:rsidR="00C430A8" w:rsidRPr="00781F71" w:rsidRDefault="00C430A8" w:rsidP="00EF6398">
      <w:pPr>
        <w:pStyle w:val="Odsekzoznamu1"/>
        <w:tabs>
          <w:tab w:val="left" w:pos="0"/>
        </w:tabs>
        <w:autoSpaceDE/>
        <w:adjustRightInd/>
        <w:spacing w:after="0"/>
        <w:ind w:left="0" w:firstLine="0"/>
        <w:rPr>
          <w:rFonts w:eastAsia="Times New Roman"/>
        </w:rPr>
      </w:pPr>
    </w:p>
    <w:p w14:paraId="33269B43" w14:textId="26A75CB8" w:rsidR="00582872" w:rsidRDefault="00582872" w:rsidP="00582872">
      <w:pPr>
        <w:numPr>
          <w:ilvl w:val="0"/>
          <w:numId w:val="22"/>
        </w:numPr>
        <w:tabs>
          <w:tab w:val="left" w:pos="0"/>
        </w:tabs>
        <w:suppressAutoHyphens/>
        <w:spacing w:after="0" w:line="240" w:lineRule="auto"/>
        <w:ind w:left="714" w:hanging="357"/>
        <w:jc w:val="both"/>
        <w:rPr>
          <w:rFonts w:eastAsia="Times New Roman" w:cs="Arial"/>
          <w:spacing w:val="6"/>
        </w:rPr>
      </w:pPr>
      <w:r w:rsidRPr="00781F71">
        <w:rPr>
          <w:rFonts w:eastAsia="Times New Roman" w:cs="Arial"/>
          <w:spacing w:val="6"/>
        </w:rPr>
        <w:t>Podperné skruže pre mostné objekty musia mať spracované nezávislé statické výpočty pre overenie správnosti statického výpočtu Zhotoviteľa. Zhotoviteľ predloží nezávislé statické výpočty. Nezávislé statické výpočty budú vypracované odborne spôsobilými osobami, ktoré sú nezávislé od Zhotoviteľa a zároveň sa nepodieľali na návrhu posudzovaných konštrukcií. Nezávislosť spracovateľa bude preukázaná čestným prehlásením o nezávislosti posudzovateľa od Zhotoviteľa stavby a o nezainteresovanosti do pôvodného návrhu konštrukcie.</w:t>
      </w:r>
    </w:p>
    <w:p w14:paraId="7D9CC619" w14:textId="02306BC8" w:rsidR="00C430A8" w:rsidRPr="00781F71" w:rsidRDefault="00C430A8" w:rsidP="00EF6398">
      <w:pPr>
        <w:tabs>
          <w:tab w:val="left" w:pos="0"/>
        </w:tabs>
        <w:suppressAutoHyphens/>
        <w:spacing w:after="0" w:line="240" w:lineRule="auto"/>
        <w:jc w:val="both"/>
        <w:rPr>
          <w:rFonts w:eastAsia="Times New Roman" w:cs="Arial"/>
          <w:spacing w:val="6"/>
        </w:rPr>
      </w:pPr>
    </w:p>
    <w:p w14:paraId="729F3CE1" w14:textId="15124901" w:rsidR="00582872" w:rsidRPr="00EF6398" w:rsidRDefault="00582872" w:rsidP="00235A40">
      <w:pPr>
        <w:numPr>
          <w:ilvl w:val="0"/>
          <w:numId w:val="22"/>
        </w:numPr>
        <w:tabs>
          <w:tab w:val="left" w:pos="0"/>
        </w:tabs>
        <w:suppressAutoHyphens/>
        <w:spacing w:after="0" w:line="240" w:lineRule="auto"/>
        <w:jc w:val="both"/>
      </w:pPr>
      <w:r w:rsidRPr="00781F71">
        <w:rPr>
          <w:rFonts w:eastAsia="Times New Roman" w:cs="Arial"/>
          <w:spacing w:val="6"/>
        </w:rPr>
        <w:t>Dokumentáci</w:t>
      </w:r>
      <w:r w:rsidR="008F564F">
        <w:rPr>
          <w:rFonts w:eastAsia="Times New Roman" w:cs="Arial"/>
          <w:spacing w:val="6"/>
        </w:rPr>
        <w:t>u</w:t>
      </w:r>
      <w:r w:rsidRPr="00781F71">
        <w:rPr>
          <w:rFonts w:eastAsia="Times New Roman" w:cs="Arial"/>
          <w:spacing w:val="6"/>
        </w:rPr>
        <w:t xml:space="preserve"> na monitorovanie mostov (v zmysle TP 076) a projekt na meranie posunov a pretvorení Zhotoviteľ predloží na schválenie </w:t>
      </w:r>
      <w:r w:rsidR="00177875" w:rsidRPr="00781F71">
        <w:rPr>
          <w:rFonts w:eastAsia="Times New Roman" w:cs="Arial"/>
          <w:spacing w:val="6"/>
        </w:rPr>
        <w:t>Stavebn</w:t>
      </w:r>
      <w:r w:rsidR="00974195">
        <w:rPr>
          <w:rFonts w:eastAsia="Times New Roman" w:cs="Arial"/>
          <w:spacing w:val="6"/>
        </w:rPr>
        <w:t>o</w:t>
      </w:r>
      <w:r w:rsidR="00CC76C0">
        <w:rPr>
          <w:rFonts w:eastAsia="Times New Roman" w:cs="Arial"/>
          <w:spacing w:val="6"/>
        </w:rPr>
        <w:t>te</w:t>
      </w:r>
      <w:r w:rsidR="00177875">
        <w:rPr>
          <w:rFonts w:eastAsia="Times New Roman" w:cs="Arial"/>
          <w:spacing w:val="6"/>
        </w:rPr>
        <w:t>chnickému</w:t>
      </w:r>
      <w:r w:rsidR="00177875" w:rsidRPr="00781F71">
        <w:rPr>
          <w:rFonts w:eastAsia="Times New Roman" w:cs="Arial"/>
          <w:spacing w:val="6"/>
        </w:rPr>
        <w:t xml:space="preserve"> </w:t>
      </w:r>
      <w:r w:rsidRPr="00781F71">
        <w:rPr>
          <w:rFonts w:eastAsia="Times New Roman" w:cs="Arial"/>
          <w:spacing w:val="6"/>
        </w:rPr>
        <w:t>dozoru a Objednávateľovi.</w:t>
      </w:r>
    </w:p>
    <w:p w14:paraId="225E716B" w14:textId="3FFF2404" w:rsidR="00C430A8" w:rsidRPr="00872CBD" w:rsidRDefault="00C430A8" w:rsidP="00EF6398">
      <w:pPr>
        <w:tabs>
          <w:tab w:val="left" w:pos="0"/>
        </w:tabs>
        <w:suppressAutoHyphens/>
        <w:spacing w:after="0" w:line="240" w:lineRule="auto"/>
        <w:jc w:val="both"/>
      </w:pPr>
    </w:p>
    <w:p w14:paraId="27296A3A" w14:textId="4B18DBA2" w:rsidR="00C430A8" w:rsidRDefault="00BE0449" w:rsidP="00EF6398">
      <w:pPr>
        <w:pStyle w:val="Odsekzoznamu"/>
        <w:numPr>
          <w:ilvl w:val="0"/>
          <w:numId w:val="22"/>
        </w:numPr>
        <w:spacing w:line="240" w:lineRule="auto"/>
        <w:jc w:val="both"/>
      </w:pPr>
      <w:r w:rsidRPr="00C4202D">
        <w:rPr>
          <w:rFonts w:eastAsia="Times New Roman" w:cs="Arial"/>
        </w:rPr>
        <w:t xml:space="preserve">V rámci </w:t>
      </w:r>
      <w:r>
        <w:rPr>
          <w:rFonts w:eastAsia="Times New Roman" w:cs="Arial"/>
        </w:rPr>
        <w:t>celej</w:t>
      </w:r>
      <w:r w:rsidRPr="00C4202D">
        <w:rPr>
          <w:rFonts w:eastAsia="Times New Roman" w:cs="Arial"/>
        </w:rPr>
        <w:t xml:space="preserve"> stavby musia byť pre </w:t>
      </w:r>
      <w:r>
        <w:rPr>
          <w:rFonts w:eastAsia="Times New Roman" w:cs="Arial"/>
        </w:rPr>
        <w:t xml:space="preserve">všetky </w:t>
      </w:r>
      <w:r w:rsidRPr="00C4202D">
        <w:rPr>
          <w:rFonts w:eastAsia="Times New Roman" w:cs="Arial"/>
        </w:rPr>
        <w:t>objekty, ktoré budú prevzaté do vlastníctva NDS,</w:t>
      </w:r>
      <w:r>
        <w:rPr>
          <w:rFonts w:eastAsia="Times New Roman" w:cs="Arial"/>
        </w:rPr>
        <w:t xml:space="preserve"> </w:t>
      </w:r>
      <w:r w:rsidRPr="00C4202D">
        <w:rPr>
          <w:rFonts w:eastAsia="Times New Roman" w:cs="Arial"/>
        </w:rPr>
        <w:t xml:space="preserve">navrhnuté </w:t>
      </w:r>
      <w:proofErr w:type="spellStart"/>
      <w:r w:rsidRPr="00C4202D">
        <w:rPr>
          <w:rFonts w:eastAsia="Times New Roman" w:cs="Arial"/>
        </w:rPr>
        <w:t>zvodidlové</w:t>
      </w:r>
      <w:proofErr w:type="spellEnd"/>
      <w:r w:rsidRPr="00C4202D">
        <w:rPr>
          <w:rFonts w:eastAsia="Times New Roman" w:cs="Arial"/>
        </w:rPr>
        <w:t xml:space="preserve"> systémy iba jedného výrobcu</w:t>
      </w:r>
      <w:r>
        <w:t xml:space="preserve"> </w:t>
      </w:r>
    </w:p>
    <w:p w14:paraId="48AB8E8F" w14:textId="77777777" w:rsidR="00961DE0" w:rsidRPr="00B513B5" w:rsidRDefault="00961DE0" w:rsidP="00B513B5">
      <w:pPr>
        <w:pStyle w:val="Odsekzoznamu"/>
        <w:spacing w:after="0" w:line="240" w:lineRule="auto"/>
        <w:ind w:left="714"/>
        <w:jc w:val="both"/>
      </w:pPr>
    </w:p>
    <w:p w14:paraId="47D28315" w14:textId="1232F9F3" w:rsidR="00BE0449" w:rsidRPr="00EF6398" w:rsidRDefault="00BE0449" w:rsidP="004A41B0">
      <w:pPr>
        <w:pStyle w:val="Odsekzoznamu"/>
        <w:numPr>
          <w:ilvl w:val="0"/>
          <w:numId w:val="22"/>
        </w:numPr>
        <w:spacing w:after="0" w:line="240" w:lineRule="auto"/>
        <w:ind w:left="714" w:hanging="357"/>
        <w:jc w:val="both"/>
      </w:pPr>
      <w:r w:rsidRPr="00381D75">
        <w:rPr>
          <w:rFonts w:eastAsia="Times New Roman" w:cs="Arial"/>
        </w:rPr>
        <w:t>Povrchová úprava oceľových častí/konštrukcií bude kompletne zhotovená vo výrobni, nie na stavbe</w:t>
      </w:r>
      <w:r>
        <w:rPr>
          <w:rFonts w:eastAsia="Times New Roman" w:cs="Arial"/>
        </w:rPr>
        <w:t>.</w:t>
      </w:r>
    </w:p>
    <w:p w14:paraId="0A02D41B" w14:textId="28DA3921" w:rsidR="00C430A8" w:rsidRPr="00A15287" w:rsidRDefault="00D00DE0" w:rsidP="00EF6398">
      <w:pPr>
        <w:pStyle w:val="Odsekzoznamu1"/>
        <w:tabs>
          <w:tab w:val="left" w:pos="0"/>
        </w:tabs>
        <w:autoSpaceDE/>
        <w:adjustRightInd/>
        <w:spacing w:after="0"/>
        <w:ind w:left="0" w:firstLine="0"/>
        <w:rPr>
          <w:rFonts w:eastAsia="Times New Roman"/>
        </w:rPr>
      </w:pPr>
      <w:r w:rsidRPr="002E66F5" w:rsidDel="00D00DE0">
        <w:rPr>
          <w:rFonts w:eastAsia="Times New Roman"/>
        </w:rPr>
        <w:t xml:space="preserve"> </w:t>
      </w:r>
    </w:p>
    <w:p w14:paraId="1D4FC0EA" w14:textId="3BA5D7A3" w:rsidR="003C3749" w:rsidRDefault="003C3749" w:rsidP="0038734D">
      <w:pPr>
        <w:pStyle w:val="Odsekzoznamu1"/>
        <w:numPr>
          <w:ilvl w:val="0"/>
          <w:numId w:val="22"/>
        </w:numPr>
        <w:tabs>
          <w:tab w:val="left" w:pos="0"/>
        </w:tabs>
        <w:autoSpaceDE/>
        <w:adjustRightInd/>
        <w:spacing w:after="0"/>
        <w:ind w:left="714" w:hanging="357"/>
        <w:rPr>
          <w:rFonts w:eastAsia="Times New Roman"/>
        </w:rPr>
      </w:pPr>
      <w:r w:rsidRPr="00A15287">
        <w:rPr>
          <w:rFonts w:eastAsia="Times New Roman"/>
        </w:rPr>
        <w:t xml:space="preserve">Počas štátnych sviatkov, a pamätných dní vrátane dní pred a po týchto sviatkoch Zhotoviteľ zabezpečí maximálnu dopravnú priepustnosť diaľnice D3, ako aj cesty I/11 a </w:t>
      </w:r>
      <w:r w:rsidRPr="002E66F5">
        <w:rPr>
          <w:rFonts w:eastAsia="Times New Roman"/>
        </w:rPr>
        <w:t>všetky práce prispôsobí tak, aby dodržal tieto podmienky.</w:t>
      </w:r>
    </w:p>
    <w:p w14:paraId="644E6C18" w14:textId="38B8BC8B" w:rsidR="00C430A8" w:rsidRPr="002E66F5" w:rsidRDefault="00C430A8" w:rsidP="00EF6398">
      <w:pPr>
        <w:pStyle w:val="Odsekzoznamu1"/>
        <w:tabs>
          <w:tab w:val="left" w:pos="0"/>
        </w:tabs>
        <w:autoSpaceDE/>
        <w:adjustRightInd/>
        <w:spacing w:after="0"/>
        <w:ind w:left="0" w:firstLine="0"/>
        <w:rPr>
          <w:rFonts w:eastAsia="Times New Roman"/>
        </w:rPr>
      </w:pPr>
    </w:p>
    <w:p w14:paraId="17A88755" w14:textId="29721755" w:rsidR="003C3749" w:rsidRDefault="003C3749" w:rsidP="00913FD8">
      <w:pPr>
        <w:pStyle w:val="Odsekzoznamu1"/>
        <w:numPr>
          <w:ilvl w:val="0"/>
          <w:numId w:val="22"/>
        </w:numPr>
        <w:tabs>
          <w:tab w:val="left" w:pos="0"/>
        </w:tabs>
        <w:autoSpaceDE/>
        <w:adjustRightInd/>
        <w:spacing w:after="0"/>
        <w:rPr>
          <w:rFonts w:eastAsia="Times New Roman"/>
        </w:rPr>
      </w:pPr>
      <w:bookmarkStart w:id="17" w:name="_Hlk175652630"/>
      <w:r w:rsidRPr="002E66F5">
        <w:rPr>
          <w:rFonts w:eastAsia="Times New Roman"/>
        </w:rPr>
        <w:lastRenderedPageBreak/>
        <w:t xml:space="preserve">Objednávateľ požaduje, aby si Zhotoviteľ v ponuke ocenil  náklady súvisiace s deponovaním zeminy </w:t>
      </w:r>
      <w:r w:rsidRPr="00B75C51">
        <w:rPr>
          <w:rFonts w:eastAsia="Times New Roman"/>
        </w:rPr>
        <w:t xml:space="preserve">a/alebo iného prirodzene sa vyskytujúceho materiálu zo stavby, vrátane potrebných povolení, prevozu materiálu ako aj iných súvisiacich činností. </w:t>
      </w:r>
      <w:bookmarkEnd w:id="17"/>
    </w:p>
    <w:p w14:paraId="3BDCAF9C" w14:textId="73FB4FDE" w:rsidR="00C430A8" w:rsidRPr="00781F71" w:rsidRDefault="00562686" w:rsidP="0038734D">
      <w:pPr>
        <w:pStyle w:val="Odsekzoznamu1"/>
        <w:tabs>
          <w:tab w:val="left" w:pos="0"/>
        </w:tabs>
        <w:autoSpaceDE/>
        <w:adjustRightInd/>
        <w:spacing w:after="0"/>
        <w:ind w:left="709" w:firstLine="0"/>
        <w:rPr>
          <w:rFonts w:eastAsia="Times New Roman"/>
        </w:rPr>
      </w:pPr>
      <w:r w:rsidRPr="002F7AFF">
        <w:rPr>
          <w:bCs/>
        </w:rPr>
        <w:t>Zhotoviteľ v súvislosti s uložením zeminy a/alebo iného prirodzene sa vyskytujúceho materiálu zo stavby využije plochy vyčlenené v DSP (DRS)</w:t>
      </w:r>
      <w:r>
        <w:rPr>
          <w:bCs/>
        </w:rPr>
        <w:t xml:space="preserve">. V prípade potreby môže Zhotoviteľ využiť aj </w:t>
      </w:r>
      <w:r w:rsidRPr="002F7AFF">
        <w:rPr>
          <w:bCs/>
        </w:rPr>
        <w:t>in</w:t>
      </w:r>
      <w:r>
        <w:rPr>
          <w:bCs/>
        </w:rPr>
        <w:t>é</w:t>
      </w:r>
      <w:r w:rsidRPr="002F7AFF">
        <w:rPr>
          <w:bCs/>
        </w:rPr>
        <w:t xml:space="preserve"> vhodn</w:t>
      </w:r>
      <w:r>
        <w:rPr>
          <w:bCs/>
        </w:rPr>
        <w:t>é</w:t>
      </w:r>
      <w:r w:rsidRPr="002F7AFF">
        <w:rPr>
          <w:bCs/>
        </w:rPr>
        <w:t xml:space="preserve"> </w:t>
      </w:r>
      <w:r>
        <w:rPr>
          <w:bCs/>
        </w:rPr>
        <w:t xml:space="preserve">plochy a </w:t>
      </w:r>
      <w:proofErr w:type="spellStart"/>
      <w:r w:rsidRPr="002F7AFF">
        <w:rPr>
          <w:bCs/>
        </w:rPr>
        <w:t>depóni</w:t>
      </w:r>
      <w:r>
        <w:rPr>
          <w:bCs/>
        </w:rPr>
        <w:t>e</w:t>
      </w:r>
      <w:proofErr w:type="spellEnd"/>
      <w:r w:rsidRPr="002F7AFF">
        <w:rPr>
          <w:bCs/>
        </w:rPr>
        <w:t xml:space="preserve">, </w:t>
      </w:r>
      <w:r>
        <w:rPr>
          <w:bCs/>
        </w:rPr>
        <w:t xml:space="preserve">pričom bude znášať náklady stým súvisiace, </w:t>
      </w:r>
      <w:r w:rsidRPr="002F7AFF">
        <w:rPr>
          <w:bCs/>
        </w:rPr>
        <w:t>vrátane zabezpečenia všetkých potrebných povolení a prevozu materiálu.</w:t>
      </w:r>
      <w:r>
        <w:rPr>
          <w:bCs/>
        </w:rPr>
        <w:t xml:space="preserve"> </w:t>
      </w:r>
      <w:r w:rsidRPr="00F11BFE">
        <w:rPr>
          <w:bCs/>
        </w:rPr>
        <w:t>Náklady </w:t>
      </w:r>
      <w:r>
        <w:rPr>
          <w:bCs/>
        </w:rPr>
        <w:t>Zhotoviteľ</w:t>
      </w:r>
      <w:r w:rsidRPr="00F11BFE">
        <w:rPr>
          <w:bCs/>
        </w:rPr>
        <w:t xml:space="preserve"> ocení v rá</w:t>
      </w:r>
      <w:r w:rsidRPr="003C3C62">
        <w:rPr>
          <w:bCs/>
        </w:rPr>
        <w:t>mci stavebných objektov.</w:t>
      </w:r>
    </w:p>
    <w:p w14:paraId="48013008" w14:textId="481F8CD4" w:rsidR="00EF6398" w:rsidRPr="002E66F5" w:rsidRDefault="003C3749" w:rsidP="0038734D">
      <w:pPr>
        <w:pStyle w:val="Odsekzoznamu1"/>
        <w:tabs>
          <w:tab w:val="left" w:pos="0"/>
        </w:tabs>
        <w:autoSpaceDE/>
        <w:adjustRightInd/>
        <w:spacing w:after="0"/>
        <w:ind w:left="709" w:firstLine="0"/>
        <w:rPr>
          <w:rFonts w:eastAsia="Times New Roman"/>
        </w:rPr>
      </w:pPr>
      <w:r w:rsidRPr="00750EE0">
        <w:rPr>
          <w:rFonts w:eastAsia="Times New Roman"/>
        </w:rPr>
        <w:t>Zhotoviteľ je povinný do času ukončenia stavby zabezpečiť, aby s časťou zeminy a/alebo iného prirodzene sa vyskytujúceho materiálu zo stavby, ktorá nebude využitá</w:t>
      </w:r>
      <w:r w:rsidRPr="00A15287">
        <w:rPr>
          <w:rFonts w:eastAsia="Times New Roman"/>
        </w:rPr>
        <w:t xml:space="preserve"> v rámci predmetnej stavby, bolo naložené ako s vedľajším produktom v súlade so zákonom o odpadoch 79/2015 </w:t>
      </w:r>
      <w:proofErr w:type="spellStart"/>
      <w:r w:rsidRPr="00A15287">
        <w:rPr>
          <w:rFonts w:eastAsia="Times New Roman"/>
        </w:rPr>
        <w:t>Z.z</w:t>
      </w:r>
      <w:proofErr w:type="spellEnd"/>
      <w:r w:rsidRPr="00A15287">
        <w:rPr>
          <w:rFonts w:eastAsia="Times New Roman"/>
        </w:rPr>
        <w:t xml:space="preserve">. v spojení s vyhláškou č. 344/2022 </w:t>
      </w:r>
      <w:proofErr w:type="spellStart"/>
      <w:r w:rsidRPr="00A15287">
        <w:rPr>
          <w:rFonts w:eastAsia="Times New Roman"/>
        </w:rPr>
        <w:t>Z.z</w:t>
      </w:r>
      <w:proofErr w:type="spellEnd"/>
      <w:r w:rsidRPr="00A15287">
        <w:rPr>
          <w:rFonts w:eastAsia="Times New Roman"/>
        </w:rPr>
        <w:t>. o stavebných odpadoch a odpadoch z demolácií; Zhotoviteľ má povinnosť zabezpečiť</w:t>
      </w:r>
      <w:r w:rsidR="00C430A8">
        <w:rPr>
          <w:rFonts w:eastAsia="Times New Roman"/>
        </w:rPr>
        <w:t xml:space="preserve"> </w:t>
      </w:r>
      <w:r w:rsidRPr="00A15287">
        <w:rPr>
          <w:rFonts w:eastAsia="Times New Roman"/>
        </w:rPr>
        <w:t xml:space="preserve">predovšetkým odber vzoriek a analýzu zeminy a/alebo iného prirodzene sa vyskytujúceho materiálu zo stavby akreditovaným subjektom podľa vyhlášky č. 344/2022 </w:t>
      </w:r>
      <w:proofErr w:type="spellStart"/>
      <w:r w:rsidRPr="00A15287">
        <w:rPr>
          <w:rFonts w:eastAsia="Times New Roman"/>
        </w:rPr>
        <w:t>Z.z</w:t>
      </w:r>
      <w:proofErr w:type="spellEnd"/>
      <w:r w:rsidRPr="00A15287">
        <w:rPr>
          <w:rFonts w:eastAsia="Times New Roman"/>
        </w:rPr>
        <w:t xml:space="preserve">. o stavebných odpadoch a odpadoch z demolácií v spojení s Prílohou č. 1 a 2 Vyhlášky Ministerstva životného prostredia </w:t>
      </w:r>
      <w:r w:rsidRPr="002E66F5">
        <w:rPr>
          <w:rFonts w:eastAsia="Times New Roman"/>
        </w:rPr>
        <w:t xml:space="preserve">Slovenskej republiky č. 382/2018 Z. z. o skládkovaní odpadov a uskladnení odpadovej ortuti v znení vyhlášky 26/2021 Z. z. za účelom preukázania limitných hodnôt ukazovateľov pre triedu skládky odpadov na inertný odpad podľa Prílohy č. 1 a 2 Vyhlášky Ministerstva životného prostredia Slovenskej republiky č. 382/2018 Z. z. o skládkovaní odpadov a uskladnení odpadovej ortuti v znení vyhlášky 26/2021 Z. z. </w:t>
      </w:r>
    </w:p>
    <w:p w14:paraId="609A2684" w14:textId="70D3FEFC" w:rsidR="00EF6398" w:rsidRPr="00EF6398" w:rsidRDefault="003C3749" w:rsidP="00562686">
      <w:pPr>
        <w:pStyle w:val="Odsekzoznamu1"/>
        <w:tabs>
          <w:tab w:val="left" w:pos="0"/>
        </w:tabs>
        <w:autoSpaceDE/>
        <w:adjustRightInd/>
        <w:spacing w:after="0"/>
        <w:ind w:left="720" w:firstLine="0"/>
        <w:rPr>
          <w:rFonts w:eastAsia="Times New Roman"/>
        </w:rPr>
      </w:pPr>
      <w:r w:rsidRPr="00B75C51">
        <w:rPr>
          <w:rFonts w:eastAsia="Times New Roman"/>
        </w:rPr>
        <w:t>V prípade, ak nebude možné prehlásiť zeminu a/alebo iný prirodzene sa vyskytujúci materiál zo stavby za v</w:t>
      </w:r>
      <w:r w:rsidRPr="00781F71">
        <w:rPr>
          <w:rFonts w:eastAsia="Times New Roman"/>
        </w:rPr>
        <w:t>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o skládkovaní odpadov a uskladnení odpadovej ortuti za účelom preukázania, či ide o inertný odpad v súlade so zákonom č. 79/2015 Z. z. o odpadoch v spojení s vyhláškou Ministerstva životného prostredia Slovenskej republiky č. 382/2018 Z. z. o skládkovaní odpadov a uskladnení odpadovej ortuti (predovšetkým zabezpečí vykonanie odberov vzoriek a analýz zeminy a/alebo iného prirodzene sa vyskytujúceho materiálu zo stavby akreditovaným subjektom v súlade s vyhláškou Ministerstva životného prostredia Slovenskej republiky č. 382/2018 Z. z. o skládkovaní odpadov a uskladnení odpadovej ortuti v znení vyhlášky 26/2021 Z. z.).</w:t>
      </w:r>
    </w:p>
    <w:p w14:paraId="2F98006D" w14:textId="6CFCF4DE" w:rsidR="00EF6398" w:rsidRPr="000D39EE" w:rsidRDefault="003C3749" w:rsidP="00562686">
      <w:pPr>
        <w:pStyle w:val="Odsekzoznamu1"/>
        <w:tabs>
          <w:tab w:val="left" w:pos="0"/>
        </w:tabs>
        <w:autoSpaceDE/>
        <w:adjustRightInd/>
        <w:spacing w:after="0"/>
        <w:ind w:left="720" w:firstLine="0"/>
        <w:rPr>
          <w:rFonts w:eastAsia="Times New Roman"/>
        </w:rPr>
      </w:pPr>
      <w:r w:rsidRPr="00781F71">
        <w:rPr>
          <w:rFonts w:eastAsia="Times New Roman"/>
        </w:rPr>
        <w:t>V prípade, ak na základe vykonaných odberov a analýz zeminy a/alebo iného prirodzene sa vyskytujúceho materiálu zo stavby, nemožno zeminu a/alebo iný prirodzene sa vyskytujúci materiál prehlásiť za vedľajší produkt a ani za inertný odpad, Zhotoviteľ zabezpečí nakladanie so zeminou a/alebo iným prirodzene sa vyskytujúcim materiálom v súlade so zákonom o odpadoch a súvisiacimi všeobecne záväznými právnymi predpismi, predovšetkým v súlade s hierarchiou odpadového hospodárstva (§ 6 zákona o odpadoch).</w:t>
      </w:r>
    </w:p>
    <w:p w14:paraId="38D500D4" w14:textId="77777777" w:rsidR="00EF6398" w:rsidRPr="00781F71" w:rsidRDefault="00EF6398" w:rsidP="000D39EE">
      <w:pPr>
        <w:pStyle w:val="Odsekzoznamu1"/>
        <w:tabs>
          <w:tab w:val="left" w:pos="0"/>
        </w:tabs>
        <w:autoSpaceDE/>
        <w:adjustRightInd/>
        <w:spacing w:after="0"/>
        <w:ind w:left="0" w:firstLine="0"/>
        <w:rPr>
          <w:rFonts w:eastAsia="Times New Roman"/>
        </w:rPr>
      </w:pPr>
    </w:p>
    <w:p w14:paraId="67940AFB" w14:textId="0FBD896F" w:rsidR="00E31392" w:rsidRPr="00DA0487" w:rsidRDefault="00E31392" w:rsidP="00872CBD">
      <w:pPr>
        <w:pStyle w:val="Odsekzoznamu"/>
        <w:numPr>
          <w:ilvl w:val="0"/>
          <w:numId w:val="22"/>
        </w:numPr>
        <w:tabs>
          <w:tab w:val="left" w:pos="0"/>
        </w:tabs>
        <w:spacing w:after="0" w:line="240" w:lineRule="auto"/>
        <w:contextualSpacing w:val="0"/>
        <w:jc w:val="both"/>
        <w:rPr>
          <w:rFonts w:eastAsia="Times New Roman"/>
        </w:rPr>
      </w:pPr>
      <w:bookmarkStart w:id="18" w:name="_Hlk175652699"/>
      <w:r w:rsidRPr="000F75F0">
        <w:t xml:space="preserve">Po uvedení stavby do užívania Zhotoviteľ vykoná objektivizáciu </w:t>
      </w:r>
      <w:r>
        <w:t>(</w:t>
      </w:r>
      <w:r w:rsidRPr="000F75F0">
        <w:t>merani</w:t>
      </w:r>
      <w:r>
        <w:t>e)</w:t>
      </w:r>
      <w:r w:rsidRPr="000F75F0">
        <w:t xml:space="preserve"> hluku za účelom overenia účinnosti protihlukových oparení v životnom prostredí v súlade s príslušnými Technickými podmienkami (TP 051, TP 052, TP</w:t>
      </w:r>
      <w:r>
        <w:t xml:space="preserve"> </w:t>
      </w:r>
      <w:r w:rsidRPr="000F75F0">
        <w:t>066)</w:t>
      </w:r>
      <w:r>
        <w:t xml:space="preserve">, </w:t>
      </w:r>
      <w:r w:rsidRPr="00E15160">
        <w:t>príslušnými technickými normami</w:t>
      </w:r>
      <w:r w:rsidRPr="000F75F0">
        <w:t xml:space="preserve"> a v súlade so zákonom č. 355/2007 Z.</w:t>
      </w:r>
      <w:r>
        <w:t xml:space="preserve"> </w:t>
      </w:r>
      <w:r w:rsidRPr="000F75F0">
        <w:t xml:space="preserve">z. </w:t>
      </w:r>
      <w:r w:rsidRPr="0002338F">
        <w:t>o ochrane, podpore a rozvoji verejného zdravia a o zmene a doplnení niektorých zákonov v znení neskorších predpisov</w:t>
      </w:r>
      <w:r>
        <w:t xml:space="preserve"> </w:t>
      </w:r>
      <w:r w:rsidRPr="000F75F0">
        <w:t>a vyhláškou č. 549/2007 Z.</w:t>
      </w:r>
      <w:r>
        <w:t xml:space="preserve"> </w:t>
      </w:r>
      <w:r w:rsidRPr="000F75F0">
        <w:t>z.</w:t>
      </w:r>
      <w:r>
        <w:t>,</w:t>
      </w:r>
      <w:r w:rsidRPr="00E15160">
        <w:t xml:space="preserve"> ktorou sa ustanovujú podrobnosti o prípustných hodnotách hluku, infrazvuku a vibrácií a o požiadavkách na objektivizáciu hluku, infrazvuku a vibrácií v životnom prostredí v znení neskorších predpisov.</w:t>
      </w:r>
      <w:r>
        <w:t xml:space="preserve"> </w:t>
      </w:r>
      <w:r w:rsidRPr="000F75F0">
        <w:t>Meranie musí byť vykonané odborne spôsobilou osobou</w:t>
      </w:r>
      <w:r>
        <w:t xml:space="preserve"> </w:t>
      </w:r>
      <w:r w:rsidRPr="0002338F">
        <w:t>v súlade so zákonom č. 355/2007 Z. z. o ochrane, podpore a rozvoji verejného zdravia a o zmene a doplnení niektorých zákonov v znení neskorších predpisov</w:t>
      </w:r>
      <w:r w:rsidRPr="000F75F0">
        <w:t xml:space="preserve">. Náklady spojené s meraním budú zahrnuté do </w:t>
      </w:r>
      <w:r>
        <w:t>ponuky</w:t>
      </w:r>
      <w:r w:rsidRPr="000F75F0">
        <w:t xml:space="preserve"> predloženej Zhotoviteľom</w:t>
      </w:r>
      <w:r>
        <w:t xml:space="preserve"> do všeobecnej položky Sekundárne protihlukové opatrenia</w:t>
      </w:r>
      <w:r w:rsidRPr="000F75F0">
        <w:t>.</w:t>
      </w:r>
    </w:p>
    <w:p w14:paraId="754E2E34" w14:textId="77777777" w:rsidR="00DA0487" w:rsidRPr="00872CBD" w:rsidRDefault="00DA0487" w:rsidP="00DA0487">
      <w:pPr>
        <w:pStyle w:val="Odsekzoznamu"/>
        <w:tabs>
          <w:tab w:val="left" w:pos="0"/>
        </w:tabs>
        <w:spacing w:after="0" w:line="240" w:lineRule="auto"/>
        <w:contextualSpacing w:val="0"/>
        <w:jc w:val="both"/>
        <w:rPr>
          <w:rFonts w:eastAsia="Times New Roman"/>
        </w:rPr>
      </w:pPr>
    </w:p>
    <w:p w14:paraId="19FB8029" w14:textId="3A7DCCC0" w:rsidR="0012555D" w:rsidRDefault="0012555D" w:rsidP="004A41B0">
      <w:pPr>
        <w:pStyle w:val="Odsekzoznamu"/>
        <w:numPr>
          <w:ilvl w:val="0"/>
          <w:numId w:val="22"/>
        </w:numPr>
        <w:suppressAutoHyphens/>
        <w:autoSpaceDN w:val="0"/>
        <w:adjustRightInd w:val="0"/>
        <w:spacing w:line="240" w:lineRule="auto"/>
        <w:jc w:val="both"/>
      </w:pPr>
      <w:r w:rsidRPr="00B45E9B">
        <w:t xml:space="preserve">V miestach, kde sú pri protihlukových stenách navrhnuté servisné a únikové dvere je potrebné v stupni DVP ich parametre (výška, šírka, typ kľučky, otváranie (pravé, ľavé) a pod.) prerokovať a odsúhlasiť s Objednávateľom.  </w:t>
      </w:r>
    </w:p>
    <w:p w14:paraId="0724C2C9" w14:textId="77777777" w:rsidR="00EF6398" w:rsidRPr="0012555D" w:rsidRDefault="00EF6398" w:rsidP="00EF6398">
      <w:pPr>
        <w:pStyle w:val="Odsekzoznamu"/>
        <w:suppressAutoHyphens/>
        <w:autoSpaceDN w:val="0"/>
        <w:adjustRightInd w:val="0"/>
        <w:spacing w:line="240" w:lineRule="auto"/>
        <w:jc w:val="both"/>
      </w:pPr>
    </w:p>
    <w:p w14:paraId="2796541B" w14:textId="12A22FC7" w:rsidR="003C3749" w:rsidRDefault="003C3749" w:rsidP="004A41B0">
      <w:pPr>
        <w:pStyle w:val="Odsekzoznamu"/>
        <w:numPr>
          <w:ilvl w:val="0"/>
          <w:numId w:val="22"/>
        </w:numPr>
        <w:tabs>
          <w:tab w:val="left" w:pos="0"/>
        </w:tabs>
        <w:spacing w:after="0" w:line="240" w:lineRule="auto"/>
        <w:contextualSpacing w:val="0"/>
        <w:jc w:val="both"/>
        <w:rPr>
          <w:rFonts w:eastAsia="Times New Roman"/>
        </w:rPr>
      </w:pPr>
      <w:r w:rsidRPr="00872CBD">
        <w:rPr>
          <w:rFonts w:eastAsia="Times New Roman"/>
        </w:rPr>
        <w:t xml:space="preserve">Objednávateľ požaduje, aby Zhotoviteľ rešpektoval všetky podmienky vyplývajúce zo Správy o hodnotení pre D3 Žilina, </w:t>
      </w:r>
      <w:proofErr w:type="spellStart"/>
      <w:r w:rsidRPr="00872CBD">
        <w:rPr>
          <w:rFonts w:eastAsia="Times New Roman"/>
        </w:rPr>
        <w:t>Brodno</w:t>
      </w:r>
      <w:proofErr w:type="spellEnd"/>
      <w:r w:rsidRPr="00872CBD">
        <w:rPr>
          <w:rFonts w:eastAsia="Times New Roman"/>
        </w:rPr>
        <w:t xml:space="preserve"> - Kysucké Nové Mesto ako aj podmienky vyplývajúce zo Záverečného stanoviska MŽP SR po jeho vydaní a účinnosti. Uvedené  si zahrnie do príslušnej všeobecnej položky v</w:t>
      </w:r>
      <w:r w:rsidR="005E3A7C" w:rsidRPr="00872CBD">
        <w:rPr>
          <w:rFonts w:eastAsia="Times New Roman"/>
        </w:rPr>
        <w:t>o</w:t>
      </w:r>
      <w:r w:rsidRPr="00872CBD">
        <w:rPr>
          <w:rFonts w:eastAsia="Times New Roman"/>
        </w:rPr>
        <w:t xml:space="preserve"> Zv.4.</w:t>
      </w:r>
    </w:p>
    <w:p w14:paraId="730F989E" w14:textId="49E47466" w:rsidR="00EF6398" w:rsidRPr="00EF6398" w:rsidRDefault="00EF6398" w:rsidP="00EF6398">
      <w:pPr>
        <w:tabs>
          <w:tab w:val="left" w:pos="0"/>
        </w:tabs>
        <w:spacing w:after="0" w:line="240" w:lineRule="auto"/>
        <w:contextualSpacing w:val="0"/>
        <w:jc w:val="both"/>
        <w:rPr>
          <w:rFonts w:eastAsia="Times New Roman"/>
        </w:rPr>
      </w:pPr>
    </w:p>
    <w:p w14:paraId="09F51E80" w14:textId="77777777" w:rsidR="001C2367" w:rsidRPr="001C2367" w:rsidRDefault="005E3A7C" w:rsidP="001C2367">
      <w:pPr>
        <w:pStyle w:val="Odsekzoznamu"/>
        <w:numPr>
          <w:ilvl w:val="0"/>
          <w:numId w:val="22"/>
        </w:numPr>
        <w:spacing w:after="0" w:line="240" w:lineRule="auto"/>
        <w:ind w:left="714" w:hanging="357"/>
        <w:contextualSpacing w:val="0"/>
        <w:jc w:val="both"/>
        <w:rPr>
          <w:rFonts w:eastAsia="Times New Roman"/>
        </w:rPr>
      </w:pPr>
      <w:r w:rsidRPr="00E347F7">
        <w:t xml:space="preserve">Objednávateľ požaduje, aby Zhotoviteľ rešpektoval všetky podmienky vyplývajúce </w:t>
      </w:r>
      <w:r w:rsidRPr="001C2367">
        <w:t>zo Stavebného povolenia. Uvedené si zahrnie do príslušnej všeobecnej položky v Zv.4.</w:t>
      </w:r>
      <w:bookmarkStart w:id="19" w:name="_Hlk175652716"/>
      <w:bookmarkEnd w:id="18"/>
    </w:p>
    <w:p w14:paraId="50BC648C" w14:textId="77777777" w:rsidR="001C2367" w:rsidRPr="001C2367" w:rsidRDefault="001C2367" w:rsidP="001C2367">
      <w:pPr>
        <w:pStyle w:val="Odsekzoznamu"/>
        <w:rPr>
          <w:rFonts w:eastAsia="Times New Roman"/>
        </w:rPr>
      </w:pPr>
    </w:p>
    <w:p w14:paraId="4D255A10" w14:textId="23DDAAFB" w:rsidR="003C3749" w:rsidRPr="001C2367" w:rsidRDefault="003C3749" w:rsidP="001C2367">
      <w:pPr>
        <w:pStyle w:val="Odsekzoznamu"/>
        <w:numPr>
          <w:ilvl w:val="0"/>
          <w:numId w:val="22"/>
        </w:numPr>
        <w:spacing w:after="0" w:line="240" w:lineRule="auto"/>
        <w:ind w:left="714" w:hanging="357"/>
        <w:contextualSpacing w:val="0"/>
        <w:jc w:val="both"/>
        <w:rPr>
          <w:rFonts w:eastAsia="Times New Roman"/>
        </w:rPr>
      </w:pPr>
      <w:r w:rsidRPr="001C2367">
        <w:rPr>
          <w:rFonts w:eastAsia="Times New Roman"/>
        </w:rPr>
        <w:t>Odpady z demolácii zahrnúť do cenovej ponuky</w:t>
      </w:r>
      <w:r w:rsidR="005E3A7C" w:rsidRPr="001C2367">
        <w:rPr>
          <w:rFonts w:eastAsia="Times New Roman"/>
        </w:rPr>
        <w:t>,</w:t>
      </w:r>
      <w:r w:rsidRPr="001C2367">
        <w:rPr>
          <w:rFonts w:eastAsia="Times New Roman"/>
        </w:rPr>
        <w:t xml:space="preserve"> ak také budú</w:t>
      </w:r>
      <w:r w:rsidR="005E3A7C" w:rsidRPr="001C2367">
        <w:rPr>
          <w:rFonts w:eastAsia="Times New Roman"/>
        </w:rPr>
        <w:t xml:space="preserve">, </w:t>
      </w:r>
      <w:r w:rsidR="003772D8" w:rsidRPr="001C2367">
        <w:rPr>
          <w:rFonts w:eastAsia="Times New Roman"/>
        </w:rPr>
        <w:t xml:space="preserve">zahrnúť </w:t>
      </w:r>
      <w:r w:rsidR="005E3A7C" w:rsidRPr="001C2367">
        <w:rPr>
          <w:rFonts w:eastAsia="Times New Roman"/>
        </w:rPr>
        <w:t>ich do ceny objektov</w:t>
      </w:r>
      <w:r w:rsidRPr="001C2367">
        <w:rPr>
          <w:rFonts w:eastAsia="Times New Roman"/>
        </w:rPr>
        <w:t>.  Zhotoviteľ si do svojej cenovej ponuky zhrnie náklady na likvidáciu odpadov z demolovaných objektov. V prípade, že pri demolácií objektov budú zistené nové skutočnosti, alebo identifikované rozdiely napr. väčší rozsah (skryté konštrukcie, nebezpečný odpad, žumpy...), oproti podkladom uvedených DSP</w:t>
      </w:r>
      <w:r w:rsidR="00582872" w:rsidRPr="001C2367">
        <w:rPr>
          <w:rFonts w:eastAsia="Times New Roman"/>
        </w:rPr>
        <w:t xml:space="preserve"> v podrobnosti DRS a</w:t>
      </w:r>
      <w:r w:rsidRPr="001C2367">
        <w:rPr>
          <w:rFonts w:eastAsia="Times New Roman"/>
        </w:rPr>
        <w:t xml:space="preserve"> SP, platba bude podľa skutočne preukázaných nákladov (na základe vážnych lístkov </w:t>
      </w:r>
      <w:r w:rsidR="008322F8" w:rsidRPr="001C2367">
        <w:rPr>
          <w:rFonts w:eastAsia="Times New Roman"/>
        </w:rPr>
        <w:t>od posledného držiteľa daného odpadu, ktorý zabezpečil likvidáciu daného odpadu</w:t>
      </w:r>
      <w:r w:rsidRPr="001C2367">
        <w:rPr>
          <w:rFonts w:eastAsia="Times New Roman"/>
        </w:rPr>
        <w:t>).</w:t>
      </w:r>
      <w:r w:rsidR="00515AAD" w:rsidRPr="001C2367">
        <w:rPr>
          <w:rFonts w:eastAsia="Times New Roman"/>
        </w:rPr>
        <w:t xml:space="preserve"> </w:t>
      </w:r>
      <w:r w:rsidR="00515AAD" w:rsidRPr="00781F71">
        <w:t>V prípade, že materiál z demolácií je využiteľný ako vhodný materiál na zapracovanie do stavebných objektov diela, objednávateľ požaduje jeho</w:t>
      </w:r>
      <w:r w:rsidR="00515AAD">
        <w:t xml:space="preserve"> zabudovanie len do spevnených plôch, prístupových a účelových komunikácií.</w:t>
      </w:r>
    </w:p>
    <w:p w14:paraId="4903CC3A" w14:textId="03BE70AF" w:rsidR="00EF6398" w:rsidRPr="00781F71" w:rsidRDefault="00EF6398" w:rsidP="00EF6398">
      <w:pPr>
        <w:pStyle w:val="Odsekzoznamu1"/>
        <w:tabs>
          <w:tab w:val="left" w:pos="0"/>
        </w:tabs>
        <w:autoSpaceDE/>
        <w:adjustRightInd/>
        <w:spacing w:after="0"/>
        <w:ind w:left="0" w:firstLine="0"/>
        <w:rPr>
          <w:rFonts w:eastAsia="Times New Roman"/>
          <w:highlight w:val="yellow"/>
        </w:rPr>
      </w:pPr>
    </w:p>
    <w:p w14:paraId="5A1DB758" w14:textId="4F249A8E" w:rsidR="00EF6398" w:rsidRDefault="003B42E6" w:rsidP="00DA0487">
      <w:pPr>
        <w:pStyle w:val="Odsekzoznamu"/>
        <w:numPr>
          <w:ilvl w:val="0"/>
          <w:numId w:val="22"/>
        </w:numPr>
        <w:spacing w:line="240" w:lineRule="auto"/>
        <w:jc w:val="both"/>
      </w:pPr>
      <w:r w:rsidRPr="007419FF">
        <w:t>Požaduje sa, aby zhotoviteľ v rámci plnenia diela zohľadnil relevantné požiadavky (</w:t>
      </w:r>
      <w:proofErr w:type="spellStart"/>
      <w:r w:rsidRPr="007419FF">
        <w:t>t.j</w:t>
      </w:r>
      <w:proofErr w:type="spellEnd"/>
      <w:r w:rsidRPr="007419FF">
        <w:t xml:space="preserve">. tie, ktoré bude možné vzhľadom na charakter predmetného diela plniť) vyplývajúce zo zásad „výrazne nenarušiť“, a teda nepodporovať alebo nevykonávať hospodárske činnosti, ktoré výrazne poškodzujú akékoľvek environmentálne ciele v zmysle čl. 17 nariadenia (EÚ) 2020/852 („Do No </w:t>
      </w:r>
      <w:proofErr w:type="spellStart"/>
      <w:r w:rsidRPr="007419FF">
        <w:t>Significant</w:t>
      </w:r>
      <w:proofErr w:type="spellEnd"/>
      <w:r w:rsidRPr="007419FF">
        <w:t xml:space="preserve"> </w:t>
      </w:r>
      <w:proofErr w:type="spellStart"/>
      <w:r w:rsidRPr="007419FF">
        <w:t>Harm</w:t>
      </w:r>
      <w:proofErr w:type="spellEnd"/>
      <w:r w:rsidRPr="007419FF">
        <w:t>“).</w:t>
      </w:r>
      <w:bookmarkEnd w:id="19"/>
    </w:p>
    <w:p w14:paraId="4C5E934D" w14:textId="77F466C8" w:rsidR="000D39EE" w:rsidRPr="001F7D8D" w:rsidRDefault="009F6871" w:rsidP="009F6871">
      <w:pPr>
        <w:pStyle w:val="Odsekzoznamu1"/>
        <w:numPr>
          <w:ilvl w:val="0"/>
          <w:numId w:val="22"/>
        </w:numPr>
        <w:tabs>
          <w:tab w:val="left" w:pos="0"/>
        </w:tabs>
        <w:autoSpaceDE/>
        <w:adjustRightInd/>
        <w:spacing w:after="0"/>
        <w:rPr>
          <w:rFonts w:eastAsia="Times New Roman"/>
        </w:rPr>
      </w:pPr>
      <w:r>
        <w:rPr>
          <w:rFonts w:eastAsia="Times New Roman"/>
        </w:rPr>
        <w:t xml:space="preserve">Časť trasy objektu 634 </w:t>
      </w:r>
      <w:r w:rsidRPr="00100B1B">
        <w:rPr>
          <w:rFonts w:eastAsia="Times New Roman"/>
        </w:rPr>
        <w:t>Osvetlenie komôr mostov a NN prípojky</w:t>
      </w:r>
      <w:r>
        <w:rPr>
          <w:rFonts w:eastAsia="Times New Roman"/>
        </w:rPr>
        <w:t xml:space="preserve"> je vedená v telese objektu 101 a na objekte 203 úseku D3 Kysucké Nové Mesto – Oščadnica (nadväzujúci úsek). Počas realizácie tohto objektu 634 je preto potrebná úzka spolupráca so zhotoviteľom nasledujúceho úseku tak, aby bola zabezpečená bezproblémová koordinácia a realizácia prác medzi oboma zhotoviteľmi. </w:t>
      </w:r>
      <w:r w:rsidR="00EF6398">
        <w:t xml:space="preserve">Zhotoviteľ je povinný skoordinovať práce so Zhotoviteľom stavby diaľnice D3 Kysucké Nové Mesto – Oščadnica na stavebnom objekte SO 634 Osvetlenie komôr mostov a NN prípojky, ktorý bude vedený v trvalom a dočasnom zábere stavby D3 Kysucké Nové Mesto – Oščadnica. </w:t>
      </w:r>
    </w:p>
    <w:p w14:paraId="7618038F" w14:textId="77777777" w:rsidR="001F7D8D" w:rsidRPr="009F6871" w:rsidRDefault="001F7D8D" w:rsidP="001F7D8D">
      <w:pPr>
        <w:pStyle w:val="Odsekzoznamu1"/>
        <w:tabs>
          <w:tab w:val="left" w:pos="0"/>
        </w:tabs>
        <w:autoSpaceDE/>
        <w:adjustRightInd/>
        <w:spacing w:after="0"/>
        <w:ind w:left="720" w:firstLine="0"/>
        <w:rPr>
          <w:rFonts w:eastAsia="Times New Roman"/>
        </w:rPr>
      </w:pPr>
    </w:p>
    <w:p w14:paraId="797E6063" w14:textId="029033CB" w:rsidR="00EF6398" w:rsidRDefault="00EF6398" w:rsidP="00EF6398">
      <w:pPr>
        <w:pStyle w:val="Odsekzoznamu"/>
        <w:numPr>
          <w:ilvl w:val="0"/>
          <w:numId w:val="22"/>
        </w:numPr>
        <w:spacing w:after="0" w:line="240" w:lineRule="auto"/>
        <w:jc w:val="both"/>
      </w:pPr>
      <w:r w:rsidRPr="00B45E9B">
        <w:t>Odtieň RAL vrchného PUR náteru bude odsúhlasený Objednávateľom NDS, a.s. najneskôr ku koncu spracovania dokumentácie na vykonanie prác (DVP),</w:t>
      </w:r>
    </w:p>
    <w:p w14:paraId="711FA0AD" w14:textId="60F95B1E" w:rsidR="001F7D8D" w:rsidRDefault="001F7D8D" w:rsidP="001F7D8D">
      <w:pPr>
        <w:spacing w:after="0" w:line="240" w:lineRule="auto"/>
        <w:jc w:val="both"/>
      </w:pPr>
    </w:p>
    <w:p w14:paraId="5D82EDD5" w14:textId="77777777" w:rsidR="001F7D8D" w:rsidRDefault="00EF6398" w:rsidP="001F7D8D">
      <w:pPr>
        <w:pStyle w:val="Odsekzoznamu"/>
        <w:numPr>
          <w:ilvl w:val="0"/>
          <w:numId w:val="22"/>
        </w:numPr>
        <w:spacing w:after="0" w:line="240" w:lineRule="auto"/>
        <w:jc w:val="both"/>
      </w:pPr>
      <w:r w:rsidRPr="00B45E9B">
        <w:t>Lokality (</w:t>
      </w:r>
      <w:proofErr w:type="spellStart"/>
      <w:r w:rsidRPr="00B45E9B">
        <w:t>zemníky</w:t>
      </w:r>
      <w:proofErr w:type="spellEnd"/>
      <w:r w:rsidRPr="00B45E9B">
        <w:t>) uvedené vo Zv. 5  pre ťažbu zemín či iných vhodných materiálov je potrebné považovať za možné. V prípade, že ich Zhotoviteľ nebude môcť využiť, zabezpečí si iné vhodné lokality. Tieto však musia byť vopred odsúhlasené stavebnotechnickým dozorom. Za dodržanie zákonných povinností vyplývajúcich z ťažby zemín, či iných materiálov vždy zodpovedá Zhotoviteľ. Prípadná zmena lokality nie je dôvodom na predĺženie doby výstavby.</w:t>
      </w:r>
    </w:p>
    <w:p w14:paraId="20E02950" w14:textId="7095E7CD" w:rsidR="001F7D8D" w:rsidRDefault="00EF6398" w:rsidP="001F7D8D">
      <w:pPr>
        <w:spacing w:after="0" w:line="240" w:lineRule="auto"/>
        <w:jc w:val="both"/>
      </w:pPr>
      <w:r w:rsidRPr="00B45E9B">
        <w:t xml:space="preserve"> </w:t>
      </w:r>
    </w:p>
    <w:p w14:paraId="2897F730" w14:textId="77777777" w:rsidR="00CC0F98" w:rsidRPr="00765C86" w:rsidRDefault="00CC0F98" w:rsidP="001F7D8D">
      <w:pPr>
        <w:pStyle w:val="Odsekzoznamu"/>
        <w:numPr>
          <w:ilvl w:val="0"/>
          <w:numId w:val="22"/>
        </w:numPr>
        <w:spacing w:after="0" w:line="240" w:lineRule="auto"/>
        <w:jc w:val="both"/>
      </w:pPr>
      <w:r>
        <w:t>P</w:t>
      </w:r>
      <w:r w:rsidRPr="00765C86">
        <w:t>očas výstavby je zhotoviteľ povinný zachovať všetky prístupy ku všetkým dotknutým nehnuteľnostiam,</w:t>
      </w:r>
    </w:p>
    <w:p w14:paraId="4CF96912" w14:textId="48748A76" w:rsidR="00EF6398" w:rsidRPr="00F50430" w:rsidRDefault="00EF6398" w:rsidP="001F7D8D">
      <w:pPr>
        <w:spacing w:line="240" w:lineRule="auto"/>
        <w:jc w:val="both"/>
      </w:pPr>
    </w:p>
    <w:p w14:paraId="4DA0F1DA" w14:textId="1BBB772B" w:rsidR="00AF47CA" w:rsidRDefault="00F7267C" w:rsidP="00AF47CA">
      <w:pPr>
        <w:pStyle w:val="Nadpis1"/>
      </w:pPr>
      <w:bookmarkStart w:id="20" w:name="_Toc181941643"/>
      <w:r w:rsidRPr="00F50430">
        <w:lastRenderedPageBreak/>
        <w:t>TECHNICKÁ DOK</w:t>
      </w:r>
      <w:r w:rsidR="00A67AD4">
        <w:t>U</w:t>
      </w:r>
      <w:r w:rsidRPr="00F50430">
        <w:t>MENTÁCIA DIELA</w:t>
      </w:r>
      <w:bookmarkEnd w:id="20"/>
    </w:p>
    <w:p w14:paraId="18337D8C" w14:textId="7FE4C12E" w:rsidR="00AF47CA" w:rsidRDefault="00AF47CA" w:rsidP="00890EA0">
      <w:pPr>
        <w:jc w:val="both"/>
      </w:pPr>
      <w:r w:rsidRPr="00AA03E9">
        <w:t>Zhotoviteľ bude zodpovedný za vypracovanie Dokumentácie Zhotoviteľa, zabezpečenie dokumentov potrebných na splnenie všetkých úradných schválení a s nimi súvisiacich inžinierskych činností, za vypracovanie technickej dokumentácie Zhotoviteľa, za realizáciu stavebných prác a odstránenie vád na Diele a za to, že v jeho súťažnej ponuke boli zahrnuté všetky práce súvisiace s realizáciou Diela, ktoré vykoná/zabezpečí v súlade so Zmluvou.</w:t>
      </w:r>
    </w:p>
    <w:p w14:paraId="05D40823" w14:textId="77777777" w:rsidR="00A67AD4" w:rsidRPr="00AA03E9" w:rsidRDefault="00A67AD4" w:rsidP="00890EA0">
      <w:pPr>
        <w:jc w:val="both"/>
      </w:pPr>
    </w:p>
    <w:p w14:paraId="54DA9C97" w14:textId="5CB8A951" w:rsidR="00AF47CA" w:rsidRPr="00AF47CA" w:rsidRDefault="00AF47CA" w:rsidP="00A62A36">
      <w:pPr>
        <w:jc w:val="both"/>
      </w:pPr>
      <w:r w:rsidRPr="00AA03E9">
        <w:t>Zhotoviteľ je povinný zabezpečiť všetky ďalšie činnosti/práce a dodať všetky dokumenty a dokumentácie vyplývajúce alebo požadované počas spracovávania Dokumentácie Zhotoviteľa a na základe Dokumentácie Zhotoviteľa ako aj zo stanovísk/rozhodnutí a úradných schválení k predmetu Diela vydaných a k úradným schváleniam predmetu Diela potrebných, ktoré nie sú uvedené v Zmluve, ale vyplývajú zo Zmluvy, a sú nevyhnutné pre vyhotovenie, dokončenie Diela a odstránenie vád ako aj pre bezpečnú prevádzku Diela.</w:t>
      </w:r>
      <w:r w:rsidR="00A62A36">
        <w:t xml:space="preserve"> </w:t>
      </w:r>
    </w:p>
    <w:p w14:paraId="2645751C" w14:textId="77777777" w:rsidR="00F7267C" w:rsidRPr="00F50430" w:rsidRDefault="00F7267C" w:rsidP="007F2DE0">
      <w:pPr>
        <w:pStyle w:val="Nadpis2"/>
      </w:pPr>
      <w:bookmarkStart w:id="21" w:name="_Toc181941644"/>
      <w:r w:rsidRPr="00F50430">
        <w:t>PROJEKTOVÁ DOKUMENTÁCIA</w:t>
      </w:r>
      <w:bookmarkEnd w:id="21"/>
    </w:p>
    <w:p w14:paraId="51AA8717" w14:textId="49276CF5" w:rsidR="00F7267C" w:rsidRPr="00F50430" w:rsidRDefault="00F7267C" w:rsidP="00F7267C">
      <w:pPr>
        <w:spacing w:line="240" w:lineRule="auto"/>
        <w:jc w:val="both"/>
        <w:rPr>
          <w:rFonts w:cs="Arial"/>
        </w:rPr>
      </w:pPr>
      <w:r w:rsidRPr="00F50430">
        <w:rPr>
          <w:rFonts w:cs="Arial"/>
        </w:rPr>
        <w:t>Za vypracovanie kompletnej Projektovej dokumentácie (ďalej len „PD“) na úrovni realizačnej dokumentácie stavby (ďalej len „</w:t>
      </w:r>
      <w:r w:rsidR="0084552A" w:rsidRPr="00F50430">
        <w:rPr>
          <w:rFonts w:cs="Arial"/>
        </w:rPr>
        <w:t>DSP v podrobnosti DRS</w:t>
      </w:r>
      <w:r w:rsidRPr="00F50430">
        <w:rPr>
          <w:rFonts w:cs="Arial"/>
        </w:rPr>
        <w:t>“) je zodpovedný Objednávateľ, ktorý poskytol túto PD uchádzačom počas verejnej súťaže vrátane nasledovných dokladov:</w:t>
      </w:r>
    </w:p>
    <w:p w14:paraId="160D67FB" w14:textId="56105BB0" w:rsidR="00F7267C" w:rsidRPr="00F50430" w:rsidRDefault="002A6F51" w:rsidP="004A359E">
      <w:pPr>
        <w:pStyle w:val="Odsekzoznamu"/>
        <w:numPr>
          <w:ilvl w:val="0"/>
          <w:numId w:val="1"/>
        </w:numPr>
        <w:spacing w:line="240" w:lineRule="auto"/>
        <w:ind w:left="426" w:hanging="426"/>
        <w:jc w:val="both"/>
        <w:rPr>
          <w:rFonts w:cs="Arial"/>
        </w:rPr>
      </w:pPr>
      <w:r w:rsidRPr="00F50430">
        <w:rPr>
          <w:rFonts w:cs="Arial"/>
        </w:rPr>
        <w:t>Územné rozhodnutie</w:t>
      </w:r>
    </w:p>
    <w:p w14:paraId="660EF062" w14:textId="5FD9AC7A" w:rsidR="007D4847" w:rsidRPr="00F50430" w:rsidRDefault="007D4847" w:rsidP="004A359E">
      <w:pPr>
        <w:pStyle w:val="Odsekzoznamu"/>
        <w:numPr>
          <w:ilvl w:val="0"/>
          <w:numId w:val="1"/>
        </w:numPr>
        <w:spacing w:line="240" w:lineRule="auto"/>
        <w:ind w:left="426" w:hanging="426"/>
        <w:jc w:val="both"/>
        <w:rPr>
          <w:rFonts w:cs="Arial"/>
        </w:rPr>
      </w:pPr>
      <w:r w:rsidRPr="00F50430">
        <w:rPr>
          <w:rFonts w:cs="Arial"/>
        </w:rPr>
        <w:t>Osvedčenie o strategickej investícii</w:t>
      </w:r>
    </w:p>
    <w:p w14:paraId="5C36323D" w14:textId="4C9A4508" w:rsidR="002A6F51" w:rsidRPr="00F50430" w:rsidRDefault="00F7267C" w:rsidP="004A359E">
      <w:pPr>
        <w:pStyle w:val="Odsekzoznamu"/>
        <w:numPr>
          <w:ilvl w:val="0"/>
          <w:numId w:val="1"/>
        </w:numPr>
        <w:spacing w:line="240" w:lineRule="auto"/>
        <w:ind w:left="426" w:hanging="426"/>
        <w:jc w:val="both"/>
        <w:rPr>
          <w:rFonts w:cs="Arial"/>
        </w:rPr>
      </w:pPr>
      <w:r w:rsidRPr="00F50430">
        <w:rPr>
          <w:rFonts w:cs="Arial"/>
        </w:rPr>
        <w:t xml:space="preserve">Vyjadrenia orgánov a organizácií </w:t>
      </w:r>
      <w:r w:rsidR="00FC0B39" w:rsidRPr="00F50430">
        <w:rPr>
          <w:rFonts w:cs="Arial"/>
        </w:rPr>
        <w:t xml:space="preserve"> </w:t>
      </w:r>
    </w:p>
    <w:p w14:paraId="1B5ACDDF" w14:textId="2F71E677" w:rsidR="00F7267C" w:rsidRPr="00F50430" w:rsidRDefault="002A6F51" w:rsidP="004A359E">
      <w:pPr>
        <w:pStyle w:val="Odsekzoznamu"/>
        <w:numPr>
          <w:ilvl w:val="0"/>
          <w:numId w:val="1"/>
        </w:numPr>
        <w:spacing w:line="240" w:lineRule="auto"/>
        <w:ind w:left="426" w:hanging="426"/>
        <w:jc w:val="both"/>
        <w:rPr>
          <w:rFonts w:cs="Arial"/>
        </w:rPr>
      </w:pPr>
      <w:r w:rsidRPr="00F50430">
        <w:rPr>
          <w:rFonts w:cs="Arial"/>
        </w:rPr>
        <w:t>R</w:t>
      </w:r>
      <w:r w:rsidR="00FC0B39" w:rsidRPr="00F50430">
        <w:rPr>
          <w:rFonts w:cs="Arial"/>
        </w:rPr>
        <w:t>ozhodnutia orgánov štátnej správy</w:t>
      </w:r>
      <w:r w:rsidR="007D2771" w:rsidRPr="00F50430">
        <w:rPr>
          <w:rFonts w:cs="Arial"/>
        </w:rPr>
        <w:t xml:space="preserve"> a samosprávy</w:t>
      </w:r>
    </w:p>
    <w:p w14:paraId="4B9DF099" w14:textId="48B6B451" w:rsidR="003B42E6" w:rsidRDefault="00F7267C" w:rsidP="00F7267C">
      <w:pPr>
        <w:spacing w:line="240" w:lineRule="auto"/>
        <w:jc w:val="both"/>
        <w:rPr>
          <w:rFonts w:cs="Arial"/>
        </w:rPr>
      </w:pPr>
      <w:r w:rsidRPr="00F50430">
        <w:rPr>
          <w:rFonts w:cs="Arial"/>
        </w:rPr>
        <w:t>Zhotoviteľ je zodpovedný za dodržanie podmienok uvedených v spomínaných rozhodnutiach, požiadavkách, súhlasoch, zmluvách a</w:t>
      </w:r>
      <w:r w:rsidR="002A6F51" w:rsidRPr="00F50430">
        <w:rPr>
          <w:rFonts w:cs="Arial"/>
        </w:rPr>
        <w:t> </w:t>
      </w:r>
      <w:r w:rsidRPr="00F50430">
        <w:rPr>
          <w:rFonts w:cs="Arial"/>
        </w:rPr>
        <w:t>povoleniach</w:t>
      </w:r>
      <w:r w:rsidR="002A6F51" w:rsidRPr="00F50430">
        <w:rPr>
          <w:rFonts w:cs="Arial"/>
        </w:rPr>
        <w:t xml:space="preserve"> (príloh</w:t>
      </w:r>
      <w:r w:rsidR="00E35BD1" w:rsidRPr="00F50430">
        <w:rPr>
          <w:rFonts w:cs="Arial"/>
        </w:rPr>
        <w:t>y</w:t>
      </w:r>
      <w:r w:rsidR="002A6F51" w:rsidRPr="00F50430">
        <w:rPr>
          <w:rFonts w:cs="Arial"/>
        </w:rPr>
        <w:t xml:space="preserve"> </w:t>
      </w:r>
      <w:r w:rsidR="00E35BD1" w:rsidRPr="00F50430">
        <w:rPr>
          <w:rFonts w:cs="Arial"/>
        </w:rPr>
        <w:t>Z</w:t>
      </w:r>
      <w:r w:rsidR="00222FA7" w:rsidRPr="00F50430">
        <w:rPr>
          <w:rFonts w:cs="Arial"/>
        </w:rPr>
        <w:t>väz</w:t>
      </w:r>
      <w:r w:rsidR="00304854" w:rsidRPr="00F50430">
        <w:rPr>
          <w:rFonts w:cs="Arial"/>
        </w:rPr>
        <w:t>ku</w:t>
      </w:r>
      <w:r w:rsidR="00222FA7" w:rsidRPr="00F50430">
        <w:rPr>
          <w:rFonts w:cs="Arial"/>
        </w:rPr>
        <w:t xml:space="preserve"> č.</w:t>
      </w:r>
      <w:r w:rsidR="00E35BD1" w:rsidRPr="00F50430">
        <w:rPr>
          <w:rFonts w:cs="Arial"/>
        </w:rPr>
        <w:t xml:space="preserve"> </w:t>
      </w:r>
      <w:r w:rsidR="002A6F51" w:rsidRPr="00F50430">
        <w:rPr>
          <w:rFonts w:cs="Arial"/>
        </w:rPr>
        <w:t>3)</w:t>
      </w:r>
      <w:r w:rsidR="000A0CB6" w:rsidRPr="00F50430">
        <w:rPr>
          <w:rFonts w:cs="Arial"/>
        </w:rPr>
        <w:t>.</w:t>
      </w:r>
    </w:p>
    <w:p w14:paraId="4FBF2007" w14:textId="77777777" w:rsidR="00AF47CA" w:rsidRPr="00F50430" w:rsidRDefault="00AF47CA" w:rsidP="00F7267C">
      <w:pPr>
        <w:spacing w:line="240" w:lineRule="auto"/>
        <w:jc w:val="both"/>
        <w:rPr>
          <w:rFonts w:cs="Arial"/>
        </w:rPr>
      </w:pPr>
    </w:p>
    <w:p w14:paraId="059894A5" w14:textId="4A21E1FE" w:rsidR="000A0CB6" w:rsidRDefault="00144811" w:rsidP="00F7267C">
      <w:pPr>
        <w:spacing w:line="240" w:lineRule="auto"/>
        <w:jc w:val="both"/>
        <w:rPr>
          <w:rFonts w:cs="Arial"/>
        </w:rPr>
      </w:pPr>
      <w:r w:rsidRPr="00F50430">
        <w:rPr>
          <w:rFonts w:cs="Arial"/>
        </w:rPr>
        <w:t xml:space="preserve">Zhotoviteľ </w:t>
      </w:r>
      <w:r w:rsidR="00E478CD" w:rsidRPr="00F50430">
        <w:rPr>
          <w:rFonts w:cs="Arial"/>
        </w:rPr>
        <w:t>bude zodpovedný za dodržanie podmienok uvedených v právoplatnom stavebnom povolení</w:t>
      </w:r>
      <w:r w:rsidRPr="00F50430">
        <w:rPr>
          <w:rFonts w:cs="Arial"/>
        </w:rPr>
        <w:t>, ktoré</w:t>
      </w:r>
      <w:r w:rsidR="00E478CD" w:rsidRPr="00F50430">
        <w:rPr>
          <w:rFonts w:cs="Arial"/>
        </w:rPr>
        <w:t xml:space="preserve"> </w:t>
      </w:r>
      <w:r w:rsidR="00FE5001" w:rsidRPr="00F50430">
        <w:rPr>
          <w:rFonts w:cs="Arial"/>
        </w:rPr>
        <w:t>Objedná</w:t>
      </w:r>
      <w:r w:rsidR="00E478CD" w:rsidRPr="00F50430">
        <w:rPr>
          <w:rFonts w:cs="Arial"/>
        </w:rPr>
        <w:t xml:space="preserve">vateľ odovzdá </w:t>
      </w:r>
      <w:r w:rsidRPr="00F50430">
        <w:rPr>
          <w:rFonts w:cs="Arial"/>
        </w:rPr>
        <w:t xml:space="preserve">víťaznému uchádzačovi </w:t>
      </w:r>
      <w:r w:rsidR="00E6614B">
        <w:rPr>
          <w:rFonts w:cs="Arial"/>
        </w:rPr>
        <w:t>v zmysle Zv.2</w:t>
      </w:r>
      <w:r w:rsidR="00E478CD" w:rsidRPr="00F50430">
        <w:rPr>
          <w:rFonts w:cs="Arial"/>
        </w:rPr>
        <w:t xml:space="preserve">. </w:t>
      </w:r>
    </w:p>
    <w:p w14:paraId="4AAC2036" w14:textId="77777777" w:rsidR="00AF47CA" w:rsidRPr="00F50430" w:rsidRDefault="00AF47CA" w:rsidP="00F7267C">
      <w:pPr>
        <w:spacing w:line="240" w:lineRule="auto"/>
        <w:jc w:val="both"/>
        <w:rPr>
          <w:rFonts w:cs="Arial"/>
        </w:rPr>
      </w:pPr>
    </w:p>
    <w:p w14:paraId="498B2CFF" w14:textId="5A15E5B7" w:rsidR="00F7267C" w:rsidRPr="00F50430" w:rsidRDefault="00F7267C" w:rsidP="00F7267C">
      <w:pPr>
        <w:spacing w:line="240" w:lineRule="auto"/>
        <w:jc w:val="both"/>
        <w:rPr>
          <w:rFonts w:cs="Arial"/>
        </w:rPr>
      </w:pPr>
      <w:r w:rsidRPr="00F50430">
        <w:rPr>
          <w:rFonts w:cs="Arial"/>
        </w:rPr>
        <w:t xml:space="preserve">Za dodržanie majetkovej hranice v zmysle Zväzku </w:t>
      </w:r>
      <w:r w:rsidR="00222FA7" w:rsidRPr="00F50430">
        <w:rPr>
          <w:rFonts w:cs="Arial"/>
        </w:rPr>
        <w:t xml:space="preserve">č. </w:t>
      </w:r>
      <w:r w:rsidRPr="00F50430">
        <w:rPr>
          <w:rFonts w:cs="Arial"/>
        </w:rPr>
        <w:t xml:space="preserve">5, je zodpovedný Zhotoviteľ. </w:t>
      </w:r>
    </w:p>
    <w:p w14:paraId="7B4A0F2B" w14:textId="274BA61C" w:rsidR="00F7267C" w:rsidRDefault="00F7267C" w:rsidP="00F7267C">
      <w:pPr>
        <w:spacing w:line="240" w:lineRule="auto"/>
        <w:jc w:val="both"/>
        <w:rPr>
          <w:rFonts w:cs="Arial"/>
        </w:rPr>
      </w:pPr>
      <w:r w:rsidRPr="00F50430">
        <w:rPr>
          <w:rFonts w:cs="Arial"/>
        </w:rPr>
        <w:t xml:space="preserve">Zhotoviteľ </w:t>
      </w:r>
      <w:r w:rsidR="00313650" w:rsidRPr="00F50430">
        <w:rPr>
          <w:rFonts w:cs="Arial"/>
        </w:rPr>
        <w:t xml:space="preserve">je zodpovedný a </w:t>
      </w:r>
      <w:r w:rsidRPr="00F50430">
        <w:rPr>
          <w:rFonts w:cs="Arial"/>
        </w:rPr>
        <w:t>zabezpečí splnenie podmienok, uvedených v predmetných dokladoch a ostatných doplňujúcich dokladoch vydaných v priebehu výstavby dotknutými organizáciami, stavebnými úradmi či orgánmi štátnej správy.</w:t>
      </w:r>
    </w:p>
    <w:p w14:paraId="1C30367F" w14:textId="77777777" w:rsidR="00AF47CA" w:rsidRPr="00F50430" w:rsidRDefault="00AF47CA" w:rsidP="00F7267C">
      <w:pPr>
        <w:spacing w:line="240" w:lineRule="auto"/>
        <w:jc w:val="both"/>
        <w:rPr>
          <w:rFonts w:cs="Arial"/>
        </w:rPr>
      </w:pPr>
    </w:p>
    <w:p w14:paraId="6334F156" w14:textId="5B7596BA" w:rsidR="004A359E" w:rsidRDefault="00F7267C" w:rsidP="00F7267C">
      <w:pPr>
        <w:spacing w:line="240" w:lineRule="auto"/>
        <w:jc w:val="both"/>
        <w:rPr>
          <w:rFonts w:cs="Arial"/>
        </w:rPr>
      </w:pPr>
      <w:r w:rsidRPr="00F50430">
        <w:rPr>
          <w:rFonts w:cs="Arial"/>
        </w:rPr>
        <w:t xml:space="preserve">Zhotoviteľ je povinný vydať všetky oznámenia a zaobstarať všetky povolenia, </w:t>
      </w:r>
      <w:r w:rsidR="00A030AF" w:rsidRPr="00F50430">
        <w:rPr>
          <w:rFonts w:cs="Arial"/>
        </w:rPr>
        <w:t xml:space="preserve">vyjadrenia, </w:t>
      </w:r>
      <w:r w:rsidRPr="00F50430">
        <w:rPr>
          <w:rFonts w:cs="Arial"/>
        </w:rPr>
        <w:t xml:space="preserve">licencie a súhlasy požadované Právnymi predpismi týkajúcimi sa vyhotovenia a dokončenia Diela a odstránenia akýchkoľvek </w:t>
      </w:r>
      <w:r w:rsidR="00304854" w:rsidRPr="00F50430">
        <w:rPr>
          <w:rFonts w:cs="Arial"/>
        </w:rPr>
        <w:t xml:space="preserve">vád </w:t>
      </w:r>
      <w:r w:rsidRPr="00F50430">
        <w:rPr>
          <w:rFonts w:cs="Arial"/>
        </w:rPr>
        <w:t>v súlade so Zmluvou.</w:t>
      </w:r>
    </w:p>
    <w:p w14:paraId="49244712" w14:textId="77777777" w:rsidR="00AF47CA" w:rsidRPr="00F50430" w:rsidRDefault="00AF47CA" w:rsidP="00F7267C">
      <w:pPr>
        <w:spacing w:line="240" w:lineRule="auto"/>
        <w:jc w:val="both"/>
        <w:rPr>
          <w:rFonts w:cs="Arial"/>
        </w:rPr>
      </w:pPr>
    </w:p>
    <w:p w14:paraId="40544E9A" w14:textId="7B8A5442" w:rsidR="0000661D" w:rsidRDefault="0000661D" w:rsidP="00F7267C">
      <w:pPr>
        <w:spacing w:line="240" w:lineRule="auto"/>
        <w:jc w:val="both"/>
        <w:rPr>
          <w:rFonts w:cs="Arial"/>
          <w:b/>
        </w:rPr>
      </w:pPr>
      <w:r w:rsidRPr="00F50430">
        <w:rPr>
          <w:rFonts w:cs="Arial"/>
          <w:b/>
        </w:rPr>
        <w:t>Zhotoviteľ je povinný dodržať všetky požiadavky uvedené vo vyjadreniach</w:t>
      </w:r>
      <w:r w:rsidR="00FE5D97" w:rsidRPr="00F50430">
        <w:rPr>
          <w:rFonts w:cs="Arial"/>
          <w:b/>
        </w:rPr>
        <w:t xml:space="preserve"> </w:t>
      </w:r>
      <w:r w:rsidR="008A279E" w:rsidRPr="00F50430">
        <w:rPr>
          <w:rFonts w:cs="Arial"/>
          <w:b/>
        </w:rPr>
        <w:t>a dokladoch</w:t>
      </w:r>
      <w:r w:rsidR="00CF2142" w:rsidRPr="00F50430">
        <w:rPr>
          <w:rFonts w:cs="Arial"/>
          <w:b/>
        </w:rPr>
        <w:t>, ktoré sú súčasťou Zväzku č.5 časť E. Doklady</w:t>
      </w:r>
    </w:p>
    <w:p w14:paraId="04CF6483" w14:textId="77777777" w:rsidR="00AF47CA" w:rsidRPr="00F50430" w:rsidRDefault="00AF47CA" w:rsidP="00F7267C">
      <w:pPr>
        <w:spacing w:line="240" w:lineRule="auto"/>
        <w:jc w:val="both"/>
        <w:rPr>
          <w:rFonts w:cs="Arial"/>
          <w:b/>
        </w:rPr>
      </w:pPr>
    </w:p>
    <w:p w14:paraId="09EDC433" w14:textId="4109DB8E" w:rsidR="00FB1F02" w:rsidRPr="00F50430" w:rsidRDefault="002F54B6" w:rsidP="00F7267C">
      <w:pPr>
        <w:spacing w:line="240" w:lineRule="auto"/>
        <w:jc w:val="both"/>
        <w:rPr>
          <w:rFonts w:cs="Arial"/>
        </w:rPr>
      </w:pPr>
      <w:r w:rsidRPr="00F50430">
        <w:rPr>
          <w:rFonts w:cs="Arial"/>
        </w:rPr>
        <w:t>Projektová dokumentácia</w:t>
      </w:r>
      <w:r w:rsidR="00FB1F02" w:rsidRPr="00F50430">
        <w:rPr>
          <w:rFonts w:cs="Arial"/>
        </w:rPr>
        <w:t xml:space="preserve"> poskytnutá Objednávateľom (</w:t>
      </w:r>
      <w:r w:rsidR="007D4847" w:rsidRPr="00F50430">
        <w:rPr>
          <w:rFonts w:cs="Arial"/>
        </w:rPr>
        <w:t xml:space="preserve">DSP v podrobnosti </w:t>
      </w:r>
      <w:r w:rsidR="0084552A" w:rsidRPr="00F50430">
        <w:rPr>
          <w:rFonts w:cs="Arial"/>
        </w:rPr>
        <w:t>DRS</w:t>
      </w:r>
      <w:r w:rsidR="00FB1F02" w:rsidRPr="00F50430">
        <w:rPr>
          <w:rFonts w:cs="Arial"/>
        </w:rPr>
        <w:t>)</w:t>
      </w:r>
      <w:r w:rsidRPr="00F50430">
        <w:rPr>
          <w:rFonts w:cs="Arial"/>
        </w:rPr>
        <w:t xml:space="preserve"> </w:t>
      </w:r>
      <w:r w:rsidR="00FB1F02" w:rsidRPr="00F50430">
        <w:rPr>
          <w:rFonts w:cs="Arial"/>
        </w:rPr>
        <w:t>neobsahuje:</w:t>
      </w:r>
    </w:p>
    <w:p w14:paraId="56C7EAFD" w14:textId="351E7F71" w:rsidR="002F54B6" w:rsidRPr="00F50430" w:rsidRDefault="002F54B6" w:rsidP="00304854">
      <w:pPr>
        <w:pStyle w:val="Odsekzoznamu"/>
        <w:numPr>
          <w:ilvl w:val="0"/>
          <w:numId w:val="1"/>
        </w:numPr>
        <w:spacing w:line="240" w:lineRule="auto"/>
        <w:ind w:left="426" w:hanging="426"/>
        <w:jc w:val="both"/>
        <w:rPr>
          <w:rFonts w:cs="Arial"/>
        </w:rPr>
      </w:pPr>
      <w:r w:rsidRPr="00F50430">
        <w:rPr>
          <w:rFonts w:cs="Arial"/>
        </w:rPr>
        <w:t xml:space="preserve">Dopravné značenie – dočasné (prenosné) </w:t>
      </w:r>
      <w:r w:rsidR="00304854" w:rsidRPr="00F50430">
        <w:rPr>
          <w:rFonts w:cs="Arial"/>
        </w:rPr>
        <w:t xml:space="preserve">- </w:t>
      </w:r>
      <w:r w:rsidRPr="00F50430">
        <w:rPr>
          <w:rFonts w:cs="Arial"/>
        </w:rPr>
        <w:t>nie je súčasťou Zväzku č.5</w:t>
      </w:r>
      <w:r w:rsidR="007F110B" w:rsidRPr="00F50430">
        <w:rPr>
          <w:rFonts w:cs="Arial"/>
        </w:rPr>
        <w:t xml:space="preserve"> ale je súčasťou dodávky Zhotoviteľa a ponukovej ceny.</w:t>
      </w:r>
    </w:p>
    <w:p w14:paraId="0FADD107" w14:textId="77777777" w:rsidR="00F7267C" w:rsidRPr="00F50430" w:rsidRDefault="00F7267C" w:rsidP="007F2DE0">
      <w:pPr>
        <w:pStyle w:val="Nadpis2"/>
      </w:pPr>
      <w:bookmarkStart w:id="22" w:name="_Toc181941645"/>
      <w:r w:rsidRPr="00F50430">
        <w:t>NORMY A TECHNICKÉ PREDPISY</w:t>
      </w:r>
      <w:bookmarkEnd w:id="22"/>
      <w:r w:rsidRPr="00F50430">
        <w:tab/>
      </w:r>
    </w:p>
    <w:p w14:paraId="0B4D01A4" w14:textId="4EF900BA" w:rsidR="00582872" w:rsidRDefault="00582872" w:rsidP="00582872">
      <w:pPr>
        <w:spacing w:line="240" w:lineRule="auto"/>
        <w:jc w:val="both"/>
        <w:rPr>
          <w:rFonts w:cs="Arial"/>
        </w:rPr>
      </w:pPr>
      <w:r w:rsidRPr="004453BA">
        <w:rPr>
          <w:rFonts w:cs="Arial"/>
        </w:rPr>
        <w:t xml:space="preserve">Zhotoviteľ je zodpovedný za to, že Dielo a jeho všetky Materiály a Technologické zariadenia (stavebné výrobky) a práce súvisiace s Dielom budú v súlade so špecifikáciami posledných vydaní </w:t>
      </w:r>
      <w:r w:rsidRPr="004453BA">
        <w:rPr>
          <w:rFonts w:cs="Arial"/>
        </w:rPr>
        <w:lastRenderedPageBreak/>
        <w:t>slovenských technických noriem (STN), európskych noriem (EN), ISO noriem alebo predpisov CENELEC a</w:t>
      </w:r>
      <w:r>
        <w:rPr>
          <w:rFonts w:cs="Arial"/>
        </w:rPr>
        <w:t> </w:t>
      </w:r>
      <w:r w:rsidRPr="004453BA">
        <w:rPr>
          <w:rFonts w:cs="Arial"/>
        </w:rPr>
        <w:t>IEC</w:t>
      </w:r>
      <w:r>
        <w:rPr>
          <w:rFonts w:cs="Arial"/>
        </w:rPr>
        <w:t xml:space="preserve">, </w:t>
      </w:r>
      <w:r w:rsidRPr="00584CAD">
        <w:rPr>
          <w:rFonts w:eastAsia="Times New Roman" w:cs="Arial"/>
          <w:spacing w:val="6"/>
        </w:rPr>
        <w:t>TKP (pokiaľ nie sú v rozpore s poslednými vydaniami STN alebo s </w:t>
      </w:r>
      <w:r w:rsidR="008C0BEB">
        <w:rPr>
          <w:rFonts w:eastAsia="Times New Roman" w:cs="Arial"/>
          <w:spacing w:val="6"/>
        </w:rPr>
        <w:t>Technickými špecifikáciami</w:t>
      </w:r>
      <w:r w:rsidRPr="00584CAD">
        <w:rPr>
          <w:rFonts w:eastAsia="Times New Roman" w:cs="Arial"/>
          <w:spacing w:val="6"/>
        </w:rPr>
        <w:t>), ZTKP-0, katalógových listov, TP, VL, nariadení alebo iných všeobecne záväzných predpisov a v súlade s</w:t>
      </w:r>
      <w:r>
        <w:rPr>
          <w:rFonts w:eastAsia="Times New Roman" w:cs="Arial"/>
          <w:spacing w:val="6"/>
        </w:rPr>
        <w:t> Technickými špecifikáciami.</w:t>
      </w:r>
      <w:r w:rsidRPr="004453BA">
        <w:rPr>
          <w:rFonts w:cs="Arial"/>
        </w:rPr>
        <w:t xml:space="preserve"> </w:t>
      </w:r>
    </w:p>
    <w:p w14:paraId="4CE74F21" w14:textId="77777777" w:rsidR="00E6614B" w:rsidRPr="004453BA" w:rsidRDefault="00E6614B" w:rsidP="00582872">
      <w:pPr>
        <w:spacing w:line="240" w:lineRule="auto"/>
        <w:jc w:val="both"/>
        <w:rPr>
          <w:rFonts w:cs="Arial"/>
        </w:rPr>
      </w:pPr>
    </w:p>
    <w:p w14:paraId="2444A927" w14:textId="3090D40B" w:rsidR="00582872" w:rsidRPr="004453BA" w:rsidRDefault="00582872" w:rsidP="00582872">
      <w:pPr>
        <w:spacing w:line="240" w:lineRule="auto"/>
        <w:jc w:val="both"/>
        <w:rPr>
          <w:rFonts w:cs="Arial"/>
        </w:rPr>
      </w:pPr>
      <w:r w:rsidRPr="004453BA">
        <w:rPr>
          <w:rFonts w:cs="Arial"/>
        </w:rPr>
        <w:t>Ak je v</w:t>
      </w:r>
      <w:r>
        <w:rPr>
          <w:rFonts w:cs="Arial"/>
        </w:rPr>
        <w:t> Technických špecifikáciách o</w:t>
      </w:r>
      <w:r w:rsidRPr="004453BA">
        <w:rPr>
          <w:rFonts w:cs="Arial"/>
        </w:rPr>
        <w:t xml:space="preserve">dkaz na konkrétne normy </w:t>
      </w:r>
      <w:r>
        <w:rPr>
          <w:rFonts w:cs="Arial"/>
        </w:rPr>
        <w:t xml:space="preserve">a TPR (technické predpisy rezortu) </w:t>
      </w:r>
      <w:r w:rsidRPr="004453BA">
        <w:rPr>
          <w:rFonts w:cs="Arial"/>
        </w:rPr>
        <w:t xml:space="preserve">alebo zákony, budú platiť ustanovenia posledného súčasného vydania alebo revidovaného/doplneného vydania príslušných noriem </w:t>
      </w:r>
      <w:r>
        <w:rPr>
          <w:rFonts w:cs="Arial"/>
        </w:rPr>
        <w:t xml:space="preserve">a TPR </w:t>
      </w:r>
      <w:r w:rsidRPr="004453BA">
        <w:rPr>
          <w:rFonts w:cs="Arial"/>
        </w:rPr>
        <w:t xml:space="preserve">alebo zákonov, ktoré sú platné </w:t>
      </w:r>
      <w:r>
        <w:rPr>
          <w:rFonts w:cs="Arial"/>
        </w:rPr>
        <w:t>k Základnému dátumu</w:t>
      </w:r>
      <w:r w:rsidR="00D3350C">
        <w:rPr>
          <w:rFonts w:cs="Arial"/>
        </w:rPr>
        <w:t xml:space="preserve"> </w:t>
      </w:r>
      <w:r w:rsidR="00D3350C" w:rsidRPr="00D3350C">
        <w:rPr>
          <w:rFonts w:cs="Arial"/>
        </w:rPr>
        <w:t>v zmysle Zmluvných podmienok</w:t>
      </w:r>
      <w:r>
        <w:rPr>
          <w:rFonts w:cs="Arial"/>
        </w:rPr>
        <w:t>.</w:t>
      </w:r>
      <w:r w:rsidRPr="004453BA">
        <w:rPr>
          <w:rFonts w:cs="Arial"/>
        </w:rPr>
        <w:t xml:space="preserve"> Pokiaľ v priebehu výstavby dôjde k revízii noriem </w:t>
      </w:r>
      <w:r>
        <w:rPr>
          <w:rFonts w:cs="Arial"/>
        </w:rPr>
        <w:t xml:space="preserve">a TPR </w:t>
      </w:r>
      <w:r w:rsidRPr="004453BA">
        <w:rPr>
          <w:rFonts w:cs="Arial"/>
        </w:rPr>
        <w:t xml:space="preserve">alebo iných predpisov, Zhotoviteľ je povinný upozorniť </w:t>
      </w:r>
      <w:r w:rsidR="00890EA0">
        <w:rPr>
          <w:rFonts w:cs="Arial"/>
        </w:rPr>
        <w:t>Stavebnotechnický dozor</w:t>
      </w:r>
      <w:r w:rsidRPr="004453BA">
        <w:rPr>
          <w:rFonts w:cs="Arial"/>
        </w:rPr>
        <w:t xml:space="preserve"> a Objednávateľa na túto skutočnosť a čakať na pokyn Objednávateľa ohľadne ďalšieho postupu. </w:t>
      </w:r>
    </w:p>
    <w:p w14:paraId="7919F5F6" w14:textId="394F5B36" w:rsidR="00582872" w:rsidRDefault="00582872" w:rsidP="00582872">
      <w:pPr>
        <w:spacing w:line="240" w:lineRule="auto"/>
        <w:jc w:val="both"/>
        <w:rPr>
          <w:rFonts w:cs="Arial"/>
        </w:rPr>
      </w:pPr>
      <w:r w:rsidRPr="004453BA">
        <w:rPr>
          <w:rFonts w:cs="Arial"/>
        </w:rPr>
        <w:t xml:space="preserve">Zhotoviteľ je zodpovedný za zaobstaranie si všetkých potrebných noriem a predpisov. </w:t>
      </w:r>
    </w:p>
    <w:p w14:paraId="346B09C0" w14:textId="77777777" w:rsidR="00E6614B" w:rsidRPr="004453BA" w:rsidRDefault="00E6614B" w:rsidP="00582872">
      <w:pPr>
        <w:spacing w:line="240" w:lineRule="auto"/>
        <w:jc w:val="both"/>
        <w:rPr>
          <w:rFonts w:cs="Arial"/>
        </w:rPr>
      </w:pPr>
    </w:p>
    <w:p w14:paraId="73FDD26E" w14:textId="02D88983" w:rsidR="00582872" w:rsidRDefault="00582872" w:rsidP="00582872">
      <w:pPr>
        <w:spacing w:line="240" w:lineRule="auto"/>
        <w:jc w:val="both"/>
        <w:rPr>
          <w:rFonts w:cs="Arial"/>
        </w:rPr>
      </w:pPr>
      <w:r w:rsidRPr="00582872">
        <w:rPr>
          <w:rFonts w:cs="Arial"/>
        </w:rPr>
        <w:t xml:space="preserve">V prípade potreby Objednávateľ alebo </w:t>
      </w:r>
      <w:r w:rsidR="00890EA0">
        <w:rPr>
          <w:rFonts w:cs="Arial"/>
        </w:rPr>
        <w:t>Stavebnotechnický dozor</w:t>
      </w:r>
      <w:r w:rsidRPr="00582872">
        <w:rPr>
          <w:rFonts w:cs="Arial"/>
        </w:rPr>
        <w:t xml:space="preserve"> môže požiadať Zhotoviteľa o predloženie príslušnej normy alebo predpisu.</w:t>
      </w:r>
    </w:p>
    <w:p w14:paraId="27AF535F" w14:textId="77777777" w:rsidR="00781F71" w:rsidRPr="00582872" w:rsidRDefault="00781F71" w:rsidP="00582872">
      <w:pPr>
        <w:spacing w:line="240" w:lineRule="auto"/>
        <w:jc w:val="both"/>
        <w:rPr>
          <w:rFonts w:cs="Arial"/>
        </w:rPr>
      </w:pPr>
    </w:p>
    <w:p w14:paraId="56162EAD" w14:textId="583D8C9F" w:rsidR="00F7267C" w:rsidRPr="00F50430" w:rsidRDefault="00582872" w:rsidP="00F7267C">
      <w:pPr>
        <w:spacing w:line="240" w:lineRule="auto"/>
        <w:jc w:val="both"/>
        <w:rPr>
          <w:rFonts w:cs="Arial"/>
        </w:rPr>
      </w:pPr>
      <w:r w:rsidRPr="00582872">
        <w:rPr>
          <w:rFonts w:cs="Arial"/>
        </w:rPr>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p>
    <w:p w14:paraId="3F0E3467" w14:textId="77777777" w:rsidR="00CC7FE5" w:rsidRPr="00F50430" w:rsidRDefault="00CC7FE5" w:rsidP="00F7267C">
      <w:pPr>
        <w:spacing w:line="240" w:lineRule="auto"/>
        <w:jc w:val="both"/>
        <w:rPr>
          <w:rFonts w:cs="Arial"/>
        </w:rPr>
      </w:pPr>
    </w:p>
    <w:p w14:paraId="31DDD128" w14:textId="1F5F3A2B" w:rsidR="00CC7FE5" w:rsidRDefault="00781F71" w:rsidP="00CC7FE5">
      <w:pPr>
        <w:spacing w:line="240" w:lineRule="auto"/>
        <w:jc w:val="both"/>
        <w:rPr>
          <w:rFonts w:cs="Arial"/>
          <w:b/>
        </w:rPr>
      </w:pPr>
      <w:r w:rsidRPr="00890EA0">
        <w:rPr>
          <w:rFonts w:cs="Arial"/>
          <w:b/>
        </w:rPr>
        <w:t xml:space="preserve"> 2.2.1 </w:t>
      </w:r>
      <w:r w:rsidR="00CC7FE5" w:rsidRPr="00890EA0">
        <w:rPr>
          <w:rFonts w:cs="Arial"/>
          <w:b/>
        </w:rPr>
        <w:t xml:space="preserve">Normy STN EN 1990 až 1998  </w:t>
      </w:r>
    </w:p>
    <w:p w14:paraId="23473633" w14:textId="77777777" w:rsidR="00781F71" w:rsidRPr="00890EA0" w:rsidRDefault="00781F71" w:rsidP="00CC7FE5">
      <w:pPr>
        <w:spacing w:line="240" w:lineRule="auto"/>
        <w:jc w:val="both"/>
        <w:rPr>
          <w:rFonts w:cs="Arial"/>
          <w:b/>
        </w:rPr>
      </w:pPr>
    </w:p>
    <w:p w14:paraId="25ADABAC" w14:textId="64018579" w:rsidR="00CC7FE5" w:rsidRDefault="00CC7FE5" w:rsidP="00CC7FE5">
      <w:pPr>
        <w:spacing w:line="240" w:lineRule="auto"/>
        <w:jc w:val="both"/>
        <w:rPr>
          <w:rFonts w:cs="Arial"/>
        </w:rPr>
      </w:pPr>
      <w:r w:rsidRPr="00F50430">
        <w:rPr>
          <w:rFonts w:cs="Arial"/>
        </w:rPr>
        <w:t>V tejto časti Objednávateľ predkladá informácie a záväzné požiadavky na spracovanie technickej dokumentácie Zhotoviteľa v súvislosti uvedenými normami.</w:t>
      </w:r>
    </w:p>
    <w:p w14:paraId="296A5377" w14:textId="77777777" w:rsidR="00781F71" w:rsidRPr="00F50430" w:rsidRDefault="00781F71" w:rsidP="00CC7FE5">
      <w:pPr>
        <w:spacing w:line="240" w:lineRule="auto"/>
        <w:jc w:val="both"/>
        <w:rPr>
          <w:rFonts w:cs="Arial"/>
        </w:rPr>
      </w:pPr>
    </w:p>
    <w:p w14:paraId="129FAB8C" w14:textId="5AF0150E" w:rsidR="00CC7FE5" w:rsidRDefault="00CC7FE5" w:rsidP="00CC7FE5">
      <w:pPr>
        <w:spacing w:line="240" w:lineRule="auto"/>
        <w:jc w:val="both"/>
        <w:rPr>
          <w:rFonts w:cs="Arial"/>
        </w:rPr>
      </w:pPr>
      <w:r w:rsidRPr="00F50430">
        <w:rPr>
          <w:rFonts w:cs="Arial"/>
        </w:rPr>
        <w:t xml:space="preserve">Všetky konštrukcie musia byť navrhované v zmysle aktuálnych znení STN EN 1990 až 1998 v súlade s čl. 2.2 Normy a technické predpisy. </w:t>
      </w:r>
    </w:p>
    <w:p w14:paraId="4764A29C" w14:textId="77777777" w:rsidR="00781F71" w:rsidRPr="00F50430" w:rsidRDefault="00781F71" w:rsidP="00CC7FE5">
      <w:pPr>
        <w:spacing w:line="240" w:lineRule="auto"/>
        <w:jc w:val="both"/>
        <w:rPr>
          <w:rFonts w:cs="Arial"/>
        </w:rPr>
      </w:pPr>
    </w:p>
    <w:p w14:paraId="1284C6F8" w14:textId="549B6572" w:rsidR="00CC7FE5" w:rsidRDefault="00CC7FE5" w:rsidP="00CC7FE5">
      <w:pPr>
        <w:spacing w:line="240" w:lineRule="auto"/>
        <w:jc w:val="both"/>
        <w:rPr>
          <w:rFonts w:cs="Arial"/>
        </w:rPr>
      </w:pPr>
      <w:r w:rsidRPr="00F50430">
        <w:rPr>
          <w:rFonts w:cs="Arial"/>
        </w:rPr>
        <w:t>Objednávateľ požaduje dodržať pri návrhu všetkých konštrukcii všetky normy, najmä STN EN 1990.</w:t>
      </w:r>
    </w:p>
    <w:p w14:paraId="688FB289" w14:textId="77777777" w:rsidR="00A67AD4" w:rsidRPr="00F50430" w:rsidRDefault="00A67AD4" w:rsidP="00CC7FE5">
      <w:pPr>
        <w:spacing w:line="240" w:lineRule="auto"/>
        <w:jc w:val="both"/>
        <w:rPr>
          <w:rFonts w:cs="Arial"/>
        </w:rPr>
      </w:pPr>
    </w:p>
    <w:p w14:paraId="0AD1D8E9" w14:textId="1486FA74" w:rsidR="00CC7FE5" w:rsidRDefault="00CC7FE5" w:rsidP="00CC7FE5">
      <w:pPr>
        <w:spacing w:line="240" w:lineRule="auto"/>
        <w:jc w:val="both"/>
        <w:rPr>
          <w:rFonts w:cs="Arial"/>
        </w:rPr>
      </w:pPr>
      <w:r w:rsidRPr="00F50430">
        <w:rPr>
          <w:rFonts w:cs="Arial"/>
        </w:rPr>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1942DDA7" w14:textId="77777777" w:rsidR="00781F71" w:rsidRPr="00F50430" w:rsidRDefault="00781F71" w:rsidP="00CC7FE5">
      <w:pPr>
        <w:spacing w:line="240" w:lineRule="auto"/>
        <w:jc w:val="both"/>
        <w:rPr>
          <w:rFonts w:cs="Arial"/>
        </w:rPr>
      </w:pPr>
    </w:p>
    <w:p w14:paraId="2F7B1AB1" w14:textId="5C8B6B8F" w:rsidR="00CC7FE5" w:rsidRDefault="00CC7FE5" w:rsidP="00CC7FE5">
      <w:pPr>
        <w:spacing w:line="240" w:lineRule="auto"/>
        <w:jc w:val="both"/>
        <w:rPr>
          <w:rFonts w:cs="Arial"/>
        </w:rPr>
      </w:pPr>
      <w:r w:rsidRPr="00F50430">
        <w:rPr>
          <w:rFonts w:cs="Arial"/>
        </w:rPr>
        <w:t xml:space="preserve">Oporné a </w:t>
      </w:r>
      <w:proofErr w:type="spellStart"/>
      <w:r w:rsidRPr="00F50430">
        <w:rPr>
          <w:rFonts w:cs="Arial"/>
        </w:rPr>
        <w:t>zárubné</w:t>
      </w:r>
      <w:proofErr w:type="spellEnd"/>
      <w:r w:rsidRPr="00F50430">
        <w:rPr>
          <w:rFonts w:cs="Arial"/>
        </w:rPr>
        <w:t xml:space="preserve"> múry musia zohľadňovať STN EN 1997 Navrhovanie geotechnických konštrukcií a STN EN 1998 Navrhovanie konštrukcií na seizmickú odolnosť.</w:t>
      </w:r>
    </w:p>
    <w:p w14:paraId="6BAA2822" w14:textId="77777777" w:rsidR="00A67AD4" w:rsidRPr="00F50430" w:rsidRDefault="00A67AD4" w:rsidP="00CC7FE5">
      <w:pPr>
        <w:spacing w:line="240" w:lineRule="auto"/>
        <w:jc w:val="both"/>
        <w:rPr>
          <w:rFonts w:cs="Arial"/>
        </w:rPr>
      </w:pPr>
    </w:p>
    <w:p w14:paraId="73929991" w14:textId="72305D83" w:rsidR="00CC7FE5" w:rsidRPr="00F50430" w:rsidRDefault="00CC7FE5" w:rsidP="00F7267C">
      <w:pPr>
        <w:spacing w:line="240" w:lineRule="auto"/>
        <w:jc w:val="both"/>
        <w:rPr>
          <w:rFonts w:cs="Arial"/>
        </w:rPr>
      </w:pPr>
      <w:r w:rsidRPr="00F50430">
        <w:rPr>
          <w:rFonts w:cs="Arial"/>
        </w:rPr>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w:t>
      </w:r>
      <w:r w:rsidR="00A62A36">
        <w:rPr>
          <w:rFonts w:cs="Arial"/>
        </w:rPr>
        <w:t>nie geotechnických konštrukcií.</w:t>
      </w:r>
    </w:p>
    <w:p w14:paraId="2C097558" w14:textId="77777777" w:rsidR="00F7267C" w:rsidRPr="00F50430" w:rsidRDefault="00F7267C" w:rsidP="007F2DE0">
      <w:pPr>
        <w:pStyle w:val="Nadpis2"/>
      </w:pPr>
      <w:bookmarkStart w:id="23" w:name="_Toc181941646"/>
      <w:r w:rsidRPr="00F50430">
        <w:t>DOKUMENTÁCIA ZHOTOVITEĽA</w:t>
      </w:r>
      <w:bookmarkEnd w:id="23"/>
    </w:p>
    <w:p w14:paraId="3EB343EA" w14:textId="48EBEBBF" w:rsidR="00636001" w:rsidRDefault="00F7267C" w:rsidP="00FE3061">
      <w:pPr>
        <w:spacing w:line="240" w:lineRule="auto"/>
        <w:jc w:val="both"/>
        <w:rPr>
          <w:rFonts w:cs="Arial"/>
        </w:rPr>
      </w:pPr>
      <w:r w:rsidRPr="00F50430">
        <w:rPr>
          <w:rFonts w:cs="Arial"/>
        </w:rPr>
        <w:t xml:space="preserve">Zhotoviteľ bude zodpovedný za vypracovanie Dokumentácie Zhotoviteľa pre všetky súčasti Trvalého Diela a pre objekty Dočasného Diela, súvisiacich s Trvalým Dielom, vrátane predloženia ZTKP. </w:t>
      </w:r>
    </w:p>
    <w:p w14:paraId="1DBFD023" w14:textId="77777777" w:rsidR="00781F71" w:rsidRPr="00F50430" w:rsidRDefault="00781F71" w:rsidP="00FE3061">
      <w:pPr>
        <w:spacing w:line="240" w:lineRule="auto"/>
        <w:jc w:val="both"/>
        <w:rPr>
          <w:rFonts w:cs="Arial"/>
        </w:rPr>
      </w:pPr>
    </w:p>
    <w:p w14:paraId="5D9F772B" w14:textId="5BA005D0" w:rsidR="004B2A0D" w:rsidRDefault="00F7267C" w:rsidP="004B2A0D">
      <w:pPr>
        <w:spacing w:line="240" w:lineRule="auto"/>
        <w:jc w:val="both"/>
        <w:rPr>
          <w:rFonts w:cs="Arial"/>
        </w:rPr>
      </w:pPr>
      <w:r w:rsidRPr="00F50430">
        <w:rPr>
          <w:rFonts w:cs="Arial"/>
        </w:rPr>
        <w:lastRenderedPageBreak/>
        <w:t>Právo prístupu a dočasného užívania častí Staveniska na pozemkoch tretích osôb pre účely meračské, pre účely prieskumov, zabezpečenie monitoringov a činností vyplývajúcich z inžinierskych činností Zhotoviteľa si zaistí Zhotoviteľ na vlastné náklady.</w:t>
      </w:r>
    </w:p>
    <w:p w14:paraId="250BF01B" w14:textId="77777777" w:rsidR="00781F71" w:rsidRPr="00F50430" w:rsidRDefault="00781F71" w:rsidP="004B2A0D">
      <w:pPr>
        <w:spacing w:line="240" w:lineRule="auto"/>
        <w:jc w:val="both"/>
        <w:rPr>
          <w:rFonts w:cs="Arial"/>
        </w:rPr>
      </w:pPr>
    </w:p>
    <w:p w14:paraId="49AB8F3A" w14:textId="77777777" w:rsidR="00F7267C" w:rsidRPr="00F50430" w:rsidRDefault="00F7267C" w:rsidP="007F2DE0">
      <w:pPr>
        <w:pStyle w:val="Nadpis3"/>
      </w:pPr>
      <w:bookmarkStart w:id="24" w:name="_Toc89417052"/>
      <w:bookmarkStart w:id="25" w:name="_Toc89417053"/>
      <w:bookmarkStart w:id="26" w:name="_Toc181941647"/>
      <w:bookmarkEnd w:id="24"/>
      <w:bookmarkEnd w:id="25"/>
      <w:r w:rsidRPr="00F50430">
        <w:t>Organizačná schéma</w:t>
      </w:r>
      <w:bookmarkEnd w:id="26"/>
    </w:p>
    <w:p w14:paraId="1349C538" w14:textId="0305A234" w:rsidR="00C7613C" w:rsidRDefault="00B14A3B" w:rsidP="009F6871">
      <w:pPr>
        <w:spacing w:after="0" w:line="240" w:lineRule="auto"/>
        <w:jc w:val="both"/>
        <w:rPr>
          <w:rFonts w:cs="Arial"/>
        </w:rPr>
      </w:pPr>
      <w:r w:rsidRPr="00F50430">
        <w:rPr>
          <w:rFonts w:cs="Arial"/>
        </w:rPr>
        <w:t>Do 14 dní od Dátumu začatia prác Zhotoviteľ predloží Objednávateľovi a </w:t>
      </w:r>
      <w:r w:rsidR="00C7613C" w:rsidRPr="00F50430">
        <w:rPr>
          <w:rFonts w:cs="Arial"/>
        </w:rPr>
        <w:t>Stavebn</w:t>
      </w:r>
      <w:r w:rsidR="00C7613C">
        <w:rPr>
          <w:rFonts w:cs="Arial"/>
        </w:rPr>
        <w:t>otechnickému</w:t>
      </w:r>
      <w:r w:rsidR="00C7613C" w:rsidRPr="00F50430">
        <w:rPr>
          <w:rFonts w:cs="Arial"/>
        </w:rPr>
        <w:t xml:space="preserve"> </w:t>
      </w:r>
      <w:r w:rsidRPr="00F50430">
        <w:rPr>
          <w:rFonts w:cs="Arial"/>
        </w:rPr>
        <w:t>dozoru kompletnú organizačnú schému Personálu Zhotoviteľa, personálne obsadenú v zmysle ponuky uchádzača, ktor</w:t>
      </w:r>
      <w:r w:rsidR="00CC7FE5" w:rsidRPr="00F50430">
        <w:rPr>
          <w:rFonts w:cs="Arial"/>
        </w:rPr>
        <w:t>ú</w:t>
      </w:r>
      <w:r w:rsidRPr="00F50430">
        <w:rPr>
          <w:rFonts w:cs="Arial"/>
        </w:rPr>
        <w:t xml:space="preserve"> plánuje použiť pri realizácii Zmluvy, spolu s podrobnosťami a kontaktmi na </w:t>
      </w:r>
      <w:r w:rsidR="00941A96">
        <w:rPr>
          <w:rFonts w:cs="Arial"/>
        </w:rPr>
        <w:t>kľúčových pracov</w:t>
      </w:r>
      <w:r w:rsidR="00C7613C">
        <w:rPr>
          <w:rFonts w:cs="Arial"/>
        </w:rPr>
        <w:t>níkov</w:t>
      </w:r>
      <w:r w:rsidR="009F6871">
        <w:rPr>
          <w:rFonts w:cs="Arial"/>
        </w:rPr>
        <w:t xml:space="preserve"> </w:t>
      </w:r>
      <w:r w:rsidRPr="00F50430">
        <w:rPr>
          <w:rFonts w:cs="Arial"/>
        </w:rPr>
        <w:t>Zhotoviteľa, vrátane kľúčových odborníkov Zhotoviteľa s dôrazom na</w:t>
      </w:r>
      <w:r w:rsidR="009F6871">
        <w:rPr>
          <w:rFonts w:cs="Arial"/>
        </w:rPr>
        <w:t xml:space="preserve"> </w:t>
      </w:r>
      <w:r w:rsidR="009D12C5">
        <w:rPr>
          <w:rFonts w:cs="Arial"/>
        </w:rPr>
        <w:t>R</w:t>
      </w:r>
      <w:r w:rsidRPr="00F50430">
        <w:rPr>
          <w:rFonts w:cs="Arial"/>
        </w:rPr>
        <w:t>iaditeľ</w:t>
      </w:r>
      <w:r w:rsidR="009F6871">
        <w:rPr>
          <w:rFonts w:cs="Arial"/>
        </w:rPr>
        <w:t>a</w:t>
      </w:r>
      <w:r w:rsidRPr="00F50430">
        <w:rPr>
          <w:rFonts w:cs="Arial"/>
        </w:rPr>
        <w:t xml:space="preserve"> stavby – Predstaviteľa Zhotoviteľa</w:t>
      </w:r>
      <w:r w:rsidR="009D12C5">
        <w:rPr>
          <w:rFonts w:cs="Arial"/>
        </w:rPr>
        <w:t>,</w:t>
      </w:r>
      <w:r w:rsidR="009F6871" w:rsidRPr="009F6871">
        <w:rPr>
          <w:rFonts w:cs="Arial"/>
        </w:rPr>
        <w:t xml:space="preserve"> </w:t>
      </w:r>
      <w:r w:rsidR="009D12C5">
        <w:rPr>
          <w:rFonts w:cs="Arial"/>
        </w:rPr>
        <w:t xml:space="preserve">Hlavného stavbyvedúceho - zástupcu Riaditeľa stavby, </w:t>
      </w:r>
      <w:r w:rsidR="009F6871" w:rsidRPr="00F50430">
        <w:rPr>
          <w:rFonts w:cs="Arial"/>
        </w:rPr>
        <w:t>stavbyvedúceho na mosty, stavbyvedúceho na cesty a na ostatný Personál Zhotoviteľa.</w:t>
      </w:r>
    </w:p>
    <w:p w14:paraId="60D31F73" w14:textId="77777777" w:rsidR="00E019CC" w:rsidRDefault="00E019CC" w:rsidP="00E019CC">
      <w:pPr>
        <w:jc w:val="both"/>
        <w:rPr>
          <w:rFonts w:cs="Arial"/>
        </w:rPr>
      </w:pPr>
      <w:r w:rsidRPr="00C64407">
        <w:rPr>
          <w:rFonts w:cs="Arial"/>
        </w:rPr>
        <w:t xml:space="preserve">V organizačnej schéme je  Zhotoviteľ povinný uviesť v akom právnom vzťahu k Zhotoviteľovi sú jednotliví kľúčoví pracovníci na stavbe. Kľúčoví odborníci Zhotoviteľa sú odborníci uvedení v ponuke Zhotoviteľa, ktorými Zhotoviteľ preukazoval splnenie podmienok 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predloží Zhotoviteľ návrh tejto zmeny Objednávateľovi a Stavebnotechnickému dozoru na odsúhlasenie, pričom na zmenu kľúčových odborníkov na stavbe sa vyžaduje podpísanie dodatku k Zmluve. </w:t>
      </w:r>
      <w:r w:rsidRPr="00E019CC">
        <w:rPr>
          <w:rFonts w:cs="Arial"/>
        </w:rPr>
        <w:t>Všetci kľúčoví odborníci a výkonní riadiaci pracovníci Zhotoviteľa budú počas Lehoty výstavby k dispozícii na stavenisku.</w:t>
      </w:r>
    </w:p>
    <w:p w14:paraId="4983DE60" w14:textId="77777777" w:rsidR="006F70D8" w:rsidRPr="00FC10C2" w:rsidRDefault="006F70D8" w:rsidP="006F70D8">
      <w:pPr>
        <w:pStyle w:val="Default"/>
        <w:spacing w:line="20" w:lineRule="atLeast"/>
        <w:jc w:val="both"/>
        <w:rPr>
          <w:rFonts w:ascii="Arial" w:hAnsi="Arial" w:cs="Arial"/>
          <w:color w:val="auto"/>
          <w:sz w:val="22"/>
          <w:szCs w:val="22"/>
          <w:lang w:eastAsia="fr-FR"/>
        </w:rPr>
      </w:pPr>
      <w:r w:rsidRPr="00FC10C2">
        <w:rPr>
          <w:rFonts w:ascii="Arial" w:hAnsi="Arial" w:cs="Arial"/>
          <w:b/>
          <w:color w:val="auto"/>
          <w:sz w:val="22"/>
          <w:szCs w:val="22"/>
          <w:lang w:eastAsia="fr-FR"/>
        </w:rPr>
        <w:t>Organizačná schéma</w:t>
      </w:r>
      <w:r w:rsidRPr="00FC10C2">
        <w:rPr>
          <w:rFonts w:ascii="Arial" w:hAnsi="Arial" w:cs="Arial"/>
          <w:color w:val="auto"/>
          <w:sz w:val="22"/>
          <w:szCs w:val="22"/>
          <w:lang w:eastAsia="fr-FR"/>
        </w:rPr>
        <w:t xml:space="preserve"> musí definovať hierarchické vzťahy medzi jednotlivými pozíciami odborníkov tímu Zhotoviteľa a pri kľúčových odborníkoch musí definovať počet pracovníkov v danej kategórii, ich mená a priezviská, telefonický a emailový kontakt, ďalej popis pracovných činností, rozdelenie a rozsah pôsobností podľa pridelenia jednotlivých Kľúčových odborníkov k Prevádzkovým súborom a  Stavebným Objektom (objektovej skladbe) v zmysle projektovej dokumentácie a interných zodpovedností všetkých odborníkov v tíme Zhotoviteľa. Organizačnú schému predloží Zhotoviteľ Objednávateľovi a Stavebnotechnickému dozoru najneskôr k Dátumu začatia prác (</w:t>
      </w:r>
      <w:proofErr w:type="spellStart"/>
      <w:r w:rsidRPr="00FC10C2">
        <w:rPr>
          <w:rFonts w:ascii="Arial" w:hAnsi="Arial" w:cs="Arial"/>
          <w:color w:val="auto"/>
          <w:sz w:val="22"/>
          <w:szCs w:val="22"/>
          <w:lang w:eastAsia="fr-FR"/>
        </w:rPr>
        <w:t>podčlánok</w:t>
      </w:r>
      <w:proofErr w:type="spellEnd"/>
      <w:r w:rsidRPr="00FC10C2">
        <w:rPr>
          <w:rFonts w:ascii="Arial" w:hAnsi="Arial" w:cs="Arial"/>
          <w:color w:val="auto"/>
          <w:sz w:val="22"/>
          <w:szCs w:val="22"/>
          <w:lang w:eastAsia="fr-FR"/>
        </w:rPr>
        <w:t xml:space="preserve"> 8.1 </w:t>
      </w:r>
      <w:proofErr w:type="spellStart"/>
      <w:r w:rsidRPr="00FC10C2">
        <w:rPr>
          <w:rFonts w:ascii="Arial" w:hAnsi="Arial" w:cs="Arial"/>
          <w:color w:val="auto"/>
          <w:sz w:val="22"/>
          <w:szCs w:val="22"/>
          <w:lang w:eastAsia="fr-FR"/>
        </w:rPr>
        <w:t>ZoD</w:t>
      </w:r>
      <w:proofErr w:type="spellEnd"/>
      <w:r w:rsidRPr="00FC10C2">
        <w:rPr>
          <w:rFonts w:ascii="Arial" w:hAnsi="Arial" w:cs="Arial"/>
          <w:color w:val="auto"/>
          <w:sz w:val="22"/>
          <w:szCs w:val="22"/>
          <w:lang w:eastAsia="fr-FR"/>
        </w:rPr>
        <w:t>)“</w:t>
      </w:r>
      <w:r>
        <w:rPr>
          <w:rFonts w:ascii="Arial" w:hAnsi="Arial" w:cs="Arial"/>
          <w:color w:val="auto"/>
          <w:sz w:val="22"/>
          <w:szCs w:val="22"/>
          <w:lang w:eastAsia="fr-FR"/>
        </w:rPr>
        <w:t>.</w:t>
      </w:r>
      <w:r w:rsidRPr="00FC10C2">
        <w:rPr>
          <w:rFonts w:ascii="Arial" w:hAnsi="Arial" w:cs="Arial"/>
          <w:color w:val="auto"/>
          <w:sz w:val="22"/>
          <w:szCs w:val="22"/>
          <w:lang w:eastAsia="fr-FR"/>
        </w:rPr>
        <w:t xml:space="preserve"> V prípade výmeny Kľúčového odborníka/</w:t>
      </w:r>
      <w:proofErr w:type="spellStart"/>
      <w:r w:rsidRPr="00FC10C2">
        <w:rPr>
          <w:rFonts w:ascii="Arial" w:hAnsi="Arial" w:cs="Arial"/>
          <w:color w:val="auto"/>
          <w:sz w:val="22"/>
          <w:szCs w:val="22"/>
          <w:lang w:eastAsia="fr-FR"/>
        </w:rPr>
        <w:t>ov</w:t>
      </w:r>
      <w:proofErr w:type="spellEnd"/>
      <w:r w:rsidRPr="00FC10C2">
        <w:rPr>
          <w:rFonts w:ascii="Arial" w:hAnsi="Arial" w:cs="Arial"/>
          <w:color w:val="auto"/>
          <w:sz w:val="22"/>
          <w:szCs w:val="22"/>
          <w:lang w:eastAsia="fr-FR"/>
        </w:rPr>
        <w:t xml:space="preserve"> je Zhotoviteľ povinný aktualizovať Organizačnú schému ku dňu nástupu nového kľúčového odborníka.</w:t>
      </w:r>
    </w:p>
    <w:p w14:paraId="62F6EB67" w14:textId="77777777" w:rsidR="006F70D8" w:rsidRPr="00A954E2" w:rsidRDefault="006F70D8" w:rsidP="006F70D8">
      <w:pPr>
        <w:spacing w:after="0" w:line="20" w:lineRule="atLeast"/>
        <w:jc w:val="both"/>
        <w:rPr>
          <w:rFonts w:cs="Arial"/>
        </w:rPr>
      </w:pPr>
      <w:r w:rsidRPr="00A954E2">
        <w:rPr>
          <w:rFonts w:cs="Arial"/>
        </w:rPr>
        <w:t xml:space="preserve">Pre každú pozíciu musí byť navrhnutý samostatný kľúčový odborník. “Kľúčoví odborníci Zhotoviteľa“ sú odborníci uvedení v ponuke Zhotoviteľa, ktorými Zhotoviteľ preukazoval splnenie podmienok účasti týkajúce sa technickej spôsobilosti kľúčových odborníkov Zhotoviteľa pre účely riadenia, koordinácie a kontroly činností ostatného Personálu Zhotoviteľa počas projektových prác a realizácie stavebných prác. </w:t>
      </w:r>
    </w:p>
    <w:p w14:paraId="758BA486" w14:textId="77C3537A" w:rsidR="00E019CC" w:rsidRDefault="00E019CC" w:rsidP="006F70D8">
      <w:pPr>
        <w:spacing w:after="0" w:line="20" w:lineRule="atLeast"/>
        <w:jc w:val="both"/>
        <w:rPr>
          <w:rFonts w:cs="Arial"/>
        </w:rPr>
      </w:pPr>
    </w:p>
    <w:p w14:paraId="7802AFA6" w14:textId="77777777" w:rsidR="006F70D8" w:rsidRPr="000367CB" w:rsidRDefault="006F70D8" w:rsidP="006F70D8">
      <w:pPr>
        <w:spacing w:after="0" w:line="20" w:lineRule="atLeast"/>
        <w:jc w:val="both"/>
        <w:rPr>
          <w:rFonts w:cs="Arial"/>
        </w:rPr>
      </w:pPr>
      <w:r w:rsidRPr="000367CB">
        <w:rPr>
          <w:rFonts w:cs="Arial"/>
        </w:rPr>
        <w:t>Organizačná schéma bude obsahovať aj údaje o akreditovanom laboratóriu, v ktorom sa budú vykonávať skúšky s uvedením personálneho aj prístrojového vybavenia laboratória.</w:t>
      </w:r>
    </w:p>
    <w:p w14:paraId="1B666DA7" w14:textId="77777777" w:rsidR="006F70D8" w:rsidRPr="00F50430" w:rsidRDefault="006F70D8" w:rsidP="004D606C">
      <w:pPr>
        <w:jc w:val="both"/>
        <w:rPr>
          <w:rFonts w:cs="Arial"/>
        </w:rPr>
      </w:pPr>
    </w:p>
    <w:p w14:paraId="12AAA9EA" w14:textId="100A43C9" w:rsidR="00CC7FE5" w:rsidRDefault="00CC7FE5" w:rsidP="006F70D8">
      <w:pPr>
        <w:spacing w:after="0" w:line="240" w:lineRule="auto"/>
        <w:jc w:val="both"/>
        <w:rPr>
          <w:rFonts w:cs="Arial"/>
        </w:rPr>
      </w:pPr>
      <w:r w:rsidRPr="00F50430">
        <w:rPr>
          <w:rFonts w:cs="Arial"/>
        </w:rPr>
        <w:t>V prípade vytvorenia zoskupenia bez právnej subjektivity, napr. združenia podľa §829 Občianskeho zákonníka je Zhotoviteľ povinný v Organizačnej schéme uviesť, s ktorým členom zoskupenia je príslušný kľúčový odborník v danom právnom vzťahu ako aj zoznam stavebných objektov, za ktorých realizáciu je príslušný člen zoskupenia zodpovedný.</w:t>
      </w:r>
    </w:p>
    <w:p w14:paraId="74D72F1D" w14:textId="77777777" w:rsidR="006F70D8" w:rsidRPr="00F50430" w:rsidRDefault="006F70D8" w:rsidP="006F70D8">
      <w:pPr>
        <w:spacing w:after="0" w:line="240" w:lineRule="auto"/>
        <w:jc w:val="both"/>
        <w:rPr>
          <w:rFonts w:cs="Arial"/>
        </w:rPr>
      </w:pPr>
    </w:p>
    <w:p w14:paraId="78109BD6" w14:textId="77777777" w:rsidR="006F70D8" w:rsidRPr="00F50430" w:rsidRDefault="006F70D8" w:rsidP="006F70D8">
      <w:pPr>
        <w:spacing w:after="0" w:line="240" w:lineRule="auto"/>
        <w:jc w:val="both"/>
        <w:rPr>
          <w:rFonts w:cs="Arial"/>
          <w:b/>
          <w:bCs/>
        </w:rPr>
      </w:pPr>
      <w:r w:rsidRPr="00F50430">
        <w:rPr>
          <w:rFonts w:cs="Arial"/>
          <w:b/>
          <w:bCs/>
        </w:rPr>
        <w:t xml:space="preserve">Súčasťou organizačnej schémy budú: </w:t>
      </w:r>
    </w:p>
    <w:p w14:paraId="30374DEA"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 xml:space="preserve">Riaditeľ stavby – Predstaviteľ Zhotoviteľa, </w:t>
      </w:r>
    </w:p>
    <w:p w14:paraId="54B4D682"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Hlavný Stavbyvedúci/ zástupca Riaditeľa stavby,</w:t>
      </w:r>
    </w:p>
    <w:p w14:paraId="38962486"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 xml:space="preserve">Stavbyvedúci pre cesty </w:t>
      </w:r>
    </w:p>
    <w:p w14:paraId="730406B6"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Stavbyvedúci pre mosty</w:t>
      </w:r>
    </w:p>
    <w:p w14:paraId="7C8272BE"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Hlavný geodet Zhotoviteľa</w:t>
      </w:r>
    </w:p>
    <w:p w14:paraId="3378E254" w14:textId="77777777" w:rsidR="006F70D8" w:rsidRPr="00F50430" w:rsidRDefault="006F70D8" w:rsidP="006F70D8">
      <w:pPr>
        <w:pStyle w:val="Odsekzoznamu"/>
        <w:numPr>
          <w:ilvl w:val="0"/>
          <w:numId w:val="31"/>
        </w:numPr>
        <w:spacing w:after="0" w:line="240" w:lineRule="auto"/>
        <w:jc w:val="both"/>
        <w:rPr>
          <w:rFonts w:cs="Arial"/>
        </w:rPr>
      </w:pPr>
      <w:proofErr w:type="spellStart"/>
      <w:r w:rsidRPr="00F50430">
        <w:rPr>
          <w:rFonts w:cs="Arial"/>
        </w:rPr>
        <w:lastRenderedPageBreak/>
        <w:t>Geotechnik</w:t>
      </w:r>
      <w:proofErr w:type="spellEnd"/>
    </w:p>
    <w:p w14:paraId="3F8F7B5F"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Odborník zodpovedný za kontrolu kvality</w:t>
      </w:r>
    </w:p>
    <w:p w14:paraId="7E7CB098" w14:textId="77777777" w:rsidR="006F70D8" w:rsidRDefault="006F70D8" w:rsidP="006F70D8">
      <w:pPr>
        <w:pStyle w:val="Odsekzoznamu"/>
        <w:numPr>
          <w:ilvl w:val="0"/>
          <w:numId w:val="31"/>
        </w:numPr>
        <w:spacing w:after="0" w:line="240" w:lineRule="auto"/>
        <w:jc w:val="both"/>
        <w:rPr>
          <w:rFonts w:cs="Arial"/>
        </w:rPr>
      </w:pPr>
      <w:r w:rsidRPr="00F50430">
        <w:rPr>
          <w:rFonts w:cs="Arial"/>
        </w:rPr>
        <w:t>Špecialista pre oblasť informačnej a kybernetickej bezpečnosti</w:t>
      </w:r>
    </w:p>
    <w:p w14:paraId="108FA332" w14:textId="77777777" w:rsidR="006F70D8" w:rsidRPr="006F70D8" w:rsidRDefault="006F70D8" w:rsidP="006F70D8">
      <w:pPr>
        <w:pStyle w:val="Odsekzoznamu"/>
        <w:numPr>
          <w:ilvl w:val="0"/>
          <w:numId w:val="31"/>
        </w:numPr>
        <w:spacing w:line="240" w:lineRule="auto"/>
        <w:jc w:val="both"/>
      </w:pPr>
      <w:r w:rsidRPr="000367CB">
        <w:rPr>
          <w:rFonts w:cs="Arial"/>
        </w:rPr>
        <w:t xml:space="preserve">Odborník </w:t>
      </w:r>
      <w:r>
        <w:rPr>
          <w:rFonts w:cs="Arial"/>
        </w:rPr>
        <w:t>na životné prostredie</w:t>
      </w:r>
    </w:p>
    <w:p w14:paraId="4CF1E7D3" w14:textId="77777777" w:rsidR="00B14A3B" w:rsidRPr="00F50430" w:rsidRDefault="00B14A3B" w:rsidP="00E019CC">
      <w:pPr>
        <w:spacing w:line="240" w:lineRule="auto"/>
        <w:jc w:val="both"/>
        <w:rPr>
          <w:rFonts w:eastAsia="Times New Roman" w:cs="Arial"/>
          <w:sz w:val="20"/>
          <w:szCs w:val="20"/>
          <w:lang w:eastAsia="sk-SK"/>
        </w:rPr>
      </w:pPr>
    </w:p>
    <w:p w14:paraId="24B5B3A1" w14:textId="70969910" w:rsidR="00F7267C" w:rsidRPr="00F50430" w:rsidRDefault="00F7267C" w:rsidP="00F7267C">
      <w:pPr>
        <w:spacing w:line="240" w:lineRule="auto"/>
        <w:jc w:val="both"/>
        <w:rPr>
          <w:rFonts w:cs="Arial"/>
          <w:u w:val="single"/>
        </w:rPr>
      </w:pPr>
      <w:r w:rsidRPr="00F50430">
        <w:rPr>
          <w:rFonts w:cs="Arial"/>
          <w:u w:val="single"/>
        </w:rPr>
        <w:t xml:space="preserve">Kľúčoví odborníci </w:t>
      </w:r>
      <w:r w:rsidR="007009C9" w:rsidRPr="00F50430">
        <w:rPr>
          <w:rFonts w:cs="Arial"/>
          <w:u w:val="single"/>
        </w:rPr>
        <w:t>- komunikácia</w:t>
      </w:r>
    </w:p>
    <w:p w14:paraId="196C30BF" w14:textId="59D6D7EB" w:rsidR="00CC7FE5" w:rsidRPr="00F50430" w:rsidRDefault="00CC7FE5" w:rsidP="003E510B">
      <w:pPr>
        <w:pStyle w:val="Default"/>
        <w:jc w:val="both"/>
        <w:rPr>
          <w:rFonts w:ascii="Arial" w:hAnsi="Arial" w:cs="Arial"/>
          <w:color w:val="auto"/>
          <w:sz w:val="22"/>
          <w:szCs w:val="22"/>
        </w:rPr>
      </w:pPr>
      <w:r w:rsidRPr="00F50430">
        <w:rPr>
          <w:rFonts w:ascii="Arial" w:hAnsi="Arial" w:cs="Arial"/>
          <w:color w:val="auto"/>
          <w:sz w:val="22"/>
          <w:szCs w:val="22"/>
        </w:rPr>
        <w:t xml:space="preserve">Objednávateľ za účelom bezproblémovej komunikácie s kľúčovými odborníkmi: Riaditeľ stavby – Predstaviteľ Zhotoviteľa, </w:t>
      </w:r>
      <w:r w:rsidR="008C0BEB">
        <w:rPr>
          <w:rFonts w:ascii="Arial" w:hAnsi="Arial" w:cs="Arial"/>
          <w:color w:val="auto"/>
          <w:sz w:val="22"/>
          <w:szCs w:val="22"/>
        </w:rPr>
        <w:t>H</w:t>
      </w:r>
      <w:r w:rsidR="008C0BEB" w:rsidRPr="00F50430">
        <w:rPr>
          <w:rFonts w:ascii="Arial" w:hAnsi="Arial" w:cs="Arial"/>
          <w:color w:val="auto"/>
          <w:sz w:val="22"/>
          <w:szCs w:val="22"/>
        </w:rPr>
        <w:t xml:space="preserve">lavný </w:t>
      </w:r>
      <w:r w:rsidRPr="00F50430">
        <w:rPr>
          <w:rFonts w:ascii="Arial" w:hAnsi="Arial" w:cs="Arial"/>
          <w:color w:val="auto"/>
          <w:sz w:val="22"/>
          <w:szCs w:val="22"/>
        </w:rPr>
        <w:t xml:space="preserve">stavbyvedúci, Stavbyvedúci pre cesty, Stavbyvedúci pre mosty, aby ovládali slovenský jazyk alebo český jazyk minimálne na úrovni C1 - Riaditeľ stavby – Predstaviteľ Zhotoviteľa a B2  </w:t>
      </w:r>
      <w:r w:rsidR="008C0BEB">
        <w:rPr>
          <w:rFonts w:ascii="Arial" w:hAnsi="Arial" w:cs="Arial"/>
          <w:color w:val="auto"/>
          <w:sz w:val="22"/>
          <w:szCs w:val="22"/>
        </w:rPr>
        <w:t>H</w:t>
      </w:r>
      <w:r w:rsidRPr="00F50430">
        <w:rPr>
          <w:rFonts w:ascii="Arial" w:hAnsi="Arial" w:cs="Arial"/>
          <w:color w:val="auto"/>
          <w:sz w:val="22"/>
          <w:szCs w:val="22"/>
        </w:rPr>
        <w:t>lavný stavbyvedúci/</w:t>
      </w:r>
      <w:r w:rsidR="008C0BEB">
        <w:rPr>
          <w:rFonts w:ascii="Arial" w:hAnsi="Arial" w:cs="Arial"/>
          <w:color w:val="auto"/>
          <w:sz w:val="22"/>
          <w:szCs w:val="22"/>
        </w:rPr>
        <w:t>S</w:t>
      </w:r>
      <w:r w:rsidRPr="00F50430">
        <w:rPr>
          <w:rFonts w:ascii="Arial" w:hAnsi="Arial" w:cs="Arial"/>
          <w:color w:val="auto"/>
          <w:sz w:val="22"/>
          <w:szCs w:val="22"/>
        </w:rPr>
        <w:t xml:space="preserve">tavbyvedúci na cesty/ Stavbyvedúci pre mosty . 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w:t>
      </w:r>
      <w:proofErr w:type="spellStart"/>
      <w:r w:rsidRPr="00F50430">
        <w:rPr>
          <w:rFonts w:ascii="Arial" w:hAnsi="Arial" w:cs="Arial"/>
          <w:color w:val="auto"/>
          <w:sz w:val="22"/>
          <w:szCs w:val="22"/>
        </w:rPr>
        <w:t>Z.z</w:t>
      </w:r>
      <w:proofErr w:type="spellEnd"/>
      <w:r w:rsidRPr="00F50430">
        <w:rPr>
          <w:rFonts w:ascii="Arial" w:hAnsi="Arial" w:cs="Arial"/>
          <w:color w:val="auto"/>
          <w:sz w:val="22"/>
          <w:szCs w:val="22"/>
        </w:rPr>
        <w:t>.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p>
    <w:p w14:paraId="5E5930E0" w14:textId="77777777" w:rsidR="004C3998" w:rsidRPr="00F50430" w:rsidRDefault="004C3998" w:rsidP="003E510B">
      <w:pPr>
        <w:pStyle w:val="Default"/>
        <w:jc w:val="both"/>
        <w:rPr>
          <w:rFonts w:ascii="Arial" w:hAnsi="Arial" w:cs="Arial"/>
          <w:color w:val="auto"/>
          <w:sz w:val="22"/>
          <w:szCs w:val="22"/>
        </w:rPr>
      </w:pPr>
    </w:p>
    <w:p w14:paraId="4BD0AEE7" w14:textId="77991B45" w:rsidR="007009C9" w:rsidRPr="00F50430" w:rsidRDefault="007009C9" w:rsidP="007009C9">
      <w:pPr>
        <w:spacing w:after="0" w:line="240" w:lineRule="auto"/>
        <w:jc w:val="both"/>
        <w:rPr>
          <w:rFonts w:cs="Arial"/>
          <w:u w:val="single"/>
        </w:rPr>
      </w:pPr>
      <w:r w:rsidRPr="00F50430">
        <w:rPr>
          <w:rFonts w:cs="Arial"/>
          <w:u w:val="single"/>
        </w:rPr>
        <w:t>Kľúčoví odborníci musia spĺňať nasledovné kritériá:</w:t>
      </w:r>
    </w:p>
    <w:p w14:paraId="1FD2AE5C" w14:textId="77777777" w:rsidR="007009C9" w:rsidRPr="00F50430" w:rsidRDefault="007009C9" w:rsidP="007009C9">
      <w:pPr>
        <w:spacing w:after="0" w:line="240" w:lineRule="auto"/>
        <w:jc w:val="both"/>
        <w:rPr>
          <w:rFonts w:cs="Arial"/>
        </w:rPr>
      </w:pPr>
      <w:r w:rsidRPr="00F50430">
        <w:rPr>
          <w:rFonts w:cs="Arial"/>
        </w:rPr>
        <w:t>Podľa § 34 ods. 1 písm. g) zákona č. 343/2015 Z. z. o verejnom obstarávaní a o zmene a doplnení niektorých zákonov v znení neskorších predpisov (ďalej len „zákon“) predložiť údaje o vzdelaní a odbornej praxi alebo o odbornej kvalifikácii riadiacich zamestnancov, osobitne osôb zodpovedných za riadenie stavebných prác.</w:t>
      </w:r>
    </w:p>
    <w:p w14:paraId="652355CD" w14:textId="77777777" w:rsidR="007009C9" w:rsidRPr="00F50430" w:rsidRDefault="007009C9" w:rsidP="007009C9">
      <w:pPr>
        <w:spacing w:after="0" w:line="240" w:lineRule="auto"/>
        <w:jc w:val="both"/>
        <w:rPr>
          <w:rFonts w:cs="Arial"/>
        </w:rPr>
      </w:pPr>
    </w:p>
    <w:p w14:paraId="7077BC1C" w14:textId="3AE4587C" w:rsidR="007009C9" w:rsidRPr="00F50430" w:rsidRDefault="007009C9" w:rsidP="007009C9">
      <w:pPr>
        <w:spacing w:after="0" w:line="240" w:lineRule="auto"/>
        <w:jc w:val="both"/>
        <w:rPr>
          <w:rFonts w:cs="Arial"/>
          <w:u w:val="single"/>
        </w:rPr>
      </w:pPr>
      <w:r w:rsidRPr="00F50430">
        <w:rPr>
          <w:rFonts w:cs="Arial"/>
          <w:u w:val="single"/>
        </w:rPr>
        <w:t>Minimálna požadovaná úroveň štandardov:</w:t>
      </w:r>
    </w:p>
    <w:p w14:paraId="3C788352" w14:textId="293523EB" w:rsidR="007009C9" w:rsidRDefault="007009C9" w:rsidP="007009C9">
      <w:pPr>
        <w:spacing w:after="0" w:line="240" w:lineRule="auto"/>
        <w:jc w:val="both"/>
        <w:rPr>
          <w:rFonts w:cs="Arial"/>
        </w:rPr>
      </w:pPr>
      <w:r w:rsidRPr="00F50430">
        <w:rPr>
          <w:rFonts w:cs="Arial"/>
        </w:rPr>
        <w:t xml:space="preserve">Záujemca je povinný preukázať, že osoby zodpovedné za riadenie stavebných prác (tzv. kľúčoví odborníci) majú potrebné vzdelanie a odbornú prax na vykonanie stavebných prác, ktoré sú predmetom tejto verejnej súťaže.  </w:t>
      </w:r>
    </w:p>
    <w:p w14:paraId="76AFC13D" w14:textId="77777777" w:rsidR="00E019CC" w:rsidRPr="00F50430" w:rsidRDefault="00E019CC" w:rsidP="007009C9">
      <w:pPr>
        <w:spacing w:after="0" w:line="240" w:lineRule="auto"/>
        <w:jc w:val="both"/>
        <w:rPr>
          <w:rFonts w:cs="Arial"/>
        </w:rPr>
      </w:pPr>
    </w:p>
    <w:p w14:paraId="353C8A81" w14:textId="5D24343F" w:rsidR="007009C9" w:rsidRDefault="007009C9" w:rsidP="007009C9">
      <w:pPr>
        <w:pStyle w:val="Default"/>
        <w:jc w:val="both"/>
        <w:rPr>
          <w:rFonts w:ascii="Arial" w:hAnsi="Arial" w:cs="Arial"/>
          <w:color w:val="auto"/>
          <w:sz w:val="22"/>
          <w:szCs w:val="22"/>
        </w:rPr>
      </w:pPr>
      <w:r w:rsidRPr="00F50430">
        <w:rPr>
          <w:rFonts w:ascii="Arial" w:hAnsi="Arial" w:cs="Arial"/>
          <w:color w:val="auto"/>
          <w:sz w:val="22"/>
          <w:szCs w:val="22"/>
        </w:rPr>
        <w:t xml:space="preserve">Za kľúčových odborníkov sa na účely týchto súťažných podkladov považujú: </w:t>
      </w:r>
    </w:p>
    <w:p w14:paraId="50F54042" w14:textId="77777777" w:rsidR="00E019CC" w:rsidRPr="00F50430" w:rsidRDefault="00E019CC" w:rsidP="007009C9">
      <w:pPr>
        <w:pStyle w:val="Default"/>
        <w:jc w:val="both"/>
        <w:rPr>
          <w:rFonts w:ascii="Arial" w:hAnsi="Arial" w:cs="Arial"/>
          <w:color w:val="auto"/>
          <w:sz w:val="22"/>
          <w:szCs w:val="22"/>
        </w:rPr>
      </w:pPr>
    </w:p>
    <w:p w14:paraId="6E9A507A" w14:textId="77777777" w:rsidR="007009C9" w:rsidRPr="00F50430" w:rsidRDefault="007009C9" w:rsidP="00913FD8">
      <w:pPr>
        <w:pStyle w:val="Default"/>
        <w:numPr>
          <w:ilvl w:val="0"/>
          <w:numId w:val="25"/>
        </w:numPr>
        <w:jc w:val="both"/>
        <w:rPr>
          <w:rFonts w:ascii="Arial" w:hAnsi="Arial" w:cs="Arial"/>
          <w:color w:val="auto"/>
          <w:sz w:val="22"/>
          <w:szCs w:val="22"/>
        </w:rPr>
      </w:pPr>
      <w:r w:rsidRPr="00F50430">
        <w:rPr>
          <w:rFonts w:ascii="Arial" w:hAnsi="Arial" w:cs="Arial"/>
          <w:color w:val="auto"/>
          <w:sz w:val="22"/>
          <w:szCs w:val="22"/>
        </w:rPr>
        <w:t xml:space="preserve">riaditeľ stavby - predstaviteľ Zhotoviteľa, </w:t>
      </w:r>
    </w:p>
    <w:p w14:paraId="310E3B74" w14:textId="77777777" w:rsidR="007009C9" w:rsidRPr="00F50430" w:rsidRDefault="007009C9" w:rsidP="00913FD8">
      <w:pPr>
        <w:pStyle w:val="Default"/>
        <w:numPr>
          <w:ilvl w:val="0"/>
          <w:numId w:val="25"/>
        </w:numPr>
        <w:jc w:val="both"/>
        <w:rPr>
          <w:rFonts w:ascii="Arial" w:hAnsi="Arial" w:cs="Arial"/>
          <w:color w:val="auto"/>
          <w:sz w:val="22"/>
          <w:szCs w:val="22"/>
        </w:rPr>
      </w:pPr>
      <w:r w:rsidRPr="00F50430">
        <w:rPr>
          <w:rFonts w:ascii="Arial" w:hAnsi="Arial" w:cs="Arial"/>
          <w:color w:val="auto"/>
          <w:sz w:val="22"/>
          <w:szCs w:val="22"/>
        </w:rPr>
        <w:t xml:space="preserve">hlavný stavbyvedúci a súčasne zástupca riaditeľa stavby, </w:t>
      </w:r>
    </w:p>
    <w:p w14:paraId="0A0B909C" w14:textId="22448782" w:rsidR="007009C9" w:rsidRPr="00F50430" w:rsidRDefault="007009C9" w:rsidP="00913FD8">
      <w:pPr>
        <w:pStyle w:val="Default"/>
        <w:numPr>
          <w:ilvl w:val="0"/>
          <w:numId w:val="25"/>
        </w:numPr>
        <w:jc w:val="both"/>
        <w:rPr>
          <w:rFonts w:ascii="Arial" w:hAnsi="Arial" w:cs="Arial"/>
          <w:color w:val="auto"/>
          <w:sz w:val="22"/>
          <w:szCs w:val="22"/>
        </w:rPr>
      </w:pPr>
      <w:r w:rsidRPr="00F50430">
        <w:rPr>
          <w:rFonts w:ascii="Arial" w:hAnsi="Arial" w:cs="Arial"/>
          <w:color w:val="auto"/>
          <w:sz w:val="22"/>
          <w:szCs w:val="22"/>
        </w:rPr>
        <w:t xml:space="preserve">stavbyvedúci </w:t>
      </w:r>
      <w:r w:rsidR="008D6242" w:rsidRPr="00F50430">
        <w:rPr>
          <w:rFonts w:ascii="Arial" w:hAnsi="Arial" w:cs="Arial"/>
          <w:color w:val="auto"/>
          <w:sz w:val="22"/>
          <w:szCs w:val="22"/>
        </w:rPr>
        <w:t xml:space="preserve">pre </w:t>
      </w:r>
      <w:r w:rsidRPr="00F50430">
        <w:rPr>
          <w:rFonts w:ascii="Arial" w:hAnsi="Arial" w:cs="Arial"/>
          <w:color w:val="auto"/>
          <w:sz w:val="22"/>
          <w:szCs w:val="22"/>
        </w:rPr>
        <w:t>mosty,</w:t>
      </w:r>
    </w:p>
    <w:p w14:paraId="78B75E60" w14:textId="09B0B1FD" w:rsidR="007009C9" w:rsidRDefault="007009C9" w:rsidP="00913FD8">
      <w:pPr>
        <w:pStyle w:val="Default"/>
        <w:numPr>
          <w:ilvl w:val="0"/>
          <w:numId w:val="25"/>
        </w:numPr>
        <w:jc w:val="both"/>
        <w:rPr>
          <w:rFonts w:ascii="Arial" w:hAnsi="Arial" w:cs="Arial"/>
          <w:color w:val="auto"/>
          <w:sz w:val="22"/>
          <w:szCs w:val="22"/>
        </w:rPr>
      </w:pPr>
      <w:r w:rsidRPr="00F50430">
        <w:rPr>
          <w:rFonts w:ascii="Arial" w:hAnsi="Arial" w:cs="Arial"/>
          <w:color w:val="auto"/>
          <w:sz w:val="22"/>
          <w:szCs w:val="22"/>
        </w:rPr>
        <w:t xml:space="preserve">stavbyvedúci </w:t>
      </w:r>
      <w:r w:rsidR="008D6242" w:rsidRPr="00F50430">
        <w:rPr>
          <w:rFonts w:ascii="Arial" w:hAnsi="Arial" w:cs="Arial"/>
          <w:color w:val="auto"/>
          <w:sz w:val="22"/>
          <w:szCs w:val="22"/>
        </w:rPr>
        <w:t>pre</w:t>
      </w:r>
      <w:r w:rsidRPr="00F50430">
        <w:rPr>
          <w:rFonts w:ascii="Arial" w:hAnsi="Arial" w:cs="Arial"/>
          <w:color w:val="auto"/>
          <w:sz w:val="22"/>
          <w:szCs w:val="22"/>
        </w:rPr>
        <w:t xml:space="preserve"> cesty.</w:t>
      </w:r>
    </w:p>
    <w:p w14:paraId="5AA8E391" w14:textId="77777777" w:rsidR="00E019CC" w:rsidRPr="00F50430" w:rsidRDefault="00E019CC" w:rsidP="00E019CC">
      <w:pPr>
        <w:pStyle w:val="Default"/>
        <w:ind w:left="720"/>
        <w:jc w:val="both"/>
        <w:rPr>
          <w:rFonts w:ascii="Arial" w:hAnsi="Arial" w:cs="Arial"/>
          <w:color w:val="auto"/>
          <w:sz w:val="22"/>
          <w:szCs w:val="22"/>
        </w:rPr>
      </w:pPr>
    </w:p>
    <w:p w14:paraId="2DAC8170" w14:textId="77777777" w:rsidR="007009C9" w:rsidRPr="00F50430" w:rsidRDefault="007009C9" w:rsidP="007009C9">
      <w:pPr>
        <w:pStyle w:val="Default"/>
        <w:jc w:val="both"/>
        <w:rPr>
          <w:rFonts w:ascii="Arial" w:hAnsi="Arial" w:cs="Arial"/>
          <w:color w:val="auto"/>
          <w:sz w:val="22"/>
          <w:szCs w:val="22"/>
        </w:rPr>
      </w:pPr>
      <w:r w:rsidRPr="00F50430">
        <w:rPr>
          <w:rFonts w:ascii="Arial" w:hAnsi="Arial" w:cs="Arial"/>
          <w:color w:val="auto"/>
          <w:sz w:val="22"/>
          <w:szCs w:val="22"/>
        </w:rPr>
        <w:t xml:space="preserve"> Pre každú pozíciu musí byť navrhnutý samostatný kľúčový odborník. </w:t>
      </w:r>
    </w:p>
    <w:p w14:paraId="5D3C9D08" w14:textId="77777777" w:rsidR="007009C9" w:rsidRPr="00F50430" w:rsidRDefault="007009C9" w:rsidP="007009C9">
      <w:pPr>
        <w:spacing w:after="0" w:line="240" w:lineRule="auto"/>
        <w:jc w:val="both"/>
        <w:rPr>
          <w:rFonts w:cs="Arial"/>
        </w:rPr>
      </w:pPr>
    </w:p>
    <w:p w14:paraId="4F6CBC8D" w14:textId="77777777" w:rsidR="00A67AD4" w:rsidRPr="009E7D50" w:rsidRDefault="00A67AD4" w:rsidP="00545DED">
      <w:pPr>
        <w:jc w:val="both"/>
        <w:rPr>
          <w:rFonts w:cs="Arial"/>
        </w:rPr>
      </w:pPr>
      <w:r w:rsidRPr="009E7D50">
        <w:rPr>
          <w:rFonts w:cs="Arial"/>
          <w:b/>
        </w:rPr>
        <w:t xml:space="preserve">Riaditeľ stavby - Predstaviteľ Zhotoviteľa: </w:t>
      </w:r>
      <w:r w:rsidRPr="009E7D50">
        <w:rPr>
          <w:rFonts w:cs="Arial"/>
        </w:rPr>
        <w:t>preukáže odbornú prax za rozhodné obdobie za</w:t>
      </w:r>
      <w:r w:rsidRPr="009E7D50">
        <w:rPr>
          <w:rFonts w:cs="Arial"/>
          <w:spacing w:val="-23"/>
        </w:rPr>
        <w:t xml:space="preserve"> </w:t>
      </w:r>
      <w:r w:rsidRPr="009E7D50">
        <w:rPr>
          <w:rFonts w:cs="Arial"/>
        </w:rPr>
        <w:t>nasledovných podmienok:</w:t>
      </w:r>
    </w:p>
    <w:p w14:paraId="198A4B2F" w14:textId="77777777" w:rsidR="00A67AD4" w:rsidRPr="009E7D50" w:rsidRDefault="00A67AD4" w:rsidP="00545DED">
      <w:pPr>
        <w:ind w:left="993" w:hanging="284"/>
        <w:jc w:val="both"/>
        <w:rPr>
          <w:rFonts w:cs="Arial"/>
        </w:rPr>
      </w:pPr>
      <w:r w:rsidRPr="009E7D50">
        <w:rPr>
          <w:rFonts w:cs="Arial"/>
        </w:rPr>
        <w:t xml:space="preserve">a) </w:t>
      </w:r>
      <w:r w:rsidRPr="009E7D50">
        <w:rPr>
          <w:rFonts w:cs="Arial"/>
        </w:rPr>
        <w:tab/>
        <w:t>účasť na realizácii** minimálne 1 projektu*** pri stavbách diaľnic alebo rýchlostných ciest, cesty I. triedy, alebo ciest obdobného charakteru* kde zmluvné podmienky vychádzali zo zmluvného manažmentu zmlúv; Podmienka nadobudnutia skúsenosti v oblasti zmluvného manažmentu zmlúv na strane zhotoviteľa v zmysle predchádzajúcej vety sa preukazuje relevantnou zmluvou alebo Referenčným listom odborníka (Príloha B3 Časť B Zväzok 1 týchto SP);</w:t>
      </w:r>
    </w:p>
    <w:p w14:paraId="69731B5F" w14:textId="17D3BE2F" w:rsidR="00A67AD4" w:rsidRPr="009E7D50" w:rsidRDefault="00A67AD4" w:rsidP="00545DED">
      <w:pPr>
        <w:ind w:left="993" w:hanging="284"/>
        <w:jc w:val="both"/>
        <w:rPr>
          <w:rFonts w:cs="Arial"/>
        </w:rPr>
      </w:pPr>
      <w:r w:rsidRPr="009E7D50">
        <w:rPr>
          <w:rFonts w:cs="Arial"/>
        </w:rPr>
        <w:lastRenderedPageBreak/>
        <w:t xml:space="preserve">b) </w:t>
      </w:r>
      <w:r w:rsidRPr="009E7D50">
        <w:rPr>
          <w:rFonts w:cs="Arial"/>
        </w:rPr>
        <w:tab/>
        <w:t xml:space="preserve">tento projekt musí byť v celkovej zmluvnej cene stavebných prác projektu minimálne </w:t>
      </w:r>
      <w:r w:rsidR="000D39EE">
        <w:rPr>
          <w:rFonts w:cs="Arial"/>
        </w:rPr>
        <w:t>30</w:t>
      </w:r>
      <w:r w:rsidRPr="009E7D50">
        <w:rPr>
          <w:rFonts w:cs="Arial"/>
        </w:rPr>
        <w:t xml:space="preserve"> </w:t>
      </w:r>
      <w:r w:rsidR="000D39EE">
        <w:rPr>
          <w:rFonts w:cs="Arial"/>
        </w:rPr>
        <w:t>0</w:t>
      </w:r>
      <w:r w:rsidRPr="009E7D50">
        <w:rPr>
          <w:rFonts w:cs="Arial"/>
        </w:rPr>
        <w:t xml:space="preserve">00 000,- EUR (slovom: </w:t>
      </w:r>
      <w:r w:rsidR="000D39EE">
        <w:rPr>
          <w:rFonts w:cs="Arial"/>
        </w:rPr>
        <w:t>tridsať</w:t>
      </w:r>
      <w:r w:rsidRPr="009E7D50">
        <w:rPr>
          <w:rFonts w:cs="Arial"/>
        </w:rPr>
        <w:t xml:space="preserve"> miliónov</w:t>
      </w:r>
      <w:r w:rsidR="00545DED">
        <w:rPr>
          <w:rFonts w:cs="Arial"/>
        </w:rPr>
        <w:t xml:space="preserve"> </w:t>
      </w:r>
      <w:r w:rsidRPr="009E7D50">
        <w:rPr>
          <w:rFonts w:cs="Arial"/>
        </w:rPr>
        <w:t xml:space="preserve">eur) bez DPH; </w:t>
      </w:r>
    </w:p>
    <w:p w14:paraId="7FEDE86B" w14:textId="77777777" w:rsidR="00A67AD4" w:rsidRPr="009E7D50" w:rsidRDefault="00A67AD4" w:rsidP="00545DED">
      <w:pPr>
        <w:ind w:left="993" w:hanging="284"/>
        <w:jc w:val="both"/>
        <w:rPr>
          <w:rFonts w:cs="Arial"/>
        </w:rPr>
      </w:pPr>
      <w:r w:rsidRPr="009E7D50">
        <w:rPr>
          <w:rFonts w:cs="Arial"/>
        </w:rPr>
        <w:t xml:space="preserve">c) </w:t>
      </w:r>
      <w:r w:rsidRPr="009E7D50">
        <w:rPr>
          <w:rFonts w:cs="Arial"/>
        </w:rPr>
        <w:tab/>
        <w:t>účasť na tomto projekte musí byť na pozícii projektového manažéra stavby/riaditeľa stavby/zástupcu zhotoviteľa stavby/zástupcu riaditeľa stavby;</w:t>
      </w:r>
    </w:p>
    <w:p w14:paraId="64FA5A10" w14:textId="77777777" w:rsidR="00A67AD4" w:rsidRPr="009E7D50" w:rsidRDefault="00A67AD4" w:rsidP="00545DED">
      <w:pPr>
        <w:ind w:left="993" w:hanging="284"/>
        <w:jc w:val="both"/>
        <w:rPr>
          <w:rFonts w:cs="Arial"/>
        </w:rPr>
      </w:pPr>
      <w:r w:rsidRPr="009E7D50">
        <w:rPr>
          <w:rFonts w:cs="Arial"/>
        </w:rPr>
        <w:t xml:space="preserve">d) </w:t>
      </w:r>
      <w:r w:rsidRPr="009E7D50">
        <w:rPr>
          <w:rFonts w:cs="Arial"/>
        </w:rPr>
        <w:tab/>
        <w:t>účasť na tomto projekte na danej pozícií musí byť v minimálnej dobe trvania zodpovedajúcej 50 % lehoty výstavby Projektu (za lehotu výstavby sa považuje lehota odo dňa vydania Oznámenia o začatí prác po vydanie Preberacieho protokolu);</w:t>
      </w:r>
    </w:p>
    <w:p w14:paraId="735E0821" w14:textId="77777777" w:rsidR="00A67AD4" w:rsidRPr="009E7D50" w:rsidRDefault="00A67AD4" w:rsidP="00545DED">
      <w:pPr>
        <w:ind w:left="993" w:hanging="284"/>
        <w:jc w:val="both"/>
        <w:rPr>
          <w:rFonts w:cs="Arial"/>
        </w:rPr>
      </w:pPr>
      <w:r w:rsidRPr="009E7D50">
        <w:rPr>
          <w:rFonts w:cs="Arial"/>
        </w:rPr>
        <w:t>e)</w:t>
      </w:r>
      <w:r w:rsidRPr="009E7D50">
        <w:rPr>
          <w:rFonts w:cs="Arial"/>
        </w:rPr>
        <w:tab/>
        <w:t xml:space="preserve">Osvedčenie o vykonaní odbornej skúšky podľa zákona č. 138/1992 Zb. </w:t>
      </w:r>
      <w:r w:rsidRPr="009E7D50">
        <w:rPr>
          <w:rFonts w:cs="Arial"/>
          <w:bCs/>
        </w:rPr>
        <w:t xml:space="preserve">o autorizovaných architektoch a autorizovaných stavebných inžinieroch v znení neskorších prepisov (ďalej len „zákon č. 138/1992 Zb.“) </w:t>
      </w:r>
      <w:r w:rsidRPr="009E7D50">
        <w:rPr>
          <w:rFonts w:cs="Arial"/>
        </w:rPr>
        <w:t>pre výkon činnosti stavbyvedúci s odborným zameraním Inžinierske stavby – dopravné stavby alebo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6DEEF2D2" w14:textId="77777777" w:rsidR="007009C9" w:rsidRPr="00F50430" w:rsidRDefault="007009C9" w:rsidP="007009C9">
      <w:pPr>
        <w:spacing w:after="0" w:line="240" w:lineRule="auto"/>
        <w:jc w:val="both"/>
        <w:rPr>
          <w:rFonts w:cs="Arial"/>
        </w:rPr>
      </w:pPr>
    </w:p>
    <w:p w14:paraId="655352C4" w14:textId="77777777" w:rsidR="00A67AD4" w:rsidRPr="009E7D50" w:rsidRDefault="00A67AD4" w:rsidP="009C1CF4">
      <w:pPr>
        <w:jc w:val="both"/>
        <w:rPr>
          <w:rFonts w:cs="Arial"/>
        </w:rPr>
      </w:pPr>
      <w:r w:rsidRPr="009E7D50">
        <w:rPr>
          <w:rFonts w:cs="Arial"/>
          <w:b/>
        </w:rPr>
        <w:t>Hlavný stavbyvedúci/</w:t>
      </w:r>
      <w:bookmarkStart w:id="27" w:name="_Hlk167184085"/>
      <w:r w:rsidRPr="009E7D50">
        <w:rPr>
          <w:rFonts w:cs="Arial"/>
          <w:b/>
        </w:rPr>
        <w:t>zástupca Riaditeľa stavby</w:t>
      </w:r>
      <w:bookmarkEnd w:id="27"/>
      <w:r w:rsidRPr="009E7D50">
        <w:rPr>
          <w:rFonts w:cs="Arial"/>
          <w:b/>
        </w:rPr>
        <w:t xml:space="preserve">: </w:t>
      </w:r>
      <w:r w:rsidRPr="009E7D50">
        <w:rPr>
          <w:rFonts w:cs="Arial"/>
        </w:rPr>
        <w:t>preukáže odbornú prax za rozhodné obdobie za nasledovných</w:t>
      </w:r>
      <w:r w:rsidRPr="009E7D50">
        <w:rPr>
          <w:rFonts w:cs="Arial"/>
          <w:spacing w:val="-8"/>
        </w:rPr>
        <w:t xml:space="preserve"> </w:t>
      </w:r>
      <w:r w:rsidRPr="009E7D50">
        <w:rPr>
          <w:rFonts w:cs="Arial"/>
        </w:rPr>
        <w:t>podmienok:</w:t>
      </w:r>
    </w:p>
    <w:p w14:paraId="489B085D" w14:textId="16211E5B" w:rsidR="00A67AD4" w:rsidRPr="009E7D50" w:rsidRDefault="00A67AD4" w:rsidP="009C1CF4">
      <w:pPr>
        <w:ind w:left="993" w:hanging="284"/>
        <w:jc w:val="both"/>
        <w:rPr>
          <w:rFonts w:cs="Arial"/>
        </w:rPr>
      </w:pPr>
      <w:r w:rsidRPr="009E7D50">
        <w:rPr>
          <w:rFonts w:cs="Arial"/>
        </w:rPr>
        <w:t xml:space="preserve">a) </w:t>
      </w:r>
      <w:r w:rsidRPr="009E7D50">
        <w:rPr>
          <w:rFonts w:cs="Arial"/>
        </w:rPr>
        <w:tab/>
        <w:t>účasť na realizácii** minimálne 1 projektu*** pri stavbách diaľnic alebo rýchlostných ciest</w:t>
      </w:r>
      <w:r w:rsidR="00376FFE">
        <w:rPr>
          <w:rFonts w:cs="Arial"/>
        </w:rPr>
        <w:t>,</w:t>
      </w:r>
      <w:r w:rsidRPr="009E7D50">
        <w:rPr>
          <w:rFonts w:cs="Arial"/>
        </w:rPr>
        <w:t xml:space="preserve"> cesty I. triedy, alebo cesty obdobného charakteru*,  kde zmluvné podmienky vychádzali zo zmluvného manažmentu zmlúv; Podmienka nadobudnutia skúsenosti v oblasti zmluvného manažmentu zmlúv na strane zhotoviteľa v zmysle predchádzajúcej vety sa preukazuje relevantnou zmluvou alebo Referenčným listom odborníka (Príloha B3 Časť B Zväzok 1 týchto SP);</w:t>
      </w:r>
    </w:p>
    <w:p w14:paraId="7E9CA57B" w14:textId="77777777" w:rsidR="00A67AD4" w:rsidRPr="009E7D50" w:rsidRDefault="00A67AD4" w:rsidP="009C1CF4">
      <w:pPr>
        <w:ind w:left="993" w:hanging="284"/>
        <w:jc w:val="both"/>
        <w:rPr>
          <w:rFonts w:cs="Arial"/>
        </w:rPr>
      </w:pPr>
      <w:r w:rsidRPr="009E7D50">
        <w:rPr>
          <w:rFonts w:cs="Arial"/>
        </w:rPr>
        <w:t xml:space="preserve">b) </w:t>
      </w:r>
      <w:r w:rsidRPr="009E7D50">
        <w:rPr>
          <w:rFonts w:cs="Arial"/>
        </w:rPr>
        <w:tab/>
        <w:t xml:space="preserve">účasť na tomto projekte musí byť na pozícii Hlavný stavbyvedúci /zástupca hlavného stavbyvedúceho; </w:t>
      </w:r>
    </w:p>
    <w:p w14:paraId="5A856DBF" w14:textId="77777777" w:rsidR="00A67AD4" w:rsidRPr="009E7D50" w:rsidRDefault="00A67AD4" w:rsidP="009C1CF4">
      <w:pPr>
        <w:tabs>
          <w:tab w:val="left" w:pos="709"/>
        </w:tabs>
        <w:ind w:left="993" w:hanging="284"/>
        <w:jc w:val="both"/>
        <w:rPr>
          <w:rFonts w:cs="Arial"/>
        </w:rPr>
      </w:pPr>
      <w:r w:rsidRPr="009E7D50">
        <w:rPr>
          <w:rFonts w:cs="Arial"/>
        </w:rPr>
        <w:t xml:space="preserve">c) </w:t>
      </w:r>
      <w:r w:rsidRPr="009E7D50">
        <w:rPr>
          <w:rFonts w:cs="Arial"/>
        </w:rPr>
        <w:tab/>
        <w:t xml:space="preserve">účasť na tomto projekte na danej pozícii musí byť v minimálnej dobe trvania zodpovedajúcej 50 % lehoty výstavby Projektu (za lehotu výstavby sa považuje lehota odo dňa vydania Oznámenia o začatí prác po vydanie Preberacieho protokolu); </w:t>
      </w:r>
    </w:p>
    <w:p w14:paraId="4BD02136" w14:textId="51F63ACA" w:rsidR="00A67AD4" w:rsidRPr="009E7D50" w:rsidRDefault="00A67AD4" w:rsidP="009C1CF4">
      <w:pPr>
        <w:ind w:left="993" w:hanging="284"/>
        <w:jc w:val="both"/>
        <w:rPr>
          <w:rFonts w:cs="Arial"/>
        </w:rPr>
      </w:pPr>
      <w:r w:rsidRPr="009E7D50">
        <w:rPr>
          <w:rFonts w:cs="Arial"/>
        </w:rPr>
        <w:t xml:space="preserve">d) </w:t>
      </w:r>
      <w:r w:rsidRPr="009E7D50">
        <w:rPr>
          <w:rFonts w:cs="Arial"/>
        </w:rPr>
        <w:tab/>
        <w:t xml:space="preserve">tento projekt musí byť v celkovej zmluvnej cene stavebných prác projektu minimálne </w:t>
      </w:r>
      <w:r w:rsidR="000D39EE">
        <w:rPr>
          <w:rFonts w:cs="Arial"/>
        </w:rPr>
        <w:t>20</w:t>
      </w:r>
      <w:r w:rsidRPr="009E7D50">
        <w:rPr>
          <w:rFonts w:cs="Arial"/>
        </w:rPr>
        <w:t xml:space="preserve"> 000 000,- EUR (slovom: </w:t>
      </w:r>
      <w:r w:rsidR="000D39EE">
        <w:rPr>
          <w:rFonts w:cs="Arial"/>
        </w:rPr>
        <w:t>dvadsať</w:t>
      </w:r>
      <w:r w:rsidRPr="009E7D50">
        <w:rPr>
          <w:rFonts w:cs="Arial"/>
        </w:rPr>
        <w:t xml:space="preserve"> miliónov) bez DPH;</w:t>
      </w:r>
    </w:p>
    <w:p w14:paraId="0A96F2E1" w14:textId="77777777" w:rsidR="00A67AD4" w:rsidRPr="009E7D50" w:rsidRDefault="00A67AD4" w:rsidP="009C1CF4">
      <w:pPr>
        <w:ind w:left="993" w:hanging="284"/>
        <w:jc w:val="both"/>
        <w:rPr>
          <w:rFonts w:cs="Arial"/>
        </w:rPr>
      </w:pPr>
      <w:r w:rsidRPr="009E7D50">
        <w:rPr>
          <w:rFonts w:cs="Arial"/>
        </w:rPr>
        <w:t>e)</w:t>
      </w:r>
      <w:r w:rsidRPr="009E7D50">
        <w:rPr>
          <w:rFonts w:cs="Arial"/>
        </w:rPr>
        <w:tab/>
        <w:t>Osvedčenie o vykonaní odbornej skúšky podľa zákona č. 138/1992 Zb. pre výkon činnosti stavbyvedúci s odborným zameraním Inžinierske stavby – dopravné stavby alebo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4926D2E8" w14:textId="77777777" w:rsidR="007009C9" w:rsidRPr="00F50430" w:rsidRDefault="007009C9" w:rsidP="007009C9">
      <w:pPr>
        <w:spacing w:after="0" w:line="240" w:lineRule="auto"/>
        <w:jc w:val="both"/>
        <w:rPr>
          <w:rFonts w:cs="Arial"/>
        </w:rPr>
      </w:pPr>
    </w:p>
    <w:p w14:paraId="6340953C" w14:textId="77777777" w:rsidR="00A67AD4" w:rsidRPr="009E7D50" w:rsidRDefault="00A67AD4" w:rsidP="00A67AD4">
      <w:pPr>
        <w:jc w:val="both"/>
        <w:rPr>
          <w:b/>
        </w:rPr>
      </w:pPr>
      <w:r w:rsidRPr="009E7D50">
        <w:rPr>
          <w:b/>
        </w:rPr>
        <w:t>Stavbyvedúci pre mosty:</w:t>
      </w:r>
      <w:r w:rsidRPr="009E7D50">
        <w:t xml:space="preserve"> </w:t>
      </w:r>
      <w:r w:rsidRPr="009E7D50">
        <w:rPr>
          <w:b/>
        </w:rPr>
        <w:t>preukáže odbornú prax za rozhodné obdobie za nasledovných podmienok:</w:t>
      </w:r>
    </w:p>
    <w:p w14:paraId="3FAA0274" w14:textId="7BC0EA38" w:rsidR="00A67AD4" w:rsidRPr="009E7D50" w:rsidRDefault="00A67AD4" w:rsidP="00A67AD4">
      <w:pPr>
        <w:ind w:left="993" w:hanging="284"/>
        <w:jc w:val="both"/>
        <w:rPr>
          <w:rFonts w:cs="Arial"/>
        </w:rPr>
      </w:pPr>
      <w:r w:rsidRPr="009E7D50">
        <w:rPr>
          <w:rFonts w:cs="Arial"/>
        </w:rPr>
        <w:t xml:space="preserve">a) </w:t>
      </w:r>
      <w:r w:rsidRPr="009E7D50">
        <w:rPr>
          <w:rFonts w:cs="Arial"/>
        </w:rPr>
        <w:tab/>
      </w:r>
      <w:r w:rsidRPr="00E641E5">
        <w:rPr>
          <w:rFonts w:cs="Arial"/>
          <w:szCs w:val="18"/>
        </w:rPr>
        <w:t>účasť na realizácii</w:t>
      </w:r>
      <w:r>
        <w:rPr>
          <w:rFonts w:cs="Arial"/>
          <w:szCs w:val="18"/>
        </w:rPr>
        <w:t xml:space="preserve"> minimálne 1 </w:t>
      </w:r>
      <w:r w:rsidRPr="00E641E5">
        <w:rPr>
          <w:rFonts w:cs="Arial"/>
          <w:szCs w:val="18"/>
        </w:rPr>
        <w:t xml:space="preserve">mosta </w:t>
      </w:r>
      <w:r>
        <w:rPr>
          <w:rFonts w:cs="Arial"/>
          <w:szCs w:val="18"/>
        </w:rPr>
        <w:t>s </w:t>
      </w:r>
      <w:r w:rsidRPr="00E641E5">
        <w:rPr>
          <w:rFonts w:cs="Arial"/>
          <w:szCs w:val="18"/>
        </w:rPr>
        <w:t>minimáln</w:t>
      </w:r>
      <w:r>
        <w:rPr>
          <w:rFonts w:cs="Arial"/>
          <w:szCs w:val="18"/>
        </w:rPr>
        <w:t>ou dĺžkou</w:t>
      </w:r>
      <w:r w:rsidRPr="00E641E5">
        <w:rPr>
          <w:rFonts w:cs="Arial"/>
          <w:szCs w:val="18"/>
        </w:rPr>
        <w:t xml:space="preserve"> </w:t>
      </w:r>
      <w:r w:rsidR="003764AF">
        <w:rPr>
          <w:rFonts w:cs="Arial"/>
          <w:szCs w:val="18"/>
        </w:rPr>
        <w:t>300</w:t>
      </w:r>
      <w:r w:rsidRPr="00E641E5">
        <w:rPr>
          <w:rFonts w:cs="Arial"/>
          <w:szCs w:val="18"/>
        </w:rPr>
        <w:t xml:space="preserve"> metrov pri stavbách diaľnic alebo rýchlostných ciest</w:t>
      </w:r>
      <w:r>
        <w:rPr>
          <w:rFonts w:cs="Arial"/>
          <w:szCs w:val="18"/>
        </w:rPr>
        <w:t>,</w:t>
      </w:r>
      <w:r w:rsidRPr="00E641E5">
        <w:rPr>
          <w:rFonts w:cs="Arial"/>
          <w:szCs w:val="18"/>
        </w:rPr>
        <w:t xml:space="preserve"> cesty I. triedy, al</w:t>
      </w:r>
      <w:r>
        <w:rPr>
          <w:rFonts w:cs="Arial"/>
          <w:szCs w:val="18"/>
        </w:rPr>
        <w:t>ebo cesty obdobného charakteru*</w:t>
      </w:r>
      <w:r w:rsidRPr="00E641E5">
        <w:rPr>
          <w:rFonts w:cs="Arial"/>
          <w:szCs w:val="18"/>
        </w:rPr>
        <w:t>; Podmienka v zmysle predchádzajúcej vety sa preukazuje relevantnou zmluvou alebo Referenčným listom odborníka (Príloha B3 Časť B Zväzok 1 týchto SP);</w:t>
      </w:r>
    </w:p>
    <w:p w14:paraId="782CE5F1" w14:textId="471AD712" w:rsidR="00A67AD4" w:rsidRPr="009E7D50" w:rsidRDefault="00A67AD4" w:rsidP="00A67AD4">
      <w:pPr>
        <w:ind w:left="993" w:hanging="284"/>
        <w:jc w:val="both"/>
        <w:rPr>
          <w:rFonts w:cs="Arial"/>
        </w:rPr>
      </w:pPr>
      <w:r w:rsidRPr="009E7D50">
        <w:rPr>
          <w:rFonts w:cs="Arial"/>
        </w:rPr>
        <w:t xml:space="preserve">b) </w:t>
      </w:r>
      <w:r w:rsidRPr="009E7D50">
        <w:rPr>
          <w:rFonts w:cs="Arial"/>
        </w:rPr>
        <w:tab/>
        <w:t xml:space="preserve">účasť na </w:t>
      </w:r>
      <w:r w:rsidR="00376FFE">
        <w:rPr>
          <w:rFonts w:cs="Arial"/>
        </w:rPr>
        <w:t>realizácii</w:t>
      </w:r>
      <w:r w:rsidRPr="009E7D50">
        <w:rPr>
          <w:rFonts w:cs="Arial"/>
        </w:rPr>
        <w:t xml:space="preserve"> </w:t>
      </w:r>
      <w:r w:rsidR="003764AF">
        <w:rPr>
          <w:rFonts w:cs="Arial"/>
        </w:rPr>
        <w:t xml:space="preserve">mosta </w:t>
      </w:r>
      <w:r w:rsidRPr="009E7D50">
        <w:rPr>
          <w:rFonts w:cs="Arial"/>
        </w:rPr>
        <w:t>musí byť na pozícii Hlavný stavbyvedúci alebo Stavbyvedúci na mosty;</w:t>
      </w:r>
    </w:p>
    <w:p w14:paraId="6D7E4B87" w14:textId="11C416C8" w:rsidR="00A67AD4" w:rsidRPr="009E7D50" w:rsidRDefault="00A67AD4" w:rsidP="00A67AD4">
      <w:pPr>
        <w:tabs>
          <w:tab w:val="left" w:pos="709"/>
        </w:tabs>
        <w:ind w:left="993" w:hanging="284"/>
        <w:jc w:val="both"/>
        <w:rPr>
          <w:rFonts w:cs="Arial"/>
        </w:rPr>
      </w:pPr>
      <w:r w:rsidRPr="009E7D50">
        <w:rPr>
          <w:rFonts w:cs="Arial"/>
        </w:rPr>
        <w:t xml:space="preserve">c) </w:t>
      </w:r>
      <w:r w:rsidRPr="009E7D50">
        <w:rPr>
          <w:rFonts w:cs="Arial"/>
        </w:rPr>
        <w:tab/>
        <w:t xml:space="preserve">účasť na </w:t>
      </w:r>
      <w:r w:rsidR="00376FFE">
        <w:rPr>
          <w:rFonts w:cs="Arial"/>
        </w:rPr>
        <w:t>realizácii</w:t>
      </w:r>
      <w:r w:rsidRPr="009E7D50">
        <w:rPr>
          <w:rFonts w:cs="Arial"/>
        </w:rPr>
        <w:t xml:space="preserve"> </w:t>
      </w:r>
      <w:r w:rsidR="003764AF">
        <w:rPr>
          <w:rFonts w:cs="Arial"/>
        </w:rPr>
        <w:t xml:space="preserve">mosta </w:t>
      </w:r>
      <w:r w:rsidRPr="009E7D50">
        <w:rPr>
          <w:rFonts w:cs="Arial"/>
        </w:rPr>
        <w:t xml:space="preserve">na danej pozícii musí byť v minimálnej dobe trvania zodpovedajúcej 50 % lehoty výstavby </w:t>
      </w:r>
      <w:r w:rsidR="003764AF">
        <w:rPr>
          <w:rFonts w:cs="Arial"/>
        </w:rPr>
        <w:t xml:space="preserve">mosta </w:t>
      </w:r>
      <w:r w:rsidRPr="009E7D50">
        <w:rPr>
          <w:rFonts w:cs="Arial"/>
        </w:rPr>
        <w:t xml:space="preserve">(za lehotu výstavby sa považuje lehota odo dňa vydania Oznámenia o začatí prác po vydanie Preberacieho protokolu); </w:t>
      </w:r>
    </w:p>
    <w:p w14:paraId="21247959" w14:textId="73DED7A3" w:rsidR="00A67AD4" w:rsidRPr="009E7D50" w:rsidRDefault="00A67AD4" w:rsidP="00A67AD4">
      <w:pPr>
        <w:ind w:left="993" w:hanging="284"/>
        <w:jc w:val="both"/>
        <w:rPr>
          <w:rFonts w:cs="Arial"/>
        </w:rPr>
      </w:pPr>
      <w:r w:rsidRPr="009E7D50">
        <w:rPr>
          <w:rFonts w:cs="Arial"/>
        </w:rPr>
        <w:t xml:space="preserve">d) </w:t>
      </w:r>
      <w:r w:rsidRPr="009E7D50">
        <w:rPr>
          <w:rFonts w:cs="Arial"/>
        </w:rPr>
        <w:tab/>
      </w:r>
      <w:r w:rsidRPr="00E641E5">
        <w:rPr>
          <w:rFonts w:cs="Arial"/>
          <w:szCs w:val="18"/>
        </w:rPr>
        <w:t>te</w:t>
      </w:r>
      <w:r>
        <w:rPr>
          <w:rFonts w:cs="Arial"/>
          <w:szCs w:val="18"/>
        </w:rPr>
        <w:t xml:space="preserve">nto realizovaný most </w:t>
      </w:r>
      <w:r w:rsidRPr="00E641E5">
        <w:rPr>
          <w:rFonts w:cs="Arial"/>
          <w:szCs w:val="18"/>
        </w:rPr>
        <w:t xml:space="preserve">musí byť v celkovej zmluvnej cene stavebných prác </w:t>
      </w:r>
      <w:r>
        <w:rPr>
          <w:rFonts w:cs="Arial"/>
          <w:szCs w:val="18"/>
        </w:rPr>
        <w:t xml:space="preserve">mosta </w:t>
      </w:r>
      <w:r w:rsidRPr="00E641E5">
        <w:rPr>
          <w:rFonts w:cs="Arial"/>
          <w:szCs w:val="18"/>
        </w:rPr>
        <w:t xml:space="preserve">minimálne </w:t>
      </w:r>
      <w:r w:rsidR="009E005E">
        <w:rPr>
          <w:rFonts w:cs="Arial"/>
          <w:szCs w:val="18"/>
        </w:rPr>
        <w:t>8</w:t>
      </w:r>
      <w:r w:rsidRPr="00E641E5">
        <w:rPr>
          <w:rFonts w:cs="Arial"/>
          <w:szCs w:val="18"/>
        </w:rPr>
        <w:t xml:space="preserve"> 000 000,- EUR (slovom: </w:t>
      </w:r>
      <w:r w:rsidR="009E005E">
        <w:rPr>
          <w:rFonts w:cs="Arial"/>
          <w:szCs w:val="18"/>
        </w:rPr>
        <w:t>osem</w:t>
      </w:r>
      <w:r w:rsidRPr="00E641E5">
        <w:rPr>
          <w:rFonts w:cs="Arial"/>
          <w:szCs w:val="18"/>
        </w:rPr>
        <w:t xml:space="preserve"> milión</w:t>
      </w:r>
      <w:r w:rsidR="009E005E">
        <w:rPr>
          <w:rFonts w:cs="Arial"/>
          <w:szCs w:val="18"/>
        </w:rPr>
        <w:t>ov</w:t>
      </w:r>
      <w:r w:rsidRPr="00E641E5">
        <w:rPr>
          <w:rFonts w:cs="Arial"/>
          <w:szCs w:val="18"/>
        </w:rPr>
        <w:t>) bez DPH;</w:t>
      </w:r>
    </w:p>
    <w:p w14:paraId="0F501630" w14:textId="77777777" w:rsidR="00A67AD4" w:rsidRPr="009E7D50" w:rsidRDefault="00A67AD4" w:rsidP="00A67AD4">
      <w:pPr>
        <w:ind w:left="993" w:hanging="284"/>
        <w:jc w:val="both"/>
        <w:rPr>
          <w:rFonts w:cs="Arial"/>
        </w:rPr>
      </w:pPr>
      <w:r w:rsidRPr="009E7D50">
        <w:rPr>
          <w:rFonts w:cs="Arial"/>
        </w:rPr>
        <w:lastRenderedPageBreak/>
        <w:t>e)</w:t>
      </w:r>
      <w:r w:rsidRPr="009E7D50">
        <w:rPr>
          <w:rFonts w:cs="Arial"/>
        </w:rPr>
        <w:tab/>
        <w:t>Osvedčenie o vykonaní odbornej skúšky podľa zákona č. 138/1992 Zb. pre výkon činnosti stavbyvedúci s odborným zameraním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7633B3E7" w14:textId="77777777" w:rsidR="008D6242" w:rsidRPr="00F50430" w:rsidRDefault="008D6242" w:rsidP="007009C9">
      <w:pPr>
        <w:spacing w:after="0" w:line="240" w:lineRule="auto"/>
        <w:jc w:val="both"/>
        <w:rPr>
          <w:rFonts w:cs="Arial"/>
        </w:rPr>
      </w:pPr>
    </w:p>
    <w:p w14:paraId="3C170AAD" w14:textId="77777777" w:rsidR="00A67AD4" w:rsidRPr="009E7D50" w:rsidRDefault="00A67AD4" w:rsidP="00A67AD4">
      <w:pPr>
        <w:jc w:val="both"/>
        <w:rPr>
          <w:b/>
        </w:rPr>
      </w:pPr>
      <w:r w:rsidRPr="009E7D50">
        <w:rPr>
          <w:b/>
        </w:rPr>
        <w:t>Stavbyvedúci pre cesty:</w:t>
      </w:r>
      <w:r w:rsidRPr="009E7D50">
        <w:t xml:space="preserve"> preukáže odbornú prax za rozhodné obdobie za nasledovných podmienok:</w:t>
      </w:r>
    </w:p>
    <w:p w14:paraId="5B0167C9" w14:textId="6F19FE81" w:rsidR="00A67AD4" w:rsidRPr="009E7D50" w:rsidRDefault="00A67AD4" w:rsidP="00A67AD4">
      <w:pPr>
        <w:ind w:left="993" w:hanging="284"/>
        <w:jc w:val="both"/>
        <w:rPr>
          <w:rFonts w:cs="Arial"/>
        </w:rPr>
      </w:pPr>
      <w:r w:rsidRPr="009E7D50">
        <w:rPr>
          <w:rFonts w:cs="Arial"/>
        </w:rPr>
        <w:t xml:space="preserve">a) </w:t>
      </w:r>
      <w:r w:rsidRPr="009E7D50">
        <w:rPr>
          <w:rFonts w:cs="Arial"/>
        </w:rPr>
        <w:tab/>
        <w:t>účasť na realizácii** minimálne 1 projektu*** pri stavbách diaľnic alebo rýchlostných ciest</w:t>
      </w:r>
      <w:r w:rsidR="009318EC">
        <w:rPr>
          <w:rFonts w:cs="Arial"/>
        </w:rPr>
        <w:t>,</w:t>
      </w:r>
      <w:r w:rsidRPr="009E7D50">
        <w:rPr>
          <w:rFonts w:cs="Arial"/>
        </w:rPr>
        <w:t xml:space="preserve"> cesty I. triedy, alebo cesty obdobného charakteru*, ktorých súčasťou boli zemné práce v celkovom objeme minimálne 300 000m</w:t>
      </w:r>
      <w:r w:rsidRPr="009E7D50">
        <w:rPr>
          <w:rFonts w:cs="Arial"/>
          <w:vertAlign w:val="superscript"/>
        </w:rPr>
        <w:t>3</w:t>
      </w:r>
      <w:r w:rsidRPr="009E7D50">
        <w:rPr>
          <w:rFonts w:cs="Arial"/>
        </w:rPr>
        <w:t>; Podmienka v zmysle predchádzajúcej vety sa preukazuje relevantnou zmluvou alebo Referenčným listom odborníka (Príloha B3 Časť B Zväzok 1 týchto SP);</w:t>
      </w:r>
    </w:p>
    <w:p w14:paraId="5FF77B29" w14:textId="77777777" w:rsidR="00A67AD4" w:rsidRPr="009E7D50" w:rsidRDefault="00A67AD4" w:rsidP="00A67AD4">
      <w:pPr>
        <w:ind w:left="993" w:hanging="284"/>
        <w:jc w:val="both"/>
        <w:rPr>
          <w:rFonts w:cs="Arial"/>
        </w:rPr>
      </w:pPr>
      <w:r w:rsidRPr="009E7D50">
        <w:rPr>
          <w:rFonts w:cs="Arial"/>
        </w:rPr>
        <w:t xml:space="preserve">b) </w:t>
      </w:r>
      <w:r w:rsidRPr="009E7D50">
        <w:rPr>
          <w:rFonts w:cs="Arial"/>
        </w:rPr>
        <w:tab/>
        <w:t>účasť na tomto projekte musí byť na pozícii Hlavný stavbyvedúci alebo Stavbyvedúci na cesty;</w:t>
      </w:r>
    </w:p>
    <w:p w14:paraId="343CB860" w14:textId="77777777" w:rsidR="00A67AD4" w:rsidRPr="009E7D50" w:rsidRDefault="00A67AD4" w:rsidP="00A67AD4">
      <w:pPr>
        <w:tabs>
          <w:tab w:val="left" w:pos="709"/>
        </w:tabs>
        <w:ind w:left="993" w:hanging="284"/>
        <w:jc w:val="both"/>
        <w:rPr>
          <w:rFonts w:cs="Arial"/>
        </w:rPr>
      </w:pPr>
      <w:r w:rsidRPr="009E7D50">
        <w:rPr>
          <w:rFonts w:cs="Arial"/>
        </w:rPr>
        <w:t xml:space="preserve">c) </w:t>
      </w:r>
      <w:r w:rsidRPr="009E7D50">
        <w:rPr>
          <w:rFonts w:cs="Arial"/>
        </w:rPr>
        <w:tab/>
        <w:t xml:space="preserve">účasť na tomto projekte na danej pozícii musí byť v minimálnej dobe trvania zodpovedajúcej 50 % lehoty výstavby Projektu (za lehotu výstavby sa považuje lehota odo dňa vydania Oznámenia o začatí prác po vydanie Preberacieho protokolu); </w:t>
      </w:r>
    </w:p>
    <w:p w14:paraId="187A049B" w14:textId="77777777" w:rsidR="00A67AD4" w:rsidRPr="009E7D50" w:rsidRDefault="00A67AD4" w:rsidP="00A67AD4">
      <w:pPr>
        <w:ind w:left="993" w:hanging="284"/>
        <w:jc w:val="both"/>
        <w:rPr>
          <w:rFonts w:cs="Arial"/>
        </w:rPr>
      </w:pPr>
      <w:r w:rsidRPr="009E7D50">
        <w:rPr>
          <w:rFonts w:cs="Arial"/>
        </w:rPr>
        <w:t xml:space="preserve">d) </w:t>
      </w:r>
      <w:r w:rsidRPr="009E7D50">
        <w:rPr>
          <w:rFonts w:cs="Arial"/>
        </w:rPr>
        <w:tab/>
        <w:t>tento projekt musí byť v celkovej zmluvnej cene stavebných prác projektu minimálne 10 000 000,- EUR (slovom: desať miliónov) bez DPH;</w:t>
      </w:r>
    </w:p>
    <w:p w14:paraId="1C0F7DF6" w14:textId="77777777" w:rsidR="00A67AD4" w:rsidRPr="009E7D50" w:rsidRDefault="00A67AD4" w:rsidP="00A67AD4">
      <w:pPr>
        <w:ind w:left="993" w:hanging="284"/>
        <w:jc w:val="both"/>
        <w:rPr>
          <w:rFonts w:cs="Arial"/>
        </w:rPr>
      </w:pPr>
      <w:r w:rsidRPr="009E7D50">
        <w:rPr>
          <w:rFonts w:cs="Arial"/>
        </w:rPr>
        <w:t>e)</w:t>
      </w:r>
      <w:r w:rsidRPr="009E7D50">
        <w:rPr>
          <w:rFonts w:cs="Arial"/>
        </w:rPr>
        <w:tab/>
        <w:t>Osvedčenie o vykonaní odbornej skúšky podľa zákona č. 138/1992 Zb. pre výkon činnosti stavbyvedúci s odborným zameraním Inžinierske stavby – dopravné stavby;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24059DDD" w14:textId="77777777" w:rsidR="00AC2D75" w:rsidRPr="00F50430" w:rsidRDefault="00AC2D75" w:rsidP="00AC2D75">
      <w:pPr>
        <w:pStyle w:val="Odsekzoznamu"/>
        <w:spacing w:after="0" w:line="240" w:lineRule="auto"/>
        <w:jc w:val="both"/>
        <w:rPr>
          <w:rFonts w:cs="Arial"/>
        </w:rPr>
      </w:pPr>
    </w:p>
    <w:p w14:paraId="77C52F15" w14:textId="2002EBEE" w:rsidR="00A67AD4" w:rsidRDefault="00A67AD4" w:rsidP="00A67AD4">
      <w:pPr>
        <w:jc w:val="both"/>
        <w:rPr>
          <w:rFonts w:cs="Arial"/>
        </w:rPr>
      </w:pPr>
      <w:r w:rsidRPr="00A67AD4">
        <w:rPr>
          <w:rFonts w:cs="Arial"/>
          <w:i/>
        </w:rPr>
        <w:t>*Poznámka:</w:t>
      </w:r>
      <w:r>
        <w:rPr>
          <w:rFonts w:cs="Arial"/>
        </w:rPr>
        <w:t xml:space="preserve"> </w:t>
      </w:r>
      <w:r w:rsidRPr="00A67AD4">
        <w:rPr>
          <w:rFonts w:cs="Arial"/>
        </w:rPr>
        <w:t>Diaľnicou, rýchlostnou cestou, cestou I. triedy, alebo cestou obdobného charakteru sa rozumie smerovo rozdelená minimálne 4-pruhová komunikácia s celkovou šírkou minimálne 22,5 m.</w:t>
      </w:r>
    </w:p>
    <w:p w14:paraId="132316BD" w14:textId="77777777" w:rsidR="00A67AD4" w:rsidRPr="00A67AD4" w:rsidRDefault="00A67AD4" w:rsidP="00A67AD4">
      <w:pPr>
        <w:jc w:val="both"/>
        <w:rPr>
          <w:rFonts w:cs="Arial"/>
        </w:rPr>
      </w:pPr>
    </w:p>
    <w:p w14:paraId="62AC317D" w14:textId="38E10A0A" w:rsidR="00A67AD4" w:rsidRDefault="00A67AD4" w:rsidP="00A67AD4">
      <w:pPr>
        <w:jc w:val="both"/>
        <w:rPr>
          <w:rFonts w:cs="Arial"/>
        </w:rPr>
      </w:pPr>
      <w:r w:rsidRPr="00A67AD4">
        <w:rPr>
          <w:rFonts w:cs="Arial"/>
          <w:i/>
        </w:rPr>
        <w:t>**Poznámka:</w:t>
      </w:r>
      <w:r w:rsidRPr="00A67AD4">
        <w:rPr>
          <w:rFonts w:cs="Arial"/>
        </w:rPr>
        <w:t xml:space="preserve"> Realizáciou sa rozumie výstavba novej diaľnice alebo rýchlostnej cesty alebo cesty I. triedy, ktorých súčasťou boli mostné objekty.</w:t>
      </w:r>
    </w:p>
    <w:p w14:paraId="2C4AFBC6" w14:textId="77777777" w:rsidR="00A67AD4" w:rsidRPr="00A67AD4" w:rsidRDefault="00A67AD4" w:rsidP="00A67AD4">
      <w:pPr>
        <w:jc w:val="both"/>
        <w:rPr>
          <w:rFonts w:cs="Arial"/>
        </w:rPr>
      </w:pPr>
    </w:p>
    <w:p w14:paraId="02F361CE" w14:textId="77777777" w:rsidR="00A67AD4" w:rsidRPr="00A67AD4" w:rsidRDefault="00A67AD4" w:rsidP="00A67AD4">
      <w:pPr>
        <w:jc w:val="both"/>
        <w:rPr>
          <w:rFonts w:cs="Arial"/>
        </w:rPr>
      </w:pPr>
      <w:r w:rsidRPr="00A67AD4">
        <w:rPr>
          <w:rFonts w:cs="Arial"/>
          <w:i/>
        </w:rPr>
        <w:t>***Poznámka:</w:t>
      </w:r>
      <w:r w:rsidRPr="00A67AD4">
        <w:rPr>
          <w:rFonts w:cs="Arial"/>
        </w:rPr>
        <w:t xml:space="preserve"> Projektom sa rozumie referencia na stavebné práce realizované na stavbe diaľnice  alebo stavbe rýchlostnej cesty alebo cesty I. triedy alebo cesty obdobného charakteru. </w:t>
      </w:r>
    </w:p>
    <w:p w14:paraId="407922AF" w14:textId="77777777" w:rsidR="008D6242" w:rsidRPr="00F50430" w:rsidRDefault="008D6242" w:rsidP="007009C9">
      <w:pPr>
        <w:spacing w:after="0" w:line="240" w:lineRule="auto"/>
        <w:jc w:val="both"/>
        <w:rPr>
          <w:rFonts w:cs="Arial"/>
        </w:rPr>
      </w:pPr>
    </w:p>
    <w:p w14:paraId="1E72C0D9" w14:textId="121703C4" w:rsidR="007009C9" w:rsidRPr="00F50430" w:rsidRDefault="007009C9" w:rsidP="007009C9">
      <w:pPr>
        <w:spacing w:after="0" w:line="240" w:lineRule="auto"/>
        <w:jc w:val="both"/>
        <w:rPr>
          <w:rFonts w:cs="Arial"/>
        </w:rPr>
      </w:pPr>
      <w:r w:rsidRPr="00F50430">
        <w:rPr>
          <w:rFonts w:cs="Arial"/>
        </w:rPr>
        <w:t>Uchádzač preukazuje splnenie podmienok účasti pre každého kľúčového odborníka predložením životopisu kľúčového odborníka (</w:t>
      </w:r>
      <w:r w:rsidRPr="006F70D8">
        <w:rPr>
          <w:rFonts w:cs="Arial"/>
          <w:b/>
        </w:rPr>
        <w:t>Príloha B4</w:t>
      </w:r>
      <w:r w:rsidRPr="00F50430">
        <w:rPr>
          <w:rFonts w:cs="Arial"/>
        </w:rPr>
        <w:t xml:space="preserve"> Zväzku 1 týchto SP).</w:t>
      </w:r>
    </w:p>
    <w:p w14:paraId="18F88312" w14:textId="77777777" w:rsidR="008D6242" w:rsidRPr="00F50430" w:rsidRDefault="008D6242" w:rsidP="007009C9">
      <w:pPr>
        <w:spacing w:after="0" w:line="240" w:lineRule="auto"/>
        <w:jc w:val="both"/>
        <w:rPr>
          <w:rFonts w:cs="Arial"/>
        </w:rPr>
      </w:pPr>
    </w:p>
    <w:p w14:paraId="335CF935" w14:textId="578B6041" w:rsidR="007009C9" w:rsidRPr="00F50430" w:rsidRDefault="007009C9" w:rsidP="007009C9">
      <w:pPr>
        <w:spacing w:after="0" w:line="240" w:lineRule="auto"/>
        <w:jc w:val="both"/>
        <w:rPr>
          <w:rFonts w:cs="Arial"/>
          <w:b/>
          <w:bCs/>
        </w:rPr>
      </w:pPr>
      <w:r w:rsidRPr="00F50430">
        <w:rPr>
          <w:rFonts w:cs="Arial"/>
          <w:b/>
          <w:bCs/>
        </w:rPr>
        <w:t>Zoznam projektov vybraných kľúčových odborníkov musí obsahovať:</w:t>
      </w:r>
    </w:p>
    <w:p w14:paraId="10D13ED3" w14:textId="77777777" w:rsidR="007009C9" w:rsidRPr="00F50430" w:rsidRDefault="007009C9" w:rsidP="00913FD8">
      <w:pPr>
        <w:pStyle w:val="Odsekzoznamu"/>
        <w:numPr>
          <w:ilvl w:val="0"/>
          <w:numId w:val="30"/>
        </w:numPr>
        <w:spacing w:after="0" w:line="240" w:lineRule="auto"/>
        <w:jc w:val="both"/>
        <w:rPr>
          <w:rFonts w:cs="Arial"/>
        </w:rPr>
      </w:pPr>
      <w:r w:rsidRPr="00F50430">
        <w:rPr>
          <w:rFonts w:cs="Arial"/>
        </w:rPr>
        <w:t>meno a priezvisko;</w:t>
      </w:r>
    </w:p>
    <w:p w14:paraId="4663CC97" w14:textId="77777777" w:rsidR="007009C9" w:rsidRPr="00F50430" w:rsidRDefault="007009C9" w:rsidP="00913FD8">
      <w:pPr>
        <w:pStyle w:val="Odsekzoznamu"/>
        <w:numPr>
          <w:ilvl w:val="0"/>
          <w:numId w:val="30"/>
        </w:numPr>
        <w:spacing w:after="0" w:line="240" w:lineRule="auto"/>
        <w:jc w:val="both"/>
        <w:rPr>
          <w:rFonts w:cs="Arial"/>
        </w:rPr>
      </w:pPr>
      <w:r w:rsidRPr="00F50430">
        <w:rPr>
          <w:rFonts w:cs="Arial"/>
        </w:rPr>
        <w:t>názov projektu a stručný opis;</w:t>
      </w:r>
    </w:p>
    <w:p w14:paraId="7DAC8F93" w14:textId="77777777" w:rsidR="007009C9" w:rsidRPr="00F50430" w:rsidRDefault="007009C9" w:rsidP="00913FD8">
      <w:pPr>
        <w:pStyle w:val="Odsekzoznamu"/>
        <w:numPr>
          <w:ilvl w:val="0"/>
          <w:numId w:val="30"/>
        </w:numPr>
        <w:spacing w:after="0" w:line="240" w:lineRule="auto"/>
        <w:jc w:val="both"/>
        <w:rPr>
          <w:rFonts w:cs="Arial"/>
        </w:rPr>
      </w:pPr>
      <w:r w:rsidRPr="00F50430">
        <w:rPr>
          <w:rFonts w:cs="Arial"/>
        </w:rPr>
        <w:t xml:space="preserve">čas plnenia zmluvy, </w:t>
      </w:r>
      <w:proofErr w:type="spellStart"/>
      <w:r w:rsidRPr="00F50430">
        <w:rPr>
          <w:rFonts w:cs="Arial"/>
        </w:rPr>
        <w:t>t.j</w:t>
      </w:r>
      <w:proofErr w:type="spellEnd"/>
      <w:r w:rsidRPr="00F50430">
        <w:rPr>
          <w:rFonts w:cs="Arial"/>
        </w:rPr>
        <w:t>. od - do (mesiac, rok);</w:t>
      </w:r>
    </w:p>
    <w:p w14:paraId="600CE89F" w14:textId="77777777" w:rsidR="007009C9" w:rsidRPr="00F50430" w:rsidRDefault="007009C9" w:rsidP="00913FD8">
      <w:pPr>
        <w:pStyle w:val="Odsekzoznamu"/>
        <w:numPr>
          <w:ilvl w:val="0"/>
          <w:numId w:val="30"/>
        </w:numPr>
        <w:spacing w:after="0" w:line="240" w:lineRule="auto"/>
        <w:jc w:val="both"/>
        <w:rPr>
          <w:rFonts w:cs="Arial"/>
        </w:rPr>
      </w:pPr>
      <w:r w:rsidRPr="00F50430">
        <w:rPr>
          <w:rFonts w:cs="Arial"/>
        </w:rPr>
        <w:t>názov alebo obchodné meno odberateľa/objednávateľa a sídlo, resp. zamestnávateľa;</w:t>
      </w:r>
    </w:p>
    <w:p w14:paraId="6A44FD17" w14:textId="54997863" w:rsidR="007009C9" w:rsidRDefault="007009C9" w:rsidP="00913FD8">
      <w:pPr>
        <w:pStyle w:val="Odsekzoznamu"/>
        <w:numPr>
          <w:ilvl w:val="0"/>
          <w:numId w:val="30"/>
        </w:numPr>
        <w:spacing w:after="0" w:line="240" w:lineRule="auto"/>
        <w:jc w:val="both"/>
        <w:rPr>
          <w:rFonts w:cs="Arial"/>
        </w:rPr>
      </w:pPr>
      <w:r w:rsidRPr="00F50430">
        <w:rPr>
          <w:rFonts w:cs="Arial"/>
        </w:rPr>
        <w:t>kontaktnú osobu (meno) zamestnanca odberateľa, resp. zamestnávateľa a aktuálne tel. č., e-mail, kde je možné si tieto údaje overiť.</w:t>
      </w:r>
    </w:p>
    <w:p w14:paraId="1EAC6002" w14:textId="77777777" w:rsidR="00792B2A" w:rsidRPr="00F50430" w:rsidRDefault="00792B2A" w:rsidP="00792B2A">
      <w:pPr>
        <w:pStyle w:val="Odsekzoznamu"/>
        <w:spacing w:after="0" w:line="240" w:lineRule="auto"/>
        <w:jc w:val="both"/>
        <w:rPr>
          <w:rFonts w:cs="Arial"/>
        </w:rPr>
      </w:pPr>
    </w:p>
    <w:p w14:paraId="73AE59AF" w14:textId="77777777" w:rsidR="007009C9" w:rsidRPr="00F50430" w:rsidRDefault="007009C9" w:rsidP="007009C9">
      <w:pPr>
        <w:spacing w:after="0" w:line="240" w:lineRule="auto"/>
        <w:jc w:val="both"/>
        <w:rPr>
          <w:rFonts w:cs="Arial"/>
        </w:rPr>
      </w:pPr>
      <w:r w:rsidRPr="00F50430">
        <w:rPr>
          <w:rFonts w:cs="Arial"/>
        </w:rPr>
        <w:t>Uvedené musí byť predložené pre každého odborníka samostatne.</w:t>
      </w:r>
    </w:p>
    <w:p w14:paraId="5DF98603" w14:textId="77777777" w:rsidR="008D6242" w:rsidRPr="00F50430" w:rsidRDefault="008D6242" w:rsidP="007009C9">
      <w:pPr>
        <w:spacing w:after="0" w:line="240" w:lineRule="auto"/>
        <w:jc w:val="both"/>
        <w:rPr>
          <w:rFonts w:cs="Arial"/>
        </w:rPr>
      </w:pPr>
    </w:p>
    <w:p w14:paraId="02B371DC" w14:textId="77777777" w:rsidR="007009C9" w:rsidRPr="00F50430" w:rsidRDefault="007009C9" w:rsidP="007009C9">
      <w:pPr>
        <w:spacing w:after="0" w:line="240" w:lineRule="auto"/>
        <w:jc w:val="both"/>
        <w:rPr>
          <w:rFonts w:cs="Arial"/>
          <w:b/>
          <w:bCs/>
        </w:rPr>
      </w:pPr>
      <w:r w:rsidRPr="00F50430">
        <w:rPr>
          <w:rFonts w:cs="Arial"/>
          <w:b/>
          <w:bCs/>
        </w:rPr>
        <w:t>K projektom požadovaným v zozname projektov uchádzač predloží vyplnený Referenčný list odborníka (Príloha B3 Zväzku 1 týchto SP).</w:t>
      </w:r>
    </w:p>
    <w:p w14:paraId="3923ABF6" w14:textId="77777777" w:rsidR="007009C9" w:rsidRPr="00F50430" w:rsidRDefault="007009C9" w:rsidP="007009C9">
      <w:pPr>
        <w:spacing w:after="0" w:line="240" w:lineRule="auto"/>
        <w:jc w:val="both"/>
        <w:rPr>
          <w:rFonts w:cs="Arial"/>
        </w:rPr>
      </w:pPr>
      <w:r w:rsidRPr="00F50430">
        <w:rPr>
          <w:rFonts w:cs="Arial"/>
        </w:rPr>
        <w:lastRenderedPageBreak/>
        <w:t>V prípade uchádzača so sídlom mimo Slovenskej republiky je potrebné pre splnenie podmienky predloženia osvedčenia o odbornej spôsobilosti požadovanej u vybraných kľúčových odborníkoch ekvivalentným dokladom odbornej spôsobilosti vydávaným v danej krajine.</w:t>
      </w:r>
    </w:p>
    <w:p w14:paraId="62A9B3B1" w14:textId="77777777" w:rsidR="008D6242" w:rsidRPr="00F50430" w:rsidRDefault="008D6242" w:rsidP="007009C9">
      <w:pPr>
        <w:spacing w:after="0" w:line="240" w:lineRule="auto"/>
        <w:jc w:val="both"/>
        <w:rPr>
          <w:rFonts w:cs="Arial"/>
        </w:rPr>
      </w:pPr>
    </w:p>
    <w:p w14:paraId="43FFCE5D" w14:textId="694712BC" w:rsidR="008D6242" w:rsidRPr="00F50430" w:rsidRDefault="008D6242" w:rsidP="007009C9">
      <w:pPr>
        <w:spacing w:after="0" w:line="240" w:lineRule="auto"/>
        <w:jc w:val="both"/>
        <w:rPr>
          <w:rFonts w:cs="Arial"/>
          <w:b/>
          <w:bCs/>
        </w:rPr>
      </w:pPr>
      <w:r w:rsidRPr="00F50430">
        <w:rPr>
          <w:rFonts w:cs="Arial"/>
          <w:b/>
          <w:bCs/>
        </w:rPr>
        <w:t>Doklad o odbornej spôsobilosti</w:t>
      </w:r>
    </w:p>
    <w:p w14:paraId="2888C833" w14:textId="2A48C023" w:rsidR="007009C9" w:rsidRPr="00F50430" w:rsidRDefault="007009C9" w:rsidP="007009C9">
      <w:pPr>
        <w:spacing w:after="0" w:line="240" w:lineRule="auto"/>
        <w:jc w:val="both"/>
        <w:rPr>
          <w:rFonts w:cs="Arial"/>
        </w:rPr>
      </w:pPr>
      <w:r w:rsidRPr="00F50430">
        <w:rPr>
          <w:rFonts w:cs="Arial"/>
        </w:rPr>
        <w:t xml:space="preserve">Doklad o odbornej spôsobilosti bude predložený ako </w:t>
      </w:r>
      <w:proofErr w:type="spellStart"/>
      <w:r w:rsidRPr="00F50430">
        <w:rPr>
          <w:rFonts w:cs="Arial"/>
        </w:rPr>
        <w:t>sken</w:t>
      </w:r>
      <w:proofErr w:type="spellEnd"/>
      <w:r w:rsidRPr="00F50430">
        <w:rPr>
          <w:rFonts w:cs="Arial"/>
        </w:rPr>
        <w:t xml:space="preserve"> kópie dokladu opatrenej originálom odtlačku pečiatky a podpisom príslušnej odborne spôsobilej osoby, alebo predloží </w:t>
      </w:r>
      <w:proofErr w:type="spellStart"/>
      <w:r w:rsidRPr="00F50430">
        <w:rPr>
          <w:rFonts w:cs="Arial"/>
        </w:rPr>
        <w:t>sken</w:t>
      </w:r>
      <w:proofErr w:type="spellEnd"/>
      <w:r w:rsidRPr="00F50430">
        <w:rPr>
          <w:rFonts w:cs="Arial"/>
        </w:rPr>
        <w:t xml:space="preserve"> úradne osvedčenej kópie dokladu.</w:t>
      </w:r>
    </w:p>
    <w:p w14:paraId="5BFC9154" w14:textId="09EF6910" w:rsidR="00D91323" w:rsidRPr="00F50430" w:rsidRDefault="00D91323" w:rsidP="009319A0">
      <w:pPr>
        <w:spacing w:after="0" w:line="240" w:lineRule="auto"/>
        <w:jc w:val="both"/>
        <w:rPr>
          <w:rFonts w:cs="Arial"/>
        </w:rPr>
      </w:pPr>
    </w:p>
    <w:p w14:paraId="436F11A6" w14:textId="19A79067" w:rsidR="00F7267C" w:rsidRPr="00F50430" w:rsidRDefault="00F7267C" w:rsidP="007F2DE0">
      <w:pPr>
        <w:pStyle w:val="Nadpis3"/>
      </w:pPr>
      <w:bookmarkStart w:id="28" w:name="_Toc181941648"/>
      <w:r w:rsidRPr="00F50430">
        <w:t>Harmonogram</w:t>
      </w:r>
      <w:r w:rsidR="006F70D8">
        <w:t xml:space="preserve"> prác a služieb</w:t>
      </w:r>
      <w:bookmarkEnd w:id="28"/>
      <w:r w:rsidRPr="00F50430">
        <w:t xml:space="preserve"> </w:t>
      </w:r>
    </w:p>
    <w:p w14:paraId="0A39C8E3" w14:textId="77777777" w:rsidR="00A36B5F" w:rsidRPr="003A4192" w:rsidRDefault="00A36B5F" w:rsidP="00B513B5">
      <w:pPr>
        <w:tabs>
          <w:tab w:val="num" w:pos="0"/>
        </w:tabs>
        <w:spacing w:after="120"/>
        <w:jc w:val="both"/>
        <w:rPr>
          <w:rFonts w:cs="Arial"/>
        </w:rPr>
      </w:pPr>
      <w:r w:rsidRPr="00BE40E6">
        <w:rPr>
          <w:rFonts w:eastAsia="Times New Roman" w:cs="Arial"/>
          <w:lang w:eastAsia="sk-SK"/>
        </w:rPr>
        <w:t xml:space="preserve">Vecný harmonogram, Míľniky a Fakturačný harmonogram spolu tvoria Harmonogram prác, ktorý je pre plnenie Zhotoviteľa podľa Zmluvy o Dielo záväzný a tvoria neoddeliteľnú súčasť Zmluvných dojednaní Zmluvy o Dielo spolu ako Príloha č. 3 Zmluvných dojednaní (časť 1 Zväzku </w:t>
      </w:r>
      <w:r>
        <w:rPr>
          <w:rFonts w:eastAsia="Times New Roman" w:cs="Arial"/>
          <w:lang w:eastAsia="sk-SK"/>
        </w:rPr>
        <w:t>2</w:t>
      </w:r>
      <w:r w:rsidRPr="00BE40E6">
        <w:rPr>
          <w:rFonts w:eastAsia="Times New Roman" w:cs="Arial"/>
          <w:lang w:eastAsia="sk-SK"/>
        </w:rPr>
        <w:t xml:space="preserve"> súťažných podkladov). </w:t>
      </w:r>
      <w:r w:rsidRPr="003A4192">
        <w:rPr>
          <w:rFonts w:cs="Arial"/>
        </w:rPr>
        <w:t xml:space="preserve">Plán organizácie </w:t>
      </w:r>
      <w:r>
        <w:rPr>
          <w:rFonts w:cs="Arial"/>
        </w:rPr>
        <w:t>výstavby</w:t>
      </w:r>
      <w:r w:rsidRPr="003A4192">
        <w:rPr>
          <w:rFonts w:cs="Arial"/>
        </w:rPr>
        <w:t xml:space="preserve">, ktorý je súčasťou </w:t>
      </w:r>
      <w:r>
        <w:rPr>
          <w:rFonts w:cs="Arial"/>
        </w:rPr>
        <w:t>Z</w:t>
      </w:r>
      <w:r w:rsidRPr="003A4192">
        <w:rPr>
          <w:rFonts w:cs="Arial"/>
        </w:rPr>
        <w:t>väzk</w:t>
      </w:r>
      <w:r>
        <w:rPr>
          <w:rFonts w:cs="Arial"/>
        </w:rPr>
        <w:t>u</w:t>
      </w:r>
      <w:r w:rsidRPr="003A4192">
        <w:rPr>
          <w:rFonts w:cs="Arial"/>
        </w:rPr>
        <w:t xml:space="preserve"> 5</w:t>
      </w:r>
      <w:r>
        <w:rPr>
          <w:rFonts w:cs="Arial"/>
        </w:rPr>
        <w:t>, je informatívny a nezáväzný.</w:t>
      </w:r>
      <w:r w:rsidRPr="00E37655">
        <w:rPr>
          <w:rFonts w:cs="Arial"/>
        </w:rPr>
        <w:t xml:space="preserve"> </w:t>
      </w:r>
    </w:p>
    <w:p w14:paraId="65DC6316" w14:textId="77777777" w:rsidR="00A36B5F" w:rsidRPr="000275C5" w:rsidRDefault="00A36B5F" w:rsidP="00B513B5">
      <w:pPr>
        <w:jc w:val="both"/>
      </w:pPr>
      <w:r w:rsidRPr="000275C5">
        <w:t xml:space="preserve">Zhotoviteľ je povinný v zmysle </w:t>
      </w:r>
      <w:proofErr w:type="spellStart"/>
      <w:r w:rsidRPr="000275C5">
        <w:t>podčl</w:t>
      </w:r>
      <w:proofErr w:type="spellEnd"/>
      <w:r w:rsidRPr="000275C5">
        <w:t>. 8.3 Zmluvných podmienok vypracovať podrobný Harmonogram služieb a prác vrát</w:t>
      </w:r>
      <w:r>
        <w:t>a</w:t>
      </w:r>
      <w:r w:rsidRPr="000275C5">
        <w:t>ne príloh a do 28 dní od Dátumu začatia prác ho predložiť Objednávateľovi a Stavebn</w:t>
      </w:r>
      <w:r>
        <w:t>otechnické</w:t>
      </w:r>
      <w:r w:rsidRPr="000275C5">
        <w:t>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p>
    <w:p w14:paraId="52D22CCA" w14:textId="0D7F940F" w:rsidR="00A36B5F" w:rsidRDefault="00A36B5F" w:rsidP="00B513B5">
      <w:pPr>
        <w:jc w:val="both"/>
      </w:pPr>
      <w:r w:rsidRPr="000275C5">
        <w:t>Zároveň sa požaduje, aby Harmonogram služieb a prác vrátane príloh bol spracovaný tak, aby Zhotoviteľovi umožňoval postupnú kompletizáciu jednotlivých zhotovovaných častí Diela.</w:t>
      </w:r>
    </w:p>
    <w:p w14:paraId="03E55B0E" w14:textId="77777777" w:rsidR="00A36B5F" w:rsidRPr="000275C5" w:rsidRDefault="00A36B5F" w:rsidP="00B513B5">
      <w:pPr>
        <w:jc w:val="both"/>
      </w:pPr>
    </w:p>
    <w:p w14:paraId="640D2D81" w14:textId="77777777" w:rsidR="00A36B5F" w:rsidRDefault="00A36B5F" w:rsidP="00B513B5">
      <w:pPr>
        <w:jc w:val="both"/>
        <w:rPr>
          <w:rFonts w:cs="Arial"/>
          <w:b/>
        </w:rPr>
      </w:pPr>
      <w:r w:rsidRPr="00AA7A1E">
        <w:rPr>
          <w:rFonts w:cs="Arial"/>
          <w:b/>
        </w:rPr>
        <w:t>Časť  1: Vecný harmonogram</w:t>
      </w:r>
    </w:p>
    <w:p w14:paraId="68978BD2" w14:textId="77777777" w:rsidR="00A36B5F" w:rsidRDefault="00A36B5F" w:rsidP="00B513B5">
      <w:pPr>
        <w:jc w:val="both"/>
        <w:rPr>
          <w:rFonts w:cs="Arial"/>
        </w:rPr>
      </w:pPr>
      <w:r>
        <w:rPr>
          <w:rFonts w:cs="Arial"/>
        </w:rPr>
        <w:t>a)</w:t>
      </w:r>
      <w:r w:rsidRPr="00B353E4">
        <w:rPr>
          <w:rFonts w:cs="Arial"/>
        </w:rPr>
        <w:t xml:space="preserve"> tzv. </w:t>
      </w:r>
      <w:proofErr w:type="spellStart"/>
      <w:r w:rsidRPr="00B353E4">
        <w:rPr>
          <w:rFonts w:cs="Arial"/>
        </w:rPr>
        <w:t>Ganttov</w:t>
      </w:r>
      <w:proofErr w:type="spellEnd"/>
      <w:r w:rsidRPr="00B353E4">
        <w:rPr>
          <w:rFonts w:cs="Arial"/>
        </w:rPr>
        <w:t xml:space="preserve"> graf- grafická časť, ktorá musí byť vypracovaná vo formáte *.</w:t>
      </w:r>
      <w:proofErr w:type="spellStart"/>
      <w:r w:rsidRPr="00B353E4">
        <w:rPr>
          <w:rFonts w:cs="Arial"/>
        </w:rPr>
        <w:t>mpp</w:t>
      </w:r>
      <w:proofErr w:type="spellEnd"/>
      <w:r w:rsidRPr="00B353E4">
        <w:rPr>
          <w:rFonts w:cs="Arial"/>
        </w:rPr>
        <w:t xml:space="preserve"> s jasne vyznačenou kritickou cestou</w:t>
      </w:r>
      <w:r w:rsidRPr="003714F0">
        <w:rPr>
          <w:rFonts w:cs="Arial"/>
        </w:rPr>
        <w:t>, ktorú budú vytvárať tech</w:t>
      </w:r>
      <w:r w:rsidRPr="00407816">
        <w:rPr>
          <w:rFonts w:cs="Arial"/>
        </w:rPr>
        <w:t xml:space="preserve">nologické časti Diela </w:t>
      </w:r>
      <w:proofErr w:type="spellStart"/>
      <w:r w:rsidRPr="00407816">
        <w:rPr>
          <w:rFonts w:cs="Arial"/>
        </w:rPr>
        <w:t>t.j</w:t>
      </w:r>
      <w:proofErr w:type="spellEnd"/>
      <w:r w:rsidRPr="00407816">
        <w:rPr>
          <w:rFonts w:cs="Arial"/>
        </w:rPr>
        <w:t>. časovou postupnosťou zhoto</w:t>
      </w:r>
      <w:r w:rsidRPr="00C440EA">
        <w:rPr>
          <w:rFonts w:cs="Arial"/>
        </w:rPr>
        <w:t>venia jednotlivých stavebných objektov (SO), vyhotovenia požadovanej projektovej dokumentácie (ak má byť zabezpečená), vrátane doby trvania ich komplexného vyskúšania, skúšobnej prevádzky prevádzkových súborov a ich technologických častí (ak taká je) a pod.</w:t>
      </w:r>
    </w:p>
    <w:p w14:paraId="18DBEEF4" w14:textId="77777777" w:rsidR="00A36B5F" w:rsidRPr="00713DA0" w:rsidRDefault="00A36B5F" w:rsidP="00B513B5">
      <w:pPr>
        <w:spacing w:after="0"/>
        <w:jc w:val="both"/>
      </w:pPr>
      <w:r w:rsidRPr="000275C5">
        <w:t xml:space="preserve">Harmonogram bude obsahovať termíny a postup výroby a dodania </w:t>
      </w:r>
      <w:r w:rsidRPr="00713DA0">
        <w:t xml:space="preserve">hlavných Technologických zariadení (ak také sú), postup výstavby, skúšok, spúšťania do prevádzky, prebratia podľa požiadaviek Objednávateľa týkajúcich sa prebratia Diela alebo jeho častí, po jednotlivých objektoch, Lehoty na oznámenie vád, so zohľadnením a vyznačením štyroch kľúčových míľnikov v zmysle </w:t>
      </w:r>
      <w:proofErr w:type="spellStart"/>
      <w:r w:rsidRPr="00713DA0">
        <w:t>podčl</w:t>
      </w:r>
      <w:proofErr w:type="spellEnd"/>
      <w:r w:rsidRPr="00713DA0">
        <w:t xml:space="preserve">. 8.3 Zmluvných podmienok. </w:t>
      </w:r>
    </w:p>
    <w:p w14:paraId="486ABD30" w14:textId="77777777" w:rsidR="00A36B5F" w:rsidRPr="00713DA0" w:rsidRDefault="00A36B5F" w:rsidP="00B513B5">
      <w:pPr>
        <w:spacing w:after="0"/>
        <w:jc w:val="both"/>
      </w:pPr>
      <w:r w:rsidRPr="00713DA0">
        <w:t xml:space="preserve">Ďalej bude obsahovať postup činností vykonávaných Priamymi </w:t>
      </w:r>
      <w:proofErr w:type="spellStart"/>
      <w:r w:rsidRPr="00713DA0">
        <w:t>Podzhotoviteľmi</w:t>
      </w:r>
      <w:proofErr w:type="spellEnd"/>
      <w:r w:rsidRPr="00713DA0">
        <w:t>, (pri Technologických zariadeniach stavebnej pripravenosti  k montáži a termíny spätného odovzdávania po montáži, za účelom dokončenia a odskúšania stavebných súborov; začiatku montážnych prác technológií, skúšok typu a pod.).</w:t>
      </w:r>
    </w:p>
    <w:p w14:paraId="41E8BD45" w14:textId="77777777" w:rsidR="00A36B5F" w:rsidRPr="000275C5" w:rsidRDefault="00A36B5F" w:rsidP="00B513B5">
      <w:pPr>
        <w:spacing w:after="0"/>
        <w:jc w:val="both"/>
      </w:pPr>
      <w:r w:rsidRPr="00713DA0">
        <w:t xml:space="preserve">Pri technologických zariadeniach/prevádzkových súboroch bude harmonogram obsahovať samostatne termíny stavebnej a montážnej  pripravenosti a dodávku/montáž technológie, vrátane termínov spätného odovzdávania po montáži za účelom dokončenia a odskúšania </w:t>
      </w:r>
      <w:r w:rsidRPr="000275C5">
        <w:t>stavebných súborov.</w:t>
      </w:r>
    </w:p>
    <w:p w14:paraId="18B1C9F3" w14:textId="77777777" w:rsidR="00A36B5F" w:rsidRPr="000275C5" w:rsidRDefault="00A36B5F" w:rsidP="00B513B5">
      <w:pPr>
        <w:spacing w:after="0"/>
        <w:jc w:val="both"/>
      </w:pPr>
      <w:r w:rsidRPr="000275C5">
        <w:t xml:space="preserve">Harmonogram bude </w:t>
      </w:r>
      <w:r>
        <w:t xml:space="preserve">taktiež </w:t>
      </w:r>
      <w:r w:rsidRPr="000275C5">
        <w:t xml:space="preserve">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inžinierskej činnosti vrátane  majetkovoprávneho vysporiadania (v súlade </w:t>
      </w:r>
      <w:r w:rsidRPr="000275C5">
        <w:lastRenderedPageBreak/>
        <w:t xml:space="preserve">s čl. 2.7), ak také vyplynie </w:t>
      </w:r>
      <w:r>
        <w:t>z podmienok Záverečného stanoviska EIA a stavebného povolenia</w:t>
      </w:r>
      <w:r w:rsidRPr="000275C5">
        <w:t>, zabezpečenia potrebných súhlasov, vyjadrení a odsúhlasenia Dokumentácie Zhotoviteľa.</w:t>
      </w:r>
    </w:p>
    <w:p w14:paraId="779D267F" w14:textId="77777777" w:rsidR="00A36B5F" w:rsidRPr="00BA3D96" w:rsidRDefault="00A36B5F" w:rsidP="00B513B5">
      <w:pPr>
        <w:spacing w:after="0"/>
        <w:jc w:val="both"/>
      </w:pPr>
      <w:r w:rsidRPr="000275C5">
        <w:t>Harmonogram bude obsahovať dátum vyhotovenia a podpis predstaviteľa Zhotoviteľa.</w:t>
      </w:r>
    </w:p>
    <w:p w14:paraId="62DAD151" w14:textId="77777777" w:rsidR="00A36B5F" w:rsidRPr="00EA28A1" w:rsidRDefault="00A36B5F" w:rsidP="00B513B5">
      <w:pPr>
        <w:jc w:val="both"/>
      </w:pPr>
    </w:p>
    <w:p w14:paraId="7F9D01F0" w14:textId="7FA3CABB" w:rsidR="00A36B5F" w:rsidRDefault="00A36B5F" w:rsidP="00B513B5">
      <w:pPr>
        <w:jc w:val="both"/>
      </w:pPr>
      <w:r>
        <w:t xml:space="preserve">b) </w:t>
      </w:r>
      <w:r w:rsidRPr="00D47625">
        <w:t>Povinnos</w:t>
      </w:r>
      <w:r w:rsidRPr="00D47625">
        <w:rPr>
          <w:rFonts w:hint="eastAsia"/>
        </w:rPr>
        <w:t>ť</w:t>
      </w:r>
      <w:r w:rsidRPr="00D47625">
        <w:t xml:space="preserve"> </w:t>
      </w:r>
      <w:r w:rsidRPr="00D47625">
        <w:rPr>
          <w:rFonts w:hint="eastAsia"/>
        </w:rPr>
        <w:t>č</w:t>
      </w:r>
      <w:r w:rsidRPr="00D47625">
        <w:t xml:space="preserve">lenenia </w:t>
      </w:r>
      <w:r w:rsidRPr="00D47625">
        <w:rPr>
          <w:rFonts w:hint="eastAsia"/>
        </w:rPr>
        <w:t>č</w:t>
      </w:r>
      <w:r w:rsidRPr="00D47625">
        <w:t>inností na minimálne 2, resp. minimálne 3 stupne podrobnosti (u nižšie stanovených radov stavebných objektov).</w:t>
      </w:r>
    </w:p>
    <w:p w14:paraId="49A56F67" w14:textId="77777777" w:rsidR="00624C67" w:rsidRPr="00D47625" w:rsidRDefault="00624C67" w:rsidP="00B513B5">
      <w:pPr>
        <w:jc w:val="both"/>
      </w:pPr>
    </w:p>
    <w:p w14:paraId="29539864" w14:textId="77777777" w:rsidR="00A36B5F" w:rsidRPr="0063237A" w:rsidRDefault="00A36B5F" w:rsidP="00624C67">
      <w:pPr>
        <w:tabs>
          <w:tab w:val="left" w:leader="underscore" w:pos="3960"/>
          <w:tab w:val="right" w:leader="underscore" w:pos="9072"/>
        </w:tabs>
        <w:autoSpaceDE w:val="0"/>
        <w:autoSpaceDN w:val="0"/>
        <w:adjustRightInd w:val="0"/>
        <w:jc w:val="both"/>
      </w:pPr>
      <w:r w:rsidRPr="0063237A">
        <w:t>1. stupeň: stavebný objekt (SO),</w:t>
      </w:r>
    </w:p>
    <w:p w14:paraId="070A0687" w14:textId="77777777" w:rsidR="00A36B5F" w:rsidRPr="0063237A" w:rsidRDefault="00A36B5F" w:rsidP="00624C67">
      <w:pPr>
        <w:tabs>
          <w:tab w:val="left" w:leader="underscore" w:pos="3960"/>
          <w:tab w:val="right" w:leader="underscore" w:pos="9072"/>
        </w:tabs>
        <w:autoSpaceDE w:val="0"/>
        <w:autoSpaceDN w:val="0"/>
        <w:adjustRightInd w:val="0"/>
        <w:jc w:val="both"/>
      </w:pPr>
      <w:r w:rsidRPr="0063237A">
        <w:t xml:space="preserve">2. stupeň: stavebný prvok, </w:t>
      </w:r>
      <w:proofErr w:type="spellStart"/>
      <w:r w:rsidRPr="0063237A">
        <w:t>podobjekt</w:t>
      </w:r>
      <w:proofErr w:type="spellEnd"/>
      <w:r w:rsidRPr="0063237A">
        <w:t xml:space="preserve"> SO, úsek SO</w:t>
      </w:r>
    </w:p>
    <w:p w14:paraId="26A9267C" w14:textId="77777777" w:rsidR="00A36B5F" w:rsidRPr="0063237A" w:rsidRDefault="00A36B5F" w:rsidP="00606D62">
      <w:pPr>
        <w:tabs>
          <w:tab w:val="left" w:leader="underscore" w:pos="3960"/>
          <w:tab w:val="right" w:leader="underscore" w:pos="9072"/>
        </w:tabs>
        <w:autoSpaceDE w:val="0"/>
        <w:autoSpaceDN w:val="0"/>
        <w:adjustRightInd w:val="0"/>
        <w:jc w:val="both"/>
      </w:pPr>
      <w:r w:rsidRPr="0063237A">
        <w:t xml:space="preserve">(mostný pilier, úsek objektu cestného telesa, úseky </w:t>
      </w:r>
      <w:proofErr w:type="spellStart"/>
      <w:r w:rsidRPr="0063237A">
        <w:t>mostovky</w:t>
      </w:r>
      <w:proofErr w:type="spellEnd"/>
      <w:r w:rsidRPr="0063237A">
        <w:t>).</w:t>
      </w:r>
    </w:p>
    <w:p w14:paraId="42363ACA" w14:textId="77777777" w:rsidR="00A36B5F" w:rsidRPr="0063237A" w:rsidRDefault="00A36B5F">
      <w:pPr>
        <w:tabs>
          <w:tab w:val="left" w:leader="underscore" w:pos="3960"/>
          <w:tab w:val="right" w:leader="underscore" w:pos="9072"/>
        </w:tabs>
        <w:autoSpaceDE w:val="0"/>
        <w:autoSpaceDN w:val="0"/>
        <w:adjustRightInd w:val="0"/>
        <w:jc w:val="both"/>
      </w:pPr>
      <w:r w:rsidRPr="0063237A">
        <w:t>Druhý stupeň je povinný pri nasledovných radoch SO:</w:t>
      </w:r>
    </w:p>
    <w:p w14:paraId="357A25C2" w14:textId="77777777" w:rsidR="00A36B5F" w:rsidRPr="0063237A" w:rsidRDefault="00A36B5F">
      <w:pPr>
        <w:tabs>
          <w:tab w:val="left" w:leader="underscore" w:pos="3960"/>
          <w:tab w:val="right" w:leader="underscore" w:pos="9072"/>
        </w:tabs>
        <w:autoSpaceDE w:val="0"/>
        <w:autoSpaceDN w:val="0"/>
        <w:adjustRightInd w:val="0"/>
        <w:jc w:val="both"/>
      </w:pPr>
      <w:r w:rsidRPr="0063237A">
        <w:t xml:space="preserve">• SO radu 300 a 500, objekty preložiek, prístupových ciest, úprav a ďalšie SO na vyžiadanie Stavebnotechnického </w:t>
      </w:r>
      <w:proofErr w:type="spellStart"/>
      <w:r w:rsidRPr="0063237A">
        <w:t>dozora</w:t>
      </w:r>
      <w:proofErr w:type="spellEnd"/>
      <w:r w:rsidRPr="0063237A">
        <w:t>.</w:t>
      </w:r>
    </w:p>
    <w:p w14:paraId="2A075D2B" w14:textId="77777777" w:rsidR="00A36B5F" w:rsidRPr="0063237A" w:rsidRDefault="00A36B5F">
      <w:pPr>
        <w:tabs>
          <w:tab w:val="left" w:leader="underscore" w:pos="3960"/>
          <w:tab w:val="right" w:leader="underscore" w:pos="9072"/>
        </w:tabs>
        <w:autoSpaceDE w:val="0"/>
        <w:autoSpaceDN w:val="0"/>
        <w:adjustRightInd w:val="0"/>
        <w:jc w:val="both"/>
      </w:pPr>
      <w:r w:rsidRPr="0063237A">
        <w:t xml:space="preserve">3. stupeň: stavebné činnosti, stavebné časti prvkov, diely (napr. zemné práce, základy mostného piliera, driek, časti vozoviek aspoň v skladbe aktívna zóna - </w:t>
      </w:r>
      <w:proofErr w:type="spellStart"/>
      <w:r w:rsidRPr="0063237A">
        <w:t>podkladné</w:t>
      </w:r>
      <w:proofErr w:type="spellEnd"/>
      <w:r w:rsidRPr="0063237A">
        <w:t xml:space="preserve"> vrstvy - vrstvy krytu, …).</w:t>
      </w:r>
    </w:p>
    <w:p w14:paraId="778DFE5A" w14:textId="77777777" w:rsidR="00A36B5F" w:rsidRPr="0063237A" w:rsidRDefault="00A36B5F">
      <w:pPr>
        <w:tabs>
          <w:tab w:val="left" w:leader="underscore" w:pos="3960"/>
          <w:tab w:val="right" w:leader="underscore" w:pos="9072"/>
        </w:tabs>
        <w:autoSpaceDE w:val="0"/>
        <w:autoSpaceDN w:val="0"/>
        <w:adjustRightInd w:val="0"/>
        <w:jc w:val="both"/>
      </w:pPr>
      <w:r w:rsidRPr="0063237A">
        <w:t>Tretí stupeň podrobnosti je povinný pri týchto radoch SO (predovšetkým z hlavnej trase):</w:t>
      </w:r>
    </w:p>
    <w:p w14:paraId="1D63CAB1" w14:textId="77777777" w:rsidR="00A36B5F" w:rsidRPr="0063237A" w:rsidRDefault="00A36B5F">
      <w:pPr>
        <w:tabs>
          <w:tab w:val="left" w:leader="underscore" w:pos="3960"/>
          <w:tab w:val="right" w:leader="underscore" w:pos="9072"/>
        </w:tabs>
        <w:autoSpaceDE w:val="0"/>
        <w:autoSpaceDN w:val="0"/>
        <w:adjustRightInd w:val="0"/>
        <w:jc w:val="both"/>
      </w:pPr>
      <w:r w:rsidRPr="0063237A">
        <w:t>• SO radu 100 (SO 103, SO 112, SO 115)</w:t>
      </w:r>
    </w:p>
    <w:p w14:paraId="1863B5DB" w14:textId="77777777" w:rsidR="00A36B5F" w:rsidRPr="0063237A" w:rsidRDefault="00A36B5F">
      <w:pPr>
        <w:tabs>
          <w:tab w:val="left" w:leader="underscore" w:pos="3960"/>
          <w:tab w:val="right" w:leader="underscore" w:pos="9072"/>
        </w:tabs>
        <w:autoSpaceDE w:val="0"/>
        <w:autoSpaceDN w:val="0"/>
        <w:adjustRightInd w:val="0"/>
        <w:jc w:val="both"/>
      </w:pPr>
      <w:r w:rsidRPr="0063237A">
        <w:t xml:space="preserve">• SO radu 200 (mosty, oporné a </w:t>
      </w:r>
      <w:proofErr w:type="spellStart"/>
      <w:r w:rsidRPr="0063237A">
        <w:t>zárubné</w:t>
      </w:r>
      <w:proofErr w:type="spellEnd"/>
      <w:r w:rsidRPr="0063237A">
        <w:t xml:space="preserve"> múry, PHS),</w:t>
      </w:r>
    </w:p>
    <w:p w14:paraId="6A30E391" w14:textId="2157CDC0" w:rsidR="00A36B5F" w:rsidRPr="0063237A" w:rsidRDefault="00A36B5F" w:rsidP="00B513B5">
      <w:pPr>
        <w:spacing w:line="240" w:lineRule="auto"/>
        <w:jc w:val="both"/>
      </w:pPr>
      <w:r w:rsidRPr="0063237A">
        <w:t xml:space="preserve">• ďalšie SO na vyžiadanie Stavebnotechnického </w:t>
      </w:r>
      <w:proofErr w:type="spellStart"/>
      <w:r w:rsidRPr="0063237A">
        <w:t>dozora</w:t>
      </w:r>
      <w:proofErr w:type="spellEnd"/>
      <w:r w:rsidRPr="0063237A">
        <w:t xml:space="preserve"> (napr. objekty na kritickej ceste apod.)</w:t>
      </w:r>
    </w:p>
    <w:p w14:paraId="407D05C8" w14:textId="77777777" w:rsidR="00A36B5F" w:rsidRPr="00D47625" w:rsidRDefault="00A36B5F" w:rsidP="00B513B5">
      <w:pPr>
        <w:spacing w:line="240" w:lineRule="auto"/>
        <w:jc w:val="both"/>
      </w:pPr>
    </w:p>
    <w:p w14:paraId="70972237" w14:textId="1D6EB7DF" w:rsidR="00A36B5F" w:rsidRDefault="00A36B5F" w:rsidP="00B513B5">
      <w:pPr>
        <w:jc w:val="both"/>
      </w:pPr>
      <w:r>
        <w:t xml:space="preserve">c) </w:t>
      </w:r>
      <w:r w:rsidRPr="00D47625">
        <w:t>Povinnos</w:t>
      </w:r>
      <w:r w:rsidRPr="00D47625">
        <w:rPr>
          <w:rFonts w:hint="eastAsia"/>
        </w:rPr>
        <w:t>ť</w:t>
      </w:r>
      <w:r w:rsidRPr="00D47625">
        <w:t xml:space="preserve"> definovania unikátnych WBS kódov („</w:t>
      </w:r>
      <w:proofErr w:type="spellStart"/>
      <w:r w:rsidRPr="00D47625">
        <w:t>Work</w:t>
      </w:r>
      <w:proofErr w:type="spellEnd"/>
      <w:r w:rsidRPr="00D47625">
        <w:t xml:space="preserve"> </w:t>
      </w:r>
      <w:proofErr w:type="spellStart"/>
      <w:r w:rsidRPr="00D47625">
        <w:t>Breakdown</w:t>
      </w:r>
      <w:proofErr w:type="spellEnd"/>
      <w:r w:rsidRPr="00D47625">
        <w:t xml:space="preserve"> </w:t>
      </w:r>
      <w:proofErr w:type="spellStart"/>
      <w:r w:rsidRPr="00D47625">
        <w:t>Structures</w:t>
      </w:r>
      <w:proofErr w:type="spellEnd"/>
      <w:r w:rsidRPr="00D47625">
        <w:t xml:space="preserve">“) pri každej </w:t>
      </w:r>
      <w:r w:rsidRPr="00D47625">
        <w:rPr>
          <w:rFonts w:hint="eastAsia"/>
        </w:rPr>
        <w:t>č</w:t>
      </w:r>
      <w:r w:rsidRPr="00D47625">
        <w:t>innosti v závislosti od jej stup</w:t>
      </w:r>
      <w:r w:rsidRPr="00D47625">
        <w:rPr>
          <w:rFonts w:hint="eastAsia"/>
        </w:rPr>
        <w:t>ň</w:t>
      </w:r>
      <w:r w:rsidRPr="00D47625">
        <w:t>a podrobnosti.</w:t>
      </w:r>
    </w:p>
    <w:p w14:paraId="3B90AED8" w14:textId="77777777" w:rsidR="00A36B5F" w:rsidRPr="00D47625" w:rsidRDefault="00A36B5F" w:rsidP="00B513B5">
      <w:pPr>
        <w:jc w:val="both"/>
      </w:pPr>
    </w:p>
    <w:p w14:paraId="71089170" w14:textId="1EFAACFD" w:rsidR="00A36B5F" w:rsidRDefault="00A36B5F" w:rsidP="00B513B5">
      <w:pPr>
        <w:jc w:val="both"/>
      </w:pPr>
      <w:r>
        <w:t xml:space="preserve">d) </w:t>
      </w:r>
      <w:r w:rsidRPr="00D47625">
        <w:t>Povinnos</w:t>
      </w:r>
      <w:r w:rsidRPr="00D47625">
        <w:rPr>
          <w:rFonts w:hint="eastAsia"/>
        </w:rPr>
        <w:t>ť</w:t>
      </w:r>
      <w:r w:rsidRPr="00D47625">
        <w:t xml:space="preserve"> zobrazenia </w:t>
      </w:r>
      <w:r w:rsidRPr="00D47625">
        <w:rPr>
          <w:rFonts w:hint="eastAsia"/>
        </w:rPr>
        <w:t>č</w:t>
      </w:r>
      <w:r w:rsidRPr="00D47625">
        <w:t xml:space="preserve">asovej rezervy pri jednotlivých </w:t>
      </w:r>
      <w:r w:rsidRPr="00D47625">
        <w:rPr>
          <w:rFonts w:hint="eastAsia"/>
        </w:rPr>
        <w:t>č</w:t>
      </w:r>
      <w:r w:rsidRPr="00D47625">
        <w:t xml:space="preserve">innostiach, a to ako grafické, tak aj </w:t>
      </w:r>
      <w:r w:rsidRPr="00D47625">
        <w:rPr>
          <w:rFonts w:hint="eastAsia"/>
        </w:rPr>
        <w:t>čí</w:t>
      </w:r>
      <w:r w:rsidRPr="00D47625">
        <w:t>selné (po</w:t>
      </w:r>
      <w:r w:rsidRPr="00D47625">
        <w:rPr>
          <w:rFonts w:hint="eastAsia"/>
        </w:rPr>
        <w:t>č</w:t>
      </w:r>
      <w:r w:rsidRPr="00D47625">
        <w:t>et dní v samostatnom st</w:t>
      </w:r>
      <w:r w:rsidRPr="00D47625">
        <w:rPr>
          <w:rFonts w:hint="eastAsia"/>
        </w:rPr>
        <w:t>ĺ</w:t>
      </w:r>
      <w:r w:rsidRPr="00D47625">
        <w:t>pci).</w:t>
      </w:r>
    </w:p>
    <w:p w14:paraId="11CB2F7E" w14:textId="77777777" w:rsidR="00A36B5F" w:rsidRPr="00D47625" w:rsidRDefault="00A36B5F" w:rsidP="00B513B5">
      <w:pPr>
        <w:jc w:val="both"/>
      </w:pPr>
    </w:p>
    <w:p w14:paraId="70C06075" w14:textId="5D1B431F" w:rsidR="00A36B5F" w:rsidRDefault="00A36B5F" w:rsidP="00B513B5">
      <w:pPr>
        <w:jc w:val="both"/>
      </w:pPr>
      <w:r>
        <w:t>e)</w:t>
      </w:r>
      <w:r w:rsidR="00624C67">
        <w:t xml:space="preserve"> </w:t>
      </w:r>
      <w:r w:rsidRPr="00D47625">
        <w:t>Povinnos</w:t>
      </w:r>
      <w:r w:rsidRPr="00D47625">
        <w:rPr>
          <w:rFonts w:hint="eastAsia"/>
        </w:rPr>
        <w:t>ť</w:t>
      </w:r>
      <w:r w:rsidRPr="00D47625">
        <w:t xml:space="preserve"> zobrazenia technologickej prestávky vo forme samostatnej </w:t>
      </w:r>
      <w:r w:rsidRPr="00D47625">
        <w:rPr>
          <w:rFonts w:hint="eastAsia"/>
        </w:rPr>
        <w:t>č</w:t>
      </w:r>
      <w:r w:rsidRPr="00D47625">
        <w:t xml:space="preserve">innosti nadväzujúce na s </w:t>
      </w:r>
      <w:r w:rsidRPr="00D47625">
        <w:rPr>
          <w:rFonts w:hint="eastAsia"/>
        </w:rPr>
        <w:t>ň</w:t>
      </w:r>
      <w:r w:rsidRPr="00D47625">
        <w:t xml:space="preserve">ou súvisiacu stavebnú </w:t>
      </w:r>
      <w:r w:rsidRPr="00D47625">
        <w:rPr>
          <w:rFonts w:hint="eastAsia"/>
        </w:rPr>
        <w:t>č</w:t>
      </w:r>
      <w:r w:rsidRPr="00D47625">
        <w:t>innos</w:t>
      </w:r>
      <w:r w:rsidRPr="00D47625">
        <w:rPr>
          <w:rFonts w:hint="eastAsia"/>
        </w:rPr>
        <w:t>ť</w:t>
      </w:r>
      <w:r w:rsidRPr="00D47625">
        <w:t xml:space="preserve"> (napr. zhotovenie železobetónové konštrukcie a na </w:t>
      </w:r>
      <w:r w:rsidRPr="00D47625">
        <w:rPr>
          <w:rFonts w:hint="eastAsia"/>
        </w:rPr>
        <w:t>ň</w:t>
      </w:r>
      <w:r w:rsidRPr="00D47625">
        <w:t>u nadväzujúca technologická prestávka z dôvodu tvrdnutia betónu).</w:t>
      </w:r>
    </w:p>
    <w:p w14:paraId="4E8E9C6E" w14:textId="77777777" w:rsidR="00A36B5F" w:rsidRPr="00D47625" w:rsidRDefault="00A36B5F" w:rsidP="00B513B5">
      <w:pPr>
        <w:jc w:val="both"/>
      </w:pPr>
    </w:p>
    <w:p w14:paraId="1F416290" w14:textId="0B8F701D" w:rsidR="00A36B5F" w:rsidRDefault="00A36B5F" w:rsidP="00B513B5">
      <w:pPr>
        <w:jc w:val="both"/>
      </w:pPr>
      <w:r>
        <w:t xml:space="preserve">f) </w:t>
      </w:r>
      <w:r w:rsidRPr="00D47625">
        <w:t>Povinnos</w:t>
      </w:r>
      <w:r w:rsidRPr="00D47625">
        <w:rPr>
          <w:rFonts w:hint="eastAsia"/>
        </w:rPr>
        <w:t>ť</w:t>
      </w:r>
      <w:r w:rsidRPr="00D47625">
        <w:t xml:space="preserve"> zobrazenia prerušenia (rozdelenia) </w:t>
      </w:r>
      <w:r w:rsidRPr="00D47625">
        <w:rPr>
          <w:rFonts w:hint="eastAsia"/>
        </w:rPr>
        <w:t>č</w:t>
      </w:r>
      <w:r w:rsidRPr="00D47625">
        <w:t>innosti pomocou bodkovaného ozna</w:t>
      </w:r>
      <w:r w:rsidRPr="00D47625">
        <w:rPr>
          <w:rFonts w:hint="eastAsia"/>
        </w:rPr>
        <w:t>č</w:t>
      </w:r>
      <w:r w:rsidRPr="00D47625">
        <w:t>enia v príslušnej farebnej schéme.</w:t>
      </w:r>
    </w:p>
    <w:p w14:paraId="18CCD1BE" w14:textId="77777777" w:rsidR="00A36B5F" w:rsidRPr="00D47625" w:rsidRDefault="00A36B5F" w:rsidP="00B513B5">
      <w:pPr>
        <w:jc w:val="both"/>
      </w:pPr>
    </w:p>
    <w:p w14:paraId="2A6F041B" w14:textId="15185709" w:rsidR="00A36B5F" w:rsidRDefault="00A36B5F" w:rsidP="00B513B5">
      <w:pPr>
        <w:jc w:val="both"/>
      </w:pPr>
      <w:r>
        <w:t xml:space="preserve">g) </w:t>
      </w:r>
      <w:r w:rsidRPr="00D47625">
        <w:t>V každom harmonograme musí by</w:t>
      </w:r>
      <w:r w:rsidRPr="00D47625">
        <w:rPr>
          <w:rFonts w:hint="eastAsia"/>
        </w:rPr>
        <w:t>ť</w:t>
      </w:r>
      <w:r w:rsidRPr="00D47625">
        <w:t xml:space="preserve"> vo forme </w:t>
      </w:r>
      <w:r w:rsidRPr="00D47625">
        <w:rPr>
          <w:rFonts w:hint="eastAsia"/>
        </w:rPr>
        <w:t>č</w:t>
      </w:r>
      <w:r w:rsidRPr="00D47625">
        <w:t>inností znázornené spracovávanie realiza</w:t>
      </w:r>
      <w:r w:rsidRPr="00D47625">
        <w:rPr>
          <w:rFonts w:hint="eastAsia"/>
        </w:rPr>
        <w:t>č</w:t>
      </w:r>
      <w:r w:rsidRPr="00D47625">
        <w:t>nej dokumentácie stavby (DSRS) na jednotlivé objekty, vrátane</w:t>
      </w:r>
      <w:r>
        <w:t xml:space="preserve"> termínov (Mí</w:t>
      </w:r>
      <w:r w:rsidRPr="00D47625">
        <w:rPr>
          <w:rFonts w:hint="eastAsia"/>
        </w:rPr>
        <w:t>ľ</w:t>
      </w:r>
      <w:r w:rsidRPr="00D47625">
        <w:t xml:space="preserve">nikov) ich plánovaného odovzdania Stavebnotechnickému dozoru, a </w:t>
      </w:r>
      <w:r w:rsidRPr="00D47625">
        <w:rPr>
          <w:rFonts w:hint="eastAsia"/>
        </w:rPr>
        <w:t>ď</w:t>
      </w:r>
      <w:r w:rsidRPr="00D47625">
        <w:t>alej mí</w:t>
      </w:r>
      <w:r w:rsidRPr="00D47625">
        <w:rPr>
          <w:rFonts w:hint="eastAsia"/>
        </w:rPr>
        <w:t>ľ</w:t>
      </w:r>
      <w:r w:rsidRPr="00D47625">
        <w:t xml:space="preserve">niky (najskoršie termíny) na schválenie jednotlivých </w:t>
      </w:r>
      <w:r w:rsidRPr="00D47625">
        <w:rPr>
          <w:rFonts w:hint="eastAsia"/>
        </w:rPr>
        <w:t>č</w:t>
      </w:r>
      <w:r w:rsidRPr="00D47625">
        <w:t xml:space="preserve">istopisov DSV </w:t>
      </w:r>
      <w:r>
        <w:t>stavebnotechnickým dozorom</w:t>
      </w:r>
      <w:r w:rsidRPr="00D47625">
        <w:t xml:space="preserve"> a preberacie konania a kolauda</w:t>
      </w:r>
      <w:r w:rsidRPr="00D47625">
        <w:rPr>
          <w:rFonts w:hint="eastAsia"/>
        </w:rPr>
        <w:t>č</w:t>
      </w:r>
      <w:r w:rsidRPr="00D47625">
        <w:t xml:space="preserve">né konanie. </w:t>
      </w:r>
    </w:p>
    <w:p w14:paraId="6EC95545" w14:textId="77777777" w:rsidR="00A36B5F" w:rsidRPr="00D47625" w:rsidRDefault="00A36B5F" w:rsidP="00B513B5">
      <w:pPr>
        <w:jc w:val="both"/>
      </w:pPr>
    </w:p>
    <w:p w14:paraId="7FFD58D2" w14:textId="3518FA2B" w:rsidR="00A36B5F" w:rsidRDefault="00A36B5F" w:rsidP="00B513B5">
      <w:pPr>
        <w:jc w:val="both"/>
      </w:pPr>
      <w:r>
        <w:t xml:space="preserve">h) </w:t>
      </w:r>
      <w:r w:rsidRPr="00D47625">
        <w:t>predpokladané strojné a personálne zabezpe</w:t>
      </w:r>
      <w:r w:rsidRPr="00D47625">
        <w:rPr>
          <w:rFonts w:hint="eastAsia"/>
        </w:rPr>
        <w:t>č</w:t>
      </w:r>
      <w:r w:rsidRPr="00D47625">
        <w:t xml:space="preserve">enie pre jednotlivé </w:t>
      </w:r>
      <w:r w:rsidRPr="00D47625">
        <w:rPr>
          <w:rFonts w:hint="eastAsia"/>
        </w:rPr>
        <w:t>č</w:t>
      </w:r>
      <w:r w:rsidRPr="00D47625">
        <w:t>innosti</w:t>
      </w:r>
    </w:p>
    <w:p w14:paraId="1A42094F" w14:textId="77777777" w:rsidR="00A36B5F" w:rsidRDefault="00A36B5F" w:rsidP="00B513B5">
      <w:pPr>
        <w:jc w:val="both"/>
      </w:pPr>
    </w:p>
    <w:p w14:paraId="35456866" w14:textId="365030B8" w:rsidR="00A36B5F" w:rsidRDefault="00A36B5F" w:rsidP="00B513B5">
      <w:pPr>
        <w:jc w:val="both"/>
      </w:pPr>
      <w:r>
        <w:t>i)</w:t>
      </w:r>
      <w:r w:rsidR="00624C67">
        <w:t xml:space="preserve"> </w:t>
      </w:r>
      <w:r w:rsidRPr="00BA3D96">
        <w:t>Grafické znázornenie Zimnej technologickej prestávky / Zimného obdobia formou farebného zvislého pruhu na podklade (pozadí) harmonogramu.</w:t>
      </w:r>
    </w:p>
    <w:p w14:paraId="3D69D856" w14:textId="77777777" w:rsidR="00606D62" w:rsidRDefault="00606D62" w:rsidP="00B513B5">
      <w:pPr>
        <w:jc w:val="both"/>
      </w:pPr>
    </w:p>
    <w:p w14:paraId="5D969EF2" w14:textId="4DF7E6E3" w:rsidR="00606D62" w:rsidRDefault="00606D62" w:rsidP="00B513B5">
      <w:pPr>
        <w:jc w:val="both"/>
      </w:pPr>
      <w:r>
        <w:t>j) v každom harmonograme musí byť zahrnutá a znázornená aj potrebná súvisiaca inžinierska a projekčná činnosť, Zároveň musí zahŕňať aj obdobie určené na zapracovanie podmienok stavebného povolenia (vrátane času potrebného na príp. prerokovania, získanie príslušných vyjadrení, súhlasov, rozhodnutí atď.) pre všetky dotknuté objekty.</w:t>
      </w:r>
    </w:p>
    <w:p w14:paraId="0FA2031A" w14:textId="77777777" w:rsidR="00A36B5F" w:rsidRDefault="00A36B5F" w:rsidP="00B513B5">
      <w:pPr>
        <w:jc w:val="both"/>
      </w:pPr>
    </w:p>
    <w:p w14:paraId="42C2F17D" w14:textId="77777777" w:rsidR="00A36B5F" w:rsidRPr="00AA7A1E" w:rsidRDefault="00A36B5F" w:rsidP="00B513B5">
      <w:pPr>
        <w:tabs>
          <w:tab w:val="left" w:pos="0"/>
        </w:tabs>
        <w:jc w:val="both"/>
        <w:rPr>
          <w:rFonts w:cs="Arial"/>
        </w:rPr>
      </w:pPr>
      <w:r w:rsidRPr="00AA7A1E">
        <w:rPr>
          <w:rFonts w:cs="Arial"/>
          <w:b/>
        </w:rPr>
        <w:t>Časť 2: Míľniky</w:t>
      </w:r>
      <w:r>
        <w:rPr>
          <w:rFonts w:cs="Arial"/>
        </w:rPr>
        <w:t xml:space="preserve"> – O</w:t>
      </w:r>
      <w:r w:rsidRPr="00AA7A1E">
        <w:rPr>
          <w:rFonts w:cs="Arial"/>
        </w:rPr>
        <w:t xml:space="preserve">bstarávateľom určené stavebné objekty alebo časti objektov a lehoty ich ukončenia, ktoré sa Zhotoviteľ ako úspešný uchádzač zaväzuje ukončiť v určených lehotách uvedených v tabuľke Míľniky. </w:t>
      </w:r>
    </w:p>
    <w:p w14:paraId="4BB7197B" w14:textId="48179891" w:rsidR="00A36B5F" w:rsidRDefault="00A36B5F" w:rsidP="00B513B5">
      <w:pPr>
        <w:tabs>
          <w:tab w:val="left" w:pos="0"/>
        </w:tabs>
        <w:jc w:val="both"/>
        <w:rPr>
          <w:rFonts w:cs="Arial"/>
        </w:rPr>
      </w:pPr>
      <w:r w:rsidRPr="00713DA0">
        <w:rPr>
          <w:rFonts w:cs="Arial"/>
        </w:rPr>
        <w:t xml:space="preserve">Tabuľka Míľniky  je súčasťou súťažných podkladov verejného obstarávateľa. </w:t>
      </w:r>
    </w:p>
    <w:p w14:paraId="4C44DC06" w14:textId="77777777" w:rsidR="00A36B5F" w:rsidRPr="00713DA0" w:rsidRDefault="00A36B5F" w:rsidP="00B513B5">
      <w:pPr>
        <w:tabs>
          <w:tab w:val="left" w:pos="0"/>
        </w:tabs>
        <w:jc w:val="both"/>
        <w:rPr>
          <w:rFonts w:cs="Arial"/>
        </w:rPr>
      </w:pPr>
    </w:p>
    <w:p w14:paraId="4A59720D" w14:textId="545B9591" w:rsidR="00A36B5F" w:rsidRDefault="00A36B5F" w:rsidP="00B513B5">
      <w:pPr>
        <w:tabs>
          <w:tab w:val="left" w:pos="0"/>
        </w:tabs>
        <w:jc w:val="both"/>
        <w:rPr>
          <w:rFonts w:cs="Arial"/>
          <w:b/>
        </w:rPr>
      </w:pPr>
      <w:r w:rsidRPr="00713DA0">
        <w:rPr>
          <w:rFonts w:cs="Arial"/>
          <w:b/>
          <w:bCs/>
        </w:rPr>
        <w:t>Zhotoviteľ sa zaväzuje predložiť identickú tabuľku Míľniky predloženú v ponuke aj v</w:t>
      </w:r>
      <w:r w:rsidRPr="00713DA0">
        <w:rPr>
          <w:rFonts w:cs="Arial"/>
          <w:b/>
        </w:rPr>
        <w:t xml:space="preserve"> rámci aktualizácie harmonogramu prác podľa </w:t>
      </w:r>
      <w:proofErr w:type="spellStart"/>
      <w:r w:rsidRPr="00713DA0">
        <w:rPr>
          <w:rFonts w:cs="Arial"/>
          <w:b/>
        </w:rPr>
        <w:t>podčlánku</w:t>
      </w:r>
      <w:proofErr w:type="spellEnd"/>
      <w:r w:rsidRPr="00713DA0">
        <w:rPr>
          <w:rFonts w:cs="Arial"/>
          <w:b/>
        </w:rPr>
        <w:t xml:space="preserve"> 8.3 Osobitné zmluvné podmienky (časť 2.2 Zväzku 2 súťažných podkladov).</w:t>
      </w:r>
    </w:p>
    <w:p w14:paraId="5885BDD5" w14:textId="77777777" w:rsidR="00A36B5F" w:rsidRPr="0071474B" w:rsidRDefault="00A36B5F" w:rsidP="00B513B5">
      <w:pPr>
        <w:tabs>
          <w:tab w:val="left" w:pos="0"/>
        </w:tabs>
        <w:jc w:val="both"/>
        <w:rPr>
          <w:rFonts w:cs="Arial"/>
          <w:b/>
        </w:rPr>
      </w:pPr>
    </w:p>
    <w:p w14:paraId="64794BEA" w14:textId="77777777" w:rsidR="00A36B5F" w:rsidRPr="00AA7A1E" w:rsidRDefault="00A36B5F" w:rsidP="00B513B5">
      <w:pPr>
        <w:tabs>
          <w:tab w:val="left" w:pos="0"/>
        </w:tabs>
        <w:jc w:val="both"/>
        <w:rPr>
          <w:rFonts w:cs="Arial"/>
        </w:rPr>
      </w:pPr>
      <w:r w:rsidRPr="00AA7A1E">
        <w:rPr>
          <w:rFonts w:cs="Arial"/>
          <w:b/>
        </w:rPr>
        <w:t>Časť 3: Fakturačný harmonogram</w:t>
      </w:r>
      <w:r w:rsidRPr="00AA7A1E">
        <w:rPr>
          <w:rFonts w:cs="Arial"/>
        </w:rPr>
        <w:t xml:space="preserve"> - harmonogram, ktorý musí byť vyhotovený podľa Vecného harmonogramu a Míľnikov a musí byť vyhotovený v číselnom vyjadrení a členení po jednotlivých stavebných objektoch a mesiacoch Lehoty výstavby v elektronickej forme na CD/DVD</w:t>
      </w:r>
      <w:r>
        <w:rPr>
          <w:rFonts w:cs="Arial"/>
        </w:rPr>
        <w:t>/USB</w:t>
      </w:r>
      <w:r w:rsidRPr="00AA7A1E">
        <w:rPr>
          <w:rFonts w:cs="Arial"/>
        </w:rPr>
        <w:t xml:space="preserve"> nosiči v zmysle dátového predpisu verejného obstarávateľa uvedeného na stránke, </w:t>
      </w:r>
      <w:hyperlink r:id="rId14" w:history="1">
        <w:r w:rsidRPr="0071474B">
          <w:rPr>
            <w:rStyle w:val="Hypertextovprepojenie"/>
            <w:rFonts w:cs="Arial"/>
            <w:bCs/>
          </w:rPr>
          <w:t>http://www.ndsas.sk/pomoc-a-podpora/datovy-predpis</w:t>
        </w:r>
      </w:hyperlink>
      <w:r>
        <w:rPr>
          <w:rFonts w:cs="Arial"/>
        </w:rPr>
        <w:t xml:space="preserve"> </w:t>
      </w:r>
      <w:r w:rsidRPr="00AA7A1E">
        <w:rPr>
          <w:rFonts w:cs="Arial"/>
        </w:rPr>
        <w:t xml:space="preserve">ako aj  v grafickom vyjadrení (tzv. S- krivka alebo Kumulatívna fakturačná krivka). </w:t>
      </w:r>
    </w:p>
    <w:p w14:paraId="1C623F21" w14:textId="4C766B8B" w:rsidR="00A36B5F" w:rsidRDefault="00A36B5F" w:rsidP="00B513B5">
      <w:pPr>
        <w:jc w:val="both"/>
        <w:rPr>
          <w:bCs/>
        </w:rPr>
      </w:pPr>
      <w:r w:rsidRPr="0099732E">
        <w:rPr>
          <w:bCs/>
        </w:rPr>
        <w:t xml:space="preserve">Kumulatívna fakturačná krivka (S-krivka) musí vychádzať z časového sledu zhotovenia jednotlivých častí stavby (tak ako budú plánované vo Vecnom harmonograme) a k nim prislúchajúcim nákladom, naviazaným na ocenený výkaz výmer (zväzok 4, príloha č. 4.2.10),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eurách (€). </w:t>
      </w:r>
    </w:p>
    <w:p w14:paraId="76088B89" w14:textId="77777777" w:rsidR="0003793D" w:rsidRDefault="0003793D" w:rsidP="00B513B5">
      <w:pPr>
        <w:jc w:val="both"/>
        <w:rPr>
          <w:bCs/>
        </w:rPr>
      </w:pPr>
    </w:p>
    <w:p w14:paraId="001C96C8" w14:textId="77777777" w:rsidR="00A36B5F" w:rsidRPr="00B513B5" w:rsidRDefault="00A36B5F" w:rsidP="00B513B5">
      <w:pPr>
        <w:jc w:val="both"/>
        <w:rPr>
          <w:rFonts w:cs="Arial"/>
          <w:u w:val="single"/>
        </w:rPr>
      </w:pPr>
      <w:r w:rsidRPr="00B513B5">
        <w:rPr>
          <w:rFonts w:cs="Arial"/>
          <w:u w:val="single"/>
        </w:rPr>
        <w:t>Mesačný harmonogram prác</w:t>
      </w:r>
    </w:p>
    <w:p w14:paraId="63D11633" w14:textId="1266A074" w:rsidR="00A36B5F" w:rsidRDefault="00A36B5F" w:rsidP="00B513B5">
      <w:pPr>
        <w:jc w:val="both"/>
        <w:rPr>
          <w:rFonts w:cs="Arial"/>
        </w:rPr>
      </w:pPr>
      <w:r w:rsidRPr="00F7267C">
        <w:rPr>
          <w:rFonts w:cs="Arial"/>
        </w:rPr>
        <w:t>Zhotoviteľ je povinný vypracovať a predkladať Objednávateľovi každý mesiac tzv. Mesačný harmonogram prác v súlade s podmienkami uvedenými v</w:t>
      </w:r>
      <w:r>
        <w:rPr>
          <w:rFonts w:cs="Arial"/>
        </w:rPr>
        <w:t xml:space="preserve"> </w:t>
      </w:r>
      <w:proofErr w:type="spellStart"/>
      <w:r w:rsidRPr="00F7267C">
        <w:rPr>
          <w:rFonts w:cs="Arial"/>
        </w:rPr>
        <w:t>podčl</w:t>
      </w:r>
      <w:proofErr w:type="spellEnd"/>
      <w:r w:rsidRPr="00F7267C">
        <w:rPr>
          <w:rFonts w:cs="Arial"/>
        </w:rPr>
        <w:t xml:space="preserve">. </w:t>
      </w:r>
      <w:r w:rsidRPr="00585C68">
        <w:rPr>
          <w:rFonts w:cs="Arial"/>
        </w:rPr>
        <w:t xml:space="preserve">8.3 </w:t>
      </w:r>
      <w:r w:rsidRPr="00F7267C">
        <w:rPr>
          <w:rFonts w:cs="Arial"/>
        </w:rPr>
        <w:t>Zmluvných podmienok.</w:t>
      </w:r>
    </w:p>
    <w:p w14:paraId="0626485A" w14:textId="77777777" w:rsidR="0003793D" w:rsidRPr="00F7267C" w:rsidRDefault="0003793D" w:rsidP="00B513B5">
      <w:pPr>
        <w:jc w:val="both"/>
        <w:rPr>
          <w:rFonts w:cs="Arial"/>
        </w:rPr>
      </w:pPr>
    </w:p>
    <w:p w14:paraId="674D8E6C" w14:textId="77777777" w:rsidR="00A36B5F" w:rsidRPr="00B513B5" w:rsidRDefault="00A36B5F" w:rsidP="00B513B5">
      <w:pPr>
        <w:jc w:val="both"/>
        <w:rPr>
          <w:rFonts w:cs="Arial"/>
          <w:u w:val="single"/>
        </w:rPr>
      </w:pPr>
      <w:r w:rsidRPr="00B513B5">
        <w:rPr>
          <w:rFonts w:cs="Arial"/>
          <w:u w:val="single"/>
        </w:rPr>
        <w:t>Prílohy mesačných faktúr</w:t>
      </w:r>
    </w:p>
    <w:p w14:paraId="255DC30A" w14:textId="77777777" w:rsidR="00A36B5F" w:rsidRPr="00407816" w:rsidRDefault="00A36B5F" w:rsidP="00B513B5">
      <w:pPr>
        <w:tabs>
          <w:tab w:val="left" w:pos="0"/>
        </w:tabs>
        <w:jc w:val="both"/>
        <w:rPr>
          <w:rFonts w:cs="Arial"/>
        </w:rPr>
      </w:pPr>
      <w:r w:rsidRPr="00F7267C">
        <w:rPr>
          <w:rFonts w:cs="Arial"/>
        </w:rPr>
        <w:t>Zhotoviteľ je povinný k mesačnej faktúre doložiť porovnanie Fakturačného harmonogramu a skutočného kumulatívneho fakturačného plnenia Zhotoviteľa k poslednému dňu mesiaca, na ktorý sa platba vzťahuje. V prípade, že je Zhotoviteľom zoskupenie bez právnej subjektivity, je Zhotoviteľ povinný zároveň doložiť porovnanie aj</w:t>
      </w:r>
      <w:r>
        <w:rPr>
          <w:rFonts w:cs="Arial"/>
        </w:rPr>
        <w:t xml:space="preserve"> </w:t>
      </w:r>
      <w:r w:rsidRPr="00F7267C">
        <w:rPr>
          <w:rFonts w:cs="Arial"/>
        </w:rPr>
        <w:t>tzv. S-krivky členov (S-krivky jednotlivých členov zoskupenia bez právnej subjektivity).</w:t>
      </w:r>
    </w:p>
    <w:p w14:paraId="7FD71509" w14:textId="77777777" w:rsidR="00B85C3E" w:rsidRDefault="00A36B5F" w:rsidP="00624C67">
      <w:pPr>
        <w:jc w:val="both"/>
      </w:pPr>
      <w:r w:rsidRPr="000275C5">
        <w:t xml:space="preserve">Zhotoviteľ je plne zodpovedný za ním predložený Harmonogram služieb a prác a následné plnenie jednotlivých činností. </w:t>
      </w:r>
      <w:r>
        <w:t>Stavebnotechnický dozor</w:t>
      </w:r>
      <w:r w:rsidRPr="000275C5">
        <w:t xml:space="preserve">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w:t>
      </w:r>
      <w:r>
        <w:t>otechnického</w:t>
      </w:r>
      <w:r w:rsidRPr="000275C5">
        <w:t xml:space="preserve">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w:t>
      </w:r>
      <w:proofErr w:type="spellStart"/>
      <w:r w:rsidRPr="000275C5">
        <w:t>mpp</w:t>
      </w:r>
      <w:proofErr w:type="spellEnd"/>
      <w:r w:rsidRPr="000275C5">
        <w:t>.</w:t>
      </w:r>
    </w:p>
    <w:p w14:paraId="1040C6E4" w14:textId="77777777" w:rsidR="00B85C3E" w:rsidRDefault="00B85C3E" w:rsidP="00624C67">
      <w:pPr>
        <w:jc w:val="both"/>
      </w:pPr>
    </w:p>
    <w:p w14:paraId="624286DF" w14:textId="0CE3CCA4" w:rsidR="00DE229C" w:rsidRPr="00975757" w:rsidRDefault="00B85C3E" w:rsidP="00624C67">
      <w:pPr>
        <w:jc w:val="both"/>
      </w:pPr>
      <w:r>
        <w:t xml:space="preserve">V zmysle uvedených parametrov je všeobecne nutné spracovávať aj všetky ďalšie takéto harmonogramy počas výstavby (pri riešení Nárokov, Zmien, v zmysle </w:t>
      </w:r>
      <w:proofErr w:type="spellStart"/>
      <w:r>
        <w:t>podčl</w:t>
      </w:r>
      <w:proofErr w:type="spellEnd"/>
      <w:r>
        <w:t>. 8.6. Zmluvných podmienok).</w:t>
      </w:r>
    </w:p>
    <w:p w14:paraId="5B036553" w14:textId="77777777" w:rsidR="00F7267C" w:rsidRPr="00F50430" w:rsidRDefault="00F7267C" w:rsidP="007F2DE0">
      <w:pPr>
        <w:pStyle w:val="Nadpis3"/>
      </w:pPr>
      <w:bookmarkStart w:id="29" w:name="_Toc181941649"/>
      <w:r w:rsidRPr="00F50430">
        <w:lastRenderedPageBreak/>
        <w:t>Stavebný denník</w:t>
      </w:r>
      <w:bookmarkEnd w:id="29"/>
    </w:p>
    <w:p w14:paraId="2C52F526" w14:textId="40659B29" w:rsidR="00F7267C" w:rsidRDefault="00F7267C" w:rsidP="00F7267C">
      <w:pPr>
        <w:spacing w:line="240" w:lineRule="auto"/>
        <w:jc w:val="both"/>
        <w:rPr>
          <w:rFonts w:cs="Arial"/>
        </w:rPr>
      </w:pPr>
      <w:r w:rsidRPr="00F50430">
        <w:rPr>
          <w:rFonts w:cs="Arial"/>
        </w:rPr>
        <w:t xml:space="preserve">Zhotoviteľ, v súlade s </w:t>
      </w:r>
      <w:proofErr w:type="spellStart"/>
      <w:r w:rsidRPr="00F50430">
        <w:rPr>
          <w:rFonts w:cs="Arial"/>
        </w:rPr>
        <w:t>podčlánkom</w:t>
      </w:r>
      <w:proofErr w:type="spellEnd"/>
      <w:r w:rsidRPr="00F50430">
        <w:rPr>
          <w:rFonts w:cs="Arial"/>
        </w:rPr>
        <w:t xml:space="preserve"> 4.26 Zmluvných podmienok, je povinný od prvého dňa prípravných prác až do ukončenia stavebných prác - celej Lehoty výstavby viesť Stavebný denník pre celé Dielo, alebo pre jeho jednotlivé časti, tak ako určí </w:t>
      </w:r>
      <w:r w:rsidR="00890EA0">
        <w:rPr>
          <w:rFonts w:cs="Arial"/>
        </w:rPr>
        <w:t>Stavebnotechnický dozor</w:t>
      </w:r>
      <w:r w:rsidRPr="00F50430">
        <w:rPr>
          <w:rFonts w:cs="Arial"/>
        </w:rPr>
        <w:t>. Pri vedení Stavebného denníka sa budú zmluvné strany riadiť ustanoveniami § 46d Stavebného zákona a § 28 vyhl. MŽPSR č. 453/2000 Z. z., ktorou sa vykonávajú niektoré ustanovenia Stavebného zákona. Stavebný denník bude tvoriť súčasť Dokumentácie Zhotoviteľa uloženej na Stavenisku. Bude obsahovať záznamy o všetkých udalostiach a okolnosti</w:t>
      </w:r>
      <w:r w:rsidR="007963A8" w:rsidRPr="00F50430">
        <w:rPr>
          <w:rFonts w:cs="Arial"/>
        </w:rPr>
        <w:t>ach</w:t>
      </w:r>
      <w:r w:rsidRPr="00F50430">
        <w:rPr>
          <w:rFonts w:cs="Arial"/>
        </w:rPr>
        <w:t xml:space="preserve"> týkajúc</w:t>
      </w:r>
      <w:r w:rsidR="007963A8" w:rsidRPr="00F50430">
        <w:rPr>
          <w:rFonts w:cs="Arial"/>
        </w:rPr>
        <w:t>ich</w:t>
      </w:r>
      <w:r w:rsidRPr="00F50430">
        <w:rPr>
          <w:rFonts w:cs="Arial"/>
        </w:rPr>
        <w:t xml:space="preserve"> sa prípravy, výstavby a ukončenia Diela.</w:t>
      </w:r>
    </w:p>
    <w:p w14:paraId="4B44428F" w14:textId="77777777" w:rsidR="00792B2A" w:rsidRPr="00F50430" w:rsidRDefault="00792B2A" w:rsidP="00F7267C">
      <w:pPr>
        <w:spacing w:line="240" w:lineRule="auto"/>
        <w:jc w:val="both"/>
        <w:rPr>
          <w:rFonts w:cs="Arial"/>
        </w:rPr>
      </w:pPr>
    </w:p>
    <w:p w14:paraId="05937E09" w14:textId="0836CE32" w:rsidR="00F7267C" w:rsidRPr="00F50430" w:rsidRDefault="00F7267C" w:rsidP="00F7267C">
      <w:pPr>
        <w:spacing w:line="240" w:lineRule="auto"/>
        <w:jc w:val="both"/>
        <w:rPr>
          <w:rFonts w:cs="Arial"/>
        </w:rPr>
      </w:pPr>
      <w:r w:rsidRPr="00F50430">
        <w:rPr>
          <w:rFonts w:cs="Arial"/>
        </w:rPr>
        <w:t>Za vedenie Stavebného denníka je výlučne zodpovedný Zhotoviteľ. Zápisy do denníka môžu urobiť nasledovné oprávnené alebo poverené osoby:</w:t>
      </w:r>
    </w:p>
    <w:p w14:paraId="5A9FF3F7" w14:textId="3E930056" w:rsidR="00EE0B44" w:rsidRPr="00F50430" w:rsidRDefault="00EE0B44" w:rsidP="00913FD8">
      <w:pPr>
        <w:pStyle w:val="Odsekzoznamu"/>
        <w:numPr>
          <w:ilvl w:val="0"/>
          <w:numId w:val="18"/>
        </w:numPr>
        <w:tabs>
          <w:tab w:val="left" w:pos="708"/>
        </w:tabs>
        <w:spacing w:line="240" w:lineRule="auto"/>
        <w:rPr>
          <w:rFonts w:cs="Arial"/>
        </w:rPr>
      </w:pPr>
      <w:r w:rsidRPr="00F50430">
        <w:rPr>
          <w:rFonts w:cs="Arial"/>
        </w:rPr>
        <w:t xml:space="preserve">Zhotoviteľ, Objednávateľ, </w:t>
      </w:r>
      <w:r w:rsidR="00890EA0">
        <w:rPr>
          <w:rFonts w:cs="Arial"/>
        </w:rPr>
        <w:t>Stavebnotechnický dozor</w:t>
      </w:r>
      <w:r w:rsidRPr="00F50430">
        <w:rPr>
          <w:rFonts w:cs="Arial"/>
        </w:rPr>
        <w:t>,</w:t>
      </w:r>
    </w:p>
    <w:p w14:paraId="455F24F2" w14:textId="3043274F" w:rsidR="00EE0B44" w:rsidRPr="00F50430" w:rsidRDefault="00EE0B44" w:rsidP="00913FD8">
      <w:pPr>
        <w:pStyle w:val="Odsekzoznamu"/>
        <w:numPr>
          <w:ilvl w:val="0"/>
          <w:numId w:val="18"/>
        </w:numPr>
        <w:tabs>
          <w:tab w:val="left" w:pos="708"/>
        </w:tabs>
        <w:spacing w:line="240" w:lineRule="auto"/>
        <w:rPr>
          <w:rFonts w:cs="Arial"/>
        </w:rPr>
      </w:pPr>
      <w:r w:rsidRPr="00F50430">
        <w:rPr>
          <w:rFonts w:cs="Arial"/>
        </w:rPr>
        <w:t>autorský dozor a koordinátor bezpečnosti práce, na základe uzavretej Zmluvy s Objednávateľom, autorizovaný geodet Zhotoviteľa,</w:t>
      </w:r>
      <w:r w:rsidR="00A030AF" w:rsidRPr="00F50430">
        <w:rPr>
          <w:rFonts w:cs="Arial"/>
        </w:rPr>
        <w:t xml:space="preserve"> </w:t>
      </w:r>
      <w:proofErr w:type="spellStart"/>
      <w:r w:rsidR="00A030AF" w:rsidRPr="00F50430">
        <w:rPr>
          <w:rFonts w:cs="Arial"/>
        </w:rPr>
        <w:t>geotechnik</w:t>
      </w:r>
      <w:proofErr w:type="spellEnd"/>
      <w:r w:rsidR="00A030AF" w:rsidRPr="00F50430">
        <w:rPr>
          <w:rFonts w:cs="Arial"/>
        </w:rPr>
        <w:t>,</w:t>
      </w:r>
    </w:p>
    <w:p w14:paraId="6E192610" w14:textId="77777777" w:rsidR="00EE0B44" w:rsidRPr="00F50430" w:rsidRDefault="00EE0B44" w:rsidP="00913FD8">
      <w:pPr>
        <w:pStyle w:val="Odsekzoznamu"/>
        <w:numPr>
          <w:ilvl w:val="0"/>
          <w:numId w:val="18"/>
        </w:numPr>
        <w:tabs>
          <w:tab w:val="left" w:pos="708"/>
        </w:tabs>
        <w:spacing w:line="240" w:lineRule="auto"/>
        <w:rPr>
          <w:rFonts w:cs="Arial"/>
        </w:rPr>
      </w:pPr>
      <w:r w:rsidRPr="00F50430">
        <w:rPr>
          <w:rFonts w:cs="Arial"/>
        </w:rPr>
        <w:t xml:space="preserve">štátne kontrolné orgány, </w:t>
      </w:r>
    </w:p>
    <w:p w14:paraId="55D61EF5" w14:textId="77777777" w:rsidR="00EE0B44" w:rsidRPr="00F50430" w:rsidRDefault="00EE0B44" w:rsidP="00913FD8">
      <w:pPr>
        <w:pStyle w:val="Odsekzoznamu"/>
        <w:numPr>
          <w:ilvl w:val="0"/>
          <w:numId w:val="18"/>
        </w:numPr>
        <w:tabs>
          <w:tab w:val="left" w:pos="708"/>
        </w:tabs>
        <w:spacing w:line="240" w:lineRule="auto"/>
        <w:rPr>
          <w:rFonts w:cs="Arial"/>
        </w:rPr>
      </w:pPr>
      <w:r w:rsidRPr="00F50430">
        <w:rPr>
          <w:rFonts w:cs="Arial"/>
        </w:rPr>
        <w:t>správcovia/prevádzkovatelia inžinierskych sietí,</w:t>
      </w:r>
    </w:p>
    <w:p w14:paraId="126E939E" w14:textId="77777777" w:rsidR="00EE0B44" w:rsidRPr="00F50430" w:rsidRDefault="00EE0B44" w:rsidP="00913FD8">
      <w:pPr>
        <w:pStyle w:val="Odsekzoznamu"/>
        <w:numPr>
          <w:ilvl w:val="0"/>
          <w:numId w:val="18"/>
        </w:numPr>
        <w:tabs>
          <w:tab w:val="left" w:pos="708"/>
        </w:tabs>
        <w:spacing w:line="240" w:lineRule="auto"/>
        <w:rPr>
          <w:rFonts w:cs="Arial"/>
        </w:rPr>
      </w:pPr>
      <w:r w:rsidRPr="00F50430">
        <w:rPr>
          <w:rFonts w:cs="Arial"/>
        </w:rPr>
        <w:t>stavebné úrady.</w:t>
      </w:r>
    </w:p>
    <w:p w14:paraId="4DFC22BF" w14:textId="0220A79A" w:rsidR="00F7267C" w:rsidRDefault="00F7267C" w:rsidP="00F7267C">
      <w:pPr>
        <w:spacing w:line="240" w:lineRule="auto"/>
        <w:jc w:val="both"/>
        <w:rPr>
          <w:rFonts w:cs="Arial"/>
        </w:rPr>
      </w:pPr>
      <w:r w:rsidRPr="00F50430">
        <w:rPr>
          <w:rFonts w:cs="Arial"/>
        </w:rPr>
        <w:t xml:space="preserve">Zhotoviteľ je zodpovedný aj za vedenie záznamov o dodávkach a montáži strojov a zariadení v montážnom denníku, ktorý tvorí osobitnú časť Stavebného denníka. Oba dokumenty budú k dispozícii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dozoru, koordinátorovi bezpečnosti práce, Objednávateľovi a štátnym kontrolným orgánom počas celého trvania Zmluvy (</w:t>
      </w:r>
      <w:proofErr w:type="spellStart"/>
      <w:r w:rsidRPr="00F50430">
        <w:rPr>
          <w:rFonts w:cs="Arial"/>
        </w:rPr>
        <w:t>t.j</w:t>
      </w:r>
      <w:proofErr w:type="spellEnd"/>
      <w:r w:rsidRPr="00F50430">
        <w:rPr>
          <w:rFonts w:cs="Arial"/>
        </w:rPr>
        <w:t>. aj počas skúšobnej prevádzky (pokiaľ bude) a Lehoty na o</w:t>
      </w:r>
      <w:r w:rsidR="00F35BFB" w:rsidRPr="00F50430">
        <w:rPr>
          <w:rFonts w:cs="Arial"/>
        </w:rPr>
        <w:t xml:space="preserve">dstránenie </w:t>
      </w:r>
      <w:r w:rsidRPr="00F50430">
        <w:rPr>
          <w:rFonts w:cs="Arial"/>
        </w:rPr>
        <w:t>vád). Všetky záznamy vykonané Zhotoviteľom alebo jeho poverencami do Stavebného denníka budú podpísané Zhotoviteľom alebo ním poverenými osobami.</w:t>
      </w:r>
    </w:p>
    <w:p w14:paraId="31BDA55C" w14:textId="77777777" w:rsidR="00792B2A" w:rsidRPr="00F50430" w:rsidRDefault="00792B2A" w:rsidP="00F7267C">
      <w:pPr>
        <w:spacing w:line="240" w:lineRule="auto"/>
        <w:jc w:val="both"/>
        <w:rPr>
          <w:rFonts w:cs="Arial"/>
        </w:rPr>
      </w:pPr>
    </w:p>
    <w:p w14:paraId="5CCDCB48" w14:textId="74E28D5B" w:rsidR="00F7267C" w:rsidRDefault="00F7267C" w:rsidP="00F7267C">
      <w:pPr>
        <w:spacing w:line="240" w:lineRule="auto"/>
        <w:jc w:val="both"/>
        <w:rPr>
          <w:rFonts w:cs="Arial"/>
        </w:rPr>
      </w:pPr>
      <w:r w:rsidRPr="00F50430">
        <w:rPr>
          <w:rFonts w:cs="Arial"/>
        </w:rPr>
        <w:t xml:space="preserve">Rozmery, poznámky, výpočty a výkresy a akékoľvek podporné dokumenty a podporné informácie potrebné na stanovenie ceny vykonaných prác a preukázanie kvality vykonaných prác, potrebné na stanovenie množstva vykonaných prác v súlade s </w:t>
      </w:r>
      <w:proofErr w:type="spellStart"/>
      <w:r w:rsidRPr="00F50430">
        <w:rPr>
          <w:rFonts w:cs="Arial"/>
        </w:rPr>
        <w:t>podčlánkom</w:t>
      </w:r>
      <w:proofErr w:type="spellEnd"/>
      <w:r w:rsidRPr="00F50430">
        <w:rPr>
          <w:rFonts w:cs="Arial"/>
        </w:rPr>
        <w:t xml:space="preserve"> 14.1 Zmluvných podmienok musia byť zaznamenané do Stavebného denníka v dopredu dohodnutej forme a rozsahu v súčinnosti a podľa pokynov </w:t>
      </w:r>
      <w:r w:rsidR="00941A96">
        <w:rPr>
          <w:rFonts w:cs="Arial"/>
        </w:rPr>
        <w:t>Stavebnotechnického dozoru</w:t>
      </w:r>
      <w:r w:rsidRPr="00F50430">
        <w:rPr>
          <w:rFonts w:cs="Arial"/>
        </w:rPr>
        <w:t xml:space="preserve"> a v súlade so Zmluvou. Záznamy musia byť vždy aktualizované Zhotoviteľom na základe meraní vykonaných v súčinnosti so </w:t>
      </w:r>
      <w:r w:rsidR="00654C7C" w:rsidRPr="00F50430">
        <w:rPr>
          <w:rFonts w:cs="Arial"/>
        </w:rPr>
        <w:t>Stavebn</w:t>
      </w:r>
      <w:r w:rsidR="00654C7C">
        <w:rPr>
          <w:rFonts w:cs="Arial"/>
        </w:rPr>
        <w:t>otechnickým</w:t>
      </w:r>
      <w:r w:rsidR="00654C7C" w:rsidRPr="00F50430">
        <w:rPr>
          <w:rFonts w:cs="Arial"/>
        </w:rPr>
        <w:t xml:space="preserve"> </w:t>
      </w:r>
      <w:r w:rsidRPr="00F50430">
        <w:rPr>
          <w:rFonts w:cs="Arial"/>
        </w:rPr>
        <w:t>dozorom v súlade s</w:t>
      </w:r>
      <w:r w:rsidR="007B3CA0" w:rsidRPr="00F50430">
        <w:rPr>
          <w:rFonts w:cs="Arial"/>
        </w:rPr>
        <w:t>o</w:t>
      </w:r>
      <w:r w:rsidRPr="00F50430">
        <w:rPr>
          <w:rFonts w:cs="Arial"/>
        </w:rPr>
        <w:t xml:space="preserve"> </w:t>
      </w:r>
      <w:r w:rsidR="007B3CA0" w:rsidRPr="00F50430">
        <w:rPr>
          <w:rFonts w:cs="Arial"/>
        </w:rPr>
        <w:t>Zmluvnými  podmienkami</w:t>
      </w:r>
      <w:r w:rsidRPr="00F50430">
        <w:rPr>
          <w:rFonts w:cs="Arial"/>
        </w:rPr>
        <w:t xml:space="preserve">, pred zakrytím vykonaných Prác. </w:t>
      </w:r>
    </w:p>
    <w:p w14:paraId="1CD5747F" w14:textId="77777777" w:rsidR="00792B2A" w:rsidRPr="00F50430" w:rsidRDefault="00792B2A" w:rsidP="00F7267C">
      <w:pPr>
        <w:spacing w:line="240" w:lineRule="auto"/>
        <w:jc w:val="both"/>
        <w:rPr>
          <w:rFonts w:cs="Arial"/>
        </w:rPr>
      </w:pPr>
    </w:p>
    <w:p w14:paraId="5DFC7773" w14:textId="0A8B08D0" w:rsidR="00F7267C" w:rsidRDefault="00F7267C" w:rsidP="00F7267C">
      <w:pPr>
        <w:spacing w:line="240" w:lineRule="auto"/>
        <w:jc w:val="both"/>
        <w:rPr>
          <w:rFonts w:cs="Arial"/>
        </w:rPr>
      </w:pPr>
      <w:r w:rsidRPr="00F50430">
        <w:rPr>
          <w:rFonts w:cs="Arial"/>
        </w:rPr>
        <w:t xml:space="preserve">Všetky strany Stavebného denníka musia byť vyhotovené v jednom origináli a minimálne v dvoch kópiách. Originál a prvá kópia musia byť po ich predchádzajúcom podpísaní postúpené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 xml:space="preserve">dozoru na konci každého týždňa. Stavebný denník musí byť podpísaný tak Zhotoviteľom, ako aj </w:t>
      </w:r>
      <w:r w:rsidR="00654C7C" w:rsidRPr="00F50430">
        <w:rPr>
          <w:rFonts w:cs="Arial"/>
        </w:rPr>
        <w:t>Stavebn</w:t>
      </w:r>
      <w:r w:rsidR="00654C7C">
        <w:rPr>
          <w:rFonts w:cs="Arial"/>
        </w:rPr>
        <w:t>otechnickým</w:t>
      </w:r>
      <w:r w:rsidR="00654C7C" w:rsidRPr="00F50430">
        <w:rPr>
          <w:rFonts w:cs="Arial"/>
        </w:rPr>
        <w:t xml:space="preserve"> </w:t>
      </w:r>
      <w:r w:rsidRPr="00F50430">
        <w:rPr>
          <w:rFonts w:cs="Arial"/>
        </w:rPr>
        <w:t>dozorom, minimálne na konci každého týždňa.</w:t>
      </w:r>
    </w:p>
    <w:p w14:paraId="666434E2" w14:textId="77777777" w:rsidR="00792B2A" w:rsidRPr="00F50430" w:rsidRDefault="00792B2A" w:rsidP="00F7267C">
      <w:pPr>
        <w:spacing w:line="240" w:lineRule="auto"/>
        <w:jc w:val="both"/>
        <w:rPr>
          <w:rFonts w:cs="Arial"/>
        </w:rPr>
      </w:pPr>
    </w:p>
    <w:p w14:paraId="397F5F01" w14:textId="40AFF91D" w:rsidR="00F7267C" w:rsidRDefault="00F7267C" w:rsidP="00F7267C">
      <w:pPr>
        <w:spacing w:line="240" w:lineRule="auto"/>
        <w:jc w:val="both"/>
        <w:rPr>
          <w:rFonts w:cs="Arial"/>
        </w:rPr>
      </w:pPr>
      <w:r w:rsidRPr="00F50430">
        <w:rPr>
          <w:rFonts w:cs="Arial"/>
        </w:rPr>
        <w:t xml:space="preserve">Záznamy v Stavebnom denníku však nepredstavujú súhlas, potvrdenie, schválenie, rozhodnutie, oznámenie alebo požiadanie, nakoľko takáto komunikácia musí byť realizovaná v zmysle ustanovení </w:t>
      </w:r>
      <w:proofErr w:type="spellStart"/>
      <w:r w:rsidRPr="00F50430">
        <w:rPr>
          <w:rFonts w:cs="Arial"/>
        </w:rPr>
        <w:t>podčlánku</w:t>
      </w:r>
      <w:proofErr w:type="spellEnd"/>
      <w:r w:rsidRPr="00F50430">
        <w:rPr>
          <w:rFonts w:cs="Arial"/>
        </w:rPr>
        <w:t xml:space="preserve"> 1.3 Zmluvných podmienok a teda nezakladajú právo Zhotoviteľa na realizáciu platieb, výkon Zmien alebo uplatňovanie si nárokov.</w:t>
      </w:r>
    </w:p>
    <w:p w14:paraId="39F49C49" w14:textId="77777777" w:rsidR="00792B2A" w:rsidRPr="00F50430" w:rsidRDefault="00792B2A" w:rsidP="00F7267C">
      <w:pPr>
        <w:spacing w:line="240" w:lineRule="auto"/>
        <w:jc w:val="both"/>
        <w:rPr>
          <w:rFonts w:cs="Arial"/>
        </w:rPr>
      </w:pPr>
    </w:p>
    <w:p w14:paraId="68AB6721" w14:textId="0E226830" w:rsidR="00BC01A0" w:rsidRDefault="00BC01A0" w:rsidP="00BC01A0">
      <w:pPr>
        <w:spacing w:line="240" w:lineRule="auto"/>
        <w:jc w:val="both"/>
        <w:rPr>
          <w:rFonts w:cs="Arial"/>
        </w:rPr>
      </w:pPr>
      <w:r w:rsidRPr="00F50430">
        <w:rPr>
          <w:rFonts w:cs="Arial"/>
        </w:rPr>
        <w:t xml:space="preserve">Stavebný </w:t>
      </w:r>
      <w:r w:rsidRPr="004A41B0">
        <w:rPr>
          <w:rFonts w:cs="Arial"/>
        </w:rPr>
        <w:t xml:space="preserve">denník </w:t>
      </w:r>
      <w:r w:rsidR="00AB66A3" w:rsidRPr="004A41B0">
        <w:rPr>
          <w:rFonts w:cs="Arial"/>
        </w:rPr>
        <w:t xml:space="preserve">bude </w:t>
      </w:r>
      <w:r w:rsidRPr="004A41B0">
        <w:rPr>
          <w:rFonts w:cs="Arial"/>
        </w:rPr>
        <w:t>vedený</w:t>
      </w:r>
      <w:r w:rsidRPr="00F50430">
        <w:rPr>
          <w:rFonts w:cs="Arial"/>
        </w:rPr>
        <w:t xml:space="preserve"> v elektronickej forme, ktorej softvérovú platformu  zabezpečí Objednávateľ. Objednávateľ požaduje pre osoby s oprávnením zápisu do elektronického stavebného denníka a na jeho bezproblémové používanie pre všetkých odborníkov s právom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napr. so zákonom NR SR č. 395/2019 Z. z. o občianskych preukazoch </w:t>
      </w:r>
      <w:r w:rsidRPr="00F50430">
        <w:rPr>
          <w:rFonts w:cs="Arial"/>
        </w:rPr>
        <w:lastRenderedPageBreak/>
        <w:t xml:space="preserve">a o zmene a doplnení niektorých zákonov v znení neskorších predpisov, zákona NR SR č. 50/1976 Z. z. o územnom plánovaní a stavebnom poriadku (stavebný zákon) v znení neskorších predpisov ako aj vykonávajúcej Vyhlášky MŽP SR č. 453/2000 </w:t>
      </w:r>
      <w:proofErr w:type="spellStart"/>
      <w:r w:rsidRPr="00F50430">
        <w:rPr>
          <w:rFonts w:cs="Arial"/>
        </w:rPr>
        <w:t>Z.z</w:t>
      </w:r>
      <w:proofErr w:type="spellEnd"/>
      <w:r w:rsidRPr="00F50430">
        <w:rPr>
          <w:rFonts w:cs="Arial"/>
        </w:rPr>
        <w:t>. Zhotoviteľ si všetky náklady v súvislosti s vedením Stavebného denníka v elektronickej platforme (napr. zabezpečenie kvalifikovaného elektronického podpisu, školenia na softvérovú platformu a pod.) zahrnie do ceny Diela.</w:t>
      </w:r>
    </w:p>
    <w:p w14:paraId="31726EF4" w14:textId="77777777" w:rsidR="00DE229C" w:rsidRPr="003B341E" w:rsidRDefault="00DE229C" w:rsidP="00DE229C">
      <w:pPr>
        <w:spacing w:after="0"/>
        <w:rPr>
          <w:rFonts w:cs="Arial"/>
        </w:rPr>
      </w:pPr>
      <w:r w:rsidRPr="00A866D1">
        <w:rPr>
          <w:rFonts w:cs="Arial"/>
        </w:rPr>
        <w:t>Tlačený výstup (4x) stavebného denníka Zhotoviteľ poskytne Objednávateľovi na vyžiadanie, najneskôr však do času preberania Diela v zmysle čl. 10.2 Zmluvy.</w:t>
      </w:r>
    </w:p>
    <w:p w14:paraId="5903AB7D" w14:textId="77777777" w:rsidR="00DE229C" w:rsidRPr="00F50430" w:rsidRDefault="00DE229C" w:rsidP="00BC01A0">
      <w:pPr>
        <w:spacing w:line="240" w:lineRule="auto"/>
        <w:jc w:val="both"/>
        <w:rPr>
          <w:rFonts w:cs="Arial"/>
        </w:rPr>
      </w:pPr>
    </w:p>
    <w:p w14:paraId="666C763D" w14:textId="77777777" w:rsidR="00F7267C" w:rsidRPr="00F50430" w:rsidRDefault="00F7267C" w:rsidP="007F2DE0">
      <w:pPr>
        <w:pStyle w:val="Nadpis3"/>
      </w:pPr>
      <w:bookmarkStart w:id="30" w:name="_Toc181941650"/>
      <w:r w:rsidRPr="00F50430">
        <w:t>Dokumentácia skutočného stavu (</w:t>
      </w:r>
      <w:proofErr w:type="spellStart"/>
      <w:r w:rsidRPr="00F50430">
        <w:t>pasport</w:t>
      </w:r>
      <w:proofErr w:type="spellEnd"/>
      <w:r w:rsidRPr="00F50430">
        <w:t>)</w:t>
      </w:r>
      <w:bookmarkEnd w:id="30"/>
    </w:p>
    <w:p w14:paraId="2FBDBEA7" w14:textId="17486128" w:rsidR="00FC4637" w:rsidRDefault="00F7267C" w:rsidP="00F7267C">
      <w:pPr>
        <w:spacing w:line="240" w:lineRule="auto"/>
        <w:jc w:val="both"/>
        <w:rPr>
          <w:rFonts w:cs="Arial"/>
        </w:rPr>
      </w:pPr>
      <w:r w:rsidRPr="00F50430">
        <w:rPr>
          <w:rFonts w:cs="Arial"/>
        </w:rPr>
        <w:t xml:space="preserve">Zhotoviteľ, v nadväznosti na </w:t>
      </w:r>
      <w:r w:rsidR="00DE229C">
        <w:rPr>
          <w:rFonts w:cs="Arial"/>
        </w:rPr>
        <w:t>ZTKP 0 čl.1.</w:t>
      </w:r>
      <w:r w:rsidR="00DD003E" w:rsidRPr="00F50430">
        <w:rPr>
          <w:rFonts w:cs="Arial"/>
        </w:rPr>
        <w:t>10</w:t>
      </w:r>
      <w:r w:rsidRPr="00F50430">
        <w:rPr>
          <w:rFonts w:cs="Arial"/>
        </w:rPr>
        <w:t>.</w:t>
      </w:r>
      <w:r w:rsidR="00DD003E" w:rsidRPr="00F50430">
        <w:rPr>
          <w:rFonts w:cs="Arial"/>
        </w:rPr>
        <w:t>9</w:t>
      </w:r>
      <w:r w:rsidRPr="00F50430">
        <w:rPr>
          <w:rFonts w:cs="Arial"/>
        </w:rPr>
        <w:t xml:space="preserve"> Fotografická dokumentácia stavebných prác TKP 0 a v súlade s </w:t>
      </w:r>
      <w:proofErr w:type="spellStart"/>
      <w:r w:rsidRPr="00F50430">
        <w:rPr>
          <w:rFonts w:cs="Arial"/>
        </w:rPr>
        <w:t>podčlánkom</w:t>
      </w:r>
      <w:proofErr w:type="spellEnd"/>
      <w:r w:rsidRPr="00F50430">
        <w:rPr>
          <w:rFonts w:cs="Arial"/>
        </w:rPr>
        <w:t xml:space="preserve"> 4.15 Zmluvných podmienok, je povinný predložiť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 xml:space="preserve">dozoru dokumentáciu </w:t>
      </w:r>
      <w:r w:rsidR="004B7CF5" w:rsidRPr="00F50430">
        <w:rPr>
          <w:rFonts w:cs="Arial"/>
        </w:rPr>
        <w:t xml:space="preserve">v digitálnom tvare </w:t>
      </w:r>
      <w:r w:rsidRPr="00F50430">
        <w:rPr>
          <w:rFonts w:cs="Arial"/>
        </w:rPr>
        <w:t>skutočného pôvodného stavu (</w:t>
      </w:r>
      <w:proofErr w:type="spellStart"/>
      <w:r w:rsidRPr="00F50430">
        <w:rPr>
          <w:rFonts w:cs="Arial"/>
        </w:rPr>
        <w:t>pasport</w:t>
      </w:r>
      <w:proofErr w:type="spellEnd"/>
      <w:r w:rsidRPr="00F50430">
        <w:rPr>
          <w:rFonts w:cs="Arial"/>
        </w:rPr>
        <w:t>) jestvujúcich prístupových ciest ako aj nehnuteľností ležiacich v bezprostrednej blízkosti prístupových ciest a Staveniska, ktoré by mohli byť poškodené alebo ohrozené pracovnou činnosťou Zhotoviteľa.</w:t>
      </w:r>
    </w:p>
    <w:p w14:paraId="6A00E9EF" w14:textId="30CC7BFF" w:rsidR="00F7267C" w:rsidRPr="00F50430" w:rsidRDefault="00F7267C" w:rsidP="00F7267C">
      <w:pPr>
        <w:spacing w:line="240" w:lineRule="auto"/>
        <w:jc w:val="both"/>
        <w:rPr>
          <w:rFonts w:cs="Arial"/>
        </w:rPr>
      </w:pPr>
      <w:r w:rsidRPr="00F50430">
        <w:rPr>
          <w:rFonts w:cs="Arial"/>
        </w:rPr>
        <w:t xml:space="preserve"> </w:t>
      </w:r>
    </w:p>
    <w:p w14:paraId="401B659E" w14:textId="404ED987" w:rsidR="00F7267C" w:rsidRDefault="00F7267C" w:rsidP="00F7267C">
      <w:pPr>
        <w:spacing w:line="240" w:lineRule="auto"/>
        <w:jc w:val="both"/>
        <w:rPr>
          <w:rFonts w:cs="Arial"/>
        </w:rPr>
      </w:pPr>
      <w:r w:rsidRPr="00F50430">
        <w:rPr>
          <w:rFonts w:cs="Arial"/>
        </w:rPr>
        <w:t xml:space="preserve">Predmetom podrobnej pasportizácie okrem prístupových ciest sú všetky dočasné a trvalé objekty a ich vlastnosti, ktoré môžu byť nepriaznivo ovplyvnené alebo poškodené postupom stavebných prác. Veľkú pozornosť je potrebné venovať dokumentácii objektov, ktoré sú v blízkosti výkopov alebo pretlakov, zistenie ich pôvodného stavu s ohľadom na možné sadanie počas a po realizácii stavby. </w:t>
      </w:r>
    </w:p>
    <w:p w14:paraId="2BFBEB3B" w14:textId="77777777" w:rsidR="00DE229C" w:rsidRPr="00F50430" w:rsidRDefault="00DE229C" w:rsidP="00F7267C">
      <w:pPr>
        <w:spacing w:line="240" w:lineRule="auto"/>
        <w:jc w:val="both"/>
        <w:rPr>
          <w:rFonts w:cs="Arial"/>
        </w:rPr>
      </w:pPr>
    </w:p>
    <w:p w14:paraId="76163889" w14:textId="5E0A63D3" w:rsidR="00F7267C" w:rsidRDefault="00F7267C" w:rsidP="00F7267C">
      <w:pPr>
        <w:spacing w:line="240" w:lineRule="auto"/>
        <w:jc w:val="both"/>
        <w:rPr>
          <w:rFonts w:cs="Arial"/>
        </w:rPr>
      </w:pPr>
      <w:r w:rsidRPr="00F50430">
        <w:rPr>
          <w:rFonts w:cs="Arial"/>
        </w:rPr>
        <w:t xml:space="preserve">Pasportizácia sa spracuje s najmenším možným časovým predstihom pred vlastnou realizáciou stavebných prác, resp. začiatkom prevádzky motorových vozidiel stavby. Po ukončení užívania týchto prístupových ciest Zhotoviteľom sa za účasti </w:t>
      </w:r>
      <w:r w:rsidR="00941A96">
        <w:rPr>
          <w:rFonts w:cs="Arial"/>
        </w:rPr>
        <w:t>Stavebnotechnického dozoru</w:t>
      </w:r>
      <w:r w:rsidRPr="00F50430">
        <w:rPr>
          <w:rFonts w:cs="Arial"/>
        </w:rPr>
        <w:t>, Zhotoviteľa a Objednávateľa a správcov/majiteľov určí prípadné poškodenie prístupových ciest a priľahlých nehnuteľností ako aj potrebný rozsah opráv na ich uvedenie do pôvodného stavu.</w:t>
      </w:r>
    </w:p>
    <w:p w14:paraId="7349B627" w14:textId="0DACC9D2" w:rsidR="00FC4637" w:rsidRDefault="00FC4637" w:rsidP="00F7267C">
      <w:pPr>
        <w:spacing w:line="240" w:lineRule="auto"/>
        <w:jc w:val="both"/>
        <w:rPr>
          <w:rFonts w:cs="Arial"/>
        </w:rPr>
      </w:pPr>
    </w:p>
    <w:p w14:paraId="62DFE05B" w14:textId="77777777" w:rsidR="00DE229C" w:rsidRPr="000A1AFD" w:rsidRDefault="00DE229C" w:rsidP="00DE229C">
      <w:pPr>
        <w:suppressAutoHyphens/>
        <w:jc w:val="both"/>
      </w:pPr>
      <w:r w:rsidRPr="000A1AFD">
        <w:t>Po ukončení užívania prístupových ciest Zhotoviteľom Stavebný dozor za účasti a v súčinnosti so Zhotoviteľom a Objednávateľom a správcami/vlastníkmi prístupových ciest určí prípadné poškodenie prístupových ciest a priľahlých nehnuteľností</w:t>
      </w:r>
      <w:r>
        <w:t>,</w:t>
      </w:r>
      <w:r w:rsidRPr="000A1AFD">
        <w:t xml:space="preserve"> ako aj potrebný rozsah opráv na ich uvedenie do stavu zodpovedajúcemu pred začatím výstavby.</w:t>
      </w:r>
    </w:p>
    <w:p w14:paraId="38C72AEC" w14:textId="77777777" w:rsidR="00DE229C" w:rsidRPr="00F50430" w:rsidRDefault="00DE229C" w:rsidP="00F7267C">
      <w:pPr>
        <w:spacing w:line="240" w:lineRule="auto"/>
        <w:jc w:val="both"/>
        <w:rPr>
          <w:rFonts w:cs="Arial"/>
        </w:rPr>
      </w:pPr>
    </w:p>
    <w:p w14:paraId="4D83CD50" w14:textId="27434B21" w:rsidR="00F7267C" w:rsidRDefault="00F7267C" w:rsidP="00F7267C">
      <w:pPr>
        <w:spacing w:line="240" w:lineRule="auto"/>
        <w:jc w:val="both"/>
        <w:rPr>
          <w:rFonts w:cs="Arial"/>
        </w:rPr>
      </w:pPr>
      <w:r w:rsidRPr="00F50430">
        <w:rPr>
          <w:rFonts w:cs="Arial"/>
        </w:rPr>
        <w:t>Podrobná pasportizácia technického stavu slúži ako podklad pre riešenie prípadných sporov ako doklad k prípadnému riešeniu nárokov na náhradu škody spôsobenej prevádzkou stavebných strojov alebo motorových vozidiel, alebo samotnou realizáciou prác na prístupových cestách, ako aj priľahlých nehnuteľnostiach a ako aj určenia miery zavinenia</w:t>
      </w:r>
      <w:r w:rsidR="00DE229C" w:rsidRPr="00DE229C">
        <w:rPr>
          <w:rFonts w:cs="Arial"/>
        </w:rPr>
        <w:t xml:space="preserve"> </w:t>
      </w:r>
      <w:r w:rsidR="00DE229C" w:rsidRPr="00005EB1">
        <w:rPr>
          <w:rFonts w:cs="Arial"/>
        </w:rPr>
        <w:t>Zhotoviteľa. Pasportizáciu prístupových ciest pred odovzdaním Stavebn</w:t>
      </w:r>
      <w:r w:rsidR="00DE229C">
        <w:rPr>
          <w:rFonts w:cs="Arial"/>
        </w:rPr>
        <w:t>otechnickému</w:t>
      </w:r>
      <w:r w:rsidR="00DE229C" w:rsidRPr="00005EB1">
        <w:rPr>
          <w:rFonts w:cs="Arial"/>
        </w:rPr>
        <w:t xml:space="preserve"> dozoru je potrebné mať potvrdenú správcom/ vlastníkom, alebo povereným pracovníkom samosprávy/obce.</w:t>
      </w:r>
    </w:p>
    <w:p w14:paraId="68E3B012" w14:textId="77777777" w:rsidR="00FC4637" w:rsidRPr="00F50430" w:rsidRDefault="00FC4637" w:rsidP="00F7267C">
      <w:pPr>
        <w:spacing w:line="240" w:lineRule="auto"/>
        <w:jc w:val="both"/>
        <w:rPr>
          <w:rFonts w:cs="Arial"/>
        </w:rPr>
      </w:pPr>
    </w:p>
    <w:p w14:paraId="5E0AE681" w14:textId="193E1CB2" w:rsidR="004F18E9" w:rsidRPr="00F50430" w:rsidRDefault="004F18E9" w:rsidP="004F18E9">
      <w:pPr>
        <w:tabs>
          <w:tab w:val="num" w:pos="0"/>
        </w:tabs>
        <w:spacing w:after="120"/>
        <w:ind w:right="-1"/>
        <w:jc w:val="both"/>
        <w:rPr>
          <w:rFonts w:cs="Arial"/>
        </w:rPr>
      </w:pPr>
      <w:r w:rsidRPr="00F50430">
        <w:rPr>
          <w:rFonts w:cs="Arial"/>
        </w:rPr>
        <w:t xml:space="preserve">Zhotoviteľ je povinný priebežne, resp. každý mesiac zdokumentovať postup výstavby s dôrazom na dodržiavanie kvality Diela, dokumentáciu zakrývaných konštrukcií, križovanie s inžinierskymi sieťami a podobne. Príslušná dokumentácia musí byť odovzdaná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dozoru podľa potreby buď pred začatím, zakrytím, v súlade s článkom 2.6 „Geodetická dokumentácia“ týchto Technických špecifikácií alebo prebratím prác na predmetnej časti Diela.</w:t>
      </w:r>
    </w:p>
    <w:p w14:paraId="08A057E2" w14:textId="77777777" w:rsidR="008E7650" w:rsidRPr="00F50430" w:rsidRDefault="008E7650" w:rsidP="007F2DE0">
      <w:pPr>
        <w:pStyle w:val="Nadpis3"/>
      </w:pPr>
      <w:bookmarkStart w:id="31" w:name="_Toc24372216"/>
      <w:bookmarkStart w:id="32" w:name="_Toc390026495"/>
      <w:bookmarkStart w:id="33" w:name="_Toc181941651"/>
      <w:r w:rsidRPr="00F50430">
        <w:t>Protipovodňový plán stavby</w:t>
      </w:r>
      <w:bookmarkEnd w:id="31"/>
      <w:bookmarkEnd w:id="32"/>
      <w:bookmarkEnd w:id="33"/>
    </w:p>
    <w:p w14:paraId="0A58271C" w14:textId="77777777" w:rsidR="008E7650" w:rsidRPr="00F50430" w:rsidRDefault="008E7650" w:rsidP="007C3D1E">
      <w:pPr>
        <w:spacing w:line="240" w:lineRule="auto"/>
        <w:jc w:val="both"/>
        <w:rPr>
          <w:rFonts w:eastAsia="Arial Unicode MS" w:cs="Arial"/>
        </w:rPr>
      </w:pPr>
      <w:r w:rsidRPr="00F50430">
        <w:rPr>
          <w:rFonts w:eastAsia="Arial Unicode MS" w:cs="Arial"/>
        </w:rPr>
        <w:t>Zhotoviteľ do 30-tich kalendárnych dní od Dátumu začatia prác predloží Objednávateľovi „Protipovodňový plán stavby“ odsúhlasený správcom toku a príslušným vodohospodárskym orgánom štátnej správy.</w:t>
      </w:r>
    </w:p>
    <w:p w14:paraId="5468657B" w14:textId="77777777" w:rsidR="00F7267C" w:rsidRPr="00F50430" w:rsidRDefault="00F7267C" w:rsidP="007F2DE0">
      <w:pPr>
        <w:pStyle w:val="Nadpis3"/>
      </w:pPr>
      <w:bookmarkStart w:id="34" w:name="_Toc89417059"/>
      <w:bookmarkStart w:id="35" w:name="_Toc181941652"/>
      <w:bookmarkEnd w:id="34"/>
      <w:r w:rsidRPr="00F50430">
        <w:lastRenderedPageBreak/>
        <w:t>Dokumentácia pre vykonanie prác (DVP)</w:t>
      </w:r>
      <w:bookmarkEnd w:id="35"/>
    </w:p>
    <w:p w14:paraId="4409FD58" w14:textId="4ECA6719" w:rsidR="00F7267C" w:rsidRDefault="00F7267C" w:rsidP="00F7267C">
      <w:pPr>
        <w:spacing w:line="240" w:lineRule="auto"/>
        <w:jc w:val="both"/>
        <w:rPr>
          <w:rFonts w:cs="Arial"/>
        </w:rPr>
      </w:pPr>
      <w:bookmarkStart w:id="36" w:name="_Hlk179378470"/>
      <w:r w:rsidRPr="00F50430">
        <w:rPr>
          <w:rFonts w:cs="Arial"/>
        </w:rPr>
        <w:t xml:space="preserve">DVP sa vypracováva len v nevyhnutných prípadoch na doriešenie detailov, ktoré nie sú v </w:t>
      </w:r>
      <w:r w:rsidR="0084552A" w:rsidRPr="00F50430">
        <w:rPr>
          <w:rFonts w:cs="Arial"/>
        </w:rPr>
        <w:t>DSP v podrobnosti DRS</w:t>
      </w:r>
      <w:r w:rsidRPr="00F50430">
        <w:rPr>
          <w:rFonts w:cs="Arial"/>
        </w:rPr>
        <w:t xml:space="preserve"> a nemajú vplyv na cenu Diela, zabezpečuje ju Zhotoviteľ v rámci svojej Navrhovanej zmluvnej ceny. </w:t>
      </w:r>
      <w:r w:rsidR="00BA233C" w:rsidRPr="00F50430">
        <w:rPr>
          <w:rFonts w:cs="Arial"/>
        </w:rPr>
        <w:t xml:space="preserve">DVP nemôže svojim obsahom meniť dokumentáciu </w:t>
      </w:r>
      <w:r w:rsidR="0084552A" w:rsidRPr="00F50430">
        <w:rPr>
          <w:rFonts w:cs="Arial"/>
        </w:rPr>
        <w:t>DSP v podrobnosti DRS</w:t>
      </w:r>
      <w:r w:rsidR="00BC01A0" w:rsidRPr="00F50430">
        <w:rPr>
          <w:rFonts w:cs="Arial"/>
        </w:rPr>
        <w:t xml:space="preserve"> s výnimkou zapracovania požiadaviek zo stavebného povolenia a záverečného stanoviska MŽP SR, ktoré je nevyhnutné v DVP zapracovať.</w:t>
      </w:r>
    </w:p>
    <w:p w14:paraId="45E2087E" w14:textId="77777777" w:rsidR="00FC4637" w:rsidRPr="00F50430" w:rsidRDefault="00FC4637" w:rsidP="00F7267C">
      <w:pPr>
        <w:spacing w:line="240" w:lineRule="auto"/>
        <w:jc w:val="both"/>
        <w:rPr>
          <w:rFonts w:cs="Arial"/>
        </w:rPr>
      </w:pPr>
    </w:p>
    <w:p w14:paraId="27FD0452" w14:textId="5E69ACCE" w:rsidR="00FC4637" w:rsidRDefault="000F7739" w:rsidP="007C3D1E">
      <w:pPr>
        <w:tabs>
          <w:tab w:val="num" w:pos="0"/>
        </w:tabs>
        <w:spacing w:after="120" w:line="240" w:lineRule="auto"/>
        <w:jc w:val="both"/>
        <w:rPr>
          <w:rFonts w:cs="Arial"/>
        </w:rPr>
      </w:pPr>
      <w:r w:rsidRPr="00F50430">
        <w:rPr>
          <w:rFonts w:cs="Arial"/>
        </w:rPr>
        <w:t>Predmetom DVP bude dokumentácia tých časti (prvkov) niektorých stavebných objektov – najmä objektov mostných, ktoré v zmysle zákona o verejnom obstarávaní nemohli byť riešené v rámci SP. Ide o výkresy tvaru, príp. výstuže prefabrikátov nosnej konštrukcie, ich počet v priečnom reze mosta a tým aj počet a druh ložísk; zariadenia pre odvodnenie mosta; druh a podrobnosti mostnej prechodovej konštrukcie; druh a usporiadanie zvodidiel na moste,</w:t>
      </w:r>
      <w:r w:rsidR="00CC40CF">
        <w:rPr>
          <w:rFonts w:cs="Arial"/>
        </w:rPr>
        <w:t xml:space="preserve"> druh a podrobnosti mostných záverov</w:t>
      </w:r>
      <w:r w:rsidRPr="00F50430">
        <w:rPr>
          <w:rFonts w:cs="Arial"/>
        </w:rPr>
        <w:t xml:space="preserve"> a podobne. Rovnako je potrebné dopracovať dokumentáciu odlučovačov ropných látok (ORL) na konkrétny typ podľa výrobcu (rozostupy šachiet, usporiadanie v rámci vyčlenenej plochy, výškové osadenie) a technologické zariadenia čerpacích a prečerpávacích staníc a pod. </w:t>
      </w:r>
    </w:p>
    <w:p w14:paraId="0E361813" w14:textId="77C05154" w:rsidR="000F7739" w:rsidRPr="00F50430" w:rsidRDefault="000F7739" w:rsidP="007C3D1E">
      <w:pPr>
        <w:tabs>
          <w:tab w:val="num" w:pos="0"/>
        </w:tabs>
        <w:spacing w:after="120" w:line="240" w:lineRule="auto"/>
        <w:jc w:val="both"/>
        <w:rPr>
          <w:rFonts w:cs="Arial"/>
        </w:rPr>
      </w:pPr>
      <w:r w:rsidRPr="00F50430">
        <w:rPr>
          <w:rFonts w:cs="Arial"/>
        </w:rPr>
        <w:t xml:space="preserve"> </w:t>
      </w:r>
    </w:p>
    <w:p w14:paraId="0EF5C590" w14:textId="7BEA5C10" w:rsidR="00F7267C" w:rsidRDefault="00F7267C" w:rsidP="00F7267C">
      <w:pPr>
        <w:spacing w:line="240" w:lineRule="auto"/>
        <w:jc w:val="both"/>
        <w:rPr>
          <w:rFonts w:cs="Arial"/>
        </w:rPr>
      </w:pPr>
      <w:r w:rsidRPr="00F50430">
        <w:rPr>
          <w:rFonts w:cs="Arial"/>
        </w:rPr>
        <w:t xml:space="preserve">Zhotoviteľ stavby predloží v termíne do 28 dní od Dátumu začatia prác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w:t>
      </w:r>
      <w:r w:rsidR="00B45582" w:rsidRPr="00F50430">
        <w:rPr>
          <w:rFonts w:cs="Arial"/>
        </w:rPr>
        <w:t>u</w:t>
      </w:r>
      <w:r w:rsidRPr="00F50430">
        <w:rPr>
          <w:rFonts w:cs="Arial"/>
        </w:rPr>
        <w:t xml:space="preserve"> a Objednávateľovi harmonogram vypracovávania a odsúhlasovania PD DVP podľa požadovanej objektovej skladby.</w:t>
      </w:r>
    </w:p>
    <w:p w14:paraId="0693D8C3" w14:textId="77777777" w:rsidR="00FC4637" w:rsidRPr="00F50430" w:rsidRDefault="00FC4637" w:rsidP="00F7267C">
      <w:pPr>
        <w:spacing w:line="240" w:lineRule="auto"/>
        <w:jc w:val="both"/>
        <w:rPr>
          <w:rFonts w:cs="Arial"/>
        </w:rPr>
      </w:pPr>
    </w:p>
    <w:p w14:paraId="05A8D6EB" w14:textId="45523EE6" w:rsidR="00F7267C" w:rsidRDefault="00F7267C" w:rsidP="00F7267C">
      <w:pPr>
        <w:spacing w:line="240" w:lineRule="auto"/>
        <w:jc w:val="both"/>
        <w:rPr>
          <w:rFonts w:cs="Arial"/>
        </w:rPr>
      </w:pPr>
      <w:r w:rsidRPr="00F50430">
        <w:rPr>
          <w:rFonts w:cs="Arial"/>
        </w:rPr>
        <w:t xml:space="preserve">DVP bude vypracovaná v zmysle stanovených požadovaných parametrov </w:t>
      </w:r>
      <w:r w:rsidR="000F7739" w:rsidRPr="00F50430">
        <w:rPr>
          <w:rFonts w:cs="Arial"/>
        </w:rPr>
        <w:t xml:space="preserve">v PD </w:t>
      </w:r>
      <w:r w:rsidR="0084552A" w:rsidRPr="00F50430">
        <w:rPr>
          <w:rFonts w:cs="Arial"/>
        </w:rPr>
        <w:t>DSP v podrobnosti DRS</w:t>
      </w:r>
      <w:r w:rsidRPr="00F50430">
        <w:rPr>
          <w:rFonts w:cs="Arial"/>
        </w:rPr>
        <w:t xml:space="preserve"> pre jednotlivé konštrukcie, v súlade so Zmluvou a </w:t>
      </w:r>
      <w:r w:rsidR="0084552A" w:rsidRPr="00F50430">
        <w:rPr>
          <w:rFonts w:cs="Arial"/>
        </w:rPr>
        <w:t>DSP v podrobnosti DRS</w:t>
      </w:r>
      <w:r w:rsidRPr="00F50430">
        <w:rPr>
          <w:rFonts w:cs="Arial"/>
        </w:rPr>
        <w:t xml:space="preserve"> daného a súvisiacich objektov a v intenciách podmienok stavebného povolenia a PD </w:t>
      </w:r>
      <w:r w:rsidR="0084552A" w:rsidRPr="00F50430">
        <w:rPr>
          <w:rFonts w:cs="Arial"/>
        </w:rPr>
        <w:t>DSP v podrobnosti DRS</w:t>
      </w:r>
      <w:r w:rsidRPr="00F50430">
        <w:rPr>
          <w:rFonts w:cs="Arial"/>
        </w:rPr>
        <w:t xml:space="preserve">. </w:t>
      </w:r>
    </w:p>
    <w:p w14:paraId="7F43CF4C" w14:textId="77777777" w:rsidR="00FC4637" w:rsidRPr="00F50430" w:rsidRDefault="00FC4637" w:rsidP="00F7267C">
      <w:pPr>
        <w:spacing w:line="240" w:lineRule="auto"/>
        <w:jc w:val="both"/>
        <w:rPr>
          <w:rFonts w:cs="Arial"/>
        </w:rPr>
      </w:pPr>
    </w:p>
    <w:p w14:paraId="3949B24A" w14:textId="47D4099C" w:rsidR="00F7267C" w:rsidRDefault="00F7267C" w:rsidP="00F7267C">
      <w:pPr>
        <w:spacing w:line="240" w:lineRule="auto"/>
        <w:jc w:val="both"/>
        <w:rPr>
          <w:rFonts w:cs="Arial"/>
        </w:rPr>
      </w:pPr>
      <w:r w:rsidRPr="00F50430">
        <w:rPr>
          <w:rFonts w:cs="Arial"/>
          <w:b/>
          <w:bCs/>
        </w:rPr>
        <w:t>Zhotoviteľ ručí za súlad Dokum</w:t>
      </w:r>
      <w:r w:rsidR="00473D61" w:rsidRPr="00F50430">
        <w:rPr>
          <w:rFonts w:cs="Arial"/>
          <w:b/>
          <w:bCs/>
        </w:rPr>
        <w:t xml:space="preserve">entácie na vykonanie prác s PD </w:t>
      </w:r>
      <w:r w:rsidR="0084552A" w:rsidRPr="00F50430">
        <w:rPr>
          <w:rFonts w:cs="Arial"/>
          <w:b/>
          <w:bCs/>
        </w:rPr>
        <w:t>DSP v podrobnosti DRS</w:t>
      </w:r>
      <w:r w:rsidR="00B45582" w:rsidRPr="00F50430">
        <w:rPr>
          <w:rFonts w:cs="Arial"/>
          <w:b/>
          <w:bCs/>
        </w:rPr>
        <w:t xml:space="preserve"> a podmienkami stavebného povolenia</w:t>
      </w:r>
      <w:r w:rsidR="00BC01A0" w:rsidRPr="00F50430">
        <w:rPr>
          <w:rFonts w:cs="Arial"/>
          <w:b/>
          <w:bCs/>
        </w:rPr>
        <w:t xml:space="preserve"> a záverečného stanoviska MŽP SR</w:t>
      </w:r>
      <w:r w:rsidRPr="00F50430">
        <w:rPr>
          <w:rFonts w:cs="Arial"/>
          <w:b/>
          <w:bCs/>
        </w:rPr>
        <w:t>.</w:t>
      </w:r>
      <w:r w:rsidRPr="00F50430">
        <w:rPr>
          <w:rFonts w:cs="Arial"/>
        </w:rPr>
        <w:t xml:space="preserve"> </w:t>
      </w:r>
    </w:p>
    <w:p w14:paraId="2C8179D1" w14:textId="77777777" w:rsidR="00FC4637" w:rsidRPr="00F50430" w:rsidRDefault="00FC4637" w:rsidP="00F7267C">
      <w:pPr>
        <w:spacing w:line="240" w:lineRule="auto"/>
        <w:jc w:val="both"/>
        <w:rPr>
          <w:rFonts w:cs="Arial"/>
        </w:rPr>
      </w:pPr>
    </w:p>
    <w:p w14:paraId="5B498E35" w14:textId="4FBBB757" w:rsidR="00F7267C" w:rsidRDefault="00F7267C" w:rsidP="00F7267C">
      <w:pPr>
        <w:spacing w:line="240" w:lineRule="auto"/>
        <w:jc w:val="both"/>
        <w:rPr>
          <w:rFonts w:cs="Arial"/>
        </w:rPr>
      </w:pPr>
      <w:r w:rsidRPr="00F50430">
        <w:rPr>
          <w:rFonts w:cs="Arial"/>
        </w:rPr>
        <w:t xml:space="preserve">Zhotoviteľ predloží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w:t>
      </w:r>
      <w:r w:rsidR="00B45582" w:rsidRPr="00F50430">
        <w:rPr>
          <w:rFonts w:cs="Arial"/>
        </w:rPr>
        <w:t>u</w:t>
      </w:r>
      <w:r w:rsidRPr="00F50430">
        <w:rPr>
          <w:rFonts w:cs="Arial"/>
        </w:rPr>
        <w:t>, AD a Objednávateľovi DVP v 3</w:t>
      </w:r>
      <w:r w:rsidR="00925258" w:rsidRPr="00F50430">
        <w:rPr>
          <w:rFonts w:cs="Arial"/>
        </w:rPr>
        <w:t xml:space="preserve"> </w:t>
      </w:r>
      <w:r w:rsidRPr="00F50430">
        <w:rPr>
          <w:rFonts w:cs="Arial"/>
        </w:rPr>
        <w:t>vyhotoveniach na overenie, pričom toto Zhotoviteľa nezbavuje zodpovednosti za úplnosť a správnosť DVP. DVP overí i AD, ktorý ho posúdi z pohľadu súladu so stavebným povolením, jeho podmienkami</w:t>
      </w:r>
      <w:r w:rsidR="00D720A1" w:rsidRPr="00F50430">
        <w:rPr>
          <w:rFonts w:cs="Arial"/>
        </w:rPr>
        <w:t>,</w:t>
      </w:r>
      <w:r w:rsidRPr="00F50430">
        <w:rPr>
          <w:rFonts w:cs="Arial"/>
        </w:rPr>
        <w:t xml:space="preserve"> PD </w:t>
      </w:r>
      <w:r w:rsidR="0084552A" w:rsidRPr="00F50430">
        <w:rPr>
          <w:rFonts w:cs="Arial"/>
        </w:rPr>
        <w:t>DSP v podrobnosti DRS</w:t>
      </w:r>
      <w:r w:rsidRPr="00F50430">
        <w:rPr>
          <w:rFonts w:cs="Arial"/>
        </w:rPr>
        <w:t xml:space="preserve"> a súladu s technickým riešením objektov aj súvisiaci</w:t>
      </w:r>
      <w:r w:rsidR="00473D61" w:rsidRPr="00F50430">
        <w:rPr>
          <w:rFonts w:cs="Arial"/>
        </w:rPr>
        <w:t xml:space="preserve">ch objektov PD </w:t>
      </w:r>
      <w:r w:rsidR="0084552A" w:rsidRPr="00F50430">
        <w:rPr>
          <w:rFonts w:cs="Arial"/>
        </w:rPr>
        <w:t>DSP v podrobnosti DRS</w:t>
      </w:r>
      <w:r w:rsidRPr="00F50430">
        <w:rPr>
          <w:rFonts w:cs="Arial"/>
        </w:rPr>
        <w:t xml:space="preserve">. </w:t>
      </w:r>
    </w:p>
    <w:p w14:paraId="1F8E5FC6" w14:textId="77777777" w:rsidR="00FC4637" w:rsidRPr="00F50430" w:rsidRDefault="00FC4637" w:rsidP="00F7267C">
      <w:pPr>
        <w:spacing w:line="240" w:lineRule="auto"/>
        <w:jc w:val="both"/>
        <w:rPr>
          <w:rFonts w:cs="Arial"/>
        </w:rPr>
      </w:pPr>
    </w:p>
    <w:p w14:paraId="2FE1727A" w14:textId="678605CF" w:rsidR="00F7267C" w:rsidRDefault="00F7267C" w:rsidP="00F7267C">
      <w:pPr>
        <w:spacing w:line="240" w:lineRule="auto"/>
        <w:jc w:val="both"/>
        <w:rPr>
          <w:rFonts w:cs="Arial"/>
        </w:rPr>
      </w:pPr>
      <w:r w:rsidRPr="00F50430">
        <w:rPr>
          <w:rFonts w:cs="Arial"/>
        </w:rPr>
        <w:t xml:space="preserve">Zhotoviteľ predloží návrh DVP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dozoru a Objednávateľovi na odsúhlasenie. Spôsob odsúhlasovania DVP:</w:t>
      </w:r>
    </w:p>
    <w:p w14:paraId="1B99B237" w14:textId="77777777" w:rsidR="00DE229C" w:rsidRPr="00F50430" w:rsidRDefault="00DE229C" w:rsidP="00F7267C">
      <w:pPr>
        <w:spacing w:line="240" w:lineRule="auto"/>
        <w:jc w:val="both"/>
        <w:rPr>
          <w:rFonts w:cs="Arial"/>
        </w:rPr>
      </w:pPr>
    </w:p>
    <w:p w14:paraId="74DD8E65" w14:textId="4575F021" w:rsidR="00FC4637" w:rsidRDefault="00F7267C" w:rsidP="00F7267C">
      <w:pPr>
        <w:spacing w:line="240" w:lineRule="auto"/>
        <w:jc w:val="both"/>
        <w:rPr>
          <w:rFonts w:cs="Arial"/>
        </w:rPr>
      </w:pPr>
      <w:r w:rsidRPr="00F50430">
        <w:rPr>
          <w:rFonts w:cs="Arial"/>
        </w:rPr>
        <w:t xml:space="preserve">Dokumentácia Zhotoviteľa musí byť odovzdaná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dozoru a Objednávateľovi na kontrolu a/alebo schválenie, spolu s oznámením, ktoré je popísané nižšie. V nasledujúcich ustanoveniach tohto článku (</w:t>
      </w:r>
      <w:r w:rsidR="00DD003E" w:rsidRPr="00F50430">
        <w:rPr>
          <w:rFonts w:cs="Arial"/>
        </w:rPr>
        <w:t>i</w:t>
      </w:r>
      <w:r w:rsidRPr="00F50430">
        <w:rPr>
          <w:rFonts w:cs="Arial"/>
        </w:rPr>
        <w:t xml:space="preserve">) "kontrolné obdobie" znamená dobu, ktorú </w:t>
      </w:r>
      <w:r w:rsidR="00890EA0">
        <w:rPr>
          <w:rFonts w:cs="Arial"/>
        </w:rPr>
        <w:t>Stavebnotechnický dozor</w:t>
      </w:r>
      <w:r w:rsidRPr="00F50430">
        <w:rPr>
          <w:rFonts w:cs="Arial"/>
        </w:rPr>
        <w:t xml:space="preserve"> alebo Objednávateľ vyžaduje na kontrolu a (ak je to tak stanovené) na schválenie, a (ii) "Dokumentáciu Zhotoviteľa" nezahŕňame tie dokumenty, u ktorých nie je stanovené, že sa vyžaduje, aby boli postúpené na kontrolu a/alebo schválenie. Ak nie je v Súťažných podkladoch stanovené inak, každé z „kontrolných období" nepresiahne 21 dní, počítané od dátumu, kedy </w:t>
      </w:r>
      <w:r w:rsidR="00890EA0">
        <w:rPr>
          <w:rFonts w:cs="Arial"/>
        </w:rPr>
        <w:t>Stavebnotechnický dozor</w:t>
      </w:r>
      <w:r w:rsidRPr="00F50430">
        <w:rPr>
          <w:rFonts w:cs="Arial"/>
        </w:rPr>
        <w:t xml:space="preserve"> a Objednávateľ obdržia dokument Zhotoviteľa a oznámenie Zhotoviteľa</w:t>
      </w:r>
      <w:r w:rsidR="00A030AF" w:rsidRPr="00F50430">
        <w:rPr>
          <w:rFonts w:cs="Arial"/>
        </w:rPr>
        <w:t xml:space="preserve"> (Objednávateľ a Stavebnotechnický dozor si vyhradzujú právo adekvátne predĺžiť kontrolné obdobie, ak si to to vyžiada komplikovanosť predloženého technického riešenia alebo schvaľovací proces  – o čom patrične upovedomí Zhotoviteľa)</w:t>
      </w:r>
      <w:r w:rsidRPr="00F50430">
        <w:rPr>
          <w:rFonts w:cs="Arial"/>
        </w:rPr>
        <w:t>. V tomto oznámení sa uvedie, že dokument Zhotoviteľa sa pokladá za pripravený ako ku kontrole (a schváleniu, ak je to tak stanovené) v súlade s týmto článkom, tak na použitie. V oznámení sa takisto uvedie, že dokument Zhotoviteľa zodpovedá Zmluve, alebo rozsah, v ktorom mu nezodpovedá.</w:t>
      </w:r>
    </w:p>
    <w:p w14:paraId="76F18962" w14:textId="0827AB26" w:rsidR="00F7267C" w:rsidRPr="00F50430" w:rsidRDefault="00F7267C" w:rsidP="00F7267C">
      <w:pPr>
        <w:spacing w:line="240" w:lineRule="auto"/>
        <w:jc w:val="both"/>
        <w:rPr>
          <w:rFonts w:cs="Arial"/>
        </w:rPr>
      </w:pPr>
      <w:r w:rsidRPr="00F50430">
        <w:rPr>
          <w:rFonts w:cs="Arial"/>
        </w:rPr>
        <w:t xml:space="preserve"> </w:t>
      </w:r>
    </w:p>
    <w:p w14:paraId="2B30775A" w14:textId="7F12E22A" w:rsidR="00F7267C" w:rsidRDefault="00F7267C" w:rsidP="00F7267C">
      <w:pPr>
        <w:spacing w:line="240" w:lineRule="auto"/>
        <w:jc w:val="both"/>
        <w:rPr>
          <w:rFonts w:cs="Arial"/>
        </w:rPr>
      </w:pPr>
      <w:r w:rsidRPr="00F50430">
        <w:rPr>
          <w:rFonts w:cs="Arial"/>
        </w:rPr>
        <w:t xml:space="preserve">Ak </w:t>
      </w:r>
      <w:r w:rsidR="00890EA0">
        <w:rPr>
          <w:rFonts w:cs="Arial"/>
        </w:rPr>
        <w:t>Stavebnotechnický dozor</w:t>
      </w:r>
      <w:r w:rsidRPr="00F50430">
        <w:rPr>
          <w:rFonts w:cs="Arial"/>
        </w:rPr>
        <w:t xml:space="preserve"> alebo Objednávateľ, resp. AD v kontrolnom období oznámia Zhotoviteľovi, že dokument Zhotoviteľa nezodpovedá Zmluve (v rozsahu, ktorý sa uvedie), bude </w:t>
      </w:r>
      <w:r w:rsidRPr="00F50430">
        <w:rPr>
          <w:rFonts w:cs="Arial"/>
        </w:rPr>
        <w:lastRenderedPageBreak/>
        <w:t xml:space="preserve">dokument opravený, znovu predložený a skontrolovaný (a schválený, ak je to tak stanovené) v súlade s týmto článkom na náklady Zhotoviteľa. </w:t>
      </w:r>
    </w:p>
    <w:p w14:paraId="4EEEB367" w14:textId="77777777" w:rsidR="00FC4637" w:rsidRPr="00F50430" w:rsidRDefault="00FC4637" w:rsidP="00F7267C">
      <w:pPr>
        <w:spacing w:line="240" w:lineRule="auto"/>
        <w:jc w:val="both"/>
        <w:rPr>
          <w:rFonts w:cs="Arial"/>
        </w:rPr>
      </w:pPr>
    </w:p>
    <w:p w14:paraId="7D5F902F" w14:textId="0EF7280C" w:rsidR="00F7267C" w:rsidRDefault="00F7267C" w:rsidP="00F7267C">
      <w:pPr>
        <w:spacing w:line="240" w:lineRule="auto"/>
        <w:jc w:val="both"/>
        <w:rPr>
          <w:rFonts w:cs="Arial"/>
        </w:rPr>
      </w:pPr>
      <w:r w:rsidRPr="00F50430">
        <w:rPr>
          <w:rFonts w:cs="Arial"/>
        </w:rPr>
        <w:t xml:space="preserve">Pre každú časť stavby, s výnimkou predchádzajúceho súhlasu alebo schválenia </w:t>
      </w:r>
      <w:r w:rsidR="00654C7C" w:rsidRPr="00F50430">
        <w:rPr>
          <w:rFonts w:cs="Arial"/>
        </w:rPr>
        <w:t>Stavebn</w:t>
      </w:r>
      <w:r w:rsidR="00654C7C">
        <w:rPr>
          <w:rFonts w:cs="Arial"/>
        </w:rPr>
        <w:t>otechnickým</w:t>
      </w:r>
      <w:r w:rsidR="00654C7C" w:rsidRPr="00F50430">
        <w:rPr>
          <w:rFonts w:cs="Arial"/>
        </w:rPr>
        <w:t xml:space="preserve"> </w:t>
      </w:r>
      <w:r w:rsidRPr="00F50430">
        <w:rPr>
          <w:rFonts w:cs="Arial"/>
        </w:rPr>
        <w:t xml:space="preserve">dozorom a Objednávateľom a v miere, v akej bol tento súhlas udelený: </w:t>
      </w:r>
    </w:p>
    <w:p w14:paraId="32EBFDC8" w14:textId="77777777" w:rsidR="00496AC5" w:rsidRPr="00F50430" w:rsidRDefault="00496AC5" w:rsidP="00F7267C">
      <w:pPr>
        <w:spacing w:line="240" w:lineRule="auto"/>
        <w:jc w:val="both"/>
        <w:rPr>
          <w:rFonts w:cs="Arial"/>
        </w:rPr>
      </w:pPr>
    </w:p>
    <w:p w14:paraId="562B48C5" w14:textId="251794D2" w:rsidR="00F7267C" w:rsidRPr="00F50430" w:rsidRDefault="00F7267C" w:rsidP="00357F02">
      <w:pPr>
        <w:spacing w:line="240" w:lineRule="auto"/>
        <w:ind w:left="426" w:hanging="426"/>
        <w:jc w:val="both"/>
        <w:rPr>
          <w:rFonts w:cs="Arial"/>
        </w:rPr>
      </w:pPr>
      <w:r w:rsidRPr="00F50430">
        <w:rPr>
          <w:rFonts w:cs="Arial"/>
        </w:rPr>
        <w:t xml:space="preserve">a) </w:t>
      </w:r>
      <w:r w:rsidR="004251D0" w:rsidRPr="00F50430">
        <w:rPr>
          <w:rFonts w:cs="Arial"/>
        </w:rPr>
        <w:tab/>
      </w:r>
      <w:r w:rsidRPr="00F50430">
        <w:rPr>
          <w:rFonts w:cs="Arial"/>
        </w:rPr>
        <w:t xml:space="preserve">v prípade dokumentu </w:t>
      </w:r>
      <w:r w:rsidR="00FE5001" w:rsidRPr="00F50430">
        <w:rPr>
          <w:rFonts w:cs="Arial"/>
        </w:rPr>
        <w:t>Zhotovi</w:t>
      </w:r>
      <w:r w:rsidRPr="00F50430">
        <w:rPr>
          <w:rFonts w:cs="Arial"/>
        </w:rPr>
        <w:t xml:space="preserve">teľa, ktorý bol predložený (tak, ako je to stanovené), na schválenie </w:t>
      </w:r>
      <w:r w:rsidR="003C3749" w:rsidRPr="00F50430">
        <w:rPr>
          <w:rFonts w:cs="Arial"/>
        </w:rPr>
        <w:t>Stavebn</w:t>
      </w:r>
      <w:r w:rsidR="00974195">
        <w:rPr>
          <w:rFonts w:cs="Arial"/>
        </w:rPr>
        <w:t>otechnick</w:t>
      </w:r>
      <w:r w:rsidRPr="00F50430">
        <w:rPr>
          <w:rFonts w:cs="Arial"/>
        </w:rPr>
        <w:t>ému</w:t>
      </w:r>
      <w:r w:rsidR="00925258" w:rsidRPr="00F50430">
        <w:rPr>
          <w:rFonts w:cs="Arial"/>
        </w:rPr>
        <w:t xml:space="preserve"> </w:t>
      </w:r>
      <w:r w:rsidRPr="00F50430">
        <w:rPr>
          <w:rFonts w:cs="Arial"/>
        </w:rPr>
        <w:t xml:space="preserve">dozoru a Objednávateľovi: </w:t>
      </w:r>
    </w:p>
    <w:p w14:paraId="55938468" w14:textId="41EC43DD" w:rsidR="00F7267C" w:rsidRPr="00F50430" w:rsidRDefault="00F7267C" w:rsidP="004251D0">
      <w:pPr>
        <w:spacing w:line="240" w:lineRule="auto"/>
        <w:ind w:left="851" w:hanging="425"/>
        <w:jc w:val="both"/>
        <w:rPr>
          <w:rFonts w:cs="Arial"/>
        </w:rPr>
      </w:pPr>
      <w:r w:rsidRPr="00F50430">
        <w:rPr>
          <w:rFonts w:cs="Arial"/>
        </w:rPr>
        <w:t xml:space="preserve">(i) </w:t>
      </w:r>
      <w:r w:rsidR="004251D0" w:rsidRPr="00F50430">
        <w:rPr>
          <w:rFonts w:cs="Arial"/>
        </w:rPr>
        <w:tab/>
      </w:r>
      <w:r w:rsidR="00890EA0">
        <w:rPr>
          <w:rFonts w:cs="Arial"/>
        </w:rPr>
        <w:t>Stavebnotechnický dozor</w:t>
      </w:r>
      <w:r w:rsidRPr="00F50430">
        <w:rPr>
          <w:rFonts w:cs="Arial"/>
        </w:rPr>
        <w:t xml:space="preserve"> oznámi Zhotoviteľovi, že dokument Zhotoviteľa je schválený s pripomienkami alebo bez nich, alebo že nezodpovedá (v rozsahu, ktorý sa uvedie) Zmluve</w:t>
      </w:r>
      <w:r w:rsidR="004251D0" w:rsidRPr="00F50430">
        <w:rPr>
          <w:rFonts w:cs="Arial"/>
        </w:rPr>
        <w:t>;</w:t>
      </w:r>
      <w:r w:rsidRPr="00F50430">
        <w:rPr>
          <w:rFonts w:cs="Arial"/>
        </w:rPr>
        <w:t xml:space="preserve"> </w:t>
      </w:r>
    </w:p>
    <w:p w14:paraId="174B77A1" w14:textId="1FF8B351" w:rsidR="00F7267C" w:rsidRPr="00F50430" w:rsidRDefault="00F7267C" w:rsidP="004251D0">
      <w:pPr>
        <w:spacing w:line="240" w:lineRule="auto"/>
        <w:ind w:left="851" w:hanging="425"/>
        <w:jc w:val="both"/>
        <w:rPr>
          <w:rFonts w:cs="Arial"/>
        </w:rPr>
      </w:pPr>
      <w:r w:rsidRPr="00F50430">
        <w:rPr>
          <w:rFonts w:cs="Arial"/>
        </w:rPr>
        <w:t xml:space="preserve">(ii) </w:t>
      </w:r>
      <w:r w:rsidR="004251D0" w:rsidRPr="00F50430">
        <w:rPr>
          <w:rFonts w:cs="Arial"/>
        </w:rPr>
        <w:tab/>
      </w:r>
      <w:r w:rsidRPr="00F50430">
        <w:rPr>
          <w:rFonts w:cs="Arial"/>
        </w:rPr>
        <w:t xml:space="preserve">realizácia tejto časti stavby nezačne, pokiaľ </w:t>
      </w:r>
      <w:r w:rsidR="00890EA0">
        <w:rPr>
          <w:rFonts w:cs="Arial"/>
        </w:rPr>
        <w:t>Stavebnotechnický dozor</w:t>
      </w:r>
      <w:r w:rsidRPr="00F50430">
        <w:rPr>
          <w:rFonts w:cs="Arial"/>
        </w:rPr>
        <w:t xml:space="preserve"> a Objednávateľ neschvália dokument Zhotoviteľa; a </w:t>
      </w:r>
    </w:p>
    <w:p w14:paraId="453919E7" w14:textId="051BFF02" w:rsidR="00F7267C" w:rsidRDefault="00F7267C" w:rsidP="004251D0">
      <w:pPr>
        <w:spacing w:line="240" w:lineRule="auto"/>
        <w:ind w:left="851" w:hanging="425"/>
        <w:jc w:val="both"/>
        <w:rPr>
          <w:rFonts w:cs="Arial"/>
        </w:rPr>
      </w:pPr>
      <w:r w:rsidRPr="00F50430">
        <w:rPr>
          <w:rFonts w:cs="Arial"/>
        </w:rPr>
        <w:t xml:space="preserve">(iii) </w:t>
      </w:r>
      <w:r w:rsidR="004251D0" w:rsidRPr="00F50430">
        <w:rPr>
          <w:rFonts w:cs="Arial"/>
        </w:rPr>
        <w:tab/>
      </w:r>
      <w:r w:rsidRPr="00F50430">
        <w:rPr>
          <w:rFonts w:cs="Arial"/>
        </w:rPr>
        <w:t xml:space="preserve">bude sa predpokladať, že </w:t>
      </w:r>
      <w:r w:rsidR="00890EA0">
        <w:rPr>
          <w:rFonts w:cs="Arial"/>
        </w:rPr>
        <w:t>Stavebnotechnický dozor</w:t>
      </w:r>
      <w:r w:rsidRPr="00F50430">
        <w:rPr>
          <w:rFonts w:cs="Arial"/>
        </w:rPr>
        <w:t xml:space="preserve"> a Objednávateľ schválili dokumentáciu Zhotoviteľa ku dňu, kedy vyprší kontrolné obdobie pre všetky dokumenty Zhotoviteľa, ktoré sú relevantné pre projekt a zhotovenie tejto časti, pokiaľ </w:t>
      </w:r>
      <w:r w:rsidR="00890EA0">
        <w:rPr>
          <w:rFonts w:cs="Arial"/>
        </w:rPr>
        <w:t>Stavebnotechnický dozor</w:t>
      </w:r>
      <w:r w:rsidRPr="00F50430">
        <w:rPr>
          <w:rFonts w:cs="Arial"/>
        </w:rPr>
        <w:t xml:space="preserve"> vopred neoznámil inak v súlade s bodom (i)</w:t>
      </w:r>
      <w:r w:rsidR="004251D0" w:rsidRPr="00F50430">
        <w:rPr>
          <w:rFonts w:cs="Arial"/>
        </w:rPr>
        <w:t>;</w:t>
      </w:r>
      <w:r w:rsidRPr="00F50430">
        <w:rPr>
          <w:rFonts w:cs="Arial"/>
        </w:rPr>
        <w:t xml:space="preserve"> </w:t>
      </w:r>
    </w:p>
    <w:p w14:paraId="770C0518" w14:textId="77777777" w:rsidR="00FC4637" w:rsidRPr="00F50430" w:rsidRDefault="00FC4637" w:rsidP="004251D0">
      <w:pPr>
        <w:spacing w:line="240" w:lineRule="auto"/>
        <w:ind w:left="851" w:hanging="425"/>
        <w:jc w:val="both"/>
        <w:rPr>
          <w:rFonts w:cs="Arial"/>
        </w:rPr>
      </w:pPr>
    </w:p>
    <w:p w14:paraId="3AA39885" w14:textId="6351FDE5" w:rsidR="00F7267C" w:rsidRDefault="00F7267C" w:rsidP="00357F02">
      <w:pPr>
        <w:spacing w:line="240" w:lineRule="auto"/>
        <w:ind w:left="426" w:hanging="426"/>
        <w:jc w:val="both"/>
        <w:rPr>
          <w:rFonts w:cs="Arial"/>
        </w:rPr>
      </w:pPr>
      <w:r w:rsidRPr="00F50430">
        <w:rPr>
          <w:rFonts w:cs="Arial"/>
        </w:rPr>
        <w:t xml:space="preserve">(b) </w:t>
      </w:r>
      <w:r w:rsidR="004251D0" w:rsidRPr="00F50430">
        <w:rPr>
          <w:rFonts w:cs="Arial"/>
        </w:rPr>
        <w:tab/>
      </w:r>
      <w:r w:rsidRPr="00F50430">
        <w:rPr>
          <w:rFonts w:cs="Arial"/>
        </w:rPr>
        <w:t>realizácia takej časti stavby nezačne pred vypršaním kontrolných období pre všetky dokumenty Zhotoviteľa, ktoré sú relevantné pre jej projekt a zhotovenie</w:t>
      </w:r>
      <w:r w:rsidR="004251D0" w:rsidRPr="00F50430">
        <w:rPr>
          <w:rFonts w:cs="Arial"/>
        </w:rPr>
        <w:t>;</w:t>
      </w:r>
      <w:r w:rsidRPr="00F50430">
        <w:rPr>
          <w:rFonts w:cs="Arial"/>
        </w:rPr>
        <w:t xml:space="preserve"> </w:t>
      </w:r>
    </w:p>
    <w:p w14:paraId="5B862543" w14:textId="77777777" w:rsidR="00FC4637" w:rsidRPr="00F50430" w:rsidRDefault="00FC4637" w:rsidP="00357F02">
      <w:pPr>
        <w:spacing w:line="240" w:lineRule="auto"/>
        <w:ind w:left="426" w:hanging="426"/>
        <w:jc w:val="both"/>
        <w:rPr>
          <w:rFonts w:cs="Arial"/>
        </w:rPr>
      </w:pPr>
    </w:p>
    <w:p w14:paraId="311F0BD8" w14:textId="443A7601" w:rsidR="00F7267C" w:rsidRDefault="00F7267C" w:rsidP="00357F02">
      <w:pPr>
        <w:spacing w:line="240" w:lineRule="auto"/>
        <w:ind w:left="426" w:hanging="426"/>
        <w:jc w:val="both"/>
        <w:rPr>
          <w:rFonts w:cs="Arial"/>
        </w:rPr>
      </w:pPr>
      <w:r w:rsidRPr="00F50430">
        <w:rPr>
          <w:rFonts w:cs="Arial"/>
        </w:rPr>
        <w:t xml:space="preserve">(c) </w:t>
      </w:r>
      <w:r w:rsidR="004251D0" w:rsidRPr="00F50430">
        <w:rPr>
          <w:rFonts w:cs="Arial"/>
        </w:rPr>
        <w:tab/>
      </w:r>
      <w:r w:rsidRPr="00F50430">
        <w:rPr>
          <w:rFonts w:cs="Arial"/>
        </w:rPr>
        <w:t xml:space="preserve">realizácia takej časti stavby bude prebiehať podľa týchto skontrolovaných (a schválených, ak je to stanovené) dokumentov Zhotoviteľa; a </w:t>
      </w:r>
    </w:p>
    <w:p w14:paraId="11CDD4EA" w14:textId="77777777" w:rsidR="00FC4637" w:rsidRPr="00F50430" w:rsidRDefault="00FC4637" w:rsidP="00357F02">
      <w:pPr>
        <w:spacing w:line="240" w:lineRule="auto"/>
        <w:ind w:left="426" w:hanging="426"/>
        <w:jc w:val="both"/>
        <w:rPr>
          <w:rFonts w:cs="Arial"/>
        </w:rPr>
      </w:pPr>
    </w:p>
    <w:p w14:paraId="0F163C08" w14:textId="682B96CF" w:rsidR="00F7267C" w:rsidRDefault="00F7267C" w:rsidP="00357F02">
      <w:pPr>
        <w:spacing w:line="240" w:lineRule="auto"/>
        <w:ind w:left="426" w:hanging="426"/>
        <w:jc w:val="both"/>
        <w:rPr>
          <w:rFonts w:cs="Arial"/>
        </w:rPr>
      </w:pPr>
      <w:r w:rsidRPr="00F50430">
        <w:rPr>
          <w:rFonts w:cs="Arial"/>
        </w:rPr>
        <w:t xml:space="preserve">(d) </w:t>
      </w:r>
      <w:r w:rsidR="004251D0" w:rsidRPr="00F50430">
        <w:rPr>
          <w:rFonts w:cs="Arial"/>
        </w:rPr>
        <w:tab/>
      </w:r>
      <w:r w:rsidRPr="00F50430">
        <w:rPr>
          <w:rFonts w:cs="Arial"/>
        </w:rPr>
        <w:t xml:space="preserve">ak si Zhotoviteľ praje modifikovať niektorý projekt alebo dokument, ktorý bol predtým predložený na kontrolu (a schválený, ak je to tak stanovené), oznámi to Zhotoviteľ okamžite </w:t>
      </w:r>
      <w:r w:rsidR="00974195" w:rsidRPr="00F50430">
        <w:rPr>
          <w:rFonts w:cs="Arial"/>
        </w:rPr>
        <w:t>Stavebn</w:t>
      </w:r>
      <w:r w:rsidR="00974195">
        <w:rPr>
          <w:rFonts w:cs="Arial"/>
        </w:rPr>
        <w:t>otechnickému</w:t>
      </w:r>
      <w:r w:rsidR="00974195" w:rsidRPr="00F50430">
        <w:rPr>
          <w:rFonts w:cs="Arial"/>
        </w:rPr>
        <w:t xml:space="preserve"> </w:t>
      </w:r>
      <w:r w:rsidRPr="00F50430">
        <w:rPr>
          <w:rFonts w:cs="Arial"/>
        </w:rPr>
        <w:t>dozor</w:t>
      </w:r>
      <w:r w:rsidR="00D720A1" w:rsidRPr="00F50430">
        <w:rPr>
          <w:rFonts w:cs="Arial"/>
        </w:rPr>
        <w:t>u</w:t>
      </w:r>
      <w:r w:rsidRPr="00F50430">
        <w:rPr>
          <w:rFonts w:cs="Arial"/>
        </w:rPr>
        <w:t xml:space="preserve">. Potom Zhotoviteľ predloží </w:t>
      </w:r>
      <w:r w:rsidR="00974195" w:rsidRPr="00F50430">
        <w:rPr>
          <w:rFonts w:cs="Arial"/>
        </w:rPr>
        <w:t>Stavebn</w:t>
      </w:r>
      <w:r w:rsidR="00974195">
        <w:rPr>
          <w:rFonts w:cs="Arial"/>
        </w:rPr>
        <w:t>otechnickém</w:t>
      </w:r>
      <w:r w:rsidR="00974195" w:rsidRPr="00F50430">
        <w:rPr>
          <w:rFonts w:cs="Arial"/>
        </w:rPr>
        <w:t xml:space="preserve">u </w:t>
      </w:r>
      <w:r w:rsidRPr="00F50430">
        <w:rPr>
          <w:rFonts w:cs="Arial"/>
        </w:rPr>
        <w:t xml:space="preserve">dozoru a Objednávateľovi revidované dokumenty v súlade s vyššie uvedeným postupom. </w:t>
      </w:r>
    </w:p>
    <w:p w14:paraId="4A07DD2D" w14:textId="77777777" w:rsidR="00FC4637" w:rsidRPr="00F50430" w:rsidRDefault="00FC4637" w:rsidP="00357F02">
      <w:pPr>
        <w:spacing w:line="240" w:lineRule="auto"/>
        <w:ind w:left="426" w:hanging="426"/>
        <w:jc w:val="both"/>
        <w:rPr>
          <w:rFonts w:cs="Arial"/>
        </w:rPr>
      </w:pPr>
    </w:p>
    <w:p w14:paraId="6309BB39" w14:textId="16269044" w:rsidR="00F7267C" w:rsidRPr="00F50430" w:rsidRDefault="00F7267C" w:rsidP="00F7267C">
      <w:pPr>
        <w:spacing w:line="240" w:lineRule="auto"/>
        <w:jc w:val="both"/>
        <w:rPr>
          <w:rFonts w:cs="Arial"/>
        </w:rPr>
      </w:pPr>
      <w:r w:rsidRPr="00F50430">
        <w:rPr>
          <w:rFonts w:cs="Arial"/>
        </w:rPr>
        <w:t xml:space="preserve">Ak </w:t>
      </w:r>
      <w:r w:rsidR="00890EA0">
        <w:rPr>
          <w:rFonts w:cs="Arial"/>
        </w:rPr>
        <w:t>Stavebnotechnický dozor</w:t>
      </w:r>
      <w:r w:rsidRPr="00F50430">
        <w:rPr>
          <w:rFonts w:cs="Arial"/>
        </w:rPr>
        <w:t xml:space="preserve"> a Objednávateľ cestou </w:t>
      </w:r>
      <w:r w:rsidR="00941A96">
        <w:rPr>
          <w:rFonts w:cs="Arial"/>
        </w:rPr>
        <w:t>Stavebnotechnického dozoru</w:t>
      </w:r>
      <w:r w:rsidRPr="00F50430">
        <w:rPr>
          <w:rFonts w:cs="Arial"/>
        </w:rPr>
        <w:t xml:space="preserve"> vydá pokyn, že sa vyžadujú ďalšie dokumenty Zhotoviteľa, Zhotoviteľ ich bezodkladne pripraví. </w:t>
      </w:r>
    </w:p>
    <w:p w14:paraId="07605C04" w14:textId="2FD2D830" w:rsidR="00F7267C" w:rsidRDefault="00F7267C" w:rsidP="00F7267C">
      <w:pPr>
        <w:spacing w:line="240" w:lineRule="auto"/>
        <w:jc w:val="both"/>
        <w:rPr>
          <w:rFonts w:cs="Arial"/>
        </w:rPr>
      </w:pPr>
      <w:r w:rsidRPr="00F50430">
        <w:rPr>
          <w:rFonts w:cs="Arial"/>
        </w:rPr>
        <w:t xml:space="preserve">Akékoľvek také schválenie alebo súhlas, alebo kontrola (podľa tohto článku alebo inak) nezbavuje Zhotoviteľa žiadnej povinnosti alebo zodpovednosti. </w:t>
      </w:r>
    </w:p>
    <w:p w14:paraId="46BC7DCF" w14:textId="77777777" w:rsidR="00FC4637" w:rsidRPr="00F50430" w:rsidRDefault="00FC4637" w:rsidP="00F7267C">
      <w:pPr>
        <w:spacing w:line="240" w:lineRule="auto"/>
        <w:jc w:val="both"/>
        <w:rPr>
          <w:rFonts w:cs="Arial"/>
        </w:rPr>
      </w:pPr>
    </w:p>
    <w:p w14:paraId="16B6C4EC" w14:textId="32CED862" w:rsidR="00F7267C" w:rsidRDefault="00F7267C" w:rsidP="00F7267C">
      <w:pPr>
        <w:spacing w:line="240" w:lineRule="auto"/>
        <w:jc w:val="both"/>
        <w:rPr>
          <w:rFonts w:cs="Arial"/>
        </w:rPr>
      </w:pPr>
      <w:r w:rsidRPr="00F50430">
        <w:rPr>
          <w:rFonts w:cs="Arial"/>
          <w:u w:val="single"/>
        </w:rPr>
        <w:t>Projektové chyby</w:t>
      </w:r>
      <w:r w:rsidRPr="00F50430">
        <w:rPr>
          <w:rFonts w:cs="Arial"/>
        </w:rPr>
        <w:t>: Ak sa nájdu v dokumentoch Zhotoviteľa chyby, dvojzmyselnosti, nezrovnalosti, nedostatočnosti alebo iné poruchy, budú tieto chyby aj Dielo</w:t>
      </w:r>
      <w:r w:rsidR="00925258" w:rsidRPr="00F50430">
        <w:rPr>
          <w:rFonts w:cs="Arial"/>
        </w:rPr>
        <w:t xml:space="preserve"> </w:t>
      </w:r>
      <w:r w:rsidRPr="00F50430">
        <w:rPr>
          <w:rFonts w:cs="Arial"/>
        </w:rPr>
        <w:t xml:space="preserve">opravené na náklady Zhotoviteľa, bez ohľadu na akýkoľvek súhlas alebo schválenie podľa tejto kapitoly. </w:t>
      </w:r>
    </w:p>
    <w:p w14:paraId="444FFC58" w14:textId="77777777" w:rsidR="00FC4637" w:rsidRPr="00F50430" w:rsidRDefault="00FC4637" w:rsidP="00F7267C">
      <w:pPr>
        <w:spacing w:line="240" w:lineRule="auto"/>
        <w:jc w:val="both"/>
        <w:rPr>
          <w:rFonts w:cs="Arial"/>
        </w:rPr>
      </w:pPr>
    </w:p>
    <w:p w14:paraId="7CAD3F70" w14:textId="3C4DE657" w:rsidR="00F7267C" w:rsidRDefault="00F7267C" w:rsidP="00F7267C">
      <w:pPr>
        <w:spacing w:line="240" w:lineRule="auto"/>
        <w:jc w:val="both"/>
        <w:rPr>
          <w:rFonts w:cs="Arial"/>
        </w:rPr>
      </w:pPr>
      <w:bookmarkStart w:id="37" w:name="_Hlk179378980"/>
      <w:r w:rsidRPr="00F50430">
        <w:rPr>
          <w:rFonts w:cs="Arial"/>
        </w:rPr>
        <w:t xml:space="preserve">Odsúhlasená DVP bude pre Objednávateľa dodaná v </w:t>
      </w:r>
      <w:r w:rsidR="00D346B9" w:rsidRPr="00F50430">
        <w:rPr>
          <w:rFonts w:cs="Arial"/>
        </w:rPr>
        <w:t>troch</w:t>
      </w:r>
      <w:r w:rsidRPr="00F50430">
        <w:rPr>
          <w:rFonts w:cs="Arial"/>
        </w:rPr>
        <w:t xml:space="preserve"> vyhotoveniach (1x pre </w:t>
      </w:r>
      <w:r w:rsidR="00890EA0">
        <w:rPr>
          <w:rFonts w:cs="Arial"/>
        </w:rPr>
        <w:t>Stavebnotechnický dozor</w:t>
      </w:r>
      <w:r w:rsidRPr="00F50430">
        <w:rPr>
          <w:rFonts w:cs="Arial"/>
        </w:rPr>
        <w:t xml:space="preserve">, 1x pre výkon AD, </w:t>
      </w:r>
      <w:r w:rsidR="00D346B9" w:rsidRPr="00F50430">
        <w:rPr>
          <w:rFonts w:cs="Arial"/>
        </w:rPr>
        <w:t>1</w:t>
      </w:r>
      <w:r w:rsidRPr="00F50430">
        <w:rPr>
          <w:rFonts w:cs="Arial"/>
        </w:rPr>
        <w:t xml:space="preserve">x pre samotného Objednávateľa a na </w:t>
      </w:r>
      <w:r w:rsidR="0084552A" w:rsidRPr="00F50430">
        <w:rPr>
          <w:rFonts w:cs="Arial"/>
        </w:rPr>
        <w:t>CD/DVD/USB</w:t>
      </w:r>
      <w:r w:rsidRPr="00F50430">
        <w:rPr>
          <w:rFonts w:cs="Arial"/>
        </w:rPr>
        <w:t xml:space="preserve"> nosiči). Potrebný počet vyhotovení pre svoju potrebu určí Zhotoviteľ. V rámci objektov technologickej časti Zhotoviteľ predloží Objednávateľovi:</w:t>
      </w:r>
      <w:r w:rsidR="004251D0" w:rsidRPr="00F50430">
        <w:rPr>
          <w:rFonts w:cs="Arial"/>
        </w:rPr>
        <w:t xml:space="preserve"> </w:t>
      </w:r>
      <w:r w:rsidR="00B20F18" w:rsidRPr="00F50430">
        <w:rPr>
          <w:rFonts w:cs="Arial"/>
        </w:rPr>
        <w:t>6</w:t>
      </w:r>
      <w:r w:rsidRPr="00F50430">
        <w:rPr>
          <w:rFonts w:cs="Arial"/>
        </w:rPr>
        <w:t xml:space="preserve"> ks DVP a</w:t>
      </w:r>
      <w:r w:rsidR="00493F9D" w:rsidRPr="00F50430">
        <w:rPr>
          <w:rFonts w:cs="Arial"/>
        </w:rPr>
        <w:t> 1x</w:t>
      </w:r>
      <w:r w:rsidRPr="00F50430">
        <w:rPr>
          <w:rFonts w:cs="Arial"/>
        </w:rPr>
        <w:t xml:space="preserve"> v elektronickej forme na </w:t>
      </w:r>
      <w:r w:rsidR="0084552A" w:rsidRPr="00F50430">
        <w:rPr>
          <w:rFonts w:cs="Arial"/>
        </w:rPr>
        <w:t>CD/DVD/USB</w:t>
      </w:r>
      <w:r w:rsidRPr="00F50430">
        <w:rPr>
          <w:rFonts w:cs="Arial"/>
        </w:rPr>
        <w:t xml:space="preserve"> nosiči.</w:t>
      </w:r>
      <w:bookmarkEnd w:id="37"/>
    </w:p>
    <w:p w14:paraId="053D1F25" w14:textId="77777777" w:rsidR="00FC4637" w:rsidRPr="00F50430" w:rsidRDefault="00FC4637" w:rsidP="00F7267C">
      <w:pPr>
        <w:spacing w:line="240" w:lineRule="auto"/>
        <w:jc w:val="both"/>
        <w:rPr>
          <w:rFonts w:cs="Arial"/>
        </w:rPr>
      </w:pPr>
    </w:p>
    <w:p w14:paraId="1D67A440" w14:textId="77777777" w:rsidR="00F7267C" w:rsidRPr="00F50430" w:rsidRDefault="00F7267C" w:rsidP="00F7267C">
      <w:pPr>
        <w:spacing w:line="240" w:lineRule="auto"/>
        <w:jc w:val="both"/>
        <w:rPr>
          <w:rFonts w:cs="Arial"/>
        </w:rPr>
      </w:pPr>
      <w:r w:rsidRPr="00F50430">
        <w:rPr>
          <w:rFonts w:cs="Arial"/>
        </w:rPr>
        <w:t>Projektant v dokumentácií uvedie vplyv respektíve súvislosť na dokumentáciu BOZP a tým možnú n</w:t>
      </w:r>
      <w:r w:rsidR="002F3D12" w:rsidRPr="00F50430">
        <w:rPr>
          <w:rFonts w:cs="Arial"/>
        </w:rPr>
        <w:t>ad</w:t>
      </w:r>
      <w:r w:rsidRPr="00F50430">
        <w:rPr>
          <w:rFonts w:cs="Arial"/>
        </w:rPr>
        <w:t xml:space="preserve">väznosť na </w:t>
      </w:r>
      <w:r w:rsidR="00876B62" w:rsidRPr="00F50430">
        <w:rPr>
          <w:rFonts w:cs="Arial"/>
        </w:rPr>
        <w:t xml:space="preserve">zmenu </w:t>
      </w:r>
      <w:r w:rsidRPr="00F50430">
        <w:rPr>
          <w:rFonts w:cs="Arial"/>
        </w:rPr>
        <w:t>plán</w:t>
      </w:r>
      <w:r w:rsidR="00876B62" w:rsidRPr="00F50430">
        <w:rPr>
          <w:rFonts w:cs="Arial"/>
        </w:rPr>
        <w:t>u</w:t>
      </w:r>
      <w:r w:rsidRPr="00F50430">
        <w:rPr>
          <w:rFonts w:cs="Arial"/>
        </w:rPr>
        <w:t xml:space="preserve"> BOZP.</w:t>
      </w:r>
    </w:p>
    <w:p w14:paraId="2C14E8C5" w14:textId="77777777" w:rsidR="00F7267C" w:rsidRPr="00F50430" w:rsidRDefault="00F7267C" w:rsidP="007F2DE0">
      <w:pPr>
        <w:pStyle w:val="Nadpis3"/>
      </w:pPr>
      <w:bookmarkStart w:id="38" w:name="_Toc181941653"/>
      <w:bookmarkEnd w:id="36"/>
      <w:r w:rsidRPr="00F50430">
        <w:t>Výrobno-technická dokumentácia</w:t>
      </w:r>
      <w:bookmarkEnd w:id="38"/>
    </w:p>
    <w:p w14:paraId="393285EA" w14:textId="27E57EDC" w:rsidR="00F7267C" w:rsidRDefault="00F7267C" w:rsidP="00F7267C">
      <w:pPr>
        <w:spacing w:line="240" w:lineRule="auto"/>
        <w:jc w:val="both"/>
        <w:rPr>
          <w:rFonts w:cs="Arial"/>
        </w:rPr>
      </w:pPr>
      <w:r w:rsidRPr="00F50430">
        <w:rPr>
          <w:rFonts w:cs="Arial"/>
        </w:rPr>
        <w:t>Výrobno-technickú dokumentáciu spracováva Zhotoviteľ v rámci svojej Navrhovanej zmluvnej ceny pred zabudovaním stavebných výrobkov dodaných na Stavenisko do trvalého Diela.</w:t>
      </w:r>
    </w:p>
    <w:p w14:paraId="2A40919E" w14:textId="77777777" w:rsidR="00496AC5" w:rsidRPr="00F50430" w:rsidRDefault="00496AC5" w:rsidP="00F7267C">
      <w:pPr>
        <w:spacing w:line="240" w:lineRule="auto"/>
        <w:jc w:val="both"/>
        <w:rPr>
          <w:rFonts w:cs="Arial"/>
        </w:rPr>
      </w:pPr>
    </w:p>
    <w:p w14:paraId="62482C43" w14:textId="685A6662" w:rsidR="00F7267C" w:rsidRPr="00F50430" w:rsidRDefault="00F7267C" w:rsidP="00F7267C">
      <w:pPr>
        <w:spacing w:line="240" w:lineRule="auto"/>
        <w:jc w:val="both"/>
        <w:rPr>
          <w:rFonts w:cs="Arial"/>
        </w:rPr>
      </w:pPr>
      <w:r w:rsidRPr="00F50430">
        <w:rPr>
          <w:rFonts w:cs="Arial"/>
        </w:rPr>
        <w:t xml:space="preserve">Rozsah a podrobnosti tejto dokumentácie si určuje Zhotoviteľ na základe požiadaviek TKP 0, pričom návrh predloží na odsúhlasenie </w:t>
      </w:r>
      <w:r w:rsidR="00A030AF" w:rsidRPr="00F50430">
        <w:rPr>
          <w:rFonts w:cs="Arial"/>
        </w:rPr>
        <w:t>Stavebnotechnick</w:t>
      </w:r>
      <w:r w:rsidR="00496AC5">
        <w:rPr>
          <w:rFonts w:cs="Arial"/>
        </w:rPr>
        <w:t>ému</w:t>
      </w:r>
      <w:r w:rsidR="00A030AF" w:rsidRPr="00F50430">
        <w:rPr>
          <w:rFonts w:cs="Arial"/>
        </w:rPr>
        <w:t xml:space="preserve"> dozor</w:t>
      </w:r>
      <w:r w:rsidR="000D64E7">
        <w:rPr>
          <w:rFonts w:cs="Arial"/>
        </w:rPr>
        <w:t>u</w:t>
      </w:r>
      <w:r w:rsidR="00A030AF" w:rsidRPr="00F50430">
        <w:rPr>
          <w:rFonts w:cs="Arial"/>
        </w:rPr>
        <w:t xml:space="preserve"> </w:t>
      </w:r>
      <w:r w:rsidR="00496AC5">
        <w:rPr>
          <w:rFonts w:cs="Arial"/>
        </w:rPr>
        <w:t>a</w:t>
      </w:r>
      <w:r w:rsidR="00784EA6">
        <w:rPr>
          <w:rFonts w:cs="Arial"/>
        </w:rPr>
        <w:t xml:space="preserve"> v prípade potreby Stavebnotechnický dozor požiada aj o vyjadrenie </w:t>
      </w:r>
      <w:r w:rsidRPr="00F50430">
        <w:rPr>
          <w:rFonts w:cs="Arial"/>
        </w:rPr>
        <w:t>Objednávateľ</w:t>
      </w:r>
      <w:r w:rsidR="00784EA6">
        <w:rPr>
          <w:rFonts w:cs="Arial"/>
        </w:rPr>
        <w:t>a</w:t>
      </w:r>
      <w:r w:rsidRPr="00F50430">
        <w:rPr>
          <w:rFonts w:cs="Arial"/>
        </w:rPr>
        <w:t>.</w:t>
      </w:r>
    </w:p>
    <w:p w14:paraId="05D6E068" w14:textId="77777777" w:rsidR="00F7267C" w:rsidRPr="00F50430" w:rsidRDefault="00F7267C" w:rsidP="007F2DE0">
      <w:pPr>
        <w:pStyle w:val="Nadpis2"/>
      </w:pPr>
      <w:bookmarkStart w:id="39" w:name="_Toc181941654"/>
      <w:r w:rsidRPr="00F50430">
        <w:lastRenderedPageBreak/>
        <w:t>KONTROLA KVALITY VYKONANÝCH PRÁC</w:t>
      </w:r>
      <w:bookmarkEnd w:id="39"/>
    </w:p>
    <w:p w14:paraId="1F6BB5FF" w14:textId="77777777" w:rsidR="00F7267C" w:rsidRPr="00F50430" w:rsidRDefault="00F7267C" w:rsidP="007F2DE0">
      <w:pPr>
        <w:pStyle w:val="Nadpis3"/>
      </w:pPr>
      <w:bookmarkStart w:id="40" w:name="_Toc181941655"/>
      <w:r w:rsidRPr="00F50430">
        <w:t>Všeobecné požiadavky</w:t>
      </w:r>
      <w:bookmarkEnd w:id="40"/>
      <w:r w:rsidRPr="00F50430">
        <w:t xml:space="preserve"> </w:t>
      </w:r>
    </w:p>
    <w:p w14:paraId="0231C4AB" w14:textId="4EFC8493" w:rsidR="00F7267C" w:rsidRDefault="00F7267C" w:rsidP="00F7267C">
      <w:pPr>
        <w:spacing w:line="240" w:lineRule="auto"/>
        <w:jc w:val="both"/>
        <w:rPr>
          <w:rFonts w:cs="Arial"/>
        </w:rPr>
      </w:pPr>
      <w:r w:rsidRPr="00F50430">
        <w:rPr>
          <w:rFonts w:cs="Arial"/>
        </w:rPr>
        <w:t>Pre oblasť skúšobníctva Zhotoviteľ je povinný využívať akreditované skúšobné laboratóri</w:t>
      </w:r>
      <w:r w:rsidR="00A030AF" w:rsidRPr="00F50430">
        <w:rPr>
          <w:rFonts w:cs="Arial"/>
        </w:rPr>
        <w:t>á</w:t>
      </w:r>
      <w:r w:rsidRPr="00F50430">
        <w:rPr>
          <w:rFonts w:cs="Arial"/>
        </w:rPr>
        <w:t>, ktoré majú zavedený manažérsky systém riadenia kvality a sú akreditované aj podľa STN EN ISO/IEC17025:2005 Všeobecné požiadavky na kompetentnosť skúšobných a kalibračných laboratórií.</w:t>
      </w:r>
    </w:p>
    <w:p w14:paraId="4876D863" w14:textId="77777777" w:rsidR="00496AC5" w:rsidRPr="00F50430" w:rsidRDefault="00496AC5" w:rsidP="00F7267C">
      <w:pPr>
        <w:spacing w:line="240" w:lineRule="auto"/>
        <w:jc w:val="both"/>
        <w:rPr>
          <w:rFonts w:cs="Arial"/>
        </w:rPr>
      </w:pPr>
    </w:p>
    <w:p w14:paraId="4A527D1B" w14:textId="6FB022FA" w:rsidR="00F7267C" w:rsidRPr="00F50430" w:rsidRDefault="00F7267C" w:rsidP="00F7267C">
      <w:pPr>
        <w:spacing w:line="240" w:lineRule="auto"/>
        <w:jc w:val="both"/>
        <w:rPr>
          <w:rFonts w:cs="Arial"/>
        </w:rPr>
      </w:pPr>
      <w:r w:rsidRPr="00F50430">
        <w:rPr>
          <w:rFonts w:cs="Arial"/>
        </w:rPr>
        <w:t>Všetky stavebné práce musia byť vykonané podľa schválenej PD a technologických postupov, uvedených v TKP alebo podľa Objednávateľom odsúhlasených ZTKP, ostatných TP</w:t>
      </w:r>
      <w:r w:rsidR="001F03C8">
        <w:rPr>
          <w:rFonts w:cs="Arial"/>
        </w:rPr>
        <w:t>R</w:t>
      </w:r>
      <w:r w:rsidRPr="00F50430">
        <w:rPr>
          <w:rFonts w:cs="Arial"/>
        </w:rPr>
        <w:t xml:space="preserve"> alebo v iných normách a predpisoch, na ktoré sa TKP a TP</w:t>
      </w:r>
      <w:r w:rsidR="001F03C8">
        <w:rPr>
          <w:rFonts w:cs="Arial"/>
        </w:rPr>
        <w:t>R</w:t>
      </w:r>
      <w:r w:rsidRPr="00F50430">
        <w:rPr>
          <w:rFonts w:cs="Arial"/>
        </w:rPr>
        <w:t xml:space="preserve"> odvolávajú. Technologické postupy musia byť schválené </w:t>
      </w:r>
      <w:r w:rsidR="001F03C8" w:rsidRPr="00F50430">
        <w:rPr>
          <w:rFonts w:cs="Arial"/>
        </w:rPr>
        <w:t>Stavebn</w:t>
      </w:r>
      <w:r w:rsidR="001F03C8">
        <w:rPr>
          <w:rFonts w:cs="Arial"/>
        </w:rPr>
        <w:t>otechnickým</w:t>
      </w:r>
      <w:r w:rsidR="001F03C8" w:rsidRPr="00F50430">
        <w:rPr>
          <w:rFonts w:cs="Arial"/>
        </w:rPr>
        <w:t xml:space="preserve"> </w:t>
      </w:r>
      <w:r w:rsidRPr="00F50430">
        <w:rPr>
          <w:rFonts w:cs="Arial"/>
        </w:rPr>
        <w:t xml:space="preserve">dozorom.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Zhotoviteľ povinný príslušné podklady spracovať a predložiť </w:t>
      </w:r>
      <w:r w:rsidR="00750EE0" w:rsidRPr="00F50430">
        <w:rPr>
          <w:rFonts w:cs="Arial"/>
        </w:rPr>
        <w:t>Stavebn</w:t>
      </w:r>
      <w:r w:rsidR="00750EE0">
        <w:rPr>
          <w:rFonts w:cs="Arial"/>
        </w:rPr>
        <w:t>otechnickému</w:t>
      </w:r>
      <w:r w:rsidR="00750EE0" w:rsidRPr="00F50430">
        <w:rPr>
          <w:rFonts w:cs="Arial"/>
        </w:rPr>
        <w:t xml:space="preserve"> </w:t>
      </w:r>
      <w:r w:rsidRPr="00F50430">
        <w:rPr>
          <w:rFonts w:cs="Arial"/>
        </w:rPr>
        <w:t>dozoru a Objednávateľovi pred začatím prác na schválenie.</w:t>
      </w:r>
    </w:p>
    <w:p w14:paraId="59965C5C" w14:textId="77777777" w:rsidR="00F7267C" w:rsidRPr="00F50430" w:rsidRDefault="00F7267C" w:rsidP="007F2DE0">
      <w:pPr>
        <w:pStyle w:val="Nadpis3"/>
      </w:pPr>
      <w:bookmarkStart w:id="41" w:name="_Toc181941656"/>
      <w:r w:rsidRPr="00F50430">
        <w:t>Kontrolný a skúšobný plán</w:t>
      </w:r>
      <w:bookmarkEnd w:id="41"/>
    </w:p>
    <w:p w14:paraId="7862274F" w14:textId="4F307C46" w:rsidR="00F7267C" w:rsidRDefault="00F7267C" w:rsidP="009A1CD1">
      <w:pPr>
        <w:spacing w:after="0" w:line="20" w:lineRule="atLeast"/>
        <w:jc w:val="both"/>
        <w:rPr>
          <w:rFonts w:cs="Arial"/>
        </w:rPr>
      </w:pPr>
      <w:r w:rsidRPr="00F50430">
        <w:rPr>
          <w:rFonts w:cs="Arial"/>
        </w:rPr>
        <w:t>Vykonané práce a jednotlivé stavebné látky, dielce a zariadenia, stavebne montované celky a súbory takýchto látok a dielcov, musia zodpovedať kvalitatívnym požiadavkám, uvedeným v jednotlivých častiach TKP, ZTKP, v technických normách STN, STN EN a ostatných všeobecne záväzných predpisoch (ďalej len „VZP“), smerniciach a v PD. V súlade so znením zákona č. 133/2013 Z. z. o stavebných výrobkoch</w:t>
      </w:r>
      <w:r w:rsidR="0004293A" w:rsidRPr="00F50430">
        <w:rPr>
          <w:rFonts w:cs="Arial"/>
        </w:rPr>
        <w:t xml:space="preserve"> </w:t>
      </w:r>
      <w:r w:rsidR="00F63995" w:rsidRPr="00F50430">
        <w:rPr>
          <w:rFonts w:cs="Arial"/>
          <w:shd w:val="clear" w:color="auto" w:fill="FFFFFF"/>
        </w:rPr>
        <w:t>v znení neskorších predpisov</w:t>
      </w:r>
      <w:r w:rsidRPr="00F50430">
        <w:rPr>
          <w:rFonts w:cs="Arial"/>
        </w:rPr>
        <w:t xml:space="preserve"> do Diela môžu byť zabudované iba materiály a zmesi ktoré budú označené značkou zhody CE</w:t>
      </w:r>
      <w:r w:rsidR="00F63995" w:rsidRPr="00F50430">
        <w:rPr>
          <w:rFonts w:cs="Arial"/>
        </w:rPr>
        <w:t>.</w:t>
      </w:r>
    </w:p>
    <w:p w14:paraId="121C5AE2" w14:textId="77777777" w:rsidR="00496AC5" w:rsidRPr="00F50430" w:rsidRDefault="00496AC5" w:rsidP="009A1CD1">
      <w:pPr>
        <w:spacing w:after="0" w:line="20" w:lineRule="atLeast"/>
        <w:jc w:val="both"/>
        <w:rPr>
          <w:rFonts w:cs="Arial"/>
        </w:rPr>
      </w:pPr>
    </w:p>
    <w:p w14:paraId="688B057F" w14:textId="5598AD2D" w:rsidR="00F7267C" w:rsidRDefault="00F7267C" w:rsidP="009A1CD1">
      <w:pPr>
        <w:spacing w:after="0" w:line="20" w:lineRule="atLeast"/>
        <w:jc w:val="both"/>
        <w:rPr>
          <w:rFonts w:cs="Arial"/>
        </w:rPr>
      </w:pPr>
      <w:r w:rsidRPr="00F50430">
        <w:rPr>
          <w:rFonts w:cs="Arial"/>
        </w:rPr>
        <w:t xml:space="preserve">Zhotoviteľ do 28-tich dní od Dátumu začatia prác predloží </w:t>
      </w:r>
      <w:r w:rsidR="003C3749" w:rsidRPr="00F50430">
        <w:rPr>
          <w:rFonts w:cs="Arial"/>
        </w:rPr>
        <w:t>Stavebn</w:t>
      </w:r>
      <w:r w:rsidR="00974195">
        <w:rPr>
          <w:rFonts w:cs="Arial"/>
        </w:rPr>
        <w:t>otechnick</w:t>
      </w:r>
      <w:r w:rsidRPr="00F50430">
        <w:rPr>
          <w:rFonts w:cs="Arial"/>
        </w:rPr>
        <w:t xml:space="preserve">ému dozoru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w:t>
      </w:r>
      <w:r w:rsidR="00750EE0" w:rsidRPr="00F50430">
        <w:rPr>
          <w:rFonts w:cs="Arial"/>
        </w:rPr>
        <w:t>Stavebn</w:t>
      </w:r>
      <w:r w:rsidR="00750EE0">
        <w:rPr>
          <w:rFonts w:cs="Arial"/>
        </w:rPr>
        <w:t>otechnickým</w:t>
      </w:r>
      <w:r w:rsidR="00750EE0" w:rsidRPr="00F50430">
        <w:rPr>
          <w:rFonts w:cs="Arial"/>
        </w:rPr>
        <w:t xml:space="preserve"> </w:t>
      </w:r>
      <w:r w:rsidRPr="00F50430">
        <w:rPr>
          <w:rFonts w:cs="Arial"/>
        </w:rPr>
        <w:t>dozorom a príslušným útvarom kvality Objednávateľa.</w:t>
      </w:r>
    </w:p>
    <w:p w14:paraId="3DFE742D" w14:textId="77777777" w:rsidR="00496AC5" w:rsidRPr="00F50430" w:rsidRDefault="00496AC5" w:rsidP="009A1CD1">
      <w:pPr>
        <w:spacing w:after="0" w:line="20" w:lineRule="atLeast"/>
        <w:jc w:val="both"/>
        <w:rPr>
          <w:rFonts w:cs="Arial"/>
        </w:rPr>
      </w:pPr>
    </w:p>
    <w:p w14:paraId="155C2D5B" w14:textId="42324AB6" w:rsidR="00F63995" w:rsidRPr="00F50430" w:rsidRDefault="00F63995" w:rsidP="009A1CD1">
      <w:pPr>
        <w:tabs>
          <w:tab w:val="num" w:pos="0"/>
        </w:tabs>
        <w:spacing w:after="0" w:line="20" w:lineRule="atLeast"/>
        <w:ind w:right="-1"/>
        <w:jc w:val="both"/>
        <w:rPr>
          <w:rFonts w:cs="Arial"/>
        </w:rPr>
      </w:pPr>
      <w:r w:rsidRPr="00F50430">
        <w:rPr>
          <w:rFonts w:cs="Arial"/>
        </w:rPr>
        <w:t>KSP musí obsahovať podrobné údaje o navrhovaných Skúškach typu výrobku (STV) a výrobno-kontrolných skúškach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14:paraId="26F050DF" w14:textId="77777777" w:rsidR="00F7267C" w:rsidRPr="00F50430" w:rsidRDefault="00F7267C" w:rsidP="007F2DE0">
      <w:pPr>
        <w:pStyle w:val="Nadpis3"/>
      </w:pPr>
      <w:bookmarkStart w:id="42" w:name="_Toc181941657"/>
      <w:r w:rsidRPr="00F50430">
        <w:t>Požiadavky na skúšky</w:t>
      </w:r>
      <w:bookmarkEnd w:id="42"/>
    </w:p>
    <w:p w14:paraId="2486EF35" w14:textId="67129D38" w:rsidR="00BC01A0" w:rsidRPr="00F50430" w:rsidRDefault="00BC01A0" w:rsidP="009A1CD1">
      <w:pPr>
        <w:spacing w:after="0" w:line="240" w:lineRule="auto"/>
        <w:jc w:val="both"/>
        <w:rPr>
          <w:rFonts w:cs="Arial"/>
        </w:rPr>
      </w:pPr>
      <w:r w:rsidRPr="00F50430">
        <w:rPr>
          <w:rFonts w:cs="Arial"/>
        </w:rPr>
        <w:t xml:space="preserve">Na každý materiál a zmes musí Zhotoviteľ min. 14 dní pred zahájením prác predložiť Počiatočnú skúšku typu vo dvoch vyhotoveniach </w:t>
      </w:r>
      <w:r w:rsidR="00750EE0" w:rsidRPr="00F50430">
        <w:rPr>
          <w:rFonts w:cs="Arial"/>
        </w:rPr>
        <w:t>Stavebn</w:t>
      </w:r>
      <w:r w:rsidR="00750EE0">
        <w:rPr>
          <w:rFonts w:cs="Arial"/>
        </w:rPr>
        <w:t>otechnickému</w:t>
      </w:r>
      <w:r w:rsidR="00750EE0" w:rsidRPr="00F50430">
        <w:rPr>
          <w:rFonts w:cs="Arial"/>
        </w:rPr>
        <w:t xml:space="preserve"> dozor</w:t>
      </w:r>
      <w:r w:rsidR="00750EE0">
        <w:rPr>
          <w:rFonts w:cs="Arial"/>
        </w:rPr>
        <w:t>u</w:t>
      </w:r>
      <w:r w:rsidR="00750EE0" w:rsidRPr="00F50430">
        <w:rPr>
          <w:rFonts w:cs="Arial"/>
        </w:rPr>
        <w:t xml:space="preserve"> </w:t>
      </w:r>
      <w:r w:rsidRPr="00F50430">
        <w:rPr>
          <w:rFonts w:cs="Arial"/>
        </w:rPr>
        <w:t xml:space="preserve">a  Objednávateľovi na odsúhlasenie. </w:t>
      </w:r>
    </w:p>
    <w:p w14:paraId="0743E611" w14:textId="77777777" w:rsidR="00BC01A0" w:rsidRPr="00F50430" w:rsidRDefault="00BC01A0" w:rsidP="00B8113A">
      <w:pPr>
        <w:spacing w:line="240" w:lineRule="auto"/>
        <w:jc w:val="both"/>
        <w:rPr>
          <w:rFonts w:cs="Arial"/>
        </w:rPr>
      </w:pPr>
    </w:p>
    <w:p w14:paraId="6D568610" w14:textId="77777777" w:rsidR="00750EE0" w:rsidRPr="002F00F9" w:rsidRDefault="00750EE0" w:rsidP="009A1CD1">
      <w:pPr>
        <w:spacing w:after="0" w:line="20" w:lineRule="atLeast"/>
      </w:pPr>
      <w:r w:rsidRPr="002F00F9">
        <w:t>Obsah PST bude nasledovný:</w:t>
      </w:r>
    </w:p>
    <w:p w14:paraId="2B61FAC4" w14:textId="77777777" w:rsidR="00750EE0" w:rsidRPr="001253FA" w:rsidRDefault="00750EE0" w:rsidP="009A1CD1">
      <w:pPr>
        <w:pStyle w:val="Odsekzoznamu"/>
        <w:numPr>
          <w:ilvl w:val="0"/>
          <w:numId w:val="37"/>
        </w:numPr>
        <w:spacing w:after="0" w:line="20" w:lineRule="atLeast"/>
        <w:jc w:val="both"/>
        <w:rPr>
          <w:b/>
        </w:rPr>
      </w:pPr>
      <w:r w:rsidRPr="001253FA">
        <w:rPr>
          <w:b/>
        </w:rPr>
        <w:t>PST pre zemné práce a nestmelené a stmelené podkladové vrstvy:</w:t>
      </w:r>
    </w:p>
    <w:p w14:paraId="68DDFADB"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26ED929B"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systém kontroly kvality, druh a počet VKS </w:t>
      </w:r>
    </w:p>
    <w:p w14:paraId="031DFF22" w14:textId="77777777" w:rsidR="00750EE0" w:rsidRPr="002F00F9" w:rsidRDefault="00750EE0" w:rsidP="009A1CD1">
      <w:pPr>
        <w:pStyle w:val="Odsekzoznamu"/>
        <w:numPr>
          <w:ilvl w:val="0"/>
          <w:numId w:val="38"/>
        </w:numPr>
        <w:spacing w:after="0" w:line="20" w:lineRule="atLeast"/>
        <w:ind w:left="1134" w:hanging="425"/>
        <w:jc w:val="both"/>
      </w:pPr>
      <w:r w:rsidRPr="002F00F9">
        <w:lastRenderedPageBreak/>
        <w:t xml:space="preserve">protokoly laboratórnych rozborov, vyhlásenie o technických požiadavkách na výrobky  </w:t>
      </w:r>
    </w:p>
    <w:p w14:paraId="30D15F05" w14:textId="77777777" w:rsidR="00750EE0" w:rsidRPr="002F00F9" w:rsidRDefault="00750EE0" w:rsidP="009A1CD1">
      <w:pPr>
        <w:pStyle w:val="Odsekzoznamu"/>
        <w:numPr>
          <w:ilvl w:val="0"/>
          <w:numId w:val="38"/>
        </w:numPr>
        <w:spacing w:after="0" w:line="20" w:lineRule="atLeast"/>
        <w:ind w:left="1134" w:hanging="425"/>
        <w:jc w:val="both"/>
      </w:pPr>
      <w:r w:rsidRPr="002F00F9">
        <w:t>PST pre nestmelené a stmelené podkladové vrstvy vykonať v zmysle príslušnej STN EN a TKP č.5 (2010)</w:t>
      </w:r>
    </w:p>
    <w:p w14:paraId="6B3707FA" w14:textId="77777777" w:rsidR="00750EE0" w:rsidRPr="001253FA" w:rsidRDefault="00750EE0" w:rsidP="009A1CD1">
      <w:pPr>
        <w:pStyle w:val="Odsekzoznamu"/>
        <w:numPr>
          <w:ilvl w:val="0"/>
          <w:numId w:val="37"/>
        </w:numPr>
        <w:spacing w:after="0" w:line="20" w:lineRule="atLeast"/>
        <w:jc w:val="both"/>
        <w:rPr>
          <w:b/>
        </w:rPr>
      </w:pPr>
      <w:r w:rsidRPr="001253FA">
        <w:rPr>
          <w:b/>
        </w:rPr>
        <w:t>PST pre betónové zmesi:</w:t>
      </w:r>
    </w:p>
    <w:p w14:paraId="3939E567" w14:textId="77777777" w:rsidR="00750EE0" w:rsidRPr="002F00F9" w:rsidRDefault="00750EE0" w:rsidP="009A1CD1">
      <w:pPr>
        <w:pStyle w:val="Odsekzoznamu"/>
        <w:numPr>
          <w:ilvl w:val="0"/>
          <w:numId w:val="38"/>
        </w:numPr>
        <w:spacing w:after="0" w:line="20" w:lineRule="atLeast"/>
        <w:ind w:left="1134" w:hanging="425"/>
        <w:jc w:val="both"/>
      </w:pPr>
      <w:r w:rsidRPr="002F00F9">
        <w:t>Technická správa v ktorej sa uvedie stavba a objekt pre ktorý je PST vypracovaná, pôvod a druh materiálu, jeho použitie, posúdenie vhodnosti a spôsob spracovania</w:t>
      </w:r>
    </w:p>
    <w:p w14:paraId="7D226353"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overenie všetkých použitých materiálov - kamenivo, voda, cement a prísady musia byť doložené protokolmi laboratórnych rozborov a vyhlásením zhody </w:t>
      </w:r>
    </w:p>
    <w:p w14:paraId="2B496F39" w14:textId="77777777" w:rsidR="00750EE0" w:rsidRPr="002F00F9" w:rsidRDefault="00750EE0" w:rsidP="009A1CD1">
      <w:pPr>
        <w:pStyle w:val="Odsekzoznamu"/>
        <w:numPr>
          <w:ilvl w:val="0"/>
          <w:numId w:val="38"/>
        </w:numPr>
        <w:spacing w:after="0" w:line="20" w:lineRule="atLeast"/>
        <w:ind w:left="1134" w:hanging="425"/>
        <w:jc w:val="both"/>
      </w:pPr>
      <w:r w:rsidRPr="002F00F9">
        <w:t>protokoly použitých materiálov nesmú byť staršie ako 1/2 roka</w:t>
      </w:r>
    </w:p>
    <w:p w14:paraId="3B3CB227" w14:textId="77777777" w:rsidR="00750EE0" w:rsidRPr="002F00F9" w:rsidRDefault="00750EE0" w:rsidP="009A1CD1">
      <w:pPr>
        <w:pStyle w:val="Odsekzoznamu"/>
        <w:numPr>
          <w:ilvl w:val="0"/>
          <w:numId w:val="38"/>
        </w:numPr>
        <w:spacing w:after="0" w:line="20" w:lineRule="atLeast"/>
        <w:ind w:left="1134" w:hanging="425"/>
        <w:jc w:val="both"/>
      </w:pPr>
      <w:r w:rsidRPr="002F00F9">
        <w:t>pevnosti zatvrdnutého betónu po 28 dňoch</w:t>
      </w:r>
    </w:p>
    <w:p w14:paraId="228B50D8" w14:textId="77777777" w:rsidR="00750EE0" w:rsidRPr="002F00F9" w:rsidRDefault="00750EE0" w:rsidP="009A1CD1">
      <w:pPr>
        <w:pStyle w:val="Odsekzoznamu"/>
        <w:numPr>
          <w:ilvl w:val="0"/>
          <w:numId w:val="38"/>
        </w:numPr>
        <w:spacing w:after="0" w:line="20" w:lineRule="atLeast"/>
        <w:ind w:left="1134" w:hanging="425"/>
        <w:jc w:val="both"/>
      </w:pPr>
      <w:r w:rsidRPr="002F00F9">
        <w:t>overenie dávkovacieho zariadenia na betonárke</w:t>
      </w:r>
    </w:p>
    <w:p w14:paraId="55A93DAB" w14:textId="77777777" w:rsidR="00750EE0" w:rsidRPr="002F00F9" w:rsidRDefault="00750EE0" w:rsidP="009A1CD1">
      <w:pPr>
        <w:pStyle w:val="Odsekzoznamu"/>
        <w:numPr>
          <w:ilvl w:val="0"/>
          <w:numId w:val="38"/>
        </w:numPr>
        <w:spacing w:after="0" w:line="20" w:lineRule="atLeast"/>
        <w:ind w:left="1134" w:hanging="425"/>
        <w:jc w:val="both"/>
      </w:pPr>
      <w:r w:rsidRPr="002F00F9">
        <w:t>overenie receptúry v podmienkach stavby</w:t>
      </w:r>
    </w:p>
    <w:p w14:paraId="58AFA2BC" w14:textId="77777777" w:rsidR="00750EE0" w:rsidRPr="002F00F9" w:rsidRDefault="00750EE0" w:rsidP="009A1CD1">
      <w:pPr>
        <w:pStyle w:val="Odsekzoznamu"/>
        <w:numPr>
          <w:ilvl w:val="0"/>
          <w:numId w:val="38"/>
        </w:numPr>
        <w:spacing w:after="0" w:line="20" w:lineRule="atLeast"/>
        <w:ind w:left="1134" w:hanging="425"/>
        <w:jc w:val="both"/>
      </w:pPr>
      <w:r w:rsidRPr="002F00F9">
        <w:t>systém kontroly kvality, druh a počet VKS</w:t>
      </w:r>
    </w:p>
    <w:p w14:paraId="6502E96D" w14:textId="77777777" w:rsidR="00750EE0" w:rsidRPr="002F00F9" w:rsidRDefault="00750EE0" w:rsidP="009A1CD1">
      <w:pPr>
        <w:pStyle w:val="Odsekzoznamu"/>
        <w:numPr>
          <w:ilvl w:val="0"/>
          <w:numId w:val="38"/>
        </w:numPr>
        <w:spacing w:after="0" w:line="20" w:lineRule="atLeast"/>
        <w:ind w:left="1134" w:hanging="425"/>
        <w:jc w:val="both"/>
      </w:pPr>
      <w:r w:rsidRPr="002F00F9">
        <w:t>prípadne ďalšie náležitosti podľa požiadaviek Objednávateľa</w:t>
      </w:r>
    </w:p>
    <w:p w14:paraId="3BC1E05A" w14:textId="77777777" w:rsidR="00750EE0" w:rsidRPr="001253FA" w:rsidRDefault="00750EE0" w:rsidP="009A1CD1">
      <w:pPr>
        <w:pStyle w:val="Odsekzoznamu"/>
        <w:numPr>
          <w:ilvl w:val="0"/>
          <w:numId w:val="37"/>
        </w:numPr>
        <w:spacing w:after="0" w:line="20" w:lineRule="atLeast"/>
        <w:jc w:val="both"/>
        <w:rPr>
          <w:b/>
        </w:rPr>
      </w:pPr>
      <w:r w:rsidRPr="001253FA">
        <w:rPr>
          <w:b/>
        </w:rPr>
        <w:t>PST pre asfaltové zmesi:</w:t>
      </w:r>
    </w:p>
    <w:p w14:paraId="17C8A9CD" w14:textId="77777777" w:rsidR="00750EE0" w:rsidRPr="002F00F9" w:rsidRDefault="00750EE0" w:rsidP="009A1CD1">
      <w:pPr>
        <w:pStyle w:val="Odsekzoznamu"/>
        <w:numPr>
          <w:ilvl w:val="0"/>
          <w:numId w:val="38"/>
        </w:numPr>
        <w:spacing w:after="0" w:line="20" w:lineRule="atLeast"/>
        <w:ind w:left="1134" w:hanging="425"/>
        <w:jc w:val="both"/>
      </w:pPr>
      <w:r w:rsidRPr="002F00F9">
        <w:t>Technická správa v ktorej sa uvedie stavba a objekt pre ktorý je PST vypracovaná, pôvod a druh pôvod, druh materiálu, použité frakcie, posúdenie vhodnosti, spôsob spracovania a použitý asfalt</w:t>
      </w:r>
    </w:p>
    <w:p w14:paraId="0826CD6E"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číslo PST, druh úpravy, popis výroby, </w:t>
      </w:r>
      <w:proofErr w:type="spellStart"/>
      <w:r w:rsidRPr="002F00F9">
        <w:t>pokládky</w:t>
      </w:r>
      <w:proofErr w:type="spellEnd"/>
      <w:r w:rsidRPr="002F00F9">
        <w:t xml:space="preserve"> a zhutňovania, (teplotný režim, použité valce, </w:t>
      </w:r>
      <w:proofErr w:type="spellStart"/>
      <w:r w:rsidRPr="002F00F9">
        <w:t>finišery</w:t>
      </w:r>
      <w:proofErr w:type="spellEnd"/>
      <w:r w:rsidRPr="002F00F9">
        <w:t>)</w:t>
      </w:r>
    </w:p>
    <w:p w14:paraId="53A3B207" w14:textId="77777777" w:rsidR="00750EE0" w:rsidRPr="002F00F9" w:rsidRDefault="00750EE0" w:rsidP="009A1CD1">
      <w:pPr>
        <w:pStyle w:val="Odsekzoznamu"/>
        <w:numPr>
          <w:ilvl w:val="0"/>
          <w:numId w:val="38"/>
        </w:numPr>
        <w:spacing w:after="0" w:line="20" w:lineRule="atLeast"/>
        <w:ind w:left="1134" w:hanging="425"/>
        <w:jc w:val="both"/>
      </w:pPr>
      <w:r w:rsidRPr="002F00F9">
        <w:t>overenie všetkých použitých materiálov, kamenivo, asfalt a prísady musia byť doložené</w:t>
      </w:r>
    </w:p>
    <w:p w14:paraId="49F191CE" w14:textId="77777777" w:rsidR="00750EE0" w:rsidRPr="002F00F9" w:rsidRDefault="00750EE0" w:rsidP="009A1CD1">
      <w:pPr>
        <w:pStyle w:val="Odsekzoznamu"/>
        <w:numPr>
          <w:ilvl w:val="0"/>
          <w:numId w:val="38"/>
        </w:numPr>
        <w:spacing w:after="0" w:line="20" w:lineRule="atLeast"/>
        <w:ind w:left="1134" w:hanging="425"/>
        <w:jc w:val="both"/>
      </w:pPr>
      <w:r w:rsidRPr="002F00F9">
        <w:t>vyhlásením zhody, protokoly použitých materiálov nesmú byť staršie ako 1/2 roka</w:t>
      </w:r>
    </w:p>
    <w:p w14:paraId="53736ED1"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laboratórium ktoré PS vypracovalo musí uviesť percentuálne zloženie asfaltovej zmesi, </w:t>
      </w:r>
    </w:p>
    <w:p w14:paraId="0E6F1FBF"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výsledné </w:t>
      </w:r>
      <w:proofErr w:type="spellStart"/>
      <w:r w:rsidRPr="002F00F9">
        <w:t>granulometrické</w:t>
      </w:r>
      <w:proofErr w:type="spellEnd"/>
      <w:r w:rsidRPr="002F00F9">
        <w:t xml:space="preserve"> zloženie vrátane odchýlky dávkovania asfaltu</w:t>
      </w:r>
    </w:p>
    <w:p w14:paraId="5821915E"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výslednú receptúru vybrať z troch kompletných návrhov pri troch rôznych % asfaltu s rozdielom max. 0,3% asfaltu, vrátane overenia zmesi na </w:t>
      </w:r>
      <w:proofErr w:type="spellStart"/>
      <w:r w:rsidRPr="002F00F9">
        <w:t>vyjazďovanie</w:t>
      </w:r>
      <w:proofErr w:type="spellEnd"/>
      <w:r w:rsidRPr="002F00F9">
        <w:t xml:space="preserve"> koľají a citlivosť na vodu pre podkladovú, ložnú a </w:t>
      </w:r>
      <w:proofErr w:type="spellStart"/>
      <w:r w:rsidRPr="002F00F9">
        <w:t>obrusnú</w:t>
      </w:r>
      <w:proofErr w:type="spellEnd"/>
      <w:r w:rsidRPr="002F00F9">
        <w:t xml:space="preserve"> vrstvu v zmysle KLAZ</w:t>
      </w:r>
    </w:p>
    <w:p w14:paraId="1AD298B8"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početnosť skúšok zmesi, vstupných materiálov počas výroby a skúšok hotovej úpravy </w:t>
      </w:r>
    </w:p>
    <w:p w14:paraId="1C398EF5" w14:textId="77777777" w:rsidR="00750EE0" w:rsidRPr="002F00F9" w:rsidRDefault="00750EE0" w:rsidP="009A1CD1">
      <w:pPr>
        <w:pStyle w:val="Odsekzoznamu"/>
        <w:numPr>
          <w:ilvl w:val="0"/>
          <w:numId w:val="38"/>
        </w:numPr>
        <w:spacing w:after="0" w:line="20" w:lineRule="atLeast"/>
        <w:ind w:left="1134" w:hanging="425"/>
        <w:jc w:val="both"/>
      </w:pPr>
      <w:r w:rsidRPr="002F00F9">
        <w:t>Prípadné ďalšie náležitosti podľa požiadaviek Objednávateľa, resp. SD.</w:t>
      </w:r>
    </w:p>
    <w:p w14:paraId="672E04C0" w14:textId="77777777" w:rsidR="00750EE0" w:rsidRPr="002F00F9" w:rsidRDefault="00750EE0" w:rsidP="009A1CD1">
      <w:pPr>
        <w:pStyle w:val="Odsekzoznamu"/>
        <w:numPr>
          <w:ilvl w:val="0"/>
          <w:numId w:val="38"/>
        </w:numPr>
        <w:spacing w:after="0" w:line="20" w:lineRule="atLeast"/>
        <w:ind w:left="1134" w:hanging="425"/>
        <w:jc w:val="both"/>
      </w:pPr>
      <w:r w:rsidRPr="002F00F9">
        <w:t>PST je potrebné overiť výrobným a zhutňovacím pokusom.</w:t>
      </w:r>
    </w:p>
    <w:p w14:paraId="6B7918FB" w14:textId="1713B8F9" w:rsidR="00750EE0" w:rsidRPr="002F00F9" w:rsidRDefault="00750EE0" w:rsidP="009A1CD1">
      <w:pPr>
        <w:pStyle w:val="Odsekzoznamu"/>
        <w:numPr>
          <w:ilvl w:val="0"/>
          <w:numId w:val="38"/>
        </w:numPr>
        <w:spacing w:after="0" w:line="20" w:lineRule="atLeast"/>
        <w:ind w:left="1134" w:hanging="425"/>
        <w:jc w:val="both"/>
      </w:pPr>
      <w:r w:rsidRPr="002F00F9">
        <w:t>Povolenie prác Stavebn</w:t>
      </w:r>
      <w:r w:rsidR="00974195">
        <w:t>otechnick</w:t>
      </w:r>
      <w:r w:rsidRPr="002F00F9">
        <w:t>ým dozorom bude na základe Objednávateľom odsúhlasených PST.</w:t>
      </w:r>
    </w:p>
    <w:p w14:paraId="1FC05038" w14:textId="77777777" w:rsidR="00750EE0" w:rsidRPr="002F00F9" w:rsidRDefault="00750EE0" w:rsidP="009A1CD1">
      <w:pPr>
        <w:pStyle w:val="Odsekzoznamu"/>
        <w:numPr>
          <w:ilvl w:val="0"/>
          <w:numId w:val="38"/>
        </w:numPr>
        <w:spacing w:after="0" w:line="20" w:lineRule="atLeast"/>
        <w:ind w:left="1134" w:hanging="425"/>
        <w:jc w:val="both"/>
      </w:pPr>
      <w:r w:rsidRPr="002F00F9">
        <w:t>Požiadavky na materiály a počiatočnú skúšku typu týchto zmesí sú uvedené v normách radu STN EN 13108.</w:t>
      </w:r>
    </w:p>
    <w:p w14:paraId="2FD231B6" w14:textId="77777777" w:rsidR="00750EE0" w:rsidRPr="001253FA" w:rsidRDefault="00750EE0" w:rsidP="009A1CD1">
      <w:pPr>
        <w:pStyle w:val="Odsekzoznamu"/>
        <w:numPr>
          <w:ilvl w:val="0"/>
          <w:numId w:val="37"/>
        </w:numPr>
        <w:spacing w:after="0" w:line="20" w:lineRule="atLeast"/>
        <w:jc w:val="both"/>
        <w:rPr>
          <w:b/>
        </w:rPr>
      </w:pPr>
      <w:r w:rsidRPr="001253FA">
        <w:rPr>
          <w:b/>
        </w:rPr>
        <w:t xml:space="preserve">PST pre technológiu: </w:t>
      </w:r>
    </w:p>
    <w:p w14:paraId="2DC9E3E4" w14:textId="77777777" w:rsidR="00750EE0" w:rsidRPr="002F00F9" w:rsidRDefault="00750EE0" w:rsidP="009A1CD1">
      <w:pPr>
        <w:pStyle w:val="Odsekzoznamu"/>
        <w:numPr>
          <w:ilvl w:val="0"/>
          <w:numId w:val="38"/>
        </w:numPr>
        <w:spacing w:after="0" w:line="20" w:lineRule="atLeast"/>
        <w:ind w:left="1134" w:hanging="425"/>
        <w:jc w:val="both"/>
      </w:pPr>
      <w:r w:rsidRPr="002F00F9">
        <w:t>Objednávateľ požaduje pred začatím montáže jednotlivých technologických celkov preukázať požadované technologické parametre Objednávateľovi priamo vo výrobnom závode jednotlivých technických zariadení.</w:t>
      </w:r>
    </w:p>
    <w:p w14:paraId="35387453" w14:textId="264C258B" w:rsidR="00750EE0" w:rsidRDefault="00750EE0" w:rsidP="009A1CD1">
      <w:pPr>
        <w:pStyle w:val="Odsekzoznamu"/>
        <w:numPr>
          <w:ilvl w:val="0"/>
          <w:numId w:val="38"/>
        </w:numPr>
        <w:spacing w:after="0" w:line="20" w:lineRule="atLeast"/>
        <w:ind w:left="1134" w:hanging="425"/>
        <w:jc w:val="both"/>
      </w:pPr>
      <w:r w:rsidRPr="002F00F9">
        <w:t xml:space="preserve">Počet osôb za Objednávateľa prítomných pri skúškach určí Objednávateľ (2-3 osoby) na náklady Zhotoviteľa </w:t>
      </w:r>
    </w:p>
    <w:p w14:paraId="5248FAC5" w14:textId="77777777" w:rsidR="009A1CD1" w:rsidRPr="002F00F9" w:rsidRDefault="009A1CD1" w:rsidP="009A1CD1">
      <w:pPr>
        <w:pStyle w:val="Odsekzoznamu"/>
        <w:spacing w:after="0" w:line="20" w:lineRule="atLeast"/>
        <w:ind w:left="1134"/>
        <w:jc w:val="both"/>
      </w:pPr>
    </w:p>
    <w:p w14:paraId="51D36D77" w14:textId="6B2E4E78" w:rsidR="00750EE0" w:rsidRDefault="00750EE0" w:rsidP="009A1CD1">
      <w:pPr>
        <w:spacing w:after="0" w:line="20" w:lineRule="atLeast"/>
        <w:rPr>
          <w:rFonts w:cs="Arial"/>
          <w:b/>
        </w:rPr>
      </w:pPr>
      <w:r w:rsidRPr="001253FA">
        <w:rPr>
          <w:rFonts w:cs="Arial"/>
          <w:b/>
        </w:rPr>
        <w:t>B. Výrobno-kontrolné skúšky (VKS)</w:t>
      </w:r>
    </w:p>
    <w:p w14:paraId="6A85364C" w14:textId="77777777" w:rsidR="009A1CD1" w:rsidRPr="001253FA" w:rsidRDefault="009A1CD1" w:rsidP="009A1CD1">
      <w:pPr>
        <w:spacing w:after="0" w:line="20" w:lineRule="atLeast"/>
        <w:rPr>
          <w:rFonts w:cs="Arial"/>
          <w:b/>
        </w:rPr>
      </w:pPr>
    </w:p>
    <w:p w14:paraId="371B5BDA" w14:textId="4C285377" w:rsidR="00750EE0" w:rsidRDefault="00750EE0" w:rsidP="009A1CD1">
      <w:pPr>
        <w:spacing w:after="0" w:line="20" w:lineRule="atLeast"/>
        <w:jc w:val="both"/>
        <w:rPr>
          <w:rFonts w:cs="Arial"/>
        </w:rPr>
      </w:pPr>
      <w:r w:rsidRPr="003A2E27">
        <w:rPr>
          <w:rFonts w:cs="Arial"/>
        </w:rPr>
        <w:t>VKS budú dokumentované všetky materiály a zmesi počas realizácie všetkých prác. Predkladanie bude 1x mesačne v 2 vyhotoveniach vždy v mesačnej správe Zhotoviteľa za uplynulý mesiac Stavebnotechnickému dozoru a Objednávateľovi. VKS posielané faxom, resp. e-mailom nebudú akceptované. Bez predloženia požadovaného počtu vyhovujúcich VKS práce nebudú uhradené.</w:t>
      </w:r>
    </w:p>
    <w:p w14:paraId="4216E0C9" w14:textId="77777777" w:rsidR="009A1CD1" w:rsidRPr="003A2E27" w:rsidRDefault="009A1CD1" w:rsidP="009A1CD1">
      <w:pPr>
        <w:spacing w:after="0" w:line="20" w:lineRule="atLeast"/>
        <w:jc w:val="both"/>
        <w:rPr>
          <w:rFonts w:cs="Arial"/>
        </w:rPr>
      </w:pPr>
    </w:p>
    <w:p w14:paraId="2F9F8A12" w14:textId="5D914ECE" w:rsidR="00750EE0" w:rsidRDefault="00750EE0" w:rsidP="009A1CD1">
      <w:pPr>
        <w:spacing w:after="0" w:line="20" w:lineRule="atLeast"/>
        <w:jc w:val="both"/>
        <w:rPr>
          <w:rFonts w:cs="Arial"/>
        </w:rPr>
      </w:pPr>
      <w:r w:rsidRPr="003A2E27">
        <w:rPr>
          <w:rFonts w:cs="Arial"/>
        </w:rPr>
        <w:t xml:space="preserve">Na protokoloch VKS bude jednoznačne uvedená: Stavba, objekt, konštrukčný prvok, názvy jednotlivých konštrukčných vrstiev uvádzať v zmysle platných STN (podložie násypu, násyp   1 -X vrstva, aktívna zóna, konštrukčná pláň, podkladové vrstvy vozovky, kryt vozovky ), miesto odberu – presné staničenie, vyhodnotenie skúšky. </w:t>
      </w:r>
    </w:p>
    <w:p w14:paraId="2A891592" w14:textId="77777777" w:rsidR="009A1CD1" w:rsidRPr="003A2E27" w:rsidRDefault="009A1CD1" w:rsidP="009A1CD1">
      <w:pPr>
        <w:spacing w:after="0" w:line="20" w:lineRule="atLeast"/>
        <w:jc w:val="both"/>
        <w:rPr>
          <w:rFonts w:cs="Arial"/>
        </w:rPr>
      </w:pPr>
    </w:p>
    <w:p w14:paraId="1680A025" w14:textId="77777777" w:rsidR="00750EE0" w:rsidRDefault="00750EE0" w:rsidP="009A1CD1">
      <w:pPr>
        <w:spacing w:after="0" w:line="20" w:lineRule="atLeast"/>
        <w:jc w:val="both"/>
        <w:rPr>
          <w:rFonts w:cs="Arial"/>
        </w:rPr>
      </w:pPr>
      <w:r w:rsidRPr="003A2E27">
        <w:rPr>
          <w:rFonts w:cs="Arial"/>
        </w:rPr>
        <w:t>Prípadné ďalšie požiadavky na dokumentovanie kvality budú počas realizácie stavebných prác spresnené Objednávateľom</w:t>
      </w:r>
      <w:r>
        <w:rPr>
          <w:rFonts w:cs="Arial"/>
        </w:rPr>
        <w:t>, resp. Stavebnotechnickým dozorom.</w:t>
      </w:r>
    </w:p>
    <w:p w14:paraId="2474361C" w14:textId="77777777" w:rsidR="006E392E" w:rsidRPr="00F50430" w:rsidRDefault="006E392E" w:rsidP="009A1CD1">
      <w:pPr>
        <w:spacing w:after="0" w:line="20" w:lineRule="atLeast"/>
        <w:jc w:val="both"/>
        <w:rPr>
          <w:rFonts w:cs="Arial"/>
          <w:b/>
          <w:bCs/>
        </w:rPr>
      </w:pPr>
    </w:p>
    <w:p w14:paraId="35E63BC4" w14:textId="3D316DAB" w:rsidR="00F7267C" w:rsidRDefault="004161E4" w:rsidP="009A1CD1">
      <w:pPr>
        <w:spacing w:after="0" w:line="20" w:lineRule="atLeast"/>
        <w:jc w:val="both"/>
        <w:rPr>
          <w:rFonts w:cs="Arial"/>
          <w:b/>
          <w:bCs/>
        </w:rPr>
      </w:pPr>
      <w:r w:rsidRPr="00F50430">
        <w:rPr>
          <w:rFonts w:cs="Arial"/>
          <w:b/>
          <w:bCs/>
        </w:rPr>
        <w:t>C</w:t>
      </w:r>
      <w:r w:rsidR="00F7267C" w:rsidRPr="00F50430">
        <w:rPr>
          <w:rFonts w:cs="Arial"/>
          <w:b/>
          <w:bCs/>
        </w:rPr>
        <w:t>. Preberacie skúšky</w:t>
      </w:r>
    </w:p>
    <w:p w14:paraId="2C48FBF5" w14:textId="77777777" w:rsidR="009A1CD1" w:rsidRPr="00F50430" w:rsidRDefault="009A1CD1" w:rsidP="009A1CD1">
      <w:pPr>
        <w:spacing w:after="0" w:line="20" w:lineRule="atLeast"/>
        <w:jc w:val="both"/>
        <w:rPr>
          <w:rFonts w:cs="Arial"/>
          <w:b/>
          <w:bCs/>
        </w:rPr>
      </w:pPr>
    </w:p>
    <w:p w14:paraId="161DC787" w14:textId="3E022C59" w:rsidR="00113309" w:rsidRDefault="00F7267C" w:rsidP="009A1CD1">
      <w:pPr>
        <w:spacing w:after="0" w:line="20" w:lineRule="atLeast"/>
        <w:jc w:val="both"/>
        <w:rPr>
          <w:rFonts w:cs="Arial"/>
        </w:rPr>
      </w:pPr>
      <w:r w:rsidRPr="00F50430">
        <w:rPr>
          <w:rFonts w:cs="Arial"/>
        </w:rPr>
        <w:t xml:space="preserve">Preberacími skúškami sa overuje kvalita hotových konštrukcií alebo ucelených častí vykonaných prác (stavebných alebo technologických celkov). Preberacie skúšky (pokiaľ sú predpísané) sú uvedené v PD a budú odsúhlasené </w:t>
      </w:r>
      <w:r w:rsidR="003C3749" w:rsidRPr="00F50430">
        <w:rPr>
          <w:rFonts w:cs="Arial"/>
        </w:rPr>
        <w:t>Stavebn</w:t>
      </w:r>
      <w:r w:rsidR="00974195">
        <w:rPr>
          <w:rFonts w:cs="Arial"/>
        </w:rPr>
        <w:t>otechnick</w:t>
      </w:r>
      <w:r w:rsidRPr="00F50430">
        <w:rPr>
          <w:rFonts w:cs="Arial"/>
        </w:rPr>
        <w:t>ým dozorom a Objednávateľom.</w:t>
      </w:r>
      <w:r w:rsidR="00AF0BED" w:rsidRPr="00F50430">
        <w:rPr>
          <w:rFonts w:cs="Arial"/>
        </w:rPr>
        <w:t xml:space="preserve"> </w:t>
      </w:r>
    </w:p>
    <w:p w14:paraId="746C2F9D" w14:textId="77777777" w:rsidR="009A1CD1" w:rsidRPr="00F50430" w:rsidRDefault="009A1CD1" w:rsidP="009A1CD1">
      <w:pPr>
        <w:spacing w:after="0" w:line="20" w:lineRule="atLeast"/>
        <w:jc w:val="both"/>
        <w:rPr>
          <w:rFonts w:cs="Arial"/>
        </w:rPr>
      </w:pPr>
    </w:p>
    <w:p w14:paraId="43475355" w14:textId="60A16E0E" w:rsidR="00113309" w:rsidRDefault="00113309" w:rsidP="009A1CD1">
      <w:pPr>
        <w:tabs>
          <w:tab w:val="num" w:pos="0"/>
        </w:tabs>
        <w:spacing w:after="0" w:line="20" w:lineRule="atLeast"/>
        <w:jc w:val="both"/>
        <w:rPr>
          <w:rFonts w:cs="Arial"/>
        </w:rPr>
      </w:pPr>
      <w:r w:rsidRPr="00F50430">
        <w:rPr>
          <w:rFonts w:cs="Arial"/>
        </w:rPr>
        <w:t>Skúšanie tesnosti gravitačných stôk sa bude vykonávať v 100%-</w:t>
      </w:r>
      <w:proofErr w:type="spellStart"/>
      <w:r w:rsidRPr="00F50430">
        <w:rPr>
          <w:rFonts w:cs="Arial"/>
        </w:rPr>
        <w:t>nom</w:t>
      </w:r>
      <w:proofErr w:type="spellEnd"/>
      <w:r w:rsidRPr="00F50430">
        <w:rPr>
          <w:rFonts w:cs="Arial"/>
        </w:rPr>
        <w:t xml:space="preserve"> rozsahu v zmysle STN EN 1610. Zhotoviteľ okrem skúšok predpísaných v STN EN 1610 vykoná na vlastné náklady TV monitoring všetkých gravitačných stôk. Monitorovanie bude zabezpečené k spokojnosti SD priemyselnou kamerou s možnosťou zobrazenia sklonov, ktoré budú vyobrazené na výslednom elaboráte z monitoringu. Elaborát odovzdáva Zhotoviteľ </w:t>
      </w:r>
      <w:r w:rsidR="003C3749" w:rsidRPr="00F50430">
        <w:rPr>
          <w:rFonts w:cs="Arial"/>
        </w:rPr>
        <w:t>Stavebn</w:t>
      </w:r>
      <w:r w:rsidR="00974195">
        <w:rPr>
          <w:rFonts w:cs="Arial"/>
        </w:rPr>
        <w:t>otechnick</w:t>
      </w:r>
      <w:r w:rsidRPr="00F50430">
        <w:rPr>
          <w:rFonts w:cs="Arial"/>
        </w:rPr>
        <w:t xml:space="preserve">ému dozoru na </w:t>
      </w:r>
      <w:r w:rsidR="0084552A" w:rsidRPr="00F50430">
        <w:rPr>
          <w:rFonts w:cs="Arial"/>
        </w:rPr>
        <w:t>CD/DVD/USB</w:t>
      </w:r>
      <w:r w:rsidRPr="00F50430">
        <w:rPr>
          <w:rFonts w:cs="Arial"/>
        </w:rPr>
        <w:t xml:space="preserve"> aj v tlači v dvoch vyhotoveniach. Pokiaľ monitoring preukáže nesúlad vyhotovenia s požiadavkami súťažných podkladov, Zhotoviteľ vykoná potrebné opravy na vlastné náklady. Po vykonaní opráv Zhotoviteľ zopakuje TV monitoring opravovaných úsekov. Všetky náklady spojené s uvedenými skúškami znáša Zhotoviteľ, vrátane nákladov na zabezpečenie médií.</w:t>
      </w:r>
    </w:p>
    <w:p w14:paraId="4A948908" w14:textId="77777777" w:rsidR="00750EE0" w:rsidRPr="00F50430" w:rsidRDefault="00750EE0" w:rsidP="004D2AF1">
      <w:pPr>
        <w:tabs>
          <w:tab w:val="num" w:pos="0"/>
        </w:tabs>
        <w:spacing w:after="120" w:line="240" w:lineRule="auto"/>
        <w:jc w:val="both"/>
        <w:rPr>
          <w:rFonts w:cs="Arial"/>
        </w:rPr>
      </w:pPr>
    </w:p>
    <w:p w14:paraId="2254BCB5" w14:textId="5CA54402" w:rsidR="00113309" w:rsidRDefault="00113309" w:rsidP="004D2AF1">
      <w:pPr>
        <w:tabs>
          <w:tab w:val="num" w:pos="0"/>
        </w:tabs>
        <w:spacing w:after="120" w:line="240" w:lineRule="auto"/>
        <w:jc w:val="both"/>
        <w:rPr>
          <w:rFonts w:cs="Arial"/>
        </w:rPr>
      </w:pPr>
      <w:r w:rsidRPr="00F50430">
        <w:rPr>
          <w:rFonts w:cs="Arial"/>
        </w:rPr>
        <w:t xml:space="preserve">V rámci preberacích skúšok Zhotoviteľ je povinný zabezpečiť vypracovanie pracovných programov (PP) zaťažovacích skúšok mostov podľa platnej normy a požiadaviek Objednávateľa, ktoré Objednávateľ v písomnej forme predloží </w:t>
      </w:r>
      <w:r w:rsidR="00FE5001" w:rsidRPr="00F50430">
        <w:rPr>
          <w:rFonts w:cs="Arial"/>
        </w:rPr>
        <w:t>Zhotovi</w:t>
      </w:r>
      <w:r w:rsidRPr="00F50430">
        <w:rPr>
          <w:rFonts w:cs="Arial"/>
        </w:rPr>
        <w:t xml:space="preserve">teľovi. PP zaťažovacej skúšky mosta je potrebné doručiť (v elektronickej forme na </w:t>
      </w:r>
      <w:r w:rsidR="0084552A" w:rsidRPr="00F50430">
        <w:rPr>
          <w:rFonts w:cs="Arial"/>
        </w:rPr>
        <w:t>CD/DVD/USB</w:t>
      </w:r>
      <w:r w:rsidRPr="00F50430">
        <w:rPr>
          <w:rFonts w:cs="Arial"/>
        </w:rPr>
        <w:t xml:space="preserve"> v editovateľnej forme) v dostatočnom predstihu (min. 12 pracovných dní) pred vykonaním zaťažovacej skúšky na pripomienkovanie Objednávateľovi. Po zapracovaní pripomienok Objednávateľa Zhotoviteľ predloží tlačenú formu PP na schválenie zodpovednému projektantovi mosta (autorskému dozoru), spracovateľovi PP a Objednávateľovi. Zaťažovacia skúška mosta sa môže vykonať len podľa schváleného PP zaťažovacej skúšky mosta. Všetky náklady spojené s vypracovaním a odsúhlasením PP zaťažovacích skúšok mostov znáša Zhotoviteľ.</w:t>
      </w:r>
    </w:p>
    <w:p w14:paraId="4B2ED5FF" w14:textId="77777777" w:rsidR="00750EE0" w:rsidRPr="00F50430" w:rsidRDefault="00750EE0" w:rsidP="004D2AF1">
      <w:pPr>
        <w:tabs>
          <w:tab w:val="num" w:pos="0"/>
        </w:tabs>
        <w:spacing w:after="120" w:line="240" w:lineRule="auto"/>
        <w:jc w:val="both"/>
        <w:rPr>
          <w:rFonts w:cs="Arial"/>
        </w:rPr>
      </w:pPr>
    </w:p>
    <w:p w14:paraId="27D83F3A" w14:textId="6BA87804" w:rsidR="00113309" w:rsidRDefault="00113309" w:rsidP="004D2AF1">
      <w:pPr>
        <w:tabs>
          <w:tab w:val="num" w:pos="0"/>
        </w:tabs>
        <w:spacing w:after="120" w:line="240" w:lineRule="auto"/>
        <w:jc w:val="both"/>
        <w:rPr>
          <w:rFonts w:cs="Arial"/>
        </w:rPr>
      </w:pPr>
      <w:r w:rsidRPr="00F50430">
        <w:rPr>
          <w:rFonts w:cs="Arial"/>
        </w:rPr>
        <w:t>Zhotoviteľ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17025 a STN EN ISO 9001.</w:t>
      </w:r>
    </w:p>
    <w:p w14:paraId="39112AB0" w14:textId="77777777" w:rsidR="00750EE0" w:rsidRPr="00F50430" w:rsidRDefault="00750EE0" w:rsidP="004D2AF1">
      <w:pPr>
        <w:tabs>
          <w:tab w:val="num" w:pos="0"/>
        </w:tabs>
        <w:spacing w:after="120" w:line="240" w:lineRule="auto"/>
        <w:jc w:val="both"/>
        <w:rPr>
          <w:rFonts w:cs="Arial"/>
        </w:rPr>
      </w:pPr>
    </w:p>
    <w:p w14:paraId="5C8FACD6" w14:textId="2DFE54E2" w:rsidR="0002745D" w:rsidRPr="00F50430" w:rsidRDefault="00113309" w:rsidP="00113309">
      <w:pPr>
        <w:spacing w:line="240" w:lineRule="auto"/>
        <w:jc w:val="both"/>
        <w:rPr>
          <w:rFonts w:cs="Arial"/>
        </w:rPr>
      </w:pPr>
      <w:r w:rsidRPr="00F50430">
        <w:rPr>
          <w:rFonts w:cs="Arial"/>
        </w:rPr>
        <w:t>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Zhotoviteľ.</w:t>
      </w:r>
      <w:r w:rsidR="00AF0BED" w:rsidRPr="00F50430">
        <w:rPr>
          <w:rFonts w:cs="Arial"/>
        </w:rPr>
        <w:t xml:space="preserve">    </w:t>
      </w:r>
    </w:p>
    <w:p w14:paraId="0EE67765" w14:textId="1832D30F" w:rsidR="00F7267C" w:rsidRDefault="00F7267C" w:rsidP="009A1CD1">
      <w:pPr>
        <w:pStyle w:val="Nadpis3"/>
        <w:spacing w:before="0" w:after="0"/>
      </w:pPr>
      <w:bookmarkStart w:id="43" w:name="_Toc181941658"/>
      <w:r w:rsidRPr="00F50430">
        <w:t>Požiadavky na laboratórium Zhotoviteľa</w:t>
      </w:r>
      <w:bookmarkEnd w:id="43"/>
    </w:p>
    <w:p w14:paraId="70D79760" w14:textId="77777777" w:rsidR="009A1CD1" w:rsidRPr="009A1CD1" w:rsidRDefault="009A1CD1" w:rsidP="009A1CD1"/>
    <w:p w14:paraId="3A7F1583" w14:textId="1F5F3A2B" w:rsidR="00F7267C" w:rsidRDefault="00F7267C" w:rsidP="009A1CD1">
      <w:pPr>
        <w:spacing w:after="0" w:line="240" w:lineRule="auto"/>
        <w:jc w:val="both"/>
        <w:rPr>
          <w:rFonts w:cs="Arial"/>
        </w:rPr>
      </w:pPr>
      <w:r w:rsidRPr="00F50430">
        <w:rPr>
          <w:rFonts w:cs="Arial"/>
        </w:rPr>
        <w:t>Zhotoviteľ písomne oznámi Objednávateľovi, kde bude mať umiestnené laboratórium s prístrojovým a personálnym vybavením pre skúšky všetkých technológií a mená pracovníkov zodpovedných za kvalitu a pracovníkov, ktorí budú skúšky vykonávať.</w:t>
      </w:r>
    </w:p>
    <w:p w14:paraId="7DF70D4D" w14:textId="77777777" w:rsidR="00496AC5" w:rsidRPr="00F50430" w:rsidRDefault="00496AC5" w:rsidP="009A1CD1">
      <w:pPr>
        <w:spacing w:after="0" w:line="240" w:lineRule="auto"/>
        <w:jc w:val="both"/>
        <w:rPr>
          <w:rFonts w:cs="Arial"/>
        </w:rPr>
      </w:pPr>
    </w:p>
    <w:p w14:paraId="386928CB" w14:textId="2FC23F9D" w:rsidR="00F7267C" w:rsidRPr="00F50430" w:rsidRDefault="00F7267C" w:rsidP="009A1CD1">
      <w:pPr>
        <w:spacing w:after="0" w:line="240" w:lineRule="auto"/>
        <w:jc w:val="both"/>
        <w:rPr>
          <w:rFonts w:cs="Arial"/>
        </w:rPr>
      </w:pPr>
      <w:r w:rsidRPr="00F50430">
        <w:rPr>
          <w:rFonts w:cs="Arial"/>
        </w:rPr>
        <w:t xml:space="preserve">Zhotoviteľ zabezpečí vstup pracovníkov Objednávateľa a </w:t>
      </w:r>
      <w:r w:rsidR="00C7613C" w:rsidRPr="00F50430">
        <w:rPr>
          <w:rFonts w:cs="Arial"/>
        </w:rPr>
        <w:t>Stavebn</w:t>
      </w:r>
      <w:r w:rsidR="00C7613C">
        <w:rPr>
          <w:rFonts w:cs="Arial"/>
        </w:rPr>
        <w:t>otechnického</w:t>
      </w:r>
      <w:r w:rsidR="00C7613C" w:rsidRPr="00F50430">
        <w:rPr>
          <w:rFonts w:cs="Arial"/>
        </w:rPr>
        <w:t xml:space="preserve"> </w:t>
      </w:r>
      <w:r w:rsidRPr="00F50430">
        <w:rPr>
          <w:rFonts w:cs="Arial"/>
        </w:rPr>
        <w:t xml:space="preserve">dozoru do priestorov laboratórií Zhotoviteľa a v prípade potreby im umožní výkon všetkých skúšok VKS (výrobno-kontrolných skúšok) v zmysle KSP a TKP: </w:t>
      </w:r>
    </w:p>
    <w:p w14:paraId="354EC44C" w14:textId="245AFF90" w:rsidR="00F7267C" w:rsidRPr="00F50430" w:rsidRDefault="00F7267C" w:rsidP="009A1CD1">
      <w:pPr>
        <w:pStyle w:val="Odsekzoznamu"/>
        <w:numPr>
          <w:ilvl w:val="0"/>
          <w:numId w:val="3"/>
        </w:numPr>
        <w:spacing w:after="0" w:line="240" w:lineRule="auto"/>
        <w:ind w:left="426" w:hanging="426"/>
        <w:jc w:val="both"/>
        <w:rPr>
          <w:rFonts w:cs="Arial"/>
        </w:rPr>
      </w:pPr>
      <w:r w:rsidRPr="00F50430">
        <w:rPr>
          <w:rFonts w:cs="Arial"/>
        </w:rPr>
        <w:t xml:space="preserve">Zhotoviteľ zriadi centrálny laboratórny denník, v ktorom budú zaznamenané všetky vykonané skúšky (aj poddodávateľov) a bude dostupný pre Objednávateľa aj </w:t>
      </w:r>
      <w:r w:rsidR="00890EA0">
        <w:rPr>
          <w:rFonts w:cs="Arial"/>
        </w:rPr>
        <w:t>Stavebnotechnický dozor</w:t>
      </w:r>
      <w:r w:rsidRPr="00F50430">
        <w:rPr>
          <w:rFonts w:cs="Arial"/>
        </w:rPr>
        <w:t>.</w:t>
      </w:r>
    </w:p>
    <w:p w14:paraId="29CD5534" w14:textId="7EFBC284" w:rsidR="00F7267C" w:rsidRDefault="00F7267C" w:rsidP="009A1CD1">
      <w:pPr>
        <w:pStyle w:val="Odsekzoznamu"/>
        <w:numPr>
          <w:ilvl w:val="0"/>
          <w:numId w:val="3"/>
        </w:numPr>
        <w:spacing w:after="0" w:line="240" w:lineRule="auto"/>
        <w:ind w:left="426" w:hanging="426"/>
        <w:jc w:val="both"/>
        <w:rPr>
          <w:rFonts w:cs="Arial"/>
        </w:rPr>
      </w:pPr>
      <w:r w:rsidRPr="00F50430">
        <w:rPr>
          <w:rFonts w:cs="Arial"/>
        </w:rPr>
        <w:t xml:space="preserve">Zhotoviteľ predloží týždenný plán skúšok v zmysle dohodnutých termínov s laboratóriom Objednávateľa a ku každému odberu vzoriek, alebo skúške 24 hodín vopred telefonicky vyzve pracovníka zodpovedného za kvalitu alebo </w:t>
      </w:r>
      <w:r w:rsidR="00941A96">
        <w:rPr>
          <w:rFonts w:cs="Arial"/>
        </w:rPr>
        <w:t>Stavebnotechnického dozoru</w:t>
      </w:r>
      <w:r w:rsidRPr="00F50430">
        <w:rPr>
          <w:rFonts w:cs="Arial"/>
        </w:rPr>
        <w:t>.</w:t>
      </w:r>
    </w:p>
    <w:p w14:paraId="1B622DDA" w14:textId="77777777" w:rsidR="009A1CD1" w:rsidRPr="00F50430" w:rsidRDefault="009A1CD1" w:rsidP="009A1CD1">
      <w:pPr>
        <w:pStyle w:val="Odsekzoznamu"/>
        <w:spacing w:after="0" w:line="240" w:lineRule="auto"/>
        <w:ind w:left="426"/>
        <w:jc w:val="both"/>
        <w:rPr>
          <w:rFonts w:cs="Arial"/>
        </w:rPr>
      </w:pPr>
    </w:p>
    <w:p w14:paraId="454A6B34" w14:textId="403FD529" w:rsidR="00F7267C" w:rsidRDefault="00F7267C" w:rsidP="009A1CD1">
      <w:pPr>
        <w:pStyle w:val="Nadpis3"/>
        <w:spacing w:before="0" w:after="0"/>
      </w:pPr>
      <w:bookmarkStart w:id="44" w:name="_Toc181941659"/>
      <w:r w:rsidRPr="00F50430">
        <w:t>Ďalšie požiadavky</w:t>
      </w:r>
      <w:bookmarkEnd w:id="44"/>
    </w:p>
    <w:p w14:paraId="6BE16234" w14:textId="77777777" w:rsidR="009A1CD1" w:rsidRPr="009A1CD1" w:rsidRDefault="009A1CD1" w:rsidP="009A1CD1"/>
    <w:p w14:paraId="52FF9663" w14:textId="21CA3BB5" w:rsidR="00F7267C" w:rsidRPr="00F50430" w:rsidRDefault="00F7267C" w:rsidP="009A1CD1">
      <w:pPr>
        <w:spacing w:after="0" w:line="240" w:lineRule="auto"/>
        <w:ind w:left="426" w:hanging="426"/>
        <w:jc w:val="both"/>
        <w:rPr>
          <w:rFonts w:cs="Arial"/>
        </w:rPr>
      </w:pPr>
      <w:r w:rsidRPr="00F50430">
        <w:rPr>
          <w:rFonts w:cs="Arial"/>
        </w:rPr>
        <w:lastRenderedPageBreak/>
        <w:t xml:space="preserve">Objednávateľ požaduje pred začatím zemných prác vykonať zhutňovací pokus v zmysle </w:t>
      </w:r>
      <w:proofErr w:type="spellStart"/>
      <w:r w:rsidRPr="00F50430">
        <w:rPr>
          <w:rFonts w:cs="Arial"/>
        </w:rPr>
        <w:t>TKPa</w:t>
      </w:r>
      <w:proofErr w:type="spellEnd"/>
      <w:r w:rsidRPr="00F50430">
        <w:rPr>
          <w:rFonts w:cs="Arial"/>
        </w:rPr>
        <w:t xml:space="preserve"> STN.</w:t>
      </w:r>
    </w:p>
    <w:p w14:paraId="32392E68" w14:textId="77777777" w:rsidR="00F7267C" w:rsidRPr="00F50430" w:rsidRDefault="00F7267C" w:rsidP="009A1CD1">
      <w:pPr>
        <w:spacing w:after="0" w:line="240" w:lineRule="auto"/>
        <w:ind w:left="426" w:hanging="426"/>
        <w:jc w:val="both"/>
        <w:rPr>
          <w:rFonts w:cs="Arial"/>
        </w:rPr>
      </w:pPr>
      <w:r w:rsidRPr="00F50430">
        <w:rPr>
          <w:rFonts w:cs="Arial"/>
        </w:rPr>
        <w:t>Zhotoviteľ zabezpečí pre transport betón:</w:t>
      </w:r>
    </w:p>
    <w:p w14:paraId="56B60879" w14:textId="77777777" w:rsidR="00F7267C" w:rsidRPr="00F50430" w:rsidRDefault="00F7267C" w:rsidP="009A1CD1">
      <w:pPr>
        <w:spacing w:after="0" w:line="240" w:lineRule="auto"/>
        <w:jc w:val="both"/>
        <w:rPr>
          <w:rFonts w:cs="Arial"/>
        </w:rPr>
      </w:pPr>
      <w:r w:rsidRPr="00F50430">
        <w:rPr>
          <w:rFonts w:cs="Arial"/>
        </w:rPr>
        <w:t>každý prepravník musí mať dodací list na ktorom bude uvedené:</w:t>
      </w:r>
    </w:p>
    <w:p w14:paraId="206FE8BE" w14:textId="4BF6CB1E" w:rsidR="00F7267C" w:rsidRPr="00F50430" w:rsidRDefault="00F7267C" w:rsidP="009A1CD1">
      <w:pPr>
        <w:pStyle w:val="Odsekzoznamu"/>
        <w:numPr>
          <w:ilvl w:val="0"/>
          <w:numId w:val="11"/>
        </w:numPr>
        <w:spacing w:after="0" w:line="240" w:lineRule="auto"/>
        <w:ind w:left="426" w:hanging="426"/>
        <w:jc w:val="both"/>
        <w:rPr>
          <w:rFonts w:cs="Arial"/>
        </w:rPr>
      </w:pPr>
      <w:r w:rsidRPr="00F50430">
        <w:rPr>
          <w:rFonts w:cs="Arial"/>
        </w:rPr>
        <w:t>miesto a čas odberu</w:t>
      </w:r>
    </w:p>
    <w:p w14:paraId="00409240" w14:textId="7809CA05" w:rsidR="00F7267C" w:rsidRPr="00F50430" w:rsidRDefault="00F7267C" w:rsidP="009A1CD1">
      <w:pPr>
        <w:pStyle w:val="Odsekzoznamu"/>
        <w:numPr>
          <w:ilvl w:val="0"/>
          <w:numId w:val="11"/>
        </w:numPr>
        <w:spacing w:after="0" w:line="240" w:lineRule="auto"/>
        <w:ind w:left="426" w:hanging="426"/>
        <w:jc w:val="both"/>
        <w:rPr>
          <w:rFonts w:cs="Arial"/>
        </w:rPr>
      </w:pPr>
      <w:r w:rsidRPr="00F50430">
        <w:rPr>
          <w:rFonts w:cs="Arial"/>
        </w:rPr>
        <w:t xml:space="preserve">objekt a konštrukčný prvok do ktorého bude </w:t>
      </w:r>
      <w:r w:rsidR="00F63995" w:rsidRPr="00F50430">
        <w:rPr>
          <w:rFonts w:cs="Arial"/>
        </w:rPr>
        <w:t>betónová zmes zabudovaná</w:t>
      </w:r>
    </w:p>
    <w:p w14:paraId="483750D4" w14:textId="77777777" w:rsidR="00F7267C" w:rsidRPr="00F50430" w:rsidRDefault="00F7267C" w:rsidP="009A1CD1">
      <w:pPr>
        <w:pStyle w:val="Odsekzoznamu"/>
        <w:numPr>
          <w:ilvl w:val="0"/>
          <w:numId w:val="11"/>
        </w:numPr>
        <w:spacing w:after="0" w:line="240" w:lineRule="auto"/>
        <w:ind w:left="426" w:hanging="426"/>
        <w:jc w:val="both"/>
        <w:rPr>
          <w:rFonts w:cs="Arial"/>
        </w:rPr>
      </w:pPr>
      <w:r w:rsidRPr="00F50430">
        <w:rPr>
          <w:rFonts w:cs="Arial"/>
        </w:rPr>
        <w:t>značka (druh) čerstvého betónu (číslo receptúry)</w:t>
      </w:r>
    </w:p>
    <w:p w14:paraId="0D24BBF9" w14:textId="77777777" w:rsidR="00F7267C" w:rsidRPr="00F50430" w:rsidRDefault="00F7267C" w:rsidP="009A1CD1">
      <w:pPr>
        <w:pStyle w:val="Odsekzoznamu"/>
        <w:numPr>
          <w:ilvl w:val="0"/>
          <w:numId w:val="11"/>
        </w:numPr>
        <w:spacing w:after="0" w:line="240" w:lineRule="auto"/>
        <w:ind w:left="426" w:hanging="426"/>
        <w:jc w:val="both"/>
        <w:rPr>
          <w:rFonts w:cs="Arial"/>
        </w:rPr>
      </w:pPr>
      <w:r w:rsidRPr="00F50430">
        <w:rPr>
          <w:rFonts w:cs="Arial"/>
        </w:rPr>
        <w:t xml:space="preserve">použitá prísada </w:t>
      </w:r>
    </w:p>
    <w:p w14:paraId="554BF0FC" w14:textId="78A3A03E" w:rsidR="00F7267C" w:rsidRPr="00F50430" w:rsidRDefault="00890EA0" w:rsidP="009A1CD1">
      <w:pPr>
        <w:spacing w:after="0" w:line="240" w:lineRule="auto"/>
        <w:jc w:val="both"/>
        <w:rPr>
          <w:rFonts w:cs="Arial"/>
        </w:rPr>
      </w:pPr>
      <w:r>
        <w:rPr>
          <w:rFonts w:cs="Arial"/>
        </w:rPr>
        <w:t>Stavebnotechnický dozor</w:t>
      </w:r>
      <w:r w:rsidR="00F7267C" w:rsidRPr="00F50430">
        <w:rPr>
          <w:rFonts w:cs="Arial"/>
        </w:rPr>
        <w:t xml:space="preserve"> a pracovník zodpovedný za kvalitu za Zhotoviteľa budú vyššie uvedené náhodne kontrolovať pri každej betonáži.</w:t>
      </w:r>
    </w:p>
    <w:p w14:paraId="5D68CFDB" w14:textId="77777777" w:rsidR="00F7267C" w:rsidRPr="00F50430" w:rsidRDefault="00F7267C" w:rsidP="009A1CD1">
      <w:pPr>
        <w:spacing w:after="0" w:line="240" w:lineRule="auto"/>
        <w:ind w:left="426" w:hanging="426"/>
        <w:jc w:val="both"/>
        <w:rPr>
          <w:rFonts w:cs="Arial"/>
        </w:rPr>
      </w:pPr>
      <w:r w:rsidRPr="00F50430">
        <w:rPr>
          <w:rFonts w:cs="Arial"/>
        </w:rPr>
        <w:t>Objednávateľ ďalej žiada:</w:t>
      </w:r>
    </w:p>
    <w:p w14:paraId="1639B9F8" w14:textId="503C8C38" w:rsidR="00824A11" w:rsidRPr="00F50430" w:rsidRDefault="00824A11" w:rsidP="009A1CD1">
      <w:pPr>
        <w:pStyle w:val="Odsekzoznamu"/>
        <w:numPr>
          <w:ilvl w:val="0"/>
          <w:numId w:val="1"/>
        </w:numPr>
        <w:autoSpaceDE w:val="0"/>
        <w:autoSpaceDN w:val="0"/>
        <w:adjustRightInd w:val="0"/>
        <w:spacing w:after="0" w:line="240" w:lineRule="auto"/>
        <w:jc w:val="both"/>
        <w:rPr>
          <w:rFonts w:eastAsia="Arial Unicode MS" w:cs="Arial"/>
        </w:rPr>
      </w:pPr>
      <w:r w:rsidRPr="00F50430">
        <w:rPr>
          <w:rFonts w:eastAsia="Arial Unicode MS" w:cs="Arial"/>
        </w:rPr>
        <w:t xml:space="preserve">pri betonáži  odber vzoriek betónovej zmesi vykonať priamo na objekte </w:t>
      </w:r>
    </w:p>
    <w:p w14:paraId="3FA02F6B" w14:textId="22CC3DD2" w:rsidR="00824A11" w:rsidRPr="00F50430" w:rsidRDefault="00824A11" w:rsidP="009A1CD1">
      <w:pPr>
        <w:pStyle w:val="Odsekzoznamu"/>
        <w:numPr>
          <w:ilvl w:val="0"/>
          <w:numId w:val="1"/>
        </w:numPr>
        <w:autoSpaceDE w:val="0"/>
        <w:autoSpaceDN w:val="0"/>
        <w:adjustRightInd w:val="0"/>
        <w:spacing w:after="0" w:line="240" w:lineRule="auto"/>
        <w:jc w:val="both"/>
        <w:rPr>
          <w:rFonts w:eastAsia="Arial Unicode MS" w:cs="Arial"/>
        </w:rPr>
      </w:pPr>
      <w:r w:rsidRPr="00F50430">
        <w:rPr>
          <w:rFonts w:eastAsia="Arial Unicode MS" w:cs="Arial"/>
        </w:rPr>
        <w:t xml:space="preserve">odber vzoriek asfaltových zmesí vykonať za </w:t>
      </w:r>
      <w:proofErr w:type="spellStart"/>
      <w:r w:rsidRPr="00F50430">
        <w:rPr>
          <w:rFonts w:eastAsia="Arial Unicode MS" w:cs="Arial"/>
        </w:rPr>
        <w:t>šnekom</w:t>
      </w:r>
      <w:proofErr w:type="spellEnd"/>
      <w:r w:rsidRPr="00F50430">
        <w:rPr>
          <w:rFonts w:eastAsia="Arial Unicode MS" w:cs="Arial"/>
        </w:rPr>
        <w:t xml:space="preserve"> </w:t>
      </w:r>
      <w:proofErr w:type="spellStart"/>
      <w:r w:rsidRPr="00F50430">
        <w:rPr>
          <w:rFonts w:eastAsia="Arial Unicode MS" w:cs="Arial"/>
        </w:rPr>
        <w:t>finišera</w:t>
      </w:r>
      <w:proofErr w:type="spellEnd"/>
    </w:p>
    <w:p w14:paraId="470F9C3C" w14:textId="6AA79ED4" w:rsidR="004F18E9" w:rsidRPr="00F50430" w:rsidRDefault="004F18E9" w:rsidP="009A1CD1">
      <w:pPr>
        <w:pStyle w:val="Odsekzoznamu"/>
        <w:numPr>
          <w:ilvl w:val="0"/>
          <w:numId w:val="1"/>
        </w:numPr>
        <w:autoSpaceDE w:val="0"/>
        <w:autoSpaceDN w:val="0"/>
        <w:adjustRightInd w:val="0"/>
        <w:spacing w:after="0" w:line="240" w:lineRule="auto"/>
        <w:jc w:val="both"/>
        <w:rPr>
          <w:rFonts w:eastAsia="Arial Unicode MS" w:cs="Arial"/>
        </w:rPr>
      </w:pPr>
      <w:proofErr w:type="spellStart"/>
      <w:r w:rsidRPr="00F50430">
        <w:rPr>
          <w:rFonts w:eastAsia="Arial Unicode MS" w:cs="Arial"/>
        </w:rPr>
        <w:t>pokládku</w:t>
      </w:r>
      <w:proofErr w:type="spellEnd"/>
      <w:r w:rsidRPr="00F50430">
        <w:rPr>
          <w:rFonts w:eastAsia="Arial Unicode MS" w:cs="Arial"/>
        </w:rPr>
        <w:t xml:space="preserve"> asfaltových zmesí pre ložné a </w:t>
      </w:r>
      <w:proofErr w:type="spellStart"/>
      <w:r w:rsidRPr="00F50430">
        <w:rPr>
          <w:rFonts w:eastAsia="Arial Unicode MS" w:cs="Arial"/>
        </w:rPr>
        <w:t>obrusné</w:t>
      </w:r>
      <w:proofErr w:type="spellEnd"/>
      <w:r w:rsidRPr="00F50430">
        <w:rPr>
          <w:rFonts w:eastAsia="Arial Unicode MS" w:cs="Arial"/>
        </w:rPr>
        <w:t xml:space="preserve"> vrstvy </w:t>
      </w:r>
      <w:r w:rsidR="00762051" w:rsidRPr="00F50430">
        <w:rPr>
          <w:rFonts w:eastAsia="Arial Unicode MS" w:cs="Arial"/>
        </w:rPr>
        <w:t>diaľnice</w:t>
      </w:r>
      <w:r w:rsidRPr="00F50430">
        <w:rPr>
          <w:rFonts w:eastAsia="Arial Unicode MS" w:cs="Arial"/>
        </w:rPr>
        <w:t xml:space="preserve"> vozovky realizovať jedným </w:t>
      </w:r>
      <w:proofErr w:type="spellStart"/>
      <w:r w:rsidRPr="00F50430">
        <w:rPr>
          <w:rFonts w:eastAsia="Arial Unicode MS" w:cs="Arial"/>
        </w:rPr>
        <w:t>finišérom</w:t>
      </w:r>
      <w:proofErr w:type="spellEnd"/>
      <w:r w:rsidRPr="00F50430">
        <w:rPr>
          <w:rFonts w:eastAsia="Arial Unicode MS" w:cs="Arial"/>
        </w:rPr>
        <w:t xml:space="preserve"> naraz na celú šírku vozovky a v jednej vrstve v zmysle KLAZ.</w:t>
      </w:r>
    </w:p>
    <w:p w14:paraId="106C6314" w14:textId="77777777" w:rsidR="004F18E9" w:rsidRPr="00F50430" w:rsidRDefault="004F18E9" w:rsidP="006B06C8">
      <w:pPr>
        <w:autoSpaceDE w:val="0"/>
        <w:autoSpaceDN w:val="0"/>
        <w:adjustRightInd w:val="0"/>
        <w:spacing w:after="120" w:line="240" w:lineRule="auto"/>
        <w:ind w:left="720"/>
        <w:jc w:val="both"/>
        <w:rPr>
          <w:rFonts w:eastAsia="Arial Unicode MS" w:cs="Arial"/>
        </w:rPr>
      </w:pPr>
    </w:p>
    <w:p w14:paraId="0E2294C7" w14:textId="30B4CFEB" w:rsidR="00F7267C" w:rsidRPr="00F50430" w:rsidRDefault="00824A11" w:rsidP="0089477B">
      <w:pPr>
        <w:rPr>
          <w:rFonts w:cs="Arial"/>
        </w:rPr>
      </w:pPr>
      <w:r w:rsidRPr="00F50430">
        <w:rPr>
          <w:rFonts w:eastAsia="Arial Unicode MS" w:cs="Arial"/>
        </w:rPr>
        <w:t>VKS betónovej zmesi je potrebné vykonať a vyhodnotiť v zmysle požiadaviek STN EN 206. Na protokoloch VKS betónovej zmesi požadujeme udávať názov betonárky a celé označenie betónovej zmesi v zmysle STN EN 206.</w:t>
      </w:r>
      <w:r w:rsidR="00925258" w:rsidRPr="00F50430">
        <w:rPr>
          <w:rFonts w:cs="Arial"/>
        </w:rPr>
        <w:t xml:space="preserve"> </w:t>
      </w:r>
    </w:p>
    <w:p w14:paraId="5FB24D70" w14:textId="77777777" w:rsidR="00F7267C" w:rsidRPr="00F50430" w:rsidRDefault="00F7267C" w:rsidP="007F2DE0">
      <w:pPr>
        <w:pStyle w:val="Nadpis3"/>
      </w:pPr>
      <w:bookmarkStart w:id="45" w:name="_Toc181941660"/>
      <w:r w:rsidRPr="00F50430">
        <w:t>Požiadavky na dokumentáciu kvality</w:t>
      </w:r>
      <w:bookmarkEnd w:id="45"/>
    </w:p>
    <w:p w14:paraId="5651B5E6" w14:textId="0EA5EE67" w:rsidR="00F7267C" w:rsidRDefault="00F7267C" w:rsidP="00545DED">
      <w:pPr>
        <w:spacing w:after="0" w:line="20" w:lineRule="atLeast"/>
        <w:jc w:val="both"/>
        <w:rPr>
          <w:rFonts w:cs="Arial"/>
        </w:rPr>
      </w:pPr>
      <w:r w:rsidRPr="00F50430">
        <w:rPr>
          <w:rFonts w:cs="Arial"/>
        </w:rPr>
        <w:t xml:space="preserve">Zhotoviteľ predloží </w:t>
      </w:r>
      <w:r w:rsidR="003C3749" w:rsidRPr="00F50430">
        <w:rPr>
          <w:rFonts w:cs="Arial"/>
        </w:rPr>
        <w:t>Stavebn</w:t>
      </w:r>
      <w:r w:rsidR="00974195">
        <w:rPr>
          <w:rFonts w:cs="Arial"/>
        </w:rPr>
        <w:t>otechnick</w:t>
      </w:r>
      <w:r w:rsidRPr="00F50430">
        <w:rPr>
          <w:rFonts w:cs="Arial"/>
        </w:rPr>
        <w:t xml:space="preserve">ému dozoru 14 dní pred plánovaným </w:t>
      </w:r>
      <w:r w:rsidR="004A2026" w:rsidRPr="00F50430">
        <w:rPr>
          <w:rFonts w:cs="Arial"/>
        </w:rPr>
        <w:t xml:space="preserve">preberacím konaním časti Diela </w:t>
      </w:r>
      <w:r w:rsidR="00B213AA">
        <w:rPr>
          <w:rFonts w:cs="Arial"/>
        </w:rPr>
        <w:t>6</w:t>
      </w:r>
      <w:r w:rsidRPr="00F50430">
        <w:rPr>
          <w:rFonts w:cs="Arial"/>
        </w:rPr>
        <w:t xml:space="preserve">x kompletnú dokumentáciu kvality stavby - objektu, ktorý bude predmetom preberania. Súčasťou dokumentácie bude správa o vykonaných stavebných činnostiach, zabudované objemy jednotlivých materiálov a k nim odpovedajúce </w:t>
      </w:r>
      <w:r w:rsidRPr="00750EE0">
        <w:rPr>
          <w:rFonts w:cs="Arial"/>
        </w:rPr>
        <w:t xml:space="preserve">všetky </w:t>
      </w:r>
      <w:r w:rsidR="00750EE0" w:rsidRPr="007C324C">
        <w:rPr>
          <w:rFonts w:cs="Arial"/>
        </w:rPr>
        <w:t>PST (počiatočné skúšky typu)</w:t>
      </w:r>
      <w:r w:rsidRPr="00750EE0">
        <w:rPr>
          <w:rFonts w:cs="Arial"/>
        </w:rPr>
        <w:t>,</w:t>
      </w:r>
      <w:r w:rsidRPr="00F50430">
        <w:rPr>
          <w:rFonts w:cs="Arial"/>
        </w:rPr>
        <w:t xml:space="preserve"> VKS (výrobno-kontrolné skúšky), vyhlásenia o parametroch, certifikáty  a dokumentácia o kvalite všetkých zabudovaných materiálov a zmesí, objemy zabudovaných materiálov a počty vykonaných skúšok a zhodnotenie dosiahnutej kvality.</w:t>
      </w:r>
    </w:p>
    <w:p w14:paraId="217FE6FA" w14:textId="77777777" w:rsidR="00496AC5" w:rsidRPr="00F50430" w:rsidRDefault="00496AC5" w:rsidP="00545DED">
      <w:pPr>
        <w:spacing w:after="0" w:line="20" w:lineRule="atLeast"/>
        <w:jc w:val="both"/>
        <w:rPr>
          <w:rFonts w:cs="Arial"/>
        </w:rPr>
      </w:pPr>
    </w:p>
    <w:p w14:paraId="6D46AB09" w14:textId="77777777" w:rsidR="00496AC5" w:rsidRPr="007C324C" w:rsidRDefault="00496AC5" w:rsidP="00545DED">
      <w:pPr>
        <w:spacing w:after="0" w:line="20" w:lineRule="atLeast"/>
        <w:rPr>
          <w:rFonts w:eastAsia="Arial Unicode MS"/>
          <w:spacing w:val="6"/>
        </w:rPr>
      </w:pPr>
      <w:r w:rsidRPr="007C324C">
        <w:rPr>
          <w:rFonts w:eastAsia="Arial Unicode MS"/>
          <w:spacing w:val="6"/>
        </w:rPr>
        <w:t>Zhotoviteľ v prípade výskytu objektov s elektrickými alebo plynovými zariadeniami resp. objektov, ktoré  budú majetkom NDS predloží dokumentáciu kvality Stavebn</w:t>
      </w:r>
      <w:r>
        <w:rPr>
          <w:rFonts w:eastAsia="Arial Unicode MS"/>
          <w:spacing w:val="6"/>
        </w:rPr>
        <w:t>otechnick</w:t>
      </w:r>
      <w:r w:rsidRPr="007C324C">
        <w:rPr>
          <w:rFonts w:eastAsia="Arial Unicode MS"/>
          <w:spacing w:val="6"/>
        </w:rPr>
        <w:t>ému dozoru a Objednávateľovi.</w:t>
      </w:r>
    </w:p>
    <w:p w14:paraId="0B991113" w14:textId="79A2DA46" w:rsidR="00496AC5" w:rsidRPr="00F50430" w:rsidRDefault="00496AC5" w:rsidP="00545DED">
      <w:pPr>
        <w:tabs>
          <w:tab w:val="num" w:pos="0"/>
        </w:tabs>
        <w:spacing w:after="0" w:line="20" w:lineRule="atLeast"/>
        <w:ind w:right="-1"/>
        <w:jc w:val="both"/>
        <w:rPr>
          <w:rFonts w:eastAsia="Arial Unicode MS" w:cs="Arial"/>
          <w:spacing w:val="6"/>
        </w:rPr>
      </w:pPr>
    </w:p>
    <w:p w14:paraId="2944EE63" w14:textId="4C8827B1" w:rsidR="00F7267C" w:rsidRPr="00F50430" w:rsidRDefault="00F7267C" w:rsidP="00545DED">
      <w:pPr>
        <w:spacing w:after="0" w:line="20" w:lineRule="atLeast"/>
        <w:jc w:val="both"/>
        <w:rPr>
          <w:rFonts w:cs="Arial"/>
        </w:rPr>
      </w:pPr>
      <w:r w:rsidRPr="00F50430">
        <w:rPr>
          <w:rFonts w:cs="Arial"/>
        </w:rPr>
        <w:t xml:space="preserve">Bez predloženia príslušných protokolov o skúškach, odskúšania, skontrolovania a súhlasu </w:t>
      </w:r>
      <w:r w:rsidR="00941A96">
        <w:rPr>
          <w:rFonts w:cs="Arial"/>
        </w:rPr>
        <w:t>Stavebnotechnického dozoru</w:t>
      </w:r>
      <w:r w:rsidRPr="00F50430">
        <w:rPr>
          <w:rFonts w:cs="Arial"/>
        </w:rPr>
        <w:t xml:space="preserve"> nie je možno v nadväzných prácach pokračovať.</w:t>
      </w:r>
    </w:p>
    <w:p w14:paraId="547A049C" w14:textId="77777777" w:rsidR="00F7267C" w:rsidRPr="00F50430" w:rsidRDefault="00F7267C" w:rsidP="007F2DE0">
      <w:pPr>
        <w:pStyle w:val="Nadpis2"/>
      </w:pPr>
      <w:bookmarkStart w:id="46" w:name="_Toc181941661"/>
      <w:r w:rsidRPr="00F50430">
        <w:t>DOKUMENTÁCIA K PREBERANIU DIELA</w:t>
      </w:r>
      <w:bookmarkEnd w:id="46"/>
    </w:p>
    <w:p w14:paraId="680FBACC" w14:textId="1A937278" w:rsidR="00F7267C" w:rsidRPr="00F50430" w:rsidRDefault="00F7267C" w:rsidP="00F7267C">
      <w:pPr>
        <w:spacing w:line="240" w:lineRule="auto"/>
        <w:jc w:val="both"/>
        <w:rPr>
          <w:rFonts w:cs="Arial"/>
        </w:rPr>
      </w:pPr>
      <w:r w:rsidRPr="00F50430">
        <w:rPr>
          <w:rFonts w:cs="Arial"/>
        </w:rPr>
        <w:t>Komplexné požiadavky na kompletnú Dokumentáciu k preberaniu Diela, alebo častí Diela sú uvedené v čl.2.5 Dokumentácia k preberaniu Diela Technických špecifikácií tejto časti (</w:t>
      </w:r>
      <w:proofErr w:type="spellStart"/>
      <w:r w:rsidRPr="00F50430">
        <w:rPr>
          <w:rFonts w:cs="Arial"/>
        </w:rPr>
        <w:t>podčlánok</w:t>
      </w:r>
      <w:proofErr w:type="spellEnd"/>
      <w:r w:rsidRPr="00F50430">
        <w:rPr>
          <w:rFonts w:cs="Arial"/>
        </w:rPr>
        <w:t xml:space="preserve"> 2.5.1 a ďalšie doplňujúce požiadavky k </w:t>
      </w:r>
      <w:proofErr w:type="spellStart"/>
      <w:r w:rsidRPr="00F50430">
        <w:rPr>
          <w:rFonts w:cs="Arial"/>
        </w:rPr>
        <w:t>podčlánku</w:t>
      </w:r>
      <w:proofErr w:type="spellEnd"/>
      <w:r w:rsidRPr="00F50430">
        <w:rPr>
          <w:rFonts w:cs="Arial"/>
        </w:rPr>
        <w:t xml:space="preserve"> 2.5.1 sú uvedené v </w:t>
      </w:r>
      <w:proofErr w:type="spellStart"/>
      <w:r w:rsidRPr="00F50430">
        <w:rPr>
          <w:rFonts w:cs="Arial"/>
        </w:rPr>
        <w:t>podčlánkoch</w:t>
      </w:r>
      <w:proofErr w:type="spellEnd"/>
      <w:r w:rsidRPr="00F50430">
        <w:rPr>
          <w:rFonts w:cs="Arial"/>
        </w:rPr>
        <w:t xml:space="preserve"> 2.5.2, 2.5.3, 2.5.4, 2.5.5 článku 2.5) a v článku 2.6, Geodetická dokumentácia, resp. uvedené v časti 3. Zväzku </w:t>
      </w:r>
      <w:r w:rsidR="00C20DFF" w:rsidRPr="00F50430">
        <w:rPr>
          <w:rFonts w:cs="Arial"/>
        </w:rPr>
        <w:t>č.</w:t>
      </w:r>
      <w:r w:rsidRPr="00F50430">
        <w:rPr>
          <w:rFonts w:cs="Arial"/>
        </w:rPr>
        <w:t xml:space="preserve">3, ako aj ostatná dokumentácia uvedená v Technických špecifikáciách, ako aj vyplývajúca zo Zväzku </w:t>
      </w:r>
      <w:r w:rsidR="00824A11" w:rsidRPr="00F50430">
        <w:rPr>
          <w:rFonts w:cs="Arial"/>
        </w:rPr>
        <w:t>č.</w:t>
      </w:r>
      <w:r w:rsidRPr="00F50430">
        <w:rPr>
          <w:rFonts w:cs="Arial"/>
        </w:rPr>
        <w:t>5 a z Dokumentácie Zhotoviteľa a z dokumentov Zhotoviteľa.“</w:t>
      </w:r>
    </w:p>
    <w:p w14:paraId="3E7E140D" w14:textId="77777777" w:rsidR="00F7267C" w:rsidRPr="00F50430" w:rsidRDefault="00F7267C" w:rsidP="007F2DE0">
      <w:pPr>
        <w:pStyle w:val="Nadpis3"/>
      </w:pPr>
      <w:bookmarkStart w:id="47" w:name="_Toc181941662"/>
      <w:r w:rsidRPr="00F50430">
        <w:t>Dokumentácia skutočného realizovania stavby (DSRS)</w:t>
      </w:r>
      <w:bookmarkEnd w:id="47"/>
    </w:p>
    <w:p w14:paraId="05D41ECD" w14:textId="2A177FFA" w:rsidR="00F7267C" w:rsidRPr="00F50430" w:rsidRDefault="00F7267C" w:rsidP="00D01A37">
      <w:pPr>
        <w:spacing w:after="0" w:line="240" w:lineRule="auto"/>
        <w:jc w:val="both"/>
        <w:rPr>
          <w:rFonts w:cs="Arial"/>
        </w:rPr>
      </w:pPr>
      <w:r w:rsidRPr="00F50430">
        <w:rPr>
          <w:rFonts w:cs="Arial"/>
        </w:rPr>
        <w:t xml:space="preserve">Zhotoviteľ pripraví a odovzdá </w:t>
      </w:r>
      <w:r w:rsidR="00620DBA" w:rsidRPr="00F50430">
        <w:rPr>
          <w:rFonts w:cs="Arial"/>
        </w:rPr>
        <w:t>Stavebn</w:t>
      </w:r>
      <w:r w:rsidR="00620DBA">
        <w:rPr>
          <w:rFonts w:cs="Arial"/>
        </w:rPr>
        <w:t>otechnickému</w:t>
      </w:r>
      <w:r w:rsidR="00620DBA" w:rsidRPr="00F50430">
        <w:rPr>
          <w:rFonts w:cs="Arial"/>
        </w:rPr>
        <w:t xml:space="preserve"> </w:t>
      </w:r>
      <w:r w:rsidRPr="00F50430">
        <w:rPr>
          <w:rFonts w:cs="Arial"/>
        </w:rPr>
        <w:t xml:space="preserve">dozoru na schválenie Dokumentáciu skutočného realizovania stavby na všetky časti stavby (časti Diela) na úrovni realizačnej dokumentácie v tlačenej aj digitálnej forme a v súlade s požiadavkami uvedenými v TKP 0. DSRS sa predloží ihneď po ukončení tej ktorej časti Diela. DSRS každej dokončenej časti Diela bude odovzdaná na odsúhlasenie </w:t>
      </w:r>
      <w:r w:rsidR="00620DBA" w:rsidRPr="00F50430">
        <w:rPr>
          <w:rFonts w:cs="Arial"/>
        </w:rPr>
        <w:t>Stavebn</w:t>
      </w:r>
      <w:r w:rsidR="00620DBA">
        <w:rPr>
          <w:rFonts w:cs="Arial"/>
        </w:rPr>
        <w:t>otechnickému</w:t>
      </w:r>
      <w:r w:rsidR="00620DBA" w:rsidRPr="00F50430">
        <w:rPr>
          <w:rFonts w:cs="Arial"/>
        </w:rPr>
        <w:t xml:space="preserve"> </w:t>
      </w:r>
      <w:r w:rsidRPr="00F50430">
        <w:rPr>
          <w:rFonts w:cs="Arial"/>
        </w:rPr>
        <w:t xml:space="preserve">dozoru pred vydaním Preberacieho protokolu v zmysle </w:t>
      </w:r>
      <w:proofErr w:type="spellStart"/>
      <w:r w:rsidRPr="00F50430">
        <w:rPr>
          <w:rFonts w:cs="Arial"/>
        </w:rPr>
        <w:t>podčlánku</w:t>
      </w:r>
      <w:proofErr w:type="spellEnd"/>
      <w:r w:rsidRPr="00F50430">
        <w:rPr>
          <w:rFonts w:cs="Arial"/>
        </w:rPr>
        <w:t xml:space="preserve"> </w:t>
      </w:r>
      <w:r w:rsidRPr="00381D07">
        <w:rPr>
          <w:rFonts w:cs="Arial"/>
        </w:rPr>
        <w:t>10.2 Zmluvných</w:t>
      </w:r>
      <w:r w:rsidRPr="00F50430">
        <w:rPr>
          <w:rFonts w:cs="Arial"/>
        </w:rPr>
        <w:t xml:space="preserve"> podmienok pre túto časť Diela.</w:t>
      </w:r>
    </w:p>
    <w:p w14:paraId="2A93A440" w14:textId="77777777" w:rsidR="006E392E" w:rsidRPr="00F50430" w:rsidRDefault="006E392E" w:rsidP="00D01A37">
      <w:pPr>
        <w:spacing w:after="0" w:line="240" w:lineRule="auto"/>
        <w:jc w:val="both"/>
        <w:rPr>
          <w:rFonts w:cs="Arial"/>
        </w:rPr>
      </w:pPr>
    </w:p>
    <w:p w14:paraId="35AE5D6A" w14:textId="1251B1DF" w:rsidR="00F7267C" w:rsidRPr="00F50430" w:rsidRDefault="00F7267C" w:rsidP="00D01A37">
      <w:pPr>
        <w:spacing w:after="0" w:line="240" w:lineRule="auto"/>
        <w:jc w:val="both"/>
        <w:rPr>
          <w:rFonts w:cs="Arial"/>
        </w:rPr>
      </w:pPr>
      <w:r w:rsidRPr="00F50430">
        <w:rPr>
          <w:rFonts w:cs="Arial"/>
        </w:rPr>
        <w:t xml:space="preserve">Zhotoviteľ vyhotoví a bude aktualizovať kompletnú sadu Dokumentácie skutočného realizovania stavby v PD s farebným rozlíšením zmien oproti dokumentácii </w:t>
      </w:r>
      <w:r w:rsidR="00545DED">
        <w:rPr>
          <w:rFonts w:cs="Arial"/>
        </w:rPr>
        <w:t>projektovej dokumentácii</w:t>
      </w:r>
      <w:r w:rsidR="00545DED" w:rsidRPr="00F50430">
        <w:rPr>
          <w:rFonts w:cs="Arial"/>
        </w:rPr>
        <w:t xml:space="preserve"> </w:t>
      </w:r>
      <w:r w:rsidR="0084552A" w:rsidRPr="00F50430">
        <w:rPr>
          <w:rFonts w:cs="Arial"/>
        </w:rPr>
        <w:t>DSP v podrobnosti DRS</w:t>
      </w:r>
      <w:r w:rsidRPr="00F50430">
        <w:rPr>
          <w:rFonts w:cs="Arial"/>
        </w:rPr>
        <w:t xml:space="preserve">, z ktorej bude jasný skutočný stav rozmiestnenia, rozmerov a podrobnosti prác tak, ako sa zrealizovali v súlade so Zmluvou. Tieto záznamy sa budú uchovávať na Stavenisku a budú pred zahájením preberacích skúšok predložené </w:t>
      </w:r>
      <w:r w:rsidR="00A15287" w:rsidRPr="00F50430">
        <w:rPr>
          <w:rFonts w:cs="Arial"/>
        </w:rPr>
        <w:t>Stavebn</w:t>
      </w:r>
      <w:r w:rsidR="00A15287">
        <w:rPr>
          <w:rFonts w:cs="Arial"/>
        </w:rPr>
        <w:t>otechnickému</w:t>
      </w:r>
      <w:r w:rsidR="00A15287" w:rsidRPr="00F50430">
        <w:rPr>
          <w:rFonts w:cs="Arial"/>
        </w:rPr>
        <w:t xml:space="preserve"> </w:t>
      </w:r>
      <w:r w:rsidRPr="00F50430">
        <w:rPr>
          <w:rFonts w:cs="Arial"/>
        </w:rPr>
        <w:t xml:space="preserve">dozoru v súlade so Zmluvou na odsúhlasenie aktualizácie kompletnej PD opravenej a doplnenej podľa skutočnosti, resp. jej časti podľa objektovej skladby. </w:t>
      </w:r>
    </w:p>
    <w:p w14:paraId="0E00776E" w14:textId="77777777" w:rsidR="006E392E" w:rsidRPr="00F50430" w:rsidRDefault="006E392E" w:rsidP="00D01A37">
      <w:pPr>
        <w:spacing w:after="0" w:line="240" w:lineRule="auto"/>
        <w:jc w:val="both"/>
        <w:rPr>
          <w:rFonts w:cs="Arial"/>
        </w:rPr>
      </w:pPr>
    </w:p>
    <w:p w14:paraId="7D427529" w14:textId="3C866DC8" w:rsidR="00F7267C" w:rsidRPr="00F50430" w:rsidRDefault="00F7267C" w:rsidP="00D01A37">
      <w:pPr>
        <w:spacing w:after="0" w:line="240" w:lineRule="auto"/>
        <w:jc w:val="both"/>
      </w:pPr>
      <w:r w:rsidRPr="00F50430">
        <w:rPr>
          <w:rFonts w:cs="Arial"/>
        </w:rPr>
        <w:t>Dokumentácia skutočného realizovania stavby (DSRS) bude vypracovaná pre všetky objekty a bude predložená v digitálnej aj v tlačenej forme</w:t>
      </w:r>
      <w:r w:rsidR="006E392E" w:rsidRPr="00F50430">
        <w:t xml:space="preserve"> </w:t>
      </w:r>
      <w:r w:rsidR="006E392E" w:rsidRPr="00F50430">
        <w:rPr>
          <w:rFonts w:cs="Arial"/>
        </w:rPr>
        <w:t xml:space="preserve">tak. Tlačená aj digitálna forma spracovania DSRS bude rešpektovať aj požiadavky správcov jednotlivých objektov prípadne iných dotknutých správcov, resp. subjektov, v prípade, ak sú odlišné oproti forme uvedenej v ZTKP, alebo v Zväzku 3, časti 1 alebo v Zväzku 5. </w:t>
      </w:r>
    </w:p>
    <w:p w14:paraId="610002AB" w14:textId="77777777" w:rsidR="006E392E" w:rsidRPr="00F50430" w:rsidRDefault="006E392E" w:rsidP="00D01A37">
      <w:pPr>
        <w:spacing w:after="0" w:line="240" w:lineRule="auto"/>
        <w:jc w:val="both"/>
        <w:rPr>
          <w:rFonts w:cs="Arial"/>
        </w:rPr>
      </w:pPr>
    </w:p>
    <w:p w14:paraId="21E33B41" w14:textId="688D2187" w:rsidR="006E392E" w:rsidRPr="00F50430" w:rsidRDefault="006E392E" w:rsidP="00D01A37">
      <w:pPr>
        <w:spacing w:after="0" w:line="240" w:lineRule="auto"/>
        <w:jc w:val="both"/>
        <w:rPr>
          <w:rFonts w:cs="Arial"/>
        </w:rPr>
      </w:pPr>
      <w:r w:rsidRPr="00F50430">
        <w:rPr>
          <w:rFonts w:cs="Arial"/>
        </w:rPr>
        <w:t xml:space="preserve">Dokumentácia pre zaradenie a vyradenie do a z cestnej siete vypracovaná v zmysle TP 078 bude predložená na odsúhlasenie </w:t>
      </w:r>
      <w:r w:rsidR="00620DBA" w:rsidRPr="00F50430">
        <w:rPr>
          <w:rFonts w:cs="Arial"/>
        </w:rPr>
        <w:t>Stavebn</w:t>
      </w:r>
      <w:r w:rsidR="00620DBA">
        <w:rPr>
          <w:rFonts w:cs="Arial"/>
        </w:rPr>
        <w:t>otechnickému</w:t>
      </w:r>
      <w:r w:rsidR="00620DBA" w:rsidRPr="00F50430">
        <w:rPr>
          <w:rFonts w:cs="Arial"/>
        </w:rPr>
        <w:t xml:space="preserve"> </w:t>
      </w:r>
      <w:r w:rsidRPr="00F50430">
        <w:rPr>
          <w:rFonts w:cs="Arial"/>
        </w:rPr>
        <w:t xml:space="preserve">dozoru a Objednávateľovi min. 1 mesiac pred preberacím konaním. Zhotoviteľ v rámci dokumentácie pre zaradenie a vyradenie do a z cestnej siete zabezpečí v mene Objednávateľa zápis Diela do centrálnej technickej evidencie pozemných komunikácií v zmysle zákona č. 135/1961 </w:t>
      </w:r>
      <w:proofErr w:type="spellStart"/>
      <w:r w:rsidRPr="00F50430">
        <w:rPr>
          <w:rFonts w:cs="Arial"/>
        </w:rPr>
        <w:t>Zb</w:t>
      </w:r>
      <w:proofErr w:type="spellEnd"/>
      <w:r w:rsidRPr="00F50430">
        <w:rPr>
          <w:rFonts w:cs="Arial"/>
        </w:rPr>
        <w:t>, § 3h.</w:t>
      </w:r>
    </w:p>
    <w:p w14:paraId="2564E3FD" w14:textId="77777777" w:rsidR="006E392E" w:rsidRPr="00F50430" w:rsidRDefault="006E392E" w:rsidP="00D01A37">
      <w:pPr>
        <w:spacing w:after="0" w:line="240" w:lineRule="auto"/>
        <w:jc w:val="both"/>
        <w:rPr>
          <w:rFonts w:cs="Arial"/>
        </w:rPr>
      </w:pPr>
    </w:p>
    <w:p w14:paraId="2A8B1D4E" w14:textId="0C39B72B" w:rsidR="006E392E" w:rsidRDefault="006E392E" w:rsidP="00D01A37">
      <w:pPr>
        <w:spacing w:after="0" w:line="240" w:lineRule="auto"/>
        <w:jc w:val="both"/>
        <w:rPr>
          <w:rFonts w:cs="Arial"/>
        </w:rPr>
      </w:pPr>
      <w:r w:rsidRPr="00F50430">
        <w:rPr>
          <w:rFonts w:cs="Arial"/>
        </w:rPr>
        <w:t>Zhotoviteľ písomne informuje Objednávateľa a Stavebn</w:t>
      </w:r>
      <w:r w:rsidR="00A15287">
        <w:rPr>
          <w:rFonts w:cs="Arial"/>
        </w:rPr>
        <w:t>otechnický</w:t>
      </w:r>
      <w:r w:rsidRPr="00F50430">
        <w:rPr>
          <w:rFonts w:cs="Arial"/>
        </w:rPr>
        <w:t xml:space="preserve"> dozor o vykonaní zápisu Diela do centrálnej technickej evidencie pozemných komunikácií. Kópiu listu o vykonaní zápisu odovzdá </w:t>
      </w:r>
      <w:r w:rsidR="00890EA0">
        <w:rPr>
          <w:rFonts w:cs="Arial"/>
        </w:rPr>
        <w:t>Stavebnotechnický dozor</w:t>
      </w:r>
      <w:r w:rsidRPr="00F50430">
        <w:rPr>
          <w:rFonts w:cs="Arial"/>
        </w:rPr>
        <w:t xml:space="preserve"> oddeleniu ukončovania stavieb NDS.</w:t>
      </w:r>
    </w:p>
    <w:p w14:paraId="34B8199E" w14:textId="77777777" w:rsidR="00A15287" w:rsidRPr="00F50430" w:rsidRDefault="00A15287" w:rsidP="00D01A37">
      <w:pPr>
        <w:spacing w:after="0" w:line="240" w:lineRule="auto"/>
        <w:jc w:val="both"/>
        <w:rPr>
          <w:rFonts w:cs="Arial"/>
        </w:rPr>
      </w:pPr>
    </w:p>
    <w:p w14:paraId="35EFFC3F" w14:textId="6C1D4689" w:rsidR="006E392E" w:rsidRDefault="006E392E" w:rsidP="00D01A37">
      <w:pPr>
        <w:spacing w:after="0" w:line="240" w:lineRule="auto"/>
        <w:jc w:val="both"/>
        <w:rPr>
          <w:rFonts w:cs="Arial"/>
        </w:rPr>
      </w:pPr>
      <w:r w:rsidRPr="00F50430">
        <w:rPr>
          <w:rFonts w:cs="Arial"/>
        </w:rPr>
        <w:t xml:space="preserve">Súčasťou dokumentácie pre zaradenie a vyradenie do a z cestnej siete vypracovaná bude aj audit bezpečnosti pozemnej komunikácie vypracovaný v zmysle zákona 249/2011 </w:t>
      </w:r>
      <w:proofErr w:type="spellStart"/>
      <w:r w:rsidRPr="00F50430">
        <w:rPr>
          <w:rFonts w:cs="Arial"/>
        </w:rPr>
        <w:t>Z.z</w:t>
      </w:r>
      <w:proofErr w:type="spellEnd"/>
      <w:r w:rsidRPr="00F50430">
        <w:rPr>
          <w:rFonts w:cs="Arial"/>
        </w:rPr>
        <w:t>.</w:t>
      </w:r>
    </w:p>
    <w:p w14:paraId="3A27D634" w14:textId="77777777" w:rsidR="00A15287" w:rsidRPr="00F50430" w:rsidRDefault="00A15287" w:rsidP="00D01A37">
      <w:pPr>
        <w:spacing w:after="0" w:line="240" w:lineRule="auto"/>
        <w:jc w:val="both"/>
        <w:rPr>
          <w:rFonts w:cs="Arial"/>
        </w:rPr>
      </w:pPr>
    </w:p>
    <w:p w14:paraId="52ACDE98" w14:textId="41C41947" w:rsidR="006E392E" w:rsidRPr="00F50430" w:rsidRDefault="006E392E" w:rsidP="00D01A37">
      <w:pPr>
        <w:spacing w:after="0" w:line="240" w:lineRule="auto"/>
        <w:jc w:val="both"/>
        <w:rPr>
          <w:rFonts w:cs="Arial"/>
        </w:rPr>
      </w:pPr>
      <w:r w:rsidRPr="00F50430">
        <w:rPr>
          <w:rFonts w:cs="Arial"/>
        </w:rPr>
        <w:t>Objednávateľ požaduje</w:t>
      </w:r>
      <w:r w:rsidR="00A15287">
        <w:rPr>
          <w:rFonts w:cs="Arial"/>
        </w:rPr>
        <w:t>,</w:t>
      </w:r>
      <w:r w:rsidRPr="00F50430">
        <w:rPr>
          <w:rFonts w:cs="Arial"/>
        </w:rPr>
        <w:t xml:space="preserv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a ostatných objektov. Tento výkaz výmer  spolu s konečnou cenou Objednávateľ požaduje len na objektoch, ktoré ostanú vo vlastníctve NDS, resp. na objektoch, ktoré sú uvedené v požiadavkách ich jednotlivých správcov zo Zväzku 5, resp. vo vyjadreniach a stanoviskách k DVP Dokumentácie Zhotoviteľa. Podrobný výkaz výmer predloží Zhotoviteľ na odsúhlasenie Stavebn</w:t>
      </w:r>
      <w:r w:rsidR="00A15287">
        <w:rPr>
          <w:rFonts w:cs="Arial"/>
        </w:rPr>
        <w:t>otechnickému</w:t>
      </w:r>
      <w:r w:rsidRPr="00F50430">
        <w:rPr>
          <w:rFonts w:cs="Arial"/>
        </w:rPr>
        <w:t xml:space="preserve"> dozoru.</w:t>
      </w:r>
    </w:p>
    <w:p w14:paraId="4CE441AA" w14:textId="77777777" w:rsidR="006E392E" w:rsidRPr="00F50430" w:rsidRDefault="006E392E" w:rsidP="00D01A37">
      <w:pPr>
        <w:spacing w:after="0" w:line="240" w:lineRule="auto"/>
        <w:jc w:val="both"/>
        <w:rPr>
          <w:rFonts w:cs="Arial"/>
        </w:rPr>
      </w:pPr>
    </w:p>
    <w:p w14:paraId="59719573" w14:textId="6BB7E56E" w:rsidR="006E392E" w:rsidRPr="00F50430" w:rsidRDefault="006E392E" w:rsidP="00D01A37">
      <w:pPr>
        <w:spacing w:after="0" w:line="240" w:lineRule="auto"/>
        <w:jc w:val="both"/>
        <w:rPr>
          <w:rFonts w:cs="Arial"/>
        </w:rPr>
      </w:pPr>
      <w:r w:rsidRPr="00F50430">
        <w:rPr>
          <w:rFonts w:cs="Arial"/>
        </w:rPr>
        <w:t xml:space="preserve">Prevádzkovému úseku bude odovzdané </w:t>
      </w:r>
      <w:proofErr w:type="spellStart"/>
      <w:r w:rsidRPr="00F50430">
        <w:rPr>
          <w:rFonts w:cs="Arial"/>
        </w:rPr>
        <w:t>paré</w:t>
      </w:r>
      <w:proofErr w:type="spellEnd"/>
      <w:r w:rsidRPr="00F50430">
        <w:rPr>
          <w:rFonts w:cs="Arial"/>
        </w:rPr>
        <w:t xml:space="preserve"> č.1 a č.2.</w:t>
      </w:r>
    </w:p>
    <w:p w14:paraId="2BE66281" w14:textId="77777777" w:rsidR="006E392E" w:rsidRPr="00F50430" w:rsidRDefault="006E392E" w:rsidP="00F7267C">
      <w:pPr>
        <w:spacing w:line="240" w:lineRule="auto"/>
        <w:jc w:val="both"/>
        <w:rPr>
          <w:rFonts w:cs="Arial"/>
        </w:rPr>
      </w:pPr>
    </w:p>
    <w:p w14:paraId="6B247FA2" w14:textId="77777777" w:rsidR="00B872F6" w:rsidRPr="00F50430" w:rsidRDefault="00B872F6" w:rsidP="00B872F6">
      <w:pPr>
        <w:spacing w:line="240" w:lineRule="auto"/>
        <w:jc w:val="both"/>
        <w:rPr>
          <w:rFonts w:eastAsia="Calibri" w:cs="Arial"/>
        </w:rPr>
      </w:pPr>
      <w:r w:rsidRPr="00F50430">
        <w:rPr>
          <w:rFonts w:eastAsia="Calibri" w:cs="Arial"/>
        </w:rPr>
        <w:t xml:space="preserve">Kompletná DSRS Diela alebo časti Diela bude pozostávať z: </w:t>
      </w:r>
    </w:p>
    <w:p w14:paraId="7241481C" w14:textId="20E26DC2" w:rsidR="00B872F6" w:rsidRPr="00A15287" w:rsidRDefault="00B872F6" w:rsidP="00A15287">
      <w:pPr>
        <w:pStyle w:val="Odsekzoznamu"/>
        <w:numPr>
          <w:ilvl w:val="0"/>
          <w:numId w:val="39"/>
        </w:numPr>
        <w:spacing w:line="240" w:lineRule="auto"/>
        <w:ind w:left="714" w:hanging="357"/>
        <w:contextualSpacing w:val="0"/>
        <w:jc w:val="both"/>
      </w:pPr>
      <w:r w:rsidRPr="00F50430">
        <w:rPr>
          <w:rFonts w:cs="Arial"/>
        </w:rPr>
        <w:t>1 x realizačná dokumentácia stavby</w:t>
      </w:r>
      <w:r w:rsidR="00B213AA">
        <w:rPr>
          <w:rFonts w:cs="Arial"/>
        </w:rPr>
        <w:t xml:space="preserve"> </w:t>
      </w:r>
      <w:r w:rsidRPr="00F50430">
        <w:rPr>
          <w:rFonts w:cs="Arial"/>
        </w:rPr>
        <w:t>DSP</w:t>
      </w:r>
      <w:r w:rsidR="00B213AA">
        <w:rPr>
          <w:rFonts w:cs="Arial"/>
        </w:rPr>
        <w:t xml:space="preserve"> v podrobnosti DRS</w:t>
      </w:r>
      <w:r w:rsidRPr="00F50430">
        <w:rPr>
          <w:rFonts w:cs="Arial"/>
        </w:rPr>
        <w:t xml:space="preserve"> doplnená v súlade so skutočnosťou;</w:t>
      </w:r>
      <w:r w:rsidR="00A15287">
        <w:rPr>
          <w:rFonts w:cs="Arial"/>
        </w:rPr>
        <w:t xml:space="preserve"> </w:t>
      </w:r>
      <w:r w:rsidR="00A15287" w:rsidRPr="00370CB4">
        <w:t>DSRS bude potvrdená autorizovanou osobou (podľa zákona 138/1992 Zb. v znení neskorších predpisov);</w:t>
      </w:r>
      <w:r w:rsidR="00A15287">
        <w:t xml:space="preserve"> </w:t>
      </w:r>
      <w:r w:rsidR="00A15287" w:rsidRPr="00370CB4">
        <w:t>(</w:t>
      </w:r>
      <w:r w:rsidR="00392331">
        <w:t>tzv. „</w:t>
      </w:r>
      <w:proofErr w:type="spellStart"/>
      <w:r w:rsidR="00392331">
        <w:t>red-pen</w:t>
      </w:r>
      <w:proofErr w:type="spellEnd"/>
      <w:r w:rsidR="00392331">
        <w:t xml:space="preserve">“, </w:t>
      </w:r>
      <w:r w:rsidR="00A15287" w:rsidRPr="00370CB4">
        <w:t xml:space="preserve">ako súčasť </w:t>
      </w:r>
      <w:proofErr w:type="spellStart"/>
      <w:r w:rsidR="00A15287" w:rsidRPr="00370CB4">
        <w:t>paré</w:t>
      </w:r>
      <w:proofErr w:type="spellEnd"/>
      <w:r w:rsidR="00A15287" w:rsidRPr="00370CB4">
        <w:t xml:space="preserve"> č.1)</w:t>
      </w:r>
      <w:r w:rsidRPr="00A15287">
        <w:rPr>
          <w:rFonts w:cs="Arial"/>
        </w:rPr>
        <w:t xml:space="preserve"> </w:t>
      </w:r>
    </w:p>
    <w:p w14:paraId="655CC3CB" w14:textId="5EEB1015" w:rsidR="00A15287" w:rsidRPr="00370CB4" w:rsidRDefault="00B872F6" w:rsidP="00A15287">
      <w:pPr>
        <w:pStyle w:val="Odsekzoznamu"/>
        <w:numPr>
          <w:ilvl w:val="0"/>
          <w:numId w:val="39"/>
        </w:numPr>
        <w:spacing w:line="240" w:lineRule="auto"/>
        <w:ind w:left="714" w:hanging="357"/>
        <w:contextualSpacing w:val="0"/>
        <w:jc w:val="both"/>
      </w:pPr>
      <w:r w:rsidRPr="00F50430">
        <w:rPr>
          <w:rFonts w:cs="Arial"/>
        </w:rPr>
        <w:t>6x v tlačenej aj v digitálnej forme dokumentácie, ktorú je potrebné predložiť pri kolaudačnom konaní v zmysle Technického predpisu TP 019, MD</w:t>
      </w:r>
      <w:r w:rsidR="002E094B">
        <w:rPr>
          <w:rFonts w:cs="Arial"/>
        </w:rPr>
        <w:t>V</w:t>
      </w:r>
      <w:r w:rsidRPr="00F50430">
        <w:rPr>
          <w:rFonts w:cs="Arial"/>
        </w:rPr>
        <w:t xml:space="preserve"> SR, 12/2021 s účinnosťou od 31.12.2021. „Dokumentácia stavieb ciest“, Technické podmienky</w:t>
      </w:r>
      <w:r w:rsidR="002E094B">
        <w:rPr>
          <w:rFonts w:cs="Arial"/>
        </w:rPr>
        <w:t xml:space="preserve">, </w:t>
      </w:r>
      <w:r w:rsidRPr="00F50430">
        <w:rPr>
          <w:rFonts w:cs="Arial"/>
        </w:rPr>
        <w:t xml:space="preserve">DSRS bude potvrdená autorizovanou osobou (podľa zákona 138/1992 </w:t>
      </w:r>
      <w:proofErr w:type="spellStart"/>
      <w:r w:rsidRPr="00F50430">
        <w:rPr>
          <w:rFonts w:cs="Arial"/>
        </w:rPr>
        <w:t>Z.z</w:t>
      </w:r>
      <w:proofErr w:type="spellEnd"/>
      <w:r w:rsidRPr="00F50430">
        <w:rPr>
          <w:rFonts w:cs="Arial"/>
        </w:rPr>
        <w:t>. v znení neskorších predpisov</w:t>
      </w:r>
      <w:r w:rsidR="00EF1936">
        <w:rPr>
          <w:rFonts w:cs="Arial"/>
        </w:rPr>
        <w:t xml:space="preserve"> a </w:t>
      </w:r>
      <w:r w:rsidR="00A15287" w:rsidRPr="00370CB4">
        <w:t>potvrdená Dodávateľom a </w:t>
      </w:r>
      <w:r w:rsidR="00974195">
        <w:t>S</w:t>
      </w:r>
      <w:r w:rsidR="00A15287" w:rsidRPr="00370CB4">
        <w:t>tavebnotechnickým dozorom</w:t>
      </w:r>
    </w:p>
    <w:p w14:paraId="1A5B8737" w14:textId="342BDE5B" w:rsidR="00B872F6" w:rsidRPr="00F50430" w:rsidRDefault="005008BD" w:rsidP="00913FD8">
      <w:pPr>
        <w:pStyle w:val="Odsekzoznamu"/>
        <w:numPr>
          <w:ilvl w:val="0"/>
          <w:numId w:val="15"/>
        </w:numPr>
        <w:spacing w:after="120" w:line="240" w:lineRule="auto"/>
        <w:ind w:right="-1"/>
        <w:jc w:val="both"/>
        <w:rPr>
          <w:rFonts w:cs="Arial"/>
        </w:rPr>
      </w:pPr>
      <w:r w:rsidRPr="009C1CF4">
        <w:t>10</w:t>
      </w:r>
      <w:r w:rsidRPr="00445676">
        <w:t xml:space="preserve"> x geodetická dokumentácia v písomnej a 3 x v digitálnej forme podľa špecifikácií uvedených v čl. 2.6;</w:t>
      </w:r>
      <w:r w:rsidR="00B872F6" w:rsidRPr="00F50430">
        <w:rPr>
          <w:rFonts w:cs="Arial"/>
        </w:rPr>
        <w:t>6</w:t>
      </w:r>
      <w:r w:rsidR="00EF1936">
        <w:rPr>
          <w:rFonts w:cs="Arial"/>
        </w:rPr>
        <w:t>x</w:t>
      </w:r>
      <w:r w:rsidR="00B872F6" w:rsidRPr="00F50430">
        <w:rPr>
          <w:rFonts w:cs="Arial"/>
        </w:rPr>
        <w:t xml:space="preserve"> - Dokumentácia kvality Diela odsúhlasená laboratóriom Objednávateľa v súlade s predošlou kapitolou; </w:t>
      </w:r>
    </w:p>
    <w:p w14:paraId="445F05AC" w14:textId="4146EBFE"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lastRenderedPageBreak/>
        <w:t>6</w:t>
      </w:r>
      <w:r w:rsidR="00EF1936">
        <w:rPr>
          <w:rFonts w:cs="Arial"/>
        </w:rPr>
        <w:t>x</w:t>
      </w:r>
      <w:r w:rsidRPr="00F50430">
        <w:rPr>
          <w:rFonts w:cs="Arial"/>
        </w:rPr>
        <w:t xml:space="preserve"> - zvláštnych elaborátov, príloh, v rozsahu a obsahu v zmysle TP 078 Usporadúvanie cestnej siete, ktoré budú použité ako doklady pre žiadateľov o vyradenie a zaradenie dotknutých častí ciest do cestnej siete spolu so súvisiacimi dokumentmi všetkých úradných schválení, vrátane súhlasných stanovísk dotknutých organizácii; </w:t>
      </w:r>
    </w:p>
    <w:p w14:paraId="0C697646" w14:textId="77777777"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 xml:space="preserve">konečné ocenené výkazy výmer pre objekty, ktoré budú majetkom NDS </w:t>
      </w:r>
    </w:p>
    <w:p w14:paraId="44EB064A" w14:textId="29194F24"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6x zápisy a protokoly o skúškach, meraniach a odskúšaní zmontovaných zariadení a objektov;</w:t>
      </w:r>
    </w:p>
    <w:p w14:paraId="075D1AD4" w14:textId="0AFA38C3"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6x vstupné technické prehliadky a správy, vypracované povereným inštitútom v danom odbore;</w:t>
      </w:r>
    </w:p>
    <w:p w14:paraId="19DAF79B" w14:textId="77777777"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všetky ďalšie doklady, ktoré Objednávateľ požaduje predložiť počas realizácie Diela – 6x;</w:t>
      </w:r>
    </w:p>
    <w:p w14:paraId="0059BED1" w14:textId="3966DBB3"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6x Dokumentácia skutočného realizovania stavby – geodetická dokumentácia časť</w:t>
      </w:r>
      <w:r w:rsidR="002E094B">
        <w:rPr>
          <w:rFonts w:cs="Arial"/>
        </w:rPr>
        <w:t xml:space="preserve"> </w:t>
      </w:r>
      <w:r w:rsidRPr="00F50430">
        <w:rPr>
          <w:rFonts w:cs="Arial"/>
        </w:rPr>
        <w:t>(DSRS – geodetická časť) vyhotovená pre každý stavebný objekt samostatne – 6 kusov v tlačenej forme a 6 kusov v digitálnej forme vo formáte .</w:t>
      </w:r>
      <w:proofErr w:type="spellStart"/>
      <w:r w:rsidRPr="00F50430">
        <w:rPr>
          <w:rFonts w:cs="Arial"/>
        </w:rPr>
        <w:t>dgn</w:t>
      </w:r>
      <w:proofErr w:type="spellEnd"/>
      <w:r w:rsidRPr="00F50430">
        <w:rPr>
          <w:rFonts w:cs="Arial"/>
        </w:rPr>
        <w:t xml:space="preserve"> (v štruktúre požadovanej NDS), .</w:t>
      </w:r>
      <w:proofErr w:type="spellStart"/>
      <w:r w:rsidRPr="00F50430">
        <w:rPr>
          <w:rFonts w:cs="Arial"/>
        </w:rPr>
        <w:t>xls</w:t>
      </w:r>
      <w:proofErr w:type="spellEnd"/>
      <w:r w:rsidRPr="00F50430">
        <w:rPr>
          <w:rFonts w:cs="Arial"/>
        </w:rPr>
        <w:t>, .</w:t>
      </w:r>
      <w:proofErr w:type="spellStart"/>
      <w:r w:rsidRPr="00F50430">
        <w:rPr>
          <w:rFonts w:cs="Arial"/>
        </w:rPr>
        <w:t>doc</w:t>
      </w:r>
      <w:proofErr w:type="spellEnd"/>
      <w:r w:rsidRPr="00F50430">
        <w:rPr>
          <w:rFonts w:cs="Arial"/>
        </w:rPr>
        <w:t xml:space="preserve"> a na hmotnom nosiči CD</w:t>
      </w:r>
      <w:r w:rsidR="002E094B">
        <w:rPr>
          <w:rFonts w:cs="Arial"/>
        </w:rPr>
        <w:t>/</w:t>
      </w:r>
      <w:r w:rsidRPr="00F50430">
        <w:rPr>
          <w:rFonts w:cs="Arial"/>
        </w:rPr>
        <w:t>DVD</w:t>
      </w:r>
      <w:r w:rsidR="002E094B">
        <w:rPr>
          <w:rFonts w:cs="Arial"/>
        </w:rPr>
        <w:t>/USB</w:t>
      </w:r>
      <w:r w:rsidRPr="00F50430">
        <w:rPr>
          <w:rFonts w:cs="Arial"/>
        </w:rPr>
        <w:t xml:space="preserve"> podľa požiadaviek budúcich správcov, Objednávateľa a podľa Metodiky zhotoviteľa pre výkon geodetických a kartografických činností;</w:t>
      </w:r>
    </w:p>
    <w:p w14:paraId="0DFA12AC" w14:textId="1323C57A"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 xml:space="preserve">10x v tlačenej forme a 4x digitálnej forme </w:t>
      </w:r>
      <w:r w:rsidR="00A030AF" w:rsidRPr="00F50430">
        <w:rPr>
          <w:rFonts w:cs="Arial"/>
        </w:rPr>
        <w:t>–</w:t>
      </w:r>
      <w:r w:rsidRPr="00F50430">
        <w:rPr>
          <w:rFonts w:cs="Arial"/>
        </w:rPr>
        <w:t xml:space="preserve"> </w:t>
      </w:r>
      <w:proofErr w:type="spellStart"/>
      <w:r w:rsidR="00A030AF" w:rsidRPr="00F50430">
        <w:rPr>
          <w:rFonts w:cs="Arial"/>
        </w:rPr>
        <w:t>porealizačné</w:t>
      </w:r>
      <w:proofErr w:type="spellEnd"/>
      <w:r w:rsidR="00A030AF" w:rsidRPr="00F50430">
        <w:rPr>
          <w:rFonts w:cs="Arial"/>
        </w:rPr>
        <w:t xml:space="preserve"> g</w:t>
      </w:r>
      <w:r w:rsidRPr="00F50430">
        <w:rPr>
          <w:rFonts w:cs="Arial"/>
        </w:rPr>
        <w:t>eometrické plány skutočného vyhotovenia stavby, pre každý objekt zvlášť, overené správou katastra v zmysle platných predpisov v rozsahu a obsahu tak, aby podľa nich bolo možné majetko</w:t>
      </w:r>
      <w:r w:rsidR="00D01A37">
        <w:rPr>
          <w:rFonts w:cs="Arial"/>
        </w:rPr>
        <w:t>vo</w:t>
      </w:r>
      <w:r w:rsidRPr="00F50430">
        <w:rPr>
          <w:rFonts w:cs="Arial"/>
        </w:rPr>
        <w:t>právne vysporiadanie;</w:t>
      </w:r>
    </w:p>
    <w:p w14:paraId="4DAB138C" w14:textId="77777777"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 xml:space="preserve">ostatná dokumentácia uvedená v týchto špecifikáciách, ako aj vyplývajúca zo Zväzku č.5 „Projektová dokumentácia“, Dokumentácie Zhotoviteľa a z dokumentov Zhotoviteľa. </w:t>
      </w:r>
    </w:p>
    <w:p w14:paraId="3719B982" w14:textId="490E3FD1"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Súčasťou DSRS bude samostatná časť, v ktorej bude vyhodnotenie plnenia Záverečného stanoviska EIA</w:t>
      </w:r>
    </w:p>
    <w:p w14:paraId="70EE7F7F" w14:textId="347EF546"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Súčasťou DSRS bude samostatná časť, v ktorej budú konečné ocenené výkazy výmer pre objekty, ktoré budú majetkom NDS</w:t>
      </w:r>
    </w:p>
    <w:p w14:paraId="05E5FD08" w14:textId="77777777" w:rsidR="00B872F6" w:rsidRPr="00F50430" w:rsidRDefault="00B872F6" w:rsidP="00B872F6">
      <w:pPr>
        <w:rPr>
          <w:rFonts w:eastAsia="Calibri" w:cs="Times New Roman"/>
        </w:rPr>
      </w:pPr>
    </w:p>
    <w:p w14:paraId="089E3216" w14:textId="68E07499" w:rsidR="00B872F6" w:rsidRPr="00F50430" w:rsidRDefault="00B872F6" w:rsidP="00B872F6">
      <w:pPr>
        <w:rPr>
          <w:rFonts w:eastAsia="Calibri" w:cs="Times New Roman"/>
        </w:rPr>
      </w:pPr>
      <w:r w:rsidRPr="00F50430">
        <w:rPr>
          <w:rFonts w:eastAsia="Calibri" w:cs="Times New Roman"/>
        </w:rPr>
        <w:t xml:space="preserve">Pri preberacom konaní požadujeme odovzdať všetky licencie, zdrojové kódy (v elektronickej forme), licenčné kódy a ich prehľadný zoznam (v tab. forme). </w:t>
      </w:r>
    </w:p>
    <w:p w14:paraId="37F42EB7" w14:textId="77777777" w:rsidR="00B872F6" w:rsidRPr="00F50430" w:rsidRDefault="00B872F6" w:rsidP="00B872F6">
      <w:pPr>
        <w:spacing w:line="240" w:lineRule="auto"/>
        <w:jc w:val="both"/>
        <w:rPr>
          <w:rFonts w:eastAsia="Calibri" w:cs="Arial"/>
        </w:rPr>
      </w:pPr>
    </w:p>
    <w:p w14:paraId="19672AE2" w14:textId="0392CF73" w:rsidR="000B0E29" w:rsidRPr="00F50430" w:rsidRDefault="00B872F6" w:rsidP="002E094B">
      <w:pPr>
        <w:spacing w:after="0" w:line="240" w:lineRule="auto"/>
        <w:contextualSpacing w:val="0"/>
        <w:jc w:val="both"/>
        <w:rPr>
          <w:rFonts w:cs="Arial"/>
        </w:rPr>
      </w:pPr>
      <w:r w:rsidRPr="00F50430">
        <w:rPr>
          <w:rFonts w:eastAsia="Calibri" w:cs="Arial"/>
        </w:rPr>
        <w:t xml:space="preserve">Pokiaľ vyššie nie je uvedené inak, </w:t>
      </w:r>
      <w:r w:rsidR="002E094B">
        <w:rPr>
          <w:rFonts w:eastAsia="Calibri" w:cs="Arial"/>
        </w:rPr>
        <w:t>k</w:t>
      </w:r>
      <w:r w:rsidR="002E094B" w:rsidRPr="002E094B">
        <w:rPr>
          <w:rFonts w:eastAsia="Calibri" w:cs="Arial"/>
        </w:rPr>
        <w:t>ompletnú DSRS dodá Zhotoviteľ v 6 vyhotoveniach v tlači a 6x v digitálnej forme (editovateľnú vo formáte .</w:t>
      </w:r>
      <w:proofErr w:type="spellStart"/>
      <w:r w:rsidR="002E094B" w:rsidRPr="002E094B">
        <w:rPr>
          <w:rFonts w:eastAsia="Calibri" w:cs="Arial"/>
        </w:rPr>
        <w:t>dgn</w:t>
      </w:r>
      <w:proofErr w:type="spellEnd"/>
      <w:r w:rsidR="002E094B" w:rsidRPr="002E094B">
        <w:rPr>
          <w:rFonts w:eastAsia="Calibri" w:cs="Arial"/>
        </w:rPr>
        <w:t>, .</w:t>
      </w:r>
      <w:proofErr w:type="spellStart"/>
      <w:r w:rsidR="002E094B" w:rsidRPr="002E094B">
        <w:rPr>
          <w:rFonts w:eastAsia="Calibri" w:cs="Arial"/>
        </w:rPr>
        <w:t>dwg</w:t>
      </w:r>
      <w:proofErr w:type="spellEnd"/>
      <w:r w:rsidR="002E094B" w:rsidRPr="002E094B">
        <w:rPr>
          <w:rFonts w:eastAsia="Calibri" w:cs="Arial"/>
        </w:rPr>
        <w:t>, .</w:t>
      </w:r>
      <w:proofErr w:type="spellStart"/>
      <w:r w:rsidR="002E094B" w:rsidRPr="002E094B">
        <w:rPr>
          <w:rFonts w:eastAsia="Calibri" w:cs="Arial"/>
        </w:rPr>
        <w:t>doc</w:t>
      </w:r>
      <w:proofErr w:type="spellEnd"/>
      <w:r w:rsidR="002E094B" w:rsidRPr="002E094B">
        <w:rPr>
          <w:rFonts w:eastAsia="Calibri" w:cs="Arial"/>
        </w:rPr>
        <w:t>/.</w:t>
      </w:r>
      <w:proofErr w:type="spellStart"/>
      <w:r w:rsidR="002E094B" w:rsidRPr="002E094B">
        <w:rPr>
          <w:rFonts w:eastAsia="Calibri" w:cs="Arial"/>
        </w:rPr>
        <w:t>docx</w:t>
      </w:r>
      <w:proofErr w:type="spellEnd"/>
      <w:r w:rsidR="002E094B" w:rsidRPr="002E094B">
        <w:rPr>
          <w:rFonts w:eastAsia="Calibri" w:cs="Arial"/>
        </w:rPr>
        <w:t>, .</w:t>
      </w:r>
      <w:proofErr w:type="spellStart"/>
      <w:r w:rsidR="002E094B" w:rsidRPr="002E094B">
        <w:rPr>
          <w:rFonts w:eastAsia="Calibri" w:cs="Arial"/>
        </w:rPr>
        <w:t>xls</w:t>
      </w:r>
      <w:proofErr w:type="spellEnd"/>
      <w:r w:rsidR="002E094B" w:rsidRPr="002E094B">
        <w:rPr>
          <w:rFonts w:eastAsia="Calibri" w:cs="Arial"/>
        </w:rPr>
        <w:t>/.</w:t>
      </w:r>
      <w:proofErr w:type="spellStart"/>
      <w:r w:rsidR="002E094B" w:rsidRPr="002E094B">
        <w:rPr>
          <w:rFonts w:eastAsia="Calibri" w:cs="Arial"/>
        </w:rPr>
        <w:t>xlsx</w:t>
      </w:r>
      <w:proofErr w:type="spellEnd"/>
      <w:r w:rsidR="002E094B" w:rsidRPr="002E094B">
        <w:rPr>
          <w:rFonts w:eastAsia="Calibri" w:cs="Arial"/>
        </w:rPr>
        <w:t xml:space="preserve"> a needitovateľnú vo formáte .</w:t>
      </w:r>
      <w:proofErr w:type="spellStart"/>
      <w:r w:rsidR="002E094B" w:rsidRPr="002E094B">
        <w:rPr>
          <w:rFonts w:eastAsia="Calibri" w:cs="Arial"/>
        </w:rPr>
        <w:t>pdf</w:t>
      </w:r>
      <w:proofErr w:type="spellEnd"/>
      <w:r w:rsidR="002E094B" w:rsidRPr="002E094B">
        <w:rPr>
          <w:rFonts w:eastAsia="Calibri" w:cs="Arial"/>
        </w:rPr>
        <w:t>) ako i vo formátoch špecifikovaných v požiadavkách jednotlivých správcov objektov.</w:t>
      </w:r>
    </w:p>
    <w:p w14:paraId="1B6AC577" w14:textId="77777777" w:rsidR="00F7267C" w:rsidRPr="00F50430" w:rsidRDefault="00F7267C" w:rsidP="007F2DE0">
      <w:pPr>
        <w:pStyle w:val="Nadpis3"/>
      </w:pPr>
      <w:bookmarkStart w:id="48" w:name="_Toc181941663"/>
      <w:r w:rsidRPr="00F50430">
        <w:t>Ďalšia dokumentácia k preberaniu Diela</w:t>
      </w:r>
      <w:bookmarkEnd w:id="48"/>
    </w:p>
    <w:p w14:paraId="6A261EB9" w14:textId="1EEE6365" w:rsidR="00F7267C" w:rsidRPr="00F50430" w:rsidRDefault="00F7267C" w:rsidP="00F7267C">
      <w:pPr>
        <w:spacing w:line="240" w:lineRule="auto"/>
        <w:jc w:val="both"/>
        <w:rPr>
          <w:rFonts w:cs="Arial"/>
        </w:rPr>
      </w:pPr>
      <w:r w:rsidRPr="00F50430">
        <w:rPr>
          <w:rFonts w:cs="Arial"/>
        </w:rPr>
        <w:t xml:space="preserve">Zhotoviteľ predloží </w:t>
      </w:r>
      <w:r w:rsidR="003C3749" w:rsidRPr="00F50430">
        <w:rPr>
          <w:rFonts w:cs="Arial"/>
        </w:rPr>
        <w:t>Stavebn</w:t>
      </w:r>
      <w:r w:rsidR="00974195">
        <w:rPr>
          <w:rFonts w:cs="Arial"/>
        </w:rPr>
        <w:t>otechnick</w:t>
      </w:r>
      <w:r w:rsidRPr="00F50430">
        <w:rPr>
          <w:rFonts w:cs="Arial"/>
        </w:rPr>
        <w:t>ému dozoru nasledovnú dokumentáciu:</w:t>
      </w:r>
    </w:p>
    <w:p w14:paraId="77776147" w14:textId="54455F69"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Záznamy skúšok a súhlasných stanovísk ohľadne telekomunikačných vedení, vodovodov, plynovodov a ostatných inžinierskych sietí, prípadne záznamy z týchto skúšok od správcov/prevádzkovateľov v Stavebnom denníku potvrdené správcom, resp. užívateľom;</w:t>
      </w:r>
    </w:p>
    <w:p w14:paraId="39DBD229" w14:textId="2EAB17D9"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 xml:space="preserve">Digitálny záznam vykonaných kamerových skúšok všetkých realizovaných podzemných potrubných sietí, preukazujúci ich </w:t>
      </w:r>
      <w:r w:rsidR="00EF1936" w:rsidRPr="00F50430">
        <w:rPr>
          <w:rFonts w:cs="Arial"/>
        </w:rPr>
        <w:t>bez</w:t>
      </w:r>
      <w:r w:rsidR="00EF1936">
        <w:rPr>
          <w:rFonts w:cs="Arial"/>
        </w:rPr>
        <w:t>chyb</w:t>
      </w:r>
      <w:r w:rsidR="00EF1936" w:rsidRPr="00F50430">
        <w:rPr>
          <w:rFonts w:cs="Arial"/>
        </w:rPr>
        <w:t>nosť</w:t>
      </w:r>
      <w:r w:rsidRPr="00F50430">
        <w:rPr>
          <w:rFonts w:cs="Arial"/>
        </w:rPr>
        <w:t>;</w:t>
      </w:r>
    </w:p>
    <w:p w14:paraId="411A41FE" w14:textId="77777777"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F50430">
        <w:rPr>
          <w:rFonts w:cs="Arial"/>
        </w:rPr>
        <w:t>servopohonov</w:t>
      </w:r>
      <w:proofErr w:type="spellEnd"/>
      <w:r w:rsidRPr="00F50430">
        <w:rPr>
          <w:rFonts w:cs="Arial"/>
        </w:rPr>
        <w:t xml:space="preserve">, </w:t>
      </w:r>
      <w:proofErr w:type="spellStart"/>
      <w:r w:rsidRPr="00F50430">
        <w:rPr>
          <w:rFonts w:cs="Arial"/>
        </w:rPr>
        <w:t>východzie</w:t>
      </w:r>
      <w:proofErr w:type="spellEnd"/>
      <w:r w:rsidRPr="00F50430">
        <w:rPr>
          <w:rFonts w:cs="Arial"/>
        </w:rPr>
        <w:t xml:space="preserve"> revízne správy podľa STN, vyhlásenie o zhode a technické osvedčenia/technické špecifikácie, že výrobky, ktoré sú zabudované do stavby spĺňajú požiadavky technických predpisov a špecifikácií;</w:t>
      </w:r>
    </w:p>
    <w:p w14:paraId="2762719C" w14:textId="77777777"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 xml:space="preserve">Odborné prehliadky a odborné skúšky (revízne správy) technických zariadení tlakových, zdvíhacích, elektrických a plynových, prvé úradne skúšky tých, ktoré sa považujú za vyhradené technické zariadenia </w:t>
      </w:r>
    </w:p>
    <w:p w14:paraId="06AD3A54" w14:textId="55D72D0B"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lastRenderedPageBreak/>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w:t>
      </w:r>
      <w:r w:rsidR="00B213AA">
        <w:rPr>
          <w:rFonts w:cs="Arial"/>
        </w:rPr>
        <w:t>ádržiam,</w:t>
      </w:r>
      <w:r w:rsidRPr="00F50430">
        <w:rPr>
          <w:rFonts w:cs="Arial"/>
        </w:rPr>
        <w:t xml:space="preserve"> protokoly osvedčujúci kvalitu použitých materiálov, spojovacích materiálov, elektród, statické výpočty stavebných a oceľových konštrukcií, pevnostné, tepelné a dynamické výpočty technologických zariadení a</w:t>
      </w:r>
      <w:r w:rsidR="002E66F5">
        <w:rPr>
          <w:rFonts w:cs="Arial"/>
        </w:rPr>
        <w:t xml:space="preserve"> </w:t>
      </w:r>
      <w:r w:rsidRPr="00F50430">
        <w:rPr>
          <w:rFonts w:cs="Arial"/>
        </w:rPr>
        <w:t>pod.);</w:t>
      </w:r>
    </w:p>
    <w:p w14:paraId="3EA35506" w14:textId="77777777"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Sprievodná technická dokumentácia strojov a zariadení od ich výrobcov;</w:t>
      </w:r>
    </w:p>
    <w:p w14:paraId="1B019CFA" w14:textId="5B0A1614"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Stavebné denníky – a záznamy priebehu výstavby</w:t>
      </w:r>
      <w:r w:rsidR="002E66F5">
        <w:rPr>
          <w:rFonts w:cs="Arial"/>
        </w:rPr>
        <w:t xml:space="preserve"> originál a </w:t>
      </w:r>
      <w:r w:rsidRPr="00F50430">
        <w:rPr>
          <w:rFonts w:cs="Arial"/>
        </w:rPr>
        <w:t xml:space="preserve">tri </w:t>
      </w:r>
      <w:r w:rsidR="002E66F5">
        <w:rPr>
          <w:rFonts w:cs="Arial"/>
        </w:rPr>
        <w:t>kópie</w:t>
      </w:r>
      <w:r w:rsidRPr="00F50430">
        <w:rPr>
          <w:rFonts w:cs="Arial"/>
        </w:rPr>
        <w:t>;</w:t>
      </w:r>
    </w:p>
    <w:p w14:paraId="27EFD579" w14:textId="2ACAE080" w:rsidR="000B0E29" w:rsidRDefault="000B0E29" w:rsidP="00913FD8">
      <w:pPr>
        <w:pStyle w:val="Odsekzoznamu"/>
        <w:numPr>
          <w:ilvl w:val="0"/>
          <w:numId w:val="15"/>
        </w:numPr>
        <w:spacing w:after="120" w:line="240" w:lineRule="auto"/>
        <w:ind w:right="-1"/>
        <w:jc w:val="both"/>
        <w:rPr>
          <w:rFonts w:cs="Arial"/>
        </w:rPr>
      </w:pPr>
      <w:r w:rsidRPr="00F50430">
        <w:rPr>
          <w:rFonts w:cs="Arial"/>
        </w:rPr>
        <w:t>Rozhodnutia, osvedčenia a odborne záväzné stanoviská Technickej inšpekcie; orgánov štátneho dohľadu a oprávnených právnických osôb;</w:t>
      </w:r>
    </w:p>
    <w:p w14:paraId="44136677" w14:textId="08AB3342" w:rsidR="002E66F5" w:rsidRPr="002E66F5" w:rsidRDefault="002E66F5" w:rsidP="002E66F5">
      <w:pPr>
        <w:pStyle w:val="Odsekzoznamu"/>
        <w:numPr>
          <w:ilvl w:val="0"/>
          <w:numId w:val="15"/>
        </w:numPr>
        <w:spacing w:after="0" w:line="240" w:lineRule="auto"/>
        <w:ind w:left="714" w:hanging="357"/>
        <w:contextualSpacing w:val="0"/>
        <w:jc w:val="both"/>
      </w:pPr>
      <w:r w:rsidRPr="0021666A">
        <w:t>Vyjadre</w:t>
      </w:r>
      <w:r>
        <w:t>nia iných príslušných orgánov (</w:t>
      </w:r>
      <w:r w:rsidRPr="0021666A">
        <w:t>napr. inšpektorátu práce)</w:t>
      </w:r>
    </w:p>
    <w:p w14:paraId="36DD54B4" w14:textId="77777777" w:rsidR="000B0E29" w:rsidRPr="00F50430" w:rsidRDefault="000B0E29" w:rsidP="002E66F5">
      <w:pPr>
        <w:pStyle w:val="Odsekzoznamu"/>
        <w:numPr>
          <w:ilvl w:val="0"/>
          <w:numId w:val="15"/>
        </w:numPr>
        <w:spacing w:after="0" w:line="240" w:lineRule="auto"/>
        <w:ind w:left="714" w:right="-1" w:hanging="357"/>
        <w:jc w:val="both"/>
        <w:rPr>
          <w:rFonts w:cs="Arial"/>
        </w:rPr>
      </w:pPr>
      <w:r w:rsidRPr="00F50430">
        <w:rPr>
          <w:rFonts w:cs="Arial"/>
        </w:rPr>
        <w:t>Úplná dokumentácia vyžadovaná v stavebných povoleniach;</w:t>
      </w:r>
    </w:p>
    <w:p w14:paraId="64075DBF" w14:textId="77777777"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Doklady vyžadované podľa zákona o odpadoch;</w:t>
      </w:r>
    </w:p>
    <w:p w14:paraId="09A458DC" w14:textId="41A44336"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Geometrické plány</w:t>
      </w:r>
      <w:r w:rsidR="00097A96" w:rsidRPr="00F50430">
        <w:rPr>
          <w:rFonts w:cs="Arial"/>
        </w:rPr>
        <w:t xml:space="preserve"> vrátane geometrických plánov pre zriadenie vecných bremien, pre každý objekt samostatne</w:t>
      </w:r>
      <w:r w:rsidRPr="00F50430">
        <w:rPr>
          <w:rFonts w:cs="Arial"/>
        </w:rPr>
        <w:t>;</w:t>
      </w:r>
    </w:p>
    <w:p w14:paraId="49685097" w14:textId="364893EC" w:rsidR="00A030AF" w:rsidRPr="00F50430" w:rsidRDefault="000B0E29" w:rsidP="00913FD8">
      <w:pPr>
        <w:pStyle w:val="Odsekzoznamu"/>
        <w:numPr>
          <w:ilvl w:val="0"/>
          <w:numId w:val="15"/>
        </w:numPr>
        <w:spacing w:after="120" w:line="240" w:lineRule="auto"/>
        <w:ind w:right="-1"/>
        <w:jc w:val="both"/>
        <w:rPr>
          <w:rFonts w:cs="Arial"/>
        </w:rPr>
      </w:pPr>
      <w:r w:rsidRPr="00F50430">
        <w:rPr>
          <w:rFonts w:cs="Arial"/>
        </w:rPr>
        <w:t>Prevádzkové poriadky a manuály, vrátane pokynov pre včasné a riadne prevádzanie údržby - 6</w:t>
      </w:r>
      <w:r w:rsidR="0092531E">
        <w:rPr>
          <w:rFonts w:cs="Arial"/>
        </w:rPr>
        <w:t>x</w:t>
      </w:r>
      <w:r w:rsidRPr="00F50430">
        <w:rPr>
          <w:rFonts w:cs="Arial"/>
        </w:rPr>
        <w:t xml:space="preserve">; </w:t>
      </w:r>
    </w:p>
    <w:p w14:paraId="00F195B1" w14:textId="57995972" w:rsidR="000B0E29" w:rsidRDefault="000B0E29" w:rsidP="00913FD8">
      <w:pPr>
        <w:pStyle w:val="Odsekzoznamu"/>
        <w:numPr>
          <w:ilvl w:val="0"/>
          <w:numId w:val="15"/>
        </w:numPr>
        <w:spacing w:after="120" w:line="240" w:lineRule="auto"/>
        <w:ind w:right="-1"/>
        <w:jc w:val="both"/>
        <w:rPr>
          <w:rFonts w:cs="Arial"/>
        </w:rPr>
      </w:pPr>
      <w:r w:rsidRPr="00F50430">
        <w:rPr>
          <w:rFonts w:cs="Arial"/>
        </w:rPr>
        <w:t>Príručky – manuály Kontroly premenných parametrov  a </w:t>
      </w:r>
      <w:proofErr w:type="spellStart"/>
      <w:r w:rsidRPr="00F50430">
        <w:rPr>
          <w:rFonts w:cs="Arial"/>
        </w:rPr>
        <w:t>komplementačných</w:t>
      </w:r>
      <w:proofErr w:type="spellEnd"/>
      <w:r w:rsidRPr="00F50430">
        <w:rPr>
          <w:rFonts w:cs="Arial"/>
        </w:rPr>
        <w:t xml:space="preserve"> dielov, Dokumentácia k systémom ASRTP - v prípade, ak v PD budú  navrhnuté tieto systémy</w:t>
      </w:r>
    </w:p>
    <w:p w14:paraId="310946F4" w14:textId="16D45C9C" w:rsidR="002E66F5" w:rsidRPr="002E66F5" w:rsidRDefault="002E66F5" w:rsidP="002E66F5">
      <w:pPr>
        <w:pStyle w:val="Odsekzoznamu"/>
        <w:numPr>
          <w:ilvl w:val="0"/>
          <w:numId w:val="15"/>
        </w:numPr>
        <w:spacing w:after="0" w:line="240" w:lineRule="auto"/>
        <w:ind w:left="714" w:hanging="357"/>
        <w:contextualSpacing w:val="0"/>
        <w:jc w:val="both"/>
      </w:pPr>
      <w:r w:rsidRPr="0021666A">
        <w:t>Protokoly o dostatočnom zaškolení vrátene Programov a Harmonogramov zaškolenia (</w:t>
      </w:r>
      <w:r w:rsidRPr="004115E2">
        <w:t>podľa čl. 2.5.6);</w:t>
      </w:r>
    </w:p>
    <w:p w14:paraId="4F084964" w14:textId="0F5A9294" w:rsidR="000B0E29" w:rsidRPr="00F50430" w:rsidRDefault="000B0E29" w:rsidP="002E66F5">
      <w:pPr>
        <w:pStyle w:val="Odsekzoznamu"/>
        <w:numPr>
          <w:ilvl w:val="0"/>
          <w:numId w:val="15"/>
        </w:numPr>
        <w:spacing w:after="0" w:line="240" w:lineRule="auto"/>
        <w:ind w:left="714" w:right="-1" w:hanging="357"/>
        <w:jc w:val="both"/>
        <w:rPr>
          <w:rFonts w:cs="Arial"/>
        </w:rPr>
      </w:pPr>
      <w:r w:rsidRPr="00F50430">
        <w:rPr>
          <w:rFonts w:cs="Arial"/>
        </w:rPr>
        <w:t>Havarijné poriadky</w:t>
      </w:r>
      <w:r w:rsidR="00A030AF" w:rsidRPr="00F50430">
        <w:rPr>
          <w:rFonts w:cs="Arial"/>
        </w:rPr>
        <w:t>, protipovodňové plány</w:t>
      </w:r>
      <w:r w:rsidRPr="00F50430">
        <w:rPr>
          <w:rFonts w:cs="Arial"/>
        </w:rPr>
        <w:t xml:space="preserve">; </w:t>
      </w:r>
    </w:p>
    <w:p w14:paraId="66DE943D" w14:textId="77777777" w:rsidR="00A030AF" w:rsidRPr="002E66F5" w:rsidRDefault="00A030AF" w:rsidP="00235A40">
      <w:pPr>
        <w:pStyle w:val="Odsekzoznamu"/>
        <w:numPr>
          <w:ilvl w:val="0"/>
          <w:numId w:val="15"/>
        </w:numPr>
        <w:autoSpaceDE w:val="0"/>
        <w:autoSpaceDN w:val="0"/>
        <w:adjustRightInd w:val="0"/>
        <w:spacing w:after="0" w:line="240" w:lineRule="auto"/>
        <w:ind w:right="-1"/>
        <w:jc w:val="both"/>
        <w:rPr>
          <w:rFonts w:cs="Arial"/>
        </w:rPr>
      </w:pPr>
      <w:r w:rsidRPr="002E66F5">
        <w:rPr>
          <w:rFonts w:cs="Arial"/>
        </w:rPr>
        <w:t>Bezpečnostný audit PK ku DSRS a kolaudácii;</w:t>
      </w:r>
    </w:p>
    <w:p w14:paraId="7A47BB39" w14:textId="5C11AFF2" w:rsidR="00A030AF" w:rsidRPr="00B75C51" w:rsidRDefault="00A030AF" w:rsidP="00235A40">
      <w:pPr>
        <w:pStyle w:val="Odsekzoznamu"/>
        <w:numPr>
          <w:ilvl w:val="0"/>
          <w:numId w:val="15"/>
        </w:numPr>
        <w:autoSpaceDE w:val="0"/>
        <w:autoSpaceDN w:val="0"/>
        <w:adjustRightInd w:val="0"/>
        <w:spacing w:after="0" w:line="240" w:lineRule="auto"/>
        <w:ind w:right="-1"/>
        <w:jc w:val="both"/>
        <w:rPr>
          <w:rFonts w:cs="Arial"/>
        </w:rPr>
      </w:pPr>
      <w:r w:rsidRPr="00B75C51">
        <w:t>Vyhodnotenie plnenia podmienok EIA;</w:t>
      </w:r>
    </w:p>
    <w:p w14:paraId="0BF473F9" w14:textId="65B04692" w:rsidR="000B0E29" w:rsidRPr="00B213AA" w:rsidRDefault="00B213AA" w:rsidP="00235A40">
      <w:pPr>
        <w:pStyle w:val="Odsekzoznamu"/>
        <w:numPr>
          <w:ilvl w:val="0"/>
          <w:numId w:val="15"/>
        </w:numPr>
        <w:spacing w:after="120" w:line="240" w:lineRule="auto"/>
        <w:ind w:right="-1"/>
        <w:jc w:val="both"/>
        <w:rPr>
          <w:rFonts w:cs="Arial"/>
        </w:rPr>
      </w:pPr>
      <w:r w:rsidRPr="00B213AA">
        <w:rPr>
          <w:rFonts w:cs="Arial"/>
        </w:rPr>
        <w:t>Dokumentácia k preberaniu mostov podľa požiadaviek všeobecnej časti (podľa čl. 2.5.1 a 2.5.2) a jej doplnenia (uvedené v texte ďalej)</w:t>
      </w:r>
      <w:r>
        <w:rPr>
          <w:rFonts w:cs="Arial"/>
        </w:rPr>
        <w:t>;</w:t>
      </w:r>
    </w:p>
    <w:p w14:paraId="3C11D2F3" w14:textId="77777777"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Meranie posunov a deformácií objektov veľmi presnou niveláciou, prípadné doplnenie meracej siete. Vykonať nulté meranie + záverečné správy 8ks;</w:t>
      </w:r>
    </w:p>
    <w:p w14:paraId="3371DB53" w14:textId="70E124B1" w:rsidR="00144B8D" w:rsidRPr="00F50430" w:rsidRDefault="002E66F5" w:rsidP="00913FD8">
      <w:pPr>
        <w:pStyle w:val="Odsekzoznamu"/>
        <w:numPr>
          <w:ilvl w:val="0"/>
          <w:numId w:val="15"/>
        </w:numPr>
        <w:spacing w:after="120" w:line="240" w:lineRule="auto"/>
        <w:ind w:right="-1"/>
        <w:jc w:val="both"/>
        <w:rPr>
          <w:rFonts w:cs="Arial"/>
        </w:rPr>
      </w:pPr>
      <w:r>
        <w:rPr>
          <w:rFonts w:cs="Arial"/>
        </w:rPr>
        <w:t xml:space="preserve">6ks </w:t>
      </w:r>
      <w:r w:rsidR="000B0E29" w:rsidRPr="00F50430">
        <w:rPr>
          <w:rFonts w:cs="Arial"/>
        </w:rPr>
        <w:t>Záverečné správy monitoringov životného prostredia a vyhodnotení meraní účinkov protihlukových opatrení popísaných ďalej;</w:t>
      </w:r>
    </w:p>
    <w:p w14:paraId="491A7F8E" w14:textId="2341EEC6"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Doklady potvrdzujúce správnosť nakladania s odpadmi;</w:t>
      </w:r>
    </w:p>
    <w:p w14:paraId="189C35E4"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Doklady pre usporiadanie cestnej siete</w:t>
      </w:r>
    </w:p>
    <w:p w14:paraId="3BCC345C"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4x Správu z pasportizácie trhlín</w:t>
      </w:r>
    </w:p>
    <w:p w14:paraId="240180AB"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4x Protokol o kamerových skúškach odvodnenia</w:t>
      </w:r>
    </w:p>
    <w:p w14:paraId="68B1F264"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4x Protokol drsnosti vozovky</w:t>
      </w:r>
    </w:p>
    <w:p w14:paraId="0DACD11B"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 x Preberacie protokoly podkladových vrstiev vozovky</w:t>
      </w:r>
    </w:p>
    <w:p w14:paraId="39DEA611"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 x Záverečná správa geotechnického monitoringu vrátane projektu dlhodobých meraní + 4x CD</w:t>
      </w:r>
    </w:p>
    <w:p w14:paraId="2D95A8ED"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 x Záverečná geologická dokumentácia +  4x CD</w:t>
      </w:r>
    </w:p>
    <w:p w14:paraId="617E6243"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 xml:space="preserve">2 x Mesačné správy </w:t>
      </w:r>
      <w:proofErr w:type="spellStart"/>
      <w:r w:rsidRPr="00F50430">
        <w:rPr>
          <w:rFonts w:cs="Arial"/>
        </w:rPr>
        <w:t>Enviromentálneho</w:t>
      </w:r>
      <w:proofErr w:type="spellEnd"/>
      <w:r w:rsidRPr="00F50430">
        <w:rPr>
          <w:rFonts w:cs="Arial"/>
        </w:rPr>
        <w:t xml:space="preserve"> monitoringu + 4x Záverečná správa</w:t>
      </w:r>
    </w:p>
    <w:p w14:paraId="488CA032" w14:textId="62EE2C9E" w:rsidR="00144B8D" w:rsidRDefault="00144B8D" w:rsidP="00913FD8">
      <w:pPr>
        <w:pStyle w:val="Odsekzoznamu"/>
        <w:numPr>
          <w:ilvl w:val="0"/>
          <w:numId w:val="15"/>
        </w:numPr>
        <w:spacing w:after="120" w:line="240" w:lineRule="auto"/>
        <w:ind w:right="-1"/>
        <w:jc w:val="both"/>
        <w:rPr>
          <w:rFonts w:cs="Arial"/>
        </w:rPr>
      </w:pPr>
      <w:r w:rsidRPr="00F50430">
        <w:rPr>
          <w:rFonts w:cs="Arial"/>
        </w:rPr>
        <w:t>3 x Preberacie protokoly konštrukcií ( betonárske práce, hydroizolačné súvrstvie)</w:t>
      </w:r>
    </w:p>
    <w:p w14:paraId="40100B7F" w14:textId="77777777" w:rsidR="0092531E" w:rsidRDefault="00B75C51" w:rsidP="0092531E">
      <w:pPr>
        <w:pStyle w:val="Odsekzoznamu"/>
        <w:numPr>
          <w:ilvl w:val="0"/>
          <w:numId w:val="15"/>
        </w:numPr>
        <w:spacing w:after="0" w:line="240" w:lineRule="auto"/>
        <w:ind w:left="714" w:hanging="357"/>
        <w:contextualSpacing w:val="0"/>
        <w:jc w:val="both"/>
      </w:pPr>
      <w:r w:rsidRPr="004115E2">
        <w:t>6 x Záverečné správy monitoringu vplyvov na životné prostredie v zmysle čl. 3.7.5</w:t>
      </w:r>
    </w:p>
    <w:p w14:paraId="1AA534CE" w14:textId="0E1B1562" w:rsidR="00386A21" w:rsidRPr="00B75C51" w:rsidRDefault="00386A21" w:rsidP="0092531E">
      <w:pPr>
        <w:pStyle w:val="Odsekzoznamu"/>
        <w:numPr>
          <w:ilvl w:val="0"/>
          <w:numId w:val="15"/>
        </w:numPr>
        <w:spacing w:after="0" w:line="240" w:lineRule="auto"/>
        <w:ind w:left="714" w:hanging="357"/>
        <w:contextualSpacing w:val="0"/>
        <w:jc w:val="both"/>
      </w:pPr>
      <w:r w:rsidRPr="00FA7487">
        <w:t xml:space="preserve">3x odovzdať kompletnú dokumentáciu celej stavby zo všetkými časťami a náležitosťami na </w:t>
      </w:r>
      <w:r w:rsidRPr="00FA7487">
        <w:rPr>
          <w:rFonts w:cs="Arial"/>
        </w:rPr>
        <w:t>digitálnom nosiči (napr. harddisk)</w:t>
      </w:r>
    </w:p>
    <w:p w14:paraId="0BB57314" w14:textId="77777777" w:rsidR="00F55267" w:rsidRPr="00F50430" w:rsidRDefault="00F55267" w:rsidP="00D319A3">
      <w:pPr>
        <w:spacing w:line="240" w:lineRule="auto"/>
        <w:jc w:val="both"/>
        <w:rPr>
          <w:rFonts w:cs="Arial"/>
        </w:rPr>
      </w:pPr>
    </w:p>
    <w:p w14:paraId="414AD35C" w14:textId="673C3476" w:rsidR="00F7267C" w:rsidRPr="00F50430" w:rsidRDefault="00F7267C" w:rsidP="00D319A3">
      <w:pPr>
        <w:spacing w:line="240" w:lineRule="auto"/>
        <w:jc w:val="both"/>
        <w:rPr>
          <w:rFonts w:cs="Arial"/>
        </w:rPr>
      </w:pPr>
      <w:r w:rsidRPr="00F50430">
        <w:rPr>
          <w:rFonts w:cs="Arial"/>
        </w:rPr>
        <w:t xml:space="preserve">Základnú mapu </w:t>
      </w:r>
      <w:r w:rsidR="0084552A" w:rsidRPr="00F50430">
        <w:rPr>
          <w:rFonts w:cs="Arial"/>
        </w:rPr>
        <w:t>diaľnice</w:t>
      </w:r>
      <w:r w:rsidR="00795B99" w:rsidRPr="00F50430">
        <w:rPr>
          <w:rFonts w:cs="Arial"/>
        </w:rPr>
        <w:t xml:space="preserve"> cesty</w:t>
      </w:r>
      <w:r w:rsidRPr="00F50430">
        <w:rPr>
          <w:rFonts w:cs="Arial"/>
        </w:rPr>
        <w:t xml:space="preserve"> zabezpečí Zhotoviteľ podľa TP 0</w:t>
      </w:r>
      <w:r w:rsidR="0004293A" w:rsidRPr="00F50430">
        <w:rPr>
          <w:rFonts w:cs="Arial"/>
        </w:rPr>
        <w:t>38</w:t>
      </w:r>
      <w:r w:rsidRPr="00F50430">
        <w:rPr>
          <w:rFonts w:cs="Arial"/>
        </w:rPr>
        <w:t xml:space="preserve"> Základná mapa diaľnice</w:t>
      </w:r>
      <w:r w:rsidR="00795B99" w:rsidRPr="00F50430">
        <w:rPr>
          <w:rFonts w:cs="Arial"/>
        </w:rPr>
        <w:t xml:space="preserve"> a rýchlostnej cesty</w:t>
      </w:r>
      <w:r w:rsidRPr="00F50430">
        <w:rPr>
          <w:rFonts w:cs="Arial"/>
        </w:rPr>
        <w:t xml:space="preserve">: vyhotovenie, údržba a obnova, vrátane </w:t>
      </w:r>
      <w:proofErr w:type="spellStart"/>
      <w:r w:rsidRPr="00F50430">
        <w:rPr>
          <w:rFonts w:cs="Arial"/>
        </w:rPr>
        <w:t>porealizačnej</w:t>
      </w:r>
      <w:proofErr w:type="spellEnd"/>
      <w:r w:rsidRPr="00F50430">
        <w:rPr>
          <w:rFonts w:cs="Arial"/>
        </w:rPr>
        <w:t xml:space="preserve"> </w:t>
      </w:r>
      <w:proofErr w:type="spellStart"/>
      <w:r w:rsidRPr="00F50430">
        <w:rPr>
          <w:rFonts w:cs="Arial"/>
        </w:rPr>
        <w:t>ortofotomapy</w:t>
      </w:r>
      <w:proofErr w:type="spellEnd"/>
      <w:r w:rsidRPr="00F50430">
        <w:rPr>
          <w:rFonts w:cs="Arial"/>
        </w:rPr>
        <w:t xml:space="preserve"> (rozlíšenie pixelov = min. 5 cm) a prehliadacieho nástroja digitálnych výstupov </w:t>
      </w:r>
      <w:r w:rsidR="00762051" w:rsidRPr="00F50430">
        <w:rPr>
          <w:rFonts w:cs="Arial"/>
        </w:rPr>
        <w:t>ZMD</w:t>
      </w:r>
      <w:r w:rsidRPr="00F50430">
        <w:rPr>
          <w:rFonts w:cs="Arial"/>
        </w:rPr>
        <w:t xml:space="preserve"> pre vektorové dáta (DGN) a rastrové dáta (digitálne </w:t>
      </w:r>
      <w:proofErr w:type="spellStart"/>
      <w:r w:rsidRPr="00F50430">
        <w:rPr>
          <w:rFonts w:cs="Arial"/>
        </w:rPr>
        <w:t>ortofotomapy</w:t>
      </w:r>
      <w:proofErr w:type="spellEnd"/>
      <w:r w:rsidRPr="00F50430">
        <w:rPr>
          <w:rFonts w:cs="Arial"/>
        </w:rPr>
        <w:t>).</w:t>
      </w:r>
    </w:p>
    <w:p w14:paraId="6E9B40D1" w14:textId="29D229AE" w:rsidR="00F7267C" w:rsidRDefault="00F7267C" w:rsidP="00F7267C">
      <w:pPr>
        <w:spacing w:line="240" w:lineRule="auto"/>
        <w:jc w:val="both"/>
        <w:rPr>
          <w:rFonts w:cs="Arial"/>
        </w:rPr>
      </w:pPr>
      <w:r w:rsidRPr="00F50430">
        <w:rPr>
          <w:rFonts w:cs="Arial"/>
        </w:rPr>
        <w:t xml:space="preserve">Pokiaľ vyššie nie je uvedené inak, Zhotoviteľ predloží Objednávateľovi </w:t>
      </w:r>
      <w:r w:rsidR="00A030AF" w:rsidRPr="00F50430">
        <w:rPr>
          <w:rFonts w:cs="Arial"/>
        </w:rPr>
        <w:t>6</w:t>
      </w:r>
      <w:r w:rsidRPr="00F50430">
        <w:rPr>
          <w:rFonts w:cs="Arial"/>
        </w:rPr>
        <w:t xml:space="preserve"> ks dokumentácie skutočného realizovania stavby/objektu a </w:t>
      </w:r>
      <w:r w:rsidR="00A030AF" w:rsidRPr="00F50430">
        <w:rPr>
          <w:rFonts w:cs="Arial"/>
        </w:rPr>
        <w:t>6</w:t>
      </w:r>
      <w:r w:rsidRPr="00F50430">
        <w:rPr>
          <w:rFonts w:cs="Arial"/>
        </w:rPr>
        <w:t xml:space="preserve"> kópií v elektronickej forme na CD</w:t>
      </w:r>
      <w:r w:rsidR="00A030AF" w:rsidRPr="00F50430">
        <w:rPr>
          <w:rFonts w:cs="Arial"/>
        </w:rPr>
        <w:t>/DVD/USB</w:t>
      </w:r>
      <w:r w:rsidRPr="00F50430">
        <w:rPr>
          <w:rFonts w:cs="Arial"/>
        </w:rPr>
        <w:t xml:space="preserve"> nosiči v editovateľnom formáte;</w:t>
      </w:r>
    </w:p>
    <w:p w14:paraId="7E95BC64" w14:textId="77777777" w:rsidR="00B75C51" w:rsidRPr="00F50430" w:rsidRDefault="00B75C51" w:rsidP="00F7267C">
      <w:pPr>
        <w:spacing w:line="240" w:lineRule="auto"/>
        <w:jc w:val="both"/>
        <w:rPr>
          <w:rFonts w:cs="Arial"/>
        </w:rPr>
      </w:pPr>
    </w:p>
    <w:p w14:paraId="55128E4E" w14:textId="6CCB7830" w:rsidR="00F7267C" w:rsidRDefault="00F7267C" w:rsidP="00F7267C">
      <w:pPr>
        <w:spacing w:line="240" w:lineRule="auto"/>
        <w:jc w:val="both"/>
        <w:rPr>
          <w:rFonts w:cs="Arial"/>
        </w:rPr>
      </w:pPr>
      <w:r w:rsidRPr="00F50430">
        <w:rPr>
          <w:rFonts w:cs="Arial"/>
        </w:rPr>
        <w:lastRenderedPageBreak/>
        <w:t xml:space="preserve">Ďalšie dokumentácie a dokumenty ako aj splnenie podrobnejších požiadaviek podľa objektovej skladby vyplývajúce a zabezpečené na základe časti 2 tohto zväzku ako aj ostatných ustanovení Zmluvy. </w:t>
      </w:r>
    </w:p>
    <w:p w14:paraId="54CEC704" w14:textId="77777777" w:rsidR="00B75C51" w:rsidRPr="00F50430" w:rsidRDefault="00B75C51" w:rsidP="00F7267C">
      <w:pPr>
        <w:spacing w:line="240" w:lineRule="auto"/>
        <w:jc w:val="both"/>
        <w:rPr>
          <w:rFonts w:cs="Arial"/>
        </w:rPr>
      </w:pPr>
    </w:p>
    <w:p w14:paraId="57A0C874" w14:textId="41AA3E4C" w:rsidR="000B7E6B" w:rsidRPr="00F50430" w:rsidRDefault="000B7E6B" w:rsidP="000B7E6B">
      <w:pPr>
        <w:spacing w:line="240" w:lineRule="auto"/>
        <w:jc w:val="both"/>
        <w:rPr>
          <w:rFonts w:cs="Arial"/>
        </w:rPr>
      </w:pPr>
      <w:r>
        <w:rPr>
          <w:rFonts w:cs="Arial"/>
        </w:rPr>
        <w:t>Zhotoviteľ</w:t>
      </w:r>
      <w:r w:rsidRPr="00F50430">
        <w:rPr>
          <w:rFonts w:cs="Arial"/>
        </w:rPr>
        <w:t xml:space="preserve"> vypracuje pred odovzdaním a prevzatím objektu správu a to ku každému objektu zvlášť.</w:t>
      </w:r>
    </w:p>
    <w:p w14:paraId="6FD251AA" w14:textId="1854330F" w:rsidR="00214665" w:rsidRPr="00F50430" w:rsidRDefault="009A1CD1" w:rsidP="00214665">
      <w:pPr>
        <w:pStyle w:val="oddl-nadpis"/>
        <w:spacing w:after="120"/>
        <w:rPr>
          <w:color w:val="auto"/>
          <w:lang w:val="sk-SK"/>
        </w:rPr>
      </w:pPr>
      <w:r>
        <w:rPr>
          <w:color w:val="auto"/>
          <w:lang w:val="sk-SK"/>
        </w:rPr>
        <w:t xml:space="preserve">2.5.3 </w:t>
      </w:r>
      <w:r w:rsidR="00214665" w:rsidRPr="00F50430">
        <w:rPr>
          <w:color w:val="auto"/>
          <w:lang w:val="sk-SK"/>
        </w:rPr>
        <w:t>Dokumentácia k</w:t>
      </w:r>
      <w:r w:rsidR="00F55267" w:rsidRPr="00F50430">
        <w:rPr>
          <w:color w:val="auto"/>
          <w:lang w:val="sk-SK"/>
        </w:rPr>
        <w:t xml:space="preserve"> </w:t>
      </w:r>
      <w:r w:rsidR="00214665" w:rsidRPr="00F50430">
        <w:rPr>
          <w:color w:val="auto"/>
          <w:lang w:val="sk-SK"/>
        </w:rPr>
        <w:t>preberaniu mostov - doplnenie všeobecnej časti</w:t>
      </w:r>
    </w:p>
    <w:p w14:paraId="7608E3AD" w14:textId="62CF9A65" w:rsidR="00A31E25" w:rsidRPr="004453BA" w:rsidRDefault="00A31E25" w:rsidP="009A1CD1">
      <w:pPr>
        <w:spacing w:after="0" w:line="240" w:lineRule="auto"/>
        <w:rPr>
          <w:rFonts w:cs="Arial"/>
        </w:rPr>
      </w:pPr>
      <w:bookmarkStart w:id="49" w:name="_Toc213992771"/>
      <w:bookmarkStart w:id="50" w:name="_Toc213423514"/>
      <w:r w:rsidRPr="004453BA">
        <w:rPr>
          <w:rFonts w:cs="Arial"/>
        </w:rPr>
        <w:t>Súčasťou dokumentácie k preberaniu mostov bude</w:t>
      </w:r>
      <w:r>
        <w:rPr>
          <w:rFonts w:cs="Arial"/>
        </w:rPr>
        <w:t xml:space="preserve"> aj</w:t>
      </w:r>
      <w:r w:rsidRPr="004453BA">
        <w:rPr>
          <w:rFonts w:cs="Arial"/>
        </w:rPr>
        <w:t>:</w:t>
      </w:r>
    </w:p>
    <w:p w14:paraId="4E13500B" w14:textId="77777777" w:rsidR="00A31E25" w:rsidRPr="00F91C81" w:rsidRDefault="00A31E25" w:rsidP="009A1CD1">
      <w:pPr>
        <w:pStyle w:val="Odsekzoznamu"/>
        <w:numPr>
          <w:ilvl w:val="0"/>
          <w:numId w:val="16"/>
        </w:numPr>
        <w:spacing w:after="0" w:line="240" w:lineRule="auto"/>
        <w:ind w:left="714" w:hanging="357"/>
        <w:jc w:val="both"/>
        <w:rPr>
          <w:rFonts w:cs="Arial"/>
        </w:rPr>
      </w:pPr>
      <w:r w:rsidRPr="004453BA">
        <w:rPr>
          <w:rFonts w:cs="Arial"/>
        </w:rPr>
        <w:t xml:space="preserve">statický výpočet mosta </w:t>
      </w:r>
      <w:r>
        <w:rPr>
          <w:rFonts w:cs="Arial"/>
        </w:rPr>
        <w:t>6</w:t>
      </w:r>
      <w:r w:rsidRPr="004453BA">
        <w:rPr>
          <w:rFonts w:cs="Arial"/>
        </w:rPr>
        <w:t xml:space="preserve"> ks; súčasťou statického výpočtu bude výpočet zaťažiteľnosti mosta v zmysle TP 104 Zaťažiteľnosť cestných mostov a</w:t>
      </w:r>
      <w:r>
        <w:rPr>
          <w:rFonts w:cs="Arial"/>
        </w:rPr>
        <w:t> </w:t>
      </w:r>
      <w:r w:rsidRPr="004453BA">
        <w:rPr>
          <w:rFonts w:cs="Arial"/>
        </w:rPr>
        <w:t>lávok</w:t>
      </w:r>
      <w:r>
        <w:rPr>
          <w:rFonts w:cs="Arial"/>
        </w:rPr>
        <w:t>.</w:t>
      </w:r>
      <w:r w:rsidRPr="004453BA">
        <w:rPr>
          <w:rFonts w:cs="Arial"/>
        </w:rPr>
        <w:t xml:space="preserve"> </w:t>
      </w:r>
      <w:r>
        <w:rPr>
          <w:rFonts w:cs="Arial"/>
        </w:rPr>
        <w:t xml:space="preserve"> </w:t>
      </w:r>
      <w:r w:rsidRPr="00F91C81">
        <w:rPr>
          <w:rFonts w:cs="Arial"/>
        </w:rPr>
        <w:t>TP 104 je dostupné na stránke www.ssc.sk (technické predpisy). Musí ísť o samostatnú časť DS</w:t>
      </w:r>
      <w:r>
        <w:rPr>
          <w:rFonts w:cs="Arial"/>
        </w:rPr>
        <w:t>RS</w:t>
      </w:r>
      <w:r w:rsidRPr="00F91C81">
        <w:rPr>
          <w:rFonts w:cs="Arial"/>
        </w:rPr>
        <w:t>, ktorá sa priloží k mostnému zošitu - musí prejsť pripomienkovaním budúceho správcu spolu s mostným zošitom;</w:t>
      </w:r>
    </w:p>
    <w:p w14:paraId="55F29AEC" w14:textId="69141652" w:rsidR="00A31E25" w:rsidRPr="004453BA" w:rsidRDefault="00A31E25" w:rsidP="009A1CD1">
      <w:pPr>
        <w:numPr>
          <w:ilvl w:val="0"/>
          <w:numId w:val="16"/>
        </w:numPr>
        <w:autoSpaceDE w:val="0"/>
        <w:autoSpaceDN w:val="0"/>
        <w:adjustRightInd w:val="0"/>
        <w:spacing w:after="0" w:line="240" w:lineRule="auto"/>
        <w:jc w:val="both"/>
        <w:rPr>
          <w:rFonts w:cs="Arial"/>
        </w:rPr>
      </w:pPr>
      <w:r w:rsidRPr="004453BA">
        <w:rPr>
          <w:rFonts w:cs="Arial"/>
        </w:rPr>
        <w:t xml:space="preserve">mostný zošit </w:t>
      </w:r>
      <w:r>
        <w:rPr>
          <w:rFonts w:cs="Arial"/>
        </w:rPr>
        <w:t>6</w:t>
      </w:r>
      <w:r w:rsidRPr="004453BA">
        <w:rPr>
          <w:rFonts w:cs="Arial"/>
        </w:rPr>
        <w:t xml:space="preserve"> ks, </w:t>
      </w:r>
      <w:r>
        <w:rPr>
          <w:rFonts w:cs="Arial"/>
        </w:rPr>
        <w:t>6</w:t>
      </w:r>
      <w:r w:rsidRPr="004453BA">
        <w:rPr>
          <w:rFonts w:cs="Arial"/>
        </w:rPr>
        <w:t xml:space="preserve"> ks CD/DVD/USB;</w:t>
      </w:r>
    </w:p>
    <w:p w14:paraId="572E4346" w14:textId="77777777" w:rsidR="00A31E25" w:rsidRPr="004453BA" w:rsidRDefault="00A31E25" w:rsidP="009A1CD1">
      <w:pPr>
        <w:numPr>
          <w:ilvl w:val="0"/>
          <w:numId w:val="16"/>
        </w:numPr>
        <w:autoSpaceDE w:val="0"/>
        <w:autoSpaceDN w:val="0"/>
        <w:adjustRightInd w:val="0"/>
        <w:spacing w:after="0" w:line="240" w:lineRule="auto"/>
        <w:jc w:val="both"/>
        <w:rPr>
          <w:rFonts w:cs="Arial"/>
        </w:rPr>
      </w:pPr>
      <w:r w:rsidRPr="004453BA">
        <w:rPr>
          <w:rFonts w:cs="Arial"/>
        </w:rPr>
        <w:t xml:space="preserve">manuál užívania mosta </w:t>
      </w:r>
      <w:r>
        <w:rPr>
          <w:rFonts w:cs="Arial"/>
        </w:rPr>
        <w:t>6</w:t>
      </w:r>
      <w:r w:rsidRPr="004453BA">
        <w:rPr>
          <w:rFonts w:cs="Arial"/>
        </w:rPr>
        <w:t xml:space="preserve"> ks; </w:t>
      </w:r>
    </w:p>
    <w:p w14:paraId="24D7B1B8" w14:textId="77777777" w:rsidR="00A31E25" w:rsidRPr="00ED2E24" w:rsidRDefault="00A31E25" w:rsidP="009A1CD1">
      <w:pPr>
        <w:pStyle w:val="Odsekzoznamu"/>
        <w:numPr>
          <w:ilvl w:val="0"/>
          <w:numId w:val="16"/>
        </w:numPr>
        <w:suppressAutoHyphens/>
        <w:autoSpaceDE w:val="0"/>
        <w:autoSpaceDN w:val="0"/>
        <w:adjustRightInd w:val="0"/>
        <w:spacing w:after="0" w:line="240" w:lineRule="auto"/>
        <w:ind w:left="714" w:hanging="357"/>
        <w:contextualSpacing w:val="0"/>
        <w:jc w:val="both"/>
      </w:pPr>
      <w:r>
        <w:t>elaborát kvality a správa o hodnotení kvality z akreditovaného laboratória 6 x (ÚL NDS, akreditované laboratórium zabezpečené nezávislým dozorom)</w:t>
      </w:r>
    </w:p>
    <w:p w14:paraId="01C998CB" w14:textId="44954353" w:rsidR="00A31E25" w:rsidRPr="004453BA" w:rsidRDefault="00A31E25" w:rsidP="009A1CD1">
      <w:pPr>
        <w:numPr>
          <w:ilvl w:val="0"/>
          <w:numId w:val="16"/>
        </w:numPr>
        <w:autoSpaceDE w:val="0"/>
        <w:autoSpaceDN w:val="0"/>
        <w:adjustRightInd w:val="0"/>
        <w:spacing w:after="0" w:line="240" w:lineRule="auto"/>
        <w:jc w:val="both"/>
        <w:rPr>
          <w:rFonts w:cs="Arial"/>
        </w:rPr>
      </w:pPr>
      <w:r w:rsidRPr="004453BA">
        <w:rPr>
          <w:rFonts w:cs="Arial"/>
        </w:rPr>
        <w:t xml:space="preserve">správa zo zaťažovacej skúšky mosta, ktorej súčasťou je Protokol o meraní, potvrdený akreditovaným laboratóriom </w:t>
      </w:r>
      <w:r>
        <w:rPr>
          <w:rFonts w:cs="Arial"/>
        </w:rPr>
        <w:t>6</w:t>
      </w:r>
      <w:r w:rsidRPr="004453BA">
        <w:rPr>
          <w:rFonts w:cs="Arial"/>
        </w:rPr>
        <w:t xml:space="preserve"> ks</w:t>
      </w:r>
      <w:r w:rsidR="003D2C7E">
        <w:rPr>
          <w:rFonts w:cs="Arial"/>
        </w:rPr>
        <w:t xml:space="preserve">, </w:t>
      </w:r>
      <w:r w:rsidR="003D2C7E" w:rsidRPr="00111042">
        <w:rPr>
          <w:rFonts w:cs="Arial"/>
        </w:rPr>
        <w:t>(statická zaťažovacia skúška – mosty s rozpätím nad 18 m a tiež aj dynamická zaťažovacia skúška – mosty s rozpätím nad 45 m pokiaľ je v </w:t>
      </w:r>
      <w:r w:rsidR="00772785">
        <w:rPr>
          <w:rFonts w:cs="Arial"/>
        </w:rPr>
        <w:t>PD</w:t>
      </w:r>
      <w:r w:rsidR="00772785" w:rsidRPr="00111042">
        <w:rPr>
          <w:rFonts w:cs="Arial"/>
        </w:rPr>
        <w:t xml:space="preserve"> </w:t>
      </w:r>
      <w:r w:rsidR="003D2C7E" w:rsidRPr="00111042">
        <w:rPr>
          <w:rFonts w:cs="Arial"/>
        </w:rPr>
        <w:t>predpísaná – v technickej správe mosta)</w:t>
      </w:r>
      <w:r w:rsidRPr="004453BA">
        <w:rPr>
          <w:rFonts w:cs="Arial"/>
        </w:rPr>
        <w:t xml:space="preserve">; </w:t>
      </w:r>
    </w:p>
    <w:p w14:paraId="2DF75906" w14:textId="77777777" w:rsidR="00A31E25" w:rsidRPr="004453BA" w:rsidRDefault="00A31E25" w:rsidP="009A1CD1">
      <w:pPr>
        <w:numPr>
          <w:ilvl w:val="0"/>
          <w:numId w:val="16"/>
        </w:numPr>
        <w:autoSpaceDE w:val="0"/>
        <w:autoSpaceDN w:val="0"/>
        <w:adjustRightInd w:val="0"/>
        <w:spacing w:after="0" w:line="240" w:lineRule="auto"/>
        <w:jc w:val="both"/>
        <w:rPr>
          <w:rFonts w:cs="Arial"/>
        </w:rPr>
      </w:pPr>
      <w:r w:rsidRPr="004453BA">
        <w:rPr>
          <w:rFonts w:cs="Arial"/>
        </w:rPr>
        <w:t xml:space="preserve">správa o prvej odbornej prehliadke a skúške elektrického zariadenia (osvetlenie komôrky mosta) </w:t>
      </w:r>
      <w:r>
        <w:rPr>
          <w:rFonts w:cs="Arial"/>
        </w:rPr>
        <w:t>6</w:t>
      </w:r>
      <w:r w:rsidRPr="004453BA">
        <w:rPr>
          <w:rFonts w:cs="Arial"/>
        </w:rPr>
        <w:t xml:space="preserve"> ks; </w:t>
      </w:r>
    </w:p>
    <w:p w14:paraId="051EF448" w14:textId="77777777" w:rsidR="00A31E25" w:rsidRPr="00F06BE6" w:rsidRDefault="00A31E25" w:rsidP="009A1CD1">
      <w:pPr>
        <w:numPr>
          <w:ilvl w:val="0"/>
          <w:numId w:val="16"/>
        </w:numPr>
        <w:spacing w:after="0" w:line="20" w:lineRule="atLeast"/>
        <w:jc w:val="both"/>
        <w:rPr>
          <w:rFonts w:cs="Arial"/>
        </w:rPr>
      </w:pPr>
      <w:r w:rsidRPr="004453BA">
        <w:rPr>
          <w:rFonts w:cs="Arial"/>
        </w:rPr>
        <w:t xml:space="preserve">hlavná prehliadka mosta </w:t>
      </w:r>
      <w:r>
        <w:rPr>
          <w:rFonts w:cs="Arial"/>
        </w:rPr>
        <w:t>6</w:t>
      </w:r>
      <w:r w:rsidRPr="004453BA">
        <w:rPr>
          <w:rFonts w:cs="Arial"/>
        </w:rPr>
        <w:t xml:space="preserve"> ks – zabezpečuje </w:t>
      </w:r>
      <w:r w:rsidRPr="007C45DA">
        <w:rPr>
          <w:rFonts w:cs="Arial"/>
        </w:rPr>
        <w:t>Zhotoviteľ stavby za účasti budúceho správcu odborne spôsobilou osobou, a to pred uvedením mosta alebo jeho časti do prevádzky alebo do predčasného užívania. Prvá hlavná prehliadka sa vykoná pred preberacím konaním v dostatočnom časovom predstihu tak, aby schválený záznam z prvej hlavnej prehliadky bol k dis</w:t>
      </w:r>
      <w:r w:rsidRPr="0041653B">
        <w:rPr>
          <w:rFonts w:cs="Arial"/>
        </w:rPr>
        <w:t>pozícii v čase uskutočnenia preberacieho konania (v zázname musia byť okrem iného uvedené zistené poruchy s návrhom na ich odstránenie). U mostov s predpísanou zaťažovacou skúškou je prvú hlavnú prehliadku v zmysle STN 73 6209 potrebné vykonať ešte pred us</w:t>
      </w:r>
      <w:r w:rsidRPr="007C45DA">
        <w:rPr>
          <w:rFonts w:cs="Arial"/>
        </w:rPr>
        <w:t xml:space="preserve">kutočnením zaťažovacej skúšky; </w:t>
      </w:r>
    </w:p>
    <w:p w14:paraId="0F8E2203" w14:textId="0327DF5F" w:rsidR="00A31E25" w:rsidRDefault="00A31E25" w:rsidP="009A1CD1">
      <w:pPr>
        <w:numPr>
          <w:ilvl w:val="0"/>
          <w:numId w:val="16"/>
        </w:numPr>
        <w:autoSpaceDE w:val="0"/>
        <w:autoSpaceDN w:val="0"/>
        <w:adjustRightInd w:val="0"/>
        <w:spacing w:after="0" w:line="20" w:lineRule="atLeast"/>
        <w:jc w:val="both"/>
        <w:rPr>
          <w:rFonts w:cs="Arial"/>
        </w:rPr>
      </w:pPr>
      <w:r w:rsidRPr="004453BA">
        <w:rPr>
          <w:rFonts w:cs="Arial"/>
        </w:rPr>
        <w:t>správa Stavebn</w:t>
      </w:r>
      <w:r w:rsidR="00B75C51">
        <w:rPr>
          <w:rFonts w:cs="Arial"/>
        </w:rPr>
        <w:t>otechnického</w:t>
      </w:r>
      <w:r w:rsidRPr="004453BA">
        <w:rPr>
          <w:rFonts w:cs="Arial"/>
        </w:rPr>
        <w:t xml:space="preserve"> dozoru </w:t>
      </w:r>
      <w:r>
        <w:rPr>
          <w:rFonts w:cs="Arial"/>
        </w:rPr>
        <w:t>6</w:t>
      </w:r>
      <w:r w:rsidRPr="004453BA">
        <w:rPr>
          <w:rFonts w:cs="Arial"/>
        </w:rPr>
        <w:t xml:space="preserve"> ks - zabezpečuje Stavebn</w:t>
      </w:r>
      <w:r w:rsidR="00B75C51">
        <w:rPr>
          <w:rFonts w:cs="Arial"/>
        </w:rPr>
        <w:t>otechnický</w:t>
      </w:r>
      <w:r w:rsidRPr="004453BA">
        <w:rPr>
          <w:rFonts w:cs="Arial"/>
        </w:rPr>
        <w:t xml:space="preserve"> dozor;</w:t>
      </w:r>
    </w:p>
    <w:p w14:paraId="5ABB74E0" w14:textId="77777777" w:rsidR="00A31E25" w:rsidRPr="004453BA" w:rsidRDefault="00A31E25" w:rsidP="009A1CD1">
      <w:pPr>
        <w:numPr>
          <w:ilvl w:val="0"/>
          <w:numId w:val="16"/>
        </w:numPr>
        <w:autoSpaceDE w:val="0"/>
        <w:autoSpaceDN w:val="0"/>
        <w:adjustRightInd w:val="0"/>
        <w:spacing w:after="0" w:line="20" w:lineRule="atLeast"/>
        <w:jc w:val="both"/>
        <w:rPr>
          <w:rFonts w:cs="Arial"/>
        </w:rPr>
      </w:pPr>
      <w:r>
        <w:rPr>
          <w:rFonts w:cs="Arial"/>
        </w:rPr>
        <w:t>správa z monitorovania mosta (u mostov, kde je navrhnuté monitorovanie v zmysle TP 076)</w:t>
      </w:r>
    </w:p>
    <w:p w14:paraId="0F3E04C8" w14:textId="77777777" w:rsidR="00A31E25" w:rsidRDefault="00A31E25" w:rsidP="009A1CD1">
      <w:pPr>
        <w:tabs>
          <w:tab w:val="num" w:pos="0"/>
        </w:tabs>
        <w:spacing w:after="0" w:line="20" w:lineRule="atLeast"/>
        <w:ind w:right="-1"/>
        <w:jc w:val="both"/>
        <w:rPr>
          <w:rFonts w:cs="Arial"/>
          <w:spacing w:val="6"/>
        </w:rPr>
      </w:pPr>
    </w:p>
    <w:p w14:paraId="594A26CD" w14:textId="23129377" w:rsidR="00A31E25" w:rsidRDefault="006E120D" w:rsidP="009A1CD1">
      <w:pPr>
        <w:tabs>
          <w:tab w:val="num" w:pos="0"/>
        </w:tabs>
        <w:spacing w:after="0" w:line="20" w:lineRule="atLeast"/>
        <w:ind w:right="-1"/>
        <w:jc w:val="both"/>
        <w:rPr>
          <w:rFonts w:cs="Arial"/>
          <w:spacing w:val="6"/>
        </w:rPr>
      </w:pPr>
      <w:r w:rsidRPr="00FA7487">
        <w:rPr>
          <w:rFonts w:cs="Arial"/>
        </w:rPr>
        <w:t xml:space="preserve">Mostné zošity vypracovať v zmysle TP 075. </w:t>
      </w:r>
      <w:r w:rsidR="00A31E25" w:rsidRPr="004453BA">
        <w:rPr>
          <w:rFonts w:cs="Arial"/>
          <w:spacing w:val="6"/>
        </w:rPr>
        <w:t xml:space="preserve">Tlačivo mostného zošitu je dostupné na stránke </w:t>
      </w:r>
      <w:hyperlink r:id="rId15" w:history="1">
        <w:r w:rsidR="00A31E25" w:rsidRPr="001C7323">
          <w:rPr>
            <w:rStyle w:val="Hypertextovprepojenie"/>
            <w:rFonts w:cs="Arial"/>
            <w:spacing w:val="6"/>
          </w:rPr>
          <w:t>www.ssc.sk</w:t>
        </w:r>
      </w:hyperlink>
      <w:r w:rsidR="00A31E25" w:rsidRPr="004453BA">
        <w:rPr>
          <w:rFonts w:cs="Arial"/>
          <w:spacing w:val="6"/>
        </w:rPr>
        <w:t>. V prípade, že v čase preberacieho konania príslušného mostného objektu budú stanovené nové pravidlá vypracovávania mostných zošitov, tieto sa vypracujú podľa pokynov pre nové pravidlá.</w:t>
      </w:r>
    </w:p>
    <w:p w14:paraId="1AB00E6E" w14:textId="77777777" w:rsidR="009A1CD1" w:rsidRPr="004453BA" w:rsidRDefault="009A1CD1" w:rsidP="009A1CD1">
      <w:pPr>
        <w:tabs>
          <w:tab w:val="num" w:pos="0"/>
        </w:tabs>
        <w:spacing w:after="0" w:line="20" w:lineRule="atLeast"/>
        <w:ind w:right="-1"/>
        <w:jc w:val="both"/>
        <w:rPr>
          <w:rFonts w:cs="Arial"/>
          <w:spacing w:val="6"/>
        </w:rPr>
      </w:pPr>
    </w:p>
    <w:p w14:paraId="0CBF5E84" w14:textId="0DBBB47E" w:rsidR="00A31E25" w:rsidRDefault="00A31E25" w:rsidP="009A1CD1">
      <w:pPr>
        <w:tabs>
          <w:tab w:val="num" w:pos="0"/>
        </w:tabs>
        <w:spacing w:after="0" w:line="20" w:lineRule="atLeast"/>
        <w:ind w:right="-1"/>
        <w:jc w:val="both"/>
        <w:rPr>
          <w:rFonts w:cs="Arial"/>
          <w:spacing w:val="6"/>
        </w:rPr>
      </w:pPr>
      <w:r w:rsidRPr="004453BA">
        <w:rPr>
          <w:rFonts w:cs="Arial"/>
          <w:spacing w:val="6"/>
        </w:rPr>
        <w:t>Zároveň je potrebné predložiť ostatné náležitosti uvedené v ZTKP, v Technických špecifikáciách, resp. uvedené v PD, napr. meranie posunov a deformácií mostných objektov veľmi presnou niveláciou, prípadne doplnenie meracej siete. Je potrebné vykonať nulté meranie, prípadne doplnenie meracej siete, resp. ďalšie doklady v rozsahu požiadaviek uvedených v PD.</w:t>
      </w:r>
    </w:p>
    <w:p w14:paraId="7507F14E" w14:textId="77777777" w:rsidR="009A1CD1" w:rsidRPr="004453BA" w:rsidRDefault="009A1CD1" w:rsidP="009A1CD1">
      <w:pPr>
        <w:tabs>
          <w:tab w:val="num" w:pos="0"/>
        </w:tabs>
        <w:spacing w:after="0" w:line="20" w:lineRule="atLeast"/>
        <w:ind w:right="-1"/>
        <w:jc w:val="both"/>
        <w:rPr>
          <w:rFonts w:cs="Arial"/>
          <w:spacing w:val="6"/>
        </w:rPr>
      </w:pPr>
    </w:p>
    <w:p w14:paraId="48A1CD6B" w14:textId="61170DB5" w:rsidR="00214665" w:rsidRPr="00F50430" w:rsidRDefault="00A31E25" w:rsidP="009A1CD1">
      <w:pPr>
        <w:spacing w:after="0" w:line="20" w:lineRule="atLeast"/>
        <w:jc w:val="both"/>
        <w:rPr>
          <w:rFonts w:cs="Arial"/>
        </w:rPr>
      </w:pPr>
      <w:r w:rsidRPr="004453BA">
        <w:rPr>
          <w:rFonts w:cs="Arial"/>
          <w:spacing w:val="6"/>
        </w:rPr>
        <w:t xml:space="preserve">Súčasťou dodávky mostov je aj dodanie a osadenie tabuliek </w:t>
      </w:r>
      <w:r w:rsidRPr="0074417E">
        <w:rPr>
          <w:rFonts w:eastAsia="Times New Roman"/>
          <w:spacing w:val="6"/>
        </w:rPr>
        <w:t>s </w:t>
      </w:r>
      <w:r>
        <w:rPr>
          <w:rFonts w:eastAsia="Times New Roman"/>
          <w:spacing w:val="6"/>
        </w:rPr>
        <w:t>identifikačnými</w:t>
      </w:r>
      <w:r w:rsidRPr="0074417E">
        <w:rPr>
          <w:rFonts w:eastAsia="Times New Roman"/>
          <w:spacing w:val="6"/>
        </w:rPr>
        <w:t xml:space="preserve"> číslami mostov podľa TP</w:t>
      </w:r>
      <w:r>
        <w:rPr>
          <w:rFonts w:eastAsia="Times New Roman"/>
          <w:spacing w:val="6"/>
        </w:rPr>
        <w:t xml:space="preserve"> 075</w:t>
      </w:r>
      <w:r w:rsidRPr="0074417E">
        <w:rPr>
          <w:rFonts w:eastAsia="Times New Roman"/>
          <w:spacing w:val="6"/>
        </w:rPr>
        <w:t xml:space="preserve">, čl. 3.5. </w:t>
      </w:r>
      <w:r>
        <w:rPr>
          <w:rFonts w:eastAsia="Times New Roman"/>
          <w:spacing w:val="6"/>
        </w:rPr>
        <w:t>a</w:t>
      </w:r>
      <w:r w:rsidRPr="00F35BFB">
        <w:rPr>
          <w:rFonts w:cs="Arial"/>
          <w:spacing w:val="6"/>
        </w:rPr>
        <w:t xml:space="preserve"> </w:t>
      </w:r>
      <w:r w:rsidRPr="004453BA">
        <w:rPr>
          <w:rFonts w:cs="Arial"/>
          <w:spacing w:val="6"/>
        </w:rPr>
        <w:t xml:space="preserve">s evidenčnými </w:t>
      </w:r>
      <w:r>
        <w:rPr>
          <w:rFonts w:eastAsia="Times New Roman"/>
          <w:spacing w:val="6"/>
        </w:rPr>
        <w:t xml:space="preserve">(správcovskými) </w:t>
      </w:r>
      <w:r w:rsidRPr="004453BA">
        <w:rPr>
          <w:rFonts w:cs="Arial"/>
          <w:spacing w:val="6"/>
        </w:rPr>
        <w:t>číslami mostov a</w:t>
      </w:r>
      <w:r>
        <w:rPr>
          <w:rFonts w:cs="Arial"/>
          <w:spacing w:val="6"/>
        </w:rPr>
        <w:t> </w:t>
      </w:r>
      <w:proofErr w:type="spellStart"/>
      <w:r w:rsidRPr="004453BA">
        <w:rPr>
          <w:rFonts w:cs="Arial"/>
          <w:spacing w:val="6"/>
        </w:rPr>
        <w:t>podcestí</w:t>
      </w:r>
      <w:proofErr w:type="spellEnd"/>
      <w:r>
        <w:rPr>
          <w:rFonts w:cs="Arial"/>
          <w:spacing w:val="6"/>
        </w:rPr>
        <w:t xml:space="preserve"> </w:t>
      </w:r>
      <w:r>
        <w:rPr>
          <w:rFonts w:eastAsia="Times New Roman"/>
          <w:spacing w:val="6"/>
        </w:rPr>
        <w:t xml:space="preserve">(TP 075 čl. 3.6) </w:t>
      </w:r>
      <w:r w:rsidRPr="004453BA">
        <w:rPr>
          <w:rFonts w:cs="Arial"/>
          <w:spacing w:val="6"/>
        </w:rPr>
        <w:t xml:space="preserve">zmysle požiadaviek uvedených v PD. </w:t>
      </w:r>
      <w:r w:rsidRPr="0074417E">
        <w:rPr>
          <w:rFonts w:eastAsia="Times New Roman"/>
          <w:spacing w:val="6"/>
        </w:rPr>
        <w:t>Číselné označenia</w:t>
      </w:r>
      <w:r w:rsidRPr="00F35BFB" w:rsidDel="00437362">
        <w:rPr>
          <w:rFonts w:cs="Arial"/>
          <w:spacing w:val="6"/>
        </w:rPr>
        <w:t xml:space="preserve"> </w:t>
      </w:r>
      <w:r w:rsidRPr="004453BA">
        <w:rPr>
          <w:rFonts w:cs="Arial"/>
          <w:spacing w:val="6"/>
        </w:rPr>
        <w:t>mostov (očíslovanie mostov – nie tabuľky) dodá Objednávateľ pred dokončením stavb</w:t>
      </w:r>
      <w:r>
        <w:rPr>
          <w:rFonts w:cs="Arial"/>
          <w:spacing w:val="6"/>
        </w:rPr>
        <w:t>y.</w:t>
      </w:r>
      <w:r w:rsidR="00214665" w:rsidRPr="00F50430">
        <w:rPr>
          <w:rFonts w:cs="Arial"/>
          <w:spacing w:val="6"/>
        </w:rPr>
        <w:t xml:space="preserve"> </w:t>
      </w:r>
      <w:bookmarkEnd w:id="49"/>
      <w:bookmarkEnd w:id="50"/>
    </w:p>
    <w:p w14:paraId="0AE38D5D" w14:textId="737E2A7F" w:rsidR="00F7267C" w:rsidRPr="00F50430" w:rsidRDefault="00F7267C" w:rsidP="007F2DE0">
      <w:pPr>
        <w:pStyle w:val="Nadpis3"/>
      </w:pPr>
      <w:bookmarkStart w:id="51" w:name="_Toc181941664"/>
      <w:r w:rsidRPr="00F50430">
        <w:t xml:space="preserve">Základná mapa </w:t>
      </w:r>
      <w:r w:rsidR="0084552A" w:rsidRPr="00F50430">
        <w:t>diaľnice</w:t>
      </w:r>
      <w:r w:rsidR="006549F2" w:rsidRPr="00F50430">
        <w:t xml:space="preserve"> (ZM</w:t>
      </w:r>
      <w:r w:rsidR="0084552A" w:rsidRPr="00F50430">
        <w:t>D</w:t>
      </w:r>
      <w:r w:rsidRPr="00F50430">
        <w:t>)</w:t>
      </w:r>
      <w:bookmarkEnd w:id="51"/>
      <w:r w:rsidRPr="00F50430">
        <w:t xml:space="preserve"> </w:t>
      </w:r>
    </w:p>
    <w:p w14:paraId="55FF7864" w14:textId="44CB4E26" w:rsidR="007B0517" w:rsidRDefault="00F7267C" w:rsidP="009A1CD1">
      <w:pPr>
        <w:spacing w:after="0" w:line="240" w:lineRule="auto"/>
        <w:jc w:val="both"/>
        <w:rPr>
          <w:rFonts w:cs="Arial"/>
        </w:rPr>
      </w:pPr>
      <w:r w:rsidRPr="00F50430">
        <w:rPr>
          <w:rFonts w:cs="Arial"/>
        </w:rPr>
        <w:t xml:space="preserve">Súčasťou DSRS bude i Základná mapa </w:t>
      </w:r>
      <w:r w:rsidR="0084552A" w:rsidRPr="00F50430">
        <w:rPr>
          <w:rFonts w:cs="Arial"/>
        </w:rPr>
        <w:t xml:space="preserve">diaľnice </w:t>
      </w:r>
      <w:r w:rsidRPr="00F50430">
        <w:rPr>
          <w:rFonts w:cs="Arial"/>
        </w:rPr>
        <w:t>(ZM</w:t>
      </w:r>
      <w:r w:rsidR="0084552A" w:rsidRPr="00F50430">
        <w:rPr>
          <w:rFonts w:cs="Arial"/>
        </w:rPr>
        <w:t>D</w:t>
      </w:r>
      <w:r w:rsidRPr="00F50430">
        <w:rPr>
          <w:rFonts w:cs="Arial"/>
        </w:rPr>
        <w:t>) ako súborné spracovanie všetkých objektov stavby v analytickej aj digitálnej forme (.</w:t>
      </w:r>
      <w:proofErr w:type="spellStart"/>
      <w:r w:rsidRPr="00F50430">
        <w:rPr>
          <w:rFonts w:cs="Arial"/>
        </w:rPr>
        <w:t>dgn</w:t>
      </w:r>
      <w:proofErr w:type="spellEnd"/>
      <w:r w:rsidRPr="00F50430">
        <w:rPr>
          <w:rFonts w:cs="Arial"/>
        </w:rPr>
        <w:t>). ZM</w:t>
      </w:r>
      <w:r w:rsidR="0084552A" w:rsidRPr="00F50430">
        <w:rPr>
          <w:rFonts w:cs="Arial"/>
        </w:rPr>
        <w:t>D</w:t>
      </w:r>
      <w:r w:rsidRPr="00F50430">
        <w:rPr>
          <w:rFonts w:cs="Arial"/>
        </w:rPr>
        <w:t xml:space="preserve"> sa bude systematicky vyhotovovať už v </w:t>
      </w:r>
      <w:r w:rsidRPr="00F50430">
        <w:rPr>
          <w:rFonts w:cs="Arial"/>
        </w:rPr>
        <w:lastRenderedPageBreak/>
        <w:t xml:space="preserve">priebehu výstavby a čiastočne aj vo fáze </w:t>
      </w:r>
      <w:proofErr w:type="spellStart"/>
      <w:r w:rsidRPr="00F50430">
        <w:rPr>
          <w:rFonts w:cs="Arial"/>
        </w:rPr>
        <w:t>porealizačnej</w:t>
      </w:r>
      <w:proofErr w:type="spellEnd"/>
      <w:r w:rsidRPr="00F50430">
        <w:rPr>
          <w:rFonts w:cs="Arial"/>
        </w:rPr>
        <w:t>. ZM</w:t>
      </w:r>
      <w:r w:rsidR="0084552A" w:rsidRPr="00F50430">
        <w:rPr>
          <w:rFonts w:cs="Arial"/>
        </w:rPr>
        <w:t>D</w:t>
      </w:r>
      <w:r w:rsidRPr="00F50430">
        <w:rPr>
          <w:rFonts w:cs="Arial"/>
        </w:rPr>
        <w:t xml:space="preserve"> bude zhotovená podľa TP 0</w:t>
      </w:r>
      <w:r w:rsidR="0004293A" w:rsidRPr="00F50430">
        <w:rPr>
          <w:rFonts w:cs="Arial"/>
        </w:rPr>
        <w:t>38</w:t>
      </w:r>
      <w:r w:rsidRPr="00F50430">
        <w:rPr>
          <w:rFonts w:cs="Arial"/>
        </w:rPr>
        <w:t>, platnej v čase realizácie Diela po odstránení vád a nedorobkov stavby, vrátane „Projektu na vyhotovenie ZM</w:t>
      </w:r>
      <w:r w:rsidR="0084552A" w:rsidRPr="00F50430">
        <w:rPr>
          <w:rFonts w:cs="Arial"/>
        </w:rPr>
        <w:t>D</w:t>
      </w:r>
      <w:r w:rsidRPr="00F50430">
        <w:rPr>
          <w:rFonts w:cs="Arial"/>
        </w:rPr>
        <w:t>“. Projekt na vyhotovenie ZM</w:t>
      </w:r>
      <w:r w:rsidR="0084552A" w:rsidRPr="00F50430">
        <w:rPr>
          <w:rFonts w:cs="Arial"/>
        </w:rPr>
        <w:t>D</w:t>
      </w:r>
      <w:r w:rsidRPr="00F50430">
        <w:rPr>
          <w:rFonts w:cs="Arial"/>
        </w:rPr>
        <w:t xml:space="preserve"> bude na začiatku výstavby odsúhlasený s budúcim správcom </w:t>
      </w:r>
      <w:r w:rsidR="0084552A" w:rsidRPr="00F50430">
        <w:rPr>
          <w:rFonts w:cs="Arial"/>
        </w:rPr>
        <w:t xml:space="preserve">diaľnice </w:t>
      </w:r>
      <w:r w:rsidRPr="00F50430">
        <w:rPr>
          <w:rFonts w:cs="Arial"/>
        </w:rPr>
        <w:t xml:space="preserve">(NDS, úsek prevádzky). Zahŕňa aj prípadné vybudovanie nových bodov bodového poľa, a tiež aj vyhotovenie </w:t>
      </w:r>
      <w:proofErr w:type="spellStart"/>
      <w:r w:rsidRPr="00F50430">
        <w:rPr>
          <w:rFonts w:cs="Arial"/>
        </w:rPr>
        <w:t>porealizačnej</w:t>
      </w:r>
      <w:proofErr w:type="spellEnd"/>
      <w:r w:rsidRPr="00F50430">
        <w:rPr>
          <w:rFonts w:cs="Arial"/>
        </w:rPr>
        <w:t xml:space="preserve"> </w:t>
      </w:r>
      <w:proofErr w:type="spellStart"/>
      <w:r w:rsidRPr="00F50430">
        <w:rPr>
          <w:rFonts w:cs="Arial"/>
        </w:rPr>
        <w:t>ortofotomapy</w:t>
      </w:r>
      <w:proofErr w:type="spellEnd"/>
      <w:r w:rsidRPr="00F50430">
        <w:rPr>
          <w:rFonts w:cs="Arial"/>
        </w:rPr>
        <w:t xml:space="preserve"> so zobrazením vyhotoveného Diela s ochranným pásmom pri možnosti vloženia aktuálneho stavu C-KN resp. E-KN. </w:t>
      </w:r>
    </w:p>
    <w:p w14:paraId="4681DF65" w14:textId="77777777" w:rsidR="009A1CD1" w:rsidRDefault="009A1CD1" w:rsidP="009A1CD1">
      <w:pPr>
        <w:spacing w:after="0" w:line="240" w:lineRule="auto"/>
        <w:jc w:val="both"/>
        <w:rPr>
          <w:rFonts w:cs="Arial"/>
        </w:rPr>
      </w:pPr>
    </w:p>
    <w:p w14:paraId="56B2E3E7" w14:textId="671217A8" w:rsidR="00F7267C" w:rsidRDefault="00F7267C" w:rsidP="009A1CD1">
      <w:pPr>
        <w:spacing w:after="0" w:line="240" w:lineRule="auto"/>
        <w:jc w:val="both"/>
        <w:rPr>
          <w:rFonts w:cs="Arial"/>
        </w:rPr>
      </w:pPr>
      <w:r w:rsidRPr="00F50430">
        <w:rPr>
          <w:rFonts w:cs="Arial"/>
        </w:rPr>
        <w:t xml:space="preserve">Spresnenie požiadaviek na vyhotovenie digitálnej </w:t>
      </w:r>
      <w:proofErr w:type="spellStart"/>
      <w:r w:rsidRPr="00F50430">
        <w:rPr>
          <w:rFonts w:cs="Arial"/>
        </w:rPr>
        <w:t>ortofotomapy</w:t>
      </w:r>
      <w:proofErr w:type="spellEnd"/>
      <w:r w:rsidRPr="00F50430">
        <w:rPr>
          <w:rFonts w:cs="Arial"/>
        </w:rPr>
        <w:t xml:space="preserve"> ako súčasti ZM</w:t>
      </w:r>
      <w:r w:rsidR="0084552A" w:rsidRPr="00F50430">
        <w:rPr>
          <w:rFonts w:cs="Arial"/>
        </w:rPr>
        <w:t>D</w:t>
      </w:r>
      <w:r w:rsidRPr="00F50430">
        <w:rPr>
          <w:rFonts w:cs="Arial"/>
        </w:rPr>
        <w:t xml:space="preserve"> a počet vyhotovení v zmysle požiadaviek NDS - úseku prevádzky, v súlade s TP 0</w:t>
      </w:r>
      <w:r w:rsidR="0004293A" w:rsidRPr="00F50430">
        <w:rPr>
          <w:rFonts w:cs="Arial"/>
        </w:rPr>
        <w:t>38</w:t>
      </w:r>
      <w:r w:rsidRPr="00F50430">
        <w:rPr>
          <w:rFonts w:cs="Arial"/>
        </w:rPr>
        <w:t>.</w:t>
      </w:r>
    </w:p>
    <w:p w14:paraId="3C228251" w14:textId="71D7C2C5" w:rsidR="007B0517" w:rsidRDefault="007B0517" w:rsidP="00F7267C">
      <w:pPr>
        <w:spacing w:line="240" w:lineRule="auto"/>
        <w:jc w:val="both"/>
        <w:rPr>
          <w:rFonts w:cs="Arial"/>
        </w:rPr>
      </w:pPr>
    </w:p>
    <w:p w14:paraId="7604EA44" w14:textId="77777777" w:rsidR="009A1CD1" w:rsidRPr="00263673" w:rsidRDefault="009A1CD1" w:rsidP="005F4DDB">
      <w:pPr>
        <w:suppressAutoHyphens/>
        <w:spacing w:after="0" w:line="240" w:lineRule="auto"/>
        <w:jc w:val="both"/>
      </w:pPr>
      <w:r w:rsidRPr="009F447B">
        <w:t xml:space="preserve">Základnú mapu diaľnice  (podľa čl. 2.5.4) zabezpečí Zhotoviteľ podľa TP 038 Základná mapa diaľnice a rýchlostnej cesty vyhotovenie, údržba a obnova, vrátane </w:t>
      </w:r>
      <w:proofErr w:type="spellStart"/>
      <w:r w:rsidRPr="009F447B">
        <w:t>porealizačnej</w:t>
      </w:r>
      <w:proofErr w:type="spellEnd"/>
      <w:r w:rsidRPr="009F447B">
        <w:t xml:space="preserve"> </w:t>
      </w:r>
      <w:proofErr w:type="spellStart"/>
      <w:r w:rsidRPr="009F447B">
        <w:t>ortofotomapy</w:t>
      </w:r>
      <w:proofErr w:type="spellEnd"/>
      <w:r w:rsidRPr="009F447B">
        <w:t xml:space="preserve"> (rozlíšenie pixelov = min. 5 cm) a prehliadacieho nástroja digitálnych výstupov ZMD pre vektorové dáta (DGN) a rastrové dáta (digitálne </w:t>
      </w:r>
      <w:proofErr w:type="spellStart"/>
      <w:r w:rsidRPr="009F447B">
        <w:t>ortofotomapy</w:t>
      </w:r>
      <w:proofErr w:type="spellEnd"/>
      <w:r w:rsidRPr="009F447B">
        <w:t xml:space="preserve">), ZMD bude dodaná ako súčasť DSRS objektu 101-00 </w:t>
      </w:r>
      <w:r>
        <w:t>Diaľnica D3</w:t>
      </w:r>
      <w:r w:rsidRPr="009F447B">
        <w:t>.</w:t>
      </w:r>
    </w:p>
    <w:p w14:paraId="7D57F6D9" w14:textId="77777777" w:rsidR="009A1CD1" w:rsidRPr="00F50430" w:rsidRDefault="009A1CD1" w:rsidP="00F7267C">
      <w:pPr>
        <w:spacing w:line="240" w:lineRule="auto"/>
        <w:jc w:val="both"/>
        <w:rPr>
          <w:rFonts w:cs="Arial"/>
        </w:rPr>
      </w:pPr>
    </w:p>
    <w:p w14:paraId="27DDFAD2" w14:textId="682D9A5F" w:rsidR="00F7267C" w:rsidRDefault="00F7267C" w:rsidP="00F7267C">
      <w:pPr>
        <w:spacing w:line="240" w:lineRule="auto"/>
        <w:jc w:val="both"/>
        <w:rPr>
          <w:rFonts w:cs="Arial"/>
          <w:b/>
        </w:rPr>
      </w:pPr>
      <w:r w:rsidRPr="00F50430">
        <w:rPr>
          <w:rFonts w:cs="Arial"/>
          <w:b/>
        </w:rPr>
        <w:t xml:space="preserve">Minimálne požiadavky na vypracovanie digitálnej </w:t>
      </w:r>
      <w:proofErr w:type="spellStart"/>
      <w:r w:rsidRPr="00F50430">
        <w:rPr>
          <w:rFonts w:cs="Arial"/>
          <w:b/>
        </w:rPr>
        <w:t>ortofotomapy</w:t>
      </w:r>
      <w:proofErr w:type="spellEnd"/>
      <w:r w:rsidRPr="00F50430">
        <w:rPr>
          <w:rFonts w:cs="Arial"/>
          <w:b/>
        </w:rPr>
        <w:t xml:space="preserve"> ako súčasť </w:t>
      </w:r>
      <w:r w:rsidR="00762051" w:rsidRPr="00F50430">
        <w:rPr>
          <w:rFonts w:cs="Arial"/>
          <w:b/>
        </w:rPr>
        <w:t>ZMD</w:t>
      </w:r>
      <w:r w:rsidRPr="00F50430">
        <w:rPr>
          <w:rFonts w:cs="Arial"/>
          <w:b/>
        </w:rPr>
        <w:t xml:space="preserve">: </w:t>
      </w:r>
    </w:p>
    <w:p w14:paraId="388814F1" w14:textId="77777777" w:rsidR="009A1CD1" w:rsidRPr="00F50430" w:rsidRDefault="009A1CD1" w:rsidP="00F7267C">
      <w:pPr>
        <w:spacing w:line="240" w:lineRule="auto"/>
        <w:jc w:val="both"/>
        <w:rPr>
          <w:rFonts w:cs="Arial"/>
          <w:b/>
        </w:rPr>
      </w:pPr>
    </w:p>
    <w:p w14:paraId="09EC2555" w14:textId="7D53F227" w:rsidR="00F7267C" w:rsidRPr="00F50430" w:rsidRDefault="00F7267C" w:rsidP="009A1CD1">
      <w:pPr>
        <w:spacing w:after="0" w:line="240" w:lineRule="auto"/>
        <w:jc w:val="both"/>
        <w:rPr>
          <w:rFonts w:cs="Arial"/>
        </w:rPr>
      </w:pPr>
      <w:r w:rsidRPr="00F50430">
        <w:rPr>
          <w:rFonts w:cs="Arial"/>
        </w:rPr>
        <w:t xml:space="preserve">Súčasťou dodávky </w:t>
      </w:r>
      <w:r w:rsidR="00762051" w:rsidRPr="00F50430">
        <w:rPr>
          <w:rFonts w:cs="Arial"/>
        </w:rPr>
        <w:t>ZMD</w:t>
      </w:r>
      <w:r w:rsidRPr="00F50430">
        <w:rPr>
          <w:rFonts w:cs="Arial"/>
        </w:rPr>
        <w:t xml:space="preserve"> je aj digitálna </w:t>
      </w:r>
      <w:proofErr w:type="spellStart"/>
      <w:r w:rsidRPr="00F50430">
        <w:rPr>
          <w:rFonts w:cs="Arial"/>
        </w:rPr>
        <w:t>ortofotomapa</w:t>
      </w:r>
      <w:proofErr w:type="spellEnd"/>
      <w:r w:rsidRPr="00F50430">
        <w:rPr>
          <w:rFonts w:cs="Arial"/>
        </w:rPr>
        <w:t xml:space="preserve">. Aktuálnosť </w:t>
      </w:r>
      <w:proofErr w:type="spellStart"/>
      <w:r w:rsidRPr="00F50430">
        <w:rPr>
          <w:rFonts w:cs="Arial"/>
        </w:rPr>
        <w:t>ortofotomapy</w:t>
      </w:r>
      <w:proofErr w:type="spellEnd"/>
      <w:r w:rsidRPr="00F50430">
        <w:rPr>
          <w:rFonts w:cs="Arial"/>
        </w:rPr>
        <w:t xml:space="preserve"> z náletu vykonanom v termíne po ukončení výstavby daného úseku </w:t>
      </w:r>
      <w:r w:rsidR="00762051" w:rsidRPr="00F50430">
        <w:rPr>
          <w:rFonts w:cs="Arial"/>
        </w:rPr>
        <w:t>diaľnice</w:t>
      </w:r>
      <w:r w:rsidRPr="00F50430">
        <w:rPr>
          <w:rFonts w:cs="Arial"/>
        </w:rPr>
        <w:t xml:space="preserve"> najneskôr však max. 6 mesiacov pred termínom odovzdania Diela </w:t>
      </w:r>
      <w:r w:rsidR="00762051" w:rsidRPr="00F50430">
        <w:rPr>
          <w:rFonts w:cs="Arial"/>
        </w:rPr>
        <w:t>ZMD</w:t>
      </w:r>
      <w:r w:rsidRPr="00F50430">
        <w:rPr>
          <w:rFonts w:cs="Arial"/>
        </w:rPr>
        <w:t xml:space="preserve">. </w:t>
      </w:r>
    </w:p>
    <w:p w14:paraId="44C9A3C8" w14:textId="77777777" w:rsidR="007B0517" w:rsidRDefault="007B0517" w:rsidP="009A1CD1">
      <w:pPr>
        <w:spacing w:after="0" w:line="240" w:lineRule="auto"/>
        <w:jc w:val="both"/>
        <w:rPr>
          <w:rFonts w:cs="Arial"/>
        </w:rPr>
      </w:pPr>
    </w:p>
    <w:p w14:paraId="4360D597" w14:textId="7539C864" w:rsidR="00F7267C" w:rsidRPr="00F50430" w:rsidRDefault="00F7267C" w:rsidP="009A1CD1">
      <w:pPr>
        <w:spacing w:after="0" w:line="240" w:lineRule="auto"/>
        <w:jc w:val="both"/>
        <w:rPr>
          <w:rFonts w:cs="Arial"/>
        </w:rPr>
      </w:pPr>
      <w:r w:rsidRPr="00F50430">
        <w:rPr>
          <w:rFonts w:cs="Arial"/>
        </w:rPr>
        <w:t xml:space="preserve">Technické parametre: </w:t>
      </w:r>
    </w:p>
    <w:p w14:paraId="74EEE608" w14:textId="76267054" w:rsidR="00F7267C" w:rsidRPr="00F50430" w:rsidRDefault="00F7267C" w:rsidP="009A1CD1">
      <w:pPr>
        <w:pStyle w:val="Odsekzoznamu"/>
        <w:numPr>
          <w:ilvl w:val="0"/>
          <w:numId w:val="4"/>
        </w:numPr>
        <w:spacing w:after="0" w:line="240" w:lineRule="auto"/>
        <w:ind w:left="426" w:hanging="426"/>
        <w:jc w:val="both"/>
        <w:rPr>
          <w:rFonts w:cs="Arial"/>
        </w:rPr>
      </w:pPr>
      <w:r w:rsidRPr="00F50430">
        <w:rPr>
          <w:rFonts w:cs="Arial"/>
        </w:rPr>
        <w:t xml:space="preserve">podrobnosť digitálnej </w:t>
      </w:r>
      <w:proofErr w:type="spellStart"/>
      <w:r w:rsidRPr="00F50430">
        <w:rPr>
          <w:rFonts w:cs="Arial"/>
        </w:rPr>
        <w:t>ortofotomapy</w:t>
      </w:r>
      <w:proofErr w:type="spellEnd"/>
      <w:r w:rsidRPr="00F50430">
        <w:rPr>
          <w:rFonts w:cs="Arial"/>
        </w:rPr>
        <w:t xml:space="preserve">: je požadovaná v rozlíšení pixel = 5cm. Požadovaná presnosť </w:t>
      </w:r>
      <w:proofErr w:type="spellStart"/>
      <w:r w:rsidRPr="00F50430">
        <w:rPr>
          <w:rFonts w:cs="Arial"/>
        </w:rPr>
        <w:t>ortofotomapy</w:t>
      </w:r>
      <w:proofErr w:type="spellEnd"/>
      <w:r w:rsidRPr="00F50430">
        <w:rPr>
          <w:rFonts w:cs="Arial"/>
        </w:rPr>
        <w:t xml:space="preserve"> má byť v súlade s požadovanou presnosťou diela </w:t>
      </w:r>
      <w:r w:rsidR="00762051" w:rsidRPr="00F50430">
        <w:rPr>
          <w:rFonts w:cs="Arial"/>
        </w:rPr>
        <w:t>ZMD</w:t>
      </w:r>
      <w:r w:rsidRPr="00F50430">
        <w:rPr>
          <w:rFonts w:cs="Arial"/>
        </w:rPr>
        <w:t xml:space="preserve">. Vzhľadom na túto požiadavku je potrebné prispôsobiť parametre snímkovania a proces spracovania </w:t>
      </w:r>
      <w:proofErr w:type="spellStart"/>
      <w:r w:rsidRPr="00F50430">
        <w:rPr>
          <w:rFonts w:cs="Arial"/>
        </w:rPr>
        <w:t>ortofotomapy</w:t>
      </w:r>
      <w:proofErr w:type="spellEnd"/>
      <w:r w:rsidRPr="00F50430">
        <w:rPr>
          <w:rFonts w:cs="Arial"/>
        </w:rPr>
        <w:t xml:space="preserve">, </w:t>
      </w:r>
      <w:proofErr w:type="spellStart"/>
      <w:r w:rsidRPr="00F50430">
        <w:rPr>
          <w:rFonts w:cs="Arial"/>
        </w:rPr>
        <w:t>t.j</w:t>
      </w:r>
      <w:proofErr w:type="spellEnd"/>
      <w:r w:rsidRPr="00F50430">
        <w:rPr>
          <w:rFonts w:cs="Arial"/>
        </w:rPr>
        <w:t xml:space="preserve">. mierka snímkovania 1 : 3500 a väčšia, v prípade analógových kamier, resp. veľkosť </w:t>
      </w:r>
      <w:proofErr w:type="spellStart"/>
      <w:r w:rsidRPr="00F50430">
        <w:rPr>
          <w:rFonts w:cs="Arial"/>
        </w:rPr>
        <w:t>pixla</w:t>
      </w:r>
      <w:proofErr w:type="spellEnd"/>
      <w:r w:rsidRPr="00F50430">
        <w:rPr>
          <w:rFonts w:cs="Arial"/>
        </w:rPr>
        <w:t xml:space="preserve"> = 5cm alebo menšia v prípade digitálnych kamier. </w:t>
      </w:r>
    </w:p>
    <w:p w14:paraId="0BFBBB7E" w14:textId="77777777" w:rsidR="00F7267C" w:rsidRPr="00F50430" w:rsidRDefault="00F7267C" w:rsidP="009A1CD1">
      <w:pPr>
        <w:pStyle w:val="Odsekzoznamu"/>
        <w:numPr>
          <w:ilvl w:val="0"/>
          <w:numId w:val="4"/>
        </w:numPr>
        <w:spacing w:after="0" w:line="240" w:lineRule="auto"/>
        <w:ind w:left="426" w:hanging="426"/>
        <w:jc w:val="both"/>
        <w:rPr>
          <w:rFonts w:cs="Arial"/>
        </w:rPr>
      </w:pPr>
      <w:r w:rsidRPr="00F50430">
        <w:rPr>
          <w:rFonts w:cs="Arial"/>
        </w:rPr>
        <w:t xml:space="preserve">Rastrový formát pre dodávku digitálnych </w:t>
      </w:r>
      <w:proofErr w:type="spellStart"/>
      <w:r w:rsidRPr="00F50430">
        <w:rPr>
          <w:rFonts w:cs="Arial"/>
        </w:rPr>
        <w:t>ortofotomáp</w:t>
      </w:r>
      <w:proofErr w:type="spellEnd"/>
      <w:r w:rsidRPr="00F50430">
        <w:rPr>
          <w:rFonts w:cs="Arial"/>
        </w:rPr>
        <w:t xml:space="preserve"> je: *.COT a *.TIF + transformačná hlavička TFW</w:t>
      </w:r>
      <w:r w:rsidR="000C6B9A" w:rsidRPr="00F50430">
        <w:rPr>
          <w:rFonts w:cs="Arial"/>
        </w:rPr>
        <w:t>.</w:t>
      </w:r>
      <w:r w:rsidRPr="00F50430">
        <w:rPr>
          <w:rFonts w:cs="Arial"/>
        </w:rPr>
        <w:t xml:space="preserve"> </w:t>
      </w:r>
    </w:p>
    <w:p w14:paraId="53548A8B" w14:textId="77777777" w:rsidR="00F7267C" w:rsidRPr="00F50430" w:rsidRDefault="00F7267C" w:rsidP="009A1CD1">
      <w:pPr>
        <w:pStyle w:val="Odsekzoznamu"/>
        <w:numPr>
          <w:ilvl w:val="0"/>
          <w:numId w:val="4"/>
        </w:numPr>
        <w:spacing w:after="0" w:line="240" w:lineRule="auto"/>
        <w:ind w:left="426" w:hanging="426"/>
        <w:jc w:val="both"/>
        <w:rPr>
          <w:rFonts w:cs="Arial"/>
        </w:rPr>
      </w:pPr>
      <w:r w:rsidRPr="00F50430">
        <w:rPr>
          <w:rFonts w:cs="Arial"/>
        </w:rPr>
        <w:t xml:space="preserve">Pre garanciu procesu snímkovania je potrebné použiť pravidelne kalibrovanú leteckú meračskú kameru (LMK). Kalibračný protokol kamery má byť s dátumom jej kalibrácie maximálne 2 roky starý k dátumu snímkovania predmetnej lokality. Kalibračný protokol použitej LMK je súčasťou odovzdávaného elaborátu. </w:t>
      </w:r>
    </w:p>
    <w:p w14:paraId="42528EEC" w14:textId="77777777" w:rsidR="009A1CD1" w:rsidRDefault="009A1CD1" w:rsidP="009A1CD1">
      <w:pPr>
        <w:spacing w:after="0" w:line="240" w:lineRule="auto"/>
        <w:jc w:val="both"/>
        <w:rPr>
          <w:rFonts w:cs="Arial"/>
        </w:rPr>
      </w:pPr>
    </w:p>
    <w:p w14:paraId="6D53D20E" w14:textId="4A4E8BB6" w:rsidR="00F7267C" w:rsidRPr="00F50430" w:rsidRDefault="00F7267C" w:rsidP="009A1CD1">
      <w:pPr>
        <w:spacing w:after="0" w:line="240" w:lineRule="auto"/>
        <w:jc w:val="both"/>
        <w:rPr>
          <w:rFonts w:cs="Arial"/>
        </w:rPr>
      </w:pPr>
      <w:r w:rsidRPr="00F50430">
        <w:rPr>
          <w:rFonts w:cs="Arial"/>
        </w:rPr>
        <w:t xml:space="preserve">Počet vyhotovení elaborátu: </w:t>
      </w:r>
    </w:p>
    <w:p w14:paraId="43AE61F1" w14:textId="7E424312" w:rsidR="00F7267C" w:rsidRPr="00F50430" w:rsidRDefault="00F7267C" w:rsidP="009A1CD1">
      <w:pPr>
        <w:pStyle w:val="Odsekzoznamu"/>
        <w:numPr>
          <w:ilvl w:val="0"/>
          <w:numId w:val="1"/>
        </w:numPr>
        <w:spacing w:after="0" w:line="240" w:lineRule="auto"/>
        <w:ind w:left="426" w:hanging="426"/>
        <w:jc w:val="both"/>
        <w:rPr>
          <w:rFonts w:cs="Arial"/>
        </w:rPr>
      </w:pPr>
      <w:r w:rsidRPr="00F50430">
        <w:rPr>
          <w:rFonts w:cs="Arial"/>
        </w:rPr>
        <w:t xml:space="preserve">pre analógovú časť dodávky </w:t>
      </w:r>
      <w:r w:rsidR="00762051" w:rsidRPr="00F50430">
        <w:rPr>
          <w:rFonts w:cs="Arial"/>
        </w:rPr>
        <w:t>ZMD</w:t>
      </w:r>
      <w:r w:rsidRPr="00F50430">
        <w:rPr>
          <w:rFonts w:cs="Arial"/>
        </w:rPr>
        <w:t xml:space="preserve"> (</w:t>
      </w:r>
      <w:proofErr w:type="spellStart"/>
      <w:r w:rsidRPr="00F50430">
        <w:rPr>
          <w:rFonts w:cs="Arial"/>
        </w:rPr>
        <w:t>t.j</w:t>
      </w:r>
      <w:proofErr w:type="spellEnd"/>
      <w:r w:rsidRPr="00F50430">
        <w:rPr>
          <w:rFonts w:cs="Arial"/>
        </w:rPr>
        <w:t xml:space="preserve">. Základná mapa </w:t>
      </w:r>
      <w:r w:rsidR="00762051" w:rsidRPr="00F50430">
        <w:rPr>
          <w:rFonts w:cs="Arial"/>
        </w:rPr>
        <w:t>diaľnice</w:t>
      </w:r>
      <w:r w:rsidR="00D13813" w:rsidRPr="00F50430">
        <w:rPr>
          <w:rFonts w:cs="Arial"/>
        </w:rPr>
        <w:t xml:space="preserve">, Príručná mapa </w:t>
      </w:r>
      <w:r w:rsidR="00762051" w:rsidRPr="00F50430">
        <w:rPr>
          <w:rFonts w:cs="Arial"/>
        </w:rPr>
        <w:t>diaľnice</w:t>
      </w:r>
      <w:r w:rsidRPr="00F50430">
        <w:rPr>
          <w:rFonts w:cs="Arial"/>
        </w:rPr>
        <w:t xml:space="preserve">) je požadovaný počet vyhotovení </w:t>
      </w:r>
      <w:r w:rsidR="00A97000" w:rsidRPr="00F50430">
        <w:rPr>
          <w:rFonts w:cs="Arial"/>
        </w:rPr>
        <w:t>3</w:t>
      </w:r>
      <w:r w:rsidRPr="00F50430">
        <w:rPr>
          <w:rFonts w:cs="Arial"/>
        </w:rPr>
        <w:t xml:space="preserve"> pare;</w:t>
      </w:r>
    </w:p>
    <w:p w14:paraId="13F021F6" w14:textId="46B50366" w:rsidR="00F7267C" w:rsidRPr="00F50430" w:rsidRDefault="00F7267C" w:rsidP="009A1CD1">
      <w:pPr>
        <w:pStyle w:val="Odsekzoznamu"/>
        <w:numPr>
          <w:ilvl w:val="0"/>
          <w:numId w:val="1"/>
        </w:numPr>
        <w:spacing w:after="0" w:line="240" w:lineRule="auto"/>
        <w:ind w:left="426" w:hanging="426"/>
        <w:jc w:val="both"/>
        <w:rPr>
          <w:rFonts w:cs="Arial"/>
        </w:rPr>
      </w:pPr>
      <w:r w:rsidRPr="00F50430">
        <w:rPr>
          <w:rFonts w:cs="Arial"/>
        </w:rPr>
        <w:t xml:space="preserve">digitálne </w:t>
      </w:r>
      <w:proofErr w:type="spellStart"/>
      <w:r w:rsidRPr="00F50430">
        <w:rPr>
          <w:rFonts w:cs="Arial"/>
        </w:rPr>
        <w:t>ortofotomapy</w:t>
      </w:r>
      <w:proofErr w:type="spellEnd"/>
      <w:r w:rsidRPr="00F50430">
        <w:rPr>
          <w:rFonts w:cs="Arial"/>
        </w:rPr>
        <w:t xml:space="preserve"> sa dodávajú ako súčasť digitálneho elaborátu v 3 digitálnych pare</w:t>
      </w:r>
      <w:r w:rsidR="000C6B9A" w:rsidRPr="00F50430">
        <w:rPr>
          <w:rFonts w:cs="Arial"/>
        </w:rPr>
        <w:t>.</w:t>
      </w:r>
      <w:r w:rsidRPr="00F50430">
        <w:rPr>
          <w:rFonts w:cs="Arial"/>
        </w:rPr>
        <w:t xml:space="preserve"> </w:t>
      </w:r>
    </w:p>
    <w:p w14:paraId="541439E4" w14:textId="77777777" w:rsidR="009A1CD1" w:rsidRDefault="009A1CD1" w:rsidP="009A1CD1">
      <w:pPr>
        <w:spacing w:after="0" w:line="240" w:lineRule="auto"/>
        <w:jc w:val="both"/>
        <w:rPr>
          <w:rFonts w:cs="Arial"/>
        </w:rPr>
      </w:pPr>
    </w:p>
    <w:p w14:paraId="7E5391D0" w14:textId="2EB44051" w:rsidR="00F7267C" w:rsidRPr="00F50430" w:rsidRDefault="00F7267C" w:rsidP="009A1CD1">
      <w:pPr>
        <w:spacing w:after="0" w:line="240" w:lineRule="auto"/>
        <w:jc w:val="both"/>
        <w:rPr>
          <w:rFonts w:cs="Arial"/>
        </w:rPr>
      </w:pPr>
      <w:r w:rsidRPr="00F50430">
        <w:rPr>
          <w:rFonts w:cs="Arial"/>
        </w:rPr>
        <w:t xml:space="preserve">Súčasťou dodávky </w:t>
      </w:r>
      <w:r w:rsidR="00762051" w:rsidRPr="00F50430">
        <w:rPr>
          <w:rFonts w:cs="Arial"/>
        </w:rPr>
        <w:t>ZMD</w:t>
      </w:r>
      <w:r w:rsidRPr="00F50430">
        <w:rPr>
          <w:rFonts w:cs="Arial"/>
        </w:rPr>
        <w:t xml:space="preserve"> je aj prehliadací nástroj na zobrazenie digitálnych výstupov </w:t>
      </w:r>
      <w:r w:rsidR="00762051" w:rsidRPr="00F50430">
        <w:rPr>
          <w:rFonts w:cs="Arial"/>
        </w:rPr>
        <w:t>ZMD</w:t>
      </w:r>
      <w:r w:rsidRPr="00F50430">
        <w:rPr>
          <w:rFonts w:cs="Arial"/>
        </w:rPr>
        <w:t xml:space="preserve">, </w:t>
      </w:r>
      <w:proofErr w:type="spellStart"/>
      <w:r w:rsidRPr="00F50430">
        <w:rPr>
          <w:rFonts w:cs="Arial"/>
        </w:rPr>
        <w:t>t.j</w:t>
      </w:r>
      <w:proofErr w:type="spellEnd"/>
      <w:r w:rsidRPr="00F50430">
        <w:rPr>
          <w:rFonts w:cs="Arial"/>
        </w:rPr>
        <w:t xml:space="preserve">. pre vektorové dáta vo formáte DGN a rastrové dáta (digitálne </w:t>
      </w:r>
      <w:proofErr w:type="spellStart"/>
      <w:r w:rsidRPr="00F50430">
        <w:rPr>
          <w:rFonts w:cs="Arial"/>
        </w:rPr>
        <w:t>ortofotomapy</w:t>
      </w:r>
      <w:proofErr w:type="spellEnd"/>
      <w:r w:rsidRPr="00F50430">
        <w:rPr>
          <w:rFonts w:cs="Arial"/>
        </w:rPr>
        <w:t xml:space="preserve">). </w:t>
      </w:r>
    </w:p>
    <w:p w14:paraId="6A294131" w14:textId="77777777" w:rsidR="009A1CD1" w:rsidRDefault="009A1CD1" w:rsidP="009A1CD1">
      <w:pPr>
        <w:spacing w:after="0" w:line="240" w:lineRule="auto"/>
        <w:jc w:val="both"/>
        <w:rPr>
          <w:rFonts w:cs="Arial"/>
        </w:rPr>
      </w:pPr>
    </w:p>
    <w:p w14:paraId="670DC249" w14:textId="25A5F15D" w:rsidR="00F7267C" w:rsidRPr="00F50430" w:rsidRDefault="00F7267C" w:rsidP="009A1CD1">
      <w:pPr>
        <w:spacing w:after="0" w:line="240" w:lineRule="auto"/>
        <w:jc w:val="both"/>
        <w:rPr>
          <w:rFonts w:cs="Arial"/>
        </w:rPr>
      </w:pPr>
      <w:r w:rsidRPr="00F50430">
        <w:rPr>
          <w:rFonts w:cs="Arial"/>
        </w:rPr>
        <w:t xml:space="preserve">Tento nástroj musí byť optimalizovaný pre rýchle zobrazovanie objemných dát. Možnosť jeho využitia je bez ďalších obmedzení pre ľubovoľné množstvo užívateľov NDS. </w:t>
      </w:r>
    </w:p>
    <w:p w14:paraId="04E93AD8" w14:textId="77777777" w:rsidR="009A1CD1" w:rsidRDefault="009A1CD1" w:rsidP="009A1CD1">
      <w:pPr>
        <w:spacing w:after="0" w:line="240" w:lineRule="auto"/>
        <w:jc w:val="both"/>
        <w:rPr>
          <w:rFonts w:cs="Arial"/>
        </w:rPr>
      </w:pPr>
    </w:p>
    <w:p w14:paraId="15E34FC0" w14:textId="153DD452" w:rsidR="00F7267C" w:rsidRDefault="00F7267C" w:rsidP="009A1CD1">
      <w:pPr>
        <w:spacing w:after="0" w:line="240" w:lineRule="auto"/>
        <w:jc w:val="both"/>
        <w:rPr>
          <w:rFonts w:cs="Arial"/>
        </w:rPr>
      </w:pPr>
      <w:r w:rsidRPr="00F50430">
        <w:rPr>
          <w:rFonts w:cs="Arial"/>
        </w:rPr>
        <w:t xml:space="preserve">Počet vyhotovení: </w:t>
      </w:r>
      <w:r w:rsidR="00471F31">
        <w:rPr>
          <w:rFonts w:cs="Arial"/>
        </w:rPr>
        <w:t>10</w:t>
      </w:r>
      <w:r w:rsidR="00471F31" w:rsidRPr="00F50430">
        <w:rPr>
          <w:rFonts w:cs="Arial"/>
        </w:rPr>
        <w:t xml:space="preserve">x </w:t>
      </w:r>
      <w:r w:rsidRPr="00F50430">
        <w:rPr>
          <w:rFonts w:cs="Arial"/>
        </w:rPr>
        <w:t>orezaný analóg</w:t>
      </w:r>
      <w:r w:rsidR="0012250C" w:rsidRPr="00F50430">
        <w:rPr>
          <w:rFonts w:cs="Arial"/>
        </w:rPr>
        <w:t xml:space="preserve">ový výstup formát A3 príručná, </w:t>
      </w:r>
      <w:r w:rsidR="00471F31">
        <w:rPr>
          <w:rFonts w:cs="Arial"/>
        </w:rPr>
        <w:t>7</w:t>
      </w:r>
      <w:r w:rsidR="00471F31" w:rsidRPr="00F50430">
        <w:rPr>
          <w:rFonts w:cs="Arial"/>
        </w:rPr>
        <w:t xml:space="preserve">x </w:t>
      </w:r>
      <w:r w:rsidRPr="00F50430">
        <w:rPr>
          <w:rFonts w:cs="Arial"/>
        </w:rPr>
        <w:t xml:space="preserve">formát A0 </w:t>
      </w:r>
      <w:r w:rsidR="00762051" w:rsidRPr="00F50430">
        <w:rPr>
          <w:rFonts w:cs="Arial"/>
        </w:rPr>
        <w:t>ZMD</w:t>
      </w:r>
      <w:r w:rsidRPr="00F50430">
        <w:rPr>
          <w:rFonts w:cs="Arial"/>
        </w:rPr>
        <w:t xml:space="preserve"> 1:1000, s tým že v pare č.1 bude priebeh inžinierskych sietí overený správcami. Spresnenie požiadaviek na vyhotovenie digitálnej </w:t>
      </w:r>
      <w:proofErr w:type="spellStart"/>
      <w:r w:rsidRPr="00F50430">
        <w:rPr>
          <w:rFonts w:cs="Arial"/>
        </w:rPr>
        <w:t>ortofotomapy</w:t>
      </w:r>
      <w:proofErr w:type="spellEnd"/>
      <w:r w:rsidRPr="00F50430">
        <w:rPr>
          <w:rFonts w:cs="Arial"/>
        </w:rPr>
        <w:t xml:space="preserve"> ako súčasti </w:t>
      </w:r>
      <w:r w:rsidR="00762051" w:rsidRPr="00F50430">
        <w:rPr>
          <w:rFonts w:cs="Arial"/>
        </w:rPr>
        <w:t>ZMD</w:t>
      </w:r>
      <w:r w:rsidRPr="00F50430">
        <w:rPr>
          <w:rFonts w:cs="Arial"/>
        </w:rPr>
        <w:t xml:space="preserve"> a počet vyhotovení určí NDS, úsek prevádzky. </w:t>
      </w:r>
    </w:p>
    <w:p w14:paraId="57A509E3" w14:textId="77777777" w:rsidR="007B0517" w:rsidRPr="00F50430" w:rsidRDefault="007B0517" w:rsidP="009A1CD1">
      <w:pPr>
        <w:spacing w:after="0" w:line="240" w:lineRule="auto"/>
        <w:jc w:val="both"/>
        <w:rPr>
          <w:rFonts w:cs="Arial"/>
        </w:rPr>
      </w:pPr>
    </w:p>
    <w:p w14:paraId="4C773B70" w14:textId="74046D66" w:rsidR="00F7267C" w:rsidRPr="00F50430" w:rsidRDefault="00F7267C" w:rsidP="009A1CD1">
      <w:pPr>
        <w:spacing w:after="0" w:line="240" w:lineRule="auto"/>
        <w:jc w:val="both"/>
        <w:rPr>
          <w:rFonts w:cs="Arial"/>
        </w:rPr>
      </w:pPr>
      <w:r w:rsidRPr="00F50430">
        <w:rPr>
          <w:rFonts w:cs="Arial"/>
        </w:rPr>
        <w:t xml:space="preserve">Zhotoviteľ predloží </w:t>
      </w:r>
      <w:r w:rsidR="00762051" w:rsidRPr="00F50430">
        <w:rPr>
          <w:rFonts w:cs="Arial"/>
        </w:rPr>
        <w:t>ZMD</w:t>
      </w:r>
      <w:r w:rsidRPr="00F50430">
        <w:rPr>
          <w:rFonts w:cs="Arial"/>
        </w:rPr>
        <w:t xml:space="preserve"> na odsúhlasenie aj Objednávateľovi - úseku prevádzky NDS. </w:t>
      </w:r>
    </w:p>
    <w:p w14:paraId="1530047E" w14:textId="77777777" w:rsidR="00F7267C" w:rsidRPr="00F50430" w:rsidRDefault="00F7267C" w:rsidP="007F2DE0">
      <w:pPr>
        <w:pStyle w:val="Nadpis3"/>
      </w:pPr>
      <w:bookmarkStart w:id="52" w:name="_Toc181941665"/>
      <w:r w:rsidRPr="00F50430">
        <w:lastRenderedPageBreak/>
        <w:t>Prevádzkové poriadky a príručky pre prevádzku a údržbu</w:t>
      </w:r>
      <w:bookmarkEnd w:id="52"/>
    </w:p>
    <w:p w14:paraId="37354E42" w14:textId="519E73D5" w:rsidR="00D6278C" w:rsidRDefault="0041111B" w:rsidP="00471F31">
      <w:pPr>
        <w:spacing w:after="0" w:line="240" w:lineRule="auto"/>
        <w:jc w:val="both"/>
        <w:rPr>
          <w:rFonts w:cs="Arial"/>
          <w:spacing w:val="6"/>
        </w:rPr>
      </w:pPr>
      <w:bookmarkStart w:id="53" w:name="_Toc213423551"/>
      <w:bookmarkStart w:id="54" w:name="_Toc213992808"/>
      <w:bookmarkStart w:id="55" w:name="_Toc292803130"/>
      <w:bookmarkStart w:id="56" w:name="_Toc332367375"/>
      <w:bookmarkStart w:id="57" w:name="_Toc345289333"/>
      <w:bookmarkStart w:id="58" w:name="_Toc350803463"/>
      <w:r w:rsidRPr="00941A96">
        <w:rPr>
          <w:rFonts w:cs="Arial"/>
          <w:spacing w:val="6"/>
        </w:rPr>
        <w:t xml:space="preserve">Pre všetky technologické celky, ktoré sú súčasťou dodávky a tiež pre objekty vodovodov, kanalizácií, </w:t>
      </w:r>
      <w:r w:rsidR="00D6278C" w:rsidRPr="00941A96">
        <w:rPr>
          <w:rFonts w:cs="Arial"/>
          <w:spacing w:val="6"/>
        </w:rPr>
        <w:t xml:space="preserve">plynovodov, </w:t>
      </w:r>
      <w:r w:rsidRPr="00941A96">
        <w:rPr>
          <w:rFonts w:cs="Arial"/>
          <w:spacing w:val="6"/>
        </w:rPr>
        <w:t>mostov</w:t>
      </w:r>
      <w:r w:rsidR="006B06C8" w:rsidRPr="00941A96">
        <w:rPr>
          <w:rFonts w:cs="Arial"/>
          <w:spacing w:val="6"/>
        </w:rPr>
        <w:t xml:space="preserve">, tlakových zdvíhacích, </w:t>
      </w:r>
      <w:r w:rsidRPr="00941A96">
        <w:rPr>
          <w:rFonts w:cs="Arial"/>
          <w:spacing w:val="6"/>
        </w:rPr>
        <w:t>elektrických</w:t>
      </w:r>
      <w:r w:rsidR="006B06C8" w:rsidRPr="00941A96">
        <w:rPr>
          <w:rFonts w:cs="Arial"/>
          <w:spacing w:val="6"/>
        </w:rPr>
        <w:t xml:space="preserve"> a plynových</w:t>
      </w:r>
      <w:r w:rsidRPr="00941A96">
        <w:rPr>
          <w:rFonts w:cs="Arial"/>
          <w:spacing w:val="6"/>
        </w:rPr>
        <w:t xml:space="preserve"> zariadení v budúcej správe NDS a</w:t>
      </w:r>
      <w:r w:rsidR="006B06C8" w:rsidRPr="00941A96">
        <w:rPr>
          <w:rFonts w:cs="Arial"/>
          <w:spacing w:val="6"/>
        </w:rPr>
        <w:t xml:space="preserve"> u všetkých ostatných objektov, </w:t>
      </w:r>
      <w:r w:rsidRPr="00941A96">
        <w:rPr>
          <w:rFonts w:cs="Arial"/>
          <w:spacing w:val="6"/>
        </w:rPr>
        <w:t xml:space="preserve">pre ktoré sa to vyžaduje aj v súlade s technickými a právnymi predpismi, resp. podľa požiadaviek ostatných správcov, zabezpečí Zhotoviteľ vypracovanie Prevádzkových poriadkov, príručiek a manuálov údržby. Budú spracované podľa pokynov na tvorbu manuálu užívania </w:t>
      </w:r>
      <w:r w:rsidRPr="00930853">
        <w:rPr>
          <w:rFonts w:cs="Arial"/>
          <w:spacing w:val="6"/>
        </w:rPr>
        <w:t>stavby (SIC SR 1966)</w:t>
      </w:r>
      <w:r w:rsidR="007B0517" w:rsidRPr="00EF3BFB">
        <w:rPr>
          <w:rFonts w:cs="Arial"/>
          <w:spacing w:val="6"/>
        </w:rPr>
        <w:t>, prevádzkové poriadky pre vodovod, kanalizáciu,  budú vypracované v zmysle Vyhlášky č. 55/2004 Z. z.(Vyhláška Ministerstva životného prostredia Slovenskej republiky, ktorou sa ustanovujú náležitosti prevádzkových poriadkov verejných vodovodov a verejných kanalizácií</w:t>
      </w:r>
      <w:r w:rsidR="007B0517" w:rsidRPr="00757E60">
        <w:rPr>
          <w:rFonts w:cs="Arial"/>
          <w:spacing w:val="6"/>
        </w:rPr>
        <w:t xml:space="preserve">) Prevádzkový poriadok pre kanalizáciu cesty bude vypracovaný „pre celý systém odvodnenia stavby“, </w:t>
      </w:r>
      <w:proofErr w:type="spellStart"/>
      <w:r w:rsidR="007B0517" w:rsidRPr="00757E60">
        <w:rPr>
          <w:rFonts w:cs="Arial"/>
          <w:spacing w:val="6"/>
        </w:rPr>
        <w:t>t.j</w:t>
      </w:r>
      <w:proofErr w:type="spellEnd"/>
      <w:r w:rsidR="007B0517" w:rsidRPr="00757E60">
        <w:rPr>
          <w:rFonts w:cs="Arial"/>
          <w:spacing w:val="6"/>
        </w:rPr>
        <w:t>. zahrňujú aj odvodnenie cez priekopy a rigoly.</w:t>
      </w:r>
    </w:p>
    <w:p w14:paraId="46CE8673" w14:textId="77777777" w:rsidR="00471F31" w:rsidRPr="00F50430" w:rsidRDefault="00471F31" w:rsidP="00471F31">
      <w:pPr>
        <w:spacing w:after="0" w:line="240" w:lineRule="auto"/>
        <w:jc w:val="both"/>
        <w:rPr>
          <w:rFonts w:cs="Arial"/>
          <w:spacing w:val="6"/>
        </w:rPr>
      </w:pPr>
    </w:p>
    <w:p w14:paraId="4C94CE4B" w14:textId="53CD9DBF" w:rsidR="00D6278C" w:rsidRPr="00F50430" w:rsidRDefault="00D6278C" w:rsidP="00471F31">
      <w:pPr>
        <w:spacing w:after="0" w:line="240" w:lineRule="auto"/>
        <w:jc w:val="both"/>
        <w:rPr>
          <w:rFonts w:cs="Arial"/>
          <w:spacing w:val="6"/>
        </w:rPr>
      </w:pPr>
      <w:r w:rsidRPr="00F50430">
        <w:rPr>
          <w:rFonts w:cs="Arial"/>
          <w:spacing w:val="6"/>
        </w:rPr>
        <w:t xml:space="preserve">Zhotoviteľ taktiež zabezpečí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Pr="00F50430">
        <w:rPr>
          <w:rFonts w:cs="Arial"/>
          <w:spacing w:val="6"/>
        </w:rPr>
        <w:t>podzhotoviteľov</w:t>
      </w:r>
      <w:proofErr w:type="spellEnd"/>
      <w:r w:rsidRPr="00F50430">
        <w:rPr>
          <w:rFonts w:cs="Arial"/>
          <w:spacing w:val="6"/>
        </w:rPr>
        <w:t xml:space="preserve"> jednotlivých stavebných objektov.</w:t>
      </w:r>
      <w:r w:rsidR="002C27A5" w:rsidRPr="002C27A5">
        <w:rPr>
          <w:spacing w:val="6"/>
        </w:rPr>
        <w:t xml:space="preserve"> </w:t>
      </w:r>
      <w:r w:rsidR="002C27A5">
        <w:rPr>
          <w:spacing w:val="6"/>
        </w:rPr>
        <w:t xml:space="preserve">Objednávateľ požaduje predložiť </w:t>
      </w:r>
      <w:r w:rsidR="001B65B8">
        <w:rPr>
          <w:spacing w:val="6"/>
        </w:rPr>
        <w:t xml:space="preserve">návrh </w:t>
      </w:r>
      <w:r w:rsidR="002C27A5" w:rsidRPr="00BA5AB0">
        <w:rPr>
          <w:spacing w:val="6"/>
        </w:rPr>
        <w:t>manuál</w:t>
      </w:r>
      <w:r w:rsidR="001B65B8">
        <w:rPr>
          <w:spacing w:val="6"/>
        </w:rPr>
        <w:t>u</w:t>
      </w:r>
      <w:r w:rsidR="002C27A5" w:rsidRPr="00BA5AB0">
        <w:rPr>
          <w:spacing w:val="6"/>
        </w:rPr>
        <w:t>, ktorý bude zahŕňať  pravidlá údržby, opr</w:t>
      </w:r>
      <w:r w:rsidR="002C27A5">
        <w:rPr>
          <w:spacing w:val="6"/>
        </w:rPr>
        <w:t xml:space="preserve">áv a prehliadok stavebnej časti </w:t>
      </w:r>
      <w:r w:rsidR="002C27A5" w:rsidRPr="00C95B0E">
        <w:rPr>
          <w:b/>
          <w:spacing w:val="6"/>
        </w:rPr>
        <w:t>min. v lehote 30 dní pred preberacím konaním</w:t>
      </w:r>
      <w:r w:rsidR="002C27A5">
        <w:rPr>
          <w:spacing w:val="6"/>
        </w:rPr>
        <w:t xml:space="preserve"> daného stavebného objektu</w:t>
      </w:r>
      <w:r w:rsidR="004238F5">
        <w:rPr>
          <w:spacing w:val="6"/>
        </w:rPr>
        <w:t xml:space="preserve">. </w:t>
      </w:r>
      <w:r w:rsidR="001B65B8">
        <w:rPr>
          <w:spacing w:val="6"/>
        </w:rPr>
        <w:t xml:space="preserve">V prípade, že manuál je už odsúhlasený majetkovým správcom musí byť predložený min. 14 dní pred preberacím konaním. </w:t>
      </w:r>
    </w:p>
    <w:p w14:paraId="336018BC" w14:textId="77777777" w:rsidR="00D6278C" w:rsidRPr="00F50430" w:rsidRDefault="00D6278C" w:rsidP="002D79BF">
      <w:pPr>
        <w:spacing w:line="240" w:lineRule="auto"/>
        <w:jc w:val="both"/>
        <w:rPr>
          <w:rFonts w:cs="Arial"/>
          <w:spacing w:val="6"/>
        </w:rPr>
      </w:pPr>
    </w:p>
    <w:p w14:paraId="7716D28A" w14:textId="27647D03" w:rsidR="0041111B" w:rsidRDefault="0041111B" w:rsidP="00471F31">
      <w:pPr>
        <w:spacing w:after="0" w:line="240" w:lineRule="auto"/>
        <w:jc w:val="both"/>
        <w:rPr>
          <w:rFonts w:cs="Arial"/>
          <w:spacing w:val="6"/>
        </w:rPr>
      </w:pPr>
      <w:r w:rsidRPr="00F50430">
        <w:rPr>
          <w:rFonts w:cs="Arial"/>
          <w:b/>
          <w:spacing w:val="6"/>
        </w:rPr>
        <w:t>Požadované spracované materiály budú pred schválením zaslané na pripomienkovanie na prevádzkový úsek</w:t>
      </w:r>
      <w:r w:rsidR="006856B5" w:rsidRPr="00F50430">
        <w:rPr>
          <w:rFonts w:cs="Arial"/>
          <w:b/>
          <w:spacing w:val="6"/>
        </w:rPr>
        <w:t xml:space="preserve"> Objednávateľa</w:t>
      </w:r>
      <w:r w:rsidRPr="00F50430">
        <w:rPr>
          <w:rFonts w:cs="Arial"/>
          <w:b/>
          <w:spacing w:val="6"/>
        </w:rPr>
        <w:t>!</w:t>
      </w:r>
      <w:r w:rsidRPr="00F50430">
        <w:rPr>
          <w:rFonts w:cs="Arial"/>
          <w:spacing w:val="6"/>
        </w:rPr>
        <w:t xml:space="preserve"> Tieto odsúhlasené dokumenty predloží </w:t>
      </w:r>
      <w:r w:rsidR="003C3749" w:rsidRPr="00F50430">
        <w:rPr>
          <w:rFonts w:cs="Arial"/>
          <w:spacing w:val="6"/>
        </w:rPr>
        <w:t>Stavebn</w:t>
      </w:r>
      <w:r w:rsidR="00974195">
        <w:rPr>
          <w:rFonts w:cs="Arial"/>
          <w:spacing w:val="6"/>
        </w:rPr>
        <w:t>otechnick</w:t>
      </w:r>
      <w:r w:rsidRPr="00F50430">
        <w:rPr>
          <w:rFonts w:cs="Arial"/>
          <w:spacing w:val="6"/>
        </w:rPr>
        <w:t>ému dozoru súčasne s oznámením o dokončení prác na objekte. Náklady na vypracovanie a dodanie Prevádzkových poriadkov, príručiek  a manuálov pre prevádzku a údržbu. si Zhotoviteľ zahrnie do nákladov Dokumentácie skutočného realizovania stavby (DSRS).</w:t>
      </w:r>
    </w:p>
    <w:p w14:paraId="4E6D6136" w14:textId="77777777" w:rsidR="00941A96" w:rsidRPr="00F50430" w:rsidRDefault="00941A96" w:rsidP="00471F31">
      <w:pPr>
        <w:spacing w:after="0" w:line="240" w:lineRule="auto"/>
        <w:jc w:val="both"/>
        <w:rPr>
          <w:rFonts w:cs="Arial"/>
          <w:spacing w:val="6"/>
        </w:rPr>
      </w:pPr>
    </w:p>
    <w:p w14:paraId="6997FB05" w14:textId="35EEC03E" w:rsidR="00107A41" w:rsidRDefault="00107A41" w:rsidP="00471F31">
      <w:pPr>
        <w:spacing w:after="0" w:line="240" w:lineRule="auto"/>
        <w:jc w:val="both"/>
        <w:rPr>
          <w:rFonts w:cs="Arial"/>
          <w:spacing w:val="6"/>
        </w:rPr>
      </w:pPr>
      <w:r w:rsidRPr="00F50430">
        <w:rPr>
          <w:rFonts w:cs="Arial"/>
          <w:spacing w:val="6"/>
        </w:rPr>
        <w:t>Pre všetky technologické celky, ktoré sú súčasťou dodávky a tiež pre objekty vodovodov, kanalizácií, mostov, tlakových, zdvíhacích, elektrických a plynových zariadení v budúcej správe Objednávateľa a u všetkých ostatných objektov, pre ktoré sa to vyžaduje v súlade s technickými a právnymi predpismi zabezpečí Zhotoviteľ vypracovanie Prevádzkových poriadkov, príručiek a manuálov pre prevádzku a údržbu.</w:t>
      </w:r>
    </w:p>
    <w:p w14:paraId="2351D2E8" w14:textId="77777777" w:rsidR="00471F31" w:rsidRPr="00F50430" w:rsidRDefault="00471F31" w:rsidP="00471F31">
      <w:pPr>
        <w:spacing w:after="0" w:line="240" w:lineRule="auto"/>
        <w:jc w:val="both"/>
        <w:rPr>
          <w:rFonts w:cs="Arial"/>
        </w:rPr>
      </w:pPr>
    </w:p>
    <w:p w14:paraId="0BD0B4B3" w14:textId="41FC2FC4" w:rsidR="00186494" w:rsidRDefault="0012250C" w:rsidP="00471F31">
      <w:pPr>
        <w:spacing w:after="0" w:line="240" w:lineRule="auto"/>
        <w:jc w:val="both"/>
        <w:rPr>
          <w:rFonts w:cs="Arial"/>
          <w:spacing w:val="6"/>
        </w:rPr>
      </w:pPr>
      <w:r w:rsidRPr="00F50430">
        <w:rPr>
          <w:rFonts w:cs="Arial"/>
          <w:spacing w:val="6"/>
        </w:rPr>
        <w:t xml:space="preserve">Odsúhlasené v súlade s právnymi predpismi predloží </w:t>
      </w:r>
      <w:r w:rsidR="003C3749" w:rsidRPr="00F50430">
        <w:rPr>
          <w:rFonts w:cs="Arial"/>
          <w:spacing w:val="6"/>
        </w:rPr>
        <w:t>Stavebn</w:t>
      </w:r>
      <w:r w:rsidR="00974195">
        <w:rPr>
          <w:rFonts w:cs="Arial"/>
          <w:spacing w:val="6"/>
        </w:rPr>
        <w:t>otechnick</w:t>
      </w:r>
      <w:r w:rsidRPr="00F50430">
        <w:rPr>
          <w:rFonts w:cs="Arial"/>
          <w:spacing w:val="6"/>
        </w:rPr>
        <w:t>ému dozoru súčasne s oznámením o dokončení prác na objekte. Náklady na vypracovanie a dodanie Prevádzkových poriadkov, príručiek a manuálov sú zahrnuté v nákladoch Dokumentácie skutočného realizovania stavby.</w:t>
      </w:r>
    </w:p>
    <w:p w14:paraId="02C14BF9" w14:textId="77777777" w:rsidR="00471F31" w:rsidRPr="00F50430" w:rsidRDefault="00471F31" w:rsidP="00471F31">
      <w:pPr>
        <w:spacing w:after="0" w:line="240" w:lineRule="auto"/>
        <w:jc w:val="both"/>
        <w:rPr>
          <w:rFonts w:cs="Arial"/>
          <w:spacing w:val="6"/>
        </w:rPr>
      </w:pPr>
    </w:p>
    <w:p w14:paraId="393BFE09" w14:textId="4016B56C" w:rsidR="00A030AF" w:rsidRDefault="00A030AF" w:rsidP="00471F31">
      <w:pPr>
        <w:spacing w:after="0" w:line="240" w:lineRule="auto"/>
        <w:jc w:val="both"/>
        <w:rPr>
          <w:rFonts w:cs="Arial"/>
          <w:spacing w:val="6"/>
        </w:rPr>
      </w:pPr>
      <w:r w:rsidRPr="00F50430">
        <w:rPr>
          <w:rFonts w:cs="Arial"/>
          <w:spacing w:val="6"/>
        </w:rPr>
        <w:t>Manuály užívania budú spracované pre všetky objekty stavby, v rozsahu a podľa požiadaviek dotknutých majetkových správcov.</w:t>
      </w:r>
    </w:p>
    <w:p w14:paraId="423AC461" w14:textId="77777777" w:rsidR="00471F31" w:rsidRPr="00F50430" w:rsidRDefault="00471F31" w:rsidP="00471F31">
      <w:pPr>
        <w:spacing w:after="0" w:line="240" w:lineRule="auto"/>
        <w:jc w:val="both"/>
        <w:rPr>
          <w:rFonts w:cs="Arial"/>
          <w:spacing w:val="6"/>
        </w:rPr>
      </w:pPr>
    </w:p>
    <w:p w14:paraId="386001E5" w14:textId="6B2AB617" w:rsidR="008C7453" w:rsidRDefault="008C7453" w:rsidP="00471F31">
      <w:pPr>
        <w:spacing w:after="0" w:line="240" w:lineRule="auto"/>
        <w:jc w:val="both"/>
        <w:rPr>
          <w:rFonts w:cs="Arial"/>
        </w:rPr>
      </w:pPr>
      <w:r w:rsidRPr="00F50430">
        <w:rPr>
          <w:rFonts w:cs="Arial"/>
        </w:rPr>
        <w:t>Dielo, resp. časť Diela nebude pokladaná za dokončenú na účely prevzatia podľa Zmluvných podmienok, kým</w:t>
      </w:r>
      <w:r w:rsidR="00925258" w:rsidRPr="00F50430">
        <w:rPr>
          <w:rFonts w:cs="Arial"/>
        </w:rPr>
        <w:t xml:space="preserve"> </w:t>
      </w:r>
      <w:r w:rsidR="00890EA0">
        <w:rPr>
          <w:rFonts w:cs="Arial"/>
        </w:rPr>
        <w:t>Stavebnotechnický dozor</w:t>
      </w:r>
      <w:r w:rsidR="003A2371" w:rsidRPr="00F50430">
        <w:rPr>
          <w:rFonts w:cs="Arial"/>
        </w:rPr>
        <w:t xml:space="preserve"> </w:t>
      </w:r>
      <w:r w:rsidRPr="00F50430">
        <w:rPr>
          <w:rFonts w:cs="Arial"/>
        </w:rPr>
        <w:t xml:space="preserve">neobdrží úplné Prevádzkové poriadky, príručky, a manuály s podrobnosťami a všetky ostatné príručky, uvedené v Zmluve. </w:t>
      </w:r>
    </w:p>
    <w:p w14:paraId="60988731" w14:textId="77777777" w:rsidR="00471F31" w:rsidRPr="00F50430" w:rsidRDefault="00471F31" w:rsidP="00471F31">
      <w:pPr>
        <w:spacing w:after="0" w:line="240" w:lineRule="auto"/>
        <w:jc w:val="both"/>
        <w:rPr>
          <w:rFonts w:cs="Arial"/>
        </w:rPr>
      </w:pPr>
    </w:p>
    <w:p w14:paraId="56358808" w14:textId="65343576" w:rsidR="008C7453" w:rsidRDefault="008C7453" w:rsidP="00471F31">
      <w:pPr>
        <w:spacing w:after="0" w:line="240" w:lineRule="auto"/>
        <w:jc w:val="both"/>
        <w:rPr>
          <w:rFonts w:cs="Arial"/>
        </w:rPr>
      </w:pPr>
      <w:r w:rsidRPr="00F50430">
        <w:rPr>
          <w:rFonts w:cs="Arial"/>
        </w:rPr>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451/2004 </w:t>
      </w:r>
      <w:proofErr w:type="spellStart"/>
      <w:r w:rsidRPr="00F50430">
        <w:rPr>
          <w:rFonts w:cs="Arial"/>
        </w:rPr>
        <w:t>Z.z</w:t>
      </w:r>
      <w:proofErr w:type="spellEnd"/>
      <w:r w:rsidRPr="00F50430">
        <w:rPr>
          <w:rFonts w:cs="Arial"/>
        </w:rPr>
        <w:t xml:space="preserve">. o ochrane spotrebiteľa v znení neskorších predpisov (bezpečný výrobok) a zákona č. 294/1999 </w:t>
      </w:r>
      <w:proofErr w:type="spellStart"/>
      <w:r w:rsidRPr="00F50430">
        <w:rPr>
          <w:rFonts w:cs="Arial"/>
        </w:rPr>
        <w:lastRenderedPageBreak/>
        <w:t>Z.z</w:t>
      </w:r>
      <w:proofErr w:type="spellEnd"/>
      <w:r w:rsidRPr="00F50430">
        <w:rPr>
          <w:rFonts w:cs="Arial"/>
        </w:rPr>
        <w:t xml:space="preserve">. o zodpovednosti za škodu spôsobenú </w:t>
      </w:r>
      <w:proofErr w:type="spellStart"/>
      <w:r w:rsidRPr="00F50430">
        <w:rPr>
          <w:rFonts w:cs="Arial"/>
        </w:rPr>
        <w:t>vadným</w:t>
      </w:r>
      <w:proofErr w:type="spellEnd"/>
      <w:r w:rsidRPr="00F50430">
        <w:rPr>
          <w:rFonts w:cs="Arial"/>
        </w:rPr>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p>
    <w:p w14:paraId="1EF3D6D2" w14:textId="77777777" w:rsidR="00471F31" w:rsidRPr="00F50430" w:rsidRDefault="00471F31" w:rsidP="00471F31">
      <w:pPr>
        <w:spacing w:after="0" w:line="240" w:lineRule="auto"/>
        <w:jc w:val="both"/>
        <w:rPr>
          <w:rFonts w:cs="Arial"/>
        </w:rPr>
      </w:pPr>
    </w:p>
    <w:p w14:paraId="5EB06C94" w14:textId="77777777" w:rsidR="008C7453" w:rsidRPr="00F50430" w:rsidRDefault="008C7453" w:rsidP="00D82B0A">
      <w:pPr>
        <w:spacing w:line="240" w:lineRule="auto"/>
        <w:jc w:val="both"/>
        <w:rPr>
          <w:rFonts w:cs="Arial"/>
        </w:rPr>
      </w:pPr>
      <w:r w:rsidRPr="00F50430">
        <w:rPr>
          <w:rFonts w:cs="Arial"/>
        </w:rPr>
        <w:t xml:space="preserve">Prevádzkový poriadok zahŕňa predpisy, nariadenia a dokumentáciu o dodaných zariadeniach. </w:t>
      </w:r>
    </w:p>
    <w:p w14:paraId="31424328" w14:textId="77777777" w:rsidR="008C7453" w:rsidRPr="00F50430" w:rsidRDefault="008C7453" w:rsidP="00D82B0A">
      <w:pPr>
        <w:spacing w:line="240" w:lineRule="auto"/>
        <w:jc w:val="both"/>
        <w:rPr>
          <w:rFonts w:cs="Arial"/>
        </w:rPr>
      </w:pPr>
      <w:r w:rsidRPr="00F50430">
        <w:rPr>
          <w:rFonts w:cs="Arial"/>
        </w:rPr>
        <w:t xml:space="preserve">Prevádzkový poriadok bude rozdelený na textovú a výkresovú časť. </w:t>
      </w:r>
    </w:p>
    <w:p w14:paraId="3CFF2C76" w14:textId="77777777" w:rsidR="00471F31" w:rsidRDefault="00471F31" w:rsidP="009C1CF4">
      <w:pPr>
        <w:spacing w:line="240" w:lineRule="auto"/>
        <w:jc w:val="both"/>
        <w:rPr>
          <w:rFonts w:cs="Arial"/>
        </w:rPr>
      </w:pPr>
    </w:p>
    <w:p w14:paraId="561723C1" w14:textId="424A71DE" w:rsidR="008C7453" w:rsidRPr="00545DED" w:rsidRDefault="008C7453" w:rsidP="009C1CF4">
      <w:pPr>
        <w:spacing w:line="240" w:lineRule="auto"/>
        <w:jc w:val="both"/>
        <w:rPr>
          <w:rFonts w:cs="Arial"/>
        </w:rPr>
      </w:pPr>
      <w:r w:rsidRPr="00D01A37">
        <w:rPr>
          <w:rFonts w:cs="Arial"/>
        </w:rPr>
        <w:t>Textová časť bude zahŕňať najmä základné charakteristiky čerpacích staníc, IS</w:t>
      </w:r>
      <w:r w:rsidR="00D50CCD" w:rsidRPr="00D01A37">
        <w:rPr>
          <w:rFonts w:cs="Arial"/>
        </w:rPr>
        <w:t>RC</w:t>
      </w:r>
      <w:r w:rsidRPr="00545DED">
        <w:rPr>
          <w:rFonts w:cs="Arial"/>
        </w:rPr>
        <w:t xml:space="preserve"> a inštrukcie pre ich obsluhu, prevádzkový a manipulačný poriadok kanalizácie, čerpacích </w:t>
      </w:r>
      <w:r w:rsidR="00D50CCD" w:rsidRPr="00545DED">
        <w:rPr>
          <w:rFonts w:cs="Arial"/>
        </w:rPr>
        <w:t>staníc a výtlačných potrubí, ISRC</w:t>
      </w:r>
      <w:r w:rsidRPr="00545DED">
        <w:rPr>
          <w:rFonts w:cs="Arial"/>
        </w:rPr>
        <w:t xml:space="preserve"> a pod. </w:t>
      </w:r>
    </w:p>
    <w:p w14:paraId="43236B1C" w14:textId="77777777" w:rsidR="00471F31" w:rsidRDefault="00471F31" w:rsidP="009C1CF4">
      <w:pPr>
        <w:spacing w:line="240" w:lineRule="auto"/>
        <w:jc w:val="both"/>
        <w:rPr>
          <w:rFonts w:cs="Arial"/>
        </w:rPr>
      </w:pPr>
    </w:p>
    <w:p w14:paraId="50C3953A" w14:textId="6CAE1567" w:rsidR="008C7453" w:rsidRDefault="008C7453" w:rsidP="009C1CF4">
      <w:pPr>
        <w:spacing w:line="240" w:lineRule="auto"/>
        <w:jc w:val="both"/>
        <w:rPr>
          <w:rFonts w:cs="Arial"/>
        </w:rPr>
      </w:pPr>
      <w:r w:rsidRPr="00D01A37">
        <w:rPr>
          <w:rFonts w:cs="Arial"/>
        </w:rPr>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6D781470" w14:textId="77777777" w:rsidR="00471F31" w:rsidRPr="00D01A37" w:rsidRDefault="00471F31" w:rsidP="009C1CF4">
      <w:pPr>
        <w:spacing w:line="240" w:lineRule="auto"/>
        <w:jc w:val="both"/>
        <w:rPr>
          <w:rFonts w:cs="Arial"/>
        </w:rPr>
      </w:pPr>
    </w:p>
    <w:p w14:paraId="7A40C468" w14:textId="067D4BF2" w:rsidR="008C7453" w:rsidRDefault="008C7453" w:rsidP="00D82B0A">
      <w:pPr>
        <w:spacing w:line="240" w:lineRule="auto"/>
        <w:jc w:val="both"/>
        <w:rPr>
          <w:rFonts w:cs="Arial"/>
        </w:rPr>
      </w:pPr>
      <w:r w:rsidRPr="00F50430">
        <w:rPr>
          <w:rFonts w:cs="Arial"/>
        </w:rPr>
        <w:t>Prevádzkový poriadok bude obsahovať tiež zásady prvej pomoci a požiarne predpisy.</w:t>
      </w:r>
    </w:p>
    <w:p w14:paraId="0FD73305" w14:textId="77777777" w:rsidR="00471F31" w:rsidRPr="00F50430" w:rsidRDefault="00471F31" w:rsidP="00D82B0A">
      <w:pPr>
        <w:spacing w:line="240" w:lineRule="auto"/>
        <w:jc w:val="both"/>
        <w:rPr>
          <w:rFonts w:cs="Arial"/>
        </w:rPr>
      </w:pPr>
    </w:p>
    <w:p w14:paraId="21BBD107" w14:textId="6B1FECA4" w:rsidR="008C7453" w:rsidRDefault="008C7453" w:rsidP="00D82B0A">
      <w:pPr>
        <w:spacing w:line="240" w:lineRule="auto"/>
        <w:jc w:val="both"/>
        <w:rPr>
          <w:rFonts w:cs="Arial"/>
        </w:rPr>
      </w:pPr>
      <w:r w:rsidRPr="00F50430">
        <w:rPr>
          <w:rFonts w:cs="Arial"/>
        </w:rPr>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w:t>
      </w:r>
      <w:r w:rsidR="00471F31" w:rsidRPr="00E606EB">
        <w:t>Prevádzkové poriadky pre skúšobnú prevádzku budú obsahovať aj metodické pokyny pre Riadenie skúšobnej prevádzky pre jednotlivé Aktivity a postup komplexného testu riadiaceho systému a popis rozhodovacích algoritmov a možností overených ich správnosťou.</w:t>
      </w:r>
    </w:p>
    <w:p w14:paraId="70E8B8F3" w14:textId="77777777" w:rsidR="00F23297" w:rsidRPr="00F50430" w:rsidRDefault="00F23297" w:rsidP="00D82B0A">
      <w:pPr>
        <w:spacing w:line="240" w:lineRule="auto"/>
        <w:jc w:val="both"/>
        <w:rPr>
          <w:rFonts w:cs="Arial"/>
        </w:rPr>
      </w:pPr>
    </w:p>
    <w:p w14:paraId="3D4ECE23" w14:textId="3A91927E" w:rsidR="008C7453" w:rsidRDefault="008C7453" w:rsidP="00D82B0A">
      <w:pPr>
        <w:spacing w:line="240" w:lineRule="auto"/>
        <w:jc w:val="both"/>
        <w:rPr>
          <w:rFonts w:cs="Arial"/>
        </w:rPr>
      </w:pPr>
      <w:r w:rsidRPr="00F50430">
        <w:rPr>
          <w:rFonts w:cs="Arial"/>
        </w:rPr>
        <w:t xml:space="preserve">Prevádzkový poriadok musí byť predložený k posúdeniu </w:t>
      </w:r>
      <w:r w:rsidR="00FE5001" w:rsidRPr="00F50430">
        <w:rPr>
          <w:rFonts w:cs="Arial"/>
        </w:rPr>
        <w:t>Objedná</w:t>
      </w:r>
      <w:r w:rsidRPr="00F50430">
        <w:rPr>
          <w:rFonts w:cs="Arial"/>
        </w:rPr>
        <w:t xml:space="preserve">vateľovi v zmysle právnych predpisov, vrátane všetkých príloh najmenej </w:t>
      </w:r>
      <w:r w:rsidR="00186494" w:rsidRPr="00F50430">
        <w:rPr>
          <w:rFonts w:cs="Arial"/>
        </w:rPr>
        <w:t>9</w:t>
      </w:r>
      <w:r w:rsidR="000E380B" w:rsidRPr="00F50430">
        <w:rPr>
          <w:rFonts w:cs="Arial"/>
        </w:rPr>
        <w:t>0</w:t>
      </w:r>
      <w:r w:rsidRPr="00F50430">
        <w:rPr>
          <w:rFonts w:cs="Arial"/>
        </w:rPr>
        <w:t xml:space="preserve"> dní pred preberacím konaním, so zabezpečením potrebných odsúhlasení v súlade s právnymi predpismi.</w:t>
      </w:r>
    </w:p>
    <w:p w14:paraId="7DADBD84" w14:textId="77777777" w:rsidR="00471F31" w:rsidRPr="00F50430" w:rsidRDefault="00471F31" w:rsidP="00D82B0A">
      <w:pPr>
        <w:spacing w:line="240" w:lineRule="auto"/>
        <w:jc w:val="both"/>
        <w:rPr>
          <w:rFonts w:cs="Arial"/>
        </w:rPr>
      </w:pPr>
    </w:p>
    <w:p w14:paraId="1346F154" w14:textId="5A8DBC24" w:rsidR="008C7453" w:rsidRPr="00F50430" w:rsidRDefault="008C7453" w:rsidP="00D82B0A">
      <w:pPr>
        <w:spacing w:line="240" w:lineRule="auto"/>
        <w:jc w:val="both"/>
        <w:rPr>
          <w:rFonts w:cs="Arial"/>
        </w:rPr>
      </w:pPr>
      <w:r w:rsidRPr="00F50430">
        <w:rPr>
          <w:rFonts w:cs="Arial"/>
        </w:rPr>
        <w:t xml:space="preserve">Prevádzkové poriadky, príručky a manuály pre prevádzku a údržbu budú spracované v slovenskom jazyku v </w:t>
      </w:r>
      <w:r w:rsidR="00F23297">
        <w:rPr>
          <w:rFonts w:cs="Arial"/>
          <w:b/>
          <w:bCs/>
        </w:rPr>
        <w:t>6-tich</w:t>
      </w:r>
      <w:r w:rsidRPr="00F50430">
        <w:rPr>
          <w:rFonts w:cs="Arial"/>
        </w:rPr>
        <w:t xml:space="preserve"> vyhotoveniach a </w:t>
      </w:r>
      <w:r w:rsidR="00F23297">
        <w:rPr>
          <w:rFonts w:cs="Arial"/>
          <w:b/>
          <w:bCs/>
        </w:rPr>
        <w:t>6</w:t>
      </w:r>
      <w:r w:rsidR="00F23297" w:rsidRPr="00A31E25">
        <w:rPr>
          <w:rFonts w:cs="Arial"/>
          <w:b/>
          <w:bCs/>
        </w:rPr>
        <w:t>x</w:t>
      </w:r>
      <w:r w:rsidR="00F23297" w:rsidRPr="00F50430">
        <w:rPr>
          <w:rFonts w:cs="Arial"/>
        </w:rPr>
        <w:t xml:space="preserve"> </w:t>
      </w:r>
      <w:r w:rsidRPr="00F50430">
        <w:rPr>
          <w:rFonts w:cs="Arial"/>
        </w:rPr>
        <w:t>v elektronickej forme pre každé strojnotechnologické zariadenie, elektrotechnické zariadenie a riadiaci systém pre jednotlivé profesie prevádzky, údržby a operátorských pracovísk a bude obsahovať najmä:</w:t>
      </w:r>
    </w:p>
    <w:p w14:paraId="23A4EA7A" w14:textId="77777777" w:rsidR="008C7453" w:rsidRPr="00F50430" w:rsidRDefault="008C7453" w:rsidP="00913FD8">
      <w:pPr>
        <w:pStyle w:val="Odsekzoznamu2"/>
        <w:numPr>
          <w:ilvl w:val="0"/>
          <w:numId w:val="6"/>
        </w:numPr>
        <w:spacing w:after="60"/>
        <w:ind w:left="426" w:hanging="426"/>
      </w:pPr>
      <w:r w:rsidRPr="00F50430">
        <w:t>Popis inštalovanej technológie a jej funkcie</w:t>
      </w:r>
    </w:p>
    <w:p w14:paraId="08C3FE53" w14:textId="77777777" w:rsidR="008C7453" w:rsidRPr="00F50430" w:rsidRDefault="008C7453" w:rsidP="00913FD8">
      <w:pPr>
        <w:pStyle w:val="Odsekzoznamu2"/>
        <w:numPr>
          <w:ilvl w:val="0"/>
          <w:numId w:val="6"/>
        </w:numPr>
        <w:spacing w:after="60"/>
        <w:ind w:left="426" w:hanging="426"/>
      </w:pPr>
      <w:r w:rsidRPr="00F50430">
        <w:t xml:space="preserve">Návody/manuály na obsluhu </w:t>
      </w:r>
    </w:p>
    <w:p w14:paraId="62006BE0" w14:textId="27CF0664" w:rsidR="008C7453" w:rsidRPr="00F50430" w:rsidRDefault="008C7453" w:rsidP="00913FD8">
      <w:pPr>
        <w:pStyle w:val="Odsekzoznamu2"/>
        <w:numPr>
          <w:ilvl w:val="0"/>
          <w:numId w:val="6"/>
        </w:numPr>
        <w:spacing w:after="60"/>
        <w:ind w:left="426" w:hanging="426"/>
      </w:pPr>
      <w:r w:rsidRPr="00F50430">
        <w:t xml:space="preserve">Návody/manuály na údržbu </w:t>
      </w:r>
      <w:r w:rsidR="00CC40CF">
        <w:t xml:space="preserve">a prípadnú výmenu konštrukčných prvkov </w:t>
      </w:r>
      <w:r w:rsidRPr="00F50430">
        <w:t xml:space="preserve">vrátane harmonogramu preventívnej údržby na desať rokov od prebratia Diela </w:t>
      </w:r>
    </w:p>
    <w:p w14:paraId="45375348" w14:textId="77777777" w:rsidR="008C7453" w:rsidRPr="00F50430" w:rsidRDefault="008C7453" w:rsidP="00913FD8">
      <w:pPr>
        <w:pStyle w:val="Odsekzoznamu2"/>
        <w:numPr>
          <w:ilvl w:val="0"/>
          <w:numId w:val="6"/>
        </w:numPr>
        <w:spacing w:after="60"/>
        <w:ind w:left="426" w:hanging="426"/>
      </w:pPr>
      <w:r w:rsidRPr="00F50430">
        <w:t>Kontrola kvality</w:t>
      </w:r>
    </w:p>
    <w:p w14:paraId="7682C200" w14:textId="77777777" w:rsidR="008C7453" w:rsidRPr="00F50430" w:rsidRDefault="008C7453" w:rsidP="00913FD8">
      <w:pPr>
        <w:pStyle w:val="Odsekzoznamu2"/>
        <w:numPr>
          <w:ilvl w:val="0"/>
          <w:numId w:val="6"/>
        </w:numPr>
        <w:spacing w:after="60"/>
        <w:ind w:left="426" w:hanging="426"/>
      </w:pPr>
      <w:r w:rsidRPr="00F50430">
        <w:t>Bezpečnostnú dokumentáciu v plnom rozsahu Nariadenia vlády č. 344/2006,</w:t>
      </w:r>
    </w:p>
    <w:p w14:paraId="115979D5" w14:textId="77777777" w:rsidR="008C7453" w:rsidRPr="00F50430" w:rsidRDefault="008C7453" w:rsidP="00913FD8">
      <w:pPr>
        <w:pStyle w:val="Odsekzoznamu2"/>
        <w:numPr>
          <w:ilvl w:val="0"/>
          <w:numId w:val="6"/>
        </w:numPr>
        <w:spacing w:after="60"/>
        <w:ind w:left="426" w:hanging="426"/>
      </w:pPr>
      <w:r w:rsidRPr="00F50430">
        <w:t>Bezpečnostné opatrenia</w:t>
      </w:r>
    </w:p>
    <w:p w14:paraId="5C0EA556" w14:textId="77997444" w:rsidR="00504733" w:rsidRPr="00F50430" w:rsidRDefault="00504733" w:rsidP="00913FD8">
      <w:pPr>
        <w:pStyle w:val="Odsekzoznamu2"/>
        <w:numPr>
          <w:ilvl w:val="0"/>
          <w:numId w:val="6"/>
        </w:numPr>
        <w:spacing w:after="60"/>
        <w:ind w:left="426" w:hanging="426"/>
      </w:pPr>
      <w:r w:rsidRPr="00F50430">
        <w:t>Špecifikáciu servisných činností v rámci záručného servisu predloží Zhotoviteľ v súhrnnej tabuľkovej forme (editovateľnej),</w:t>
      </w:r>
    </w:p>
    <w:p w14:paraId="098AA75B" w14:textId="77777777" w:rsidR="008C7453" w:rsidRPr="00F50430" w:rsidRDefault="008C7453" w:rsidP="00913FD8">
      <w:pPr>
        <w:pStyle w:val="Odsekzoznamu2"/>
        <w:numPr>
          <w:ilvl w:val="0"/>
          <w:numId w:val="6"/>
        </w:numPr>
        <w:spacing w:after="60"/>
        <w:ind w:left="426" w:hanging="426"/>
      </w:pPr>
      <w:r w:rsidRPr="00F50430">
        <w:t>Špecifikácia bežných opráv resp. porúch, ktoré Zhotoviteľ povoľuje personálu Objednávateľa vykonávať v záručnej lehote.</w:t>
      </w:r>
    </w:p>
    <w:p w14:paraId="2742FC71" w14:textId="77777777" w:rsidR="008C7453" w:rsidRPr="00F50430" w:rsidRDefault="008C7453" w:rsidP="00913FD8">
      <w:pPr>
        <w:pStyle w:val="Odsekzoznamu2"/>
        <w:numPr>
          <w:ilvl w:val="0"/>
          <w:numId w:val="6"/>
        </w:numPr>
        <w:spacing w:after="60"/>
        <w:ind w:left="426" w:hanging="426"/>
      </w:pPr>
      <w:r w:rsidRPr="00F50430">
        <w:t>Plán preventívnej údržby</w:t>
      </w:r>
    </w:p>
    <w:p w14:paraId="79CBEC76" w14:textId="77777777" w:rsidR="002072AB" w:rsidRPr="00F50430" w:rsidRDefault="002072AB" w:rsidP="002072AB">
      <w:pPr>
        <w:pStyle w:val="Odsekzoznamu2"/>
        <w:spacing w:after="60"/>
        <w:ind w:left="426" w:firstLine="0"/>
      </w:pPr>
    </w:p>
    <w:p w14:paraId="4FDB3F3C" w14:textId="33D705F5" w:rsidR="008C7453" w:rsidRDefault="008C7453" w:rsidP="00471F31">
      <w:pPr>
        <w:pStyle w:val="Odsekzoznamu2"/>
        <w:spacing w:after="0" w:line="20" w:lineRule="atLeast"/>
        <w:ind w:left="0" w:firstLine="0"/>
      </w:pPr>
      <w:r w:rsidRPr="00F50430">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5B0C44FF" w14:textId="77777777" w:rsidR="00F23297" w:rsidRPr="00F50430" w:rsidRDefault="00F23297" w:rsidP="00471F31">
      <w:pPr>
        <w:pStyle w:val="Odsekzoznamu2"/>
        <w:spacing w:after="0" w:line="20" w:lineRule="atLeast"/>
        <w:ind w:left="0" w:firstLine="0"/>
      </w:pPr>
    </w:p>
    <w:p w14:paraId="2915C5E0" w14:textId="088449A6" w:rsidR="008C7453" w:rsidRDefault="008C7453" w:rsidP="00471F31">
      <w:pPr>
        <w:spacing w:after="0" w:line="20" w:lineRule="atLeast"/>
        <w:jc w:val="both"/>
        <w:rPr>
          <w:rFonts w:cs="Arial"/>
        </w:rPr>
      </w:pPr>
      <w:r w:rsidRPr="00F50430">
        <w:rPr>
          <w:rFonts w:cs="Arial"/>
        </w:rPr>
        <w:lastRenderedPageBreak/>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560A1329" w14:textId="77777777" w:rsidR="00471F31" w:rsidRPr="00F50430" w:rsidRDefault="00471F31" w:rsidP="00471F31">
      <w:pPr>
        <w:spacing w:after="0" w:line="20" w:lineRule="atLeast"/>
        <w:jc w:val="both"/>
        <w:rPr>
          <w:rFonts w:cs="Arial"/>
        </w:rPr>
      </w:pPr>
    </w:p>
    <w:p w14:paraId="4354FD7D" w14:textId="6B9345FB" w:rsidR="008C7453" w:rsidRDefault="008C7453" w:rsidP="00471F31">
      <w:pPr>
        <w:spacing w:after="0" w:line="20" w:lineRule="atLeast"/>
        <w:jc w:val="both"/>
        <w:rPr>
          <w:rFonts w:cs="Arial"/>
        </w:rPr>
      </w:pPr>
      <w:r w:rsidRPr="00F50430">
        <w:rPr>
          <w:rFonts w:cs="Arial"/>
        </w:rPr>
        <w:t>Všetky náklady Zhotoviteľa potrebné na spracovanie Prevádzkových poriadkov, príručiek a manuálov a zabezpečenie školení budú zahrnuté v Navrhovanej zmluvnej cene</w:t>
      </w:r>
      <w:r w:rsidR="00D6278C" w:rsidRPr="00F50430">
        <w:rPr>
          <w:rFonts w:cs="Arial"/>
        </w:rPr>
        <w:t xml:space="preserve"> ako súčasť DSRS</w:t>
      </w:r>
      <w:r w:rsidRPr="00F50430">
        <w:rPr>
          <w:rFonts w:cs="Arial"/>
        </w:rPr>
        <w:t>.</w:t>
      </w:r>
    </w:p>
    <w:p w14:paraId="0BF09ECE" w14:textId="77777777" w:rsidR="00F23297" w:rsidRPr="00F50430" w:rsidRDefault="00F23297" w:rsidP="00471F31">
      <w:pPr>
        <w:spacing w:after="0" w:line="20" w:lineRule="atLeast"/>
        <w:jc w:val="both"/>
        <w:rPr>
          <w:rFonts w:cs="Arial"/>
        </w:rPr>
      </w:pPr>
    </w:p>
    <w:p w14:paraId="5BFE1435" w14:textId="7E7C6411" w:rsidR="0041111B" w:rsidRDefault="0041111B" w:rsidP="00471F31">
      <w:pPr>
        <w:tabs>
          <w:tab w:val="num" w:pos="0"/>
        </w:tabs>
        <w:spacing w:after="0" w:line="20" w:lineRule="atLeast"/>
        <w:ind w:right="-1"/>
        <w:jc w:val="both"/>
        <w:rPr>
          <w:rFonts w:cs="Arial"/>
          <w:spacing w:val="6"/>
        </w:rPr>
      </w:pPr>
      <w:bookmarkStart w:id="59" w:name="_Toc213992796"/>
      <w:bookmarkStart w:id="60" w:name="_Toc213423539"/>
      <w:bookmarkEnd w:id="59"/>
      <w:bookmarkEnd w:id="60"/>
      <w:r w:rsidRPr="00F50430">
        <w:rPr>
          <w:rFonts w:cs="Arial"/>
          <w:spacing w:val="6"/>
        </w:rPr>
        <w:t xml:space="preserve">Zhotoviteľ predkladá Objednávateľovi Prevádzkové poriadky, príručky a manuály, ktoré počas životnosti stavby a predovšetkým v ponúkanej Záručnej dobe vyžadujú pravidelné prehliadky, </w:t>
      </w:r>
      <w:r w:rsidR="00D6278C" w:rsidRPr="00F50430">
        <w:rPr>
          <w:rFonts w:cs="Arial"/>
          <w:spacing w:val="6"/>
        </w:rPr>
        <w:t xml:space="preserve">sledovanie a kontrolu vyplývajúcu zo záverečných správ operatívneho monitoringu a monitoringu vplyvov stavby na životné prostredie spracovaných Zhotoviteľom, </w:t>
      </w:r>
      <w:r w:rsidRPr="00F50430">
        <w:rPr>
          <w:rFonts w:cs="Arial"/>
          <w:spacing w:val="6"/>
        </w:rPr>
        <w:t>drobnú údržbu alebo plánované opravy. Tieto poriadky, príručky a manuály pri preberacom konaní preberá Objednávateľ a slúžia ako podmienky záruky.</w:t>
      </w:r>
    </w:p>
    <w:p w14:paraId="0517ED0B" w14:textId="77777777" w:rsidR="00F23297" w:rsidRPr="00F50430" w:rsidRDefault="00F23297" w:rsidP="00471F31">
      <w:pPr>
        <w:tabs>
          <w:tab w:val="num" w:pos="0"/>
        </w:tabs>
        <w:spacing w:after="0" w:line="20" w:lineRule="atLeast"/>
        <w:ind w:right="-1"/>
        <w:jc w:val="both"/>
        <w:rPr>
          <w:rFonts w:cs="Arial"/>
          <w:spacing w:val="6"/>
        </w:rPr>
      </w:pPr>
    </w:p>
    <w:p w14:paraId="04793734" w14:textId="33CB4733" w:rsidR="008C7453" w:rsidRDefault="008C7453" w:rsidP="00471F31">
      <w:pPr>
        <w:spacing w:after="0" w:line="20" w:lineRule="atLeast"/>
        <w:jc w:val="both"/>
        <w:rPr>
          <w:rFonts w:cs="Arial"/>
        </w:rPr>
      </w:pPr>
      <w:r w:rsidRPr="00F50430">
        <w:rPr>
          <w:rFonts w:cs="Arial"/>
        </w:rPr>
        <w:t>Prevádzkové poriadky, príručky a manuály určia aj požiadavky napr. na Kontrolu premenných parametrov cestného telesa a jeho častí pred ukončením Záručnej doby.</w:t>
      </w:r>
    </w:p>
    <w:p w14:paraId="187745FF" w14:textId="77777777" w:rsidR="00F23297" w:rsidRPr="00F50430" w:rsidRDefault="00F23297" w:rsidP="00471F31">
      <w:pPr>
        <w:spacing w:after="0" w:line="20" w:lineRule="atLeast"/>
        <w:jc w:val="both"/>
        <w:rPr>
          <w:rFonts w:cs="Arial"/>
        </w:rPr>
      </w:pPr>
    </w:p>
    <w:p w14:paraId="3947741F" w14:textId="270436E9" w:rsidR="008C7453" w:rsidRDefault="008C7453" w:rsidP="00471F31">
      <w:pPr>
        <w:spacing w:after="0" w:line="20" w:lineRule="atLeast"/>
        <w:jc w:val="both"/>
        <w:rPr>
          <w:rFonts w:cs="Arial"/>
        </w:rPr>
      </w:pPr>
      <w:bookmarkStart w:id="61" w:name="_Toc213423540"/>
      <w:bookmarkStart w:id="62" w:name="_Toc213992797"/>
      <w:bookmarkEnd w:id="61"/>
      <w:bookmarkEnd w:id="62"/>
      <w:r w:rsidRPr="00F50430">
        <w:rPr>
          <w:rFonts w:cs="Arial"/>
        </w:rPr>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w:t>
      </w:r>
      <w:r w:rsidR="00F23297">
        <w:rPr>
          <w:rFonts w:cs="Arial"/>
        </w:rPr>
        <w:t>24</w:t>
      </w:r>
      <w:r w:rsidR="00F23297" w:rsidRPr="00F50430">
        <w:rPr>
          <w:rFonts w:cs="Arial"/>
        </w:rPr>
        <w:t xml:space="preserve"> </w:t>
      </w:r>
      <w:r w:rsidRPr="00F50430">
        <w:rPr>
          <w:rFonts w:cs="Arial"/>
        </w:rPr>
        <w:t xml:space="preserve">hod s výnimkou prípadov keď bude preukázaná nemožnosť dodania náhradných dielov. V tomto prípade Objednávateľ po prerokovaní so Zhotoviteľom určí primeranú lehotu na odstránenie vady. </w:t>
      </w:r>
    </w:p>
    <w:p w14:paraId="221867A2" w14:textId="77777777" w:rsidR="00F23297" w:rsidRPr="00F50430" w:rsidRDefault="00F23297" w:rsidP="00471F31">
      <w:pPr>
        <w:spacing w:after="0" w:line="20" w:lineRule="atLeast"/>
        <w:jc w:val="both"/>
        <w:rPr>
          <w:rFonts w:cs="Arial"/>
        </w:rPr>
      </w:pPr>
    </w:p>
    <w:p w14:paraId="3D9399D5" w14:textId="3B2AB98D" w:rsidR="00471F31" w:rsidRDefault="008C7453" w:rsidP="00471F31">
      <w:pPr>
        <w:spacing w:after="0" w:line="20" w:lineRule="atLeast"/>
        <w:jc w:val="both"/>
        <w:rPr>
          <w:rFonts w:cs="Arial"/>
        </w:rPr>
      </w:pPr>
      <w:r w:rsidRPr="00F50430">
        <w:rPr>
          <w:rFonts w:cs="Arial"/>
        </w:rPr>
        <w:t>Záručný servis je Zhotoviteľ povinný vykonávať v zmysle manuál</w:t>
      </w:r>
      <w:r w:rsidR="00A030AF" w:rsidRPr="00F50430">
        <w:rPr>
          <w:rFonts w:cs="Arial"/>
        </w:rPr>
        <w:t>ov</w:t>
      </w:r>
      <w:r w:rsidRPr="00F50430">
        <w:rPr>
          <w:rFonts w:cs="Arial"/>
        </w:rPr>
        <w:t xml:space="preserve"> užívania (alebo prevádzkového poriadku, príručiek a manuálov pre prevádzku a údržbu) a v ňom uvedených tabuliek a harmonogramu servisných činností, ktoré budú súčasťou tohto manuálu alebo prevádzkového poriadku, príručiek a manuálov pre prevádzku a</w:t>
      </w:r>
      <w:r w:rsidR="007836C2">
        <w:rPr>
          <w:rFonts w:cs="Arial"/>
        </w:rPr>
        <w:t> </w:t>
      </w:r>
      <w:r w:rsidRPr="00F50430">
        <w:rPr>
          <w:rFonts w:cs="Arial"/>
        </w:rPr>
        <w:t>údržbu</w:t>
      </w:r>
      <w:r w:rsidR="00021176">
        <w:rPr>
          <w:rFonts w:cs="Arial"/>
        </w:rPr>
        <w:t xml:space="preserve"> pre dotknuté objekty v majetkovej správe NDS </w:t>
      </w:r>
      <w:r w:rsidR="002C594D">
        <w:rPr>
          <w:rFonts w:cs="Arial"/>
        </w:rPr>
        <w:t>(</w:t>
      </w:r>
      <w:r w:rsidR="00021176">
        <w:rPr>
          <w:rFonts w:cs="Arial"/>
        </w:rPr>
        <w:t>SO 792, vrátane všetkých súvisiacich objektov príslušných elektrických pripojení, SO 629</w:t>
      </w:r>
      <w:r w:rsidR="00DB0DC1">
        <w:rPr>
          <w:rFonts w:cs="Arial"/>
        </w:rPr>
        <w:t xml:space="preserve"> a tiež</w:t>
      </w:r>
      <w:r w:rsidR="00021176">
        <w:rPr>
          <w:rFonts w:cs="Arial"/>
        </w:rPr>
        <w:t xml:space="preserve"> EZS</w:t>
      </w:r>
      <w:r w:rsidR="00DB0DC1">
        <w:rPr>
          <w:rFonts w:cs="Arial"/>
        </w:rPr>
        <w:t>, VO, osvetlení komôr mostov, merných objektov, sila posypovej soli</w:t>
      </w:r>
      <w:r w:rsidR="00021176">
        <w:rPr>
          <w:rFonts w:cs="Arial"/>
        </w:rPr>
        <w:t xml:space="preserve"> atď.)</w:t>
      </w:r>
      <w:r w:rsidRPr="00F50430">
        <w:rPr>
          <w:rFonts w:cs="Arial"/>
        </w:rPr>
        <w:t xml:space="preserve">. </w:t>
      </w:r>
    </w:p>
    <w:p w14:paraId="078CBF8A" w14:textId="77777777" w:rsidR="00471F31" w:rsidRDefault="00471F31" w:rsidP="00471F31">
      <w:pPr>
        <w:spacing w:after="0" w:line="20" w:lineRule="atLeast"/>
        <w:jc w:val="both"/>
        <w:rPr>
          <w:rFonts w:cs="Arial"/>
        </w:rPr>
      </w:pPr>
    </w:p>
    <w:p w14:paraId="053EA5E1" w14:textId="13B450CF" w:rsidR="008C7453" w:rsidRDefault="00A030AF" w:rsidP="00471F31">
      <w:pPr>
        <w:spacing w:after="0" w:line="20" w:lineRule="atLeast"/>
        <w:jc w:val="both"/>
        <w:rPr>
          <w:rFonts w:cs="Arial"/>
        </w:rPr>
      </w:pPr>
      <w:r w:rsidRPr="00F50430">
        <w:rPr>
          <w:rFonts w:cs="Arial"/>
        </w:rPr>
        <w:t>Záručný servis bude zabezpečený v zmysle zmluvných podmienok počas trvania Záručnej doby, pričom v rámci riešenia vád a nedostatkov je možné predĺžiť príslušné doby o primeraný čas (potrebný pre odstránenie a pod.).</w:t>
      </w:r>
    </w:p>
    <w:p w14:paraId="2219B842" w14:textId="77777777" w:rsidR="00F23297" w:rsidRPr="00F50430" w:rsidRDefault="00F23297" w:rsidP="00471F31">
      <w:pPr>
        <w:spacing w:after="0" w:line="20" w:lineRule="atLeast"/>
        <w:jc w:val="both"/>
        <w:rPr>
          <w:rFonts w:cs="Arial"/>
        </w:rPr>
      </w:pPr>
    </w:p>
    <w:p w14:paraId="1BAD99EF" w14:textId="47BF61C2" w:rsidR="00471F31" w:rsidRDefault="008C7453" w:rsidP="00471F31">
      <w:pPr>
        <w:tabs>
          <w:tab w:val="num" w:pos="0"/>
        </w:tabs>
        <w:spacing w:after="0" w:line="240" w:lineRule="auto"/>
        <w:jc w:val="both"/>
        <w:rPr>
          <w:spacing w:val="6"/>
        </w:rPr>
      </w:pPr>
      <w:r w:rsidRPr="00F50430">
        <w:rPr>
          <w:rFonts w:cs="Arial"/>
        </w:rPr>
        <w:t>Všetky náklady Zhotoviteľa potrebné na vykonanie Záručného servisu budú zahrnuté v Navrhovanej zmluvnej cene.</w:t>
      </w:r>
      <w:r w:rsidR="00471F31">
        <w:rPr>
          <w:rFonts w:cs="Arial"/>
        </w:rPr>
        <w:t xml:space="preserve"> </w:t>
      </w:r>
      <w:r w:rsidR="00471F31" w:rsidRPr="002D3750">
        <w:rPr>
          <w:spacing w:val="6"/>
        </w:rPr>
        <w:t>Záručný servis sa bude vykonávať na objekty v správe a majetku NDS.</w:t>
      </w:r>
    </w:p>
    <w:p w14:paraId="14162619" w14:textId="77777777" w:rsidR="00471F31" w:rsidRDefault="00471F31" w:rsidP="00471F31">
      <w:pPr>
        <w:tabs>
          <w:tab w:val="num" w:pos="0"/>
        </w:tabs>
        <w:spacing w:after="0" w:line="240" w:lineRule="auto"/>
        <w:jc w:val="both"/>
        <w:rPr>
          <w:spacing w:val="6"/>
        </w:rPr>
      </w:pPr>
    </w:p>
    <w:p w14:paraId="4F6E4955" w14:textId="6166338D" w:rsidR="008C7453" w:rsidRPr="00F50430" w:rsidRDefault="00471F31" w:rsidP="00471F31">
      <w:pPr>
        <w:spacing w:after="0" w:line="240" w:lineRule="auto"/>
        <w:jc w:val="both"/>
        <w:rPr>
          <w:rFonts w:cs="Arial"/>
        </w:rPr>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14:paraId="0048529D" w14:textId="77777777" w:rsidR="00D16CC1" w:rsidRPr="00F50430" w:rsidRDefault="00D16CC1" w:rsidP="007F2DE0">
      <w:pPr>
        <w:pStyle w:val="Nadpis3"/>
      </w:pPr>
      <w:bookmarkStart w:id="63" w:name="OLE_LINK14"/>
      <w:bookmarkStart w:id="64" w:name="OLE_LINK3"/>
      <w:bookmarkStart w:id="65" w:name="_Toc181941666"/>
      <w:bookmarkEnd w:id="63"/>
      <w:bookmarkEnd w:id="64"/>
      <w:r w:rsidRPr="00F50430">
        <w:t>Školenia</w:t>
      </w:r>
      <w:bookmarkEnd w:id="53"/>
      <w:bookmarkEnd w:id="54"/>
      <w:bookmarkEnd w:id="55"/>
      <w:bookmarkEnd w:id="56"/>
      <w:bookmarkEnd w:id="57"/>
      <w:bookmarkEnd w:id="58"/>
      <w:bookmarkEnd w:id="65"/>
    </w:p>
    <w:p w14:paraId="5202F697" w14:textId="6A1A00D4" w:rsidR="00941A96" w:rsidRDefault="00D16CC1" w:rsidP="00471F31">
      <w:pPr>
        <w:spacing w:after="0" w:line="240" w:lineRule="auto"/>
        <w:jc w:val="both"/>
        <w:rPr>
          <w:rFonts w:cs="Arial"/>
        </w:rPr>
      </w:pPr>
      <w:bookmarkStart w:id="66" w:name="_Toc213423552"/>
      <w:bookmarkStart w:id="67" w:name="_Toc213992809"/>
      <w:r w:rsidRPr="00F50430">
        <w:rPr>
          <w:rFonts w:cs="Arial"/>
        </w:rPr>
        <w:t>Zhotoviteľ,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w:t>
      </w:r>
      <w:r w:rsidR="00941A96">
        <w:rPr>
          <w:rFonts w:cs="Arial"/>
        </w:rPr>
        <w:t>,</w:t>
      </w:r>
      <w:r w:rsidR="00941A96" w:rsidRPr="00941A96">
        <w:t xml:space="preserve"> </w:t>
      </w:r>
      <w:r w:rsidR="00941A96" w:rsidRPr="001913EE">
        <w:t xml:space="preserve">vrátane zaškolenia personálu Objednávateľa </w:t>
      </w:r>
      <w:r w:rsidR="00941A96" w:rsidRPr="001913EE">
        <w:lastRenderedPageBreak/>
        <w:t>pre prevádzku a údržbu Diela, resp. častí Diela počas dočasného užívania na skúšobnú prevádzku.</w:t>
      </w:r>
      <w:r w:rsidR="0041111B" w:rsidRPr="00F50430">
        <w:rPr>
          <w:rFonts w:cs="Arial"/>
        </w:rPr>
        <w:t xml:space="preserve"> Zhotoviteľ zabezpečí </w:t>
      </w:r>
      <w:r w:rsidRPr="00F50430">
        <w:rPr>
          <w:rFonts w:cs="Arial"/>
        </w:rPr>
        <w:t>samostatné zaškolenie pre operátorov dispečerských pracovísk a vybraných zamestnancov Objednávateľa</w:t>
      </w:r>
      <w:r w:rsidR="00731BFC" w:rsidRPr="00F50430">
        <w:rPr>
          <w:rFonts w:cs="Arial"/>
        </w:rPr>
        <w:t>.</w:t>
      </w:r>
      <w:r w:rsidRPr="00F50430">
        <w:rPr>
          <w:rFonts w:cs="Arial"/>
        </w:rPr>
        <w:t xml:space="preserve"> </w:t>
      </w:r>
    </w:p>
    <w:p w14:paraId="328B786F" w14:textId="77777777" w:rsidR="00941A96" w:rsidRPr="00F50430" w:rsidRDefault="00941A96" w:rsidP="00471F31">
      <w:pPr>
        <w:spacing w:after="0" w:line="240" w:lineRule="auto"/>
        <w:jc w:val="both"/>
        <w:rPr>
          <w:rFonts w:cs="Arial"/>
        </w:rPr>
      </w:pPr>
    </w:p>
    <w:p w14:paraId="2493B79E" w14:textId="24FCB813" w:rsidR="00D16CC1" w:rsidRDefault="00D16CC1" w:rsidP="00471F31">
      <w:pPr>
        <w:spacing w:after="0" w:line="240" w:lineRule="auto"/>
        <w:jc w:val="both"/>
        <w:rPr>
          <w:rFonts w:cs="Arial"/>
        </w:rPr>
      </w:pPr>
      <w:r w:rsidRPr="00F50430">
        <w:rPr>
          <w:rFonts w:cs="Arial"/>
        </w:rPr>
        <w:t xml:space="preserve">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w:t>
      </w:r>
      <w:r w:rsidRPr="00F50430">
        <w:rPr>
          <w:rFonts w:cs="Arial"/>
          <w:b/>
        </w:rPr>
        <w:t>Protokol o dostatočnom zaškolení</w:t>
      </w:r>
      <w:r w:rsidR="00D11D47" w:rsidRPr="00F50430">
        <w:rPr>
          <w:rFonts w:cs="Arial"/>
        </w:rPr>
        <w:t xml:space="preserve">, </w:t>
      </w:r>
      <w:r w:rsidRPr="00F50430">
        <w:rPr>
          <w:rFonts w:cs="Arial"/>
        </w:rPr>
        <w:t xml:space="preserve">ktorý bude súčasťou dokumentácie k preberaciemu konaniu. Bez tohto Protokolu nebude Dielo považované za dokončené na účely Preberania podľa </w:t>
      </w:r>
      <w:proofErr w:type="spellStart"/>
      <w:r w:rsidRPr="00F50430">
        <w:rPr>
          <w:rFonts w:cs="Arial"/>
        </w:rPr>
        <w:t>podčlánku</w:t>
      </w:r>
      <w:proofErr w:type="spellEnd"/>
      <w:r w:rsidRPr="00F50430">
        <w:rPr>
          <w:rFonts w:cs="Arial"/>
        </w:rPr>
        <w:t xml:space="preserve"> 10.2 Zmluvných podmienok.</w:t>
      </w:r>
    </w:p>
    <w:p w14:paraId="0E2E80DB" w14:textId="77777777" w:rsidR="00941A96" w:rsidRPr="00F50430" w:rsidRDefault="00941A96" w:rsidP="00471F31">
      <w:pPr>
        <w:spacing w:after="0" w:line="240" w:lineRule="auto"/>
        <w:jc w:val="both"/>
        <w:rPr>
          <w:rFonts w:cs="Arial"/>
        </w:rPr>
      </w:pPr>
    </w:p>
    <w:bookmarkEnd w:id="66"/>
    <w:bookmarkEnd w:id="67"/>
    <w:p w14:paraId="51F7E9F6" w14:textId="77777777" w:rsidR="00D16CC1" w:rsidRPr="00F50430" w:rsidRDefault="00D16CC1" w:rsidP="00471F31">
      <w:pPr>
        <w:spacing w:after="0" w:line="240" w:lineRule="auto"/>
        <w:jc w:val="both"/>
        <w:rPr>
          <w:rFonts w:cs="Arial"/>
        </w:rPr>
      </w:pPr>
      <w:r w:rsidRPr="00F50430">
        <w:rPr>
          <w:rFonts w:cs="Arial"/>
        </w:rPr>
        <w:t>Program a harmonogram školení bude spracovaný v 6-tich vyhotoveniach a 1x v elektronickej forme pre každé strojnotechnologické zariadenie, elektrotechnické zariadenie a zariadenie ASRTP.</w:t>
      </w:r>
    </w:p>
    <w:p w14:paraId="2ED759BC" w14:textId="77777777" w:rsidR="00F7267C" w:rsidRPr="00F50430" w:rsidRDefault="00F7267C" w:rsidP="007F2DE0">
      <w:pPr>
        <w:pStyle w:val="Nadpis2"/>
      </w:pPr>
      <w:bookmarkStart w:id="68" w:name="_Toc181941667"/>
      <w:r w:rsidRPr="00F50430">
        <w:t>GEODETICKÁ DOKUMENTÁCIA</w:t>
      </w:r>
      <w:bookmarkEnd w:id="68"/>
    </w:p>
    <w:p w14:paraId="169A5332" w14:textId="77777777" w:rsidR="00F7267C" w:rsidRPr="00F50430" w:rsidRDefault="00F7267C" w:rsidP="007F2DE0">
      <w:pPr>
        <w:pStyle w:val="Nadpis3"/>
      </w:pPr>
      <w:bookmarkStart w:id="69" w:name="_Toc181941668"/>
      <w:r w:rsidRPr="00F50430">
        <w:t>Geodetické a kartografické práce počas realizácie Diela</w:t>
      </w:r>
      <w:bookmarkEnd w:id="69"/>
    </w:p>
    <w:p w14:paraId="10C689B7" w14:textId="77777777" w:rsidR="000F5FDE" w:rsidRDefault="000F5FDE" w:rsidP="00471F31">
      <w:pPr>
        <w:spacing w:after="0" w:line="20" w:lineRule="atLeast"/>
      </w:pPr>
      <w:r w:rsidRPr="00D578A3">
        <w:t>Podmienky dodávky geodetických a kartografických prác počas realizácie diela</w:t>
      </w:r>
    </w:p>
    <w:p w14:paraId="271153D6" w14:textId="77777777" w:rsidR="000F5FDE" w:rsidRDefault="000F5FDE" w:rsidP="00471F31">
      <w:pPr>
        <w:spacing w:after="0" w:line="20" w:lineRule="atLeast"/>
        <w:jc w:val="both"/>
        <w:rPr>
          <w:rFonts w:cs="Arial"/>
        </w:rPr>
      </w:pPr>
    </w:p>
    <w:p w14:paraId="2019DA26" w14:textId="1C0E03C2" w:rsidR="000F5FDE" w:rsidRDefault="009E5DEE" w:rsidP="00471F31">
      <w:pPr>
        <w:spacing w:after="0" w:line="20" w:lineRule="atLeast"/>
        <w:jc w:val="both"/>
      </w:pPr>
      <w:r w:rsidRPr="00F50430">
        <w:rPr>
          <w:rFonts w:cs="Arial"/>
        </w:rPr>
        <w:t>Zhotoviteľ zabezpečí odborný výkon geodetických prác menovaním hlavného geodeta Zhotoviteľa, ktorý</w:t>
      </w:r>
      <w:r w:rsidR="006856B5" w:rsidRPr="00F50430">
        <w:rPr>
          <w:rFonts w:cs="Arial"/>
        </w:rPr>
        <w:t xml:space="preserve"> </w:t>
      </w:r>
      <w:r w:rsidRPr="00F50430">
        <w:rPr>
          <w:rFonts w:cs="Arial"/>
        </w:rPr>
        <w:t xml:space="preserve">musí byť autorizovaným geodetom a kartografom s oprávnením C. Autorizovaným  geodetom môže byť len geodet s autorizačným oprávnením, vydaným v zmysle zákona 216/1995 </w:t>
      </w:r>
      <w:proofErr w:type="spellStart"/>
      <w:r w:rsidRPr="00F50430">
        <w:rPr>
          <w:rFonts w:cs="Arial"/>
        </w:rPr>
        <w:t>Z.z</w:t>
      </w:r>
      <w:proofErr w:type="spellEnd"/>
      <w:r w:rsidRPr="00F50430">
        <w:rPr>
          <w:rFonts w:cs="Arial"/>
        </w:rPr>
        <w:t xml:space="preserve">. o Komore geodetov a kartografov a vyhlášky č. 300/2009 </w:t>
      </w:r>
      <w:proofErr w:type="spellStart"/>
      <w:r w:rsidRPr="00F50430">
        <w:rPr>
          <w:rFonts w:cs="Arial"/>
        </w:rPr>
        <w:t>Z.z</w:t>
      </w:r>
      <w:proofErr w:type="spellEnd"/>
      <w:r w:rsidRPr="00F50430">
        <w:rPr>
          <w:rFonts w:cs="Arial"/>
        </w:rPr>
        <w:t xml:space="preserve">. v znení neskorších predpisov, ktorou sa vykonáva zákon č.215/1995 </w:t>
      </w:r>
      <w:proofErr w:type="spellStart"/>
      <w:r w:rsidRPr="00F50430">
        <w:rPr>
          <w:rFonts w:cs="Arial"/>
        </w:rPr>
        <w:t>Z.z</w:t>
      </w:r>
      <w:proofErr w:type="spellEnd"/>
      <w:r w:rsidRPr="00F50430">
        <w:rPr>
          <w:rFonts w:cs="Arial"/>
        </w:rPr>
        <w:t xml:space="preserve"> o geodézií a kartografií v znení neskorších predpisov. </w:t>
      </w:r>
      <w:r w:rsidR="000F5FDE" w:rsidRPr="00D578A3">
        <w:t xml:space="preserve">Hlavným geodetom môže byť len geodet s autorizačným oprávnením ( ďalej len Autorizovaný geodet a kartograf resp. AGK), vydaným v zmysle zákona 487/2021 </w:t>
      </w:r>
      <w:proofErr w:type="spellStart"/>
      <w:r w:rsidR="000F5FDE" w:rsidRPr="00D578A3">
        <w:t>Z.z</w:t>
      </w:r>
      <w:proofErr w:type="spellEnd"/>
      <w:r w:rsidR="000F5FDE" w:rsidRPr="00D578A3">
        <w:t>. o Komore geodetov a kartografov v znení neskorších predpisov. Tento bude fyzicky prítomný na stavbe a jeho meno bude uv</w:t>
      </w:r>
      <w:r w:rsidR="004B0D4A">
        <w:t>ádza</w:t>
      </w:r>
      <w:r w:rsidR="000F5FDE" w:rsidRPr="00D578A3">
        <w:t>né v</w:t>
      </w:r>
      <w:r w:rsidR="004B0D4A">
        <w:t> organizačnej štruktúre Zhotoviteľa.</w:t>
      </w:r>
    </w:p>
    <w:p w14:paraId="1AD2AB97" w14:textId="77777777" w:rsidR="000F5FDE" w:rsidRDefault="000F5FDE" w:rsidP="00471F31">
      <w:pPr>
        <w:spacing w:after="0" w:line="20" w:lineRule="atLeast"/>
        <w:jc w:val="both"/>
        <w:rPr>
          <w:rFonts w:cs="Arial"/>
        </w:rPr>
      </w:pPr>
    </w:p>
    <w:p w14:paraId="1F0D73C8" w14:textId="77777777" w:rsidR="000F5FDE" w:rsidRDefault="000F5FDE" w:rsidP="00471F31">
      <w:pPr>
        <w:spacing w:after="0" w:line="20" w:lineRule="atLeast"/>
        <w:jc w:val="both"/>
      </w:pPr>
      <w:r w:rsidRPr="00D578A3">
        <w:t>Výkon geodetických činností sa bude vykonávať podľa platných právnych predpisov, noriem a iných súvisiacich predpisov, v súlade s ostatnými ustanoveniami zmluvných podmienok a podľa požiadaviek AGK Objednávateľa.</w:t>
      </w:r>
    </w:p>
    <w:p w14:paraId="621F94C6" w14:textId="77777777" w:rsidR="000F5FDE" w:rsidRDefault="000F5FDE" w:rsidP="00471F31">
      <w:pPr>
        <w:spacing w:after="0" w:line="20" w:lineRule="atLeast"/>
        <w:jc w:val="both"/>
        <w:rPr>
          <w:rFonts w:cs="Arial"/>
        </w:rPr>
      </w:pPr>
    </w:p>
    <w:p w14:paraId="1D0D9071" w14:textId="77777777" w:rsidR="0098422A" w:rsidRDefault="000F5FDE" w:rsidP="00471F31">
      <w:pPr>
        <w:spacing w:after="0" w:line="20" w:lineRule="atLeast"/>
        <w:jc w:val="both"/>
      </w:pPr>
      <w:r w:rsidRPr="00D578A3">
        <w:t>Odovzdanie bodov základnej vytyčovacej siete stavby (ďalej len ZVS) a geodetickej dokumentácie vykonajú zodpovední zamestnanci Objednávateľa a Zhotoviteľa vo vopred dohodnutom termíne osobitným zápisom</w:t>
      </w:r>
      <w:r>
        <w:t xml:space="preserve">. </w:t>
      </w:r>
    </w:p>
    <w:p w14:paraId="449099CE" w14:textId="4C3C3256" w:rsidR="00941A96" w:rsidRDefault="000F5FDE" w:rsidP="00471F31">
      <w:pPr>
        <w:spacing w:after="0" w:line="20" w:lineRule="atLeast"/>
        <w:jc w:val="both"/>
        <w:rPr>
          <w:rFonts w:cs="Arial"/>
        </w:rPr>
      </w:pPr>
      <w:r>
        <w:rPr>
          <w:rFonts w:cs="Arial"/>
        </w:rPr>
        <w:t>Body ZVS</w:t>
      </w:r>
      <w:r w:rsidR="0098422A">
        <w:rPr>
          <w:rFonts w:cs="Arial"/>
        </w:rPr>
        <w:t xml:space="preserve"> </w:t>
      </w:r>
      <w:r w:rsidR="00F7267C" w:rsidRPr="00F50430">
        <w:rPr>
          <w:rFonts w:cs="Arial"/>
        </w:rPr>
        <w:t xml:space="preserve">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w:t>
      </w:r>
    </w:p>
    <w:p w14:paraId="0F4419F3" w14:textId="4D655C3E" w:rsidR="00F7267C" w:rsidRDefault="00F7267C" w:rsidP="00471F31">
      <w:pPr>
        <w:spacing w:after="0" w:line="20" w:lineRule="atLeast"/>
        <w:jc w:val="both"/>
        <w:rPr>
          <w:rFonts w:cs="Arial"/>
        </w:rPr>
      </w:pPr>
      <w:r w:rsidRPr="00F50430">
        <w:rPr>
          <w:rFonts w:cs="Arial"/>
        </w:rPr>
        <w:t>V prípade požiadaviek Zhotoviteľa na zhustenie bodov počas výstavby si</w:t>
      </w:r>
      <w:r w:rsidR="00925258" w:rsidRPr="00F50430">
        <w:rPr>
          <w:rFonts w:cs="Arial"/>
        </w:rPr>
        <w:t xml:space="preserve"> </w:t>
      </w:r>
      <w:r w:rsidRPr="00F50430">
        <w:rPr>
          <w:rFonts w:cs="Arial"/>
        </w:rPr>
        <w:t>Zhotoviteľ zabezpečí požadované naviac body (vybudovanie aj zameranie) na vlastné náklady.</w:t>
      </w:r>
    </w:p>
    <w:p w14:paraId="69A3E3E8" w14:textId="77777777" w:rsidR="00941A96" w:rsidRPr="00F50430" w:rsidRDefault="00941A96" w:rsidP="00F7267C">
      <w:pPr>
        <w:spacing w:line="240" w:lineRule="auto"/>
        <w:jc w:val="both"/>
        <w:rPr>
          <w:rFonts w:cs="Arial"/>
        </w:rPr>
      </w:pPr>
    </w:p>
    <w:p w14:paraId="47F84D1B" w14:textId="4DC8D19F" w:rsidR="00941A96" w:rsidRPr="00F50430" w:rsidRDefault="00097A96" w:rsidP="00471F31">
      <w:pPr>
        <w:spacing w:after="0" w:line="240" w:lineRule="auto"/>
        <w:jc w:val="both"/>
        <w:rPr>
          <w:rFonts w:cs="Arial"/>
        </w:rPr>
      </w:pPr>
      <w:r w:rsidRPr="00F50430">
        <w:rPr>
          <w:rFonts w:cs="Arial"/>
        </w:rPr>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14:paraId="15579853" w14:textId="5B2C9FB6" w:rsidR="000F5FDE" w:rsidRDefault="000F5FDE" w:rsidP="00471F31">
      <w:pPr>
        <w:spacing w:after="0" w:line="240" w:lineRule="auto"/>
        <w:jc w:val="both"/>
        <w:rPr>
          <w:rFonts w:cs="Arial"/>
        </w:rPr>
      </w:pPr>
    </w:p>
    <w:p w14:paraId="75C0939D" w14:textId="328D8B19" w:rsidR="00941A96" w:rsidRDefault="009E5DEE" w:rsidP="00471F31">
      <w:pPr>
        <w:spacing w:after="0" w:line="240" w:lineRule="auto"/>
        <w:jc w:val="both"/>
        <w:rPr>
          <w:rFonts w:cs="Arial"/>
        </w:rPr>
      </w:pPr>
      <w:r w:rsidRPr="00F50430">
        <w:rPr>
          <w:rFonts w:cs="Arial"/>
        </w:rPr>
        <w:t xml:space="preserve">Vytýčenie priestorovej polohy (osi) hlavnej trasy </w:t>
      </w:r>
      <w:r w:rsidR="00A030AF" w:rsidRPr="00F50430">
        <w:rPr>
          <w:rFonts w:cs="Arial"/>
        </w:rPr>
        <w:t xml:space="preserve">diaľnice </w:t>
      </w:r>
      <w:r w:rsidRPr="00F50430">
        <w:rPr>
          <w:rFonts w:cs="Arial"/>
        </w:rPr>
        <w:t>a ďalších  objektov ako aj  vytýčenie obvodu Staveniska zabezpečuje</w:t>
      </w:r>
      <w:r w:rsidR="00B1427F" w:rsidRPr="00F50430">
        <w:rPr>
          <w:rFonts w:cs="Arial"/>
        </w:rPr>
        <w:t xml:space="preserve"> </w:t>
      </w:r>
      <w:r w:rsidRPr="00F50430">
        <w:rPr>
          <w:rFonts w:cs="Arial"/>
        </w:rPr>
        <w:t xml:space="preserve">Zhotoviteľ v zmysle Technických špecifikácií a požiadaviek Objednávateľa. Pred začatím stavebných prác hlavný geodet Zhotoviteľa vypracuje ”Metodiku </w:t>
      </w:r>
      <w:r w:rsidRPr="00F50430">
        <w:rPr>
          <w:rFonts w:cs="Arial"/>
        </w:rPr>
        <w:lastRenderedPageBreak/>
        <w:t xml:space="preserve">Zhotoviteľa pre výkon geodetických a kartografických činností na stavbe </w:t>
      </w:r>
      <w:r w:rsidR="00432CE1" w:rsidRPr="00F50430">
        <w:rPr>
          <w:rFonts w:cs="Arial"/>
        </w:rPr>
        <w:t>„D3 Žilina</w:t>
      </w:r>
      <w:r w:rsidR="002E7F98">
        <w:rPr>
          <w:rFonts w:cs="Arial"/>
        </w:rPr>
        <w:t xml:space="preserve">, </w:t>
      </w:r>
      <w:proofErr w:type="spellStart"/>
      <w:r w:rsidR="00432CE1" w:rsidRPr="00F50430">
        <w:rPr>
          <w:rFonts w:cs="Arial"/>
        </w:rPr>
        <w:t>Brodno</w:t>
      </w:r>
      <w:proofErr w:type="spellEnd"/>
      <w:r w:rsidR="00432CE1" w:rsidRPr="00F50430">
        <w:rPr>
          <w:rFonts w:cs="Arial"/>
        </w:rPr>
        <w:t xml:space="preserve"> – Kysucké Nové Mesto</w:t>
      </w:r>
      <w:r w:rsidRPr="00F50430">
        <w:rPr>
          <w:rFonts w:cs="Arial"/>
        </w:rPr>
        <w:t xml:space="preserve">“ (Metodika Zhotoviteľa pre výkon </w:t>
      </w:r>
      <w:proofErr w:type="spellStart"/>
      <w:r w:rsidRPr="00F50430">
        <w:rPr>
          <w:rFonts w:cs="Arial"/>
        </w:rPr>
        <w:t>GaK</w:t>
      </w:r>
      <w:proofErr w:type="spellEnd"/>
      <w:r w:rsidRPr="00F50430">
        <w:rPr>
          <w:rFonts w:cs="Arial"/>
        </w:rPr>
        <w:t xml:space="preserve"> činností), ktorej obsahom bude: základné pojmy, geodetické základy, záväzná legislatíva a technické predpisy, organizačná štruktúra geodetov na stavbe, geodetické práce pred začiatkom výstavby, geodetické práce počas výstavby (s jednoznačným definovaním geodetických činností na špecifických objektoch ako sú mosty, oporné a </w:t>
      </w:r>
      <w:proofErr w:type="spellStart"/>
      <w:r w:rsidRPr="00F50430">
        <w:rPr>
          <w:rFonts w:cs="Arial"/>
        </w:rPr>
        <w:t>zárubné</w:t>
      </w:r>
      <w:proofErr w:type="spellEnd"/>
      <w:r w:rsidRPr="00F50430">
        <w:rPr>
          <w:rFonts w:cs="Arial"/>
        </w:rPr>
        <w:t xml:space="preserve"> múry, priepusty, vysoké zemné násypy a pod. zohľadňujúcich technologické postupy ich realizácie), geodetické práce pri odovzdávaní geodetických protokolov a geodetickej dokumentácie/DSRS-</w:t>
      </w:r>
      <w:proofErr w:type="spellStart"/>
      <w:r w:rsidRPr="00F50430">
        <w:rPr>
          <w:rFonts w:cs="Arial"/>
        </w:rPr>
        <w:t>geod</w:t>
      </w:r>
      <w:proofErr w:type="spellEnd"/>
      <w:r w:rsidRPr="00F50430">
        <w:rPr>
          <w:rFonts w:cs="Arial"/>
        </w:rPr>
        <w:t xml:space="preserve">. časť), geodetické práce po ukončení výstavby. „Metodika Zhotoviteľa pre výkon </w:t>
      </w:r>
      <w:proofErr w:type="spellStart"/>
      <w:r w:rsidRPr="00F50430">
        <w:rPr>
          <w:rFonts w:cs="Arial"/>
        </w:rPr>
        <w:t>GaK</w:t>
      </w:r>
      <w:proofErr w:type="spellEnd"/>
      <w:r w:rsidRPr="00F50430">
        <w:rPr>
          <w:rFonts w:cs="Arial"/>
        </w:rPr>
        <w:t xml:space="preserve"> činností“ musí byť vypracovaná v súlade s Podmienkami dodávky geodetických a kartografických prác, požiadaviek na vypracovanie Dokumentácie k preberaniu Diela v časti geodetickej dokumentácie uvedenými vo Zväzku 3 a požiadaviek platnej legislatívy v odbore Geodézia a kartografia pre výkon týchto činnosti. </w:t>
      </w:r>
    </w:p>
    <w:p w14:paraId="1D97213E" w14:textId="77777777" w:rsidR="00941A96" w:rsidRDefault="00941A96" w:rsidP="002D79BF">
      <w:pPr>
        <w:spacing w:line="240" w:lineRule="auto"/>
        <w:jc w:val="both"/>
        <w:rPr>
          <w:rFonts w:cs="Arial"/>
        </w:rPr>
      </w:pPr>
    </w:p>
    <w:p w14:paraId="0EBD891D" w14:textId="767D6FCC" w:rsidR="009E5DEE" w:rsidRDefault="009E5DEE" w:rsidP="002D79BF">
      <w:pPr>
        <w:spacing w:line="240" w:lineRule="auto"/>
        <w:jc w:val="both"/>
        <w:rPr>
          <w:rFonts w:cs="Arial"/>
        </w:rPr>
      </w:pPr>
      <w:r w:rsidRPr="00F50430">
        <w:rPr>
          <w:rFonts w:cs="Arial"/>
        </w:rPr>
        <w:t xml:space="preserve">Predmetom a účelom Metodiky Zhotoviteľa pre výkon </w:t>
      </w:r>
      <w:proofErr w:type="spellStart"/>
      <w:r w:rsidRPr="00F50430">
        <w:rPr>
          <w:rFonts w:cs="Arial"/>
        </w:rPr>
        <w:t>GaK</w:t>
      </w:r>
      <w:proofErr w:type="spellEnd"/>
      <w:r w:rsidRPr="00F50430">
        <w:rPr>
          <w:rFonts w:cs="Arial"/>
        </w:rPr>
        <w:t xml:space="preserve"> činností je stanovenie jednotných pravidiel pre výkon geodetických a kartografických činnosti na stavbe, ich zabezpečenie pri výkone geodetických a kartografických činnosti na stavbe zo strany Zhotoviteľa v oblasti riadenia, spôsobu vykonávania a kontroly kvality týchto prác. Vypracovanú Metodiku Zhotoviteľa pre výkon </w:t>
      </w:r>
      <w:proofErr w:type="spellStart"/>
      <w:r w:rsidRPr="00F50430">
        <w:rPr>
          <w:rFonts w:cs="Arial"/>
        </w:rPr>
        <w:t>GaK</w:t>
      </w:r>
      <w:proofErr w:type="spellEnd"/>
      <w:r w:rsidRPr="00F50430">
        <w:rPr>
          <w:rFonts w:cs="Arial"/>
        </w:rPr>
        <w:t xml:space="preserve"> činností kontroluje, pripomienkuje a schvaľuje autorizovaný geodet a kartograf </w:t>
      </w:r>
      <w:r w:rsidR="00941A96" w:rsidRPr="00F50430">
        <w:rPr>
          <w:rFonts w:cs="Arial"/>
        </w:rPr>
        <w:t>Stavebn</w:t>
      </w:r>
      <w:r w:rsidR="00941A96">
        <w:rPr>
          <w:rFonts w:cs="Arial"/>
        </w:rPr>
        <w:t>otechnického</w:t>
      </w:r>
      <w:r w:rsidR="00941A96" w:rsidRPr="00F50430">
        <w:rPr>
          <w:rFonts w:cs="Arial"/>
        </w:rPr>
        <w:t xml:space="preserve"> </w:t>
      </w:r>
      <w:r w:rsidRPr="00F50430">
        <w:rPr>
          <w:rFonts w:cs="Arial"/>
        </w:rPr>
        <w:t xml:space="preserve">dozoru (AGK STD). Zhotoviteľ je na požiadanie </w:t>
      </w:r>
      <w:r w:rsidR="00941A96">
        <w:rPr>
          <w:rFonts w:cs="Arial"/>
        </w:rPr>
        <w:t>stavebnotechnického dozoru</w:t>
      </w:r>
      <w:r w:rsidRPr="00F50430">
        <w:rPr>
          <w:rFonts w:cs="Arial"/>
        </w:rPr>
        <w:t xml:space="preserve"> povinný zabezpečiť prípadné doplnenie / dopracovanie tejto “Metodiky“ na základe špecifických potrieb stavby aj v priebehu realizácie stavby už po ich prvotnom schválení.</w:t>
      </w:r>
    </w:p>
    <w:p w14:paraId="56D7BC49" w14:textId="77777777" w:rsidR="00941A96" w:rsidRPr="00F50430" w:rsidRDefault="00941A96" w:rsidP="002D79BF">
      <w:pPr>
        <w:spacing w:line="240" w:lineRule="auto"/>
        <w:jc w:val="both"/>
        <w:rPr>
          <w:rFonts w:cs="Arial"/>
        </w:rPr>
      </w:pPr>
    </w:p>
    <w:p w14:paraId="7FA25452" w14:textId="506D4FB3" w:rsidR="00F7267C" w:rsidRDefault="00F7267C" w:rsidP="00F7267C">
      <w:pPr>
        <w:spacing w:line="240" w:lineRule="auto"/>
        <w:jc w:val="both"/>
        <w:rPr>
          <w:rFonts w:cs="Arial"/>
        </w:rPr>
      </w:pPr>
      <w:r w:rsidRPr="00F50430">
        <w:rPr>
          <w:rFonts w:cs="Arial"/>
        </w:rPr>
        <w:t xml:space="preserve">Po prevzatí Staveniska zabezpečí Zhotoviteľ (ak to situovanie stavby dovoľuje) osadenie vysokých stĺpikov na hranici trvalého záberu každých 100 m, v zhodnom staničení s priečnymi rezmi trás s označením staničenia, pokiaľ nebude hranica tvorená oplotením. V prípade realizácie stavby v intraviláne zabezpečí inú vhodnú ochranu lomových bodov hranice trvalého záberu staveniska. Zhotoviteľ ďalej zabezpečí označenie dočasných záberov spôsobom odsúhlaseným </w:t>
      </w:r>
      <w:r w:rsidR="00941A96" w:rsidRPr="00F50430">
        <w:rPr>
          <w:rFonts w:cs="Arial"/>
        </w:rPr>
        <w:t>Stavebn</w:t>
      </w:r>
      <w:r w:rsidR="00941A96">
        <w:rPr>
          <w:rFonts w:cs="Arial"/>
        </w:rPr>
        <w:t>otechnickým</w:t>
      </w:r>
      <w:r w:rsidR="00941A96" w:rsidRPr="00F50430">
        <w:rPr>
          <w:rFonts w:cs="Arial"/>
        </w:rPr>
        <w:t xml:space="preserve"> </w:t>
      </w:r>
      <w:r w:rsidRPr="00F50430">
        <w:rPr>
          <w:rFonts w:cs="Arial"/>
        </w:rPr>
        <w:t>dozorom.</w:t>
      </w:r>
    </w:p>
    <w:p w14:paraId="0DE6C493" w14:textId="77777777" w:rsidR="00941A96" w:rsidRPr="00F50430" w:rsidRDefault="00941A96" w:rsidP="00F7267C">
      <w:pPr>
        <w:spacing w:line="240" w:lineRule="auto"/>
        <w:jc w:val="both"/>
        <w:rPr>
          <w:rFonts w:cs="Arial"/>
        </w:rPr>
      </w:pPr>
    </w:p>
    <w:p w14:paraId="214045DB" w14:textId="45C617DC" w:rsidR="00941A96" w:rsidRDefault="009E5DEE" w:rsidP="00941A96">
      <w:pPr>
        <w:spacing w:line="240" w:lineRule="auto"/>
        <w:jc w:val="both"/>
        <w:rPr>
          <w:rFonts w:cs="Arial"/>
        </w:rPr>
      </w:pPr>
      <w:r w:rsidRPr="00941A96">
        <w:rPr>
          <w:rFonts w:cs="Arial"/>
        </w:rPr>
        <w:t xml:space="preserve">Zhotoviteľ bude body osi s označením staničenia udržiavať a obnovovať tak, aby boli využiteľné počas celej stavby. Po ukončení stavby odovzdá Zhotoviteľ vybudovanú os, stabilizovanú obetónovanými kameňmi v staničeniach po 300 m, odsadenou za krajnicou, so skutočnými súradnicami a výškami určenými v triede presnosti 2. Kontrolné meranie predkladá Zhotoviteľ dopredu, vždy k mesačnému zisťovaniu vykonaných prác. </w:t>
      </w:r>
    </w:p>
    <w:p w14:paraId="5B8E1E4C" w14:textId="77777777" w:rsidR="00DA0487" w:rsidRDefault="00DA0487" w:rsidP="00941A96">
      <w:pPr>
        <w:spacing w:line="240" w:lineRule="auto"/>
        <w:jc w:val="both"/>
        <w:rPr>
          <w:rFonts w:cs="Arial"/>
        </w:rPr>
      </w:pPr>
    </w:p>
    <w:p w14:paraId="02BF4F4F" w14:textId="0B2541A8" w:rsidR="00941A96" w:rsidRDefault="009E5DEE" w:rsidP="00941A96">
      <w:pPr>
        <w:spacing w:line="240" w:lineRule="auto"/>
        <w:jc w:val="both"/>
        <w:rPr>
          <w:rFonts w:cs="Arial"/>
        </w:rPr>
      </w:pPr>
      <w:r w:rsidRPr="00941A96">
        <w:rPr>
          <w:rFonts w:cs="Arial"/>
        </w:rPr>
        <w:t xml:space="preserve">Geodetické protokoly vyhotovené podľa Metodiky Zhotoviteľa pre výkon </w:t>
      </w:r>
      <w:proofErr w:type="spellStart"/>
      <w:r w:rsidRPr="00941A96">
        <w:rPr>
          <w:rFonts w:cs="Arial"/>
        </w:rPr>
        <w:t>GaK</w:t>
      </w:r>
      <w:proofErr w:type="spellEnd"/>
      <w:r w:rsidRPr="00941A96">
        <w:rPr>
          <w:rFonts w:cs="Arial"/>
        </w:rPr>
        <w:t xml:space="preserve"> činností sa členia: vytyčovacie protokoly, kontrolné protokoly, fakturačné protokoly, všeobecné geodetické protokoly. Všetky protokoly budú obsahovať titulnú stranu, technickú správu, grafickú časť, zoznam súradníc a výšok a budú autorizačne overené autorizovaným geodetom a kartografom </w:t>
      </w:r>
      <w:r w:rsidR="00FE5001" w:rsidRPr="00941A96">
        <w:rPr>
          <w:rFonts w:cs="Arial"/>
        </w:rPr>
        <w:t>Zhotovi</w:t>
      </w:r>
      <w:r w:rsidRPr="00941A96">
        <w:rPr>
          <w:rFonts w:cs="Arial"/>
        </w:rPr>
        <w:t xml:space="preserve">teľa a potvrdené hlavným geodetom Zhotoviteľa. </w:t>
      </w:r>
    </w:p>
    <w:p w14:paraId="2F549257" w14:textId="77777777" w:rsidR="00DA0487" w:rsidRDefault="00DA0487" w:rsidP="00941A96">
      <w:pPr>
        <w:spacing w:line="240" w:lineRule="auto"/>
        <w:jc w:val="both"/>
        <w:rPr>
          <w:rFonts w:cs="Arial"/>
        </w:rPr>
      </w:pPr>
    </w:p>
    <w:p w14:paraId="26301A22" w14:textId="3C23D2B4" w:rsidR="009E5DEE" w:rsidRDefault="009E5DEE" w:rsidP="00941A96">
      <w:pPr>
        <w:spacing w:line="240" w:lineRule="auto"/>
        <w:jc w:val="both"/>
        <w:rPr>
          <w:rFonts w:cs="Arial"/>
        </w:rPr>
      </w:pPr>
      <w:r w:rsidRPr="00941A96">
        <w:rPr>
          <w:rFonts w:cs="Arial"/>
        </w:rPr>
        <w:t xml:space="preserve">Autorizovaní geodeti a kartografi Zhotoviteľa (AGK Zhotoviteľa) na základe požiadaviek autorizovaného geodeta a kartografa </w:t>
      </w:r>
      <w:r w:rsidR="00941A96" w:rsidRPr="00941A96">
        <w:rPr>
          <w:rFonts w:cs="Arial"/>
        </w:rPr>
        <w:t xml:space="preserve">Stavebnotechnického </w:t>
      </w:r>
      <w:r w:rsidRPr="00941A96">
        <w:rPr>
          <w:rFonts w:cs="Arial"/>
        </w:rPr>
        <w:t xml:space="preserve">dozoru (AGK STD) vykonávajú kontrolné  zamerania na prevzatie prác STD, vyhodnocujú ich, porovnávajú s PD, vyhotovia kontrolné protokoly podľa Metodiky Zhotoviteľa pre výkon </w:t>
      </w:r>
      <w:proofErr w:type="spellStart"/>
      <w:r w:rsidRPr="00941A96">
        <w:rPr>
          <w:rFonts w:cs="Arial"/>
        </w:rPr>
        <w:t>GaK</w:t>
      </w:r>
      <w:proofErr w:type="spellEnd"/>
      <w:r w:rsidRPr="00941A96">
        <w:rPr>
          <w:rFonts w:cs="Arial"/>
        </w:rPr>
        <w:t xml:space="preserve"> činností.</w:t>
      </w:r>
    </w:p>
    <w:p w14:paraId="455705DA" w14:textId="77777777" w:rsidR="00DA0487" w:rsidRPr="00941A96" w:rsidRDefault="00DA0487" w:rsidP="00941A96">
      <w:pPr>
        <w:spacing w:line="240" w:lineRule="auto"/>
        <w:jc w:val="both"/>
        <w:rPr>
          <w:rFonts w:cs="Arial"/>
        </w:rPr>
      </w:pPr>
    </w:p>
    <w:p w14:paraId="6EBBDA80" w14:textId="5494C73F" w:rsidR="00F7267C" w:rsidRDefault="00F7267C" w:rsidP="00F7267C">
      <w:pPr>
        <w:spacing w:line="240" w:lineRule="auto"/>
        <w:jc w:val="both"/>
        <w:rPr>
          <w:rFonts w:cs="Arial"/>
        </w:rPr>
      </w:pPr>
      <w:r w:rsidRPr="00F50430">
        <w:rPr>
          <w:rFonts w:cs="Arial"/>
        </w:rPr>
        <w:t xml:space="preserve">Zhotoviteľ je povinný upovedomiť </w:t>
      </w:r>
      <w:r w:rsidR="00890EA0">
        <w:rPr>
          <w:rFonts w:cs="Arial"/>
        </w:rPr>
        <w:t>Stavebnotechnický dozor</w:t>
      </w:r>
      <w:r w:rsidRPr="00F50430">
        <w:rPr>
          <w:rFonts w:cs="Arial"/>
        </w:rPr>
        <w:t xml:space="preserve"> a Objednávateľa o možnostiach vykonať kontrolné merania podzemných sietí a iných objektov pred ich zakrytím v dohodnutej forme a rozsahu. Rozsah kontrolných meraní vykonaných zodpovedným geodetom Zhotoviteľa určí </w:t>
      </w:r>
      <w:r w:rsidR="00890EA0">
        <w:rPr>
          <w:rFonts w:cs="Arial"/>
        </w:rPr>
        <w:t>Stavebnotechnický dozor</w:t>
      </w:r>
      <w:r w:rsidRPr="00F50430">
        <w:rPr>
          <w:rFonts w:cs="Arial"/>
        </w:rPr>
        <w:t xml:space="preserve"> a Objednávateľ.</w:t>
      </w:r>
    </w:p>
    <w:p w14:paraId="6A40F555" w14:textId="77777777" w:rsidR="00941A96" w:rsidRPr="00F50430" w:rsidRDefault="00941A96" w:rsidP="00F7267C">
      <w:pPr>
        <w:spacing w:line="240" w:lineRule="auto"/>
        <w:jc w:val="both"/>
        <w:rPr>
          <w:rFonts w:cs="Arial"/>
        </w:rPr>
      </w:pPr>
    </w:p>
    <w:p w14:paraId="3AD3854B" w14:textId="0F1FB1D7" w:rsidR="00063A75" w:rsidRDefault="00063A75" w:rsidP="00B648D9">
      <w:pPr>
        <w:tabs>
          <w:tab w:val="num" w:pos="0"/>
        </w:tabs>
        <w:spacing w:after="120" w:line="240" w:lineRule="auto"/>
        <w:jc w:val="both"/>
        <w:rPr>
          <w:rFonts w:cs="Arial"/>
          <w:spacing w:val="6"/>
        </w:rPr>
      </w:pPr>
      <w:r w:rsidRPr="00F50430">
        <w:rPr>
          <w:rFonts w:cs="Arial"/>
          <w:spacing w:val="6"/>
        </w:rPr>
        <w:t xml:space="preserve">Hlavný geodet Zhotoviteľa predkladá k fakturácii vypracované fakturačné protokoly v dohodnutých náležitostiach podľa Metodiky Zhotoviteľa pre výkon </w:t>
      </w:r>
      <w:proofErr w:type="spellStart"/>
      <w:r w:rsidRPr="00F50430">
        <w:rPr>
          <w:rFonts w:cs="Arial"/>
          <w:spacing w:val="6"/>
        </w:rPr>
        <w:t>GaK</w:t>
      </w:r>
      <w:proofErr w:type="spellEnd"/>
      <w:r w:rsidRPr="00F50430">
        <w:rPr>
          <w:rFonts w:cs="Arial"/>
          <w:spacing w:val="6"/>
        </w:rPr>
        <w:t xml:space="preserve"> činností.</w:t>
      </w:r>
    </w:p>
    <w:p w14:paraId="4DF633B6" w14:textId="77777777" w:rsidR="00941A96" w:rsidRPr="00F50430" w:rsidRDefault="00941A96" w:rsidP="00B648D9">
      <w:pPr>
        <w:tabs>
          <w:tab w:val="num" w:pos="0"/>
        </w:tabs>
        <w:spacing w:after="120" w:line="240" w:lineRule="auto"/>
        <w:jc w:val="both"/>
        <w:rPr>
          <w:rFonts w:cs="Arial"/>
          <w:spacing w:val="6"/>
        </w:rPr>
      </w:pPr>
    </w:p>
    <w:p w14:paraId="37BA56BD" w14:textId="27B2F666" w:rsidR="00F7267C" w:rsidRDefault="00F7267C" w:rsidP="00F7267C">
      <w:pPr>
        <w:spacing w:line="240" w:lineRule="auto"/>
        <w:jc w:val="both"/>
        <w:rPr>
          <w:rFonts w:cs="Arial"/>
        </w:rPr>
      </w:pPr>
      <w:r w:rsidRPr="00F50430">
        <w:rPr>
          <w:rFonts w:cs="Arial"/>
        </w:rPr>
        <w:lastRenderedPageBreak/>
        <w:t xml:space="preserve">Zhotoviteľ zabezpečí </w:t>
      </w:r>
      <w:proofErr w:type="spellStart"/>
      <w:r w:rsidRPr="00F50430">
        <w:rPr>
          <w:rFonts w:cs="Arial"/>
        </w:rPr>
        <w:t>omedzníkovanie</w:t>
      </w:r>
      <w:proofErr w:type="spellEnd"/>
      <w:r w:rsidRPr="00F50430">
        <w:rPr>
          <w:rFonts w:cs="Arial"/>
        </w:rPr>
        <w:t xml:space="preserve"> majetkovej hranice podľa platnej dokumentácie v zmysle </w:t>
      </w:r>
      <w:proofErr w:type="spellStart"/>
      <w:r w:rsidRPr="00F50430">
        <w:rPr>
          <w:rFonts w:cs="Arial"/>
        </w:rPr>
        <w:t>porealizačných</w:t>
      </w:r>
      <w:proofErr w:type="spellEnd"/>
      <w:r w:rsidRPr="00F50430">
        <w:rPr>
          <w:rFonts w:cs="Arial"/>
        </w:rPr>
        <w:t xml:space="preserve"> geometrických plánov tak, aby majetková hranica bola v súlade so stavebným povolením a jeho zmen</w:t>
      </w:r>
      <w:r w:rsidR="0085480E" w:rsidRPr="00F50430">
        <w:rPr>
          <w:rFonts w:cs="Arial"/>
        </w:rPr>
        <w:t>ami</w:t>
      </w:r>
      <w:r w:rsidRPr="00F50430">
        <w:rPr>
          <w:rFonts w:cs="Arial"/>
        </w:rPr>
        <w:t>.</w:t>
      </w:r>
    </w:p>
    <w:p w14:paraId="17A37F66" w14:textId="77777777" w:rsidR="00DA0487" w:rsidRDefault="00DA0487" w:rsidP="00F7267C">
      <w:pPr>
        <w:spacing w:line="240" w:lineRule="auto"/>
        <w:jc w:val="both"/>
        <w:rPr>
          <w:rFonts w:cs="Arial"/>
        </w:rPr>
      </w:pPr>
    </w:p>
    <w:p w14:paraId="2BEFD595" w14:textId="3A63C06F" w:rsidR="00DA0487" w:rsidRDefault="00DA0487" w:rsidP="009A2FD0">
      <w:pPr>
        <w:jc w:val="both"/>
      </w:pPr>
      <w:r w:rsidRPr="007A5C9D">
        <w:t xml:space="preserve">Hlavný geodet Zhotoviteľa zabezpečí 1x mesačne predloženie geodetických fakturačných protokolov v dohodnutej forme a rozsahu podľa schválenej Metodiky, požiadaviek AKG OBJ a AGK STD. </w:t>
      </w:r>
    </w:p>
    <w:p w14:paraId="1FDA28C2" w14:textId="77777777" w:rsidR="00DA0487" w:rsidRPr="007A5C9D" w:rsidRDefault="00DA0487" w:rsidP="009A2FD0">
      <w:pPr>
        <w:jc w:val="both"/>
      </w:pPr>
    </w:p>
    <w:p w14:paraId="2AE17DF6" w14:textId="7F52000B" w:rsidR="00DA0487" w:rsidRDefault="00DA0487" w:rsidP="009A2FD0">
      <w:pPr>
        <w:jc w:val="both"/>
      </w:pPr>
      <w:r w:rsidRPr="007A5C9D">
        <w:t>Zhotoviteľ zabezpečí vypracovanie projektu merania posunov a deformácií počas výstavby a počas prevádzky pre každý sledovaný stavebný objekt samostatne v zmysle platnej projektovej dokumentácie a je</w:t>
      </w:r>
      <w:r w:rsidR="009A2FD0">
        <w:t xml:space="preserve">ho odsúhlasenie projektantom. </w:t>
      </w:r>
      <w:r w:rsidRPr="007A5C9D">
        <w:t>Projekt merania posunov a deformácií počas prevádzky bude predložený najneskôr k preberaciemu konaniu.</w:t>
      </w:r>
    </w:p>
    <w:p w14:paraId="1BF48EE8" w14:textId="77777777" w:rsidR="00DA0487" w:rsidRPr="007A5C9D" w:rsidRDefault="00DA0487" w:rsidP="009A2FD0">
      <w:pPr>
        <w:jc w:val="both"/>
      </w:pPr>
    </w:p>
    <w:p w14:paraId="27AA0F20" w14:textId="0A0858E6" w:rsidR="00DA0487" w:rsidRDefault="00DA0487" w:rsidP="009A2FD0">
      <w:pPr>
        <w:jc w:val="both"/>
      </w:pPr>
      <w:r w:rsidRPr="007A5C9D">
        <w:t xml:space="preserve">V prípade potreby doprojektovania zmien a doplnkov si geodetické podklady zabezpečí Zhotoviteľ sám, v rozsahu potrebnom pre vykonanú zmenu. V prípade potreby Zhotoviteľ zabezpečí aj geodetické podklady pre </w:t>
      </w:r>
      <w:proofErr w:type="spellStart"/>
      <w:r w:rsidRPr="007A5C9D">
        <w:t>majetkoprávne</w:t>
      </w:r>
      <w:proofErr w:type="spellEnd"/>
      <w:r w:rsidRPr="007A5C9D">
        <w:t xml:space="preserve"> vysporiadanie</w:t>
      </w:r>
      <w:r w:rsidRPr="00FD20D3">
        <w:t>.</w:t>
      </w:r>
    </w:p>
    <w:p w14:paraId="7D472294" w14:textId="77777777" w:rsidR="00DA0487" w:rsidRDefault="00DA0487" w:rsidP="009A2FD0">
      <w:pPr>
        <w:jc w:val="both"/>
      </w:pPr>
    </w:p>
    <w:p w14:paraId="4213006A" w14:textId="113248C0" w:rsidR="00DA0487" w:rsidRDefault="00DA0487" w:rsidP="009A2FD0">
      <w:pPr>
        <w:jc w:val="both"/>
      </w:pPr>
      <w:r w:rsidRPr="00D578A3">
        <w:t>Zhotoviteľ odovzdá k preberaciemu konaniu Objednávateľovi a stavebnotechnickému dozoru geodetický elaborát každého stavebného objektu samostatne. Súčasťou geodetického elaborátu DSRS bude geodetický protokol o vytýčení priestorovej polohy stavebného objektu, dokumentácia skutočného realizovania stavby – geodetická časť (ďalej len DSRS – geodetická časť</w:t>
      </w:r>
      <w:r>
        <w:t>)</w:t>
      </w:r>
      <w:r w:rsidRPr="00D578A3">
        <w:t xml:space="preserve"> a </w:t>
      </w:r>
      <w:proofErr w:type="spellStart"/>
      <w:r w:rsidRPr="00D578A3">
        <w:t>porealizačný</w:t>
      </w:r>
      <w:proofErr w:type="spellEnd"/>
      <w:r w:rsidRPr="00D578A3">
        <w:t xml:space="preserve"> geometrický plán (úradne overený).</w:t>
      </w:r>
    </w:p>
    <w:p w14:paraId="511DA100" w14:textId="77777777" w:rsidR="00DA0487" w:rsidRPr="00D578A3" w:rsidRDefault="00DA0487" w:rsidP="009A2FD0">
      <w:pPr>
        <w:jc w:val="both"/>
      </w:pPr>
    </w:p>
    <w:p w14:paraId="6E03A86A" w14:textId="4AE37327" w:rsidR="00DA0487" w:rsidRDefault="00DA0487" w:rsidP="009A2FD0">
      <w:pPr>
        <w:jc w:val="both"/>
      </w:pPr>
      <w:r w:rsidRPr="00D578A3">
        <w:t>Geodetická dokumentácia sa vyhotovuje v digitálnej a papierovej forme pre každý objekt samostatne a súlade s požiadavkami jednotlivých správcov objektov, TP 038, podľa požiadaviek AGK Objednávateľa, AGK STD v dohodnutých digitálnych formátoch (</w:t>
      </w:r>
      <w:proofErr w:type="spellStart"/>
      <w:r w:rsidRPr="00D578A3">
        <w:t>dgn</w:t>
      </w:r>
      <w:proofErr w:type="spellEnd"/>
      <w:r w:rsidRPr="00D578A3">
        <w:t xml:space="preserve">, </w:t>
      </w:r>
      <w:proofErr w:type="spellStart"/>
      <w:r w:rsidRPr="00D578A3">
        <w:t>dwg</w:t>
      </w:r>
      <w:proofErr w:type="spellEnd"/>
      <w:r w:rsidRPr="00D578A3">
        <w:t xml:space="preserve">, </w:t>
      </w:r>
      <w:proofErr w:type="spellStart"/>
      <w:r w:rsidRPr="00D578A3">
        <w:t>pdf</w:t>
      </w:r>
      <w:proofErr w:type="spellEnd"/>
      <w:r w:rsidRPr="00D578A3">
        <w:t xml:space="preserve">, </w:t>
      </w:r>
      <w:proofErr w:type="spellStart"/>
      <w:r w:rsidRPr="00D578A3">
        <w:t>vgi</w:t>
      </w:r>
      <w:proofErr w:type="spellEnd"/>
      <w:r w:rsidRPr="00D578A3">
        <w:t xml:space="preserve">, </w:t>
      </w:r>
      <w:proofErr w:type="spellStart"/>
      <w:r w:rsidRPr="00D578A3">
        <w:t>word</w:t>
      </w:r>
      <w:proofErr w:type="spellEnd"/>
      <w:r w:rsidRPr="00D578A3">
        <w:t xml:space="preserve">, </w:t>
      </w:r>
      <w:proofErr w:type="spellStart"/>
      <w:r w:rsidRPr="00D578A3">
        <w:t>excel</w:t>
      </w:r>
      <w:proofErr w:type="spellEnd"/>
      <w:r w:rsidRPr="00D578A3">
        <w:t>, atď.).</w:t>
      </w:r>
    </w:p>
    <w:p w14:paraId="121AFE81" w14:textId="77777777" w:rsidR="00DA0487" w:rsidRPr="0094148B" w:rsidRDefault="00DA0487" w:rsidP="009A2FD0">
      <w:pPr>
        <w:jc w:val="both"/>
        <w:rPr>
          <w:rFonts w:cs="Arial"/>
        </w:rPr>
      </w:pPr>
    </w:p>
    <w:p w14:paraId="270E1CD7" w14:textId="6447A537" w:rsidR="00DA0487" w:rsidRDefault="00DA0487" w:rsidP="009A2FD0">
      <w:pPr>
        <w:jc w:val="both"/>
      </w:pPr>
      <w:r w:rsidRPr="00FD20D3">
        <w:t xml:space="preserve">Všetky geodetické činnosti Zhotoviteľa stavby ako aj dodanie geodetického elaborátu DSRS a ďalšej geodetickej dokumentácie budú súčasťou dodávky každého objektu, </w:t>
      </w:r>
      <w:proofErr w:type="spellStart"/>
      <w:r w:rsidRPr="00FD20D3">
        <w:t>t.j</w:t>
      </w:r>
      <w:proofErr w:type="spellEnd"/>
      <w:r w:rsidRPr="00FD20D3">
        <w:t>. nebudú sa fakturovať zvlášť.</w:t>
      </w:r>
    </w:p>
    <w:p w14:paraId="2B9A0A52" w14:textId="77777777" w:rsidR="00DA0487" w:rsidRPr="007A5C9D" w:rsidRDefault="00DA0487" w:rsidP="009A2FD0">
      <w:pPr>
        <w:jc w:val="both"/>
      </w:pPr>
    </w:p>
    <w:p w14:paraId="63751B67" w14:textId="77777777" w:rsidR="00DA0487" w:rsidRPr="007A5C9D" w:rsidRDefault="00DA0487" w:rsidP="009A2FD0">
      <w:pPr>
        <w:jc w:val="both"/>
      </w:pPr>
      <w:r w:rsidRPr="007A5C9D">
        <w:t xml:space="preserve">DSRS – geodetická časť pre stavebné objekty komunikácií je: </w:t>
      </w:r>
    </w:p>
    <w:p w14:paraId="1EA91A35" w14:textId="77777777" w:rsidR="00DA0487" w:rsidRPr="007A5C9D" w:rsidRDefault="00DA0487" w:rsidP="00DA0487">
      <w:pPr>
        <w:pStyle w:val="Odsekzoznamu"/>
        <w:numPr>
          <w:ilvl w:val="1"/>
          <w:numId w:val="52"/>
        </w:numPr>
        <w:spacing w:line="240" w:lineRule="auto"/>
        <w:jc w:val="both"/>
      </w:pPr>
      <w:r w:rsidRPr="007A5C9D">
        <w:t>technická správa</w:t>
      </w:r>
    </w:p>
    <w:p w14:paraId="585F2A49" w14:textId="77777777" w:rsidR="00DA0487" w:rsidRPr="007A5C9D" w:rsidRDefault="00DA0487" w:rsidP="009A2FD0">
      <w:pPr>
        <w:pStyle w:val="Odsekzoznamu"/>
        <w:numPr>
          <w:ilvl w:val="1"/>
          <w:numId w:val="52"/>
        </w:numPr>
        <w:spacing w:line="240" w:lineRule="auto"/>
        <w:jc w:val="both"/>
      </w:pPr>
      <w:r w:rsidRPr="007A5C9D">
        <w:t>prehľadný výkres bodov ZVS a zoznam súradníc bodov ZVS</w:t>
      </w:r>
    </w:p>
    <w:p w14:paraId="55E613DA" w14:textId="77777777" w:rsidR="00DA0487" w:rsidRPr="007A5C9D" w:rsidRDefault="00DA0487" w:rsidP="009A2FD0">
      <w:pPr>
        <w:pStyle w:val="Odsekzoznamu"/>
        <w:numPr>
          <w:ilvl w:val="1"/>
          <w:numId w:val="52"/>
        </w:numPr>
        <w:spacing w:line="240" w:lineRule="auto"/>
        <w:jc w:val="both"/>
      </w:pPr>
      <w:r w:rsidRPr="007A5C9D">
        <w:t>polohopisné a výškopisné zameranie</w:t>
      </w:r>
    </w:p>
    <w:p w14:paraId="76946A28" w14:textId="77777777" w:rsidR="00DA0487" w:rsidRPr="007A5C9D" w:rsidRDefault="00DA0487" w:rsidP="009A2FD0">
      <w:pPr>
        <w:pStyle w:val="Odsekzoznamu"/>
        <w:numPr>
          <w:ilvl w:val="1"/>
          <w:numId w:val="52"/>
        </w:numPr>
        <w:spacing w:line="240" w:lineRule="auto"/>
        <w:jc w:val="both"/>
      </w:pPr>
      <w:r w:rsidRPr="007A5C9D">
        <w:t>zoznam súradníc a výšok podrobných bodov</w:t>
      </w:r>
    </w:p>
    <w:p w14:paraId="36B98A2D" w14:textId="77777777" w:rsidR="00DA0487" w:rsidRPr="007A5C9D" w:rsidRDefault="00DA0487" w:rsidP="009A2FD0">
      <w:pPr>
        <w:pStyle w:val="Odsekzoznamu"/>
        <w:numPr>
          <w:ilvl w:val="1"/>
          <w:numId w:val="52"/>
        </w:numPr>
        <w:spacing w:line="240" w:lineRule="auto"/>
        <w:jc w:val="both"/>
      </w:pPr>
      <w:r w:rsidRPr="007A5C9D">
        <w:t xml:space="preserve">priečne rezy </w:t>
      </w:r>
    </w:p>
    <w:p w14:paraId="06F6ADC1" w14:textId="77777777" w:rsidR="00DA0487" w:rsidRPr="007A5C9D" w:rsidRDefault="00DA0487" w:rsidP="009A2FD0">
      <w:pPr>
        <w:pStyle w:val="Odsekzoznamu"/>
        <w:numPr>
          <w:ilvl w:val="1"/>
          <w:numId w:val="52"/>
        </w:numPr>
        <w:spacing w:line="240" w:lineRule="auto"/>
        <w:jc w:val="both"/>
      </w:pPr>
      <w:r w:rsidRPr="007A5C9D">
        <w:t>pozdĺžny profil</w:t>
      </w:r>
    </w:p>
    <w:p w14:paraId="40746A94" w14:textId="77777777" w:rsidR="00DA0487" w:rsidRPr="007A5C9D" w:rsidRDefault="00DA0487" w:rsidP="009A2FD0">
      <w:pPr>
        <w:pStyle w:val="Odsekzoznamu"/>
        <w:numPr>
          <w:ilvl w:val="1"/>
          <w:numId w:val="52"/>
        </w:numPr>
        <w:spacing w:line="240" w:lineRule="auto"/>
        <w:jc w:val="both"/>
      </w:pPr>
      <w:r w:rsidRPr="007A5C9D">
        <w:t>schéma meraných bodov</w:t>
      </w:r>
    </w:p>
    <w:p w14:paraId="4D2982B6" w14:textId="77777777" w:rsidR="00DA0487" w:rsidRPr="007A5C9D" w:rsidRDefault="00DA0487" w:rsidP="009A2FD0">
      <w:pPr>
        <w:pStyle w:val="Odsekzoznamu"/>
        <w:numPr>
          <w:ilvl w:val="1"/>
          <w:numId w:val="52"/>
        </w:numPr>
        <w:spacing w:line="240" w:lineRule="auto"/>
        <w:jc w:val="both"/>
      </w:pPr>
      <w:proofErr w:type="spellStart"/>
      <w:r w:rsidRPr="007A5C9D">
        <w:t>podjazdné</w:t>
      </w:r>
      <w:proofErr w:type="spellEnd"/>
      <w:r w:rsidRPr="007A5C9D">
        <w:t xml:space="preserve"> výšky</w:t>
      </w:r>
    </w:p>
    <w:p w14:paraId="4C885CE1" w14:textId="77777777" w:rsidR="00DA0487" w:rsidRPr="007A5C9D" w:rsidRDefault="00DA0487" w:rsidP="009A2FD0">
      <w:pPr>
        <w:pStyle w:val="Odsekzoznamu"/>
        <w:numPr>
          <w:ilvl w:val="1"/>
          <w:numId w:val="52"/>
        </w:numPr>
        <w:spacing w:line="240" w:lineRule="auto"/>
        <w:jc w:val="both"/>
      </w:pPr>
      <w:r w:rsidRPr="007A5C9D">
        <w:t>zákres do katastrálnej mapy</w:t>
      </w:r>
    </w:p>
    <w:p w14:paraId="265FF8A2" w14:textId="77777777" w:rsidR="00DA0487" w:rsidRPr="007A5C9D" w:rsidRDefault="00DA0487" w:rsidP="009A2FD0">
      <w:pPr>
        <w:jc w:val="both"/>
      </w:pPr>
      <w:r w:rsidRPr="007A5C9D">
        <w:t>DSRS – geodetická časť pre mostné stavebné objekty je:</w:t>
      </w:r>
    </w:p>
    <w:p w14:paraId="4AD230F9" w14:textId="77777777" w:rsidR="00DA0487" w:rsidRPr="007A5C9D" w:rsidRDefault="00DA0487" w:rsidP="00DA0487">
      <w:pPr>
        <w:pStyle w:val="Odsekzoznamu"/>
        <w:numPr>
          <w:ilvl w:val="1"/>
          <w:numId w:val="53"/>
        </w:numPr>
        <w:spacing w:line="240" w:lineRule="auto"/>
        <w:jc w:val="both"/>
      </w:pPr>
      <w:r w:rsidRPr="007A5C9D">
        <w:t>technická správa</w:t>
      </w:r>
    </w:p>
    <w:p w14:paraId="7CAD9D4A" w14:textId="77777777" w:rsidR="00DA0487" w:rsidRPr="007A5C9D" w:rsidRDefault="00DA0487" w:rsidP="00DA0487">
      <w:pPr>
        <w:pStyle w:val="Odsekzoznamu"/>
        <w:numPr>
          <w:ilvl w:val="1"/>
          <w:numId w:val="53"/>
        </w:numPr>
        <w:spacing w:line="240" w:lineRule="auto"/>
        <w:jc w:val="both"/>
      </w:pPr>
      <w:r w:rsidRPr="007A5C9D">
        <w:t>prehľadný výkres bodov LVS a zoznam súradníc bodov LVS</w:t>
      </w:r>
    </w:p>
    <w:p w14:paraId="2B78221C" w14:textId="77777777" w:rsidR="00DA0487" w:rsidRPr="007A5C9D" w:rsidRDefault="00DA0487" w:rsidP="009A2FD0">
      <w:pPr>
        <w:pStyle w:val="Odsekzoznamu"/>
        <w:numPr>
          <w:ilvl w:val="1"/>
          <w:numId w:val="53"/>
        </w:numPr>
        <w:spacing w:line="240" w:lineRule="auto"/>
        <w:jc w:val="both"/>
      </w:pPr>
      <w:r w:rsidRPr="007A5C9D">
        <w:t>polohopisné a výškopisné zameranie – spodná stavba</w:t>
      </w:r>
    </w:p>
    <w:p w14:paraId="3AC15A53" w14:textId="77777777" w:rsidR="00DA0487" w:rsidRPr="007A5C9D" w:rsidRDefault="00DA0487" w:rsidP="009A2FD0">
      <w:pPr>
        <w:pStyle w:val="Odsekzoznamu"/>
        <w:numPr>
          <w:ilvl w:val="1"/>
          <w:numId w:val="53"/>
        </w:numPr>
        <w:spacing w:line="240" w:lineRule="auto"/>
        <w:jc w:val="both"/>
      </w:pPr>
      <w:r w:rsidRPr="007A5C9D">
        <w:t>polohopisné a výškopisné zameranie – horná stavba</w:t>
      </w:r>
    </w:p>
    <w:p w14:paraId="26B2E6F0" w14:textId="77777777" w:rsidR="00DA0487" w:rsidRPr="007A5C9D" w:rsidRDefault="00DA0487" w:rsidP="009A2FD0">
      <w:pPr>
        <w:pStyle w:val="Odsekzoznamu"/>
        <w:numPr>
          <w:ilvl w:val="1"/>
          <w:numId w:val="53"/>
        </w:numPr>
        <w:spacing w:line="240" w:lineRule="auto"/>
        <w:jc w:val="both"/>
      </w:pPr>
      <w:r w:rsidRPr="007A5C9D">
        <w:t>zoznam súradníc a výšok podrobných bodov</w:t>
      </w:r>
    </w:p>
    <w:p w14:paraId="38525549" w14:textId="77777777" w:rsidR="00DA0487" w:rsidRPr="007A5C9D" w:rsidRDefault="00DA0487" w:rsidP="009A2FD0">
      <w:pPr>
        <w:pStyle w:val="Odsekzoznamu"/>
        <w:numPr>
          <w:ilvl w:val="1"/>
          <w:numId w:val="53"/>
        </w:numPr>
        <w:spacing w:line="240" w:lineRule="auto"/>
        <w:jc w:val="both"/>
      </w:pPr>
      <w:r w:rsidRPr="007A5C9D">
        <w:lastRenderedPageBreak/>
        <w:t xml:space="preserve">priečne rezy </w:t>
      </w:r>
    </w:p>
    <w:p w14:paraId="499EB207" w14:textId="77777777" w:rsidR="00DA0487" w:rsidRPr="007A5C9D" w:rsidRDefault="00DA0487" w:rsidP="009A2FD0">
      <w:pPr>
        <w:pStyle w:val="Odsekzoznamu"/>
        <w:numPr>
          <w:ilvl w:val="1"/>
          <w:numId w:val="53"/>
        </w:numPr>
        <w:spacing w:line="240" w:lineRule="auto"/>
        <w:jc w:val="both"/>
      </w:pPr>
      <w:r w:rsidRPr="007A5C9D">
        <w:t>pozdĺžny profil</w:t>
      </w:r>
    </w:p>
    <w:p w14:paraId="68208E95" w14:textId="77777777" w:rsidR="00DA0487" w:rsidRPr="007A5C9D" w:rsidRDefault="00DA0487" w:rsidP="009A2FD0">
      <w:pPr>
        <w:pStyle w:val="Odsekzoznamu"/>
        <w:numPr>
          <w:ilvl w:val="1"/>
          <w:numId w:val="53"/>
        </w:numPr>
        <w:spacing w:line="240" w:lineRule="auto"/>
        <w:jc w:val="both"/>
      </w:pPr>
      <w:r w:rsidRPr="007A5C9D">
        <w:t>schéma meraných bodov</w:t>
      </w:r>
    </w:p>
    <w:p w14:paraId="440AD461" w14:textId="77777777" w:rsidR="00DA0487" w:rsidRPr="007A5C9D" w:rsidRDefault="00DA0487" w:rsidP="009A2FD0">
      <w:pPr>
        <w:pStyle w:val="Odsekzoznamu"/>
        <w:numPr>
          <w:ilvl w:val="1"/>
          <w:numId w:val="53"/>
        </w:numPr>
        <w:spacing w:line="240" w:lineRule="auto"/>
        <w:jc w:val="both"/>
      </w:pPr>
      <w:proofErr w:type="spellStart"/>
      <w:r w:rsidRPr="007A5C9D">
        <w:t>podjazdné</w:t>
      </w:r>
      <w:proofErr w:type="spellEnd"/>
      <w:r w:rsidRPr="007A5C9D">
        <w:t xml:space="preserve"> výšky</w:t>
      </w:r>
    </w:p>
    <w:p w14:paraId="6E825671" w14:textId="77777777" w:rsidR="00DA0487" w:rsidRPr="007A5C9D" w:rsidRDefault="00DA0487" w:rsidP="009A2FD0">
      <w:pPr>
        <w:pStyle w:val="Odsekzoznamu"/>
        <w:numPr>
          <w:ilvl w:val="1"/>
          <w:numId w:val="53"/>
        </w:numPr>
        <w:spacing w:line="240" w:lineRule="auto"/>
        <w:jc w:val="both"/>
      </w:pPr>
      <w:r w:rsidRPr="007A5C9D">
        <w:t>zákres do katastrálnej mapy</w:t>
      </w:r>
    </w:p>
    <w:p w14:paraId="193B18A7" w14:textId="77777777" w:rsidR="00DA0487" w:rsidRPr="007A5C9D" w:rsidRDefault="00DA0487" w:rsidP="009A2FD0">
      <w:pPr>
        <w:pStyle w:val="Odsekzoznamu"/>
        <w:ind w:left="1440"/>
        <w:jc w:val="both"/>
      </w:pPr>
    </w:p>
    <w:p w14:paraId="0B2D6BDA" w14:textId="77777777" w:rsidR="00DA0487" w:rsidRPr="007A5C9D" w:rsidRDefault="00DA0487" w:rsidP="009A2FD0">
      <w:pPr>
        <w:jc w:val="both"/>
      </w:pPr>
      <w:r w:rsidRPr="007A5C9D">
        <w:t xml:space="preserve">DSRS – geodetická časť pre stavebné objekty inžinierskych sietí je: </w:t>
      </w:r>
    </w:p>
    <w:p w14:paraId="688F51F9" w14:textId="77777777" w:rsidR="00DA0487" w:rsidRPr="007A5C9D" w:rsidRDefault="00DA0487" w:rsidP="00DA0487">
      <w:pPr>
        <w:pStyle w:val="Odsekzoznamu"/>
        <w:numPr>
          <w:ilvl w:val="1"/>
          <w:numId w:val="54"/>
        </w:numPr>
        <w:spacing w:line="240" w:lineRule="auto"/>
        <w:jc w:val="both"/>
      </w:pPr>
      <w:r w:rsidRPr="007A5C9D">
        <w:t>technická správa</w:t>
      </w:r>
    </w:p>
    <w:p w14:paraId="5D48BE1C" w14:textId="77777777" w:rsidR="00DA0487" w:rsidRPr="007A5C9D" w:rsidRDefault="00DA0487" w:rsidP="009A2FD0">
      <w:pPr>
        <w:pStyle w:val="Odsekzoznamu"/>
        <w:numPr>
          <w:ilvl w:val="1"/>
          <w:numId w:val="54"/>
        </w:numPr>
        <w:spacing w:line="240" w:lineRule="auto"/>
        <w:jc w:val="both"/>
      </w:pPr>
      <w:r w:rsidRPr="007A5C9D">
        <w:t>prehľadný výkres bodov ZVS a zoznam súradníc bodov ZVS</w:t>
      </w:r>
    </w:p>
    <w:p w14:paraId="4AB20D4A" w14:textId="77777777" w:rsidR="00DA0487" w:rsidRPr="007A5C9D" w:rsidRDefault="00DA0487" w:rsidP="009A2FD0">
      <w:pPr>
        <w:pStyle w:val="Odsekzoznamu"/>
        <w:numPr>
          <w:ilvl w:val="1"/>
          <w:numId w:val="54"/>
        </w:numPr>
        <w:spacing w:line="240" w:lineRule="auto"/>
        <w:jc w:val="both"/>
      </w:pPr>
      <w:r w:rsidRPr="007A5C9D">
        <w:t>polohopisné a výškopisné zameranie</w:t>
      </w:r>
    </w:p>
    <w:p w14:paraId="2BB4B6E9" w14:textId="77777777" w:rsidR="00DA0487" w:rsidRPr="007A5C9D" w:rsidRDefault="00DA0487" w:rsidP="009A2FD0">
      <w:pPr>
        <w:pStyle w:val="Odsekzoznamu"/>
        <w:numPr>
          <w:ilvl w:val="1"/>
          <w:numId w:val="54"/>
        </w:numPr>
        <w:spacing w:line="240" w:lineRule="auto"/>
        <w:jc w:val="both"/>
      </w:pPr>
      <w:r w:rsidRPr="007A5C9D">
        <w:t>zoznam súradníc a výšok podrobných bodov</w:t>
      </w:r>
    </w:p>
    <w:p w14:paraId="4ED9D91E" w14:textId="77777777" w:rsidR="00DA0487" w:rsidRPr="007A5C9D" w:rsidRDefault="00DA0487" w:rsidP="009A2FD0">
      <w:pPr>
        <w:pStyle w:val="Odsekzoznamu"/>
        <w:numPr>
          <w:ilvl w:val="1"/>
          <w:numId w:val="54"/>
        </w:numPr>
        <w:spacing w:line="240" w:lineRule="auto"/>
        <w:jc w:val="both"/>
      </w:pPr>
      <w:r w:rsidRPr="007A5C9D">
        <w:t>pozdĺžny profil</w:t>
      </w:r>
    </w:p>
    <w:p w14:paraId="166B30E3" w14:textId="77777777" w:rsidR="00DA0487" w:rsidRPr="007A5C9D" w:rsidRDefault="00DA0487" w:rsidP="009A2FD0">
      <w:pPr>
        <w:pStyle w:val="Odsekzoznamu"/>
        <w:numPr>
          <w:ilvl w:val="1"/>
          <w:numId w:val="54"/>
        </w:numPr>
        <w:spacing w:line="240" w:lineRule="auto"/>
        <w:jc w:val="both"/>
      </w:pPr>
      <w:r w:rsidRPr="007A5C9D">
        <w:t>schéma meraných bodov</w:t>
      </w:r>
    </w:p>
    <w:p w14:paraId="293F37E7" w14:textId="77777777" w:rsidR="00DA0487" w:rsidRPr="007A5C9D" w:rsidRDefault="00DA0487" w:rsidP="009A2FD0">
      <w:pPr>
        <w:pStyle w:val="Odsekzoznamu"/>
        <w:numPr>
          <w:ilvl w:val="1"/>
          <w:numId w:val="54"/>
        </w:numPr>
        <w:spacing w:line="240" w:lineRule="auto"/>
        <w:jc w:val="both"/>
      </w:pPr>
      <w:proofErr w:type="spellStart"/>
      <w:r w:rsidRPr="007A5C9D">
        <w:t>podjazdné</w:t>
      </w:r>
      <w:proofErr w:type="spellEnd"/>
      <w:r w:rsidRPr="007A5C9D">
        <w:t xml:space="preserve"> výšky</w:t>
      </w:r>
    </w:p>
    <w:p w14:paraId="79505EAC" w14:textId="77777777" w:rsidR="00DA0487" w:rsidRPr="007A5C9D" w:rsidRDefault="00DA0487" w:rsidP="009A2FD0">
      <w:pPr>
        <w:pStyle w:val="Odsekzoznamu"/>
        <w:numPr>
          <w:ilvl w:val="1"/>
          <w:numId w:val="54"/>
        </w:numPr>
        <w:spacing w:line="240" w:lineRule="auto"/>
        <w:jc w:val="both"/>
      </w:pPr>
      <w:r w:rsidRPr="007A5C9D">
        <w:t>zákres do katastrálnej mapy</w:t>
      </w:r>
    </w:p>
    <w:p w14:paraId="1B4CF0CF" w14:textId="77777777" w:rsidR="00DA0487" w:rsidRPr="007A5C9D" w:rsidRDefault="00DA0487" w:rsidP="009A2FD0">
      <w:pPr>
        <w:pStyle w:val="Odsekzoznamu"/>
        <w:ind w:left="1440"/>
        <w:jc w:val="both"/>
      </w:pPr>
    </w:p>
    <w:p w14:paraId="71BF06A5" w14:textId="77777777" w:rsidR="00DA0487" w:rsidRPr="007A5C9D" w:rsidRDefault="00DA0487" w:rsidP="009A2FD0">
      <w:pPr>
        <w:jc w:val="both"/>
      </w:pPr>
      <w:r w:rsidRPr="007A5C9D">
        <w:t>DSRS – geodetická časť pre oporné múry a protihlukové steny je:</w:t>
      </w:r>
    </w:p>
    <w:p w14:paraId="486ED2CA" w14:textId="77777777" w:rsidR="00DA0487" w:rsidRPr="007A5C9D" w:rsidRDefault="00DA0487" w:rsidP="00DA0487">
      <w:pPr>
        <w:pStyle w:val="Odsekzoznamu"/>
        <w:numPr>
          <w:ilvl w:val="1"/>
          <w:numId w:val="55"/>
        </w:numPr>
        <w:spacing w:line="240" w:lineRule="auto"/>
        <w:jc w:val="both"/>
      </w:pPr>
      <w:r w:rsidRPr="007A5C9D">
        <w:t>technická správa</w:t>
      </w:r>
    </w:p>
    <w:p w14:paraId="5E996A1F" w14:textId="77777777" w:rsidR="00DA0487" w:rsidRPr="007A5C9D" w:rsidRDefault="00DA0487" w:rsidP="009A2FD0">
      <w:pPr>
        <w:pStyle w:val="Odsekzoznamu"/>
        <w:numPr>
          <w:ilvl w:val="1"/>
          <w:numId w:val="55"/>
        </w:numPr>
        <w:spacing w:line="240" w:lineRule="auto"/>
        <w:jc w:val="both"/>
      </w:pPr>
      <w:r w:rsidRPr="007A5C9D">
        <w:t>prehľadný výkres bodov ZVS a zoznam súradníc bodov ZVS</w:t>
      </w:r>
    </w:p>
    <w:p w14:paraId="3E88FFD4" w14:textId="77777777" w:rsidR="00DA0487" w:rsidRPr="007A5C9D" w:rsidRDefault="00DA0487" w:rsidP="009A2FD0">
      <w:pPr>
        <w:pStyle w:val="Odsekzoznamu"/>
        <w:numPr>
          <w:ilvl w:val="1"/>
          <w:numId w:val="55"/>
        </w:numPr>
        <w:spacing w:line="240" w:lineRule="auto"/>
        <w:jc w:val="both"/>
      </w:pPr>
      <w:r w:rsidRPr="007A5C9D">
        <w:t>polohopisné a výškopisné zameranie</w:t>
      </w:r>
    </w:p>
    <w:p w14:paraId="28CB3651" w14:textId="77777777" w:rsidR="00DA0487" w:rsidRPr="007A5C9D" w:rsidRDefault="00DA0487" w:rsidP="009A2FD0">
      <w:pPr>
        <w:pStyle w:val="Odsekzoznamu"/>
        <w:numPr>
          <w:ilvl w:val="1"/>
          <w:numId w:val="55"/>
        </w:numPr>
        <w:spacing w:line="240" w:lineRule="auto"/>
        <w:jc w:val="both"/>
      </w:pPr>
      <w:r w:rsidRPr="007A5C9D">
        <w:t>zoznam súradníc a výšok podrobných bodov</w:t>
      </w:r>
    </w:p>
    <w:p w14:paraId="16EF9426" w14:textId="77777777" w:rsidR="00DA0487" w:rsidRPr="007A5C9D" w:rsidRDefault="00DA0487" w:rsidP="009A2FD0">
      <w:pPr>
        <w:pStyle w:val="Odsekzoznamu"/>
        <w:numPr>
          <w:ilvl w:val="1"/>
          <w:numId w:val="55"/>
        </w:numPr>
        <w:spacing w:line="240" w:lineRule="auto"/>
        <w:jc w:val="both"/>
      </w:pPr>
      <w:r w:rsidRPr="007A5C9D">
        <w:t xml:space="preserve">priečne rezy </w:t>
      </w:r>
    </w:p>
    <w:p w14:paraId="00133DAA" w14:textId="77777777" w:rsidR="00DA0487" w:rsidRPr="007A5C9D" w:rsidRDefault="00DA0487" w:rsidP="009A2FD0">
      <w:pPr>
        <w:pStyle w:val="Odsekzoznamu"/>
        <w:numPr>
          <w:ilvl w:val="1"/>
          <w:numId w:val="55"/>
        </w:numPr>
        <w:spacing w:line="240" w:lineRule="auto"/>
        <w:jc w:val="both"/>
      </w:pPr>
      <w:r w:rsidRPr="007A5C9D">
        <w:t>pozdĺžny profil</w:t>
      </w:r>
    </w:p>
    <w:p w14:paraId="7D315DA6" w14:textId="77777777" w:rsidR="00DA0487" w:rsidRPr="007A5C9D" w:rsidRDefault="00DA0487" w:rsidP="009A2FD0">
      <w:pPr>
        <w:pStyle w:val="Odsekzoznamu"/>
        <w:numPr>
          <w:ilvl w:val="1"/>
          <w:numId w:val="55"/>
        </w:numPr>
        <w:spacing w:line="240" w:lineRule="auto"/>
        <w:jc w:val="both"/>
      </w:pPr>
      <w:r w:rsidRPr="007A5C9D">
        <w:t>schéma meraných bodov</w:t>
      </w:r>
    </w:p>
    <w:p w14:paraId="69E2A0AA" w14:textId="77777777" w:rsidR="00DA0487" w:rsidRPr="007A5C9D" w:rsidRDefault="00DA0487" w:rsidP="009A2FD0">
      <w:pPr>
        <w:pStyle w:val="Odsekzoznamu"/>
        <w:numPr>
          <w:ilvl w:val="1"/>
          <w:numId w:val="55"/>
        </w:numPr>
        <w:spacing w:line="240" w:lineRule="auto"/>
        <w:jc w:val="both"/>
      </w:pPr>
      <w:r w:rsidRPr="007A5C9D">
        <w:t>zákres do katastrálnej mapy</w:t>
      </w:r>
    </w:p>
    <w:p w14:paraId="363A8EDF" w14:textId="77777777" w:rsidR="00DA0487" w:rsidRPr="007A5C9D" w:rsidRDefault="00DA0487" w:rsidP="009A2FD0">
      <w:pPr>
        <w:pStyle w:val="Odsekzoznamu"/>
        <w:ind w:left="1440"/>
        <w:jc w:val="both"/>
      </w:pPr>
    </w:p>
    <w:p w14:paraId="7F87D72D" w14:textId="77777777" w:rsidR="00DA0487" w:rsidRDefault="00DA0487" w:rsidP="009A2FD0">
      <w:pPr>
        <w:jc w:val="both"/>
      </w:pPr>
      <w:r w:rsidRPr="007A5C9D">
        <w:t>Digitálna forma spracovania geodetického elaborátu DSRS bude vypracovaná pre všetky stavebné objekty a bude vyhotovená v digitálnej aj v tlačenej forme v zmysle platných TP, požiadaviek Objednávateľa a bude rešpektovať požiadavky správcov jednotlivých objektov</w:t>
      </w:r>
      <w:r>
        <w:t>.</w:t>
      </w:r>
    </w:p>
    <w:p w14:paraId="3968EC2F" w14:textId="77777777" w:rsidR="00DA0487" w:rsidRPr="00F50430" w:rsidRDefault="00DA0487" w:rsidP="00F7267C">
      <w:pPr>
        <w:spacing w:line="240" w:lineRule="auto"/>
        <w:jc w:val="both"/>
        <w:rPr>
          <w:rFonts w:cs="Arial"/>
        </w:rPr>
      </w:pPr>
    </w:p>
    <w:p w14:paraId="029E5C6B" w14:textId="2214C2AA" w:rsidR="00F7267C" w:rsidRPr="00F50430" w:rsidRDefault="00F7267C" w:rsidP="007F2DE0">
      <w:pPr>
        <w:pStyle w:val="Nadpis3"/>
      </w:pPr>
      <w:bookmarkStart w:id="70" w:name="_Toc181941669"/>
      <w:r w:rsidRPr="00F50430">
        <w:t xml:space="preserve">Geodetické zameranie skutočného realizovania </w:t>
      </w:r>
      <w:r w:rsidR="009835CA" w:rsidRPr="005F4DDB">
        <w:rPr>
          <w:b w:val="0"/>
        </w:rPr>
        <w:t>- všeobecne</w:t>
      </w:r>
      <w:bookmarkEnd w:id="70"/>
    </w:p>
    <w:p w14:paraId="4B1BCB8D" w14:textId="77777777" w:rsidR="00E25949" w:rsidRPr="00F50430" w:rsidRDefault="00E25949" w:rsidP="00D01A37">
      <w:pPr>
        <w:tabs>
          <w:tab w:val="num" w:pos="0"/>
        </w:tabs>
        <w:spacing w:after="0" w:line="20" w:lineRule="atLeast"/>
        <w:jc w:val="both"/>
        <w:rPr>
          <w:rFonts w:cs="Arial"/>
          <w:spacing w:val="6"/>
        </w:rPr>
      </w:pPr>
      <w:r w:rsidRPr="00F50430">
        <w:rPr>
          <w:rFonts w:cs="Arial"/>
          <w:spacing w:val="6"/>
        </w:rPr>
        <w:t xml:space="preserve">Požiadavky na zameranie skutkového stavu vychádzajú z Vyhlášky 300/2009 </w:t>
      </w:r>
      <w:proofErr w:type="spellStart"/>
      <w:r w:rsidRPr="00F50430">
        <w:rPr>
          <w:rFonts w:cs="Arial"/>
          <w:spacing w:val="6"/>
        </w:rPr>
        <w:t>Z.z</w:t>
      </w:r>
      <w:proofErr w:type="spellEnd"/>
      <w:r w:rsidRPr="00F50430">
        <w:rPr>
          <w:rFonts w:cs="Arial"/>
          <w:spacing w:val="6"/>
        </w:rPr>
        <w:t xml:space="preserve">. ÚGKK, ktorou sa vykonáva zákon č. 215/1995 Zb. o geodézii a kartografii v znení neskorších predpisov a sú podmienené dodržaním týchto hlavných zásad: výškový systém </w:t>
      </w:r>
      <w:proofErr w:type="spellStart"/>
      <w:r w:rsidRPr="00F50430">
        <w:rPr>
          <w:rFonts w:cs="Arial"/>
          <w:spacing w:val="6"/>
        </w:rPr>
        <w:t>Balt</w:t>
      </w:r>
      <w:proofErr w:type="spellEnd"/>
      <w:r w:rsidRPr="00F50430">
        <w:rPr>
          <w:rFonts w:cs="Arial"/>
          <w:spacing w:val="6"/>
        </w:rPr>
        <w:t xml:space="preserve"> po vyrovnaní (</w:t>
      </w:r>
      <w:proofErr w:type="spellStart"/>
      <w:r w:rsidRPr="00F50430">
        <w:rPr>
          <w:rFonts w:cs="Arial"/>
          <w:spacing w:val="6"/>
        </w:rPr>
        <w:t>Bpv</w:t>
      </w:r>
      <w:proofErr w:type="spellEnd"/>
      <w:r w:rsidRPr="00F50430">
        <w:rPr>
          <w:rFonts w:cs="Arial"/>
          <w:spacing w:val="6"/>
        </w:rPr>
        <w:t xml:space="preserve">), súradnicový systém jednotnej trigonometrickej siete katastrálnej platný ku dňu dodávky, údaje spracované na počítači s výstupmi čitateľnými programom </w:t>
      </w:r>
      <w:proofErr w:type="spellStart"/>
      <w:r w:rsidRPr="00F50430">
        <w:rPr>
          <w:rFonts w:cs="Arial"/>
          <w:spacing w:val="6"/>
        </w:rPr>
        <w:t>Microstation</w:t>
      </w:r>
      <w:proofErr w:type="spellEnd"/>
      <w:r w:rsidRPr="00F50430">
        <w:rPr>
          <w:rFonts w:cs="Arial"/>
          <w:spacing w:val="6"/>
        </w:rPr>
        <w:t xml:space="preserve"> a zo súboru *.</w:t>
      </w:r>
      <w:proofErr w:type="spellStart"/>
      <w:r w:rsidRPr="00F50430">
        <w:rPr>
          <w:rFonts w:cs="Arial"/>
          <w:spacing w:val="6"/>
        </w:rPr>
        <w:t>dgn</w:t>
      </w:r>
      <w:proofErr w:type="spellEnd"/>
      <w:r w:rsidRPr="00F50430">
        <w:rPr>
          <w:rFonts w:cs="Arial"/>
          <w:spacing w:val="6"/>
        </w:rPr>
        <w:t xml:space="preserve"> vytlačením príslušnej digitálnej mapy (geodetický zákres, polárne súradnice vo formáte .</w:t>
      </w:r>
      <w:proofErr w:type="spellStart"/>
      <w:r w:rsidRPr="00F50430">
        <w:rPr>
          <w:rFonts w:cs="Arial"/>
          <w:spacing w:val="6"/>
        </w:rPr>
        <w:t>xls</w:t>
      </w:r>
      <w:proofErr w:type="spellEnd"/>
      <w:r w:rsidRPr="00F50430">
        <w:rPr>
          <w:rFonts w:cs="Arial"/>
          <w:spacing w:val="6"/>
        </w:rPr>
        <w:t xml:space="preserve"> a technická správa vo formáte .</w:t>
      </w:r>
      <w:proofErr w:type="spellStart"/>
      <w:r w:rsidRPr="00F50430">
        <w:rPr>
          <w:rFonts w:cs="Arial"/>
          <w:spacing w:val="6"/>
        </w:rPr>
        <w:t>doc</w:t>
      </w:r>
      <w:proofErr w:type="spellEnd"/>
      <w:r w:rsidRPr="00F50430">
        <w:rPr>
          <w:rFonts w:cs="Arial"/>
          <w:spacing w:val="6"/>
        </w:rPr>
        <w:t>).</w:t>
      </w:r>
    </w:p>
    <w:p w14:paraId="056BD8AE" w14:textId="615BC883" w:rsidR="006C4D0D" w:rsidRDefault="006C4D0D" w:rsidP="00D01A37">
      <w:pPr>
        <w:tabs>
          <w:tab w:val="num" w:pos="0"/>
        </w:tabs>
        <w:spacing w:after="0" w:line="20" w:lineRule="atLeast"/>
        <w:jc w:val="both"/>
        <w:rPr>
          <w:rFonts w:cs="Arial"/>
          <w:spacing w:val="6"/>
        </w:rPr>
      </w:pPr>
      <w:r w:rsidRPr="00583EAC">
        <w:t>Skutkový stav je potrebné vyhotoviť v súradnicovom systéme JTSK v zmysle vyhlášky Úradu geodézie, kartografie a katastra Slovenskej republiky č. 75/2011 Z. z., ktorou sa mení a dopĺňa vyhláška ÚGKK</w:t>
      </w:r>
      <w:r>
        <w:t xml:space="preserve"> č. </w:t>
      </w:r>
      <w:r w:rsidRPr="00583EAC">
        <w:t xml:space="preserve">300/2009 </w:t>
      </w:r>
      <w:proofErr w:type="spellStart"/>
      <w:r w:rsidRPr="00583EAC">
        <w:t>Z.z</w:t>
      </w:r>
      <w:proofErr w:type="spellEnd"/>
      <w:r w:rsidRPr="00583EAC">
        <w:t>., ktorou sa vykonáva zákon Národnej rady Slovenskej republiky č. 215/1995 Z. z. o geodézii a kartografii v znení neskorších predpisov.</w:t>
      </w:r>
    </w:p>
    <w:p w14:paraId="53A33307" w14:textId="77777777" w:rsidR="006C4D0D" w:rsidRDefault="006C4D0D" w:rsidP="00D01A37">
      <w:pPr>
        <w:tabs>
          <w:tab w:val="num" w:pos="0"/>
        </w:tabs>
        <w:spacing w:after="0" w:line="20" w:lineRule="atLeast"/>
        <w:jc w:val="both"/>
        <w:rPr>
          <w:rFonts w:cs="Arial"/>
          <w:spacing w:val="6"/>
        </w:rPr>
      </w:pPr>
    </w:p>
    <w:p w14:paraId="045CCEF8" w14:textId="3E6213ED" w:rsidR="00E25949" w:rsidRDefault="00E25949" w:rsidP="00D01A37">
      <w:pPr>
        <w:tabs>
          <w:tab w:val="num" w:pos="0"/>
        </w:tabs>
        <w:spacing w:after="0" w:line="20" w:lineRule="atLeast"/>
        <w:jc w:val="both"/>
        <w:rPr>
          <w:rFonts w:cs="Arial"/>
          <w:spacing w:val="6"/>
        </w:rPr>
      </w:pPr>
      <w:r w:rsidRPr="00F50430">
        <w:rPr>
          <w:rFonts w:cs="Arial"/>
          <w:spacing w:val="6"/>
        </w:rPr>
        <w:t>Zhotoviteľ vykoná polohopisné a výškopisné zameranie skutočného realizovania všetkých stavebných objektov, inžinierskych sietí, ich súbehov a križovaní s inými inžinierskymi sieťami.</w:t>
      </w:r>
    </w:p>
    <w:p w14:paraId="6BFE24B2" w14:textId="711ACCE5" w:rsidR="000C6621" w:rsidRDefault="000C6621" w:rsidP="00D01A37">
      <w:pPr>
        <w:tabs>
          <w:tab w:val="num" w:pos="0"/>
        </w:tabs>
        <w:spacing w:after="0" w:line="20" w:lineRule="atLeast"/>
        <w:jc w:val="both"/>
        <w:rPr>
          <w:rFonts w:cs="Arial"/>
          <w:spacing w:val="6"/>
        </w:rPr>
      </w:pPr>
    </w:p>
    <w:p w14:paraId="5BD19000" w14:textId="77777777" w:rsidR="006C4D0D" w:rsidRPr="00583EAC" w:rsidRDefault="006C4D0D" w:rsidP="00D01A37">
      <w:pPr>
        <w:spacing w:after="0" w:line="20" w:lineRule="atLeast"/>
        <w:jc w:val="both"/>
      </w:pPr>
      <w:r w:rsidRPr="00583EAC">
        <w:lastRenderedPageBreak/>
        <w:t>Objednávateľ požaduje zabezpečiť geodetické zameranie osi diaľnice  pre realizáciu staničenia a ich lokálnych GPS súradníc v platnom systéme a zabezpečiť tak plynulé napojenie na existujúcu komunikáciu.</w:t>
      </w:r>
    </w:p>
    <w:p w14:paraId="2C337111" w14:textId="77777777" w:rsidR="006C4D0D" w:rsidRPr="00F50430" w:rsidRDefault="006C4D0D" w:rsidP="00D01A37">
      <w:pPr>
        <w:tabs>
          <w:tab w:val="num" w:pos="0"/>
        </w:tabs>
        <w:spacing w:after="0" w:line="20" w:lineRule="atLeast"/>
        <w:jc w:val="both"/>
        <w:rPr>
          <w:rFonts w:cs="Arial"/>
          <w:spacing w:val="6"/>
        </w:rPr>
      </w:pPr>
    </w:p>
    <w:p w14:paraId="777CC566" w14:textId="379C2F36" w:rsidR="00E25949" w:rsidRDefault="00E25949" w:rsidP="00D01A37">
      <w:pPr>
        <w:tabs>
          <w:tab w:val="num" w:pos="0"/>
        </w:tabs>
        <w:spacing w:after="0" w:line="20" w:lineRule="atLeast"/>
        <w:jc w:val="both"/>
        <w:rPr>
          <w:rFonts w:cs="Arial"/>
          <w:spacing w:val="6"/>
        </w:rPr>
      </w:pPr>
      <w:r w:rsidRPr="00F50430">
        <w:rPr>
          <w:rFonts w:cs="Arial"/>
          <w:spacing w:val="6"/>
        </w:rPr>
        <w:t xml:space="preserve">Celá stavba meraných trás pozemných komunikácií, vodovodov a kanalizácií vrátane križovaní a súbehov s inými sieťami bude zameraná pred jej zakrytím, na základe čoho AGK Zhotoviteľa vyhotoví geodetický protokol, ktorý  potvrdí súhlasným písomným  stanoviskom </w:t>
      </w:r>
      <w:r w:rsidR="00890EA0">
        <w:rPr>
          <w:rFonts w:cs="Arial"/>
          <w:spacing w:val="6"/>
        </w:rPr>
        <w:t>Stavebnotechnický dozor</w:t>
      </w:r>
      <w:r w:rsidRPr="00F50430">
        <w:rPr>
          <w:rFonts w:cs="Arial"/>
          <w:spacing w:val="6"/>
        </w:rPr>
        <w:t>. Tento geodetický protokol  bude súčasťou odovzdanej GD.</w:t>
      </w:r>
    </w:p>
    <w:p w14:paraId="6161A032" w14:textId="77777777" w:rsidR="000C6621" w:rsidRPr="00F50430" w:rsidRDefault="000C6621" w:rsidP="00D01A37">
      <w:pPr>
        <w:tabs>
          <w:tab w:val="num" w:pos="0"/>
        </w:tabs>
        <w:spacing w:after="0" w:line="20" w:lineRule="atLeast"/>
        <w:jc w:val="both"/>
        <w:rPr>
          <w:rFonts w:cs="Arial"/>
          <w:spacing w:val="6"/>
        </w:rPr>
      </w:pPr>
    </w:p>
    <w:p w14:paraId="2C364EF2" w14:textId="7D44E817" w:rsidR="00097A96" w:rsidRDefault="00E25949" w:rsidP="00D01A37">
      <w:pPr>
        <w:tabs>
          <w:tab w:val="num" w:pos="0"/>
        </w:tabs>
        <w:spacing w:after="0" w:line="20" w:lineRule="atLeast"/>
        <w:jc w:val="both"/>
        <w:rPr>
          <w:rFonts w:cs="Arial"/>
          <w:spacing w:val="6"/>
        </w:rPr>
      </w:pPr>
      <w:r w:rsidRPr="00F50430">
        <w:rPr>
          <w:rFonts w:cs="Arial"/>
          <w:spacing w:val="6"/>
        </w:rPr>
        <w:t xml:space="preserve">Zhotoviteľ odovzdá </w:t>
      </w:r>
      <w:r w:rsidR="000C6621" w:rsidRPr="00F50430">
        <w:rPr>
          <w:rFonts w:cs="Arial"/>
          <w:spacing w:val="6"/>
        </w:rPr>
        <w:t>Stavebn</w:t>
      </w:r>
      <w:r w:rsidR="000C6621">
        <w:rPr>
          <w:rFonts w:cs="Arial"/>
          <w:spacing w:val="6"/>
        </w:rPr>
        <w:t>otechnickému</w:t>
      </w:r>
      <w:r w:rsidR="000C6621" w:rsidRPr="00F50430">
        <w:rPr>
          <w:rFonts w:cs="Arial"/>
          <w:spacing w:val="6"/>
        </w:rPr>
        <w:t xml:space="preserve"> </w:t>
      </w:r>
      <w:r w:rsidRPr="00F50430">
        <w:rPr>
          <w:rFonts w:cs="Arial"/>
          <w:spacing w:val="6"/>
        </w:rPr>
        <w:t>dozoru  geodetickú časť dokumentácie skutočného realizovania stavby (DSRS – geodetickú časť) v šiestich vyhodnoteniach spolu s oznámením o dokončení prác na objekte</w:t>
      </w:r>
      <w:r w:rsidR="00097A96" w:rsidRPr="00F50430">
        <w:rPr>
          <w:rFonts w:cs="Arial"/>
          <w:spacing w:val="6"/>
        </w:rPr>
        <w:t>, z toho jeden elaborát GE – DSRS pre každý stavebný objekt samostatne bude odovzdaný Objednávateľovi – Oddeleniu geodetických činností (</w:t>
      </w:r>
      <w:r w:rsidR="000F5FDE">
        <w:rPr>
          <w:rFonts w:cs="Arial"/>
          <w:spacing w:val="6"/>
        </w:rPr>
        <w:t>analógová</w:t>
      </w:r>
      <w:r w:rsidR="000F5FDE" w:rsidRPr="00F50430">
        <w:rPr>
          <w:rFonts w:cs="Arial"/>
          <w:spacing w:val="6"/>
        </w:rPr>
        <w:t xml:space="preserve"> </w:t>
      </w:r>
      <w:r w:rsidR="00097A96" w:rsidRPr="00F50430">
        <w:rPr>
          <w:rFonts w:cs="Arial"/>
          <w:spacing w:val="6"/>
        </w:rPr>
        <w:t>aj digitálna forma).</w:t>
      </w:r>
    </w:p>
    <w:p w14:paraId="424624DA" w14:textId="77777777" w:rsidR="000C6621" w:rsidRPr="00F50430" w:rsidRDefault="000C6621" w:rsidP="00D01A37">
      <w:pPr>
        <w:tabs>
          <w:tab w:val="num" w:pos="0"/>
        </w:tabs>
        <w:spacing w:after="0" w:line="20" w:lineRule="atLeast"/>
        <w:jc w:val="both"/>
        <w:rPr>
          <w:rFonts w:cs="Arial"/>
          <w:spacing w:val="6"/>
        </w:rPr>
      </w:pPr>
    </w:p>
    <w:p w14:paraId="10B4C67D" w14:textId="0FDDD195" w:rsidR="00E25949" w:rsidRDefault="00E25949" w:rsidP="00D01A37">
      <w:pPr>
        <w:tabs>
          <w:tab w:val="num" w:pos="0"/>
        </w:tabs>
        <w:spacing w:after="0" w:line="20" w:lineRule="atLeast"/>
        <w:jc w:val="both"/>
        <w:rPr>
          <w:rFonts w:cs="Arial"/>
          <w:spacing w:val="6"/>
        </w:rPr>
      </w:pPr>
      <w:r w:rsidRPr="00F50430">
        <w:rPr>
          <w:rFonts w:cs="Arial"/>
          <w:spacing w:val="6"/>
        </w:rPr>
        <w:t xml:space="preserve">V prípade potreby doprojektovania zmien a doplnkov si geodetické podklady zabezpečí Zhotoviteľ sám, rozsah geodetickej časti zmien určí </w:t>
      </w:r>
      <w:r w:rsidR="00890EA0">
        <w:rPr>
          <w:rFonts w:cs="Arial"/>
          <w:spacing w:val="6"/>
        </w:rPr>
        <w:t>Stavebnotechnický dozor</w:t>
      </w:r>
      <w:r w:rsidRPr="00F50430">
        <w:rPr>
          <w:rFonts w:cs="Arial"/>
          <w:spacing w:val="6"/>
        </w:rPr>
        <w:t xml:space="preserve"> a Objednávateľ.</w:t>
      </w:r>
    </w:p>
    <w:p w14:paraId="4BBE0C5B" w14:textId="77777777" w:rsidR="006C4D0D" w:rsidRPr="00F50430" w:rsidRDefault="006C4D0D" w:rsidP="00D01A37">
      <w:pPr>
        <w:tabs>
          <w:tab w:val="num" w:pos="0"/>
        </w:tabs>
        <w:spacing w:after="0" w:line="20" w:lineRule="atLeast"/>
        <w:jc w:val="both"/>
        <w:rPr>
          <w:rFonts w:cs="Arial"/>
          <w:spacing w:val="6"/>
        </w:rPr>
      </w:pPr>
    </w:p>
    <w:p w14:paraId="18C276F2" w14:textId="1CA5DF26" w:rsidR="00E25949" w:rsidRDefault="00E25949" w:rsidP="00D01A37">
      <w:pPr>
        <w:tabs>
          <w:tab w:val="num" w:pos="0"/>
        </w:tabs>
        <w:spacing w:after="0" w:line="20" w:lineRule="atLeast"/>
        <w:jc w:val="both"/>
        <w:rPr>
          <w:rFonts w:cs="Arial"/>
          <w:spacing w:val="6"/>
        </w:rPr>
      </w:pPr>
      <w:r w:rsidRPr="00F50430">
        <w:rPr>
          <w:rFonts w:cs="Arial"/>
          <w:spacing w:val="6"/>
        </w:rPr>
        <w:t xml:space="preserve">Všetky náklady na geodetické práce vyplývajúce z činnosti Zhotoviteľa ako aj dodávka geodetickej časti Dokumentácie skutočného realizovania stavby (DSRS) sú zahrnuté v cene Dokumentácie skutočného realizovania stavby príslušného objektu, </w:t>
      </w:r>
      <w:proofErr w:type="spellStart"/>
      <w:r w:rsidRPr="00F50430">
        <w:rPr>
          <w:rFonts w:cs="Arial"/>
          <w:spacing w:val="6"/>
        </w:rPr>
        <w:t>t.j</w:t>
      </w:r>
      <w:proofErr w:type="spellEnd"/>
      <w:r w:rsidRPr="00F50430">
        <w:rPr>
          <w:rFonts w:cs="Arial"/>
          <w:spacing w:val="6"/>
        </w:rPr>
        <w:t>. nebudú sa fakturovať zvlášť.</w:t>
      </w:r>
    </w:p>
    <w:p w14:paraId="226E8415" w14:textId="77777777" w:rsidR="006C4D0D" w:rsidRDefault="006C4D0D" w:rsidP="00D01A37">
      <w:pPr>
        <w:tabs>
          <w:tab w:val="num" w:pos="0"/>
        </w:tabs>
        <w:spacing w:after="0" w:line="20" w:lineRule="atLeast"/>
        <w:jc w:val="both"/>
        <w:rPr>
          <w:rFonts w:cs="Arial"/>
          <w:spacing w:val="6"/>
        </w:rPr>
      </w:pPr>
    </w:p>
    <w:p w14:paraId="17B999FF" w14:textId="4A9745AF" w:rsidR="006C4D0D" w:rsidRPr="00F50430" w:rsidRDefault="006C4D0D" w:rsidP="005F4DDB">
      <w:pPr>
        <w:spacing w:after="0" w:line="20" w:lineRule="atLeast"/>
        <w:jc w:val="both"/>
        <w:rPr>
          <w:rFonts w:cs="Arial"/>
          <w:spacing w:val="6"/>
        </w:rPr>
      </w:pPr>
      <w:r w:rsidRPr="00583EAC">
        <w:t xml:space="preserve">Zhotoviteľ zabezpečí </w:t>
      </w:r>
      <w:proofErr w:type="spellStart"/>
      <w:r w:rsidRPr="00583EAC">
        <w:t>omedzníkovanie</w:t>
      </w:r>
      <w:proofErr w:type="spellEnd"/>
      <w:r w:rsidRPr="00583EAC">
        <w:t xml:space="preserve"> majetkovej hranice v zmysle </w:t>
      </w:r>
      <w:proofErr w:type="spellStart"/>
      <w:r w:rsidRPr="00583EAC">
        <w:t>porealizačných</w:t>
      </w:r>
      <w:proofErr w:type="spellEnd"/>
      <w:r w:rsidRPr="00583EAC">
        <w:t xml:space="preserve"> geometrických plánov tak, aby majetková hranica bola v súlade so stavebným povolením a jeho zmien</w:t>
      </w:r>
      <w:r>
        <w:t>.</w:t>
      </w:r>
    </w:p>
    <w:p w14:paraId="7759EF50" w14:textId="77777777" w:rsidR="00E25949" w:rsidRPr="00F50430" w:rsidRDefault="00E25949" w:rsidP="00BE2ED4">
      <w:pPr>
        <w:pStyle w:val="oddl-nadpis"/>
        <w:spacing w:after="120"/>
        <w:rPr>
          <w:color w:val="auto"/>
          <w:lang w:val="sk-SK"/>
        </w:rPr>
      </w:pPr>
      <w:r w:rsidRPr="00F50430">
        <w:rPr>
          <w:bCs/>
          <w:color w:val="auto"/>
          <w:lang w:val="sk-SK"/>
        </w:rPr>
        <w:t xml:space="preserve">Obsah geodetickej dokumentácie (GD) vyhotovenej  </w:t>
      </w:r>
      <w:r w:rsidRPr="00F50430">
        <w:rPr>
          <w:rFonts w:eastAsia="Arial Unicode MS"/>
          <w:color w:val="auto"/>
          <w:lang w:val="sk-SK"/>
        </w:rPr>
        <w:t>pre každý stavebný objekt samostatne</w:t>
      </w:r>
      <w:r w:rsidRPr="00F50430">
        <w:rPr>
          <w:color w:val="auto"/>
          <w:lang w:val="sk-SK"/>
        </w:rPr>
        <w:t xml:space="preserve">: </w:t>
      </w:r>
    </w:p>
    <w:p w14:paraId="40936DF9" w14:textId="6DCE2E12" w:rsidR="009E5DEE" w:rsidRPr="00F50430" w:rsidRDefault="009E5DEE" w:rsidP="00913FD8">
      <w:pPr>
        <w:pStyle w:val="Bezriadkovania"/>
        <w:numPr>
          <w:ilvl w:val="0"/>
          <w:numId w:val="17"/>
        </w:numPr>
        <w:tabs>
          <w:tab w:val="right" w:pos="-5812"/>
          <w:tab w:val="left" w:pos="0"/>
        </w:tabs>
        <w:autoSpaceDE w:val="0"/>
        <w:autoSpaceDN w:val="0"/>
        <w:adjustRightInd w:val="0"/>
        <w:ind w:right="-1"/>
        <w:jc w:val="both"/>
        <w:rPr>
          <w:rFonts w:cs="Arial"/>
          <w:szCs w:val="20"/>
        </w:rPr>
      </w:pPr>
      <w:r w:rsidRPr="00F50430">
        <w:rPr>
          <w:rFonts w:cs="Arial"/>
          <w:szCs w:val="20"/>
        </w:rPr>
        <w:t xml:space="preserve">protokol o vytýčení priestorovej polohy  stavebného objektu potvrdený  autorizovaným geodetom a kartografom Zhotoviteľa. </w:t>
      </w:r>
    </w:p>
    <w:p w14:paraId="72EEC70A" w14:textId="77777777" w:rsidR="009E5DEE" w:rsidRPr="00F50430" w:rsidRDefault="009E5DEE" w:rsidP="00913FD8">
      <w:pPr>
        <w:pStyle w:val="Bezriadkovania"/>
        <w:numPr>
          <w:ilvl w:val="0"/>
          <w:numId w:val="17"/>
        </w:numPr>
        <w:tabs>
          <w:tab w:val="right" w:pos="-5812"/>
          <w:tab w:val="left" w:pos="0"/>
        </w:tabs>
        <w:autoSpaceDE w:val="0"/>
        <w:autoSpaceDN w:val="0"/>
        <w:adjustRightInd w:val="0"/>
        <w:ind w:right="-1"/>
        <w:jc w:val="both"/>
        <w:rPr>
          <w:rFonts w:cs="Arial"/>
          <w:szCs w:val="20"/>
        </w:rPr>
      </w:pPr>
      <w:r w:rsidRPr="00F50430">
        <w:rPr>
          <w:rFonts w:cs="Arial"/>
          <w:szCs w:val="20"/>
        </w:rPr>
        <w:t xml:space="preserve">DSRS – geodetická časť vyhotovená podľa Metodiky Zhotoviteľa pre výkon </w:t>
      </w:r>
      <w:proofErr w:type="spellStart"/>
      <w:r w:rsidRPr="00F50430">
        <w:rPr>
          <w:rFonts w:cs="Arial"/>
          <w:szCs w:val="20"/>
        </w:rPr>
        <w:t>GaK</w:t>
      </w:r>
      <w:proofErr w:type="spellEnd"/>
      <w:r w:rsidRPr="00F50430">
        <w:rPr>
          <w:rFonts w:cs="Arial"/>
          <w:szCs w:val="20"/>
        </w:rPr>
        <w:t xml:space="preserve"> činností. </w:t>
      </w:r>
    </w:p>
    <w:p w14:paraId="4D56C5D0" w14:textId="42DAA680" w:rsidR="009E5DEE" w:rsidRPr="00F50430" w:rsidRDefault="009E5DEE" w:rsidP="00913FD8">
      <w:pPr>
        <w:pStyle w:val="Bezriadkovania"/>
        <w:numPr>
          <w:ilvl w:val="0"/>
          <w:numId w:val="17"/>
        </w:numPr>
        <w:tabs>
          <w:tab w:val="right" w:pos="-5812"/>
          <w:tab w:val="left" w:pos="0"/>
        </w:tabs>
        <w:autoSpaceDE w:val="0"/>
        <w:autoSpaceDN w:val="0"/>
        <w:adjustRightInd w:val="0"/>
        <w:ind w:right="-1"/>
        <w:jc w:val="both"/>
        <w:rPr>
          <w:rFonts w:cs="Arial"/>
          <w:szCs w:val="20"/>
        </w:rPr>
      </w:pPr>
      <w:r w:rsidRPr="00F50430">
        <w:rPr>
          <w:rFonts w:cs="Arial"/>
          <w:szCs w:val="20"/>
        </w:rPr>
        <w:t xml:space="preserve">Geodetické zameranie vykonať v súradnicovom systéme platnom ku dňu odovzdávania Diela Objednávateľovi v triede presnosti č.3, výškové zameranie spracovať vo výškovom systéme </w:t>
      </w:r>
      <w:proofErr w:type="spellStart"/>
      <w:r w:rsidRPr="00F50430">
        <w:rPr>
          <w:rFonts w:cs="Arial"/>
          <w:szCs w:val="20"/>
        </w:rPr>
        <w:t>Balt</w:t>
      </w:r>
      <w:proofErr w:type="spellEnd"/>
      <w:r w:rsidRPr="00F50430">
        <w:rPr>
          <w:rFonts w:cs="Arial"/>
          <w:szCs w:val="20"/>
        </w:rPr>
        <w:t xml:space="preserve"> – po vyrovnaní pri grafickom spracovaní GD atribúty a grafickú prezentáciu jednotlivých vedení, objektov a zariadení dodržať štruktúru *.</w:t>
      </w:r>
      <w:proofErr w:type="spellStart"/>
      <w:r w:rsidRPr="00F50430">
        <w:rPr>
          <w:rFonts w:cs="Arial"/>
          <w:szCs w:val="20"/>
        </w:rPr>
        <w:t>dgn</w:t>
      </w:r>
      <w:proofErr w:type="spellEnd"/>
      <w:r w:rsidRPr="00F50430">
        <w:rPr>
          <w:rFonts w:cs="Arial"/>
          <w:szCs w:val="20"/>
        </w:rPr>
        <w:t xml:space="preserve"> podľa TP 038, digitálnu verziu grafického spracovania GD Zhotoviteľ vopred odsúhlasí so zástupcom Objednávateľa. Písomný súhlas Objednávateľa bude súčasťou GD. </w:t>
      </w:r>
      <w:proofErr w:type="spellStart"/>
      <w:r w:rsidRPr="00F50430">
        <w:rPr>
          <w:rFonts w:cs="Arial"/>
          <w:szCs w:val="20"/>
        </w:rPr>
        <w:t>Porealizačné</w:t>
      </w:r>
      <w:proofErr w:type="spellEnd"/>
      <w:r w:rsidRPr="00F50430">
        <w:rPr>
          <w:rFonts w:cs="Arial"/>
          <w:szCs w:val="20"/>
        </w:rPr>
        <w:t xml:space="preserve"> geometrické plány vypracované podľa platných technických predpisov na vyhotovenie geometrických plánov a vytyčovanie hraníc pozemkov. Geodetickou časťou DSRS u</w:t>
      </w:r>
      <w:r w:rsidR="003532ED" w:rsidRPr="00F50430">
        <w:rPr>
          <w:rFonts w:cs="Arial"/>
          <w:szCs w:val="20"/>
        </w:rPr>
        <w:t> </w:t>
      </w:r>
      <w:r w:rsidR="00762051" w:rsidRPr="00F50430">
        <w:rPr>
          <w:rFonts w:cs="Arial"/>
          <w:szCs w:val="20"/>
        </w:rPr>
        <w:t>diaľnice</w:t>
      </w:r>
      <w:r w:rsidRPr="00F50430">
        <w:rPr>
          <w:rFonts w:cs="Arial"/>
          <w:szCs w:val="20"/>
        </w:rPr>
        <w:t xml:space="preserve">, preložke ciest, potokov je: 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tak, aby tento mohol byť použitý pre vyhotovenie Základnej mapy </w:t>
      </w:r>
      <w:r w:rsidR="00762051" w:rsidRPr="00F50430">
        <w:rPr>
          <w:rFonts w:cs="Arial"/>
          <w:szCs w:val="20"/>
        </w:rPr>
        <w:t>diaľnice</w:t>
      </w:r>
      <w:r w:rsidRPr="00F50430">
        <w:rPr>
          <w:rFonts w:cs="Arial"/>
          <w:szCs w:val="20"/>
        </w:rPr>
        <w:t>, v štruktúre podľa TP 038, súradnice a výšky podrobných bodov s podrobným popisom, zoznam súradníc a výšok bodového poľa, priečne profily v staničeniach ako v projekte, pozdĺžny profil, technická správa merania.</w:t>
      </w:r>
    </w:p>
    <w:p w14:paraId="14EFAE15" w14:textId="77777777" w:rsidR="009E5DEE" w:rsidRPr="00F50430" w:rsidRDefault="009E5DEE" w:rsidP="00913FD8">
      <w:pPr>
        <w:pStyle w:val="Bezriadkovania"/>
        <w:numPr>
          <w:ilvl w:val="0"/>
          <w:numId w:val="17"/>
        </w:numPr>
        <w:tabs>
          <w:tab w:val="right" w:pos="-5812"/>
        </w:tabs>
        <w:autoSpaceDE w:val="0"/>
        <w:autoSpaceDN w:val="0"/>
        <w:adjustRightInd w:val="0"/>
        <w:ind w:right="-1"/>
        <w:jc w:val="both"/>
        <w:rPr>
          <w:rFonts w:cs="Arial"/>
          <w:szCs w:val="20"/>
        </w:rPr>
      </w:pPr>
      <w:r w:rsidRPr="00F50430">
        <w:rPr>
          <w:rFonts w:cs="Arial"/>
          <w:szCs w:val="20"/>
        </w:rPr>
        <w:t xml:space="preserve">Geodetickou časťou DSRS pri mostoch je: polohopisné a výškopisné zameranie spodnej a hornej stavby, súradnice a výšky podrobných bodov s podrobným popisom + bodové pole, pozdĺžny profil, priečne profily v reze ako v projekte nad piliermi a v strede </w:t>
      </w:r>
      <w:proofErr w:type="spellStart"/>
      <w:r w:rsidRPr="00F50430">
        <w:rPr>
          <w:rFonts w:cs="Arial"/>
          <w:szCs w:val="20"/>
        </w:rPr>
        <w:t>pola</w:t>
      </w:r>
      <w:proofErr w:type="spellEnd"/>
      <w:r w:rsidRPr="00F50430">
        <w:rPr>
          <w:rFonts w:cs="Arial"/>
          <w:szCs w:val="20"/>
        </w:rPr>
        <w:t>, technická správa merania.</w:t>
      </w:r>
    </w:p>
    <w:p w14:paraId="49F61639" w14:textId="77777777" w:rsidR="009E5DEE" w:rsidRPr="00F50430" w:rsidRDefault="009E5DEE" w:rsidP="009835CA">
      <w:pPr>
        <w:pStyle w:val="Bezriadkovania"/>
        <w:numPr>
          <w:ilvl w:val="0"/>
          <w:numId w:val="17"/>
        </w:numPr>
        <w:tabs>
          <w:tab w:val="right" w:pos="-5812"/>
        </w:tabs>
        <w:autoSpaceDE w:val="0"/>
        <w:autoSpaceDN w:val="0"/>
        <w:adjustRightInd w:val="0"/>
        <w:ind w:left="1077" w:right="-1" w:hanging="357"/>
        <w:jc w:val="both"/>
        <w:rPr>
          <w:rFonts w:cs="Arial"/>
        </w:rPr>
      </w:pPr>
      <w:r w:rsidRPr="00F50430">
        <w:rPr>
          <w:rFonts w:cs="Arial"/>
          <w:szCs w:val="20"/>
        </w:rPr>
        <w:t xml:space="preserve">Geodetickou časťou pri inžinierskych sieťach - podzemných aj nadzemných je: polohopisné a výškové zameranie všetkých súbehov a križovaní s inžinierskymi </w:t>
      </w:r>
      <w:r w:rsidRPr="00F50430">
        <w:rPr>
          <w:rFonts w:cs="Arial"/>
          <w:szCs w:val="20"/>
        </w:rPr>
        <w:lastRenderedPageBreak/>
        <w:t xml:space="preserve">sieťami, výkres polohového a výškového zamerania priebehu siete, súradnice a výšky podrobných bodov s podrobným popisom + bodové pole, pozdĺžny profil - vodovody, plynovody, kanalizácie, technická správa merania. </w:t>
      </w:r>
    </w:p>
    <w:p w14:paraId="00BF6433"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 xml:space="preserve">grafické spracovanie GD bude v programe </w:t>
      </w:r>
      <w:proofErr w:type="spellStart"/>
      <w:r w:rsidRPr="00F50430">
        <w:rPr>
          <w:rFonts w:cs="Arial"/>
          <w:spacing w:val="6"/>
        </w:rPr>
        <w:t>MicroStation</w:t>
      </w:r>
      <w:proofErr w:type="spellEnd"/>
      <w:r w:rsidRPr="00F50430">
        <w:rPr>
          <w:rFonts w:cs="Arial"/>
          <w:spacing w:val="6"/>
        </w:rPr>
        <w:t xml:space="preserve"> v tvare *.</w:t>
      </w:r>
      <w:proofErr w:type="spellStart"/>
      <w:r w:rsidRPr="00F50430">
        <w:rPr>
          <w:rFonts w:cs="Arial"/>
          <w:spacing w:val="6"/>
        </w:rPr>
        <w:t>dgn</w:t>
      </w:r>
      <w:proofErr w:type="spellEnd"/>
      <w:r w:rsidRPr="00F50430">
        <w:rPr>
          <w:rFonts w:cs="Arial"/>
          <w:spacing w:val="6"/>
        </w:rPr>
        <w:t xml:space="preserve"> </w:t>
      </w:r>
    </w:p>
    <w:p w14:paraId="4973A3B0"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geodetické zameranie vykonať v súradnicovom systéme platnom ku dňu odovzdávania Diela Objednávateľovi v triede presnosti č.3</w:t>
      </w:r>
    </w:p>
    <w:p w14:paraId="745B6263"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 xml:space="preserve">výškové zameranie spracovať vo výškovom systéme </w:t>
      </w:r>
      <w:proofErr w:type="spellStart"/>
      <w:r w:rsidRPr="00F50430">
        <w:rPr>
          <w:rFonts w:cs="Arial"/>
          <w:spacing w:val="6"/>
        </w:rPr>
        <w:t>Balt</w:t>
      </w:r>
      <w:proofErr w:type="spellEnd"/>
      <w:r w:rsidRPr="00F50430">
        <w:rPr>
          <w:rFonts w:cs="Arial"/>
          <w:spacing w:val="6"/>
        </w:rPr>
        <w:t xml:space="preserve"> – po vyrovnaní </w:t>
      </w:r>
    </w:p>
    <w:p w14:paraId="70DA7842"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pri grafickom spracovaní GD atribúty a grafickú prezentáciu jednotlivých vedení, objektov a zariadení dodržať podľa usmernenia správcu GIS-u</w:t>
      </w:r>
    </w:p>
    <w:p w14:paraId="08446568"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pred odovzdaním GD konzultovať so správcom GIS-u</w:t>
      </w:r>
    </w:p>
    <w:p w14:paraId="42F2E9C6"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GD ku kolaudácii jednotlivých stavieb bude odovzdávaná spolu so súhlasným písomným stanoviskom správcu GIS-u Objednávateľa.</w:t>
      </w:r>
    </w:p>
    <w:p w14:paraId="6F974267" w14:textId="08734EE8" w:rsidR="00BE2ED4" w:rsidRPr="00F50430" w:rsidRDefault="00BE2ED4" w:rsidP="00BE2ED4">
      <w:pPr>
        <w:pStyle w:val="oddl-nadpis"/>
        <w:spacing w:after="120"/>
        <w:rPr>
          <w:bCs/>
          <w:color w:val="auto"/>
          <w:lang w:val="sk-SK"/>
        </w:rPr>
      </w:pPr>
      <w:r w:rsidRPr="00F50430">
        <w:rPr>
          <w:bCs/>
          <w:color w:val="auto"/>
          <w:lang w:val="sk-SK"/>
        </w:rPr>
        <w:t>Geodetický elaborát DSRS u</w:t>
      </w:r>
      <w:r w:rsidR="00D92E55" w:rsidRPr="00F50430">
        <w:rPr>
          <w:bCs/>
          <w:color w:val="auto"/>
          <w:lang w:val="sk-SK"/>
        </w:rPr>
        <w:t> </w:t>
      </w:r>
      <w:r w:rsidR="00762051" w:rsidRPr="00F50430">
        <w:rPr>
          <w:bCs/>
          <w:color w:val="auto"/>
          <w:lang w:val="sk-SK"/>
        </w:rPr>
        <w:t>diaľnice</w:t>
      </w:r>
      <w:r w:rsidRPr="00F50430">
        <w:rPr>
          <w:bCs/>
          <w:color w:val="auto"/>
          <w:lang w:val="sk-SK"/>
        </w:rPr>
        <w:t xml:space="preserve">, preložke ciest, potokov: </w:t>
      </w:r>
    </w:p>
    <w:p w14:paraId="18DB6D25" w14:textId="1A8CDDDA"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F50430">
        <w:rPr>
          <w:rFonts w:cs="Arial"/>
        </w:rPr>
        <w:t>Vs</w:t>
      </w:r>
      <w:proofErr w:type="spellEnd"/>
      <w:r w:rsidRPr="00F50430">
        <w:rPr>
          <w:rFonts w:cs="Arial"/>
        </w:rPr>
        <w:t xml:space="preserve">, HB, ...) tak, aby tento mohol byť použitý pre vyhotovenie Základnej mapy </w:t>
      </w:r>
      <w:r w:rsidR="00762051" w:rsidRPr="00F50430">
        <w:rPr>
          <w:rFonts w:cs="Arial"/>
        </w:rPr>
        <w:t>diaľnice</w:t>
      </w:r>
      <w:r w:rsidR="005E2001" w:rsidRPr="00F50430">
        <w:rPr>
          <w:rFonts w:cs="Arial"/>
        </w:rPr>
        <w:t xml:space="preserve"> podľa TP 038</w:t>
      </w:r>
      <w:r w:rsidRPr="00F50430">
        <w:rPr>
          <w:rFonts w:cs="Arial"/>
        </w:rPr>
        <w:t xml:space="preserve">, </w:t>
      </w:r>
    </w:p>
    <w:p w14:paraId="34F6E482"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súradnice a výšky podrobných bodov s podrobným popisom, </w:t>
      </w:r>
    </w:p>
    <w:p w14:paraId="7EA90E50"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zoznam súradníc a výšok bodového poľa, </w:t>
      </w:r>
    </w:p>
    <w:p w14:paraId="36971105"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priečne profily v staničeniach ako v projekte, </w:t>
      </w:r>
    </w:p>
    <w:p w14:paraId="5C74AD54"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pozdĺžny profil, </w:t>
      </w:r>
    </w:p>
    <w:p w14:paraId="032A586B"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technická správa merania</w:t>
      </w:r>
    </w:p>
    <w:p w14:paraId="0A8EBFBD" w14:textId="57D14D34" w:rsidR="00BE2ED4" w:rsidRPr="00F50430" w:rsidRDefault="00BE2ED4" w:rsidP="00BE2ED4">
      <w:pPr>
        <w:pStyle w:val="oddl-nadpis"/>
        <w:spacing w:after="120"/>
        <w:rPr>
          <w:bCs/>
          <w:color w:val="auto"/>
          <w:lang w:val="sk-SK"/>
        </w:rPr>
      </w:pPr>
      <w:r w:rsidRPr="00F50430">
        <w:rPr>
          <w:bCs/>
          <w:color w:val="auto"/>
          <w:lang w:val="sk-SK"/>
        </w:rPr>
        <w:t xml:space="preserve">Geodetický elaborát DSRS </w:t>
      </w:r>
      <w:r w:rsidR="009835CA">
        <w:rPr>
          <w:bCs/>
          <w:color w:val="auto"/>
          <w:lang w:val="sk-SK"/>
        </w:rPr>
        <w:t>pre mostné objekty</w:t>
      </w:r>
      <w:r w:rsidRPr="00F50430">
        <w:rPr>
          <w:bCs/>
          <w:color w:val="auto"/>
          <w:lang w:val="sk-SK"/>
        </w:rPr>
        <w:t xml:space="preserve">: </w:t>
      </w:r>
    </w:p>
    <w:p w14:paraId="215E785A"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výkres skutočného stavu spodnej a hornej stavby, </w:t>
      </w:r>
    </w:p>
    <w:p w14:paraId="403BD221"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súradnice a výšky podrobných bodov s podrobným popisom + bodové pole, </w:t>
      </w:r>
    </w:p>
    <w:p w14:paraId="51F9047B" w14:textId="3991B868"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súradnica a výšky stálych osobitných zariadení (len v prípade, že MO</w:t>
      </w:r>
      <w:r w:rsidR="005E2001" w:rsidRPr="00F50430">
        <w:rPr>
          <w:rFonts w:cs="Arial"/>
        </w:rPr>
        <w:t xml:space="preserve"> </w:t>
      </w:r>
      <w:r w:rsidRPr="00F50430">
        <w:rPr>
          <w:rFonts w:cs="Arial"/>
        </w:rPr>
        <w:t>SR požaduje jeho realizáciu)</w:t>
      </w:r>
    </w:p>
    <w:p w14:paraId="592DC596"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pozdĺžny profil, </w:t>
      </w:r>
    </w:p>
    <w:p w14:paraId="4C0202B4"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priečne profily v reze ako v projekte nad piliermi a v strede poľa, </w:t>
      </w:r>
    </w:p>
    <w:p w14:paraId="042E8CDC"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technická správa merania. </w:t>
      </w:r>
    </w:p>
    <w:p w14:paraId="08DE82C1" w14:textId="78EA1244" w:rsidR="00BE2ED4" w:rsidRPr="00F50430" w:rsidRDefault="00BE2ED4" w:rsidP="00BE2ED4">
      <w:pPr>
        <w:pStyle w:val="oddl-nadpis"/>
        <w:spacing w:after="120"/>
        <w:rPr>
          <w:bCs/>
          <w:color w:val="auto"/>
          <w:lang w:val="sk-SK"/>
        </w:rPr>
      </w:pPr>
      <w:r w:rsidRPr="00F50430">
        <w:rPr>
          <w:bCs/>
          <w:color w:val="auto"/>
          <w:lang w:val="sk-SK"/>
        </w:rPr>
        <w:t xml:space="preserve">Geodetický elaborát </w:t>
      </w:r>
      <w:r w:rsidR="009835CA">
        <w:rPr>
          <w:bCs/>
          <w:color w:val="auto"/>
          <w:lang w:val="sk-SK"/>
        </w:rPr>
        <w:t>pre objekty</w:t>
      </w:r>
      <w:r w:rsidR="009835CA" w:rsidRPr="00F50430">
        <w:rPr>
          <w:bCs/>
          <w:color w:val="auto"/>
          <w:lang w:val="sk-SK"/>
        </w:rPr>
        <w:t xml:space="preserve"> </w:t>
      </w:r>
      <w:r w:rsidRPr="00F50430">
        <w:rPr>
          <w:bCs/>
          <w:color w:val="auto"/>
          <w:lang w:val="sk-SK"/>
        </w:rPr>
        <w:t xml:space="preserve">inžinierskych </w:t>
      </w:r>
      <w:r w:rsidR="009835CA" w:rsidRPr="00F50430">
        <w:rPr>
          <w:bCs/>
          <w:color w:val="auto"/>
          <w:lang w:val="sk-SK"/>
        </w:rPr>
        <w:t>sie</w:t>
      </w:r>
      <w:r w:rsidR="009835CA">
        <w:rPr>
          <w:bCs/>
          <w:color w:val="auto"/>
          <w:lang w:val="sk-SK"/>
        </w:rPr>
        <w:t>tí</w:t>
      </w:r>
      <w:r w:rsidR="009835CA" w:rsidRPr="00F50430">
        <w:rPr>
          <w:bCs/>
          <w:color w:val="auto"/>
          <w:lang w:val="sk-SK"/>
        </w:rPr>
        <w:t xml:space="preserve"> </w:t>
      </w:r>
      <w:r w:rsidRPr="00F50430">
        <w:rPr>
          <w:bCs/>
          <w:color w:val="auto"/>
          <w:lang w:val="sk-SK"/>
        </w:rPr>
        <w:t xml:space="preserve">(podzemných aj nadzemných): </w:t>
      </w:r>
    </w:p>
    <w:p w14:paraId="5B4AEDBE"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polohopisné a výškové zameranie všetkých súbehov a križovaní s inžinierskymi sieťami</w:t>
      </w:r>
    </w:p>
    <w:p w14:paraId="648F84BD"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výkres polohového a výškového zamerania priebehu siete, </w:t>
      </w:r>
    </w:p>
    <w:p w14:paraId="70E42405"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súradnice a výšky podrobných bodov s podrobným popisom + bodové pole, </w:t>
      </w:r>
    </w:p>
    <w:p w14:paraId="7B46BA17"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pozdĺžny profil - vodovody, plynovody, kanalizácie </w:t>
      </w:r>
    </w:p>
    <w:p w14:paraId="635E024F"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technická správa merania. </w:t>
      </w:r>
    </w:p>
    <w:p w14:paraId="288B7794" w14:textId="5DB9DDB3" w:rsidR="00BE2ED4" w:rsidRPr="00F50430" w:rsidRDefault="00BE2ED4" w:rsidP="00BE2ED4">
      <w:pPr>
        <w:pStyle w:val="oddl-nadpis"/>
        <w:spacing w:after="120"/>
        <w:rPr>
          <w:bCs/>
          <w:color w:val="auto"/>
          <w:lang w:val="sk-SK"/>
        </w:rPr>
      </w:pPr>
      <w:r w:rsidRPr="00F50430">
        <w:rPr>
          <w:bCs/>
          <w:color w:val="auto"/>
          <w:lang w:val="sk-SK"/>
        </w:rPr>
        <w:t xml:space="preserve">Geodetická časť </w:t>
      </w:r>
      <w:r w:rsidR="009835CA">
        <w:rPr>
          <w:bCs/>
          <w:color w:val="auto"/>
          <w:lang w:val="sk-SK"/>
        </w:rPr>
        <w:t xml:space="preserve">pre objekty </w:t>
      </w:r>
      <w:r w:rsidRPr="00F50430">
        <w:rPr>
          <w:bCs/>
          <w:color w:val="auto"/>
          <w:lang w:val="sk-SK"/>
        </w:rPr>
        <w:t>vodovod</w:t>
      </w:r>
      <w:r w:rsidR="009835CA">
        <w:rPr>
          <w:bCs/>
          <w:color w:val="auto"/>
          <w:lang w:val="sk-SK"/>
        </w:rPr>
        <w:t>ov</w:t>
      </w:r>
      <w:r w:rsidRPr="00F50430">
        <w:rPr>
          <w:bCs/>
          <w:color w:val="auto"/>
          <w:lang w:val="sk-SK"/>
        </w:rPr>
        <w:t xml:space="preserve"> :</w:t>
      </w:r>
    </w:p>
    <w:p w14:paraId="09772B4E" w14:textId="77777777" w:rsidR="00BE2ED4" w:rsidRPr="00F50430" w:rsidRDefault="00BE2ED4"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vodovod.dgn</w:t>
      </w:r>
      <w:proofErr w:type="spellEnd"/>
      <w:r w:rsidRPr="00F50430">
        <w:rPr>
          <w:rFonts w:cs="Arial"/>
        </w:rPr>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w:t>
      </w:r>
      <w:proofErr w:type="spellStart"/>
      <w:r w:rsidRPr="00F50430">
        <w:rPr>
          <w:rFonts w:cs="Arial"/>
        </w:rPr>
        <w:t>súrad</w:t>
      </w:r>
      <w:proofErr w:type="spellEnd"/>
      <w:r w:rsidRPr="00F50430">
        <w:rPr>
          <w:rFonts w:cs="Arial"/>
        </w:rPr>
        <w:t xml:space="preserve">. z, ź, zakresliť vnútorné dispozičné rozmery šácht so zákresom jednotlivých armatúr v šachtách. </w:t>
      </w:r>
    </w:p>
    <w:p w14:paraId="3BC50E34" w14:textId="77777777" w:rsidR="00BE2ED4" w:rsidRPr="00F50430" w:rsidRDefault="00BE2ED4"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vodovod_body.dgn</w:t>
      </w:r>
      <w:proofErr w:type="spellEnd"/>
      <w:r w:rsidRPr="00F50430">
        <w:rPr>
          <w:rFonts w:cs="Arial"/>
        </w:rPr>
        <w:t xml:space="preserve"> – obsahuje číslo bodu, súr. z, ź</w:t>
      </w:r>
    </w:p>
    <w:p w14:paraId="11BEA394"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vodovod.txt /*.</w:t>
      </w:r>
      <w:proofErr w:type="spellStart"/>
      <w:r w:rsidRPr="00F50430">
        <w:rPr>
          <w:rFonts w:cs="Arial"/>
        </w:rPr>
        <w:t>doc</w:t>
      </w:r>
      <w:proofErr w:type="spellEnd"/>
      <w:r w:rsidRPr="00F50430">
        <w:rPr>
          <w:rFonts w:cs="Arial"/>
        </w:rPr>
        <w:t>/ - číslo bodu, súr. x, y, z /terén/, ź/hĺbka uloženia/, H, popis;  taktiež  vypísať križovanie s inými sieťami</w:t>
      </w:r>
    </w:p>
    <w:p w14:paraId="59963191"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pozdĺžny </w:t>
      </w:r>
      <w:proofErr w:type="spellStart"/>
      <w:r w:rsidRPr="00F50430">
        <w:rPr>
          <w:rFonts w:cs="Arial"/>
        </w:rPr>
        <w:t>profil.dgn</w:t>
      </w:r>
      <w:proofErr w:type="spellEnd"/>
      <w:r w:rsidRPr="00F50430">
        <w:rPr>
          <w:rFonts w:cs="Arial"/>
        </w:rPr>
        <w:t xml:space="preserve"> </w:t>
      </w:r>
    </w:p>
    <w:p w14:paraId="71F8687B" w14:textId="08FB70C8" w:rsidR="00BE2ED4" w:rsidRPr="00F50430" w:rsidRDefault="00BE2ED4" w:rsidP="00BE2ED4">
      <w:pPr>
        <w:pStyle w:val="oddl-nadpis"/>
        <w:spacing w:after="120"/>
        <w:rPr>
          <w:bCs/>
          <w:color w:val="auto"/>
          <w:lang w:val="sk-SK"/>
        </w:rPr>
      </w:pPr>
      <w:r w:rsidRPr="00F50430">
        <w:rPr>
          <w:bCs/>
          <w:color w:val="auto"/>
          <w:lang w:val="sk-SK"/>
        </w:rPr>
        <w:lastRenderedPageBreak/>
        <w:t xml:space="preserve">Geodetická časť  </w:t>
      </w:r>
      <w:r w:rsidR="009835CA">
        <w:rPr>
          <w:bCs/>
          <w:color w:val="auto"/>
          <w:lang w:val="sk-SK"/>
        </w:rPr>
        <w:t xml:space="preserve">pre objekty </w:t>
      </w:r>
      <w:r w:rsidRPr="00F50430">
        <w:rPr>
          <w:bCs/>
          <w:color w:val="auto"/>
          <w:lang w:val="sk-SK"/>
        </w:rPr>
        <w:t>kanalizáci</w:t>
      </w:r>
      <w:r w:rsidR="009835CA">
        <w:rPr>
          <w:bCs/>
          <w:color w:val="auto"/>
          <w:lang w:val="sk-SK"/>
        </w:rPr>
        <w:t>e</w:t>
      </w:r>
      <w:r w:rsidRPr="00F50430">
        <w:rPr>
          <w:bCs/>
          <w:color w:val="auto"/>
          <w:lang w:val="sk-SK"/>
        </w:rPr>
        <w:t xml:space="preserve"> : </w:t>
      </w:r>
    </w:p>
    <w:p w14:paraId="61CD2A99" w14:textId="77777777" w:rsidR="00BE2ED4" w:rsidRPr="00F50430" w:rsidRDefault="00BE2ED4"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kanalizácia.dgn</w:t>
      </w:r>
      <w:proofErr w:type="spellEnd"/>
      <w:r w:rsidRPr="00F50430">
        <w:rPr>
          <w:rFonts w:cs="Arial"/>
        </w:rPr>
        <w:t xml:space="preserve"> – zameraná trasa kanalizácie a prípojok,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16E8096D" w14:textId="77777777" w:rsidR="00BE2ED4" w:rsidRPr="00F50430" w:rsidRDefault="00BE2ED4"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kanalizácia_body.dgn</w:t>
      </w:r>
      <w:proofErr w:type="spellEnd"/>
      <w:r w:rsidRPr="00F50430">
        <w:rPr>
          <w:rFonts w:cs="Arial"/>
        </w:rPr>
        <w:t xml:space="preserve"> – číslo bodu, hĺbkovú hodnotu H odpočet súradníc z, ź, - umiestniť tak, aby sa neprekrývala hodnota so z-</w:t>
      </w:r>
      <w:proofErr w:type="spellStart"/>
      <w:r w:rsidRPr="00F50430">
        <w:rPr>
          <w:rFonts w:cs="Arial"/>
        </w:rPr>
        <w:t>tovými</w:t>
      </w:r>
      <w:proofErr w:type="spellEnd"/>
      <w:r w:rsidRPr="00F50430">
        <w:rPr>
          <w:rFonts w:cs="Arial"/>
        </w:rPr>
        <w:t xml:space="preserve"> súradnicami výkresom </w:t>
      </w:r>
      <w:proofErr w:type="spellStart"/>
      <w:r w:rsidRPr="00F50430">
        <w:rPr>
          <w:rFonts w:cs="Arial"/>
        </w:rPr>
        <w:t>kanalizácia.dgn</w:t>
      </w:r>
      <w:proofErr w:type="spellEnd"/>
      <w:r w:rsidRPr="00F50430">
        <w:rPr>
          <w:rFonts w:cs="Arial"/>
        </w:rPr>
        <w:t>;</w:t>
      </w:r>
    </w:p>
    <w:p w14:paraId="5EBE45E8"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kanalizácia.txt /*.</w:t>
      </w:r>
      <w:proofErr w:type="spellStart"/>
      <w:r w:rsidRPr="00F50430">
        <w:rPr>
          <w:rFonts w:cs="Arial"/>
        </w:rPr>
        <w:t>doc</w:t>
      </w:r>
      <w:proofErr w:type="spellEnd"/>
      <w:r w:rsidRPr="00F50430">
        <w:rPr>
          <w:rFonts w:cs="Arial"/>
        </w:rPr>
        <w:t>/ -  číslo bodu, súr. x, y, z, ź, H, popis;</w:t>
      </w:r>
    </w:p>
    <w:p w14:paraId="448CAEAC"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pozdĺžny </w:t>
      </w:r>
      <w:proofErr w:type="spellStart"/>
      <w:r w:rsidRPr="00F50430">
        <w:rPr>
          <w:rFonts w:cs="Arial"/>
        </w:rPr>
        <w:t>profil.dgn</w:t>
      </w:r>
      <w:proofErr w:type="spellEnd"/>
      <w:r w:rsidRPr="00F50430">
        <w:rPr>
          <w:rFonts w:cs="Arial"/>
        </w:rPr>
        <w:t>;</w:t>
      </w:r>
    </w:p>
    <w:p w14:paraId="6415CAB5" w14:textId="039B2CDC" w:rsidR="00BE2ED4" w:rsidRPr="00F50430" w:rsidRDefault="00BE2ED4" w:rsidP="00BE2ED4">
      <w:pPr>
        <w:pStyle w:val="oddl-nadpis"/>
        <w:spacing w:after="120"/>
        <w:rPr>
          <w:bCs/>
          <w:color w:val="auto"/>
          <w:lang w:val="sk-SK"/>
        </w:rPr>
      </w:pPr>
      <w:r w:rsidRPr="00F50430">
        <w:rPr>
          <w:bCs/>
          <w:color w:val="auto"/>
          <w:lang w:val="sk-SK"/>
        </w:rPr>
        <w:t xml:space="preserve">Geodetická časť: </w:t>
      </w:r>
      <w:r w:rsidR="009835CA">
        <w:rPr>
          <w:bCs/>
          <w:color w:val="auto"/>
          <w:lang w:val="sk-SK"/>
        </w:rPr>
        <w:t>pre i</w:t>
      </w:r>
      <w:r w:rsidRPr="00F50430">
        <w:rPr>
          <w:bCs/>
          <w:color w:val="auto"/>
          <w:lang w:val="sk-SK"/>
        </w:rPr>
        <w:t>né vedenia inžinierskych a ostatných sietí (nadzemných a podzemných), pokiaľ sú súčasťou stavby, ďalej rekonštrukcií a preložiek:</w:t>
      </w:r>
    </w:p>
    <w:p w14:paraId="330E73DF" w14:textId="4AB663D5"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iné </w:t>
      </w:r>
      <w:proofErr w:type="spellStart"/>
      <w:r w:rsidRPr="00F50430">
        <w:rPr>
          <w:rFonts w:cs="Arial"/>
        </w:rPr>
        <w:t>vedenia.dgn</w:t>
      </w:r>
      <w:proofErr w:type="spellEnd"/>
      <w:r w:rsidRPr="00F50430">
        <w:rPr>
          <w:rFonts w:cs="Arial"/>
        </w:rPr>
        <w:t xml:space="preserve"> - zákres všetkých vedení, ktoré križovali, resp. boli v súbehu s</w:t>
      </w:r>
      <w:r w:rsidR="00F55267" w:rsidRPr="00F50430">
        <w:rPr>
          <w:rFonts w:cs="Arial"/>
        </w:rPr>
        <w:t xml:space="preserve"> </w:t>
      </w:r>
      <w:r w:rsidRPr="00F50430">
        <w:rPr>
          <w:rFonts w:cs="Arial"/>
        </w:rPr>
        <w:t xml:space="preserve">meranou trasou potrubí, do 30 vrstvy umiestniť hĺbkovú hodnotu „H“ odpočet súr. z, ź </w:t>
      </w:r>
    </w:p>
    <w:p w14:paraId="4C7FFDFD"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iné </w:t>
      </w:r>
      <w:proofErr w:type="spellStart"/>
      <w:r w:rsidRPr="00F50430">
        <w:rPr>
          <w:rFonts w:cs="Arial"/>
        </w:rPr>
        <w:t>vedenia_body.dgn</w:t>
      </w:r>
      <w:proofErr w:type="spellEnd"/>
      <w:r w:rsidRPr="00F50430">
        <w:rPr>
          <w:rFonts w:cs="Arial"/>
        </w:rPr>
        <w:t xml:space="preserve"> -  číslo bodu, súradnice z, ź </w:t>
      </w:r>
    </w:p>
    <w:p w14:paraId="653FB3CA"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iné vedenia.txt / *.</w:t>
      </w:r>
      <w:proofErr w:type="spellStart"/>
      <w:r w:rsidRPr="00F50430">
        <w:rPr>
          <w:rFonts w:cs="Arial"/>
        </w:rPr>
        <w:t>doc</w:t>
      </w:r>
      <w:proofErr w:type="spellEnd"/>
      <w:r w:rsidRPr="00F50430">
        <w:rPr>
          <w:rFonts w:cs="Arial"/>
        </w:rPr>
        <w:t xml:space="preserve">/ -  číslo bodu , </w:t>
      </w:r>
      <w:proofErr w:type="spellStart"/>
      <w:r w:rsidRPr="00F50430">
        <w:rPr>
          <w:rFonts w:cs="Arial"/>
        </w:rPr>
        <w:t>súrad.x</w:t>
      </w:r>
      <w:proofErr w:type="spellEnd"/>
      <w:r w:rsidRPr="00F50430">
        <w:rPr>
          <w:rFonts w:cs="Arial"/>
        </w:rPr>
        <w:t xml:space="preserve">, y ,z ,ź ,H, popis </w:t>
      </w:r>
    </w:p>
    <w:p w14:paraId="57E14744" w14:textId="77777777" w:rsidR="00BE2ED4" w:rsidRPr="00F50430" w:rsidRDefault="00BE2ED4" w:rsidP="00913FD8">
      <w:pPr>
        <w:numPr>
          <w:ilvl w:val="0"/>
          <w:numId w:val="13"/>
        </w:numPr>
        <w:autoSpaceDE w:val="0"/>
        <w:autoSpaceDN w:val="0"/>
        <w:adjustRightInd w:val="0"/>
        <w:spacing w:after="240" w:line="240" w:lineRule="auto"/>
        <w:ind w:left="714" w:hanging="357"/>
        <w:jc w:val="both"/>
        <w:rPr>
          <w:rFonts w:cs="Arial"/>
        </w:rPr>
      </w:pPr>
      <w:r w:rsidRPr="00F50430">
        <w:rPr>
          <w:rFonts w:cs="Arial"/>
        </w:rPr>
        <w:t xml:space="preserve">podľa typu </w:t>
      </w:r>
      <w:proofErr w:type="spellStart"/>
      <w:r w:rsidRPr="00F50430">
        <w:rPr>
          <w:rFonts w:cs="Arial"/>
        </w:rPr>
        <w:t>inž</w:t>
      </w:r>
      <w:proofErr w:type="spellEnd"/>
      <w:r w:rsidRPr="00F50430">
        <w:rPr>
          <w:rFonts w:cs="Arial"/>
        </w:rPr>
        <w:t xml:space="preserve">. a ostatných sieti pozdĺžny </w:t>
      </w:r>
      <w:proofErr w:type="spellStart"/>
      <w:r w:rsidRPr="00F50430">
        <w:rPr>
          <w:rFonts w:cs="Arial"/>
        </w:rPr>
        <w:t>profil.dgn</w:t>
      </w:r>
      <w:proofErr w:type="spellEnd"/>
    </w:p>
    <w:p w14:paraId="7877D158" w14:textId="50FDEE6B" w:rsidR="00BE2ED4" w:rsidRPr="00F50430" w:rsidRDefault="00BE2ED4" w:rsidP="009835CA">
      <w:pPr>
        <w:pStyle w:val="Bezriadkovania"/>
        <w:jc w:val="both"/>
        <w:rPr>
          <w:rFonts w:cs="Arial"/>
          <w:szCs w:val="20"/>
        </w:rPr>
      </w:pPr>
      <w:r w:rsidRPr="00F50430">
        <w:rPr>
          <w:rFonts w:cs="Arial"/>
          <w:szCs w:val="20"/>
        </w:rPr>
        <w:t>Digitálna forma spracovania geodetických častí  DSRS bude vypracovaná pre všetky objekty a bude predložená v digitálnej aj v tlačenej forme tak, ako je to uvedené v</w:t>
      </w:r>
      <w:r w:rsidR="00A030AF" w:rsidRPr="00F50430">
        <w:rPr>
          <w:rFonts w:cs="Arial"/>
          <w:szCs w:val="20"/>
        </w:rPr>
        <w:t> </w:t>
      </w:r>
      <w:r w:rsidRPr="00F50430">
        <w:rPr>
          <w:rFonts w:cs="Arial"/>
          <w:szCs w:val="20"/>
        </w:rPr>
        <w:t>ZTKP</w:t>
      </w:r>
      <w:r w:rsidR="00A030AF" w:rsidRPr="00F50430">
        <w:rPr>
          <w:rFonts w:cs="Arial"/>
          <w:szCs w:val="20"/>
        </w:rPr>
        <w:t>, TKP</w:t>
      </w:r>
      <w:r w:rsidRPr="00F50430">
        <w:rPr>
          <w:rFonts w:cs="Arial"/>
          <w:szCs w:val="20"/>
        </w:rPr>
        <w:t xml:space="preserve"> 0</w:t>
      </w:r>
      <w:r w:rsidR="00A030AF" w:rsidRPr="00F50430">
        <w:rPr>
          <w:rFonts w:cs="Arial"/>
          <w:szCs w:val="20"/>
        </w:rPr>
        <w:t xml:space="preserve"> a pod</w:t>
      </w:r>
      <w:r w:rsidRPr="00F50430">
        <w:rPr>
          <w:rFonts w:cs="Arial"/>
          <w:szCs w:val="20"/>
        </w:rPr>
        <w:t>. Digitálna forma spracovania geodetickej časti DSRS bude rešpektovať aj požiadavky správcov jednotlivých objektov v prípade, ak sú odlišné oproti forme uvedenej v</w:t>
      </w:r>
      <w:r w:rsidR="00A030AF" w:rsidRPr="00F50430">
        <w:rPr>
          <w:rFonts w:cs="Arial"/>
          <w:szCs w:val="20"/>
        </w:rPr>
        <w:t xml:space="preserve"> ZTKP, </w:t>
      </w:r>
      <w:r w:rsidRPr="00F50430">
        <w:rPr>
          <w:rFonts w:cs="Arial"/>
          <w:szCs w:val="20"/>
        </w:rPr>
        <w:t>TKP 0</w:t>
      </w:r>
      <w:r w:rsidR="00A030AF" w:rsidRPr="00F50430">
        <w:rPr>
          <w:rFonts w:cs="Arial"/>
          <w:szCs w:val="20"/>
        </w:rPr>
        <w:t xml:space="preserve"> a pod</w:t>
      </w:r>
      <w:r w:rsidRPr="00F50430">
        <w:rPr>
          <w:rFonts w:cs="Arial"/>
          <w:szCs w:val="20"/>
        </w:rPr>
        <w:t>.</w:t>
      </w:r>
    </w:p>
    <w:p w14:paraId="4A2FBB65" w14:textId="77777777" w:rsidR="009835CA" w:rsidRDefault="009835CA" w:rsidP="009835CA">
      <w:pPr>
        <w:spacing w:after="0" w:line="240" w:lineRule="auto"/>
        <w:jc w:val="both"/>
        <w:rPr>
          <w:rFonts w:cs="Arial"/>
          <w:spacing w:val="6"/>
        </w:rPr>
      </w:pPr>
    </w:p>
    <w:p w14:paraId="27A70E69" w14:textId="1FA2F8CE" w:rsidR="00BE2ED4" w:rsidRPr="00F50430" w:rsidRDefault="00BE2ED4" w:rsidP="009835CA">
      <w:pPr>
        <w:spacing w:after="0" w:line="240" w:lineRule="auto"/>
        <w:jc w:val="both"/>
        <w:rPr>
          <w:rFonts w:cs="Arial"/>
          <w:spacing w:val="6"/>
          <w:szCs w:val="20"/>
        </w:rPr>
      </w:pPr>
      <w:r w:rsidRPr="00F50430">
        <w:rPr>
          <w:rFonts w:cs="Arial"/>
          <w:spacing w:val="6"/>
        </w:rPr>
        <w:t>Geodetický elaboráty autorizačne overí autorizovaný geodet a kartograf Zhotoviteľa a potvrdí ich Hlavný geodet Zhotoviteľa.</w:t>
      </w:r>
    </w:p>
    <w:p w14:paraId="6AF2090E" w14:textId="4DC043B8" w:rsidR="00F7267C" w:rsidRPr="00F50430" w:rsidRDefault="00F7267C" w:rsidP="007F2DE0">
      <w:pPr>
        <w:pStyle w:val="Nadpis3"/>
      </w:pPr>
      <w:bookmarkStart w:id="71" w:name="_Toc181941670"/>
      <w:r w:rsidRPr="00F50430">
        <w:t>Geometrické plány</w:t>
      </w:r>
      <w:bookmarkEnd w:id="71"/>
    </w:p>
    <w:p w14:paraId="54BBC3EF" w14:textId="533F6C79" w:rsidR="00BE2ED4" w:rsidRDefault="00BE2ED4" w:rsidP="00BE2ED4">
      <w:pPr>
        <w:pStyle w:val="Bezriadkovania"/>
        <w:jc w:val="both"/>
        <w:rPr>
          <w:rFonts w:cs="Arial"/>
          <w:szCs w:val="20"/>
        </w:rPr>
      </w:pPr>
      <w:r w:rsidRPr="00F50430">
        <w:rPr>
          <w:rFonts w:cs="Arial"/>
          <w:szCs w:val="20"/>
        </w:rPr>
        <w:t>Súčasťou DSRS bud</w:t>
      </w:r>
      <w:r w:rsidR="00D16610" w:rsidRPr="00F50430">
        <w:rPr>
          <w:rFonts w:cs="Arial"/>
          <w:szCs w:val="20"/>
        </w:rPr>
        <w:t>ú</w:t>
      </w:r>
      <w:r w:rsidRPr="00F50430">
        <w:rPr>
          <w:rFonts w:cs="Arial"/>
          <w:szCs w:val="20"/>
        </w:rPr>
        <w:t xml:space="preserve"> tiež </w:t>
      </w:r>
      <w:proofErr w:type="spellStart"/>
      <w:r w:rsidRPr="00F50430">
        <w:rPr>
          <w:rFonts w:cs="Arial"/>
          <w:szCs w:val="20"/>
        </w:rPr>
        <w:t>porealizačné</w:t>
      </w:r>
      <w:proofErr w:type="spellEnd"/>
      <w:r w:rsidRPr="00F50430">
        <w:rPr>
          <w:rFonts w:cs="Arial"/>
          <w:szCs w:val="20"/>
        </w:rPr>
        <w:t xml:space="preserve"> geometrické plány vypracované podľa platných technických predpisov a Smernice na vyhotovenie geometrických plánov a vytyčovanie hraníc pozemkov. V </w:t>
      </w:r>
      <w:proofErr w:type="spellStart"/>
      <w:r w:rsidRPr="00F50430">
        <w:rPr>
          <w:rFonts w:cs="Arial"/>
          <w:szCs w:val="20"/>
        </w:rPr>
        <w:t>porealizačných</w:t>
      </w:r>
      <w:proofErr w:type="spellEnd"/>
      <w:r w:rsidRPr="00F50430">
        <w:rPr>
          <w:rFonts w:cs="Arial"/>
          <w:szCs w:val="20"/>
        </w:rPr>
        <w:t xml:space="preserve"> geometrických plánoch na vyznačenie vecného bremena sa vyčísli plocha obmedzenia (šírka ochranného pásma) pre jednotlivé parcely a budú spracované zvlášť pre extravilán a zvlášť pre intravilán podľa požiadaviek.</w:t>
      </w:r>
    </w:p>
    <w:p w14:paraId="4331389F" w14:textId="77777777" w:rsidR="006C4D0D" w:rsidRPr="00F50430" w:rsidRDefault="006C4D0D" w:rsidP="00BE2ED4">
      <w:pPr>
        <w:pStyle w:val="Bezriadkovania"/>
        <w:jc w:val="both"/>
        <w:rPr>
          <w:rFonts w:cs="Arial"/>
          <w:spacing w:val="6"/>
          <w:szCs w:val="20"/>
        </w:rPr>
      </w:pPr>
    </w:p>
    <w:p w14:paraId="425886D5" w14:textId="0E430966" w:rsidR="00BE2ED4" w:rsidRDefault="00BE2ED4" w:rsidP="00BE2ED4">
      <w:pPr>
        <w:pStyle w:val="Bezriadkovania"/>
        <w:jc w:val="both"/>
        <w:rPr>
          <w:rFonts w:cs="Arial"/>
          <w:szCs w:val="20"/>
        </w:rPr>
      </w:pPr>
      <w:r w:rsidRPr="00F50430">
        <w:rPr>
          <w:rFonts w:cs="Arial"/>
          <w:szCs w:val="20"/>
        </w:rPr>
        <w:t xml:space="preserve">Zhotoviteľ je zodpovedný za vyhotovenie geometrických plánov, v takej podobe, aby boli akceptované na zápis do katastra nehnuteľností v zmysle vyhlášky č. 461/2009 </w:t>
      </w:r>
      <w:proofErr w:type="spellStart"/>
      <w:r w:rsidRPr="00F50430">
        <w:rPr>
          <w:rFonts w:cs="Arial"/>
          <w:szCs w:val="20"/>
        </w:rPr>
        <w:t>Z.z</w:t>
      </w:r>
      <w:proofErr w:type="spellEnd"/>
      <w:r w:rsidRPr="00F50430">
        <w:rPr>
          <w:rFonts w:cs="Arial"/>
          <w:szCs w:val="20"/>
        </w:rPr>
        <w:t xml:space="preserve">. v znení neskorších predpisov, ktorou sa vykonáva zákon č.162/1995 </w:t>
      </w:r>
      <w:proofErr w:type="spellStart"/>
      <w:r w:rsidRPr="00F50430">
        <w:rPr>
          <w:rFonts w:cs="Arial"/>
          <w:szCs w:val="20"/>
        </w:rPr>
        <w:t>Z.z</w:t>
      </w:r>
      <w:proofErr w:type="spellEnd"/>
      <w:r w:rsidRPr="00F50430">
        <w:rPr>
          <w:rFonts w:cs="Arial"/>
          <w:szCs w:val="20"/>
        </w:rPr>
        <w:t xml:space="preserve">. o katastri nehnuteľností a o zápise vlastníckych a iných práv k nehnuteľnostiam v znení neskorších predpisov, aby podľa nich bolo možné </w:t>
      </w:r>
      <w:proofErr w:type="spellStart"/>
      <w:r w:rsidRPr="00F50430">
        <w:rPr>
          <w:rFonts w:cs="Arial"/>
          <w:szCs w:val="20"/>
        </w:rPr>
        <w:t>majetkoprávne</w:t>
      </w:r>
      <w:proofErr w:type="spellEnd"/>
      <w:r w:rsidRPr="00F50430">
        <w:rPr>
          <w:rFonts w:cs="Arial"/>
          <w:szCs w:val="20"/>
        </w:rPr>
        <w:t xml:space="preserve"> vysporiadanie a podľa pokynov </w:t>
      </w:r>
      <w:r w:rsidR="00941A96">
        <w:rPr>
          <w:rFonts w:cs="Arial"/>
          <w:szCs w:val="20"/>
        </w:rPr>
        <w:t>Stavebnotechnického dozoru</w:t>
      </w:r>
      <w:r w:rsidRPr="00F50430">
        <w:rPr>
          <w:rFonts w:cs="Arial"/>
          <w:szCs w:val="20"/>
        </w:rPr>
        <w:t xml:space="preserve"> a Objednávateľa, bez ďalšej úpravy Objednávateľom</w:t>
      </w:r>
      <w:r w:rsidR="006C4D0D">
        <w:rPr>
          <w:rFonts w:cs="Arial"/>
          <w:szCs w:val="20"/>
        </w:rPr>
        <w:t xml:space="preserve">, </w:t>
      </w:r>
      <w:r w:rsidR="006C4D0D" w:rsidRPr="00AF6EC2">
        <w:t>resp. príslušným správcom.</w:t>
      </w:r>
      <w:r w:rsidRPr="00F50430">
        <w:rPr>
          <w:rFonts w:cs="Arial"/>
          <w:szCs w:val="20"/>
        </w:rPr>
        <w:t xml:space="preserve"> </w:t>
      </w:r>
    </w:p>
    <w:p w14:paraId="75B974D2" w14:textId="77777777" w:rsidR="006C4D0D" w:rsidRPr="00F50430" w:rsidRDefault="006C4D0D" w:rsidP="00BE2ED4">
      <w:pPr>
        <w:pStyle w:val="Bezriadkovania"/>
        <w:jc w:val="both"/>
        <w:rPr>
          <w:rFonts w:cs="Arial"/>
          <w:szCs w:val="20"/>
        </w:rPr>
      </w:pPr>
    </w:p>
    <w:p w14:paraId="59397F81" w14:textId="2C6F45F0" w:rsidR="00BE2ED4" w:rsidRPr="00F50430" w:rsidRDefault="00BE2ED4" w:rsidP="00B83F88">
      <w:pPr>
        <w:shd w:val="clear" w:color="auto" w:fill="FFFFFF"/>
        <w:spacing w:after="120" w:line="240" w:lineRule="auto"/>
        <w:jc w:val="both"/>
        <w:rPr>
          <w:rFonts w:cs="Arial"/>
          <w:szCs w:val="20"/>
        </w:rPr>
      </w:pPr>
      <w:proofErr w:type="spellStart"/>
      <w:r w:rsidRPr="00F50430">
        <w:rPr>
          <w:rFonts w:cs="Arial"/>
        </w:rPr>
        <w:t>Porealizačné</w:t>
      </w:r>
      <w:proofErr w:type="spellEnd"/>
      <w:r w:rsidRPr="00F50430">
        <w:rPr>
          <w:rFonts w:cs="Arial"/>
        </w:rPr>
        <w:t xml:space="preserve"> geometrické plány (GP) Objednávateľ požaduje dodať v </w:t>
      </w:r>
      <w:r w:rsidR="007E0691" w:rsidRPr="00F50430">
        <w:rPr>
          <w:rFonts w:cs="Arial"/>
        </w:rPr>
        <w:t>10</w:t>
      </w:r>
      <w:r w:rsidRPr="00F50430">
        <w:rPr>
          <w:rFonts w:cs="Arial"/>
        </w:rPr>
        <w:t xml:space="preserve"> vyhotoveniach v tlači a </w:t>
      </w:r>
      <w:r w:rsidR="000F5FDE">
        <w:rPr>
          <w:rFonts w:cs="Arial"/>
        </w:rPr>
        <w:t>7</w:t>
      </w:r>
      <w:r w:rsidR="000F5FDE" w:rsidRPr="00F50430">
        <w:rPr>
          <w:rFonts w:cs="Arial"/>
        </w:rPr>
        <w:t xml:space="preserve">x </w:t>
      </w:r>
      <w:r w:rsidRPr="00F50430">
        <w:rPr>
          <w:rFonts w:cs="Arial"/>
        </w:rPr>
        <w:t>v digitálnej forme vo formáte *.</w:t>
      </w:r>
      <w:proofErr w:type="spellStart"/>
      <w:r w:rsidRPr="00F50430">
        <w:rPr>
          <w:rFonts w:cs="Arial"/>
        </w:rPr>
        <w:t>dgn</w:t>
      </w:r>
      <w:proofErr w:type="spellEnd"/>
      <w:r w:rsidRPr="00F50430">
        <w:rPr>
          <w:rFonts w:cs="Arial"/>
        </w:rPr>
        <w:t xml:space="preserve"> – grafika ,  </w:t>
      </w:r>
      <w:proofErr w:type="spellStart"/>
      <w:r w:rsidRPr="00F50430">
        <w:rPr>
          <w:rFonts w:cs="Arial"/>
        </w:rPr>
        <w:t>xls</w:t>
      </w:r>
      <w:proofErr w:type="spellEnd"/>
      <w:r w:rsidRPr="00F50430">
        <w:rPr>
          <w:rFonts w:cs="Arial"/>
        </w:rPr>
        <w:t xml:space="preserve"> </w:t>
      </w:r>
      <w:r w:rsidRPr="00F50430">
        <w:rPr>
          <w:rFonts w:cs="Arial"/>
          <w:sz w:val="24"/>
          <w:szCs w:val="24"/>
        </w:rPr>
        <w:t>a .</w:t>
      </w:r>
      <w:proofErr w:type="spellStart"/>
      <w:r w:rsidRPr="00F50430">
        <w:rPr>
          <w:rFonts w:cs="Arial"/>
          <w:sz w:val="24"/>
          <w:szCs w:val="24"/>
        </w:rPr>
        <w:t>xml</w:t>
      </w:r>
      <w:proofErr w:type="spellEnd"/>
      <w:r w:rsidRPr="00F50430">
        <w:rPr>
          <w:rFonts w:cs="Arial"/>
          <w:sz w:val="24"/>
          <w:szCs w:val="24"/>
        </w:rPr>
        <w:t xml:space="preserve"> </w:t>
      </w:r>
      <w:r w:rsidRPr="00F50430">
        <w:rPr>
          <w:rFonts w:cs="Arial"/>
        </w:rPr>
        <w:t>- tabuľkové časti (VV):</w:t>
      </w:r>
    </w:p>
    <w:p w14:paraId="0DDD67CF" w14:textId="77777777" w:rsidR="00BE2ED4" w:rsidRPr="00F50430" w:rsidRDefault="00BE2ED4" w:rsidP="00913FD8">
      <w:pPr>
        <w:pStyle w:val="Odsekzoznamu"/>
        <w:numPr>
          <w:ilvl w:val="0"/>
          <w:numId w:val="14"/>
        </w:numPr>
        <w:shd w:val="clear" w:color="auto" w:fill="FFFFFF"/>
        <w:tabs>
          <w:tab w:val="left" w:pos="708"/>
        </w:tabs>
        <w:autoSpaceDN w:val="0"/>
        <w:spacing w:after="0" w:line="240" w:lineRule="auto"/>
        <w:jc w:val="both"/>
        <w:rPr>
          <w:rFonts w:cs="Arial"/>
        </w:rPr>
      </w:pPr>
      <w:proofErr w:type="spellStart"/>
      <w:r w:rsidRPr="00F50430">
        <w:rPr>
          <w:rFonts w:cs="Arial"/>
        </w:rPr>
        <w:t>porealizačné</w:t>
      </w:r>
      <w:proofErr w:type="spellEnd"/>
      <w:r w:rsidRPr="00F50430">
        <w:rPr>
          <w:rFonts w:cs="Arial"/>
        </w:rPr>
        <w:t xml:space="preserve"> GP s riešením stavu KN-C a KN-E</w:t>
      </w:r>
    </w:p>
    <w:p w14:paraId="2A5B9CF3" w14:textId="1A9B614D" w:rsidR="00BE2ED4" w:rsidRPr="00F50430" w:rsidRDefault="00BE2ED4" w:rsidP="00913FD8">
      <w:pPr>
        <w:pStyle w:val="Bezriadkovania"/>
        <w:numPr>
          <w:ilvl w:val="0"/>
          <w:numId w:val="14"/>
        </w:numPr>
        <w:tabs>
          <w:tab w:val="right" w:pos="-5812"/>
          <w:tab w:val="left" w:pos="0"/>
        </w:tabs>
        <w:autoSpaceDE w:val="0"/>
        <w:autoSpaceDN w:val="0"/>
        <w:adjustRightInd w:val="0"/>
        <w:ind w:left="709" w:right="-1"/>
        <w:jc w:val="both"/>
        <w:rPr>
          <w:rFonts w:eastAsia="Times New Roman" w:cs="Arial"/>
        </w:rPr>
      </w:pPr>
      <w:r w:rsidRPr="00F50430">
        <w:rPr>
          <w:rFonts w:cs="Arial"/>
        </w:rPr>
        <w:t>zlúčiť parcely nadobudnuté Objednávateľom v 1/1</w:t>
      </w:r>
      <w:r w:rsidRPr="00F50430">
        <w:rPr>
          <w:rFonts w:cs="Arial"/>
          <w:sz w:val="24"/>
          <w:szCs w:val="24"/>
        </w:rPr>
        <w:t xml:space="preserve"> </w:t>
      </w:r>
      <w:r w:rsidRPr="00F50430">
        <w:rPr>
          <w:rFonts w:cs="Arial"/>
        </w:rPr>
        <w:t>v rámci každého objektu</w:t>
      </w:r>
    </w:p>
    <w:p w14:paraId="17A0DFF0" w14:textId="52A6B27D" w:rsidR="00BE2ED4" w:rsidRPr="00F50430" w:rsidRDefault="00BE2ED4" w:rsidP="00913FD8">
      <w:pPr>
        <w:pStyle w:val="Odsekzoznamu"/>
        <w:numPr>
          <w:ilvl w:val="0"/>
          <w:numId w:val="14"/>
        </w:numPr>
        <w:shd w:val="clear" w:color="auto" w:fill="FFFFFF"/>
        <w:tabs>
          <w:tab w:val="left" w:pos="708"/>
        </w:tabs>
        <w:autoSpaceDN w:val="0"/>
        <w:spacing w:after="0" w:line="240" w:lineRule="auto"/>
        <w:jc w:val="both"/>
        <w:rPr>
          <w:rFonts w:cs="Arial"/>
        </w:rPr>
      </w:pPr>
      <w:proofErr w:type="spellStart"/>
      <w:r w:rsidRPr="00F50430">
        <w:rPr>
          <w:rFonts w:cs="Arial"/>
        </w:rPr>
        <w:t>porealizačné</w:t>
      </w:r>
      <w:proofErr w:type="spellEnd"/>
      <w:r w:rsidRPr="00F50430">
        <w:rPr>
          <w:rFonts w:cs="Arial"/>
        </w:rPr>
        <w:t xml:space="preserve"> GP na trvalý záber odovzdať v </w:t>
      </w:r>
      <w:r w:rsidR="007E0691" w:rsidRPr="00F50430">
        <w:rPr>
          <w:rFonts w:cs="Arial"/>
        </w:rPr>
        <w:t>10</w:t>
      </w:r>
      <w:r w:rsidRPr="00F50430">
        <w:rPr>
          <w:rFonts w:cs="Arial"/>
        </w:rPr>
        <w:t xml:space="preserve"> vyhotoveniach do 1 týždňa  Objednávateľovi po úradnom overení </w:t>
      </w:r>
    </w:p>
    <w:p w14:paraId="11BBB383" w14:textId="55F08B62" w:rsidR="00BE2ED4" w:rsidRPr="00F50430" w:rsidRDefault="00BE2ED4" w:rsidP="00913FD8">
      <w:pPr>
        <w:pStyle w:val="Odsekzoznamu"/>
        <w:numPr>
          <w:ilvl w:val="0"/>
          <w:numId w:val="14"/>
        </w:numPr>
        <w:shd w:val="clear" w:color="auto" w:fill="FFFFFF"/>
        <w:tabs>
          <w:tab w:val="left" w:pos="708"/>
        </w:tabs>
        <w:autoSpaceDN w:val="0"/>
        <w:spacing w:after="0" w:line="240" w:lineRule="auto"/>
        <w:jc w:val="both"/>
        <w:rPr>
          <w:rFonts w:cs="Arial"/>
        </w:rPr>
      </w:pPr>
      <w:proofErr w:type="spellStart"/>
      <w:r w:rsidRPr="00F50430">
        <w:rPr>
          <w:rFonts w:cs="Arial"/>
        </w:rPr>
        <w:t>porealizačné</w:t>
      </w:r>
      <w:proofErr w:type="spellEnd"/>
      <w:r w:rsidRPr="00F50430">
        <w:rPr>
          <w:rFonts w:cs="Arial"/>
        </w:rPr>
        <w:t xml:space="preserve"> GP aj s ochranným pásmom pre vecné bremená s vyčíslením</w:t>
      </w:r>
      <w:r w:rsidR="000F029C" w:rsidRPr="00F50430">
        <w:rPr>
          <w:rFonts w:cs="Arial"/>
        </w:rPr>
        <w:t xml:space="preserve"> plochy</w:t>
      </w:r>
      <w:r w:rsidRPr="00F50430">
        <w:rPr>
          <w:rFonts w:cs="Arial"/>
        </w:rPr>
        <w:t xml:space="preserve"> </w:t>
      </w:r>
    </w:p>
    <w:p w14:paraId="565EB4B8" w14:textId="145668C9" w:rsidR="000F5FDE" w:rsidRDefault="00BE2ED4" w:rsidP="00B513B5">
      <w:pPr>
        <w:shd w:val="clear" w:color="auto" w:fill="FFFFFF"/>
        <w:spacing w:after="0" w:line="240" w:lineRule="auto"/>
        <w:ind w:left="709" w:firstLine="11"/>
        <w:contextualSpacing w:val="0"/>
        <w:jc w:val="both"/>
        <w:rPr>
          <w:rFonts w:cs="Arial"/>
        </w:rPr>
      </w:pPr>
      <w:r w:rsidRPr="00F50430">
        <w:rPr>
          <w:rFonts w:cs="Arial"/>
        </w:rPr>
        <w:t xml:space="preserve">obmedzenia pre jednotlivé parcely  musia byť vypracované, overené a odovzdané </w:t>
      </w:r>
      <w:r w:rsidR="00AE0A77">
        <w:rPr>
          <w:rFonts w:cs="Arial"/>
        </w:rPr>
        <w:t>do 2 mesiacov od zvolania preberacieho konania pre dané objekty.</w:t>
      </w:r>
    </w:p>
    <w:p w14:paraId="4EB0ACD2" w14:textId="1BC3A073" w:rsidR="00BE2ED4" w:rsidRPr="00D01A37" w:rsidRDefault="000F5FDE" w:rsidP="006C4D0D">
      <w:pPr>
        <w:pStyle w:val="Odsekzoznamu"/>
        <w:numPr>
          <w:ilvl w:val="0"/>
          <w:numId w:val="46"/>
        </w:numPr>
        <w:spacing w:line="240" w:lineRule="auto"/>
        <w:jc w:val="both"/>
        <w:rPr>
          <w:rFonts w:cs="Arial"/>
        </w:rPr>
      </w:pPr>
      <w:r w:rsidRPr="00AF6EC2">
        <w:t xml:space="preserve">každý návrh </w:t>
      </w:r>
      <w:proofErr w:type="spellStart"/>
      <w:r w:rsidRPr="00AF6EC2">
        <w:t>porealizačného</w:t>
      </w:r>
      <w:proofErr w:type="spellEnd"/>
      <w:r w:rsidRPr="00AF6EC2">
        <w:t xml:space="preserve"> GP na vecné bremeno musí byť odsúhlasený príslušným správcom IS. Po odsúhlasení návrhu GP na VB, súčasne príslušný správca (oprávnená </w:t>
      </w:r>
      <w:proofErr w:type="spellStart"/>
      <w:r w:rsidRPr="00AF6EC2">
        <w:lastRenderedPageBreak/>
        <w:t>ososba</w:t>
      </w:r>
      <w:proofErr w:type="spellEnd"/>
      <w:r w:rsidRPr="00AF6EC2">
        <w:t>)  vydá písomný súhlas s budúcim zápisom GP na VB do KN v zmysle §4 ods. 10 zákona 669/2007 s neobmedzenou časovou platnosťou</w:t>
      </w:r>
      <w:r w:rsidR="00BE2ED4" w:rsidRPr="000F5FDE">
        <w:rPr>
          <w:rFonts w:cs="Arial"/>
        </w:rPr>
        <w:t xml:space="preserve">      </w:t>
      </w:r>
    </w:p>
    <w:p w14:paraId="1CAE1B45" w14:textId="2D82671F" w:rsidR="00BE2ED4" w:rsidRPr="00F50430" w:rsidRDefault="00BE2ED4" w:rsidP="00B83F88">
      <w:pPr>
        <w:tabs>
          <w:tab w:val="num" w:pos="0"/>
        </w:tabs>
        <w:spacing w:after="120" w:line="240" w:lineRule="auto"/>
        <w:jc w:val="both"/>
        <w:rPr>
          <w:rFonts w:cs="Arial"/>
          <w:spacing w:val="6"/>
        </w:rPr>
      </w:pPr>
      <w:r w:rsidRPr="00F50430">
        <w:rPr>
          <w:rFonts w:cs="Arial"/>
          <w:spacing w:val="6"/>
        </w:rPr>
        <w:t>V </w:t>
      </w:r>
      <w:proofErr w:type="spellStart"/>
      <w:r w:rsidRPr="00F50430">
        <w:rPr>
          <w:rFonts w:cs="Arial"/>
          <w:spacing w:val="6"/>
        </w:rPr>
        <w:t>porealizačných</w:t>
      </w:r>
      <w:proofErr w:type="spellEnd"/>
      <w:r w:rsidRPr="00F50430">
        <w:rPr>
          <w:rFonts w:cs="Arial"/>
          <w:spacing w:val="6"/>
        </w:rPr>
        <w:t xml:space="preserve"> GP sa právny stav v miestach prekročeného trvalého záberu rieši podľa vykonanej analýzy a vypracujú  sa kompletné podklady k majetko</w:t>
      </w:r>
      <w:r w:rsidR="006C4D0D">
        <w:rPr>
          <w:rFonts w:cs="Arial"/>
          <w:spacing w:val="6"/>
        </w:rPr>
        <w:t>vo</w:t>
      </w:r>
      <w:r w:rsidRPr="00F50430">
        <w:rPr>
          <w:rFonts w:cs="Arial"/>
          <w:spacing w:val="6"/>
        </w:rPr>
        <w:t xml:space="preserve">právnemu vysporiadaniu / zoznam vlastníkov, vyňatie BPEJ/. Aj pri riešení prípadov </w:t>
      </w:r>
      <w:proofErr w:type="spellStart"/>
      <w:r w:rsidRPr="00F50430">
        <w:rPr>
          <w:rFonts w:cs="Arial"/>
          <w:spacing w:val="6"/>
        </w:rPr>
        <w:t>zbytkových</w:t>
      </w:r>
      <w:proofErr w:type="spellEnd"/>
      <w:r w:rsidRPr="00F50430">
        <w:rPr>
          <w:rFonts w:cs="Arial"/>
          <w:spacing w:val="6"/>
        </w:rPr>
        <w:t xml:space="preserve"> parciel v rámci trvalého záberu, resp. parciel mimo trvalý záber je potrebné pracovnú verziu geometrického plánu predložiť na posúdenie </w:t>
      </w:r>
      <w:r w:rsidRPr="00F50430">
        <w:rPr>
          <w:rFonts w:cs="Arial"/>
        </w:rPr>
        <w:t>autorizovanému geodetovi a kartografovi</w:t>
      </w:r>
      <w:r w:rsidRPr="00F50430">
        <w:rPr>
          <w:rFonts w:cs="Arial"/>
          <w:spacing w:val="6"/>
        </w:rPr>
        <w:t xml:space="preserve"> Objednávateľa a až po jej odsúhlasení a písomnom potvrdení vyhotoviť definitívnu verziu geometrického plánu. </w:t>
      </w:r>
    </w:p>
    <w:p w14:paraId="5E58F62A" w14:textId="77CEDF25" w:rsidR="00BE2ED4" w:rsidRDefault="00BE2ED4" w:rsidP="00BE2ED4">
      <w:pPr>
        <w:pStyle w:val="Bezriadkovania"/>
        <w:jc w:val="both"/>
        <w:rPr>
          <w:rFonts w:cs="Arial"/>
        </w:rPr>
      </w:pPr>
      <w:proofErr w:type="spellStart"/>
      <w:r w:rsidRPr="00F50430">
        <w:rPr>
          <w:rFonts w:cs="Arial"/>
        </w:rPr>
        <w:t>Porealizačný</w:t>
      </w:r>
      <w:proofErr w:type="spellEnd"/>
      <w:r w:rsidRPr="00F50430">
        <w:rPr>
          <w:rFonts w:cs="Arial"/>
        </w:rPr>
        <w:t xml:space="preserve"> GP musí byť </w:t>
      </w:r>
      <w:proofErr w:type="spellStart"/>
      <w:r w:rsidRPr="00F50430">
        <w:rPr>
          <w:rFonts w:cs="Arial"/>
        </w:rPr>
        <w:t>zapísateľný</w:t>
      </w:r>
      <w:proofErr w:type="spellEnd"/>
      <w:r w:rsidRPr="00F50430">
        <w:rPr>
          <w:rFonts w:cs="Arial"/>
        </w:rPr>
        <w:t xml:space="preserve"> do katastra nehnuteľností a použiteľný pre </w:t>
      </w:r>
      <w:proofErr w:type="spellStart"/>
      <w:r w:rsidRPr="00F50430">
        <w:rPr>
          <w:rFonts w:cs="Arial"/>
        </w:rPr>
        <w:t>majetko</w:t>
      </w:r>
      <w:proofErr w:type="spellEnd"/>
      <w:r w:rsidRPr="00F50430">
        <w:rPr>
          <w:rFonts w:cs="Arial"/>
        </w:rPr>
        <w:t>-právne vysporiadanie.</w:t>
      </w:r>
    </w:p>
    <w:p w14:paraId="5653923D" w14:textId="77777777" w:rsidR="006C4D0D" w:rsidRPr="00F50430" w:rsidRDefault="006C4D0D" w:rsidP="00BE2ED4">
      <w:pPr>
        <w:pStyle w:val="Bezriadkovania"/>
        <w:jc w:val="both"/>
        <w:rPr>
          <w:rFonts w:eastAsia="Calibri" w:cs="Arial"/>
          <w:bCs/>
          <w:spacing w:val="6"/>
        </w:rPr>
      </w:pPr>
    </w:p>
    <w:p w14:paraId="2C1AD8FF" w14:textId="77777777" w:rsidR="00097A96" w:rsidRPr="00F50430" w:rsidRDefault="00BE2ED4" w:rsidP="00BE2ED4">
      <w:pPr>
        <w:pStyle w:val="Bezriadkovania"/>
        <w:jc w:val="both"/>
        <w:rPr>
          <w:rFonts w:cs="Arial"/>
        </w:rPr>
      </w:pPr>
      <w:proofErr w:type="spellStart"/>
      <w:r w:rsidRPr="00F50430">
        <w:rPr>
          <w:rFonts w:cs="Arial"/>
        </w:rPr>
        <w:t>Porealizačné</w:t>
      </w:r>
      <w:proofErr w:type="spellEnd"/>
      <w:r w:rsidRPr="00F50430">
        <w:rPr>
          <w:rFonts w:cs="Arial"/>
        </w:rPr>
        <w:t xml:space="preserve"> geometrické plány Zhotoviteľ spracuje v </w:t>
      </w:r>
      <w:r w:rsidR="007E0691" w:rsidRPr="00F50430">
        <w:rPr>
          <w:rFonts w:cs="Arial"/>
        </w:rPr>
        <w:t>10</w:t>
      </w:r>
      <w:r w:rsidRPr="00F50430">
        <w:rPr>
          <w:rFonts w:cs="Arial"/>
        </w:rPr>
        <w:t xml:space="preserve"> vyhotoveniach v tlači a </w:t>
      </w:r>
      <w:r w:rsidR="007E0691" w:rsidRPr="00F50430">
        <w:rPr>
          <w:rFonts w:cs="Arial"/>
        </w:rPr>
        <w:t>4</w:t>
      </w:r>
      <w:r w:rsidRPr="00F50430">
        <w:rPr>
          <w:rFonts w:cs="Arial"/>
        </w:rPr>
        <w:t>x v digitálnej forme vo formáte .</w:t>
      </w:r>
      <w:proofErr w:type="spellStart"/>
      <w:r w:rsidRPr="00F50430">
        <w:rPr>
          <w:rFonts w:cs="Arial"/>
        </w:rPr>
        <w:t>dgn</w:t>
      </w:r>
      <w:proofErr w:type="spellEnd"/>
      <w:r w:rsidRPr="00F50430">
        <w:rPr>
          <w:rFonts w:cs="Arial"/>
        </w:rPr>
        <w:t xml:space="preserve"> </w:t>
      </w:r>
      <w:r w:rsidR="00097A96" w:rsidRPr="00F50430">
        <w:rPr>
          <w:rFonts w:cs="Arial"/>
        </w:rPr>
        <w:t>– grafika a .</w:t>
      </w:r>
      <w:proofErr w:type="spellStart"/>
      <w:r w:rsidR="00097A96" w:rsidRPr="00F50430">
        <w:rPr>
          <w:rFonts w:cs="Arial"/>
        </w:rPr>
        <w:t>xls</w:t>
      </w:r>
      <w:proofErr w:type="spellEnd"/>
      <w:r w:rsidR="00097A96" w:rsidRPr="00F50430">
        <w:rPr>
          <w:rFonts w:cs="Arial"/>
        </w:rPr>
        <w:t>/.</w:t>
      </w:r>
      <w:proofErr w:type="spellStart"/>
      <w:r w:rsidR="00097A96" w:rsidRPr="00F50430">
        <w:rPr>
          <w:rFonts w:cs="Arial"/>
        </w:rPr>
        <w:t>xlsx</w:t>
      </w:r>
      <w:proofErr w:type="spellEnd"/>
      <w:r w:rsidR="00097A96" w:rsidRPr="00F50430">
        <w:rPr>
          <w:rFonts w:cs="Arial"/>
        </w:rPr>
        <w:t xml:space="preserve"> – tabuľkové časti VV </w:t>
      </w:r>
      <w:r w:rsidRPr="00F50430">
        <w:rPr>
          <w:rFonts w:cs="Arial"/>
        </w:rPr>
        <w:t xml:space="preserve">(v štruktúre kompatibilnom s programom ESID – Príloha č. </w:t>
      </w:r>
      <w:r w:rsidR="00097A96" w:rsidRPr="00F50430">
        <w:rPr>
          <w:rFonts w:cs="Arial"/>
        </w:rPr>
        <w:t>5</w:t>
      </w:r>
      <w:r w:rsidRPr="00F50430">
        <w:rPr>
          <w:rFonts w:cs="Arial"/>
        </w:rPr>
        <w:t>). Spracovanie geometrických plánov bude obsahovať aj ZPMZ a Technickú správu (.</w:t>
      </w:r>
      <w:proofErr w:type="spellStart"/>
      <w:r w:rsidRPr="00F50430">
        <w:rPr>
          <w:rFonts w:cs="Arial"/>
        </w:rPr>
        <w:t>xls</w:t>
      </w:r>
      <w:proofErr w:type="spellEnd"/>
      <w:r w:rsidRPr="00F50430">
        <w:rPr>
          <w:rFonts w:cs="Arial"/>
        </w:rPr>
        <w:t>, .</w:t>
      </w:r>
      <w:proofErr w:type="spellStart"/>
      <w:r w:rsidRPr="00F50430">
        <w:rPr>
          <w:rFonts w:cs="Arial"/>
        </w:rPr>
        <w:t>doc</w:t>
      </w:r>
      <w:proofErr w:type="spellEnd"/>
      <w:r w:rsidRPr="00F50430">
        <w:rPr>
          <w:rFonts w:cs="Arial"/>
        </w:rPr>
        <w:t xml:space="preserve">). </w:t>
      </w:r>
    </w:p>
    <w:p w14:paraId="4DC784DB" w14:textId="77777777" w:rsidR="006C4D0D" w:rsidRDefault="00BE2ED4" w:rsidP="00BE2ED4">
      <w:pPr>
        <w:pStyle w:val="Bezriadkovania"/>
        <w:jc w:val="both"/>
        <w:rPr>
          <w:rFonts w:cs="Arial"/>
        </w:rPr>
      </w:pPr>
      <w:r w:rsidRPr="00F50430">
        <w:rPr>
          <w:rFonts w:cs="Arial"/>
        </w:rPr>
        <w:t xml:space="preserve">Po overení geometrického plánu </w:t>
      </w:r>
      <w:r w:rsidR="00097A96" w:rsidRPr="00F50430">
        <w:rPr>
          <w:rFonts w:cs="Arial"/>
        </w:rPr>
        <w:t xml:space="preserve">na </w:t>
      </w:r>
      <w:r w:rsidRPr="00F50430">
        <w:rPr>
          <w:rFonts w:cs="Arial"/>
        </w:rPr>
        <w:t>príslušn</w:t>
      </w:r>
      <w:r w:rsidR="00097A96" w:rsidRPr="00F50430">
        <w:rPr>
          <w:rFonts w:cs="Arial"/>
        </w:rPr>
        <w:t>om</w:t>
      </w:r>
      <w:r w:rsidRPr="00F50430">
        <w:rPr>
          <w:rFonts w:cs="Arial"/>
        </w:rPr>
        <w:t xml:space="preserve"> Okresn</w:t>
      </w:r>
      <w:r w:rsidR="00097A96" w:rsidRPr="00F50430">
        <w:rPr>
          <w:rFonts w:cs="Arial"/>
        </w:rPr>
        <w:t xml:space="preserve">om </w:t>
      </w:r>
      <w:r w:rsidRPr="00F50430">
        <w:rPr>
          <w:rFonts w:cs="Arial"/>
        </w:rPr>
        <w:t>úrad</w:t>
      </w:r>
      <w:r w:rsidR="00097A96" w:rsidRPr="00F50430">
        <w:rPr>
          <w:rFonts w:cs="Arial"/>
        </w:rPr>
        <w:t>e</w:t>
      </w:r>
      <w:r w:rsidRPr="00F50430">
        <w:rPr>
          <w:rFonts w:cs="Arial"/>
        </w:rPr>
        <w:t>, odbor katastra, do 1 týždňa doručiť Objednávateľovi</w:t>
      </w:r>
      <w:r w:rsidR="006C4D0D">
        <w:rPr>
          <w:rFonts w:cs="Arial"/>
        </w:rPr>
        <w:t>.</w:t>
      </w:r>
    </w:p>
    <w:p w14:paraId="5EDFAB1B" w14:textId="7209648B" w:rsidR="006C4D0D" w:rsidRDefault="00097A96" w:rsidP="00BE2ED4">
      <w:pPr>
        <w:pStyle w:val="Bezriadkovania"/>
        <w:jc w:val="both"/>
        <w:rPr>
          <w:rFonts w:cs="Arial"/>
        </w:rPr>
      </w:pPr>
      <w:r w:rsidRPr="00F50430">
        <w:rPr>
          <w:rFonts w:cs="Arial"/>
        </w:rPr>
        <w:t xml:space="preserve"> </w:t>
      </w:r>
    </w:p>
    <w:p w14:paraId="15E889C5" w14:textId="51B66F7B" w:rsidR="00BE2ED4" w:rsidRPr="00F50430" w:rsidRDefault="00097A96" w:rsidP="00BE2ED4">
      <w:pPr>
        <w:pStyle w:val="Bezriadkovania"/>
        <w:jc w:val="both"/>
        <w:rPr>
          <w:rFonts w:cs="Arial"/>
        </w:rPr>
      </w:pPr>
      <w:r w:rsidRPr="00F50430">
        <w:rPr>
          <w:rFonts w:cs="Arial"/>
        </w:rPr>
        <w:t>GP budú spracované nasledovne:</w:t>
      </w:r>
    </w:p>
    <w:p w14:paraId="3A261752" w14:textId="37FB5AEF" w:rsidR="00097A96" w:rsidRPr="00F50430" w:rsidRDefault="00097A96" w:rsidP="00913FD8">
      <w:pPr>
        <w:numPr>
          <w:ilvl w:val="0"/>
          <w:numId w:val="13"/>
        </w:numPr>
        <w:autoSpaceDE w:val="0"/>
        <w:autoSpaceDN w:val="0"/>
        <w:adjustRightInd w:val="0"/>
        <w:spacing w:after="0" w:line="240" w:lineRule="auto"/>
        <w:jc w:val="both"/>
        <w:rPr>
          <w:rFonts w:cs="Arial"/>
        </w:rPr>
      </w:pPr>
      <w:r w:rsidRPr="00F50430">
        <w:rPr>
          <w:rFonts w:cs="Arial"/>
        </w:rPr>
        <w:t>zlúčiť parcely nadobudnuté Objednávateľom v 1/1 v rámci každého objektu,</w:t>
      </w:r>
    </w:p>
    <w:p w14:paraId="625976E9" w14:textId="40DC4A88" w:rsidR="00097A96" w:rsidRPr="00F50430" w:rsidRDefault="00097A96"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porealizačné</w:t>
      </w:r>
      <w:proofErr w:type="spellEnd"/>
      <w:r w:rsidRPr="00F50430">
        <w:rPr>
          <w:rFonts w:cs="Arial"/>
        </w:rPr>
        <w:t xml:space="preserve"> GP na trvalý záber odovzdať v 3 vyhotoveniach do 1 týždňa Objednávateľovi po úradnom overení,</w:t>
      </w:r>
    </w:p>
    <w:p w14:paraId="1D33A57C" w14:textId="1A79EA0E" w:rsidR="00097A96" w:rsidRPr="00F50430" w:rsidRDefault="00097A96" w:rsidP="00913FD8">
      <w:pPr>
        <w:numPr>
          <w:ilvl w:val="0"/>
          <w:numId w:val="13"/>
        </w:numPr>
        <w:autoSpaceDE w:val="0"/>
        <w:autoSpaceDN w:val="0"/>
        <w:adjustRightInd w:val="0"/>
        <w:spacing w:after="0" w:line="240" w:lineRule="auto"/>
        <w:jc w:val="both"/>
        <w:rPr>
          <w:rFonts w:cs="Arial"/>
        </w:rPr>
      </w:pPr>
      <w:r w:rsidRPr="00F50430">
        <w:rPr>
          <w:rFonts w:cs="Arial"/>
        </w:rPr>
        <w:t xml:space="preserve">pre vecné bremená vyhotoviť </w:t>
      </w:r>
      <w:proofErr w:type="spellStart"/>
      <w:r w:rsidRPr="00F50430">
        <w:rPr>
          <w:rFonts w:cs="Arial"/>
        </w:rPr>
        <w:t>porealizačné</w:t>
      </w:r>
      <w:proofErr w:type="spellEnd"/>
      <w:r w:rsidRPr="00F50430">
        <w:rPr>
          <w:rFonts w:cs="Arial"/>
        </w:rPr>
        <w:t xml:space="preserve"> GP aj s ochranným pásmom, vyčíslením plochy obmedzenia pre jednotlivé parcely (pri súbehu a križovaní ochranného pásma jednotlivých IS vylúčiť duplicitu záberu),</w:t>
      </w:r>
    </w:p>
    <w:p w14:paraId="61603B8B" w14:textId="5214D993" w:rsidR="00097A96" w:rsidRPr="00F50430" w:rsidRDefault="00097A96"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porealizačné</w:t>
      </w:r>
      <w:proofErr w:type="spellEnd"/>
      <w:r w:rsidRPr="00F50430">
        <w:rPr>
          <w:rFonts w:cs="Arial"/>
        </w:rPr>
        <w:t xml:space="preserve"> GP pre vecné bremená musia byť vypracované, overené a odovzdané                  Objednávateľovi do 2 mesiacov od uloženia IS v 3 vyhotoveniach,</w:t>
      </w:r>
    </w:p>
    <w:p w14:paraId="43D937DC" w14:textId="04EBC8FA" w:rsidR="00097A96" w:rsidRPr="00F50430" w:rsidRDefault="00097A96" w:rsidP="00913FD8">
      <w:pPr>
        <w:numPr>
          <w:ilvl w:val="0"/>
          <w:numId w:val="13"/>
        </w:numPr>
        <w:autoSpaceDE w:val="0"/>
        <w:autoSpaceDN w:val="0"/>
        <w:adjustRightInd w:val="0"/>
        <w:spacing w:after="0" w:line="240" w:lineRule="auto"/>
        <w:jc w:val="both"/>
        <w:rPr>
          <w:rFonts w:cs="Arial"/>
        </w:rPr>
      </w:pPr>
      <w:r w:rsidRPr="00F50430">
        <w:rPr>
          <w:rFonts w:cs="Arial"/>
        </w:rPr>
        <w:t>podľa požiadaviek zvlášť pre extravilán a zvlášť pre intravilán.</w:t>
      </w:r>
    </w:p>
    <w:p w14:paraId="7F40D021" w14:textId="37109B41" w:rsidR="00097A96" w:rsidRPr="00F50430" w:rsidRDefault="00097A96" w:rsidP="00913FD8">
      <w:pPr>
        <w:numPr>
          <w:ilvl w:val="0"/>
          <w:numId w:val="13"/>
        </w:numPr>
        <w:autoSpaceDE w:val="0"/>
        <w:autoSpaceDN w:val="0"/>
        <w:adjustRightInd w:val="0"/>
        <w:spacing w:after="0" w:line="240" w:lineRule="auto"/>
        <w:jc w:val="both"/>
        <w:rPr>
          <w:rFonts w:eastAsia="Calibri" w:cs="Arial"/>
          <w:bCs/>
        </w:rPr>
      </w:pPr>
      <w:r w:rsidRPr="00F50430">
        <w:rPr>
          <w:rFonts w:cs="Arial"/>
        </w:rPr>
        <w:t xml:space="preserve">každý návrh </w:t>
      </w:r>
      <w:proofErr w:type="spellStart"/>
      <w:r w:rsidRPr="00F50430">
        <w:rPr>
          <w:rFonts w:cs="Arial"/>
        </w:rPr>
        <w:t>porealizačného</w:t>
      </w:r>
      <w:proofErr w:type="spellEnd"/>
      <w:r w:rsidRPr="00F50430">
        <w:rPr>
          <w:rFonts w:cs="Arial"/>
        </w:rPr>
        <w:t xml:space="preserve"> GP na vecné bremeno musí byť odsúhlasený príslušným</w:t>
      </w:r>
      <w:r w:rsidRPr="00F50430">
        <w:rPr>
          <w:rFonts w:eastAsia="Calibri" w:cs="Arial"/>
          <w:bCs/>
        </w:rPr>
        <w:t xml:space="preserve"> správcom IS. Po odsúhlasení návrhu GP na VB, súčasne príslušný správca (oprávnená osoba)  vydá písomný súhlas s budúcim zápisom GP na VB do KN v zmysle §4 ods. 10 zákona 669/2007 s neobmedzenou časovou platnosťou</w:t>
      </w:r>
      <w:r w:rsidR="00EF128B" w:rsidRPr="00F50430">
        <w:rPr>
          <w:rFonts w:eastAsia="Calibri" w:cs="Arial"/>
          <w:bCs/>
        </w:rPr>
        <w:t>.</w:t>
      </w:r>
    </w:p>
    <w:p w14:paraId="14F9FC3F" w14:textId="77777777" w:rsidR="00BE2ED4" w:rsidRPr="00F50430" w:rsidRDefault="00BE2ED4" w:rsidP="00BE2ED4">
      <w:pPr>
        <w:pStyle w:val="Bezriadkovania"/>
        <w:ind w:left="720"/>
        <w:jc w:val="both"/>
        <w:rPr>
          <w:rFonts w:eastAsia="Times New Roman" w:cs="Arial"/>
        </w:rPr>
      </w:pPr>
    </w:p>
    <w:p w14:paraId="554EC0C5" w14:textId="03479400" w:rsidR="00BE2ED4" w:rsidRDefault="00BE2ED4" w:rsidP="00BE2ED4">
      <w:pPr>
        <w:pStyle w:val="Bezriadkovania"/>
        <w:jc w:val="both"/>
        <w:rPr>
          <w:rFonts w:cs="Arial"/>
        </w:rPr>
      </w:pPr>
      <w:r w:rsidRPr="00F50430">
        <w:rPr>
          <w:rFonts w:cs="Arial"/>
        </w:rPr>
        <w:t>Meranie a spracovanie musí byť podľa príslušných STN a inštrukcií na prácu v polohových bodových poliach v aktuálnych pozemkových mapách, ktoré si zabezpečí Zhotoviteľ stavby. Elaborát autorizačne overí autorizovaný geodet a kartograf Zhotoviteľa a potvrdí ho Hlavný geodet Zhotoviteľa.</w:t>
      </w:r>
    </w:p>
    <w:p w14:paraId="6C057BAB" w14:textId="77777777" w:rsidR="006C4D0D" w:rsidRPr="00F50430" w:rsidRDefault="006C4D0D" w:rsidP="00BE2ED4">
      <w:pPr>
        <w:pStyle w:val="Bezriadkovania"/>
        <w:jc w:val="both"/>
        <w:rPr>
          <w:rFonts w:eastAsia="Calibri" w:cs="Arial"/>
          <w:bCs/>
        </w:rPr>
      </w:pPr>
    </w:p>
    <w:p w14:paraId="49463522" w14:textId="3D2C8341" w:rsidR="00BE2ED4" w:rsidRPr="00F50430" w:rsidRDefault="00BE2ED4" w:rsidP="00BE2ED4">
      <w:pPr>
        <w:pStyle w:val="Bezriadkovania"/>
        <w:jc w:val="both"/>
        <w:rPr>
          <w:rFonts w:cs="Arial"/>
        </w:rPr>
      </w:pPr>
      <w:r w:rsidRPr="00F50430">
        <w:rPr>
          <w:rFonts w:cs="Arial"/>
        </w:rPr>
        <w:t xml:space="preserve">V prípade potreby bude súčasťou </w:t>
      </w:r>
      <w:proofErr w:type="spellStart"/>
      <w:r w:rsidRPr="00F50430">
        <w:rPr>
          <w:rFonts w:cs="Arial"/>
        </w:rPr>
        <w:t>porealizačného</w:t>
      </w:r>
      <w:proofErr w:type="spellEnd"/>
      <w:r w:rsidRPr="00F50430">
        <w:rPr>
          <w:rFonts w:cs="Arial"/>
        </w:rPr>
        <w:t xml:space="preserve"> geometrického plánu budovy protokol o Geodetickom zameraní adresného bodu v zmysle Vyhlášky č. 142/2015 MVSR, ktorou sa vykonáva zákon č. 125/2015 Z. z. o registri adries a o zmene a doplnení niektorých zákonov. </w:t>
      </w:r>
    </w:p>
    <w:p w14:paraId="70962302" w14:textId="694FD7F3" w:rsidR="00D6278C" w:rsidRPr="00F50430" w:rsidRDefault="00BE2ED4" w:rsidP="00D6278C">
      <w:pPr>
        <w:tabs>
          <w:tab w:val="num" w:pos="0"/>
        </w:tabs>
        <w:spacing w:after="120" w:line="240" w:lineRule="auto"/>
        <w:jc w:val="both"/>
      </w:pPr>
      <w:r w:rsidRPr="00F50430">
        <w:rPr>
          <w:rFonts w:cs="Arial"/>
        </w:rPr>
        <w:t xml:space="preserve">Všetky časti geodetickej dokumentácie (geodetické protokoly, vytyčovacie protokoly,  geodetické časti DSRS, </w:t>
      </w:r>
      <w:proofErr w:type="spellStart"/>
      <w:r w:rsidRPr="00F50430">
        <w:rPr>
          <w:rFonts w:cs="Arial"/>
        </w:rPr>
        <w:t>porealizačné</w:t>
      </w:r>
      <w:proofErr w:type="spellEnd"/>
      <w:r w:rsidRPr="00F50430">
        <w:rPr>
          <w:rFonts w:cs="Arial"/>
        </w:rPr>
        <w:t xml:space="preserve"> geometrické plány a pod.) oficiálne odovzdávané Objednávateľovi budú autorizačne overené autorizovaným geodetom a kartografom Zhotoviteľa, ktorý ich vypracoval a následne potvrdené Hlavným geodetom Zhotoviteľa.</w:t>
      </w:r>
    </w:p>
    <w:p w14:paraId="4039D37C" w14:textId="77777777" w:rsidR="00D6278C" w:rsidRPr="00F50430" w:rsidRDefault="00D6278C" w:rsidP="00D6278C"/>
    <w:p w14:paraId="37E49F0C" w14:textId="12020E93" w:rsidR="00D6278C" w:rsidRDefault="00D6278C" w:rsidP="00913FD8">
      <w:pPr>
        <w:keepNext/>
        <w:keepLines/>
        <w:numPr>
          <w:ilvl w:val="1"/>
          <w:numId w:val="2"/>
        </w:numPr>
        <w:spacing w:before="120" w:after="120" w:line="240" w:lineRule="auto"/>
        <w:ind w:hanging="792"/>
        <w:jc w:val="both"/>
        <w:outlineLvl w:val="1"/>
        <w:rPr>
          <w:rFonts w:eastAsia="Times New Roman" w:cs="Arial"/>
          <w:b/>
          <w:caps/>
          <w:sz w:val="26"/>
          <w:szCs w:val="28"/>
        </w:rPr>
      </w:pPr>
      <w:bookmarkStart w:id="72" w:name="_Toc167259298"/>
      <w:bookmarkStart w:id="73" w:name="_Toc174270188"/>
      <w:bookmarkStart w:id="74" w:name="_Toc181941671"/>
      <w:bookmarkStart w:id="75" w:name="_Hlk175659375"/>
      <w:r w:rsidRPr="00F50430">
        <w:rPr>
          <w:rFonts w:eastAsia="Times New Roman" w:cs="Arial"/>
          <w:b/>
          <w:caps/>
          <w:sz w:val="26"/>
          <w:szCs w:val="28"/>
        </w:rPr>
        <w:t>INŽINIERSKA ČINNOSŤ</w:t>
      </w:r>
      <w:bookmarkEnd w:id="72"/>
      <w:bookmarkEnd w:id="73"/>
      <w:bookmarkEnd w:id="74"/>
    </w:p>
    <w:p w14:paraId="73F5D4FF" w14:textId="67A8CA66" w:rsidR="006C4D0D" w:rsidRPr="005F4DDB" w:rsidRDefault="006C4D0D" w:rsidP="005F4DDB">
      <w:pPr>
        <w:pStyle w:val="Nadpis1"/>
        <w:numPr>
          <w:ilvl w:val="0"/>
          <w:numId w:val="0"/>
        </w:numPr>
        <w:ind w:left="357" w:hanging="357"/>
        <w:rPr>
          <w:rFonts w:eastAsia="Times New Roman"/>
          <w:sz w:val="22"/>
          <w:szCs w:val="22"/>
        </w:rPr>
      </w:pPr>
      <w:bookmarkStart w:id="76" w:name="_Toc181941672"/>
      <w:r w:rsidRPr="005F4DDB">
        <w:rPr>
          <w:rFonts w:eastAsia="Times New Roman"/>
          <w:sz w:val="22"/>
          <w:szCs w:val="22"/>
        </w:rPr>
        <w:t>Všeobecné požiadavky na inžinie</w:t>
      </w:r>
      <w:r w:rsidR="00F70671" w:rsidRPr="005F4DDB">
        <w:rPr>
          <w:rFonts w:eastAsia="Times New Roman"/>
          <w:sz w:val="22"/>
          <w:szCs w:val="22"/>
        </w:rPr>
        <w:t>rsku činnosť</w:t>
      </w:r>
      <w:bookmarkEnd w:id="76"/>
    </w:p>
    <w:bookmarkEnd w:id="75"/>
    <w:p w14:paraId="02DB09C9" w14:textId="124B18A6" w:rsidR="00D6278C" w:rsidRPr="00F50430" w:rsidRDefault="000C524F" w:rsidP="00F70671">
      <w:pPr>
        <w:spacing w:after="0" w:line="240" w:lineRule="auto"/>
        <w:jc w:val="both"/>
        <w:rPr>
          <w:rFonts w:eastAsia="Calibri" w:cs="Times New Roman"/>
          <w:b/>
          <w:bCs/>
        </w:rPr>
      </w:pPr>
      <w:r w:rsidRPr="00F50430">
        <w:rPr>
          <w:rFonts w:eastAsia="Calibri" w:cs="Times New Roman"/>
          <w:b/>
          <w:bCs/>
        </w:rPr>
        <w:t xml:space="preserve">Inžinierska činnosť sa uplatní iba v prípade, ak by bolo potrebné  na základe požiadaviek zo stavebného povolenia, záverečného stanoviska MŽP SR alebo požiadaviek budúcich správcov upraviť DSP v podrobnosti DRS a DVP a požiadať o zmenu stavby pred </w:t>
      </w:r>
      <w:r w:rsidRPr="00F50430">
        <w:rPr>
          <w:rFonts w:eastAsia="Calibri" w:cs="Times New Roman"/>
          <w:b/>
          <w:bCs/>
        </w:rPr>
        <w:lastRenderedPageBreak/>
        <w:t>dokončením a/alebo by z uvedeného dôvodu bolo potrebné upraviť zábery stavby.</w:t>
      </w:r>
      <w:r w:rsidR="008904E1" w:rsidRPr="00F50430">
        <w:rPr>
          <w:rFonts w:eastAsia="Calibri" w:cs="Times New Roman"/>
          <w:b/>
          <w:bCs/>
        </w:rPr>
        <w:t xml:space="preserve"> Pre uvedený účel zhotoviteľ vypracuje a predloží na schválenie Objednávateľovi DSP v podrobnosti DRS – zmena ako Dokumentáciu Zhotoviteľa.</w:t>
      </w:r>
      <w:r w:rsidR="003E273D" w:rsidRPr="00F50430">
        <w:rPr>
          <w:rFonts w:eastAsia="Calibri" w:cs="Times New Roman"/>
          <w:b/>
          <w:bCs/>
        </w:rPr>
        <w:t xml:space="preserve"> Rovnaký postup sa uplatní aj pri návrhu a schvaľovaní dočasného dopravného značenia.</w:t>
      </w:r>
    </w:p>
    <w:p w14:paraId="7FA189FE" w14:textId="77777777" w:rsidR="00D6278C" w:rsidRPr="00F50430" w:rsidRDefault="00D6278C" w:rsidP="00F70671">
      <w:pPr>
        <w:spacing w:after="0" w:line="240" w:lineRule="auto"/>
        <w:rPr>
          <w:rFonts w:eastAsia="Calibri" w:cs="Times New Roman"/>
          <w:b/>
          <w:bCs/>
        </w:rPr>
      </w:pPr>
    </w:p>
    <w:p w14:paraId="58B65019" w14:textId="2813188C" w:rsidR="00D6278C" w:rsidRPr="00F50430" w:rsidRDefault="00D6278C" w:rsidP="00F70671">
      <w:pPr>
        <w:spacing w:after="0" w:line="240" w:lineRule="auto"/>
        <w:rPr>
          <w:rFonts w:eastAsia="Calibri" w:cs="Times New Roman"/>
          <w:b/>
          <w:bCs/>
        </w:rPr>
      </w:pPr>
      <w:r w:rsidRPr="00F50430">
        <w:rPr>
          <w:rFonts w:eastAsia="Calibri" w:cs="Times New Roman"/>
          <w:b/>
          <w:bCs/>
        </w:rPr>
        <w:t>Všeobecné požiadavky na inžiniersku činnosť</w:t>
      </w:r>
    </w:p>
    <w:p w14:paraId="652BA685" w14:textId="77777777" w:rsidR="00D6278C" w:rsidRPr="00F50430" w:rsidRDefault="00D6278C" w:rsidP="00F70671">
      <w:pPr>
        <w:spacing w:after="0" w:line="240" w:lineRule="auto"/>
        <w:ind w:left="357" w:hanging="357"/>
        <w:jc w:val="both"/>
        <w:rPr>
          <w:rFonts w:cs="Arial"/>
        </w:rPr>
      </w:pPr>
      <w:r w:rsidRPr="00F50430">
        <w:rPr>
          <w:rFonts w:cs="Arial"/>
        </w:rPr>
        <w:t>V nadväznosti na projektovú činnosť bude Zhotoviteľ zabezpečovať aj tieto uvedené činnosti:</w:t>
      </w:r>
    </w:p>
    <w:p w14:paraId="56A03B8B" w14:textId="58CC41E4"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pre každú zmenu stavby po vydaní stavebného povolenia je potrebné vypracovať </w:t>
      </w:r>
      <w:r w:rsidR="002B1F85">
        <w:rPr>
          <w:rFonts w:cs="Arial"/>
        </w:rPr>
        <w:t>dokumentáciu EIA zmeny</w:t>
      </w:r>
      <w:r w:rsidRPr="00F50430">
        <w:rPr>
          <w:rFonts w:cs="Arial"/>
        </w:rPr>
        <w:t xml:space="preserve"> podľa Zákona č. 24/2006 Z.</w:t>
      </w:r>
      <w:r w:rsidR="002B1F85">
        <w:rPr>
          <w:rFonts w:cs="Arial"/>
        </w:rPr>
        <w:t xml:space="preserve"> </w:t>
      </w:r>
      <w:r w:rsidRPr="00F50430">
        <w:rPr>
          <w:rFonts w:cs="Arial"/>
        </w:rPr>
        <w:t>z.. Stanovisko MŽP SR k tejto zmene je súčasťou dokladov k žiadosti o zmenu stavby pred dokončením.</w:t>
      </w:r>
    </w:p>
    <w:p w14:paraId="5C192DAB" w14:textId="27D64F59"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v prípade zmeny oproti DSP</w:t>
      </w:r>
      <w:r w:rsidR="008904E1" w:rsidRPr="00F50430">
        <w:rPr>
          <w:rFonts w:cs="Arial"/>
        </w:rPr>
        <w:t xml:space="preserve"> v podrobnosti DRS</w:t>
      </w:r>
      <w:r w:rsidRPr="00F50430">
        <w:rPr>
          <w:rFonts w:cs="Arial"/>
        </w:rPr>
        <w:t>, požiada Zhotoviteľ príslušný špeciálny stavebný úrad o povolenie zmeny stavby pred dokončením podľa § 68 zákona č. 50/1976 ,Zb.. V tomto prípade sa jedná o zmenu podmienok stavebného povolenia a konanie  ako aj   zákona č. 201/2022 Z. z. o výstavbe v znení neskorších predpisov s účinnosťou od 01.04.2025</w:t>
      </w:r>
      <w:r w:rsidR="008904E1" w:rsidRPr="00F50430">
        <w:rPr>
          <w:rFonts w:cs="Arial"/>
        </w:rPr>
        <w:t xml:space="preserve"> </w:t>
      </w:r>
      <w:r w:rsidRPr="00F50430">
        <w:rPr>
          <w:rFonts w:cs="Arial"/>
        </w:rPr>
        <w:t>o zmene stavby pred dokončením je rovnaké ako pre stavebné konanie.</w:t>
      </w:r>
    </w:p>
    <w:p w14:paraId="4CF9E1B8" w14:textId="42BBF54B"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dokumentácie Zhotoviteľa a prerokujú sa v kolaudačnom konaní.</w:t>
      </w:r>
    </w:p>
    <w:p w14:paraId="29553F90" w14:textId="790288EE"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prerokovanie a zabezpečenie vydania súhlasných stanovísk k projektovej Dokumentácii Zhotoviteľa v priebehu projektových prác s príslušnými orgánmi štátnej a verejnej správy, samosprávy, organizáciami a dotknutými zložkami Objednávateľa v priebehu a v závere prác.</w:t>
      </w:r>
    </w:p>
    <w:p w14:paraId="46744A7C" w14:textId="0E6C35D2"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prerokovanie projektovej Dokumentácie Zhotoviteľa s príslušnými orgánmi a organizáciami za účelom vydania stavebných povolení, ktoré môžu vyplynúť z projektového riešenia Zhotoviteľa, súhlasu so zmenou stavby pred dokončením a ostatných potrebných súhlasov, stanovísk a povolení.</w:t>
      </w:r>
    </w:p>
    <w:p w14:paraId="765A4259" w14:textId="4417EFBB"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zabezpečiť v mene splnomocniteľa nakladanie so stavebným odpadom vzniknutým pri výstavbe stavby v zmysle ustanovenia § 77 zákona č.</w:t>
      </w:r>
      <w:r w:rsidR="002B1F85">
        <w:rPr>
          <w:rFonts w:cs="Arial"/>
        </w:rPr>
        <w:t xml:space="preserve"> </w:t>
      </w:r>
      <w:r w:rsidRPr="00F50430">
        <w:rPr>
          <w:rFonts w:cs="Arial"/>
        </w:rPr>
        <w:t>79/2015 Z.</w:t>
      </w:r>
      <w:r w:rsidR="002B1F85">
        <w:rPr>
          <w:rFonts w:cs="Arial"/>
        </w:rPr>
        <w:t xml:space="preserve"> </w:t>
      </w:r>
      <w:r w:rsidRPr="00F50430">
        <w:rPr>
          <w:rFonts w:cs="Arial"/>
        </w:rPr>
        <w:t>z. o odpadoch a o zmene a doplnení niektorých zákonov (ďalej len „zákon o odpadoch“),</w:t>
      </w:r>
    </w:p>
    <w:p w14:paraId="7FB03F39" w14:textId="70CEC41F" w:rsidR="00D6278C" w:rsidRPr="00F50430" w:rsidRDefault="00C406D7" w:rsidP="00913FD8">
      <w:pPr>
        <w:numPr>
          <w:ilvl w:val="0"/>
          <w:numId w:val="13"/>
        </w:numPr>
        <w:autoSpaceDE w:val="0"/>
        <w:autoSpaceDN w:val="0"/>
        <w:adjustRightInd w:val="0"/>
        <w:spacing w:after="0" w:line="240" w:lineRule="auto"/>
        <w:jc w:val="both"/>
        <w:rPr>
          <w:rFonts w:cs="Arial"/>
        </w:rPr>
      </w:pPr>
      <w:r w:rsidRPr="00F50430">
        <w:rPr>
          <w:rFonts w:cs="Arial"/>
        </w:rPr>
        <w:t>v</w:t>
      </w:r>
      <w:r w:rsidR="00D6278C" w:rsidRPr="00F50430">
        <w:rPr>
          <w:rFonts w:cs="Arial"/>
        </w:rPr>
        <w:t xml:space="preserve"> prípade zmeny stavby pred dokončením je Zhotoviteľ povinný spracovať dokumentáciu </w:t>
      </w:r>
      <w:r w:rsidR="002B1F85">
        <w:rPr>
          <w:rFonts w:cs="Arial"/>
        </w:rPr>
        <w:t xml:space="preserve">EIA zmeny </w:t>
      </w:r>
      <w:r w:rsidR="00D6278C" w:rsidRPr="00F50430">
        <w:rPr>
          <w:rFonts w:cs="Arial"/>
        </w:rPr>
        <w:t>v zmysle zákona č. 24/2006 Z.</w:t>
      </w:r>
      <w:r w:rsidR="002B1F85">
        <w:rPr>
          <w:rFonts w:cs="Arial"/>
        </w:rPr>
        <w:t xml:space="preserve"> </w:t>
      </w:r>
      <w:r w:rsidR="00D6278C" w:rsidRPr="00F50430">
        <w:rPr>
          <w:rFonts w:cs="Arial"/>
        </w:rPr>
        <w:t>z. v znení neskorších predpisov a zabezpečiť schválenie Ministerstvom životného prostredia predtým ako požiada o zmenu stavby pred dokončením v zmysle zákona č. 50/1976 Zb.. resp. podľa zákona o výstavbe č.201/2022 ak bude v tom čase účinný.</w:t>
      </w:r>
    </w:p>
    <w:p w14:paraId="27766751" w14:textId="3C069436"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Dokumentácia na zmenu stavby pred dokončením musí byť potvrdená Objednávateľom.</w:t>
      </w:r>
    </w:p>
    <w:p w14:paraId="046660C7" w14:textId="74478E2F"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zastupovanie Objednávateľa v odvolacích konaniach na základe splnomocnenia Objednávateľa.</w:t>
      </w:r>
    </w:p>
    <w:p w14:paraId="669B574E" w14:textId="7BC1213A"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posúdenia projektovej dokumentácie, najmä určených a vyhradených technických zariadení príslušnými orgánmi a organizáciami (TI SR, a pod.)</w:t>
      </w:r>
    </w:p>
    <w:p w14:paraId="70714132" w14:textId="065326CE"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elaborátu bilancie skrývky humusového horizontu</w:t>
      </w:r>
    </w:p>
    <w:p w14:paraId="43DF10A7" w14:textId="26824824"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posudku na určenie spoločenskej hodnoty drevín určených na výrub</w:t>
      </w:r>
    </w:p>
    <w:p w14:paraId="7211337A" w14:textId="77777777" w:rsidR="00C406D7"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doplnkových prieskumných prác</w:t>
      </w:r>
    </w:p>
    <w:p w14:paraId="67EEC9AA" w14:textId="77777777" w:rsidR="00C406D7" w:rsidRPr="00F50430" w:rsidRDefault="00C406D7" w:rsidP="00C406D7">
      <w:pPr>
        <w:autoSpaceDE w:val="0"/>
        <w:autoSpaceDN w:val="0"/>
        <w:adjustRightInd w:val="0"/>
        <w:spacing w:after="0" w:line="240" w:lineRule="auto"/>
        <w:jc w:val="both"/>
        <w:rPr>
          <w:rFonts w:cs="Arial"/>
        </w:rPr>
      </w:pPr>
    </w:p>
    <w:p w14:paraId="7F02494F" w14:textId="7A77FCD0" w:rsidR="00D6278C" w:rsidRDefault="00D6278C" w:rsidP="00C406D7">
      <w:pPr>
        <w:autoSpaceDE w:val="0"/>
        <w:autoSpaceDN w:val="0"/>
        <w:adjustRightInd w:val="0"/>
        <w:spacing w:after="0" w:line="240" w:lineRule="auto"/>
        <w:jc w:val="both"/>
        <w:rPr>
          <w:rFonts w:cs="Arial"/>
        </w:rPr>
      </w:pPr>
      <w:r w:rsidRPr="00F50430">
        <w:rPr>
          <w:rFonts w:cs="Arial"/>
        </w:rPr>
        <w:t>Objednávateľ na výkon inžinierskej činnosti splnomocní Zhotoviteľa.</w:t>
      </w:r>
    </w:p>
    <w:p w14:paraId="682AAD33" w14:textId="77777777" w:rsidR="00F70671" w:rsidRPr="00F50430" w:rsidRDefault="00F70671" w:rsidP="00C406D7">
      <w:pPr>
        <w:autoSpaceDE w:val="0"/>
        <w:autoSpaceDN w:val="0"/>
        <w:adjustRightInd w:val="0"/>
        <w:spacing w:after="0" w:line="240" w:lineRule="auto"/>
        <w:jc w:val="both"/>
        <w:rPr>
          <w:rFonts w:cs="Arial"/>
        </w:rPr>
      </w:pPr>
    </w:p>
    <w:p w14:paraId="15C36772" w14:textId="16B12816" w:rsidR="00D6278C" w:rsidRDefault="00D6278C" w:rsidP="00C406D7">
      <w:pPr>
        <w:autoSpaceDE w:val="0"/>
        <w:autoSpaceDN w:val="0"/>
        <w:adjustRightInd w:val="0"/>
        <w:spacing w:after="0" w:line="240" w:lineRule="auto"/>
        <w:jc w:val="both"/>
        <w:rPr>
          <w:rFonts w:cs="Arial"/>
        </w:rPr>
      </w:pPr>
      <w:r w:rsidRPr="00F50430">
        <w:rPr>
          <w:rFonts w:cs="Arial"/>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14:paraId="255B7FAD" w14:textId="77777777" w:rsidR="00F70671" w:rsidRPr="00F50430" w:rsidRDefault="00F70671" w:rsidP="00C406D7">
      <w:pPr>
        <w:autoSpaceDE w:val="0"/>
        <w:autoSpaceDN w:val="0"/>
        <w:adjustRightInd w:val="0"/>
        <w:spacing w:after="0" w:line="240" w:lineRule="auto"/>
        <w:jc w:val="both"/>
        <w:rPr>
          <w:rFonts w:cs="Arial"/>
        </w:rPr>
      </w:pPr>
    </w:p>
    <w:p w14:paraId="04642AC1" w14:textId="77777777" w:rsidR="00D6278C" w:rsidRPr="00F50430" w:rsidRDefault="00D6278C" w:rsidP="00C406D7">
      <w:pPr>
        <w:autoSpaceDE w:val="0"/>
        <w:autoSpaceDN w:val="0"/>
        <w:adjustRightInd w:val="0"/>
        <w:spacing w:after="0" w:line="240" w:lineRule="auto"/>
        <w:jc w:val="both"/>
        <w:rPr>
          <w:rFonts w:cs="Arial"/>
        </w:rPr>
      </w:pPr>
      <w:r w:rsidRPr="00F50430">
        <w:rPr>
          <w:rFonts w:cs="Arial"/>
        </w:rPr>
        <w:lastRenderedPageBreak/>
        <w:t>V prípade, ak Objednávateľ zabezpečil zmluvy v predchádzajúcom období v súvislosti s odovzdaním a prevzatím objektov ostatných správcov/vlastníkov, zhotoviteľ musí rešpektovať ich plné znenie a záväzky. V prípade akýchkoľvek zmien zo strany zhotoviteľa, zhotoviteľ musí zabezpečiť nové zmluvy, resp. prípadné dodatky k jestvujúcim zmluvám.</w:t>
      </w:r>
    </w:p>
    <w:p w14:paraId="08BDA3A8" w14:textId="77777777" w:rsidR="00C406D7" w:rsidRPr="00F50430" w:rsidRDefault="00C406D7" w:rsidP="00C406D7">
      <w:pPr>
        <w:autoSpaceDE w:val="0"/>
        <w:autoSpaceDN w:val="0"/>
        <w:adjustRightInd w:val="0"/>
        <w:spacing w:after="0" w:line="240" w:lineRule="auto"/>
        <w:jc w:val="both"/>
        <w:rPr>
          <w:rFonts w:cs="Arial"/>
        </w:rPr>
      </w:pPr>
    </w:p>
    <w:p w14:paraId="11C8D348" w14:textId="4EBB767E" w:rsidR="00D6278C" w:rsidRPr="00F50430" w:rsidRDefault="00D6278C" w:rsidP="00C406D7">
      <w:pPr>
        <w:autoSpaceDE w:val="0"/>
        <w:autoSpaceDN w:val="0"/>
        <w:adjustRightInd w:val="0"/>
        <w:spacing w:after="0" w:line="240" w:lineRule="auto"/>
        <w:jc w:val="both"/>
        <w:rPr>
          <w:rFonts w:cs="Arial"/>
          <w:b/>
          <w:bCs/>
        </w:rPr>
      </w:pPr>
      <w:r w:rsidRPr="00F50430">
        <w:rPr>
          <w:rFonts w:cs="Arial"/>
          <w:b/>
          <w:bCs/>
        </w:rPr>
        <w:t>Majetkovoprávne vysporiadanie a súvisiace činnosti:</w:t>
      </w:r>
    </w:p>
    <w:p w14:paraId="605E283A" w14:textId="13197F7F" w:rsidR="00D6278C" w:rsidRPr="00F50430" w:rsidRDefault="00D6278C" w:rsidP="00C406D7">
      <w:pPr>
        <w:autoSpaceDE w:val="0"/>
        <w:autoSpaceDN w:val="0"/>
        <w:adjustRightInd w:val="0"/>
        <w:spacing w:after="0" w:line="240" w:lineRule="auto"/>
        <w:jc w:val="both"/>
        <w:rPr>
          <w:rFonts w:cs="Arial"/>
        </w:rPr>
      </w:pPr>
      <w:r w:rsidRPr="00F50430">
        <w:rPr>
          <w:rFonts w:cs="Arial"/>
        </w:rPr>
        <w:t>Majetkovoprávne usporiadanie na celý predmet Diela bolo vykonané Objednávateľom. Pokiaľ z dôvodov na strane Zhotoviteľa vznikne potreba dodatočného majetkovoprávneho usporiadania, jeho činnosť bude zahŕňať aj tieto uvedené činnosti:</w:t>
      </w:r>
    </w:p>
    <w:p w14:paraId="173A2652" w14:textId="3E407E31"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geometrických plánov na trvalé zábery vrátane grafického podkladu pre odňatie z PF s uvedením BPEJ</w:t>
      </w:r>
    </w:p>
    <w:p w14:paraId="2CDCC4D3" w14:textId="6DE07D7A"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geodetických grafických podkladov pre dočasné zábery nad 1 rok vrátane grafického podkladu pre dočasné odňatie z PF s uvedením BPEJ</w:t>
      </w:r>
    </w:p>
    <w:p w14:paraId="2C778C80" w14:textId="5A80640D"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geodetických grafických podkladov pre vecné bremená</w:t>
      </w:r>
    </w:p>
    <w:p w14:paraId="0155C6AC" w14:textId="19A600DF"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geometrických plánov pre vecné bremená</w:t>
      </w:r>
    </w:p>
    <w:p w14:paraId="52B3627D" w14:textId="0593489C"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zabezpečenie geometrických plánov pre vecné bremená na základe skutočného zamerania </w:t>
      </w:r>
    </w:p>
    <w:p w14:paraId="46D6437B" w14:textId="2897DC78"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geodetických grafických podkladov pre dočasné zábery do 1 roku</w:t>
      </w:r>
    </w:p>
    <w:p w14:paraId="24E7A478" w14:textId="24FC0606"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výkupových elaborátov pre trvalé zábery</w:t>
      </w:r>
    </w:p>
    <w:p w14:paraId="659D60D0" w14:textId="084947A3"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zabezpečenie výkupových elaborátov pre dočasné zábery nad 1 rok </w:t>
      </w:r>
    </w:p>
    <w:p w14:paraId="619807DE" w14:textId="0FEA24DF"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zabezpečenie výkupových elaborátov pre vecné bremená </w:t>
      </w:r>
    </w:p>
    <w:p w14:paraId="2072B69A" w14:textId="0A79BA30"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zabezpečenie súpisu vlastníkov pre dočasné zábery do 1 roka </w:t>
      </w:r>
    </w:p>
    <w:p w14:paraId="6BD3FB73" w14:textId="46685B2D"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znaleckých posudkov na stanovenie všeobecnej hodnoty pozemkov a stavieb pre trvalé zábery</w:t>
      </w:r>
    </w:p>
    <w:p w14:paraId="3E624BE3" w14:textId="10EF38FA"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znaleckých posudkov na stanovenie všeobecnej hodnoty vecného bremena (vrátane grafického podkladu s vyznačením ochranných pásiem)</w:t>
      </w:r>
    </w:p>
    <w:p w14:paraId="5C060686" w14:textId="1EC9AE82"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majetkovoprávneho usporiadania nehnuteľností pre potreby vydania stavebného povolenia</w:t>
      </w:r>
    </w:p>
    <w:p w14:paraId="6E353252" w14:textId="2276084E"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majetkovoprávneho usporiadania nehnuteľností po zabezpečenie zápisu vlastníckych práv v katastri nehnuteľností v prospech ŽSR</w:t>
      </w:r>
    </w:p>
    <w:p w14:paraId="09D8665C" w14:textId="3CC6F6CE"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zabezpečenie zápisu vecných bremien v katastri nehnuteľností v prospech správcov inžinierskych sietí </w:t>
      </w:r>
    </w:p>
    <w:p w14:paraId="1A2B5F2E" w14:textId="77777777" w:rsidR="00C406D7" w:rsidRPr="00F50430" w:rsidRDefault="00C406D7" w:rsidP="00D6278C">
      <w:pPr>
        <w:jc w:val="both"/>
        <w:rPr>
          <w:rFonts w:eastAsia="Calibri" w:cs="Times New Roman"/>
          <w:b/>
          <w:bCs/>
        </w:rPr>
      </w:pPr>
    </w:p>
    <w:p w14:paraId="4DDB808F" w14:textId="37F70298" w:rsidR="00D6278C" w:rsidRPr="00F50430" w:rsidRDefault="00D6278C" w:rsidP="00D6278C">
      <w:pPr>
        <w:jc w:val="both"/>
        <w:rPr>
          <w:rFonts w:eastAsia="Calibri" w:cs="Times New Roman"/>
          <w:b/>
          <w:bCs/>
        </w:rPr>
      </w:pPr>
      <w:r w:rsidRPr="00F50430">
        <w:rPr>
          <w:rFonts w:eastAsia="Calibri" w:cs="Times New Roman"/>
          <w:b/>
          <w:bCs/>
        </w:rPr>
        <w:t>Majetkovoprávne usporiadanie pozostáva najmä:</w:t>
      </w:r>
    </w:p>
    <w:p w14:paraId="78DFBD12" w14:textId="4364BF7D"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 rokovania s vlastníkmi nehnuteľností</w:t>
      </w:r>
    </w:p>
    <w:p w14:paraId="3A65548D" w14:textId="73824D22"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 uzatvárania zmlúv o budúcich zmluvách (kúpnych, nájomných, o vecných bremenách, o prevode majetku, o prevode správy a pod)</w:t>
      </w:r>
    </w:p>
    <w:p w14:paraId="5C69662F" w14:textId="74DA0405"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 uzatvárania kúpnych zmlúv, nájomných zmlúv, zmlúv o vecných bremenách, zmlúv o prevode majetku, zmlúv o prevode správy a pod.</w:t>
      </w:r>
    </w:p>
    <w:p w14:paraId="5282056B" w14:textId="296598DF"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 podávania návrhov na vklad </w:t>
      </w:r>
    </w:p>
    <w:p w14:paraId="6116CCBC" w14:textId="434A0648"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zo zastupovania Objednávateľa v konaní o návrhu na vklad</w:t>
      </w:r>
    </w:p>
    <w:p w14:paraId="42B93398" w14:textId="699C3FE9"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 vypracovania a podávania návrhov na vyvlastnenie</w:t>
      </w:r>
    </w:p>
    <w:p w14:paraId="55FD2C41" w14:textId="5E56DCF4"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zo zastupovania Objednávateľa vo vyvlastňovacom konaní a v odvolacom konaní (s výnimkou konania na súdoch)</w:t>
      </w:r>
    </w:p>
    <w:p w14:paraId="6C9791E0" w14:textId="295933C1"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zo zabezpečenia zápisu geometrických plánov</w:t>
      </w:r>
    </w:p>
    <w:p w14:paraId="0DC43D88" w14:textId="0694B4A2"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evidencia uzatváraných zmlúv v SAP </w:t>
      </w:r>
    </w:p>
    <w:p w14:paraId="3C794753" w14:textId="34E4C734"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ostatné súvisiace činností</w:t>
      </w:r>
    </w:p>
    <w:p w14:paraId="13B2087B" w14:textId="6FB30708" w:rsidR="00D6278C" w:rsidRDefault="00D6278C" w:rsidP="00D6278C">
      <w:pPr>
        <w:jc w:val="both"/>
        <w:rPr>
          <w:rFonts w:eastAsia="Calibri" w:cs="Times New Roman"/>
        </w:rPr>
      </w:pPr>
      <w:r w:rsidRPr="00F50430">
        <w:rPr>
          <w:rFonts w:eastAsia="Calibri" w:cs="Times New Roman"/>
        </w:rPr>
        <w:t>Majetkovoprávne usporiadanie v rozsahu predbežného výkupového elaborátu.</w:t>
      </w:r>
    </w:p>
    <w:p w14:paraId="4221B3B2" w14:textId="77777777" w:rsidR="000C6621" w:rsidRPr="00F50430" w:rsidRDefault="000C6621" w:rsidP="00D6278C">
      <w:pPr>
        <w:jc w:val="both"/>
        <w:rPr>
          <w:rFonts w:eastAsia="Calibri" w:cs="Times New Roman"/>
        </w:rPr>
      </w:pPr>
    </w:p>
    <w:p w14:paraId="2FFC1B8B" w14:textId="77777777" w:rsidR="00D6278C" w:rsidRPr="00F50430" w:rsidRDefault="00D6278C" w:rsidP="00F70671">
      <w:pPr>
        <w:spacing w:after="0" w:line="240" w:lineRule="auto"/>
        <w:jc w:val="both"/>
        <w:rPr>
          <w:rFonts w:eastAsia="Calibri" w:cs="Times New Roman"/>
          <w:b/>
          <w:bCs/>
        </w:rPr>
      </w:pPr>
      <w:r w:rsidRPr="00F50430">
        <w:rPr>
          <w:rFonts w:eastAsia="Calibri" w:cs="Times New Roman"/>
          <w:b/>
          <w:bCs/>
        </w:rPr>
        <w:t xml:space="preserve">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w:t>
      </w:r>
      <w:r w:rsidRPr="00F50430">
        <w:rPr>
          <w:rFonts w:eastAsia="Calibri" w:cs="Times New Roman"/>
          <w:b/>
          <w:bCs/>
        </w:rPr>
        <w:lastRenderedPageBreak/>
        <w:t>súvisiacich nákladov a poplatkov. Všetky uvedené činnosti majú byť zahrnuté v Navrhovanej zmluvnej cene.</w:t>
      </w:r>
    </w:p>
    <w:p w14:paraId="6A9F9E30" w14:textId="77777777" w:rsidR="00C406D7" w:rsidRPr="00F50430" w:rsidRDefault="00C406D7" w:rsidP="00D6278C">
      <w:pPr>
        <w:jc w:val="both"/>
        <w:rPr>
          <w:rFonts w:eastAsia="Calibri" w:cs="Times New Roman"/>
          <w:b/>
          <w:bCs/>
        </w:rPr>
      </w:pPr>
    </w:p>
    <w:p w14:paraId="75B97A8F" w14:textId="3C617D75" w:rsidR="00D6278C" w:rsidRDefault="00D6278C" w:rsidP="00913FD8">
      <w:pPr>
        <w:keepNext/>
        <w:keepLines/>
        <w:numPr>
          <w:ilvl w:val="1"/>
          <w:numId w:val="2"/>
        </w:numPr>
        <w:spacing w:before="120" w:after="120" w:line="240" w:lineRule="auto"/>
        <w:ind w:hanging="792"/>
        <w:jc w:val="both"/>
        <w:outlineLvl w:val="1"/>
        <w:rPr>
          <w:rFonts w:eastAsia="Times New Roman" w:cs="Arial"/>
          <w:b/>
          <w:caps/>
          <w:sz w:val="26"/>
          <w:szCs w:val="28"/>
        </w:rPr>
      </w:pPr>
      <w:bookmarkStart w:id="77" w:name="_Toc55822893"/>
      <w:bookmarkStart w:id="78" w:name="_Toc167259299"/>
      <w:bookmarkStart w:id="79" w:name="_Toc174270189"/>
      <w:bookmarkStart w:id="80" w:name="_Toc181941673"/>
      <w:r w:rsidRPr="00F50430">
        <w:rPr>
          <w:rFonts w:eastAsia="Times New Roman" w:cs="Arial"/>
          <w:b/>
          <w:caps/>
          <w:sz w:val="26"/>
          <w:szCs w:val="28"/>
        </w:rPr>
        <w:t>SCHVAĽOVANIE DOKUMENTÁCIE</w:t>
      </w:r>
      <w:bookmarkEnd w:id="77"/>
      <w:bookmarkEnd w:id="78"/>
      <w:bookmarkEnd w:id="79"/>
      <w:bookmarkEnd w:id="80"/>
    </w:p>
    <w:p w14:paraId="0316BDDC" w14:textId="77777777" w:rsidR="000C6621" w:rsidRPr="00F50430" w:rsidRDefault="000C6621" w:rsidP="00F70671">
      <w:pPr>
        <w:keepNext/>
        <w:keepLines/>
        <w:spacing w:after="0" w:line="20" w:lineRule="atLeast"/>
        <w:ind w:left="792"/>
        <w:jc w:val="both"/>
        <w:outlineLvl w:val="1"/>
        <w:rPr>
          <w:rFonts w:eastAsia="Times New Roman" w:cs="Arial"/>
          <w:b/>
          <w:caps/>
          <w:sz w:val="26"/>
          <w:szCs w:val="28"/>
        </w:rPr>
      </w:pPr>
    </w:p>
    <w:p w14:paraId="54868902" w14:textId="123A2C4D" w:rsidR="003E273D" w:rsidRDefault="003E273D" w:rsidP="00F70671">
      <w:pPr>
        <w:spacing w:after="0" w:line="20" w:lineRule="atLeast"/>
        <w:jc w:val="both"/>
        <w:rPr>
          <w:rFonts w:eastAsia="Calibri" w:cs="Times New Roman"/>
          <w:b/>
          <w:bCs/>
        </w:rPr>
      </w:pPr>
      <w:r w:rsidRPr="00F50430">
        <w:rPr>
          <w:rFonts w:eastAsia="Calibri" w:cs="Times New Roman"/>
          <w:b/>
          <w:bCs/>
        </w:rPr>
        <w:t>Postup sa uplatní iba v prípade, ak by bolo potrebné  na základe požiadaviek zo stavebného povolenia, záverečného stanoviska MŽP SR alebo požiadaviek budúcich správcov upraviť DSP v podrobnosti DRS a DVP a požiadať o zmenu stavby pred dokončením a/alebo by z uvedeného dôvodu bolo potrebné upraviť zábery stavby. Pre uvedený účel zhotoviteľ vypracuje a predloží na schválenie Objednávateľovi DSP v podrobnosti DRS – zmena ako Dokumentáciu Zhotoviteľa. Rovnaký postup sa uplatní aj pri návrhu a schvaľovaní dočasného dopravného značenia.</w:t>
      </w:r>
    </w:p>
    <w:p w14:paraId="5CC24B81" w14:textId="77777777" w:rsidR="000C6621" w:rsidRPr="00F50430" w:rsidRDefault="000C6621" w:rsidP="00F70671">
      <w:pPr>
        <w:spacing w:after="0" w:line="20" w:lineRule="atLeast"/>
        <w:jc w:val="both"/>
        <w:rPr>
          <w:rFonts w:eastAsia="Calibri" w:cs="Times New Roman"/>
          <w:b/>
          <w:bCs/>
        </w:rPr>
      </w:pPr>
    </w:p>
    <w:p w14:paraId="689526A5" w14:textId="05E7B363" w:rsidR="00D6278C" w:rsidRPr="00F50430" w:rsidRDefault="00D6278C" w:rsidP="00F70671">
      <w:pPr>
        <w:numPr>
          <w:ilvl w:val="0"/>
          <w:numId w:val="13"/>
        </w:numPr>
        <w:autoSpaceDE w:val="0"/>
        <w:autoSpaceDN w:val="0"/>
        <w:adjustRightInd w:val="0"/>
        <w:spacing w:after="0" w:line="20" w:lineRule="atLeast"/>
        <w:jc w:val="both"/>
        <w:rPr>
          <w:rFonts w:cs="Arial"/>
        </w:rPr>
      </w:pPr>
      <w:r w:rsidRPr="00F50430">
        <w:rPr>
          <w:rFonts w:cs="Arial"/>
        </w:rPr>
        <w:t xml:space="preserve">Objednávateľ požaduje odsúhlasenie Dokumentácie prikladanej k žiadosti o zmenu stavby pred dokončením. Dokumentácie priložené k žiadosti o zmenu stavby pred dokončením budú overené Objednávateľom. </w:t>
      </w:r>
    </w:p>
    <w:p w14:paraId="3CF88526" w14:textId="0E9A9ADF" w:rsidR="00D6278C" w:rsidRPr="00F50430" w:rsidRDefault="00D6278C" w:rsidP="00F70671">
      <w:pPr>
        <w:numPr>
          <w:ilvl w:val="0"/>
          <w:numId w:val="13"/>
        </w:numPr>
        <w:autoSpaceDE w:val="0"/>
        <w:autoSpaceDN w:val="0"/>
        <w:adjustRightInd w:val="0"/>
        <w:spacing w:after="0" w:line="20" w:lineRule="atLeast"/>
        <w:jc w:val="both"/>
        <w:rPr>
          <w:rFonts w:cs="Arial"/>
        </w:rPr>
      </w:pPr>
      <w:r w:rsidRPr="00F50430">
        <w:rPr>
          <w:rFonts w:cs="Arial"/>
        </w:rPr>
        <w:t>Objednávateľ požaduje prerokovať DSP</w:t>
      </w:r>
      <w:r w:rsidR="00C406D7" w:rsidRPr="00F50430">
        <w:rPr>
          <w:rFonts w:cs="Arial"/>
        </w:rPr>
        <w:t xml:space="preserve"> v podrobnosti DRS – zmena </w:t>
      </w:r>
      <w:r w:rsidRPr="00F50430">
        <w:rPr>
          <w:rFonts w:cs="Arial"/>
        </w:rPr>
        <w:t>každého objektu (vrátane ich zmien a doplnkov) počas jeho spracovávania minimálne na začiatku a konci prác a min. raz počas priebehu prác</w:t>
      </w:r>
    </w:p>
    <w:p w14:paraId="4315374C" w14:textId="27921210" w:rsidR="00D6278C" w:rsidRDefault="00D6278C" w:rsidP="00F70671">
      <w:pPr>
        <w:numPr>
          <w:ilvl w:val="0"/>
          <w:numId w:val="13"/>
        </w:numPr>
        <w:autoSpaceDE w:val="0"/>
        <w:autoSpaceDN w:val="0"/>
        <w:adjustRightInd w:val="0"/>
        <w:spacing w:after="0" w:line="20" w:lineRule="atLeast"/>
        <w:jc w:val="both"/>
        <w:rPr>
          <w:rFonts w:cs="Arial"/>
        </w:rPr>
      </w:pPr>
      <w:r w:rsidRPr="00F50430">
        <w:rPr>
          <w:rFonts w:cs="Arial"/>
        </w:rPr>
        <w:t>Objednávateľ požaduje odsúhlasenie zmeny majetkovej hranice trvalého a dočasného z dôvodu technického riešenia,</w:t>
      </w:r>
    </w:p>
    <w:p w14:paraId="29CBA5D6" w14:textId="77777777" w:rsidR="000C6621" w:rsidRPr="00F50430" w:rsidRDefault="000C6621" w:rsidP="00F70671">
      <w:pPr>
        <w:autoSpaceDE w:val="0"/>
        <w:autoSpaceDN w:val="0"/>
        <w:adjustRightInd w:val="0"/>
        <w:spacing w:after="0" w:line="20" w:lineRule="atLeast"/>
        <w:ind w:left="720"/>
        <w:jc w:val="both"/>
        <w:rPr>
          <w:rFonts w:cs="Arial"/>
        </w:rPr>
      </w:pPr>
    </w:p>
    <w:p w14:paraId="1FF74437" w14:textId="6D7ED781" w:rsidR="00D6278C" w:rsidRDefault="00D6278C" w:rsidP="00F70671">
      <w:pPr>
        <w:spacing w:after="0" w:line="20" w:lineRule="atLeast"/>
        <w:jc w:val="both"/>
        <w:rPr>
          <w:rFonts w:eastAsia="Calibri" w:cs="Times New Roman"/>
        </w:rPr>
      </w:pPr>
      <w:r w:rsidRPr="00F50430">
        <w:rPr>
          <w:rFonts w:eastAsia="Calibri" w:cs="Times New Roman"/>
        </w:rPr>
        <w:t>Dokumentáciu na odsúhlasenie predloží Zhotoviteľ Objednávateľovi v štyroch vyhotoveniach v tlačenej forme a jeden krát digitálnej forme na CD/DVD</w:t>
      </w:r>
      <w:r w:rsidR="00C406D7" w:rsidRPr="00F50430">
        <w:rPr>
          <w:rFonts w:eastAsia="Calibri" w:cs="Times New Roman"/>
        </w:rPr>
        <w:t>/USB</w:t>
      </w:r>
      <w:r w:rsidRPr="00F50430">
        <w:rPr>
          <w:rFonts w:eastAsia="Calibri" w:cs="Times New Roman"/>
        </w:rPr>
        <w:t xml:space="preserve"> nosiči vo formáte *.</w:t>
      </w:r>
      <w:proofErr w:type="spellStart"/>
      <w:r w:rsidRPr="00F50430">
        <w:rPr>
          <w:rFonts w:eastAsia="Calibri" w:cs="Times New Roman"/>
        </w:rPr>
        <w:t>pdf</w:t>
      </w:r>
      <w:proofErr w:type="spellEnd"/>
      <w:r w:rsidR="003E273D" w:rsidRPr="00F50430">
        <w:rPr>
          <w:rFonts w:eastAsia="Calibri" w:cs="Times New Roman"/>
        </w:rPr>
        <w:t>.</w:t>
      </w:r>
    </w:p>
    <w:p w14:paraId="6C00B125" w14:textId="0A07A144" w:rsidR="00D6278C" w:rsidRDefault="00D6278C" w:rsidP="00F70671">
      <w:pPr>
        <w:spacing w:after="0" w:line="20" w:lineRule="atLeast"/>
        <w:jc w:val="both"/>
        <w:rPr>
          <w:rFonts w:eastAsia="Calibri" w:cs="Times New Roman"/>
        </w:rPr>
      </w:pPr>
      <w:r w:rsidRPr="00F50430">
        <w:rPr>
          <w:rFonts w:eastAsia="Calibri" w:cs="Times New Roman"/>
        </w:rPr>
        <w:t>Dokumentáciu prikladanú k žiadosti o zmenu stavby pred dokončením, opečiatkovanú stavebným úradom, odovzdá Objednávateľovi v štyroch vyhotoveniach v tlačenej forme a jeden krát digitálnej forme na CD/DVD</w:t>
      </w:r>
      <w:r w:rsidR="003E273D" w:rsidRPr="00F50430">
        <w:rPr>
          <w:rFonts w:eastAsia="Calibri" w:cs="Times New Roman"/>
        </w:rPr>
        <w:t>/USB</w:t>
      </w:r>
      <w:r w:rsidRPr="00F50430">
        <w:rPr>
          <w:rFonts w:eastAsia="Calibri" w:cs="Times New Roman"/>
        </w:rPr>
        <w:t xml:space="preserve"> nosiči vo formáte *.</w:t>
      </w:r>
      <w:proofErr w:type="spellStart"/>
      <w:r w:rsidRPr="00F50430">
        <w:rPr>
          <w:rFonts w:eastAsia="Calibri" w:cs="Times New Roman"/>
        </w:rPr>
        <w:t>pdf</w:t>
      </w:r>
      <w:proofErr w:type="spellEnd"/>
      <w:r w:rsidRPr="00F50430">
        <w:rPr>
          <w:rFonts w:eastAsia="Calibri" w:cs="Times New Roman"/>
        </w:rPr>
        <w:t xml:space="preserve">, </w:t>
      </w:r>
      <w:proofErr w:type="spellStart"/>
      <w:r w:rsidRPr="00F50430">
        <w:rPr>
          <w:rFonts w:eastAsia="Calibri" w:cs="Times New Roman"/>
        </w:rPr>
        <w:t>doc</w:t>
      </w:r>
      <w:proofErr w:type="spellEnd"/>
      <w:r w:rsidRPr="00F50430">
        <w:rPr>
          <w:rFonts w:eastAsia="Calibri" w:cs="Times New Roman"/>
        </w:rPr>
        <w:t xml:space="preserve">, </w:t>
      </w:r>
      <w:proofErr w:type="spellStart"/>
      <w:r w:rsidRPr="00F50430">
        <w:rPr>
          <w:rFonts w:eastAsia="Calibri" w:cs="Times New Roman"/>
        </w:rPr>
        <w:t>dwg</w:t>
      </w:r>
      <w:proofErr w:type="spellEnd"/>
      <w:r w:rsidRPr="00F50430">
        <w:rPr>
          <w:rFonts w:eastAsia="Calibri" w:cs="Times New Roman"/>
        </w:rPr>
        <w:t xml:space="preserve">, </w:t>
      </w:r>
      <w:proofErr w:type="spellStart"/>
      <w:r w:rsidRPr="00F50430">
        <w:rPr>
          <w:rFonts w:eastAsia="Calibri" w:cs="Times New Roman"/>
        </w:rPr>
        <w:t>dgn</w:t>
      </w:r>
      <w:proofErr w:type="spellEnd"/>
      <w:r w:rsidRPr="00F50430">
        <w:rPr>
          <w:rFonts w:eastAsia="Calibri" w:cs="Times New Roman"/>
        </w:rPr>
        <w:t xml:space="preserve">, </w:t>
      </w:r>
      <w:proofErr w:type="spellStart"/>
      <w:r w:rsidRPr="00F50430">
        <w:rPr>
          <w:rFonts w:eastAsia="Calibri" w:cs="Times New Roman"/>
        </w:rPr>
        <w:t>xls</w:t>
      </w:r>
      <w:proofErr w:type="spellEnd"/>
      <w:r w:rsidRPr="00F50430">
        <w:rPr>
          <w:rFonts w:eastAsia="Calibri" w:cs="Times New Roman"/>
        </w:rPr>
        <w:t xml:space="preserve">. </w:t>
      </w:r>
    </w:p>
    <w:p w14:paraId="61C270B0" w14:textId="77777777" w:rsidR="000C6621" w:rsidRPr="00F50430" w:rsidRDefault="000C6621" w:rsidP="00F70671">
      <w:pPr>
        <w:spacing w:after="0" w:line="20" w:lineRule="atLeast"/>
        <w:jc w:val="both"/>
        <w:rPr>
          <w:rFonts w:eastAsia="Calibri" w:cs="Times New Roman"/>
        </w:rPr>
      </w:pPr>
    </w:p>
    <w:p w14:paraId="4B2AA108" w14:textId="210118EC" w:rsidR="00C17381" w:rsidRPr="00F50430" w:rsidRDefault="00D6278C" w:rsidP="00F70671">
      <w:pPr>
        <w:spacing w:after="0" w:line="20" w:lineRule="atLeast"/>
        <w:jc w:val="both"/>
        <w:rPr>
          <w:rFonts w:eastAsia="Calibri" w:cs="Times New Roman"/>
        </w:rPr>
      </w:pPr>
      <w:r w:rsidRPr="00F50430">
        <w:rPr>
          <w:rFonts w:eastAsia="Calibri" w:cs="Times New Roman"/>
        </w:rPr>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006B8A9F" w14:textId="394A406B" w:rsidR="00F7267C" w:rsidRPr="00F50430" w:rsidRDefault="00F7267C" w:rsidP="007F2DE0">
      <w:pPr>
        <w:pStyle w:val="Nadpis1"/>
      </w:pPr>
      <w:bookmarkStart w:id="81" w:name="_Toc181941674"/>
      <w:r w:rsidRPr="00F50430">
        <w:t>REALIZÁCIA DIELA</w:t>
      </w:r>
      <w:bookmarkEnd w:id="81"/>
    </w:p>
    <w:p w14:paraId="38B1A6EA" w14:textId="77777777" w:rsidR="00F7267C" w:rsidRPr="00F50430" w:rsidRDefault="00F7267C" w:rsidP="003C628B">
      <w:pPr>
        <w:spacing w:line="240" w:lineRule="auto"/>
        <w:jc w:val="both"/>
        <w:rPr>
          <w:rFonts w:cs="Arial"/>
        </w:rPr>
      </w:pPr>
      <w:r w:rsidRPr="00F50430">
        <w:rPr>
          <w:rFonts w:cs="Arial"/>
        </w:rPr>
        <w:t xml:space="preserve">Pred začatím prác je Zhotoviteľ povinný najmä: </w:t>
      </w:r>
    </w:p>
    <w:p w14:paraId="125D3ED8" w14:textId="0E1F7D56" w:rsidR="00BF588E" w:rsidRPr="00F50430" w:rsidRDefault="00BF588E" w:rsidP="00913FD8">
      <w:pPr>
        <w:numPr>
          <w:ilvl w:val="0"/>
          <w:numId w:val="13"/>
        </w:numPr>
        <w:autoSpaceDE w:val="0"/>
        <w:autoSpaceDN w:val="0"/>
        <w:adjustRightInd w:val="0"/>
        <w:spacing w:after="0" w:line="240" w:lineRule="auto"/>
        <w:jc w:val="both"/>
        <w:rPr>
          <w:rFonts w:cs="Arial"/>
        </w:rPr>
      </w:pPr>
      <w:r w:rsidRPr="00F50430">
        <w:rPr>
          <w:rFonts w:cs="Arial"/>
        </w:rPr>
        <w:t>zabezpečiť Plány: Havarijný plán; Povodňový plán (odsúhlasený správcom toku a príslušným vodohospodárskym orgánom štátnej správy), Plán požiarnej ochrany, Plán odpadového hospodárstva, Plán kvality, Environmentálny plán, a pod.;</w:t>
      </w:r>
    </w:p>
    <w:p w14:paraId="1E40AFA0" w14:textId="539D45CB"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 xml:space="preserve">poistiť Dielo v súlade so Zmluvou a doklad (overenú kópiu) o poistení predložiť </w:t>
      </w:r>
      <w:r w:rsidR="000C6621" w:rsidRPr="00F50430">
        <w:rPr>
          <w:rFonts w:cs="Arial"/>
        </w:rPr>
        <w:t>Stavebn</w:t>
      </w:r>
      <w:r w:rsidR="000C6621">
        <w:rPr>
          <w:rFonts w:cs="Arial"/>
        </w:rPr>
        <w:t>otechnické</w:t>
      </w:r>
      <w:r w:rsidR="000C6621" w:rsidRPr="00F50430">
        <w:rPr>
          <w:rFonts w:cs="Arial"/>
        </w:rPr>
        <w:t xml:space="preserve">mu </w:t>
      </w:r>
      <w:r w:rsidRPr="00F50430">
        <w:rPr>
          <w:rFonts w:cs="Arial"/>
        </w:rPr>
        <w:t>dozoru a Objednávateľovi;</w:t>
      </w:r>
    </w:p>
    <w:p w14:paraId="71F9DB81" w14:textId="5AA1C1A5" w:rsidR="00810BA7" w:rsidRPr="00F50430" w:rsidRDefault="00810BA7" w:rsidP="00913FD8">
      <w:pPr>
        <w:numPr>
          <w:ilvl w:val="0"/>
          <w:numId w:val="13"/>
        </w:numPr>
        <w:autoSpaceDE w:val="0"/>
        <w:autoSpaceDN w:val="0"/>
        <w:adjustRightInd w:val="0"/>
        <w:spacing w:after="0" w:line="240" w:lineRule="auto"/>
        <w:jc w:val="both"/>
        <w:rPr>
          <w:rFonts w:cs="Arial"/>
        </w:rPr>
      </w:pPr>
      <w:r w:rsidRPr="00F50430">
        <w:rPr>
          <w:rFonts w:cs="Arial"/>
        </w:rPr>
        <w:t>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nezainteresovanosti do pôvodného návrhu konštrukcie.</w:t>
      </w:r>
    </w:p>
    <w:p w14:paraId="5E05FCAD" w14:textId="1A8C0755" w:rsidR="00810BA7" w:rsidRPr="00F50430" w:rsidRDefault="00810BA7" w:rsidP="00913FD8">
      <w:pPr>
        <w:numPr>
          <w:ilvl w:val="0"/>
          <w:numId w:val="13"/>
        </w:numPr>
        <w:autoSpaceDE w:val="0"/>
        <w:autoSpaceDN w:val="0"/>
        <w:adjustRightInd w:val="0"/>
        <w:spacing w:after="0" w:line="240" w:lineRule="auto"/>
        <w:jc w:val="both"/>
        <w:rPr>
          <w:rFonts w:cs="Arial"/>
        </w:rPr>
      </w:pPr>
      <w:r w:rsidRPr="00F50430">
        <w:rPr>
          <w:rFonts w:cs="Arial"/>
        </w:rPr>
        <w:t xml:space="preserve">na mostné objekty s dĺžkou väčšou ako 200m, zárezy, násypy, </w:t>
      </w:r>
      <w:proofErr w:type="spellStart"/>
      <w:r w:rsidRPr="00F50430">
        <w:rPr>
          <w:rFonts w:cs="Arial"/>
        </w:rPr>
        <w:t>zárubné</w:t>
      </w:r>
      <w:proofErr w:type="spellEnd"/>
      <w:r w:rsidRPr="00F50430">
        <w:rPr>
          <w:rFonts w:cs="Arial"/>
        </w:rPr>
        <w:t xml:space="preserve"> a oporné múry výšky nad 8m je Zhotoviteľ povinný pred začiatkom prác spracovať a predložiť </w:t>
      </w:r>
      <w:r w:rsidR="003C3749" w:rsidRPr="00F50430">
        <w:rPr>
          <w:rFonts w:cs="Arial"/>
        </w:rPr>
        <w:t>Stavebn</w:t>
      </w:r>
      <w:r w:rsidR="000C6621">
        <w:rPr>
          <w:rFonts w:cs="Arial"/>
        </w:rPr>
        <w:t>otechnick</w:t>
      </w:r>
      <w:r w:rsidRPr="00F50430">
        <w:rPr>
          <w:rFonts w:cs="Arial"/>
        </w:rPr>
        <w:t>ému dozoru a Objednávateľovi analýzu a register rizík – technologických, geologických a enviro</w:t>
      </w:r>
      <w:r w:rsidR="00A030AF" w:rsidRPr="00F50430">
        <w:rPr>
          <w:rFonts w:cs="Arial"/>
        </w:rPr>
        <w:t>n</w:t>
      </w:r>
      <w:r w:rsidRPr="00F50430">
        <w:rPr>
          <w:rFonts w:cs="Arial"/>
        </w:rPr>
        <w:t>mentálnych spojených s realizáciou týchto objektov.</w:t>
      </w:r>
    </w:p>
    <w:p w14:paraId="329E47B8" w14:textId="040E92B0"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vybudovať zariadenie staveniska pre svoju činnosť a činnosť Objednávateľa v zmysle Projektovej dokumentácie, na plochách touto dokumentáciou na to určených;</w:t>
      </w:r>
    </w:p>
    <w:p w14:paraId="2604AA0B" w14:textId="3D475636" w:rsidR="003E273D" w:rsidRPr="00F50430" w:rsidRDefault="003E273D" w:rsidP="00913FD8">
      <w:pPr>
        <w:numPr>
          <w:ilvl w:val="0"/>
          <w:numId w:val="13"/>
        </w:numPr>
        <w:autoSpaceDE w:val="0"/>
        <w:autoSpaceDN w:val="0"/>
        <w:adjustRightInd w:val="0"/>
        <w:spacing w:after="0" w:line="240" w:lineRule="auto"/>
        <w:jc w:val="both"/>
        <w:rPr>
          <w:rFonts w:cs="Arial"/>
        </w:rPr>
      </w:pPr>
      <w:r w:rsidRPr="00F50430">
        <w:rPr>
          <w:rFonts w:cs="Arial"/>
        </w:rPr>
        <w:t>v prípade potreby zabezpečiť inžiniersku činnosť pre prípravu staveniska a pre odovzdanie staveniska;</w:t>
      </w:r>
    </w:p>
    <w:p w14:paraId="7D323954" w14:textId="0DA6005A"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lastRenderedPageBreak/>
        <w:t>vytýčiť hlavné body trasy, výrazným a trvalým spôsobom ohraničiť majetkovú hranicu trvalého, dočasného a ročného záberu</w:t>
      </w:r>
      <w:r w:rsidR="003532ED" w:rsidRPr="00F50430">
        <w:rPr>
          <w:rFonts w:cs="Arial"/>
        </w:rPr>
        <w:t>;</w:t>
      </w:r>
      <w:r w:rsidRPr="00F50430">
        <w:rPr>
          <w:rFonts w:cs="Arial"/>
        </w:rPr>
        <w:t xml:space="preserve"> </w:t>
      </w:r>
    </w:p>
    <w:p w14:paraId="0ACE4368" w14:textId="77777777"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zabezpečiť vytýčenie všetkých inžinierskych sietí na stavenisku a ich a ochranu; </w:t>
      </w:r>
    </w:p>
    <w:p w14:paraId="25FC91DF" w14:textId="0EBDA1CF" w:rsidR="00F7267C" w:rsidRPr="00F50430" w:rsidRDefault="00F7267C"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odhumusovať</w:t>
      </w:r>
      <w:proofErr w:type="spellEnd"/>
      <w:r w:rsidRPr="00F50430">
        <w:rPr>
          <w:rFonts w:cs="Arial"/>
        </w:rPr>
        <w:t xml:space="preserve"> trvalé a dočasné zábery v súlade s požiadavkami archeologické</w:t>
      </w:r>
      <w:r w:rsidR="004255C6" w:rsidRPr="00F50430">
        <w:rPr>
          <w:rFonts w:cs="Arial"/>
        </w:rPr>
        <w:t>ho</w:t>
      </w:r>
      <w:r w:rsidRPr="00F50430">
        <w:rPr>
          <w:rFonts w:cs="Arial"/>
        </w:rPr>
        <w:t xml:space="preserve"> </w:t>
      </w:r>
      <w:r w:rsidR="00A030AF" w:rsidRPr="00F50430">
        <w:rPr>
          <w:rFonts w:cs="Arial"/>
        </w:rPr>
        <w:t xml:space="preserve">a pyrotechnického </w:t>
      </w:r>
      <w:r w:rsidRPr="00F50430">
        <w:rPr>
          <w:rFonts w:cs="Arial"/>
        </w:rPr>
        <w:t>prieskumu;</w:t>
      </w:r>
    </w:p>
    <w:p w14:paraId="6574EE7A" w14:textId="254F9249"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 xml:space="preserve">vypracovať a odsúhlasiť s útvarom kvality Objednávateľa – laboratóriom NDS a </w:t>
      </w:r>
      <w:r w:rsidR="000C6621" w:rsidRPr="00F50430">
        <w:rPr>
          <w:rFonts w:cs="Arial"/>
        </w:rPr>
        <w:t>Stavebn</w:t>
      </w:r>
      <w:r w:rsidR="000C6621">
        <w:rPr>
          <w:rFonts w:cs="Arial"/>
        </w:rPr>
        <w:t>otechnický</w:t>
      </w:r>
      <w:r w:rsidR="000C6621" w:rsidRPr="00F50430">
        <w:rPr>
          <w:rFonts w:cs="Arial"/>
        </w:rPr>
        <w:t xml:space="preserve">m </w:t>
      </w:r>
      <w:r w:rsidRPr="00F50430">
        <w:rPr>
          <w:rFonts w:cs="Arial"/>
        </w:rPr>
        <w:t>dozorom Plán kontroly kvality a skúšok - Kontrolný a skúšobný plán;</w:t>
      </w:r>
    </w:p>
    <w:p w14:paraId="51EDAFB0" w14:textId="77777777"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517F84BE" w14:textId="4925159C" w:rsidR="00113F8E"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zabezpečiť prístup k lokalitám na odvoz materiálu a prístup k zdroju kvalitného násypového materiálu</w:t>
      </w:r>
      <w:r w:rsidR="003E273D" w:rsidRPr="00F50430">
        <w:rPr>
          <w:rFonts w:cs="Arial"/>
        </w:rPr>
        <w:t>. Uvedené lokality si Zhotoviteľ zabezpečí v čase predloženia ponuky, pri zmene lokality počas výstavby Zhotoviteľ nemá nárok (km, spotreba PHM, časový aj finančný nárok) na úpravu ponukovej ceny za Dielo. Náklady na zabezpečenie prístupu k lokalitám na odvoz materiálu a prístup k zdroju kvalitného násypového materiálu sú zahrnuté v Navrhovanej zmluvnej cene Zhotoviteľa a sú pevné a nemenné.</w:t>
      </w:r>
    </w:p>
    <w:p w14:paraId="2679C5F6" w14:textId="2B1E683E" w:rsidR="00F7267C" w:rsidRPr="00F50430" w:rsidRDefault="00113F8E" w:rsidP="00913FD8">
      <w:pPr>
        <w:numPr>
          <w:ilvl w:val="0"/>
          <w:numId w:val="13"/>
        </w:numPr>
        <w:autoSpaceDE w:val="0"/>
        <w:autoSpaceDN w:val="0"/>
        <w:adjustRightInd w:val="0"/>
        <w:spacing w:after="0" w:line="240" w:lineRule="auto"/>
        <w:jc w:val="both"/>
        <w:rPr>
          <w:rFonts w:cs="Arial"/>
          <w:b/>
          <w:bCs/>
        </w:rPr>
      </w:pPr>
      <w:r w:rsidRPr="00F50430">
        <w:rPr>
          <w:rFonts w:cs="Arial"/>
          <w:b/>
          <w:bCs/>
        </w:rPr>
        <w:t xml:space="preserve">pred realizáciou </w:t>
      </w:r>
      <w:r w:rsidR="00B819E6" w:rsidRPr="00F50430">
        <w:rPr>
          <w:rFonts w:cs="Arial"/>
          <w:b/>
          <w:bCs/>
        </w:rPr>
        <w:t xml:space="preserve">stavebných prác v dočasných záberoch stavby (najmä prekládok inžinierskych sietí a pod.) na oplotených pozemkoch súkromných vlastníkov </w:t>
      </w:r>
      <w:r w:rsidRPr="00F50430">
        <w:rPr>
          <w:rFonts w:cs="Arial"/>
          <w:b/>
          <w:bCs/>
        </w:rPr>
        <w:t xml:space="preserve">je </w:t>
      </w:r>
      <w:r w:rsidR="00FE5001" w:rsidRPr="00F50430">
        <w:rPr>
          <w:rFonts w:cs="Arial"/>
          <w:b/>
          <w:bCs/>
        </w:rPr>
        <w:t>Zhotovi</w:t>
      </w:r>
      <w:r w:rsidRPr="00F50430">
        <w:rPr>
          <w:rFonts w:cs="Arial"/>
          <w:b/>
          <w:bCs/>
        </w:rPr>
        <w:t xml:space="preserve">teľ povinný </w:t>
      </w:r>
      <w:r w:rsidR="00B819E6" w:rsidRPr="00F50430">
        <w:rPr>
          <w:rFonts w:cs="Arial"/>
          <w:b/>
          <w:bCs/>
        </w:rPr>
        <w:t xml:space="preserve">si pred vstupom na tieto pozemky zabezpečiť súhlas </w:t>
      </w:r>
      <w:r w:rsidRPr="00F50430">
        <w:rPr>
          <w:rFonts w:cs="Arial"/>
          <w:b/>
          <w:bCs/>
        </w:rPr>
        <w:t>samotných vlastníkov</w:t>
      </w:r>
      <w:r w:rsidR="00F65FF0" w:rsidRPr="00F50430">
        <w:rPr>
          <w:rFonts w:cs="Arial"/>
          <w:b/>
          <w:bCs/>
        </w:rPr>
        <w:t xml:space="preserve"> a</w:t>
      </w:r>
      <w:r w:rsidR="0007700C" w:rsidRPr="00F50430">
        <w:rPr>
          <w:rFonts w:cs="Arial"/>
          <w:b/>
          <w:bCs/>
        </w:rPr>
        <w:t xml:space="preserve"> umožniť/zabezpečiť </w:t>
      </w:r>
      <w:r w:rsidR="00F65FF0" w:rsidRPr="00F50430">
        <w:rPr>
          <w:rFonts w:cs="Arial"/>
          <w:b/>
          <w:bCs/>
        </w:rPr>
        <w:t>vstup vlastníkom na ich pozem</w:t>
      </w:r>
      <w:r w:rsidR="0007700C" w:rsidRPr="00F50430">
        <w:rPr>
          <w:rFonts w:cs="Arial"/>
          <w:b/>
          <w:bCs/>
        </w:rPr>
        <w:t>ky</w:t>
      </w:r>
      <w:r w:rsidR="00436F42" w:rsidRPr="00F50430">
        <w:rPr>
          <w:rFonts w:cs="Arial"/>
          <w:b/>
          <w:bCs/>
        </w:rPr>
        <w:t xml:space="preserve"> počas celej doby výstavby</w:t>
      </w:r>
      <w:r w:rsidR="00AE3B8A" w:rsidRPr="00F50430">
        <w:rPr>
          <w:rFonts w:cs="Arial"/>
          <w:b/>
          <w:bCs/>
        </w:rPr>
        <w:t xml:space="preserve"> tak, aby bolo možné ich riadne užívanie obvyklým spôsobom (napr. aj vstup</w:t>
      </w:r>
      <w:r w:rsidR="00F65FF0" w:rsidRPr="00F50430">
        <w:rPr>
          <w:rFonts w:cs="Arial"/>
          <w:b/>
          <w:bCs/>
        </w:rPr>
        <w:t xml:space="preserve"> motorovým</w:t>
      </w:r>
      <w:r w:rsidR="0007700C" w:rsidRPr="00F50430">
        <w:rPr>
          <w:rFonts w:cs="Arial"/>
          <w:b/>
          <w:bCs/>
        </w:rPr>
        <w:t>i</w:t>
      </w:r>
      <w:r w:rsidR="00F65FF0" w:rsidRPr="00F50430">
        <w:rPr>
          <w:rFonts w:cs="Arial"/>
          <w:b/>
          <w:bCs/>
        </w:rPr>
        <w:t xml:space="preserve"> vozidl</w:t>
      </w:r>
      <w:r w:rsidR="0007700C" w:rsidRPr="00F50430">
        <w:rPr>
          <w:rFonts w:cs="Arial"/>
          <w:b/>
          <w:bCs/>
        </w:rPr>
        <w:t>ami</w:t>
      </w:r>
      <w:r w:rsidR="00A030AF" w:rsidRPr="00F50430">
        <w:rPr>
          <w:rFonts w:cs="Arial"/>
          <w:b/>
          <w:bCs/>
        </w:rPr>
        <w:t>.</w:t>
      </w:r>
    </w:p>
    <w:p w14:paraId="28AC2BBC" w14:textId="5D50C7D3" w:rsidR="00F7267C" w:rsidRDefault="00F7267C" w:rsidP="003C628B">
      <w:pPr>
        <w:spacing w:line="240" w:lineRule="auto"/>
        <w:jc w:val="both"/>
        <w:rPr>
          <w:rFonts w:cs="Arial"/>
        </w:rPr>
      </w:pPr>
      <w:r w:rsidRPr="00F50430">
        <w:rPr>
          <w:rFonts w:cs="Arial"/>
        </w:rPr>
        <w:t xml:space="preserve">Rozsah prác zahrňuje, ale neobmedzuje sa na minimálny rozsah príslušných prác (činností), ktorý je podrobnejšie rozpísaný v súvisiacich Zväzkoch súťažných podkladov a zabezpečený Zhotoviteľom v súlade so Zmluvou. </w:t>
      </w:r>
    </w:p>
    <w:p w14:paraId="7F0ECBBB" w14:textId="7E8FD376" w:rsidR="001039E0" w:rsidRDefault="001039E0" w:rsidP="003C628B">
      <w:pPr>
        <w:spacing w:line="240" w:lineRule="auto"/>
        <w:jc w:val="both"/>
        <w:rPr>
          <w:rFonts w:cs="Arial"/>
        </w:rPr>
      </w:pPr>
    </w:p>
    <w:p w14:paraId="70169C11" w14:textId="5220BB9E" w:rsidR="00F7267C" w:rsidRPr="00F50430" w:rsidRDefault="00F7267C" w:rsidP="007F2DE0">
      <w:pPr>
        <w:pStyle w:val="Nadpis2"/>
      </w:pPr>
      <w:bookmarkStart w:id="82" w:name="_Toc181941675"/>
      <w:r w:rsidRPr="00F50430">
        <w:t>POVOLENIA, LICENCIE, SÚHLASY</w:t>
      </w:r>
      <w:bookmarkEnd w:id="82"/>
    </w:p>
    <w:p w14:paraId="6F14923D" w14:textId="77777777" w:rsidR="000C6621" w:rsidRDefault="00F7267C" w:rsidP="00F70671">
      <w:pPr>
        <w:spacing w:after="0" w:line="240" w:lineRule="auto"/>
        <w:jc w:val="both"/>
      </w:pPr>
      <w:r w:rsidRPr="00F50430">
        <w:rPr>
          <w:rFonts w:cs="Arial"/>
        </w:rPr>
        <w:t xml:space="preserve">Zhotoviteľ je v súlade s </w:t>
      </w:r>
      <w:proofErr w:type="spellStart"/>
      <w:r w:rsidRPr="00F50430">
        <w:rPr>
          <w:rFonts w:cs="Arial"/>
        </w:rPr>
        <w:t>podčlánkom</w:t>
      </w:r>
      <w:proofErr w:type="spellEnd"/>
      <w:r w:rsidRPr="00F50430">
        <w:rPr>
          <w:rFonts w:cs="Arial"/>
        </w:rPr>
        <w:t xml:space="preserve"> 1.13b Zmluvných podmienok povinný vydať všetky oznámenia a je zodpovedný za obstaranie všetkých povolení,</w:t>
      </w:r>
      <w:r w:rsidR="00A030AF" w:rsidRPr="00F50430">
        <w:rPr>
          <w:rFonts w:cs="Arial"/>
        </w:rPr>
        <w:t xml:space="preserve"> vyjadrení,</w:t>
      </w:r>
      <w:r w:rsidRPr="00F50430">
        <w:rPr>
          <w:rFonts w:cs="Arial"/>
        </w:rPr>
        <w:t xml:space="preserve"> licencií a súhlasov týkajúcich sa výstavby a dokončenia Diela </w:t>
      </w:r>
      <w:r w:rsidR="00A030AF" w:rsidRPr="00F50430">
        <w:rPr>
          <w:rFonts w:cs="Arial"/>
        </w:rPr>
        <w:t xml:space="preserve">(u dotknutých úradov a subjektov) </w:t>
      </w:r>
      <w:r w:rsidRPr="00F50430">
        <w:rPr>
          <w:rFonts w:cs="Arial"/>
        </w:rPr>
        <w:t xml:space="preserve">a odstránenia akýchkoľvek vád. </w:t>
      </w:r>
      <w:r w:rsidR="001279E0" w:rsidRPr="00F50430">
        <w:rPr>
          <w:rFonts w:cs="Arial"/>
        </w:rPr>
        <w:t>Náklady s týmto spojené sú zahrnuté v Navrhovanej zmluvnej cene.</w:t>
      </w:r>
      <w:r w:rsidR="000F73F8" w:rsidRPr="00F50430">
        <w:rPr>
          <w:rFonts w:cs="Arial"/>
        </w:rPr>
        <w:t xml:space="preserve"> </w:t>
      </w:r>
      <w:r w:rsidR="000C6621" w:rsidRPr="00990790">
        <w:t>Licencie pre technologické zariadenia požaduje Objednávateľ s neobmedzenou platnosťou.</w:t>
      </w:r>
    </w:p>
    <w:p w14:paraId="2E6E3109" w14:textId="3D6230AE" w:rsidR="00F7267C" w:rsidRPr="00F50430" w:rsidRDefault="00F7267C" w:rsidP="003C628B">
      <w:pPr>
        <w:spacing w:line="240" w:lineRule="auto"/>
        <w:jc w:val="both"/>
        <w:rPr>
          <w:rFonts w:cs="Arial"/>
        </w:rPr>
      </w:pPr>
    </w:p>
    <w:p w14:paraId="0962D385" w14:textId="77777777" w:rsidR="00F7267C" w:rsidRPr="00F50430" w:rsidRDefault="00F7267C" w:rsidP="007F2DE0">
      <w:pPr>
        <w:pStyle w:val="Nadpis2"/>
      </w:pPr>
      <w:bookmarkStart w:id="83" w:name="_Toc181941676"/>
      <w:r w:rsidRPr="00F50430">
        <w:t>MONITOROVANIE EXISTUJÚCICH CIEST A OBJEKTOV</w:t>
      </w:r>
      <w:bookmarkEnd w:id="83"/>
    </w:p>
    <w:p w14:paraId="2F593AEF" w14:textId="130C11DA" w:rsidR="00F7267C" w:rsidRDefault="00F7267C" w:rsidP="00F7267C">
      <w:pPr>
        <w:spacing w:line="240" w:lineRule="auto"/>
        <w:jc w:val="both"/>
        <w:rPr>
          <w:rFonts w:cs="Arial"/>
        </w:rPr>
      </w:pPr>
      <w:r w:rsidRPr="00F50430">
        <w:rPr>
          <w:rFonts w:cs="Arial"/>
        </w:rPr>
        <w:t xml:space="preserve">Zhotoviteľ, v zmysle </w:t>
      </w:r>
      <w:proofErr w:type="spellStart"/>
      <w:r w:rsidRPr="00F50430">
        <w:rPr>
          <w:rFonts w:cs="Arial"/>
        </w:rPr>
        <w:t>podčlánku</w:t>
      </w:r>
      <w:proofErr w:type="spellEnd"/>
      <w:r w:rsidRPr="00F50430">
        <w:rPr>
          <w:rFonts w:cs="Arial"/>
        </w:rPr>
        <w:t xml:space="preserve"> 4.15 Zmluvných podmienok a v súlade s postupmi uvedenými v čl.2.3.4 Dokumentácia skutočného stavu (</w:t>
      </w:r>
      <w:proofErr w:type="spellStart"/>
      <w:r w:rsidRPr="00F50430">
        <w:rPr>
          <w:rFonts w:cs="Arial"/>
        </w:rPr>
        <w:t>pasport</w:t>
      </w:r>
      <w:proofErr w:type="spellEnd"/>
      <w:r w:rsidRPr="00F50430">
        <w:rPr>
          <w:rFonts w:cs="Arial"/>
        </w:rPr>
        <w:t xml:space="preserve">), pred začatím prác predloží </w:t>
      </w:r>
      <w:r w:rsidR="003C3749" w:rsidRPr="00F50430">
        <w:rPr>
          <w:rFonts w:cs="Arial"/>
        </w:rPr>
        <w:t>Stavebn</w:t>
      </w:r>
      <w:r w:rsidR="00974195">
        <w:rPr>
          <w:rFonts w:cs="Arial"/>
        </w:rPr>
        <w:t>otechnick</w:t>
      </w:r>
      <w:r w:rsidRPr="00F50430">
        <w:rPr>
          <w:rFonts w:cs="Arial"/>
        </w:rPr>
        <w:t>ému dozoru dokumentáciu skutočného stavu (</w:t>
      </w:r>
      <w:proofErr w:type="spellStart"/>
      <w:r w:rsidRPr="00F50430">
        <w:rPr>
          <w:rFonts w:cs="Arial"/>
        </w:rPr>
        <w:t>pasport</w:t>
      </w:r>
      <w:proofErr w:type="spellEnd"/>
      <w:r w:rsidRPr="00F50430">
        <w:rPr>
          <w:rFonts w:cs="Arial"/>
        </w:rPr>
        <w:t>) každej prístupovej cesty</w:t>
      </w:r>
      <w:r w:rsidR="00AA594C" w:rsidRPr="00F50430">
        <w:rPr>
          <w:rFonts w:cs="Arial"/>
        </w:rPr>
        <w:t xml:space="preserve"> a prepravných koridorov materiálov (lomy, betonárky, </w:t>
      </w:r>
      <w:proofErr w:type="spellStart"/>
      <w:r w:rsidR="00AA594C" w:rsidRPr="00F50430">
        <w:rPr>
          <w:rFonts w:cs="Arial"/>
        </w:rPr>
        <w:t>obaľovačky</w:t>
      </w:r>
      <w:proofErr w:type="spellEnd"/>
      <w:r w:rsidR="00AA594C" w:rsidRPr="00F50430">
        <w:rPr>
          <w:rFonts w:cs="Arial"/>
        </w:rPr>
        <w:t>)</w:t>
      </w:r>
      <w:r w:rsidRPr="00F50430">
        <w:rPr>
          <w:rFonts w:cs="Arial"/>
        </w:rPr>
        <w:t xml:space="preserve">. Zhotoviteľ taktiež pripraví pasportizáciu nehnuteľností, ktoré ležia v blízkosti prístupových ciest alebo v blízkosti Staveniska a ktoré by mohli byť stavebnou činnosťou Zhotoviteľa poškodené alebo ohrozené. </w:t>
      </w:r>
      <w:r w:rsidR="000C6621" w:rsidRPr="00E55EE3">
        <w:t xml:space="preserve">Pochôdzka za účelom vypracovania Dokumentácie skutočného stavu bude vykonaná </w:t>
      </w:r>
      <w:r w:rsidR="000C6621" w:rsidRPr="0049397D">
        <w:rPr>
          <w:b/>
        </w:rPr>
        <w:t>za účasti správcu príslušnej komunikácie</w:t>
      </w:r>
      <w:r w:rsidR="000C6621" w:rsidRPr="00E55EE3">
        <w:t xml:space="preserve"> a ostatných dotknutých orgánov a organizácií.</w:t>
      </w:r>
    </w:p>
    <w:p w14:paraId="11332688" w14:textId="77777777" w:rsidR="000C6621" w:rsidRPr="00F50430" w:rsidRDefault="000C6621" w:rsidP="00F7267C">
      <w:pPr>
        <w:spacing w:line="240" w:lineRule="auto"/>
        <w:jc w:val="both"/>
        <w:rPr>
          <w:rFonts w:cs="Arial"/>
        </w:rPr>
      </w:pPr>
    </w:p>
    <w:p w14:paraId="0D369D59" w14:textId="47A47998" w:rsidR="00F7267C" w:rsidRDefault="00F7267C" w:rsidP="00F7267C">
      <w:pPr>
        <w:spacing w:line="240" w:lineRule="auto"/>
        <w:jc w:val="both"/>
        <w:rPr>
          <w:rFonts w:cs="Arial"/>
        </w:rPr>
      </w:pPr>
      <w:r w:rsidRPr="00F50430">
        <w:rPr>
          <w:rFonts w:cs="Arial"/>
        </w:rPr>
        <w:t>Zhotoviteľ bude ďalej monitorovať všetky objekty v blízkosti jeho stavebnej činnosti aby sa uistil, že svojou činnosťou nespôsobuje žiadne poškodenie alebo narušenie existujúcich objektov.</w:t>
      </w:r>
    </w:p>
    <w:p w14:paraId="0BD9843A" w14:textId="7A5C6C5B" w:rsidR="00E95583" w:rsidRPr="00F50430" w:rsidRDefault="00E95583" w:rsidP="00F7267C">
      <w:pPr>
        <w:spacing w:line="240" w:lineRule="auto"/>
        <w:jc w:val="both"/>
        <w:rPr>
          <w:rFonts w:cs="Arial"/>
        </w:rPr>
      </w:pPr>
    </w:p>
    <w:p w14:paraId="50488817" w14:textId="7F8FE247" w:rsidR="00E95583" w:rsidRDefault="00863CCE" w:rsidP="00F7267C">
      <w:pPr>
        <w:spacing w:line="240" w:lineRule="auto"/>
        <w:jc w:val="both"/>
        <w:rPr>
          <w:rFonts w:cs="Arial"/>
        </w:rPr>
      </w:pPr>
      <w:r w:rsidRPr="00F50430">
        <w:rPr>
          <w:rFonts w:cs="Arial"/>
        </w:rPr>
        <w:t xml:space="preserve">Zabezpečenie </w:t>
      </w:r>
      <w:proofErr w:type="spellStart"/>
      <w:r w:rsidRPr="00F50430">
        <w:rPr>
          <w:rFonts w:cs="Arial"/>
        </w:rPr>
        <w:t>pasportov</w:t>
      </w:r>
      <w:proofErr w:type="spellEnd"/>
      <w:r w:rsidRPr="00F50430">
        <w:rPr>
          <w:rFonts w:cs="Arial"/>
        </w:rPr>
        <w:t xml:space="preserve"> - elaborátov </w:t>
      </w:r>
      <w:r w:rsidR="00E23E3A" w:rsidRPr="00F50430">
        <w:rPr>
          <w:rFonts w:cs="Arial"/>
        </w:rPr>
        <w:t>Stavebn</w:t>
      </w:r>
      <w:r w:rsidRPr="00F50430">
        <w:rPr>
          <w:rFonts w:cs="Arial"/>
        </w:rPr>
        <w:t>ého stavu prístupových ciest a nehnuteľností ležiacich v bezprostrednej blízkosti Staveniska si zahrnie uchádzač do cenovej ponuky všetkých súvisiacich objektov.</w:t>
      </w:r>
    </w:p>
    <w:p w14:paraId="4DE8C20A" w14:textId="77777777" w:rsidR="00E95583" w:rsidRDefault="00E95583" w:rsidP="00F7267C">
      <w:pPr>
        <w:spacing w:line="240" w:lineRule="auto"/>
        <w:jc w:val="both"/>
        <w:rPr>
          <w:rFonts w:cs="Arial"/>
        </w:rPr>
      </w:pPr>
    </w:p>
    <w:p w14:paraId="3DBA7085" w14:textId="77777777" w:rsidR="00E95583" w:rsidRDefault="00E95583" w:rsidP="00E95583">
      <w:pPr>
        <w:spacing w:line="240" w:lineRule="auto"/>
        <w:jc w:val="both"/>
        <w:rPr>
          <w:rFonts w:cs="Arial"/>
        </w:rPr>
      </w:pPr>
      <w:r w:rsidRPr="00F50430">
        <w:rPr>
          <w:rFonts w:cs="Arial"/>
        </w:rPr>
        <w:t xml:space="preserve">Počas výstavby bude Zhotoviteľ vykonávať monitoring Stavebného stavu dotknutej zástavby v nadväznosti na </w:t>
      </w:r>
      <w:proofErr w:type="spellStart"/>
      <w:r w:rsidRPr="00F50430">
        <w:rPr>
          <w:rFonts w:cs="Arial"/>
        </w:rPr>
        <w:t>pasporty</w:t>
      </w:r>
      <w:proofErr w:type="spellEnd"/>
      <w:r w:rsidRPr="00F50430">
        <w:rPr>
          <w:rFonts w:cs="Arial"/>
        </w:rPr>
        <w:t xml:space="preserve"> (fotodokumentáciu a iné záznamy) uvedené vyššie.</w:t>
      </w:r>
    </w:p>
    <w:p w14:paraId="776E47B7" w14:textId="77777777" w:rsidR="00E95583" w:rsidRPr="00F50430" w:rsidRDefault="00E95583" w:rsidP="00F7267C">
      <w:pPr>
        <w:spacing w:line="240" w:lineRule="auto"/>
        <w:jc w:val="both"/>
        <w:rPr>
          <w:rFonts w:cs="Arial"/>
        </w:rPr>
      </w:pPr>
    </w:p>
    <w:p w14:paraId="033F0D7E" w14:textId="5F878ACA" w:rsidR="00F7267C" w:rsidRDefault="00890EA0" w:rsidP="00F7267C">
      <w:pPr>
        <w:spacing w:line="240" w:lineRule="auto"/>
        <w:jc w:val="both"/>
        <w:rPr>
          <w:rFonts w:cs="Arial"/>
        </w:rPr>
      </w:pPr>
      <w:r>
        <w:rPr>
          <w:rFonts w:cs="Arial"/>
        </w:rPr>
        <w:t>Stavebnotechnický dozor</w:t>
      </w:r>
      <w:r w:rsidR="00F7267C" w:rsidRPr="00F50430">
        <w:rPr>
          <w:rFonts w:cs="Arial"/>
        </w:rPr>
        <w:t xml:space="preserve"> bude mať nárok prerušiť práce Zhotoviteľa, ak podľa jeho názoru tieto práce spôsobujú nadmerné alebo nerovnomerné sadanie, poškodenie alebo narušenie akéhokoľvek existujúceho objektu a Zhotoviteľ ponesie všetky náklady spojené s opravami objektu alebo potrebou umiestnenia dočasných podpier alebo podobných zariadení, ktoré pri jeho činnosti opomenul použiť alebo mal použiť tak, aby nedošlo k žiadnemu poškodeniu existujúceho objektu</w:t>
      </w:r>
      <w:r w:rsidR="00A030AF" w:rsidRPr="00F50430">
        <w:rPr>
          <w:rFonts w:cs="Arial"/>
        </w:rPr>
        <w:t xml:space="preserve"> zo strany stavby</w:t>
      </w:r>
      <w:r w:rsidR="00F7267C" w:rsidRPr="00F50430">
        <w:rPr>
          <w:rFonts w:cs="Arial"/>
        </w:rPr>
        <w:t>.</w:t>
      </w:r>
    </w:p>
    <w:p w14:paraId="6EC339B7" w14:textId="77777777" w:rsidR="00E95583" w:rsidRPr="00F50430" w:rsidRDefault="00E95583" w:rsidP="00F7267C">
      <w:pPr>
        <w:spacing w:line="240" w:lineRule="auto"/>
        <w:jc w:val="both"/>
        <w:rPr>
          <w:rFonts w:cs="Arial"/>
        </w:rPr>
      </w:pPr>
    </w:p>
    <w:p w14:paraId="24F54A0E" w14:textId="619849DA" w:rsidR="00F7267C" w:rsidRDefault="00F7267C" w:rsidP="00F7267C">
      <w:pPr>
        <w:spacing w:line="240" w:lineRule="auto"/>
        <w:jc w:val="both"/>
        <w:rPr>
          <w:rFonts w:cs="Arial"/>
        </w:rPr>
      </w:pPr>
      <w:r w:rsidRPr="00F50430">
        <w:rPr>
          <w:rFonts w:cs="Arial"/>
        </w:rPr>
        <w:t>Pri prácach na cestných komunikáciách Zhotoviteľ bude postupovať podľa nariadení príslušných úradov.</w:t>
      </w:r>
    </w:p>
    <w:p w14:paraId="2A561221" w14:textId="77777777" w:rsidR="00E95583" w:rsidRPr="00F50430" w:rsidRDefault="00E95583" w:rsidP="00F7267C">
      <w:pPr>
        <w:spacing w:line="240" w:lineRule="auto"/>
        <w:jc w:val="both"/>
        <w:rPr>
          <w:rFonts w:cs="Arial"/>
        </w:rPr>
      </w:pPr>
    </w:p>
    <w:p w14:paraId="7126C62A" w14:textId="7BFDD919" w:rsidR="00F7267C" w:rsidRDefault="00F7267C" w:rsidP="00F7267C">
      <w:pPr>
        <w:spacing w:line="240" w:lineRule="auto"/>
        <w:jc w:val="both"/>
        <w:rPr>
          <w:rFonts w:cs="Arial"/>
        </w:rPr>
      </w:pPr>
      <w:r w:rsidRPr="00F50430">
        <w:rPr>
          <w:rFonts w:cs="Arial"/>
        </w:rPr>
        <w:t>Otvorené výkopy budú označené dohodnutými a odsúhlasenými značkami, ohradami, zábranami a svetlami za účelom zabezpečenia ochrany verejnosti.</w:t>
      </w:r>
    </w:p>
    <w:p w14:paraId="547E9F26" w14:textId="77777777" w:rsidR="00E95583" w:rsidRPr="00F50430" w:rsidRDefault="00E95583" w:rsidP="00F7267C">
      <w:pPr>
        <w:spacing w:line="240" w:lineRule="auto"/>
        <w:jc w:val="both"/>
        <w:rPr>
          <w:rFonts w:cs="Arial"/>
        </w:rPr>
      </w:pPr>
    </w:p>
    <w:p w14:paraId="778D2A3F" w14:textId="0FAF2414" w:rsidR="00F7267C" w:rsidRDefault="00F7267C" w:rsidP="00F7267C">
      <w:pPr>
        <w:spacing w:line="240" w:lineRule="auto"/>
        <w:jc w:val="both"/>
        <w:rPr>
          <w:rFonts w:cs="Arial"/>
        </w:rPr>
      </w:pPr>
      <w:r w:rsidRPr="00F50430">
        <w:rPr>
          <w:rFonts w:cs="Arial"/>
        </w:rPr>
        <w:t>Zhotoviteľ poučí svojich zamestnancov, aby nevstupovali na súkromné pozemky mimo Staveniska.</w:t>
      </w:r>
    </w:p>
    <w:p w14:paraId="4D07C5D7" w14:textId="77777777" w:rsidR="00E95583" w:rsidRPr="00F50430" w:rsidRDefault="00E95583" w:rsidP="00F7267C">
      <w:pPr>
        <w:spacing w:line="240" w:lineRule="auto"/>
        <w:jc w:val="both"/>
        <w:rPr>
          <w:rFonts w:cs="Arial"/>
        </w:rPr>
      </w:pPr>
    </w:p>
    <w:p w14:paraId="7D9AAFCA" w14:textId="3F6F2569" w:rsidR="00F7267C" w:rsidRDefault="00F7267C" w:rsidP="00F7267C">
      <w:pPr>
        <w:spacing w:line="240" w:lineRule="auto"/>
        <w:jc w:val="both"/>
        <w:rPr>
          <w:rFonts w:cs="Arial"/>
        </w:rPr>
      </w:pPr>
      <w:r w:rsidRPr="00F50430">
        <w:rPr>
          <w:rFonts w:cs="Arial"/>
        </w:rPr>
        <w:t>Poškodenie jestvujúceho majetku</w:t>
      </w:r>
      <w:r w:rsidR="00D319A3" w:rsidRPr="00F50430">
        <w:rPr>
          <w:rFonts w:cs="Arial"/>
        </w:rPr>
        <w:t>:</w:t>
      </w:r>
      <w:r w:rsidRPr="00F50430">
        <w:rPr>
          <w:rFonts w:cs="Arial"/>
        </w:rPr>
        <w:t xml:space="preserve"> </w:t>
      </w:r>
    </w:p>
    <w:p w14:paraId="25FB0AE2" w14:textId="77777777" w:rsidR="00E95583" w:rsidRPr="00F50430" w:rsidRDefault="00E95583" w:rsidP="00F7267C">
      <w:pPr>
        <w:spacing w:line="240" w:lineRule="auto"/>
        <w:jc w:val="both"/>
        <w:rPr>
          <w:rFonts w:cs="Arial"/>
        </w:rPr>
      </w:pPr>
    </w:p>
    <w:p w14:paraId="3256D0CB" w14:textId="49FF3BD8" w:rsidR="00F7267C" w:rsidRDefault="00F7267C" w:rsidP="00F7267C">
      <w:pPr>
        <w:spacing w:line="240" w:lineRule="auto"/>
        <w:jc w:val="both"/>
        <w:rPr>
          <w:rFonts w:cs="Arial"/>
        </w:rPr>
      </w:pPr>
      <w:r w:rsidRPr="00F50430">
        <w:rPr>
          <w:rFonts w:cs="Arial"/>
        </w:rPr>
        <w:t xml:space="preserve">Skôr než sa akýkoľvek majetok použije na akýkoľvek účel súvisiaci s realizáciou stavby, musí to schváliť </w:t>
      </w:r>
      <w:r w:rsidR="00890EA0">
        <w:rPr>
          <w:rFonts w:cs="Arial"/>
        </w:rPr>
        <w:t>Stavebnotechnický dozor</w:t>
      </w:r>
      <w:r w:rsidRPr="00F50430">
        <w:rPr>
          <w:rFonts w:cs="Arial"/>
        </w:rPr>
        <w:t xml:space="preserve">. </w:t>
      </w:r>
    </w:p>
    <w:p w14:paraId="22AC516E" w14:textId="77777777" w:rsidR="00E95583" w:rsidRPr="00F50430" w:rsidRDefault="00E95583" w:rsidP="00F7267C">
      <w:pPr>
        <w:spacing w:line="240" w:lineRule="auto"/>
        <w:jc w:val="both"/>
        <w:rPr>
          <w:rFonts w:cs="Arial"/>
        </w:rPr>
      </w:pPr>
    </w:p>
    <w:p w14:paraId="61B7DFD6" w14:textId="77777777" w:rsidR="00E95583" w:rsidRDefault="00E95583" w:rsidP="00F7267C">
      <w:pPr>
        <w:spacing w:line="240" w:lineRule="auto"/>
        <w:jc w:val="both"/>
        <w:rPr>
          <w:rFonts w:cs="Arial"/>
        </w:rPr>
      </w:pPr>
      <w:r w:rsidRPr="00F50430">
        <w:rPr>
          <w:rFonts w:cs="Arial"/>
        </w:rPr>
        <w:t>Zhotoviteľ nesie zodpovednosť za všetky škody spôsobené na diaľniciach, rýchlostných cestách, mestských komunikáciách, cestách, železničných tratiach, obrubníkoch, chodníkoch, krajniciach, cestných priekopách, násypových častiach cestného telesa, priepustoch, mostoch alebo inom verejnom, resp. súkromnom majetku, ktoré môžu vzniknúť pri preprave zariadenia, materiálu, resp. pracovníkov na alebo zo stavby</w:t>
      </w:r>
      <w:r>
        <w:rPr>
          <w:rFonts w:cs="Arial"/>
        </w:rPr>
        <w:t xml:space="preserve">. </w:t>
      </w:r>
    </w:p>
    <w:p w14:paraId="4794D1B0" w14:textId="3715C473" w:rsidR="00F7267C" w:rsidRPr="00F50430" w:rsidRDefault="00F7267C" w:rsidP="00F7267C">
      <w:pPr>
        <w:spacing w:line="240" w:lineRule="auto"/>
        <w:jc w:val="both"/>
        <w:rPr>
          <w:rFonts w:cs="Arial"/>
        </w:rPr>
      </w:pPr>
      <w:r w:rsidRPr="00F50430">
        <w:rPr>
          <w:rFonts w:cs="Arial"/>
        </w:rPr>
        <w:t xml:space="preserve">Zhotoviteľ nesie zodpovednosť za akékoľvek škody spôsobené na jestvujúcich objektoch, stavbách, materiáloch alebo zariadeniach z dôvodu svojej činnosti resp. činnosti ktoréhokoľvek zo svojich </w:t>
      </w:r>
      <w:proofErr w:type="spellStart"/>
      <w:r w:rsidRPr="00F50430">
        <w:rPr>
          <w:rFonts w:cs="Arial"/>
        </w:rPr>
        <w:t>podzhotoviteľov</w:t>
      </w:r>
      <w:proofErr w:type="spellEnd"/>
      <w:r w:rsidRPr="00F50430">
        <w:rPr>
          <w:rFonts w:cs="Arial"/>
        </w:rPr>
        <w:t xml:space="preserve">. Zhotoviteľ opraví resp. uvedie do pôvodného stavu každý poškodený objekt, stavbu, materiál alebo zariadenie </w:t>
      </w:r>
      <w:r w:rsidR="00E95583" w:rsidRPr="00E95583">
        <w:rPr>
          <w:rFonts w:cs="Arial"/>
        </w:rPr>
        <w:t xml:space="preserve">ktoré boli poškodené činnosťou Zhotoviteľa </w:t>
      </w:r>
      <w:r w:rsidRPr="00E95583">
        <w:rPr>
          <w:rFonts w:cs="Arial"/>
        </w:rPr>
        <w:t xml:space="preserve">ku spokojnosti </w:t>
      </w:r>
      <w:r w:rsidR="00E95583" w:rsidRPr="00E95583">
        <w:rPr>
          <w:rFonts w:cs="Arial"/>
        </w:rPr>
        <w:t>majiteľa poškodeného majetku</w:t>
      </w:r>
      <w:r w:rsidR="00E95583" w:rsidRPr="00E95583" w:rsidDel="00941A96">
        <w:rPr>
          <w:rFonts w:cs="Arial"/>
        </w:rPr>
        <w:t xml:space="preserve"> </w:t>
      </w:r>
      <w:r w:rsidR="00941A96" w:rsidRPr="00E95583">
        <w:rPr>
          <w:rFonts w:cs="Arial"/>
        </w:rPr>
        <w:t>Stavebnotechnického dozoru</w:t>
      </w:r>
      <w:r w:rsidRPr="00E95583">
        <w:rPr>
          <w:rFonts w:cs="Arial"/>
        </w:rPr>
        <w:t xml:space="preserve"> a bez akýchkoľvek ďalších</w:t>
      </w:r>
      <w:r w:rsidRPr="00F50430">
        <w:rPr>
          <w:rFonts w:cs="Arial"/>
        </w:rPr>
        <w:t xml:space="preserve"> nákladov pre Objednávateľa. </w:t>
      </w:r>
    </w:p>
    <w:p w14:paraId="7ACE9A80" w14:textId="77777777" w:rsidR="00E95583" w:rsidRDefault="00E95583" w:rsidP="00F7267C">
      <w:pPr>
        <w:spacing w:line="240" w:lineRule="auto"/>
        <w:jc w:val="both"/>
        <w:rPr>
          <w:rFonts w:cs="Arial"/>
        </w:rPr>
      </w:pPr>
    </w:p>
    <w:p w14:paraId="27DA48F9" w14:textId="4C18FB80" w:rsidR="00F7267C" w:rsidRPr="00F50430" w:rsidRDefault="00F7267C" w:rsidP="007F2DE0">
      <w:pPr>
        <w:pStyle w:val="Nadpis2"/>
      </w:pPr>
      <w:bookmarkStart w:id="84" w:name="_Toc181941677"/>
      <w:r w:rsidRPr="00F50430">
        <w:t>PRÍSTUPOVÉ CESTY A DOČASNÉ UZÁVERY</w:t>
      </w:r>
      <w:bookmarkEnd w:id="84"/>
      <w:r w:rsidRPr="00F50430">
        <w:t xml:space="preserve"> </w:t>
      </w:r>
    </w:p>
    <w:p w14:paraId="7C2E41BC" w14:textId="473497D7" w:rsidR="00F7267C" w:rsidRDefault="00F7267C" w:rsidP="00F7267C">
      <w:pPr>
        <w:spacing w:line="240" w:lineRule="auto"/>
        <w:jc w:val="both"/>
        <w:rPr>
          <w:rFonts w:cs="Arial"/>
        </w:rPr>
      </w:pPr>
      <w:r w:rsidRPr="00F50430">
        <w:rPr>
          <w:rFonts w:cs="Arial"/>
        </w:rPr>
        <w:t xml:space="preserve">Zhotoviteľ, v zmysle </w:t>
      </w:r>
      <w:proofErr w:type="spellStart"/>
      <w:r w:rsidRPr="00F50430">
        <w:rPr>
          <w:rFonts w:cs="Arial"/>
        </w:rPr>
        <w:t>podčl</w:t>
      </w:r>
      <w:proofErr w:type="spellEnd"/>
      <w:r w:rsidRPr="00F50430">
        <w:rPr>
          <w:rFonts w:cs="Arial"/>
        </w:rPr>
        <w:t xml:space="preserve">. 4.15 Zmluvných podmienok, je zodpovedný za zriadenia, údržbu všetkých verejných a súkromných prístupových ciest, na ktoré má povolenie používať ich počas realizácie prác na Diele a po skončení prác ich uvedie do pôvodného stavu. </w:t>
      </w:r>
    </w:p>
    <w:p w14:paraId="47B1FE54" w14:textId="77777777" w:rsidR="00E95583" w:rsidRPr="00F50430" w:rsidRDefault="00E95583" w:rsidP="00F7267C">
      <w:pPr>
        <w:spacing w:line="240" w:lineRule="auto"/>
        <w:jc w:val="both"/>
        <w:rPr>
          <w:rFonts w:cs="Arial"/>
        </w:rPr>
      </w:pPr>
    </w:p>
    <w:p w14:paraId="159CBBDD" w14:textId="2C593B10" w:rsidR="00F7267C" w:rsidRDefault="00F7267C" w:rsidP="00F7267C">
      <w:pPr>
        <w:spacing w:line="240" w:lineRule="auto"/>
        <w:jc w:val="both"/>
        <w:rPr>
          <w:rFonts w:cs="Arial"/>
        </w:rPr>
      </w:pPr>
      <w:r w:rsidRPr="00F50430">
        <w:rPr>
          <w:rFonts w:cs="Arial"/>
        </w:rPr>
        <w:t>Zhotoviteľ sa uistí, že všetky prístupové cesty, mosty a ostatné prístupové miesta sú vhodné pre jeho použitie a umožňujú mu urobiť akékoľvek dočasné opatrenia, ktoré môžu byť vyžadované pre jeho potreby počas realizácie prác. Zhotoviteľ, po skončení prác, odstráni dočasné opatrenia a uvedie všetky prístupové cesty, mosty a ostatné prístupové miesta do pôvodného stavu</w:t>
      </w:r>
      <w:r w:rsidR="00A030AF" w:rsidRPr="00F50430">
        <w:rPr>
          <w:rFonts w:cs="Arial"/>
        </w:rPr>
        <w:t>, resp. stavu zodpovedajúcemu pôvodnému stavu</w:t>
      </w:r>
      <w:r w:rsidRPr="00F50430">
        <w:rPr>
          <w:rFonts w:cs="Arial"/>
        </w:rPr>
        <w:t>.</w:t>
      </w:r>
    </w:p>
    <w:p w14:paraId="763B94CD" w14:textId="77777777" w:rsidR="00E95583" w:rsidRPr="00F50430" w:rsidRDefault="00E95583" w:rsidP="00F7267C">
      <w:pPr>
        <w:spacing w:line="240" w:lineRule="auto"/>
        <w:jc w:val="both"/>
        <w:rPr>
          <w:rFonts w:cs="Arial"/>
        </w:rPr>
      </w:pPr>
    </w:p>
    <w:p w14:paraId="38DFDCC9" w14:textId="650CC328" w:rsidR="00F7267C" w:rsidRDefault="00F7267C" w:rsidP="00F7267C">
      <w:pPr>
        <w:spacing w:line="240" w:lineRule="auto"/>
        <w:jc w:val="both"/>
        <w:rPr>
          <w:rFonts w:cs="Arial"/>
        </w:rPr>
      </w:pPr>
      <w:r w:rsidRPr="00F50430">
        <w:rPr>
          <w:rFonts w:cs="Arial"/>
        </w:rPr>
        <w:t xml:space="preserve">V prípade, že niektoré prístupové miesta alebo opatrenia zvolené Zhotoviteľom sú v rozpore s požiadavkami platnej legislatívy na ochranu životného prostredia, alebo s ustanoveniami Zmluvy </w:t>
      </w:r>
      <w:r w:rsidR="00890EA0">
        <w:rPr>
          <w:rFonts w:cs="Arial"/>
        </w:rPr>
        <w:t>Stavebnotechnický dozor</w:t>
      </w:r>
      <w:r w:rsidRPr="00F50430">
        <w:rPr>
          <w:rFonts w:cs="Arial"/>
        </w:rPr>
        <w:t xml:space="preserve"> môže odoprieť súhlas k ich použitiu.</w:t>
      </w:r>
    </w:p>
    <w:p w14:paraId="20F2ECA8" w14:textId="77777777" w:rsidR="00E95583" w:rsidRPr="00F50430" w:rsidRDefault="00E95583" w:rsidP="00F7267C">
      <w:pPr>
        <w:spacing w:line="240" w:lineRule="auto"/>
        <w:jc w:val="both"/>
        <w:rPr>
          <w:rFonts w:cs="Arial"/>
        </w:rPr>
      </w:pPr>
    </w:p>
    <w:p w14:paraId="7F25DA24" w14:textId="258649EF" w:rsidR="00F7267C" w:rsidRDefault="00F7267C" w:rsidP="00F7267C">
      <w:pPr>
        <w:spacing w:line="240" w:lineRule="auto"/>
        <w:jc w:val="both"/>
        <w:rPr>
          <w:rFonts w:cs="Arial"/>
        </w:rPr>
      </w:pPr>
      <w:r w:rsidRPr="00F50430">
        <w:rPr>
          <w:rFonts w:cs="Arial"/>
        </w:rPr>
        <w:lastRenderedPageBreak/>
        <w:t>Zhotoviteľ zabezpečí potrebnú dokumentáciu a vybaví dočasné zábery na plochy nad rámec trvalého a dočasného záberu zabezpečeného Objednávateľom</w:t>
      </w:r>
      <w:r w:rsidR="00863CCE" w:rsidRPr="00F50430">
        <w:rPr>
          <w:rFonts w:cs="Arial"/>
        </w:rPr>
        <w:t xml:space="preserve"> na vlastné náklady</w:t>
      </w:r>
      <w:r w:rsidRPr="00F50430">
        <w:rPr>
          <w:rFonts w:cs="Arial"/>
        </w:rPr>
        <w:t>, ktorých potreba vznikne v súvislosti so stavebnými prácami.</w:t>
      </w:r>
    </w:p>
    <w:p w14:paraId="6A2E9016" w14:textId="7F83A32B" w:rsidR="00F7267C" w:rsidRDefault="00F7267C" w:rsidP="00F7267C">
      <w:pPr>
        <w:spacing w:line="240" w:lineRule="auto"/>
        <w:jc w:val="both"/>
        <w:rPr>
          <w:rFonts w:cs="Arial"/>
        </w:rPr>
      </w:pPr>
    </w:p>
    <w:p w14:paraId="0F5E83CF" w14:textId="4FE77B59" w:rsidR="00E95583" w:rsidRDefault="00E95583" w:rsidP="00F7267C">
      <w:pPr>
        <w:spacing w:line="240" w:lineRule="auto"/>
        <w:jc w:val="both"/>
        <w:rPr>
          <w:rFonts w:cs="Arial"/>
        </w:rPr>
      </w:pPr>
      <w:r w:rsidRPr="004D49E8">
        <w:rPr>
          <w:rFonts w:cs="Arial"/>
        </w:rPr>
        <w:t xml:space="preserve">V prípade nutnosti uzávierky (úplnej či čiastočnej) </w:t>
      </w:r>
      <w:r>
        <w:rPr>
          <w:rFonts w:cs="Arial"/>
        </w:rPr>
        <w:t>akejkoľvek komunikácie/</w:t>
      </w:r>
      <w:r w:rsidRPr="004D49E8">
        <w:rPr>
          <w:rFonts w:cs="Arial"/>
        </w:rPr>
        <w:t>cesty počas realizácie prác, zabezpečí Zhotoviteľ v rámci svojich nákladov vypracovanie projektu dočasného dopravného značenia</w:t>
      </w:r>
      <w:r>
        <w:rPr>
          <w:rFonts w:cs="Arial"/>
        </w:rPr>
        <w:t>, zabezpečí jeho odsúhlasenie príslušným cestným správnym orgánom</w:t>
      </w:r>
      <w:r w:rsidRPr="004D49E8">
        <w:rPr>
          <w:rFonts w:cs="Arial"/>
        </w:rPr>
        <w:t xml:space="preserve">. O určenie dopravného značenia a povolenie uzávierky cesty požiada Zhotoviteľ (po predchádzajúcom odsúhlasení dočasného dopravného značenia príslušným dopravným inšpektorátom) príslušný cestný správny orgán. Všetky náklady spojené s uzávierkou resp. s uzávierkami znáša </w:t>
      </w:r>
      <w:r>
        <w:rPr>
          <w:rFonts w:cs="Arial"/>
        </w:rPr>
        <w:t>Z</w:t>
      </w:r>
      <w:r w:rsidRPr="004D49E8">
        <w:rPr>
          <w:rFonts w:cs="Arial"/>
        </w:rPr>
        <w:t>hotoviteľ.</w:t>
      </w:r>
      <w:r w:rsidRPr="00E95583">
        <w:rPr>
          <w:rFonts w:cs="Arial"/>
        </w:rPr>
        <w:t xml:space="preserve"> </w:t>
      </w:r>
      <w:r w:rsidRPr="00F50430">
        <w:rPr>
          <w:rFonts w:cs="Arial"/>
        </w:rPr>
        <w:t>Povolenie na uzávierku diaľnice D3 a/alebo cesty I. triedy dodá Zhotoviteľ Stavebn</w:t>
      </w:r>
      <w:r w:rsidR="00974195">
        <w:rPr>
          <w:rFonts w:cs="Arial"/>
        </w:rPr>
        <w:t>otechnick</w:t>
      </w:r>
      <w:r w:rsidRPr="00F50430">
        <w:rPr>
          <w:rFonts w:cs="Arial"/>
        </w:rPr>
        <w:t>ému dozoru 1x a Objednávateľovi 3x a to minimálne týždeň pred uzávierkou. Všetky náklady spojené s uzávierkou resp. s uzávierkami znáša Zhotoviteľ.</w:t>
      </w:r>
    </w:p>
    <w:p w14:paraId="38E4F0A9" w14:textId="77777777" w:rsidR="00E95583" w:rsidRPr="00F50430" w:rsidRDefault="00E95583" w:rsidP="00F7267C">
      <w:pPr>
        <w:spacing w:line="240" w:lineRule="auto"/>
        <w:jc w:val="both"/>
        <w:rPr>
          <w:rFonts w:cs="Arial"/>
        </w:rPr>
      </w:pPr>
    </w:p>
    <w:p w14:paraId="175A8352" w14:textId="0FF2B103" w:rsidR="00F7267C" w:rsidRPr="00F50430" w:rsidRDefault="00432CE1" w:rsidP="00F7267C">
      <w:pPr>
        <w:spacing w:line="240" w:lineRule="auto"/>
        <w:jc w:val="both"/>
        <w:rPr>
          <w:rFonts w:cs="Arial"/>
        </w:rPr>
      </w:pPr>
      <w:r w:rsidRPr="00F50430">
        <w:rPr>
          <w:rFonts w:cs="Arial"/>
        </w:rPr>
        <w:t>Len n</w:t>
      </w:r>
      <w:r w:rsidR="00F7267C" w:rsidRPr="00F50430">
        <w:rPr>
          <w:rFonts w:cs="Arial"/>
        </w:rPr>
        <w:t xml:space="preserve">a základe </w:t>
      </w:r>
      <w:r w:rsidRPr="00F50430">
        <w:rPr>
          <w:rFonts w:cs="Arial"/>
        </w:rPr>
        <w:t xml:space="preserve">právoplatného </w:t>
      </w:r>
      <w:r w:rsidR="00F7267C" w:rsidRPr="00F50430">
        <w:rPr>
          <w:rFonts w:cs="Arial"/>
        </w:rPr>
        <w:t>povolenia a</w:t>
      </w:r>
      <w:r w:rsidRPr="00F50430">
        <w:rPr>
          <w:rFonts w:cs="Arial"/>
        </w:rPr>
        <w:t xml:space="preserve"> po splnení </w:t>
      </w:r>
      <w:r w:rsidR="00F7267C" w:rsidRPr="00F50430">
        <w:rPr>
          <w:rFonts w:cs="Arial"/>
        </w:rPr>
        <w:t xml:space="preserve">jeho podmienok </w:t>
      </w:r>
      <w:r w:rsidR="00C227EE" w:rsidRPr="00F50430">
        <w:rPr>
          <w:rFonts w:cs="Arial"/>
        </w:rPr>
        <w:t xml:space="preserve">môže Zhotoviteľ </w:t>
      </w:r>
      <w:r w:rsidR="00F7267C" w:rsidRPr="00F50430">
        <w:rPr>
          <w:rFonts w:cs="Arial"/>
        </w:rPr>
        <w:t>vykon</w:t>
      </w:r>
      <w:r w:rsidR="00C227EE" w:rsidRPr="00F50430">
        <w:rPr>
          <w:rFonts w:cs="Arial"/>
        </w:rPr>
        <w:t>ať</w:t>
      </w:r>
      <w:r w:rsidR="00F7267C" w:rsidRPr="00F50430">
        <w:rPr>
          <w:rFonts w:cs="Arial"/>
        </w:rPr>
        <w:t xml:space="preserve"> čiastočnú</w:t>
      </w:r>
      <w:r w:rsidRPr="00F50430">
        <w:rPr>
          <w:rFonts w:cs="Arial"/>
        </w:rPr>
        <w:t xml:space="preserve"> alebo úplnú </w:t>
      </w:r>
      <w:r w:rsidR="00F7267C" w:rsidRPr="00F50430">
        <w:rPr>
          <w:rFonts w:cs="Arial"/>
        </w:rPr>
        <w:t xml:space="preserve">uzávierku </w:t>
      </w:r>
      <w:r w:rsidRPr="00F50430">
        <w:rPr>
          <w:rFonts w:cs="Arial"/>
        </w:rPr>
        <w:t>diaľnice D3</w:t>
      </w:r>
      <w:r w:rsidR="00F7267C" w:rsidRPr="00F50430">
        <w:rPr>
          <w:rFonts w:cs="Arial"/>
        </w:rPr>
        <w:t xml:space="preserve"> </w:t>
      </w:r>
      <w:r w:rsidR="00D509A5" w:rsidRPr="00F50430">
        <w:rPr>
          <w:rFonts w:cs="Arial"/>
        </w:rPr>
        <w:t>a</w:t>
      </w:r>
      <w:r w:rsidR="00815305" w:rsidRPr="00F50430">
        <w:rPr>
          <w:rFonts w:cs="Arial"/>
        </w:rPr>
        <w:t>/alebo</w:t>
      </w:r>
      <w:r w:rsidR="00D509A5" w:rsidRPr="00F50430">
        <w:rPr>
          <w:rFonts w:cs="Arial"/>
        </w:rPr>
        <w:t> c</w:t>
      </w:r>
      <w:r w:rsidR="00E9033E" w:rsidRPr="00F50430">
        <w:rPr>
          <w:rFonts w:cs="Arial"/>
        </w:rPr>
        <w:t>est</w:t>
      </w:r>
      <w:r w:rsidR="00D509A5" w:rsidRPr="00F50430">
        <w:rPr>
          <w:rFonts w:cs="Arial"/>
        </w:rPr>
        <w:t>y</w:t>
      </w:r>
      <w:r w:rsidR="00E9033E" w:rsidRPr="00F50430">
        <w:rPr>
          <w:rFonts w:cs="Arial"/>
        </w:rPr>
        <w:t xml:space="preserve"> I. triedy</w:t>
      </w:r>
      <w:r w:rsidR="00C227EE" w:rsidRPr="00F50430">
        <w:rPr>
          <w:rFonts w:cs="Arial"/>
        </w:rPr>
        <w:t xml:space="preserve"> v spolupráci s</w:t>
      </w:r>
      <w:r w:rsidR="00863CCE" w:rsidRPr="00F50430">
        <w:rPr>
          <w:rFonts w:cs="Arial"/>
        </w:rPr>
        <w:t xml:space="preserve"> PZ </w:t>
      </w:r>
      <w:r w:rsidR="00F7267C" w:rsidRPr="00F50430">
        <w:rPr>
          <w:rFonts w:cs="Arial"/>
        </w:rPr>
        <w:t xml:space="preserve">SR. Po skončení uzávierky Zhotoviteľ urýchlene odstráni dočasné dopravné značenie a dopravné značenie komunikácií uvedie do pôvodného stavu, pokiaľ nie je v dokumentácii </w:t>
      </w:r>
      <w:r w:rsidR="00863CCE" w:rsidRPr="00F50430">
        <w:rPr>
          <w:rFonts w:cs="Arial"/>
        </w:rPr>
        <w:t>schválenej PZ SR</w:t>
      </w:r>
      <w:r w:rsidR="00F7267C" w:rsidRPr="00F50430">
        <w:rPr>
          <w:rFonts w:cs="Arial"/>
        </w:rPr>
        <w:t xml:space="preserve"> </w:t>
      </w:r>
      <w:r w:rsidR="00863CCE" w:rsidRPr="00F50430">
        <w:rPr>
          <w:rFonts w:cs="Arial"/>
        </w:rPr>
        <w:t xml:space="preserve">alebo </w:t>
      </w:r>
      <w:r w:rsidR="00F7267C" w:rsidRPr="00F50430">
        <w:rPr>
          <w:rFonts w:cs="Arial"/>
        </w:rPr>
        <w:t xml:space="preserve">Objednávateľom stanovené inak. </w:t>
      </w:r>
    </w:p>
    <w:p w14:paraId="066CA6C7" w14:textId="77777777" w:rsidR="00F7267C" w:rsidRPr="00F50430" w:rsidRDefault="00F7267C" w:rsidP="007F2DE0">
      <w:pPr>
        <w:pStyle w:val="Nadpis2"/>
      </w:pPr>
      <w:bookmarkStart w:id="85" w:name="_Toc181941678"/>
      <w:r w:rsidRPr="00F50430">
        <w:t>PREPOJENIE S EXISTUJÚCIMI OBJEKTMI</w:t>
      </w:r>
      <w:bookmarkEnd w:id="85"/>
    </w:p>
    <w:p w14:paraId="1146C66F" w14:textId="77777777" w:rsidR="00F7267C" w:rsidRPr="00F50430" w:rsidRDefault="00F7267C" w:rsidP="00F7267C">
      <w:pPr>
        <w:spacing w:line="240" w:lineRule="auto"/>
        <w:jc w:val="both"/>
        <w:rPr>
          <w:rFonts w:cs="Arial"/>
        </w:rPr>
      </w:pPr>
      <w:r w:rsidRPr="00F50430">
        <w:rPr>
          <w:rFonts w:cs="Arial"/>
        </w:rPr>
        <w:t>Tam, kde Zmluvné práce vyžadujú úpravy alebo prepojenie s existujúcimi objektmi, Zhotoviteľ zabezpečí, že existujúci objekt sa nenaruší a bude po prepojení naďalej funkčný, bezpečný</w:t>
      </w:r>
      <w:r w:rsidR="00E9033E" w:rsidRPr="00F50430">
        <w:rPr>
          <w:rFonts w:cs="Arial"/>
        </w:rPr>
        <w:t>,</w:t>
      </w:r>
      <w:r w:rsidRPr="00F50430">
        <w:rPr>
          <w:rFonts w:cs="Arial"/>
        </w:rPr>
        <w:t xml:space="preserve"> zohľadní všetky očakávané zaťaženia tak, aby nedošlo k porušeniu, praskaniu alebo iným nežiaducim vplyvom. Zhotoviteľ je zodpovedný za všetky potrebné opravy, ktoré môžu byť vyžadované.</w:t>
      </w:r>
    </w:p>
    <w:p w14:paraId="63375542" w14:textId="77777777" w:rsidR="00F7267C" w:rsidRPr="00F50430" w:rsidRDefault="00F7267C" w:rsidP="007F2DE0">
      <w:pPr>
        <w:pStyle w:val="Nadpis2"/>
      </w:pPr>
      <w:bookmarkStart w:id="86" w:name="_Toc181941679"/>
      <w:r w:rsidRPr="00F50430">
        <w:t>OPLOTENIE</w:t>
      </w:r>
      <w:bookmarkEnd w:id="86"/>
    </w:p>
    <w:p w14:paraId="5CCEA303" w14:textId="7E0D612E" w:rsidR="00F7267C" w:rsidRPr="00F50430" w:rsidRDefault="00F7267C" w:rsidP="00F7267C">
      <w:pPr>
        <w:spacing w:line="240" w:lineRule="auto"/>
        <w:jc w:val="both"/>
        <w:rPr>
          <w:rFonts w:cs="Arial"/>
        </w:rPr>
      </w:pPr>
      <w:r w:rsidRPr="00F50430">
        <w:rPr>
          <w:rFonts w:cs="Arial"/>
        </w:rPr>
        <w:t xml:space="preserve">Zhotoviteľ bude dbať na to, aby nepoškodil existujúce oplotenia. Oplotenie, ktoré je prekážkou pre stavebnú činnosť, nebude premiestnené, resp. demontované bez predchádzajúceho schválenia </w:t>
      </w:r>
      <w:r w:rsidR="003C3749" w:rsidRPr="00F50430">
        <w:rPr>
          <w:rFonts w:cs="Arial"/>
        </w:rPr>
        <w:t>Stavebn</w:t>
      </w:r>
      <w:r w:rsidR="00974195">
        <w:rPr>
          <w:rFonts w:cs="Arial"/>
        </w:rPr>
        <w:t>otechnick</w:t>
      </w:r>
      <w:r w:rsidRPr="00F50430">
        <w:rPr>
          <w:rFonts w:cs="Arial"/>
        </w:rPr>
        <w:t>ým dozorom</w:t>
      </w:r>
      <w:r w:rsidR="003C1898" w:rsidRPr="00F50430">
        <w:rPr>
          <w:rFonts w:cs="Arial"/>
        </w:rPr>
        <w:t xml:space="preserve"> a písomn</w:t>
      </w:r>
      <w:r w:rsidR="00910D3B" w:rsidRPr="00F50430">
        <w:rPr>
          <w:rFonts w:cs="Arial"/>
        </w:rPr>
        <w:t>ého</w:t>
      </w:r>
      <w:r w:rsidR="003C1898" w:rsidRPr="00F50430">
        <w:rPr>
          <w:rFonts w:cs="Arial"/>
        </w:rPr>
        <w:t xml:space="preserve"> súhlas</w:t>
      </w:r>
      <w:r w:rsidR="00910D3B" w:rsidRPr="00F50430">
        <w:rPr>
          <w:rFonts w:cs="Arial"/>
        </w:rPr>
        <w:t>u</w:t>
      </w:r>
      <w:r w:rsidR="003C1898" w:rsidRPr="00F50430">
        <w:rPr>
          <w:rFonts w:cs="Arial"/>
        </w:rPr>
        <w:t xml:space="preserve"> vlastníka pozemku resp. oplotenia</w:t>
      </w:r>
      <w:r w:rsidRPr="00F50430">
        <w:rPr>
          <w:rFonts w:cs="Arial"/>
        </w:rPr>
        <w:t xml:space="preserve">. Zhotoviteľ je zodpovedný za uvedenie oplotenia do pôvodného stavu. </w:t>
      </w:r>
    </w:p>
    <w:p w14:paraId="7E50825A" w14:textId="77777777" w:rsidR="00F7267C" w:rsidRPr="00F50430" w:rsidRDefault="00F7267C" w:rsidP="007F2DE0">
      <w:pPr>
        <w:pStyle w:val="Nadpis2"/>
      </w:pPr>
      <w:bookmarkStart w:id="87" w:name="_Toc181941680"/>
      <w:r w:rsidRPr="00F50430">
        <w:t>EXISTUJÚCE INŽINIERSKE SIETE A OBJEKTY</w:t>
      </w:r>
      <w:bookmarkEnd w:id="87"/>
    </w:p>
    <w:p w14:paraId="621DC699" w14:textId="29BE2A99" w:rsidR="00863CCE" w:rsidRDefault="00863CCE" w:rsidP="00863CCE">
      <w:pPr>
        <w:spacing w:line="240" w:lineRule="auto"/>
        <w:jc w:val="both"/>
        <w:rPr>
          <w:rFonts w:cs="Arial"/>
        </w:rPr>
      </w:pPr>
      <w:r w:rsidRPr="00F50430">
        <w:rPr>
          <w:rFonts w:cs="Arial"/>
        </w:rPr>
        <w:t xml:space="preserve">Pred začatím stavebných prác Zhotoviteľ, v súlade s požiadavkami </w:t>
      </w:r>
      <w:proofErr w:type="spellStart"/>
      <w:r w:rsidRPr="00F50430">
        <w:rPr>
          <w:rFonts w:cs="Arial"/>
        </w:rPr>
        <w:t>podčlánku</w:t>
      </w:r>
      <w:proofErr w:type="spellEnd"/>
      <w:r w:rsidRPr="00F50430">
        <w:rPr>
          <w:rFonts w:cs="Arial"/>
        </w:rPr>
        <w:t xml:space="preserve"> 4.25 Zmluvných podmienok, vykoná zistenie presnej polohy všetkých inžinierskych sietí dotknutých stavebnými prácami. Náklady na vytýčenie inžinierskych sietí sú zahrnuté v Navrhovanej zmluvnej cene Zhotoviteľa.</w:t>
      </w:r>
    </w:p>
    <w:p w14:paraId="7F75060C" w14:textId="77777777" w:rsidR="00E95583" w:rsidRPr="00F50430" w:rsidRDefault="00E95583" w:rsidP="00863CCE">
      <w:pPr>
        <w:spacing w:line="240" w:lineRule="auto"/>
        <w:jc w:val="both"/>
        <w:rPr>
          <w:rFonts w:cs="Arial"/>
        </w:rPr>
      </w:pPr>
    </w:p>
    <w:p w14:paraId="2B58BF17" w14:textId="4F95009C" w:rsidR="00863CCE" w:rsidRDefault="00863CCE" w:rsidP="00863CCE">
      <w:pPr>
        <w:spacing w:line="240" w:lineRule="auto"/>
        <w:jc w:val="both"/>
        <w:rPr>
          <w:rFonts w:cs="Arial"/>
        </w:rPr>
      </w:pPr>
      <w:r w:rsidRPr="00F50430">
        <w:rPr>
          <w:rFonts w:cs="Arial"/>
        </w:rPr>
        <w:t>Zhotoviteľ je zodpovedný za zistenie polohy všetkých existujúcich objektov dotknutých, resp. ovplyvňujúcich práce podľa tejto Zmluvy ešte pred začiatkom stavebných prác. Akékoľvek zdržanie, alebo mimoriadne náklady vzniknuté Zhotoviteľovi z dôvodu poškodenia existujúcich objektov nebude dôvodom pre nárokovanie akýchkoľvek naviac prác, dodatočných nákladov pre Objednávateľa, doplatkov alebo predĺženia Lehoty výstavby, alebo náhrady škôd zo strany Zhotoviteľa.</w:t>
      </w:r>
    </w:p>
    <w:p w14:paraId="2245418E" w14:textId="77777777" w:rsidR="00E95583" w:rsidRPr="00F50430" w:rsidRDefault="00E95583" w:rsidP="00863CCE">
      <w:pPr>
        <w:spacing w:line="240" w:lineRule="auto"/>
        <w:jc w:val="both"/>
        <w:rPr>
          <w:rFonts w:cs="Arial"/>
        </w:rPr>
      </w:pPr>
    </w:p>
    <w:p w14:paraId="06A7913A" w14:textId="18343F42" w:rsidR="00863CCE" w:rsidRDefault="00863CCE" w:rsidP="00863CCE">
      <w:pPr>
        <w:spacing w:line="240" w:lineRule="auto"/>
        <w:jc w:val="both"/>
        <w:rPr>
          <w:rFonts w:cs="Arial"/>
        </w:rPr>
      </w:pPr>
      <w:r w:rsidRPr="00F50430">
        <w:rPr>
          <w:rFonts w:cs="Arial"/>
        </w:rPr>
        <w:t>Zhotoviteľ si zvolí vhodnú technológiu výstavby, zabezpečí primerané ochranné prostriedky a urobí preventívne opatrenia bez ďalších nárokov na platbu, za účelom zabránenia poškodenia inžinierskych sietí tam, kde majú v ich blízkosti byť Zhotoviteľom vykonané práce či už dočasného alebo trvalého charakteru. Akékoľvek poškodenie inžinierskych sietí spôsobené priamo alebo nepriamo činnosťou Zhotoviteľa bude považované za jeho zodpovednosť.</w:t>
      </w:r>
    </w:p>
    <w:p w14:paraId="276B8F0F" w14:textId="77777777" w:rsidR="00930853" w:rsidRPr="00F50430" w:rsidRDefault="00930853" w:rsidP="00863CCE">
      <w:pPr>
        <w:spacing w:line="240" w:lineRule="auto"/>
        <w:jc w:val="both"/>
        <w:rPr>
          <w:rFonts w:cs="Arial"/>
        </w:rPr>
      </w:pPr>
    </w:p>
    <w:p w14:paraId="657B1690" w14:textId="41524B90" w:rsidR="00863CCE" w:rsidRDefault="00863CCE" w:rsidP="00863CCE">
      <w:pPr>
        <w:spacing w:line="240" w:lineRule="auto"/>
        <w:jc w:val="both"/>
      </w:pPr>
      <w:r w:rsidRPr="00F50430">
        <w:rPr>
          <w:rFonts w:cs="Arial"/>
        </w:rPr>
        <w:lastRenderedPageBreak/>
        <w:t xml:space="preserve">Zhotoviteľ, v spolupráci s príslušnými správcami sietí, je zodpovedný za ich lokalizáciu na Stavenisku a </w:t>
      </w:r>
      <w:r w:rsidRPr="00F50430">
        <w:t xml:space="preserve">vybavenie príslušných povolení, odsúhlasení a uzatvorení zmlúv o podmienkach preložky ( v súlade s § 18 ods.13 zákona č.135/1961 Zb. o pozemných komunikáciách a v súlade so zákonmi o energetike ), </w:t>
      </w:r>
      <w:proofErr w:type="spellStart"/>
      <w:r w:rsidRPr="00F50430">
        <w:t>t.j</w:t>
      </w:r>
      <w:proofErr w:type="spellEnd"/>
      <w:r w:rsidRPr="00F50430">
        <w:t>. zabezpečenie všetkých dokladov potrebných pre ich prípadné premiestnenie/preložku</w:t>
      </w:r>
      <w:r w:rsidR="00930853">
        <w:t>/úpravu</w:t>
      </w:r>
      <w:r w:rsidRPr="00F50430">
        <w:t>.</w:t>
      </w:r>
    </w:p>
    <w:p w14:paraId="722C3BF9" w14:textId="77777777" w:rsidR="00930853" w:rsidRPr="00F50430" w:rsidRDefault="00930853" w:rsidP="00863CCE">
      <w:pPr>
        <w:spacing w:line="240" w:lineRule="auto"/>
        <w:jc w:val="both"/>
        <w:rPr>
          <w:rFonts w:cs="Arial"/>
        </w:rPr>
      </w:pPr>
    </w:p>
    <w:p w14:paraId="46CDA37F" w14:textId="77777777" w:rsidR="00930853" w:rsidRDefault="00863CCE" w:rsidP="00863CCE">
      <w:pPr>
        <w:spacing w:line="240" w:lineRule="auto"/>
        <w:jc w:val="both"/>
        <w:rPr>
          <w:rFonts w:cs="Arial"/>
        </w:rPr>
      </w:pPr>
      <w:r w:rsidRPr="00F50430">
        <w:rPr>
          <w:rFonts w:cs="Arial"/>
        </w:rPr>
        <w:t>Preložky sietí, ktoré sú známe v čase prípravy ponuky budú zahrnuté do Navrhovanej zmluvnej ceny v zmysle oceneného Výkazu výmer a Zhotoviteľ bude v jeho Harmonograme prác uvažovať s časom potrebným na vybavenie príslušných povolení a odsúhlasení potrebných pre ich premiestnenie.</w:t>
      </w:r>
    </w:p>
    <w:p w14:paraId="3E1D90DE" w14:textId="4DE78B08" w:rsidR="00863CCE" w:rsidRPr="00F50430" w:rsidRDefault="00863CCE" w:rsidP="00863CCE">
      <w:pPr>
        <w:spacing w:line="240" w:lineRule="auto"/>
        <w:jc w:val="both"/>
        <w:rPr>
          <w:rFonts w:cs="Arial"/>
        </w:rPr>
      </w:pPr>
      <w:r w:rsidRPr="00F50430">
        <w:rPr>
          <w:rFonts w:cs="Arial"/>
        </w:rPr>
        <w:t xml:space="preserve"> </w:t>
      </w:r>
    </w:p>
    <w:p w14:paraId="0F4B6679" w14:textId="77777777" w:rsidR="00863CCE" w:rsidRPr="00F50430" w:rsidRDefault="00863CCE" w:rsidP="00863CCE">
      <w:pPr>
        <w:spacing w:line="240" w:lineRule="auto"/>
        <w:jc w:val="both"/>
        <w:rPr>
          <w:rFonts w:cs="Arial"/>
        </w:rPr>
      </w:pPr>
      <w:r w:rsidRPr="00F50430">
        <w:rPr>
          <w:rFonts w:cs="Arial"/>
        </w:rPr>
        <w:t>Bez ohľadu na poskytnuté informácie o existujúcich sieťach zodpovednosť za lokalizovanie sietí a predchádzanie ich poškodenia zostáva na Zhotoviteľovi.</w:t>
      </w:r>
    </w:p>
    <w:p w14:paraId="5AA6F0EB" w14:textId="43D7A1C5" w:rsidR="00863CCE" w:rsidRDefault="00863CCE" w:rsidP="00863CCE">
      <w:pPr>
        <w:spacing w:line="240" w:lineRule="auto"/>
        <w:jc w:val="both"/>
        <w:rPr>
          <w:rFonts w:cs="Arial"/>
        </w:rPr>
      </w:pPr>
      <w:r w:rsidRPr="00F50430">
        <w:rPr>
          <w:rFonts w:cs="Arial"/>
        </w:rPr>
        <w:t xml:space="preserve">Nepredvídané prekládky budú riešené v súlade s </w:t>
      </w:r>
      <w:proofErr w:type="spellStart"/>
      <w:r w:rsidRPr="00F50430">
        <w:rPr>
          <w:rFonts w:cs="Arial"/>
        </w:rPr>
        <w:t>podčlánkami</w:t>
      </w:r>
      <w:proofErr w:type="spellEnd"/>
      <w:r w:rsidRPr="00F50430">
        <w:rPr>
          <w:rFonts w:cs="Arial"/>
        </w:rPr>
        <w:t xml:space="preserve"> 4.12 a 20.1 Zmluvných podmienok.</w:t>
      </w:r>
    </w:p>
    <w:p w14:paraId="4265D79C" w14:textId="77777777" w:rsidR="00930853" w:rsidRPr="00F50430" w:rsidRDefault="00930853" w:rsidP="00863CCE">
      <w:pPr>
        <w:spacing w:line="240" w:lineRule="auto"/>
        <w:jc w:val="both"/>
        <w:rPr>
          <w:rFonts w:cs="Arial"/>
        </w:rPr>
      </w:pPr>
    </w:p>
    <w:p w14:paraId="48398DEE" w14:textId="6412D74F" w:rsidR="00F7267C" w:rsidRPr="00F50430" w:rsidRDefault="00863CCE" w:rsidP="00863CCE">
      <w:pPr>
        <w:spacing w:line="240" w:lineRule="auto"/>
        <w:jc w:val="both"/>
        <w:rPr>
          <w:rFonts w:cs="Arial"/>
        </w:rPr>
      </w:pPr>
      <w:r w:rsidRPr="00F50430">
        <w:rPr>
          <w:rFonts w:cs="Arial"/>
        </w:rPr>
        <w:t>Zhotoviteľ zabezpečí, aby správcovia sietí a Objednávateľ mali v každom čase prístup pre účely prehliadky, údržby alebo opravy.</w:t>
      </w:r>
    </w:p>
    <w:p w14:paraId="6306B9A0" w14:textId="77777777" w:rsidR="00F7267C" w:rsidRPr="00F50430" w:rsidRDefault="00F7267C" w:rsidP="007F2DE0">
      <w:pPr>
        <w:pStyle w:val="Nadpis2"/>
      </w:pPr>
      <w:bookmarkStart w:id="88" w:name="_Toc181941681"/>
      <w:r w:rsidRPr="00F50430">
        <w:t>OCHRANA ŽIVOTNÉHO PROSTREDIA</w:t>
      </w:r>
      <w:bookmarkEnd w:id="88"/>
    </w:p>
    <w:p w14:paraId="140C2AFC" w14:textId="77777777" w:rsidR="00F7267C" w:rsidRPr="00F50430" w:rsidRDefault="00F7267C" w:rsidP="007F2DE0">
      <w:pPr>
        <w:pStyle w:val="Nadpis3"/>
      </w:pPr>
      <w:bookmarkStart w:id="89" w:name="_Toc181941682"/>
      <w:r w:rsidRPr="00F50430">
        <w:t>Všeobecne</w:t>
      </w:r>
      <w:bookmarkEnd w:id="89"/>
    </w:p>
    <w:p w14:paraId="44B13526" w14:textId="13B7C846" w:rsidR="00863CCE" w:rsidRDefault="00863CCE" w:rsidP="00863CCE">
      <w:pPr>
        <w:spacing w:line="240" w:lineRule="auto"/>
        <w:jc w:val="both"/>
        <w:rPr>
          <w:rFonts w:cs="Arial"/>
        </w:rPr>
      </w:pPr>
      <w:r w:rsidRPr="00F50430">
        <w:rPr>
          <w:rFonts w:cs="Arial"/>
        </w:rPr>
        <w:t xml:space="preserve">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w:t>
      </w:r>
      <w:r w:rsidR="00930853">
        <w:t xml:space="preserve">vyhláškou MŽP SR č. 170/2021 Z. z., </w:t>
      </w:r>
      <w:r w:rsidR="00930853" w:rsidRPr="00D43E57">
        <w:t xml:space="preserve">ktorou sa vykonáva zákon č. 543/2002 Z. z. o ochrane prírody a krajiny v znení neskorších </w:t>
      </w:r>
      <w:r w:rsidRPr="00F50430">
        <w:rPr>
          <w:rFonts w:cs="Arial"/>
        </w:rPr>
        <w:t>a</w:t>
      </w:r>
      <w:r w:rsidR="001D7561">
        <w:rPr>
          <w:rFonts w:cs="Arial"/>
        </w:rPr>
        <w:t xml:space="preserve"> ostatnou </w:t>
      </w:r>
      <w:r w:rsidRPr="00F50430">
        <w:rPr>
          <w:rFonts w:cs="Arial"/>
        </w:rPr>
        <w:t>príslušnou legislatívou zohľadňujúcou požiadavky podľa jednotlivých zložiek životného prostredia.</w:t>
      </w:r>
    </w:p>
    <w:p w14:paraId="6FA9A99D" w14:textId="77777777" w:rsidR="00930853" w:rsidRPr="00F50430" w:rsidRDefault="00930853" w:rsidP="00863CCE">
      <w:pPr>
        <w:spacing w:line="240" w:lineRule="auto"/>
        <w:jc w:val="both"/>
        <w:rPr>
          <w:rFonts w:cs="Arial"/>
        </w:rPr>
      </w:pPr>
    </w:p>
    <w:p w14:paraId="5D50D389" w14:textId="3001368E" w:rsidR="00863CCE" w:rsidRDefault="00863CCE" w:rsidP="00863CCE">
      <w:pPr>
        <w:spacing w:line="240" w:lineRule="auto"/>
        <w:jc w:val="both"/>
        <w:rPr>
          <w:rFonts w:cs="Arial"/>
        </w:rPr>
      </w:pPr>
      <w:r w:rsidRPr="00F50430">
        <w:rPr>
          <w:rFonts w:cs="Arial"/>
        </w:rPr>
        <w:t>Povinnosťou uchádzačov je oboznámiť sa so všetkými požiadavkami a obmedzeniami vyplývajúcimi z vyjadrení príslušných štátnych orgánov ochrany prírody a krajiny a tieto zahrnúť do Navrhovanej zmluvnej ceny.</w:t>
      </w:r>
    </w:p>
    <w:p w14:paraId="3996B9F5" w14:textId="77777777" w:rsidR="00930853" w:rsidRPr="00F50430" w:rsidRDefault="00930853" w:rsidP="00863CCE">
      <w:pPr>
        <w:spacing w:line="240" w:lineRule="auto"/>
        <w:jc w:val="both"/>
        <w:rPr>
          <w:rFonts w:cs="Arial"/>
        </w:rPr>
      </w:pPr>
    </w:p>
    <w:p w14:paraId="00D01BB8" w14:textId="784F2F28" w:rsidR="00863CCE" w:rsidRDefault="00863CCE" w:rsidP="00863CCE">
      <w:pPr>
        <w:spacing w:line="240" w:lineRule="auto"/>
        <w:jc w:val="both"/>
        <w:rPr>
          <w:rFonts w:cs="Arial"/>
        </w:rPr>
      </w:pPr>
      <w:r w:rsidRPr="00F50430">
        <w:rPr>
          <w:rFonts w:cs="Arial"/>
        </w:rPr>
        <w:t>Zhotoviteľ vykoná všetky opatrenia pre splnenie všetkých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10D11A34" w14:textId="77777777" w:rsidR="00930853" w:rsidRPr="00F50430" w:rsidRDefault="00930853" w:rsidP="00863CCE">
      <w:pPr>
        <w:spacing w:line="240" w:lineRule="auto"/>
        <w:jc w:val="both"/>
        <w:rPr>
          <w:rFonts w:cs="Arial"/>
        </w:rPr>
      </w:pPr>
    </w:p>
    <w:p w14:paraId="4AC4195E" w14:textId="2E31631C" w:rsidR="00863CCE" w:rsidRDefault="00863CCE" w:rsidP="00863CCE">
      <w:pPr>
        <w:spacing w:line="240" w:lineRule="auto"/>
        <w:jc w:val="both"/>
        <w:rPr>
          <w:rFonts w:cs="Arial"/>
        </w:rPr>
      </w:pPr>
      <w:r w:rsidRPr="00F50430">
        <w:rPr>
          <w:rFonts w:cs="Arial"/>
        </w:rPr>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14:paraId="37B3F659" w14:textId="77777777" w:rsidR="00930853" w:rsidRPr="00F50430" w:rsidRDefault="00930853" w:rsidP="00863CCE">
      <w:pPr>
        <w:spacing w:line="240" w:lineRule="auto"/>
        <w:jc w:val="both"/>
        <w:rPr>
          <w:rFonts w:cs="Arial"/>
        </w:rPr>
      </w:pPr>
    </w:p>
    <w:p w14:paraId="600DF57A" w14:textId="3BE1E1CF" w:rsidR="00863CCE" w:rsidRDefault="00863CCE" w:rsidP="00863CCE">
      <w:pPr>
        <w:spacing w:line="240" w:lineRule="auto"/>
        <w:jc w:val="both"/>
        <w:rPr>
          <w:rFonts w:cs="Arial"/>
        </w:rPr>
      </w:pPr>
      <w:r w:rsidRPr="00F50430">
        <w:rPr>
          <w:rFonts w:cs="Arial"/>
        </w:rPr>
        <w:t>Zhotoviteľ bude pri nákupe materiálov brať do úvahy nielen ich cenu a kvalitu, ale taktiež ich vplyv na životné prostredie počas výrobného procesu.</w:t>
      </w:r>
    </w:p>
    <w:p w14:paraId="63A08436" w14:textId="77777777" w:rsidR="00930853" w:rsidRPr="00F50430" w:rsidRDefault="00930853" w:rsidP="00863CCE">
      <w:pPr>
        <w:spacing w:line="240" w:lineRule="auto"/>
        <w:jc w:val="both"/>
        <w:rPr>
          <w:rFonts w:cs="Arial"/>
        </w:rPr>
      </w:pPr>
    </w:p>
    <w:p w14:paraId="128F35D2" w14:textId="3FFEE84C" w:rsidR="00863CCE" w:rsidRDefault="00863CCE" w:rsidP="00863CCE">
      <w:pPr>
        <w:spacing w:line="240" w:lineRule="auto"/>
        <w:jc w:val="both"/>
        <w:rPr>
          <w:rFonts w:cs="Arial"/>
        </w:rPr>
      </w:pPr>
      <w:r w:rsidRPr="00F50430">
        <w:rPr>
          <w:rFonts w:cs="Arial"/>
        </w:rPr>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3122915D" w14:textId="77777777" w:rsidR="00930853" w:rsidRPr="00F50430" w:rsidRDefault="00930853" w:rsidP="00863CCE">
      <w:pPr>
        <w:spacing w:line="240" w:lineRule="auto"/>
        <w:jc w:val="both"/>
        <w:rPr>
          <w:rFonts w:cs="Arial"/>
        </w:rPr>
      </w:pPr>
    </w:p>
    <w:p w14:paraId="1B106D5E" w14:textId="33269C63" w:rsidR="00863CCE" w:rsidRDefault="00863CCE" w:rsidP="00863CCE">
      <w:pPr>
        <w:spacing w:line="240" w:lineRule="auto"/>
        <w:jc w:val="both"/>
        <w:rPr>
          <w:rFonts w:cs="Arial"/>
        </w:rPr>
      </w:pPr>
      <w:r w:rsidRPr="00F50430">
        <w:rPr>
          <w:rFonts w:cs="Arial"/>
        </w:rPr>
        <w:t xml:space="preserve">Na Stavenisko nesmú byť privážané a ani na ňom na akýkoľvek účel používané nebezpečné látky, pokiaľ Zhotoviteľ nedostal v predstihu písomné povolenie </w:t>
      </w:r>
      <w:r w:rsidR="001D7561">
        <w:rPr>
          <w:rFonts w:cs="Arial"/>
        </w:rPr>
        <w:t>stavebn</w:t>
      </w:r>
      <w:r w:rsidR="007E23F4">
        <w:rPr>
          <w:rFonts w:cs="Arial"/>
        </w:rPr>
        <w:t>otechnického</w:t>
      </w:r>
      <w:r w:rsidR="001D7561">
        <w:rPr>
          <w:rFonts w:cs="Arial"/>
        </w:rPr>
        <w:t xml:space="preserve"> </w:t>
      </w:r>
      <w:proofErr w:type="spellStart"/>
      <w:r w:rsidR="001D7561">
        <w:rPr>
          <w:rFonts w:cs="Arial"/>
        </w:rPr>
        <w:t>dozora</w:t>
      </w:r>
      <w:proofErr w:type="spellEnd"/>
      <w:r w:rsidR="001D7561" w:rsidRPr="00F50430">
        <w:rPr>
          <w:rFonts w:cs="Arial"/>
        </w:rPr>
        <w:t xml:space="preserve"> </w:t>
      </w:r>
      <w:r w:rsidRPr="00F50430">
        <w:rPr>
          <w:rFonts w:cs="Arial"/>
        </w:rPr>
        <w:t xml:space="preserve">stavby a pokiaľ nemá nevyhnutné oprávnenie. Poloha každého skladu a zásobárne nebezpečných látok na Stavenisku musí byť písomne schválená </w:t>
      </w:r>
      <w:r w:rsidR="001D7561">
        <w:rPr>
          <w:rFonts w:cs="Arial"/>
        </w:rPr>
        <w:t>stavebn</w:t>
      </w:r>
      <w:r w:rsidR="007E23F4">
        <w:rPr>
          <w:rFonts w:cs="Arial"/>
        </w:rPr>
        <w:t>otechnickým</w:t>
      </w:r>
      <w:r w:rsidR="001D7561">
        <w:rPr>
          <w:rFonts w:cs="Arial"/>
        </w:rPr>
        <w:t xml:space="preserve"> dozorom</w:t>
      </w:r>
      <w:r w:rsidRPr="00F50430">
        <w:rPr>
          <w:rFonts w:cs="Arial"/>
        </w:rPr>
        <w:t>.</w:t>
      </w:r>
    </w:p>
    <w:p w14:paraId="06952351" w14:textId="77777777" w:rsidR="00930853" w:rsidRPr="00F50430" w:rsidRDefault="00930853" w:rsidP="00863CCE">
      <w:pPr>
        <w:spacing w:line="240" w:lineRule="auto"/>
        <w:jc w:val="both"/>
        <w:rPr>
          <w:rFonts w:cs="Arial"/>
        </w:rPr>
      </w:pPr>
    </w:p>
    <w:p w14:paraId="60406BD7" w14:textId="55B204E9" w:rsidR="00863CCE" w:rsidRDefault="00863CCE" w:rsidP="00863CCE">
      <w:pPr>
        <w:spacing w:line="240" w:lineRule="auto"/>
        <w:jc w:val="both"/>
        <w:rPr>
          <w:rFonts w:cs="Arial"/>
        </w:rPr>
      </w:pPr>
      <w:r w:rsidRPr="00F50430">
        <w:rPr>
          <w:rFonts w:cs="Arial"/>
        </w:rPr>
        <w:lastRenderedPageBreak/>
        <w:t>Pri manipulácii s nebezpečnými látkami Zhotoviteľ zabezpečí všetky opatrenia v súlade s platnými právnymi predpismi a splní všetky povinnosti vyplývajúce z platných právnych predpisov, v prvom rade zo zákona o odpadoch.</w:t>
      </w:r>
    </w:p>
    <w:p w14:paraId="297340F4" w14:textId="77777777" w:rsidR="00930853" w:rsidRPr="00F50430" w:rsidRDefault="00930853" w:rsidP="00863CCE">
      <w:pPr>
        <w:spacing w:line="240" w:lineRule="auto"/>
        <w:jc w:val="both"/>
        <w:rPr>
          <w:rFonts w:cs="Arial"/>
        </w:rPr>
      </w:pPr>
    </w:p>
    <w:p w14:paraId="5DC84107" w14:textId="3CB0E667" w:rsidR="00FC0BF5" w:rsidRPr="00F50430" w:rsidRDefault="00863CCE" w:rsidP="00863CCE">
      <w:pPr>
        <w:spacing w:line="240" w:lineRule="auto"/>
        <w:jc w:val="both"/>
        <w:rPr>
          <w:rFonts w:cs="Arial"/>
        </w:rPr>
      </w:pPr>
      <w:r w:rsidRPr="00F50430">
        <w:rPr>
          <w:rFonts w:cs="Arial"/>
        </w:rPr>
        <w:t xml:space="preserve">Zhotoviteľ je povinný rešpektovať stanoviská a rozhodnutia orgánov životného prostredia, okrem iného aj uvedených vo Zväzku 5, časť E. Doklady a vo Zväzku 3 </w:t>
      </w:r>
      <w:r w:rsidR="002413F1">
        <w:rPr>
          <w:rFonts w:cs="Arial"/>
        </w:rPr>
        <w:t>P</w:t>
      </w:r>
      <w:r w:rsidRPr="00F50430">
        <w:rPr>
          <w:rFonts w:cs="Arial"/>
        </w:rPr>
        <w:t>rílohy. Zhotoviteľ je povinný taktiež rešpektovať všetky podmienky, ktoré vyplynú zo stavebného povolenia a iných procesov (napr. EIA), ktoré budú známe pred začatím výstavby.</w:t>
      </w:r>
    </w:p>
    <w:p w14:paraId="569BD47C" w14:textId="77777777" w:rsidR="00F7267C" w:rsidRPr="00F50430" w:rsidRDefault="00F7267C" w:rsidP="007F2DE0">
      <w:pPr>
        <w:pStyle w:val="Nadpis3"/>
      </w:pPr>
      <w:bookmarkStart w:id="90" w:name="_Toc89417088"/>
      <w:bookmarkStart w:id="91" w:name="_Toc181941683"/>
      <w:bookmarkEnd w:id="90"/>
      <w:r w:rsidRPr="00F50430">
        <w:t>Program kontroly a ochrany životného prostredia</w:t>
      </w:r>
      <w:bookmarkEnd w:id="91"/>
    </w:p>
    <w:p w14:paraId="333388EA" w14:textId="0603AB9E" w:rsidR="00F7267C" w:rsidRDefault="00F7267C" w:rsidP="00F70671">
      <w:pPr>
        <w:spacing w:after="0" w:line="240" w:lineRule="auto"/>
        <w:jc w:val="both"/>
        <w:rPr>
          <w:rFonts w:cs="Arial"/>
        </w:rPr>
      </w:pPr>
      <w:r w:rsidRPr="00F50430">
        <w:rPr>
          <w:rFonts w:cs="Arial"/>
        </w:rPr>
        <w:t xml:space="preserve">Pred zahájením stavebnej činnosti Zhotoviteľ predloží na posúdenie a schválenie </w:t>
      </w:r>
      <w:r w:rsidR="003C3749" w:rsidRPr="00F50430">
        <w:rPr>
          <w:rFonts w:cs="Arial"/>
        </w:rPr>
        <w:t>Stavebn</w:t>
      </w:r>
      <w:r w:rsidR="00974195" w:rsidRPr="00974195">
        <w:rPr>
          <w:rFonts w:cs="Arial"/>
        </w:rPr>
        <w:t>otechnic</w:t>
      </w:r>
      <w:r w:rsidR="00974195">
        <w:rPr>
          <w:rFonts w:cs="Arial"/>
        </w:rPr>
        <w:t>k</w:t>
      </w:r>
      <w:r w:rsidRPr="00F50430">
        <w:rPr>
          <w:rFonts w:cs="Arial"/>
        </w:rPr>
        <w:t>ému dozoru nasledujúce dokumenty, ktoré budú tvoriť minimálnu súčasť Harmonogramu prác a Programu kontroly a ochrany životného prostredia:</w:t>
      </w:r>
    </w:p>
    <w:p w14:paraId="418C1526" w14:textId="77777777" w:rsidR="00930853" w:rsidRPr="00F50430" w:rsidRDefault="00930853" w:rsidP="00F70671">
      <w:pPr>
        <w:spacing w:after="0" w:line="240" w:lineRule="auto"/>
        <w:jc w:val="both"/>
        <w:rPr>
          <w:rFonts w:cs="Arial"/>
        </w:rPr>
      </w:pPr>
    </w:p>
    <w:p w14:paraId="5B185A1D"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manipulácia, preprava a skladovanie nebezpečných látok a odpadov;</w:t>
      </w:r>
    </w:p>
    <w:p w14:paraId="5045F3F5"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zabezpečenie a nakladanie s odpadom;</w:t>
      </w:r>
    </w:p>
    <w:p w14:paraId="26ACEDA6"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pozorovanie tvorby prachu a znečistenia ovzdušia v súvislosti s využívaním jestvujúcich ciest a mostov vozidlami Zhotoviteľa;</w:t>
      </w:r>
    </w:p>
    <w:p w14:paraId="5325C582"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škody vzniknuté na verejnom majetku vrátane cestných komunikácií a inžinierskych sietí;</w:t>
      </w:r>
    </w:p>
    <w:p w14:paraId="6B16DBA6" w14:textId="199E5B3D" w:rsidR="00F7267C"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zabezpečenie týkajúce sa prípadného použitia výbušnín. </w:t>
      </w:r>
    </w:p>
    <w:p w14:paraId="6B1EE7C2" w14:textId="77777777" w:rsidR="00930853" w:rsidRPr="00F50430" w:rsidRDefault="00930853" w:rsidP="00F70671">
      <w:pPr>
        <w:autoSpaceDE w:val="0"/>
        <w:autoSpaceDN w:val="0"/>
        <w:adjustRightInd w:val="0"/>
        <w:spacing w:after="0" w:line="240" w:lineRule="auto"/>
        <w:ind w:left="360"/>
        <w:jc w:val="both"/>
        <w:rPr>
          <w:rFonts w:cs="Arial"/>
        </w:rPr>
      </w:pPr>
    </w:p>
    <w:p w14:paraId="66F55DD2" w14:textId="6361245F" w:rsidR="00F7267C" w:rsidRDefault="00F7267C" w:rsidP="00F70671">
      <w:pPr>
        <w:spacing w:after="0" w:line="240" w:lineRule="auto"/>
        <w:jc w:val="both"/>
        <w:rPr>
          <w:rFonts w:cs="Arial"/>
        </w:rPr>
      </w:pPr>
      <w:r w:rsidRPr="00F50430">
        <w:rPr>
          <w:rFonts w:cs="Arial"/>
        </w:rPr>
        <w:t xml:space="preserve">Zhotoviteľ nebude bez predchádzajúceho písomného súhlasu príslušného úradu, podľa zákonov SR o ochrane životného prostredia a ostatnej súvisiacej platnej legislatívy, inštalovať žiadne pece, bojlery alebo iné podobné agregáty resp. zariadenia pracujúce na báze akéhokoľvek paliva, ktoré môže produkovať škodliviny znečisťujúce ovzdušie. Zhotoviteľ nebude na Stavenisku páliť žiadny stavebný odpad, alebo iné materiály. </w:t>
      </w:r>
    </w:p>
    <w:p w14:paraId="20BD34D8" w14:textId="77777777" w:rsidR="00930853" w:rsidRPr="00F50430" w:rsidRDefault="00930853" w:rsidP="00F70671">
      <w:pPr>
        <w:spacing w:after="0" w:line="240" w:lineRule="auto"/>
        <w:jc w:val="both"/>
        <w:rPr>
          <w:rFonts w:cs="Arial"/>
        </w:rPr>
      </w:pPr>
    </w:p>
    <w:p w14:paraId="6E1D3E7E" w14:textId="1A07778D" w:rsidR="00F7267C" w:rsidRDefault="00F7267C" w:rsidP="00F70671">
      <w:pPr>
        <w:spacing w:after="0" w:line="240" w:lineRule="auto"/>
        <w:jc w:val="both"/>
        <w:rPr>
          <w:rFonts w:cs="Arial"/>
        </w:rPr>
      </w:pPr>
      <w:r w:rsidRPr="00F50430">
        <w:rPr>
          <w:rFonts w:cs="Arial"/>
        </w:rPr>
        <w:t>Zhotoviteľ vypracuje a zavedie do praxe opatrenia na zamedzenie tvorby prachu, ktoré budú</w:t>
      </w:r>
      <w:r w:rsidR="00302EF7" w:rsidRPr="00F50430">
        <w:rPr>
          <w:rFonts w:cs="Arial"/>
        </w:rPr>
        <w:t xml:space="preserve"> </w:t>
      </w:r>
      <w:r w:rsidRPr="00F50430">
        <w:rPr>
          <w:rFonts w:cs="Arial"/>
        </w:rPr>
        <w:t>zahrňovať minimálne nižšie uvedené opatrenia:</w:t>
      </w:r>
    </w:p>
    <w:p w14:paraId="2B8217A4" w14:textId="77777777" w:rsidR="00930853" w:rsidRPr="00F50430" w:rsidRDefault="00930853" w:rsidP="00F70671">
      <w:pPr>
        <w:spacing w:after="0" w:line="240" w:lineRule="auto"/>
        <w:jc w:val="both"/>
        <w:rPr>
          <w:rFonts w:cs="Arial"/>
        </w:rPr>
      </w:pPr>
    </w:p>
    <w:p w14:paraId="72F3559E"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zásoby piesku a kameniva väčšie ako 20 m3, pre použitie pri výrobe betónu, budú z troch strán uzavreté, pričom steny budú tieto hromady prevyšovať a spredu ich budú presahovať o dva metre,</w:t>
      </w:r>
    </w:p>
    <w:p w14:paraId="7C287353"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36DD2AC5"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priestory na území Staveniska, kde je pravidelný pohyb vozidiel, budú mať vhodný pevný povrch a budú udržiavané čisté, bez výskytu uvoľneného povrchového materiálu,</w:t>
      </w:r>
    </w:p>
    <w:p w14:paraId="5DBE8588"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7115948F"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14:paraId="63F13034"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všetky odvzdušňovacie otvory na cementových silách budú vybavené vhodným textilným filtrom s buď otrasovým alebo </w:t>
      </w:r>
      <w:proofErr w:type="spellStart"/>
      <w:r w:rsidRPr="00F50430">
        <w:rPr>
          <w:rFonts w:cs="Arial"/>
        </w:rPr>
        <w:t>pulzačným</w:t>
      </w:r>
      <w:proofErr w:type="spellEnd"/>
      <w:r w:rsidRPr="00F50430">
        <w:rPr>
          <w:rFonts w:cs="Arial"/>
        </w:rPr>
        <w:t xml:space="preserve"> vzduchovým čistiacim zariadením. Plocha textilných filtrov bude stanovená použitím koeficientu vzduch-textília (rýchlosť filtrovania) 0,01 – 0,03 m/s,</w:t>
      </w:r>
    </w:p>
    <w:p w14:paraId="36D31747"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vážiace plniace hrdlá budú odvetrané do vhodného filtra,</w:t>
      </w:r>
    </w:p>
    <w:p w14:paraId="5B30D735"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lastRenderedPageBreak/>
        <w:t>aby sa zabezpečilo adekvátne zachytávanie prachu pri ďalšom plnení, po vypustení cementu do sila sa vaky filtra v zachytávači prachu v cementovom sile musia dôkladne otriasť,</w:t>
      </w:r>
    </w:p>
    <w:p w14:paraId="7BBCF2FA"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zabezpečenie vhodného zariadenia na zabránenie tvorby prachu vrátane postrekovačov,</w:t>
      </w:r>
    </w:p>
    <w:p w14:paraId="1AC26226"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za účelom obmedzenia tvorby prachu víreného vetrom sa plochy na rekultiváciu, vrátane konečného zhutnenia, dokončia čo najskôr v súlade s normami pre vykonávanie prác,</w:t>
      </w:r>
    </w:p>
    <w:p w14:paraId="2E3C1310" w14:textId="67DBFA7B"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Zhotoviteľ bude kropiť všetky komunikácie na území Staveniska, na úsekoch kde prebiehajú stavebné práce, minimálne dvakrát denne a častejšie, ak to bude vyžadovať obmedzenie prašnosti ku spokojnosti </w:t>
      </w:r>
      <w:r w:rsidR="00941A96">
        <w:rPr>
          <w:rFonts w:cs="Arial"/>
        </w:rPr>
        <w:t>Stavebnotechnického dozoru</w:t>
      </w:r>
      <w:r w:rsidRPr="00F50430">
        <w:rPr>
          <w:rFonts w:cs="Arial"/>
        </w:rPr>
        <w:t>,</w:t>
      </w:r>
    </w:p>
    <w:p w14:paraId="51B41CAF" w14:textId="77777777" w:rsidR="00F7267C" w:rsidRPr="00F50430" w:rsidRDefault="00C05E65" w:rsidP="00F70671">
      <w:pPr>
        <w:numPr>
          <w:ilvl w:val="0"/>
          <w:numId w:val="13"/>
        </w:numPr>
        <w:autoSpaceDE w:val="0"/>
        <w:autoSpaceDN w:val="0"/>
        <w:adjustRightInd w:val="0"/>
        <w:spacing w:after="0" w:line="240" w:lineRule="auto"/>
        <w:jc w:val="both"/>
        <w:rPr>
          <w:rFonts w:cs="Arial"/>
        </w:rPr>
      </w:pPr>
      <w:r w:rsidRPr="00F50430">
        <w:rPr>
          <w:rFonts w:cs="Arial"/>
        </w:rPr>
        <w:t>z</w:t>
      </w:r>
      <w:r w:rsidR="00F7267C" w:rsidRPr="00F50430">
        <w:rPr>
          <w:rFonts w:cs="Arial"/>
        </w:rPr>
        <w:t>a účelom zabezpečenia súladu s ochrannými požiadavkami týkajúcimi sa znečistenia ovzdušia, Zhotoviteľ skontroluje všetko zariadenie a mechanizmy na Stavenisku min. raz za týždeň a vykoná všetky potrebné nápravy resp. opravy;</w:t>
      </w:r>
    </w:p>
    <w:p w14:paraId="05BD578B"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14:paraId="4BD42D89"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7BB4401B" w14:textId="7A324E97" w:rsidR="00EF40E8"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Zhotoviteľ zabezpečí vybudovanie stien všade tam, kde by silné vetry mohli spôsobiť odfúknutie prachu resp. </w:t>
      </w:r>
      <w:proofErr w:type="spellStart"/>
      <w:r w:rsidRPr="00F50430">
        <w:rPr>
          <w:rFonts w:cs="Arial"/>
        </w:rPr>
        <w:t>suti</w:t>
      </w:r>
      <w:proofErr w:type="spellEnd"/>
      <w:r w:rsidRPr="00F50430">
        <w:rPr>
          <w:rFonts w:cs="Arial"/>
        </w:rPr>
        <w:t xml:space="preserve">. </w:t>
      </w:r>
    </w:p>
    <w:p w14:paraId="75BC187F" w14:textId="70909EEB" w:rsidR="00302EF7" w:rsidRPr="0092531E" w:rsidRDefault="00930853" w:rsidP="00F70671">
      <w:pPr>
        <w:pStyle w:val="Odsekzoznamu"/>
        <w:numPr>
          <w:ilvl w:val="0"/>
          <w:numId w:val="13"/>
        </w:numPr>
        <w:spacing w:after="0" w:line="240" w:lineRule="auto"/>
        <w:jc w:val="both"/>
        <w:rPr>
          <w:rFonts w:cs="Arial"/>
        </w:rPr>
      </w:pPr>
      <w:r w:rsidRPr="00930853">
        <w:t>Z dôvodu ochrany prostredia Zhotoviteľ je povinný pri demolačných prácach zamedziť vzniku nadmernej prašnosti napr. nasýtením prašných miest v priestore určenom k demolácii vodou, eventuálne vytvorením vodnej clony, a pod</w:t>
      </w:r>
    </w:p>
    <w:p w14:paraId="25E3C9E5" w14:textId="39C5FC00" w:rsidR="00F7267C" w:rsidRDefault="00F7267C" w:rsidP="00F70671">
      <w:pPr>
        <w:autoSpaceDE w:val="0"/>
        <w:autoSpaceDN w:val="0"/>
        <w:adjustRightInd w:val="0"/>
        <w:spacing w:after="0" w:line="240" w:lineRule="auto"/>
        <w:jc w:val="both"/>
        <w:rPr>
          <w:rFonts w:cs="Arial"/>
        </w:rPr>
      </w:pPr>
      <w:r w:rsidRPr="00F50430">
        <w:rPr>
          <w:rFonts w:cs="Arial"/>
        </w:rPr>
        <w:t>Povinné je dodržanie nasledujúcich doplňujúcich požiadaviek pri každom spracovaní betónu, drvení a prevádzke obaľovacej súpravy na Stavenisku:</w:t>
      </w:r>
    </w:p>
    <w:p w14:paraId="7B61622A" w14:textId="77777777" w:rsidR="00930853" w:rsidRPr="00F50430" w:rsidRDefault="00930853" w:rsidP="00F70671">
      <w:pPr>
        <w:autoSpaceDE w:val="0"/>
        <w:autoSpaceDN w:val="0"/>
        <w:adjustRightInd w:val="0"/>
        <w:spacing w:after="0" w:line="240" w:lineRule="auto"/>
        <w:jc w:val="both"/>
        <w:rPr>
          <w:rFonts w:cs="Arial"/>
        </w:rPr>
      </w:pPr>
    </w:p>
    <w:p w14:paraId="2EC529F6"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Zhotoviteľ bude sústavne podnikať opatrenia na zamedzenie nepríjemností spôsobených prachom, ktorý je výsledkom jeho činnosti. Nainštaluje sa kontrolný systém zamorenia ovzdušia, ktorý bude v prevádzke zakaždým, keď je súprava v prevádzke,</w:t>
      </w:r>
    </w:p>
    <w:p w14:paraId="5CE79F0D"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F50430">
        <w:rPr>
          <w:rFonts w:cs="Arial"/>
        </w:rPr>
        <w:t>filtrovacieho</w:t>
      </w:r>
      <w:proofErr w:type="spellEnd"/>
      <w:r w:rsidRPr="00F50430">
        <w:rPr>
          <w:rFonts w:cs="Arial"/>
        </w:rPr>
        <w:t xml:space="preserve"> systému,</w:t>
      </w:r>
    </w:p>
    <w:p w14:paraId="3CCDAA03"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14:paraId="39000B55"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51BF9857" w14:textId="0FDC415F"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každá </w:t>
      </w:r>
      <w:proofErr w:type="spellStart"/>
      <w:r w:rsidRPr="00F50430">
        <w:rPr>
          <w:rFonts w:cs="Arial"/>
        </w:rPr>
        <w:t>obaľovňa</w:t>
      </w:r>
      <w:proofErr w:type="spellEnd"/>
      <w:r w:rsidRPr="00F50430">
        <w:rPr>
          <w:rFonts w:cs="Arial"/>
        </w:rPr>
        <w:t xml:space="preserve"> asfaltových zmesí použitá Zhotoviteľom na vykonanie prác spojených s výstavbou bude umiestnená tak, že bude vzdialená min. 500 metrov od najbližšieho receptora (</w:t>
      </w:r>
      <w:proofErr w:type="spellStart"/>
      <w:r w:rsidRPr="00F50430">
        <w:rPr>
          <w:rFonts w:cs="Arial"/>
        </w:rPr>
        <w:t>t.j</w:t>
      </w:r>
      <w:proofErr w:type="spellEnd"/>
      <w:r w:rsidRPr="00F50430">
        <w:rPr>
          <w:rFonts w:cs="Arial"/>
        </w:rPr>
        <w:t xml:space="preserve">. školy, nemocnice alebo podobného zariadenia) a bude vybavená úplným ovládaním emisií. Miesto a podrobnosti o každej </w:t>
      </w:r>
      <w:proofErr w:type="spellStart"/>
      <w:r w:rsidRPr="00F50430">
        <w:rPr>
          <w:rFonts w:cs="Arial"/>
        </w:rPr>
        <w:t>obaľovni</w:t>
      </w:r>
      <w:proofErr w:type="spellEnd"/>
      <w:r w:rsidRPr="00F50430">
        <w:rPr>
          <w:rFonts w:cs="Arial"/>
        </w:rPr>
        <w:t xml:space="preserve"> podliehajú schváleniu </w:t>
      </w:r>
      <w:r w:rsidR="00941A96">
        <w:rPr>
          <w:rFonts w:cs="Arial"/>
        </w:rPr>
        <w:t>Stavebnotechnického dozoru</w:t>
      </w:r>
      <w:r w:rsidRPr="00F50430">
        <w:rPr>
          <w:rFonts w:cs="Arial"/>
        </w:rPr>
        <w:t>.</w:t>
      </w:r>
    </w:p>
    <w:p w14:paraId="3E4420FD" w14:textId="77777777" w:rsidR="00F7267C" w:rsidRPr="00F50430" w:rsidRDefault="00F7267C" w:rsidP="007F2DE0">
      <w:pPr>
        <w:pStyle w:val="Nadpis3"/>
      </w:pPr>
      <w:bookmarkStart w:id="92" w:name="_Toc181941684"/>
      <w:r w:rsidRPr="00F50430">
        <w:t>Zmiernenie vplyvu stavebnej činnosti na pozemné komunikácie</w:t>
      </w:r>
      <w:bookmarkEnd w:id="92"/>
    </w:p>
    <w:p w14:paraId="56B26C84" w14:textId="365B9767" w:rsidR="00F7267C" w:rsidRDefault="00F7267C" w:rsidP="00F70671">
      <w:pPr>
        <w:spacing w:after="0" w:line="20" w:lineRule="atLeast"/>
        <w:jc w:val="both"/>
        <w:rPr>
          <w:rFonts w:cs="Arial"/>
        </w:rPr>
      </w:pPr>
      <w:r w:rsidRPr="00F50430">
        <w:rPr>
          <w:rFonts w:cs="Arial"/>
        </w:rPr>
        <w:t xml:space="preserve">Zhotoviteľ bude vykonávať svoju stavebnú činnosť tak, aby minimalizoval ich vplyv na pozemné komunikácie v rámci a okolo Stavenísk. </w:t>
      </w:r>
    </w:p>
    <w:p w14:paraId="72CC27ED" w14:textId="77777777" w:rsidR="00930853" w:rsidRPr="00F50430" w:rsidRDefault="00930853" w:rsidP="00F70671">
      <w:pPr>
        <w:spacing w:after="0" w:line="20" w:lineRule="atLeast"/>
        <w:jc w:val="both"/>
        <w:rPr>
          <w:rFonts w:cs="Arial"/>
        </w:rPr>
      </w:pPr>
    </w:p>
    <w:p w14:paraId="15F9DF4B" w14:textId="1EE35504" w:rsidR="00F7267C" w:rsidRPr="00930853" w:rsidRDefault="00F7267C" w:rsidP="00F70671">
      <w:pPr>
        <w:spacing w:after="0" w:line="20" w:lineRule="atLeast"/>
        <w:jc w:val="both"/>
      </w:pPr>
      <w:r w:rsidRPr="00F50430">
        <w:rPr>
          <w:rFonts w:cs="Arial"/>
        </w:rPr>
        <w:t>Zaťaženie všetkých nákladných vozidiel využívaných pre prepravu materiálov a zariadení neprekročí zákonné obmedzenia stanovené Ministerstvom dopravy</w:t>
      </w:r>
      <w:r w:rsidR="00A030AF" w:rsidRPr="00F50430">
        <w:rPr>
          <w:rFonts w:cs="Arial"/>
        </w:rPr>
        <w:t xml:space="preserve"> SR</w:t>
      </w:r>
      <w:r w:rsidR="00930853">
        <w:rPr>
          <w:rFonts w:cs="Arial"/>
        </w:rPr>
        <w:t xml:space="preserve"> </w:t>
      </w:r>
      <w:r w:rsidR="00930853" w:rsidRPr="007C4D77">
        <w:t>ako aj v zmysle § 4 písm. a) a b) zákona č. 201/2022 s účinnosťou od 01.04.2025</w:t>
      </w:r>
      <w:r w:rsidRPr="00F50430">
        <w:rPr>
          <w:rFonts w:cs="Arial"/>
        </w:rPr>
        <w:t>.</w:t>
      </w:r>
    </w:p>
    <w:p w14:paraId="79F00F1C" w14:textId="77777777" w:rsidR="00930853" w:rsidRPr="00F50430" w:rsidRDefault="00930853" w:rsidP="00F70671">
      <w:pPr>
        <w:spacing w:after="0" w:line="20" w:lineRule="atLeast"/>
        <w:jc w:val="both"/>
        <w:rPr>
          <w:rFonts w:cs="Arial"/>
        </w:rPr>
      </w:pPr>
    </w:p>
    <w:p w14:paraId="2DF803D5" w14:textId="77777777" w:rsidR="00F7267C" w:rsidRPr="00F50430" w:rsidRDefault="00F7267C" w:rsidP="00F70671">
      <w:pPr>
        <w:spacing w:after="0" w:line="20" w:lineRule="atLeast"/>
        <w:jc w:val="both"/>
        <w:rPr>
          <w:rFonts w:cs="Arial"/>
        </w:rPr>
      </w:pPr>
      <w:r w:rsidRPr="00F50430">
        <w:rPr>
          <w:rFonts w:cs="Arial"/>
        </w:rPr>
        <w:t>Preprava materiálu a zariadenia bude vykonávaná v súlade s platnou legislatívou.</w:t>
      </w:r>
    </w:p>
    <w:p w14:paraId="1EB7D613" w14:textId="77777777" w:rsidR="00F7267C" w:rsidRPr="00F50430" w:rsidRDefault="00F7267C" w:rsidP="007F2DE0">
      <w:pPr>
        <w:pStyle w:val="Nadpis3"/>
      </w:pPr>
      <w:bookmarkStart w:id="93" w:name="_Toc181941685"/>
      <w:r w:rsidRPr="00F50430">
        <w:t>Náklady na zabezpečenie ochrany životného prostredia</w:t>
      </w:r>
      <w:bookmarkEnd w:id="93"/>
    </w:p>
    <w:p w14:paraId="0D9C6CA0" w14:textId="05EF7D4D" w:rsidR="00F7267C" w:rsidRPr="00F50430" w:rsidRDefault="00F7267C" w:rsidP="00F7267C">
      <w:pPr>
        <w:spacing w:line="240" w:lineRule="auto"/>
        <w:jc w:val="both"/>
        <w:rPr>
          <w:rFonts w:cs="Arial"/>
        </w:rPr>
      </w:pPr>
      <w:r w:rsidRPr="00F50430">
        <w:rPr>
          <w:rFonts w:cs="Arial"/>
        </w:rPr>
        <w:t xml:space="preserve">Má sa za to, že všetky náklady spojené s uvedenými opatreniami na ochranu životného prostredia sú zahrnuté v Navrhovanej zmluvnej cene Zhotoviteľa. </w:t>
      </w:r>
      <w:r w:rsidR="00890EA0">
        <w:rPr>
          <w:rFonts w:cs="Arial"/>
          <w:b/>
          <w:bCs/>
        </w:rPr>
        <w:t>Stavebnotechnický dozor</w:t>
      </w:r>
      <w:r w:rsidRPr="00F50430">
        <w:rPr>
          <w:rFonts w:cs="Arial"/>
          <w:b/>
          <w:bCs/>
        </w:rPr>
        <w:t xml:space="preserve"> môže kedykoľvek zadržať platbu v súlade s </w:t>
      </w:r>
      <w:proofErr w:type="spellStart"/>
      <w:r w:rsidRPr="00F50430">
        <w:rPr>
          <w:rFonts w:cs="Arial"/>
          <w:b/>
          <w:bCs/>
        </w:rPr>
        <w:t>podčlánkom</w:t>
      </w:r>
      <w:proofErr w:type="spellEnd"/>
      <w:r w:rsidRPr="00F50430">
        <w:rPr>
          <w:rFonts w:cs="Arial"/>
          <w:b/>
          <w:bCs/>
        </w:rPr>
        <w:t xml:space="preserve"> 14.6 Zmluvných podmienok v prípade, že (podľa názoru </w:t>
      </w:r>
      <w:r w:rsidR="00941A96">
        <w:rPr>
          <w:rFonts w:cs="Arial"/>
          <w:b/>
          <w:bCs/>
        </w:rPr>
        <w:t>Stavebnotechnického dozoru</w:t>
      </w:r>
      <w:r w:rsidRPr="00F50430">
        <w:rPr>
          <w:rFonts w:cs="Arial"/>
          <w:b/>
          <w:bCs/>
        </w:rPr>
        <w:t>) činnosť Zhotoviteľa nie je vykonávaná v súlade s požiadavkami na ochranu životného prostredia</w:t>
      </w:r>
      <w:r w:rsidRPr="00F50430">
        <w:rPr>
          <w:rFonts w:cs="Arial"/>
        </w:rPr>
        <w:t xml:space="preserve">. Všetky prístroje a zariadenia na kontrolu životného prostredia obstarané Zhotoviteľom zostanú jeho majetkom a budú odstránené po ukončení Zmluvy. </w:t>
      </w:r>
    </w:p>
    <w:p w14:paraId="44FFE1CF" w14:textId="77777777" w:rsidR="00F7267C" w:rsidRPr="00F50430" w:rsidRDefault="00F7267C" w:rsidP="007F2DE0">
      <w:pPr>
        <w:pStyle w:val="Nadpis3"/>
      </w:pPr>
      <w:bookmarkStart w:id="94" w:name="_Toc181941686"/>
      <w:r w:rsidRPr="00F50430">
        <w:t>Monitoring vplyvov na životné prostredie</w:t>
      </w:r>
      <w:bookmarkEnd w:id="94"/>
    </w:p>
    <w:p w14:paraId="5B32BAB6" w14:textId="77777777" w:rsidR="00930853" w:rsidRDefault="00F7267C" w:rsidP="00F70671">
      <w:pPr>
        <w:spacing w:after="0" w:line="20" w:lineRule="atLeast"/>
        <w:jc w:val="both"/>
        <w:rPr>
          <w:rFonts w:cs="Arial"/>
        </w:rPr>
      </w:pPr>
      <w:r w:rsidRPr="00F50430">
        <w:rPr>
          <w:rFonts w:cs="Arial"/>
        </w:rPr>
        <w:t xml:space="preserve">Rozsah základného monitoringu vybraných zložiek životného prostredia je </w:t>
      </w:r>
      <w:r w:rsidRPr="00F50430">
        <w:rPr>
          <w:rFonts w:cs="Arial"/>
          <w:b/>
          <w:bCs/>
        </w:rPr>
        <w:t>stanovený Záverečným stanoviskom MŽP SR</w:t>
      </w:r>
      <w:r w:rsidRPr="00F50430">
        <w:rPr>
          <w:rFonts w:cs="Arial"/>
        </w:rPr>
        <w:t xml:space="preserve"> k predmetnej stavbe a tento </w:t>
      </w:r>
      <w:r w:rsidR="00930853" w:rsidRPr="0092531E">
        <w:rPr>
          <w:rFonts w:cs="Arial"/>
          <w:b/>
        </w:rPr>
        <w:t xml:space="preserve">základný </w:t>
      </w:r>
      <w:r w:rsidRPr="0092531E">
        <w:rPr>
          <w:rFonts w:cs="Arial"/>
          <w:b/>
        </w:rPr>
        <w:t>monitoring zabezpečuje Objednávateľ</w:t>
      </w:r>
      <w:r w:rsidR="00930853">
        <w:rPr>
          <w:rFonts w:cs="Arial"/>
        </w:rPr>
        <w:t xml:space="preserve"> </w:t>
      </w:r>
      <w:r w:rsidR="00930853" w:rsidRPr="0049397D">
        <w:rPr>
          <w:rFonts w:cs="Arial"/>
          <w:b/>
        </w:rPr>
        <w:t>prostredníctvom spracovateľa monitoringu zložiek životného prostredia.</w:t>
      </w:r>
    </w:p>
    <w:p w14:paraId="16489E13" w14:textId="10F39C59" w:rsidR="00863CCE" w:rsidRPr="00F50430" w:rsidRDefault="00863CCE" w:rsidP="00F70671">
      <w:pPr>
        <w:spacing w:after="0" w:line="20" w:lineRule="atLeast"/>
        <w:jc w:val="both"/>
        <w:rPr>
          <w:rFonts w:cs="Arial"/>
          <w:b/>
          <w:bCs/>
        </w:rPr>
      </w:pPr>
    </w:p>
    <w:p w14:paraId="703C38EC" w14:textId="72ADD642" w:rsidR="00F7401E" w:rsidRPr="00396395" w:rsidRDefault="00F7267C" w:rsidP="00F70671">
      <w:pPr>
        <w:spacing w:after="0" w:line="20" w:lineRule="atLeast"/>
        <w:jc w:val="both"/>
        <w:rPr>
          <w:rFonts w:cs="Arial"/>
          <w:bCs/>
        </w:rPr>
      </w:pPr>
      <w:r w:rsidRPr="0092531E">
        <w:rPr>
          <w:rFonts w:cs="Arial"/>
          <w:b/>
        </w:rPr>
        <w:t>Zhotoviteľ počas výstavby Diela zabezpečí operatívny monitoring vplyvov na životné prostredie</w:t>
      </w:r>
      <w:r w:rsidRPr="00F50430">
        <w:rPr>
          <w:rFonts w:cs="Arial"/>
        </w:rPr>
        <w:t xml:space="preserve"> v rozsahu </w:t>
      </w:r>
      <w:r w:rsidR="00F7401E">
        <w:rPr>
          <w:rFonts w:cs="Arial"/>
          <w:bCs/>
        </w:rPr>
        <w:t xml:space="preserve">podľa DPO a </w:t>
      </w:r>
      <w:r w:rsidR="00F7401E" w:rsidRPr="00396395">
        <w:rPr>
          <w:rFonts w:cs="Arial"/>
          <w:bCs/>
        </w:rPr>
        <w:t>v zmysle TP 050 Monitoring vplyvu cestných komunikácií na životné prostredie</w:t>
      </w:r>
      <w:r w:rsidR="00F7401E">
        <w:rPr>
          <w:rFonts w:cs="Arial"/>
          <w:b/>
          <w:bCs/>
        </w:rPr>
        <w:t xml:space="preserve"> </w:t>
      </w:r>
      <w:r w:rsidR="00F7401E">
        <w:rPr>
          <w:rFonts w:cs="Arial"/>
          <w:bCs/>
        </w:rPr>
        <w:t xml:space="preserve">a </w:t>
      </w:r>
      <w:r w:rsidR="00F7401E" w:rsidRPr="00396395">
        <w:rPr>
          <w:rFonts w:cs="Arial"/>
          <w:bCs/>
        </w:rPr>
        <w:t xml:space="preserve">podľa potrieb a okolností, ktoré sa môžu vyskytnúť v priebehu činnosti (vplyvy dodatočne zistené, prekročenie limitov </w:t>
      </w:r>
      <w:r w:rsidR="00F7401E">
        <w:rPr>
          <w:rFonts w:cs="Arial"/>
          <w:bCs/>
        </w:rPr>
        <w:t xml:space="preserve">na základe </w:t>
      </w:r>
      <w:r w:rsidR="00F7401E" w:rsidRPr="00396395">
        <w:rPr>
          <w:rFonts w:cs="Arial"/>
          <w:bCs/>
        </w:rPr>
        <w:t>sťažnost</w:t>
      </w:r>
      <w:r w:rsidR="00F7401E">
        <w:rPr>
          <w:rFonts w:cs="Arial"/>
          <w:bCs/>
        </w:rPr>
        <w:t>í</w:t>
      </w:r>
      <w:r w:rsidR="00F7401E" w:rsidRPr="00396395">
        <w:rPr>
          <w:rFonts w:cs="Arial"/>
          <w:bCs/>
        </w:rPr>
        <w:t xml:space="preserve"> zainteresovaných strán, mimoriadne udalosti, havárie a pod.)</w:t>
      </w:r>
      <w:r w:rsidR="00F7401E">
        <w:rPr>
          <w:rFonts w:cs="Arial"/>
          <w:bCs/>
        </w:rPr>
        <w:t xml:space="preserve"> </w:t>
      </w:r>
      <w:r w:rsidR="00F7401E">
        <w:t>pre jednotlivé zložky životného prostredia</w:t>
      </w:r>
      <w:r w:rsidR="00F7401E" w:rsidRPr="00396395">
        <w:rPr>
          <w:rFonts w:cs="Arial"/>
          <w:bCs/>
        </w:rPr>
        <w:t>.</w:t>
      </w:r>
      <w:r w:rsidR="00F7401E">
        <w:rPr>
          <w:rFonts w:cs="Arial"/>
          <w:bCs/>
        </w:rPr>
        <w:t xml:space="preserve"> </w:t>
      </w:r>
      <w:bookmarkStart w:id="95" w:name="_Hlk179382750"/>
      <w:r w:rsidR="00F7401E" w:rsidRPr="000B72CD">
        <w:rPr>
          <w:rFonts w:cs="Arial"/>
          <w:bCs/>
        </w:rPr>
        <w:t xml:space="preserve">Súčasťou je aj </w:t>
      </w:r>
      <w:r w:rsidR="00F7401E">
        <w:rPr>
          <w:rFonts w:cs="Arial"/>
          <w:bCs/>
        </w:rPr>
        <w:t xml:space="preserve">stanovenie a </w:t>
      </w:r>
      <w:r w:rsidR="00F7401E" w:rsidRPr="000B72CD">
        <w:rPr>
          <w:rFonts w:cs="Arial"/>
          <w:bCs/>
        </w:rPr>
        <w:t>operatívne prijatie opatrení na elimináciu následkov nepredvídateľných okolností, podnetov alebo havarijných stavov a monitorovanie ich účinnosti.</w:t>
      </w:r>
      <w:bookmarkEnd w:id="95"/>
    </w:p>
    <w:p w14:paraId="5CD9FDDE" w14:textId="77777777" w:rsidR="00302EF7" w:rsidRPr="00F50430" w:rsidRDefault="00302EF7" w:rsidP="00F70671">
      <w:pPr>
        <w:spacing w:after="0" w:line="20" w:lineRule="atLeast"/>
        <w:jc w:val="both"/>
        <w:rPr>
          <w:rFonts w:cs="Arial"/>
        </w:rPr>
      </w:pPr>
    </w:p>
    <w:p w14:paraId="6B1ECA45" w14:textId="5E37B738" w:rsidR="00FC0BF5" w:rsidRPr="00F50430" w:rsidRDefault="00FC0BF5" w:rsidP="00F70671">
      <w:pPr>
        <w:tabs>
          <w:tab w:val="num" w:pos="0"/>
        </w:tabs>
        <w:spacing w:after="0" w:line="20" w:lineRule="atLeast"/>
        <w:jc w:val="both"/>
        <w:rPr>
          <w:rFonts w:cs="Arial"/>
          <w:spacing w:val="6"/>
        </w:rPr>
      </w:pPr>
      <w:r w:rsidRPr="00F50430">
        <w:rPr>
          <w:rFonts w:cs="Arial"/>
          <w:b/>
          <w:bCs/>
          <w:spacing w:val="6"/>
        </w:rPr>
        <w:t>Operatívny monitoring</w:t>
      </w:r>
      <w:r w:rsidRPr="00F50430">
        <w:rPr>
          <w:rFonts w:cs="Arial"/>
          <w:spacing w:val="6"/>
        </w:rPr>
        <w:t xml:space="preserve"> si Zhotoviteľ zabezpečí u zmluvných dodávateľov, </w:t>
      </w:r>
      <w:r w:rsidR="00F7401E" w:rsidRPr="00F50430">
        <w:rPr>
          <w:rFonts w:cs="Arial"/>
          <w:spacing w:val="6"/>
        </w:rPr>
        <w:t>ktor</w:t>
      </w:r>
      <w:r w:rsidR="00F7401E">
        <w:rPr>
          <w:rFonts w:cs="Arial"/>
          <w:spacing w:val="6"/>
        </w:rPr>
        <w:t>í</w:t>
      </w:r>
      <w:r w:rsidR="00F7401E" w:rsidRPr="00F50430">
        <w:rPr>
          <w:rFonts w:cs="Arial"/>
          <w:spacing w:val="6"/>
        </w:rPr>
        <w:t xml:space="preserve"> </w:t>
      </w:r>
      <w:r w:rsidRPr="00F50430">
        <w:rPr>
          <w:rFonts w:cs="Arial"/>
          <w:spacing w:val="6"/>
        </w:rPr>
        <w:t xml:space="preserve">majú oprávnenia na uvedenú činnosť. Zhotoviteľ bude spolupracovať a koordinovať svoju činnosť s činnosťou zmluvných dodávateľov. </w:t>
      </w:r>
    </w:p>
    <w:p w14:paraId="6406B1AA" w14:textId="77777777" w:rsidR="00863CCE" w:rsidRPr="00F50430" w:rsidRDefault="00863CCE" w:rsidP="00F7267C">
      <w:pPr>
        <w:spacing w:line="240" w:lineRule="auto"/>
        <w:jc w:val="both"/>
        <w:rPr>
          <w:rFonts w:cs="Arial"/>
          <w:b/>
          <w:bCs/>
        </w:rPr>
      </w:pPr>
    </w:p>
    <w:p w14:paraId="4256FCF2" w14:textId="7111B7B4" w:rsidR="00863CCE" w:rsidRPr="00F50430" w:rsidRDefault="00F7267C" w:rsidP="00F70671">
      <w:pPr>
        <w:spacing w:after="0" w:line="20" w:lineRule="atLeast"/>
        <w:jc w:val="both"/>
        <w:rPr>
          <w:rFonts w:cs="Arial"/>
        </w:rPr>
      </w:pPr>
      <w:r w:rsidRPr="00F50430">
        <w:rPr>
          <w:rFonts w:cs="Arial"/>
          <w:b/>
          <w:bCs/>
        </w:rPr>
        <w:t>Monitoring hluku</w:t>
      </w:r>
      <w:r w:rsidR="002B1F85">
        <w:rPr>
          <w:rFonts w:cs="Arial"/>
          <w:b/>
          <w:bCs/>
        </w:rPr>
        <w:t>,</w:t>
      </w:r>
      <w:r w:rsidR="0012237F">
        <w:rPr>
          <w:rFonts w:cs="Arial"/>
          <w:b/>
          <w:bCs/>
        </w:rPr>
        <w:t xml:space="preserve"> </w:t>
      </w:r>
      <w:r w:rsidRPr="00F50430">
        <w:rPr>
          <w:rFonts w:cs="Arial"/>
          <w:b/>
          <w:bCs/>
        </w:rPr>
        <w:t>vibrácií</w:t>
      </w:r>
      <w:r w:rsidR="00930853">
        <w:rPr>
          <w:rFonts w:cs="Arial"/>
          <w:b/>
          <w:bCs/>
        </w:rPr>
        <w:t xml:space="preserve"> a otrasov</w:t>
      </w:r>
    </w:p>
    <w:p w14:paraId="2B277D0D" w14:textId="6D9327F0" w:rsidR="00F7267C" w:rsidRDefault="00F7267C" w:rsidP="00F70671">
      <w:pPr>
        <w:spacing w:after="0" w:line="20" w:lineRule="atLeast"/>
        <w:jc w:val="both"/>
        <w:rPr>
          <w:rFonts w:cs="Arial"/>
        </w:rPr>
      </w:pPr>
      <w:r w:rsidRPr="00F50430">
        <w:rPr>
          <w:rFonts w:cs="Arial"/>
        </w:rPr>
        <w:t>Operatívny (cielený) monitoring hluku</w:t>
      </w:r>
      <w:r w:rsidR="002B1F85">
        <w:rPr>
          <w:rFonts w:cs="Arial"/>
        </w:rPr>
        <w:t>,</w:t>
      </w:r>
      <w:r w:rsidRPr="00F50430">
        <w:rPr>
          <w:rFonts w:cs="Arial"/>
        </w:rPr>
        <w:t xml:space="preserve"> vibrácií </w:t>
      </w:r>
      <w:r w:rsidR="002B1F85">
        <w:rPr>
          <w:rFonts w:cs="Arial"/>
        </w:rPr>
        <w:t xml:space="preserve">a otrasov </w:t>
      </w:r>
      <w:r w:rsidRPr="00F50430">
        <w:rPr>
          <w:rFonts w:cs="Arial"/>
        </w:rPr>
        <w:t xml:space="preserve">s veľkou dynamikou prenášaných podložím do základových konštrukcii budov (ďalej len </w:t>
      </w:r>
      <w:r w:rsidR="007E23F4">
        <w:rPr>
          <w:rFonts w:cs="Arial"/>
        </w:rPr>
        <w:t>„</w:t>
      </w:r>
      <w:r w:rsidRPr="00F50430">
        <w:rPr>
          <w:rFonts w:cs="Arial"/>
        </w:rPr>
        <w:t>vibrácie") má preukázať oprávnenosť sťažností obyvateľov počas výstavby Diela. V prípade oprávnenosti týchto sťažností musí Zhotoviteľ podľa zákona č. 355/2007 Z. z. o ochrane, podpore a rozvoji verejného zdravia a o zmene zákonov v znení neskorších predpisov zabezpečiť opatrenia na zníženie hluku alebo prenosu vibrácií. Rozsah operatívneho monitoringu hluku alebo vibrácií</w:t>
      </w:r>
      <w:r w:rsidR="00302EF7" w:rsidRPr="00F50430">
        <w:rPr>
          <w:rFonts w:cs="Arial"/>
        </w:rPr>
        <w:t xml:space="preserve"> </w:t>
      </w:r>
      <w:r w:rsidRPr="00F50430">
        <w:rPr>
          <w:rFonts w:cs="Arial"/>
        </w:rPr>
        <w:t xml:space="preserve">súvisí s počtom sťažností obyvateľov na hluk a vibrácie prenášané podložím do budov. </w:t>
      </w:r>
    </w:p>
    <w:p w14:paraId="466E8041" w14:textId="77777777" w:rsidR="00930853" w:rsidRPr="00F50430" w:rsidRDefault="00930853" w:rsidP="00F70671">
      <w:pPr>
        <w:spacing w:after="0" w:line="20" w:lineRule="atLeast"/>
        <w:jc w:val="both"/>
        <w:rPr>
          <w:rFonts w:cs="Arial"/>
        </w:rPr>
      </w:pPr>
    </w:p>
    <w:p w14:paraId="24F5224F" w14:textId="66686CF8" w:rsidR="00F7267C" w:rsidRPr="005C4A3F" w:rsidRDefault="00F7267C" w:rsidP="00F70671">
      <w:pPr>
        <w:numPr>
          <w:ilvl w:val="0"/>
          <w:numId w:val="13"/>
        </w:numPr>
        <w:autoSpaceDE w:val="0"/>
        <w:autoSpaceDN w:val="0"/>
        <w:adjustRightInd w:val="0"/>
        <w:spacing w:after="0" w:line="20" w:lineRule="atLeast"/>
        <w:jc w:val="both"/>
        <w:rPr>
          <w:rFonts w:cs="Arial"/>
          <w:bCs/>
        </w:rPr>
      </w:pPr>
      <w:r w:rsidRPr="00F50430">
        <w:rPr>
          <w:rFonts w:cs="Arial"/>
        </w:rPr>
        <w:t>Meranie hluku v chránenom vonkajšom priestore počas výstavby Diela sa vykoná podľa STN ISO 1996-2alebo akreditovaných postupov a posúdenie súladu výsledkov merania podľa ustanovení vyhlášky MZ SR č. 549/2007 Z. z.</w:t>
      </w:r>
      <w:r w:rsidR="005C4A3F" w:rsidRPr="005C4A3F">
        <w:rPr>
          <w:rFonts w:cs="Arial"/>
          <w:bCs/>
        </w:rPr>
        <w:t xml:space="preserve">, ktorou sa ustanovujú podrobnosti o prípustných hodnotách hluku, infrazvuku a vibrácií a o požiadavkách na objektivizáciu hluku, infrazvuku a vibrácií v životnom prostredí v znení neskorších predpisov. </w:t>
      </w:r>
    </w:p>
    <w:p w14:paraId="7791EA47" w14:textId="7672D3A5" w:rsidR="007972A2" w:rsidRDefault="007972A2" w:rsidP="00F70671">
      <w:pPr>
        <w:numPr>
          <w:ilvl w:val="0"/>
          <w:numId w:val="13"/>
        </w:numPr>
        <w:autoSpaceDE w:val="0"/>
        <w:autoSpaceDN w:val="0"/>
        <w:adjustRightInd w:val="0"/>
        <w:spacing w:after="0" w:line="20" w:lineRule="atLeast"/>
        <w:jc w:val="both"/>
        <w:rPr>
          <w:rFonts w:cs="Arial"/>
        </w:rPr>
      </w:pPr>
      <w:r w:rsidRPr="00F50430">
        <w:rPr>
          <w:rFonts w:cs="Arial"/>
        </w:rPr>
        <w:t>Meranie vibrácií prenášaných podložím do základových konštrukcii budov počas výstavby Diela sa vykoná podľa STN ISO 2631-2:2004 alebo akreditovaných postupov a posúdenie súladu výsledkov merania podľa ustanovení vyhlášky MZ SR č.  549/2007 Z.</w:t>
      </w:r>
      <w:r w:rsidR="002B1F85">
        <w:rPr>
          <w:rFonts w:cs="Arial"/>
        </w:rPr>
        <w:t xml:space="preserve"> </w:t>
      </w:r>
      <w:r w:rsidRPr="00F50430">
        <w:rPr>
          <w:rFonts w:cs="Arial"/>
        </w:rPr>
        <w:t>z.</w:t>
      </w:r>
      <w:r w:rsidR="002B1F85">
        <w:rPr>
          <w:rFonts w:cs="Arial"/>
        </w:rPr>
        <w:t>, ktorou sa ustanovujú</w:t>
      </w:r>
      <w:r w:rsidRPr="00F50430">
        <w:rPr>
          <w:rFonts w:cs="Arial"/>
        </w:rPr>
        <w:t xml:space="preserve"> podrobnosti o prípustných hodnotách hluku, infrazvuku a</w:t>
      </w:r>
      <w:r w:rsidR="002B1F85">
        <w:rPr>
          <w:rFonts w:cs="Arial"/>
        </w:rPr>
        <w:t> </w:t>
      </w:r>
      <w:r w:rsidRPr="00F50430">
        <w:rPr>
          <w:rFonts w:cs="Arial"/>
        </w:rPr>
        <w:t>vibrácií</w:t>
      </w:r>
      <w:r w:rsidR="002B1F85">
        <w:rPr>
          <w:rFonts w:cs="Arial"/>
        </w:rPr>
        <w:t xml:space="preserve"> </w:t>
      </w:r>
      <w:r w:rsidR="002B1F85">
        <w:rPr>
          <w:rFonts w:cs="Arial"/>
        </w:rPr>
        <w:lastRenderedPageBreak/>
        <w:t>a o požiadavkách na objektivizáciu hluku, infrazvuku a vibrácií v životnom prostredí</w:t>
      </w:r>
      <w:r w:rsidRPr="00F50430">
        <w:rPr>
          <w:rFonts w:cs="Arial"/>
        </w:rPr>
        <w:t xml:space="preserve"> v znení neskorších predpisov. </w:t>
      </w:r>
    </w:p>
    <w:p w14:paraId="528529EA" w14:textId="77777777" w:rsidR="00930853" w:rsidRPr="00F50430" w:rsidRDefault="00930853" w:rsidP="00F70671">
      <w:pPr>
        <w:autoSpaceDE w:val="0"/>
        <w:autoSpaceDN w:val="0"/>
        <w:adjustRightInd w:val="0"/>
        <w:spacing w:after="0" w:line="20" w:lineRule="atLeast"/>
        <w:ind w:left="720"/>
        <w:jc w:val="both"/>
        <w:rPr>
          <w:rFonts w:cs="Arial"/>
        </w:rPr>
      </w:pPr>
    </w:p>
    <w:p w14:paraId="543215D8" w14:textId="6042EF8F" w:rsidR="005C4A3F" w:rsidRPr="005C4A3F" w:rsidRDefault="00F7267C" w:rsidP="00F70671">
      <w:pPr>
        <w:spacing w:after="0" w:line="20" w:lineRule="atLeast"/>
        <w:jc w:val="both"/>
        <w:rPr>
          <w:rFonts w:cs="Arial"/>
          <w:bCs/>
        </w:rPr>
      </w:pPr>
      <w:r w:rsidRPr="00F50430">
        <w:rPr>
          <w:rFonts w:cs="Arial"/>
        </w:rPr>
        <w:t xml:space="preserve">Zhotoviteľ (vykonávateľ) meraní hluku alebo vibrácií musí byť držiteľom osvedčenia o akreditácii na meranie hluku alebo vibrácií v životnom prostredí. Ďalej Zhotoviteľ </w:t>
      </w:r>
      <w:r w:rsidR="005C4A3F" w:rsidRPr="005C4A3F">
        <w:rPr>
          <w:rFonts w:cs="Arial"/>
          <w:bCs/>
        </w:rPr>
        <w:t xml:space="preserve">a zamestnanci Zhotoviteľa vykonávajúci merania hluku alebo vibrácií musia byť držiteľmi osvedčenia o odbornej spôsobilosti v zmysle zákona č. 355/2007 Z. z. o ochrane, podpore a rozvoji verejného zdravia a o zmene zákonov v znení neskorších predpisov </w:t>
      </w:r>
      <w:r w:rsidR="005C4A3F" w:rsidRPr="005C4A3F">
        <w:rPr>
          <w:rFonts w:cs="Arial"/>
        </w:rPr>
        <w:t>s minimálnou dĺžkou odbornej praxe 5 rokov v zmysle TP 050</w:t>
      </w:r>
      <w:r w:rsidR="005C4A3F" w:rsidRPr="005C4A3F">
        <w:rPr>
          <w:rFonts w:cs="Arial"/>
          <w:bCs/>
        </w:rPr>
        <w:t>.</w:t>
      </w:r>
    </w:p>
    <w:p w14:paraId="4799C381" w14:textId="0E72926B" w:rsidR="00F7267C" w:rsidRDefault="00F7267C" w:rsidP="00F70671">
      <w:pPr>
        <w:spacing w:after="0" w:line="20" w:lineRule="atLeast"/>
        <w:jc w:val="both"/>
        <w:rPr>
          <w:rFonts w:cs="Arial"/>
        </w:rPr>
      </w:pPr>
    </w:p>
    <w:p w14:paraId="70EE003B" w14:textId="4B33AFBB" w:rsidR="00F7267C" w:rsidRPr="00F50430" w:rsidRDefault="005C4A3F" w:rsidP="00F70671">
      <w:pPr>
        <w:spacing w:after="0" w:line="20" w:lineRule="atLeast"/>
        <w:jc w:val="both"/>
        <w:rPr>
          <w:rFonts w:cs="Arial"/>
        </w:rPr>
      </w:pPr>
      <w:r w:rsidRPr="00DF2BBF">
        <w:rPr>
          <w:rFonts w:cs="Arial"/>
          <w:bCs/>
        </w:rPr>
        <w:t>V prípade realizácie operatívneho monitoringu budú</w:t>
      </w:r>
      <w:r w:rsidRPr="00F50430">
        <w:rPr>
          <w:rFonts w:cs="Arial"/>
        </w:rPr>
        <w:t xml:space="preserve"> </w:t>
      </w:r>
      <w:r w:rsidR="00F7267C" w:rsidRPr="00F50430">
        <w:rPr>
          <w:rFonts w:cs="Arial"/>
        </w:rPr>
        <w:t xml:space="preserve">Záverečná správa a Protokoly o meraní slúžiť ako podklad k preberaciemu konaniu stavby a ku kolaudačnému konaniu / predčasnému užívaniu Diela. Záverečná správa a Protokoly o meraní budú dodané Objednávateľovi v 6-tich </w:t>
      </w:r>
      <w:proofErr w:type="spellStart"/>
      <w:r w:rsidR="00F7267C" w:rsidRPr="00F50430">
        <w:rPr>
          <w:rFonts w:cs="Arial"/>
        </w:rPr>
        <w:t>par</w:t>
      </w:r>
      <w:r w:rsidR="006F6596" w:rsidRPr="00F50430">
        <w:rPr>
          <w:rFonts w:cs="Arial"/>
        </w:rPr>
        <w:t>é</w:t>
      </w:r>
      <w:proofErr w:type="spellEnd"/>
      <w:r w:rsidR="00F7267C" w:rsidRPr="00F50430">
        <w:rPr>
          <w:rFonts w:cs="Arial"/>
        </w:rPr>
        <w:t xml:space="preserve">. </w:t>
      </w:r>
    </w:p>
    <w:p w14:paraId="0D909CE2" w14:textId="77777777" w:rsidR="00302EF7" w:rsidRPr="00F50430" w:rsidRDefault="00302EF7" w:rsidP="00F70671">
      <w:pPr>
        <w:tabs>
          <w:tab w:val="num" w:pos="0"/>
        </w:tabs>
        <w:spacing w:after="0" w:line="20" w:lineRule="atLeast"/>
        <w:ind w:right="-1"/>
        <w:jc w:val="both"/>
        <w:rPr>
          <w:rFonts w:eastAsia="Arial Unicode MS" w:cs="Arial"/>
          <w:b/>
          <w:bCs/>
          <w:spacing w:val="6"/>
        </w:rPr>
      </w:pPr>
    </w:p>
    <w:p w14:paraId="72C99FCF" w14:textId="719F7677" w:rsidR="00C71F9C" w:rsidRPr="00F50430" w:rsidRDefault="00C71F9C" w:rsidP="00F70671">
      <w:pPr>
        <w:tabs>
          <w:tab w:val="num" w:pos="0"/>
        </w:tabs>
        <w:spacing w:after="0" w:line="20" w:lineRule="atLeast"/>
        <w:ind w:right="-1"/>
        <w:jc w:val="both"/>
        <w:rPr>
          <w:rFonts w:eastAsia="Arial Unicode MS" w:cs="Arial"/>
          <w:b/>
          <w:bCs/>
          <w:spacing w:val="6"/>
        </w:rPr>
      </w:pPr>
      <w:r w:rsidRPr="00F50430">
        <w:rPr>
          <w:rFonts w:eastAsia="Arial Unicode MS" w:cs="Arial"/>
          <w:b/>
          <w:bCs/>
          <w:spacing w:val="6"/>
        </w:rPr>
        <w:t>Meranie vloženého útlmu protihlukových bariér</w:t>
      </w:r>
    </w:p>
    <w:p w14:paraId="3C04C2B5" w14:textId="19733E9A" w:rsidR="00C71F9C" w:rsidRDefault="00C71F9C" w:rsidP="00F70671">
      <w:pPr>
        <w:spacing w:after="0" w:line="20" w:lineRule="atLeast"/>
        <w:jc w:val="both"/>
        <w:rPr>
          <w:rFonts w:eastAsia="Arial Unicode MS" w:cs="Arial"/>
        </w:rPr>
      </w:pPr>
      <w:r w:rsidRPr="00F50430">
        <w:rPr>
          <w:rFonts w:eastAsia="Arial Unicode MS" w:cs="Arial"/>
        </w:rPr>
        <w:t>Zhotoviteľ v rámci stavby,</w:t>
      </w:r>
      <w:r w:rsidR="007972A2" w:rsidRPr="00F50430">
        <w:rPr>
          <w:rFonts w:eastAsia="Arial Unicode MS" w:cs="Arial"/>
        </w:rPr>
        <w:t xml:space="preserve"> </w:t>
      </w:r>
      <w:r w:rsidRPr="00F50430">
        <w:rPr>
          <w:rFonts w:eastAsia="Arial Unicode MS" w:cs="Arial"/>
        </w:rPr>
        <w:t xml:space="preserve">zabezpečí meranie vloženého útlmu protihlukových bariér zrealizovaných podľa </w:t>
      </w:r>
      <w:r w:rsidRPr="00F50430">
        <w:rPr>
          <w:rFonts w:cs="Arial"/>
        </w:rPr>
        <w:t>D</w:t>
      </w:r>
      <w:r w:rsidR="008271CD" w:rsidRPr="00F50430">
        <w:rPr>
          <w:rFonts w:cs="Arial"/>
        </w:rPr>
        <w:t>SP podrobnosti DRS (zväzok 5)</w:t>
      </w:r>
      <w:r w:rsidRPr="00F50430">
        <w:rPr>
          <w:rFonts w:cs="Arial"/>
        </w:rPr>
        <w:t xml:space="preserve"> </w:t>
      </w:r>
      <w:r w:rsidRPr="00F50430">
        <w:rPr>
          <w:rFonts w:eastAsia="Arial Unicode MS" w:cs="Arial"/>
        </w:rPr>
        <w:t>za účelom zistenia dosiahnutého vloženého útlmu protihlukových bariér v predmetnom úseku Diela. Meranie vloženého útlmu sa vykoná podľa STN ISO 10847:2000.</w:t>
      </w:r>
    </w:p>
    <w:p w14:paraId="75354746" w14:textId="77777777" w:rsidR="005C4A3F" w:rsidRPr="00F50430" w:rsidRDefault="005C4A3F" w:rsidP="00F70671">
      <w:pPr>
        <w:spacing w:after="0" w:line="20" w:lineRule="atLeast"/>
        <w:jc w:val="both"/>
        <w:rPr>
          <w:rFonts w:eastAsia="Arial Unicode MS" w:cs="Arial"/>
        </w:rPr>
      </w:pPr>
    </w:p>
    <w:p w14:paraId="1DAE72FF" w14:textId="77777777" w:rsidR="00C71F9C" w:rsidRPr="00F50430" w:rsidRDefault="00C71F9C" w:rsidP="00F70671">
      <w:pPr>
        <w:spacing w:after="0" w:line="20" w:lineRule="atLeast"/>
        <w:jc w:val="both"/>
        <w:rPr>
          <w:rFonts w:eastAsia="Arial Unicode MS" w:cs="Arial"/>
        </w:rPr>
      </w:pPr>
      <w:r w:rsidRPr="00F50430">
        <w:rPr>
          <w:rFonts w:cs="Arial"/>
        </w:rPr>
        <w:t xml:space="preserve">Zhotoviteľ (vykonávateľ) merania vloženého útlmu </w:t>
      </w:r>
      <w:r w:rsidRPr="00F50430">
        <w:rPr>
          <w:rFonts w:eastAsia="Arial Unicode MS" w:cs="Arial"/>
        </w:rPr>
        <w:t xml:space="preserve">protihlukových bariér </w:t>
      </w:r>
      <w:r w:rsidRPr="00F50430">
        <w:rPr>
          <w:rFonts w:cs="Arial"/>
        </w:rPr>
        <w:t>musí byť držiteľom osvedčenia o  akreditácii  na výkon tohto druhu merania.</w:t>
      </w:r>
    </w:p>
    <w:p w14:paraId="3E305782" w14:textId="4BF9372D" w:rsidR="00302EF7" w:rsidRDefault="00302EF7" w:rsidP="00F70671">
      <w:pPr>
        <w:spacing w:after="0" w:line="20" w:lineRule="atLeast"/>
        <w:jc w:val="both"/>
        <w:rPr>
          <w:rFonts w:cs="Arial"/>
        </w:rPr>
      </w:pPr>
    </w:p>
    <w:p w14:paraId="096C2581" w14:textId="77777777" w:rsidR="005C4A3F" w:rsidRPr="005C4A3F" w:rsidRDefault="005C4A3F" w:rsidP="00F70671">
      <w:pPr>
        <w:spacing w:after="0" w:line="20" w:lineRule="atLeast"/>
        <w:jc w:val="both"/>
        <w:rPr>
          <w:rFonts w:cs="Arial"/>
          <w:bCs/>
        </w:rPr>
      </w:pPr>
      <w:r w:rsidRPr="005C4A3F">
        <w:rPr>
          <w:rFonts w:cs="Arial"/>
          <w:bCs/>
        </w:rPr>
        <w:t>V prípade, že sa meraním zistí, že zrealizované protihlukové bariéry nespĺňajú hodnoty vloženého útlmu požadované v Dokumentácii Objednávateľa, musí Zhotoviteľ navrhnúť a zrealizovať také opatrenia, ktorými sa splnia požiadavky z Dokumentácie Zhotoviteľa.</w:t>
      </w:r>
    </w:p>
    <w:p w14:paraId="32C6A3D2" w14:textId="77777777" w:rsidR="005C4A3F" w:rsidRPr="00F50430" w:rsidRDefault="005C4A3F" w:rsidP="00F70671">
      <w:pPr>
        <w:spacing w:after="0" w:line="20" w:lineRule="atLeast"/>
        <w:jc w:val="both"/>
        <w:rPr>
          <w:rFonts w:cs="Arial"/>
        </w:rPr>
      </w:pPr>
    </w:p>
    <w:p w14:paraId="5CC94B72" w14:textId="0566705B" w:rsidR="008271CD" w:rsidRPr="00F50430" w:rsidRDefault="00C71F9C" w:rsidP="00F70671">
      <w:pPr>
        <w:spacing w:after="0" w:line="20" w:lineRule="atLeast"/>
        <w:jc w:val="both"/>
        <w:rPr>
          <w:rFonts w:cs="Arial"/>
        </w:rPr>
      </w:pPr>
      <w:r w:rsidRPr="00F50430">
        <w:rPr>
          <w:rFonts w:cs="Arial"/>
        </w:rPr>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w:t>
      </w:r>
      <w:proofErr w:type="spellStart"/>
      <w:r w:rsidRPr="00F50430">
        <w:rPr>
          <w:rFonts w:cs="Arial"/>
        </w:rPr>
        <w:t>paré</w:t>
      </w:r>
      <w:proofErr w:type="spellEnd"/>
      <w:r w:rsidRPr="00F50430">
        <w:rPr>
          <w:rFonts w:cs="Arial"/>
        </w:rPr>
        <w:t>.</w:t>
      </w:r>
    </w:p>
    <w:p w14:paraId="537932A9" w14:textId="77777777" w:rsidR="008271CD" w:rsidRPr="00F50430" w:rsidRDefault="008271CD" w:rsidP="00F70671">
      <w:pPr>
        <w:spacing w:after="0" w:line="20" w:lineRule="atLeast"/>
        <w:jc w:val="both"/>
        <w:rPr>
          <w:rFonts w:cs="Arial"/>
        </w:rPr>
      </w:pPr>
    </w:p>
    <w:p w14:paraId="6B309FD4" w14:textId="77777777" w:rsidR="008271CD" w:rsidRPr="00F50430" w:rsidRDefault="008271CD" w:rsidP="00F70671">
      <w:pPr>
        <w:spacing w:after="0" w:line="20" w:lineRule="atLeast"/>
        <w:jc w:val="both"/>
        <w:rPr>
          <w:rFonts w:cs="Arial"/>
          <w:b/>
          <w:bCs/>
        </w:rPr>
      </w:pPr>
      <w:r w:rsidRPr="00F50430">
        <w:rPr>
          <w:rFonts w:cs="Arial"/>
          <w:b/>
          <w:bCs/>
        </w:rPr>
        <w:t>Monitoring odpadových vôd</w:t>
      </w:r>
    </w:p>
    <w:p w14:paraId="437082C0" w14:textId="29C8FBAD" w:rsidR="008271CD" w:rsidRPr="00F50430" w:rsidRDefault="008271CD" w:rsidP="00F70671">
      <w:pPr>
        <w:spacing w:after="0" w:line="20" w:lineRule="atLeast"/>
        <w:jc w:val="both"/>
        <w:rPr>
          <w:rFonts w:cs="Arial"/>
        </w:rPr>
      </w:pPr>
    </w:p>
    <w:p w14:paraId="4E54C79B" w14:textId="380939FF" w:rsidR="008271CD" w:rsidRDefault="004F7007" w:rsidP="00F70671">
      <w:pPr>
        <w:spacing w:after="0" w:line="20" w:lineRule="atLeast"/>
        <w:jc w:val="both"/>
        <w:rPr>
          <w:rFonts w:cs="Arial"/>
        </w:rPr>
      </w:pPr>
      <w:r>
        <w:rPr>
          <w:rFonts w:cs="Arial"/>
        </w:rPr>
        <w:t>Zhotoviteľ zabezpečí m</w:t>
      </w:r>
      <w:r w:rsidRPr="00F50430">
        <w:rPr>
          <w:rFonts w:cs="Arial"/>
        </w:rPr>
        <w:t xml:space="preserve">onitoring </w:t>
      </w:r>
      <w:r w:rsidR="00EF3BFB">
        <w:rPr>
          <w:rFonts w:cs="Arial"/>
        </w:rPr>
        <w:t xml:space="preserve">zameraný na kontrolu kvality </w:t>
      </w:r>
      <w:r w:rsidR="008271CD" w:rsidRPr="00F50430">
        <w:rPr>
          <w:rFonts w:cs="Arial"/>
        </w:rPr>
        <w:t xml:space="preserve">odpadových vôd produkovaných </w:t>
      </w:r>
      <w:r w:rsidR="00EF3BFB">
        <w:rPr>
          <w:rFonts w:cs="Arial"/>
        </w:rPr>
        <w:t xml:space="preserve">počas výstavby </w:t>
      </w:r>
      <w:r w:rsidR="008271CD" w:rsidRPr="00F50430">
        <w:rPr>
          <w:rFonts w:cs="Arial"/>
        </w:rPr>
        <w:t>zo stavebných dvorov a zariadení staveniska v potrebnom rozsahu v zmysle platnej legislatívy.</w:t>
      </w:r>
    </w:p>
    <w:p w14:paraId="28AE456D" w14:textId="77777777" w:rsidR="004F7007" w:rsidRPr="00F50430" w:rsidRDefault="004F7007" w:rsidP="00F70671">
      <w:pPr>
        <w:spacing w:after="0" w:line="20" w:lineRule="atLeast"/>
        <w:jc w:val="both"/>
        <w:rPr>
          <w:rFonts w:cs="Arial"/>
        </w:rPr>
      </w:pPr>
    </w:p>
    <w:p w14:paraId="257A6691" w14:textId="6BE2C87D" w:rsidR="008271CD" w:rsidRPr="00F50430" w:rsidRDefault="008271CD" w:rsidP="00F70671">
      <w:pPr>
        <w:spacing w:after="0" w:line="20" w:lineRule="atLeast"/>
        <w:jc w:val="both"/>
        <w:rPr>
          <w:rFonts w:cs="Arial"/>
        </w:rPr>
      </w:pPr>
      <w:r w:rsidRPr="00F50430">
        <w:rPr>
          <w:rFonts w:cs="Arial"/>
        </w:rPr>
        <w:t xml:space="preserve">Po ukončení monitoringu odpadových vôd odovzdá Zhotoviteľ Objednávateľovi Záverečnú správu v počte 6 ks v tlačenej podobe a 2 ks </w:t>
      </w:r>
      <w:r w:rsidR="00EF3BFB">
        <w:t>na elektronickom nosiči dát (USB kľúč)</w:t>
      </w:r>
      <w:r w:rsidRPr="00F50430">
        <w:rPr>
          <w:rFonts w:cs="Arial"/>
        </w:rPr>
        <w:t xml:space="preserve">. </w:t>
      </w:r>
    </w:p>
    <w:p w14:paraId="58E7BDC8" w14:textId="77777777" w:rsidR="008271CD" w:rsidRPr="00F50430" w:rsidRDefault="008271CD" w:rsidP="00F70671">
      <w:pPr>
        <w:spacing w:after="0" w:line="20" w:lineRule="atLeast"/>
        <w:jc w:val="both"/>
        <w:rPr>
          <w:rFonts w:cs="Arial"/>
          <w:b/>
          <w:bCs/>
        </w:rPr>
      </w:pPr>
    </w:p>
    <w:p w14:paraId="63BD99AC" w14:textId="3EA6AE2B" w:rsidR="008271CD" w:rsidRPr="00F50430" w:rsidRDefault="008271CD" w:rsidP="00F70671">
      <w:pPr>
        <w:spacing w:after="0" w:line="20" w:lineRule="atLeast"/>
        <w:jc w:val="both"/>
        <w:rPr>
          <w:rFonts w:cs="Arial"/>
          <w:b/>
          <w:bCs/>
        </w:rPr>
      </w:pPr>
      <w:r w:rsidRPr="00F50430">
        <w:rPr>
          <w:rFonts w:cs="Arial"/>
          <w:b/>
          <w:bCs/>
        </w:rPr>
        <w:t xml:space="preserve">Monitoring ovzdušia, pôdy,  </w:t>
      </w:r>
      <w:proofErr w:type="spellStart"/>
      <w:r w:rsidRPr="00F50430">
        <w:rPr>
          <w:rFonts w:cs="Arial"/>
          <w:b/>
          <w:bCs/>
        </w:rPr>
        <w:t>bioty</w:t>
      </w:r>
      <w:proofErr w:type="spellEnd"/>
      <w:r w:rsidRPr="00F50430">
        <w:rPr>
          <w:rFonts w:cs="Arial"/>
          <w:b/>
          <w:bCs/>
        </w:rPr>
        <w:t>, povrchových a podzemných vôd</w:t>
      </w:r>
    </w:p>
    <w:p w14:paraId="7BBD42E2" w14:textId="1C4B46F8" w:rsidR="008271CD" w:rsidRPr="00F50430" w:rsidRDefault="008271CD" w:rsidP="00F70671">
      <w:pPr>
        <w:spacing w:after="0" w:line="20" w:lineRule="atLeast"/>
        <w:jc w:val="both"/>
        <w:rPr>
          <w:rFonts w:cs="Arial"/>
        </w:rPr>
      </w:pPr>
      <w:r w:rsidRPr="00F50430">
        <w:rPr>
          <w:rFonts w:cs="Arial"/>
        </w:rPr>
        <w:t>V prípade, nepredvídateľných okolností</w:t>
      </w:r>
      <w:r w:rsidR="00EF3BFB">
        <w:rPr>
          <w:rFonts w:cs="Arial"/>
        </w:rPr>
        <w:t>, podnetov</w:t>
      </w:r>
      <w:r w:rsidRPr="00F50430">
        <w:rPr>
          <w:rFonts w:cs="Arial"/>
        </w:rPr>
        <w:t xml:space="preserve"> alebo havarijných stavov, je potrebné vykonať operatívny monitoring</w:t>
      </w:r>
      <w:r w:rsidR="00EF3BFB">
        <w:rPr>
          <w:rFonts w:cs="Arial"/>
        </w:rPr>
        <w:t xml:space="preserve"> </w:t>
      </w:r>
      <w:r w:rsidR="00EF3BFB">
        <w:rPr>
          <w:rFonts w:cs="Arial"/>
          <w:bCs/>
        </w:rPr>
        <w:t>pre uvedené zložky životného prostredia</w:t>
      </w:r>
      <w:r w:rsidRPr="00F50430">
        <w:rPr>
          <w:rFonts w:cs="Arial"/>
        </w:rPr>
        <w:t>, minimálne v rozsahu metód štandardného monitoringu</w:t>
      </w:r>
      <w:r w:rsidR="00EF3BFB">
        <w:rPr>
          <w:rFonts w:cs="Arial"/>
        </w:rPr>
        <w:t xml:space="preserve"> </w:t>
      </w:r>
      <w:r w:rsidR="00EF3BFB">
        <w:rPr>
          <w:rFonts w:cs="Arial"/>
          <w:bCs/>
        </w:rPr>
        <w:t>a v súlade s TP 050</w:t>
      </w:r>
      <w:r w:rsidRPr="00F50430">
        <w:rPr>
          <w:rFonts w:cs="Arial"/>
        </w:rPr>
        <w:t>.</w:t>
      </w:r>
    </w:p>
    <w:p w14:paraId="5EC866D9" w14:textId="77777777" w:rsidR="008271CD" w:rsidRPr="00F50430" w:rsidRDefault="008271CD" w:rsidP="00F70671">
      <w:pPr>
        <w:spacing w:after="0" w:line="20" w:lineRule="atLeast"/>
        <w:jc w:val="both"/>
        <w:rPr>
          <w:rFonts w:cs="Arial"/>
          <w:b/>
          <w:bCs/>
        </w:rPr>
      </w:pPr>
    </w:p>
    <w:p w14:paraId="26BBCB6B" w14:textId="1B747C11" w:rsidR="008271CD" w:rsidRPr="00F50430" w:rsidRDefault="008271CD" w:rsidP="00F70671">
      <w:pPr>
        <w:spacing w:after="0" w:line="20" w:lineRule="atLeast"/>
        <w:jc w:val="both"/>
        <w:rPr>
          <w:rFonts w:cs="Arial"/>
          <w:b/>
          <w:bCs/>
        </w:rPr>
      </w:pPr>
      <w:r w:rsidRPr="00F50430">
        <w:rPr>
          <w:rFonts w:cs="Arial"/>
          <w:b/>
          <w:bCs/>
        </w:rPr>
        <w:t>Pasportizácia objektov v blízkosti stavby</w:t>
      </w:r>
    </w:p>
    <w:p w14:paraId="55D1911D" w14:textId="09BC5CEB" w:rsidR="00EF3BFB" w:rsidRDefault="00EF3BFB" w:rsidP="00F70671">
      <w:pPr>
        <w:spacing w:after="0" w:line="20" w:lineRule="atLeast"/>
        <w:jc w:val="both"/>
        <w:rPr>
          <w:rFonts w:cs="Arial"/>
        </w:rPr>
      </w:pPr>
      <w:r w:rsidRPr="002121F8">
        <w:t xml:space="preserve">Pred zahájením stavebných prác </w:t>
      </w:r>
      <w:r>
        <w:t>Zhotoviteľ vykoná</w:t>
      </w:r>
      <w:r w:rsidRPr="002121F8">
        <w:t xml:space="preserve"> </w:t>
      </w:r>
      <w:r>
        <w:t>pasportizáciu</w:t>
      </w:r>
      <w:r w:rsidRPr="002121F8">
        <w:t xml:space="preserve"> objektov</w:t>
      </w:r>
      <w:r>
        <w:t xml:space="preserve"> v blízkosti stavby</w:t>
      </w:r>
      <w:r w:rsidRPr="002121F8">
        <w:t>, ktoré by mohli byť výstavbou poškodené. Vlastná pasportizácia pozostáva z prehliadky objekt</w:t>
      </w:r>
      <w:r>
        <w:t>u</w:t>
      </w:r>
      <w:r w:rsidRPr="00BC5BDF">
        <w:t xml:space="preserve"> </w:t>
      </w:r>
      <w:r>
        <w:t>s kvalitatívnym a kvantitatívnym popisom konštrukčných porúch,</w:t>
      </w:r>
      <w:r w:rsidRPr="002121F8">
        <w:t xml:space="preserve"> fotodokumentácie porúch, osadeni</w:t>
      </w:r>
      <w:r>
        <w:t>a</w:t>
      </w:r>
      <w:r w:rsidRPr="002121F8">
        <w:t xml:space="preserve"> meracích bodov - </w:t>
      </w:r>
      <w:proofErr w:type="spellStart"/>
      <w:r w:rsidRPr="002121F8">
        <w:t>deformetrov</w:t>
      </w:r>
      <w:proofErr w:type="spellEnd"/>
      <w:r w:rsidRPr="002121F8">
        <w:t>, zápisu s majiteľom/</w:t>
      </w:r>
      <w:r>
        <w:t xml:space="preserve"> </w:t>
      </w:r>
      <w:r w:rsidRPr="002121F8">
        <w:t>správcom objektu o stave predmetného objektu.</w:t>
      </w:r>
      <w:r>
        <w:t xml:space="preserve"> </w:t>
      </w:r>
      <w:r w:rsidRPr="002121F8">
        <w:t xml:space="preserve">Následne sa vykoná kompletná obhliadka pozostávajúca z pasportizácie interiéru </w:t>
      </w:r>
      <w:r>
        <w:t xml:space="preserve">a </w:t>
      </w:r>
      <w:r w:rsidRPr="002121F8">
        <w:t>exteriéru objektu vrátane oplotenia, studní, chodníkov a pod.</w:t>
      </w:r>
      <w:r>
        <w:t xml:space="preserve">, </w:t>
      </w:r>
      <w:r w:rsidRPr="002121F8">
        <w:t xml:space="preserve">s vyhotovením podrobného zápisu. Výsledkom vyhotovenej pasportizácie je zdokumentovanie stavebno-technického stavu objektov pred začiatkom stavebných prác. </w:t>
      </w:r>
      <w:r>
        <w:t xml:space="preserve">Ak počas výstavby Diela vznikne </w:t>
      </w:r>
      <w:r>
        <w:lastRenderedPageBreak/>
        <w:t xml:space="preserve">potreba </w:t>
      </w:r>
      <w:r w:rsidRPr="00BC5BDF">
        <w:t>operatívneho monitoringu vibrácií a otrasov na základe nepredvídateľných okolností, podnetov alebo havarijných stavov</w:t>
      </w:r>
      <w:r>
        <w:t>, Zhotoviteľ opätovne vykoná pasportizáciu dotknutých objektov, ktorá bude</w:t>
      </w:r>
      <w:r w:rsidRPr="00BC5BDF">
        <w:t xml:space="preserve"> </w:t>
      </w:r>
      <w:r>
        <w:t>slúžiť na vylúčenie, poprípade potvrdenie času vzniku stupňov poškodenia objektu v príčinnej súvislosti s činnosťou Zhotoviteľa počas výstavby Diela</w:t>
      </w:r>
      <w:r w:rsidR="00E2077F">
        <w:t>.</w:t>
      </w:r>
      <w:r w:rsidRPr="00BC5BDF">
        <w:t xml:space="preserve"> </w:t>
      </w:r>
      <w:r w:rsidRPr="002121F8">
        <w:t xml:space="preserve">Po skončení prác sa prehliadka dotknutých budov zopakuje vrátane zmerania osadených </w:t>
      </w:r>
      <w:proofErr w:type="spellStart"/>
      <w:r w:rsidRPr="002121F8">
        <w:t>deformetrov</w:t>
      </w:r>
      <w:proofErr w:type="spellEnd"/>
      <w:r w:rsidRPr="002121F8">
        <w:t xml:space="preserve"> (</w:t>
      </w:r>
      <w:proofErr w:type="spellStart"/>
      <w:r w:rsidRPr="002121F8">
        <w:t>repasportizácia</w:t>
      </w:r>
      <w:proofErr w:type="spellEnd"/>
      <w:r w:rsidRPr="002121F8">
        <w:t>).</w:t>
      </w:r>
      <w:r>
        <w:t xml:space="preserve"> </w:t>
      </w:r>
    </w:p>
    <w:p w14:paraId="34B6E4F4" w14:textId="77777777" w:rsidR="00EF3BFB" w:rsidRDefault="00EF3BFB" w:rsidP="00F70671">
      <w:pPr>
        <w:spacing w:after="0" w:line="20" w:lineRule="atLeast"/>
        <w:jc w:val="both"/>
        <w:rPr>
          <w:rFonts w:cs="Arial"/>
        </w:rPr>
      </w:pPr>
    </w:p>
    <w:p w14:paraId="3C5599DF" w14:textId="77777777" w:rsidR="00EF3BFB" w:rsidRPr="00AE04BB" w:rsidRDefault="00EF3BFB" w:rsidP="00F70671">
      <w:pPr>
        <w:spacing w:after="0" w:line="20" w:lineRule="atLeast"/>
        <w:rPr>
          <w:rFonts w:asciiTheme="minorHAnsi" w:hAnsiTheme="minorHAnsi"/>
          <w:b/>
          <w:color w:val="000000"/>
        </w:rPr>
      </w:pPr>
      <w:r w:rsidRPr="00EA7EE2">
        <w:rPr>
          <w:b/>
          <w:color w:val="000000"/>
        </w:rPr>
        <w:t>Spolupráca zhotoviteľa so spracovateľom Monitoringu zložiek životného prostredia (ďalej aj „monitoring ŽP“):</w:t>
      </w:r>
    </w:p>
    <w:p w14:paraId="3AFCC77E" w14:textId="77777777" w:rsidR="00EF3BFB" w:rsidRPr="001D5AF7" w:rsidRDefault="00EF3BFB" w:rsidP="00F70671">
      <w:pPr>
        <w:pStyle w:val="Odsekzoznamu"/>
        <w:numPr>
          <w:ilvl w:val="0"/>
          <w:numId w:val="43"/>
        </w:numPr>
        <w:spacing w:after="0" w:line="20" w:lineRule="atLeast"/>
        <w:ind w:left="426" w:hanging="426"/>
        <w:contextualSpacing w:val="0"/>
        <w:jc w:val="both"/>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Pr>
          <w:color w:val="000000"/>
        </w:rPr>
        <w:t>Z</w:t>
      </w:r>
      <w:r w:rsidRPr="001D5AF7">
        <w:rPr>
          <w:color w:val="000000"/>
        </w:rPr>
        <w:t>hotoviteľom a spracovateľom monitoringu ŽP. S</w:t>
      </w:r>
      <w:r>
        <w:t xml:space="preserve">pracovateľ </w:t>
      </w:r>
      <w:r w:rsidRPr="001D5AF7">
        <w:rPr>
          <w:color w:val="000000"/>
        </w:rPr>
        <w:t xml:space="preserve">monitoringu ŽP </w:t>
      </w:r>
      <w:r>
        <w:t xml:space="preserve">bude poskytovať priebežné výsledky Zhotoviteľovi za účelom ich zohľadnenia v rámci projekčnej činnosti a výstavbe, a zároveň bude so Zhotoviteľom priebežne komunikovať a vzájomne spolupracovať. Požaduje sa, aby bol Zhotoviteľ plne súčinný, poskytoval náležitú pomoc, pravdivé informácie a podklady, v prípade potreby zvolal rokovanie na </w:t>
      </w:r>
      <w:proofErr w:type="spellStart"/>
      <w:r>
        <w:t>prejednanie</w:t>
      </w:r>
      <w:proofErr w:type="spellEnd"/>
      <w:r>
        <w:t xml:space="preserve"> veci (vždy o tom informuje Objednávateľa).</w:t>
      </w:r>
    </w:p>
    <w:p w14:paraId="0E7E118E" w14:textId="77777777" w:rsidR="00EF3BFB" w:rsidRPr="001D5AF7" w:rsidRDefault="00EF3BFB" w:rsidP="00F70671">
      <w:pPr>
        <w:pStyle w:val="Hlavika"/>
        <w:numPr>
          <w:ilvl w:val="0"/>
          <w:numId w:val="43"/>
        </w:numPr>
        <w:tabs>
          <w:tab w:val="clear" w:pos="4536"/>
          <w:tab w:val="clear" w:pos="9072"/>
        </w:tabs>
        <w:spacing w:line="20" w:lineRule="atLeast"/>
        <w:ind w:left="426" w:hanging="426"/>
        <w:contextualSpacing w:val="0"/>
        <w:jc w:val="both"/>
      </w:pPr>
      <w:r>
        <w:t>Spracovateľ</w:t>
      </w:r>
      <w:r w:rsidRPr="001D5AF7">
        <w:t xml:space="preserve"> </w:t>
      </w:r>
      <w:r>
        <w:t>monitoringu ŽP a Zhotoviteľ</w:t>
      </w:r>
      <w:r w:rsidRPr="001D5AF7">
        <w:t xml:space="preserve"> sú povinní si navzájom priebežne poskytovať relevantné výsledky a hodnotenia za účelom zosúladenia výsledkov terénnych prie</w:t>
      </w:r>
      <w:r w:rsidRPr="00636668">
        <w:t>skumov a spracovania hodnotení</w:t>
      </w:r>
      <w:r>
        <w:t xml:space="preserve"> súvisiacich štúdií</w:t>
      </w:r>
      <w:r w:rsidRPr="00636668">
        <w:t>.</w:t>
      </w:r>
    </w:p>
    <w:p w14:paraId="157433D4" w14:textId="17AE9A2C" w:rsidR="00EF3BFB" w:rsidRPr="00D56A15" w:rsidRDefault="00EF3BFB" w:rsidP="00F70671">
      <w:pPr>
        <w:pStyle w:val="Odsekzoznamu"/>
        <w:numPr>
          <w:ilvl w:val="0"/>
          <w:numId w:val="43"/>
        </w:numPr>
        <w:spacing w:after="0" w:line="20" w:lineRule="atLeast"/>
        <w:ind w:left="426" w:hanging="426"/>
        <w:jc w:val="both"/>
        <w:rPr>
          <w:rFonts w:cs="Arial"/>
          <w:b/>
          <w:bCs/>
        </w:rPr>
      </w:pPr>
      <w:r>
        <w:t>Zhotoviteľ je povinný</w:t>
      </w:r>
      <w:r w:rsidRPr="001D5AF7">
        <w:t xml:space="preserve"> informovať spracovateľa </w:t>
      </w:r>
      <w:r>
        <w:t>monitoringu ŽP o podmienkach a požiadavkách stanovených</w:t>
      </w:r>
      <w:r w:rsidRPr="00BE4198">
        <w:t xml:space="preserve"> v rámci rozhodnutí a stanovísk správnych konaní predmetného úseku, ktoré budú vydané v čase spracovania diela</w:t>
      </w:r>
      <w:r w:rsidRPr="00636668">
        <w:t xml:space="preserve"> </w:t>
      </w:r>
      <w:r w:rsidRPr="001D5AF7">
        <w:t>predovšetkým, nie však výlučne v prípade, kedy by tieto skutočnosti mohli mať vplyv na objektovú skladbu, výsledky hodnotení a výkon prieskumov</w:t>
      </w:r>
      <w:r w:rsidR="00E2077F">
        <w:t>.</w:t>
      </w:r>
    </w:p>
    <w:p w14:paraId="205D488D" w14:textId="77777777" w:rsidR="00F70671" w:rsidRPr="00653A60" w:rsidRDefault="00F70671" w:rsidP="00D56A15">
      <w:pPr>
        <w:pStyle w:val="Odsekzoznamu"/>
        <w:spacing w:after="0" w:line="20" w:lineRule="atLeast"/>
        <w:ind w:left="426"/>
        <w:jc w:val="both"/>
        <w:rPr>
          <w:rFonts w:cs="Arial"/>
          <w:b/>
          <w:bCs/>
        </w:rPr>
      </w:pPr>
    </w:p>
    <w:p w14:paraId="27FDCAB7" w14:textId="3897BF73" w:rsidR="0012237F" w:rsidRDefault="00EF3BFB" w:rsidP="00F70671">
      <w:pPr>
        <w:pStyle w:val="Nadpis2"/>
        <w:numPr>
          <w:ilvl w:val="0"/>
          <w:numId w:val="0"/>
        </w:numPr>
        <w:spacing w:before="0" w:after="0" w:line="20" w:lineRule="atLeast"/>
        <w:rPr>
          <w:rFonts w:eastAsiaTheme="minorHAnsi" w:cstheme="minorBidi"/>
          <w:caps w:val="0"/>
          <w:color w:val="000000"/>
          <w:sz w:val="22"/>
          <w:szCs w:val="22"/>
        </w:rPr>
      </w:pPr>
      <w:bookmarkStart w:id="96" w:name="_Toc181941687"/>
      <w:r w:rsidRPr="000F5FDE">
        <w:rPr>
          <w:rFonts w:eastAsiaTheme="minorHAnsi" w:cstheme="minorBidi"/>
          <w:caps w:val="0"/>
          <w:color w:val="000000"/>
          <w:sz w:val="22"/>
          <w:szCs w:val="22"/>
        </w:rPr>
        <w:t>Náklad spojený s vykonaním činností operatívneho monitoringu zahrnie Zhotoviteľ do ceny. Súčasťou Zv.4 je príslušná všeobecná položka.</w:t>
      </w:r>
      <w:bookmarkEnd w:id="96"/>
    </w:p>
    <w:p w14:paraId="30987B3D" w14:textId="77777777" w:rsidR="0012237F" w:rsidRPr="0092531E" w:rsidRDefault="0012237F" w:rsidP="0092531E">
      <w:pPr>
        <w:spacing w:after="0"/>
        <w:rPr>
          <w:caps/>
        </w:rPr>
      </w:pPr>
    </w:p>
    <w:p w14:paraId="31E3F943" w14:textId="77777777" w:rsidR="00F7267C" w:rsidRPr="00F50430" w:rsidRDefault="00F7267C" w:rsidP="0092531E">
      <w:pPr>
        <w:pStyle w:val="Nadpis2"/>
        <w:spacing w:before="0"/>
      </w:pPr>
      <w:bookmarkStart w:id="97" w:name="_Toc181941688"/>
      <w:r w:rsidRPr="00F50430">
        <w:t>OCHRANA PRÍRODY A KRAJINY</w:t>
      </w:r>
      <w:bookmarkEnd w:id="97"/>
    </w:p>
    <w:p w14:paraId="048EEDED" w14:textId="2848DEAB" w:rsidR="00EF3BFB" w:rsidRPr="00EF3BFB" w:rsidRDefault="00F7267C" w:rsidP="00F70671">
      <w:pPr>
        <w:spacing w:after="0" w:line="20" w:lineRule="atLeast"/>
        <w:jc w:val="both"/>
      </w:pPr>
      <w:r w:rsidRPr="00F50430">
        <w:rPr>
          <w:rFonts w:cs="Arial"/>
        </w:rPr>
        <w:t>Požiadavky na ochranu prírody a krajiny sú predovšetkým definované v zákone č. 543/2002 Z. z. o ochrane prírody a krajiny v znení neskorších predpisov</w:t>
      </w:r>
      <w:r w:rsidR="00EF3BFB">
        <w:rPr>
          <w:rFonts w:cs="Arial"/>
        </w:rPr>
        <w:t xml:space="preserve"> </w:t>
      </w:r>
      <w:r w:rsidR="00EF3BFB" w:rsidRPr="00C76066">
        <w:t xml:space="preserve">a Vyhláške MŽP SR č. 170/2023 Z. z., ktorou sa vykonáva zákon č. 543/2002 Z. z. o ochrane prírody a krajiny v znení neskorších predpisov. </w:t>
      </w:r>
    </w:p>
    <w:p w14:paraId="3CA8D1A3" w14:textId="77777777" w:rsidR="00EF3BFB" w:rsidRDefault="00EF3BFB" w:rsidP="00F70671">
      <w:pPr>
        <w:spacing w:after="0" w:line="20" w:lineRule="atLeast"/>
        <w:jc w:val="both"/>
        <w:rPr>
          <w:rFonts w:cs="Arial"/>
        </w:rPr>
      </w:pPr>
    </w:p>
    <w:p w14:paraId="3363644F" w14:textId="48C8F309" w:rsidR="008271CD" w:rsidRPr="00F50430" w:rsidRDefault="00F7267C" w:rsidP="00F70671">
      <w:pPr>
        <w:spacing w:after="0" w:line="20" w:lineRule="atLeast"/>
        <w:jc w:val="both"/>
        <w:rPr>
          <w:rFonts w:cs="Arial"/>
        </w:rPr>
      </w:pPr>
      <w:r w:rsidRPr="00F50430">
        <w:rPr>
          <w:rFonts w:cs="Arial"/>
        </w:rPr>
        <w:t>Pokiaľ sa výstavba bude vykonávať v území, kde platí zvýšená ochrana prírody, požaduje sa, aby sa výkopové práce vykonávali ručne</w:t>
      </w:r>
      <w:r w:rsidR="00A030AF" w:rsidRPr="00F50430">
        <w:rPr>
          <w:rFonts w:cs="Arial"/>
        </w:rPr>
        <w:t>,</w:t>
      </w:r>
      <w:r w:rsidRPr="00F50430">
        <w:rPr>
          <w:rFonts w:cs="Arial"/>
        </w:rPr>
        <w:t xml:space="preserve"> z dôvodu aby ťažké mechanizmy nemohli zdevastovať životné prostredie a aby pri terénnych prácach nedošlo ku znečisteniu povrchových a podzemných vôd látkami škodiacimi vodám z používaných mechanizmov.</w:t>
      </w:r>
      <w:r w:rsidR="00EF3BFB">
        <w:rPr>
          <w:rFonts w:cs="Arial"/>
        </w:rPr>
        <w:t xml:space="preserve"> </w:t>
      </w:r>
      <w:r w:rsidR="00EF3BFB" w:rsidRPr="00C76066">
        <w:t xml:space="preserve">Zhotoviteľ v územiach so zvýšenou ochranou životného prostredia zabezpečí dôsledné dodržiavanie obvodu Staveniska. </w:t>
      </w:r>
      <w:r w:rsidRPr="00F50430">
        <w:rPr>
          <w:rFonts w:cs="Arial"/>
        </w:rPr>
        <w:t xml:space="preserve"> </w:t>
      </w:r>
      <w:r w:rsidR="008271CD" w:rsidRPr="00F50430">
        <w:rPr>
          <w:rFonts w:cs="Arial"/>
        </w:rPr>
        <w:t>Pri prácach nemôže dôjsť k poškodeniu chránených území, chránených stromov, chránených biotopov a mokradí v blízkosti stavby. V prípade výrubu drevín rastúcich mimo lesa postupovať podľa platných právnych predpisov.</w:t>
      </w:r>
    </w:p>
    <w:p w14:paraId="3393399E" w14:textId="77777777" w:rsidR="00365A33" w:rsidRPr="00F50430" w:rsidRDefault="00365A33" w:rsidP="00F70671">
      <w:pPr>
        <w:spacing w:after="0" w:line="20" w:lineRule="atLeast"/>
        <w:jc w:val="both"/>
        <w:rPr>
          <w:rFonts w:cs="Arial"/>
        </w:rPr>
      </w:pPr>
    </w:p>
    <w:p w14:paraId="1137CC3A" w14:textId="77777777" w:rsidR="00EF3BFB" w:rsidRPr="008C2BE4" w:rsidRDefault="00EF3BFB" w:rsidP="00F70671">
      <w:pPr>
        <w:suppressAutoHyphens/>
        <w:spacing w:after="0" w:line="20" w:lineRule="atLeast"/>
        <w:jc w:val="both"/>
      </w:pPr>
      <w:r w:rsidRPr="00407D97">
        <w:t xml:space="preserve">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w:t>
      </w:r>
      <w:proofErr w:type="spellStart"/>
      <w:r w:rsidRPr="00407D97">
        <w:t>eradikácií</w:t>
      </w:r>
      <w:proofErr w:type="spellEnd"/>
      <w:r w:rsidRPr="00407D97">
        <w:t xml:space="preserve"> druhov podľa Nariadenia vlády SR č. 449/2019 Z. z. ktorým sa vydáva Zoznam inváznych nepôvodných druhov vzbudzujúcich obavy Slovenskej republiky a podľa Vykonávacieho nariadenia komisie (EÚ) 2016/1141 (vrátane neskorších zmien a doplnení), ktorým sa prijíma Zoznam inváznych nepôvodných druhov vzbudzujúcich obavy Únie podľa nariadenia Európskeho parlamentu a Rady (EÚ) č. 1143/2014 sa postupuje v súlade </w:t>
      </w:r>
      <w:r>
        <w:t>s v</w:t>
      </w:r>
      <w:r w:rsidRPr="00407D97">
        <w:t xml:space="preserve">yhláškou </w:t>
      </w:r>
      <w:r>
        <w:t>MŽP SR</w:t>
      </w:r>
      <w:r w:rsidRPr="00407D97">
        <w:t xml:space="preserve"> č. 450/2019 Z. z.</w:t>
      </w:r>
      <w:r>
        <w:t>,</w:t>
      </w:r>
      <w:r w:rsidRPr="00407D97">
        <w:t xml:space="preserve"> ktorou sa ustanovujú podmienky a spôsoby odstraňovania inváznych nepôvodných druhov.</w:t>
      </w:r>
    </w:p>
    <w:p w14:paraId="0BB64B46" w14:textId="77777777" w:rsidR="00EF3BFB" w:rsidRDefault="00EF3BFB" w:rsidP="00F70671">
      <w:pPr>
        <w:spacing w:after="0" w:line="20" w:lineRule="atLeast"/>
        <w:jc w:val="both"/>
        <w:rPr>
          <w:rFonts w:cs="Arial"/>
          <w:b/>
          <w:bCs/>
        </w:rPr>
      </w:pPr>
    </w:p>
    <w:p w14:paraId="6154BEB6" w14:textId="39765561" w:rsidR="00365A33" w:rsidRPr="00F50430" w:rsidRDefault="00365A33" w:rsidP="00F70671">
      <w:pPr>
        <w:spacing w:after="0" w:line="20" w:lineRule="atLeast"/>
        <w:jc w:val="both"/>
        <w:rPr>
          <w:rFonts w:cs="Arial"/>
          <w:b/>
          <w:bCs/>
        </w:rPr>
      </w:pPr>
      <w:r w:rsidRPr="00F50430">
        <w:rPr>
          <w:rFonts w:cs="Arial"/>
          <w:b/>
          <w:bCs/>
        </w:rPr>
        <w:t xml:space="preserve">Zhotoviteľ je počas realizácie stavby povinný: </w:t>
      </w:r>
    </w:p>
    <w:p w14:paraId="0B253EC3" w14:textId="2072682F" w:rsidR="00365A33" w:rsidRPr="00F50430" w:rsidRDefault="00365A33" w:rsidP="00F70671">
      <w:pPr>
        <w:spacing w:after="0" w:line="20" w:lineRule="atLeast"/>
        <w:jc w:val="both"/>
        <w:rPr>
          <w:rFonts w:cs="Arial"/>
        </w:rPr>
      </w:pPr>
      <w:r w:rsidRPr="00F50430">
        <w:rPr>
          <w:rFonts w:cs="Arial"/>
        </w:rPr>
        <w:lastRenderedPageBreak/>
        <w:t xml:space="preserve">Zabezpečiť environmentálny </w:t>
      </w:r>
      <w:r w:rsidR="00890EA0">
        <w:rPr>
          <w:rFonts w:cs="Arial"/>
        </w:rPr>
        <w:t>stavebnotechnický dozor</w:t>
      </w:r>
      <w:r w:rsidRPr="00F50430">
        <w:rPr>
          <w:rFonts w:cs="Arial"/>
        </w:rPr>
        <w:t>, ktorý bude dohliadať na dodržiavanie zákona č. 543/2002 Z. z. o ochrane prírody a krajiny, v platnom znení, ďalej na dodržiavanie ďalších podmienok výstavby plynúcich z platných povolení vo vzťahu k ochrane prírody a krajiny.</w:t>
      </w:r>
    </w:p>
    <w:p w14:paraId="2EE56EDF" w14:textId="09381E6E" w:rsidR="00365A33" w:rsidRDefault="00365A33" w:rsidP="00F70671">
      <w:pPr>
        <w:spacing w:after="0" w:line="20" w:lineRule="atLeast"/>
        <w:jc w:val="both"/>
        <w:rPr>
          <w:rFonts w:cs="Arial"/>
        </w:rPr>
      </w:pPr>
      <w:r w:rsidRPr="00F50430">
        <w:rPr>
          <w:rFonts w:cs="Arial"/>
        </w:rPr>
        <w:t>Minimalizovať trvalý aj dočasný záber a stavbu realizovať výlučne v rámci schválených záberov stavby.</w:t>
      </w:r>
    </w:p>
    <w:p w14:paraId="5F7D853C" w14:textId="77777777" w:rsidR="00757E60" w:rsidRPr="00C76066" w:rsidRDefault="00757E60" w:rsidP="00F70671">
      <w:pPr>
        <w:spacing w:after="0" w:line="20" w:lineRule="atLeast"/>
        <w:jc w:val="both"/>
      </w:pPr>
      <w:r w:rsidRPr="00C76066">
        <w:t>V mieste kríženia s vodnými tokmi a ťahovými cestami obojživelníkov je nutné počas výstavby zachovať možnosť migrácie pre obojživelníky bez rizika stretu so stavebnou technikou.</w:t>
      </w:r>
    </w:p>
    <w:p w14:paraId="6D6D2809" w14:textId="77777777" w:rsidR="00757E60" w:rsidRPr="00C76066" w:rsidRDefault="00757E60" w:rsidP="00F70671">
      <w:pPr>
        <w:spacing w:after="0" w:line="20" w:lineRule="atLeast"/>
        <w:jc w:val="both"/>
      </w:pPr>
      <w:r w:rsidRPr="00C76066">
        <w:t>Na celej stavbe bezodkladne zasypávať zhotoviteľom stavby vzniknuté depresie, ktoré by sa mohli naplniť vodou a lákať tak na rozmnožovanie niektoré druhy obojživelníkov.</w:t>
      </w:r>
    </w:p>
    <w:p w14:paraId="0FA5C7ED" w14:textId="77777777" w:rsidR="00757E60" w:rsidRPr="00C76066" w:rsidRDefault="00757E60" w:rsidP="00F70671">
      <w:pPr>
        <w:spacing w:after="0" w:line="20" w:lineRule="atLeast"/>
        <w:jc w:val="both"/>
      </w:pPr>
      <w:r w:rsidRPr="00C76066">
        <w:t>Pokiaľ to bude možné z bezpečnostného hľadiska, minimalizovať osvetlenie stavebných dvorov a priestoru samotnej stavby zámeru v noci. Zabráni sa tým zbytočnému lákaniu nočného hmyzu na svetlo.</w:t>
      </w:r>
    </w:p>
    <w:p w14:paraId="48F40BFF" w14:textId="00FDAAD3" w:rsidR="00757E60" w:rsidRPr="00A62A36" w:rsidRDefault="00757E60" w:rsidP="00F70671">
      <w:pPr>
        <w:spacing w:after="0" w:line="20" w:lineRule="atLeast"/>
        <w:jc w:val="both"/>
      </w:pPr>
      <w:r w:rsidRPr="00C76066">
        <w:t>V prípade nálezu väčšieho počtu netopierov (≥10 jedincov, napríklad v stromoch pri výrube, alebo pri prípadnej sanácií budov), zabezpečiť ochranu netopierov v zmysle platných právnych pred</w:t>
      </w:r>
      <w:r w:rsidR="00A62A36">
        <w:t>pisov.</w:t>
      </w:r>
    </w:p>
    <w:p w14:paraId="16A91292" w14:textId="77777777" w:rsidR="00F7267C" w:rsidRPr="00F50430" w:rsidRDefault="00F7267C" w:rsidP="007F2DE0">
      <w:pPr>
        <w:pStyle w:val="Nadpis2"/>
      </w:pPr>
      <w:bookmarkStart w:id="98" w:name="_Toc181941689"/>
      <w:r w:rsidRPr="00F50430">
        <w:t>OCHRANA POĽNOHOSPODÁRSKEJ PÔDY</w:t>
      </w:r>
      <w:bookmarkEnd w:id="98"/>
    </w:p>
    <w:p w14:paraId="6F3A331E" w14:textId="159E17BC" w:rsidR="00F7267C" w:rsidRDefault="00F7267C" w:rsidP="00F70671">
      <w:pPr>
        <w:spacing w:after="0" w:line="240" w:lineRule="auto"/>
        <w:jc w:val="both"/>
        <w:rPr>
          <w:rFonts w:cs="Arial"/>
        </w:rPr>
      </w:pPr>
      <w:r w:rsidRPr="00F50430">
        <w:rPr>
          <w:rFonts w:cs="Arial"/>
        </w:rPr>
        <w:t>Všeobecné ustanovenia o ochrane poľnohospodárskej pôdy (PP) sú zakotvené v zákone č 220/2004 Z. z. o ochrane a využívaní poľnohospodárskej pôdy v znení neskorších predpisov a o zmene zákona č. 245/2003 Z. z. o integrovanej prevencii a kontrole znečisťovania životného prostredia a o zmene a doplnení niektorých zákonov v znení neskorších predpisov.</w:t>
      </w:r>
    </w:p>
    <w:p w14:paraId="6D0136B9" w14:textId="77777777" w:rsidR="00757E60" w:rsidRPr="00F50430" w:rsidRDefault="00757E60" w:rsidP="00F70671">
      <w:pPr>
        <w:spacing w:after="0" w:line="240" w:lineRule="auto"/>
        <w:jc w:val="both"/>
        <w:rPr>
          <w:rFonts w:cs="Arial"/>
        </w:rPr>
      </w:pPr>
    </w:p>
    <w:p w14:paraId="26C7FC10" w14:textId="5AA86B0A" w:rsidR="00F7267C" w:rsidRDefault="00F7267C" w:rsidP="00F70671">
      <w:pPr>
        <w:spacing w:after="0" w:line="240" w:lineRule="auto"/>
        <w:jc w:val="both"/>
        <w:rPr>
          <w:rFonts w:cs="Arial"/>
        </w:rPr>
      </w:pPr>
      <w:r w:rsidRPr="00F50430">
        <w:rPr>
          <w:rFonts w:cs="Arial"/>
        </w:rPr>
        <w:t>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w:t>
      </w:r>
      <w:r w:rsidR="00757E60">
        <w:rPr>
          <w:rFonts w:cs="Arial"/>
        </w:rPr>
        <w:t xml:space="preserve"> </w:t>
      </w:r>
      <w:r w:rsidR="00757E60">
        <w:t>a právoplatných rozhodnutí o odňatí poľnohospodárskej pôdy</w:t>
      </w:r>
      <w:r w:rsidRPr="00F50430">
        <w:rPr>
          <w:rFonts w:cs="Arial"/>
        </w:rPr>
        <w:t xml:space="preserve">. </w:t>
      </w:r>
    </w:p>
    <w:p w14:paraId="147FB1B8" w14:textId="77777777" w:rsidR="00757E60" w:rsidRPr="00F50430" w:rsidRDefault="00757E60" w:rsidP="00F70671">
      <w:pPr>
        <w:spacing w:after="0" w:line="240" w:lineRule="auto"/>
        <w:jc w:val="both"/>
        <w:rPr>
          <w:rFonts w:cs="Arial"/>
        </w:rPr>
      </w:pPr>
    </w:p>
    <w:p w14:paraId="611DB685" w14:textId="05D7D8A2" w:rsidR="00F7267C" w:rsidRPr="00F50430" w:rsidRDefault="00F7267C" w:rsidP="00F70671">
      <w:pPr>
        <w:spacing w:after="0" w:line="240" w:lineRule="auto"/>
        <w:jc w:val="both"/>
        <w:rPr>
          <w:rFonts w:cs="Arial"/>
        </w:rPr>
      </w:pPr>
      <w:r w:rsidRPr="00F50430">
        <w:rPr>
          <w:rFonts w:cs="Arial"/>
        </w:rPr>
        <w:t xml:space="preserve">Pri vzniku potreby zabezpečenia nových respektíve obnovenia starých súhlasov a povolení, zabezpečí tieto </w:t>
      </w:r>
      <w:r w:rsidR="00FE5001" w:rsidRPr="00F50430">
        <w:rPr>
          <w:rFonts w:cs="Arial"/>
        </w:rPr>
        <w:t>Zhotovi</w:t>
      </w:r>
      <w:r w:rsidRPr="00F50430">
        <w:rPr>
          <w:rFonts w:cs="Arial"/>
        </w:rPr>
        <w:t>teľ stavby na vlastné náklady. To isté platí aj pre LPF.</w:t>
      </w:r>
    </w:p>
    <w:p w14:paraId="4BEFFBCF" w14:textId="77777777" w:rsidR="00F7267C" w:rsidRPr="00F50430" w:rsidRDefault="00F7267C" w:rsidP="007F2DE0">
      <w:pPr>
        <w:pStyle w:val="Nadpis2"/>
      </w:pPr>
      <w:bookmarkStart w:id="99" w:name="_Toc181941690"/>
      <w:r w:rsidRPr="00F50430">
        <w:t>OCHRANA VÔD</w:t>
      </w:r>
      <w:bookmarkEnd w:id="99"/>
      <w:r w:rsidRPr="00F50430">
        <w:t xml:space="preserve"> </w:t>
      </w:r>
    </w:p>
    <w:p w14:paraId="509C18D4" w14:textId="45F0F180" w:rsidR="00F7267C" w:rsidRDefault="00F7267C" w:rsidP="00F70671">
      <w:pPr>
        <w:spacing w:after="0" w:line="20" w:lineRule="atLeast"/>
        <w:jc w:val="both"/>
        <w:rPr>
          <w:rFonts w:cs="Arial"/>
        </w:rPr>
      </w:pPr>
      <w:r w:rsidRPr="00F50430">
        <w:rPr>
          <w:rFonts w:cs="Arial"/>
        </w:rPr>
        <w:t>Zhotoviteľ bude konať v súlade s legislatívou SR a inými nariadeniami platnými v SR, pokiaľ súvisia s ochranou vôd.</w:t>
      </w:r>
    </w:p>
    <w:p w14:paraId="476D8F7F" w14:textId="77777777" w:rsidR="00757E60" w:rsidRPr="00F50430" w:rsidRDefault="00757E60" w:rsidP="00F70671">
      <w:pPr>
        <w:spacing w:after="0" w:line="20" w:lineRule="atLeast"/>
        <w:jc w:val="both"/>
        <w:rPr>
          <w:rFonts w:cs="Arial"/>
        </w:rPr>
      </w:pPr>
    </w:p>
    <w:p w14:paraId="03A9CD6E" w14:textId="68691FF3" w:rsidR="003A4A50" w:rsidRDefault="003A4A50" w:rsidP="00F70671">
      <w:pPr>
        <w:spacing w:after="0" w:line="20" w:lineRule="atLeast"/>
        <w:jc w:val="both"/>
        <w:rPr>
          <w:rFonts w:cs="Arial"/>
        </w:rPr>
      </w:pPr>
      <w:r w:rsidRPr="00F50430">
        <w:rPr>
          <w:rFonts w:cs="Arial"/>
        </w:rPr>
        <w:t xml:space="preserve">V zmysle vodného zákona 364/2004 </w:t>
      </w:r>
      <w:proofErr w:type="spellStart"/>
      <w:r w:rsidRPr="00F50430">
        <w:rPr>
          <w:rFonts w:cs="Arial"/>
        </w:rPr>
        <w:t>Z.z</w:t>
      </w:r>
      <w:proofErr w:type="spellEnd"/>
      <w:r w:rsidRPr="00F50430">
        <w:rPr>
          <w:rFonts w:cs="Arial"/>
        </w:rPr>
        <w:t xml:space="preserve"> o vodách a o zmene zákona Slovenskej národnej rady č. 372/1990 Zb. o priestupkoch v znení neskorších predpisov (vodný zákon) a vyhlášky MŽP SR 458/2005, ktorou sa ustanovujú podrobnosti o výkone odborného technicko-bezpečnostného dohľadu nad vodnými stavbami a o výkone technicko-bezpečnostného dozoru zabezpečí Zhotoviteľ výkon odborného </w:t>
      </w:r>
      <w:proofErr w:type="spellStart"/>
      <w:r w:rsidRPr="00F50430">
        <w:rPr>
          <w:rFonts w:cs="Arial"/>
        </w:rPr>
        <w:t>technicko</w:t>
      </w:r>
      <w:proofErr w:type="spellEnd"/>
      <w:r w:rsidRPr="00F50430">
        <w:rPr>
          <w:rFonts w:cs="Arial"/>
        </w:rPr>
        <w:t xml:space="preserve"> – bezpečnostného dohľadu</w:t>
      </w:r>
      <w:r w:rsidR="00757E60">
        <w:rPr>
          <w:rFonts w:cs="Arial"/>
        </w:rPr>
        <w:t xml:space="preserve"> </w:t>
      </w:r>
      <w:r w:rsidR="00757E60">
        <w:t>nad vodnými stavbami a o výkone technicko-bezpečnostného dozoru v znení neskorších predpisov</w:t>
      </w:r>
      <w:r w:rsidRPr="00F50430">
        <w:rPr>
          <w:rFonts w:cs="Arial"/>
        </w:rPr>
        <w:t>.</w:t>
      </w:r>
    </w:p>
    <w:p w14:paraId="1094E66D" w14:textId="5CB523E7" w:rsidR="00757E60" w:rsidRDefault="00757E60" w:rsidP="00F70671">
      <w:pPr>
        <w:spacing w:after="0" w:line="20" w:lineRule="atLeast"/>
        <w:jc w:val="both"/>
        <w:rPr>
          <w:rFonts w:cs="Arial"/>
        </w:rPr>
      </w:pPr>
    </w:p>
    <w:p w14:paraId="2C2F3BA5" w14:textId="78A05AD9" w:rsidR="00757E60" w:rsidRPr="00757E60" w:rsidRDefault="00757E60" w:rsidP="00F70671">
      <w:pPr>
        <w:spacing w:after="0" w:line="20" w:lineRule="atLeast"/>
        <w:jc w:val="both"/>
      </w:pPr>
      <w:r>
        <w:t xml:space="preserve">V rámci preventívnych opatrení bude vypracovaný havarijný plán podľa Vyhlášky MŽP SR č. 200/2018 Z. z., ktorou sa ustanovujú podrobnosti o zaobchádzaní so znečisťujúcimi látkami, o náležitostiach havarijného plánu a o postupe pri riešení mimoriadneho zhoršenia vôd v znení neskorších predpisov a povodňový plán v zmysle zákona č. 7/2010 Z. z. o ochrane pred povodňami v znení neskorších predpisov, pre obdobie výstavby aj prevádzky diaľnice D3, podľa ktorých budú zhotoviteľ stavby pri výstavbe a budúci správca diaľnice D3 pri jej </w:t>
      </w:r>
      <w:r w:rsidRPr="00C72D9B">
        <w:t>prevádzke postupovať.</w:t>
      </w:r>
    </w:p>
    <w:p w14:paraId="0F7154AF" w14:textId="77777777" w:rsidR="00F7267C" w:rsidRPr="00F50430" w:rsidRDefault="00F7267C" w:rsidP="007F2DE0">
      <w:pPr>
        <w:pStyle w:val="Nadpis2"/>
      </w:pPr>
      <w:bookmarkStart w:id="100" w:name="_Toc181941691"/>
      <w:r w:rsidRPr="00F50430">
        <w:lastRenderedPageBreak/>
        <w:t>OCHRANA OVZDUŠIA</w:t>
      </w:r>
      <w:bookmarkEnd w:id="100"/>
    </w:p>
    <w:p w14:paraId="3C681111" w14:textId="77777777" w:rsidR="00757E60" w:rsidRDefault="00757E60" w:rsidP="00F70671">
      <w:pPr>
        <w:spacing w:after="0" w:line="20" w:lineRule="atLeast"/>
        <w:jc w:val="both"/>
      </w:pPr>
      <w:bookmarkStart w:id="101" w:name="_Hlk179383559"/>
      <w:r>
        <w:t xml:space="preserve">Ochranu ovzdušia zabezpečuje zákon č. 146/2023 Z. z. o ochrane ovzdušia a o zmene a doplnení niektorých zákonov v znení neskorších predpisov </w:t>
      </w:r>
      <w:bookmarkStart w:id="102" w:name="_Hlk179196935"/>
      <w:r>
        <w:t xml:space="preserve">a vyhláška č. 250/2023 Z. z. o kvalite ovzdušia v znení neskorších predpisov. </w:t>
      </w:r>
      <w:bookmarkEnd w:id="101"/>
      <w:bookmarkEnd w:id="102"/>
    </w:p>
    <w:p w14:paraId="722FBBB0" w14:textId="369AA13B" w:rsidR="00757E60" w:rsidRPr="00F50430" w:rsidRDefault="00757E60" w:rsidP="00F70671">
      <w:pPr>
        <w:spacing w:after="0" w:line="20" w:lineRule="atLeast"/>
        <w:jc w:val="both"/>
        <w:rPr>
          <w:rFonts w:cs="Arial"/>
        </w:rPr>
      </w:pPr>
    </w:p>
    <w:p w14:paraId="448A283E" w14:textId="1F4510FE" w:rsidR="00365A33" w:rsidRDefault="00365A33" w:rsidP="00F70671">
      <w:pPr>
        <w:spacing w:after="0" w:line="20" w:lineRule="atLeast"/>
        <w:jc w:val="both"/>
        <w:rPr>
          <w:rFonts w:cs="Arial"/>
        </w:rPr>
      </w:pPr>
      <w:r w:rsidRPr="00F50430">
        <w:rPr>
          <w:rFonts w:cs="Arial"/>
        </w:rPr>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p>
    <w:p w14:paraId="37A9B40B" w14:textId="77777777" w:rsidR="00757E60" w:rsidRPr="00F50430" w:rsidRDefault="00757E60" w:rsidP="00F70671">
      <w:pPr>
        <w:spacing w:after="0" w:line="20" w:lineRule="atLeast"/>
        <w:jc w:val="both"/>
        <w:rPr>
          <w:rFonts w:cs="Arial"/>
        </w:rPr>
      </w:pPr>
    </w:p>
    <w:p w14:paraId="3A94FDED" w14:textId="77777777" w:rsidR="001D7561" w:rsidRDefault="001D7561" w:rsidP="00F70671">
      <w:pPr>
        <w:spacing w:after="0" w:line="20" w:lineRule="atLeast"/>
        <w:jc w:val="both"/>
      </w:pPr>
      <w:r w:rsidRPr="009E423A">
        <w:t>Zhotoviteľ je povinný k preberaciemu konaniu stavby predložiť všetky potrebné súhlasy a stanoviská potrebné na prevádzku zdrojov znečisťovania ovzdušia vyplývajúce z ustanovení zákona č. 146/2023 Z. z. o ochrane ovzdušia a o zmene a doplnení niektorých zákonov.</w:t>
      </w:r>
    </w:p>
    <w:p w14:paraId="5A62FF73" w14:textId="77777777" w:rsidR="001D7561" w:rsidRDefault="001D7561" w:rsidP="00F70671">
      <w:pPr>
        <w:spacing w:after="0" w:line="20" w:lineRule="atLeast"/>
        <w:jc w:val="both"/>
        <w:rPr>
          <w:rFonts w:cs="Arial"/>
        </w:rPr>
      </w:pPr>
    </w:p>
    <w:p w14:paraId="0336B32F" w14:textId="4F325E93" w:rsidR="00365A33" w:rsidRDefault="00365A33" w:rsidP="00F70671">
      <w:pPr>
        <w:spacing w:after="0" w:line="20" w:lineRule="atLeast"/>
        <w:jc w:val="both"/>
        <w:rPr>
          <w:rFonts w:cs="Arial"/>
        </w:rPr>
      </w:pPr>
      <w:r w:rsidRPr="00F50430">
        <w:rPr>
          <w:rFonts w:cs="Arial"/>
        </w:rPr>
        <w:t>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v prílohe č. 8 k vyhláške MŽP SR č. 248/2023 Z. z., o požiadavkách na stacionárne zdroje znečisťovania ovzdušia, ktorá stanovuje špecifické požiadavky a podmienky na vykonávanie vybraných osobitných činností.</w:t>
      </w:r>
    </w:p>
    <w:p w14:paraId="0AA6A4B5" w14:textId="77777777" w:rsidR="00757E60" w:rsidRPr="00F50430" w:rsidRDefault="00757E60" w:rsidP="00F70671">
      <w:pPr>
        <w:spacing w:after="0" w:line="20" w:lineRule="atLeast"/>
        <w:jc w:val="both"/>
        <w:rPr>
          <w:rFonts w:cs="Arial"/>
        </w:rPr>
      </w:pPr>
    </w:p>
    <w:p w14:paraId="395C6EFF" w14:textId="6484D1B0" w:rsidR="00F7267C" w:rsidRPr="00F50430" w:rsidRDefault="00365A33" w:rsidP="00F70671">
      <w:pPr>
        <w:spacing w:after="0" w:line="20" w:lineRule="atLeast"/>
        <w:jc w:val="both"/>
        <w:rPr>
          <w:rFonts w:cs="Arial"/>
        </w:rPr>
      </w:pPr>
      <w:r w:rsidRPr="00F50430">
        <w:rPr>
          <w:rFonts w:cs="Arial"/>
        </w:rPr>
        <w:t>Zhotoviteľ je povinný udržiavať prístupové komunikácie a všetky cesty, ktoré budú slúžiť pre staveniskovú dopravu v bezprašnom stave, a staveniskovú dopravu organizovať najmä v blízkosti obytných oblastí tak, aby čo najmenej dochádzalo ku zvýšenej koncentrácii tuhých znečisťujúcich látok v ovzduší, presahujúcich povolené limity.</w:t>
      </w:r>
    </w:p>
    <w:p w14:paraId="2A1AF000" w14:textId="77777777" w:rsidR="00F7267C" w:rsidRPr="00F50430" w:rsidRDefault="00F7267C" w:rsidP="007F2DE0">
      <w:pPr>
        <w:pStyle w:val="Nadpis2"/>
      </w:pPr>
      <w:bookmarkStart w:id="103" w:name="_Toc181941692"/>
      <w:r w:rsidRPr="00F50430">
        <w:t>NAKLADANIE S ODPADMI</w:t>
      </w:r>
      <w:bookmarkEnd w:id="103"/>
    </w:p>
    <w:p w14:paraId="7F20C66B" w14:textId="77777777" w:rsidR="003C29B0" w:rsidRDefault="003C29B0" w:rsidP="00F70671">
      <w:pPr>
        <w:spacing w:after="0" w:line="20" w:lineRule="atLeast"/>
        <w:jc w:val="both"/>
      </w:pPr>
      <w:r>
        <w:t>Z hľadiska nakladania s odpadmi je Zhotoviteľ povinný riadiť sa príslušnými ustanoveniami zákona č. 79/2015 Z. z. o odpadoch a o zmene a doplnení niektorých zákonov v znení neskorších predpisov (ďalej len „Zákon o odpadoch“), ako aj vyhláškou MŽP SR č. 371/2015 Z. z., ktorou sa vykonávajú niektoré ustanovenia zákona o odpadoch v znení neskorších predpisov. Zhotoviteľ je zároveň povinný riadiť sa ustanoveniami vyhlášky MŽP SR č. 344/2022 Z. z. o stavebných odpadoch a odpadoch z demolácií.</w:t>
      </w:r>
    </w:p>
    <w:p w14:paraId="2768E9E3" w14:textId="77777777" w:rsidR="003C29B0" w:rsidRDefault="003C29B0" w:rsidP="00F70671">
      <w:pPr>
        <w:spacing w:after="0" w:line="20" w:lineRule="atLeast"/>
        <w:jc w:val="both"/>
      </w:pPr>
    </w:p>
    <w:p w14:paraId="7EE17C68" w14:textId="77777777" w:rsidR="003C29B0" w:rsidRDefault="003C29B0" w:rsidP="00F70671">
      <w:pPr>
        <w:spacing w:after="0" w:line="20" w:lineRule="atLeast"/>
        <w:jc w:val="both"/>
      </w:pPr>
      <w:r>
        <w:t>Zhotoviteľ je povinný prihliadať aj na príslušné Všeobecne záväzné nariadenia o nakladaní s komunálnym odpadom a drobným stavebným odpadom, vydávané príslušnými obecnými samosprávami, v ktorých katastrálnych územiach sa budú Stavebné práce vykonávať.</w:t>
      </w:r>
    </w:p>
    <w:p w14:paraId="2B6EA4E8" w14:textId="77777777" w:rsidR="003C29B0" w:rsidRDefault="003C29B0" w:rsidP="00F70671">
      <w:pPr>
        <w:spacing w:after="0" w:line="20" w:lineRule="atLeast"/>
        <w:jc w:val="both"/>
      </w:pPr>
    </w:p>
    <w:p w14:paraId="4EB92D53" w14:textId="77777777" w:rsidR="003C29B0" w:rsidRDefault="003C29B0" w:rsidP="00F70671">
      <w:pPr>
        <w:spacing w:after="0" w:line="20" w:lineRule="atLeast"/>
        <w:jc w:val="both"/>
      </w:pPr>
      <w:r>
        <w:t>V zmysle vyhlášky MŽP SR č. 366/2015 Z. z. o evidenčnej a ohlasovacej povinnosti bude za evidenciu vzniknutých a zhodnotených, resp. zneškodnených odpadov zodpovedať Zhotoviteľ v zmysle osobitného splnomocnenia v zmysle Zmluvy. V súlade s uvedenou vyhláškou, je zhotoviteľ povinný riadiť sa vyhláškou MŽP SR č. 365/2015 Z. z., ktorou sa ustanovuje Katalóg odpadov v znení neskorších zákonov. Zhotoviteľ je povinný predkladať Verejnému obstarávateľovi dokumenty preukazujúce nakladanie s odpadom zo Staveniska a to vo forme dodacích listov, resp. vážnych lístkov, ktoré boli potvrdené autorizovaným spracovateľom odpadu, ktorý zabezpečil likvidáciu daného odpadu v súlade so Zákonom o odpadoch, alebo vo forme evidenčného listu odpadov, a to priebežne počas mesiaca, najneskôr však súhrnne vždy ku koncu aktuálneho mesiaca. Zhotoviteľ zabezpečí, aby dodací list, resp. vážny lístok obsahoval predovšetkým tieto údaje: dátum odvozu daného odpadu, katalógové číslo odpadu, hmotnosť odpadu, dátum prijatia, resp. likvidácie odpadu a kód nakladania s odpadom.</w:t>
      </w:r>
    </w:p>
    <w:p w14:paraId="310CA936" w14:textId="77777777" w:rsidR="003C29B0" w:rsidRDefault="003C29B0" w:rsidP="00F70671">
      <w:pPr>
        <w:spacing w:after="0" w:line="20" w:lineRule="atLeast"/>
        <w:jc w:val="both"/>
      </w:pPr>
    </w:p>
    <w:p w14:paraId="4DC45136" w14:textId="77777777" w:rsidR="003C29B0" w:rsidRDefault="003C29B0" w:rsidP="00F70671">
      <w:pPr>
        <w:spacing w:after="0" w:line="20" w:lineRule="atLeast"/>
        <w:jc w:val="both"/>
      </w:pPr>
      <w:r>
        <w:t xml:space="preserve">Zhotoviteľ je povinný priamo na Stavenisku recyklovať alebo využiť na spätné zasypávanie aspoň 70 % vzniknutého, znovu použiteľného inertného odpadu (napr. zemina, drvený asfalt alebo betón) v zmysle Prílohy č. 1 vyhlášky č. 344/2022 Z. z. V zmysle uvedeného je Zhotoviteľ povinný mať </w:t>
      </w:r>
      <w:r>
        <w:lastRenderedPageBreak/>
        <w:t xml:space="preserve">vydaný platný súhlas podľa § 97 ods. 1, písm. h), resp. písm. s) Zákona o odpadoch. Odpad určený na spätný zásyp bude dopravovaný a skladovaný na </w:t>
      </w:r>
      <w:proofErr w:type="spellStart"/>
      <w:r>
        <w:t>medziskládkach</w:t>
      </w:r>
      <w:proofErr w:type="spellEnd"/>
      <w:r>
        <w:t xml:space="preserve"> podľa POV jednotlivých stavebných objektov vypracovaného Zhotoviteľom. Ďalšie druhy nerecyklovateľných odpadov (napr. nebezpečný odpad alebo odpad, ktorý obsahuje nebezpečné látky) budú zlikvidované v súlade so Zákonom o odpadoch a vykonávacími predpismi.</w:t>
      </w:r>
    </w:p>
    <w:p w14:paraId="7F6C613A" w14:textId="77777777" w:rsidR="003C29B0" w:rsidRDefault="003C29B0" w:rsidP="00F70671">
      <w:pPr>
        <w:spacing w:after="0" w:line="20" w:lineRule="atLeast"/>
        <w:jc w:val="both"/>
      </w:pPr>
    </w:p>
    <w:p w14:paraId="7BDADB63" w14:textId="77777777" w:rsidR="003C29B0" w:rsidRDefault="003C29B0" w:rsidP="00F70671">
      <w:pPr>
        <w:spacing w:after="0" w:line="20" w:lineRule="atLeast"/>
        <w:jc w:val="both"/>
      </w:pPr>
      <w:r>
        <w:t>Jednotlivé druhy odpadov, vznikajúce počas Stavebných prác, budú zhromažďované oddelene v zmysle kategórií odpadov (nebezpečné odpady, resp. ostatné odpady) na miestach určených Zhotoviteľom a schválených SD a to tak, že bude zamedzené ich úniku do životného prostredia, odcudzeniu alebo vzájomnému zmiešavaniu. Za následný odvoz a zhodnotenie, resp. zneškodnenie odpadov bude zodpovedný Zhotoviteľ a to odovzdaním daných odpadov autorizovanému spracovateľovi oprávnenému zhodnocovať, resp. zneškodňovať dané odpady v súlade so Zákonom o odpadoch a vykonávacími predpismi. Zhotoviteľ rozhoduje o spôsobe naloženia s odpadmi podľa vlastného uváženia, avšak zodpovedá za to, že zvolený spôsob nakladania s odpadmi nebude v rozpore so Zákonom o odpadoch a vykonávacími predpismi.</w:t>
      </w:r>
    </w:p>
    <w:p w14:paraId="161F65C5" w14:textId="77777777" w:rsidR="003C29B0" w:rsidRDefault="003C29B0" w:rsidP="00F70671">
      <w:pPr>
        <w:spacing w:after="0" w:line="20" w:lineRule="atLeast"/>
        <w:jc w:val="both"/>
      </w:pPr>
    </w:p>
    <w:p w14:paraId="4D8FF355" w14:textId="77777777" w:rsidR="003C29B0" w:rsidRDefault="003C29B0" w:rsidP="00F70671">
      <w:pPr>
        <w:spacing w:after="0" w:line="20" w:lineRule="atLeast"/>
        <w:jc w:val="both"/>
      </w:pPr>
      <w:r>
        <w:t>Navrhovaná zmluvná cena bude zahŕňať všetky poplatky za nakladanie s odpadmi, ich odvozom a likvidáciou v súlade s účinnými všeobecne platnými právnymi predpismi. Výška poplatkov bude pevná počas celého obdobia Stavebných prác.</w:t>
      </w:r>
    </w:p>
    <w:p w14:paraId="2676E9A2" w14:textId="77777777" w:rsidR="003C29B0" w:rsidRDefault="003C29B0" w:rsidP="00F70671">
      <w:pPr>
        <w:spacing w:after="0" w:line="20" w:lineRule="atLeast"/>
        <w:jc w:val="both"/>
      </w:pPr>
    </w:p>
    <w:p w14:paraId="3AEDB8F4" w14:textId="77777777" w:rsidR="003C29B0" w:rsidRDefault="003C29B0" w:rsidP="00F70671">
      <w:pPr>
        <w:spacing w:after="0" w:line="20" w:lineRule="atLeast"/>
        <w:jc w:val="both"/>
      </w:pPr>
      <w:r>
        <w:t>Zhotoviteľ je zodpovedný za to, že si zabezpečí všetky povolenia, licencie a súhlasy v zmysle zákona o odpadoch a vykonávacích predpisov tak, aby mohol pre Verejného obstarávateľa vykonávať všetky povinnosti podľa tohto bodu.</w:t>
      </w:r>
    </w:p>
    <w:p w14:paraId="3596341B" w14:textId="4CDD3EF5" w:rsidR="003C29B0" w:rsidRDefault="003C29B0" w:rsidP="00F70671">
      <w:pPr>
        <w:spacing w:after="0" w:line="20" w:lineRule="atLeast"/>
        <w:jc w:val="both"/>
      </w:pPr>
      <w:r>
        <w:t>V prípade, ak Verejnému obstarávateľovi vznikne v súvislosti s činnosťou Zhotoviteľa v oblasti nakladania s odpadmi akákoľvek škoda, Verejný obstarávateľ má voči Zhotoviteľovi nárok na náhradu tejto škody resp. na odškodnenie za vznik tejto škody. Škodou sa v zmysle tohto bodu myslí aj uloženie akejkoľvek pokuty a/alebo sankcie zo strany orgánov odpadového hospodárstva alebo iných orgánov verejnej moci alebo súdov, a to najmä z dôvodu, že zodpovednosť za nakladanie s odpadmi v rozsahu povinností podľa Zákona o odpadoch a vykonávacích predpisov je v zmysle tohto bodu prenesená na Zhotoviteľa.</w:t>
      </w:r>
    </w:p>
    <w:p w14:paraId="74D1E2AA" w14:textId="5BCD2CC3" w:rsidR="00757E60" w:rsidRPr="0092531E" w:rsidRDefault="00F7267C" w:rsidP="0092531E">
      <w:pPr>
        <w:pStyle w:val="Nadpis2"/>
      </w:pPr>
      <w:bookmarkStart w:id="104" w:name="_Toc181941693"/>
      <w:r w:rsidRPr="00F50430">
        <w:t>OCHRANA PRED HLUKOM A VIBRÁCIAMI</w:t>
      </w:r>
      <w:bookmarkEnd w:id="104"/>
    </w:p>
    <w:p w14:paraId="0C704D02" w14:textId="03B0716E" w:rsidR="00FE3796" w:rsidRDefault="00FE3796" w:rsidP="00F70671">
      <w:pPr>
        <w:spacing w:after="0" w:line="240" w:lineRule="auto"/>
        <w:jc w:val="both"/>
      </w:pPr>
      <w:r>
        <w:t xml:space="preserve">Podľa zákona č. 355/2007 </w:t>
      </w:r>
      <w:proofErr w:type="spellStart"/>
      <w:r>
        <w:t>Z.z</w:t>
      </w:r>
      <w:proofErr w:type="spellEnd"/>
      <w:r>
        <w:t xml:space="preserve">.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w:t>
      </w:r>
      <w:proofErr w:type="spellStart"/>
      <w:r>
        <w:t>Z.z</w:t>
      </w:r>
      <w:proofErr w:type="spellEnd"/>
      <w:r>
        <w:t>., ktorou sa ustanovujú podrobnosti o prípustných hodnotách hluku, infrazvuku a vibrácií a o požiadavkách na objektivizáciu hluku, infrazvuku a vibrácií v životnom prostredí v znení neskorších predpisov</w:t>
      </w:r>
      <w:r w:rsidR="00E31392">
        <w:t>.</w:t>
      </w:r>
    </w:p>
    <w:p w14:paraId="6B1AF6D9" w14:textId="77777777" w:rsidR="00FE3796" w:rsidRPr="00F50430" w:rsidRDefault="00FE3796" w:rsidP="00F70671">
      <w:pPr>
        <w:spacing w:after="0" w:line="240" w:lineRule="auto"/>
        <w:jc w:val="both"/>
        <w:rPr>
          <w:rFonts w:cs="Arial"/>
        </w:rPr>
      </w:pPr>
    </w:p>
    <w:p w14:paraId="48620079" w14:textId="3CA5504A" w:rsidR="00913FD8" w:rsidRDefault="00913FD8" w:rsidP="00F70671">
      <w:pPr>
        <w:spacing w:after="0" w:line="240" w:lineRule="auto"/>
        <w:jc w:val="both"/>
        <w:rPr>
          <w:rFonts w:cs="Arial"/>
        </w:rPr>
      </w:pPr>
      <w:r w:rsidRPr="00F50430">
        <w:rPr>
          <w:rFonts w:cs="Arial"/>
        </w:rPr>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2D060B5D" w14:textId="77777777" w:rsidR="004A7635" w:rsidRPr="00F50430" w:rsidRDefault="004A7635" w:rsidP="00F70671">
      <w:pPr>
        <w:spacing w:after="0" w:line="240" w:lineRule="auto"/>
        <w:jc w:val="both"/>
        <w:rPr>
          <w:rFonts w:cs="Arial"/>
        </w:rPr>
      </w:pPr>
    </w:p>
    <w:p w14:paraId="2734DDE0" w14:textId="050C02E8" w:rsidR="00913FD8" w:rsidRDefault="00913FD8" w:rsidP="00F70671">
      <w:pPr>
        <w:spacing w:after="0" w:line="240" w:lineRule="auto"/>
        <w:jc w:val="both"/>
        <w:rPr>
          <w:rFonts w:cs="Arial"/>
        </w:rPr>
      </w:pPr>
      <w:r w:rsidRPr="00F50430">
        <w:rPr>
          <w:rFonts w:cs="Arial"/>
        </w:rPr>
        <w:t>Pri zhutňovaní násypov a</w:t>
      </w:r>
      <w:r w:rsidR="009825EF" w:rsidRPr="00F50430">
        <w:rPr>
          <w:rFonts w:cs="Arial"/>
        </w:rPr>
        <w:t> </w:t>
      </w:r>
      <w:proofErr w:type="spellStart"/>
      <w:r w:rsidR="009825EF" w:rsidRPr="00F50430">
        <w:rPr>
          <w:rFonts w:cs="Arial"/>
        </w:rPr>
        <w:t>vozovkových</w:t>
      </w:r>
      <w:proofErr w:type="spellEnd"/>
      <w:r w:rsidR="009825EF" w:rsidRPr="00F50430">
        <w:rPr>
          <w:rFonts w:cs="Arial"/>
        </w:rPr>
        <w:t xml:space="preserve"> vrstiev diaľnice</w:t>
      </w:r>
      <w:r w:rsidRPr="00F50430">
        <w:rPr>
          <w:rFonts w:cs="Arial"/>
        </w:rPr>
        <w:t>, križovatkových vetiev a ďalších upravovaných komunikácií súvisiacich so stavbou diaľnice vrátane dočasných stavebných komunikácii vo vzdialenostiach menších ako 12 m od obývaných domov vylúčiť použitie vibračných zhutňovacích valcov</w:t>
      </w:r>
      <w:r w:rsidR="009825EF" w:rsidRPr="00F50430">
        <w:rPr>
          <w:rFonts w:cs="Arial"/>
        </w:rPr>
        <w:t>, je však potrebné zvoliť taký technologický postup, aby boli dodržané všetky požadované parametre násypových telies a </w:t>
      </w:r>
      <w:proofErr w:type="spellStart"/>
      <w:r w:rsidR="009825EF" w:rsidRPr="00F50430">
        <w:rPr>
          <w:rFonts w:cs="Arial"/>
        </w:rPr>
        <w:t>vozovkových</w:t>
      </w:r>
      <w:proofErr w:type="spellEnd"/>
      <w:r w:rsidR="009825EF" w:rsidRPr="00F50430">
        <w:rPr>
          <w:rFonts w:cs="Arial"/>
        </w:rPr>
        <w:t xml:space="preserve"> vrstiev.</w:t>
      </w:r>
    </w:p>
    <w:p w14:paraId="6B7896A3" w14:textId="77777777" w:rsidR="00757E60" w:rsidRPr="00F50430" w:rsidRDefault="00757E60" w:rsidP="00F70671">
      <w:pPr>
        <w:spacing w:after="0" w:line="240" w:lineRule="auto"/>
        <w:jc w:val="both"/>
        <w:rPr>
          <w:rFonts w:cs="Arial"/>
        </w:rPr>
      </w:pPr>
    </w:p>
    <w:p w14:paraId="377BCEAD" w14:textId="114FCCC3" w:rsidR="00F7267C" w:rsidRDefault="00F7267C" w:rsidP="00F70671">
      <w:pPr>
        <w:spacing w:after="0" w:line="240" w:lineRule="auto"/>
        <w:jc w:val="both"/>
        <w:rPr>
          <w:rFonts w:cs="Arial"/>
        </w:rPr>
      </w:pPr>
      <w:r w:rsidRPr="00F50430">
        <w:rPr>
          <w:rFonts w:cs="Arial"/>
        </w:rPr>
        <w:t>V prípade sťažnost</w:t>
      </w:r>
      <w:r w:rsidR="00A030AF" w:rsidRPr="00F50430">
        <w:rPr>
          <w:rFonts w:cs="Arial"/>
        </w:rPr>
        <w:t>í</w:t>
      </w:r>
      <w:r w:rsidRPr="00F50430">
        <w:rPr>
          <w:rFonts w:cs="Arial"/>
        </w:rPr>
        <w:t xml:space="preserve"> (podnetov) obyvateľov na hluk alebo vibrácie prenášané podložím do obytných budov, Zhotoviteľ na vlastné náklady zabezpečí operatívny monitoring hluku alebo vibrácií </w:t>
      </w:r>
      <w:r w:rsidRPr="00F50430">
        <w:rPr>
          <w:rFonts w:cs="Arial"/>
        </w:rPr>
        <w:lastRenderedPageBreak/>
        <w:t xml:space="preserve">(meranie imisií hluku alebo veľkosti vibrácií) vrátane posúdenia súladu výsledkov merania s prípustnými hodnotami určujúcich veličín hluku alebo vibrácií v životnom prostredí. </w:t>
      </w:r>
    </w:p>
    <w:p w14:paraId="3D6F161A" w14:textId="69AFC54D" w:rsidR="00967F81" w:rsidRDefault="00967F81" w:rsidP="00F70671">
      <w:pPr>
        <w:spacing w:after="0" w:line="240" w:lineRule="auto"/>
        <w:jc w:val="both"/>
        <w:rPr>
          <w:rFonts w:cs="Arial"/>
        </w:rPr>
      </w:pPr>
    </w:p>
    <w:p w14:paraId="08D03AC8" w14:textId="77777777" w:rsidR="00967F81" w:rsidRPr="00A22B6A" w:rsidRDefault="00967F81" w:rsidP="00967F81">
      <w:pPr>
        <w:jc w:val="both"/>
        <w:rPr>
          <w:rFonts w:cstheme="minorHAnsi"/>
          <w:color w:val="FF0000"/>
          <w:szCs w:val="20"/>
          <w:shd w:val="clear" w:color="auto" w:fill="FFFFFF"/>
        </w:rPr>
      </w:pPr>
      <w:r w:rsidRPr="00A22B6A">
        <w:rPr>
          <w:rFonts w:cstheme="minorHAnsi"/>
          <w:color w:val="FF0000"/>
          <w:szCs w:val="20"/>
          <w:shd w:val="clear" w:color="auto" w:fill="FFFFFF"/>
        </w:rPr>
        <w:t xml:space="preserve">„Pre všetky protihlukové steny je pre zvukovú odrazivosť v zmysle STN EN 1793-5  požadovaná jednočíselná hodnota DLRI (pohltivosti/odrazivosti zvuku) a pre zvukovú nepriezvučnosť je v zmysle STN EN 1793-6 požadovaná jednočíselná hodnota DLSI (vzduchovej nepriezvučnosti).  </w:t>
      </w:r>
    </w:p>
    <w:p w14:paraId="376BC494" w14:textId="77777777" w:rsidR="00967F81" w:rsidRPr="00A22B6A" w:rsidRDefault="00967F81" w:rsidP="00967F81">
      <w:pPr>
        <w:jc w:val="both"/>
        <w:rPr>
          <w:rFonts w:cstheme="minorHAnsi"/>
          <w:color w:val="FF0000"/>
          <w:szCs w:val="20"/>
          <w:shd w:val="clear" w:color="auto" w:fill="FFFFFF"/>
        </w:rPr>
      </w:pPr>
      <w:r w:rsidRPr="00A22B6A">
        <w:rPr>
          <w:rFonts w:cstheme="minorHAnsi"/>
          <w:color w:val="FF0000"/>
          <w:szCs w:val="20"/>
          <w:shd w:val="clear" w:color="auto" w:fill="FFFFFF"/>
        </w:rPr>
        <w:t xml:space="preserve">Vlastné charakteristiky PHS musia mať jednočíselnú veličinu odrazu zvuku: DLRI &gt; 6 dB, v prípade priehľadných </w:t>
      </w:r>
      <w:proofErr w:type="spellStart"/>
      <w:r w:rsidRPr="00A22B6A">
        <w:rPr>
          <w:rFonts w:cstheme="minorHAnsi"/>
          <w:color w:val="FF0000"/>
          <w:szCs w:val="20"/>
          <w:shd w:val="clear" w:color="auto" w:fill="FFFFFF"/>
        </w:rPr>
        <w:t>odrazivých</w:t>
      </w:r>
      <w:proofErr w:type="spellEnd"/>
      <w:r w:rsidRPr="00A22B6A">
        <w:rPr>
          <w:rFonts w:cstheme="minorHAnsi"/>
          <w:color w:val="FF0000"/>
          <w:szCs w:val="20"/>
          <w:shd w:val="clear" w:color="auto" w:fill="FFFFFF"/>
        </w:rPr>
        <w:t xml:space="preserve"> panelov hodnotou DLRI &lt; 1 dB. Jednostranné pohltivé protihlukové steny musia mať hodnotu nepriezvučnosti DLSI ≥ 29 dB (nepriezvučnosť pohltivého elementu + stĺpa, teda celková nepriezvučnosť PHS)  a obojstranné pohltivé steny musia mať hodnotu nepriezvučnosti DLSI ≥ 28 dB (nepriezvučnosť pohltivého elementu + stĺpa, teda celková nepriezvučnosť PHS) v zmysle STN EN 1793-6. </w:t>
      </w:r>
    </w:p>
    <w:p w14:paraId="3C613BE5" w14:textId="77777777" w:rsidR="00967F81" w:rsidRPr="00A22B6A" w:rsidRDefault="00967F81" w:rsidP="00967F81">
      <w:pPr>
        <w:jc w:val="both"/>
        <w:rPr>
          <w:rFonts w:cstheme="minorHAnsi"/>
          <w:color w:val="FF0000"/>
          <w:szCs w:val="20"/>
          <w:shd w:val="clear" w:color="auto" w:fill="FFFFFF"/>
        </w:rPr>
      </w:pPr>
      <w:r w:rsidRPr="00A22B6A">
        <w:rPr>
          <w:rFonts w:cstheme="minorHAnsi"/>
          <w:color w:val="FF0000"/>
          <w:szCs w:val="20"/>
          <w:shd w:val="clear" w:color="auto" w:fill="FFFFFF"/>
        </w:rPr>
        <w:t xml:space="preserve">Prídavné zariadenie musí v rámci naprojektovanej výšky PHS plniť parametre uvedené podľa noriem STN EN 1793-1 </w:t>
      </w:r>
      <w:proofErr w:type="spellStart"/>
      <w:r w:rsidRPr="00A22B6A">
        <w:rPr>
          <w:rFonts w:cstheme="minorHAnsi"/>
          <w:color w:val="FF0000"/>
          <w:szCs w:val="20"/>
          <w:shd w:val="clear" w:color="auto" w:fill="FFFFFF"/>
        </w:rPr>
        <w:t>DLɑ</w:t>
      </w:r>
      <w:proofErr w:type="spellEnd"/>
      <w:r w:rsidRPr="00A22B6A">
        <w:rPr>
          <w:rFonts w:cstheme="minorHAnsi"/>
          <w:color w:val="FF0000"/>
          <w:szCs w:val="20"/>
          <w:shd w:val="clear" w:color="auto" w:fill="FFFFFF"/>
        </w:rPr>
        <w:t xml:space="preserve"> &gt; 11 dB, STN EN 1793-2 DLR &gt; 24 dB, STN EN 1793-5 DLRI &gt; 6. </w:t>
      </w:r>
    </w:p>
    <w:p w14:paraId="79439E73" w14:textId="77777777" w:rsidR="00967F81" w:rsidRPr="00A22B6A" w:rsidRDefault="00967F81" w:rsidP="00967F81">
      <w:pPr>
        <w:spacing w:after="120"/>
        <w:jc w:val="both"/>
        <w:rPr>
          <w:rFonts w:cstheme="minorHAnsi"/>
          <w:color w:val="FF0000"/>
          <w:sz w:val="24"/>
          <w:u w:val="single"/>
        </w:rPr>
      </w:pPr>
      <w:r w:rsidRPr="00A22B6A">
        <w:rPr>
          <w:rFonts w:cstheme="minorHAnsi"/>
          <w:color w:val="FF0000"/>
          <w:szCs w:val="20"/>
          <w:shd w:val="clear" w:color="auto" w:fill="FFFFFF"/>
        </w:rPr>
        <w:t xml:space="preserve">Pre návrh protihlukových stien je v zmysle STN EN 1793-1 v prípade pohltivých stien uvažované s parametrom zvukovej pohltivosti </w:t>
      </w:r>
      <w:proofErr w:type="spellStart"/>
      <w:r w:rsidRPr="00A22B6A">
        <w:rPr>
          <w:rFonts w:cstheme="minorHAnsi"/>
          <w:color w:val="FF0000"/>
          <w:szCs w:val="20"/>
          <w:shd w:val="clear" w:color="auto" w:fill="FFFFFF"/>
        </w:rPr>
        <w:t>DLɑ</w:t>
      </w:r>
      <w:proofErr w:type="spellEnd"/>
      <w:r w:rsidRPr="00A22B6A">
        <w:rPr>
          <w:rFonts w:cstheme="minorHAnsi"/>
          <w:color w:val="FF0000"/>
          <w:szCs w:val="20"/>
          <w:shd w:val="clear" w:color="auto" w:fill="FFFFFF"/>
        </w:rPr>
        <w:t xml:space="preserve"> &gt; 11 dB a v zmysle STN EN 1793-2 je uvažované s parametrom vzduchovej nepriezvučnosti DLR &gt; 24 dB.“</w:t>
      </w:r>
    </w:p>
    <w:p w14:paraId="1730FD5B" w14:textId="77777777" w:rsidR="00967F81" w:rsidRPr="00F50430" w:rsidRDefault="00967F81" w:rsidP="00F70671">
      <w:pPr>
        <w:spacing w:after="0" w:line="240" w:lineRule="auto"/>
        <w:jc w:val="both"/>
        <w:rPr>
          <w:rFonts w:cs="Arial"/>
        </w:rPr>
      </w:pPr>
    </w:p>
    <w:p w14:paraId="23B483E3" w14:textId="17652AC3" w:rsidR="00F7267C" w:rsidRPr="00F50430" w:rsidRDefault="00F7267C" w:rsidP="007F2DE0">
      <w:pPr>
        <w:pStyle w:val="Nadpis2"/>
      </w:pPr>
      <w:bookmarkStart w:id="105" w:name="_Toc181941694"/>
      <w:r w:rsidRPr="00F50430">
        <w:t>VÝRUB ZELENE A NÁHRADNÁ VÝSADBA</w:t>
      </w:r>
      <w:bookmarkEnd w:id="105"/>
    </w:p>
    <w:p w14:paraId="5F34686A" w14:textId="5C0B1D9E" w:rsidR="00F7267C" w:rsidRDefault="00F7267C" w:rsidP="00F70671">
      <w:pPr>
        <w:spacing w:after="0" w:line="20" w:lineRule="atLeast"/>
        <w:jc w:val="both"/>
        <w:rPr>
          <w:rFonts w:cs="Arial"/>
        </w:rPr>
      </w:pPr>
      <w:r w:rsidRPr="00F50430">
        <w:rPr>
          <w:rFonts w:cs="Arial"/>
        </w:rPr>
        <w:t xml:space="preserve">Napriek snahe minimalizovať výrub </w:t>
      </w:r>
      <w:proofErr w:type="spellStart"/>
      <w:r w:rsidRPr="00F50430">
        <w:rPr>
          <w:rFonts w:cs="Arial"/>
        </w:rPr>
        <w:t>v</w:t>
      </w:r>
      <w:r w:rsidR="00A030AF" w:rsidRPr="00F50430">
        <w:rPr>
          <w:rFonts w:cs="Arial"/>
        </w:rPr>
        <w:t>zrastlej</w:t>
      </w:r>
      <w:proofErr w:type="spellEnd"/>
      <w:r w:rsidRPr="00F50430">
        <w:rPr>
          <w:rFonts w:cs="Arial"/>
        </w:rPr>
        <w:t xml:space="preserve"> zelene, bude pre realizáciu stavby nutné v rámci niektorých stavebných objektov odstraňovať zeleň.</w:t>
      </w:r>
    </w:p>
    <w:p w14:paraId="317C1B2E" w14:textId="77777777" w:rsidR="00757E60" w:rsidRPr="00F50430" w:rsidRDefault="00757E60" w:rsidP="00F70671">
      <w:pPr>
        <w:spacing w:after="0" w:line="20" w:lineRule="atLeast"/>
        <w:jc w:val="both"/>
        <w:rPr>
          <w:rFonts w:cs="Arial"/>
        </w:rPr>
      </w:pPr>
    </w:p>
    <w:p w14:paraId="587D91CE" w14:textId="53433EFE" w:rsidR="00757E60" w:rsidRDefault="00F7267C" w:rsidP="00F70671">
      <w:pPr>
        <w:spacing w:after="0" w:line="20" w:lineRule="atLeast"/>
        <w:jc w:val="both"/>
        <w:rPr>
          <w:rFonts w:cs="Arial"/>
        </w:rPr>
      </w:pPr>
      <w:r w:rsidRPr="00F50430">
        <w:rPr>
          <w:rFonts w:cs="Arial"/>
        </w:rPr>
        <w:t xml:space="preserve">Jestvujúca zeleň bude vyrúbaná v súlade s platnou legislatívou Slovenskej republiky a bude sa riadiť najmä Vyhláškou Ministerstva životného prostredia SR č. </w:t>
      </w:r>
      <w:r w:rsidR="00AB66A3">
        <w:rPr>
          <w:rFonts w:cs="Arial"/>
        </w:rPr>
        <w:t>170/2021</w:t>
      </w:r>
      <w:r w:rsidRPr="00F50430">
        <w:rPr>
          <w:rFonts w:cs="Arial"/>
        </w:rPr>
        <w:t xml:space="preserve"> Z. z., ktorou sa vykonáva zákon o ochrane prírody a krajiny č. 543/2002 Z. z. o ochrane prírody a krajiny v znení neskorších predpisov. </w:t>
      </w:r>
    </w:p>
    <w:p w14:paraId="290BE28D" w14:textId="72DB0C8E" w:rsidR="009825EF" w:rsidRDefault="009825EF" w:rsidP="00F70671">
      <w:pPr>
        <w:spacing w:after="0" w:line="20" w:lineRule="atLeast"/>
        <w:jc w:val="both"/>
        <w:rPr>
          <w:rFonts w:cs="Arial"/>
        </w:rPr>
      </w:pPr>
      <w:r w:rsidRPr="00F50430">
        <w:rPr>
          <w:rFonts w:cs="Arial"/>
        </w:rPr>
        <w:t xml:space="preserve">Výrub drevín sa vykoná v zmysle ochrany drevín rastúcich mimo lesa a je zabezpečovaná najmä ustanoveniami zákona č. 543/2002 Z. z. o ochrane prírody a krajiny v znení neskorších predpisov (ďalej len "zákon") a vyhlášky MŽP SR č. 170/2021 Z. z. ktorou sa vykonáva zákon č. 543/2002 Z. z. o ochrane prírody a krajiny v znení neskorších predpisov (ďalej len "vyhláška"). V súvislosti s odstraňovaním inváznych nepôvodných druhov drevín najmä zákonom č. 150/2019 </w:t>
      </w:r>
      <w:proofErr w:type="spellStart"/>
      <w:r w:rsidRPr="00F50430">
        <w:rPr>
          <w:rFonts w:cs="Arial"/>
        </w:rPr>
        <w:t>Z.z</w:t>
      </w:r>
      <w:proofErr w:type="spellEnd"/>
      <w:r w:rsidRPr="00F50430">
        <w:rPr>
          <w:rFonts w:cs="Arial"/>
        </w:rPr>
        <w:t xml:space="preserve">. o prevencii a manažmente introdukcie a šírenia inváznych nepôvodných druhov a o zmene a doplnení niektorých zákonov v </w:t>
      </w:r>
      <w:proofErr w:type="spellStart"/>
      <w:r w:rsidRPr="00F50430">
        <w:rPr>
          <w:rFonts w:cs="Arial"/>
        </w:rPr>
        <w:t>zení</w:t>
      </w:r>
      <w:proofErr w:type="spellEnd"/>
      <w:r w:rsidRPr="00F50430">
        <w:rPr>
          <w:rFonts w:cs="Arial"/>
        </w:rPr>
        <w:t xml:space="preserve"> neskorších predpisov, Nariadením vlády Slovenskej republiky č. 449/2019 </w:t>
      </w:r>
      <w:proofErr w:type="spellStart"/>
      <w:r w:rsidRPr="00F50430">
        <w:rPr>
          <w:rFonts w:cs="Arial"/>
        </w:rPr>
        <w:t>Z.z</w:t>
      </w:r>
      <w:proofErr w:type="spellEnd"/>
      <w:r w:rsidRPr="00F50430">
        <w:rPr>
          <w:rFonts w:cs="Arial"/>
        </w:rPr>
        <w:t xml:space="preserve">. ktorým sa vydáva zoznam inváznych nepôvodných druhov vzbudzujúcich obavy Slovenskej republiky v znení neskorších predpisov a vyhláškou MŽP SR č. 450/2019 </w:t>
      </w:r>
      <w:proofErr w:type="spellStart"/>
      <w:r w:rsidRPr="00F50430">
        <w:rPr>
          <w:rFonts w:cs="Arial"/>
        </w:rPr>
        <w:t>Z.z</w:t>
      </w:r>
      <w:proofErr w:type="spellEnd"/>
      <w:r w:rsidRPr="00F50430">
        <w:rPr>
          <w:rFonts w:cs="Arial"/>
        </w:rPr>
        <w:t>. ktorou sa ustanovujú podmienky a spôsoby odstraňovania inváznych nepôvodných druhov v znení neskorších predpisov ako aj Vyhlášky MŽP SR č. 485/2023 ktorou sa mení vyhláška Ministerstva životného prostredia Slovenskej republiky č. 450/2019 Z. z., ktorou sa ustanovujú podmienky a spôsoby odstraňovania inváznych nepôvodných druhov v zmysle neskorších predpisov. Ochrana  stromov a krov rastúcich na lesnom pozemku je predmetom zákona č. 326/2005 Z. z. o lesoch  v znení neskorších predpisov.</w:t>
      </w:r>
    </w:p>
    <w:p w14:paraId="44F7F41F" w14:textId="77777777" w:rsidR="00757E60" w:rsidRPr="00F50430" w:rsidRDefault="00757E60" w:rsidP="00F70671">
      <w:pPr>
        <w:spacing w:after="0" w:line="20" w:lineRule="atLeast"/>
        <w:jc w:val="both"/>
        <w:rPr>
          <w:rFonts w:cs="Arial"/>
        </w:rPr>
      </w:pPr>
    </w:p>
    <w:p w14:paraId="5FFFDA35" w14:textId="77777777" w:rsidR="00757E60" w:rsidRDefault="00757E60" w:rsidP="00F70671">
      <w:pPr>
        <w:spacing w:after="0" w:line="20" w:lineRule="atLeast"/>
        <w:jc w:val="both"/>
      </w:pPr>
      <w:r w:rsidRPr="00845F3C">
        <w:t>Výrub drevín realizovať prednostne mimo vegetačného obdobia (október až február)</w:t>
      </w:r>
      <w:r>
        <w:t xml:space="preserve"> a v súlade s podmienkami Rozhodnutí o súhlase na výrub drevín, ktoré Objednávateľ zabezpečí k stavebnému konaniu.</w:t>
      </w:r>
    </w:p>
    <w:p w14:paraId="5ABA7E9A" w14:textId="69973474" w:rsidR="001D617D" w:rsidRDefault="001D617D" w:rsidP="00F70671">
      <w:pPr>
        <w:tabs>
          <w:tab w:val="num" w:pos="0"/>
        </w:tabs>
        <w:spacing w:after="0" w:line="20" w:lineRule="atLeast"/>
        <w:jc w:val="both"/>
        <w:rPr>
          <w:rFonts w:cs="Arial"/>
          <w:spacing w:val="6"/>
        </w:rPr>
      </w:pPr>
      <w:r w:rsidRPr="00F50430">
        <w:rPr>
          <w:rFonts w:cs="Arial"/>
          <w:spacing w:val="6"/>
        </w:rPr>
        <w:t xml:space="preserve">Za vyrúbanú zeleň bude uskutočnená náhradná výsadba pôvodnými druhmi drevín (v súlade s projektom vegetačných úprav) v dotknutých miestach brehových porastov a v súvislejšej nelesnej vegetácii do doby kolaudácie stavby (resp. do 15.5. nasledujúcej vegetačnej sezóny) – pokiaľ PD nestanovuje inak. </w:t>
      </w:r>
    </w:p>
    <w:p w14:paraId="68C425AC" w14:textId="77777777" w:rsidR="00757E60" w:rsidRPr="00F50430" w:rsidRDefault="00757E60" w:rsidP="00F70671">
      <w:pPr>
        <w:tabs>
          <w:tab w:val="num" w:pos="0"/>
        </w:tabs>
        <w:spacing w:after="0" w:line="20" w:lineRule="atLeast"/>
        <w:jc w:val="both"/>
        <w:rPr>
          <w:rFonts w:cs="Arial"/>
        </w:rPr>
      </w:pPr>
    </w:p>
    <w:p w14:paraId="448217EC" w14:textId="77777777" w:rsidR="00F7267C" w:rsidRPr="00F50430" w:rsidRDefault="00F7267C" w:rsidP="00F70671">
      <w:pPr>
        <w:spacing w:after="0" w:line="20" w:lineRule="atLeast"/>
        <w:jc w:val="both"/>
        <w:rPr>
          <w:rFonts w:cs="Arial"/>
        </w:rPr>
      </w:pPr>
      <w:r w:rsidRPr="00F50430">
        <w:rPr>
          <w:rFonts w:cs="Arial"/>
        </w:rPr>
        <w:lastRenderedPageBreak/>
        <w:t>Tieto opatrenia vyplývajú z legislatívy SR a uchádzač ich musí zohľadniť v Navrhovanej zmluvnej cene a pri zostavovaní harmonogramu prác. Uchádzačov obzvlášť upozorňujeme na chránené územia a územia Európskeho významu, kde akákoľvek činnosť podlieha povoleniu orgánov štátnej správy.</w:t>
      </w:r>
    </w:p>
    <w:p w14:paraId="4DDC9352" w14:textId="77777777" w:rsidR="00F7267C" w:rsidRPr="00F50430" w:rsidRDefault="00F7267C" w:rsidP="007F2DE0">
      <w:pPr>
        <w:pStyle w:val="Nadpis2"/>
      </w:pPr>
      <w:bookmarkStart w:id="106" w:name="_Toc181941695"/>
      <w:r w:rsidRPr="00F50430">
        <w:t>OCHRANA PAMIATKOVÉHO FONDU</w:t>
      </w:r>
      <w:bookmarkEnd w:id="106"/>
    </w:p>
    <w:p w14:paraId="220CA1C8" w14:textId="7A53823F" w:rsidR="00F7267C" w:rsidRDefault="00F7267C" w:rsidP="00F70671">
      <w:pPr>
        <w:spacing w:after="0" w:line="240" w:lineRule="auto"/>
        <w:jc w:val="both"/>
        <w:rPr>
          <w:rFonts w:cs="Arial"/>
        </w:rPr>
      </w:pPr>
      <w:r w:rsidRPr="00F50430">
        <w:rPr>
          <w:rFonts w:cs="Arial"/>
        </w:rPr>
        <w:t xml:space="preserve">Aktuálna právna ochrana historického stavebného fondu je zabezpečovaná podľa zákona č. 49/2002 Z. z. o ochrane pamiatkového fondu v znení neskorších predpisov a Vyhlášky MK SR č. 253/2010 Z. z, </w:t>
      </w:r>
      <w:r w:rsidR="00581B2F" w:rsidRPr="00845F3C">
        <w:rPr>
          <w:rFonts w:cs="Arial"/>
        </w:rPr>
        <w:t>ktorou sa mení vyhláška Ministerstva kultúry Slovenskej republiky č. 253/2010 Z. z., ktorou sa vykonáva zákon č. 49/2002 Z. z. o ochrane pamiatkového fondu v znení neskorších predpisov v znení neskorších predpisov.</w:t>
      </w:r>
    </w:p>
    <w:p w14:paraId="1B365F33" w14:textId="77777777" w:rsidR="00581B2F" w:rsidRPr="00F50430" w:rsidRDefault="00581B2F" w:rsidP="00F70671">
      <w:pPr>
        <w:spacing w:after="0" w:line="240" w:lineRule="auto"/>
        <w:jc w:val="both"/>
        <w:rPr>
          <w:rFonts w:cs="Arial"/>
        </w:rPr>
      </w:pPr>
    </w:p>
    <w:p w14:paraId="59A74C32" w14:textId="3565AE9A" w:rsidR="00F7267C" w:rsidRDefault="00F7267C" w:rsidP="00F70671">
      <w:pPr>
        <w:spacing w:after="0" w:line="240" w:lineRule="auto"/>
        <w:jc w:val="both"/>
        <w:rPr>
          <w:rFonts w:cs="Arial"/>
        </w:rPr>
      </w:pPr>
      <w:r w:rsidRPr="00F50430">
        <w:rPr>
          <w:rFonts w:cs="Arial"/>
        </w:rPr>
        <w:t>V prípade väčšej koncentrácie pamiatkovo hodnotných objektov alebo archeologických nálezov je možné chrániť ich ako celok a vyhlásiť ich ochrannú zónu.</w:t>
      </w:r>
    </w:p>
    <w:p w14:paraId="18E82C54" w14:textId="77777777" w:rsidR="00581B2F" w:rsidRPr="00F50430" w:rsidRDefault="00581B2F" w:rsidP="00F70671">
      <w:pPr>
        <w:spacing w:after="0" w:line="240" w:lineRule="auto"/>
        <w:jc w:val="both"/>
        <w:rPr>
          <w:rFonts w:cs="Arial"/>
        </w:rPr>
      </w:pPr>
    </w:p>
    <w:p w14:paraId="02231281" w14:textId="7EDAAB83" w:rsidR="00F7267C" w:rsidRDefault="00F7267C" w:rsidP="00F70671">
      <w:pPr>
        <w:spacing w:after="0" w:line="240" w:lineRule="auto"/>
        <w:jc w:val="both"/>
        <w:rPr>
          <w:rFonts w:cs="Arial"/>
        </w:rPr>
      </w:pPr>
      <w:r w:rsidRPr="00F50430">
        <w:rPr>
          <w:rFonts w:cs="Arial"/>
        </w:rPr>
        <w:t xml:space="preserve">Pri stavebnej činnosti treba rešpektovať záväzné stanovisko orgánu štátnej pamiatkovej starostlivosti. Tento orgán môže požadovať ohlásenie nájdených archeologických nálezov alebo vykonať záchranný archeologický prieskum formou odborného sledovania, resp. zemného </w:t>
      </w:r>
      <w:proofErr w:type="spellStart"/>
      <w:r w:rsidRPr="00F50430">
        <w:rPr>
          <w:rFonts w:cs="Arial"/>
        </w:rPr>
        <w:t>odkryvu</w:t>
      </w:r>
      <w:proofErr w:type="spellEnd"/>
      <w:r w:rsidRPr="00F50430">
        <w:rPr>
          <w:rFonts w:cs="Arial"/>
        </w:rPr>
        <w:t xml:space="preserve"> v priebehu výkopových prác a následnej záchrany a dokumentácie archeologických situácií a nálezov na trase stavby v daných lokalitách. </w:t>
      </w:r>
    </w:p>
    <w:p w14:paraId="25F2B1CF" w14:textId="77777777" w:rsidR="00581B2F" w:rsidRPr="00F50430" w:rsidRDefault="00581B2F" w:rsidP="00F70671">
      <w:pPr>
        <w:spacing w:after="0" w:line="240" w:lineRule="auto"/>
        <w:jc w:val="both"/>
        <w:rPr>
          <w:rFonts w:cs="Arial"/>
        </w:rPr>
      </w:pPr>
    </w:p>
    <w:p w14:paraId="7D1F23A6" w14:textId="77777777" w:rsidR="001D617D" w:rsidRPr="00F50430" w:rsidRDefault="001D617D" w:rsidP="00F70671">
      <w:pPr>
        <w:tabs>
          <w:tab w:val="num" w:pos="0"/>
        </w:tabs>
        <w:spacing w:after="0" w:line="240" w:lineRule="auto"/>
        <w:jc w:val="both"/>
        <w:rPr>
          <w:rFonts w:cs="Arial"/>
        </w:rPr>
      </w:pPr>
      <w:r w:rsidRPr="00F50430">
        <w:rPr>
          <w:rFonts w:cs="Arial"/>
        </w:rPr>
        <w:t xml:space="preserve">Má sa za to, že Zhotoviteľ do Navrhovanej zmluvnej ceny zahrnul čiastku na pokrytie nákladov záchranného archeologického prieskumu na Stavenisku v zmysle zákona č. 49/2002 </w:t>
      </w:r>
      <w:proofErr w:type="spellStart"/>
      <w:r w:rsidRPr="00F50430">
        <w:rPr>
          <w:rFonts w:cs="Arial"/>
        </w:rPr>
        <w:t>Z.z</w:t>
      </w:r>
      <w:proofErr w:type="spellEnd"/>
      <w:r w:rsidRPr="00F50430">
        <w:rPr>
          <w:rFonts w:cs="Arial"/>
        </w:rPr>
        <w:t xml:space="preserve">. o ochrane pamiatkového fondu v znení neskorších predpisov a Vyhlášky MK SR č. 16/2003 </w:t>
      </w:r>
      <w:proofErr w:type="spellStart"/>
      <w:r w:rsidRPr="00F50430">
        <w:rPr>
          <w:rFonts w:cs="Arial"/>
        </w:rPr>
        <w:t>Z.z</w:t>
      </w:r>
      <w:proofErr w:type="spellEnd"/>
      <w:r w:rsidRPr="00F50430">
        <w:rPr>
          <w:rFonts w:cs="Arial"/>
        </w:rPr>
        <w:t xml:space="preserve">, ktorou sa vykonáva zákon o ochrane pamiatkového fondu. V prípade rozhodnutia oprávneného orgánu o pokračovaní v ochranných prácach sa bude postupovať v zmysle </w:t>
      </w:r>
      <w:proofErr w:type="spellStart"/>
      <w:r w:rsidRPr="00F50430">
        <w:rPr>
          <w:rFonts w:cs="Arial"/>
        </w:rPr>
        <w:t>podčlánku</w:t>
      </w:r>
      <w:proofErr w:type="spellEnd"/>
      <w:r w:rsidRPr="00F50430">
        <w:rPr>
          <w:rFonts w:cs="Arial"/>
        </w:rPr>
        <w:t xml:space="preserve"> 4.24 Zmluvných podmienok.</w:t>
      </w:r>
    </w:p>
    <w:p w14:paraId="351C382A" w14:textId="77777777" w:rsidR="00F7267C" w:rsidRPr="00F50430" w:rsidRDefault="00F7267C" w:rsidP="007F2DE0">
      <w:pPr>
        <w:pStyle w:val="Nadpis2"/>
      </w:pPr>
      <w:bookmarkStart w:id="107" w:name="_Toc181941696"/>
      <w:r w:rsidRPr="00F50430">
        <w:t>POŽIARNA BEZPEČNOSŤ STAVIEB</w:t>
      </w:r>
      <w:bookmarkEnd w:id="107"/>
    </w:p>
    <w:p w14:paraId="6C6446AA" w14:textId="467FA244" w:rsidR="006E30F0" w:rsidRDefault="006E30F0" w:rsidP="00F70671">
      <w:pPr>
        <w:spacing w:after="0" w:line="240" w:lineRule="auto"/>
        <w:jc w:val="both"/>
        <w:rPr>
          <w:rFonts w:cs="Arial"/>
        </w:rPr>
      </w:pPr>
      <w:r w:rsidRPr="00F50430">
        <w:rPr>
          <w:rFonts w:cs="Arial"/>
        </w:rPr>
        <w:t xml:space="preserve">Ochrana pred požiarmi je definovaná zákonom č. 314/2001 </w:t>
      </w:r>
      <w:proofErr w:type="spellStart"/>
      <w:r w:rsidRPr="00F50430">
        <w:rPr>
          <w:rFonts w:cs="Arial"/>
        </w:rPr>
        <w:t>Z.z</w:t>
      </w:r>
      <w:proofErr w:type="spellEnd"/>
      <w:r w:rsidRPr="00F50430">
        <w:rPr>
          <w:rFonts w:cs="Arial"/>
        </w:rPr>
        <w:t xml:space="preserve">. o ochrane pred požiarmi v znení neskorších predpisov a vyhláškou MV SR č. 121/2002 </w:t>
      </w:r>
      <w:proofErr w:type="spellStart"/>
      <w:r w:rsidRPr="00F50430">
        <w:rPr>
          <w:rFonts w:cs="Arial"/>
        </w:rPr>
        <w:t>Z.z</w:t>
      </w:r>
      <w:proofErr w:type="spellEnd"/>
      <w:r w:rsidRPr="00F50430">
        <w:rPr>
          <w:rFonts w:cs="Arial"/>
        </w:rPr>
        <w:t xml:space="preserve">. o požiarnej prevencii. Najvýznamnejšou vyhláškou na úseku ochrany pred požiarmi vo väzbe na navrhovanie a uskutočňovanie stavieb je Vyhláška Ministerstva vnútra SR 94/2004 </w:t>
      </w:r>
      <w:proofErr w:type="spellStart"/>
      <w:r w:rsidRPr="00F50430">
        <w:rPr>
          <w:rFonts w:cs="Arial"/>
        </w:rPr>
        <w:t>Z.z</w:t>
      </w:r>
      <w:proofErr w:type="spellEnd"/>
      <w:r w:rsidRPr="00F50430">
        <w:rPr>
          <w:rFonts w:cs="Arial"/>
        </w:rPr>
        <w:t>, ktorou sa ustanovujú technické požiadavky na protipožiarnu bezpečnosť pri výstavbe a pri užívaní stavieb. Na túto vyhlášku nadväzuje STN 920201 časť 1 až 4, kde sú ustanovené základné požiadavky na riešenie protipožiarnej bezpečnosti stavieb.</w:t>
      </w:r>
    </w:p>
    <w:p w14:paraId="2980D58F" w14:textId="77777777" w:rsidR="00581B2F" w:rsidRPr="00F50430" w:rsidRDefault="00581B2F" w:rsidP="00F70671">
      <w:pPr>
        <w:spacing w:after="0" w:line="240" w:lineRule="auto"/>
        <w:jc w:val="both"/>
        <w:rPr>
          <w:rFonts w:cs="Arial"/>
        </w:rPr>
      </w:pPr>
    </w:p>
    <w:p w14:paraId="5DF7E3D6" w14:textId="7758BD57" w:rsidR="006E30F0" w:rsidRDefault="006E30F0" w:rsidP="00F70671">
      <w:pPr>
        <w:spacing w:after="0" w:line="240" w:lineRule="auto"/>
        <w:jc w:val="both"/>
        <w:rPr>
          <w:rFonts w:cs="Arial"/>
        </w:rPr>
      </w:pPr>
      <w:r w:rsidRPr="00F50430">
        <w:rPr>
          <w:rFonts w:cs="Arial"/>
        </w:rPr>
        <w:t>Ďalšie normy týkajúce sa požiarnej bezpečnosti stavieb sú STN 92 0202</w:t>
      </w:r>
      <w:r w:rsidR="00C53B72">
        <w:rPr>
          <w:rFonts w:cs="Arial"/>
        </w:rPr>
        <w:t>, STN 92 0203, STN EN 13</w:t>
      </w:r>
      <w:r w:rsidR="0092531E">
        <w:rPr>
          <w:rFonts w:cs="Arial"/>
        </w:rPr>
        <w:t> </w:t>
      </w:r>
      <w:r w:rsidR="00C53B72">
        <w:rPr>
          <w:rFonts w:cs="Arial"/>
        </w:rPr>
        <w:t>501</w:t>
      </w:r>
      <w:r w:rsidR="0092531E">
        <w:rPr>
          <w:rFonts w:cs="Arial"/>
        </w:rPr>
        <w:t>.</w:t>
      </w:r>
      <w:r w:rsidRPr="00F50430">
        <w:rPr>
          <w:rFonts w:cs="Arial"/>
        </w:rPr>
        <w:t xml:space="preserve"> </w:t>
      </w:r>
    </w:p>
    <w:p w14:paraId="6AA145A2" w14:textId="77777777" w:rsidR="00581B2F" w:rsidRPr="00F50430" w:rsidRDefault="00581B2F" w:rsidP="00F70671">
      <w:pPr>
        <w:spacing w:after="0" w:line="240" w:lineRule="auto"/>
        <w:jc w:val="both"/>
        <w:rPr>
          <w:rFonts w:cs="Arial"/>
        </w:rPr>
      </w:pPr>
    </w:p>
    <w:p w14:paraId="09EC8128" w14:textId="77777777" w:rsidR="006E30F0" w:rsidRPr="00F50430" w:rsidRDefault="006E30F0" w:rsidP="00F70671">
      <w:pPr>
        <w:spacing w:after="0" w:line="240" w:lineRule="auto"/>
        <w:jc w:val="both"/>
        <w:rPr>
          <w:rFonts w:cs="Arial"/>
        </w:rPr>
      </w:pPr>
      <w:r w:rsidRPr="00F50430">
        <w:rPr>
          <w:rFonts w:cs="Arial"/>
        </w:rPr>
        <w:t>Požiadavky na zabezpečenie požiarnou vodou stanovuje STN 92 0400. TP-04</w:t>
      </w:r>
    </w:p>
    <w:p w14:paraId="0AAEDA95" w14:textId="1C730146" w:rsidR="00C53B72" w:rsidRDefault="00F7267C" w:rsidP="00A62A36">
      <w:pPr>
        <w:pStyle w:val="Nadpis2"/>
      </w:pPr>
      <w:bookmarkStart w:id="108" w:name="_Toc181941697"/>
      <w:r w:rsidRPr="00F50430">
        <w:t>OCHRANA ZDRAVIA A BEZPEČNOSŤ PRI PRÁCI</w:t>
      </w:r>
      <w:bookmarkEnd w:id="108"/>
    </w:p>
    <w:p w14:paraId="3FB957FB" w14:textId="77777777" w:rsidR="00F70671" w:rsidRDefault="00F70671" w:rsidP="00D56A15">
      <w:pPr>
        <w:autoSpaceDE w:val="0"/>
        <w:autoSpaceDN w:val="0"/>
        <w:adjustRightInd w:val="0"/>
        <w:spacing w:after="0" w:line="240" w:lineRule="auto"/>
        <w:jc w:val="both"/>
        <w:rPr>
          <w:rFonts w:cs="Arial"/>
        </w:rPr>
      </w:pPr>
      <w:r>
        <w:rPr>
          <w:rFonts w:cs="Arial"/>
        </w:rPr>
        <w:t>Ochrana zdravia a bezpečnosti pri práci sa bude vykonávať v súlade so Zmluvou (</w:t>
      </w:r>
      <w:proofErr w:type="spellStart"/>
      <w:r>
        <w:rPr>
          <w:rFonts w:cs="Arial"/>
        </w:rPr>
        <w:t>podčlánok</w:t>
      </w:r>
      <w:proofErr w:type="spellEnd"/>
    </w:p>
    <w:p w14:paraId="447105CF" w14:textId="77777777" w:rsidR="00F70671" w:rsidRDefault="00F70671" w:rsidP="00D56A15">
      <w:pPr>
        <w:autoSpaceDE w:val="0"/>
        <w:autoSpaceDN w:val="0"/>
        <w:adjustRightInd w:val="0"/>
        <w:spacing w:after="0" w:line="240" w:lineRule="auto"/>
        <w:jc w:val="both"/>
        <w:rPr>
          <w:rFonts w:cs="Arial"/>
        </w:rPr>
      </w:pPr>
      <w:r>
        <w:rPr>
          <w:rFonts w:cs="Arial"/>
        </w:rPr>
        <w:t>4.8 Bezpečnostné postupy a 6.7 Ochrana zdravia a bezpečnosť pri práci) a v súlade s Právnymi predpismi.</w:t>
      </w:r>
    </w:p>
    <w:p w14:paraId="3EF8B6EF" w14:textId="77777777" w:rsidR="00F70671" w:rsidRDefault="00F70671" w:rsidP="00B513B5">
      <w:pPr>
        <w:autoSpaceDE w:val="0"/>
        <w:autoSpaceDN w:val="0"/>
        <w:adjustRightInd w:val="0"/>
        <w:spacing w:after="0" w:line="240" w:lineRule="auto"/>
        <w:jc w:val="both"/>
        <w:rPr>
          <w:rFonts w:cs="Arial"/>
        </w:rPr>
      </w:pPr>
      <w:r>
        <w:rPr>
          <w:rFonts w:cs="Arial"/>
        </w:rPr>
        <w:t>Objednávateľ preukazne doručí Inšpektorátu práce, v ktorého územnom obvode sa Stavenisko</w:t>
      </w:r>
    </w:p>
    <w:p w14:paraId="668EB568" w14:textId="77777777" w:rsidR="00F70671" w:rsidRDefault="00F70671" w:rsidP="00B513B5">
      <w:pPr>
        <w:autoSpaceDE w:val="0"/>
        <w:autoSpaceDN w:val="0"/>
        <w:adjustRightInd w:val="0"/>
        <w:spacing w:after="0" w:line="240" w:lineRule="auto"/>
        <w:jc w:val="both"/>
        <w:rPr>
          <w:rFonts w:cs="Arial"/>
        </w:rPr>
      </w:pPr>
      <w:r>
        <w:rPr>
          <w:rFonts w:cs="Arial"/>
        </w:rPr>
        <w:t xml:space="preserve">nachádza, Oznámenie, v zmysle Prílohy č. 1 nariadenia vlády SR č. 396/2006 </w:t>
      </w:r>
      <w:proofErr w:type="spellStart"/>
      <w:r>
        <w:rPr>
          <w:rFonts w:cs="Arial"/>
        </w:rPr>
        <w:t>Z.z</w:t>
      </w:r>
      <w:proofErr w:type="spellEnd"/>
      <w:r>
        <w:rPr>
          <w:rFonts w:cs="Arial"/>
        </w:rPr>
        <w:t>. o minimálnych bezpečnostných a zdravotných požiadavkách na Stavenisko a to najneskôr jeden deň pred začatím prác a zároveň ho viditeľne umiestni na stavenisku.</w:t>
      </w:r>
    </w:p>
    <w:p w14:paraId="608F25AB" w14:textId="1378C380" w:rsidR="009A2FD0" w:rsidRPr="00B513B5" w:rsidRDefault="00F70671" w:rsidP="00B513B5">
      <w:pPr>
        <w:autoSpaceDE w:val="0"/>
        <w:autoSpaceDN w:val="0"/>
        <w:adjustRightInd w:val="0"/>
        <w:spacing w:after="0" w:line="240" w:lineRule="auto"/>
        <w:jc w:val="both"/>
        <w:rPr>
          <w:rFonts w:cs="Arial"/>
        </w:rPr>
      </w:pPr>
      <w:r>
        <w:rPr>
          <w:rFonts w:cs="Arial"/>
        </w:rPr>
        <w:t>Zhotoviteľ v prípade potreby spracuje aktualizáciu plánu BOZP</w:t>
      </w:r>
      <w:r w:rsidR="009A2FD0">
        <w:rPr>
          <w:rFonts w:cs="Arial"/>
        </w:rPr>
        <w:t xml:space="preserve"> </w:t>
      </w:r>
      <w:r>
        <w:rPr>
          <w:rFonts w:cs="Arial"/>
        </w:rPr>
        <w:t>(</w:t>
      </w:r>
      <w:r w:rsidR="009A2FD0">
        <w:rPr>
          <w:rFonts w:cs="Arial"/>
        </w:rPr>
        <w:t>n</w:t>
      </w:r>
      <w:r>
        <w:rPr>
          <w:rFonts w:cs="Arial"/>
        </w:rPr>
        <w:t>apríklad pri zmene technológie počas výstavby.)</w:t>
      </w:r>
      <w:r w:rsidR="009A2FD0" w:rsidRPr="00B513B5">
        <w:rPr>
          <w:rFonts w:cs="Arial"/>
        </w:rPr>
        <w:t xml:space="preserve">Aktualizáciu plánu BOZP a úpravy plánu BOZP je v zmysle NV SR 396/2006 </w:t>
      </w:r>
      <w:r w:rsidR="009A2FD0" w:rsidRPr="00B513B5">
        <w:rPr>
          <w:rFonts w:cs="Arial"/>
        </w:rPr>
        <w:lastRenderedPageBreak/>
        <w:t>povinnosťou koordinátora dokumentácie a koordinátora bezpečnosti. Je to uvedené aj v </w:t>
      </w:r>
      <w:proofErr w:type="spellStart"/>
      <w:r w:rsidR="009A2FD0" w:rsidRPr="00B513B5">
        <w:rPr>
          <w:rFonts w:cs="Arial"/>
        </w:rPr>
        <w:t>podčlánku</w:t>
      </w:r>
      <w:proofErr w:type="spellEnd"/>
      <w:r w:rsidR="009A2FD0" w:rsidRPr="00B513B5">
        <w:rPr>
          <w:rFonts w:cs="Arial"/>
        </w:rPr>
        <w:t xml:space="preserve"> zmluvy 6.7</w:t>
      </w:r>
    </w:p>
    <w:p w14:paraId="6EA50615" w14:textId="77777777" w:rsidR="009A2FD0" w:rsidRPr="00B513B5" w:rsidRDefault="009A2FD0" w:rsidP="00B513B5">
      <w:pPr>
        <w:autoSpaceDE w:val="0"/>
        <w:autoSpaceDN w:val="0"/>
        <w:adjustRightInd w:val="0"/>
        <w:spacing w:after="0" w:line="240" w:lineRule="auto"/>
        <w:jc w:val="both"/>
        <w:rPr>
          <w:rFonts w:cs="Arial"/>
        </w:rPr>
      </w:pPr>
      <w:r w:rsidRPr="00B513B5">
        <w:rPr>
          <w:rFonts w:cs="Arial"/>
        </w:rPr>
        <w:t xml:space="preserve">Oznámenie v zmysle prílohy č.1,  396/2006 je potrebné mať na stavenisku aktualizované (túto povinnosť by bolo vhodné preniesť na zhotoviteľa, keďže pravidelne dopĺňa nových </w:t>
      </w:r>
      <w:proofErr w:type="spellStart"/>
      <w:r w:rsidRPr="00B513B5">
        <w:rPr>
          <w:rFonts w:cs="Arial"/>
        </w:rPr>
        <w:t>podzhotoviteľov</w:t>
      </w:r>
      <w:proofErr w:type="spellEnd"/>
      <w:r w:rsidRPr="00B513B5">
        <w:rPr>
          <w:rFonts w:cs="Arial"/>
        </w:rPr>
        <w:t xml:space="preserve"> počas výstavby), aktualizácia oznámenia už nemusí byť zasielaná na Inšpektorát práce.</w:t>
      </w:r>
    </w:p>
    <w:p w14:paraId="4BE74239" w14:textId="77777777" w:rsidR="009A2FD0" w:rsidRPr="00B513B5" w:rsidRDefault="009A2FD0" w:rsidP="00B513B5">
      <w:pPr>
        <w:autoSpaceDE w:val="0"/>
        <w:autoSpaceDN w:val="0"/>
        <w:adjustRightInd w:val="0"/>
        <w:spacing w:after="0" w:line="240" w:lineRule="auto"/>
        <w:jc w:val="both"/>
        <w:rPr>
          <w:rFonts w:cs="Arial"/>
        </w:rPr>
      </w:pPr>
      <w:r w:rsidRPr="00B513B5">
        <w:rPr>
          <w:rFonts w:cs="Arial"/>
        </w:rPr>
        <w:t>Oznámenie musí byť viditeľne umiestnené na stavenisku.</w:t>
      </w:r>
    </w:p>
    <w:p w14:paraId="459684FE" w14:textId="77777777" w:rsidR="002168B7" w:rsidRPr="00F50430" w:rsidRDefault="00BF588E" w:rsidP="007F2DE0">
      <w:pPr>
        <w:pStyle w:val="Nadpis3"/>
      </w:pPr>
      <w:bookmarkStart w:id="109" w:name="_Toc181941698"/>
      <w:r w:rsidRPr="00F50430">
        <w:t>Koordinátor dokumentácie</w:t>
      </w:r>
      <w:bookmarkEnd w:id="109"/>
    </w:p>
    <w:p w14:paraId="4079BBD6" w14:textId="693C79B2" w:rsidR="006E30F0" w:rsidRPr="009C1CF4" w:rsidRDefault="00BF588E" w:rsidP="009C1CF4">
      <w:pPr>
        <w:pStyle w:val="Odsekzoznamu"/>
        <w:widowControl w:val="0"/>
        <w:numPr>
          <w:ilvl w:val="0"/>
          <w:numId w:val="9"/>
        </w:numPr>
        <w:autoSpaceDE w:val="0"/>
        <w:autoSpaceDN w:val="0"/>
        <w:adjustRightInd w:val="0"/>
        <w:spacing w:after="0" w:line="20" w:lineRule="atLeast"/>
        <w:ind w:left="567" w:hanging="567"/>
        <w:jc w:val="both"/>
        <w:rPr>
          <w:rFonts w:cs="Arial"/>
        </w:rPr>
      </w:pPr>
      <w:r w:rsidRPr="009C1CF4">
        <w:rPr>
          <w:rFonts w:cs="Arial"/>
        </w:rPr>
        <w:t xml:space="preserve">Koordinátor dokumentácie zabezpečený Objednávateľom vykonáva v etape realizácie stavby činnosti ustanovené v nariadení vlády </w:t>
      </w:r>
      <w:r w:rsidRPr="009C1CF4">
        <w:rPr>
          <w:rFonts w:cs="Arial"/>
          <w:bCs/>
        </w:rPr>
        <w:t xml:space="preserve">č. 396/2006 </w:t>
      </w:r>
      <w:proofErr w:type="spellStart"/>
      <w:r w:rsidRPr="009C1CF4">
        <w:rPr>
          <w:rFonts w:cs="Arial"/>
          <w:bCs/>
        </w:rPr>
        <w:t>Z.z</w:t>
      </w:r>
      <w:proofErr w:type="spellEnd"/>
      <w:r w:rsidRPr="009C1CF4">
        <w:rPr>
          <w:rFonts w:cs="Arial"/>
          <w:bCs/>
        </w:rPr>
        <w:t>. o minimálnych bezpečnostných a zdravotných požiadavkách na stavenisko</w:t>
      </w:r>
      <w:r w:rsidRPr="009C1CF4">
        <w:rPr>
          <w:rFonts w:cs="Arial"/>
        </w:rPr>
        <w:t xml:space="preserve"> v celom rozsahu ustanovení § 4 a 5 potrebné k zabezpečeniu</w:t>
      </w:r>
      <w:r w:rsidR="00925258" w:rsidRPr="009C1CF4">
        <w:rPr>
          <w:rFonts w:cs="Arial"/>
        </w:rPr>
        <w:t xml:space="preserve"> </w:t>
      </w:r>
      <w:r w:rsidRPr="009C1CF4">
        <w:rPr>
          <w:rFonts w:cs="Arial"/>
        </w:rPr>
        <w:t>všeobecných zásad prevencie týkajúcich</w:t>
      </w:r>
      <w:r w:rsidR="00925258" w:rsidRPr="009C1CF4">
        <w:rPr>
          <w:rFonts w:cs="Arial"/>
        </w:rPr>
        <w:t xml:space="preserve"> </w:t>
      </w:r>
      <w:r w:rsidRPr="009C1CF4">
        <w:rPr>
          <w:rFonts w:cs="Arial"/>
        </w:rPr>
        <w:t>sa bezpečnosti a ochrany zdravia pri práci vo väzbe na</w:t>
      </w:r>
      <w:r w:rsidR="00925258" w:rsidRPr="009C1CF4">
        <w:rPr>
          <w:rFonts w:cs="Arial"/>
        </w:rPr>
        <w:t xml:space="preserve"> </w:t>
      </w:r>
      <w:r w:rsidRPr="009C1CF4">
        <w:rPr>
          <w:rFonts w:cs="Arial"/>
        </w:rPr>
        <w:t>projektovú dokumentáciu overenú stavebným úradom v stavebnom konaní, odsúhlasených zmien v projektovej dokumentácii počas realizácie</w:t>
      </w:r>
      <w:r w:rsidR="00925258" w:rsidRPr="009C1CF4">
        <w:rPr>
          <w:rFonts w:cs="Arial"/>
        </w:rPr>
        <w:t xml:space="preserve"> </w:t>
      </w:r>
      <w:r w:rsidRPr="009C1CF4">
        <w:rPr>
          <w:rFonts w:cs="Arial"/>
        </w:rPr>
        <w:t>stavby a dokumentácie</w:t>
      </w:r>
      <w:r w:rsidR="00925258" w:rsidRPr="009C1CF4">
        <w:rPr>
          <w:rFonts w:cs="Arial"/>
        </w:rPr>
        <w:t xml:space="preserve"> </w:t>
      </w:r>
      <w:r w:rsidRPr="009C1CF4">
        <w:rPr>
          <w:rFonts w:cs="Arial"/>
        </w:rPr>
        <w:t>Zhotoviteľa.</w:t>
      </w:r>
    </w:p>
    <w:p w14:paraId="4A2FED3B" w14:textId="38B036FF" w:rsidR="00BF588E" w:rsidRPr="00F50430" w:rsidRDefault="009C1CF4" w:rsidP="009C1CF4">
      <w:pPr>
        <w:autoSpaceDE w:val="0"/>
        <w:autoSpaceDN w:val="0"/>
        <w:spacing w:after="0" w:line="20" w:lineRule="atLeast"/>
        <w:ind w:left="360" w:hanging="360"/>
        <w:jc w:val="both"/>
        <w:rPr>
          <w:rFonts w:cs="Arial"/>
        </w:rPr>
      </w:pPr>
      <w:r>
        <w:rPr>
          <w:rFonts w:cs="Arial"/>
        </w:rPr>
        <w:t xml:space="preserve">2.      </w:t>
      </w:r>
      <w:r w:rsidR="00BF588E" w:rsidRPr="00F50430">
        <w:rPr>
          <w:rFonts w:cs="Arial"/>
        </w:rPr>
        <w:t>Koordinátor</w:t>
      </w:r>
      <w:r w:rsidR="00925258" w:rsidRPr="00F50430">
        <w:rPr>
          <w:rFonts w:cs="Arial"/>
        </w:rPr>
        <w:t xml:space="preserve"> </w:t>
      </w:r>
      <w:r w:rsidR="00BF588E" w:rsidRPr="00F50430">
        <w:rPr>
          <w:rFonts w:cs="Arial"/>
        </w:rPr>
        <w:t>dokumentácie za týmto účelom zabezpečuje nasledovné činnosti:</w:t>
      </w:r>
    </w:p>
    <w:p w14:paraId="2BACDE21" w14:textId="7EF5194D" w:rsidR="00BF588E" w:rsidRPr="00F50430" w:rsidRDefault="00BF588E" w:rsidP="00F70671">
      <w:pPr>
        <w:spacing w:after="0" w:line="20" w:lineRule="atLeast"/>
        <w:ind w:left="567" w:hanging="567"/>
        <w:jc w:val="both"/>
        <w:rPr>
          <w:rFonts w:cs="Arial"/>
        </w:rPr>
      </w:pPr>
      <w:r w:rsidRPr="00F50430">
        <w:rPr>
          <w:rFonts w:cs="Arial"/>
        </w:rPr>
        <w:t>2.1.</w:t>
      </w:r>
      <w:r w:rsidR="00F30A9A" w:rsidRPr="00F50430">
        <w:rPr>
          <w:rFonts w:cs="Arial"/>
        </w:rPr>
        <w:tab/>
      </w:r>
      <w:r w:rsidRPr="00F50430">
        <w:rPr>
          <w:rFonts w:cs="Arial"/>
        </w:rPr>
        <w:t>Zodpovedá za zapracovanie</w:t>
      </w:r>
      <w:r w:rsidR="00925258" w:rsidRPr="00F50430">
        <w:rPr>
          <w:rFonts w:cs="Arial"/>
        </w:rPr>
        <w:t xml:space="preserve"> </w:t>
      </w:r>
      <w:r w:rsidRPr="00F50430">
        <w:rPr>
          <w:rFonts w:cs="Arial"/>
        </w:rPr>
        <w:t>O</w:t>
      </w:r>
      <w:r w:rsidRPr="00F50430">
        <w:rPr>
          <w:rFonts w:cs="Arial"/>
          <w:lang w:eastAsia="sk-SK"/>
        </w:rPr>
        <w:t>bjednávateľom odsúhlasenej zmeny v projektovej</w:t>
      </w:r>
      <w:r w:rsidR="001D617D" w:rsidRPr="00F50430">
        <w:rPr>
          <w:rFonts w:cs="Arial"/>
          <w:lang w:eastAsia="sk-SK"/>
        </w:rPr>
        <w:t xml:space="preserve"> dokumentácii (DSP, </w:t>
      </w:r>
      <w:r w:rsidRPr="00F50430">
        <w:rPr>
          <w:rFonts w:cs="Arial"/>
          <w:lang w:eastAsia="sk-SK"/>
        </w:rPr>
        <w:t>DP</w:t>
      </w:r>
      <w:r w:rsidR="001D617D" w:rsidRPr="00F50430">
        <w:rPr>
          <w:rFonts w:cs="Arial"/>
          <w:lang w:eastAsia="sk-SK"/>
        </w:rPr>
        <w:t xml:space="preserve">, </w:t>
      </w:r>
      <w:r w:rsidR="0084552A" w:rsidRPr="00F50430">
        <w:rPr>
          <w:rFonts w:cs="Arial"/>
          <w:lang w:eastAsia="sk-SK"/>
        </w:rPr>
        <w:t>DSP v podrobnosti DRS</w:t>
      </w:r>
      <w:r w:rsidRPr="00F50430">
        <w:rPr>
          <w:rFonts w:cs="Arial"/>
          <w:lang w:eastAsia="sk-SK"/>
        </w:rPr>
        <w:t>)</w:t>
      </w:r>
      <w:r w:rsidR="00925258" w:rsidRPr="00F50430">
        <w:rPr>
          <w:rFonts w:cs="Arial"/>
          <w:lang w:eastAsia="sk-SK"/>
        </w:rPr>
        <w:t xml:space="preserve"> </w:t>
      </w:r>
      <w:r w:rsidRPr="00F50430">
        <w:rPr>
          <w:rFonts w:cs="Arial"/>
          <w:lang w:eastAsia="sk-SK"/>
        </w:rPr>
        <w:t>a Zhotoviteľom vypracovanej dokumentácii</w:t>
      </w:r>
      <w:r w:rsidR="00925258" w:rsidRPr="00F50430">
        <w:rPr>
          <w:rFonts w:cs="Arial"/>
          <w:lang w:eastAsia="sk-SK"/>
        </w:rPr>
        <w:t xml:space="preserve"> </w:t>
      </w:r>
      <w:r w:rsidRPr="00F50430">
        <w:rPr>
          <w:rFonts w:cs="Arial"/>
          <w:lang w:eastAsia="sk-SK"/>
        </w:rPr>
        <w:t>(DVP výrobnotechnická dokumentácia a</w:t>
      </w:r>
      <w:r w:rsidR="00925258" w:rsidRPr="00F50430">
        <w:rPr>
          <w:rFonts w:cs="Arial"/>
          <w:lang w:eastAsia="sk-SK"/>
        </w:rPr>
        <w:t xml:space="preserve"> </w:t>
      </w:r>
      <w:r w:rsidRPr="00F50430">
        <w:rPr>
          <w:rFonts w:cs="Arial"/>
          <w:lang w:eastAsia="sk-SK"/>
        </w:rPr>
        <w:t>iná dokumentácia Zhotoviteľa)</w:t>
      </w:r>
      <w:r w:rsidR="00247B0A" w:rsidRPr="00F50430">
        <w:rPr>
          <w:rFonts w:cs="Arial"/>
          <w:lang w:eastAsia="sk-SK"/>
        </w:rPr>
        <w:t xml:space="preserve"> </w:t>
      </w:r>
      <w:r w:rsidRPr="00F50430">
        <w:rPr>
          <w:rFonts w:cs="Arial"/>
        </w:rPr>
        <w:t>do Plánu bezpečnosti a ochrany zdravia pri práci, a to tak, aby boli zohľadnené všetky požiadavky na BOZP</w:t>
      </w:r>
      <w:r w:rsidR="00925258" w:rsidRPr="00F50430">
        <w:rPr>
          <w:rFonts w:cs="Arial"/>
        </w:rPr>
        <w:t xml:space="preserve"> </w:t>
      </w:r>
      <w:r w:rsidRPr="00F50430">
        <w:rPr>
          <w:rFonts w:cs="Arial"/>
        </w:rPr>
        <w:t>a to najmä:</w:t>
      </w:r>
    </w:p>
    <w:p w14:paraId="21D26ED5" w14:textId="77777777" w:rsidR="00BF588E" w:rsidRPr="00F50430" w:rsidRDefault="00BF588E" w:rsidP="00F70671">
      <w:pPr>
        <w:widowControl w:val="0"/>
        <w:numPr>
          <w:ilvl w:val="2"/>
          <w:numId w:val="10"/>
        </w:numPr>
        <w:autoSpaceDE w:val="0"/>
        <w:autoSpaceDN w:val="0"/>
        <w:adjustRightInd w:val="0"/>
        <w:spacing w:after="0" w:line="20" w:lineRule="atLeast"/>
        <w:ind w:left="567" w:hanging="567"/>
        <w:jc w:val="both"/>
        <w:rPr>
          <w:rFonts w:cs="Arial"/>
        </w:rPr>
      </w:pPr>
      <w:r w:rsidRPr="00F50430">
        <w:rPr>
          <w:rFonts w:cs="Arial"/>
        </w:rPr>
        <w:t>zmenu a doplnenie všeobecných zásad prevencie týkajúcich sa BOZP</w:t>
      </w:r>
      <w:r w:rsidR="00925258" w:rsidRPr="00F50430">
        <w:rPr>
          <w:rFonts w:cs="Arial"/>
        </w:rPr>
        <w:t xml:space="preserve"> </w:t>
      </w:r>
      <w:r w:rsidRPr="00F50430">
        <w:rPr>
          <w:rFonts w:cs="Arial"/>
        </w:rPr>
        <w:t>pri :</w:t>
      </w:r>
    </w:p>
    <w:p w14:paraId="20F2A8DD" w14:textId="77777777" w:rsidR="00BF588E" w:rsidRPr="00F50430" w:rsidRDefault="00BF588E" w:rsidP="00F70671">
      <w:pPr>
        <w:numPr>
          <w:ilvl w:val="0"/>
          <w:numId w:val="8"/>
        </w:numPr>
        <w:autoSpaceDE w:val="0"/>
        <w:autoSpaceDN w:val="0"/>
        <w:spacing w:after="0" w:line="20" w:lineRule="atLeast"/>
        <w:ind w:left="567" w:hanging="567"/>
        <w:jc w:val="both"/>
        <w:rPr>
          <w:rFonts w:cs="Arial"/>
        </w:rPr>
      </w:pPr>
      <w:r w:rsidRPr="00F50430">
        <w:rPr>
          <w:rFonts w:cs="Arial"/>
        </w:rPr>
        <w:t>architektonických, technických alebo organizačných riešeniach, na základe ktorých sa plánujú práce, ktoré sa budú vykonávať súčasne alebo budú na seba nadväzovať,</w:t>
      </w:r>
    </w:p>
    <w:p w14:paraId="1844E4B4" w14:textId="77777777" w:rsidR="00BF588E" w:rsidRPr="00F50430" w:rsidRDefault="00BF588E" w:rsidP="00F70671">
      <w:pPr>
        <w:widowControl w:val="0"/>
        <w:numPr>
          <w:ilvl w:val="0"/>
          <w:numId w:val="8"/>
        </w:numPr>
        <w:autoSpaceDE w:val="0"/>
        <w:autoSpaceDN w:val="0"/>
        <w:adjustRightInd w:val="0"/>
        <w:spacing w:after="0" w:line="20" w:lineRule="atLeast"/>
        <w:ind w:left="567" w:hanging="567"/>
        <w:jc w:val="both"/>
        <w:rPr>
          <w:rFonts w:cs="Arial"/>
        </w:rPr>
      </w:pPr>
      <w:r w:rsidRPr="00F50430">
        <w:rPr>
          <w:rFonts w:cs="Arial"/>
        </w:rPr>
        <w:t xml:space="preserve">určovaní času trvania jednotlivých prác alebo ich etáp, </w:t>
      </w:r>
    </w:p>
    <w:p w14:paraId="26068CA2" w14:textId="77777777" w:rsidR="00BF588E" w:rsidRPr="00F50430" w:rsidRDefault="00BF588E" w:rsidP="00F70671">
      <w:pPr>
        <w:spacing w:after="0" w:line="20" w:lineRule="atLeast"/>
        <w:ind w:left="567" w:hanging="567"/>
        <w:jc w:val="both"/>
        <w:rPr>
          <w:rFonts w:cs="Arial"/>
        </w:rPr>
      </w:pPr>
      <w:r w:rsidRPr="00F50430">
        <w:rPr>
          <w:rFonts w:cs="Arial"/>
        </w:rPr>
        <w:t>2.1.2</w:t>
      </w:r>
      <w:r w:rsidR="00F30A9A" w:rsidRPr="00F50430">
        <w:rPr>
          <w:rFonts w:cs="Arial"/>
        </w:rPr>
        <w:tab/>
      </w:r>
      <w:r w:rsidRPr="00F50430">
        <w:rPr>
          <w:rFonts w:cs="Arial"/>
        </w:rPr>
        <w:t>zmenu a doplnenie osobitných opatrení pre jednotlivé práce s osobitným nebezpečenstvom, ktoré sa budú</w:t>
      </w:r>
      <w:r w:rsidR="00925258" w:rsidRPr="00F50430">
        <w:rPr>
          <w:rFonts w:cs="Arial"/>
        </w:rPr>
        <w:t xml:space="preserve"> </w:t>
      </w:r>
      <w:r w:rsidRPr="00F50430">
        <w:rPr>
          <w:rFonts w:cs="Arial"/>
        </w:rPr>
        <w:t>na Stavenisku realizovať</w:t>
      </w:r>
      <w:r w:rsidR="00925258" w:rsidRPr="00F50430">
        <w:rPr>
          <w:rFonts w:cs="Arial"/>
        </w:rPr>
        <w:t xml:space="preserve"> </w:t>
      </w:r>
      <w:r w:rsidRPr="00F50430">
        <w:rPr>
          <w:rFonts w:cs="Arial"/>
        </w:rPr>
        <w:t>a zároveň budú zohľadňovať postup prác so zreteľom na zmeny v priebehu prác,</w:t>
      </w:r>
    </w:p>
    <w:p w14:paraId="644DE204" w14:textId="65F49066" w:rsidR="00BF588E" w:rsidRPr="00F50430" w:rsidRDefault="00925258" w:rsidP="00F70671">
      <w:pPr>
        <w:spacing w:after="0" w:line="20" w:lineRule="atLeast"/>
        <w:ind w:left="567" w:hanging="567"/>
        <w:jc w:val="both"/>
        <w:rPr>
          <w:rFonts w:cs="Arial"/>
          <w:b/>
        </w:rPr>
      </w:pPr>
      <w:r w:rsidRPr="00F50430">
        <w:rPr>
          <w:rFonts w:cs="Arial"/>
        </w:rPr>
        <w:t xml:space="preserve"> </w:t>
      </w:r>
      <w:r w:rsidR="00BF588E" w:rsidRPr="00F50430">
        <w:rPr>
          <w:rFonts w:cs="Arial"/>
        </w:rPr>
        <w:t>2.1.3</w:t>
      </w:r>
      <w:r w:rsidR="00F30A9A" w:rsidRPr="00F50430">
        <w:rPr>
          <w:rFonts w:cs="Arial"/>
        </w:rPr>
        <w:tab/>
      </w:r>
      <w:r w:rsidR="00BF588E" w:rsidRPr="00F50430">
        <w:rPr>
          <w:rFonts w:cs="Arial"/>
        </w:rPr>
        <w:t xml:space="preserve">zmenu a doplnenie podkladov, ktoré obsahujú príslušné informácie o bezpečnosti a ochrane zdravia pri práci, ktoré je potrebné zohľadňovať pri všetkých ďalších prácach, vrátane </w:t>
      </w:r>
      <w:r w:rsidR="00BF588E" w:rsidRPr="00F50430">
        <w:rPr>
          <w:rFonts w:eastAsia="Times New Roman" w:cs="Arial"/>
          <w:lang w:eastAsia="sk-SK"/>
        </w:rPr>
        <w:t>odkazov na spracované technologické alebo bezpečné pracovné postupy, na výkresovú dokumentáciu a</w:t>
      </w:r>
      <w:r w:rsidRPr="00F50430">
        <w:rPr>
          <w:rFonts w:eastAsia="Times New Roman" w:cs="Arial"/>
          <w:lang w:eastAsia="sk-SK"/>
        </w:rPr>
        <w:t xml:space="preserve"> </w:t>
      </w:r>
      <w:r w:rsidR="00BF588E" w:rsidRPr="00F50430">
        <w:rPr>
          <w:rFonts w:eastAsia="Times New Roman" w:cs="Arial"/>
          <w:lang w:eastAsia="sk-SK"/>
        </w:rPr>
        <w:t>na príslušné povolenia alebo obmedzenia, vrátane</w:t>
      </w:r>
      <w:r w:rsidRPr="00F50430">
        <w:rPr>
          <w:rFonts w:eastAsia="Times New Roman" w:cs="Arial"/>
          <w:lang w:eastAsia="sk-SK"/>
        </w:rPr>
        <w:t xml:space="preserve"> </w:t>
      </w:r>
      <w:r w:rsidR="00BF588E" w:rsidRPr="00F50430">
        <w:rPr>
          <w:rFonts w:eastAsia="Times New Roman" w:cs="Arial"/>
          <w:lang w:eastAsia="sk-SK"/>
        </w:rPr>
        <w:t>jednotlivých bezpečnostných ochranných pásiem</w:t>
      </w:r>
      <w:r w:rsidR="00A6577F" w:rsidRPr="00F50430">
        <w:rPr>
          <w:rFonts w:eastAsia="Times New Roman" w:cs="Arial"/>
          <w:lang w:eastAsia="sk-SK"/>
        </w:rPr>
        <w:t>.</w:t>
      </w:r>
      <w:r w:rsidR="00BF588E" w:rsidRPr="00F50430">
        <w:rPr>
          <w:rFonts w:eastAsia="Times New Roman" w:cs="Arial"/>
          <w:lang w:eastAsia="sk-SK"/>
        </w:rPr>
        <w:t xml:space="preserve"> </w:t>
      </w:r>
    </w:p>
    <w:p w14:paraId="1AE49204" w14:textId="77777777" w:rsidR="00BF588E" w:rsidRPr="00F50430" w:rsidRDefault="00BF588E" w:rsidP="00F70671">
      <w:pPr>
        <w:pStyle w:val="Odsekzoznamu"/>
        <w:numPr>
          <w:ilvl w:val="1"/>
          <w:numId w:val="10"/>
        </w:numPr>
        <w:spacing w:after="0" w:line="20" w:lineRule="atLeast"/>
        <w:ind w:left="567" w:hanging="567"/>
        <w:jc w:val="both"/>
        <w:rPr>
          <w:rFonts w:cs="Arial"/>
        </w:rPr>
      </w:pPr>
      <w:r w:rsidRPr="00F50430">
        <w:rPr>
          <w:rFonts w:cs="Arial"/>
        </w:rPr>
        <w:t>Na základe požiadavky Objednávateľa</w:t>
      </w:r>
      <w:r w:rsidR="00925258" w:rsidRPr="00F50430">
        <w:rPr>
          <w:rFonts w:cs="Arial"/>
        </w:rPr>
        <w:t xml:space="preserve"> </w:t>
      </w:r>
      <w:r w:rsidRPr="00F50430">
        <w:rPr>
          <w:rFonts w:cs="Arial"/>
        </w:rPr>
        <w:t>sa zúčastňuje</w:t>
      </w:r>
      <w:r w:rsidR="00925258" w:rsidRPr="00F50430">
        <w:rPr>
          <w:rFonts w:cs="Arial"/>
        </w:rPr>
        <w:t xml:space="preserve"> </w:t>
      </w:r>
      <w:r w:rsidRPr="00F50430">
        <w:rPr>
          <w:rFonts w:cs="Arial"/>
        </w:rPr>
        <w:t xml:space="preserve">na kontrolných dňoch stavby, na ktorých sa bude osobitne </w:t>
      </w:r>
      <w:proofErr w:type="spellStart"/>
      <w:r w:rsidRPr="00F50430">
        <w:rPr>
          <w:rFonts w:cs="Arial"/>
        </w:rPr>
        <w:t>prejednávať</w:t>
      </w:r>
      <w:proofErr w:type="spellEnd"/>
      <w:r w:rsidRPr="00F50430">
        <w:rPr>
          <w:rFonts w:cs="Arial"/>
        </w:rPr>
        <w:t xml:space="preserve"> koordinácia dokumentácie v etape realizácie stavby, a to zmeny alebo úpravy Plánu BOZP v časti</w:t>
      </w:r>
      <w:r w:rsidR="00925258" w:rsidRPr="00F50430">
        <w:rPr>
          <w:rFonts w:cs="Arial"/>
        </w:rPr>
        <w:t xml:space="preserve"> </w:t>
      </w:r>
      <w:r w:rsidRPr="00F50430">
        <w:rPr>
          <w:rFonts w:cs="Arial"/>
        </w:rPr>
        <w:t>práce s osobitným nebezpečenstvom a podklady, ktoré obsahujú príslušné informácie o bezpečnosti a ochrane zdravia pri práci, ktoré je potrebné zohľadňovať pri všetkých ďalších prácach.</w:t>
      </w:r>
    </w:p>
    <w:p w14:paraId="4DC25FC5" w14:textId="5E2D3549" w:rsidR="00770E37" w:rsidRPr="00F50430" w:rsidRDefault="00770E37" w:rsidP="00F70671">
      <w:pPr>
        <w:pStyle w:val="Odsekzoznamu"/>
        <w:numPr>
          <w:ilvl w:val="1"/>
          <w:numId w:val="10"/>
        </w:numPr>
        <w:spacing w:after="0" w:line="20" w:lineRule="atLeast"/>
        <w:jc w:val="both"/>
        <w:rPr>
          <w:rFonts w:cs="Arial"/>
          <w:sz w:val="24"/>
          <w:szCs w:val="24"/>
        </w:rPr>
      </w:pPr>
      <w:r w:rsidRPr="00F50430">
        <w:rPr>
          <w:rFonts w:cs="Arial"/>
        </w:rPr>
        <w:t>Najneskôr jeden deň pred termínom pravidelných Kontrolných dní stavby</w:t>
      </w:r>
      <w:r w:rsidR="00925258" w:rsidRPr="00F50430">
        <w:rPr>
          <w:rFonts w:cs="Arial"/>
        </w:rPr>
        <w:t xml:space="preserve"> </w:t>
      </w:r>
      <w:r w:rsidRPr="00F50430">
        <w:rPr>
          <w:rFonts w:cs="Arial"/>
          <w:bCs/>
        </w:rPr>
        <w:t>predkladá</w:t>
      </w:r>
      <w:r w:rsidR="00925258" w:rsidRPr="00F50430">
        <w:rPr>
          <w:rFonts w:cs="Arial"/>
          <w:bCs/>
        </w:rPr>
        <w:t xml:space="preserve"> </w:t>
      </w:r>
      <w:r w:rsidR="003C3749" w:rsidRPr="00F50430">
        <w:rPr>
          <w:rFonts w:cs="Arial"/>
          <w:bCs/>
        </w:rPr>
        <w:t>Stavebn</w:t>
      </w:r>
      <w:r w:rsidR="00D715CC" w:rsidRPr="00D715CC">
        <w:rPr>
          <w:rFonts w:cs="Arial"/>
          <w:bCs/>
        </w:rPr>
        <w:t>otechnick</w:t>
      </w:r>
      <w:r w:rsidRPr="00F50430">
        <w:rPr>
          <w:rFonts w:cs="Arial"/>
          <w:bCs/>
        </w:rPr>
        <w:t xml:space="preserve">ému dozoru a Objednávateľovi písomnú informáciu o premietnutí deklarovaných zmien </w:t>
      </w:r>
      <w:r w:rsidR="001D617D" w:rsidRPr="00F50430">
        <w:rPr>
          <w:rFonts w:cs="Arial"/>
          <w:bCs/>
        </w:rPr>
        <w:t xml:space="preserve">DSP, </w:t>
      </w:r>
      <w:r w:rsidRPr="00F50430">
        <w:rPr>
          <w:rFonts w:cs="Arial"/>
          <w:bCs/>
        </w:rPr>
        <w:t>PD</w:t>
      </w:r>
      <w:r w:rsidR="001D617D" w:rsidRPr="00F50430">
        <w:rPr>
          <w:rFonts w:cs="Arial"/>
          <w:bCs/>
        </w:rPr>
        <w:t xml:space="preserve">, </w:t>
      </w:r>
      <w:r w:rsidR="0084552A" w:rsidRPr="00F50430">
        <w:rPr>
          <w:rFonts w:cs="Arial"/>
          <w:bCs/>
        </w:rPr>
        <w:t>DSP v podrobnosti DRS</w:t>
      </w:r>
      <w:r w:rsidRPr="00F50430">
        <w:rPr>
          <w:rFonts w:cs="Arial"/>
          <w:bCs/>
        </w:rPr>
        <w:t xml:space="preserve"> a Dokumentácie Zhotoviteľa v</w:t>
      </w:r>
      <w:r w:rsidR="00925258" w:rsidRPr="00F50430">
        <w:rPr>
          <w:rFonts w:cs="Arial"/>
          <w:bCs/>
        </w:rPr>
        <w:t xml:space="preserve"> </w:t>
      </w:r>
      <w:r w:rsidRPr="00F50430">
        <w:rPr>
          <w:rFonts w:cs="Arial"/>
          <w:bCs/>
        </w:rPr>
        <w:t xml:space="preserve">zmene Plánu BOZP so zohľadnením časového priebehu prác a ich časovú nadväznosť pri nevyhnutnej potrebe súčasného výkonu viacerých činností, ktorými sa Zhotoviteľ a jeho </w:t>
      </w:r>
      <w:proofErr w:type="spellStart"/>
      <w:r w:rsidRPr="00F50430">
        <w:rPr>
          <w:rFonts w:cs="Arial"/>
          <w:bCs/>
        </w:rPr>
        <w:t>podzhotovitelia</w:t>
      </w:r>
      <w:proofErr w:type="spellEnd"/>
      <w:r w:rsidRPr="00F50430">
        <w:rPr>
          <w:rFonts w:cs="Arial"/>
          <w:bCs/>
        </w:rPr>
        <w:t xml:space="preserve"> a ďalší zhotovitelia Objednávateľa na Stavenisku ohrozujú pri stavebných prácach a</w:t>
      </w:r>
      <w:r w:rsidR="00925258" w:rsidRPr="00F50430">
        <w:rPr>
          <w:rFonts w:cs="Arial"/>
          <w:bCs/>
        </w:rPr>
        <w:t xml:space="preserve"> </w:t>
      </w:r>
      <w:r w:rsidRPr="00F50430">
        <w:rPr>
          <w:rFonts w:cs="Arial"/>
          <w:bCs/>
        </w:rPr>
        <w:t>pri prácach s osobitným nebezpečenstvom a vykonanú úpravu pravidiel na vykonávanie prác na Stavenisku a</w:t>
      </w:r>
      <w:r w:rsidR="00925258" w:rsidRPr="00F50430">
        <w:rPr>
          <w:rFonts w:cs="Arial"/>
          <w:bCs/>
        </w:rPr>
        <w:t xml:space="preserve"> </w:t>
      </w:r>
      <w:r w:rsidRPr="00F50430">
        <w:rPr>
          <w:rFonts w:cs="Arial"/>
          <w:bCs/>
        </w:rPr>
        <w:t>osobitných opatrení pre práce s osobitným nebezpečenstvom</w:t>
      </w:r>
      <w:r w:rsidRPr="00F50430">
        <w:rPr>
          <w:rFonts w:cs="Arial"/>
          <w:sz w:val="24"/>
          <w:szCs w:val="24"/>
        </w:rPr>
        <w:t>.</w:t>
      </w:r>
    </w:p>
    <w:p w14:paraId="0CA8DE66" w14:textId="4EF1490C" w:rsidR="00A6577F" w:rsidRPr="00F50430" w:rsidRDefault="00A6577F" w:rsidP="00F70671">
      <w:pPr>
        <w:pStyle w:val="Odsekzoznamu"/>
        <w:numPr>
          <w:ilvl w:val="1"/>
          <w:numId w:val="10"/>
        </w:numPr>
        <w:spacing w:after="0" w:line="20" w:lineRule="atLeast"/>
        <w:ind w:left="567" w:hanging="567"/>
        <w:jc w:val="both"/>
        <w:rPr>
          <w:rFonts w:cs="Arial"/>
        </w:rPr>
      </w:pPr>
      <w:r w:rsidRPr="00F50430">
        <w:rPr>
          <w:rFonts w:cs="Arial"/>
        </w:rPr>
        <w:t xml:space="preserve">Zhotoviteľ je povinný poskytnúť súčinnosť Koordinátorovi dokumentácie. Súčinnosť spočíva v predložení podkladov vyplývajúcich z bodov 1. – 2.3 </w:t>
      </w:r>
      <w:proofErr w:type="spellStart"/>
      <w:r w:rsidRPr="00F50430">
        <w:rPr>
          <w:rFonts w:cs="Arial"/>
        </w:rPr>
        <w:t>odst</w:t>
      </w:r>
      <w:proofErr w:type="spellEnd"/>
      <w:r w:rsidRPr="00F50430">
        <w:rPr>
          <w:rFonts w:cs="Arial"/>
        </w:rPr>
        <w:t>. 3.17.1 Zv3.1, potrebných pre zabezpečenie výkonu funkcie Koordinátora dokumentácie.</w:t>
      </w:r>
    </w:p>
    <w:p w14:paraId="34E0EAE0" w14:textId="71B32F28" w:rsidR="002168B7" w:rsidRPr="00F50430" w:rsidRDefault="00872CBD" w:rsidP="007F2DE0">
      <w:pPr>
        <w:pStyle w:val="Nadpis3"/>
        <w:rPr>
          <w:rFonts w:eastAsia="Arial Unicode MS"/>
        </w:rPr>
      </w:pPr>
      <w:bookmarkStart w:id="110" w:name="_Toc181941699"/>
      <w:r>
        <w:rPr>
          <w:rFonts w:eastAsia="Arial Unicode MS"/>
        </w:rPr>
        <w:lastRenderedPageBreak/>
        <w:t>P</w:t>
      </w:r>
      <w:r w:rsidRPr="00F50430">
        <w:rPr>
          <w:rFonts w:eastAsia="Arial Unicode MS"/>
        </w:rPr>
        <w:t xml:space="preserve">ovinnosti </w:t>
      </w:r>
      <w:r w:rsidR="00BF588E" w:rsidRPr="00F50430">
        <w:rPr>
          <w:rFonts w:eastAsia="Arial Unicode MS"/>
        </w:rPr>
        <w:t>v oblasti BOZP a koordinátor bezpečnosti</w:t>
      </w:r>
      <w:bookmarkEnd w:id="110"/>
    </w:p>
    <w:p w14:paraId="5982522B" w14:textId="5E27C376" w:rsidR="002345ED" w:rsidRPr="00B513B5" w:rsidRDefault="002345ED" w:rsidP="00F70671">
      <w:pPr>
        <w:spacing w:after="0" w:line="20" w:lineRule="atLeast"/>
        <w:jc w:val="both"/>
        <w:rPr>
          <w:rFonts w:cs="Arial"/>
          <w:szCs w:val="20"/>
        </w:rPr>
      </w:pPr>
      <w:r w:rsidRPr="00B513B5">
        <w:rPr>
          <w:rFonts w:cs="Arial"/>
          <w:szCs w:val="20"/>
        </w:rPr>
        <w:t>Zhotoviteľ, v zmysle Zmluvných podmienok (</w:t>
      </w:r>
      <w:proofErr w:type="spellStart"/>
      <w:r w:rsidRPr="00B513B5">
        <w:rPr>
          <w:rFonts w:cs="Arial"/>
          <w:szCs w:val="20"/>
        </w:rPr>
        <w:t>podčlánku</w:t>
      </w:r>
      <w:proofErr w:type="spellEnd"/>
      <w:r w:rsidRPr="00B513B5">
        <w:rPr>
          <w:rFonts w:cs="Arial"/>
          <w:szCs w:val="20"/>
        </w:rPr>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339F52D7" w14:textId="3DE866FB" w:rsidR="00BF588E" w:rsidRPr="00F50430" w:rsidRDefault="002345ED" w:rsidP="00F70671">
      <w:pPr>
        <w:spacing w:after="0" w:line="20" w:lineRule="atLeast"/>
        <w:jc w:val="both"/>
        <w:rPr>
          <w:rFonts w:cs="Arial"/>
        </w:rPr>
      </w:pPr>
      <w:r>
        <w:rPr>
          <w:rFonts w:cs="Arial"/>
        </w:rPr>
        <w:t>P</w:t>
      </w:r>
      <w:r w:rsidR="00BF588E" w:rsidRPr="00F50430">
        <w:rPr>
          <w:rFonts w:cs="Arial"/>
        </w:rPr>
        <w:t xml:space="preserve">re práce, ktoré sa budú vykonávať </w:t>
      </w:r>
      <w:r>
        <w:rPr>
          <w:rFonts w:cs="Arial"/>
        </w:rPr>
        <w:t xml:space="preserve">viacerými zhotoviteľmi </w:t>
      </w:r>
      <w:r w:rsidR="00C81FD4">
        <w:rPr>
          <w:rFonts w:cs="Arial"/>
        </w:rPr>
        <w:t xml:space="preserve">alebo FO </w:t>
      </w:r>
      <w:r>
        <w:rPr>
          <w:rFonts w:cs="Arial"/>
        </w:rPr>
        <w:t>na spoločnom pracovisku</w:t>
      </w:r>
      <w:r w:rsidR="00C81FD4">
        <w:rPr>
          <w:rFonts w:cs="Arial"/>
        </w:rPr>
        <w:t>, ktoré tam</w:t>
      </w:r>
      <w:r>
        <w:rPr>
          <w:rFonts w:cs="Arial"/>
        </w:rPr>
        <w:t xml:space="preserve"> </w:t>
      </w:r>
      <w:r w:rsidR="00C81FD4">
        <w:rPr>
          <w:rFonts w:cs="Arial"/>
        </w:rPr>
        <w:t xml:space="preserve">plnia úlohy na spoločnom pracovisku </w:t>
      </w:r>
      <w:r>
        <w:rPr>
          <w:rFonts w:cs="Arial"/>
        </w:rPr>
        <w:t xml:space="preserve">tak, že môže byť ohrozená ich bezpečnosť alebo zdravie, musí byť </w:t>
      </w:r>
      <w:r w:rsidR="00C81FD4">
        <w:rPr>
          <w:rFonts w:cs="Arial"/>
        </w:rPr>
        <w:t xml:space="preserve">spolupráca zhotoviteľov alebo FO </w:t>
      </w:r>
      <w:r w:rsidR="00BF588E" w:rsidRPr="00F50430">
        <w:rPr>
          <w:rFonts w:cs="Arial"/>
        </w:rPr>
        <w:t>v súlade so Zmluvou (</w:t>
      </w:r>
      <w:proofErr w:type="spellStart"/>
      <w:r w:rsidR="00BF588E" w:rsidRPr="00F50430">
        <w:rPr>
          <w:rFonts w:cs="Arial"/>
        </w:rPr>
        <w:t>podčlánok</w:t>
      </w:r>
      <w:proofErr w:type="spellEnd"/>
      <w:r w:rsidR="00BF588E" w:rsidRPr="00F50430">
        <w:rPr>
          <w:rFonts w:cs="Arial"/>
        </w:rPr>
        <w:t xml:space="preserve"> 6.7 Ochrana zdravia a bezpečnosť pri práci), a podľa § 18 zákona č. 124/2006 Z. z. o bezpečnosti a ochrane zdravia pri práci a o zmene niektorých zákonov v znení neskorších predpisov, vypracova</w:t>
      </w:r>
      <w:r w:rsidR="00C81FD4">
        <w:rPr>
          <w:rFonts w:cs="Arial"/>
        </w:rPr>
        <w:t>ť</w:t>
      </w:r>
      <w:r w:rsidR="00A62A36">
        <w:rPr>
          <w:rFonts w:cs="Arial"/>
        </w:rPr>
        <w:t xml:space="preserve"> </w:t>
      </w:r>
      <w:r w:rsidR="00BF588E" w:rsidRPr="00F50430">
        <w:rPr>
          <w:rFonts w:cs="Arial"/>
        </w:rPr>
        <w:t>návrh "Dohody o vytvorení podmienok BOZP na spoločnom pracovisku", ktorá sa po jej odsúhlasení Objednávateľom stane prílohou Zmluvy.</w:t>
      </w:r>
    </w:p>
    <w:p w14:paraId="48AF056E" w14:textId="4EFA313D" w:rsidR="00BA6DF4" w:rsidRDefault="00BF588E" w:rsidP="00F70671">
      <w:pPr>
        <w:spacing w:after="0" w:line="20" w:lineRule="atLeast"/>
        <w:jc w:val="both"/>
        <w:rPr>
          <w:rFonts w:cs="Arial"/>
        </w:rPr>
      </w:pPr>
      <w:r w:rsidRPr="00F50430">
        <w:rPr>
          <w:rFonts w:cs="Arial"/>
        </w:rPr>
        <w:t xml:space="preserve">Pred začatím jednotlivých stavebných prác alebo činností s osobitným nebezpečenstvom (v zmysle prílohy č.2 Nariadenia vlády SR č. 396/2006 </w:t>
      </w:r>
      <w:proofErr w:type="spellStart"/>
      <w:r w:rsidRPr="00F50430">
        <w:rPr>
          <w:rFonts w:cs="Arial"/>
        </w:rPr>
        <w:t>Z.z</w:t>
      </w:r>
      <w:proofErr w:type="spellEnd"/>
      <w:r w:rsidRPr="00F50430">
        <w:rPr>
          <w:rFonts w:cs="Arial"/>
        </w:rPr>
        <w:t>.) je Zhotoviteľ povinný predložiť technologické postupy prípadne osobitné pracovné postupy</w:t>
      </w:r>
      <w:r w:rsidR="00925258" w:rsidRPr="00F50430">
        <w:rPr>
          <w:rFonts w:cs="Arial"/>
        </w:rPr>
        <w:t xml:space="preserve"> </w:t>
      </w:r>
      <w:r w:rsidRPr="00F50430">
        <w:rPr>
          <w:rFonts w:cs="Arial"/>
        </w:rPr>
        <w:t>koordinátorovi bezpečnosti (členovi tímu </w:t>
      </w:r>
      <w:r w:rsidR="00D715CC" w:rsidRPr="00F50430">
        <w:rPr>
          <w:rFonts w:cs="Arial"/>
        </w:rPr>
        <w:t>Stavebn</w:t>
      </w:r>
      <w:r w:rsidR="00D715CC" w:rsidRPr="00D715CC">
        <w:rPr>
          <w:rFonts w:cs="Arial"/>
        </w:rPr>
        <w:t>otechnick</w:t>
      </w:r>
      <w:r w:rsidR="00D715CC" w:rsidRPr="00F50430">
        <w:rPr>
          <w:rFonts w:cs="Arial"/>
        </w:rPr>
        <w:t>é</w:t>
      </w:r>
      <w:r w:rsidR="00D715CC">
        <w:rPr>
          <w:rFonts w:cs="Arial"/>
        </w:rPr>
        <w:t>ho</w:t>
      </w:r>
      <w:r w:rsidR="00D715CC" w:rsidRPr="00F50430">
        <w:rPr>
          <w:rFonts w:cs="Arial"/>
        </w:rPr>
        <w:t xml:space="preserve"> </w:t>
      </w:r>
      <w:proofErr w:type="spellStart"/>
      <w:r w:rsidRPr="00F50430">
        <w:rPr>
          <w:rFonts w:cs="Arial"/>
        </w:rPr>
        <w:t>dozora</w:t>
      </w:r>
      <w:proofErr w:type="spellEnd"/>
      <w:r w:rsidRPr="00F50430">
        <w:rPr>
          <w:rFonts w:cs="Arial"/>
        </w:rPr>
        <w:t>)</w:t>
      </w:r>
      <w:r w:rsidR="00C81FD4">
        <w:rPr>
          <w:rFonts w:cs="Arial"/>
        </w:rPr>
        <w:t xml:space="preserve"> a Stavebn</w:t>
      </w:r>
      <w:r w:rsidR="00D715CC" w:rsidRPr="00D715CC">
        <w:rPr>
          <w:rFonts w:cs="Arial"/>
        </w:rPr>
        <w:t>otechnick</w:t>
      </w:r>
      <w:r w:rsidR="00C81FD4">
        <w:rPr>
          <w:rFonts w:cs="Arial"/>
        </w:rPr>
        <w:t xml:space="preserve">ému </w:t>
      </w:r>
      <w:proofErr w:type="spellStart"/>
      <w:r w:rsidR="00C81FD4">
        <w:rPr>
          <w:rFonts w:cs="Arial"/>
        </w:rPr>
        <w:t>dozorovi</w:t>
      </w:r>
      <w:proofErr w:type="spellEnd"/>
      <w:r w:rsidR="00C81FD4">
        <w:rPr>
          <w:rFonts w:cs="Arial"/>
        </w:rPr>
        <w:t xml:space="preserve"> na odsúhlasenie</w:t>
      </w:r>
      <w:r w:rsidRPr="00F50430">
        <w:rPr>
          <w:rFonts w:cs="Arial"/>
        </w:rPr>
        <w:t xml:space="preserve">. </w:t>
      </w:r>
    </w:p>
    <w:p w14:paraId="0239D62E" w14:textId="14CAF1E8" w:rsidR="00BF588E" w:rsidRPr="00F50430" w:rsidRDefault="00BF588E" w:rsidP="00F70671">
      <w:pPr>
        <w:spacing w:after="0" w:line="20" w:lineRule="atLeast"/>
        <w:jc w:val="both"/>
        <w:rPr>
          <w:rFonts w:cs="Arial"/>
        </w:rPr>
      </w:pPr>
      <w:r w:rsidRPr="00F50430">
        <w:rPr>
          <w:rFonts w:cs="Arial"/>
        </w:rPr>
        <w:t>Všetci zamestnanci a fyzické osoby vykonávajúce práce na Stavenisku musia byť pred začatím prác preukázateľným spôsobom oboznámení v súlade § 7 zákona č. 124/2006 Z. z. o bezpečnosti a ochrane zdravia pri práci a o zmene niektorých zákonov v znení neskorších predpisov v rozsahu platných právnych a ostatných predpisov BOZP ako aj s</w:t>
      </w:r>
      <w:r w:rsidR="00925258" w:rsidRPr="00F50430">
        <w:rPr>
          <w:rFonts w:cs="Arial"/>
        </w:rPr>
        <w:t xml:space="preserve"> </w:t>
      </w:r>
      <w:r w:rsidRPr="00F50430">
        <w:rPr>
          <w:rFonts w:cs="Arial"/>
        </w:rPr>
        <w:t> Plánom BOZP vrátane jeho zmien a úprav, pričom</w:t>
      </w:r>
      <w:r w:rsidR="00925258" w:rsidRPr="00F50430">
        <w:rPr>
          <w:rFonts w:cs="Arial"/>
        </w:rPr>
        <w:t xml:space="preserve"> </w:t>
      </w:r>
      <w:r w:rsidRPr="00F50430">
        <w:rPr>
          <w:rFonts w:cs="Arial"/>
        </w:rPr>
        <w:t>pri výkone prác musia byť pod dozorom stavbyvedúceho alebo iného Zhotoviteľom povereného zamestnanca.</w:t>
      </w:r>
    </w:p>
    <w:p w14:paraId="68C75153" w14:textId="31CE5BF0" w:rsidR="006E30F0" w:rsidRPr="00F50430" w:rsidRDefault="006E30F0" w:rsidP="00F70671">
      <w:pPr>
        <w:spacing w:after="0" w:line="20" w:lineRule="atLeast"/>
        <w:jc w:val="both"/>
        <w:rPr>
          <w:rFonts w:cs="Arial"/>
        </w:rPr>
      </w:pPr>
      <w:r w:rsidRPr="00F50430">
        <w:rPr>
          <w:rFonts w:cs="Arial"/>
        </w:rPr>
        <w:t>Celé Stavenisko a vybavenie Staveniska musí byť vhodné pre vykonávanú činnosť a pred začatím prác musí byť riadne skontrolované tak Zhotoviteľom (bezpečnostným technikom), ako aj  </w:t>
      </w:r>
      <w:r w:rsidR="003C3749" w:rsidRPr="00F50430">
        <w:rPr>
          <w:rFonts w:cs="Arial"/>
        </w:rPr>
        <w:t>Stavebn</w:t>
      </w:r>
      <w:r w:rsidR="00D715CC" w:rsidRPr="00D715CC">
        <w:rPr>
          <w:rFonts w:cs="Arial"/>
        </w:rPr>
        <w:t>otechnick</w:t>
      </w:r>
      <w:r w:rsidRPr="00F50430">
        <w:rPr>
          <w:rFonts w:cs="Arial"/>
        </w:rPr>
        <w:t xml:space="preserve">ým dozorom (koordinátorom bezpečnosti – viď nižšie). </w:t>
      </w:r>
    </w:p>
    <w:p w14:paraId="2A6F6C39" w14:textId="77777777" w:rsidR="00BA6DF4" w:rsidRDefault="00BF588E" w:rsidP="00F70671">
      <w:pPr>
        <w:spacing w:after="0" w:line="20" w:lineRule="atLeast"/>
        <w:jc w:val="both"/>
        <w:rPr>
          <w:rFonts w:cs="Arial"/>
        </w:rPr>
      </w:pPr>
      <w:r w:rsidRPr="00F50430">
        <w:rPr>
          <w:rFonts w:cs="Arial"/>
        </w:rPr>
        <w:t>Koordinátor bezpečnosti</w:t>
      </w:r>
      <w:r w:rsidR="00BA6DF4">
        <w:rPr>
          <w:rFonts w:cs="Arial"/>
        </w:rPr>
        <w:t xml:space="preserve"> a bezpečnostný technik zhotoviteľa</w:t>
      </w:r>
      <w:r w:rsidRPr="00F50430">
        <w:rPr>
          <w:rFonts w:cs="Arial"/>
        </w:rPr>
        <w:t xml:space="preserve"> zabezpečuje koordináciu plnenia úloh pri realizácii prác na Stavenisku z hľadiska zaistenia bezpečnosti a ochrany zdravia pri práci</w:t>
      </w:r>
      <w:r w:rsidR="009D2232" w:rsidRPr="00F50430">
        <w:rPr>
          <w:rFonts w:cs="Arial"/>
        </w:rPr>
        <w:t xml:space="preserve"> v zmysle Nariadenia vlády SR č. 396/2006 Z. z. o minimálnych bezpečnostných a zdravotných požiadavkách na stavenisko v znení neskorších predpisov.</w:t>
      </w:r>
      <w:r w:rsidRPr="00F50430">
        <w:rPr>
          <w:rFonts w:cs="Arial"/>
        </w:rPr>
        <w:t xml:space="preserve"> </w:t>
      </w:r>
    </w:p>
    <w:p w14:paraId="75040E4D" w14:textId="189BC208" w:rsidR="00BF588E" w:rsidRPr="00F50430" w:rsidRDefault="009D2232" w:rsidP="00F70671">
      <w:pPr>
        <w:spacing w:after="0" w:line="20" w:lineRule="atLeast"/>
        <w:jc w:val="both"/>
        <w:rPr>
          <w:rFonts w:cs="Arial"/>
        </w:rPr>
      </w:pPr>
      <w:r w:rsidRPr="00F50430">
        <w:rPr>
          <w:rFonts w:cs="Arial"/>
        </w:rPr>
        <w:t xml:space="preserve">Zhotoviteľ je povinný neodkladne poskytnúť súčinnosť Koordinátorovi bezpečnosti, spočívajúcu v poskytnutí podkladov, informácií a pod., potrebných pre zabezpečenie výkonu činnosti Koordinátora bezpečnosti na Stavenisku. </w:t>
      </w:r>
      <w:r w:rsidR="00BF588E" w:rsidRPr="00F50430">
        <w:rPr>
          <w:rFonts w:cs="Arial"/>
        </w:rPr>
        <w:t xml:space="preserve">Koordinátor bezpečnosti sa bude pravidelne zúčastňovať kontrolných dní, kde bude informovať o výsledkoch pravidelnej pochôdzky na Stavenisku. O tejto činnosti bude viesť samostatný denník, ktorý bude súčasťou dokumentácie Zhotoviteľa. </w:t>
      </w:r>
    </w:p>
    <w:p w14:paraId="37A58ECB" w14:textId="42D1CE8A" w:rsidR="00BF588E" w:rsidRPr="00F50430" w:rsidRDefault="00BF588E" w:rsidP="00F70671">
      <w:pPr>
        <w:spacing w:after="0" w:line="20" w:lineRule="atLeast"/>
        <w:jc w:val="both"/>
        <w:rPr>
          <w:rFonts w:cs="Arial"/>
        </w:rPr>
      </w:pPr>
      <w:r w:rsidRPr="00F50430">
        <w:rPr>
          <w:rFonts w:cs="Arial"/>
        </w:rPr>
        <w:t xml:space="preserve">Zhotoviteľ poskytne </w:t>
      </w:r>
      <w:r w:rsidR="003C3749" w:rsidRPr="00F50430">
        <w:rPr>
          <w:rFonts w:cs="Arial"/>
        </w:rPr>
        <w:t>Stavebn</w:t>
      </w:r>
      <w:r w:rsidR="00D715CC" w:rsidRPr="00D715CC">
        <w:rPr>
          <w:rFonts w:cs="Arial"/>
        </w:rPr>
        <w:t>otechnick</w:t>
      </w:r>
      <w:r w:rsidRPr="00F50430">
        <w:rPr>
          <w:rFonts w:cs="Arial"/>
        </w:rPr>
        <w:t xml:space="preserve">ému dozoru podrobné písomné informácie o každej nehode bez zbytočného odkladu. O každej nehode sa napíše interný zápis, ktorý podpíše </w:t>
      </w:r>
      <w:r w:rsidR="00890EA0">
        <w:rPr>
          <w:rFonts w:cs="Arial"/>
        </w:rPr>
        <w:t>Stavebnotechnický dozor</w:t>
      </w:r>
      <w:r w:rsidRPr="00F50430">
        <w:rPr>
          <w:rFonts w:cs="Arial"/>
        </w:rPr>
        <w:t xml:space="preserve"> a Zhotoviteľ a</w:t>
      </w:r>
      <w:r w:rsidR="00925258" w:rsidRPr="00F50430">
        <w:rPr>
          <w:rFonts w:cs="Arial"/>
        </w:rPr>
        <w:t xml:space="preserve"> </w:t>
      </w:r>
      <w:r w:rsidRPr="00F50430">
        <w:rPr>
          <w:rFonts w:cs="Arial"/>
        </w:rPr>
        <w:t xml:space="preserve">založí sa do spisov </w:t>
      </w:r>
      <w:r w:rsidR="003C3749" w:rsidRPr="00F50430">
        <w:rPr>
          <w:rFonts w:cs="Arial"/>
        </w:rPr>
        <w:t>Stavebn</w:t>
      </w:r>
      <w:r w:rsidR="00D715CC" w:rsidRPr="00D715CC">
        <w:rPr>
          <w:rFonts w:cs="Arial"/>
        </w:rPr>
        <w:t>otechnick</w:t>
      </w:r>
      <w:r w:rsidRPr="00F50430">
        <w:rPr>
          <w:rFonts w:cs="Arial"/>
        </w:rPr>
        <w:t xml:space="preserve">ému dozoru. </w:t>
      </w:r>
      <w:r w:rsidR="00A030AF" w:rsidRPr="00F50430">
        <w:rPr>
          <w:rFonts w:cs="Arial"/>
        </w:rPr>
        <w:t>Súčasne Zhotoviteľ bezodkladne po zadokumentovaní každého úrazu zašle, v zmysle Objednávateľom stanoveného postupu pri vzniku pracovného úrazu, Stavebnotechnickému dozoru a Objednávateľovi aj hlásenie o vzniku pracovného úrazu zamestnancov</w:t>
      </w:r>
      <w:r w:rsidR="00883B2C">
        <w:rPr>
          <w:rFonts w:cs="Arial"/>
        </w:rPr>
        <w:t xml:space="preserve"> v zmysle prílohy č. 1</w:t>
      </w:r>
      <w:r w:rsidR="009F2D3D">
        <w:rPr>
          <w:rFonts w:cs="Arial"/>
        </w:rPr>
        <w:t>6</w:t>
      </w:r>
      <w:r w:rsidR="00883B2C">
        <w:rPr>
          <w:rFonts w:cs="Arial"/>
        </w:rPr>
        <w:t xml:space="preserve"> časti Zväzku 3 – tok informácií zo stavby</w:t>
      </w:r>
      <w:r w:rsidR="00A030AF" w:rsidRPr="00F50430">
        <w:rPr>
          <w:rFonts w:cs="Arial"/>
        </w:rPr>
        <w:t xml:space="preserve">. </w:t>
      </w:r>
      <w:r w:rsidRPr="00F50430">
        <w:rPr>
          <w:rFonts w:cs="Arial"/>
        </w:rPr>
        <w:t xml:space="preserve">Pri úrazoch Zhotoviteľ postupuje v súlade s § 17 zákona č.124/2006 </w:t>
      </w:r>
      <w:proofErr w:type="spellStart"/>
      <w:r w:rsidRPr="00F50430">
        <w:rPr>
          <w:rFonts w:cs="Arial"/>
        </w:rPr>
        <w:t>Z.z</w:t>
      </w:r>
      <w:proofErr w:type="spellEnd"/>
      <w:r w:rsidRPr="00F50430">
        <w:rPr>
          <w:rFonts w:cs="Arial"/>
        </w:rPr>
        <w:t>., okamžite informuje Inšpektorát práce, ak sa jedná o závažný pracovný úraz a políciu, ak sa jedná o podozrenie so spáchania trestného činu. Ak si to závažnosť zranení vyžaduje, okamžite privolá zložky záchranného systému.</w:t>
      </w:r>
    </w:p>
    <w:p w14:paraId="6563CE19" w14:textId="2BD7272F" w:rsidR="00BF588E" w:rsidRPr="00F50430" w:rsidRDefault="00890EA0" w:rsidP="00F70671">
      <w:pPr>
        <w:spacing w:after="0" w:line="20" w:lineRule="atLeast"/>
        <w:jc w:val="both"/>
        <w:rPr>
          <w:rFonts w:cs="Arial"/>
        </w:rPr>
      </w:pPr>
      <w:r>
        <w:rPr>
          <w:rFonts w:cs="Arial"/>
        </w:rPr>
        <w:t>Stavebnotechnický dozor</w:t>
      </w:r>
      <w:r w:rsidR="00BF588E" w:rsidRPr="00F50430">
        <w:rPr>
          <w:rFonts w:cs="Arial"/>
        </w:rPr>
        <w:t xml:space="preserve"> </w:t>
      </w:r>
      <w:r w:rsidR="00883B2C">
        <w:rPr>
          <w:rFonts w:cs="Arial"/>
        </w:rPr>
        <w:t xml:space="preserve">a koordinátor bezpečnosti </w:t>
      </w:r>
      <w:r w:rsidR="00BF588E" w:rsidRPr="00F50430">
        <w:rPr>
          <w:rFonts w:cs="Arial"/>
        </w:rPr>
        <w:t>môže požiadať Zhotoviteľa o vylúčenie zo Staveniska ktorejkoľvek osoby zamestnanej na výkon prác, ak správanie tejto osoby všeobecne ohrozuje zdravie a</w:t>
      </w:r>
      <w:r w:rsidR="001D617D" w:rsidRPr="00F50430">
        <w:rPr>
          <w:rFonts w:cs="Arial"/>
        </w:rPr>
        <w:t> </w:t>
      </w:r>
      <w:r w:rsidR="00BF588E" w:rsidRPr="00F50430">
        <w:rPr>
          <w:rFonts w:cs="Arial"/>
        </w:rPr>
        <w:t>bezpečnosť</w:t>
      </w:r>
      <w:r w:rsidR="001D617D" w:rsidRPr="00F50430">
        <w:rPr>
          <w:rFonts w:cs="Arial"/>
        </w:rPr>
        <w:t xml:space="preserve">, ako i </w:t>
      </w:r>
      <w:r w:rsidR="00BF588E" w:rsidRPr="00F50430">
        <w:rPr>
          <w:rFonts w:cs="Arial"/>
        </w:rPr>
        <w:t xml:space="preserve"> ostatných osôb alebo životné prostredie, napr. ak je osoba pod vplyvom alkoholu alebo omamných a psychotropných </w:t>
      </w:r>
      <w:r w:rsidR="001D617D" w:rsidRPr="00F50430">
        <w:rPr>
          <w:rFonts w:cs="Arial"/>
        </w:rPr>
        <w:t>látok a nedodržuje všeobecné pravidlá BOZP.</w:t>
      </w:r>
    </w:p>
    <w:p w14:paraId="40E67271" w14:textId="678DBC04" w:rsidR="00BF588E" w:rsidRPr="00F50430" w:rsidRDefault="00BF588E" w:rsidP="00F70671">
      <w:pPr>
        <w:spacing w:after="0" w:line="20" w:lineRule="atLeast"/>
        <w:jc w:val="both"/>
        <w:rPr>
          <w:rFonts w:cs="Arial"/>
        </w:rPr>
      </w:pPr>
      <w:r w:rsidRPr="00F50430">
        <w:rPr>
          <w:rFonts w:cs="Arial"/>
        </w:rPr>
        <w:t>Do žiadnej časti Staveniska, ktorá je označená nápisom „Zakázaný vstup“ sa nesmie vstupovať bez „Pracovného povolenia“. Miesta, na ktorých sa nachádzajú aktívne a funkčné strojnotechnologické, elektrotechnické, plynové</w:t>
      </w:r>
      <w:r w:rsidR="00925258" w:rsidRPr="00F50430">
        <w:rPr>
          <w:rFonts w:cs="Arial"/>
        </w:rPr>
        <w:t xml:space="preserve"> </w:t>
      </w:r>
      <w:r w:rsidRPr="00F50430">
        <w:rPr>
          <w:rFonts w:cs="Arial"/>
        </w:rPr>
        <w:t xml:space="preserve">alebo chemické zariadenia a všetky prevádzkované kanály/stoky, prielezy, komory, skrine a sklady budú označené týmto spôsobom. Zhotoviteľ nesmie povoliť vstup do takýchto priestorov žiadnemu zo svojich zamestnancov alebo </w:t>
      </w:r>
      <w:proofErr w:type="spellStart"/>
      <w:r w:rsidRPr="00F50430">
        <w:rPr>
          <w:rFonts w:cs="Arial"/>
        </w:rPr>
        <w:lastRenderedPageBreak/>
        <w:t>podzhotoviteľov</w:t>
      </w:r>
      <w:proofErr w:type="spellEnd"/>
      <w:r w:rsidRPr="00F50430">
        <w:rPr>
          <w:rFonts w:cs="Arial"/>
        </w:rPr>
        <w:t xml:space="preserve">, dokiaľ im na to nebolo vydané povolenie. Ak Zhotoviteľ takéto povolenie požaduje, je povinný to oznámiť </w:t>
      </w:r>
      <w:r w:rsidR="003C3749" w:rsidRPr="00F50430">
        <w:rPr>
          <w:rFonts w:cs="Arial"/>
        </w:rPr>
        <w:t>Stavebn</w:t>
      </w:r>
      <w:r w:rsidR="00D715CC" w:rsidRPr="00D715CC">
        <w:rPr>
          <w:rFonts w:cs="Arial"/>
        </w:rPr>
        <w:t>otechnick</w:t>
      </w:r>
      <w:r w:rsidRPr="00F50430">
        <w:rPr>
          <w:rFonts w:cs="Arial"/>
        </w:rPr>
        <w:t xml:space="preserve">ému dozoru s predstihom 7 dní. </w:t>
      </w:r>
      <w:r w:rsidR="00890EA0">
        <w:rPr>
          <w:rFonts w:cs="Arial"/>
        </w:rPr>
        <w:t>Stavebnotechnický dozor</w:t>
      </w:r>
      <w:r w:rsidRPr="00F50430">
        <w:rPr>
          <w:rFonts w:cs="Arial"/>
        </w:rPr>
        <w:t xml:space="preserve"> následne zariadi vydanie povolenia u oprávneného orgánu. Zhotoviteľ si povolenie ponechá po celú dobu platnosti a následne ho vráti </w:t>
      </w:r>
      <w:r w:rsidR="003C3749" w:rsidRPr="00F50430">
        <w:rPr>
          <w:rFonts w:cs="Arial"/>
        </w:rPr>
        <w:t>Stavebn</w:t>
      </w:r>
      <w:r w:rsidR="00D715CC" w:rsidRPr="00D715CC">
        <w:rPr>
          <w:rFonts w:cs="Arial"/>
        </w:rPr>
        <w:t>otechnick</w:t>
      </w:r>
      <w:r w:rsidRPr="00F50430">
        <w:rPr>
          <w:rFonts w:cs="Arial"/>
        </w:rPr>
        <w:t>ému dozoru. Dodržiavanie opatrení povolenia nezbavuje Zhotoviteľa jeho povinností vyplývajúcich zo Zmluvy.</w:t>
      </w:r>
    </w:p>
    <w:p w14:paraId="63C13F53" w14:textId="77777777" w:rsidR="00BF588E" w:rsidRPr="00F50430" w:rsidRDefault="00BF588E" w:rsidP="00F70671">
      <w:pPr>
        <w:spacing w:after="0" w:line="20" w:lineRule="atLeast"/>
        <w:rPr>
          <w:rFonts w:cs="Arial"/>
        </w:rPr>
      </w:pPr>
      <w:r w:rsidRPr="00F50430">
        <w:rPr>
          <w:rFonts w:cs="Arial"/>
        </w:rPr>
        <w:t>Pri riešení úrazov je nutné prijať príslušné opatrenia, okrem iného:</w:t>
      </w:r>
    </w:p>
    <w:p w14:paraId="07A75109"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priniesť prostriedky prvej pomoci (obväzový materiál, atď.) a privolať osobu vyškolenú na poskytovanie prvej pomoci,</w:t>
      </w:r>
    </w:p>
    <w:p w14:paraId="38DC7FBE"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zabezpečiť dopravu do najbližšej nemocnice na úrazové/pohotovostné oddelenie,</w:t>
      </w:r>
    </w:p>
    <w:p w14:paraId="7E1D5BB6"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volať 112 IZS – ak sa jedná o vážny úraz,</w:t>
      </w:r>
    </w:p>
    <w:p w14:paraId="47543E17"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volať koordinátora bezpečnosti – zápis a šetrenie úrazu,</w:t>
      </w:r>
    </w:p>
    <w:p w14:paraId="05DEE4A1"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volať Inšpektorát práce ak ide o závažný pracovný úraz,</w:t>
      </w:r>
    </w:p>
    <w:p w14:paraId="52F5BA05"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volať políciu – ak ide o podozrenie zo spáchania trestného činu (smrteľný úraz a ťažké ublíženie na zdraví),</w:t>
      </w:r>
    </w:p>
    <w:p w14:paraId="37EE413C"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volať hasičský zbor (podľa potreby).</w:t>
      </w:r>
    </w:p>
    <w:p w14:paraId="7F9EFC4A" w14:textId="77777777" w:rsidR="00BF588E" w:rsidRPr="00F50430" w:rsidRDefault="00BF588E" w:rsidP="00F70671">
      <w:pPr>
        <w:spacing w:after="0" w:line="20" w:lineRule="atLeast"/>
        <w:jc w:val="both"/>
        <w:rPr>
          <w:rFonts w:cs="Arial"/>
        </w:rPr>
      </w:pPr>
      <w:r w:rsidRPr="00F50430">
        <w:rPr>
          <w:rFonts w:cs="Arial"/>
        </w:rPr>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14:paraId="11419048" w14:textId="77777777" w:rsidR="00BF588E" w:rsidRPr="00F50430" w:rsidRDefault="00BF588E" w:rsidP="00F70671">
      <w:pPr>
        <w:spacing w:after="0" w:line="20" w:lineRule="atLeast"/>
        <w:jc w:val="both"/>
        <w:rPr>
          <w:rFonts w:cs="Arial"/>
        </w:rPr>
      </w:pPr>
      <w:r w:rsidRPr="00F50430">
        <w:rPr>
          <w:rFonts w:cs="Arial"/>
        </w:rPr>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1B48D521" w14:textId="77777777" w:rsidR="00F7267C" w:rsidRPr="00F50430" w:rsidRDefault="00F7267C" w:rsidP="007F2DE0">
      <w:pPr>
        <w:pStyle w:val="Nadpis2"/>
      </w:pPr>
      <w:bookmarkStart w:id="111" w:name="_Toc415128359"/>
      <w:bookmarkStart w:id="112" w:name="_Toc415128360"/>
      <w:bookmarkStart w:id="113" w:name="_Toc415128361"/>
      <w:bookmarkStart w:id="114" w:name="_Toc415128362"/>
      <w:bookmarkStart w:id="115" w:name="_Toc415128363"/>
      <w:bookmarkStart w:id="116" w:name="_Toc415128364"/>
      <w:bookmarkStart w:id="117" w:name="_Toc415128365"/>
      <w:bookmarkStart w:id="118" w:name="_Toc415128366"/>
      <w:bookmarkStart w:id="119" w:name="_Toc415128367"/>
      <w:bookmarkStart w:id="120" w:name="_Toc415128368"/>
      <w:bookmarkStart w:id="121" w:name="_Toc415128369"/>
      <w:bookmarkStart w:id="122" w:name="_Toc415128370"/>
      <w:bookmarkStart w:id="123" w:name="_Toc415128371"/>
      <w:bookmarkStart w:id="124" w:name="_Toc415128372"/>
      <w:bookmarkStart w:id="125" w:name="_Toc415128373"/>
      <w:bookmarkStart w:id="126" w:name="_Toc415128374"/>
      <w:bookmarkStart w:id="127" w:name="_Toc415128375"/>
      <w:bookmarkStart w:id="128" w:name="_Toc415128376"/>
      <w:bookmarkStart w:id="129" w:name="_Toc415128377"/>
      <w:bookmarkStart w:id="130" w:name="_Toc415128378"/>
      <w:bookmarkStart w:id="131" w:name="_Toc415128379"/>
      <w:bookmarkStart w:id="132" w:name="_Toc415128380"/>
      <w:bookmarkStart w:id="133" w:name="_Toc18194170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r w:rsidRPr="00F50430">
        <w:t>GEOTECHNICKÝ MONITORING</w:t>
      </w:r>
      <w:bookmarkEnd w:id="133"/>
      <w:r w:rsidRPr="00F50430">
        <w:t xml:space="preserve"> </w:t>
      </w:r>
    </w:p>
    <w:p w14:paraId="54250497" w14:textId="41A691D8" w:rsidR="00F7267C" w:rsidRDefault="00F7267C" w:rsidP="00F70671">
      <w:pPr>
        <w:spacing w:after="0" w:line="20" w:lineRule="atLeast"/>
        <w:jc w:val="both"/>
        <w:rPr>
          <w:rFonts w:cs="Arial"/>
        </w:rPr>
      </w:pPr>
      <w:r w:rsidRPr="00F50430">
        <w:rPr>
          <w:rFonts w:cs="Arial"/>
        </w:rPr>
        <w:t xml:space="preserve">Všetky monitorovacie objekty v rámci geotechnického monitoringu sú zakomponované v projekte </w:t>
      </w:r>
      <w:r w:rsidR="00B04884" w:rsidRPr="00F50430">
        <w:rPr>
          <w:rFonts w:cs="Arial"/>
        </w:rPr>
        <w:t>geotechnického monitoringu</w:t>
      </w:r>
      <w:r w:rsidRPr="00F50430">
        <w:rPr>
          <w:rFonts w:cs="Arial"/>
        </w:rPr>
        <w:t xml:space="preserve">. Vybudovanie a meranie jednotlivých objektov monitoringu (pred, počas výstavby </w:t>
      </w:r>
      <w:r w:rsidR="00FF00CE" w:rsidRPr="00A06204">
        <w:t>vrátane Lehoty na oznámenie vád</w:t>
      </w:r>
      <w:r w:rsidRPr="00F50430">
        <w:rPr>
          <w:rFonts w:cs="Arial"/>
        </w:rPr>
        <w:t>) je zabezpečené Zhotoviteľom.</w:t>
      </w:r>
      <w:r w:rsidR="00762F0A" w:rsidRPr="00F50430">
        <w:rPr>
          <w:rFonts w:cs="Arial"/>
        </w:rPr>
        <w:t xml:space="preserve"> Geotechnickým monitoringom pred výstavbou sa rozumie geotechnický monitoring objektu navrhnutého na monitoring pred jeho samotnou realizáciou.</w:t>
      </w:r>
    </w:p>
    <w:p w14:paraId="7FE9F684" w14:textId="77777777" w:rsidR="00EF3BFB" w:rsidRPr="00F50430" w:rsidRDefault="00EF3BFB" w:rsidP="00F70671">
      <w:pPr>
        <w:spacing w:after="0" w:line="20" w:lineRule="atLeast"/>
        <w:jc w:val="both"/>
        <w:rPr>
          <w:rFonts w:cs="Arial"/>
        </w:rPr>
      </w:pPr>
    </w:p>
    <w:p w14:paraId="2B2DF823" w14:textId="533443AA" w:rsidR="00F7267C" w:rsidRDefault="00F7267C" w:rsidP="00F70671">
      <w:pPr>
        <w:spacing w:after="0" w:line="20" w:lineRule="atLeast"/>
        <w:jc w:val="both"/>
        <w:rPr>
          <w:rFonts w:cs="Arial"/>
        </w:rPr>
      </w:pPr>
      <w:r w:rsidRPr="00F50430">
        <w:rPr>
          <w:rFonts w:cs="Arial"/>
        </w:rPr>
        <w:t xml:space="preserve">Presný rozsah a lokalizácia jednotlivých objektov monitoringu je súčasťou </w:t>
      </w:r>
      <w:r w:rsidR="00EF3BFB">
        <w:rPr>
          <w:rFonts w:cs="Arial"/>
        </w:rPr>
        <w:t>P</w:t>
      </w:r>
      <w:r w:rsidRPr="00F50430">
        <w:rPr>
          <w:rFonts w:cs="Arial"/>
        </w:rPr>
        <w:t xml:space="preserve">rojektu </w:t>
      </w:r>
      <w:r w:rsidR="00D67BA9" w:rsidRPr="00F50430">
        <w:rPr>
          <w:rFonts w:cs="Arial"/>
        </w:rPr>
        <w:t>geotechnického monitoringu</w:t>
      </w:r>
      <w:r w:rsidR="00B11D95" w:rsidRPr="00F50430">
        <w:rPr>
          <w:rFonts w:cs="Arial"/>
        </w:rPr>
        <w:t xml:space="preserve"> (Zväzok 5, DSP v rozsahu </w:t>
      </w:r>
      <w:r w:rsidR="0084552A" w:rsidRPr="00F50430">
        <w:rPr>
          <w:rFonts w:cs="Arial"/>
        </w:rPr>
        <w:t>DSP v podrobnosti DRS</w:t>
      </w:r>
      <w:r w:rsidR="00B11D95" w:rsidRPr="00F50430">
        <w:rPr>
          <w:rFonts w:cs="Arial"/>
        </w:rPr>
        <w:t>, časť M.</w:t>
      </w:r>
      <w:r w:rsidR="00FF00CE">
        <w:rPr>
          <w:rFonts w:cs="Arial"/>
        </w:rPr>
        <w:t>0</w:t>
      </w:r>
      <w:r w:rsidR="00B11D95" w:rsidRPr="00F50430">
        <w:rPr>
          <w:rFonts w:cs="Arial"/>
        </w:rPr>
        <w:t xml:space="preserve">2 Projekt </w:t>
      </w:r>
      <w:r w:rsidR="00D67BA9" w:rsidRPr="00F50430">
        <w:rPr>
          <w:rFonts w:cs="Arial"/>
        </w:rPr>
        <w:t xml:space="preserve">geotechnického </w:t>
      </w:r>
      <w:r w:rsidR="00B11D95" w:rsidRPr="00F50430">
        <w:rPr>
          <w:rFonts w:cs="Arial"/>
        </w:rPr>
        <w:t>monitoringu)</w:t>
      </w:r>
    </w:p>
    <w:p w14:paraId="30D35634" w14:textId="77777777" w:rsidR="00EF3BFB" w:rsidRPr="00F50430" w:rsidRDefault="00EF3BFB" w:rsidP="00F70671">
      <w:pPr>
        <w:spacing w:after="0" w:line="20" w:lineRule="atLeast"/>
        <w:jc w:val="both"/>
        <w:rPr>
          <w:rFonts w:cs="Arial"/>
        </w:rPr>
      </w:pPr>
    </w:p>
    <w:p w14:paraId="1D95240B" w14:textId="704DF360" w:rsidR="00F7267C" w:rsidRDefault="00F7267C" w:rsidP="00F70671">
      <w:pPr>
        <w:spacing w:after="0" w:line="20" w:lineRule="atLeast"/>
        <w:jc w:val="both"/>
        <w:rPr>
          <w:rFonts w:cs="Arial"/>
        </w:rPr>
      </w:pPr>
      <w:r w:rsidRPr="00F50430">
        <w:rPr>
          <w:rFonts w:cs="Arial"/>
        </w:rPr>
        <w:t>Výsledky budú po každom meraní automaticky poskytnuté Objednávateľovi, Zhotoviteľovi stavby, stavebn</w:t>
      </w:r>
      <w:r w:rsidR="00EF3BFB">
        <w:rPr>
          <w:rFonts w:cs="Arial"/>
        </w:rPr>
        <w:t>otechnick</w:t>
      </w:r>
      <w:r w:rsidRPr="00F50430">
        <w:rPr>
          <w:rFonts w:cs="Arial"/>
        </w:rPr>
        <w:t>ému dozoru, zodpovednému projektantovi a autorskému dozoru</w:t>
      </w:r>
      <w:r w:rsidR="00A030AF" w:rsidRPr="00F50430">
        <w:rPr>
          <w:rFonts w:cs="Arial"/>
        </w:rPr>
        <w:t xml:space="preserve"> a budú náležite spoločne prerokované</w:t>
      </w:r>
      <w:r w:rsidRPr="00F50430">
        <w:rPr>
          <w:rFonts w:cs="Arial"/>
        </w:rPr>
        <w:t>.</w:t>
      </w:r>
    </w:p>
    <w:p w14:paraId="0372E60A" w14:textId="4EB826A5" w:rsidR="00EF3BFB" w:rsidRDefault="00EF3BFB" w:rsidP="00F70671">
      <w:pPr>
        <w:spacing w:after="0" w:line="20" w:lineRule="atLeast"/>
        <w:jc w:val="both"/>
        <w:rPr>
          <w:rFonts w:cs="Arial"/>
        </w:rPr>
      </w:pPr>
    </w:p>
    <w:p w14:paraId="55A2097C" w14:textId="0F8BFCD1" w:rsidR="00EF3BFB" w:rsidRDefault="00EF3BFB" w:rsidP="00F70671">
      <w:pPr>
        <w:spacing w:after="0" w:line="20" w:lineRule="atLeast"/>
        <w:jc w:val="both"/>
        <w:rPr>
          <w:rFonts w:cs="Arial"/>
          <w:bCs/>
        </w:rPr>
      </w:pPr>
      <w:r w:rsidRPr="00A06204">
        <w:rPr>
          <w:rFonts w:cs="Arial"/>
          <w:bCs/>
        </w:rPr>
        <w:t>Výkon a riadenie GTM v súlade s aktuálnym znením </w:t>
      </w:r>
      <w:r>
        <w:rPr>
          <w:rFonts w:cs="Arial"/>
          <w:bCs/>
        </w:rPr>
        <w:t>TKP</w:t>
      </w:r>
      <w:r w:rsidRPr="00A06204">
        <w:rPr>
          <w:rFonts w:cs="Arial"/>
          <w:bCs/>
        </w:rPr>
        <w:t>35 geotechnický monitoring pre objekty líniových častí pozemných komunikácií.</w:t>
      </w:r>
    </w:p>
    <w:p w14:paraId="086EA569" w14:textId="77777777" w:rsidR="00EF3BFB" w:rsidRPr="00A06204" w:rsidRDefault="00EF3BFB" w:rsidP="00F70671">
      <w:pPr>
        <w:spacing w:after="0" w:line="20" w:lineRule="atLeast"/>
        <w:jc w:val="both"/>
        <w:rPr>
          <w:rFonts w:cs="Arial"/>
          <w:bCs/>
        </w:rPr>
      </w:pPr>
    </w:p>
    <w:p w14:paraId="4452B96E" w14:textId="77777777" w:rsidR="00EF3BFB" w:rsidRPr="00A06204" w:rsidRDefault="00EF3BFB" w:rsidP="00F70671">
      <w:pPr>
        <w:spacing w:after="0" w:line="20" w:lineRule="atLeast"/>
        <w:jc w:val="both"/>
        <w:rPr>
          <w:rFonts w:cs="Arial"/>
          <w:bCs/>
        </w:rPr>
      </w:pPr>
      <w:r w:rsidRPr="00A06204">
        <w:rPr>
          <w:rFonts w:cs="Arial"/>
          <w:bCs/>
        </w:rPr>
        <w:t>Objednávateľ požaduje, aby dáta boli spracovávané v Digitálnom informačnom systéme - online systém pre správu a spracovanie dát z monitorovacích a prieskumných prác.</w:t>
      </w:r>
    </w:p>
    <w:p w14:paraId="3F33DF62" w14:textId="6CE805CB" w:rsidR="00EF3BFB" w:rsidRDefault="00EF3BFB" w:rsidP="00F70671">
      <w:pPr>
        <w:spacing w:after="0" w:line="20" w:lineRule="atLeast"/>
        <w:jc w:val="both"/>
        <w:rPr>
          <w:rFonts w:cs="Arial"/>
        </w:rPr>
      </w:pPr>
    </w:p>
    <w:p w14:paraId="6EBD615E" w14:textId="77777777" w:rsidR="00EF3BFB" w:rsidRPr="00A06204" w:rsidRDefault="00EF3BFB" w:rsidP="00F70671">
      <w:pPr>
        <w:spacing w:after="0" w:line="20" w:lineRule="atLeast"/>
        <w:jc w:val="both"/>
        <w:rPr>
          <w:rFonts w:cs="Arial"/>
          <w:b/>
        </w:rPr>
      </w:pPr>
      <w:r w:rsidRPr="00A06204">
        <w:rPr>
          <w:rFonts w:cs="Arial"/>
          <w:b/>
        </w:rPr>
        <w:t>Geotechnický monitoring pre objekty líniových častí pozemných komunikácii</w:t>
      </w:r>
    </w:p>
    <w:p w14:paraId="724D3D05" w14:textId="77777777" w:rsidR="00EF3BFB" w:rsidRPr="00A06204" w:rsidRDefault="00EF3BFB" w:rsidP="00F70671">
      <w:pPr>
        <w:spacing w:after="0" w:line="20" w:lineRule="atLeast"/>
        <w:jc w:val="both"/>
        <w:rPr>
          <w:rFonts w:cs="Arial"/>
          <w:bCs/>
        </w:rPr>
      </w:pPr>
      <w:r w:rsidRPr="00A06204">
        <w:rPr>
          <w:rFonts w:cs="Arial"/>
          <w:bCs/>
        </w:rPr>
        <w:t xml:space="preserve">Objednávateľ zaväzuje Zhotoviteľa dodržiavať TKP 35 Geotechnický monitoring pre objekty líniových častí pozemných komunikácií. </w:t>
      </w:r>
    </w:p>
    <w:p w14:paraId="182ADBFC" w14:textId="77777777" w:rsidR="00EF3BFB" w:rsidRPr="00A06204" w:rsidRDefault="00EF3BFB" w:rsidP="00F70671">
      <w:pPr>
        <w:spacing w:after="0" w:line="20" w:lineRule="atLeast"/>
        <w:jc w:val="both"/>
        <w:rPr>
          <w:rFonts w:cs="Arial"/>
          <w:bCs/>
        </w:rPr>
      </w:pPr>
      <w:r w:rsidRPr="00A06204">
        <w:rPr>
          <w:rFonts w:cs="Arial"/>
          <w:bCs/>
        </w:rPr>
        <w:t xml:space="preserve">Objednávateľ od Zhotoviteľa </w:t>
      </w:r>
      <w:r w:rsidRPr="00C97837">
        <w:rPr>
          <w:rFonts w:cs="Arial"/>
          <w:b/>
          <w:bCs/>
        </w:rPr>
        <w:t>požaduje</w:t>
      </w:r>
      <w:r w:rsidRPr="00A06204">
        <w:rPr>
          <w:rFonts w:cs="Arial"/>
          <w:bCs/>
        </w:rPr>
        <w:t>:</w:t>
      </w:r>
    </w:p>
    <w:p w14:paraId="3F460D11" w14:textId="20F5D64F" w:rsidR="00EF3BFB" w:rsidRPr="00A06204" w:rsidRDefault="00EF3BFB" w:rsidP="00F70671">
      <w:pPr>
        <w:spacing w:after="0" w:line="20" w:lineRule="atLeast"/>
        <w:jc w:val="both"/>
      </w:pPr>
      <w:r w:rsidRPr="00A06204">
        <w:t xml:space="preserve">dodržať požiadavky a rozsah na Geotechnický monitoring </w:t>
      </w:r>
      <w:r>
        <w:t xml:space="preserve"> uvedený v DPO </w:t>
      </w:r>
      <w:r w:rsidRPr="00A06204">
        <w:t>(Zväzok 5</w:t>
      </w:r>
      <w:r>
        <w:t>, časť M.</w:t>
      </w:r>
      <w:r w:rsidR="00FF00CE">
        <w:t>0</w:t>
      </w:r>
      <w:r>
        <w:t>2)</w:t>
      </w:r>
      <w:r w:rsidRPr="00A06204">
        <w:t>, okrem uvedeného požadujeme:</w:t>
      </w:r>
    </w:p>
    <w:p w14:paraId="7D7019B1" w14:textId="77777777" w:rsidR="00EF3BFB" w:rsidRPr="00A06204" w:rsidRDefault="00EF3BFB" w:rsidP="00F70671">
      <w:pPr>
        <w:pStyle w:val="Odsekzoznamu"/>
        <w:numPr>
          <w:ilvl w:val="0"/>
          <w:numId w:val="44"/>
        </w:numPr>
        <w:spacing w:after="0" w:line="20" w:lineRule="atLeast"/>
        <w:jc w:val="both"/>
      </w:pPr>
      <w:r w:rsidRPr="00A06204">
        <w:t>Zhotoviteľ bude zabezpečovať GTM počas Lehoty výstavby vrátane Lehoty na oznámenie vád.</w:t>
      </w:r>
    </w:p>
    <w:p w14:paraId="5096974E" w14:textId="77777777" w:rsidR="00EF3BFB" w:rsidRPr="00A06204" w:rsidRDefault="00EF3BFB" w:rsidP="00F70671">
      <w:pPr>
        <w:pStyle w:val="Odsekzoznamu"/>
        <w:numPr>
          <w:ilvl w:val="0"/>
          <w:numId w:val="44"/>
        </w:numPr>
        <w:spacing w:after="0" w:line="20" w:lineRule="atLeast"/>
        <w:jc w:val="both"/>
      </w:pPr>
      <w:r w:rsidRPr="00A06204">
        <w:lastRenderedPageBreak/>
        <w:t>Presný rozsah a lokalizácia jednotlivých objektov monitoringu bude súčasťou Realizačného Projektu Geotechnického Monitoringu trasy, ktorý spracuje a predloží na odsúhlasenie Zhotoviteľ stavby.</w:t>
      </w:r>
    </w:p>
    <w:p w14:paraId="3C377CDA" w14:textId="77777777" w:rsidR="00EF3BFB" w:rsidRPr="00A06204" w:rsidRDefault="00EF3BFB" w:rsidP="00F70671">
      <w:pPr>
        <w:pStyle w:val="Odsekzoznamu"/>
        <w:numPr>
          <w:ilvl w:val="0"/>
          <w:numId w:val="44"/>
        </w:numPr>
        <w:spacing w:after="0" w:line="20" w:lineRule="atLeast"/>
        <w:jc w:val="both"/>
      </w:pPr>
      <w:r w:rsidRPr="00A06204">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37BD9827" w14:textId="77777777" w:rsidR="00EF3BFB" w:rsidRPr="00A06204" w:rsidRDefault="00EF3BFB" w:rsidP="00F70671">
      <w:pPr>
        <w:pStyle w:val="Odsekzoznamu"/>
        <w:numPr>
          <w:ilvl w:val="0"/>
          <w:numId w:val="44"/>
        </w:numPr>
        <w:spacing w:after="0" w:line="20" w:lineRule="atLeast"/>
        <w:jc w:val="both"/>
      </w:pPr>
      <w:r w:rsidRPr="00A06204">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14:paraId="7F82EBA7" w14:textId="77777777" w:rsidR="00EF3BFB" w:rsidRPr="00A06204" w:rsidRDefault="00EF3BFB" w:rsidP="00F70671">
      <w:pPr>
        <w:pStyle w:val="Odsekzoznamu"/>
        <w:numPr>
          <w:ilvl w:val="0"/>
          <w:numId w:val="44"/>
        </w:numPr>
        <w:spacing w:after="0" w:line="20" w:lineRule="atLeast"/>
        <w:jc w:val="both"/>
      </w:pPr>
      <w:r w:rsidRPr="00A06204">
        <w:t>kancelária GTM, vedenie kancelárie GTM, vrátane nákladov na chod a vybavenie, vedenie databáz,</w:t>
      </w:r>
    </w:p>
    <w:p w14:paraId="5C975D8D" w14:textId="77777777" w:rsidR="00EF3BFB" w:rsidRPr="00A06204" w:rsidRDefault="00EF3BFB" w:rsidP="00F70671">
      <w:pPr>
        <w:pStyle w:val="Odsekzoznamu"/>
        <w:numPr>
          <w:ilvl w:val="0"/>
          <w:numId w:val="44"/>
        </w:numPr>
        <w:spacing w:after="0" w:line="20" w:lineRule="atLeast"/>
        <w:jc w:val="both"/>
      </w:pPr>
      <w:r w:rsidRPr="00A06204">
        <w:t>projekt DRS geotechnického monitoringu, mesačné správy, ročné správy a záverečná správa GTM ako aj Projekt GTM v prevádzke (dlhodobý),</w:t>
      </w:r>
    </w:p>
    <w:p w14:paraId="35ECDC0A" w14:textId="77777777" w:rsidR="00EF3BFB" w:rsidRPr="00A06204" w:rsidRDefault="00EF3BFB" w:rsidP="00F70671">
      <w:pPr>
        <w:pStyle w:val="Odsekzoznamu"/>
        <w:numPr>
          <w:ilvl w:val="0"/>
          <w:numId w:val="44"/>
        </w:numPr>
        <w:spacing w:after="0" w:line="20" w:lineRule="atLeast"/>
        <w:jc w:val="both"/>
      </w:pPr>
      <w:r w:rsidRPr="00A06204">
        <w:t xml:space="preserve">Geotechnický a geologický dozor, </w:t>
      </w:r>
    </w:p>
    <w:p w14:paraId="5AC24219" w14:textId="2E2A9F25" w:rsidR="00EF3BFB" w:rsidRDefault="00EF3BFB" w:rsidP="00F70671">
      <w:pPr>
        <w:pStyle w:val="Odsekzoznamu"/>
        <w:numPr>
          <w:ilvl w:val="0"/>
          <w:numId w:val="44"/>
        </w:numPr>
        <w:spacing w:after="0" w:line="20" w:lineRule="atLeast"/>
        <w:jc w:val="both"/>
      </w:pPr>
      <w:r w:rsidRPr="00A06204">
        <w:t xml:space="preserve">Zhotoviteľ je pri preberacom konaní monitorovaných objektov povinný vypracovať projekt dlhodobého GTM. </w:t>
      </w:r>
    </w:p>
    <w:p w14:paraId="34281540" w14:textId="77777777" w:rsidR="00271885" w:rsidRPr="00A06204" w:rsidRDefault="00271885" w:rsidP="00271885">
      <w:pPr>
        <w:pStyle w:val="Odsekzoznamu"/>
        <w:spacing w:after="0" w:line="20" w:lineRule="atLeast"/>
        <w:jc w:val="both"/>
      </w:pPr>
    </w:p>
    <w:p w14:paraId="696EAA72" w14:textId="77777777" w:rsidR="00EF3BFB" w:rsidRPr="00A06204" w:rsidRDefault="00EF3BFB" w:rsidP="00F70671">
      <w:pPr>
        <w:spacing w:after="0" w:line="20" w:lineRule="atLeast"/>
        <w:jc w:val="both"/>
        <w:rPr>
          <w:rFonts w:cs="Arial"/>
        </w:rPr>
      </w:pPr>
      <w:r w:rsidRPr="00A06204">
        <w:rPr>
          <w:rFonts w:cs="Arial"/>
        </w:rPr>
        <w:t xml:space="preserve">V prípade osadenia </w:t>
      </w:r>
      <w:proofErr w:type="spellStart"/>
      <w:r w:rsidRPr="00A06204">
        <w:rPr>
          <w:rFonts w:cs="Arial"/>
        </w:rPr>
        <w:t>magnetoelastických</w:t>
      </w:r>
      <w:proofErr w:type="spellEnd"/>
      <w:r w:rsidRPr="00A06204">
        <w:rPr>
          <w:rFonts w:cs="Arial"/>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558DD0CC" w14:textId="77777777" w:rsidR="00EF3BFB" w:rsidRPr="00A06204" w:rsidRDefault="00EF3BFB" w:rsidP="00F70671">
      <w:pPr>
        <w:spacing w:after="0" w:line="20" w:lineRule="atLeast"/>
        <w:jc w:val="both"/>
        <w:rPr>
          <w:bCs/>
        </w:rPr>
      </w:pPr>
      <w:r w:rsidRPr="00A06204">
        <w:rPr>
          <w:bCs/>
        </w:rPr>
        <w:t xml:space="preserve">Pri zabudovaných snímačoch žiadame ku každému dodať kalibračné listy a namerané dáta v otvorených formátoch. V prípade prenosného </w:t>
      </w:r>
      <w:proofErr w:type="spellStart"/>
      <w:r w:rsidRPr="00A06204">
        <w:rPr>
          <w:bCs/>
        </w:rPr>
        <w:t>inklinometra</w:t>
      </w:r>
      <w:proofErr w:type="spellEnd"/>
      <w:r w:rsidRPr="00A06204">
        <w:rPr>
          <w:bCs/>
        </w:rPr>
        <w:t xml:space="preserve"> žiadame dodať neprepočítané dáta v </w:t>
      </w:r>
      <w:proofErr w:type="spellStart"/>
      <w:r w:rsidRPr="00A06204">
        <w:rPr>
          <w:bCs/>
        </w:rPr>
        <w:t>digitoch</w:t>
      </w:r>
      <w:proofErr w:type="spellEnd"/>
      <w:r w:rsidRPr="00A06204">
        <w:rPr>
          <w:bCs/>
        </w:rPr>
        <w:t xml:space="preserve"> z úvodného a záverečného merania zo všetkých meraných pozícií, </w:t>
      </w:r>
      <w:proofErr w:type="spellStart"/>
      <w:r w:rsidRPr="00A06204">
        <w:rPr>
          <w:bCs/>
        </w:rPr>
        <w:t>t.j</w:t>
      </w:r>
      <w:proofErr w:type="spellEnd"/>
      <w:r w:rsidRPr="00A06204">
        <w:rPr>
          <w:bCs/>
        </w:rPr>
        <w:t xml:space="preserve">. zo všetkých meraných hĺbkových polôh v každom vrte. V prípade uzavretého formátu z interného firemného softvéru (napríklad pri meraní presnej </w:t>
      </w:r>
      <w:proofErr w:type="spellStart"/>
      <w:r w:rsidRPr="00A06204">
        <w:rPr>
          <w:bCs/>
        </w:rPr>
        <w:t>inklinometrie</w:t>
      </w:r>
      <w:proofErr w:type="spellEnd"/>
      <w:r w:rsidRPr="00A06204">
        <w:rPr>
          <w:bCs/>
        </w:rPr>
        <w:t xml:space="preserve"> a pod.) je zhotoviteľ povinný dodať objednávateľovi výstup v editovateľnej forme (*.</w:t>
      </w:r>
      <w:proofErr w:type="spellStart"/>
      <w:r w:rsidRPr="00A06204">
        <w:rPr>
          <w:bCs/>
        </w:rPr>
        <w:t>xls</w:t>
      </w:r>
      <w:proofErr w:type="spellEnd"/>
      <w:r w:rsidRPr="00A06204">
        <w:rPr>
          <w:bCs/>
        </w:rPr>
        <w:t>/*.</w:t>
      </w:r>
      <w:proofErr w:type="spellStart"/>
      <w:r w:rsidRPr="00A06204">
        <w:rPr>
          <w:bCs/>
        </w:rPr>
        <w:t>xlsx</w:t>
      </w:r>
      <w:proofErr w:type="spellEnd"/>
      <w:r w:rsidRPr="00A06204">
        <w:rPr>
          <w:bCs/>
        </w:rPr>
        <w:t>). Veľkoobjemové surové dáta je zhotoviteľ povinný dodať len v elektronickej, editovateľnej tabuľkovej forme.</w:t>
      </w:r>
    </w:p>
    <w:p w14:paraId="1C333C6D" w14:textId="2A335084" w:rsidR="00EF3BFB" w:rsidRPr="00A62A36" w:rsidRDefault="00EF3BFB" w:rsidP="00F70671">
      <w:pPr>
        <w:spacing w:after="0" w:line="20" w:lineRule="atLeast"/>
        <w:jc w:val="both"/>
        <w:rPr>
          <w:rFonts w:cs="Arial"/>
          <w:bCs/>
        </w:rPr>
      </w:pPr>
      <w:r w:rsidRPr="00A06204">
        <w:rPr>
          <w:rFonts w:cs="Arial"/>
          <w:bCs/>
        </w:rPr>
        <w:t>Digitálne médiá nebudú zabezpečené proti kopírovaniu a tlačeniu.</w:t>
      </w:r>
    </w:p>
    <w:p w14:paraId="3FFAED60" w14:textId="77777777" w:rsidR="00F7267C" w:rsidRPr="00F50430" w:rsidRDefault="00F7267C" w:rsidP="007F2DE0">
      <w:pPr>
        <w:pStyle w:val="Nadpis1"/>
      </w:pPr>
      <w:bookmarkStart w:id="134" w:name="_Toc181941701"/>
      <w:r w:rsidRPr="00F50430">
        <w:t>ORGANIZAČNÉ ZABEZPEČENIE STAVENISKA</w:t>
      </w:r>
      <w:bookmarkEnd w:id="134"/>
    </w:p>
    <w:p w14:paraId="18714E86" w14:textId="77777777" w:rsidR="00F7267C" w:rsidRPr="00F50430" w:rsidRDefault="00F7267C" w:rsidP="007F2DE0">
      <w:pPr>
        <w:pStyle w:val="Nadpis2"/>
      </w:pPr>
      <w:bookmarkStart w:id="135" w:name="_Toc181941702"/>
      <w:r w:rsidRPr="00F50430">
        <w:t>VŠEOBECNE</w:t>
      </w:r>
      <w:bookmarkEnd w:id="135"/>
    </w:p>
    <w:p w14:paraId="7729ACB4" w14:textId="657B238F" w:rsidR="006E30F0" w:rsidRDefault="009448B1" w:rsidP="00271885">
      <w:pPr>
        <w:tabs>
          <w:tab w:val="num" w:pos="0"/>
        </w:tabs>
        <w:spacing w:after="0" w:line="240" w:lineRule="auto"/>
        <w:jc w:val="both"/>
        <w:rPr>
          <w:rFonts w:cs="Arial"/>
          <w:spacing w:val="6"/>
        </w:rPr>
      </w:pPr>
      <w:r>
        <w:rPr>
          <w:rFonts w:cs="Arial"/>
          <w:spacing w:val="6"/>
        </w:rPr>
        <w:t>Z</w:t>
      </w:r>
      <w:r w:rsidR="006E30F0" w:rsidRPr="00F50430">
        <w:rPr>
          <w:rFonts w:cs="Arial"/>
          <w:spacing w:val="6"/>
        </w:rPr>
        <w:t xml:space="preserve">abezpečenie Staveniska z hľadiska ochrany a zdravia pri práci sa riadi nariadením vlády SR č. </w:t>
      </w:r>
      <w:r w:rsidR="00381D07">
        <w:rPr>
          <w:rFonts w:cs="Arial"/>
          <w:spacing w:val="6"/>
        </w:rPr>
        <w:t>387/2006</w:t>
      </w:r>
      <w:r w:rsidR="006E30F0" w:rsidRPr="00F50430">
        <w:rPr>
          <w:rFonts w:cs="Arial"/>
          <w:spacing w:val="6"/>
        </w:rPr>
        <w:t xml:space="preserve"> o </w:t>
      </w:r>
      <w:r>
        <w:rPr>
          <w:rFonts w:cs="Arial"/>
          <w:spacing w:val="6"/>
        </w:rPr>
        <w:t>minimálnych bezpečnostných a zdravotných požiadavkách na stavenisko</w:t>
      </w:r>
      <w:r w:rsidR="006E30F0" w:rsidRPr="00F50430">
        <w:rPr>
          <w:rFonts w:cs="Arial"/>
          <w:spacing w:val="6"/>
        </w:rPr>
        <w:t xml:space="preserve"> v znení neskorších predpisov a vyhlášky 147/2013 </w:t>
      </w:r>
      <w:proofErr w:type="spellStart"/>
      <w:r w:rsidR="006E30F0" w:rsidRPr="00F50430">
        <w:rPr>
          <w:rFonts w:cs="Arial"/>
          <w:spacing w:val="6"/>
        </w:rPr>
        <w:t>Z.z</w:t>
      </w:r>
      <w:proofErr w:type="spellEnd"/>
      <w:r w:rsidR="006E30F0" w:rsidRPr="00F50430">
        <w:rPr>
          <w:rFonts w:cs="Arial"/>
          <w:spacing w:val="6"/>
        </w:rPr>
        <w:t>. v znení neskorších predpisov</w:t>
      </w:r>
      <w:r>
        <w:rPr>
          <w:rFonts w:cs="Arial"/>
          <w:spacing w:val="6"/>
        </w:rPr>
        <w:t>, ktorou sa ustanovujú podrobnosti na zaistenie bezpečnosti a ochrany zdravia pri stavebných prácach a prácach s nimi súvisiacich a podrobnosti o odbornej spôsobilosti na výkon niektorých pracovných činností</w:t>
      </w:r>
      <w:r w:rsidR="006E30F0" w:rsidRPr="00F50430">
        <w:rPr>
          <w:rFonts w:cs="Arial"/>
          <w:spacing w:val="6"/>
        </w:rPr>
        <w:t>.</w:t>
      </w:r>
    </w:p>
    <w:p w14:paraId="2BDDEF3F" w14:textId="77777777" w:rsidR="00581B2F" w:rsidRPr="00F50430" w:rsidRDefault="00581B2F" w:rsidP="00271885">
      <w:pPr>
        <w:tabs>
          <w:tab w:val="num" w:pos="0"/>
        </w:tabs>
        <w:spacing w:after="0" w:line="240" w:lineRule="auto"/>
        <w:jc w:val="both"/>
        <w:rPr>
          <w:rFonts w:cs="Arial"/>
          <w:spacing w:val="6"/>
        </w:rPr>
      </w:pPr>
    </w:p>
    <w:p w14:paraId="5F3A3F0D" w14:textId="056FEBC4" w:rsidR="00F7267C" w:rsidRDefault="00F7267C" w:rsidP="00271885">
      <w:pPr>
        <w:spacing w:after="0" w:line="240" w:lineRule="auto"/>
        <w:jc w:val="both"/>
        <w:rPr>
          <w:rFonts w:cs="Arial"/>
        </w:rPr>
      </w:pPr>
      <w:r w:rsidRPr="00F50430">
        <w:rPr>
          <w:rFonts w:cs="Arial"/>
        </w:rPr>
        <w:t xml:space="preserve">Stavenisko po vytýčení jeho hraníc treba riadne oplotiť. Výška plotu v zastavanom území musí byť min. 1,8 m. Líniové stavby a stavby, kde sa vykonávajú krátkodobé práce sa ohradzujú dvojtyčovým zábradlím do výšky 1,1 m alebo iným spôsobom schváleným </w:t>
      </w:r>
      <w:r w:rsidR="003C3749" w:rsidRPr="00F50430">
        <w:rPr>
          <w:rFonts w:cs="Arial"/>
        </w:rPr>
        <w:t>Stavebn</w:t>
      </w:r>
      <w:r w:rsidR="00D715CC" w:rsidRPr="00D715CC">
        <w:rPr>
          <w:rFonts w:cs="Arial"/>
        </w:rPr>
        <w:t>otechnick</w:t>
      </w:r>
      <w:r w:rsidRPr="00F50430">
        <w:rPr>
          <w:rFonts w:cs="Arial"/>
        </w:rPr>
        <w:t>ým dozorom. Čelo oplotenia zasahujúceho do verejných komunikácií musí byť za podmienok zníženej viditeľnosti a v noci osvetlené výstražným červeným svetlom a potom každých 50 m.</w:t>
      </w:r>
    </w:p>
    <w:p w14:paraId="1F500731" w14:textId="77777777" w:rsidR="00581B2F" w:rsidRPr="00F50430" w:rsidRDefault="00581B2F" w:rsidP="00271885">
      <w:pPr>
        <w:spacing w:after="0" w:line="240" w:lineRule="auto"/>
        <w:jc w:val="both"/>
        <w:rPr>
          <w:rFonts w:cs="Arial"/>
        </w:rPr>
      </w:pPr>
    </w:p>
    <w:p w14:paraId="5891CCB5" w14:textId="18FDA460" w:rsidR="00F7267C" w:rsidRDefault="00F7267C" w:rsidP="00271885">
      <w:pPr>
        <w:spacing w:after="0" w:line="240" w:lineRule="auto"/>
        <w:jc w:val="both"/>
        <w:rPr>
          <w:rFonts w:cs="Arial"/>
        </w:rPr>
      </w:pPr>
      <w:r w:rsidRPr="00F50430">
        <w:rPr>
          <w:rFonts w:cs="Arial"/>
        </w:rPr>
        <w:lastRenderedPageBreak/>
        <w:t>Zhotoviteľ bude pravidelne kontrolovať a udržiavať celé oplotenie a ohradenie Staveniska, vrátane brán a okamžite opraví všetky poruchy. Na dočasne oplotené Stavenisko zabezpečí podľa potreby prístup jednotlivým vlastníkom priľahlých pozemko</w:t>
      </w:r>
      <w:r w:rsidR="001E7B9D" w:rsidRPr="00F50430">
        <w:rPr>
          <w:rFonts w:cs="Arial"/>
        </w:rPr>
        <w:t>v</w:t>
      </w:r>
      <w:r w:rsidRPr="00F50430">
        <w:rPr>
          <w:rFonts w:cs="Arial"/>
        </w:rPr>
        <w:t>.</w:t>
      </w:r>
    </w:p>
    <w:p w14:paraId="5597AE3F" w14:textId="77777777" w:rsidR="00581B2F" w:rsidRPr="00F50430" w:rsidRDefault="00581B2F" w:rsidP="00271885">
      <w:pPr>
        <w:spacing w:after="0" w:line="240" w:lineRule="auto"/>
        <w:jc w:val="both"/>
        <w:rPr>
          <w:rFonts w:cs="Arial"/>
        </w:rPr>
      </w:pPr>
    </w:p>
    <w:p w14:paraId="6C6726AD" w14:textId="38DF47B4" w:rsidR="00F7267C" w:rsidRDefault="00F7267C" w:rsidP="00271885">
      <w:pPr>
        <w:spacing w:after="0" w:line="240" w:lineRule="auto"/>
        <w:jc w:val="both"/>
        <w:rPr>
          <w:rFonts w:cs="Arial"/>
        </w:rPr>
      </w:pPr>
      <w:r w:rsidRPr="00F50430">
        <w:rPr>
          <w:rFonts w:cs="Arial"/>
        </w:rPr>
        <w:t>Dočasné oplotenie všetkých stavebných, prístupových a skladovacích plôch Staveniska vybuduje Zhotoviteľ stavby pred začatím prác na príslušných plochách. Súčasne Zhotoviteľ zaistí bezpečnosť na Stavenisku po celú dobu vykonávania prác. Zhotoviteľ stavby taktiež zabezpečí, že toto dočasné oplotenie spĺňa požiadavky všetkých zdravotných a bezpečnostných predpisov, ktoré sú platné v Slovenskej republike, obzvlášť s ohľadom na bezpečnosť všetkých osôb na Stavenisku.</w:t>
      </w:r>
    </w:p>
    <w:p w14:paraId="68CE9A55" w14:textId="77777777" w:rsidR="00581B2F" w:rsidRPr="00F50430" w:rsidRDefault="00581B2F" w:rsidP="00B1454C">
      <w:pPr>
        <w:spacing w:after="0" w:line="240" w:lineRule="auto"/>
        <w:jc w:val="both"/>
        <w:rPr>
          <w:rFonts w:cs="Arial"/>
        </w:rPr>
      </w:pPr>
    </w:p>
    <w:p w14:paraId="4C439C67" w14:textId="5C72000C" w:rsidR="00F7267C" w:rsidRDefault="00F7267C" w:rsidP="00B1454C">
      <w:pPr>
        <w:spacing w:after="0" w:line="240" w:lineRule="auto"/>
        <w:jc w:val="both"/>
        <w:rPr>
          <w:rFonts w:cs="Arial"/>
        </w:rPr>
      </w:pPr>
      <w:r w:rsidRPr="00F50430">
        <w:rPr>
          <w:rFonts w:cs="Arial"/>
        </w:rPr>
        <w:t xml:space="preserve">Podrobné riešenie dočasného oplotenia a ohradenia plôch Staveniska, bude dohodnuté so </w:t>
      </w:r>
      <w:r w:rsidR="003C3749" w:rsidRPr="00F50430">
        <w:rPr>
          <w:rFonts w:cs="Arial"/>
        </w:rPr>
        <w:t>Stavebn</w:t>
      </w:r>
      <w:r w:rsidR="00D715CC" w:rsidRPr="00D715CC">
        <w:rPr>
          <w:rFonts w:cs="Arial"/>
        </w:rPr>
        <w:t>otechnick</w:t>
      </w:r>
      <w:r w:rsidRPr="00F50430">
        <w:rPr>
          <w:rFonts w:cs="Arial"/>
        </w:rPr>
        <w:t>ým dozorom najmenej 7 dní pred použitím plôch.</w:t>
      </w:r>
    </w:p>
    <w:p w14:paraId="41D48655" w14:textId="77777777" w:rsidR="00581B2F" w:rsidRPr="00F50430" w:rsidRDefault="00581B2F" w:rsidP="00B1454C">
      <w:pPr>
        <w:spacing w:after="0" w:line="240" w:lineRule="auto"/>
        <w:jc w:val="both"/>
        <w:rPr>
          <w:rFonts w:cs="Arial"/>
        </w:rPr>
      </w:pPr>
    </w:p>
    <w:p w14:paraId="58D40870" w14:textId="77777777" w:rsidR="00F7267C" w:rsidRPr="00F50430" w:rsidRDefault="00F7267C" w:rsidP="00B1454C">
      <w:pPr>
        <w:spacing w:after="0" w:line="240" w:lineRule="auto"/>
        <w:jc w:val="both"/>
        <w:rPr>
          <w:rFonts w:cs="Arial"/>
        </w:rPr>
      </w:pPr>
      <w:r w:rsidRPr="00F50430">
        <w:rPr>
          <w:rFonts w:cs="Arial"/>
        </w:rPr>
        <w:t>Mimo zastavaného územia Stavenisko nemusí byť oplotené alebo ohradené len v prípade, ak je vzdialené od verejnej komunikácie aspoň 30 m. Oplotenie nemusí byť zriadené ani v prípade, ak sa dohodol s vlastníkmi alebo užívateľmi pozemku iný vhodný spôsob zabezpečenia, pokiaľ nie je v týchto špecifikáciách alebo v súvisiacej legislatíve uvedené inak.</w:t>
      </w:r>
    </w:p>
    <w:p w14:paraId="5954958A" w14:textId="6FF204A6" w:rsidR="00F7267C" w:rsidRDefault="00F7267C" w:rsidP="00B1454C">
      <w:pPr>
        <w:spacing w:after="0" w:line="240" w:lineRule="auto"/>
        <w:jc w:val="both"/>
        <w:rPr>
          <w:rFonts w:cs="Arial"/>
        </w:rPr>
      </w:pPr>
      <w:r w:rsidRPr="00F50430">
        <w:rPr>
          <w:rFonts w:cs="Arial"/>
        </w:rPr>
        <w:t>Práce na cestných komunikáciách sa môžu vykonávať len na základe schváleného projektu organizácie dopravy a dopravného značenia a právoplatného povolenia na zvláštne užívanie komunikácií.</w:t>
      </w:r>
    </w:p>
    <w:p w14:paraId="32A94646" w14:textId="77777777" w:rsidR="00581B2F" w:rsidRPr="00F50430" w:rsidRDefault="00581B2F" w:rsidP="00B1454C">
      <w:pPr>
        <w:spacing w:after="0" w:line="240" w:lineRule="auto"/>
        <w:jc w:val="both"/>
        <w:rPr>
          <w:rFonts w:cs="Arial"/>
        </w:rPr>
      </w:pPr>
    </w:p>
    <w:p w14:paraId="1CF9BBB5" w14:textId="3B066E66" w:rsidR="00F7267C" w:rsidRDefault="00F7267C" w:rsidP="00B1454C">
      <w:pPr>
        <w:spacing w:after="0" w:line="240" w:lineRule="auto"/>
        <w:jc w:val="both"/>
        <w:rPr>
          <w:rFonts w:cs="Arial"/>
        </w:rPr>
      </w:pPr>
      <w:r w:rsidRPr="00F50430">
        <w:rPr>
          <w:rFonts w:cs="Arial"/>
        </w:rPr>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00C6209E" w14:textId="77777777" w:rsidR="00581B2F" w:rsidRPr="00F50430" w:rsidRDefault="00581B2F" w:rsidP="00B1454C">
      <w:pPr>
        <w:spacing w:after="0" w:line="240" w:lineRule="auto"/>
        <w:jc w:val="both"/>
        <w:rPr>
          <w:rFonts w:cs="Arial"/>
        </w:rPr>
      </w:pPr>
    </w:p>
    <w:p w14:paraId="33A2C9CC" w14:textId="708A1926" w:rsidR="00F7267C" w:rsidRDefault="00F7267C" w:rsidP="00B1454C">
      <w:pPr>
        <w:spacing w:after="0" w:line="240" w:lineRule="auto"/>
        <w:jc w:val="both"/>
        <w:rPr>
          <w:rFonts w:cs="Arial"/>
        </w:rPr>
      </w:pPr>
      <w:r w:rsidRPr="00F50430">
        <w:rPr>
          <w:rFonts w:cs="Arial"/>
        </w:rPr>
        <w:t>Na nezastavanej ploche stavebného pozemku sa musí zachovať a chrániť zeleň pred poškodením s výnimkou prípadov ustanovených osobitným predpisom (Zákon č. 543/2002 Z. z. o ochrane prírody a krajiny v znení neskorších predpisov).</w:t>
      </w:r>
    </w:p>
    <w:p w14:paraId="7CF3B4F2" w14:textId="77777777" w:rsidR="00581B2F" w:rsidRPr="00F50430" w:rsidRDefault="00581B2F" w:rsidP="00B1454C">
      <w:pPr>
        <w:spacing w:after="0" w:line="240" w:lineRule="auto"/>
        <w:jc w:val="both"/>
        <w:rPr>
          <w:rFonts w:cs="Arial"/>
        </w:rPr>
      </w:pPr>
    </w:p>
    <w:p w14:paraId="0724760C" w14:textId="33EEA974" w:rsidR="00F7267C" w:rsidRDefault="00F7267C" w:rsidP="00B1454C">
      <w:pPr>
        <w:spacing w:after="0" w:line="240" w:lineRule="auto"/>
        <w:jc w:val="both"/>
        <w:rPr>
          <w:rFonts w:cs="Arial"/>
        </w:rPr>
      </w:pPr>
      <w:r w:rsidRPr="00F50430">
        <w:rPr>
          <w:rFonts w:cs="Arial"/>
        </w:rPr>
        <w:t xml:space="preserve">Umiestnenie kancelárií Zhotoviteľa, zariadenia Staveniska, dielní a skladov bude schválené </w:t>
      </w:r>
      <w:r w:rsidR="003C3749" w:rsidRPr="00F50430">
        <w:rPr>
          <w:rFonts w:cs="Arial"/>
        </w:rPr>
        <w:t>Stavebn</w:t>
      </w:r>
      <w:r w:rsidR="00581B2F">
        <w:rPr>
          <w:rFonts w:cs="Arial"/>
        </w:rPr>
        <w:t>otechnick</w:t>
      </w:r>
      <w:r w:rsidRPr="00F50430">
        <w:rPr>
          <w:rFonts w:cs="Arial"/>
        </w:rPr>
        <w:t xml:space="preserve">ým dozorom. Zhotoviteľ zabezpečí oplotenie vlastných priestorov, vrátane uzamykateľnej brány a zabezpečí strážnu službu na vlastné náklady. </w:t>
      </w:r>
    </w:p>
    <w:p w14:paraId="65E792E4" w14:textId="77777777" w:rsidR="00581B2F" w:rsidRPr="00F50430" w:rsidRDefault="00581B2F" w:rsidP="00B1454C">
      <w:pPr>
        <w:spacing w:after="0" w:line="240" w:lineRule="auto"/>
        <w:jc w:val="both"/>
        <w:rPr>
          <w:rFonts w:cs="Arial"/>
        </w:rPr>
      </w:pPr>
    </w:p>
    <w:p w14:paraId="1CD16328" w14:textId="04E608A2" w:rsidR="00F7267C" w:rsidRDefault="00F7267C" w:rsidP="00B1454C">
      <w:pPr>
        <w:spacing w:after="0" w:line="240" w:lineRule="auto"/>
        <w:jc w:val="both"/>
        <w:rPr>
          <w:rFonts w:cs="Arial"/>
        </w:rPr>
      </w:pPr>
      <w:r w:rsidRPr="00F50430">
        <w:rPr>
          <w:rFonts w:cs="Arial"/>
        </w:rPr>
        <w:t xml:space="preserve">Zhotoviteľ je ďalej povinný zariadenie Staveniska a materiál skladovaný na ňom riadne poistiť v zmysle článku 18 Zmluvných podmienok a poistnú zmluvu predložiť na vedomie </w:t>
      </w:r>
      <w:r w:rsidR="00581B2F" w:rsidRPr="003A4192">
        <w:t>S</w:t>
      </w:r>
      <w:r w:rsidR="00581B2F">
        <w:t>tavebnotechnickému dozoru</w:t>
      </w:r>
      <w:r w:rsidRPr="00F50430">
        <w:rPr>
          <w:rFonts w:cs="Arial"/>
        </w:rPr>
        <w:t xml:space="preserve"> pred začatím prác. </w:t>
      </w:r>
    </w:p>
    <w:p w14:paraId="2C666DBD" w14:textId="77777777" w:rsidR="00581B2F" w:rsidRPr="00F50430" w:rsidRDefault="00581B2F" w:rsidP="00B1454C">
      <w:pPr>
        <w:spacing w:after="0" w:line="240" w:lineRule="auto"/>
        <w:jc w:val="both"/>
        <w:rPr>
          <w:rFonts w:cs="Arial"/>
        </w:rPr>
      </w:pPr>
    </w:p>
    <w:p w14:paraId="27D5C33C" w14:textId="7554A71F" w:rsidR="00F7267C" w:rsidRDefault="00F7267C" w:rsidP="00B1454C">
      <w:pPr>
        <w:spacing w:after="0" w:line="240" w:lineRule="auto"/>
        <w:jc w:val="both"/>
        <w:rPr>
          <w:rFonts w:cs="Arial"/>
        </w:rPr>
      </w:pPr>
      <w:r w:rsidRPr="00F50430">
        <w:rPr>
          <w:rFonts w:cs="Arial"/>
        </w:rPr>
        <w:t xml:space="preserve">Zhotoviteľ je zodpovedný za riadne udržiavanie Staveniska a prechodných pracovísk a za odstránenie všetkého odpadu a iného prebytočného materiálu v súlade so zákonom o odpadoch. Každý deň na záver stavebných prác sa odstránia všetky nečistoty, štrk a ďalší cudzorodý materiál zo všetkých ulíc a ciest, ktoré boli počas prác používané. Očistenie bude zahŕňať aj umývanie vodou, mechanické </w:t>
      </w:r>
      <w:proofErr w:type="spellStart"/>
      <w:r w:rsidRPr="00F50430">
        <w:rPr>
          <w:rFonts w:cs="Arial"/>
        </w:rPr>
        <w:t>kartáčovanie</w:t>
      </w:r>
      <w:proofErr w:type="spellEnd"/>
      <w:r w:rsidRPr="00F50430">
        <w:rPr>
          <w:rFonts w:cs="Arial"/>
        </w:rPr>
        <w:t xml:space="preserve"> a v prípade potreby použitie manuálnej práce tak, aby bolo dosiahnutý požadovaný štandard v zmysle platných predpisov Slovenskej republiky a nariadení </w:t>
      </w:r>
      <w:r w:rsidR="00941A96">
        <w:rPr>
          <w:rFonts w:cs="Arial"/>
        </w:rPr>
        <w:t>Stavebnotechnického dozoru</w:t>
      </w:r>
      <w:r w:rsidRPr="00F50430">
        <w:rPr>
          <w:rFonts w:cs="Arial"/>
        </w:rPr>
        <w:t xml:space="preserve">. </w:t>
      </w:r>
    </w:p>
    <w:p w14:paraId="43A51663" w14:textId="77777777" w:rsidR="00581B2F" w:rsidRPr="00F50430" w:rsidRDefault="00581B2F" w:rsidP="00B1454C">
      <w:pPr>
        <w:spacing w:after="0" w:line="240" w:lineRule="auto"/>
        <w:jc w:val="both"/>
        <w:rPr>
          <w:rFonts w:cs="Arial"/>
        </w:rPr>
      </w:pPr>
    </w:p>
    <w:p w14:paraId="1D8B42C3" w14:textId="2BECC9A3" w:rsidR="002E3B6A" w:rsidRPr="00F50430" w:rsidRDefault="00F7267C" w:rsidP="00B1454C">
      <w:pPr>
        <w:spacing w:after="0" w:line="240" w:lineRule="auto"/>
        <w:jc w:val="both"/>
        <w:rPr>
          <w:rFonts w:cs="Arial"/>
        </w:rPr>
      </w:pPr>
      <w:r w:rsidRPr="00F50430">
        <w:rPr>
          <w:rFonts w:cs="Arial"/>
        </w:rPr>
        <w:t>Preberací protokol na žiadnu časť Diela nebude vydaný dovtedy, pokiaľ Zhotoviteľ neodstráni všetky strojné zariadenia, príslušenstvo, prevádzky a odpadový materiál zo Staveniska a pokiaľ Stavenisko nebude uvedené do pôvodného stavu.</w:t>
      </w:r>
    </w:p>
    <w:p w14:paraId="411F7F2D" w14:textId="77777777" w:rsidR="00F7267C" w:rsidRPr="00F50430" w:rsidRDefault="00F7267C" w:rsidP="007F2DE0">
      <w:pPr>
        <w:pStyle w:val="Nadpis2"/>
      </w:pPr>
      <w:bookmarkStart w:id="136" w:name="_Toc181941703"/>
      <w:r w:rsidRPr="00F50430">
        <w:t>ORGANIZÁCIA DOPRAVY</w:t>
      </w:r>
      <w:bookmarkEnd w:id="136"/>
    </w:p>
    <w:p w14:paraId="506E42DA" w14:textId="77777777" w:rsidR="00581B2F" w:rsidRDefault="000244E5" w:rsidP="00B1454C">
      <w:pPr>
        <w:tabs>
          <w:tab w:val="num" w:pos="0"/>
        </w:tabs>
        <w:spacing w:after="0" w:line="20" w:lineRule="atLeast"/>
        <w:jc w:val="both"/>
        <w:rPr>
          <w:rFonts w:cs="Arial"/>
        </w:rPr>
      </w:pPr>
      <w:r w:rsidRPr="00F50430">
        <w:rPr>
          <w:rFonts w:cs="Arial"/>
        </w:rPr>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w:t>
      </w:r>
      <w:r w:rsidRPr="00F50430">
        <w:rPr>
          <w:rFonts w:cs="Arial"/>
        </w:rPr>
        <w:lastRenderedPageBreak/>
        <w:t xml:space="preserve">dopravy (POD) cestným správnym orgánom. </w:t>
      </w:r>
      <w:r w:rsidRPr="00F50430">
        <w:rPr>
          <w:rFonts w:cs="Arial"/>
          <w:b/>
          <w:bCs/>
        </w:rPr>
        <w:t>Za vypracovanie a schválenie POD je zodpovedný Zhotoviteľ</w:t>
      </w:r>
      <w:r w:rsidRPr="00F50430">
        <w:rPr>
          <w:rFonts w:cs="Arial"/>
        </w:rPr>
        <w:t xml:space="preserve">. </w:t>
      </w:r>
    </w:p>
    <w:p w14:paraId="532F4805" w14:textId="77777777" w:rsidR="00581B2F" w:rsidRDefault="00581B2F" w:rsidP="00B1454C">
      <w:pPr>
        <w:tabs>
          <w:tab w:val="num" w:pos="0"/>
        </w:tabs>
        <w:spacing w:after="0" w:line="20" w:lineRule="atLeast"/>
        <w:jc w:val="both"/>
        <w:rPr>
          <w:rFonts w:cs="Arial"/>
        </w:rPr>
      </w:pPr>
    </w:p>
    <w:p w14:paraId="7898A955" w14:textId="1B51F318" w:rsidR="000244E5" w:rsidRDefault="000244E5" w:rsidP="00B1454C">
      <w:pPr>
        <w:tabs>
          <w:tab w:val="num" w:pos="0"/>
        </w:tabs>
        <w:spacing w:after="0" w:line="20" w:lineRule="atLeast"/>
        <w:jc w:val="both"/>
        <w:rPr>
          <w:rFonts w:cs="Arial"/>
        </w:rPr>
      </w:pPr>
      <w:r w:rsidRPr="00F50430">
        <w:rPr>
          <w:rFonts w:cs="Arial"/>
        </w:rPr>
        <w:t>Schválený POD je súčasťou PD Objednávateľa. Pokiaľ Zhotoviteľ nepoužije Objednávateľov POD a vypracuje vlastný POD, bude znášať všetky náklady spojené s prípravou a odsúhlasením tohto projektu.</w:t>
      </w:r>
    </w:p>
    <w:p w14:paraId="31E78D93" w14:textId="77777777" w:rsidR="00581B2F" w:rsidRPr="00F50430" w:rsidRDefault="00581B2F" w:rsidP="00B1454C">
      <w:pPr>
        <w:tabs>
          <w:tab w:val="num" w:pos="0"/>
        </w:tabs>
        <w:spacing w:after="0" w:line="20" w:lineRule="atLeast"/>
        <w:jc w:val="both"/>
        <w:rPr>
          <w:rFonts w:cs="Arial"/>
        </w:rPr>
      </w:pPr>
    </w:p>
    <w:p w14:paraId="47623D11" w14:textId="1E2A0B21" w:rsidR="000244E5" w:rsidRDefault="000244E5" w:rsidP="00B1454C">
      <w:pPr>
        <w:tabs>
          <w:tab w:val="num" w:pos="0"/>
        </w:tabs>
        <w:spacing w:after="0" w:line="20" w:lineRule="atLeast"/>
        <w:jc w:val="both"/>
        <w:rPr>
          <w:rFonts w:cs="Arial"/>
        </w:rPr>
      </w:pPr>
      <w:r w:rsidRPr="00F50430">
        <w:rPr>
          <w:rFonts w:cs="Arial"/>
        </w:rPr>
        <w:t xml:space="preserve">Zhotoviteľ je v zmysle </w:t>
      </w:r>
      <w:proofErr w:type="spellStart"/>
      <w:r w:rsidRPr="00F50430">
        <w:rPr>
          <w:rFonts w:cs="Arial"/>
        </w:rPr>
        <w:t>podčlánku</w:t>
      </w:r>
      <w:proofErr w:type="spellEnd"/>
      <w:r w:rsidRPr="00F50430">
        <w:rPr>
          <w:rFonts w:cs="Arial"/>
        </w:rPr>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4DF9BFD0" w14:textId="77777777" w:rsidR="00581B2F" w:rsidRPr="00F50430" w:rsidRDefault="00581B2F" w:rsidP="00B1454C">
      <w:pPr>
        <w:tabs>
          <w:tab w:val="num" w:pos="0"/>
        </w:tabs>
        <w:spacing w:after="0" w:line="20" w:lineRule="atLeast"/>
        <w:jc w:val="both"/>
        <w:rPr>
          <w:rFonts w:cs="Arial"/>
        </w:rPr>
      </w:pPr>
    </w:p>
    <w:p w14:paraId="03725D30" w14:textId="64D0647F" w:rsidR="00F7267C" w:rsidRDefault="00F7267C" w:rsidP="00B1454C">
      <w:pPr>
        <w:spacing w:after="0" w:line="20" w:lineRule="atLeast"/>
        <w:jc w:val="both"/>
        <w:rPr>
          <w:rFonts w:cs="Arial"/>
        </w:rPr>
      </w:pPr>
      <w:r w:rsidRPr="00F50430">
        <w:rPr>
          <w:rFonts w:cs="Arial"/>
        </w:rPr>
        <w:t xml:space="preserve">Práce vyššie uvedené budú v súlade s vykonávacími vyhláškami zákona NR SR č. č. </w:t>
      </w:r>
      <w:r w:rsidR="00770DC2" w:rsidRPr="00F50430">
        <w:rPr>
          <w:rFonts w:cs="Arial"/>
        </w:rPr>
        <w:t>106/20</w:t>
      </w:r>
      <w:r w:rsidR="000244E5" w:rsidRPr="00F50430">
        <w:rPr>
          <w:rFonts w:cs="Arial"/>
        </w:rPr>
        <w:t>1</w:t>
      </w:r>
      <w:r w:rsidR="00770DC2" w:rsidRPr="00F50430">
        <w:rPr>
          <w:rFonts w:cs="Arial"/>
        </w:rPr>
        <w:t>8</w:t>
      </w:r>
      <w:r w:rsidRPr="00F50430">
        <w:rPr>
          <w:rFonts w:cs="Arial"/>
        </w:rPr>
        <w:t xml:space="preserve"> Z. z. o prevádzke vozidiel v premávke na pozemných komunikáciách v znení neskorších predpisov a ďalšími platnými predpismi a legislatívou. Dopravné značky (druh, vyhotovenie) budú v súlade s príslušnou STN a budú mať </w:t>
      </w:r>
      <w:proofErr w:type="spellStart"/>
      <w:r w:rsidRPr="00F50430">
        <w:rPr>
          <w:rFonts w:cs="Arial"/>
        </w:rPr>
        <w:t>celoreflexnú</w:t>
      </w:r>
      <w:proofErr w:type="spellEnd"/>
      <w:r w:rsidRPr="00F50430">
        <w:rPr>
          <w:rFonts w:cs="Arial"/>
        </w:rPr>
        <w:t xml:space="preserve"> úpravu, resp. podľa požiadaviek </w:t>
      </w:r>
      <w:r w:rsidR="00581B2F">
        <w:t>určených</w:t>
      </w:r>
      <w:r w:rsidR="00581B2F" w:rsidRPr="003A4192">
        <w:t xml:space="preserve"> cestným správnym orgánom. </w:t>
      </w:r>
    </w:p>
    <w:p w14:paraId="735B7798" w14:textId="77777777" w:rsidR="00581B2F" w:rsidRPr="00F50430" w:rsidRDefault="00581B2F" w:rsidP="00B1454C">
      <w:pPr>
        <w:spacing w:after="0" w:line="20" w:lineRule="atLeast"/>
        <w:jc w:val="both"/>
        <w:rPr>
          <w:rFonts w:cs="Arial"/>
        </w:rPr>
      </w:pPr>
    </w:p>
    <w:p w14:paraId="0A13F656" w14:textId="77777777" w:rsidR="00581B2F" w:rsidRDefault="00F7267C" w:rsidP="00B1454C">
      <w:pPr>
        <w:spacing w:after="0" w:line="20" w:lineRule="atLeast"/>
        <w:jc w:val="both"/>
        <w:rPr>
          <w:rFonts w:cs="Arial"/>
        </w:rPr>
      </w:pPr>
      <w:r w:rsidRPr="00F50430">
        <w:rPr>
          <w:rFonts w:cs="Arial"/>
        </w:rPr>
        <w:t xml:space="preserve">Zhotoviteľ je ďalej zodpovedný za udržiavanie všetkých spevnených povrchov v čistom stave v zmysle platnej legislatívy. </w:t>
      </w:r>
    </w:p>
    <w:p w14:paraId="18A187B4" w14:textId="77777777" w:rsidR="00581B2F" w:rsidRDefault="00581B2F" w:rsidP="00B1454C">
      <w:pPr>
        <w:spacing w:after="0" w:line="20" w:lineRule="atLeast"/>
        <w:jc w:val="both"/>
        <w:rPr>
          <w:rFonts w:cs="Arial"/>
        </w:rPr>
      </w:pPr>
    </w:p>
    <w:p w14:paraId="556DBF72" w14:textId="3B178A64" w:rsidR="00F7267C" w:rsidRDefault="00F7267C" w:rsidP="00B1454C">
      <w:pPr>
        <w:spacing w:after="0" w:line="20" w:lineRule="atLeast"/>
        <w:jc w:val="both"/>
        <w:rPr>
          <w:rFonts w:cs="Arial"/>
        </w:rPr>
      </w:pPr>
      <w:r w:rsidRPr="00F50430">
        <w:rPr>
          <w:rFonts w:cs="Arial"/>
        </w:rPr>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1124FE9D" w14:textId="77777777" w:rsidR="00581B2F" w:rsidRPr="00F50430" w:rsidRDefault="00581B2F" w:rsidP="00B1454C">
      <w:pPr>
        <w:spacing w:after="0" w:line="20" w:lineRule="atLeast"/>
        <w:jc w:val="both"/>
        <w:rPr>
          <w:rFonts w:cs="Arial"/>
        </w:rPr>
      </w:pPr>
    </w:p>
    <w:p w14:paraId="0AB78A85" w14:textId="2748E1E1" w:rsidR="00581B2F" w:rsidRPr="003A4192" w:rsidRDefault="00F7267C" w:rsidP="00B1454C">
      <w:pPr>
        <w:spacing w:after="0" w:line="20" w:lineRule="atLeast"/>
        <w:jc w:val="both"/>
      </w:pPr>
      <w:r w:rsidRPr="00F50430">
        <w:rPr>
          <w:rFonts w:cs="Arial"/>
        </w:rPr>
        <w:t xml:space="preserve">Zhotoviteľ ďalej dodrží príslušné články cestného zákona č. 135/1961 Zb. o pozemných komunikáciách v znení neskorších predpisov a príslušné STN, </w:t>
      </w:r>
      <w:r w:rsidR="00581B2F" w:rsidRPr="003A4192">
        <w:t>najmä STN 01 8020/Z1+Z2.</w:t>
      </w:r>
    </w:p>
    <w:p w14:paraId="41CAC350" w14:textId="33BB7668" w:rsidR="00581B2F" w:rsidRDefault="00581B2F" w:rsidP="00B1454C">
      <w:pPr>
        <w:spacing w:after="0" w:line="20" w:lineRule="atLeast"/>
        <w:jc w:val="both"/>
        <w:rPr>
          <w:rFonts w:cs="Arial"/>
        </w:rPr>
      </w:pPr>
    </w:p>
    <w:p w14:paraId="21C64C06" w14:textId="77777777" w:rsidR="00581B2F" w:rsidRDefault="00581B2F" w:rsidP="00B1454C">
      <w:pPr>
        <w:spacing w:after="0" w:line="20" w:lineRule="atLeast"/>
        <w:jc w:val="both"/>
        <w:rPr>
          <w:rFonts w:cs="Arial"/>
        </w:rPr>
      </w:pPr>
    </w:p>
    <w:p w14:paraId="6E565D6A" w14:textId="0326E41B" w:rsidR="00F7267C" w:rsidRDefault="00F7267C" w:rsidP="00B1454C">
      <w:pPr>
        <w:spacing w:after="0" w:line="20" w:lineRule="atLeast"/>
        <w:jc w:val="both"/>
        <w:rPr>
          <w:rFonts w:cs="Arial"/>
        </w:rPr>
      </w:pPr>
      <w:r w:rsidRPr="00F50430">
        <w:rPr>
          <w:rFonts w:cs="Arial"/>
        </w:rPr>
        <w:t xml:space="preserve">Označenie značiek v teréne bude v súlade s </w:t>
      </w:r>
      <w:r w:rsidR="00FF7922" w:rsidRPr="00F50430">
        <w:rPr>
          <w:rFonts w:cs="Arial"/>
        </w:rPr>
        <w:t>STN 01 8020:2018-03</w:t>
      </w:r>
      <w:r w:rsidRPr="00F50430">
        <w:rPr>
          <w:rFonts w:cs="Arial"/>
        </w:rPr>
        <w:t xml:space="preserve">. Značky inštalovať bezprostredne pred začatím prác a aktualizovať v súlade s postupom prác. Po skončení prác ich ihneď zrušiť. Použiť značky v reflexnej úprave v základnom rozmere a na stĺpikoch červeno-bielej farby. Trvalé značenie v rozpore s dočasným zakryť. </w:t>
      </w:r>
    </w:p>
    <w:p w14:paraId="06098E58" w14:textId="77777777" w:rsidR="00FC7C60" w:rsidRPr="00F50430" w:rsidRDefault="00FC7C60" w:rsidP="00B1454C">
      <w:pPr>
        <w:spacing w:after="0" w:line="20" w:lineRule="atLeast"/>
        <w:jc w:val="both"/>
        <w:rPr>
          <w:rFonts w:cs="Arial"/>
        </w:rPr>
      </w:pPr>
    </w:p>
    <w:p w14:paraId="024AA605" w14:textId="65493E07" w:rsidR="00F7267C" w:rsidRDefault="00F7267C" w:rsidP="00B1454C">
      <w:pPr>
        <w:spacing w:after="0" w:line="20" w:lineRule="atLeast"/>
        <w:jc w:val="both"/>
        <w:rPr>
          <w:rFonts w:cs="Arial"/>
        </w:rPr>
      </w:pPr>
      <w:r w:rsidRPr="00F50430">
        <w:rPr>
          <w:rFonts w:cs="Arial"/>
        </w:rPr>
        <w:t xml:space="preserve">Dopravné značenie nenahrádza bezpečnostné zariadenie (zábradlie). V prípade potreby pri </w:t>
      </w:r>
      <w:proofErr w:type="spellStart"/>
      <w:r w:rsidRPr="00F50430">
        <w:rPr>
          <w:rFonts w:cs="Arial"/>
        </w:rPr>
        <w:t>prekopoch</w:t>
      </w:r>
      <w:proofErr w:type="spellEnd"/>
      <w:r w:rsidRPr="00F50430">
        <w:rPr>
          <w:rFonts w:cs="Arial"/>
        </w:rPr>
        <w:t xml:space="preserve"> na zabezpečenie prechodu chodcov osadiť ľahké premostenia a dodržať min. voľnú šírku 0,9 m, resp. usmernenie chodcov. Ťažké premostenie v min. šírke 3,5 m.</w:t>
      </w:r>
    </w:p>
    <w:p w14:paraId="45DD821C" w14:textId="77777777" w:rsidR="00FC7C60" w:rsidRPr="00F50430" w:rsidRDefault="00FC7C60" w:rsidP="00B1454C">
      <w:pPr>
        <w:spacing w:after="0" w:line="20" w:lineRule="atLeast"/>
        <w:jc w:val="both"/>
        <w:rPr>
          <w:rFonts w:cs="Arial"/>
        </w:rPr>
      </w:pPr>
    </w:p>
    <w:p w14:paraId="04CFC0B2" w14:textId="77777777" w:rsidR="00F7267C" w:rsidRPr="00F50430" w:rsidRDefault="00F7267C" w:rsidP="00B1454C">
      <w:pPr>
        <w:spacing w:after="0" w:line="20" w:lineRule="atLeast"/>
        <w:jc w:val="both"/>
        <w:rPr>
          <w:rFonts w:cs="Arial"/>
        </w:rPr>
      </w:pPr>
      <w:r w:rsidRPr="00F50430">
        <w:rPr>
          <w:rFonts w:cs="Arial"/>
        </w:rPr>
        <w:t xml:space="preserve">Uzávierky a prekážky budú označené v súlade s platnou legislatívou a požiadavkami príslušných orgánov a úradov. </w:t>
      </w:r>
    </w:p>
    <w:p w14:paraId="70DFB5FE" w14:textId="7B24BD69" w:rsidR="00A030AF" w:rsidRPr="00F50430" w:rsidRDefault="00A030AF" w:rsidP="00B1454C">
      <w:pPr>
        <w:spacing w:after="0" w:line="20" w:lineRule="atLeast"/>
        <w:jc w:val="both"/>
        <w:rPr>
          <w:rFonts w:cs="Arial"/>
        </w:rPr>
      </w:pPr>
      <w:r w:rsidRPr="00F50430">
        <w:rPr>
          <w:rFonts w:cs="Arial"/>
        </w:rPr>
        <w:t>Náklady spojené zo zabezpečením vyššie uvedeného si Zhotoviteľa zahrnie do Navrhovanej zmluvnej ceny.</w:t>
      </w:r>
    </w:p>
    <w:p w14:paraId="31202CF5" w14:textId="77777777" w:rsidR="00F7267C" w:rsidRPr="00F50430" w:rsidRDefault="00F7267C" w:rsidP="007F2DE0">
      <w:pPr>
        <w:pStyle w:val="Nadpis2"/>
      </w:pPr>
      <w:bookmarkStart w:id="137" w:name="_Toc181941704"/>
      <w:r w:rsidRPr="00F50430">
        <w:t>SPOLUPRÁCA MEDZI ZHOTOVITEĽMI STAVIEB</w:t>
      </w:r>
      <w:bookmarkEnd w:id="137"/>
    </w:p>
    <w:p w14:paraId="3A6977A1" w14:textId="1208AB07" w:rsidR="00712478" w:rsidRDefault="00F7267C" w:rsidP="00C16834">
      <w:pPr>
        <w:spacing w:line="240" w:lineRule="auto"/>
        <w:jc w:val="both"/>
        <w:rPr>
          <w:rFonts w:cs="Arial"/>
        </w:rPr>
      </w:pPr>
      <w:r w:rsidRPr="00F50430">
        <w:rPr>
          <w:rFonts w:cs="Arial"/>
        </w:rPr>
        <w:t xml:space="preserve">Zhotoviteľ bez nárokov na úhradu prípadných naviac nákladov bude spolupracovať a koordinovať svoje práce s ostatnými zhotoviteľmi na Stavenisku alebo v jeho blízkom okolí zo stavieb iných investorov. Do jedného mesiaca po začatí prác na týchto stavbách uzatvorí s nimi zmluvu o koordinácii a spolupráci. Uvedenú zmluvu je povinný predložiť </w:t>
      </w:r>
      <w:r w:rsidR="003C3749" w:rsidRPr="00F50430">
        <w:rPr>
          <w:rFonts w:cs="Arial"/>
        </w:rPr>
        <w:t>Stavebn</w:t>
      </w:r>
      <w:r w:rsidR="00D715CC" w:rsidRPr="00D715CC">
        <w:rPr>
          <w:rFonts w:cs="Arial"/>
        </w:rPr>
        <w:t>otechnick</w:t>
      </w:r>
      <w:r w:rsidRPr="00F50430">
        <w:rPr>
          <w:rFonts w:cs="Arial"/>
        </w:rPr>
        <w:t>ému dozoru na vyjadrenie/odsúhlasenie.</w:t>
      </w:r>
      <w:r w:rsidR="00712478" w:rsidRPr="00F50430">
        <w:rPr>
          <w:rFonts w:cs="Arial"/>
        </w:rPr>
        <w:t xml:space="preserve"> </w:t>
      </w:r>
    </w:p>
    <w:p w14:paraId="316EAFF0" w14:textId="738E2EFC" w:rsidR="00FA74C4" w:rsidRDefault="00FA74C4" w:rsidP="00C16834">
      <w:pPr>
        <w:spacing w:line="240" w:lineRule="auto"/>
        <w:jc w:val="both"/>
        <w:rPr>
          <w:rFonts w:cs="Arial"/>
        </w:rPr>
      </w:pPr>
    </w:p>
    <w:p w14:paraId="3BC8585A" w14:textId="77777777" w:rsidR="00FA74C4" w:rsidRDefault="00FA74C4" w:rsidP="00C16834">
      <w:pPr>
        <w:spacing w:line="240" w:lineRule="auto"/>
        <w:jc w:val="both"/>
        <w:rPr>
          <w:rFonts w:cs="Arial"/>
        </w:rPr>
      </w:pPr>
      <w:r>
        <w:rPr>
          <w:rFonts w:cs="Arial"/>
        </w:rPr>
        <w:t xml:space="preserve">V čase výstavby diaľnice D3 Žilina, </w:t>
      </w:r>
      <w:proofErr w:type="spellStart"/>
      <w:r>
        <w:rPr>
          <w:rFonts w:cs="Arial"/>
        </w:rPr>
        <w:t>Brodno</w:t>
      </w:r>
      <w:proofErr w:type="spellEnd"/>
      <w:r>
        <w:rPr>
          <w:rFonts w:cs="Arial"/>
        </w:rPr>
        <w:t xml:space="preserve"> – Kysucké Nové Mesto v cestnom ochrannom pásme diaľnice D3 je avizovaná realizácia investičných zámerov:</w:t>
      </w:r>
    </w:p>
    <w:p w14:paraId="5B790385" w14:textId="3A86FA10" w:rsidR="00FA74C4" w:rsidRDefault="00FA74C4" w:rsidP="00C16834">
      <w:pPr>
        <w:spacing w:line="240" w:lineRule="auto"/>
        <w:jc w:val="both"/>
        <w:rPr>
          <w:rFonts w:cstheme="minorHAnsi"/>
        </w:rPr>
      </w:pPr>
      <w:r>
        <w:rPr>
          <w:rFonts w:cs="Arial"/>
        </w:rPr>
        <w:lastRenderedPageBreak/>
        <w:t xml:space="preserve">- </w:t>
      </w:r>
      <w:r w:rsidRPr="006F714D">
        <w:rPr>
          <w:rFonts w:cstheme="minorHAnsi"/>
        </w:rPr>
        <w:t>„</w:t>
      </w:r>
      <w:r>
        <w:rPr>
          <w:rFonts w:cstheme="minorHAnsi"/>
        </w:rPr>
        <w:t xml:space="preserve">Inovácia vedenia V404 Varín – </w:t>
      </w:r>
      <w:proofErr w:type="spellStart"/>
      <w:r>
        <w:rPr>
          <w:rFonts w:cstheme="minorHAnsi"/>
        </w:rPr>
        <w:t>št.hranica</w:t>
      </w:r>
      <w:proofErr w:type="spellEnd"/>
      <w:r>
        <w:rPr>
          <w:rFonts w:cstheme="minorHAnsi"/>
        </w:rPr>
        <w:t xml:space="preserve"> SR/ČR“ </w:t>
      </w:r>
      <w:r w:rsidRPr="006F714D">
        <w:rPr>
          <w:rFonts w:cstheme="minorHAnsi"/>
        </w:rPr>
        <w:t xml:space="preserve">na </w:t>
      </w:r>
      <w:r>
        <w:rPr>
          <w:rFonts w:cstheme="minorHAnsi"/>
        </w:rPr>
        <w:t>pozemkoch v katastrálnom území Kysucké Nové Mesto, Oškerda, okres Kysucké Nové Mesto v predpokladanom termíne 01/2026-10/2027,</w:t>
      </w:r>
    </w:p>
    <w:p w14:paraId="6733F986" w14:textId="350758C4" w:rsidR="00FA74C4" w:rsidRDefault="00FA74C4" w:rsidP="00C16834">
      <w:pPr>
        <w:spacing w:line="240" w:lineRule="auto"/>
        <w:jc w:val="both"/>
      </w:pPr>
      <w:r>
        <w:rPr>
          <w:rFonts w:cstheme="minorHAnsi"/>
        </w:rPr>
        <w:t xml:space="preserve">- </w:t>
      </w:r>
      <w:r w:rsidRPr="00FA74C4">
        <w:rPr>
          <w:rFonts w:cstheme="minorHAnsi"/>
        </w:rPr>
        <w:t xml:space="preserve">„Kysucká cyklotrasa – úsek </w:t>
      </w:r>
      <w:proofErr w:type="spellStart"/>
      <w:r w:rsidRPr="00FA74C4">
        <w:rPr>
          <w:rFonts w:cstheme="minorHAnsi"/>
        </w:rPr>
        <w:t>Dunajov</w:t>
      </w:r>
      <w:proofErr w:type="spellEnd"/>
      <w:r w:rsidRPr="00FA74C4">
        <w:rPr>
          <w:rFonts w:cstheme="minorHAnsi"/>
        </w:rPr>
        <w:t xml:space="preserve"> – Kysucké Nové Mesto – Žilina (Budatín)“ </w:t>
      </w:r>
      <w:r>
        <w:rPr>
          <w:rFonts w:cstheme="minorHAnsi"/>
        </w:rPr>
        <w:t>navrhovaná</w:t>
      </w:r>
      <w:r w:rsidRPr="00FA74C4">
        <w:rPr>
          <w:rFonts w:cstheme="minorHAnsi"/>
        </w:rPr>
        <w:t xml:space="preserve"> na pozemkoch v katastrálnom území </w:t>
      </w:r>
      <w:proofErr w:type="spellStart"/>
      <w:r w:rsidRPr="00FA74C4">
        <w:rPr>
          <w:rFonts w:cstheme="minorHAnsi"/>
        </w:rPr>
        <w:t>Dunajov</w:t>
      </w:r>
      <w:proofErr w:type="spellEnd"/>
      <w:r w:rsidRPr="00FA74C4">
        <w:rPr>
          <w:rFonts w:cstheme="minorHAnsi"/>
        </w:rPr>
        <w:t xml:space="preserve">, Ochodnica, Kysucký Lieskovec, Kysucké Nové Mesto, Oškerda, Rudinka, Vranie, </w:t>
      </w:r>
      <w:proofErr w:type="spellStart"/>
      <w:r w:rsidRPr="00FA74C4">
        <w:rPr>
          <w:rFonts w:cstheme="minorHAnsi"/>
        </w:rPr>
        <w:t>Brodno</w:t>
      </w:r>
      <w:proofErr w:type="spellEnd"/>
      <w:r w:rsidRPr="00FA74C4">
        <w:rPr>
          <w:rFonts w:cstheme="minorHAnsi"/>
        </w:rPr>
        <w:t>, Budatín a</w:t>
      </w:r>
      <w:r>
        <w:rPr>
          <w:rFonts w:cstheme="minorHAnsi"/>
        </w:rPr>
        <w:t> </w:t>
      </w:r>
      <w:r w:rsidRPr="00FA74C4">
        <w:rPr>
          <w:rFonts w:cstheme="minorHAnsi"/>
        </w:rPr>
        <w:t>Žilina</w:t>
      </w:r>
      <w:r>
        <w:rPr>
          <w:rFonts w:cstheme="minorHAnsi"/>
        </w:rPr>
        <w:t xml:space="preserve">, </w:t>
      </w:r>
      <w:r>
        <w:t>je predpoklad, že cyklotrasa bude vybudovaná z eurofondov (5 rokov nebude možné zasahovať do stavby)</w:t>
      </w:r>
      <w:r w:rsidR="008E603B">
        <w:t>.</w:t>
      </w:r>
    </w:p>
    <w:p w14:paraId="75E529D9" w14:textId="77777777" w:rsidR="006B0B05" w:rsidRDefault="006B0B05" w:rsidP="00C16834">
      <w:pPr>
        <w:spacing w:line="240" w:lineRule="auto"/>
        <w:jc w:val="both"/>
      </w:pPr>
    </w:p>
    <w:p w14:paraId="3D83466D" w14:textId="0AEC2EA4" w:rsidR="008E603B" w:rsidRDefault="008E603B" w:rsidP="00C16834">
      <w:pPr>
        <w:spacing w:line="240" w:lineRule="auto"/>
        <w:jc w:val="both"/>
      </w:pPr>
      <w:r>
        <w:t>Zhotoviteľ</w:t>
      </w:r>
      <w:r w:rsidR="004238F5">
        <w:t xml:space="preserve"> </w:t>
      </w:r>
      <w:r>
        <w:t xml:space="preserve">je povinný sa </w:t>
      </w:r>
      <w:r w:rsidR="00220358">
        <w:t xml:space="preserve">v čase realizácie stavby </w:t>
      </w:r>
      <w:r>
        <w:t xml:space="preserve">informovať </w:t>
      </w:r>
      <w:r w:rsidR="00DA7BED">
        <w:t xml:space="preserve"> </w:t>
      </w:r>
      <w:r w:rsidR="006B0B05">
        <w:t>o</w:t>
      </w:r>
      <w:r>
        <w:t xml:space="preserve"> ďalších investičných zámeroch v dotknutej lokalite</w:t>
      </w:r>
      <w:r w:rsidR="00220358">
        <w:t xml:space="preserve"> za účelom koordinácie</w:t>
      </w:r>
      <w:r>
        <w:t>.</w:t>
      </w:r>
    </w:p>
    <w:p w14:paraId="1EA2AF58" w14:textId="77777777" w:rsidR="006B0B05" w:rsidRDefault="006B0B05" w:rsidP="00C16834">
      <w:pPr>
        <w:spacing w:line="240" w:lineRule="auto"/>
        <w:jc w:val="both"/>
        <w:rPr>
          <w:rFonts w:cstheme="minorHAnsi"/>
        </w:rPr>
      </w:pPr>
    </w:p>
    <w:p w14:paraId="3EC4E90C" w14:textId="77777777" w:rsidR="00920CD6" w:rsidRDefault="00FA74C4" w:rsidP="00920CD6">
      <w:pPr>
        <w:spacing w:line="240" w:lineRule="auto"/>
        <w:jc w:val="both"/>
        <w:rPr>
          <w:rFonts w:cs="Arial"/>
        </w:rPr>
      </w:pPr>
      <w:r>
        <w:rPr>
          <w:rFonts w:cs="Arial"/>
        </w:rPr>
        <w:t xml:space="preserve"> </w:t>
      </w:r>
      <w:r w:rsidR="00920CD6" w:rsidRPr="00F50430">
        <w:rPr>
          <w:rFonts w:cs="Arial"/>
        </w:rPr>
        <w:t>„Zhotoviteľ je povinný poskytnúť primerané možnosti pre vykonanie prác všetkým zhotoviteľom, zamestnaných Objednávateľom, ktorí môžu byť zamestnaní na Stavenisku alebo v jeho blízkom okolí pri vykonávaní nejakej práce, ktorá nie je zahrnutá v Zmluve. Zaistenie vhodných podmienok pre vykonávanie prác a činností ďalších zhotoviteľov, zamestnaných Objednávateľom na Stavenisku a jeho súčastiach, ich vzájomná spolupráca a koordinácia prác je povinnosťou Zhotoviteľa v rozsahu uvedenom v Zmluvných dokumentoch, tak aby nebola ohrozená kvalita prác, Lehota výstavby Diela alebo jeho častí alebo Sekcií, ako aj súvisiacich diel. Zhotoviteľ je povinný zabezpečiť takýmto zhotoviteľom všetky administratívne náležitosti, potrebné k začatiu prác (školenia BOZP a pod.) Zhotoviteľ bez nárokov na úhradu naviac nákladov bude spolupracovať a koordinovať svoje práce s ostatnými zhotoviteľmi, zamestnanými Objednávateľom a v prípade potreby do jedného mesiaca po začatí prác uzatvorí s nimi zmluvu o koordinácii a spolupráci. Uvedenú zmluvu je povinný predložiť Stavebn</w:t>
      </w:r>
      <w:r w:rsidR="00920CD6" w:rsidRPr="00D715CC">
        <w:rPr>
          <w:rFonts w:cs="Arial"/>
        </w:rPr>
        <w:t>otechnick</w:t>
      </w:r>
      <w:r w:rsidR="00920CD6" w:rsidRPr="00F50430">
        <w:rPr>
          <w:rFonts w:cs="Arial"/>
        </w:rPr>
        <w:t>ému dozoru na vyjadrenie/odsúhlasenie.“</w:t>
      </w:r>
    </w:p>
    <w:p w14:paraId="06509F34" w14:textId="651F20CD" w:rsidR="0063237A" w:rsidRPr="00F50430" w:rsidRDefault="0063237A" w:rsidP="00C16834">
      <w:pPr>
        <w:spacing w:line="240" w:lineRule="auto"/>
        <w:jc w:val="both"/>
        <w:rPr>
          <w:rFonts w:cs="Arial"/>
        </w:rPr>
      </w:pPr>
    </w:p>
    <w:p w14:paraId="5D3C2BE6" w14:textId="18D49040" w:rsidR="007F2DE0" w:rsidRPr="00F50430" w:rsidRDefault="007F2DE0" w:rsidP="007F2DE0">
      <w:pPr>
        <w:pStyle w:val="Nadpis2"/>
      </w:pPr>
      <w:bookmarkStart w:id="138" w:name="_Toc181941705"/>
      <w:r w:rsidRPr="00F50430">
        <w:t>VÝLUKY  ŽELEZNÍC</w:t>
      </w:r>
      <w:bookmarkEnd w:id="138"/>
    </w:p>
    <w:p w14:paraId="6383FB31" w14:textId="05577BBE" w:rsidR="007F2DE0" w:rsidRPr="00F50430" w:rsidRDefault="007F2DE0" w:rsidP="00B1454C">
      <w:pPr>
        <w:spacing w:after="0" w:line="240" w:lineRule="auto"/>
        <w:jc w:val="both"/>
      </w:pPr>
      <w:r w:rsidRPr="00F50430">
        <w:t xml:space="preserve">V prípade ak z technického riešenia </w:t>
      </w:r>
      <w:r w:rsidR="00FE5001" w:rsidRPr="00F50430">
        <w:t>Zhotovi</w:t>
      </w:r>
      <w:r w:rsidRPr="00F50430">
        <w:t xml:space="preserve">teľa vyplynie výluka železnice, musí si </w:t>
      </w:r>
      <w:r w:rsidR="00FE5001" w:rsidRPr="00F50430">
        <w:t>Zhotovi</w:t>
      </w:r>
      <w:r w:rsidRPr="00F50430">
        <w:t>teľ oceniť všetky náklady vyplývajúce zo spoplatnenia výluk v zmysle platných smerníc ŽSR. Popis predpokladaných výluk na ŽSR je súčasťou zväzku 5, je potrebné rešpektovať súhrnné stanovisko ŽSR.</w:t>
      </w:r>
      <w:r w:rsidR="005A0036" w:rsidRPr="00F50430">
        <w:t xml:space="preserve"> Počas realizácie prác sa predpokladá aj náhradná autobusová doprava počas výluky železničnej zastávky </w:t>
      </w:r>
      <w:proofErr w:type="spellStart"/>
      <w:r w:rsidR="005A0036" w:rsidRPr="00F50430">
        <w:t>Brodno</w:t>
      </w:r>
      <w:proofErr w:type="spellEnd"/>
      <w:r w:rsidR="005A0036" w:rsidRPr="00F50430">
        <w:t xml:space="preserve"> pre obsluhu mestskej časti Žilina – </w:t>
      </w:r>
      <w:proofErr w:type="spellStart"/>
      <w:r w:rsidR="005A0036" w:rsidRPr="00F50430">
        <w:t>Brodno</w:t>
      </w:r>
      <w:proofErr w:type="spellEnd"/>
      <w:r w:rsidR="005A0036" w:rsidRPr="00F50430">
        <w:t xml:space="preserve"> a Vranie a obce Rudinka.</w:t>
      </w:r>
    </w:p>
    <w:p w14:paraId="31AC0170" w14:textId="23374883" w:rsidR="00A030AF" w:rsidRPr="00F50430" w:rsidRDefault="00A030AF" w:rsidP="00B1454C">
      <w:pPr>
        <w:spacing w:after="0" w:line="240" w:lineRule="auto"/>
        <w:jc w:val="both"/>
      </w:pPr>
      <w:r w:rsidRPr="00F50430">
        <w:t>Uvedené činnosti</w:t>
      </w:r>
      <w:r w:rsidR="005C494B">
        <w:t xml:space="preserve"> sú predmetom príslušných položiek Rozpočtu (výkazov výmer dotknutých objektov)</w:t>
      </w:r>
      <w:r w:rsidRPr="00F50430">
        <w:t xml:space="preserve"> </w:t>
      </w:r>
      <w:r w:rsidR="005C494B">
        <w:t xml:space="preserve">a všetky ďalšie náklady k výlukám, aj na iných objektoch </w:t>
      </w:r>
      <w:r w:rsidRPr="00F50430">
        <w:t>si Zhotoviteľ zahrnie do svojej Navrhovanej zmluvnej ceny.</w:t>
      </w:r>
    </w:p>
    <w:p w14:paraId="73CF57D9" w14:textId="46056363" w:rsidR="00F7267C" w:rsidRPr="00F50430" w:rsidRDefault="00F7267C" w:rsidP="007F2DE0">
      <w:pPr>
        <w:pStyle w:val="Nadpis1"/>
      </w:pPr>
      <w:bookmarkStart w:id="139" w:name="_Toc181941706"/>
      <w:r w:rsidRPr="00F50430">
        <w:t>ZARIADENIE STAVENISKA A ZARIADENIE ZHOTOVITEĽA</w:t>
      </w:r>
      <w:bookmarkEnd w:id="139"/>
    </w:p>
    <w:p w14:paraId="746A0CC6" w14:textId="77777777" w:rsidR="00F7267C" w:rsidRPr="00F50430" w:rsidRDefault="00F7267C" w:rsidP="007F2DE0">
      <w:pPr>
        <w:pStyle w:val="Nadpis2"/>
      </w:pPr>
      <w:bookmarkStart w:id="140" w:name="_Toc181941707"/>
      <w:r w:rsidRPr="00F50430">
        <w:t>ZARIADENIE STAVENISKA</w:t>
      </w:r>
      <w:bookmarkEnd w:id="140"/>
    </w:p>
    <w:p w14:paraId="23790C54" w14:textId="7FEAD391" w:rsidR="00F7267C" w:rsidRDefault="00F7267C" w:rsidP="00B1454C">
      <w:pPr>
        <w:spacing w:after="0" w:line="240" w:lineRule="auto"/>
        <w:jc w:val="both"/>
        <w:rPr>
          <w:rFonts w:cs="Arial"/>
        </w:rPr>
      </w:pPr>
      <w:r w:rsidRPr="00F50430">
        <w:rPr>
          <w:rFonts w:cs="Arial"/>
        </w:rPr>
        <w:t xml:space="preserve">Zhotoviteľ do </w:t>
      </w:r>
      <w:r w:rsidR="00C0438B" w:rsidRPr="00F50430">
        <w:rPr>
          <w:rFonts w:cs="Arial"/>
        </w:rPr>
        <w:t>28</w:t>
      </w:r>
      <w:r w:rsidRPr="00F50430">
        <w:rPr>
          <w:rFonts w:cs="Arial"/>
        </w:rPr>
        <w:t xml:space="preserve"> dní od podpisu Zmluvy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w:t>
      </w:r>
      <w:r w:rsidR="00C0438B" w:rsidRPr="00F50430">
        <w:rPr>
          <w:rFonts w:cs="Arial"/>
        </w:rPr>
        <w:t>je to po</w:t>
      </w:r>
      <w:r w:rsidRPr="00F50430">
        <w:rPr>
          <w:rFonts w:cs="Arial"/>
        </w:rPr>
        <w:t>treb</w:t>
      </w:r>
      <w:r w:rsidR="00C0438B" w:rsidRPr="00F50430">
        <w:rPr>
          <w:rFonts w:cs="Arial"/>
        </w:rPr>
        <w:t>né</w:t>
      </w:r>
      <w:r w:rsidRPr="00F50430">
        <w:rPr>
          <w:rFonts w:cs="Arial"/>
        </w:rPr>
        <w:t xml:space="preserve">). </w:t>
      </w:r>
    </w:p>
    <w:p w14:paraId="6EC36CF7" w14:textId="77777777" w:rsidR="00A41888" w:rsidRPr="00F50430" w:rsidRDefault="00A41888" w:rsidP="00B1454C">
      <w:pPr>
        <w:spacing w:after="0" w:line="240" w:lineRule="auto"/>
        <w:jc w:val="both"/>
        <w:rPr>
          <w:rFonts w:cs="Arial"/>
        </w:rPr>
      </w:pPr>
    </w:p>
    <w:p w14:paraId="75DACADA" w14:textId="20B231BB" w:rsidR="00F7267C" w:rsidRDefault="00F7267C" w:rsidP="00B1454C">
      <w:pPr>
        <w:spacing w:after="0" w:line="240" w:lineRule="auto"/>
        <w:jc w:val="both"/>
        <w:rPr>
          <w:rFonts w:cs="Arial"/>
        </w:rPr>
      </w:pPr>
      <w:r w:rsidRPr="00F50430">
        <w:rPr>
          <w:rFonts w:cs="Arial"/>
        </w:rPr>
        <w:t xml:space="preserve">V návrhu Projektu zariadenia Staveniska bude Zhotoviteľ rešpektovať aj vyjadrenia a povolenia dotknutých príslušných úradov, orgánov a správcov. </w:t>
      </w:r>
    </w:p>
    <w:p w14:paraId="6F2A8907" w14:textId="77777777" w:rsidR="00A41888" w:rsidRPr="00F50430" w:rsidRDefault="00A41888" w:rsidP="00B1454C">
      <w:pPr>
        <w:spacing w:after="0" w:line="240" w:lineRule="auto"/>
        <w:jc w:val="both"/>
        <w:rPr>
          <w:rFonts w:cs="Arial"/>
        </w:rPr>
      </w:pPr>
    </w:p>
    <w:p w14:paraId="15441D6D" w14:textId="432F1AAE" w:rsidR="000244E5" w:rsidRDefault="000244E5" w:rsidP="00B1454C">
      <w:pPr>
        <w:tabs>
          <w:tab w:val="num" w:pos="0"/>
        </w:tabs>
        <w:spacing w:after="0" w:line="240" w:lineRule="auto"/>
        <w:ind w:right="-1"/>
        <w:jc w:val="both"/>
        <w:rPr>
          <w:rFonts w:cs="Arial"/>
          <w:spacing w:val="6"/>
        </w:rPr>
      </w:pPr>
      <w:r w:rsidRPr="00F50430">
        <w:rPr>
          <w:rFonts w:cs="Arial"/>
          <w:spacing w:val="6"/>
        </w:rPr>
        <w:t>Návrh premostení vykonať tak, aby nebránili migrácií vodných a na vodu viazaných živočíchov.</w:t>
      </w:r>
    </w:p>
    <w:p w14:paraId="011F583C" w14:textId="77777777" w:rsidR="00A41888" w:rsidRPr="00F50430" w:rsidRDefault="00A41888" w:rsidP="00B1454C">
      <w:pPr>
        <w:tabs>
          <w:tab w:val="num" w:pos="0"/>
        </w:tabs>
        <w:spacing w:after="0" w:line="240" w:lineRule="auto"/>
        <w:ind w:right="-1"/>
        <w:jc w:val="both"/>
        <w:rPr>
          <w:rFonts w:cs="Arial"/>
          <w:spacing w:val="6"/>
        </w:rPr>
      </w:pPr>
    </w:p>
    <w:p w14:paraId="65A51351" w14:textId="78FF5930" w:rsidR="00F7267C" w:rsidRDefault="00F7267C" w:rsidP="00B1454C">
      <w:pPr>
        <w:spacing w:after="0" w:line="240" w:lineRule="auto"/>
        <w:jc w:val="both"/>
        <w:rPr>
          <w:rFonts w:cs="Arial"/>
        </w:rPr>
      </w:pPr>
      <w:r w:rsidRPr="00F50430">
        <w:rPr>
          <w:rFonts w:cs="Arial"/>
        </w:rPr>
        <w:t xml:space="preserve">Projekt bude obsahovať aj predpokladaný termín dodávky všetkého stavebného vybavenia a zariadení, ako aj príchod personálu Zhotoviteľa a jeho </w:t>
      </w:r>
      <w:proofErr w:type="spellStart"/>
      <w:r w:rsidRPr="00F50430">
        <w:rPr>
          <w:rFonts w:cs="Arial"/>
        </w:rPr>
        <w:t>podzhotoviteľov</w:t>
      </w:r>
      <w:proofErr w:type="spellEnd"/>
      <w:r w:rsidRPr="00F50430">
        <w:rPr>
          <w:rFonts w:cs="Arial"/>
        </w:rPr>
        <w:t xml:space="preserve">. </w:t>
      </w:r>
    </w:p>
    <w:p w14:paraId="207EC3BE" w14:textId="37A9B583" w:rsidR="00A41888" w:rsidRPr="00F50430" w:rsidRDefault="00A41888" w:rsidP="00B1454C">
      <w:pPr>
        <w:spacing w:after="0" w:line="240" w:lineRule="auto"/>
        <w:jc w:val="both"/>
        <w:rPr>
          <w:rFonts w:cs="Arial"/>
        </w:rPr>
      </w:pPr>
    </w:p>
    <w:p w14:paraId="08E2E9AA" w14:textId="41D2169F" w:rsidR="00F7267C" w:rsidRDefault="00F7267C" w:rsidP="00B1454C">
      <w:pPr>
        <w:spacing w:after="0" w:line="240" w:lineRule="auto"/>
        <w:jc w:val="both"/>
        <w:rPr>
          <w:rFonts w:cs="Arial"/>
        </w:rPr>
      </w:pPr>
      <w:r w:rsidRPr="00F50430">
        <w:rPr>
          <w:rFonts w:cs="Arial"/>
        </w:rPr>
        <w:t xml:space="preserve">Súčasťou zariadenia </w:t>
      </w:r>
      <w:r w:rsidR="00FE5001" w:rsidRPr="00F50430">
        <w:rPr>
          <w:rFonts w:cs="Arial"/>
        </w:rPr>
        <w:t>Zhotovi</w:t>
      </w:r>
      <w:r w:rsidRPr="00F50430">
        <w:rPr>
          <w:rFonts w:cs="Arial"/>
        </w:rPr>
        <w:t xml:space="preserve">teľa bude aj vybavenie </w:t>
      </w:r>
      <w:r w:rsidR="00FE5001" w:rsidRPr="00F50430">
        <w:rPr>
          <w:rFonts w:cs="Arial"/>
        </w:rPr>
        <w:t>Objedná</w:t>
      </w:r>
      <w:r w:rsidRPr="00F50430">
        <w:rPr>
          <w:rFonts w:cs="Arial"/>
        </w:rPr>
        <w:t>vateľa.</w:t>
      </w:r>
    </w:p>
    <w:p w14:paraId="33BAB724" w14:textId="77777777" w:rsidR="00A41888" w:rsidRPr="00F50430" w:rsidRDefault="00A41888" w:rsidP="00B1454C">
      <w:pPr>
        <w:spacing w:after="0" w:line="240" w:lineRule="auto"/>
        <w:jc w:val="both"/>
        <w:rPr>
          <w:rFonts w:cs="Arial"/>
        </w:rPr>
      </w:pPr>
    </w:p>
    <w:p w14:paraId="042ACD11" w14:textId="77777777" w:rsidR="00F7267C" w:rsidRPr="00F50430" w:rsidRDefault="00F7267C" w:rsidP="00B1454C">
      <w:pPr>
        <w:spacing w:after="0" w:line="240" w:lineRule="auto"/>
        <w:jc w:val="both"/>
        <w:rPr>
          <w:rFonts w:cs="Arial"/>
        </w:rPr>
      </w:pPr>
      <w:r w:rsidRPr="00F50430">
        <w:rPr>
          <w:rFonts w:cs="Arial"/>
        </w:rPr>
        <w:t>Zhotoviteľ v rámci Navrhovanej zmluvnej ceny je povinný:</w:t>
      </w:r>
    </w:p>
    <w:p w14:paraId="4DD653E4" w14:textId="77777777" w:rsidR="00967F81" w:rsidRPr="00967F81" w:rsidRDefault="00C0438B" w:rsidP="00967F81">
      <w:pPr>
        <w:numPr>
          <w:ilvl w:val="0"/>
          <w:numId w:val="13"/>
        </w:numPr>
        <w:autoSpaceDE w:val="0"/>
        <w:autoSpaceDN w:val="0"/>
        <w:adjustRightInd w:val="0"/>
        <w:spacing w:after="0" w:line="240" w:lineRule="auto"/>
        <w:jc w:val="both"/>
        <w:rPr>
          <w:rFonts w:cs="Arial"/>
        </w:rPr>
      </w:pPr>
      <w:r w:rsidRPr="00F50430">
        <w:rPr>
          <w:rFonts w:cs="Arial"/>
        </w:rPr>
        <w:t>V</w:t>
      </w:r>
      <w:r w:rsidR="00F7267C" w:rsidRPr="00F50430">
        <w:rPr>
          <w:rFonts w:cs="Arial"/>
        </w:rPr>
        <w:t xml:space="preserve">ybaviť potrebné stavebné povolenia a ďalšie doklady, potrebné na vybudovanie, prevádzku a </w:t>
      </w:r>
      <w:r w:rsidR="000244E5" w:rsidRPr="00F50430">
        <w:rPr>
          <w:rFonts w:cs="Arial"/>
        </w:rPr>
        <w:t>zrušenie zariadenia Staveniska,</w:t>
      </w:r>
      <w:r w:rsidR="000F4A43">
        <w:rPr>
          <w:rFonts w:cs="Arial"/>
        </w:rPr>
        <w:t xml:space="preserve"> </w:t>
      </w:r>
      <w:r w:rsidR="000244E5" w:rsidRPr="00967F81">
        <w:rPr>
          <w:rFonts w:cs="Arial"/>
          <w:strike/>
        </w:rPr>
        <w:t>Zabezpečiť počas výstavby a 6 mesiacov po jej ukončení  dve vhodné miestnosti, každá s plochou min. 20 m2 pre Personál Objednávateľa, vrátane kancelárskeho nábytku - 2 stoly a 2 stoličky do jednej kancelárie spolu so štandardným kancelárskym nábytkom pre uloženie písomností a osobných vecí, do druhej kancelárie rokovací stôl pre 6 osôb so stoličkami a štandardný kancelársky nábytok; vrátane pripojenia na internet, fax, telefón a napojenia na inžinierske siete, ich vykurovania, údržby a upratovania, vrátane prípadnej úhrady nájomného a všetkých nákladov spojených s užívaním miestností (vodné a stočné, kúrenie a elektrická energia, plyn a pod.)</w:t>
      </w:r>
      <w:r w:rsidR="00A41888" w:rsidRPr="00967F81">
        <w:rPr>
          <w:rFonts w:cs="Arial"/>
          <w:strike/>
        </w:rPr>
        <w:t>.</w:t>
      </w:r>
      <w:r w:rsidR="00A41888" w:rsidRPr="00967F81">
        <w:rPr>
          <w:strike/>
        </w:rPr>
        <w:t xml:space="preserve"> Tretia miestnosť s plochou min. 20 m</w:t>
      </w:r>
      <w:r w:rsidR="00A41888" w:rsidRPr="00967F81">
        <w:rPr>
          <w:strike/>
          <w:vertAlign w:val="superscript"/>
        </w:rPr>
        <w:t>2</w:t>
      </w:r>
      <w:r w:rsidR="00A41888" w:rsidRPr="00967F81">
        <w:rPr>
          <w:strike/>
        </w:rPr>
        <w:t xml:space="preserve"> bude slúžiť ako archív dokumentácie a bude vybavená regálmi,</w:t>
      </w:r>
      <w:r w:rsidR="00967F81">
        <w:rPr>
          <w:strike/>
        </w:rPr>
        <w:t xml:space="preserve">  </w:t>
      </w:r>
      <w:r w:rsidR="00967F81" w:rsidRPr="00967F81">
        <w:rPr>
          <w:rFonts w:cs="Arial"/>
          <w:color w:val="FF0000"/>
        </w:rPr>
        <w:t>Zabezpečiť dve miestnosti pre Personál Objednávateľa s plochou každej min. 20 m2 a jednu miestnosť s plochou min. 20m2,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Tretia miestnosť s plochou min. 20 m2 bude slúžiť ako archív dokumentácie a bude vybavená regálmi.</w:t>
      </w:r>
    </w:p>
    <w:p w14:paraId="3FB0529D" w14:textId="1C06D998" w:rsidR="000244E5" w:rsidRPr="00967F81" w:rsidRDefault="000244E5" w:rsidP="00967F81">
      <w:pPr>
        <w:autoSpaceDE w:val="0"/>
        <w:autoSpaceDN w:val="0"/>
        <w:adjustRightInd w:val="0"/>
        <w:spacing w:after="0" w:line="240" w:lineRule="auto"/>
        <w:ind w:left="644"/>
        <w:jc w:val="both"/>
        <w:rPr>
          <w:strike/>
        </w:rPr>
      </w:pPr>
    </w:p>
    <w:p w14:paraId="77F26239" w14:textId="188C65A0" w:rsidR="000244E5" w:rsidRPr="00F50430" w:rsidRDefault="000244E5" w:rsidP="00B1454C">
      <w:pPr>
        <w:numPr>
          <w:ilvl w:val="0"/>
          <w:numId w:val="13"/>
        </w:numPr>
        <w:autoSpaceDE w:val="0"/>
        <w:autoSpaceDN w:val="0"/>
        <w:adjustRightInd w:val="0"/>
        <w:spacing w:after="0" w:line="240" w:lineRule="auto"/>
        <w:jc w:val="both"/>
        <w:rPr>
          <w:rFonts w:cs="Arial"/>
        </w:rPr>
      </w:pPr>
      <w:r w:rsidRPr="00967F81">
        <w:rPr>
          <w:rFonts w:cs="Arial"/>
          <w:strike/>
        </w:rPr>
        <w:t xml:space="preserve">Zabezpečiť počas výstavby a 6 mesiacov po jej ukončení rokovaciu miestnosť, vybavenú minimálne šiestimi stolmi a stoličkami (24 ks) a prezentačný objekt v zmysle čl. 6 pre informovanie verejnosti, vrátane napojenia na </w:t>
      </w:r>
      <w:proofErr w:type="spellStart"/>
      <w:r w:rsidRPr="00967F81">
        <w:rPr>
          <w:rFonts w:cs="Arial"/>
          <w:strike/>
        </w:rPr>
        <w:t>inž</w:t>
      </w:r>
      <w:proofErr w:type="spellEnd"/>
      <w:r w:rsidRPr="00967F81">
        <w:rPr>
          <w:rFonts w:cs="Arial"/>
          <w:strike/>
        </w:rPr>
        <w:t>. siete, ich vykurovania, údržby a upratovania</w:t>
      </w:r>
      <w:r w:rsidRPr="00967F81">
        <w:rPr>
          <w:rFonts w:cs="Arial"/>
        </w:rPr>
        <w:t xml:space="preserve">. </w:t>
      </w:r>
      <w:r w:rsidR="00967F81" w:rsidRPr="00967F81">
        <w:rPr>
          <w:rFonts w:cs="Arial"/>
          <w:color w:val="FF0000"/>
        </w:rPr>
        <w:t>Zabezpečiť rokovaciu miestnosť, vybavenú minimálne šiestimi stolmi a stoličkami (15 ks), vrátane jej vykurovania a klimatizácie, údržby a upratovania.</w:t>
      </w:r>
      <w:r w:rsidR="00967F81" w:rsidRPr="00FA7153">
        <w:rPr>
          <w:rFonts w:asciiTheme="minorHAnsi" w:hAnsiTheme="minorHAnsi" w:cstheme="minorHAnsi"/>
          <w:color w:val="FF0000"/>
        </w:rPr>
        <w:t xml:space="preserve"> </w:t>
      </w:r>
      <w:r w:rsidRPr="00F50430">
        <w:rPr>
          <w:rFonts w:cs="Arial"/>
        </w:rPr>
        <w:t xml:space="preserve">Musí byť zabezpečené ich upratovanie, prípadná úhrada nájomného a všetkých nákladov spojených s užívaním miestností (vodné a stočné, kúrenie a elektrická energia, plyn a pod.) </w:t>
      </w:r>
    </w:p>
    <w:p w14:paraId="40F33D0C" w14:textId="2BD07143" w:rsidR="000244E5" w:rsidRPr="00F50430" w:rsidRDefault="00997A99" w:rsidP="00B1454C">
      <w:pPr>
        <w:numPr>
          <w:ilvl w:val="0"/>
          <w:numId w:val="13"/>
        </w:numPr>
        <w:autoSpaceDE w:val="0"/>
        <w:autoSpaceDN w:val="0"/>
        <w:adjustRightInd w:val="0"/>
        <w:spacing w:after="0" w:line="240" w:lineRule="auto"/>
        <w:jc w:val="both"/>
        <w:rPr>
          <w:rFonts w:cs="Arial"/>
        </w:rPr>
      </w:pPr>
      <w:r w:rsidRPr="00F50430">
        <w:rPr>
          <w:rFonts w:cs="Arial"/>
        </w:rPr>
        <w:t xml:space="preserve">zabezpečiť </w:t>
      </w:r>
      <w:r w:rsidR="00854CBB" w:rsidRPr="00F50430">
        <w:rPr>
          <w:rFonts w:cs="Arial"/>
        </w:rPr>
        <w:t>5</w:t>
      </w:r>
      <w:r w:rsidRPr="00F50430">
        <w:rPr>
          <w:rFonts w:cs="Arial"/>
        </w:rPr>
        <w:t xml:space="preserve"> parkovac</w:t>
      </w:r>
      <w:r w:rsidR="00854CBB" w:rsidRPr="00F50430">
        <w:rPr>
          <w:rFonts w:cs="Arial"/>
        </w:rPr>
        <w:t>ích</w:t>
      </w:r>
      <w:r w:rsidRPr="00F50430">
        <w:rPr>
          <w:rFonts w:cs="Arial"/>
        </w:rPr>
        <w:t xml:space="preserve"> miest v tesnej blízkosti kancelárskych miestnosti a to pre každú miestnosť samostatne s prípadnou úhradou</w:t>
      </w:r>
      <w:r w:rsidR="000244E5" w:rsidRPr="00F50430">
        <w:rPr>
          <w:rFonts w:cs="Arial"/>
        </w:rPr>
        <w:t xml:space="preserve"> poplatkov za parkovacie miesta,</w:t>
      </w:r>
    </w:p>
    <w:p w14:paraId="489C9E02" w14:textId="53BD3ADA" w:rsidR="00F7267C" w:rsidRPr="00F50430" w:rsidRDefault="00F7267C" w:rsidP="00B1454C">
      <w:pPr>
        <w:numPr>
          <w:ilvl w:val="0"/>
          <w:numId w:val="13"/>
        </w:numPr>
        <w:autoSpaceDE w:val="0"/>
        <w:autoSpaceDN w:val="0"/>
        <w:adjustRightInd w:val="0"/>
        <w:spacing w:after="0" w:line="240" w:lineRule="auto"/>
        <w:jc w:val="both"/>
        <w:rPr>
          <w:rFonts w:cs="Arial"/>
        </w:rPr>
      </w:pPr>
      <w:r w:rsidRPr="00F50430">
        <w:rPr>
          <w:rFonts w:cs="Arial"/>
        </w:rPr>
        <w:t>Rokovaci</w:t>
      </w:r>
      <w:r w:rsidR="00C0438B" w:rsidRPr="00F50430">
        <w:rPr>
          <w:rFonts w:cs="Arial"/>
        </w:rPr>
        <w:t>e</w:t>
      </w:r>
      <w:r w:rsidRPr="00F50430">
        <w:rPr>
          <w:rFonts w:cs="Arial"/>
        </w:rPr>
        <w:t xml:space="preserve"> miestnosti sú počas doby</w:t>
      </w:r>
      <w:r w:rsidR="000244E5" w:rsidRPr="00F50430">
        <w:rPr>
          <w:rFonts w:cs="Arial"/>
        </w:rPr>
        <w:t xml:space="preserve"> výstavby majetkom Zhotoviteľa,</w:t>
      </w:r>
    </w:p>
    <w:p w14:paraId="7801B9EB" w14:textId="7BF1D8E7" w:rsidR="000244E5" w:rsidRPr="00F50430" w:rsidRDefault="000244E5" w:rsidP="00B1454C">
      <w:pPr>
        <w:numPr>
          <w:ilvl w:val="0"/>
          <w:numId w:val="13"/>
        </w:numPr>
        <w:autoSpaceDE w:val="0"/>
        <w:autoSpaceDN w:val="0"/>
        <w:adjustRightInd w:val="0"/>
        <w:spacing w:after="0" w:line="240" w:lineRule="auto"/>
        <w:jc w:val="both"/>
        <w:rPr>
          <w:rFonts w:cs="Arial"/>
        </w:rPr>
      </w:pPr>
      <w:r w:rsidRPr="00F50430">
        <w:rPr>
          <w:rFonts w:cs="Arial"/>
        </w:rPr>
        <w:t xml:space="preserve">Objednávateľ môže kedykoľvek zadržať platby v plnej výške za príslušnú časovú jednotku </w:t>
      </w:r>
      <w:bookmarkStart w:id="141" w:name="_GoBack"/>
      <w:bookmarkEnd w:id="141"/>
      <w:r w:rsidRPr="00F50430">
        <w:rPr>
          <w:rFonts w:cs="Arial"/>
        </w:rPr>
        <w:t>v ktorej podľa jeho názoru nie sú poskytované služby v súlade so súťažnými podkladmi, alebo ak Zhotoviteľ neposkytne rokovaciu miestnosť a jej vybavenie a iné zariadenia vybavenia v stanovenej lehote,</w:t>
      </w:r>
    </w:p>
    <w:p w14:paraId="754672F0" w14:textId="6B1346A6" w:rsidR="000244E5" w:rsidRPr="00F50430" w:rsidRDefault="000244E5" w:rsidP="00B1454C">
      <w:pPr>
        <w:numPr>
          <w:ilvl w:val="0"/>
          <w:numId w:val="13"/>
        </w:numPr>
        <w:autoSpaceDE w:val="0"/>
        <w:autoSpaceDN w:val="0"/>
        <w:adjustRightInd w:val="0"/>
        <w:spacing w:after="0" w:line="240" w:lineRule="auto"/>
        <w:jc w:val="both"/>
        <w:rPr>
          <w:rFonts w:cs="Arial"/>
        </w:rPr>
      </w:pPr>
      <w:r w:rsidRPr="00F50430">
        <w:rPr>
          <w:rFonts w:cs="Arial"/>
        </w:rPr>
        <w:t>Uvedené sa týka aj prevádzky a priebežného dodávania v požadovanom rozsahu, resp. nefunkčnosti a nezabezpečenia servisu,</w:t>
      </w:r>
    </w:p>
    <w:p w14:paraId="2AB46A15" w14:textId="3D3F1AAD" w:rsidR="000244E5" w:rsidRPr="00F50430" w:rsidRDefault="000244E5" w:rsidP="00B1454C">
      <w:pPr>
        <w:numPr>
          <w:ilvl w:val="0"/>
          <w:numId w:val="13"/>
        </w:numPr>
        <w:autoSpaceDE w:val="0"/>
        <w:autoSpaceDN w:val="0"/>
        <w:adjustRightInd w:val="0"/>
        <w:spacing w:after="0" w:line="240" w:lineRule="auto"/>
        <w:jc w:val="both"/>
        <w:rPr>
          <w:rFonts w:cs="Arial"/>
        </w:rPr>
      </w:pPr>
      <w:r w:rsidRPr="00F50430">
        <w:rPr>
          <w:rFonts w:cs="Arial"/>
        </w:rPr>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 Zhotoviteľ umožní </w:t>
      </w:r>
      <w:r w:rsidR="003C3749" w:rsidRPr="00F50430">
        <w:rPr>
          <w:rFonts w:cs="Arial"/>
        </w:rPr>
        <w:t>Stavebn</w:t>
      </w:r>
      <w:r w:rsidR="00D715CC" w:rsidRPr="00D715CC">
        <w:rPr>
          <w:rFonts w:cs="Arial"/>
        </w:rPr>
        <w:t>otechnick</w:t>
      </w:r>
      <w:r w:rsidRPr="00F50430">
        <w:rPr>
          <w:rFonts w:cs="Arial"/>
        </w:rPr>
        <w:t xml:space="preserve">ému dozoru a poverenému pracovníkovi laboratória Objednávateľa vykonať kontrolné a iné skúšky podľa TKP vo svojom laboratóriu a prístrojmi či vybavením Zhotoviteľa. </w:t>
      </w:r>
    </w:p>
    <w:p w14:paraId="52758797" w14:textId="7AF8BE7F" w:rsidR="00854CBB" w:rsidRPr="00F50430" w:rsidRDefault="00854CBB" w:rsidP="00B1454C">
      <w:pPr>
        <w:numPr>
          <w:ilvl w:val="0"/>
          <w:numId w:val="13"/>
        </w:numPr>
        <w:autoSpaceDE w:val="0"/>
        <w:autoSpaceDN w:val="0"/>
        <w:adjustRightInd w:val="0"/>
        <w:spacing w:after="0" w:line="240" w:lineRule="auto"/>
        <w:jc w:val="both"/>
        <w:rPr>
          <w:rFonts w:cs="Arial"/>
        </w:rPr>
      </w:pPr>
      <w:r w:rsidRPr="00F50430">
        <w:rPr>
          <w:rFonts w:cs="Arial"/>
        </w:rPr>
        <w:t xml:space="preserve">ďalšie, resp. doplňujúce </w:t>
      </w:r>
      <w:r w:rsidR="00454D05">
        <w:rPr>
          <w:rFonts w:cs="Arial"/>
        </w:rPr>
        <w:t>p</w:t>
      </w:r>
      <w:r w:rsidRPr="00F50430">
        <w:rPr>
          <w:rFonts w:cs="Arial"/>
        </w:rPr>
        <w:t>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01DFA099" w14:textId="77777777" w:rsidR="00854CBB" w:rsidRPr="00F50430" w:rsidRDefault="00854CBB" w:rsidP="00B1454C">
      <w:pPr>
        <w:numPr>
          <w:ilvl w:val="0"/>
          <w:numId w:val="13"/>
        </w:numPr>
        <w:autoSpaceDE w:val="0"/>
        <w:autoSpaceDN w:val="0"/>
        <w:adjustRightInd w:val="0"/>
        <w:spacing w:after="0" w:line="240" w:lineRule="auto"/>
        <w:jc w:val="both"/>
        <w:rPr>
          <w:rFonts w:cs="Arial"/>
        </w:rPr>
      </w:pPr>
      <w:r w:rsidRPr="00F50430">
        <w:rPr>
          <w:rFonts w:cs="Arial"/>
        </w:rPr>
        <w:t>miestnosti pre Personál Objednávateľa, rokovacia miestnosť a prezentačná miestnosť budú k dispozícii jej užívateľom 14 dní po prvom odovzdaní staveniska a 12 mesiacov po doručení posledného preberacieho protokolu o odovzdaní a prevzatí Diela</w:t>
      </w:r>
    </w:p>
    <w:p w14:paraId="7B20C0E8" w14:textId="77777777" w:rsidR="00854CBB" w:rsidRPr="00F50430" w:rsidRDefault="00854CBB" w:rsidP="00B1454C">
      <w:pPr>
        <w:numPr>
          <w:ilvl w:val="0"/>
          <w:numId w:val="13"/>
        </w:numPr>
        <w:autoSpaceDE w:val="0"/>
        <w:autoSpaceDN w:val="0"/>
        <w:adjustRightInd w:val="0"/>
        <w:spacing w:after="0" w:line="240" w:lineRule="auto"/>
        <w:jc w:val="both"/>
        <w:rPr>
          <w:rFonts w:cs="Arial"/>
        </w:rPr>
      </w:pPr>
      <w:r w:rsidRPr="00F50430">
        <w:rPr>
          <w:rFonts w:cs="Arial"/>
        </w:rPr>
        <w:lastRenderedPageBreak/>
        <w:t>uvedené sa týka aj prevádzky a priebežného dodávania v požadovanom rozsahu, resp. nefunkčnosti a nezabezpečenia servisu</w:t>
      </w:r>
    </w:p>
    <w:p w14:paraId="32956E62" w14:textId="60FABCD7" w:rsidR="00854CBB" w:rsidRPr="00F50430" w:rsidRDefault="00854CBB" w:rsidP="00B1454C">
      <w:pPr>
        <w:numPr>
          <w:ilvl w:val="0"/>
          <w:numId w:val="13"/>
        </w:numPr>
        <w:autoSpaceDE w:val="0"/>
        <w:autoSpaceDN w:val="0"/>
        <w:adjustRightInd w:val="0"/>
        <w:spacing w:after="0" w:line="240" w:lineRule="auto"/>
        <w:jc w:val="both"/>
        <w:rPr>
          <w:rFonts w:cs="Arial"/>
        </w:rPr>
      </w:pPr>
      <w:r w:rsidRPr="00F50430">
        <w:rPr>
          <w:rFonts w:cs="Arial"/>
        </w:rPr>
        <w:t xml:space="preserve">Zhotoviteľ zriadi ftp server, na ktorý bude priebežne počas trvania stavby ukladať dokumentáciu zhotoviteľa - vrátane zmien a doplnkov jednotlivých stupňov PD, </w:t>
      </w:r>
      <w:proofErr w:type="spellStart"/>
      <w:r w:rsidRPr="00F50430">
        <w:rPr>
          <w:rFonts w:cs="Arial"/>
        </w:rPr>
        <w:t>pasporty</w:t>
      </w:r>
      <w:proofErr w:type="spellEnd"/>
      <w:r w:rsidRPr="00F50430">
        <w:rPr>
          <w:rFonts w:cs="Arial"/>
        </w:rPr>
        <w:t xml:space="preserve">, monitoringy, mesačné správy, stavebne denníky, technologické postupy, schválené materiály, predložené pokyny, nároky, korešpondenciu, záznamy z rokovaní... ). K ftp serveru bude mať počas doby výstavby zriadený prístup aj Objednávateľ a </w:t>
      </w:r>
      <w:r w:rsidR="00890EA0">
        <w:rPr>
          <w:rFonts w:cs="Arial"/>
        </w:rPr>
        <w:t>Stavebnotechnický dozor</w:t>
      </w:r>
      <w:r w:rsidRPr="00F50430">
        <w:rPr>
          <w:rFonts w:cs="Arial"/>
        </w:rPr>
        <w:t>. Na konci stavby odovzdá objednávateľovi obsah ftp servera na externom disku. Pri ukladaní PD na ftp server nesmie dochádzať k prepisovaniu už uloženej PD - na ftp serveri musia byť uložené všetky verzie predloženej PD s dátumom uloženia.</w:t>
      </w:r>
    </w:p>
    <w:p w14:paraId="671D3481" w14:textId="77777777" w:rsidR="00F7267C" w:rsidRPr="00F50430" w:rsidRDefault="00F7267C" w:rsidP="007F2DE0">
      <w:pPr>
        <w:pStyle w:val="Nadpis2"/>
      </w:pPr>
      <w:bookmarkStart w:id="142" w:name="_Toc181941708"/>
      <w:r w:rsidRPr="00F50430">
        <w:t>ZARIADENIE ZHOTOVITEĽA</w:t>
      </w:r>
      <w:bookmarkEnd w:id="142"/>
    </w:p>
    <w:p w14:paraId="667415FF" w14:textId="3C857730" w:rsidR="00F7267C" w:rsidRDefault="00F7267C" w:rsidP="00B1454C">
      <w:pPr>
        <w:spacing w:after="0" w:line="240" w:lineRule="auto"/>
        <w:jc w:val="both"/>
        <w:rPr>
          <w:rFonts w:cs="Arial"/>
        </w:rPr>
      </w:pPr>
      <w:r w:rsidRPr="00F50430">
        <w:rPr>
          <w:rFonts w:cs="Arial"/>
        </w:rPr>
        <w:t xml:space="preserve">Všetko Zariadenie Zhotoviteľa sa po jeho dopravení na Stavenisko bude považovať za zariadenie a vybavenie určené výhradne na účely výstavby a dokončenie Diela a Zhotoviteľ ho nemôže bez povolenia </w:t>
      </w:r>
      <w:r w:rsidR="00941A96">
        <w:rPr>
          <w:rFonts w:cs="Arial"/>
        </w:rPr>
        <w:t>Stavebnotechnického dozoru</w:t>
      </w:r>
      <w:r w:rsidRPr="00F50430">
        <w:rPr>
          <w:rFonts w:cs="Arial"/>
        </w:rPr>
        <w:t>, či už ako celok alebo niektorú jeho súčasť, premiestniť zo stavby na iné miesto.</w:t>
      </w:r>
    </w:p>
    <w:p w14:paraId="71CB0FED" w14:textId="77777777" w:rsidR="00A41888" w:rsidRPr="00F50430" w:rsidRDefault="00A41888" w:rsidP="00B1454C">
      <w:pPr>
        <w:spacing w:after="0" w:line="240" w:lineRule="auto"/>
        <w:jc w:val="both"/>
        <w:rPr>
          <w:rFonts w:cs="Arial"/>
        </w:rPr>
      </w:pPr>
    </w:p>
    <w:p w14:paraId="0E7CCF60" w14:textId="4F6D5365" w:rsidR="00F7267C" w:rsidRDefault="00F7267C" w:rsidP="00B1454C">
      <w:pPr>
        <w:spacing w:after="0" w:line="240" w:lineRule="auto"/>
        <w:jc w:val="both"/>
        <w:rPr>
          <w:rFonts w:cs="Arial"/>
        </w:rPr>
      </w:pPr>
      <w:r w:rsidRPr="00F50430">
        <w:rPr>
          <w:rFonts w:cs="Arial"/>
        </w:rPr>
        <w:t xml:space="preserve">Zhotoviteľ zodpovedá za ochranu Staveniska a zariadenia Staveniska, ako aj všetkých dodávok, materiálu, zariadení a všetkých jestvujúcich alebo dokončených zariadení, proti vandalom alebo iným neoprávneným osobám. </w:t>
      </w:r>
    </w:p>
    <w:p w14:paraId="30253417" w14:textId="77777777" w:rsidR="00A41888" w:rsidRPr="00F50430" w:rsidRDefault="00A41888" w:rsidP="00B1454C">
      <w:pPr>
        <w:spacing w:after="0" w:line="240" w:lineRule="auto"/>
        <w:jc w:val="both"/>
        <w:rPr>
          <w:rFonts w:cs="Arial"/>
        </w:rPr>
      </w:pPr>
    </w:p>
    <w:p w14:paraId="652C5364" w14:textId="6B93EE8E" w:rsidR="00F7267C" w:rsidRDefault="00F7267C" w:rsidP="00B1454C">
      <w:pPr>
        <w:spacing w:after="0" w:line="240" w:lineRule="auto"/>
        <w:jc w:val="both"/>
        <w:rPr>
          <w:rFonts w:cs="Arial"/>
        </w:rPr>
      </w:pPr>
      <w:r w:rsidRPr="00F50430">
        <w:rPr>
          <w:rFonts w:cs="Arial"/>
        </w:rPr>
        <w:t xml:space="preserve">Objednávateľ nezodpovedá za stratu, resp. poškodenie Zariadenia Zhotoviteľa alebo ostatného vybavenia poskytnutého Zhotoviteľom, </w:t>
      </w:r>
      <w:proofErr w:type="spellStart"/>
      <w:r w:rsidRPr="00F50430">
        <w:rPr>
          <w:rFonts w:cs="Arial"/>
        </w:rPr>
        <w:t>podzhotoviteľom</w:t>
      </w:r>
      <w:proofErr w:type="spellEnd"/>
      <w:r w:rsidRPr="00F50430">
        <w:rPr>
          <w:rFonts w:cs="Arial"/>
        </w:rPr>
        <w:t xml:space="preserve"> alebo dodávateľom.</w:t>
      </w:r>
    </w:p>
    <w:p w14:paraId="2533BE2A" w14:textId="77777777" w:rsidR="00A41888" w:rsidRPr="00F50430" w:rsidRDefault="00A41888" w:rsidP="00B1454C">
      <w:pPr>
        <w:spacing w:after="0" w:line="240" w:lineRule="auto"/>
        <w:jc w:val="both"/>
        <w:rPr>
          <w:rFonts w:cs="Arial"/>
        </w:rPr>
      </w:pPr>
    </w:p>
    <w:p w14:paraId="70880209" w14:textId="2642F33D" w:rsidR="00F7267C" w:rsidRDefault="00F7267C" w:rsidP="00B1454C">
      <w:pPr>
        <w:spacing w:after="0" w:line="240" w:lineRule="auto"/>
        <w:jc w:val="both"/>
        <w:rPr>
          <w:rFonts w:cs="Arial"/>
        </w:rPr>
      </w:pPr>
      <w:r w:rsidRPr="00F50430">
        <w:rPr>
          <w:rFonts w:cs="Arial"/>
        </w:rPr>
        <w:t>Zhotoviteľ zabezpečí vybudovanie a údržbu vhodných vjazdových a výjazdových komunikácií v priestore objektov všetkých dočasných zariadení</w:t>
      </w:r>
      <w:r w:rsidR="00A030AF" w:rsidRPr="00F50430">
        <w:rPr>
          <w:rFonts w:cs="Arial"/>
        </w:rPr>
        <w:t>, vrátane príslušných povolení cestných správnych orgánov a dotknutých subjektov.</w:t>
      </w:r>
    </w:p>
    <w:p w14:paraId="717A3855" w14:textId="77777777" w:rsidR="00A41888" w:rsidRPr="00F50430" w:rsidRDefault="00A41888" w:rsidP="00B1454C">
      <w:pPr>
        <w:spacing w:after="0" w:line="240" w:lineRule="auto"/>
        <w:jc w:val="both"/>
        <w:rPr>
          <w:rFonts w:cs="Arial"/>
        </w:rPr>
      </w:pPr>
    </w:p>
    <w:p w14:paraId="2CC303E3" w14:textId="4ABFDEC0" w:rsidR="00F7267C" w:rsidRDefault="00F7267C" w:rsidP="00B1454C">
      <w:pPr>
        <w:spacing w:after="0" w:line="240" w:lineRule="auto"/>
        <w:jc w:val="both"/>
        <w:rPr>
          <w:rFonts w:cs="Arial"/>
        </w:rPr>
      </w:pPr>
      <w:r w:rsidRPr="00F50430">
        <w:rPr>
          <w:rFonts w:cs="Arial"/>
        </w:rPr>
        <w:t>Okolo všetkých dočasných zariadení sa postaví bezpečnostný plot z pletiva prevýšený najmenej troma (3) radmi ostnatého drôtu. Oplotenie bude min. 1,8 metra vysoké a bude vybavené uzamykateľnými bránami na každom mieste vjazdu a</w:t>
      </w:r>
      <w:r w:rsidR="00F56AE2" w:rsidRPr="00F50430">
        <w:rPr>
          <w:rFonts w:cs="Arial"/>
        </w:rPr>
        <w:t> </w:t>
      </w:r>
      <w:r w:rsidRPr="00F50430">
        <w:rPr>
          <w:rFonts w:cs="Arial"/>
        </w:rPr>
        <w:t>výjazdu</w:t>
      </w:r>
      <w:r w:rsidR="00F56AE2" w:rsidRPr="00F50430">
        <w:rPr>
          <w:rFonts w:cs="Arial"/>
        </w:rPr>
        <w:t>.</w:t>
      </w:r>
    </w:p>
    <w:p w14:paraId="3DD143CB" w14:textId="77777777" w:rsidR="00A41888" w:rsidRPr="00F50430" w:rsidRDefault="00A41888" w:rsidP="00B1454C">
      <w:pPr>
        <w:spacing w:after="0" w:line="240" w:lineRule="auto"/>
        <w:jc w:val="both"/>
        <w:rPr>
          <w:rFonts w:cs="Arial"/>
        </w:rPr>
      </w:pPr>
    </w:p>
    <w:p w14:paraId="5078F59A" w14:textId="2216E061" w:rsidR="00F7267C" w:rsidRDefault="00F7267C" w:rsidP="00B1454C">
      <w:pPr>
        <w:spacing w:after="0" w:line="240" w:lineRule="auto"/>
        <w:jc w:val="both"/>
        <w:rPr>
          <w:rFonts w:cs="Arial"/>
        </w:rPr>
      </w:pPr>
      <w:r w:rsidRPr="00F50430">
        <w:rPr>
          <w:rFonts w:cs="Arial"/>
        </w:rPr>
        <w:t>Vchody do všetkých budov budú vybavené vhodným vonkajším osvetlením. Všetky hygienické zariadenia budú napojené na vhodný kanalizačný systém.</w:t>
      </w:r>
    </w:p>
    <w:p w14:paraId="62AAAE05" w14:textId="77777777" w:rsidR="00A41888" w:rsidRPr="00F50430" w:rsidRDefault="00A41888" w:rsidP="00B1454C">
      <w:pPr>
        <w:spacing w:after="0" w:line="240" w:lineRule="auto"/>
        <w:jc w:val="both"/>
        <w:rPr>
          <w:rFonts w:cs="Arial"/>
        </w:rPr>
      </w:pPr>
    </w:p>
    <w:p w14:paraId="4B73027D" w14:textId="7290AE2C" w:rsidR="00F7267C" w:rsidRDefault="00F7267C" w:rsidP="00B1454C">
      <w:pPr>
        <w:spacing w:after="0" w:line="240" w:lineRule="auto"/>
        <w:jc w:val="both"/>
        <w:rPr>
          <w:rFonts w:cs="Arial"/>
        </w:rPr>
      </w:pPr>
      <w:r w:rsidRPr="00F50430">
        <w:rPr>
          <w:rFonts w:cs="Arial"/>
        </w:rPr>
        <w:t>Počas vykonávania stavebných prác bude Zhotoviteľ udržiavať všetky dočasné zariadenia vhodným spôsobom ku spokoj</w:t>
      </w:r>
      <w:r w:rsidR="00F56AE2" w:rsidRPr="00F50430">
        <w:rPr>
          <w:rFonts w:cs="Arial"/>
        </w:rPr>
        <w:t xml:space="preserve">nosti </w:t>
      </w:r>
      <w:r w:rsidR="00941A96">
        <w:rPr>
          <w:rFonts w:cs="Arial"/>
        </w:rPr>
        <w:t>Stavebnotechnického dozoru</w:t>
      </w:r>
      <w:r w:rsidRPr="00F50430">
        <w:rPr>
          <w:rFonts w:cs="Arial"/>
        </w:rPr>
        <w:t>.</w:t>
      </w:r>
    </w:p>
    <w:p w14:paraId="33E3DBA9" w14:textId="77777777" w:rsidR="00A41888" w:rsidRPr="00F50430" w:rsidRDefault="00A41888" w:rsidP="00B1454C">
      <w:pPr>
        <w:spacing w:after="0" w:line="240" w:lineRule="auto"/>
        <w:jc w:val="both"/>
        <w:rPr>
          <w:rFonts w:cs="Arial"/>
        </w:rPr>
      </w:pPr>
    </w:p>
    <w:p w14:paraId="163364AE" w14:textId="52C4BC70" w:rsidR="00F7267C" w:rsidRDefault="00F7267C" w:rsidP="00B1454C">
      <w:pPr>
        <w:spacing w:after="0" w:line="240" w:lineRule="auto"/>
        <w:jc w:val="both"/>
        <w:rPr>
          <w:rFonts w:cs="Arial"/>
        </w:rPr>
      </w:pPr>
      <w:r w:rsidRPr="00F50430">
        <w:rPr>
          <w:rFonts w:cs="Arial"/>
        </w:rPr>
        <w:t xml:space="preserve">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w:t>
      </w:r>
      <w:r w:rsidR="00941A96">
        <w:rPr>
          <w:rFonts w:cs="Arial"/>
        </w:rPr>
        <w:t>Stavebnotechnického dozoru</w:t>
      </w:r>
      <w:r w:rsidRPr="00F50430">
        <w:rPr>
          <w:rFonts w:cs="Arial"/>
        </w:rPr>
        <w:t>.</w:t>
      </w:r>
    </w:p>
    <w:p w14:paraId="5711D7BE" w14:textId="77777777" w:rsidR="00A41888" w:rsidRPr="00F50430" w:rsidRDefault="00A41888" w:rsidP="00B1454C">
      <w:pPr>
        <w:spacing w:after="0" w:line="240" w:lineRule="auto"/>
        <w:jc w:val="both"/>
        <w:rPr>
          <w:rFonts w:cs="Arial"/>
        </w:rPr>
      </w:pPr>
    </w:p>
    <w:p w14:paraId="4CAA36EF" w14:textId="58B4BC98" w:rsidR="00F7267C" w:rsidRDefault="00F7267C" w:rsidP="00B1454C">
      <w:pPr>
        <w:spacing w:after="0" w:line="240" w:lineRule="auto"/>
        <w:jc w:val="both"/>
        <w:rPr>
          <w:rFonts w:cs="Arial"/>
        </w:rPr>
      </w:pPr>
      <w:r w:rsidRPr="00F50430">
        <w:rPr>
          <w:rFonts w:cs="Arial"/>
        </w:rPr>
        <w:t xml:space="preserve">Všetky úkony súvisiace s vyčistením, resp. odstránením porastov musia byť vykonané k spokojnosti </w:t>
      </w:r>
      <w:r w:rsidR="00941A96">
        <w:rPr>
          <w:rFonts w:cs="Arial"/>
        </w:rPr>
        <w:t>Stavebnotechnického dozoru</w:t>
      </w:r>
      <w:r w:rsidRPr="00F50430">
        <w:rPr>
          <w:rFonts w:cs="Arial"/>
        </w:rPr>
        <w:t xml:space="preserve"> pred uložením materiálu v ktoromkoľvek mieste. Výšková kóta všetkých dočasných zariadení musí byť min. 20 cm nad výškou priľahlého jestvujúceho terénu. Povrch musí mať adekvátny sklon, aby bol umožnený adekvátny odtok zrážkových vôd.</w:t>
      </w:r>
    </w:p>
    <w:p w14:paraId="075BE4C7" w14:textId="77777777" w:rsidR="00A41888" w:rsidRPr="00F50430" w:rsidRDefault="00A41888" w:rsidP="00B1454C">
      <w:pPr>
        <w:spacing w:after="0" w:line="240" w:lineRule="auto"/>
        <w:jc w:val="both"/>
        <w:rPr>
          <w:rFonts w:cs="Arial"/>
        </w:rPr>
      </w:pPr>
    </w:p>
    <w:p w14:paraId="390A52DB" w14:textId="6BF60399" w:rsidR="00F7267C" w:rsidRPr="00F50430" w:rsidRDefault="00F7267C" w:rsidP="00B1454C">
      <w:pPr>
        <w:spacing w:after="0" w:line="240" w:lineRule="auto"/>
        <w:jc w:val="both"/>
        <w:rPr>
          <w:rFonts w:cs="Arial"/>
        </w:rPr>
      </w:pPr>
      <w:r w:rsidRPr="00F50430">
        <w:rPr>
          <w:rFonts w:cs="Arial"/>
        </w:rPr>
        <w:t xml:space="preserve">Všetky budovy, dočasné zariadenia a ostatné zariadenia využívané pri realizácii stavebného Diela budú po dokončení prác, resp. podľa ďalších pokynov </w:t>
      </w:r>
      <w:r w:rsidR="00941A96">
        <w:rPr>
          <w:rFonts w:cs="Arial"/>
        </w:rPr>
        <w:t>Stavebnotechnického dozoru</w:t>
      </w:r>
      <w:r w:rsidRPr="00F50430">
        <w:rPr>
          <w:rFonts w:cs="Arial"/>
        </w:rPr>
        <w:t xml:space="preserve"> odstránené a dotknuté územie bude podľa potreby riadne vyčistené a</w:t>
      </w:r>
      <w:r w:rsidR="00E23E3A" w:rsidRPr="00F50430">
        <w:rPr>
          <w:rFonts w:cs="Arial"/>
        </w:rPr>
        <w:t> </w:t>
      </w:r>
      <w:r w:rsidRPr="00F50430">
        <w:rPr>
          <w:rFonts w:cs="Arial"/>
        </w:rPr>
        <w:t>upravené</w:t>
      </w:r>
      <w:r w:rsidR="00E23E3A" w:rsidRPr="00F50430">
        <w:rPr>
          <w:rFonts w:cs="Arial"/>
        </w:rPr>
        <w:t xml:space="preserve"> do pôvodného stavu</w:t>
      </w:r>
      <w:r w:rsidRPr="00F50430">
        <w:rPr>
          <w:rFonts w:cs="Arial"/>
        </w:rPr>
        <w:t>.</w:t>
      </w:r>
    </w:p>
    <w:p w14:paraId="5C1961D7" w14:textId="77777777" w:rsidR="00F7267C" w:rsidRPr="00F50430" w:rsidRDefault="00F7267C" w:rsidP="007F2DE0">
      <w:pPr>
        <w:pStyle w:val="Nadpis2"/>
      </w:pPr>
      <w:bookmarkStart w:id="143" w:name="_Toc181941709"/>
      <w:r w:rsidRPr="00F50430">
        <w:lastRenderedPageBreak/>
        <w:t>STROJE A STROJNÉ ZARIADENIA</w:t>
      </w:r>
      <w:bookmarkEnd w:id="143"/>
    </w:p>
    <w:p w14:paraId="54CB5D7B" w14:textId="5C8EC53A" w:rsidR="00F7267C" w:rsidRDefault="00F7267C" w:rsidP="00B1454C">
      <w:pPr>
        <w:spacing w:after="0" w:line="240" w:lineRule="auto"/>
        <w:jc w:val="both"/>
        <w:rPr>
          <w:rFonts w:cs="Arial"/>
        </w:rPr>
      </w:pPr>
      <w:r w:rsidRPr="00F50430">
        <w:rPr>
          <w:rFonts w:cs="Arial"/>
        </w:rPr>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6C3116BD" w14:textId="77777777" w:rsidR="00A41888" w:rsidRPr="00F50430" w:rsidRDefault="00A41888" w:rsidP="00B1454C">
      <w:pPr>
        <w:spacing w:after="0" w:line="240" w:lineRule="auto"/>
        <w:jc w:val="both"/>
        <w:rPr>
          <w:rFonts w:cs="Arial"/>
        </w:rPr>
      </w:pPr>
    </w:p>
    <w:p w14:paraId="18CE1280" w14:textId="123A7CC4" w:rsidR="00F7267C" w:rsidRDefault="00F7267C" w:rsidP="00B1454C">
      <w:pPr>
        <w:spacing w:after="0" w:line="240" w:lineRule="auto"/>
        <w:jc w:val="both"/>
        <w:rPr>
          <w:rFonts w:cs="Arial"/>
        </w:rPr>
      </w:pPr>
      <w:r w:rsidRPr="00F50430">
        <w:rPr>
          <w:rFonts w:cs="Arial"/>
        </w:rPr>
        <w:t xml:space="preserve">Použitie strojov a zariadení musí byť v súlade s pokynmi na obsluhu a údržbu, ktoré spolu s prevádzkovým denníkom musia byť vždy uložené na určenom mieste. </w:t>
      </w:r>
    </w:p>
    <w:p w14:paraId="68D12BA4" w14:textId="77777777" w:rsidR="00A41888" w:rsidRPr="00F50430" w:rsidRDefault="00A41888" w:rsidP="00B1454C">
      <w:pPr>
        <w:spacing w:after="0" w:line="240" w:lineRule="auto"/>
        <w:jc w:val="both"/>
        <w:rPr>
          <w:rFonts w:cs="Arial"/>
        </w:rPr>
      </w:pPr>
    </w:p>
    <w:p w14:paraId="34A871AC" w14:textId="77777777" w:rsidR="00F7267C" w:rsidRPr="00F50430" w:rsidRDefault="00F7267C" w:rsidP="00B1454C">
      <w:pPr>
        <w:spacing w:after="0" w:line="240" w:lineRule="auto"/>
        <w:jc w:val="both"/>
        <w:rPr>
          <w:rFonts w:cs="Arial"/>
        </w:rPr>
      </w:pPr>
      <w:r w:rsidRPr="00F50430">
        <w:rPr>
          <w:rFonts w:cs="Arial"/>
        </w:rPr>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14:paraId="3D1D9DAA" w14:textId="77777777" w:rsidR="00F7267C" w:rsidRPr="00F50430" w:rsidRDefault="00F7267C" w:rsidP="007F2DE0">
      <w:pPr>
        <w:pStyle w:val="Nadpis2"/>
      </w:pPr>
      <w:bookmarkStart w:id="144" w:name="_Toc181941710"/>
      <w:r w:rsidRPr="00F50430">
        <w:t>ZÁSOBOVANIE VODOU</w:t>
      </w:r>
      <w:bookmarkEnd w:id="144"/>
    </w:p>
    <w:p w14:paraId="343655DB" w14:textId="76131F9E" w:rsidR="00F7267C" w:rsidRDefault="00F7267C" w:rsidP="00B1454C">
      <w:pPr>
        <w:spacing w:after="0" w:line="240" w:lineRule="auto"/>
        <w:jc w:val="both"/>
        <w:rPr>
          <w:rFonts w:cs="Arial"/>
        </w:rPr>
      </w:pPr>
      <w:r w:rsidRPr="00F50430">
        <w:rPr>
          <w:rFonts w:cs="Arial"/>
        </w:rPr>
        <w:t xml:space="preserve">Všetky náklady na vodu potrebné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6B0E8F5" w14:textId="77777777" w:rsidR="00A41888" w:rsidRPr="00F50430" w:rsidRDefault="00A41888" w:rsidP="00B1454C">
      <w:pPr>
        <w:spacing w:after="0" w:line="240" w:lineRule="auto"/>
        <w:jc w:val="both"/>
        <w:rPr>
          <w:rFonts w:cs="Arial"/>
        </w:rPr>
      </w:pPr>
    </w:p>
    <w:p w14:paraId="238876E5" w14:textId="0D24AF68" w:rsidR="00F7267C" w:rsidRDefault="00B1454C" w:rsidP="00B1454C">
      <w:pPr>
        <w:tabs>
          <w:tab w:val="num" w:pos="0"/>
        </w:tabs>
        <w:spacing w:after="0" w:line="240" w:lineRule="auto"/>
        <w:jc w:val="both"/>
        <w:rPr>
          <w:rFonts w:cs="Arial"/>
        </w:rPr>
      </w:pPr>
      <w:r>
        <w:t xml:space="preserve">Tam, kde je to možné, bude dodávka vody do detašovaného pracoviska Stavebnotechnického dozoru zabezpečená pripojením na miestny vodovod, resp. jej dodávku Zhotoviteľ zabezpečí najvhodnejším spôsobom. </w:t>
      </w:r>
      <w:r w:rsidR="005D272D" w:rsidRPr="00F50430">
        <w:rPr>
          <w:rFonts w:cs="Arial"/>
        </w:rPr>
        <w:t xml:space="preserve">Miesto napojenia  na verejný vodovod a spôsob merania spotreby vody Zhotoviteľ </w:t>
      </w:r>
      <w:proofErr w:type="spellStart"/>
      <w:r w:rsidR="005D272D" w:rsidRPr="00F50430">
        <w:rPr>
          <w:rFonts w:cs="Arial"/>
        </w:rPr>
        <w:t>prejedná</w:t>
      </w:r>
      <w:proofErr w:type="spellEnd"/>
      <w:r w:rsidR="005D272D" w:rsidRPr="00F50430">
        <w:rPr>
          <w:rFonts w:cs="Arial"/>
        </w:rPr>
        <w:t xml:space="preserve"> so správcom siete.</w:t>
      </w:r>
    </w:p>
    <w:p w14:paraId="1F6A581C" w14:textId="77777777" w:rsidR="00A41888" w:rsidRPr="00F50430" w:rsidRDefault="00A41888" w:rsidP="00B1454C">
      <w:pPr>
        <w:tabs>
          <w:tab w:val="num" w:pos="0"/>
        </w:tabs>
        <w:spacing w:after="0" w:line="240" w:lineRule="auto"/>
        <w:jc w:val="both"/>
        <w:rPr>
          <w:rFonts w:cs="Arial"/>
        </w:rPr>
      </w:pPr>
    </w:p>
    <w:p w14:paraId="4545FBD8" w14:textId="0BDC4879" w:rsidR="00F7267C" w:rsidRPr="00F50430" w:rsidRDefault="00F7267C" w:rsidP="00B1454C">
      <w:pPr>
        <w:spacing w:after="0" w:line="240" w:lineRule="auto"/>
        <w:jc w:val="both"/>
        <w:rPr>
          <w:rFonts w:cs="Arial"/>
        </w:rPr>
      </w:pPr>
      <w:r w:rsidRPr="00F50430">
        <w:rPr>
          <w:rFonts w:cs="Arial"/>
        </w:rPr>
        <w:t>V lokalitách, kde nie je vybudovaná vodovodná prípojka, Zhotoviteľ zabezpečí dostatočné množstvo fľaškovej pitnej vody z prijateľného zdroja pre všetkých svojich zamestnancov, ako aj pre zamestnancov Objednávat</w:t>
      </w:r>
      <w:r w:rsidR="005D272D" w:rsidRPr="00F50430">
        <w:rPr>
          <w:rFonts w:cs="Arial"/>
        </w:rPr>
        <w:t xml:space="preserve">eľa a </w:t>
      </w:r>
      <w:r w:rsidR="00941A96">
        <w:rPr>
          <w:rFonts w:cs="Arial"/>
        </w:rPr>
        <w:t>Stavebnotechnického dozoru</w:t>
      </w:r>
      <w:r w:rsidRPr="00F50430">
        <w:rPr>
          <w:rFonts w:cs="Arial"/>
        </w:rPr>
        <w:t>.</w:t>
      </w:r>
    </w:p>
    <w:p w14:paraId="28DB6057" w14:textId="77777777" w:rsidR="00F7267C" w:rsidRPr="00F50430" w:rsidRDefault="00F7267C" w:rsidP="007F2DE0">
      <w:pPr>
        <w:pStyle w:val="Nadpis2"/>
      </w:pPr>
      <w:bookmarkStart w:id="145" w:name="_Toc181941711"/>
      <w:r w:rsidRPr="00F50430">
        <w:t>DODÁVKA ELEKTRICKEJ ENERGIE</w:t>
      </w:r>
      <w:bookmarkEnd w:id="145"/>
      <w:r w:rsidRPr="00F50430">
        <w:t xml:space="preserve"> </w:t>
      </w:r>
    </w:p>
    <w:p w14:paraId="0ADC0AF5" w14:textId="369D0763" w:rsidR="00A41888" w:rsidRDefault="00F7267C" w:rsidP="00B1454C">
      <w:pPr>
        <w:spacing w:after="0" w:line="20" w:lineRule="atLeast"/>
        <w:jc w:val="both"/>
      </w:pPr>
      <w:r w:rsidRPr="00F50430">
        <w:rPr>
          <w:rFonts w:cs="Arial"/>
        </w:rPr>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A41888" w:rsidRPr="00A41888">
        <w:t xml:space="preserve"> </w:t>
      </w:r>
      <w:r w:rsidR="00A41888">
        <w:t xml:space="preserve">Do zmluvnej ceny je nutné </w:t>
      </w:r>
      <w:proofErr w:type="spellStart"/>
      <w:r w:rsidR="00A41888">
        <w:t>naceniť</w:t>
      </w:r>
      <w:proofErr w:type="spellEnd"/>
      <w:r w:rsidR="00A41888">
        <w:t xml:space="preserve"> aj všetky pripojovacie poplatky súvisiace s danou stavbou.</w:t>
      </w:r>
    </w:p>
    <w:p w14:paraId="030BBF67" w14:textId="77777777" w:rsidR="00F7267C" w:rsidRPr="00F50430" w:rsidRDefault="00F7267C" w:rsidP="00B1454C">
      <w:pPr>
        <w:spacing w:after="0" w:line="20" w:lineRule="atLeast"/>
        <w:jc w:val="both"/>
        <w:rPr>
          <w:rFonts w:cs="Arial"/>
        </w:rPr>
      </w:pPr>
    </w:p>
    <w:p w14:paraId="74BA8511" w14:textId="3C8A2568" w:rsidR="00F7267C" w:rsidRDefault="00F7267C" w:rsidP="00B1454C">
      <w:pPr>
        <w:spacing w:after="0" w:line="20" w:lineRule="atLeast"/>
        <w:jc w:val="both"/>
        <w:rPr>
          <w:rFonts w:cs="Arial"/>
        </w:rPr>
      </w:pPr>
      <w:r w:rsidRPr="00F50430">
        <w:rPr>
          <w:rFonts w:cs="Arial"/>
        </w:rPr>
        <w:t>V prípade nedostatku dodávanej elektrickej energie, resp. nemožnosti pripojenia na jestvujúce vedenia elektrického prúdu, Zhotoviteľ zabezpečí na vlastné náklady náhradné zdroje energie (generátory) s dostatočnou kapacitou.</w:t>
      </w:r>
    </w:p>
    <w:p w14:paraId="1AC9D037" w14:textId="77777777" w:rsidR="00A41888" w:rsidRPr="00F50430" w:rsidRDefault="00A41888" w:rsidP="00B1454C">
      <w:pPr>
        <w:spacing w:after="0" w:line="20" w:lineRule="atLeast"/>
        <w:jc w:val="both"/>
        <w:rPr>
          <w:rFonts w:cs="Arial"/>
        </w:rPr>
      </w:pPr>
    </w:p>
    <w:p w14:paraId="328FD54A" w14:textId="46454090" w:rsidR="00F7267C" w:rsidRDefault="00F7267C" w:rsidP="00B1454C">
      <w:pPr>
        <w:spacing w:after="0" w:line="20" w:lineRule="atLeast"/>
        <w:jc w:val="both"/>
        <w:rPr>
          <w:rFonts w:cs="Arial"/>
        </w:rPr>
      </w:pPr>
      <w:r w:rsidRPr="00F50430">
        <w:rPr>
          <w:rFonts w:cs="Arial"/>
        </w:rPr>
        <w:t>Zhotoviteľ zabezpečí dodávku celkovej potreby elektrickej energie pre účely prevádzky jeho budov, zariadení a technického vybavenia ako aj pre akýkoľvek iný účel vrátane klimatizácie a osvetlenia budov a dodávku energie pre zariadenia Objednávat</w:t>
      </w:r>
      <w:r w:rsidR="005D272D" w:rsidRPr="00F50430">
        <w:rPr>
          <w:rFonts w:cs="Arial"/>
        </w:rPr>
        <w:t xml:space="preserve">eľa a </w:t>
      </w:r>
      <w:r w:rsidR="00941A96">
        <w:rPr>
          <w:rFonts w:cs="Arial"/>
        </w:rPr>
        <w:t>Stavebnotechnického dozoru</w:t>
      </w:r>
      <w:r w:rsidRPr="00F50430">
        <w:rPr>
          <w:rFonts w:cs="Arial"/>
        </w:rPr>
        <w:t>.</w:t>
      </w:r>
    </w:p>
    <w:p w14:paraId="34FB8CEA" w14:textId="77777777" w:rsidR="00A41888" w:rsidRPr="00F50430" w:rsidRDefault="00A41888" w:rsidP="00B1454C">
      <w:pPr>
        <w:spacing w:after="0" w:line="20" w:lineRule="atLeast"/>
        <w:jc w:val="both"/>
        <w:rPr>
          <w:rFonts w:cs="Arial"/>
        </w:rPr>
      </w:pPr>
    </w:p>
    <w:p w14:paraId="52F648E1" w14:textId="566C25EF" w:rsidR="00F7267C" w:rsidRDefault="00F7267C" w:rsidP="00B1454C">
      <w:pPr>
        <w:spacing w:after="0" w:line="20" w:lineRule="atLeast"/>
        <w:jc w:val="both"/>
        <w:rPr>
          <w:rFonts w:cs="Arial"/>
        </w:rPr>
      </w:pPr>
      <w:r w:rsidRPr="00F50430">
        <w:rPr>
          <w:rFonts w:cs="Arial"/>
        </w:rPr>
        <w:t xml:space="preserve">Za účelom ochrany stavby a zabezpečenia vhodných pracovných podmienok, Zhotoviteľ zabezpečí provizórne osvetlenie všetkých budov. Osvetlenie bude ponechané v prevádzke až do prevzatia stavby Objednávateľom. </w:t>
      </w:r>
    </w:p>
    <w:p w14:paraId="0DF8275B" w14:textId="77777777" w:rsidR="00A41888" w:rsidRPr="00F50430" w:rsidRDefault="00A41888" w:rsidP="00B1454C">
      <w:pPr>
        <w:spacing w:after="0" w:line="20" w:lineRule="atLeast"/>
        <w:jc w:val="both"/>
        <w:rPr>
          <w:rFonts w:cs="Arial"/>
        </w:rPr>
      </w:pPr>
    </w:p>
    <w:p w14:paraId="4D56C724" w14:textId="095C4DF9" w:rsidR="00031C61" w:rsidRPr="00F50430" w:rsidRDefault="00F7267C" w:rsidP="00B1454C">
      <w:pPr>
        <w:spacing w:after="0" w:line="20" w:lineRule="atLeast"/>
        <w:jc w:val="both"/>
        <w:rPr>
          <w:rFonts w:cs="Arial"/>
        </w:rPr>
      </w:pPr>
      <w:r w:rsidRPr="00F50430">
        <w:rPr>
          <w:rFonts w:cs="Arial"/>
        </w:rPr>
        <w:t>Vchody do všetkých budov budú vybavené vhodným vonkajším osvetlením.</w:t>
      </w:r>
    </w:p>
    <w:p w14:paraId="352810A4" w14:textId="07D3FE46" w:rsidR="00F7267C" w:rsidRPr="00F50430" w:rsidRDefault="00031C61" w:rsidP="00B1454C">
      <w:pPr>
        <w:tabs>
          <w:tab w:val="left" w:pos="1860"/>
        </w:tabs>
        <w:spacing w:after="0" w:line="20" w:lineRule="atLeast"/>
        <w:rPr>
          <w:rFonts w:cs="Arial"/>
        </w:rPr>
      </w:pPr>
      <w:r w:rsidRPr="00F50430">
        <w:rPr>
          <w:rFonts w:cs="Arial"/>
        </w:rPr>
        <w:tab/>
      </w:r>
    </w:p>
    <w:p w14:paraId="15227D08" w14:textId="77777777" w:rsidR="00F7267C" w:rsidRPr="00F50430" w:rsidRDefault="00F7267C" w:rsidP="00B1454C">
      <w:pPr>
        <w:spacing w:after="0" w:line="20" w:lineRule="atLeast"/>
        <w:jc w:val="both"/>
        <w:rPr>
          <w:rFonts w:cs="Arial"/>
        </w:rPr>
      </w:pPr>
      <w:r w:rsidRPr="00F50430">
        <w:rPr>
          <w:rFonts w:cs="Arial"/>
        </w:rPr>
        <w:t>Zhotoviteľ zabezpečí dodávku a inštaláciu prípojok a rozvodu elektrickej energie pomocou stavebných sieťových rozvodov napojených na prenosné skriňové rozvádzače takým spôsobom, aby pripojenie bolo umožnené v požadovaných miestach.</w:t>
      </w:r>
    </w:p>
    <w:p w14:paraId="67236449" w14:textId="77777777" w:rsidR="00F7267C" w:rsidRPr="00F50430" w:rsidRDefault="00F7267C" w:rsidP="007F2DE0">
      <w:pPr>
        <w:pStyle w:val="Nadpis2"/>
      </w:pPr>
      <w:bookmarkStart w:id="146" w:name="_Toc181941712"/>
      <w:r w:rsidRPr="00F50430">
        <w:lastRenderedPageBreak/>
        <w:t>TELEKOMUNIKAČNÉ PROSTRIEDKY</w:t>
      </w:r>
      <w:bookmarkEnd w:id="146"/>
    </w:p>
    <w:p w14:paraId="53CB3031" w14:textId="77777777" w:rsidR="00F7267C" w:rsidRPr="00F50430" w:rsidRDefault="00F7267C" w:rsidP="00F7267C">
      <w:pPr>
        <w:spacing w:line="240" w:lineRule="auto"/>
        <w:jc w:val="both"/>
        <w:rPr>
          <w:rFonts w:cs="Arial"/>
        </w:rPr>
      </w:pPr>
      <w:r w:rsidRPr="00F50430">
        <w:rPr>
          <w:rFonts w:cs="Arial"/>
        </w:rPr>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504A251" w14:textId="77777777" w:rsidR="00F7267C" w:rsidRPr="00F50430" w:rsidRDefault="00F7267C" w:rsidP="007F2DE0">
      <w:pPr>
        <w:pStyle w:val="Nadpis2"/>
      </w:pPr>
      <w:bookmarkStart w:id="147" w:name="_Toc181941713"/>
      <w:r w:rsidRPr="00F50430">
        <w:t>SOCIÁLNE A HYGIENICKÉ ZARIADENIA</w:t>
      </w:r>
      <w:bookmarkEnd w:id="147"/>
    </w:p>
    <w:p w14:paraId="0DD3C117" w14:textId="2DCA7AE6" w:rsidR="00F7267C" w:rsidRDefault="00F7267C" w:rsidP="00F7267C">
      <w:pPr>
        <w:spacing w:line="240" w:lineRule="auto"/>
        <w:jc w:val="both"/>
        <w:rPr>
          <w:rFonts w:cs="Arial"/>
        </w:rPr>
      </w:pPr>
      <w:r w:rsidRPr="00F50430">
        <w:rPr>
          <w:rFonts w:cs="Arial"/>
        </w:rPr>
        <w:t xml:space="preserve">Šatne a umyvárne budú umiestnené v priestoroch zariadenia Staveniska. Budú dimenzované na maximálny počet pracovníkov v robotníckych profesiách. </w:t>
      </w:r>
    </w:p>
    <w:p w14:paraId="4BD9A0C5" w14:textId="77777777" w:rsidR="00A41888" w:rsidRPr="00F50430" w:rsidRDefault="00A41888" w:rsidP="00F7267C">
      <w:pPr>
        <w:spacing w:line="240" w:lineRule="auto"/>
        <w:jc w:val="both"/>
        <w:rPr>
          <w:rFonts w:cs="Arial"/>
        </w:rPr>
      </w:pPr>
    </w:p>
    <w:p w14:paraId="0FA343A9" w14:textId="487B5A81" w:rsidR="00F7267C" w:rsidRDefault="00F7267C" w:rsidP="00F7267C">
      <w:pPr>
        <w:spacing w:line="240" w:lineRule="auto"/>
        <w:jc w:val="both"/>
        <w:rPr>
          <w:rFonts w:cs="Arial"/>
        </w:rPr>
      </w:pPr>
      <w:r w:rsidRPr="00F50430">
        <w:rPr>
          <w:rFonts w:cs="Arial"/>
        </w:rPr>
        <w:t>Stravovanie a ubytovanie pre jeho zamestnancov zaistí Zhotoviteľ podľa potreby v zariadeniach na trase stavby alebo ich bude riešiť individuálne.</w:t>
      </w:r>
    </w:p>
    <w:p w14:paraId="3F4BEE31" w14:textId="77777777" w:rsidR="00A41888" w:rsidRPr="00F50430" w:rsidRDefault="00A41888" w:rsidP="00F7267C">
      <w:pPr>
        <w:spacing w:line="240" w:lineRule="auto"/>
        <w:jc w:val="both"/>
        <w:rPr>
          <w:rFonts w:cs="Arial"/>
        </w:rPr>
      </w:pPr>
    </w:p>
    <w:p w14:paraId="056755A2" w14:textId="77777777" w:rsidR="00F7267C" w:rsidRPr="00F50430" w:rsidRDefault="00F7267C" w:rsidP="00F7267C">
      <w:pPr>
        <w:spacing w:line="240" w:lineRule="auto"/>
        <w:jc w:val="both"/>
        <w:rPr>
          <w:rFonts w:cs="Arial"/>
        </w:rPr>
      </w:pPr>
      <w:r w:rsidRPr="00F50430">
        <w:rPr>
          <w:rFonts w:cs="Arial"/>
        </w:rPr>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684CD3E8" w14:textId="77777777" w:rsidR="00F7267C" w:rsidRPr="00F50430" w:rsidRDefault="00F7267C" w:rsidP="007F2DE0">
      <w:pPr>
        <w:pStyle w:val="Nadpis2"/>
      </w:pPr>
      <w:bookmarkStart w:id="148" w:name="_Toc181941714"/>
      <w:r w:rsidRPr="00F50430">
        <w:t>VYPRATANIE ZARIADENIA STAVENISKA</w:t>
      </w:r>
      <w:bookmarkEnd w:id="148"/>
    </w:p>
    <w:p w14:paraId="1A8AD2A7" w14:textId="77F414E4" w:rsidR="0008006E" w:rsidRPr="00F50430" w:rsidRDefault="00F7267C" w:rsidP="00A37FB2">
      <w:pPr>
        <w:spacing w:line="240" w:lineRule="auto"/>
        <w:jc w:val="both"/>
        <w:rPr>
          <w:rFonts w:cs="Arial"/>
        </w:rPr>
      </w:pPr>
      <w:r w:rsidRPr="00F50430">
        <w:rPr>
          <w:rFonts w:cs="Arial"/>
        </w:rPr>
        <w:t xml:space="preserve">Po dokončení Diela Zhotoviteľ odstráni zo Staveniska všetko jeho Zariadenie a vybavenie poskytnuté ním, resp. ktorýmkoľvek jeho </w:t>
      </w:r>
      <w:proofErr w:type="spellStart"/>
      <w:r w:rsidRPr="00F50430">
        <w:rPr>
          <w:rFonts w:cs="Arial"/>
        </w:rPr>
        <w:t>podzhotoviteľom</w:t>
      </w:r>
      <w:proofErr w:type="spellEnd"/>
      <w:r w:rsidRPr="00F50430">
        <w:rPr>
          <w:rFonts w:cs="Arial"/>
        </w:rPr>
        <w:t xml:space="preserve"> alebo dodávateľom. Všetky budovy, dočasné zariadenia a ostatné zariadenia využívané pri realizácii stavebného Diela budú po dokončení prác, resp. podľa ďalších pokynov </w:t>
      </w:r>
      <w:r w:rsidR="00941A96">
        <w:rPr>
          <w:rFonts w:cs="Arial"/>
        </w:rPr>
        <w:t>Stavebnotechnického dozoru</w:t>
      </w:r>
      <w:r w:rsidRPr="00F50430">
        <w:rPr>
          <w:rFonts w:cs="Arial"/>
        </w:rPr>
        <w:t>, odstránené a dotknuté územie bude podľa potreby riadne vyčistené a upravené.</w:t>
      </w:r>
    </w:p>
    <w:p w14:paraId="77A1C9B2" w14:textId="29FC865E" w:rsidR="007F2DE0" w:rsidRPr="00F50430" w:rsidRDefault="007F2DE0" w:rsidP="007F2DE0">
      <w:pPr>
        <w:pStyle w:val="Nadpis1"/>
      </w:pPr>
      <w:bookmarkStart w:id="149" w:name="_Toc349658343"/>
      <w:bookmarkStart w:id="150" w:name="_Toc55822933"/>
      <w:bookmarkStart w:id="151" w:name="_Toc167259339"/>
      <w:bookmarkStart w:id="152" w:name="_Toc181941715"/>
      <w:r w:rsidRPr="00F50430">
        <w:t>ZABEZPEČENIE INFORMOVANOSTI VEREJNOSTI</w:t>
      </w:r>
      <w:bookmarkEnd w:id="149"/>
      <w:bookmarkEnd w:id="150"/>
      <w:bookmarkEnd w:id="151"/>
      <w:bookmarkEnd w:id="152"/>
    </w:p>
    <w:p w14:paraId="14C3A954" w14:textId="07D702A0" w:rsidR="007F2DE0" w:rsidRPr="00F50430" w:rsidRDefault="007F2DE0" w:rsidP="007F2DE0">
      <w:pPr>
        <w:pStyle w:val="Bezriadkovania"/>
        <w:jc w:val="both"/>
        <w:rPr>
          <w:rFonts w:cs="Arial"/>
        </w:rPr>
      </w:pPr>
      <w:r w:rsidRPr="00F50430">
        <w:rPr>
          <w:rFonts w:eastAsia="Times New Roman" w:cs="Arial"/>
          <w:spacing w:val="6"/>
        </w:rPr>
        <w:t>Zhotoviteľ je povinný pre informovanie verejnosti pri komunikačných a prezentačných aktivitách zabezpečiť požadované prostriedky uvedené v</w:t>
      </w:r>
      <w:r w:rsidR="00F55267" w:rsidRPr="00F50430">
        <w:rPr>
          <w:rFonts w:eastAsia="Times New Roman" w:cs="Arial"/>
          <w:spacing w:val="6"/>
        </w:rPr>
        <w:t xml:space="preserve"> </w:t>
      </w:r>
      <w:r w:rsidRPr="00F50430">
        <w:rPr>
          <w:rFonts w:eastAsia="Times New Roman" w:cs="Arial"/>
          <w:spacing w:val="6"/>
        </w:rPr>
        <w:t>tejto kapitole.</w:t>
      </w:r>
    </w:p>
    <w:p w14:paraId="3143B224" w14:textId="2858A0A7" w:rsidR="007F2DE0" w:rsidRPr="00F50430" w:rsidRDefault="007F2DE0" w:rsidP="00760506">
      <w:pPr>
        <w:pStyle w:val="Nadpis2"/>
      </w:pPr>
      <w:bookmarkStart w:id="153" w:name="_Toc349658344"/>
      <w:bookmarkStart w:id="154" w:name="_Toc55822934"/>
      <w:bookmarkStart w:id="155" w:name="_Toc167259340"/>
      <w:bookmarkStart w:id="156" w:name="_Toc181941716"/>
      <w:r w:rsidRPr="00F50430">
        <w:t>INFORMOVANIE VEREJNOSTI – ZÁKLADNÉ POVINNOSTI ZHOTOVITEĽA STAVBY</w:t>
      </w:r>
      <w:bookmarkEnd w:id="153"/>
      <w:bookmarkEnd w:id="154"/>
      <w:bookmarkEnd w:id="155"/>
      <w:bookmarkEnd w:id="156"/>
    </w:p>
    <w:p w14:paraId="4B0F31BF" w14:textId="2D75C127" w:rsidR="00760506" w:rsidRPr="00F50430" w:rsidRDefault="00F55267" w:rsidP="00760506">
      <w:pPr>
        <w:pStyle w:val="Nadpis3"/>
      </w:pPr>
      <w:bookmarkStart w:id="157" w:name="_Toc181941717"/>
      <w:r w:rsidRPr="00F50430">
        <w:t>Komunikačné aktivity s verejnosťou a médiami</w:t>
      </w:r>
      <w:bookmarkEnd w:id="157"/>
    </w:p>
    <w:p w14:paraId="0D15D284" w14:textId="634E39E0" w:rsidR="007F2DE0" w:rsidRPr="00F50430" w:rsidRDefault="007F2DE0" w:rsidP="00B1454C">
      <w:pPr>
        <w:spacing w:after="0" w:line="240" w:lineRule="auto"/>
        <w:jc w:val="both"/>
      </w:pPr>
      <w:r w:rsidRPr="00F50430">
        <w:t>Všetky komunikačné aktivity s laickou, odbornou vernosťou, médiami a inými tretími osobami (verejné zhromaždenia s obyvateľstvom, prezentácie pred mestským, resp. obecným zastupiteľstvom a podobne) zabezpečuje výhradne Objednávateľ.</w:t>
      </w:r>
    </w:p>
    <w:p w14:paraId="1939D7B7" w14:textId="167C58C0" w:rsidR="007F2DE0" w:rsidRPr="00F50430" w:rsidRDefault="00F55267" w:rsidP="00760506">
      <w:pPr>
        <w:pStyle w:val="Nadpis3"/>
        <w:rPr>
          <w:rFonts w:eastAsia="Times New Roman"/>
        </w:rPr>
      </w:pPr>
      <w:bookmarkStart w:id="158" w:name="_Toc181941718"/>
      <w:r w:rsidRPr="00F50430">
        <w:rPr>
          <w:rFonts w:eastAsia="Times New Roman"/>
        </w:rPr>
        <w:t>Súčinnosť pri prezentačných aktivitách</w:t>
      </w:r>
      <w:bookmarkEnd w:id="158"/>
    </w:p>
    <w:p w14:paraId="5B153F13" w14:textId="215FDA71" w:rsidR="007F2DE0" w:rsidRPr="00F50430" w:rsidRDefault="007F2DE0" w:rsidP="00B1454C">
      <w:pPr>
        <w:pStyle w:val="Bezriadkovania"/>
        <w:jc w:val="both"/>
        <w:rPr>
          <w:rFonts w:eastAsia="Times New Roman" w:cs="Arial"/>
          <w:spacing w:val="6"/>
        </w:rPr>
      </w:pPr>
      <w:r w:rsidRPr="00F50430">
        <w:rPr>
          <w:rFonts w:eastAsia="Times New Roman" w:cs="Arial"/>
          <w:spacing w:val="6"/>
        </w:rPr>
        <w:t>Zhotoviteľ musí byť na požiadanie Objednávateľa súčinný pri prezentačných aktivitách, pri obhliadkach a prezentáciách stavby a pri organizovaní verejných hromadných informačných stretnutiach s obyvateľmi dotknutých obcí.</w:t>
      </w:r>
    </w:p>
    <w:p w14:paraId="5921B390" w14:textId="7BDF9149" w:rsidR="007F2DE0" w:rsidRPr="00F50430" w:rsidRDefault="00F55267" w:rsidP="00760506">
      <w:pPr>
        <w:pStyle w:val="Nadpis3"/>
        <w:rPr>
          <w:rFonts w:eastAsia="Times New Roman"/>
        </w:rPr>
      </w:pPr>
      <w:bookmarkStart w:id="159" w:name="_Toc181941719"/>
      <w:r w:rsidRPr="00F50430">
        <w:rPr>
          <w:rFonts w:eastAsia="Times New Roman"/>
        </w:rPr>
        <w:lastRenderedPageBreak/>
        <w:t xml:space="preserve">Informovanie o pripravovaných </w:t>
      </w:r>
      <w:r w:rsidR="006B6799" w:rsidRPr="00F50430">
        <w:rPr>
          <w:rFonts w:eastAsia="Times New Roman"/>
        </w:rPr>
        <w:t>uzávierkach</w:t>
      </w:r>
      <w:bookmarkEnd w:id="159"/>
    </w:p>
    <w:p w14:paraId="7CF27838" w14:textId="1C5DEE7A" w:rsidR="007F2DE0" w:rsidRPr="00F50430" w:rsidRDefault="007F2DE0" w:rsidP="00B1454C">
      <w:pPr>
        <w:pStyle w:val="Bezriadkovania"/>
        <w:jc w:val="both"/>
        <w:rPr>
          <w:rFonts w:eastAsia="Times New Roman" w:cs="Arial"/>
          <w:spacing w:val="6"/>
        </w:rPr>
      </w:pPr>
      <w:r w:rsidRPr="00F50430">
        <w:rPr>
          <w:rFonts w:eastAsia="Times New Roman" w:cs="Arial"/>
          <w:spacing w:val="6"/>
        </w:rPr>
        <w:t>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7CFB0589" w14:textId="56B845E1" w:rsidR="007F2DE0" w:rsidRPr="00F50430" w:rsidRDefault="00F55267" w:rsidP="00760506">
      <w:pPr>
        <w:pStyle w:val="Nadpis3"/>
        <w:rPr>
          <w:rFonts w:eastAsia="Times New Roman"/>
        </w:rPr>
      </w:pPr>
      <w:bookmarkStart w:id="160" w:name="_Toc181941720"/>
      <w:r w:rsidRPr="00F50430">
        <w:rPr>
          <w:rFonts w:eastAsia="Times New Roman"/>
        </w:rPr>
        <w:t>Prístup na stavbu pre externé prostredie</w:t>
      </w:r>
      <w:bookmarkEnd w:id="160"/>
    </w:p>
    <w:p w14:paraId="45104916" w14:textId="54ABE64A" w:rsidR="007F2DE0" w:rsidRPr="00F50430" w:rsidRDefault="007F2DE0" w:rsidP="00D01A37">
      <w:pPr>
        <w:pStyle w:val="Bezriadkovania"/>
        <w:jc w:val="both"/>
        <w:rPr>
          <w:rFonts w:eastAsia="Times New Roman" w:cs="Arial"/>
          <w:spacing w:val="6"/>
        </w:rPr>
      </w:pPr>
      <w:r w:rsidRPr="00F50430">
        <w:rPr>
          <w:rFonts w:eastAsia="Times New Roman" w:cs="Arial"/>
          <w:spacing w:val="6"/>
        </w:rPr>
        <w:t>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F50430">
        <w:rPr>
          <w:rFonts w:eastAsia="Times New Roman" w:cs="Arial"/>
          <w:spacing w:val="6"/>
        </w:rPr>
        <w:t>public</w:t>
      </w:r>
      <w:proofErr w:type="spellEnd"/>
      <w:r w:rsidRPr="00F50430">
        <w:rPr>
          <w:rFonts w:eastAsia="Times New Roman" w:cs="Arial"/>
          <w:spacing w:val="6"/>
        </w:rPr>
        <w:t xml:space="preserve"> </w:t>
      </w:r>
      <w:proofErr w:type="spellStart"/>
      <w:r w:rsidRPr="00F50430">
        <w:rPr>
          <w:rFonts w:eastAsia="Times New Roman" w:cs="Arial"/>
          <w:spacing w:val="6"/>
        </w:rPr>
        <w:t>relations</w:t>
      </w:r>
      <w:proofErr w:type="spellEnd"/>
      <w:r w:rsidRPr="00F50430">
        <w:rPr>
          <w:rFonts w:eastAsia="Times New Roman" w:cs="Arial"/>
          <w:spacing w:val="6"/>
        </w:rPr>
        <w:t>, pre výkon ich činností.</w:t>
      </w:r>
    </w:p>
    <w:p w14:paraId="1CD0B5A0" w14:textId="5A02B358" w:rsidR="007F2DE0" w:rsidRPr="00F50430" w:rsidRDefault="00F55267" w:rsidP="00760506">
      <w:pPr>
        <w:pStyle w:val="Nadpis3"/>
        <w:rPr>
          <w:rFonts w:eastAsia="Times New Roman"/>
        </w:rPr>
      </w:pPr>
      <w:bookmarkStart w:id="161" w:name="_Toc181941721"/>
      <w:r w:rsidRPr="00F50430">
        <w:rPr>
          <w:rFonts w:eastAsia="Times New Roman"/>
        </w:rPr>
        <w:t>Konzultácie a odsúhlasovanie komunikačných aktivít</w:t>
      </w:r>
      <w:bookmarkEnd w:id="161"/>
    </w:p>
    <w:p w14:paraId="0DD46C6E" w14:textId="723483D3" w:rsidR="007F2DE0" w:rsidRPr="00F50430" w:rsidRDefault="007F2DE0" w:rsidP="007F2DE0">
      <w:pPr>
        <w:pStyle w:val="Bezriadkovania"/>
        <w:jc w:val="both"/>
        <w:rPr>
          <w:rFonts w:eastAsia="Times New Roman" w:cs="Arial"/>
          <w:spacing w:val="6"/>
        </w:rPr>
      </w:pPr>
      <w:r w:rsidRPr="00F50430">
        <w:rPr>
          <w:rFonts w:eastAsia="Times New Roman" w:cs="Arial"/>
          <w:spacing w:val="6"/>
        </w:rPr>
        <w:t xml:space="preserve">Všetky uvedené povinnosti je Zhotoviteľ, </w:t>
      </w:r>
      <w:r w:rsidR="00890EA0">
        <w:rPr>
          <w:rFonts w:eastAsia="Times New Roman" w:cs="Arial"/>
          <w:spacing w:val="6"/>
        </w:rPr>
        <w:t>Stavebnotechnický dozor</w:t>
      </w:r>
      <w:r w:rsidRPr="00F50430">
        <w:rPr>
          <w:rFonts w:eastAsia="Times New Roman" w:cs="Arial"/>
          <w:spacing w:val="6"/>
        </w:rPr>
        <w:t xml:space="preserve"> a Hlavný inžinier stavby povinný konzultovať s príslušnou organizačnou zložkou Objednávateľa. Poverený zamestnanec odsúhlasuje všetky komunikačné aktivity (informačné tabule, bulletiny, stretnutie s obyvateľstvom a podobne).</w:t>
      </w:r>
    </w:p>
    <w:p w14:paraId="29507F5F" w14:textId="098CF7BE" w:rsidR="007F2DE0" w:rsidRPr="00F50430" w:rsidRDefault="007F2DE0" w:rsidP="00760506">
      <w:pPr>
        <w:pStyle w:val="Nadpis2"/>
      </w:pPr>
      <w:bookmarkStart w:id="162" w:name="_Toc349658345"/>
      <w:bookmarkStart w:id="163" w:name="_Toc55822935"/>
      <w:bookmarkStart w:id="164" w:name="_Toc167259341"/>
      <w:bookmarkStart w:id="165" w:name="_Toc181941722"/>
      <w:r w:rsidRPr="00F50430">
        <w:t>Informačné a</w:t>
      </w:r>
      <w:r w:rsidR="00F55267" w:rsidRPr="00F50430">
        <w:t xml:space="preserve"> </w:t>
      </w:r>
      <w:r w:rsidRPr="00F50430">
        <w:t>pamätné tabule</w:t>
      </w:r>
      <w:bookmarkEnd w:id="162"/>
      <w:bookmarkEnd w:id="163"/>
      <w:bookmarkEnd w:id="164"/>
      <w:bookmarkEnd w:id="165"/>
    </w:p>
    <w:p w14:paraId="103316F6" w14:textId="22962910" w:rsidR="007F2DE0" w:rsidRPr="00F50430" w:rsidRDefault="007F2DE0" w:rsidP="00B1454C">
      <w:pPr>
        <w:pStyle w:val="Bezriadkovania"/>
        <w:jc w:val="both"/>
        <w:rPr>
          <w:rFonts w:cs="Arial"/>
        </w:rPr>
      </w:pPr>
      <w:bookmarkStart w:id="166" w:name="_Toc349658346"/>
      <w:r w:rsidRPr="00F50430">
        <w:rPr>
          <w:rFonts w:cs="Arial"/>
        </w:rPr>
        <w:t xml:space="preserve">Zhotoviteľ je povinný vyhotoviť, postaviť a udržiavať potrebný počet novo vybudovaných informačných tabúľ na základe nižšie uvedeného zoznamu. Informačné tabule budú odolné proti poveternostným vplyvom. Každú tabuľu vždy odsúhlasí </w:t>
      </w:r>
      <w:r w:rsidR="00890EA0">
        <w:rPr>
          <w:rFonts w:cs="Arial"/>
        </w:rPr>
        <w:t>Stavebnotechnický dozor</w:t>
      </w:r>
      <w:r w:rsidRPr="00F50430">
        <w:rPr>
          <w:rFonts w:cs="Arial"/>
        </w:rPr>
        <w:t xml:space="preserve"> a Objednávateľ. Zhotoviteľ zabezpečí úradné povolenia na osadenie týchto informačných tabúľ. Tabule budú vizuálne spracované podľa </w:t>
      </w:r>
      <w:proofErr w:type="spellStart"/>
      <w:r w:rsidRPr="00F50430">
        <w:rPr>
          <w:rFonts w:cs="Arial"/>
        </w:rPr>
        <w:t>korporátneho</w:t>
      </w:r>
      <w:proofErr w:type="spellEnd"/>
      <w:r w:rsidRPr="00F50430">
        <w:rPr>
          <w:rFonts w:cs="Arial"/>
        </w:rPr>
        <w:t xml:space="preserve"> dizajn manuálu </w:t>
      </w:r>
      <w:r w:rsidRPr="00A41888">
        <w:rPr>
          <w:rFonts w:cs="Arial"/>
        </w:rPr>
        <w:t>(</w:t>
      </w:r>
      <w:r w:rsidR="006B6799" w:rsidRPr="00A41888">
        <w:rPr>
          <w:rFonts w:cs="Arial"/>
        </w:rPr>
        <w:t>z</w:t>
      </w:r>
      <w:r w:rsidRPr="00A41888">
        <w:rPr>
          <w:rFonts w:cs="Arial"/>
        </w:rPr>
        <w:t>väz</w:t>
      </w:r>
      <w:r w:rsidR="006B6799" w:rsidRPr="00A41888">
        <w:rPr>
          <w:rFonts w:cs="Arial"/>
        </w:rPr>
        <w:t xml:space="preserve">ok 3, príloha </w:t>
      </w:r>
      <w:r w:rsidR="002413F1">
        <w:rPr>
          <w:rFonts w:cs="Arial"/>
        </w:rPr>
        <w:t>8</w:t>
      </w:r>
      <w:r w:rsidRPr="00A41888">
        <w:rPr>
          <w:rFonts w:cs="Arial"/>
        </w:rPr>
        <w:t>).</w:t>
      </w:r>
    </w:p>
    <w:p w14:paraId="13049EBB" w14:textId="77777777" w:rsidR="007F2DE0" w:rsidRPr="00F50430" w:rsidRDefault="007F2DE0" w:rsidP="007F2DE0">
      <w:pPr>
        <w:pStyle w:val="Bezriadkovania"/>
        <w:jc w:val="both"/>
        <w:rPr>
          <w:rFonts w:cs="Arial"/>
        </w:rPr>
      </w:pPr>
    </w:p>
    <w:p w14:paraId="334A2AB9" w14:textId="77777777" w:rsidR="007F2DE0" w:rsidRPr="00F50430" w:rsidRDefault="007F2DE0" w:rsidP="007F2DE0">
      <w:pPr>
        <w:pStyle w:val="Bezriadkovania"/>
        <w:jc w:val="both"/>
        <w:rPr>
          <w:rFonts w:cs="Arial"/>
          <w:b/>
          <w:bCs/>
          <w:sz w:val="24"/>
          <w:szCs w:val="24"/>
        </w:rPr>
      </w:pPr>
      <w:r w:rsidRPr="00F50430">
        <w:rPr>
          <w:rFonts w:cs="Arial"/>
          <w:b/>
          <w:bCs/>
          <w:sz w:val="24"/>
          <w:szCs w:val="24"/>
        </w:rPr>
        <w:t>Zoznam pre informačné tabule - stavba:</w:t>
      </w:r>
    </w:p>
    <w:p w14:paraId="3CA5DB23" w14:textId="41D4B078" w:rsidR="00760506" w:rsidRPr="00F50430" w:rsidRDefault="007F2DE0" w:rsidP="00760506">
      <w:pPr>
        <w:pStyle w:val="Nadpis3"/>
      </w:pPr>
      <w:bookmarkStart w:id="167" w:name="_Toc181941723"/>
      <w:r w:rsidRPr="00F50430">
        <w:t>Veľkoplošný pútač</w:t>
      </w:r>
      <w:bookmarkEnd w:id="167"/>
    </w:p>
    <w:p w14:paraId="5C1730CE" w14:textId="4F764A3E" w:rsidR="007F2DE0" w:rsidRPr="00F50430" w:rsidRDefault="007F2DE0" w:rsidP="007F2DE0">
      <w:pPr>
        <w:pStyle w:val="Bezriadkovania"/>
        <w:jc w:val="both"/>
        <w:rPr>
          <w:rFonts w:cs="Arial"/>
        </w:rPr>
      </w:pPr>
      <w:r w:rsidRPr="00F50430">
        <w:rPr>
          <w:rFonts w:cs="Arial"/>
        </w:rPr>
        <w:t>Dve tabule</w:t>
      </w:r>
      <w:r w:rsidR="006B6799" w:rsidRPr="00F50430">
        <w:rPr>
          <w:rFonts w:cs="Arial"/>
        </w:rPr>
        <w:t>,</w:t>
      </w:r>
      <w:r w:rsidRPr="00F50430">
        <w:rPr>
          <w:rFonts w:cs="Arial"/>
        </w:rPr>
        <w:t xml:space="preserve"> osadené na začiatku a konci stavebného úseku. Musí byť zabezpečená dostatočná viditeľnosť oboch tabúľ na miestach, ktoré sú prístupné širokej verejnosti. K schváleniu tabúľ je potrebné priložiť vizuálne zobrazenie a umiestenie tabúľ. Termín osadenia veľkoplošných pútačov určí Objednávateľ. Veľkoplošné pútače musia byť vyrobené z odolného materiálu (ako napríklad leštený kameň, sklo, bronz alebo iný kov, plast a pod.) tak, aby boli odolné voči vonkajším podmienkam. Minimálny rozmer oboch veľkoplošných pútačov musí byť 2500 mm x 1500 mm.</w:t>
      </w:r>
    </w:p>
    <w:p w14:paraId="7DBB121A" w14:textId="0CB25ECB" w:rsidR="00760506" w:rsidRPr="00F50430" w:rsidRDefault="007F2DE0" w:rsidP="00760506">
      <w:pPr>
        <w:pStyle w:val="Nadpis3"/>
      </w:pPr>
      <w:bookmarkStart w:id="168" w:name="_Toc181941724"/>
      <w:r w:rsidRPr="00F50430">
        <w:t>Informačná tabuľa stavby v obci</w:t>
      </w:r>
      <w:bookmarkEnd w:id="168"/>
      <w:r w:rsidRPr="00F50430">
        <w:t xml:space="preserve"> </w:t>
      </w:r>
    </w:p>
    <w:p w14:paraId="34FA3B24" w14:textId="681160CA" w:rsidR="007F2DE0" w:rsidRPr="00F50430" w:rsidRDefault="00760506" w:rsidP="007F2DE0">
      <w:pPr>
        <w:pStyle w:val="Bezriadkovania"/>
        <w:jc w:val="both"/>
        <w:rPr>
          <w:rFonts w:cs="Arial"/>
        </w:rPr>
      </w:pPr>
      <w:r w:rsidRPr="00F50430">
        <w:rPr>
          <w:rFonts w:cs="Arial"/>
        </w:rPr>
        <w:t>T</w:t>
      </w:r>
      <w:r w:rsidR="007F2DE0" w:rsidRPr="00F50430">
        <w:rPr>
          <w:rFonts w:cs="Arial"/>
        </w:rPr>
        <w:t xml:space="preserve">abule umiestnené vo všetkých obciach, ktorých katastrálnym územím stavba prechádza. Budú osadené na verejne dostupnom mieste v obci. </w:t>
      </w:r>
    </w:p>
    <w:p w14:paraId="39F4067E" w14:textId="61A9E21E" w:rsidR="00760506" w:rsidRPr="00F50430" w:rsidRDefault="007F2DE0" w:rsidP="00760506">
      <w:pPr>
        <w:pStyle w:val="Nadpis3"/>
      </w:pPr>
      <w:bookmarkStart w:id="169" w:name="_Toc181941725"/>
      <w:r w:rsidRPr="00F50430">
        <w:t>Stála tabuľa</w:t>
      </w:r>
      <w:bookmarkEnd w:id="169"/>
      <w:r w:rsidRPr="00F50430">
        <w:t xml:space="preserve"> </w:t>
      </w:r>
    </w:p>
    <w:p w14:paraId="7E5FCC52" w14:textId="080B0850" w:rsidR="007F2DE0" w:rsidRPr="00F50430" w:rsidRDefault="007F2DE0" w:rsidP="007F2DE0">
      <w:pPr>
        <w:pStyle w:val="Bezriadkovania"/>
        <w:jc w:val="both"/>
        <w:rPr>
          <w:rFonts w:cs="Arial"/>
        </w:rPr>
      </w:pPr>
      <w:r w:rsidRPr="00F50430">
        <w:rPr>
          <w:rFonts w:cs="Arial"/>
        </w:rPr>
        <w:t>Stálu tabuľu osadí Zhotoviteľ najneskôr 3 mesiace po odovzdaní predmetu zákazky do užívania širokej verejnosti, Zhotoviteľ následne odstráni Veľkoplošné pútače (v zmysle odseku 6.2.1). Musí byť zabezpečená dostatočná viditeľnosť stálej tabule na mieste, ktoré je prístupné širokej verejnosti.  K schváleniu tabule je potrebné priložiť vizuálne zobrazenie a umiestenie tabúľ. Stála tabuľa musí byť vyrobená z odolného materiálu (ako napríklad leštený kameň, sklo, bronz alebo iný kov, plast a pod.) tak, aby bola odolná voči vonkajším podmienkam. Minimálny rozmer stále</w:t>
      </w:r>
      <w:r w:rsidR="006B6799" w:rsidRPr="00F50430">
        <w:rPr>
          <w:rFonts w:cs="Arial"/>
        </w:rPr>
        <w:t>j</w:t>
      </w:r>
      <w:r w:rsidRPr="00F50430">
        <w:rPr>
          <w:rFonts w:cs="Arial"/>
        </w:rPr>
        <w:t xml:space="preserve"> tabule musí byť 300 mm x 400 mm.</w:t>
      </w:r>
    </w:p>
    <w:p w14:paraId="5807618E" w14:textId="2E3660AD" w:rsidR="00760506" w:rsidRPr="00F50430" w:rsidRDefault="007F2DE0" w:rsidP="00760506">
      <w:pPr>
        <w:pStyle w:val="Nadpis3"/>
      </w:pPr>
      <w:bookmarkStart w:id="170" w:name="_Toc181941726"/>
      <w:r w:rsidRPr="00F50430">
        <w:lastRenderedPageBreak/>
        <w:t>Tabuľa identifikácie stavby</w:t>
      </w:r>
      <w:bookmarkEnd w:id="170"/>
    </w:p>
    <w:p w14:paraId="5AAF9728" w14:textId="7F59CB37" w:rsidR="007F2DE0" w:rsidRPr="00F50430" w:rsidRDefault="007F2DE0" w:rsidP="00B1454C">
      <w:pPr>
        <w:pStyle w:val="Bezriadkovania"/>
        <w:jc w:val="both"/>
        <w:rPr>
          <w:rFonts w:cs="Arial"/>
          <w:b/>
        </w:rPr>
      </w:pPr>
      <w:r w:rsidRPr="00F50430">
        <w:rPr>
          <w:rFonts w:cs="Arial"/>
        </w:rPr>
        <w:t>Zhotoviteľ je zodpovedný za umiestnenie potrebného počtu informačných tabúľ podľa § 43i, odsek 3 písm. b) zákona č. 50/1976 zb. o územnom plánovaní a stavebnom poriadku (stavebný zákon) v znení neskorších predpisov ako aj   zákona č. 201/2022 Z. z. o výstavbe v znení neskorších predpisov s účinnosťou od 01.04.202</w:t>
      </w:r>
      <w:r w:rsidR="006B6799" w:rsidRPr="00F50430">
        <w:rPr>
          <w:rFonts w:cs="Arial"/>
        </w:rPr>
        <w:t>5</w:t>
      </w:r>
      <w:r w:rsidRPr="00F50430">
        <w:rPr>
          <w:rFonts w:cs="Arial"/>
        </w:rPr>
        <w:t>.</w:t>
      </w:r>
    </w:p>
    <w:p w14:paraId="3FDA0CF7" w14:textId="4869E8DE" w:rsidR="007F2DE0" w:rsidRPr="00F50430" w:rsidRDefault="007F2DE0" w:rsidP="00760506">
      <w:pPr>
        <w:pStyle w:val="Nadpis2"/>
      </w:pPr>
      <w:bookmarkStart w:id="171" w:name="_Toc55822936"/>
      <w:bookmarkStart w:id="172" w:name="_Toc167259342"/>
      <w:bookmarkStart w:id="173" w:name="_Toc181941727"/>
      <w:r w:rsidRPr="00F50430">
        <w:t xml:space="preserve">Propagačný bulletin </w:t>
      </w:r>
      <w:bookmarkEnd w:id="166"/>
      <w:bookmarkEnd w:id="171"/>
      <w:bookmarkEnd w:id="172"/>
      <w:r w:rsidR="00B1454C">
        <w:t>stavby</w:t>
      </w:r>
      <w:bookmarkEnd w:id="173"/>
    </w:p>
    <w:p w14:paraId="2B302976" w14:textId="6C2AE204" w:rsidR="007F2DE0" w:rsidRPr="00F50430" w:rsidRDefault="007F2DE0" w:rsidP="007F2DE0">
      <w:pPr>
        <w:pStyle w:val="Bezriadkovania"/>
        <w:jc w:val="both"/>
        <w:rPr>
          <w:rFonts w:cs="Arial"/>
        </w:rPr>
      </w:pPr>
      <w:r w:rsidRPr="00F50430">
        <w:rPr>
          <w:rFonts w:cs="Arial"/>
        </w:rPr>
        <w:t xml:space="preserve">Zhotoviteľ je povinný vyhotoviť, postaviť a udržiavať potrebný počet informačných tabúľ na základe nižšie uvedeného zoznamu. Informačné tabule budú odolné proti poveternostným vplyvom. Každú tabuľu vždy odsúhlasí </w:t>
      </w:r>
      <w:r w:rsidR="00890EA0">
        <w:rPr>
          <w:rFonts w:cs="Arial"/>
        </w:rPr>
        <w:t>Stavebnotechnický dozor</w:t>
      </w:r>
      <w:r w:rsidRPr="00F50430">
        <w:rPr>
          <w:rFonts w:cs="Arial"/>
        </w:rPr>
        <w:t xml:space="preserve"> a Objednávateľ. Zhotoviteľ zabezpečí úradné povolenia na osadenie týchto informačných tabúľ. Tabule budú vizuálne spracované podľa </w:t>
      </w:r>
      <w:proofErr w:type="spellStart"/>
      <w:r w:rsidRPr="00F50430">
        <w:rPr>
          <w:rFonts w:cs="Arial"/>
        </w:rPr>
        <w:t>korporátneho</w:t>
      </w:r>
      <w:proofErr w:type="spellEnd"/>
      <w:r w:rsidRPr="00F50430">
        <w:rPr>
          <w:rFonts w:cs="Arial"/>
        </w:rPr>
        <w:t xml:space="preserve"> dizajn manuálu </w:t>
      </w:r>
      <w:r w:rsidR="003E6DBC" w:rsidRPr="00F50430">
        <w:rPr>
          <w:rFonts w:cs="Arial"/>
        </w:rPr>
        <w:t xml:space="preserve">(zväzok 3, príloha </w:t>
      </w:r>
      <w:r w:rsidR="002413F1">
        <w:rPr>
          <w:rFonts w:cs="Arial"/>
        </w:rPr>
        <w:t>8</w:t>
      </w:r>
      <w:r w:rsidR="003E6DBC" w:rsidRPr="00F50430">
        <w:rPr>
          <w:rFonts w:cs="Arial"/>
        </w:rPr>
        <w:t>)</w:t>
      </w:r>
      <w:r w:rsidRPr="00F50430">
        <w:rPr>
          <w:rFonts w:cs="Arial"/>
        </w:rPr>
        <w:t>.</w:t>
      </w:r>
    </w:p>
    <w:p w14:paraId="71B36383" w14:textId="77777777" w:rsidR="007F2DE0" w:rsidRPr="00F50430" w:rsidRDefault="007F2DE0" w:rsidP="007F2DE0">
      <w:pPr>
        <w:pStyle w:val="Bezriadkovania"/>
        <w:jc w:val="both"/>
        <w:rPr>
          <w:rFonts w:cs="Arial"/>
        </w:rPr>
      </w:pPr>
    </w:p>
    <w:p w14:paraId="09FD9C05" w14:textId="145B08E1" w:rsidR="007F2DE0" w:rsidRPr="00F50430" w:rsidRDefault="007F2DE0" w:rsidP="003E6DBC">
      <w:pPr>
        <w:pStyle w:val="Bezriadkovania"/>
        <w:jc w:val="both"/>
        <w:rPr>
          <w:rFonts w:cs="Arial"/>
        </w:rPr>
      </w:pPr>
      <w:r w:rsidRPr="00F50430">
        <w:rPr>
          <w:rFonts w:cs="Arial"/>
        </w:rPr>
        <w:t xml:space="preserve">Zoznam pre informačné tabule - </w:t>
      </w:r>
      <w:r w:rsidR="00FE5001" w:rsidRPr="00F50430">
        <w:rPr>
          <w:rFonts w:cs="Arial"/>
        </w:rPr>
        <w:t>Zhotovi</w:t>
      </w:r>
      <w:r w:rsidRPr="00F50430">
        <w:rPr>
          <w:rFonts w:cs="Arial"/>
        </w:rPr>
        <w:t>teľ:</w:t>
      </w:r>
    </w:p>
    <w:p w14:paraId="6EFE9D6D" w14:textId="38EA6279" w:rsidR="00760506" w:rsidRPr="00F50430" w:rsidRDefault="007F2DE0" w:rsidP="003E6DBC">
      <w:pPr>
        <w:pStyle w:val="Nadpis3"/>
        <w:jc w:val="both"/>
      </w:pPr>
      <w:bookmarkStart w:id="174" w:name="_Toc181941728"/>
      <w:r w:rsidRPr="00F50430">
        <w:t>Tabuľa - stavbu realizuje</w:t>
      </w:r>
      <w:bookmarkEnd w:id="174"/>
    </w:p>
    <w:p w14:paraId="640DEC4C" w14:textId="1CD33E02" w:rsidR="007F2DE0" w:rsidRPr="00F50430" w:rsidRDefault="007F2DE0" w:rsidP="003E6DBC">
      <w:pPr>
        <w:pStyle w:val="Bezriadkovania"/>
        <w:jc w:val="both"/>
        <w:rPr>
          <w:rFonts w:cs="Arial"/>
        </w:rPr>
      </w:pPr>
      <w:r w:rsidRPr="00F50430">
        <w:rPr>
          <w:rFonts w:cs="Arial"/>
        </w:rPr>
        <w:t xml:space="preserve">Dve tabule osadené na začiatku a konci stavebného úseku. Musí byť zabezpečená dostatočná viditeľnosť oboch tabúľ. Osádzajú sa vždy za tabuľou číslo 1 v odseku 6.2. </w:t>
      </w:r>
    </w:p>
    <w:p w14:paraId="024CCD4C" w14:textId="576C9E65" w:rsidR="00760506" w:rsidRPr="00F50430" w:rsidRDefault="007F2DE0" w:rsidP="003E6DBC">
      <w:pPr>
        <w:pStyle w:val="Nadpis3"/>
        <w:jc w:val="both"/>
      </w:pPr>
      <w:bookmarkStart w:id="175" w:name="_Toc181941729"/>
      <w:r w:rsidRPr="00F50430">
        <w:t>Tabuľa - stavbu otvárame</w:t>
      </w:r>
      <w:bookmarkEnd w:id="175"/>
      <w:r w:rsidRPr="00F50430">
        <w:t xml:space="preserve"> </w:t>
      </w:r>
    </w:p>
    <w:p w14:paraId="7B5486B3" w14:textId="4F797A11" w:rsidR="007F2DE0" w:rsidRPr="00F50430" w:rsidRDefault="007F2DE0" w:rsidP="003E6DBC">
      <w:pPr>
        <w:pStyle w:val="Bezriadkovania"/>
        <w:jc w:val="both"/>
        <w:rPr>
          <w:rFonts w:cs="Arial"/>
          <w:b/>
        </w:rPr>
      </w:pPr>
      <w:r w:rsidRPr="00F50430">
        <w:rPr>
          <w:rFonts w:cs="Arial"/>
        </w:rPr>
        <w:t xml:space="preserve">30 dní pred ukončení prác a stanovení termínu otvorenia stavby Zhotoviteľ informačné tabule v bode 1. odseku 6.3 nahradí za tabule s informáciou o termíne otvorenia stavby. </w:t>
      </w:r>
    </w:p>
    <w:p w14:paraId="147BB09A" w14:textId="57B31676" w:rsidR="007F2DE0" w:rsidRPr="00F50430" w:rsidRDefault="007F2DE0" w:rsidP="003E6DBC">
      <w:pPr>
        <w:pStyle w:val="Nadpis2"/>
        <w:jc w:val="both"/>
      </w:pPr>
      <w:bookmarkStart w:id="176" w:name="_Toc55822937"/>
      <w:bookmarkStart w:id="177" w:name="_Toc167259343"/>
      <w:bookmarkStart w:id="178" w:name="_Toc181941730"/>
      <w:r w:rsidRPr="00F50430">
        <w:t>Informačný bulletin stavby</w:t>
      </w:r>
      <w:bookmarkEnd w:id="176"/>
      <w:bookmarkEnd w:id="177"/>
      <w:bookmarkEnd w:id="178"/>
    </w:p>
    <w:p w14:paraId="6832C701" w14:textId="0B3CA12E" w:rsidR="007F2DE0" w:rsidRPr="00F50430" w:rsidRDefault="007F2DE0" w:rsidP="00B1454C">
      <w:pPr>
        <w:pStyle w:val="Bezriadkovania"/>
        <w:jc w:val="both"/>
        <w:rPr>
          <w:rFonts w:cs="Arial"/>
        </w:rPr>
      </w:pPr>
      <w:r w:rsidRPr="00F50430">
        <w:rPr>
          <w:rFonts w:cs="Arial"/>
        </w:rPr>
        <w:t>Zhotoviteľ zabezpečí výrobu propagačného bulletinu stavby v tlačenej forme a v elektronickom formáte (*.</w:t>
      </w:r>
      <w:proofErr w:type="spellStart"/>
      <w:r w:rsidRPr="00F50430">
        <w:rPr>
          <w:rFonts w:cs="Arial"/>
        </w:rPr>
        <w:t>pdf</w:t>
      </w:r>
      <w:proofErr w:type="spellEnd"/>
      <w:r w:rsidRPr="00F50430">
        <w:rPr>
          <w:rFonts w:cs="Arial"/>
        </w:rPr>
        <w:t xml:space="preserve">). Propagačný bulletin bude vizuálne spracovaný podľa </w:t>
      </w:r>
      <w:proofErr w:type="spellStart"/>
      <w:r w:rsidRPr="00F50430">
        <w:rPr>
          <w:rFonts w:cs="Arial"/>
        </w:rPr>
        <w:t>korporátneho</w:t>
      </w:r>
      <w:proofErr w:type="spellEnd"/>
      <w:r w:rsidRPr="00F50430">
        <w:rPr>
          <w:rFonts w:cs="Arial"/>
        </w:rPr>
        <w:t xml:space="preserve"> dizajn manuálu </w:t>
      </w:r>
      <w:r w:rsidR="003E6DBC" w:rsidRPr="00F50430">
        <w:rPr>
          <w:rFonts w:cs="Arial"/>
        </w:rPr>
        <w:t xml:space="preserve">(zväzok 3, príloha </w:t>
      </w:r>
      <w:r w:rsidR="002413F1">
        <w:rPr>
          <w:rFonts w:cs="Arial"/>
        </w:rPr>
        <w:t>8</w:t>
      </w:r>
      <w:r w:rsidR="003E6DBC" w:rsidRPr="00F50430">
        <w:rPr>
          <w:rFonts w:cs="Arial"/>
        </w:rPr>
        <w:t>)</w:t>
      </w:r>
      <w:r w:rsidRPr="00F50430">
        <w:rPr>
          <w:rFonts w:cs="Arial"/>
        </w:rPr>
        <w:t>.</w:t>
      </w:r>
    </w:p>
    <w:p w14:paraId="7F096101" w14:textId="77777777" w:rsidR="007F2DE0" w:rsidRPr="00F50430" w:rsidRDefault="007F2DE0" w:rsidP="00D01A37">
      <w:pPr>
        <w:pStyle w:val="Bezriadkovania"/>
        <w:jc w:val="both"/>
        <w:rPr>
          <w:rFonts w:cs="Arial"/>
        </w:rPr>
      </w:pPr>
    </w:p>
    <w:p w14:paraId="25DB55EE" w14:textId="77777777" w:rsidR="007F2DE0" w:rsidRPr="00F50430" w:rsidRDefault="007F2DE0" w:rsidP="00545DED">
      <w:pPr>
        <w:pStyle w:val="Bezriadkovania"/>
        <w:jc w:val="both"/>
        <w:rPr>
          <w:rFonts w:cs="Arial"/>
        </w:rPr>
      </w:pPr>
      <w:r w:rsidRPr="00F50430">
        <w:rPr>
          <w:rFonts w:cs="Arial"/>
        </w:rPr>
        <w:t>Návrh propagačného bulletinu predloží Zhotoviteľ Objednávateľovi najneskôr 60 dní po dátume začatia prác.</w:t>
      </w:r>
    </w:p>
    <w:p w14:paraId="6A7C5AF5" w14:textId="77777777" w:rsidR="007F2DE0" w:rsidRPr="00F50430" w:rsidRDefault="007F2DE0" w:rsidP="00545DED">
      <w:pPr>
        <w:pStyle w:val="Bezriadkovania"/>
        <w:jc w:val="both"/>
        <w:rPr>
          <w:rFonts w:cs="Arial"/>
        </w:rPr>
      </w:pPr>
    </w:p>
    <w:p w14:paraId="3FBA5E7E" w14:textId="77777777" w:rsidR="007F2DE0" w:rsidRPr="00F50430" w:rsidRDefault="007F2DE0" w:rsidP="00545DED">
      <w:pPr>
        <w:pStyle w:val="Bezriadkovania"/>
        <w:jc w:val="both"/>
        <w:rPr>
          <w:rFonts w:cs="Arial"/>
        </w:rPr>
      </w:pPr>
      <w:r w:rsidRPr="00F50430">
        <w:rPr>
          <w:rFonts w:cs="Arial"/>
        </w:rPr>
        <w:t xml:space="preserve">Po schválení návrhu zabezpečí Zhotoviteľ tlač v počte 30 kusov, ktoré sa budú priebežne dopĺňať a budú umiestnené v prezentačnom objekte. Vzorka 10 kusov a elektronická forma bude doručená príslušnej organizačnej zložke Objednávateľa. </w:t>
      </w:r>
    </w:p>
    <w:p w14:paraId="6D13221F" w14:textId="3CEA6273" w:rsidR="007F2DE0" w:rsidRPr="00F50430" w:rsidRDefault="007F2DE0" w:rsidP="003E6DBC">
      <w:pPr>
        <w:pStyle w:val="Nadpis2"/>
        <w:jc w:val="both"/>
      </w:pPr>
      <w:bookmarkStart w:id="179" w:name="_Toc55822938"/>
      <w:bookmarkStart w:id="180" w:name="_Toc167259344"/>
      <w:bookmarkStart w:id="181" w:name="_Toc181941731"/>
      <w:r w:rsidRPr="00F50430">
        <w:t>Foto a video dokumentácia stavby</w:t>
      </w:r>
      <w:bookmarkEnd w:id="179"/>
      <w:bookmarkEnd w:id="180"/>
      <w:bookmarkEnd w:id="181"/>
    </w:p>
    <w:p w14:paraId="1210E4CB" w14:textId="77777777" w:rsidR="007F2DE0" w:rsidRPr="00F50430" w:rsidRDefault="007F2DE0" w:rsidP="00B1454C">
      <w:pPr>
        <w:pStyle w:val="Bezriadkovania"/>
        <w:jc w:val="both"/>
        <w:rPr>
          <w:rFonts w:cs="Arial"/>
        </w:rPr>
      </w:pPr>
      <w:r w:rsidRPr="00F50430">
        <w:rPr>
          <w:rFonts w:cs="Arial"/>
        </w:rPr>
        <w:t xml:space="preserve">Zhotoviteľ zabezpečí a Objednávateľovi doručí </w:t>
      </w:r>
      <w:proofErr w:type="spellStart"/>
      <w:r w:rsidRPr="00F50430">
        <w:rPr>
          <w:rFonts w:cs="Arial"/>
        </w:rPr>
        <w:t>foto</w:t>
      </w:r>
      <w:proofErr w:type="spellEnd"/>
      <w:r w:rsidRPr="00F50430">
        <w:rPr>
          <w:rFonts w:cs="Arial"/>
        </w:rPr>
        <w:t xml:space="preserve"> dokumentáciu stavby a jej základných objektov a to na mesačnej báze počas celého trvania kontraktu. </w:t>
      </w:r>
      <w:proofErr w:type="spellStart"/>
      <w:r w:rsidRPr="00F50430">
        <w:rPr>
          <w:rFonts w:cs="Arial"/>
        </w:rPr>
        <w:t>Foto</w:t>
      </w:r>
      <w:proofErr w:type="spellEnd"/>
      <w:r w:rsidRPr="00F50430">
        <w:rPr>
          <w:rFonts w:cs="Arial"/>
        </w:rPr>
        <w:t xml:space="preserve"> dokumentácia bude doručovaná v obrázkovom HQ formáte (*.</w:t>
      </w:r>
      <w:proofErr w:type="spellStart"/>
      <w:r w:rsidRPr="00F50430">
        <w:rPr>
          <w:rFonts w:cs="Arial"/>
        </w:rPr>
        <w:t>jpg</w:t>
      </w:r>
      <w:proofErr w:type="spellEnd"/>
      <w:r w:rsidRPr="00F50430">
        <w:rPr>
          <w:rFonts w:cs="Arial"/>
        </w:rPr>
        <w:t>).</w:t>
      </w:r>
    </w:p>
    <w:p w14:paraId="2D25F805" w14:textId="77777777" w:rsidR="007F2DE0" w:rsidRPr="00F50430" w:rsidRDefault="007F2DE0" w:rsidP="00B1454C">
      <w:pPr>
        <w:pStyle w:val="Bezriadkovania"/>
        <w:jc w:val="both"/>
        <w:rPr>
          <w:rFonts w:cs="Arial"/>
        </w:rPr>
      </w:pPr>
    </w:p>
    <w:p w14:paraId="24A89B1B" w14:textId="77777777" w:rsidR="007F2DE0" w:rsidRPr="00F50430" w:rsidRDefault="007F2DE0" w:rsidP="00B1454C">
      <w:pPr>
        <w:pStyle w:val="Bezriadkovania"/>
        <w:jc w:val="both"/>
        <w:rPr>
          <w:rFonts w:cs="Arial"/>
        </w:rPr>
      </w:pPr>
      <w:r w:rsidRPr="00F50430">
        <w:rPr>
          <w:rFonts w:cs="Arial"/>
        </w:rPr>
        <w:t>Zhotoviteľ zabezpečí a Objednávateľovi doručí video dokumentáciu (</w:t>
      </w:r>
      <w:proofErr w:type="spellStart"/>
      <w:r w:rsidRPr="00F50430">
        <w:rPr>
          <w:rFonts w:cs="Arial"/>
        </w:rPr>
        <w:t>časozberné</w:t>
      </w:r>
      <w:proofErr w:type="spellEnd"/>
      <w:r w:rsidRPr="00F50430">
        <w:rPr>
          <w:rFonts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F50430">
        <w:rPr>
          <w:rFonts w:cs="Arial"/>
        </w:rPr>
        <w:t>avi</w:t>
      </w:r>
      <w:proofErr w:type="spellEnd"/>
      <w:r w:rsidRPr="00F50430">
        <w:rPr>
          <w:rFonts w:cs="Arial"/>
        </w:rPr>
        <w:t>).</w:t>
      </w:r>
    </w:p>
    <w:p w14:paraId="735312A1" w14:textId="77777777" w:rsidR="007F2DE0" w:rsidRPr="00F50430" w:rsidRDefault="007F2DE0" w:rsidP="00B1454C">
      <w:pPr>
        <w:pStyle w:val="Bezriadkovania"/>
        <w:jc w:val="both"/>
        <w:rPr>
          <w:rFonts w:cs="Arial"/>
        </w:rPr>
      </w:pPr>
    </w:p>
    <w:p w14:paraId="54FE90B1" w14:textId="77777777" w:rsidR="007F2DE0" w:rsidRPr="00F50430" w:rsidRDefault="007F2DE0" w:rsidP="00B1454C">
      <w:pPr>
        <w:pStyle w:val="Bezriadkovania"/>
        <w:jc w:val="both"/>
        <w:rPr>
          <w:rFonts w:cs="Arial"/>
        </w:rPr>
      </w:pPr>
      <w:r w:rsidRPr="00F50430">
        <w:rPr>
          <w:rFonts w:cs="Arial"/>
        </w:rPr>
        <w:t xml:space="preserve">Zhotoviteľ súhlasí s tým, že predmetné materiály budú využívane Objednávateľom na reklamné a informačné účely v akejkoľvek forme výstupu (tlač, video, </w:t>
      </w:r>
      <w:proofErr w:type="spellStart"/>
      <w:r w:rsidRPr="00F50430">
        <w:rPr>
          <w:rFonts w:cs="Arial"/>
        </w:rPr>
        <w:t>tv</w:t>
      </w:r>
      <w:proofErr w:type="spellEnd"/>
      <w:r w:rsidRPr="00F50430">
        <w:rPr>
          <w:rFonts w:cs="Arial"/>
        </w:rPr>
        <w:t>, internet a podobne) počas realizácie projektu ako aj po jeho ukončení.</w:t>
      </w:r>
    </w:p>
    <w:p w14:paraId="4501A6D9" w14:textId="42C3FF16" w:rsidR="007F2DE0" w:rsidRPr="00F50430" w:rsidRDefault="007F2DE0" w:rsidP="003E6DBC">
      <w:pPr>
        <w:pStyle w:val="Nadpis2"/>
        <w:jc w:val="both"/>
      </w:pPr>
      <w:bookmarkStart w:id="182" w:name="_Toc55822939"/>
      <w:bookmarkStart w:id="183" w:name="_Toc167259345"/>
      <w:bookmarkStart w:id="184" w:name="_Toc181941732"/>
      <w:r w:rsidRPr="00F50430">
        <w:lastRenderedPageBreak/>
        <w:t>Prezentačný objekt</w:t>
      </w:r>
      <w:bookmarkEnd w:id="182"/>
      <w:bookmarkEnd w:id="183"/>
      <w:bookmarkEnd w:id="184"/>
    </w:p>
    <w:p w14:paraId="6B6AB6C9" w14:textId="77777777" w:rsidR="007F2DE0" w:rsidRPr="00F50430" w:rsidRDefault="007F2DE0" w:rsidP="003E6DBC">
      <w:pPr>
        <w:pStyle w:val="Bezriadkovania"/>
        <w:jc w:val="both"/>
        <w:rPr>
          <w:rFonts w:cs="Arial"/>
        </w:rPr>
      </w:pPr>
      <w:r w:rsidRPr="00F50430">
        <w:rPr>
          <w:rFonts w:cs="Arial"/>
        </w:rPr>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14:paraId="77F322B2" w14:textId="77777777" w:rsidR="007F2DE0" w:rsidRPr="00F50430" w:rsidRDefault="007F2DE0" w:rsidP="003E6DBC">
      <w:pPr>
        <w:pStyle w:val="Bezriadkovania"/>
        <w:jc w:val="both"/>
        <w:rPr>
          <w:rFonts w:cs="Arial"/>
        </w:rPr>
      </w:pPr>
    </w:p>
    <w:p w14:paraId="4586F33C" w14:textId="77777777" w:rsidR="007F2DE0" w:rsidRPr="00F50430" w:rsidRDefault="007F2DE0" w:rsidP="003E6DBC">
      <w:pPr>
        <w:pStyle w:val="Bezriadkovania"/>
        <w:jc w:val="both"/>
        <w:rPr>
          <w:rFonts w:cs="Arial"/>
        </w:rPr>
      </w:pPr>
      <w:r w:rsidRPr="00F50430">
        <w:rPr>
          <w:rFonts w:cs="Arial"/>
        </w:rPr>
        <w:t>Zhotoviteľ zabezpečí do prezentačného objektu:</w:t>
      </w:r>
    </w:p>
    <w:p w14:paraId="5D196F52" w14:textId="33D07CD9" w:rsidR="00760506" w:rsidRPr="00F50430" w:rsidRDefault="007F2DE0" w:rsidP="003E6DBC">
      <w:pPr>
        <w:pStyle w:val="Nadpis3"/>
        <w:jc w:val="both"/>
      </w:pPr>
      <w:bookmarkStart w:id="185" w:name="_Toc181941733"/>
      <w:r w:rsidRPr="00F50430">
        <w:t>Tlačený obrazový materiál</w:t>
      </w:r>
      <w:bookmarkEnd w:id="185"/>
    </w:p>
    <w:p w14:paraId="367F57B2" w14:textId="0BA657F0" w:rsidR="007F2DE0" w:rsidRPr="00F50430" w:rsidRDefault="00760506" w:rsidP="003E6DBC">
      <w:pPr>
        <w:pStyle w:val="Bezriadkovania"/>
        <w:jc w:val="both"/>
        <w:rPr>
          <w:rFonts w:cs="Arial"/>
        </w:rPr>
      </w:pPr>
      <w:r w:rsidRPr="00F50430">
        <w:rPr>
          <w:rFonts w:cs="Arial"/>
        </w:rPr>
        <w:t>V</w:t>
      </w:r>
      <w:r w:rsidR="007F2DE0" w:rsidRPr="00F50430">
        <w:rPr>
          <w:rFonts w:cs="Arial"/>
        </w:rPr>
        <w:t xml:space="preserve">o forme </w:t>
      </w:r>
      <w:proofErr w:type="spellStart"/>
      <w:r w:rsidR="007F2DE0" w:rsidRPr="00F50430">
        <w:rPr>
          <w:rFonts w:cs="Arial"/>
        </w:rPr>
        <w:t>ortofotomapy</w:t>
      </w:r>
      <w:proofErr w:type="spellEnd"/>
      <w:r w:rsidR="007F2DE0" w:rsidRPr="00F50430">
        <w:rPr>
          <w:rFonts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w:t>
      </w:r>
      <w:r w:rsidR="00941A96">
        <w:rPr>
          <w:rFonts w:cs="Arial"/>
        </w:rPr>
        <w:t>Stavebnotechnického dozoru</w:t>
      </w:r>
      <w:r w:rsidR="007F2DE0" w:rsidRPr="00F50430">
        <w:rPr>
          <w:rFonts w:cs="Arial"/>
        </w:rPr>
        <w:t xml:space="preserve"> (resp. Hlavného inžiniera stavby) raz mesačne.</w:t>
      </w:r>
    </w:p>
    <w:p w14:paraId="0CC42178" w14:textId="5FC53A5E" w:rsidR="007F2DE0" w:rsidRPr="00F50430" w:rsidRDefault="007F2DE0" w:rsidP="003E6DBC">
      <w:pPr>
        <w:pStyle w:val="Nadpis3"/>
        <w:jc w:val="both"/>
      </w:pPr>
      <w:bookmarkStart w:id="186" w:name="_Toc181941734"/>
      <w:r w:rsidRPr="00F50430">
        <w:t>Technické vybavenie na prezentačné účely:</w:t>
      </w:r>
      <w:bookmarkEnd w:id="186"/>
    </w:p>
    <w:p w14:paraId="5B44B669" w14:textId="0A682C03" w:rsidR="007F2DE0" w:rsidRPr="00F50430" w:rsidRDefault="007F2DE0" w:rsidP="00913FD8">
      <w:pPr>
        <w:pStyle w:val="Bezriadkovania"/>
        <w:numPr>
          <w:ilvl w:val="0"/>
          <w:numId w:val="24"/>
        </w:numPr>
        <w:jc w:val="both"/>
        <w:rPr>
          <w:rFonts w:cs="Arial"/>
        </w:rPr>
      </w:pPr>
      <w:r w:rsidRPr="00F50430">
        <w:rPr>
          <w:rFonts w:cs="Arial"/>
        </w:rPr>
        <w:t>1x Projektor, plátno a univerzálny závesný systém pre projektor</w:t>
      </w:r>
    </w:p>
    <w:p w14:paraId="7616AE5C" w14:textId="596D317A" w:rsidR="007F2DE0" w:rsidRPr="00F50430" w:rsidRDefault="007F2DE0" w:rsidP="00913FD8">
      <w:pPr>
        <w:pStyle w:val="Bezriadkovania"/>
        <w:numPr>
          <w:ilvl w:val="0"/>
          <w:numId w:val="24"/>
        </w:numPr>
        <w:jc w:val="both"/>
        <w:rPr>
          <w:rFonts w:cs="Arial"/>
        </w:rPr>
      </w:pPr>
      <w:r w:rsidRPr="00F50430">
        <w:rPr>
          <w:rFonts w:cs="Arial"/>
        </w:rPr>
        <w:t>1x LED TV 40“ s USB vstupom</w:t>
      </w:r>
    </w:p>
    <w:p w14:paraId="5F2C05EB" w14:textId="4E1147D3" w:rsidR="007F2DE0" w:rsidRPr="00F50430" w:rsidRDefault="007F2DE0" w:rsidP="003E6DBC">
      <w:pPr>
        <w:pStyle w:val="Nadpis3"/>
        <w:jc w:val="both"/>
      </w:pPr>
      <w:bookmarkStart w:id="187" w:name="_Toc181941735"/>
      <w:r w:rsidRPr="00F50430">
        <w:t>Vyhradené miesto pre umiestnenie loga Objednávateľa a loga Zhotoviteľa.</w:t>
      </w:r>
      <w:bookmarkEnd w:id="187"/>
    </w:p>
    <w:p w14:paraId="2247E5F7" w14:textId="5C734B76" w:rsidR="006B59B5" w:rsidRPr="00F50430" w:rsidRDefault="006B59B5" w:rsidP="003E6DBC">
      <w:pPr>
        <w:jc w:val="both"/>
      </w:pPr>
      <w:r w:rsidRPr="00F50430">
        <w:t>Zhotoviteľ zabezpečí do prezentačného objektu vyhradené miesto pre umiestnenie loga Objednávateľa a loga Zhotoviteľa.</w:t>
      </w:r>
    </w:p>
    <w:p w14:paraId="36EBE402" w14:textId="19FADCF4" w:rsidR="007F2DE0" w:rsidRPr="00F50430" w:rsidRDefault="007F2DE0" w:rsidP="003E6DBC">
      <w:pPr>
        <w:pStyle w:val="Nadpis2"/>
        <w:jc w:val="both"/>
      </w:pPr>
      <w:bookmarkStart w:id="188" w:name="_Toc55822940"/>
      <w:bookmarkStart w:id="189" w:name="_Toc167259346"/>
      <w:bookmarkStart w:id="190" w:name="_Toc181941736"/>
      <w:r w:rsidRPr="00F50430">
        <w:t>INÉ</w:t>
      </w:r>
      <w:bookmarkEnd w:id="188"/>
      <w:bookmarkEnd w:id="189"/>
      <w:bookmarkEnd w:id="190"/>
    </w:p>
    <w:p w14:paraId="12970030" w14:textId="77777777" w:rsidR="007F2DE0" w:rsidRPr="00F50430" w:rsidRDefault="007F2DE0" w:rsidP="00B1454C">
      <w:pPr>
        <w:pStyle w:val="Bezriadkovania"/>
        <w:spacing w:line="20" w:lineRule="atLeast"/>
        <w:jc w:val="both"/>
        <w:rPr>
          <w:rFonts w:cs="Arial"/>
        </w:rPr>
      </w:pPr>
      <w:r w:rsidRPr="00F50430">
        <w:rPr>
          <w:rFonts w:cs="Arial"/>
        </w:rPr>
        <w:t>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bez označenia.</w:t>
      </w:r>
    </w:p>
    <w:p w14:paraId="45EEF4A6" w14:textId="77777777" w:rsidR="007F2DE0" w:rsidRPr="00F50430" w:rsidRDefault="007F2DE0" w:rsidP="00B1454C">
      <w:pPr>
        <w:pStyle w:val="Bezriadkovania"/>
        <w:spacing w:line="20" w:lineRule="atLeast"/>
        <w:jc w:val="both"/>
        <w:rPr>
          <w:rFonts w:cs="Arial"/>
        </w:rPr>
      </w:pPr>
    </w:p>
    <w:p w14:paraId="7B2C5B85" w14:textId="77777777" w:rsidR="007F2DE0" w:rsidRPr="00F50430" w:rsidRDefault="007F2DE0" w:rsidP="00B1454C">
      <w:pPr>
        <w:pStyle w:val="Bezriadkovania"/>
        <w:spacing w:line="20" w:lineRule="atLeast"/>
        <w:jc w:val="both"/>
        <w:rPr>
          <w:rFonts w:cs="Arial"/>
        </w:rPr>
      </w:pPr>
      <w:r w:rsidRPr="00F50430">
        <w:rPr>
          <w:rFonts w:cs="Arial"/>
        </w:rPr>
        <w:t xml:space="preserve">Zhotoviteľ zabezpečí dopravné prostriedky pre odvoz organizovaných a dohodnutých skupín návštevníkov na stavbu a po stavbe v zmysle požiadaviek Objednávateľa. </w:t>
      </w:r>
    </w:p>
    <w:p w14:paraId="6FBFE7A3" w14:textId="77777777" w:rsidR="007F2DE0" w:rsidRPr="00F50430" w:rsidRDefault="007F2DE0" w:rsidP="00B1454C">
      <w:pPr>
        <w:pStyle w:val="Bezriadkovania"/>
        <w:spacing w:line="20" w:lineRule="atLeast"/>
        <w:jc w:val="both"/>
        <w:rPr>
          <w:rFonts w:cs="Arial"/>
        </w:rPr>
      </w:pPr>
    </w:p>
    <w:p w14:paraId="30264ED4" w14:textId="0E5A8292" w:rsidR="007F2DE0" w:rsidRPr="00F50430" w:rsidRDefault="007F2DE0" w:rsidP="00B1454C">
      <w:pPr>
        <w:pStyle w:val="Bezriadkovania"/>
        <w:spacing w:line="20" w:lineRule="atLeast"/>
        <w:jc w:val="both"/>
        <w:rPr>
          <w:rFonts w:cs="Arial"/>
        </w:rPr>
      </w:pPr>
      <w:r w:rsidRPr="00F50430">
        <w:rPr>
          <w:rFonts w:cs="Arial"/>
        </w:rPr>
        <w:t xml:space="preserve">Všetky uvedené povinnosti v kapitole 6. je Zhotoviteľ, </w:t>
      </w:r>
      <w:r w:rsidR="00890EA0">
        <w:rPr>
          <w:rFonts w:cs="Arial"/>
        </w:rPr>
        <w:t>Stavebnotechnický dozor</w:t>
      </w:r>
      <w:r w:rsidRPr="00F50430">
        <w:rPr>
          <w:rFonts w:cs="Arial"/>
        </w:rPr>
        <w:t xml:space="preserve"> a Hlavný inžinier stavby povinný nechať si odsúhlasiť </w:t>
      </w:r>
      <w:r w:rsidRPr="00F50430">
        <w:rPr>
          <w:rFonts w:cs="Arial"/>
          <w:b/>
        </w:rPr>
        <w:t>príslušnou organizačnou zložkou Objednávateľa - Odbor marketingu a služieb verejnosti</w:t>
      </w:r>
      <w:r w:rsidRPr="00F50430">
        <w:rPr>
          <w:rFonts w:cs="Arial"/>
        </w:rPr>
        <w:t xml:space="preserve">. </w:t>
      </w:r>
    </w:p>
    <w:p w14:paraId="48AAE32C" w14:textId="77777777" w:rsidR="007F2DE0" w:rsidRPr="00F50430" w:rsidRDefault="007F2DE0" w:rsidP="00B1454C">
      <w:pPr>
        <w:pStyle w:val="Bezriadkovania"/>
        <w:spacing w:line="20" w:lineRule="atLeast"/>
        <w:jc w:val="both"/>
        <w:rPr>
          <w:rFonts w:cs="Arial"/>
        </w:rPr>
      </w:pPr>
    </w:p>
    <w:p w14:paraId="5ED9E5C0" w14:textId="77777777" w:rsidR="007F2DE0" w:rsidRPr="00F50430" w:rsidRDefault="007F2DE0" w:rsidP="00B1454C">
      <w:pPr>
        <w:pStyle w:val="Bezriadkovania"/>
        <w:spacing w:line="20" w:lineRule="atLeast"/>
        <w:jc w:val="both"/>
        <w:rPr>
          <w:rFonts w:cs="Arial"/>
        </w:rPr>
      </w:pPr>
      <w:r w:rsidRPr="00F50430">
        <w:rPr>
          <w:rFonts w:cs="Arial"/>
        </w:rPr>
        <w:t>Všetky formy podkladov a realizovaných výstupov sú v zmysle autorských práv majetkom Objednávateľa.</w:t>
      </w:r>
    </w:p>
    <w:p w14:paraId="684FDDA0" w14:textId="77777777" w:rsidR="007F2DE0" w:rsidRPr="00F50430" w:rsidRDefault="007F2DE0" w:rsidP="00B1454C">
      <w:pPr>
        <w:pStyle w:val="Bezriadkovania"/>
        <w:spacing w:line="20" w:lineRule="atLeast"/>
        <w:jc w:val="both"/>
        <w:rPr>
          <w:rFonts w:cs="Arial"/>
        </w:rPr>
      </w:pPr>
    </w:p>
    <w:p w14:paraId="5AF62C06" w14:textId="40AD43EB" w:rsidR="007F2DE0" w:rsidRPr="00F50430" w:rsidRDefault="007F2DE0" w:rsidP="00B1454C">
      <w:pPr>
        <w:spacing w:after="0" w:line="20" w:lineRule="atLeast"/>
        <w:jc w:val="both"/>
        <w:rPr>
          <w:rFonts w:cs="Arial"/>
          <w:b/>
        </w:rPr>
      </w:pPr>
      <w:r w:rsidRPr="00F50430">
        <w:rPr>
          <w:b/>
        </w:rPr>
        <w:t>Prezentačný objekt zriaďuje a materiálne vybavuje Zhotoviteľ ako súčasť zariadenia staveniska. Všetky náklady si zahrnie Zhotoviteľ do ceny zariadenie staveniska v zmysle článku 5.1 Zväzku 3</w:t>
      </w:r>
      <w:r w:rsidR="003E6DBC" w:rsidRPr="00F50430">
        <w:rPr>
          <w:b/>
        </w:rPr>
        <w:t xml:space="preserve"> časť </w:t>
      </w:r>
      <w:r w:rsidRPr="00F50430">
        <w:rPr>
          <w:b/>
        </w:rPr>
        <w:t>1.</w:t>
      </w:r>
    </w:p>
    <w:p w14:paraId="0FA991D1" w14:textId="77777777" w:rsidR="007F2DE0" w:rsidRPr="00F50430" w:rsidRDefault="007F2DE0" w:rsidP="003E6DBC">
      <w:pPr>
        <w:pStyle w:val="Nadpis2"/>
        <w:jc w:val="both"/>
      </w:pPr>
      <w:bookmarkStart w:id="191" w:name="_Toc55822941"/>
      <w:bookmarkStart w:id="192" w:name="_Toc167259347"/>
      <w:bookmarkStart w:id="193" w:name="_Toc181941737"/>
      <w:r w:rsidRPr="00F50430">
        <w:t>príloha – prezentačný manuál stavby</w:t>
      </w:r>
      <w:bookmarkEnd w:id="191"/>
      <w:bookmarkEnd w:id="192"/>
      <w:bookmarkEnd w:id="193"/>
    </w:p>
    <w:p w14:paraId="7DCD8E7C" w14:textId="22EC3E64" w:rsidR="00227C62" w:rsidRPr="00F50430" w:rsidRDefault="00227C62" w:rsidP="00B1454C">
      <w:pPr>
        <w:spacing w:after="0" w:line="240" w:lineRule="auto"/>
        <w:rPr>
          <w:b/>
          <w:bCs/>
        </w:rPr>
      </w:pPr>
      <w:r w:rsidRPr="00F50430">
        <w:rPr>
          <w:b/>
          <w:bCs/>
        </w:rPr>
        <w:t>Všetky vzory uvedené nižšie je Zhotoviteľ povinný upraviť a aktualizovať pre stavbu diaľnice D3 Žilina</w:t>
      </w:r>
      <w:r w:rsidR="00B51684">
        <w:rPr>
          <w:b/>
          <w:bCs/>
        </w:rPr>
        <w:t>,</w:t>
      </w:r>
      <w:r w:rsidRPr="00F50430">
        <w:rPr>
          <w:b/>
          <w:bCs/>
        </w:rPr>
        <w:t xml:space="preserve"> </w:t>
      </w:r>
      <w:proofErr w:type="spellStart"/>
      <w:r w:rsidRPr="00F50430">
        <w:rPr>
          <w:b/>
          <w:bCs/>
        </w:rPr>
        <w:t>Brodno</w:t>
      </w:r>
      <w:proofErr w:type="spellEnd"/>
      <w:r w:rsidRPr="00F50430">
        <w:rPr>
          <w:b/>
          <w:bCs/>
        </w:rPr>
        <w:t xml:space="preserve"> – Kysucké Nové Mesto.</w:t>
      </w:r>
    </w:p>
    <w:p w14:paraId="6113611C" w14:textId="77777777" w:rsidR="00227C62" w:rsidRPr="00F50430" w:rsidRDefault="00227C62" w:rsidP="00B1454C">
      <w:pPr>
        <w:spacing w:after="0" w:line="240" w:lineRule="auto"/>
        <w:rPr>
          <w:b/>
          <w:bCs/>
        </w:rPr>
      </w:pPr>
    </w:p>
    <w:p w14:paraId="163D6A34" w14:textId="1A91A92A" w:rsidR="00F9391D" w:rsidRPr="00F50430" w:rsidRDefault="007F2DE0" w:rsidP="00B1454C">
      <w:pPr>
        <w:spacing w:after="0" w:line="240" w:lineRule="auto"/>
        <w:rPr>
          <w:b/>
          <w:bCs/>
        </w:rPr>
      </w:pPr>
      <w:r w:rsidRPr="00F50430">
        <w:rPr>
          <w:b/>
          <w:bCs/>
        </w:rPr>
        <w:lastRenderedPageBreak/>
        <w:t>Veľkoplošný pútač - vzor  (6.2.1.)</w:t>
      </w:r>
    </w:p>
    <w:p w14:paraId="638C3BD9" w14:textId="77777777" w:rsidR="00F9391D" w:rsidRPr="00F50430" w:rsidRDefault="00F9391D" w:rsidP="003F70AF">
      <w:pPr>
        <w:rPr>
          <w:b/>
          <w:bCs/>
        </w:rPr>
      </w:pPr>
    </w:p>
    <w:p w14:paraId="5AD031F3" w14:textId="6D314553" w:rsidR="003F70AF" w:rsidRPr="00F50430" w:rsidRDefault="00F9391D" w:rsidP="003F70AF">
      <w:pPr>
        <w:rPr>
          <w:rFonts w:cs="Arial"/>
        </w:rPr>
      </w:pPr>
      <w:r w:rsidRPr="00F50430">
        <w:rPr>
          <w:noProof/>
          <w:lang w:eastAsia="sk-SK"/>
        </w:rPr>
        <w:drawing>
          <wp:inline distT="0" distB="0" distL="0" distR="0" wp14:anchorId="6F4D4CB9" wp14:editId="42EC150E">
            <wp:extent cx="5760720" cy="2894330"/>
            <wp:effectExtent l="0" t="0" r="0" b="1270"/>
            <wp:docPr id="12" name="Obrázok 1" descr="Obrázok, na ktorom je text, snímka obrazovky, strom, hor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ok 1" descr="Obrázok, na ktorom je text, snímka obrazovky, strom, hora&#10;&#10;Automaticky generovaný popis"/>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2894330"/>
                    </a:xfrm>
                    <a:prstGeom prst="rect">
                      <a:avLst/>
                    </a:prstGeom>
                    <a:noFill/>
                    <a:ln>
                      <a:noFill/>
                    </a:ln>
                  </pic:spPr>
                </pic:pic>
              </a:graphicData>
            </a:graphic>
          </wp:inline>
        </w:drawing>
      </w:r>
    </w:p>
    <w:p w14:paraId="44A785D0" w14:textId="77777777" w:rsidR="00F9391D" w:rsidRPr="00F50430" w:rsidRDefault="00F9391D">
      <w:pPr>
        <w:contextualSpacing w:val="0"/>
      </w:pPr>
    </w:p>
    <w:p w14:paraId="34216A78" w14:textId="6081EF7A" w:rsidR="00F9391D" w:rsidRPr="00F50430" w:rsidRDefault="00F9391D">
      <w:pPr>
        <w:contextualSpacing w:val="0"/>
        <w:rPr>
          <w:b/>
          <w:bCs/>
        </w:rPr>
      </w:pPr>
      <w:r w:rsidRPr="00F50430">
        <w:rPr>
          <w:b/>
          <w:bCs/>
        </w:rPr>
        <w:t xml:space="preserve">Informačná tabuľa stavby v obci </w:t>
      </w:r>
      <w:r w:rsidR="00227C62" w:rsidRPr="00F50430">
        <w:rPr>
          <w:b/>
          <w:bCs/>
        </w:rPr>
        <w:t xml:space="preserve">– vzor </w:t>
      </w:r>
      <w:r w:rsidRPr="00F50430">
        <w:rPr>
          <w:b/>
          <w:bCs/>
        </w:rPr>
        <w:t>(6.2.2.)</w:t>
      </w:r>
    </w:p>
    <w:p w14:paraId="712842ED" w14:textId="77777777" w:rsidR="00F9391D" w:rsidRPr="00F50430" w:rsidRDefault="00F9391D" w:rsidP="00F9391D">
      <w:pPr>
        <w:contextualSpacing w:val="0"/>
        <w:rPr>
          <w:b/>
          <w:bCs/>
        </w:rPr>
      </w:pPr>
      <w:r w:rsidRPr="00F50430">
        <w:rPr>
          <w:noProof/>
          <w:lang w:eastAsia="sk-SK"/>
        </w:rPr>
        <w:drawing>
          <wp:inline distT="0" distB="0" distL="0" distR="0" wp14:anchorId="3FD045F9" wp14:editId="325616D7">
            <wp:extent cx="4750435" cy="3384550"/>
            <wp:effectExtent l="19050" t="19050" r="12065" b="25400"/>
            <wp:docPr id="4" name="Obrázok 2" descr="Obrázok, na ktorom je text, snímka obrazovky, rad&#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ok 2" descr="Obrázok, na ktorom je text, snímka obrazovky, rad&#10;&#10;Automaticky generovaný popis"/>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750435" cy="3384550"/>
                    </a:xfrm>
                    <a:prstGeom prst="rect">
                      <a:avLst/>
                    </a:prstGeom>
                    <a:ln>
                      <a:solidFill>
                        <a:srgbClr val="585858"/>
                      </a:solidFill>
                    </a:ln>
                  </pic:spPr>
                </pic:pic>
              </a:graphicData>
            </a:graphic>
          </wp:inline>
        </w:drawing>
      </w:r>
    </w:p>
    <w:p w14:paraId="7DF109CA" w14:textId="77777777" w:rsidR="00F9391D" w:rsidRPr="00F50430" w:rsidRDefault="00F9391D" w:rsidP="00F9391D">
      <w:pPr>
        <w:contextualSpacing w:val="0"/>
        <w:rPr>
          <w:b/>
          <w:bCs/>
        </w:rPr>
      </w:pPr>
    </w:p>
    <w:p w14:paraId="129AA816" w14:textId="2DB73223" w:rsidR="00F9391D" w:rsidRPr="00F50430" w:rsidRDefault="00F9391D" w:rsidP="00F9391D">
      <w:pPr>
        <w:contextualSpacing w:val="0"/>
        <w:rPr>
          <w:b/>
          <w:bCs/>
        </w:rPr>
      </w:pPr>
      <w:r w:rsidRPr="00F50430">
        <w:rPr>
          <w:b/>
          <w:bCs/>
        </w:rPr>
        <w:t xml:space="preserve">Stála tabuľa </w:t>
      </w:r>
      <w:r w:rsidR="00227C62" w:rsidRPr="00F50430">
        <w:rPr>
          <w:b/>
          <w:bCs/>
        </w:rPr>
        <w:t xml:space="preserve">– vzor </w:t>
      </w:r>
      <w:r w:rsidRPr="00F50430">
        <w:rPr>
          <w:b/>
          <w:bCs/>
        </w:rPr>
        <w:t>(6.2.3.)</w:t>
      </w:r>
    </w:p>
    <w:p w14:paraId="0CE025FC" w14:textId="5A6AE847" w:rsidR="00F9391D" w:rsidRPr="00F50430" w:rsidRDefault="00F9391D" w:rsidP="00F9391D">
      <w:pPr>
        <w:contextualSpacing w:val="0"/>
        <w:rPr>
          <w:b/>
          <w:bCs/>
        </w:rPr>
      </w:pPr>
      <w:r w:rsidRPr="00F50430">
        <w:rPr>
          <w:noProof/>
          <w:lang w:eastAsia="sk-SK"/>
        </w:rPr>
        <w:lastRenderedPageBreak/>
        <w:drawing>
          <wp:inline distT="0" distB="0" distL="0" distR="0" wp14:anchorId="525DDC42" wp14:editId="70785A51">
            <wp:extent cx="2676525" cy="3979101"/>
            <wp:effectExtent l="0" t="0" r="0" b="2540"/>
            <wp:docPr id="13" name="Obrázok 1" descr="Obrázok, na ktorom je text, snímka obrazovky, písmo, webová stránk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ázok 1" descr="Obrázok, na ktorom je text, snímka obrazovky, písmo, webová stránka&#10;&#10;Automaticky generovaný popis"/>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80301" cy="3984714"/>
                    </a:xfrm>
                    <a:prstGeom prst="rect">
                      <a:avLst/>
                    </a:prstGeom>
                    <a:noFill/>
                    <a:ln>
                      <a:noFill/>
                    </a:ln>
                  </pic:spPr>
                </pic:pic>
              </a:graphicData>
            </a:graphic>
          </wp:inline>
        </w:drawing>
      </w:r>
    </w:p>
    <w:p w14:paraId="2CBC0FD7" w14:textId="332D893C" w:rsidR="00F9391D" w:rsidRPr="00F50430" w:rsidRDefault="00F9391D" w:rsidP="00F9391D">
      <w:pPr>
        <w:contextualSpacing w:val="0"/>
        <w:rPr>
          <w:b/>
          <w:bCs/>
        </w:rPr>
      </w:pPr>
      <w:r w:rsidRPr="00F50430">
        <w:rPr>
          <w:b/>
          <w:bCs/>
        </w:rPr>
        <w:br w:type="page"/>
      </w:r>
      <w:r w:rsidRPr="00F50430">
        <w:rPr>
          <w:b/>
          <w:bCs/>
        </w:rPr>
        <w:lastRenderedPageBreak/>
        <w:t xml:space="preserve">Tabuľa identifikácie stavby </w:t>
      </w:r>
      <w:r w:rsidR="00227C62" w:rsidRPr="00F50430">
        <w:rPr>
          <w:b/>
          <w:bCs/>
        </w:rPr>
        <w:t xml:space="preserve">– vzor </w:t>
      </w:r>
      <w:r w:rsidRPr="00F50430">
        <w:rPr>
          <w:b/>
          <w:bCs/>
        </w:rPr>
        <w:t>(6.2.4.)</w:t>
      </w:r>
    </w:p>
    <w:p w14:paraId="301F2355" w14:textId="77777777" w:rsidR="00F9391D" w:rsidRPr="00F50430" w:rsidRDefault="00F9391D" w:rsidP="00F9391D">
      <w:pPr>
        <w:rPr>
          <w:b/>
          <w:bCs/>
        </w:rPr>
      </w:pPr>
    </w:p>
    <w:p w14:paraId="086D3A0C" w14:textId="710803A3" w:rsidR="00F9391D" w:rsidRPr="00F50430" w:rsidRDefault="00F9391D" w:rsidP="00F9391D">
      <w:pPr>
        <w:rPr>
          <w:b/>
          <w:bCs/>
        </w:rPr>
      </w:pPr>
      <w:r w:rsidRPr="00F50430">
        <w:rPr>
          <w:noProof/>
          <w:lang w:eastAsia="sk-SK"/>
        </w:rPr>
        <w:drawing>
          <wp:inline distT="0" distB="0" distL="0" distR="0" wp14:anchorId="5B80829E" wp14:editId="481E888F">
            <wp:extent cx="3754755" cy="5003800"/>
            <wp:effectExtent l="19050" t="19050" r="17145" b="25400"/>
            <wp:docPr id="6" name="Obrázok 4" descr="Obrázok, na ktorom je text, snímka obrazovky, písmo, dizajn&#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4" descr="Obrázok, na ktorom je text, snímka obrazovky, písmo, dizajn&#10;&#10;Automaticky generovaný popis"/>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54755" cy="5003800"/>
                    </a:xfrm>
                    <a:prstGeom prst="rect">
                      <a:avLst/>
                    </a:prstGeom>
                    <a:ln>
                      <a:solidFill>
                        <a:srgbClr val="585858"/>
                      </a:solidFill>
                    </a:ln>
                  </pic:spPr>
                </pic:pic>
              </a:graphicData>
            </a:graphic>
          </wp:inline>
        </w:drawing>
      </w:r>
    </w:p>
    <w:p w14:paraId="1E91C517" w14:textId="77777777" w:rsidR="00F9391D" w:rsidRPr="00F50430" w:rsidRDefault="00F9391D" w:rsidP="00F9391D">
      <w:pPr>
        <w:rPr>
          <w:b/>
          <w:bCs/>
        </w:rPr>
      </w:pPr>
    </w:p>
    <w:p w14:paraId="745DA225" w14:textId="1F263CFC" w:rsidR="00F9391D" w:rsidRPr="00F50430" w:rsidRDefault="00227C62" w:rsidP="00F9391D">
      <w:pPr>
        <w:contextualSpacing w:val="0"/>
        <w:rPr>
          <w:b/>
          <w:bCs/>
        </w:rPr>
      </w:pPr>
      <w:r w:rsidRPr="00F50430">
        <w:rPr>
          <w:b/>
          <w:bCs/>
        </w:rPr>
        <w:br w:type="page"/>
      </w:r>
      <w:r w:rsidR="00F9391D" w:rsidRPr="00F50430">
        <w:rPr>
          <w:b/>
          <w:bCs/>
        </w:rPr>
        <w:lastRenderedPageBreak/>
        <w:t xml:space="preserve">Tabuľa - stavbu realizuje </w:t>
      </w:r>
      <w:r w:rsidRPr="00F50430">
        <w:rPr>
          <w:b/>
          <w:bCs/>
        </w:rPr>
        <w:t xml:space="preserve">– vzor </w:t>
      </w:r>
      <w:r w:rsidR="00F9391D" w:rsidRPr="00F50430">
        <w:rPr>
          <w:b/>
          <w:bCs/>
        </w:rPr>
        <w:t>(6.3.1.)</w:t>
      </w:r>
    </w:p>
    <w:p w14:paraId="5AA78764" w14:textId="77777777" w:rsidR="00227C62" w:rsidRPr="00F50430" w:rsidRDefault="00227C62" w:rsidP="00F9391D">
      <w:pPr>
        <w:rPr>
          <w:b/>
          <w:bCs/>
        </w:rPr>
      </w:pPr>
    </w:p>
    <w:p w14:paraId="79E8BBC4" w14:textId="1E2255B8" w:rsidR="00F9391D" w:rsidRPr="00F50430" w:rsidRDefault="00227C62" w:rsidP="00F9391D">
      <w:pPr>
        <w:rPr>
          <w:b/>
          <w:bCs/>
        </w:rPr>
      </w:pPr>
      <w:r w:rsidRPr="00F50430">
        <w:rPr>
          <w:noProof/>
          <w:lang w:eastAsia="sk-SK"/>
        </w:rPr>
        <w:drawing>
          <wp:inline distT="0" distB="0" distL="0" distR="0" wp14:anchorId="263F2C1E" wp14:editId="6D3CD3AA">
            <wp:extent cx="4750435" cy="3383915"/>
            <wp:effectExtent l="19050" t="19050" r="12065" b="26035"/>
            <wp:docPr id="7" name="Obrázok 6" descr="Obrázok, na ktorom je text, snímka obrazovky, most, exteriér&#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6" descr="Obrázok, na ktorom je text, snímka obrazovky, most, exteriér&#10;&#10;Automaticky generovaný popis"/>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50435" cy="3383915"/>
                    </a:xfrm>
                    <a:prstGeom prst="rect">
                      <a:avLst/>
                    </a:prstGeom>
                    <a:ln>
                      <a:solidFill>
                        <a:srgbClr val="585858"/>
                      </a:solidFill>
                    </a:ln>
                  </pic:spPr>
                </pic:pic>
              </a:graphicData>
            </a:graphic>
          </wp:inline>
        </w:drawing>
      </w:r>
    </w:p>
    <w:p w14:paraId="2AC364D2" w14:textId="77777777" w:rsidR="00227C62" w:rsidRPr="00F50430" w:rsidRDefault="00227C62" w:rsidP="00F9391D">
      <w:pPr>
        <w:rPr>
          <w:b/>
          <w:bCs/>
        </w:rPr>
      </w:pPr>
    </w:p>
    <w:p w14:paraId="7D224257" w14:textId="71865F9B" w:rsidR="00227C62" w:rsidRPr="00F50430" w:rsidRDefault="00227C62" w:rsidP="00F9391D">
      <w:pPr>
        <w:rPr>
          <w:b/>
          <w:bCs/>
        </w:rPr>
      </w:pPr>
      <w:r w:rsidRPr="00F50430">
        <w:rPr>
          <w:b/>
          <w:bCs/>
        </w:rPr>
        <w:t>Tabuľa - stavbu otvárame – vzor (6.3.2.)</w:t>
      </w:r>
    </w:p>
    <w:p w14:paraId="48FB6C80" w14:textId="77777777" w:rsidR="00227C62" w:rsidRPr="00F50430" w:rsidRDefault="00227C62" w:rsidP="00F9391D">
      <w:pPr>
        <w:rPr>
          <w:b/>
          <w:bCs/>
        </w:rPr>
      </w:pPr>
    </w:p>
    <w:p w14:paraId="35A93F72" w14:textId="35E7DF1A" w:rsidR="00227C62" w:rsidRPr="00F50430" w:rsidRDefault="00227C62" w:rsidP="00F9391D">
      <w:pPr>
        <w:rPr>
          <w:b/>
          <w:bCs/>
        </w:rPr>
      </w:pPr>
      <w:r w:rsidRPr="00F50430">
        <w:rPr>
          <w:noProof/>
          <w:lang w:eastAsia="sk-SK"/>
        </w:rPr>
        <w:drawing>
          <wp:inline distT="0" distB="0" distL="0" distR="0" wp14:anchorId="1B66C284" wp14:editId="1FEDE502">
            <wp:extent cx="4749800" cy="3383915"/>
            <wp:effectExtent l="19050" t="19050" r="12700" b="26035"/>
            <wp:docPr id="8" name="Obrázok 7" descr="Obrázok, na ktorom je text, snímka obrazovky, exteriér, cest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ok 7" descr="Obrázok, na ktorom je text, snímka obrazovky, exteriér, cesta&#10;&#10;Automaticky generovaný popis"/>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49800" cy="3383915"/>
                    </a:xfrm>
                    <a:prstGeom prst="rect">
                      <a:avLst/>
                    </a:prstGeom>
                    <a:ln>
                      <a:solidFill>
                        <a:srgbClr val="585858"/>
                      </a:solidFill>
                    </a:ln>
                  </pic:spPr>
                </pic:pic>
              </a:graphicData>
            </a:graphic>
          </wp:inline>
        </w:drawing>
      </w:r>
    </w:p>
    <w:p w14:paraId="6E1A0D5E" w14:textId="77777777" w:rsidR="00227C62" w:rsidRPr="00F50430" w:rsidRDefault="00227C62" w:rsidP="00F9391D">
      <w:pPr>
        <w:rPr>
          <w:b/>
          <w:bCs/>
        </w:rPr>
      </w:pPr>
    </w:p>
    <w:p w14:paraId="2BFA3CF3" w14:textId="77777777" w:rsidR="00227C62" w:rsidRPr="00F50430" w:rsidRDefault="00227C62">
      <w:pPr>
        <w:contextualSpacing w:val="0"/>
        <w:rPr>
          <w:b/>
          <w:bCs/>
        </w:rPr>
      </w:pPr>
      <w:r w:rsidRPr="00F50430">
        <w:rPr>
          <w:b/>
          <w:bCs/>
        </w:rPr>
        <w:br w:type="page"/>
      </w:r>
    </w:p>
    <w:p w14:paraId="57CA1DE5" w14:textId="74C28110" w:rsidR="00227C62" w:rsidRPr="00F50430" w:rsidRDefault="00227C62" w:rsidP="00F9391D">
      <w:pPr>
        <w:rPr>
          <w:b/>
          <w:bCs/>
        </w:rPr>
      </w:pPr>
      <w:r w:rsidRPr="00F50430">
        <w:rPr>
          <w:b/>
          <w:bCs/>
        </w:rPr>
        <w:lastRenderedPageBreak/>
        <w:t>Informačný bulletin stavby – vzor (6.4.)</w:t>
      </w:r>
    </w:p>
    <w:p w14:paraId="1B9DB271" w14:textId="77777777" w:rsidR="00227C62" w:rsidRPr="00F50430" w:rsidRDefault="00227C62" w:rsidP="00F9391D">
      <w:pPr>
        <w:rPr>
          <w:b/>
          <w:bCs/>
        </w:rPr>
      </w:pPr>
    </w:p>
    <w:p w14:paraId="53673C81" w14:textId="77C5DA79" w:rsidR="00227C62" w:rsidRPr="00F50430" w:rsidRDefault="00227C62" w:rsidP="00F9391D">
      <w:pPr>
        <w:rPr>
          <w:b/>
          <w:bCs/>
        </w:rPr>
      </w:pPr>
      <w:r w:rsidRPr="00F50430">
        <w:rPr>
          <w:noProof/>
          <w:lang w:eastAsia="sk-SK"/>
        </w:rPr>
        <w:drawing>
          <wp:inline distT="0" distB="0" distL="0" distR="0" wp14:anchorId="7C5B52F5" wp14:editId="29C3953F">
            <wp:extent cx="5396230" cy="3819525"/>
            <wp:effectExtent l="19050" t="19050" r="13970" b="28575"/>
            <wp:docPr id="9" name="Obrázok 8" descr="Obrázok, na ktorom je text, snímka obrazovky, grafický dizajn, tlač&#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ok 8" descr="Obrázok, na ktorom je text, snímka obrazovky, grafický dizajn, tlač&#10;&#10;Automaticky generovaný popis"/>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230" cy="3819525"/>
                    </a:xfrm>
                    <a:prstGeom prst="rect">
                      <a:avLst/>
                    </a:prstGeom>
                    <a:ln>
                      <a:solidFill>
                        <a:srgbClr val="585858"/>
                      </a:solidFill>
                    </a:ln>
                  </pic:spPr>
                </pic:pic>
              </a:graphicData>
            </a:graphic>
          </wp:inline>
        </w:drawing>
      </w:r>
    </w:p>
    <w:p w14:paraId="6F83BFF3" w14:textId="77777777" w:rsidR="00227C62" w:rsidRPr="00F50430" w:rsidRDefault="00227C62" w:rsidP="00F9391D">
      <w:pPr>
        <w:rPr>
          <w:b/>
          <w:bCs/>
        </w:rPr>
      </w:pPr>
    </w:p>
    <w:p w14:paraId="48DA52C9" w14:textId="53AE4698" w:rsidR="00227C62" w:rsidRPr="00F50430" w:rsidRDefault="00227C62" w:rsidP="00F9391D">
      <w:pPr>
        <w:rPr>
          <w:b/>
          <w:bCs/>
        </w:rPr>
      </w:pPr>
      <w:r w:rsidRPr="00F50430">
        <w:rPr>
          <w:noProof/>
          <w:lang w:eastAsia="sk-SK"/>
        </w:rPr>
        <w:drawing>
          <wp:inline distT="0" distB="0" distL="0" distR="0" wp14:anchorId="5FD7071D" wp14:editId="7B52623A">
            <wp:extent cx="5396230" cy="3819525"/>
            <wp:effectExtent l="19050" t="19050" r="13970" b="28575"/>
            <wp:docPr id="10" name="Obrázok 9" descr="Obrázok, na ktorom je text, snímka obrazovky, grafický dizajn, tlač&#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9" descr="Obrázok, na ktorom je text, snímka obrazovky, grafický dizajn, tlač&#10;&#10;Automaticky generovaný popis"/>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230" cy="3819525"/>
                    </a:xfrm>
                    <a:prstGeom prst="rect">
                      <a:avLst/>
                    </a:prstGeom>
                    <a:ln>
                      <a:solidFill>
                        <a:srgbClr val="585858"/>
                      </a:solidFill>
                    </a:ln>
                  </pic:spPr>
                </pic:pic>
              </a:graphicData>
            </a:graphic>
          </wp:inline>
        </w:drawing>
      </w:r>
    </w:p>
    <w:p w14:paraId="0DB668DE" w14:textId="77777777" w:rsidR="00227C62" w:rsidRPr="00F50430" w:rsidRDefault="00227C62" w:rsidP="00F9391D">
      <w:pPr>
        <w:rPr>
          <w:b/>
          <w:bCs/>
        </w:rPr>
      </w:pPr>
    </w:p>
    <w:p w14:paraId="54078F22" w14:textId="77777777" w:rsidR="00227C62" w:rsidRPr="00F50430" w:rsidRDefault="00227C62">
      <w:pPr>
        <w:contextualSpacing w:val="0"/>
        <w:rPr>
          <w:b/>
          <w:bCs/>
        </w:rPr>
      </w:pPr>
      <w:r w:rsidRPr="00F50430">
        <w:rPr>
          <w:b/>
          <w:bCs/>
        </w:rPr>
        <w:br w:type="page"/>
      </w:r>
    </w:p>
    <w:p w14:paraId="218B442A" w14:textId="29E1BC75" w:rsidR="00227C62" w:rsidRPr="00F50430" w:rsidRDefault="00227C62" w:rsidP="00F9391D">
      <w:pPr>
        <w:rPr>
          <w:b/>
          <w:bCs/>
        </w:rPr>
      </w:pPr>
      <w:r w:rsidRPr="00F50430">
        <w:rPr>
          <w:b/>
          <w:bCs/>
        </w:rPr>
        <w:lastRenderedPageBreak/>
        <w:t>Logo Objednávateľa (verzia, farba, ochranná zóna)</w:t>
      </w:r>
    </w:p>
    <w:p w14:paraId="5DAC2078" w14:textId="25E36AE6" w:rsidR="00227C62" w:rsidRPr="00F50430" w:rsidRDefault="00227C62" w:rsidP="00F9391D">
      <w:pPr>
        <w:rPr>
          <w:b/>
          <w:bCs/>
        </w:rPr>
      </w:pPr>
      <w:r w:rsidRPr="00F50430">
        <w:rPr>
          <w:noProof/>
          <w:lang w:eastAsia="sk-SK"/>
        </w:rPr>
        <w:drawing>
          <wp:inline distT="0" distB="0" distL="0" distR="0" wp14:anchorId="2088B32D" wp14:editId="75AC2F89">
            <wp:extent cx="5172710" cy="8279765"/>
            <wp:effectExtent l="0" t="0" r="8890" b="6985"/>
            <wp:docPr id="11" name="Obrázok 10" descr="Obrázok, na ktorom je text, snímka obrazovky, vizitka, písm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ok 10" descr="Obrázok, na ktorom je text, snímka obrazovky, vizitka, písmo&#10;&#10;Automaticky generovaný popis"/>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172710" cy="8279765"/>
                    </a:xfrm>
                    <a:prstGeom prst="rect">
                      <a:avLst/>
                    </a:prstGeom>
                  </pic:spPr>
                </pic:pic>
              </a:graphicData>
            </a:graphic>
          </wp:inline>
        </w:drawing>
      </w:r>
    </w:p>
    <w:p w14:paraId="02F523BA" w14:textId="77777777" w:rsidR="00227C62" w:rsidRPr="00F50430" w:rsidRDefault="00227C62" w:rsidP="00F9391D">
      <w:pPr>
        <w:rPr>
          <w:b/>
          <w:bCs/>
        </w:rPr>
      </w:pPr>
    </w:p>
    <w:p w14:paraId="69469C06" w14:textId="54DC75E9" w:rsidR="00227C62" w:rsidRPr="00F50430" w:rsidRDefault="00227C62">
      <w:pPr>
        <w:contextualSpacing w:val="0"/>
        <w:rPr>
          <w:b/>
          <w:bCs/>
        </w:rPr>
      </w:pPr>
      <w:r w:rsidRPr="00F50430">
        <w:rPr>
          <w:b/>
          <w:bCs/>
        </w:rPr>
        <w:br w:type="page"/>
      </w:r>
    </w:p>
    <w:p w14:paraId="449DE5E1" w14:textId="62B727B0" w:rsidR="0081101A" w:rsidRPr="00F50430" w:rsidRDefault="0081101A" w:rsidP="007F2DE0">
      <w:pPr>
        <w:pStyle w:val="Nadpis1"/>
      </w:pPr>
      <w:bookmarkStart w:id="194" w:name="_Toc181941738"/>
      <w:r w:rsidRPr="00F50430">
        <w:lastRenderedPageBreak/>
        <w:t>SOCIÁLNE HĽADISKO</w:t>
      </w:r>
      <w:bookmarkEnd w:id="194"/>
    </w:p>
    <w:p w14:paraId="7888BBE8" w14:textId="77777777" w:rsidR="0081101A" w:rsidRPr="00F50430" w:rsidRDefault="0081101A" w:rsidP="007F2DE0">
      <w:pPr>
        <w:pStyle w:val="Nadpis1"/>
        <w:numPr>
          <w:ilvl w:val="0"/>
          <w:numId w:val="0"/>
        </w:numPr>
        <w:ind w:left="851"/>
      </w:pPr>
      <w:bookmarkStart w:id="195" w:name="_Toc181941739"/>
      <w:r w:rsidRPr="00F50430">
        <w:t>7.1</w:t>
      </w:r>
      <w:r w:rsidR="00C45726" w:rsidRPr="00F50430">
        <w:t>.</w:t>
      </w:r>
      <w:r w:rsidRPr="00F50430">
        <w:t xml:space="preserve"> </w:t>
      </w:r>
      <w:r w:rsidR="00D82B0A" w:rsidRPr="00F50430">
        <w:tab/>
      </w:r>
      <w:r w:rsidRPr="00F50430">
        <w:t>Podmienky sociálneho hľadiska – študentská a absolventská prax</w:t>
      </w:r>
      <w:bookmarkEnd w:id="195"/>
    </w:p>
    <w:p w14:paraId="309DA4F3"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cs="Arial"/>
        </w:rPr>
        <w:t xml:space="preserve">uchádzač umožní </w:t>
      </w:r>
      <w:r w:rsidRPr="00F50430">
        <w:rPr>
          <w:rFonts w:eastAsia="Times New Roman" w:cs="Arial"/>
          <w:lang w:eastAsia="sk-SK"/>
        </w:rPr>
        <w:t>získanie odborných zručností a praktických skúseností študentom, alebo absolventom stredných a vysokých škôl</w:t>
      </w:r>
      <w:r w:rsidRPr="00F50430">
        <w:rPr>
          <w:rFonts w:cs="Arial"/>
        </w:rPr>
        <w:t xml:space="preserve"> do veku 26 rokov;</w:t>
      </w:r>
    </w:p>
    <w:p w14:paraId="2ACDC6E2" w14:textId="77777777" w:rsidR="0081101A" w:rsidRPr="00F50430" w:rsidRDefault="0081101A" w:rsidP="00913FD8">
      <w:pPr>
        <w:pStyle w:val="Normlnywebov"/>
        <w:numPr>
          <w:ilvl w:val="0"/>
          <w:numId w:val="12"/>
        </w:numPr>
        <w:spacing w:before="0" w:beforeAutospacing="0"/>
        <w:jc w:val="both"/>
        <w:rPr>
          <w:rFonts w:ascii="Arial" w:hAnsi="Arial" w:cs="Arial"/>
          <w:sz w:val="22"/>
          <w:szCs w:val="22"/>
        </w:rPr>
      </w:pPr>
      <w:r w:rsidRPr="00F50430">
        <w:rPr>
          <w:rFonts w:ascii="Arial" w:hAnsi="Arial" w:cs="Arial"/>
          <w:sz w:val="22"/>
          <w:szCs w:val="22"/>
        </w:rPr>
        <w:t>uchádzač umožní absolvovať študentskú prax min. 2, max. 10 študentom;</w:t>
      </w:r>
    </w:p>
    <w:p w14:paraId="3353A651"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uchádzač umožní vykonávať absolventskú prax v pracovnom režime 20 hodín týždenne, na obdobie min. 3 až 6 mesiacov;</w:t>
      </w:r>
    </w:p>
    <w:p w14:paraId="2B203F94" w14:textId="77777777" w:rsidR="0081101A" w:rsidRPr="00F50430" w:rsidRDefault="0081101A" w:rsidP="00913FD8">
      <w:pPr>
        <w:pStyle w:val="Normlnywebov"/>
        <w:numPr>
          <w:ilvl w:val="0"/>
          <w:numId w:val="12"/>
        </w:numPr>
        <w:spacing w:before="0" w:beforeAutospacing="0"/>
        <w:jc w:val="both"/>
        <w:rPr>
          <w:rFonts w:ascii="Arial" w:hAnsi="Arial" w:cs="Arial"/>
          <w:sz w:val="22"/>
          <w:szCs w:val="22"/>
        </w:rPr>
      </w:pPr>
      <w:r w:rsidRPr="00F50430">
        <w:rPr>
          <w:rFonts w:ascii="Arial" w:hAnsi="Arial" w:cs="Arial"/>
          <w:sz w:val="22"/>
          <w:szCs w:val="22"/>
        </w:rPr>
        <w:t>uchádzač umožní absolvovať študentskú prax v určenom pracovnom čase s nárokom na prestávku podľa zákonníka práce;</w:t>
      </w:r>
    </w:p>
    <w:p w14:paraId="0F33D58E"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počas vykonávania absolventskej praxe uchádzač umožní absolventovi školy mať nárok na voľno v rozsahu desiatich pracovných dní, ktorý vzniká najskôr po uplynutí dvoch mesiacov vykonávania absolventskej praxe;</w:t>
      </w:r>
    </w:p>
    <w:p w14:paraId="52945252"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uchádzač poskytne absolventovi školy náhradu poistného na úrazové poistenie počas vykonávania absolventskej praxe;</w:t>
      </w:r>
    </w:p>
    <w:p w14:paraId="1F26F44D"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uchádzač bude uhrádzať absolventovi školy paušálny príspevok vo výške 65 % sumy životného minima mesačne do 15 pracovných dní po uplynutí kalendárneho mesiaca, za ktorý sa paušálny príspevok poskytuje;</w:t>
      </w:r>
    </w:p>
    <w:p w14:paraId="3476DFA7"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po skončení absolventskej praxe vydá zamestnávateľ absolventovi školy potvrdenie o vykonaní absolventskej praxe.</w:t>
      </w:r>
    </w:p>
    <w:p w14:paraId="4F6ECD8D" w14:textId="77777777" w:rsidR="0081101A" w:rsidRPr="00F50430" w:rsidRDefault="0081101A" w:rsidP="007F2DE0">
      <w:pPr>
        <w:pStyle w:val="Nadpis1"/>
        <w:numPr>
          <w:ilvl w:val="0"/>
          <w:numId w:val="0"/>
        </w:numPr>
        <w:ind w:left="851"/>
      </w:pPr>
      <w:bookmarkStart w:id="196" w:name="_Toc181941740"/>
      <w:r w:rsidRPr="00F50430">
        <w:t>7.2</w:t>
      </w:r>
      <w:r w:rsidR="00C45726" w:rsidRPr="00F50430">
        <w:t>.</w:t>
      </w:r>
      <w:r w:rsidRPr="00F50430">
        <w:t xml:space="preserve"> </w:t>
      </w:r>
      <w:r w:rsidR="00D82B0A" w:rsidRPr="00F50430">
        <w:tab/>
      </w:r>
      <w:r w:rsidRPr="00F50430">
        <w:t>Podmienky sociálneho hľadiska – exkurzia na stavbe</w:t>
      </w:r>
      <w:bookmarkEnd w:id="196"/>
      <w:r w:rsidRPr="00F50430">
        <w:t xml:space="preserve"> </w:t>
      </w:r>
    </w:p>
    <w:p w14:paraId="68D089CA" w14:textId="232C93DF"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 xml:space="preserve">uchádzač umožní študentom strednej školy alebo študentom dennej formy vysokoškolského štúdia technického smeru </w:t>
      </w:r>
      <w:r w:rsidR="00762051" w:rsidRPr="00F50430">
        <w:rPr>
          <w:rFonts w:eastAsia="Times New Roman" w:cs="Arial"/>
          <w:lang w:eastAsia="sk-SK"/>
        </w:rPr>
        <w:t xml:space="preserve">a osobám, ktoré sa podieľali na spracovaní DSP v podrobnosti DRS tejto stavby </w:t>
      </w:r>
      <w:r w:rsidRPr="00F50430">
        <w:rPr>
          <w:rFonts w:eastAsia="Times New Roman" w:cs="Arial"/>
          <w:lang w:eastAsia="sk-SK"/>
        </w:rPr>
        <w:t>absolvovať exkurziu na stavbe;</w:t>
      </w:r>
    </w:p>
    <w:p w14:paraId="2342F5FB"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základným cieľom exkurzií je prepojenie teórie s praxou. Na stavbe majú študenti možnosť oboznámiť sa s najnovšími technológiami realizácie stavby (stavebnými postupmi) v jej jednotlivých etapách alebo celkovou organizáciou výstavby;</w:t>
      </w:r>
    </w:p>
    <w:p w14:paraId="5AE371BA" w14:textId="721FE9AB"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 xml:space="preserve">uchádzač si určí optimálny počet členov jednej skupiny, podmienkou vstupu je </w:t>
      </w:r>
      <w:r w:rsidR="00A030AF" w:rsidRPr="00F50430">
        <w:rPr>
          <w:rFonts w:eastAsia="Times New Roman" w:cs="Arial"/>
          <w:lang w:eastAsia="sk-SK"/>
        </w:rPr>
        <w:t xml:space="preserve">vopred požiadať a v dostatočnom predstihu získať súhlas Zhotoviteľa, Objednávateľa a Odboru marketingu a služieb verejnosti NDS, </w:t>
      </w:r>
      <w:r w:rsidRPr="00F50430">
        <w:rPr>
          <w:rFonts w:eastAsia="Times New Roman" w:cs="Arial"/>
          <w:lang w:eastAsia="sk-SK"/>
        </w:rPr>
        <w:t>oboznámenie sa s bezpečnostnými predpismi na stavbe, ktoré sa musia dodržiavať.</w:t>
      </w:r>
    </w:p>
    <w:p w14:paraId="628EDAB7" w14:textId="77777777" w:rsidR="00F7267C" w:rsidRPr="00F50430" w:rsidRDefault="00F7267C" w:rsidP="00240811">
      <w:pPr>
        <w:spacing w:line="240" w:lineRule="auto"/>
        <w:jc w:val="both"/>
        <w:rPr>
          <w:rFonts w:cs="Arial"/>
        </w:rPr>
      </w:pPr>
    </w:p>
    <w:sectPr w:rsidR="00F7267C" w:rsidRPr="00F50430" w:rsidSect="00BD1BF7">
      <w:headerReference w:type="even" r:id="rId24"/>
      <w:headerReference w:type="default" r:id="rId25"/>
      <w:footerReference w:type="even" r:id="rId26"/>
      <w:footerReference w:type="default" r:id="rId27"/>
      <w:type w:val="continuous"/>
      <w:pgSz w:w="11906" w:h="16838"/>
      <w:pgMar w:top="1417" w:right="991"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C9894DC" w14:textId="77777777" w:rsidR="006F4953" w:rsidRDefault="006F4953" w:rsidP="00F7267C">
      <w:pPr>
        <w:spacing w:after="0" w:line="240" w:lineRule="auto"/>
      </w:pPr>
      <w:r>
        <w:separator/>
      </w:r>
    </w:p>
    <w:p w14:paraId="0493B815" w14:textId="77777777" w:rsidR="006F4953" w:rsidRDefault="006F4953"/>
  </w:endnote>
  <w:endnote w:type="continuationSeparator" w:id="0">
    <w:p w14:paraId="38BF6BC6" w14:textId="77777777" w:rsidR="006F4953" w:rsidRDefault="006F4953" w:rsidP="00F7267C">
      <w:pPr>
        <w:spacing w:after="0" w:line="240" w:lineRule="auto"/>
      </w:pPr>
      <w:r>
        <w:continuationSeparator/>
      </w:r>
    </w:p>
    <w:p w14:paraId="2296672B" w14:textId="77777777" w:rsidR="006F4953" w:rsidRDefault="006F49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2AFF" w:usb1="4000ACFF" w:usb2="00000001" w:usb3="00000000" w:csb0="000001FF" w:csb1="00000000"/>
  </w:font>
  <w:font w:name="DokChampa">
    <w:charset w:val="DE"/>
    <w:family w:val="swiss"/>
    <w:pitch w:val="variable"/>
    <w:sig w:usb0="83000003" w:usb1="00000000" w:usb2="00000000" w:usb3="00000000" w:csb0="00010001"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Liberation Sans">
    <w:altName w:val="Arial"/>
    <w:panose1 w:val="00000000000000000000"/>
    <w:charset w:val="EE"/>
    <w:family w:val="modern"/>
    <w:notTrueType/>
    <w:pitch w:val="default"/>
    <w:sig w:usb0="00000001" w:usb1="00000000" w:usb2="00000000" w:usb3="00000000" w:csb0="00000003" w:csb1="00000000"/>
  </w:font>
  <w:font w:name="Times">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EFF" w:usb1="F9DFFFFF" w:usb2="0000007F" w:usb3="00000000" w:csb0="003F01FF" w:csb1="00000000"/>
  </w:font>
  <w:font w:name="Aptos Narrow">
    <w:altName w:val="Arial"/>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EAB5EE" w14:textId="77777777" w:rsidR="00B838B5" w:rsidRDefault="00B838B5">
    <w:pPr>
      <w:pStyle w:val="Pta"/>
    </w:pPr>
  </w:p>
  <w:p w14:paraId="5F0FEB8E" w14:textId="77777777" w:rsidR="00B838B5" w:rsidRDefault="00B838B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C2A0CE" w14:textId="354A4E30" w:rsidR="00B838B5" w:rsidRPr="009F0BED" w:rsidRDefault="00B838B5" w:rsidP="006E7004">
    <w:pPr>
      <w:ind w:right="260"/>
      <w:rPr>
        <w:color w:val="C0504D" w:themeColor="accent2"/>
        <w:sz w:val="16"/>
        <w:szCs w:val="16"/>
      </w:rPr>
    </w:pPr>
    <w:r w:rsidRPr="009F0BED">
      <w:rPr>
        <w:color w:val="C0504D" w:themeColor="accent2"/>
        <w:spacing w:val="60"/>
        <w:sz w:val="16"/>
        <w:szCs w:val="16"/>
      </w:rPr>
      <w:t xml:space="preserve">Zväzok 3 časť 1-Všeobecné informácie a požiadavky     </w:t>
    </w:r>
    <w:r w:rsidRPr="009F0BED">
      <w:rPr>
        <w:rFonts w:cs="Arial"/>
        <w:color w:val="C0504D" w:themeColor="accent2"/>
        <w:sz w:val="16"/>
        <w:szCs w:val="16"/>
      </w:rPr>
      <w:t xml:space="preserve">     </w:t>
    </w:r>
    <w:r w:rsidRPr="009F0BED">
      <w:rPr>
        <w:color w:val="C0504D" w:themeColor="accent2"/>
        <w:spacing w:val="60"/>
        <w:sz w:val="16"/>
        <w:szCs w:val="16"/>
      </w:rPr>
      <w:t>Strana</w:t>
    </w:r>
    <w:r w:rsidRPr="009F0BED">
      <w:rPr>
        <w:color w:val="C0504D" w:themeColor="accent2"/>
        <w:sz w:val="16"/>
        <w:szCs w:val="16"/>
      </w:rPr>
      <w:t xml:space="preserve"> </w:t>
    </w:r>
    <w:r w:rsidRPr="009F0BED">
      <w:rPr>
        <w:color w:val="C0504D" w:themeColor="accent2"/>
        <w:sz w:val="16"/>
        <w:szCs w:val="16"/>
      </w:rPr>
      <w:fldChar w:fldCharType="begin"/>
    </w:r>
    <w:r w:rsidRPr="009F0BED">
      <w:rPr>
        <w:color w:val="C0504D" w:themeColor="accent2"/>
        <w:sz w:val="16"/>
        <w:szCs w:val="16"/>
      </w:rPr>
      <w:instrText>PAGE   \* MERGEFORMAT</w:instrText>
    </w:r>
    <w:r w:rsidRPr="009F0BED">
      <w:rPr>
        <w:color w:val="C0504D" w:themeColor="accent2"/>
        <w:sz w:val="16"/>
        <w:szCs w:val="16"/>
      </w:rPr>
      <w:fldChar w:fldCharType="separate"/>
    </w:r>
    <w:r w:rsidR="001F7D8D">
      <w:rPr>
        <w:noProof/>
        <w:color w:val="C0504D" w:themeColor="accent2"/>
        <w:sz w:val="16"/>
        <w:szCs w:val="16"/>
      </w:rPr>
      <w:t>8</w:t>
    </w:r>
    <w:r w:rsidRPr="009F0BED">
      <w:rPr>
        <w:color w:val="C0504D" w:themeColor="accent2"/>
        <w:sz w:val="16"/>
        <w:szCs w:val="16"/>
      </w:rPr>
      <w:fldChar w:fldCharType="end"/>
    </w:r>
    <w:r w:rsidRPr="009F0BED">
      <w:rPr>
        <w:color w:val="C0504D" w:themeColor="accent2"/>
        <w:sz w:val="16"/>
        <w:szCs w:val="16"/>
      </w:rPr>
      <w:t xml:space="preserve"> | </w:t>
    </w:r>
    <w:r w:rsidRPr="009F0BED">
      <w:rPr>
        <w:color w:val="C0504D" w:themeColor="accent2"/>
        <w:sz w:val="16"/>
        <w:szCs w:val="16"/>
      </w:rPr>
      <w:fldChar w:fldCharType="begin"/>
    </w:r>
    <w:r w:rsidRPr="009F0BED">
      <w:rPr>
        <w:color w:val="C0504D" w:themeColor="accent2"/>
        <w:sz w:val="16"/>
        <w:szCs w:val="16"/>
      </w:rPr>
      <w:instrText>NUMPAGES  \* Arabic  \* MERGEFORMAT</w:instrText>
    </w:r>
    <w:r w:rsidRPr="009F0BED">
      <w:rPr>
        <w:color w:val="C0504D" w:themeColor="accent2"/>
        <w:sz w:val="16"/>
        <w:szCs w:val="16"/>
      </w:rPr>
      <w:fldChar w:fldCharType="separate"/>
    </w:r>
    <w:r w:rsidR="001F7D8D">
      <w:rPr>
        <w:noProof/>
        <w:color w:val="C0504D" w:themeColor="accent2"/>
        <w:sz w:val="16"/>
        <w:szCs w:val="16"/>
      </w:rPr>
      <w:t>92</w:t>
    </w:r>
    <w:r w:rsidRPr="009F0BED">
      <w:rPr>
        <w:color w:val="C0504D" w:themeColor="accent2"/>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2CC3F5" w14:textId="77777777" w:rsidR="006F4953" w:rsidRDefault="006F4953" w:rsidP="00F7267C">
      <w:pPr>
        <w:spacing w:after="0" w:line="240" w:lineRule="auto"/>
      </w:pPr>
      <w:r>
        <w:separator/>
      </w:r>
    </w:p>
    <w:p w14:paraId="05666D8B" w14:textId="77777777" w:rsidR="006F4953" w:rsidRDefault="006F4953"/>
  </w:footnote>
  <w:footnote w:type="continuationSeparator" w:id="0">
    <w:p w14:paraId="1CF5FD29" w14:textId="77777777" w:rsidR="006F4953" w:rsidRDefault="006F4953" w:rsidP="00F7267C">
      <w:pPr>
        <w:spacing w:after="0" w:line="240" w:lineRule="auto"/>
      </w:pPr>
      <w:r>
        <w:continuationSeparator/>
      </w:r>
    </w:p>
    <w:p w14:paraId="23FDD23B" w14:textId="77777777" w:rsidR="006F4953" w:rsidRDefault="006F49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9302FF" w14:textId="77777777" w:rsidR="00B838B5" w:rsidRDefault="00B838B5">
    <w:pPr>
      <w:pStyle w:val="Hlavika"/>
    </w:pPr>
  </w:p>
  <w:p w14:paraId="201444C5" w14:textId="77777777" w:rsidR="00B838B5" w:rsidRDefault="00B838B5"/>
  <w:p w14:paraId="449F0971" w14:textId="77777777" w:rsidR="00B838B5" w:rsidRPr="009F0BED" w:rsidRDefault="00B838B5" w:rsidP="00210E85">
    <w:pPr>
      <w:pStyle w:val="H6"/>
      <w:tabs>
        <w:tab w:val="clear" w:pos="708"/>
        <w:tab w:val="right" w:pos="9072"/>
      </w:tabs>
      <w:spacing w:before="0" w:after="0"/>
      <w:rPr>
        <w:b w:val="0"/>
        <w:snapToGrid/>
        <w:color w:val="C0504D" w:themeColor="accent2"/>
        <w:szCs w:val="16"/>
      </w:rPr>
    </w:pPr>
    <w:r w:rsidRPr="009F0BED">
      <w:rPr>
        <w:b w:val="0"/>
        <w:snapToGrid/>
        <w:color w:val="C0504D" w:themeColor="accent2"/>
        <w:szCs w:val="16"/>
      </w:rPr>
      <w:t>Súťažné podklady: D3 Žilina (</w:t>
    </w:r>
    <w:proofErr w:type="spellStart"/>
    <w:r w:rsidRPr="009F0BED">
      <w:rPr>
        <w:b w:val="0"/>
        <w:snapToGrid/>
        <w:color w:val="C0504D" w:themeColor="accent2"/>
        <w:szCs w:val="16"/>
      </w:rPr>
      <w:t>Brodno</w:t>
    </w:r>
    <w:proofErr w:type="spellEnd"/>
    <w:r w:rsidRPr="009F0BED">
      <w:rPr>
        <w:b w:val="0"/>
        <w:snapToGrid/>
        <w:color w:val="C0504D" w:themeColor="accent2"/>
        <w:szCs w:val="16"/>
      </w:rPr>
      <w:t>) – Kysucké Nové Mesto, stavebné práce</w:t>
    </w:r>
    <w:r w:rsidRPr="009F0BED">
      <w:rPr>
        <w:b w:val="0"/>
        <w:snapToGrid/>
        <w:color w:val="C0504D" w:themeColor="accent2"/>
        <w:szCs w:val="16"/>
      </w:rPr>
      <w:tab/>
      <w:t xml:space="preserve"> Národná diaľničná spoločnosť, a.s.</w:t>
    </w:r>
  </w:p>
  <w:p w14:paraId="2439FFA8" w14:textId="77777777" w:rsidR="00B838B5" w:rsidRPr="009F0BED" w:rsidRDefault="00B838B5" w:rsidP="0086377B">
    <w:pPr>
      <w:pStyle w:val="Hlavika"/>
      <w:rPr>
        <w:rFonts w:cs="Arial"/>
        <w:color w:val="C0504D" w:themeColor="accent2"/>
        <w:sz w:val="16"/>
        <w:szCs w:val="16"/>
      </w:rPr>
    </w:pPr>
    <w:r w:rsidRPr="009F0BED">
      <w:rPr>
        <w:rFonts w:cs="Arial"/>
        <w:color w:val="C0504D" w:themeColor="accent2"/>
        <w:sz w:val="16"/>
        <w:szCs w:val="16"/>
      </w:rPr>
      <w:t>Zadávanie nadlimitnej zákazky – stavebné práce „FIDIC</w:t>
    </w:r>
    <w:r>
      <w:rPr>
        <w:rFonts w:cs="Arial"/>
        <w:color w:val="C0504D" w:themeColor="accent2"/>
        <w:sz w:val="16"/>
        <w:szCs w:val="16"/>
      </w:rPr>
      <w:t xml:space="preserve"> - </w:t>
    </w:r>
    <w:r w:rsidRPr="006D076B">
      <w:rPr>
        <w:rFonts w:cs="Arial"/>
        <w:color w:val="C0504D" w:themeColor="accent2"/>
        <w:sz w:val="16"/>
        <w:szCs w:val="16"/>
      </w:rPr>
      <w:t>červená kniha</w:t>
    </w:r>
    <w:r w:rsidRPr="009F0BED">
      <w:rPr>
        <w:rFonts w:cs="Arial"/>
        <w:color w:val="C0504D" w:themeColor="accent2"/>
        <w:sz w:val="16"/>
        <w:szCs w:val="16"/>
      </w:rPr>
      <w:t>“</w:t>
    </w:r>
    <w:r w:rsidRPr="009F0BED">
      <w:rPr>
        <w:rFonts w:cs="Arial"/>
        <w:color w:val="C0504D" w:themeColor="accent2"/>
        <w:sz w:val="16"/>
        <w:szCs w:val="16"/>
      </w:rPr>
      <w:tab/>
      <w:t>Dúbravská cesta 14, 841 04 Bratislava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8ED5B5" w14:textId="1C69B474" w:rsidR="00B838B5" w:rsidRPr="00BD1BF7" w:rsidRDefault="00B838B5" w:rsidP="006E7004">
    <w:pPr>
      <w:pStyle w:val="H6"/>
      <w:tabs>
        <w:tab w:val="clear" w:pos="708"/>
      </w:tabs>
      <w:spacing w:before="0" w:after="0"/>
      <w:rPr>
        <w:b w:val="0"/>
        <w:snapToGrid/>
        <w:color w:val="auto"/>
        <w:szCs w:val="16"/>
      </w:rPr>
    </w:pPr>
    <w:bookmarkStart w:id="197" w:name="_Hlk174628287"/>
    <w:bookmarkStart w:id="198" w:name="_Hlk174628737"/>
    <w:bookmarkStart w:id="199" w:name="_Hlk174628738"/>
    <w:bookmarkStart w:id="200" w:name="_Hlk174628739"/>
    <w:bookmarkStart w:id="201" w:name="_Hlk174628740"/>
    <w:bookmarkStart w:id="202" w:name="_Hlk174628751"/>
    <w:bookmarkStart w:id="203" w:name="_Hlk174628752"/>
    <w:bookmarkStart w:id="204" w:name="_Hlk174628753"/>
    <w:bookmarkStart w:id="205" w:name="_Hlk174628754"/>
    <w:bookmarkStart w:id="206" w:name="_Hlk174628755"/>
    <w:bookmarkStart w:id="207" w:name="_Hlk174628756"/>
    <w:r w:rsidRPr="00BD1BF7">
      <w:rPr>
        <w:b w:val="0"/>
        <w:snapToGrid/>
        <w:color w:val="auto"/>
        <w:szCs w:val="16"/>
      </w:rPr>
      <w:t xml:space="preserve">Súťažné podklady: </w:t>
    </w:r>
    <w:r w:rsidR="00BD1BF7" w:rsidRPr="00BD1BF7">
      <w:rPr>
        <w:b w:val="0"/>
        <w:snapToGrid/>
        <w:color w:val="auto"/>
        <w:szCs w:val="16"/>
      </w:rPr>
      <w:t xml:space="preserve">Diaľnica </w:t>
    </w:r>
    <w:r w:rsidRPr="00BD1BF7">
      <w:rPr>
        <w:b w:val="0"/>
        <w:snapToGrid/>
        <w:color w:val="auto"/>
        <w:szCs w:val="16"/>
      </w:rPr>
      <w:t xml:space="preserve">D3 Žilina, </w:t>
    </w:r>
    <w:proofErr w:type="spellStart"/>
    <w:r w:rsidRPr="00BD1BF7">
      <w:rPr>
        <w:b w:val="0"/>
        <w:snapToGrid/>
        <w:color w:val="auto"/>
        <w:szCs w:val="16"/>
      </w:rPr>
      <w:t>Brodno</w:t>
    </w:r>
    <w:proofErr w:type="spellEnd"/>
    <w:r w:rsidRPr="00BD1BF7">
      <w:rPr>
        <w:b w:val="0"/>
        <w:snapToGrid/>
        <w:color w:val="auto"/>
        <w:szCs w:val="16"/>
      </w:rPr>
      <w:t xml:space="preserve"> – Kysucké Nové Mesto, stavebné práce</w:t>
    </w:r>
    <w:r w:rsidR="00BD1BF7" w:rsidRPr="00BD1BF7">
      <w:rPr>
        <w:b w:val="0"/>
        <w:snapToGrid/>
        <w:color w:val="auto"/>
        <w:szCs w:val="16"/>
      </w:rPr>
      <w:t xml:space="preserve">    </w:t>
    </w:r>
    <w:r w:rsidRPr="00BD1BF7">
      <w:rPr>
        <w:b w:val="0"/>
        <w:snapToGrid/>
        <w:color w:val="auto"/>
        <w:szCs w:val="16"/>
      </w:rPr>
      <w:t>Národná diaľničná spoločnosť, a.s.</w:t>
    </w:r>
  </w:p>
  <w:p w14:paraId="1FA96144" w14:textId="579C01B4" w:rsidR="00B838B5" w:rsidRPr="00BD1BF7" w:rsidRDefault="00B838B5" w:rsidP="006E7004">
    <w:pPr>
      <w:pStyle w:val="Hlavika"/>
      <w:tabs>
        <w:tab w:val="clear" w:pos="4536"/>
        <w:tab w:val="clear" w:pos="9072"/>
      </w:tabs>
      <w:rPr>
        <w:rFonts w:cs="Arial"/>
        <w:sz w:val="16"/>
        <w:szCs w:val="16"/>
      </w:rPr>
    </w:pPr>
    <w:r w:rsidRPr="00BD1BF7">
      <w:rPr>
        <w:rFonts w:cs="Arial"/>
        <w:sz w:val="16"/>
        <w:szCs w:val="16"/>
      </w:rPr>
      <w:t>Zadávanie nadlimitnej zákazky – stavebné práce „FIDIC - červená kniha“</w:t>
    </w:r>
    <w:r w:rsidRPr="00BD1BF7">
      <w:rPr>
        <w:rFonts w:cs="Arial"/>
        <w:sz w:val="16"/>
        <w:szCs w:val="16"/>
      </w:rPr>
      <w:tab/>
      <w:t xml:space="preserve">          </w:t>
    </w:r>
    <w:r w:rsidR="00BD1BF7" w:rsidRPr="00BD1BF7">
      <w:rPr>
        <w:rFonts w:cs="Arial"/>
        <w:sz w:val="16"/>
        <w:szCs w:val="16"/>
      </w:rPr>
      <w:t xml:space="preserve">    </w:t>
    </w:r>
    <w:r w:rsidRPr="00BD1BF7">
      <w:rPr>
        <w:rFonts w:cs="Arial"/>
        <w:sz w:val="16"/>
        <w:szCs w:val="16"/>
      </w:rPr>
      <w:t>Dúbravská cesta 14, 841 04 Bratislava</w:t>
    </w:r>
  </w:p>
  <w:bookmarkEnd w:id="197"/>
  <w:bookmarkEnd w:id="198"/>
  <w:bookmarkEnd w:id="199"/>
  <w:bookmarkEnd w:id="200"/>
  <w:bookmarkEnd w:id="201"/>
  <w:bookmarkEnd w:id="202"/>
  <w:bookmarkEnd w:id="203"/>
  <w:bookmarkEnd w:id="204"/>
  <w:bookmarkEnd w:id="205"/>
  <w:bookmarkEnd w:id="206"/>
  <w:bookmarkEnd w:id="20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C3A80"/>
    <w:multiLevelType w:val="multilevel"/>
    <w:tmpl w:val="22A8D3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A126E1"/>
    <w:multiLevelType w:val="hybridMultilevel"/>
    <w:tmpl w:val="9E84A89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2396696"/>
    <w:multiLevelType w:val="hybridMultilevel"/>
    <w:tmpl w:val="85E8ACAC"/>
    <w:lvl w:ilvl="0" w:tplc="FFFFFFFF">
      <w:start w:val="1"/>
      <w:numFmt w:val="decimal"/>
      <w:lvlText w:val="%1."/>
      <w:lvlJc w:val="left"/>
      <w:pPr>
        <w:tabs>
          <w:tab w:val="num" w:pos="840"/>
        </w:tabs>
        <w:ind w:left="840" w:hanging="360"/>
      </w:pPr>
    </w:lvl>
    <w:lvl w:ilvl="1" w:tplc="D8C6C49A">
      <w:start w:val="1"/>
      <w:numFmt w:val="lowerLetter"/>
      <w:lvlText w:val="%2/"/>
      <w:lvlJc w:val="left"/>
      <w:pPr>
        <w:tabs>
          <w:tab w:val="num" w:pos="709"/>
        </w:tabs>
        <w:ind w:left="142" w:firstLine="567"/>
      </w:pPr>
      <w:rPr>
        <w:rFonts w:hint="default"/>
      </w:rPr>
    </w:lvl>
    <w:lvl w:ilvl="2" w:tplc="B2BA3B32">
      <w:start w:val="1"/>
      <w:numFmt w:val="lowerLetter"/>
      <w:lvlText w:val="%3)"/>
      <w:lvlJc w:val="left"/>
      <w:pPr>
        <w:ind w:left="2460" w:hanging="360"/>
      </w:pPr>
      <w:rPr>
        <w:rFonts w:hint="default"/>
      </w:rPr>
    </w:lvl>
    <w:lvl w:ilvl="3" w:tplc="FFFFFFFF" w:tentative="1">
      <w:start w:val="1"/>
      <w:numFmt w:val="decimal"/>
      <w:lvlText w:val="%4."/>
      <w:lvlJc w:val="left"/>
      <w:pPr>
        <w:tabs>
          <w:tab w:val="num" w:pos="3000"/>
        </w:tabs>
        <w:ind w:left="3000" w:hanging="360"/>
      </w:pPr>
    </w:lvl>
    <w:lvl w:ilvl="4" w:tplc="FFFFFFFF" w:tentative="1">
      <w:start w:val="1"/>
      <w:numFmt w:val="lowerLetter"/>
      <w:lvlText w:val="%5."/>
      <w:lvlJc w:val="left"/>
      <w:pPr>
        <w:tabs>
          <w:tab w:val="num" w:pos="3720"/>
        </w:tabs>
        <w:ind w:left="3720" w:hanging="360"/>
      </w:pPr>
    </w:lvl>
    <w:lvl w:ilvl="5" w:tplc="FFFFFFFF" w:tentative="1">
      <w:start w:val="1"/>
      <w:numFmt w:val="lowerRoman"/>
      <w:lvlText w:val="%6."/>
      <w:lvlJc w:val="right"/>
      <w:pPr>
        <w:tabs>
          <w:tab w:val="num" w:pos="4440"/>
        </w:tabs>
        <w:ind w:left="4440" w:hanging="180"/>
      </w:pPr>
    </w:lvl>
    <w:lvl w:ilvl="6" w:tplc="FFFFFFFF" w:tentative="1">
      <w:start w:val="1"/>
      <w:numFmt w:val="decimal"/>
      <w:lvlText w:val="%7."/>
      <w:lvlJc w:val="left"/>
      <w:pPr>
        <w:tabs>
          <w:tab w:val="num" w:pos="5160"/>
        </w:tabs>
        <w:ind w:left="5160" w:hanging="360"/>
      </w:pPr>
    </w:lvl>
    <w:lvl w:ilvl="7" w:tplc="FFFFFFFF" w:tentative="1">
      <w:start w:val="1"/>
      <w:numFmt w:val="lowerLetter"/>
      <w:lvlText w:val="%8."/>
      <w:lvlJc w:val="left"/>
      <w:pPr>
        <w:tabs>
          <w:tab w:val="num" w:pos="5880"/>
        </w:tabs>
        <w:ind w:left="5880" w:hanging="360"/>
      </w:pPr>
    </w:lvl>
    <w:lvl w:ilvl="8" w:tplc="FFFFFFFF" w:tentative="1">
      <w:start w:val="1"/>
      <w:numFmt w:val="lowerRoman"/>
      <w:lvlText w:val="%9."/>
      <w:lvlJc w:val="right"/>
      <w:pPr>
        <w:tabs>
          <w:tab w:val="num" w:pos="6600"/>
        </w:tabs>
        <w:ind w:left="6600" w:hanging="180"/>
      </w:pPr>
    </w:lvl>
  </w:abstractNum>
  <w:abstractNum w:abstractNumId="3" w15:restartNumberingAfterBreak="0">
    <w:nsid w:val="046F434F"/>
    <w:multiLevelType w:val="hybridMultilevel"/>
    <w:tmpl w:val="8660A858"/>
    <w:lvl w:ilvl="0" w:tplc="041B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B2B2557"/>
    <w:multiLevelType w:val="multilevel"/>
    <w:tmpl w:val="792E63E2"/>
    <w:lvl w:ilvl="0">
      <w:start w:val="2"/>
      <w:numFmt w:val="decimal"/>
      <w:lvlText w:val="%1"/>
      <w:lvlJc w:val="left"/>
      <w:pPr>
        <w:ind w:left="435" w:hanging="435"/>
      </w:pPr>
      <w:rPr>
        <w:rFonts w:hint="default"/>
      </w:rPr>
    </w:lvl>
    <w:lvl w:ilvl="1">
      <w:start w:val="1"/>
      <w:numFmt w:val="decimal"/>
      <w:lvlText w:val="%1.%2"/>
      <w:lvlJc w:val="left"/>
      <w:pPr>
        <w:ind w:left="506" w:hanging="435"/>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5" w15:restartNumberingAfterBreak="0">
    <w:nsid w:val="0D174AB9"/>
    <w:multiLevelType w:val="hybridMultilevel"/>
    <w:tmpl w:val="B2FCEAD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109F6017"/>
    <w:multiLevelType w:val="hybridMultilevel"/>
    <w:tmpl w:val="268AE47E"/>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1D25DC4"/>
    <w:multiLevelType w:val="hybridMultilevel"/>
    <w:tmpl w:val="FA84361E"/>
    <w:name w:val="Tiret 4"/>
    <w:lvl w:ilvl="0" w:tplc="446A2190">
      <w:start w:val="1"/>
      <w:numFmt w:val="bullet"/>
      <w:lvlText w:val=""/>
      <w:lvlJc w:val="left"/>
      <w:pPr>
        <w:ind w:left="1287" w:hanging="360"/>
      </w:pPr>
      <w:rPr>
        <w:rFonts w:ascii="Symbol" w:hAnsi="Symbol" w:hint="default"/>
      </w:rPr>
    </w:lvl>
    <w:lvl w:ilvl="1" w:tplc="E7427246">
      <w:start w:val="1"/>
      <w:numFmt w:val="bullet"/>
      <w:lvlText w:val="o"/>
      <w:lvlJc w:val="left"/>
      <w:pPr>
        <w:ind w:left="2007" w:hanging="360"/>
      </w:pPr>
      <w:rPr>
        <w:rFonts w:ascii="Courier New" w:hAnsi="Courier New" w:cs="Courier New" w:hint="default"/>
      </w:rPr>
    </w:lvl>
    <w:lvl w:ilvl="2" w:tplc="4D704840">
      <w:start w:val="1"/>
      <w:numFmt w:val="bullet"/>
      <w:lvlText w:val=""/>
      <w:lvlJc w:val="left"/>
      <w:pPr>
        <w:ind w:left="2727" w:hanging="360"/>
      </w:pPr>
      <w:rPr>
        <w:rFonts w:ascii="Wingdings" w:hAnsi="Wingdings" w:hint="default"/>
      </w:rPr>
    </w:lvl>
    <w:lvl w:ilvl="3" w:tplc="5534462A">
      <w:start w:val="1"/>
      <w:numFmt w:val="bullet"/>
      <w:lvlText w:val=""/>
      <w:lvlJc w:val="left"/>
      <w:pPr>
        <w:ind w:left="3447" w:hanging="360"/>
      </w:pPr>
      <w:rPr>
        <w:rFonts w:ascii="Symbol" w:hAnsi="Symbol" w:hint="default"/>
      </w:rPr>
    </w:lvl>
    <w:lvl w:ilvl="4" w:tplc="4580A2B6">
      <w:start w:val="1"/>
      <w:numFmt w:val="bullet"/>
      <w:lvlText w:val="o"/>
      <w:lvlJc w:val="left"/>
      <w:pPr>
        <w:ind w:left="4167" w:hanging="360"/>
      </w:pPr>
      <w:rPr>
        <w:rFonts w:ascii="Courier New" w:hAnsi="Courier New" w:cs="Courier New" w:hint="default"/>
      </w:rPr>
    </w:lvl>
    <w:lvl w:ilvl="5" w:tplc="CB1A4AAA">
      <w:start w:val="1"/>
      <w:numFmt w:val="bullet"/>
      <w:lvlText w:val=""/>
      <w:lvlJc w:val="left"/>
      <w:pPr>
        <w:ind w:left="4887" w:hanging="360"/>
      </w:pPr>
      <w:rPr>
        <w:rFonts w:ascii="Wingdings" w:hAnsi="Wingdings" w:hint="default"/>
      </w:rPr>
    </w:lvl>
    <w:lvl w:ilvl="6" w:tplc="DCA2CC72">
      <w:start w:val="1"/>
      <w:numFmt w:val="bullet"/>
      <w:lvlText w:val=""/>
      <w:lvlJc w:val="left"/>
      <w:pPr>
        <w:ind w:left="5607" w:hanging="360"/>
      </w:pPr>
      <w:rPr>
        <w:rFonts w:ascii="Symbol" w:hAnsi="Symbol" w:hint="default"/>
      </w:rPr>
    </w:lvl>
    <w:lvl w:ilvl="7" w:tplc="BDB4251A">
      <w:start w:val="1"/>
      <w:numFmt w:val="bullet"/>
      <w:lvlText w:val="o"/>
      <w:lvlJc w:val="left"/>
      <w:pPr>
        <w:ind w:left="6327" w:hanging="360"/>
      </w:pPr>
      <w:rPr>
        <w:rFonts w:ascii="Courier New" w:hAnsi="Courier New" w:cs="Courier New" w:hint="default"/>
      </w:rPr>
    </w:lvl>
    <w:lvl w:ilvl="8" w:tplc="C2F2395E">
      <w:start w:val="1"/>
      <w:numFmt w:val="bullet"/>
      <w:lvlText w:val=""/>
      <w:lvlJc w:val="left"/>
      <w:pPr>
        <w:ind w:left="7047" w:hanging="360"/>
      </w:pPr>
      <w:rPr>
        <w:rFonts w:ascii="Wingdings" w:hAnsi="Wingdings" w:hint="default"/>
      </w:rPr>
    </w:lvl>
  </w:abstractNum>
  <w:abstractNum w:abstractNumId="8" w15:restartNumberingAfterBreak="0">
    <w:nsid w:val="124D447A"/>
    <w:multiLevelType w:val="hybridMultilevel"/>
    <w:tmpl w:val="6282ADA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13EC06F4"/>
    <w:multiLevelType w:val="hybridMultilevel"/>
    <w:tmpl w:val="E17277C2"/>
    <w:lvl w:ilvl="0" w:tplc="CDEEC280">
      <w:numFmt w:val="bullet"/>
      <w:lvlText w:val="-"/>
      <w:lvlJc w:val="left"/>
      <w:pPr>
        <w:ind w:left="720" w:hanging="360"/>
      </w:pPr>
      <w:rPr>
        <w:rFonts w:ascii="Arial" w:eastAsia="Times New Roman" w:hAnsi="Arial" w:hint="default"/>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13F71C56"/>
    <w:multiLevelType w:val="hybridMultilevel"/>
    <w:tmpl w:val="B246B28C"/>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17401E55"/>
    <w:multiLevelType w:val="hybridMultilevel"/>
    <w:tmpl w:val="A3EAF0F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178043D3"/>
    <w:multiLevelType w:val="hybridMultilevel"/>
    <w:tmpl w:val="5EBCD82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18651E38"/>
    <w:multiLevelType w:val="hybridMultilevel"/>
    <w:tmpl w:val="08BEB07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21660496"/>
    <w:multiLevelType w:val="hybridMultilevel"/>
    <w:tmpl w:val="4B321A68"/>
    <w:name w:val="List Dash 2"/>
    <w:lvl w:ilvl="0" w:tplc="D668CC4E">
      <w:start w:val="1"/>
      <w:numFmt w:val="bullet"/>
      <w:lvlText w:val=""/>
      <w:lvlJc w:val="left"/>
      <w:pPr>
        <w:tabs>
          <w:tab w:val="num" w:pos="720"/>
        </w:tabs>
        <w:ind w:left="720" w:hanging="360"/>
      </w:pPr>
      <w:rPr>
        <w:rFonts w:ascii="Symbol" w:hAnsi="Symbol" w:hint="default"/>
      </w:rPr>
    </w:lvl>
    <w:lvl w:ilvl="1" w:tplc="65248DCA">
      <w:start w:val="1"/>
      <w:numFmt w:val="bullet"/>
      <w:lvlText w:val="o"/>
      <w:lvlJc w:val="left"/>
      <w:pPr>
        <w:tabs>
          <w:tab w:val="num" w:pos="1440"/>
        </w:tabs>
        <w:ind w:left="1440" w:hanging="360"/>
      </w:pPr>
      <w:rPr>
        <w:rFonts w:ascii="Courier New" w:hAnsi="Courier New" w:cs="Courier New" w:hint="default"/>
      </w:rPr>
    </w:lvl>
    <w:lvl w:ilvl="2" w:tplc="FA72A42C">
      <w:start w:val="1"/>
      <w:numFmt w:val="bullet"/>
      <w:lvlText w:val=""/>
      <w:lvlJc w:val="left"/>
      <w:pPr>
        <w:tabs>
          <w:tab w:val="num" w:pos="2160"/>
        </w:tabs>
        <w:ind w:left="2160" w:hanging="360"/>
      </w:pPr>
      <w:rPr>
        <w:rFonts w:ascii="Wingdings" w:hAnsi="Wingdings" w:hint="default"/>
      </w:rPr>
    </w:lvl>
    <w:lvl w:ilvl="3" w:tplc="B24C8AEA">
      <w:start w:val="1"/>
      <w:numFmt w:val="bullet"/>
      <w:lvlText w:val=""/>
      <w:lvlJc w:val="left"/>
      <w:pPr>
        <w:tabs>
          <w:tab w:val="num" w:pos="2880"/>
        </w:tabs>
        <w:ind w:left="2880" w:hanging="360"/>
      </w:pPr>
      <w:rPr>
        <w:rFonts w:ascii="Symbol" w:hAnsi="Symbol" w:hint="default"/>
      </w:rPr>
    </w:lvl>
    <w:lvl w:ilvl="4" w:tplc="A0205D7A">
      <w:start w:val="1"/>
      <w:numFmt w:val="bullet"/>
      <w:lvlText w:val="o"/>
      <w:lvlJc w:val="left"/>
      <w:pPr>
        <w:tabs>
          <w:tab w:val="num" w:pos="3600"/>
        </w:tabs>
        <w:ind w:left="3600" w:hanging="360"/>
      </w:pPr>
      <w:rPr>
        <w:rFonts w:ascii="Courier New" w:hAnsi="Courier New" w:cs="Courier New" w:hint="default"/>
      </w:rPr>
    </w:lvl>
    <w:lvl w:ilvl="5" w:tplc="98B613E2">
      <w:start w:val="1"/>
      <w:numFmt w:val="bullet"/>
      <w:lvlText w:val=""/>
      <w:lvlJc w:val="left"/>
      <w:pPr>
        <w:tabs>
          <w:tab w:val="num" w:pos="4320"/>
        </w:tabs>
        <w:ind w:left="4320" w:hanging="360"/>
      </w:pPr>
      <w:rPr>
        <w:rFonts w:ascii="Wingdings" w:hAnsi="Wingdings" w:hint="default"/>
      </w:rPr>
    </w:lvl>
    <w:lvl w:ilvl="6" w:tplc="1FFEB736">
      <w:start w:val="1"/>
      <w:numFmt w:val="bullet"/>
      <w:lvlText w:val=""/>
      <w:lvlJc w:val="left"/>
      <w:pPr>
        <w:tabs>
          <w:tab w:val="num" w:pos="5040"/>
        </w:tabs>
        <w:ind w:left="5040" w:hanging="360"/>
      </w:pPr>
      <w:rPr>
        <w:rFonts w:ascii="Symbol" w:hAnsi="Symbol" w:hint="default"/>
      </w:rPr>
    </w:lvl>
    <w:lvl w:ilvl="7" w:tplc="44FA9C9C">
      <w:start w:val="1"/>
      <w:numFmt w:val="bullet"/>
      <w:lvlText w:val="o"/>
      <w:lvlJc w:val="left"/>
      <w:pPr>
        <w:tabs>
          <w:tab w:val="num" w:pos="5760"/>
        </w:tabs>
        <w:ind w:left="5760" w:hanging="360"/>
      </w:pPr>
      <w:rPr>
        <w:rFonts w:ascii="Courier New" w:hAnsi="Courier New" w:cs="Courier New" w:hint="default"/>
      </w:rPr>
    </w:lvl>
    <w:lvl w:ilvl="8" w:tplc="81447BA2">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9461196"/>
    <w:multiLevelType w:val="hybridMultilevel"/>
    <w:tmpl w:val="FBA802BA"/>
    <w:lvl w:ilvl="0" w:tplc="FFFFFFFF">
      <w:start w:val="1"/>
      <w:numFmt w:val="decimal"/>
      <w:lvlText w:val="%1."/>
      <w:lvlJc w:val="left"/>
      <w:pPr>
        <w:ind w:left="720" w:hanging="360"/>
      </w:pPr>
    </w:lvl>
    <w:lvl w:ilvl="1" w:tplc="343C505A">
      <w:start w:val="9"/>
      <w:numFmt w:val="bullet"/>
      <w:lvlText w:val="-"/>
      <w:lvlJc w:val="left"/>
      <w:pPr>
        <w:ind w:left="1785" w:hanging="705"/>
      </w:pPr>
      <w:rPr>
        <w:rFonts w:ascii="Arial" w:eastAsiaTheme="minorHAnsi" w:hAnsi="Aria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D8F13ED"/>
    <w:multiLevelType w:val="hybridMultilevel"/>
    <w:tmpl w:val="2E9EE7B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2DBB25D3"/>
    <w:multiLevelType w:val="multilevel"/>
    <w:tmpl w:val="7EAAC8C0"/>
    <w:lvl w:ilvl="0">
      <w:start w:val="1"/>
      <w:numFmt w:val="decimal"/>
      <w:lvlText w:val="%1."/>
      <w:lvlJc w:val="left"/>
      <w:pPr>
        <w:ind w:left="720" w:hanging="360"/>
      </w:pPr>
    </w:lvl>
    <w:lvl w:ilvl="1">
      <w:start w:val="6"/>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2FB56FF4"/>
    <w:multiLevelType w:val="hybridMultilevel"/>
    <w:tmpl w:val="4ED00E5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35D44DFA"/>
    <w:multiLevelType w:val="hybridMultilevel"/>
    <w:tmpl w:val="6B203AC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364D542E"/>
    <w:multiLevelType w:val="hybridMultilevel"/>
    <w:tmpl w:val="4F085EF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3A271CF5"/>
    <w:multiLevelType w:val="multilevel"/>
    <w:tmpl w:val="5DE0C800"/>
    <w:lvl w:ilvl="0">
      <w:start w:val="1"/>
      <w:numFmt w:val="decimal"/>
      <w:pStyle w:val="Nadpis1"/>
      <w:lvlText w:val="%1."/>
      <w:lvlJc w:val="left"/>
      <w:pPr>
        <w:ind w:left="360" w:hanging="360"/>
      </w:pPr>
      <w:rPr>
        <w:rFonts w:hint="default"/>
      </w:rPr>
    </w:lvl>
    <w:lvl w:ilvl="1">
      <w:start w:val="1"/>
      <w:numFmt w:val="decimal"/>
      <w:pStyle w:val="Nadpis2"/>
      <w:lvlText w:val="%1.%2."/>
      <w:lvlJc w:val="left"/>
      <w:pPr>
        <w:ind w:left="792" w:hanging="432"/>
      </w:pPr>
      <w:rPr>
        <w:rFonts w:hint="default"/>
      </w:rPr>
    </w:lvl>
    <w:lvl w:ilvl="2">
      <w:start w:val="1"/>
      <w:numFmt w:val="decimal"/>
      <w:pStyle w:val="Nadpis3"/>
      <w:lvlText w:val="%1.%2.%3."/>
      <w:lvlJc w:val="left"/>
      <w:pPr>
        <w:ind w:left="3623"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D7E3D53"/>
    <w:multiLevelType w:val="hybridMultilevel"/>
    <w:tmpl w:val="A0CAD58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F49180D"/>
    <w:multiLevelType w:val="hybridMultilevel"/>
    <w:tmpl w:val="CCCAE818"/>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3FA96742"/>
    <w:multiLevelType w:val="hybridMultilevel"/>
    <w:tmpl w:val="79B21E68"/>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426F6FA4"/>
    <w:multiLevelType w:val="hybridMultilevel"/>
    <w:tmpl w:val="03DEAF54"/>
    <w:lvl w:ilvl="0" w:tplc="E9D2B592">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438743D2"/>
    <w:multiLevelType w:val="hybridMultilevel"/>
    <w:tmpl w:val="27AC74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445232CF"/>
    <w:multiLevelType w:val="hybridMultilevel"/>
    <w:tmpl w:val="E4AC44FE"/>
    <w:lvl w:ilvl="0" w:tplc="5106BAA6">
      <w:start w:val="6"/>
      <w:numFmt w:val="bullet"/>
      <w:lvlText w:val="-"/>
      <w:lvlJc w:val="left"/>
      <w:pPr>
        <w:tabs>
          <w:tab w:val="num" w:pos="720"/>
        </w:tabs>
        <w:ind w:left="720" w:hanging="360"/>
      </w:pPr>
      <w:rPr>
        <w:rFonts w:ascii="Calibri" w:eastAsia="Times New Roman" w:hAnsi="Calibri" w:hint="default"/>
      </w:rPr>
    </w:lvl>
    <w:lvl w:ilvl="1" w:tplc="65248DCA">
      <w:start w:val="1"/>
      <w:numFmt w:val="bullet"/>
      <w:lvlText w:val="o"/>
      <w:lvlJc w:val="left"/>
      <w:pPr>
        <w:tabs>
          <w:tab w:val="num" w:pos="1440"/>
        </w:tabs>
        <w:ind w:left="1440" w:hanging="360"/>
      </w:pPr>
      <w:rPr>
        <w:rFonts w:ascii="Courier New" w:hAnsi="Courier New" w:cs="Courier New" w:hint="default"/>
      </w:rPr>
    </w:lvl>
    <w:lvl w:ilvl="2" w:tplc="FA72A42C">
      <w:start w:val="1"/>
      <w:numFmt w:val="bullet"/>
      <w:lvlText w:val=""/>
      <w:lvlJc w:val="left"/>
      <w:pPr>
        <w:tabs>
          <w:tab w:val="num" w:pos="2160"/>
        </w:tabs>
        <w:ind w:left="2160" w:hanging="360"/>
      </w:pPr>
      <w:rPr>
        <w:rFonts w:ascii="Wingdings" w:hAnsi="Wingdings" w:hint="default"/>
      </w:rPr>
    </w:lvl>
    <w:lvl w:ilvl="3" w:tplc="B24C8AEA">
      <w:start w:val="1"/>
      <w:numFmt w:val="bullet"/>
      <w:lvlText w:val=""/>
      <w:lvlJc w:val="left"/>
      <w:pPr>
        <w:tabs>
          <w:tab w:val="num" w:pos="2880"/>
        </w:tabs>
        <w:ind w:left="2880" w:hanging="360"/>
      </w:pPr>
      <w:rPr>
        <w:rFonts w:ascii="Symbol" w:hAnsi="Symbol" w:hint="default"/>
      </w:rPr>
    </w:lvl>
    <w:lvl w:ilvl="4" w:tplc="A0205D7A">
      <w:start w:val="1"/>
      <w:numFmt w:val="bullet"/>
      <w:lvlText w:val="o"/>
      <w:lvlJc w:val="left"/>
      <w:pPr>
        <w:tabs>
          <w:tab w:val="num" w:pos="3600"/>
        </w:tabs>
        <w:ind w:left="3600" w:hanging="360"/>
      </w:pPr>
      <w:rPr>
        <w:rFonts w:ascii="Courier New" w:hAnsi="Courier New" w:cs="Courier New" w:hint="default"/>
      </w:rPr>
    </w:lvl>
    <w:lvl w:ilvl="5" w:tplc="98B613E2">
      <w:start w:val="1"/>
      <w:numFmt w:val="bullet"/>
      <w:lvlText w:val=""/>
      <w:lvlJc w:val="left"/>
      <w:pPr>
        <w:tabs>
          <w:tab w:val="num" w:pos="4320"/>
        </w:tabs>
        <w:ind w:left="4320" w:hanging="360"/>
      </w:pPr>
      <w:rPr>
        <w:rFonts w:ascii="Wingdings" w:hAnsi="Wingdings" w:hint="default"/>
      </w:rPr>
    </w:lvl>
    <w:lvl w:ilvl="6" w:tplc="1FFEB736">
      <w:start w:val="1"/>
      <w:numFmt w:val="bullet"/>
      <w:lvlText w:val=""/>
      <w:lvlJc w:val="left"/>
      <w:pPr>
        <w:tabs>
          <w:tab w:val="num" w:pos="5040"/>
        </w:tabs>
        <w:ind w:left="5040" w:hanging="360"/>
      </w:pPr>
      <w:rPr>
        <w:rFonts w:ascii="Symbol" w:hAnsi="Symbol" w:hint="default"/>
      </w:rPr>
    </w:lvl>
    <w:lvl w:ilvl="7" w:tplc="44FA9C9C">
      <w:start w:val="1"/>
      <w:numFmt w:val="bullet"/>
      <w:lvlText w:val="o"/>
      <w:lvlJc w:val="left"/>
      <w:pPr>
        <w:tabs>
          <w:tab w:val="num" w:pos="5760"/>
        </w:tabs>
        <w:ind w:left="5760" w:hanging="360"/>
      </w:pPr>
      <w:rPr>
        <w:rFonts w:ascii="Courier New" w:hAnsi="Courier New" w:cs="Courier New" w:hint="default"/>
      </w:rPr>
    </w:lvl>
    <w:lvl w:ilvl="8" w:tplc="81447BA2">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B04CAF"/>
    <w:multiLevelType w:val="hybridMultilevel"/>
    <w:tmpl w:val="13B439E4"/>
    <w:lvl w:ilvl="0" w:tplc="5106BAA6">
      <w:start w:val="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44D02FEE"/>
    <w:multiLevelType w:val="hybridMultilevel"/>
    <w:tmpl w:val="01C40A3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7222B77"/>
    <w:multiLevelType w:val="hybridMultilevel"/>
    <w:tmpl w:val="5CB86F10"/>
    <w:lvl w:ilvl="0" w:tplc="5106BAA6">
      <w:start w:val="6"/>
      <w:numFmt w:val="bullet"/>
      <w:lvlText w:val="-"/>
      <w:lvlJc w:val="left"/>
      <w:pPr>
        <w:ind w:left="1080" w:hanging="360"/>
      </w:pPr>
      <w:rPr>
        <w:rFonts w:ascii="Calibri" w:eastAsia="Times New Roman" w:hAnsi="Calibri"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1" w15:restartNumberingAfterBreak="0">
    <w:nsid w:val="472E6735"/>
    <w:multiLevelType w:val="hybridMultilevel"/>
    <w:tmpl w:val="2E9A547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15:restartNumberingAfterBreak="0">
    <w:nsid w:val="488671ED"/>
    <w:multiLevelType w:val="hybridMultilevel"/>
    <w:tmpl w:val="A11C415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48DD0AAE"/>
    <w:multiLevelType w:val="hybridMultilevel"/>
    <w:tmpl w:val="AA1C856C"/>
    <w:lvl w:ilvl="0" w:tplc="041B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4C3544A7"/>
    <w:multiLevelType w:val="hybridMultilevel"/>
    <w:tmpl w:val="0212D1E4"/>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36" w15:restartNumberingAfterBreak="0">
    <w:nsid w:val="4F3F6F75"/>
    <w:multiLevelType w:val="hybridMultilevel"/>
    <w:tmpl w:val="B1DE07F2"/>
    <w:lvl w:ilvl="0" w:tplc="1D7A3E98">
      <w:start w:val="3"/>
      <w:numFmt w:val="bullet"/>
      <w:lvlText w:val="-"/>
      <w:lvlJc w:val="left"/>
      <w:pPr>
        <w:ind w:left="644" w:hanging="360"/>
      </w:pPr>
      <w:rPr>
        <w:rFonts w:ascii="Arial" w:eastAsia="Times New Roman" w:hAnsi="Arial" w:cs="Arial" w:hint="default"/>
      </w:rPr>
    </w:lvl>
    <w:lvl w:ilvl="1" w:tplc="041B0003" w:tentative="1">
      <w:start w:val="1"/>
      <w:numFmt w:val="bullet"/>
      <w:lvlText w:val="o"/>
      <w:lvlJc w:val="left"/>
      <w:pPr>
        <w:ind w:left="1364" w:hanging="360"/>
      </w:pPr>
      <w:rPr>
        <w:rFonts w:ascii="Courier New" w:hAnsi="Courier New" w:cs="Courier New" w:hint="default"/>
      </w:rPr>
    </w:lvl>
    <w:lvl w:ilvl="2" w:tplc="041B0005" w:tentative="1">
      <w:start w:val="1"/>
      <w:numFmt w:val="bullet"/>
      <w:lvlText w:val=""/>
      <w:lvlJc w:val="left"/>
      <w:pPr>
        <w:ind w:left="2084" w:hanging="360"/>
      </w:pPr>
      <w:rPr>
        <w:rFonts w:ascii="Wingdings" w:hAnsi="Wingdings" w:hint="default"/>
      </w:rPr>
    </w:lvl>
    <w:lvl w:ilvl="3" w:tplc="041B0001" w:tentative="1">
      <w:start w:val="1"/>
      <w:numFmt w:val="bullet"/>
      <w:lvlText w:val=""/>
      <w:lvlJc w:val="left"/>
      <w:pPr>
        <w:ind w:left="2804" w:hanging="360"/>
      </w:pPr>
      <w:rPr>
        <w:rFonts w:ascii="Symbol" w:hAnsi="Symbol" w:hint="default"/>
      </w:rPr>
    </w:lvl>
    <w:lvl w:ilvl="4" w:tplc="041B0003" w:tentative="1">
      <w:start w:val="1"/>
      <w:numFmt w:val="bullet"/>
      <w:lvlText w:val="o"/>
      <w:lvlJc w:val="left"/>
      <w:pPr>
        <w:ind w:left="3524" w:hanging="360"/>
      </w:pPr>
      <w:rPr>
        <w:rFonts w:ascii="Courier New" w:hAnsi="Courier New" w:cs="Courier New" w:hint="default"/>
      </w:rPr>
    </w:lvl>
    <w:lvl w:ilvl="5" w:tplc="041B0005" w:tentative="1">
      <w:start w:val="1"/>
      <w:numFmt w:val="bullet"/>
      <w:lvlText w:val=""/>
      <w:lvlJc w:val="left"/>
      <w:pPr>
        <w:ind w:left="4244" w:hanging="360"/>
      </w:pPr>
      <w:rPr>
        <w:rFonts w:ascii="Wingdings" w:hAnsi="Wingdings" w:hint="default"/>
      </w:rPr>
    </w:lvl>
    <w:lvl w:ilvl="6" w:tplc="041B0001" w:tentative="1">
      <w:start w:val="1"/>
      <w:numFmt w:val="bullet"/>
      <w:lvlText w:val=""/>
      <w:lvlJc w:val="left"/>
      <w:pPr>
        <w:ind w:left="4964" w:hanging="360"/>
      </w:pPr>
      <w:rPr>
        <w:rFonts w:ascii="Symbol" w:hAnsi="Symbol" w:hint="default"/>
      </w:rPr>
    </w:lvl>
    <w:lvl w:ilvl="7" w:tplc="041B0003" w:tentative="1">
      <w:start w:val="1"/>
      <w:numFmt w:val="bullet"/>
      <w:lvlText w:val="o"/>
      <w:lvlJc w:val="left"/>
      <w:pPr>
        <w:ind w:left="5684" w:hanging="360"/>
      </w:pPr>
      <w:rPr>
        <w:rFonts w:ascii="Courier New" w:hAnsi="Courier New" w:cs="Courier New" w:hint="default"/>
      </w:rPr>
    </w:lvl>
    <w:lvl w:ilvl="8" w:tplc="041B0005" w:tentative="1">
      <w:start w:val="1"/>
      <w:numFmt w:val="bullet"/>
      <w:lvlText w:val=""/>
      <w:lvlJc w:val="left"/>
      <w:pPr>
        <w:ind w:left="6404" w:hanging="360"/>
      </w:pPr>
      <w:rPr>
        <w:rFonts w:ascii="Wingdings" w:hAnsi="Wingdings" w:hint="default"/>
      </w:rPr>
    </w:lvl>
  </w:abstractNum>
  <w:abstractNum w:abstractNumId="37" w15:restartNumberingAfterBreak="0">
    <w:nsid w:val="56567862"/>
    <w:multiLevelType w:val="hybridMultilevel"/>
    <w:tmpl w:val="FAE49B9E"/>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593F7F15"/>
    <w:multiLevelType w:val="hybridMultilevel"/>
    <w:tmpl w:val="DE98F1EE"/>
    <w:lvl w:ilvl="0" w:tplc="C460332E">
      <w:numFmt w:val="bullet"/>
      <w:lvlText w:val="-"/>
      <w:lvlJc w:val="left"/>
      <w:pPr>
        <w:ind w:left="720" w:hanging="360"/>
      </w:pPr>
      <w:rPr>
        <w:rFonts w:ascii="Times New Roman" w:eastAsia="Calibri"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9" w15:restartNumberingAfterBreak="0">
    <w:nsid w:val="5D177EBE"/>
    <w:multiLevelType w:val="hybridMultilevel"/>
    <w:tmpl w:val="072208E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60655878"/>
    <w:multiLevelType w:val="hybridMultilevel"/>
    <w:tmpl w:val="BE52EB3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15:restartNumberingAfterBreak="0">
    <w:nsid w:val="606C5F81"/>
    <w:multiLevelType w:val="hybridMultilevel"/>
    <w:tmpl w:val="42DA0FDA"/>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42" w15:restartNumberingAfterBreak="0">
    <w:nsid w:val="610F3E19"/>
    <w:multiLevelType w:val="hybridMultilevel"/>
    <w:tmpl w:val="0E229858"/>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62CF5C7D"/>
    <w:multiLevelType w:val="hybridMultilevel"/>
    <w:tmpl w:val="BF0CAED2"/>
    <w:lvl w:ilvl="0" w:tplc="5106BAA6">
      <w:start w:val="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62D848ED"/>
    <w:multiLevelType w:val="hybridMultilevel"/>
    <w:tmpl w:val="E4E6D68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15:restartNumberingAfterBreak="0">
    <w:nsid w:val="6333770E"/>
    <w:multiLevelType w:val="hybridMultilevel"/>
    <w:tmpl w:val="3A96E13A"/>
    <w:lvl w:ilvl="0" w:tplc="041B000F">
      <w:start w:val="1"/>
      <w:numFmt w:val="decimal"/>
      <w:lvlText w:val="%1."/>
      <w:lvlJc w:val="left"/>
      <w:pPr>
        <w:ind w:left="720" w:hanging="360"/>
      </w:pPr>
    </w:lvl>
    <w:lvl w:ilvl="1" w:tplc="F5A41FAE">
      <w:start w:val="1"/>
      <w:numFmt w:val="lowerLetter"/>
      <w:lvlText w:val="%2)"/>
      <w:lvlJc w:val="left"/>
      <w:pPr>
        <w:ind w:left="1785" w:hanging="705"/>
      </w:pPr>
      <w:rPr>
        <w:rFonts w:hint="default"/>
      </w:rPr>
    </w:lvl>
    <w:lvl w:ilvl="2" w:tplc="175202C6">
      <w:start w:val="1"/>
      <w:numFmt w:val="lowerRoman"/>
      <w:lvlText w:val="(%3)"/>
      <w:lvlJc w:val="left"/>
      <w:pPr>
        <w:ind w:left="2700" w:hanging="72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63C372B7"/>
    <w:multiLevelType w:val="hybridMultilevel"/>
    <w:tmpl w:val="6726A8C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6894434D"/>
    <w:multiLevelType w:val="hybridMultilevel"/>
    <w:tmpl w:val="65CE0978"/>
    <w:lvl w:ilvl="0" w:tplc="2C90F26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48" w15:restartNumberingAfterBreak="0">
    <w:nsid w:val="69650AE8"/>
    <w:multiLevelType w:val="hybridMultilevel"/>
    <w:tmpl w:val="22242FE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15:restartNumberingAfterBreak="0">
    <w:nsid w:val="6C235390"/>
    <w:multiLevelType w:val="hybridMultilevel"/>
    <w:tmpl w:val="0484AAC6"/>
    <w:lvl w:ilvl="0" w:tplc="AB682AD2">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6DF93A48"/>
    <w:multiLevelType w:val="hybridMultilevel"/>
    <w:tmpl w:val="6B507B6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51" w15:restartNumberingAfterBreak="0">
    <w:nsid w:val="6E742124"/>
    <w:multiLevelType w:val="hybridMultilevel"/>
    <w:tmpl w:val="320E9DA0"/>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736A6E62"/>
    <w:multiLevelType w:val="hybridMultilevel"/>
    <w:tmpl w:val="CD9EDC30"/>
    <w:lvl w:ilvl="0" w:tplc="C460332E">
      <w:numFmt w:val="bullet"/>
      <w:lvlText w:val="-"/>
      <w:lvlJc w:val="left"/>
      <w:pPr>
        <w:ind w:left="720" w:hanging="360"/>
      </w:pPr>
      <w:rPr>
        <w:rFonts w:ascii="Times New Roman" w:eastAsia="Calibri"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15:restartNumberingAfterBreak="0">
    <w:nsid w:val="785F14BA"/>
    <w:multiLevelType w:val="hybridMultilevel"/>
    <w:tmpl w:val="9F10B884"/>
    <w:lvl w:ilvl="0" w:tplc="52062B78">
      <w:start w:val="1"/>
      <w:numFmt w:val="bullet"/>
      <w:lvlText w:val=""/>
      <w:lvlJc w:val="left"/>
      <w:pPr>
        <w:tabs>
          <w:tab w:val="num" w:pos="644"/>
        </w:tabs>
        <w:ind w:left="644" w:hanging="360"/>
      </w:pPr>
      <w:rPr>
        <w:rFonts w:ascii="Symbol" w:hAnsi="Symbol" w:hint="default"/>
      </w:rPr>
    </w:lvl>
    <w:lvl w:ilvl="1" w:tplc="11B48B5C">
      <w:start w:val="1"/>
      <w:numFmt w:val="bullet"/>
      <w:lvlText w:val="o"/>
      <w:lvlJc w:val="left"/>
      <w:pPr>
        <w:tabs>
          <w:tab w:val="num" w:pos="1440"/>
        </w:tabs>
        <w:ind w:left="1440" w:hanging="360"/>
      </w:pPr>
      <w:rPr>
        <w:rFonts w:ascii="Courier New" w:hAnsi="Courier New" w:cs="Courier New" w:hint="default"/>
      </w:rPr>
    </w:lvl>
    <w:lvl w:ilvl="2" w:tplc="A8D452EA">
      <w:start w:val="1"/>
      <w:numFmt w:val="bullet"/>
      <w:lvlText w:val=""/>
      <w:lvlJc w:val="left"/>
      <w:pPr>
        <w:tabs>
          <w:tab w:val="num" w:pos="2160"/>
        </w:tabs>
        <w:ind w:left="2160" w:hanging="360"/>
      </w:pPr>
      <w:rPr>
        <w:rFonts w:ascii="Wingdings" w:hAnsi="Wingdings" w:hint="default"/>
      </w:rPr>
    </w:lvl>
    <w:lvl w:ilvl="3" w:tplc="7512D6CC">
      <w:start w:val="1"/>
      <w:numFmt w:val="bullet"/>
      <w:lvlText w:val=""/>
      <w:lvlJc w:val="left"/>
      <w:pPr>
        <w:tabs>
          <w:tab w:val="num" w:pos="2880"/>
        </w:tabs>
        <w:ind w:left="2880" w:hanging="360"/>
      </w:pPr>
      <w:rPr>
        <w:rFonts w:ascii="Symbol" w:hAnsi="Symbol" w:hint="default"/>
      </w:rPr>
    </w:lvl>
    <w:lvl w:ilvl="4" w:tplc="FCE6A9C2">
      <w:start w:val="1"/>
      <w:numFmt w:val="bullet"/>
      <w:lvlText w:val="o"/>
      <w:lvlJc w:val="left"/>
      <w:pPr>
        <w:tabs>
          <w:tab w:val="num" w:pos="3600"/>
        </w:tabs>
        <w:ind w:left="3600" w:hanging="360"/>
      </w:pPr>
      <w:rPr>
        <w:rFonts w:ascii="Courier New" w:hAnsi="Courier New" w:cs="Courier New" w:hint="default"/>
      </w:rPr>
    </w:lvl>
    <w:lvl w:ilvl="5" w:tplc="FBDCC064">
      <w:start w:val="1"/>
      <w:numFmt w:val="bullet"/>
      <w:lvlText w:val=""/>
      <w:lvlJc w:val="left"/>
      <w:pPr>
        <w:tabs>
          <w:tab w:val="num" w:pos="4320"/>
        </w:tabs>
        <w:ind w:left="4320" w:hanging="360"/>
      </w:pPr>
      <w:rPr>
        <w:rFonts w:ascii="Wingdings" w:hAnsi="Wingdings" w:hint="default"/>
      </w:rPr>
    </w:lvl>
    <w:lvl w:ilvl="6" w:tplc="4AFE536C">
      <w:start w:val="1"/>
      <w:numFmt w:val="bullet"/>
      <w:lvlText w:val=""/>
      <w:lvlJc w:val="left"/>
      <w:pPr>
        <w:tabs>
          <w:tab w:val="num" w:pos="5040"/>
        </w:tabs>
        <w:ind w:left="5040" w:hanging="360"/>
      </w:pPr>
      <w:rPr>
        <w:rFonts w:ascii="Symbol" w:hAnsi="Symbol" w:hint="default"/>
      </w:rPr>
    </w:lvl>
    <w:lvl w:ilvl="7" w:tplc="C6C06B76">
      <w:start w:val="1"/>
      <w:numFmt w:val="bullet"/>
      <w:lvlText w:val="o"/>
      <w:lvlJc w:val="left"/>
      <w:pPr>
        <w:tabs>
          <w:tab w:val="num" w:pos="5760"/>
        </w:tabs>
        <w:ind w:left="5760" w:hanging="360"/>
      </w:pPr>
      <w:rPr>
        <w:rFonts w:ascii="Courier New" w:hAnsi="Courier New" w:cs="Courier New" w:hint="default"/>
      </w:rPr>
    </w:lvl>
    <w:lvl w:ilvl="8" w:tplc="1E82CC2A">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8C3191A"/>
    <w:multiLevelType w:val="hybridMultilevel"/>
    <w:tmpl w:val="58BCAA2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7B2C1324"/>
    <w:multiLevelType w:val="hybridMultilevel"/>
    <w:tmpl w:val="F880105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6" w15:restartNumberingAfterBreak="0">
    <w:nsid w:val="7D7660C1"/>
    <w:multiLevelType w:val="hybridMultilevel"/>
    <w:tmpl w:val="1D605BF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7" w15:restartNumberingAfterBreak="0">
    <w:nsid w:val="7E031AA5"/>
    <w:multiLevelType w:val="hybridMultilevel"/>
    <w:tmpl w:val="AD0EA7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24"/>
  </w:num>
  <w:num w:numId="2">
    <w:abstractNumId w:val="21"/>
  </w:num>
  <w:num w:numId="3">
    <w:abstractNumId w:val="1"/>
  </w:num>
  <w:num w:numId="4">
    <w:abstractNumId w:val="6"/>
  </w:num>
  <w:num w:numId="5">
    <w:abstractNumId w:val="37"/>
  </w:num>
  <w:num w:numId="6">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6"/>
  </w:num>
  <w:num w:numId="8">
    <w:abstractNumId w:val="8"/>
  </w:num>
  <w:num w:numId="9">
    <w:abstractNumId w:val="49"/>
  </w:num>
  <w:num w:numId="10">
    <w:abstractNumId w:val="4"/>
  </w:num>
  <w:num w:numId="11">
    <w:abstractNumId w:val="43"/>
  </w:num>
  <w:num w:numId="12">
    <w:abstractNumId w:val="0"/>
  </w:num>
  <w:num w:numId="13">
    <w:abstractNumId w:val="53"/>
  </w:num>
  <w:num w:numId="14">
    <w:abstractNumId w:val="38"/>
  </w:num>
  <w:num w:numId="15">
    <w:abstractNumId w:val="26"/>
  </w:num>
  <w:num w:numId="16">
    <w:abstractNumId w:val="27"/>
  </w:num>
  <w:num w:numId="17">
    <w:abstractNumId w:val="30"/>
  </w:num>
  <w:num w:numId="18">
    <w:abstractNumId w:val="28"/>
  </w:num>
  <w:num w:numId="19">
    <w:abstractNumId w:val="52"/>
  </w:num>
  <w:num w:numId="20">
    <w:abstractNumId w:val="3"/>
  </w:num>
  <w:num w:numId="21">
    <w:abstractNumId w:val="20"/>
  </w:num>
  <w:num w:numId="22">
    <w:abstractNumId w:val="15"/>
  </w:num>
  <w:num w:numId="23">
    <w:abstractNumId w:val="41"/>
  </w:num>
  <w:num w:numId="24">
    <w:abstractNumId w:val="33"/>
  </w:num>
  <w:num w:numId="25">
    <w:abstractNumId w:val="56"/>
  </w:num>
  <w:num w:numId="26">
    <w:abstractNumId w:val="12"/>
  </w:num>
  <w:num w:numId="27">
    <w:abstractNumId w:val="48"/>
  </w:num>
  <w:num w:numId="28">
    <w:abstractNumId w:val="18"/>
  </w:num>
  <w:num w:numId="29">
    <w:abstractNumId w:val="29"/>
  </w:num>
  <w:num w:numId="30">
    <w:abstractNumId w:val="5"/>
  </w:num>
  <w:num w:numId="31">
    <w:abstractNumId w:val="32"/>
  </w:num>
  <w:num w:numId="32">
    <w:abstractNumId w:val="19"/>
  </w:num>
  <w:num w:numId="33">
    <w:abstractNumId w:val="17"/>
  </w:num>
  <w:num w:numId="34">
    <w:abstractNumId w:val="50"/>
  </w:num>
  <w:num w:numId="35">
    <w:abstractNumId w:val="40"/>
  </w:num>
  <w:num w:numId="36">
    <w:abstractNumId w:val="45"/>
  </w:num>
  <w:num w:numId="37">
    <w:abstractNumId w:val="57"/>
  </w:num>
  <w:num w:numId="38">
    <w:abstractNumId w:val="25"/>
  </w:num>
  <w:num w:numId="39">
    <w:abstractNumId w:val="31"/>
  </w:num>
  <w:num w:numId="40">
    <w:abstractNumId w:val="11"/>
  </w:num>
  <w:num w:numId="41">
    <w:abstractNumId w:val="10"/>
  </w:num>
  <w:num w:numId="42">
    <w:abstractNumId w:val="51"/>
  </w:num>
  <w:num w:numId="43">
    <w:abstractNumId w:val="35"/>
  </w:num>
  <w:num w:numId="44">
    <w:abstractNumId w:val="13"/>
  </w:num>
  <w:num w:numId="45">
    <w:abstractNumId w:val="54"/>
  </w:num>
  <w:num w:numId="46">
    <w:abstractNumId w:val="44"/>
  </w:num>
  <w:num w:numId="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2"/>
  </w:num>
  <w:num w:numId="49">
    <w:abstractNumId w:val="46"/>
  </w:num>
  <w:num w:numId="50">
    <w:abstractNumId w:val="34"/>
  </w:num>
  <w:num w:numId="51">
    <w:abstractNumId w:val="23"/>
  </w:num>
  <w:num w:numId="52">
    <w:abstractNumId w:val="22"/>
  </w:num>
  <w:num w:numId="53">
    <w:abstractNumId w:val="16"/>
  </w:num>
  <w:num w:numId="54">
    <w:abstractNumId w:val="39"/>
  </w:num>
  <w:num w:numId="55">
    <w:abstractNumId w:val="55"/>
  </w:num>
  <w:num w:numId="56">
    <w:abstractNumId w:val="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9"/>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267C"/>
    <w:rsid w:val="00003500"/>
    <w:rsid w:val="00005C6B"/>
    <w:rsid w:val="00005FC5"/>
    <w:rsid w:val="0000661D"/>
    <w:rsid w:val="00007D09"/>
    <w:rsid w:val="00021176"/>
    <w:rsid w:val="00021674"/>
    <w:rsid w:val="000244E5"/>
    <w:rsid w:val="0002745D"/>
    <w:rsid w:val="00031C61"/>
    <w:rsid w:val="0003793D"/>
    <w:rsid w:val="00041626"/>
    <w:rsid w:val="0004293A"/>
    <w:rsid w:val="000441D2"/>
    <w:rsid w:val="00047C8A"/>
    <w:rsid w:val="000501D0"/>
    <w:rsid w:val="000526C3"/>
    <w:rsid w:val="000543C3"/>
    <w:rsid w:val="000573D7"/>
    <w:rsid w:val="000578D1"/>
    <w:rsid w:val="00063A75"/>
    <w:rsid w:val="00067ADE"/>
    <w:rsid w:val="00073117"/>
    <w:rsid w:val="00073482"/>
    <w:rsid w:val="0007700C"/>
    <w:rsid w:val="0008006E"/>
    <w:rsid w:val="00080930"/>
    <w:rsid w:val="00080FF6"/>
    <w:rsid w:val="0008420B"/>
    <w:rsid w:val="00085943"/>
    <w:rsid w:val="0008686B"/>
    <w:rsid w:val="00090024"/>
    <w:rsid w:val="00090084"/>
    <w:rsid w:val="000903E0"/>
    <w:rsid w:val="00094763"/>
    <w:rsid w:val="00095FD7"/>
    <w:rsid w:val="00097A96"/>
    <w:rsid w:val="000A0CB6"/>
    <w:rsid w:val="000B0E29"/>
    <w:rsid w:val="000B497C"/>
    <w:rsid w:val="000B77C0"/>
    <w:rsid w:val="000B7E6B"/>
    <w:rsid w:val="000C1B22"/>
    <w:rsid w:val="000C524F"/>
    <w:rsid w:val="000C6621"/>
    <w:rsid w:val="000C6AD4"/>
    <w:rsid w:val="000C6B9A"/>
    <w:rsid w:val="000C7FD5"/>
    <w:rsid w:val="000D05CC"/>
    <w:rsid w:val="000D09C8"/>
    <w:rsid w:val="000D1B11"/>
    <w:rsid w:val="000D3708"/>
    <w:rsid w:val="000D39EE"/>
    <w:rsid w:val="000D51DE"/>
    <w:rsid w:val="000D64E7"/>
    <w:rsid w:val="000E17A8"/>
    <w:rsid w:val="000E24EA"/>
    <w:rsid w:val="000E26E0"/>
    <w:rsid w:val="000E380B"/>
    <w:rsid w:val="000F029C"/>
    <w:rsid w:val="000F1C99"/>
    <w:rsid w:val="000F4A43"/>
    <w:rsid w:val="000F4F85"/>
    <w:rsid w:val="000F5FDE"/>
    <w:rsid w:val="000F73F8"/>
    <w:rsid w:val="000F7739"/>
    <w:rsid w:val="0010200F"/>
    <w:rsid w:val="001039E0"/>
    <w:rsid w:val="00103DC7"/>
    <w:rsid w:val="00107A41"/>
    <w:rsid w:val="001109F3"/>
    <w:rsid w:val="00113309"/>
    <w:rsid w:val="00113F8E"/>
    <w:rsid w:val="00114C51"/>
    <w:rsid w:val="00122042"/>
    <w:rsid w:val="0012237F"/>
    <w:rsid w:val="0012250C"/>
    <w:rsid w:val="00123560"/>
    <w:rsid w:val="0012555D"/>
    <w:rsid w:val="00125C64"/>
    <w:rsid w:val="001279E0"/>
    <w:rsid w:val="00134803"/>
    <w:rsid w:val="00143946"/>
    <w:rsid w:val="00144811"/>
    <w:rsid w:val="00144B8D"/>
    <w:rsid w:val="00145A78"/>
    <w:rsid w:val="00146D3C"/>
    <w:rsid w:val="00153146"/>
    <w:rsid w:val="00160035"/>
    <w:rsid w:val="00160B29"/>
    <w:rsid w:val="00166506"/>
    <w:rsid w:val="001728BE"/>
    <w:rsid w:val="00173E24"/>
    <w:rsid w:val="00177875"/>
    <w:rsid w:val="00181818"/>
    <w:rsid w:val="00185919"/>
    <w:rsid w:val="00186494"/>
    <w:rsid w:val="0019482A"/>
    <w:rsid w:val="001A43BB"/>
    <w:rsid w:val="001B23E3"/>
    <w:rsid w:val="001B293D"/>
    <w:rsid w:val="001B65B8"/>
    <w:rsid w:val="001B798D"/>
    <w:rsid w:val="001C2367"/>
    <w:rsid w:val="001C4D34"/>
    <w:rsid w:val="001C5424"/>
    <w:rsid w:val="001D39A9"/>
    <w:rsid w:val="001D5394"/>
    <w:rsid w:val="001D617D"/>
    <w:rsid w:val="001D7561"/>
    <w:rsid w:val="001D7A84"/>
    <w:rsid w:val="001E446A"/>
    <w:rsid w:val="001E6494"/>
    <w:rsid w:val="001E7198"/>
    <w:rsid w:val="001E7B9D"/>
    <w:rsid w:val="001F03C8"/>
    <w:rsid w:val="001F051A"/>
    <w:rsid w:val="001F589B"/>
    <w:rsid w:val="001F6888"/>
    <w:rsid w:val="001F6899"/>
    <w:rsid w:val="001F7D8D"/>
    <w:rsid w:val="00202A7A"/>
    <w:rsid w:val="002072AB"/>
    <w:rsid w:val="00210E85"/>
    <w:rsid w:val="00213840"/>
    <w:rsid w:val="00214665"/>
    <w:rsid w:val="002168B7"/>
    <w:rsid w:val="002201A0"/>
    <w:rsid w:val="00220358"/>
    <w:rsid w:val="00222EFA"/>
    <w:rsid w:val="00222FA7"/>
    <w:rsid w:val="00223237"/>
    <w:rsid w:val="00224E72"/>
    <w:rsid w:val="00225837"/>
    <w:rsid w:val="00227C62"/>
    <w:rsid w:val="002345ED"/>
    <w:rsid w:val="00235580"/>
    <w:rsid w:val="00235A40"/>
    <w:rsid w:val="00237ABC"/>
    <w:rsid w:val="00240811"/>
    <w:rsid w:val="002413F1"/>
    <w:rsid w:val="0024187B"/>
    <w:rsid w:val="002449E0"/>
    <w:rsid w:val="0024687C"/>
    <w:rsid w:val="00247B0A"/>
    <w:rsid w:val="00250400"/>
    <w:rsid w:val="00254876"/>
    <w:rsid w:val="0026259D"/>
    <w:rsid w:val="00262ED9"/>
    <w:rsid w:val="00271885"/>
    <w:rsid w:val="002730C2"/>
    <w:rsid w:val="0028655C"/>
    <w:rsid w:val="002937FF"/>
    <w:rsid w:val="00294E27"/>
    <w:rsid w:val="002958CC"/>
    <w:rsid w:val="002A26BA"/>
    <w:rsid w:val="002A314F"/>
    <w:rsid w:val="002A6170"/>
    <w:rsid w:val="002A62B4"/>
    <w:rsid w:val="002A6F51"/>
    <w:rsid w:val="002B1F85"/>
    <w:rsid w:val="002B344C"/>
    <w:rsid w:val="002B422F"/>
    <w:rsid w:val="002B680B"/>
    <w:rsid w:val="002C1485"/>
    <w:rsid w:val="002C25B6"/>
    <w:rsid w:val="002C27A5"/>
    <w:rsid w:val="002C2B6C"/>
    <w:rsid w:val="002C2DE8"/>
    <w:rsid w:val="002C3861"/>
    <w:rsid w:val="002C594D"/>
    <w:rsid w:val="002D79BF"/>
    <w:rsid w:val="002E094B"/>
    <w:rsid w:val="002E3B6A"/>
    <w:rsid w:val="002E66F5"/>
    <w:rsid w:val="002E7F98"/>
    <w:rsid w:val="002F199E"/>
    <w:rsid w:val="002F3D12"/>
    <w:rsid w:val="002F54B6"/>
    <w:rsid w:val="002F60E3"/>
    <w:rsid w:val="002F69EC"/>
    <w:rsid w:val="00300E08"/>
    <w:rsid w:val="00302EF7"/>
    <w:rsid w:val="00304854"/>
    <w:rsid w:val="003048D5"/>
    <w:rsid w:val="003078CB"/>
    <w:rsid w:val="003100EC"/>
    <w:rsid w:val="00310DAF"/>
    <w:rsid w:val="00313650"/>
    <w:rsid w:val="003164A3"/>
    <w:rsid w:val="003170C7"/>
    <w:rsid w:val="00326A55"/>
    <w:rsid w:val="00326E8B"/>
    <w:rsid w:val="00331894"/>
    <w:rsid w:val="00345365"/>
    <w:rsid w:val="003532ED"/>
    <w:rsid w:val="003555AC"/>
    <w:rsid w:val="00357F02"/>
    <w:rsid w:val="00363AF7"/>
    <w:rsid w:val="0036455C"/>
    <w:rsid w:val="00365A33"/>
    <w:rsid w:val="003676D7"/>
    <w:rsid w:val="00371402"/>
    <w:rsid w:val="00374329"/>
    <w:rsid w:val="003764AF"/>
    <w:rsid w:val="00376FFE"/>
    <w:rsid w:val="003771EA"/>
    <w:rsid w:val="003772D8"/>
    <w:rsid w:val="00380F39"/>
    <w:rsid w:val="00381D07"/>
    <w:rsid w:val="00386A21"/>
    <w:rsid w:val="0038734D"/>
    <w:rsid w:val="00392331"/>
    <w:rsid w:val="00395BBE"/>
    <w:rsid w:val="00396AF6"/>
    <w:rsid w:val="00396DCD"/>
    <w:rsid w:val="00397241"/>
    <w:rsid w:val="003A08AE"/>
    <w:rsid w:val="003A1799"/>
    <w:rsid w:val="003A2371"/>
    <w:rsid w:val="003A4A50"/>
    <w:rsid w:val="003B3064"/>
    <w:rsid w:val="003B34EF"/>
    <w:rsid w:val="003B42E6"/>
    <w:rsid w:val="003B5C8D"/>
    <w:rsid w:val="003B643F"/>
    <w:rsid w:val="003B6EC9"/>
    <w:rsid w:val="003B71C9"/>
    <w:rsid w:val="003B75BE"/>
    <w:rsid w:val="003B7C93"/>
    <w:rsid w:val="003B7FAD"/>
    <w:rsid w:val="003C1898"/>
    <w:rsid w:val="003C29B0"/>
    <w:rsid w:val="003C3749"/>
    <w:rsid w:val="003C628B"/>
    <w:rsid w:val="003D2C7E"/>
    <w:rsid w:val="003D64B2"/>
    <w:rsid w:val="003E273D"/>
    <w:rsid w:val="003E2830"/>
    <w:rsid w:val="003E3685"/>
    <w:rsid w:val="003E510B"/>
    <w:rsid w:val="003E6AAF"/>
    <w:rsid w:val="003E6DBC"/>
    <w:rsid w:val="003F3D90"/>
    <w:rsid w:val="003F40E4"/>
    <w:rsid w:val="003F70AF"/>
    <w:rsid w:val="00400E11"/>
    <w:rsid w:val="004017AD"/>
    <w:rsid w:val="00402215"/>
    <w:rsid w:val="00405A6D"/>
    <w:rsid w:val="004061B4"/>
    <w:rsid w:val="0041111B"/>
    <w:rsid w:val="004125C1"/>
    <w:rsid w:val="004135B1"/>
    <w:rsid w:val="00414E6E"/>
    <w:rsid w:val="004161E4"/>
    <w:rsid w:val="0041788D"/>
    <w:rsid w:val="00422AC6"/>
    <w:rsid w:val="0042355A"/>
    <w:rsid w:val="004238F5"/>
    <w:rsid w:val="00424734"/>
    <w:rsid w:val="004251D0"/>
    <w:rsid w:val="004255C6"/>
    <w:rsid w:val="00432CE1"/>
    <w:rsid w:val="004366A7"/>
    <w:rsid w:val="00436F42"/>
    <w:rsid w:val="00437B2C"/>
    <w:rsid w:val="00437E74"/>
    <w:rsid w:val="004407D9"/>
    <w:rsid w:val="00441596"/>
    <w:rsid w:val="0044785A"/>
    <w:rsid w:val="00447E47"/>
    <w:rsid w:val="004508D3"/>
    <w:rsid w:val="00453844"/>
    <w:rsid w:val="00453F50"/>
    <w:rsid w:val="00454D05"/>
    <w:rsid w:val="004574CA"/>
    <w:rsid w:val="004625EB"/>
    <w:rsid w:val="00463915"/>
    <w:rsid w:val="0046449F"/>
    <w:rsid w:val="004707E5"/>
    <w:rsid w:val="00471F31"/>
    <w:rsid w:val="00473D61"/>
    <w:rsid w:val="00475AA5"/>
    <w:rsid w:val="00487612"/>
    <w:rsid w:val="004879C5"/>
    <w:rsid w:val="00492EC0"/>
    <w:rsid w:val="0049304A"/>
    <w:rsid w:val="00493F9D"/>
    <w:rsid w:val="00494296"/>
    <w:rsid w:val="00496AC5"/>
    <w:rsid w:val="00497E4C"/>
    <w:rsid w:val="004A2026"/>
    <w:rsid w:val="004A359E"/>
    <w:rsid w:val="004A41B0"/>
    <w:rsid w:val="004A747D"/>
    <w:rsid w:val="004A7635"/>
    <w:rsid w:val="004B0D4A"/>
    <w:rsid w:val="004B2A0D"/>
    <w:rsid w:val="004B770F"/>
    <w:rsid w:val="004B7CF5"/>
    <w:rsid w:val="004B7EF0"/>
    <w:rsid w:val="004C074F"/>
    <w:rsid w:val="004C2164"/>
    <w:rsid w:val="004C3998"/>
    <w:rsid w:val="004D0507"/>
    <w:rsid w:val="004D1AA4"/>
    <w:rsid w:val="004D26B2"/>
    <w:rsid w:val="004D29F0"/>
    <w:rsid w:val="004D2AF1"/>
    <w:rsid w:val="004D606C"/>
    <w:rsid w:val="004E2FE9"/>
    <w:rsid w:val="004F18E9"/>
    <w:rsid w:val="004F283A"/>
    <w:rsid w:val="004F2F11"/>
    <w:rsid w:val="004F39DE"/>
    <w:rsid w:val="004F45BA"/>
    <w:rsid w:val="004F4797"/>
    <w:rsid w:val="004F7007"/>
    <w:rsid w:val="0050018B"/>
    <w:rsid w:val="005008BD"/>
    <w:rsid w:val="00504733"/>
    <w:rsid w:val="00506943"/>
    <w:rsid w:val="00507FBA"/>
    <w:rsid w:val="00510304"/>
    <w:rsid w:val="00512995"/>
    <w:rsid w:val="005154CF"/>
    <w:rsid w:val="00515AAD"/>
    <w:rsid w:val="005172F0"/>
    <w:rsid w:val="0052740F"/>
    <w:rsid w:val="0052788C"/>
    <w:rsid w:val="00533154"/>
    <w:rsid w:val="0053472B"/>
    <w:rsid w:val="00536877"/>
    <w:rsid w:val="005419A7"/>
    <w:rsid w:val="00545DED"/>
    <w:rsid w:val="00556340"/>
    <w:rsid w:val="00556F17"/>
    <w:rsid w:val="0055719E"/>
    <w:rsid w:val="00560ED6"/>
    <w:rsid w:val="00562686"/>
    <w:rsid w:val="00563B9B"/>
    <w:rsid w:val="00564125"/>
    <w:rsid w:val="0057434D"/>
    <w:rsid w:val="00575610"/>
    <w:rsid w:val="0057631E"/>
    <w:rsid w:val="00580034"/>
    <w:rsid w:val="005813CF"/>
    <w:rsid w:val="00581B2F"/>
    <w:rsid w:val="00582872"/>
    <w:rsid w:val="00583C0F"/>
    <w:rsid w:val="00583C36"/>
    <w:rsid w:val="00585C68"/>
    <w:rsid w:val="00586875"/>
    <w:rsid w:val="005878B6"/>
    <w:rsid w:val="00590BFB"/>
    <w:rsid w:val="005A0036"/>
    <w:rsid w:val="005A2E40"/>
    <w:rsid w:val="005A4B80"/>
    <w:rsid w:val="005B0B16"/>
    <w:rsid w:val="005B454D"/>
    <w:rsid w:val="005B4E30"/>
    <w:rsid w:val="005B69AA"/>
    <w:rsid w:val="005B7AA2"/>
    <w:rsid w:val="005C0398"/>
    <w:rsid w:val="005C4452"/>
    <w:rsid w:val="005C494B"/>
    <w:rsid w:val="005C4A3F"/>
    <w:rsid w:val="005C57EF"/>
    <w:rsid w:val="005C5DAF"/>
    <w:rsid w:val="005C6FB8"/>
    <w:rsid w:val="005C7062"/>
    <w:rsid w:val="005D0CF4"/>
    <w:rsid w:val="005D1016"/>
    <w:rsid w:val="005D20E0"/>
    <w:rsid w:val="005D272D"/>
    <w:rsid w:val="005D66C9"/>
    <w:rsid w:val="005E171C"/>
    <w:rsid w:val="005E2001"/>
    <w:rsid w:val="005E2844"/>
    <w:rsid w:val="005E3A7C"/>
    <w:rsid w:val="005E4D7E"/>
    <w:rsid w:val="005E6F0E"/>
    <w:rsid w:val="005F4DDB"/>
    <w:rsid w:val="00603E00"/>
    <w:rsid w:val="00606100"/>
    <w:rsid w:val="00606424"/>
    <w:rsid w:val="00606D62"/>
    <w:rsid w:val="00613969"/>
    <w:rsid w:val="0061562B"/>
    <w:rsid w:val="00620DBA"/>
    <w:rsid w:val="00623833"/>
    <w:rsid w:val="00624C67"/>
    <w:rsid w:val="0063237A"/>
    <w:rsid w:val="00636001"/>
    <w:rsid w:val="00642066"/>
    <w:rsid w:val="00642341"/>
    <w:rsid w:val="00643FFF"/>
    <w:rsid w:val="00650359"/>
    <w:rsid w:val="00653E36"/>
    <w:rsid w:val="006549F2"/>
    <w:rsid w:val="00654C7C"/>
    <w:rsid w:val="006561F4"/>
    <w:rsid w:val="006622A0"/>
    <w:rsid w:val="00662385"/>
    <w:rsid w:val="00664EBB"/>
    <w:rsid w:val="00664FEE"/>
    <w:rsid w:val="00673749"/>
    <w:rsid w:val="006757F6"/>
    <w:rsid w:val="00676512"/>
    <w:rsid w:val="00676B57"/>
    <w:rsid w:val="006828FD"/>
    <w:rsid w:val="00682BB3"/>
    <w:rsid w:val="00684744"/>
    <w:rsid w:val="006856B5"/>
    <w:rsid w:val="00693DF6"/>
    <w:rsid w:val="006970AE"/>
    <w:rsid w:val="006A5FDC"/>
    <w:rsid w:val="006A7DD6"/>
    <w:rsid w:val="006B04B5"/>
    <w:rsid w:val="006B06C8"/>
    <w:rsid w:val="006B0B05"/>
    <w:rsid w:val="006B59B5"/>
    <w:rsid w:val="006B5A5A"/>
    <w:rsid w:val="006B6799"/>
    <w:rsid w:val="006B7DF5"/>
    <w:rsid w:val="006C3E14"/>
    <w:rsid w:val="006C4D0D"/>
    <w:rsid w:val="006C531E"/>
    <w:rsid w:val="006C5F08"/>
    <w:rsid w:val="006D076B"/>
    <w:rsid w:val="006D0CF2"/>
    <w:rsid w:val="006D3A41"/>
    <w:rsid w:val="006D6E29"/>
    <w:rsid w:val="006E120D"/>
    <w:rsid w:val="006E30F0"/>
    <w:rsid w:val="006E392E"/>
    <w:rsid w:val="006E7004"/>
    <w:rsid w:val="006E7462"/>
    <w:rsid w:val="006E74E5"/>
    <w:rsid w:val="006F2996"/>
    <w:rsid w:val="006F2AFD"/>
    <w:rsid w:val="006F4953"/>
    <w:rsid w:val="006F6596"/>
    <w:rsid w:val="006F6ADC"/>
    <w:rsid w:val="006F70D8"/>
    <w:rsid w:val="006F73B1"/>
    <w:rsid w:val="007009C9"/>
    <w:rsid w:val="00700EB8"/>
    <w:rsid w:val="0070471D"/>
    <w:rsid w:val="00712478"/>
    <w:rsid w:val="007141B1"/>
    <w:rsid w:val="00714CE1"/>
    <w:rsid w:val="007208C1"/>
    <w:rsid w:val="00721711"/>
    <w:rsid w:val="00731BFC"/>
    <w:rsid w:val="007338C5"/>
    <w:rsid w:val="007369F6"/>
    <w:rsid w:val="00743C4D"/>
    <w:rsid w:val="00750EE0"/>
    <w:rsid w:val="00753527"/>
    <w:rsid w:val="00753638"/>
    <w:rsid w:val="00757DB5"/>
    <w:rsid w:val="00757E60"/>
    <w:rsid w:val="00760506"/>
    <w:rsid w:val="00762051"/>
    <w:rsid w:val="00762F0A"/>
    <w:rsid w:val="00764164"/>
    <w:rsid w:val="00764B0D"/>
    <w:rsid w:val="007671E4"/>
    <w:rsid w:val="00770DC2"/>
    <w:rsid w:val="00770E37"/>
    <w:rsid w:val="00771C86"/>
    <w:rsid w:val="00772097"/>
    <w:rsid w:val="00772785"/>
    <w:rsid w:val="007729DC"/>
    <w:rsid w:val="0077511C"/>
    <w:rsid w:val="00781F71"/>
    <w:rsid w:val="00782847"/>
    <w:rsid w:val="007836C2"/>
    <w:rsid w:val="00783AC0"/>
    <w:rsid w:val="00784EA6"/>
    <w:rsid w:val="007854C0"/>
    <w:rsid w:val="00787663"/>
    <w:rsid w:val="00787DE2"/>
    <w:rsid w:val="00792B2A"/>
    <w:rsid w:val="00794D7C"/>
    <w:rsid w:val="00795B99"/>
    <w:rsid w:val="007963A8"/>
    <w:rsid w:val="007972A2"/>
    <w:rsid w:val="007A0E2A"/>
    <w:rsid w:val="007A3891"/>
    <w:rsid w:val="007A68FD"/>
    <w:rsid w:val="007B0517"/>
    <w:rsid w:val="007B3CA0"/>
    <w:rsid w:val="007B45CD"/>
    <w:rsid w:val="007B5049"/>
    <w:rsid w:val="007C0835"/>
    <w:rsid w:val="007C273F"/>
    <w:rsid w:val="007C3D1E"/>
    <w:rsid w:val="007C6AB0"/>
    <w:rsid w:val="007D2771"/>
    <w:rsid w:val="007D4847"/>
    <w:rsid w:val="007D7332"/>
    <w:rsid w:val="007E0691"/>
    <w:rsid w:val="007E23F4"/>
    <w:rsid w:val="007E6FB6"/>
    <w:rsid w:val="007F110B"/>
    <w:rsid w:val="007F1D83"/>
    <w:rsid w:val="007F2DE0"/>
    <w:rsid w:val="007F5673"/>
    <w:rsid w:val="00800948"/>
    <w:rsid w:val="008042E0"/>
    <w:rsid w:val="00810BA7"/>
    <w:rsid w:val="0081101A"/>
    <w:rsid w:val="00813691"/>
    <w:rsid w:val="00815305"/>
    <w:rsid w:val="00815411"/>
    <w:rsid w:val="00824A11"/>
    <w:rsid w:val="00824AB8"/>
    <w:rsid w:val="008271CD"/>
    <w:rsid w:val="00827C73"/>
    <w:rsid w:val="0083177C"/>
    <w:rsid w:val="008322F8"/>
    <w:rsid w:val="0084552A"/>
    <w:rsid w:val="00845F97"/>
    <w:rsid w:val="0084680D"/>
    <w:rsid w:val="008522A4"/>
    <w:rsid w:val="0085480E"/>
    <w:rsid w:val="00854CBB"/>
    <w:rsid w:val="0086123F"/>
    <w:rsid w:val="0086377B"/>
    <w:rsid w:val="00863CCE"/>
    <w:rsid w:val="0087117A"/>
    <w:rsid w:val="008715CF"/>
    <w:rsid w:val="00872CBD"/>
    <w:rsid w:val="00876B62"/>
    <w:rsid w:val="00883B2C"/>
    <w:rsid w:val="00885050"/>
    <w:rsid w:val="00886BE3"/>
    <w:rsid w:val="00887513"/>
    <w:rsid w:val="008904E1"/>
    <w:rsid w:val="008904F9"/>
    <w:rsid w:val="008906BB"/>
    <w:rsid w:val="00890EA0"/>
    <w:rsid w:val="00893D76"/>
    <w:rsid w:val="0089477B"/>
    <w:rsid w:val="008A262B"/>
    <w:rsid w:val="008A279E"/>
    <w:rsid w:val="008A2D48"/>
    <w:rsid w:val="008A4FBB"/>
    <w:rsid w:val="008A528D"/>
    <w:rsid w:val="008A63BD"/>
    <w:rsid w:val="008A6A78"/>
    <w:rsid w:val="008B0190"/>
    <w:rsid w:val="008B77B9"/>
    <w:rsid w:val="008C0BEB"/>
    <w:rsid w:val="008C340A"/>
    <w:rsid w:val="008C52F2"/>
    <w:rsid w:val="008C6C02"/>
    <w:rsid w:val="008C7453"/>
    <w:rsid w:val="008D1DA7"/>
    <w:rsid w:val="008D6242"/>
    <w:rsid w:val="008E265A"/>
    <w:rsid w:val="008E603B"/>
    <w:rsid w:val="008E6324"/>
    <w:rsid w:val="008E6E20"/>
    <w:rsid w:val="008E7650"/>
    <w:rsid w:val="008F1F97"/>
    <w:rsid w:val="008F27A9"/>
    <w:rsid w:val="008F2F21"/>
    <w:rsid w:val="008F4FEA"/>
    <w:rsid w:val="008F564F"/>
    <w:rsid w:val="008F642E"/>
    <w:rsid w:val="008F6C13"/>
    <w:rsid w:val="00901024"/>
    <w:rsid w:val="00906E5A"/>
    <w:rsid w:val="00910D3B"/>
    <w:rsid w:val="00913D34"/>
    <w:rsid w:val="00913FD8"/>
    <w:rsid w:val="00916FBE"/>
    <w:rsid w:val="00920036"/>
    <w:rsid w:val="00920CD6"/>
    <w:rsid w:val="009222F3"/>
    <w:rsid w:val="00925258"/>
    <w:rsid w:val="0092531E"/>
    <w:rsid w:val="00927B2A"/>
    <w:rsid w:val="00930853"/>
    <w:rsid w:val="00931057"/>
    <w:rsid w:val="009318EC"/>
    <w:rsid w:val="009319A0"/>
    <w:rsid w:val="00932825"/>
    <w:rsid w:val="00934473"/>
    <w:rsid w:val="00935C17"/>
    <w:rsid w:val="009363CC"/>
    <w:rsid w:val="009368E5"/>
    <w:rsid w:val="00940543"/>
    <w:rsid w:val="00941A96"/>
    <w:rsid w:val="009448B1"/>
    <w:rsid w:val="00951666"/>
    <w:rsid w:val="00953C16"/>
    <w:rsid w:val="00956087"/>
    <w:rsid w:val="00956D19"/>
    <w:rsid w:val="00960574"/>
    <w:rsid w:val="00961DE0"/>
    <w:rsid w:val="00965100"/>
    <w:rsid w:val="00966020"/>
    <w:rsid w:val="00967F81"/>
    <w:rsid w:val="0097003D"/>
    <w:rsid w:val="0097224D"/>
    <w:rsid w:val="0097263D"/>
    <w:rsid w:val="00974195"/>
    <w:rsid w:val="009749D0"/>
    <w:rsid w:val="00975757"/>
    <w:rsid w:val="00976DA2"/>
    <w:rsid w:val="00976E0F"/>
    <w:rsid w:val="00977804"/>
    <w:rsid w:val="0098120D"/>
    <w:rsid w:val="009825EF"/>
    <w:rsid w:val="009835CA"/>
    <w:rsid w:val="0098422A"/>
    <w:rsid w:val="009843CD"/>
    <w:rsid w:val="00984E07"/>
    <w:rsid w:val="009867AF"/>
    <w:rsid w:val="00987EF4"/>
    <w:rsid w:val="00996DF1"/>
    <w:rsid w:val="00997A99"/>
    <w:rsid w:val="009A1CD1"/>
    <w:rsid w:val="009A2FD0"/>
    <w:rsid w:val="009A39ED"/>
    <w:rsid w:val="009A6DB6"/>
    <w:rsid w:val="009A7EE8"/>
    <w:rsid w:val="009B1A26"/>
    <w:rsid w:val="009C1CF4"/>
    <w:rsid w:val="009C3179"/>
    <w:rsid w:val="009D12C5"/>
    <w:rsid w:val="009D2232"/>
    <w:rsid w:val="009D5463"/>
    <w:rsid w:val="009D6C42"/>
    <w:rsid w:val="009E005E"/>
    <w:rsid w:val="009E07FA"/>
    <w:rsid w:val="009E0DD7"/>
    <w:rsid w:val="009E5DEE"/>
    <w:rsid w:val="009E7733"/>
    <w:rsid w:val="009F0BED"/>
    <w:rsid w:val="009F2D3D"/>
    <w:rsid w:val="009F6871"/>
    <w:rsid w:val="00A030AF"/>
    <w:rsid w:val="00A07C13"/>
    <w:rsid w:val="00A11EBB"/>
    <w:rsid w:val="00A15287"/>
    <w:rsid w:val="00A154CB"/>
    <w:rsid w:val="00A16E6C"/>
    <w:rsid w:val="00A16F74"/>
    <w:rsid w:val="00A23006"/>
    <w:rsid w:val="00A23814"/>
    <w:rsid w:val="00A251C9"/>
    <w:rsid w:val="00A266A3"/>
    <w:rsid w:val="00A267D6"/>
    <w:rsid w:val="00A27030"/>
    <w:rsid w:val="00A31E25"/>
    <w:rsid w:val="00A3235E"/>
    <w:rsid w:val="00A36484"/>
    <w:rsid w:val="00A36B5F"/>
    <w:rsid w:val="00A37FB2"/>
    <w:rsid w:val="00A41888"/>
    <w:rsid w:val="00A43831"/>
    <w:rsid w:val="00A50098"/>
    <w:rsid w:val="00A603B4"/>
    <w:rsid w:val="00A61B10"/>
    <w:rsid w:val="00A62A36"/>
    <w:rsid w:val="00A62B43"/>
    <w:rsid w:val="00A65637"/>
    <w:rsid w:val="00A6577F"/>
    <w:rsid w:val="00A661EF"/>
    <w:rsid w:val="00A661F5"/>
    <w:rsid w:val="00A670B2"/>
    <w:rsid w:val="00A67AD4"/>
    <w:rsid w:val="00A7070C"/>
    <w:rsid w:val="00A804B6"/>
    <w:rsid w:val="00A80CFD"/>
    <w:rsid w:val="00A87D7C"/>
    <w:rsid w:val="00A9456B"/>
    <w:rsid w:val="00A97000"/>
    <w:rsid w:val="00AA08D8"/>
    <w:rsid w:val="00AA594C"/>
    <w:rsid w:val="00AA635B"/>
    <w:rsid w:val="00AA69AA"/>
    <w:rsid w:val="00AA79A3"/>
    <w:rsid w:val="00AA7EE0"/>
    <w:rsid w:val="00AB66A3"/>
    <w:rsid w:val="00AB7713"/>
    <w:rsid w:val="00AC1705"/>
    <w:rsid w:val="00AC2CC3"/>
    <w:rsid w:val="00AC2D75"/>
    <w:rsid w:val="00AC5381"/>
    <w:rsid w:val="00AD095F"/>
    <w:rsid w:val="00AD4288"/>
    <w:rsid w:val="00AE0A77"/>
    <w:rsid w:val="00AE3B8A"/>
    <w:rsid w:val="00AE5E57"/>
    <w:rsid w:val="00AF05E0"/>
    <w:rsid w:val="00AF0BED"/>
    <w:rsid w:val="00AF181F"/>
    <w:rsid w:val="00AF3D18"/>
    <w:rsid w:val="00AF47CA"/>
    <w:rsid w:val="00AF5A3B"/>
    <w:rsid w:val="00AF7120"/>
    <w:rsid w:val="00B01BA0"/>
    <w:rsid w:val="00B03F48"/>
    <w:rsid w:val="00B042C7"/>
    <w:rsid w:val="00B04884"/>
    <w:rsid w:val="00B063C1"/>
    <w:rsid w:val="00B11D95"/>
    <w:rsid w:val="00B1272A"/>
    <w:rsid w:val="00B132FA"/>
    <w:rsid w:val="00B1427F"/>
    <w:rsid w:val="00B1454C"/>
    <w:rsid w:val="00B14A3B"/>
    <w:rsid w:val="00B16F63"/>
    <w:rsid w:val="00B20F18"/>
    <w:rsid w:val="00B213AA"/>
    <w:rsid w:val="00B22AC0"/>
    <w:rsid w:val="00B22F32"/>
    <w:rsid w:val="00B26A07"/>
    <w:rsid w:val="00B357DE"/>
    <w:rsid w:val="00B35E70"/>
    <w:rsid w:val="00B42899"/>
    <w:rsid w:val="00B45582"/>
    <w:rsid w:val="00B5073D"/>
    <w:rsid w:val="00B513B5"/>
    <w:rsid w:val="00B51684"/>
    <w:rsid w:val="00B6046A"/>
    <w:rsid w:val="00B60B8B"/>
    <w:rsid w:val="00B646A8"/>
    <w:rsid w:val="00B648D9"/>
    <w:rsid w:val="00B67337"/>
    <w:rsid w:val="00B75C51"/>
    <w:rsid w:val="00B8113A"/>
    <w:rsid w:val="00B819E6"/>
    <w:rsid w:val="00B838B5"/>
    <w:rsid w:val="00B83F88"/>
    <w:rsid w:val="00B85C3E"/>
    <w:rsid w:val="00B85E13"/>
    <w:rsid w:val="00B872F6"/>
    <w:rsid w:val="00BA233C"/>
    <w:rsid w:val="00BA5330"/>
    <w:rsid w:val="00BA6DF4"/>
    <w:rsid w:val="00BB0F59"/>
    <w:rsid w:val="00BB1F63"/>
    <w:rsid w:val="00BB2D35"/>
    <w:rsid w:val="00BB3E3F"/>
    <w:rsid w:val="00BB577A"/>
    <w:rsid w:val="00BC01A0"/>
    <w:rsid w:val="00BC091A"/>
    <w:rsid w:val="00BC0D18"/>
    <w:rsid w:val="00BC540A"/>
    <w:rsid w:val="00BC7D38"/>
    <w:rsid w:val="00BD0DDB"/>
    <w:rsid w:val="00BD1BF7"/>
    <w:rsid w:val="00BE0449"/>
    <w:rsid w:val="00BE0E42"/>
    <w:rsid w:val="00BE27BD"/>
    <w:rsid w:val="00BE2ED4"/>
    <w:rsid w:val="00BF32BA"/>
    <w:rsid w:val="00BF5578"/>
    <w:rsid w:val="00BF588E"/>
    <w:rsid w:val="00BF58DE"/>
    <w:rsid w:val="00BF6734"/>
    <w:rsid w:val="00BF6BCA"/>
    <w:rsid w:val="00C0438B"/>
    <w:rsid w:val="00C05E65"/>
    <w:rsid w:val="00C11DD2"/>
    <w:rsid w:val="00C137F2"/>
    <w:rsid w:val="00C13C61"/>
    <w:rsid w:val="00C16834"/>
    <w:rsid w:val="00C17381"/>
    <w:rsid w:val="00C20DFF"/>
    <w:rsid w:val="00C227EE"/>
    <w:rsid w:val="00C22F1E"/>
    <w:rsid w:val="00C2596A"/>
    <w:rsid w:val="00C2630A"/>
    <w:rsid w:val="00C26A05"/>
    <w:rsid w:val="00C33487"/>
    <w:rsid w:val="00C346C9"/>
    <w:rsid w:val="00C34B16"/>
    <w:rsid w:val="00C35169"/>
    <w:rsid w:val="00C406D7"/>
    <w:rsid w:val="00C41BD9"/>
    <w:rsid w:val="00C430A8"/>
    <w:rsid w:val="00C43EB5"/>
    <w:rsid w:val="00C4491C"/>
    <w:rsid w:val="00C455B1"/>
    <w:rsid w:val="00C45726"/>
    <w:rsid w:val="00C45CAC"/>
    <w:rsid w:val="00C47275"/>
    <w:rsid w:val="00C53B72"/>
    <w:rsid w:val="00C5403C"/>
    <w:rsid w:val="00C550CA"/>
    <w:rsid w:val="00C62B6A"/>
    <w:rsid w:val="00C63B95"/>
    <w:rsid w:val="00C71F9C"/>
    <w:rsid w:val="00C75554"/>
    <w:rsid w:val="00C7613C"/>
    <w:rsid w:val="00C769BC"/>
    <w:rsid w:val="00C8176B"/>
    <w:rsid w:val="00C81FD4"/>
    <w:rsid w:val="00C841EB"/>
    <w:rsid w:val="00C85654"/>
    <w:rsid w:val="00C87CAE"/>
    <w:rsid w:val="00C95FAC"/>
    <w:rsid w:val="00C96619"/>
    <w:rsid w:val="00CA3425"/>
    <w:rsid w:val="00CA754B"/>
    <w:rsid w:val="00CB00C6"/>
    <w:rsid w:val="00CC0F98"/>
    <w:rsid w:val="00CC3102"/>
    <w:rsid w:val="00CC40CF"/>
    <w:rsid w:val="00CC76C0"/>
    <w:rsid w:val="00CC7FE5"/>
    <w:rsid w:val="00CD0A4C"/>
    <w:rsid w:val="00CD210F"/>
    <w:rsid w:val="00CE0F60"/>
    <w:rsid w:val="00CE43A9"/>
    <w:rsid w:val="00CE4611"/>
    <w:rsid w:val="00CE65FF"/>
    <w:rsid w:val="00CE6BB3"/>
    <w:rsid w:val="00CF2142"/>
    <w:rsid w:val="00D00DE0"/>
    <w:rsid w:val="00D01A37"/>
    <w:rsid w:val="00D01D7B"/>
    <w:rsid w:val="00D077CA"/>
    <w:rsid w:val="00D11D47"/>
    <w:rsid w:val="00D13813"/>
    <w:rsid w:val="00D15DA7"/>
    <w:rsid w:val="00D16610"/>
    <w:rsid w:val="00D16CC1"/>
    <w:rsid w:val="00D22D0E"/>
    <w:rsid w:val="00D31042"/>
    <w:rsid w:val="00D319A3"/>
    <w:rsid w:val="00D3350C"/>
    <w:rsid w:val="00D346B9"/>
    <w:rsid w:val="00D34D19"/>
    <w:rsid w:val="00D37318"/>
    <w:rsid w:val="00D4279F"/>
    <w:rsid w:val="00D45984"/>
    <w:rsid w:val="00D4653C"/>
    <w:rsid w:val="00D46CC5"/>
    <w:rsid w:val="00D509A5"/>
    <w:rsid w:val="00D50CCD"/>
    <w:rsid w:val="00D533A1"/>
    <w:rsid w:val="00D540B8"/>
    <w:rsid w:val="00D54844"/>
    <w:rsid w:val="00D55EB7"/>
    <w:rsid w:val="00D56A15"/>
    <w:rsid w:val="00D571E1"/>
    <w:rsid w:val="00D6168F"/>
    <w:rsid w:val="00D6278C"/>
    <w:rsid w:val="00D66B69"/>
    <w:rsid w:val="00D67BA9"/>
    <w:rsid w:val="00D70BFB"/>
    <w:rsid w:val="00D715CC"/>
    <w:rsid w:val="00D720A1"/>
    <w:rsid w:val="00D72950"/>
    <w:rsid w:val="00D74B8E"/>
    <w:rsid w:val="00D750A7"/>
    <w:rsid w:val="00D7732F"/>
    <w:rsid w:val="00D82B0A"/>
    <w:rsid w:val="00D858D8"/>
    <w:rsid w:val="00D87287"/>
    <w:rsid w:val="00D87BA6"/>
    <w:rsid w:val="00D90BC6"/>
    <w:rsid w:val="00D90EBC"/>
    <w:rsid w:val="00D91323"/>
    <w:rsid w:val="00D92E55"/>
    <w:rsid w:val="00D95B2D"/>
    <w:rsid w:val="00DA0487"/>
    <w:rsid w:val="00DA2B97"/>
    <w:rsid w:val="00DA5DF4"/>
    <w:rsid w:val="00DA618B"/>
    <w:rsid w:val="00DA7BED"/>
    <w:rsid w:val="00DB06CE"/>
    <w:rsid w:val="00DB088C"/>
    <w:rsid w:val="00DB0DC1"/>
    <w:rsid w:val="00DB22A6"/>
    <w:rsid w:val="00DB3CB2"/>
    <w:rsid w:val="00DB4488"/>
    <w:rsid w:val="00DB482C"/>
    <w:rsid w:val="00DB6258"/>
    <w:rsid w:val="00DD003E"/>
    <w:rsid w:val="00DD2EA7"/>
    <w:rsid w:val="00DE229C"/>
    <w:rsid w:val="00DE2C2D"/>
    <w:rsid w:val="00DE4E37"/>
    <w:rsid w:val="00DE7F92"/>
    <w:rsid w:val="00DF534F"/>
    <w:rsid w:val="00E019CC"/>
    <w:rsid w:val="00E04BAF"/>
    <w:rsid w:val="00E05611"/>
    <w:rsid w:val="00E1175C"/>
    <w:rsid w:val="00E120D5"/>
    <w:rsid w:val="00E159C4"/>
    <w:rsid w:val="00E17DC0"/>
    <w:rsid w:val="00E17E84"/>
    <w:rsid w:val="00E2077F"/>
    <w:rsid w:val="00E20A55"/>
    <w:rsid w:val="00E20AD4"/>
    <w:rsid w:val="00E22728"/>
    <w:rsid w:val="00E22EAD"/>
    <w:rsid w:val="00E236D5"/>
    <w:rsid w:val="00E23E3A"/>
    <w:rsid w:val="00E25949"/>
    <w:rsid w:val="00E2712E"/>
    <w:rsid w:val="00E302D1"/>
    <w:rsid w:val="00E31392"/>
    <w:rsid w:val="00E347F7"/>
    <w:rsid w:val="00E35BD1"/>
    <w:rsid w:val="00E43D7B"/>
    <w:rsid w:val="00E478CD"/>
    <w:rsid w:val="00E51390"/>
    <w:rsid w:val="00E60184"/>
    <w:rsid w:val="00E6607B"/>
    <w:rsid w:val="00E6614B"/>
    <w:rsid w:val="00E7607C"/>
    <w:rsid w:val="00E76186"/>
    <w:rsid w:val="00E9033E"/>
    <w:rsid w:val="00E951FF"/>
    <w:rsid w:val="00E95583"/>
    <w:rsid w:val="00E95C94"/>
    <w:rsid w:val="00EA66FB"/>
    <w:rsid w:val="00EB1449"/>
    <w:rsid w:val="00EB18A0"/>
    <w:rsid w:val="00EB28FC"/>
    <w:rsid w:val="00EB3D9B"/>
    <w:rsid w:val="00EB53C0"/>
    <w:rsid w:val="00EB68FD"/>
    <w:rsid w:val="00EC0A79"/>
    <w:rsid w:val="00EC3918"/>
    <w:rsid w:val="00EC59D3"/>
    <w:rsid w:val="00ED0628"/>
    <w:rsid w:val="00EE0B44"/>
    <w:rsid w:val="00EF128B"/>
    <w:rsid w:val="00EF1936"/>
    <w:rsid w:val="00EF3BFB"/>
    <w:rsid w:val="00EF40E8"/>
    <w:rsid w:val="00EF5BE2"/>
    <w:rsid w:val="00EF6398"/>
    <w:rsid w:val="00F010F2"/>
    <w:rsid w:val="00F013C1"/>
    <w:rsid w:val="00F020E5"/>
    <w:rsid w:val="00F05573"/>
    <w:rsid w:val="00F11309"/>
    <w:rsid w:val="00F152C2"/>
    <w:rsid w:val="00F205AA"/>
    <w:rsid w:val="00F23297"/>
    <w:rsid w:val="00F27D54"/>
    <w:rsid w:val="00F30A9A"/>
    <w:rsid w:val="00F33E5B"/>
    <w:rsid w:val="00F35BFB"/>
    <w:rsid w:val="00F367A3"/>
    <w:rsid w:val="00F400C9"/>
    <w:rsid w:val="00F42168"/>
    <w:rsid w:val="00F44BC2"/>
    <w:rsid w:val="00F45D72"/>
    <w:rsid w:val="00F46A88"/>
    <w:rsid w:val="00F50430"/>
    <w:rsid w:val="00F52329"/>
    <w:rsid w:val="00F526E5"/>
    <w:rsid w:val="00F527DE"/>
    <w:rsid w:val="00F5366F"/>
    <w:rsid w:val="00F55267"/>
    <w:rsid w:val="00F56AE2"/>
    <w:rsid w:val="00F63995"/>
    <w:rsid w:val="00F65FF0"/>
    <w:rsid w:val="00F66BD1"/>
    <w:rsid w:val="00F70671"/>
    <w:rsid w:val="00F7267C"/>
    <w:rsid w:val="00F7325C"/>
    <w:rsid w:val="00F7401E"/>
    <w:rsid w:val="00F7530C"/>
    <w:rsid w:val="00F803DE"/>
    <w:rsid w:val="00F805B4"/>
    <w:rsid w:val="00F903CD"/>
    <w:rsid w:val="00F90ED1"/>
    <w:rsid w:val="00F927FD"/>
    <w:rsid w:val="00F9391D"/>
    <w:rsid w:val="00F93FF9"/>
    <w:rsid w:val="00F979E4"/>
    <w:rsid w:val="00FA1A21"/>
    <w:rsid w:val="00FA6D16"/>
    <w:rsid w:val="00FA74C4"/>
    <w:rsid w:val="00FB0F3E"/>
    <w:rsid w:val="00FB1F02"/>
    <w:rsid w:val="00FB5B5A"/>
    <w:rsid w:val="00FB749D"/>
    <w:rsid w:val="00FC0B39"/>
    <w:rsid w:val="00FC0BF5"/>
    <w:rsid w:val="00FC0CCB"/>
    <w:rsid w:val="00FC4637"/>
    <w:rsid w:val="00FC66D9"/>
    <w:rsid w:val="00FC7C60"/>
    <w:rsid w:val="00FD0BB7"/>
    <w:rsid w:val="00FE1B24"/>
    <w:rsid w:val="00FE3061"/>
    <w:rsid w:val="00FE3796"/>
    <w:rsid w:val="00FE4145"/>
    <w:rsid w:val="00FE5001"/>
    <w:rsid w:val="00FE5CDA"/>
    <w:rsid w:val="00FE5D97"/>
    <w:rsid w:val="00FF00CE"/>
    <w:rsid w:val="00FF6371"/>
    <w:rsid w:val="00FF67F4"/>
    <w:rsid w:val="00FF7922"/>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7ED60BA"/>
  <w15:docId w15:val="{03736538-21D9-4587-AA4F-7269256FB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rsid w:val="00760506"/>
    <w:pPr>
      <w:contextualSpacing/>
    </w:pPr>
    <w:rPr>
      <w:rFonts w:ascii="Arial" w:hAnsi="Arial"/>
    </w:rPr>
  </w:style>
  <w:style w:type="paragraph" w:styleId="Nadpis1">
    <w:name w:val="heading 1"/>
    <w:basedOn w:val="Normlny"/>
    <w:next w:val="Normlny"/>
    <w:link w:val="Nadpis1Char"/>
    <w:uiPriority w:val="9"/>
    <w:qFormat/>
    <w:rsid w:val="00F55267"/>
    <w:pPr>
      <w:keepNext/>
      <w:keepLines/>
      <w:numPr>
        <w:numId w:val="2"/>
      </w:numPr>
      <w:spacing w:before="240" w:after="240"/>
      <w:ind w:left="357" w:hanging="357"/>
      <w:outlineLvl w:val="0"/>
    </w:pPr>
    <w:rPr>
      <w:rFonts w:eastAsiaTheme="majorEastAsia" w:cs="Arial"/>
      <w:b/>
      <w:bCs/>
      <w:sz w:val="28"/>
      <w:szCs w:val="28"/>
    </w:rPr>
  </w:style>
  <w:style w:type="paragraph" w:styleId="Nadpis2">
    <w:name w:val="heading 2"/>
    <w:basedOn w:val="Nadpis1"/>
    <w:next w:val="Normlny"/>
    <w:link w:val="Nadpis2Char"/>
    <w:uiPriority w:val="9"/>
    <w:unhideWhenUsed/>
    <w:qFormat/>
    <w:rsid w:val="00760506"/>
    <w:pPr>
      <w:numPr>
        <w:ilvl w:val="1"/>
      </w:numPr>
      <w:spacing w:line="240" w:lineRule="auto"/>
      <w:ind w:left="851" w:hanging="851"/>
      <w:outlineLvl w:val="1"/>
    </w:pPr>
    <w:rPr>
      <w:bCs w:val="0"/>
      <w:caps/>
      <w:sz w:val="26"/>
    </w:rPr>
  </w:style>
  <w:style w:type="paragraph" w:styleId="Nadpis3">
    <w:name w:val="heading 3"/>
    <w:basedOn w:val="Nadpis2"/>
    <w:next w:val="Normlny"/>
    <w:link w:val="Nadpis3Char"/>
    <w:uiPriority w:val="9"/>
    <w:unhideWhenUsed/>
    <w:qFormat/>
    <w:rsid w:val="00F55267"/>
    <w:pPr>
      <w:numPr>
        <w:ilvl w:val="2"/>
      </w:numPr>
      <w:ind w:left="851" w:hanging="851"/>
      <w:outlineLvl w:val="2"/>
    </w:pPr>
    <w:rPr>
      <w:rFonts w:cstheme="majorBidi"/>
      <w:caps w:val="0"/>
      <w:sz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F55267"/>
    <w:rPr>
      <w:rFonts w:ascii="Arial" w:eastAsiaTheme="majorEastAsia" w:hAnsi="Arial" w:cs="Arial"/>
      <w:b/>
      <w:bCs/>
      <w:sz w:val="28"/>
      <w:szCs w:val="28"/>
    </w:rPr>
  </w:style>
  <w:style w:type="character" w:customStyle="1" w:styleId="Nadpis2Char">
    <w:name w:val="Nadpis 2 Char"/>
    <w:basedOn w:val="Predvolenpsmoodseku"/>
    <w:link w:val="Nadpis2"/>
    <w:uiPriority w:val="9"/>
    <w:rsid w:val="00760506"/>
    <w:rPr>
      <w:rFonts w:ascii="Arial" w:eastAsiaTheme="majorEastAsia" w:hAnsi="Arial" w:cs="Arial"/>
      <w:b/>
      <w:caps/>
      <w:sz w:val="26"/>
      <w:szCs w:val="28"/>
    </w:rPr>
  </w:style>
  <w:style w:type="character" w:customStyle="1" w:styleId="Nadpis3Char">
    <w:name w:val="Nadpis 3 Char"/>
    <w:basedOn w:val="Predvolenpsmoodseku"/>
    <w:link w:val="Nadpis3"/>
    <w:uiPriority w:val="9"/>
    <w:rsid w:val="00F55267"/>
    <w:rPr>
      <w:rFonts w:ascii="Arial" w:eastAsiaTheme="majorEastAsia" w:hAnsi="Arial" w:cstheme="majorBidi"/>
      <w:b/>
      <w:sz w:val="24"/>
      <w:szCs w:val="28"/>
    </w:rPr>
  </w:style>
  <w:style w:type="paragraph" w:styleId="Textbubliny">
    <w:name w:val="Balloon Text"/>
    <w:basedOn w:val="Normlny"/>
    <w:link w:val="TextbublinyChar"/>
    <w:uiPriority w:val="99"/>
    <w:semiHidden/>
    <w:unhideWhenUsed/>
    <w:rsid w:val="00F7267C"/>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F7267C"/>
    <w:rPr>
      <w:rFonts w:ascii="Tahoma" w:hAnsi="Tahoma" w:cs="Tahoma"/>
      <w:sz w:val="16"/>
      <w:szCs w:val="16"/>
    </w:rPr>
  </w:style>
  <w:style w:type="paragraph" w:styleId="Hlavika">
    <w:name w:val="header"/>
    <w:aliases w:val="Char,Char Char Char"/>
    <w:basedOn w:val="Normlny"/>
    <w:link w:val="HlavikaChar"/>
    <w:uiPriority w:val="99"/>
    <w:unhideWhenUsed/>
    <w:rsid w:val="00F7267C"/>
    <w:pPr>
      <w:tabs>
        <w:tab w:val="center" w:pos="4536"/>
        <w:tab w:val="right" w:pos="9072"/>
      </w:tabs>
      <w:spacing w:after="0" w:line="240" w:lineRule="auto"/>
    </w:pPr>
  </w:style>
  <w:style w:type="character" w:customStyle="1" w:styleId="HlavikaChar">
    <w:name w:val="Hlavička Char"/>
    <w:aliases w:val="Char Char,Char Char Char Char"/>
    <w:basedOn w:val="Predvolenpsmoodseku"/>
    <w:link w:val="Hlavika"/>
    <w:uiPriority w:val="99"/>
    <w:rsid w:val="00F7267C"/>
  </w:style>
  <w:style w:type="paragraph" w:styleId="Pta">
    <w:name w:val="footer"/>
    <w:basedOn w:val="Normlny"/>
    <w:link w:val="PtaChar"/>
    <w:uiPriority w:val="99"/>
    <w:unhideWhenUsed/>
    <w:rsid w:val="00F7267C"/>
    <w:pPr>
      <w:tabs>
        <w:tab w:val="center" w:pos="4536"/>
        <w:tab w:val="right" w:pos="9072"/>
      </w:tabs>
      <w:spacing w:after="0" w:line="240" w:lineRule="auto"/>
    </w:pPr>
  </w:style>
  <w:style w:type="character" w:customStyle="1" w:styleId="PtaChar">
    <w:name w:val="Päta Char"/>
    <w:basedOn w:val="Predvolenpsmoodseku"/>
    <w:link w:val="Pta"/>
    <w:uiPriority w:val="99"/>
    <w:rsid w:val="00F7267C"/>
  </w:style>
  <w:style w:type="paragraph" w:styleId="Hlavikaobsahu">
    <w:name w:val="TOC Heading"/>
    <w:basedOn w:val="Nadpis1"/>
    <w:next w:val="Normlny"/>
    <w:uiPriority w:val="39"/>
    <w:unhideWhenUsed/>
    <w:qFormat/>
    <w:rsid w:val="00F7267C"/>
    <w:pPr>
      <w:outlineLvl w:val="9"/>
    </w:pPr>
    <w:rPr>
      <w:lang w:eastAsia="sk-SK"/>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F7267C"/>
    <w:pPr>
      <w:ind w:left="720"/>
    </w:p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A154CB"/>
    <w:rPr>
      <w:rFonts w:ascii="Arial" w:hAnsi="Arial"/>
    </w:rPr>
  </w:style>
  <w:style w:type="paragraph" w:customStyle="1" w:styleId="H6">
    <w:name w:val="H6"/>
    <w:basedOn w:val="Normlny"/>
    <w:next w:val="Normlny"/>
    <w:uiPriority w:val="99"/>
    <w:rsid w:val="00250400"/>
    <w:pPr>
      <w:keepNext/>
      <w:tabs>
        <w:tab w:val="left" w:pos="708"/>
      </w:tabs>
      <w:autoSpaceDE w:val="0"/>
      <w:autoSpaceDN w:val="0"/>
      <w:adjustRightInd w:val="0"/>
      <w:spacing w:before="100" w:after="100" w:line="240" w:lineRule="auto"/>
      <w:jc w:val="both"/>
      <w:outlineLvl w:val="6"/>
    </w:pPr>
    <w:rPr>
      <w:rFonts w:eastAsia="Times New Roman" w:cs="Arial"/>
      <w:b/>
      <w:snapToGrid w:val="0"/>
      <w:color w:val="000000"/>
      <w:sz w:val="16"/>
      <w:szCs w:val="20"/>
      <w:lang w:eastAsia="cs-CZ"/>
    </w:rPr>
  </w:style>
  <w:style w:type="paragraph" w:styleId="Obsah1">
    <w:name w:val="toc 1"/>
    <w:basedOn w:val="Normlny"/>
    <w:next w:val="Normlny"/>
    <w:autoRedefine/>
    <w:uiPriority w:val="39"/>
    <w:unhideWhenUsed/>
    <w:rsid w:val="009319A0"/>
    <w:pPr>
      <w:tabs>
        <w:tab w:val="left" w:pos="440"/>
        <w:tab w:val="right" w:leader="dot" w:pos="9062"/>
      </w:tabs>
      <w:spacing w:after="100"/>
    </w:pPr>
  </w:style>
  <w:style w:type="paragraph" w:styleId="Obsah2">
    <w:name w:val="toc 2"/>
    <w:basedOn w:val="Normlny"/>
    <w:next w:val="Normlny"/>
    <w:autoRedefine/>
    <w:uiPriority w:val="39"/>
    <w:unhideWhenUsed/>
    <w:rsid w:val="009319A0"/>
    <w:pPr>
      <w:tabs>
        <w:tab w:val="left" w:pos="880"/>
        <w:tab w:val="right" w:leader="dot" w:pos="9062"/>
      </w:tabs>
      <w:spacing w:after="100"/>
      <w:ind w:left="220"/>
    </w:pPr>
  </w:style>
  <w:style w:type="paragraph" w:styleId="Obsah3">
    <w:name w:val="toc 3"/>
    <w:basedOn w:val="Normlny"/>
    <w:next w:val="Normlny"/>
    <w:autoRedefine/>
    <w:uiPriority w:val="39"/>
    <w:unhideWhenUsed/>
    <w:rsid w:val="009319A0"/>
    <w:pPr>
      <w:tabs>
        <w:tab w:val="left" w:pos="1276"/>
        <w:tab w:val="right" w:leader="dot" w:pos="9062"/>
      </w:tabs>
      <w:spacing w:after="100"/>
      <w:ind w:left="440"/>
    </w:pPr>
    <w:rPr>
      <w:b/>
      <w:noProof/>
    </w:rPr>
  </w:style>
  <w:style w:type="character" w:styleId="Hypertextovprepojenie">
    <w:name w:val="Hyperlink"/>
    <w:basedOn w:val="Predvolenpsmoodseku"/>
    <w:uiPriority w:val="99"/>
    <w:unhideWhenUsed/>
    <w:rsid w:val="000441D2"/>
    <w:rPr>
      <w:color w:val="0000FF" w:themeColor="hyperlink"/>
      <w:u w:val="single"/>
    </w:rPr>
  </w:style>
  <w:style w:type="paragraph" w:styleId="Bezriadkovania">
    <w:name w:val="No Spacing"/>
    <w:uiPriority w:val="1"/>
    <w:qFormat/>
    <w:rsid w:val="00213840"/>
    <w:pPr>
      <w:spacing w:after="0" w:line="240" w:lineRule="auto"/>
    </w:pPr>
    <w:rPr>
      <w:rFonts w:ascii="Arial" w:hAnsi="Arial"/>
    </w:rPr>
  </w:style>
  <w:style w:type="character" w:styleId="Odkaznakomentr">
    <w:name w:val="annotation reference"/>
    <w:basedOn w:val="Predvolenpsmoodseku"/>
    <w:uiPriority w:val="99"/>
    <w:unhideWhenUsed/>
    <w:rsid w:val="008A528D"/>
    <w:rPr>
      <w:sz w:val="16"/>
      <w:szCs w:val="16"/>
    </w:rPr>
  </w:style>
  <w:style w:type="paragraph" w:styleId="Textkomentra">
    <w:name w:val="annotation text"/>
    <w:basedOn w:val="Normlny"/>
    <w:link w:val="TextkomentraChar"/>
    <w:uiPriority w:val="99"/>
    <w:unhideWhenUsed/>
    <w:rsid w:val="008A528D"/>
    <w:pPr>
      <w:spacing w:line="240" w:lineRule="auto"/>
    </w:pPr>
    <w:rPr>
      <w:sz w:val="20"/>
      <w:szCs w:val="20"/>
    </w:rPr>
  </w:style>
  <w:style w:type="character" w:customStyle="1" w:styleId="TextkomentraChar">
    <w:name w:val="Text komentára Char"/>
    <w:basedOn w:val="Predvolenpsmoodseku"/>
    <w:link w:val="Textkomentra"/>
    <w:uiPriority w:val="99"/>
    <w:rsid w:val="008A528D"/>
    <w:rPr>
      <w:rFonts w:ascii="Arial" w:hAnsi="Arial"/>
      <w:sz w:val="20"/>
      <w:szCs w:val="20"/>
    </w:rPr>
  </w:style>
  <w:style w:type="paragraph" w:styleId="Predmetkomentra">
    <w:name w:val="annotation subject"/>
    <w:basedOn w:val="Textkomentra"/>
    <w:next w:val="Textkomentra"/>
    <w:link w:val="PredmetkomentraChar"/>
    <w:uiPriority w:val="99"/>
    <w:semiHidden/>
    <w:unhideWhenUsed/>
    <w:rsid w:val="008A528D"/>
    <w:rPr>
      <w:b/>
      <w:bCs/>
    </w:rPr>
  </w:style>
  <w:style w:type="character" w:customStyle="1" w:styleId="PredmetkomentraChar">
    <w:name w:val="Predmet komentára Char"/>
    <w:basedOn w:val="TextkomentraChar"/>
    <w:link w:val="Predmetkomentra"/>
    <w:uiPriority w:val="99"/>
    <w:semiHidden/>
    <w:rsid w:val="008A528D"/>
    <w:rPr>
      <w:rFonts w:ascii="Arial" w:hAnsi="Arial"/>
      <w:b/>
      <w:bCs/>
      <w:sz w:val="20"/>
      <w:szCs w:val="20"/>
    </w:rPr>
  </w:style>
  <w:style w:type="paragraph" w:styleId="Obyajntext">
    <w:name w:val="Plain Text"/>
    <w:basedOn w:val="Normlny"/>
    <w:link w:val="ObyajntextChar"/>
    <w:uiPriority w:val="99"/>
    <w:semiHidden/>
    <w:unhideWhenUsed/>
    <w:rsid w:val="008C7453"/>
    <w:pPr>
      <w:spacing w:after="0" w:line="240" w:lineRule="auto"/>
    </w:pPr>
    <w:rPr>
      <w:rFonts w:ascii="Consolas" w:hAnsi="Consolas" w:cs="Consolas"/>
      <w:sz w:val="21"/>
      <w:szCs w:val="21"/>
      <w:lang w:eastAsia="sk-SK"/>
    </w:rPr>
  </w:style>
  <w:style w:type="character" w:customStyle="1" w:styleId="ObyajntextChar">
    <w:name w:val="Obyčajný text Char"/>
    <w:basedOn w:val="Predvolenpsmoodseku"/>
    <w:link w:val="Obyajntext"/>
    <w:uiPriority w:val="99"/>
    <w:semiHidden/>
    <w:rsid w:val="008C7453"/>
    <w:rPr>
      <w:rFonts w:ascii="Consolas" w:hAnsi="Consolas" w:cs="Consolas"/>
      <w:sz w:val="21"/>
      <w:szCs w:val="21"/>
      <w:lang w:eastAsia="sk-SK"/>
    </w:rPr>
  </w:style>
  <w:style w:type="paragraph" w:customStyle="1" w:styleId="Odsekzoznamu2">
    <w:name w:val="Odsek zoznamu2"/>
    <w:basedOn w:val="Normlny"/>
    <w:rsid w:val="008C7453"/>
    <w:pPr>
      <w:autoSpaceDE w:val="0"/>
      <w:autoSpaceDN w:val="0"/>
      <w:spacing w:after="120" w:line="240" w:lineRule="auto"/>
      <w:ind w:left="360" w:hanging="360"/>
      <w:jc w:val="both"/>
    </w:pPr>
    <w:rPr>
      <w:rFonts w:cs="Arial"/>
      <w:spacing w:val="6"/>
      <w:lang w:eastAsia="sk-SK"/>
    </w:rPr>
  </w:style>
  <w:style w:type="paragraph" w:customStyle="1" w:styleId="Default">
    <w:name w:val="Default"/>
    <w:rsid w:val="00932825"/>
    <w:pPr>
      <w:autoSpaceDE w:val="0"/>
      <w:autoSpaceDN w:val="0"/>
      <w:adjustRightInd w:val="0"/>
      <w:spacing w:after="0" w:line="240" w:lineRule="auto"/>
    </w:pPr>
    <w:rPr>
      <w:rFonts w:ascii="Liberation Sans" w:eastAsia="Calibri" w:hAnsi="Liberation Sans" w:cs="Liberation Sans"/>
      <w:color w:val="000000"/>
      <w:sz w:val="24"/>
      <w:szCs w:val="24"/>
    </w:rPr>
  </w:style>
  <w:style w:type="paragraph" w:styleId="Zkladntext3">
    <w:name w:val="Body Text 3"/>
    <w:basedOn w:val="Normlny"/>
    <w:link w:val="Zkladntext3Char"/>
    <w:rsid w:val="000C7FD5"/>
    <w:pPr>
      <w:widowControl w:val="0"/>
      <w:tabs>
        <w:tab w:val="left" w:pos="708"/>
      </w:tabs>
      <w:autoSpaceDE w:val="0"/>
      <w:autoSpaceDN w:val="0"/>
      <w:adjustRightInd w:val="0"/>
      <w:spacing w:after="0" w:line="240" w:lineRule="auto"/>
      <w:jc w:val="both"/>
    </w:pPr>
    <w:rPr>
      <w:rFonts w:ascii="Times" w:eastAsia="Times New Roman" w:hAnsi="Times" w:cs="Arial"/>
      <w:color w:val="000000"/>
      <w:szCs w:val="20"/>
      <w:lang w:eastAsia="cs-CZ"/>
    </w:rPr>
  </w:style>
  <w:style w:type="character" w:customStyle="1" w:styleId="Zkladntext3Char">
    <w:name w:val="Základný text 3 Char"/>
    <w:basedOn w:val="Predvolenpsmoodseku"/>
    <w:link w:val="Zkladntext3"/>
    <w:rsid w:val="000C7FD5"/>
    <w:rPr>
      <w:rFonts w:ascii="Times" w:eastAsia="Times New Roman" w:hAnsi="Times" w:cs="Arial"/>
      <w:color w:val="000000"/>
      <w:szCs w:val="20"/>
      <w:lang w:eastAsia="cs-CZ"/>
    </w:rPr>
  </w:style>
  <w:style w:type="paragraph" w:styleId="Revzia">
    <w:name w:val="Revision"/>
    <w:hidden/>
    <w:uiPriority w:val="99"/>
    <w:semiHidden/>
    <w:rsid w:val="00925258"/>
    <w:pPr>
      <w:spacing w:after="0" w:line="240" w:lineRule="auto"/>
    </w:pPr>
    <w:rPr>
      <w:rFonts w:ascii="Arial" w:hAnsi="Arial"/>
    </w:rPr>
  </w:style>
  <w:style w:type="character" w:styleId="PouitHypertextovPrepojenie">
    <w:name w:val="FollowedHyperlink"/>
    <w:basedOn w:val="Predvolenpsmoodseku"/>
    <w:uiPriority w:val="99"/>
    <w:semiHidden/>
    <w:unhideWhenUsed/>
    <w:rsid w:val="00B04884"/>
    <w:rPr>
      <w:color w:val="800080" w:themeColor="followedHyperlink"/>
      <w:u w:val="single"/>
    </w:rPr>
  </w:style>
  <w:style w:type="paragraph" w:customStyle="1" w:styleId="Odsekzoznamu1">
    <w:name w:val="Odsek zoznamu1"/>
    <w:basedOn w:val="Normlny"/>
    <w:rsid w:val="009C3179"/>
    <w:pPr>
      <w:autoSpaceDE w:val="0"/>
      <w:autoSpaceDN w:val="0"/>
      <w:adjustRightInd w:val="0"/>
      <w:spacing w:after="120" w:line="240" w:lineRule="auto"/>
      <w:ind w:left="360" w:hanging="360"/>
      <w:jc w:val="both"/>
    </w:pPr>
    <w:rPr>
      <w:rFonts w:eastAsia="Calibri" w:cs="Arial"/>
      <w:spacing w:val="6"/>
    </w:rPr>
  </w:style>
  <w:style w:type="paragraph" w:styleId="Normlnywebov">
    <w:name w:val="Normal (Web)"/>
    <w:basedOn w:val="Normlny"/>
    <w:uiPriority w:val="99"/>
    <w:unhideWhenUsed/>
    <w:rsid w:val="0081101A"/>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oddl-nadpis">
    <w:name w:val="oddíl-nadpis"/>
    <w:basedOn w:val="Normlny"/>
    <w:rsid w:val="00214665"/>
    <w:pPr>
      <w:keepNext/>
      <w:widowControl w:val="0"/>
      <w:tabs>
        <w:tab w:val="left" w:pos="567"/>
        <w:tab w:val="left" w:pos="708"/>
      </w:tabs>
      <w:autoSpaceDE w:val="0"/>
      <w:autoSpaceDN w:val="0"/>
      <w:adjustRightInd w:val="0"/>
      <w:spacing w:before="240" w:after="0" w:line="240" w:lineRule="exact"/>
      <w:jc w:val="both"/>
    </w:pPr>
    <w:rPr>
      <w:rFonts w:eastAsia="Times New Roman" w:cs="Arial"/>
      <w:b/>
      <w:color w:val="000000"/>
      <w:szCs w:val="20"/>
      <w:lang w:val="cs-CZ" w:eastAsia="sk-SK"/>
    </w:rPr>
  </w:style>
  <w:style w:type="paragraph" w:customStyle="1" w:styleId="Logo">
    <w:name w:val="Logo"/>
    <w:basedOn w:val="Normlny"/>
    <w:rsid w:val="00222FA7"/>
    <w:pPr>
      <w:tabs>
        <w:tab w:val="left" w:pos="708"/>
        <w:tab w:val="left" w:pos="993"/>
        <w:tab w:val="left" w:pos="1134"/>
        <w:tab w:val="left" w:pos="1701"/>
        <w:tab w:val="left" w:pos="2268"/>
        <w:tab w:val="left" w:pos="2835"/>
        <w:tab w:val="left" w:pos="3402"/>
        <w:tab w:val="left" w:pos="3969"/>
        <w:tab w:val="left" w:pos="4536"/>
        <w:tab w:val="left" w:pos="5103"/>
        <w:tab w:val="left" w:pos="5670"/>
        <w:tab w:val="left" w:pos="6237"/>
      </w:tabs>
      <w:autoSpaceDE w:val="0"/>
      <w:autoSpaceDN w:val="0"/>
      <w:adjustRightInd w:val="0"/>
      <w:spacing w:after="0" w:line="240" w:lineRule="auto"/>
      <w:jc w:val="both"/>
    </w:pPr>
    <w:rPr>
      <w:rFonts w:eastAsia="Times New Roman" w:cs="Arial"/>
      <w:snapToGrid w:val="0"/>
      <w:color w:val="000000"/>
      <w:szCs w:val="20"/>
      <w:lang w:val="fr-FR" w:eastAsia="cs-CZ"/>
    </w:rPr>
  </w:style>
  <w:style w:type="character" w:customStyle="1" w:styleId="Nevyrieenzmienka1">
    <w:name w:val="Nevyriešená zmienka1"/>
    <w:basedOn w:val="Predvolenpsmoodseku"/>
    <w:uiPriority w:val="99"/>
    <w:semiHidden/>
    <w:unhideWhenUsed/>
    <w:rsid w:val="006F2AFD"/>
    <w:rPr>
      <w:color w:val="605E5C"/>
      <w:shd w:val="clear" w:color="auto" w:fill="E1DFDD"/>
    </w:rPr>
  </w:style>
  <w:style w:type="paragraph" w:styleId="Obsah4">
    <w:name w:val="toc 4"/>
    <w:basedOn w:val="Normlny"/>
    <w:next w:val="Normlny"/>
    <w:autoRedefine/>
    <w:uiPriority w:val="39"/>
    <w:unhideWhenUsed/>
    <w:rsid w:val="007C0835"/>
    <w:pPr>
      <w:spacing w:after="100" w:line="278" w:lineRule="auto"/>
      <w:ind w:left="720"/>
    </w:pPr>
    <w:rPr>
      <w:rFonts w:asciiTheme="minorHAnsi" w:eastAsiaTheme="minorEastAsia" w:hAnsiTheme="minorHAnsi"/>
      <w:kern w:val="2"/>
      <w:sz w:val="24"/>
      <w:szCs w:val="24"/>
      <w:lang w:eastAsia="sk-SK"/>
      <w14:ligatures w14:val="standardContextual"/>
    </w:rPr>
  </w:style>
  <w:style w:type="paragraph" w:styleId="Obsah5">
    <w:name w:val="toc 5"/>
    <w:basedOn w:val="Normlny"/>
    <w:next w:val="Normlny"/>
    <w:autoRedefine/>
    <w:uiPriority w:val="39"/>
    <w:unhideWhenUsed/>
    <w:rsid w:val="007C0835"/>
    <w:pPr>
      <w:spacing w:after="100" w:line="278" w:lineRule="auto"/>
      <w:ind w:left="960"/>
    </w:pPr>
    <w:rPr>
      <w:rFonts w:asciiTheme="minorHAnsi" w:eastAsiaTheme="minorEastAsia" w:hAnsiTheme="minorHAnsi"/>
      <w:kern w:val="2"/>
      <w:sz w:val="24"/>
      <w:szCs w:val="24"/>
      <w:lang w:eastAsia="sk-SK"/>
      <w14:ligatures w14:val="standardContextual"/>
    </w:rPr>
  </w:style>
  <w:style w:type="paragraph" w:styleId="Obsah6">
    <w:name w:val="toc 6"/>
    <w:basedOn w:val="Normlny"/>
    <w:next w:val="Normlny"/>
    <w:autoRedefine/>
    <w:uiPriority w:val="39"/>
    <w:unhideWhenUsed/>
    <w:rsid w:val="007C0835"/>
    <w:pPr>
      <w:spacing w:after="100" w:line="278" w:lineRule="auto"/>
      <w:ind w:left="1200"/>
    </w:pPr>
    <w:rPr>
      <w:rFonts w:asciiTheme="minorHAnsi" w:eastAsiaTheme="minorEastAsia" w:hAnsiTheme="minorHAnsi"/>
      <w:kern w:val="2"/>
      <w:sz w:val="24"/>
      <w:szCs w:val="24"/>
      <w:lang w:eastAsia="sk-SK"/>
      <w14:ligatures w14:val="standardContextual"/>
    </w:rPr>
  </w:style>
  <w:style w:type="paragraph" w:styleId="Obsah7">
    <w:name w:val="toc 7"/>
    <w:basedOn w:val="Normlny"/>
    <w:next w:val="Normlny"/>
    <w:autoRedefine/>
    <w:uiPriority w:val="39"/>
    <w:unhideWhenUsed/>
    <w:rsid w:val="007C0835"/>
    <w:pPr>
      <w:spacing w:after="100" w:line="278" w:lineRule="auto"/>
      <w:ind w:left="1440"/>
    </w:pPr>
    <w:rPr>
      <w:rFonts w:asciiTheme="minorHAnsi" w:eastAsiaTheme="minorEastAsia" w:hAnsiTheme="minorHAnsi"/>
      <w:kern w:val="2"/>
      <w:sz w:val="24"/>
      <w:szCs w:val="24"/>
      <w:lang w:eastAsia="sk-SK"/>
      <w14:ligatures w14:val="standardContextual"/>
    </w:rPr>
  </w:style>
  <w:style w:type="paragraph" w:styleId="Obsah8">
    <w:name w:val="toc 8"/>
    <w:basedOn w:val="Normlny"/>
    <w:next w:val="Normlny"/>
    <w:autoRedefine/>
    <w:uiPriority w:val="39"/>
    <w:unhideWhenUsed/>
    <w:rsid w:val="007C0835"/>
    <w:pPr>
      <w:spacing w:after="100" w:line="278" w:lineRule="auto"/>
      <w:ind w:left="1680"/>
    </w:pPr>
    <w:rPr>
      <w:rFonts w:asciiTheme="minorHAnsi" w:eastAsiaTheme="minorEastAsia" w:hAnsiTheme="minorHAnsi"/>
      <w:kern w:val="2"/>
      <w:sz w:val="24"/>
      <w:szCs w:val="24"/>
      <w:lang w:eastAsia="sk-SK"/>
      <w14:ligatures w14:val="standardContextual"/>
    </w:rPr>
  </w:style>
  <w:style w:type="paragraph" w:styleId="Obsah9">
    <w:name w:val="toc 9"/>
    <w:basedOn w:val="Normlny"/>
    <w:next w:val="Normlny"/>
    <w:autoRedefine/>
    <w:uiPriority w:val="39"/>
    <w:unhideWhenUsed/>
    <w:rsid w:val="007C0835"/>
    <w:pPr>
      <w:spacing w:after="100" w:line="278" w:lineRule="auto"/>
      <w:ind w:left="1920"/>
    </w:pPr>
    <w:rPr>
      <w:rFonts w:asciiTheme="minorHAnsi" w:eastAsiaTheme="minorEastAsia" w:hAnsiTheme="minorHAnsi"/>
      <w:kern w:val="2"/>
      <w:sz w:val="24"/>
      <w:szCs w:val="24"/>
      <w:lang w:eastAsia="sk-SK"/>
      <w14:ligatures w14:val="standardContextual"/>
    </w:rPr>
  </w:style>
  <w:style w:type="paragraph" w:styleId="Zkladntext">
    <w:name w:val="Body Text"/>
    <w:basedOn w:val="Normlny"/>
    <w:link w:val="ZkladntextChar"/>
    <w:uiPriority w:val="99"/>
    <w:semiHidden/>
    <w:unhideWhenUsed/>
    <w:rsid w:val="00422AC6"/>
    <w:pPr>
      <w:spacing w:after="120"/>
    </w:pPr>
  </w:style>
  <w:style w:type="character" w:customStyle="1" w:styleId="ZkladntextChar">
    <w:name w:val="Základný text Char"/>
    <w:basedOn w:val="Predvolenpsmoodseku"/>
    <w:link w:val="Zkladntext"/>
    <w:uiPriority w:val="99"/>
    <w:semiHidden/>
    <w:rsid w:val="00422AC6"/>
    <w:rPr>
      <w:rFonts w:ascii="Arial" w:hAnsi="Arial"/>
    </w:rPr>
  </w:style>
  <w:style w:type="paragraph" w:styleId="Register1">
    <w:name w:val="index 1"/>
    <w:basedOn w:val="Normlny"/>
    <w:next w:val="Normlny"/>
    <w:autoRedefine/>
    <w:uiPriority w:val="99"/>
    <w:unhideWhenUsed/>
    <w:rsid w:val="00977804"/>
    <w:pPr>
      <w:spacing w:after="0"/>
      <w:ind w:left="220" w:hanging="220"/>
    </w:pPr>
    <w:rPr>
      <w:rFonts w:asciiTheme="minorHAnsi" w:hAnsiTheme="minorHAnsi" w:cstheme="minorHAnsi"/>
      <w:sz w:val="18"/>
      <w:szCs w:val="18"/>
    </w:rPr>
  </w:style>
  <w:style w:type="paragraph" w:styleId="Register2">
    <w:name w:val="index 2"/>
    <w:basedOn w:val="Normlny"/>
    <w:next w:val="Normlny"/>
    <w:autoRedefine/>
    <w:uiPriority w:val="99"/>
    <w:unhideWhenUsed/>
    <w:rsid w:val="0041788D"/>
    <w:pPr>
      <w:spacing w:after="0"/>
      <w:ind w:left="440" w:hanging="220"/>
    </w:pPr>
    <w:rPr>
      <w:rFonts w:asciiTheme="minorHAnsi" w:hAnsiTheme="minorHAnsi" w:cstheme="minorHAnsi"/>
      <w:sz w:val="18"/>
      <w:szCs w:val="18"/>
    </w:rPr>
  </w:style>
  <w:style w:type="paragraph" w:styleId="Register3">
    <w:name w:val="index 3"/>
    <w:basedOn w:val="Normlny"/>
    <w:next w:val="Normlny"/>
    <w:autoRedefine/>
    <w:uiPriority w:val="99"/>
    <w:unhideWhenUsed/>
    <w:rsid w:val="0041788D"/>
    <w:pPr>
      <w:spacing w:after="0"/>
      <w:ind w:left="660" w:hanging="220"/>
    </w:pPr>
    <w:rPr>
      <w:rFonts w:asciiTheme="minorHAnsi" w:hAnsiTheme="minorHAnsi" w:cstheme="minorHAnsi"/>
      <w:sz w:val="18"/>
      <w:szCs w:val="18"/>
    </w:rPr>
  </w:style>
  <w:style w:type="paragraph" w:styleId="Register4">
    <w:name w:val="index 4"/>
    <w:basedOn w:val="Normlny"/>
    <w:next w:val="Normlny"/>
    <w:autoRedefine/>
    <w:uiPriority w:val="99"/>
    <w:unhideWhenUsed/>
    <w:rsid w:val="0041788D"/>
    <w:pPr>
      <w:spacing w:after="0"/>
      <w:ind w:left="880" w:hanging="220"/>
    </w:pPr>
    <w:rPr>
      <w:rFonts w:asciiTheme="minorHAnsi" w:hAnsiTheme="minorHAnsi" w:cstheme="minorHAnsi"/>
      <w:sz w:val="18"/>
      <w:szCs w:val="18"/>
    </w:rPr>
  </w:style>
  <w:style w:type="paragraph" w:styleId="Register5">
    <w:name w:val="index 5"/>
    <w:basedOn w:val="Normlny"/>
    <w:next w:val="Normlny"/>
    <w:autoRedefine/>
    <w:uiPriority w:val="99"/>
    <w:unhideWhenUsed/>
    <w:rsid w:val="0041788D"/>
    <w:pPr>
      <w:spacing w:after="0"/>
      <w:ind w:left="1100" w:hanging="220"/>
    </w:pPr>
    <w:rPr>
      <w:rFonts w:asciiTheme="minorHAnsi" w:hAnsiTheme="minorHAnsi" w:cstheme="minorHAnsi"/>
      <w:sz w:val="18"/>
      <w:szCs w:val="18"/>
    </w:rPr>
  </w:style>
  <w:style w:type="paragraph" w:styleId="Register6">
    <w:name w:val="index 6"/>
    <w:basedOn w:val="Normlny"/>
    <w:next w:val="Normlny"/>
    <w:autoRedefine/>
    <w:uiPriority w:val="99"/>
    <w:unhideWhenUsed/>
    <w:rsid w:val="0041788D"/>
    <w:pPr>
      <w:spacing w:after="0"/>
      <w:ind w:left="1320" w:hanging="220"/>
    </w:pPr>
    <w:rPr>
      <w:rFonts w:asciiTheme="minorHAnsi" w:hAnsiTheme="minorHAnsi" w:cstheme="minorHAnsi"/>
      <w:sz w:val="18"/>
      <w:szCs w:val="18"/>
    </w:rPr>
  </w:style>
  <w:style w:type="paragraph" w:styleId="Register7">
    <w:name w:val="index 7"/>
    <w:basedOn w:val="Normlny"/>
    <w:next w:val="Normlny"/>
    <w:autoRedefine/>
    <w:uiPriority w:val="99"/>
    <w:unhideWhenUsed/>
    <w:rsid w:val="0041788D"/>
    <w:pPr>
      <w:spacing w:after="0"/>
      <w:ind w:left="1540" w:hanging="220"/>
    </w:pPr>
    <w:rPr>
      <w:rFonts w:asciiTheme="minorHAnsi" w:hAnsiTheme="minorHAnsi" w:cstheme="minorHAnsi"/>
      <w:sz w:val="18"/>
      <w:szCs w:val="18"/>
    </w:rPr>
  </w:style>
  <w:style w:type="paragraph" w:styleId="Register8">
    <w:name w:val="index 8"/>
    <w:basedOn w:val="Normlny"/>
    <w:next w:val="Normlny"/>
    <w:autoRedefine/>
    <w:uiPriority w:val="99"/>
    <w:unhideWhenUsed/>
    <w:rsid w:val="0041788D"/>
    <w:pPr>
      <w:spacing w:after="0"/>
      <w:ind w:left="1760" w:hanging="220"/>
    </w:pPr>
    <w:rPr>
      <w:rFonts w:asciiTheme="minorHAnsi" w:hAnsiTheme="minorHAnsi" w:cstheme="minorHAnsi"/>
      <w:sz w:val="18"/>
      <w:szCs w:val="18"/>
    </w:rPr>
  </w:style>
  <w:style w:type="paragraph" w:styleId="Register9">
    <w:name w:val="index 9"/>
    <w:basedOn w:val="Normlny"/>
    <w:next w:val="Normlny"/>
    <w:autoRedefine/>
    <w:uiPriority w:val="99"/>
    <w:unhideWhenUsed/>
    <w:rsid w:val="0041788D"/>
    <w:pPr>
      <w:spacing w:after="0"/>
      <w:ind w:left="1980" w:hanging="220"/>
    </w:pPr>
    <w:rPr>
      <w:rFonts w:asciiTheme="minorHAnsi" w:hAnsiTheme="minorHAnsi" w:cstheme="minorHAnsi"/>
      <w:sz w:val="18"/>
      <w:szCs w:val="18"/>
    </w:rPr>
  </w:style>
  <w:style w:type="paragraph" w:styleId="Nadpisregistra">
    <w:name w:val="index heading"/>
    <w:basedOn w:val="Normlny"/>
    <w:next w:val="Register1"/>
    <w:uiPriority w:val="99"/>
    <w:unhideWhenUsed/>
    <w:rsid w:val="0041788D"/>
    <w:pPr>
      <w:spacing w:before="240" w:after="120"/>
      <w:ind w:left="140"/>
    </w:pPr>
    <w:rPr>
      <w:rFonts w:asciiTheme="majorHAnsi" w:hAnsiTheme="majorHAnsi"/>
      <w:b/>
      <w:bCs/>
      <w:sz w:val="28"/>
      <w:szCs w:val="28"/>
    </w:rPr>
  </w:style>
  <w:style w:type="paragraph" w:styleId="Textpoznmkypodiarou">
    <w:name w:val="footnote text"/>
    <w:basedOn w:val="Normlny"/>
    <w:link w:val="TextpoznmkypodiarouChar"/>
    <w:uiPriority w:val="99"/>
    <w:semiHidden/>
    <w:unhideWhenUsed/>
    <w:rsid w:val="00371402"/>
    <w:pPr>
      <w:spacing w:after="0" w:line="240" w:lineRule="auto"/>
    </w:pPr>
    <w:rPr>
      <w:sz w:val="20"/>
      <w:szCs w:val="20"/>
    </w:rPr>
  </w:style>
  <w:style w:type="character" w:customStyle="1" w:styleId="TextpoznmkypodiarouChar">
    <w:name w:val="Text poznámky pod čiarou Char"/>
    <w:basedOn w:val="Predvolenpsmoodseku"/>
    <w:link w:val="Textpoznmkypodiarou"/>
    <w:uiPriority w:val="99"/>
    <w:semiHidden/>
    <w:rsid w:val="00371402"/>
    <w:rPr>
      <w:rFonts w:ascii="Arial" w:hAnsi="Arial"/>
      <w:sz w:val="20"/>
      <w:szCs w:val="20"/>
    </w:rPr>
  </w:style>
  <w:style w:type="character" w:styleId="Odkaznapoznmkupodiarou">
    <w:name w:val="footnote reference"/>
    <w:basedOn w:val="Predvolenpsmoodseku"/>
    <w:uiPriority w:val="99"/>
    <w:unhideWhenUsed/>
    <w:rsid w:val="00371402"/>
    <w:rPr>
      <w:vertAlign w:val="superscript"/>
    </w:rPr>
  </w:style>
  <w:style w:type="paragraph" w:styleId="Textvysvetlivky">
    <w:name w:val="endnote text"/>
    <w:basedOn w:val="Normlny"/>
    <w:link w:val="TextvysvetlivkyChar"/>
    <w:uiPriority w:val="99"/>
    <w:semiHidden/>
    <w:unhideWhenUsed/>
    <w:rsid w:val="00B213AA"/>
    <w:pPr>
      <w:spacing w:after="0" w:line="240" w:lineRule="auto"/>
    </w:pPr>
    <w:rPr>
      <w:sz w:val="20"/>
      <w:szCs w:val="20"/>
    </w:rPr>
  </w:style>
  <w:style w:type="character" w:customStyle="1" w:styleId="TextvysvetlivkyChar">
    <w:name w:val="Text vysvetlivky Char"/>
    <w:basedOn w:val="Predvolenpsmoodseku"/>
    <w:link w:val="Textvysvetlivky"/>
    <w:uiPriority w:val="99"/>
    <w:semiHidden/>
    <w:rsid w:val="00B213AA"/>
    <w:rPr>
      <w:rFonts w:ascii="Arial" w:hAnsi="Arial"/>
      <w:sz w:val="20"/>
      <w:szCs w:val="20"/>
    </w:rPr>
  </w:style>
  <w:style w:type="character" w:styleId="Odkaznavysvetlivku">
    <w:name w:val="endnote reference"/>
    <w:basedOn w:val="Predvolenpsmoodseku"/>
    <w:uiPriority w:val="99"/>
    <w:semiHidden/>
    <w:unhideWhenUsed/>
    <w:rsid w:val="00B213AA"/>
    <w:rPr>
      <w:vertAlign w:val="superscript"/>
    </w:rPr>
  </w:style>
  <w:style w:type="paragraph" w:styleId="Zarkazkladnhotextu">
    <w:name w:val="Body Text Indent"/>
    <w:basedOn w:val="Normlny"/>
    <w:link w:val="ZarkazkladnhotextuChar"/>
    <w:uiPriority w:val="99"/>
    <w:semiHidden/>
    <w:unhideWhenUsed/>
    <w:rsid w:val="00A36B5F"/>
    <w:pPr>
      <w:spacing w:after="120"/>
      <w:ind w:left="283"/>
    </w:pPr>
  </w:style>
  <w:style w:type="character" w:customStyle="1" w:styleId="ZarkazkladnhotextuChar">
    <w:name w:val="Zarážka základného textu Char"/>
    <w:basedOn w:val="Predvolenpsmoodseku"/>
    <w:link w:val="Zarkazkladnhotextu"/>
    <w:rsid w:val="00A36B5F"/>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289248">
      <w:bodyDiv w:val="1"/>
      <w:marLeft w:val="0"/>
      <w:marRight w:val="0"/>
      <w:marTop w:val="0"/>
      <w:marBottom w:val="0"/>
      <w:divBdr>
        <w:top w:val="none" w:sz="0" w:space="0" w:color="auto"/>
        <w:left w:val="none" w:sz="0" w:space="0" w:color="auto"/>
        <w:bottom w:val="none" w:sz="0" w:space="0" w:color="auto"/>
        <w:right w:val="none" w:sz="0" w:space="0" w:color="auto"/>
      </w:divBdr>
    </w:div>
    <w:div w:id="61026581">
      <w:bodyDiv w:val="1"/>
      <w:marLeft w:val="0"/>
      <w:marRight w:val="0"/>
      <w:marTop w:val="0"/>
      <w:marBottom w:val="0"/>
      <w:divBdr>
        <w:top w:val="none" w:sz="0" w:space="0" w:color="auto"/>
        <w:left w:val="none" w:sz="0" w:space="0" w:color="auto"/>
        <w:bottom w:val="none" w:sz="0" w:space="0" w:color="auto"/>
        <w:right w:val="none" w:sz="0" w:space="0" w:color="auto"/>
      </w:divBdr>
    </w:div>
    <w:div w:id="63644167">
      <w:bodyDiv w:val="1"/>
      <w:marLeft w:val="0"/>
      <w:marRight w:val="0"/>
      <w:marTop w:val="0"/>
      <w:marBottom w:val="0"/>
      <w:divBdr>
        <w:top w:val="none" w:sz="0" w:space="0" w:color="auto"/>
        <w:left w:val="none" w:sz="0" w:space="0" w:color="auto"/>
        <w:bottom w:val="none" w:sz="0" w:space="0" w:color="auto"/>
        <w:right w:val="none" w:sz="0" w:space="0" w:color="auto"/>
      </w:divBdr>
    </w:div>
    <w:div w:id="105587160">
      <w:bodyDiv w:val="1"/>
      <w:marLeft w:val="0"/>
      <w:marRight w:val="0"/>
      <w:marTop w:val="0"/>
      <w:marBottom w:val="0"/>
      <w:divBdr>
        <w:top w:val="none" w:sz="0" w:space="0" w:color="auto"/>
        <w:left w:val="none" w:sz="0" w:space="0" w:color="auto"/>
        <w:bottom w:val="none" w:sz="0" w:space="0" w:color="auto"/>
        <w:right w:val="none" w:sz="0" w:space="0" w:color="auto"/>
      </w:divBdr>
    </w:div>
    <w:div w:id="110175113">
      <w:bodyDiv w:val="1"/>
      <w:marLeft w:val="0"/>
      <w:marRight w:val="0"/>
      <w:marTop w:val="0"/>
      <w:marBottom w:val="0"/>
      <w:divBdr>
        <w:top w:val="none" w:sz="0" w:space="0" w:color="auto"/>
        <w:left w:val="none" w:sz="0" w:space="0" w:color="auto"/>
        <w:bottom w:val="none" w:sz="0" w:space="0" w:color="auto"/>
        <w:right w:val="none" w:sz="0" w:space="0" w:color="auto"/>
      </w:divBdr>
    </w:div>
    <w:div w:id="128548031">
      <w:bodyDiv w:val="1"/>
      <w:marLeft w:val="0"/>
      <w:marRight w:val="0"/>
      <w:marTop w:val="0"/>
      <w:marBottom w:val="0"/>
      <w:divBdr>
        <w:top w:val="none" w:sz="0" w:space="0" w:color="auto"/>
        <w:left w:val="none" w:sz="0" w:space="0" w:color="auto"/>
        <w:bottom w:val="none" w:sz="0" w:space="0" w:color="auto"/>
        <w:right w:val="none" w:sz="0" w:space="0" w:color="auto"/>
      </w:divBdr>
    </w:div>
    <w:div w:id="144324380">
      <w:bodyDiv w:val="1"/>
      <w:marLeft w:val="0"/>
      <w:marRight w:val="0"/>
      <w:marTop w:val="0"/>
      <w:marBottom w:val="0"/>
      <w:divBdr>
        <w:top w:val="none" w:sz="0" w:space="0" w:color="auto"/>
        <w:left w:val="none" w:sz="0" w:space="0" w:color="auto"/>
        <w:bottom w:val="none" w:sz="0" w:space="0" w:color="auto"/>
        <w:right w:val="none" w:sz="0" w:space="0" w:color="auto"/>
      </w:divBdr>
    </w:div>
    <w:div w:id="198325936">
      <w:bodyDiv w:val="1"/>
      <w:marLeft w:val="0"/>
      <w:marRight w:val="0"/>
      <w:marTop w:val="0"/>
      <w:marBottom w:val="0"/>
      <w:divBdr>
        <w:top w:val="none" w:sz="0" w:space="0" w:color="auto"/>
        <w:left w:val="none" w:sz="0" w:space="0" w:color="auto"/>
        <w:bottom w:val="none" w:sz="0" w:space="0" w:color="auto"/>
        <w:right w:val="none" w:sz="0" w:space="0" w:color="auto"/>
      </w:divBdr>
    </w:div>
    <w:div w:id="223413477">
      <w:bodyDiv w:val="1"/>
      <w:marLeft w:val="0"/>
      <w:marRight w:val="0"/>
      <w:marTop w:val="0"/>
      <w:marBottom w:val="0"/>
      <w:divBdr>
        <w:top w:val="none" w:sz="0" w:space="0" w:color="auto"/>
        <w:left w:val="none" w:sz="0" w:space="0" w:color="auto"/>
        <w:bottom w:val="none" w:sz="0" w:space="0" w:color="auto"/>
        <w:right w:val="none" w:sz="0" w:space="0" w:color="auto"/>
      </w:divBdr>
    </w:div>
    <w:div w:id="239487483">
      <w:bodyDiv w:val="1"/>
      <w:marLeft w:val="0"/>
      <w:marRight w:val="0"/>
      <w:marTop w:val="0"/>
      <w:marBottom w:val="0"/>
      <w:divBdr>
        <w:top w:val="none" w:sz="0" w:space="0" w:color="auto"/>
        <w:left w:val="none" w:sz="0" w:space="0" w:color="auto"/>
        <w:bottom w:val="none" w:sz="0" w:space="0" w:color="auto"/>
        <w:right w:val="none" w:sz="0" w:space="0" w:color="auto"/>
      </w:divBdr>
    </w:div>
    <w:div w:id="274560234">
      <w:bodyDiv w:val="1"/>
      <w:marLeft w:val="0"/>
      <w:marRight w:val="0"/>
      <w:marTop w:val="0"/>
      <w:marBottom w:val="0"/>
      <w:divBdr>
        <w:top w:val="none" w:sz="0" w:space="0" w:color="auto"/>
        <w:left w:val="none" w:sz="0" w:space="0" w:color="auto"/>
        <w:bottom w:val="none" w:sz="0" w:space="0" w:color="auto"/>
        <w:right w:val="none" w:sz="0" w:space="0" w:color="auto"/>
      </w:divBdr>
    </w:div>
    <w:div w:id="287666880">
      <w:bodyDiv w:val="1"/>
      <w:marLeft w:val="0"/>
      <w:marRight w:val="0"/>
      <w:marTop w:val="0"/>
      <w:marBottom w:val="0"/>
      <w:divBdr>
        <w:top w:val="none" w:sz="0" w:space="0" w:color="auto"/>
        <w:left w:val="none" w:sz="0" w:space="0" w:color="auto"/>
        <w:bottom w:val="none" w:sz="0" w:space="0" w:color="auto"/>
        <w:right w:val="none" w:sz="0" w:space="0" w:color="auto"/>
      </w:divBdr>
    </w:div>
    <w:div w:id="313341108">
      <w:bodyDiv w:val="1"/>
      <w:marLeft w:val="0"/>
      <w:marRight w:val="0"/>
      <w:marTop w:val="0"/>
      <w:marBottom w:val="0"/>
      <w:divBdr>
        <w:top w:val="none" w:sz="0" w:space="0" w:color="auto"/>
        <w:left w:val="none" w:sz="0" w:space="0" w:color="auto"/>
        <w:bottom w:val="none" w:sz="0" w:space="0" w:color="auto"/>
        <w:right w:val="none" w:sz="0" w:space="0" w:color="auto"/>
      </w:divBdr>
    </w:div>
    <w:div w:id="325861126">
      <w:bodyDiv w:val="1"/>
      <w:marLeft w:val="0"/>
      <w:marRight w:val="0"/>
      <w:marTop w:val="0"/>
      <w:marBottom w:val="0"/>
      <w:divBdr>
        <w:top w:val="none" w:sz="0" w:space="0" w:color="auto"/>
        <w:left w:val="none" w:sz="0" w:space="0" w:color="auto"/>
        <w:bottom w:val="none" w:sz="0" w:space="0" w:color="auto"/>
        <w:right w:val="none" w:sz="0" w:space="0" w:color="auto"/>
      </w:divBdr>
    </w:div>
    <w:div w:id="357783449">
      <w:bodyDiv w:val="1"/>
      <w:marLeft w:val="0"/>
      <w:marRight w:val="0"/>
      <w:marTop w:val="0"/>
      <w:marBottom w:val="0"/>
      <w:divBdr>
        <w:top w:val="none" w:sz="0" w:space="0" w:color="auto"/>
        <w:left w:val="none" w:sz="0" w:space="0" w:color="auto"/>
        <w:bottom w:val="none" w:sz="0" w:space="0" w:color="auto"/>
        <w:right w:val="none" w:sz="0" w:space="0" w:color="auto"/>
      </w:divBdr>
    </w:div>
    <w:div w:id="391272418">
      <w:bodyDiv w:val="1"/>
      <w:marLeft w:val="0"/>
      <w:marRight w:val="0"/>
      <w:marTop w:val="0"/>
      <w:marBottom w:val="0"/>
      <w:divBdr>
        <w:top w:val="none" w:sz="0" w:space="0" w:color="auto"/>
        <w:left w:val="none" w:sz="0" w:space="0" w:color="auto"/>
        <w:bottom w:val="none" w:sz="0" w:space="0" w:color="auto"/>
        <w:right w:val="none" w:sz="0" w:space="0" w:color="auto"/>
      </w:divBdr>
    </w:div>
    <w:div w:id="400104661">
      <w:bodyDiv w:val="1"/>
      <w:marLeft w:val="0"/>
      <w:marRight w:val="0"/>
      <w:marTop w:val="0"/>
      <w:marBottom w:val="0"/>
      <w:divBdr>
        <w:top w:val="none" w:sz="0" w:space="0" w:color="auto"/>
        <w:left w:val="none" w:sz="0" w:space="0" w:color="auto"/>
        <w:bottom w:val="none" w:sz="0" w:space="0" w:color="auto"/>
        <w:right w:val="none" w:sz="0" w:space="0" w:color="auto"/>
      </w:divBdr>
    </w:div>
    <w:div w:id="410809714">
      <w:bodyDiv w:val="1"/>
      <w:marLeft w:val="0"/>
      <w:marRight w:val="0"/>
      <w:marTop w:val="0"/>
      <w:marBottom w:val="0"/>
      <w:divBdr>
        <w:top w:val="none" w:sz="0" w:space="0" w:color="auto"/>
        <w:left w:val="none" w:sz="0" w:space="0" w:color="auto"/>
        <w:bottom w:val="none" w:sz="0" w:space="0" w:color="auto"/>
        <w:right w:val="none" w:sz="0" w:space="0" w:color="auto"/>
      </w:divBdr>
    </w:div>
    <w:div w:id="439180659">
      <w:bodyDiv w:val="1"/>
      <w:marLeft w:val="0"/>
      <w:marRight w:val="0"/>
      <w:marTop w:val="0"/>
      <w:marBottom w:val="0"/>
      <w:divBdr>
        <w:top w:val="none" w:sz="0" w:space="0" w:color="auto"/>
        <w:left w:val="none" w:sz="0" w:space="0" w:color="auto"/>
        <w:bottom w:val="none" w:sz="0" w:space="0" w:color="auto"/>
        <w:right w:val="none" w:sz="0" w:space="0" w:color="auto"/>
      </w:divBdr>
    </w:div>
    <w:div w:id="460614890">
      <w:bodyDiv w:val="1"/>
      <w:marLeft w:val="0"/>
      <w:marRight w:val="0"/>
      <w:marTop w:val="0"/>
      <w:marBottom w:val="0"/>
      <w:divBdr>
        <w:top w:val="none" w:sz="0" w:space="0" w:color="auto"/>
        <w:left w:val="none" w:sz="0" w:space="0" w:color="auto"/>
        <w:bottom w:val="none" w:sz="0" w:space="0" w:color="auto"/>
        <w:right w:val="none" w:sz="0" w:space="0" w:color="auto"/>
      </w:divBdr>
    </w:div>
    <w:div w:id="489903038">
      <w:bodyDiv w:val="1"/>
      <w:marLeft w:val="0"/>
      <w:marRight w:val="0"/>
      <w:marTop w:val="0"/>
      <w:marBottom w:val="0"/>
      <w:divBdr>
        <w:top w:val="none" w:sz="0" w:space="0" w:color="auto"/>
        <w:left w:val="none" w:sz="0" w:space="0" w:color="auto"/>
        <w:bottom w:val="none" w:sz="0" w:space="0" w:color="auto"/>
        <w:right w:val="none" w:sz="0" w:space="0" w:color="auto"/>
      </w:divBdr>
    </w:div>
    <w:div w:id="490603295">
      <w:bodyDiv w:val="1"/>
      <w:marLeft w:val="0"/>
      <w:marRight w:val="0"/>
      <w:marTop w:val="0"/>
      <w:marBottom w:val="0"/>
      <w:divBdr>
        <w:top w:val="none" w:sz="0" w:space="0" w:color="auto"/>
        <w:left w:val="none" w:sz="0" w:space="0" w:color="auto"/>
        <w:bottom w:val="none" w:sz="0" w:space="0" w:color="auto"/>
        <w:right w:val="none" w:sz="0" w:space="0" w:color="auto"/>
      </w:divBdr>
    </w:div>
    <w:div w:id="498352114">
      <w:bodyDiv w:val="1"/>
      <w:marLeft w:val="0"/>
      <w:marRight w:val="0"/>
      <w:marTop w:val="0"/>
      <w:marBottom w:val="0"/>
      <w:divBdr>
        <w:top w:val="none" w:sz="0" w:space="0" w:color="auto"/>
        <w:left w:val="none" w:sz="0" w:space="0" w:color="auto"/>
        <w:bottom w:val="none" w:sz="0" w:space="0" w:color="auto"/>
        <w:right w:val="none" w:sz="0" w:space="0" w:color="auto"/>
      </w:divBdr>
    </w:div>
    <w:div w:id="498929982">
      <w:bodyDiv w:val="1"/>
      <w:marLeft w:val="0"/>
      <w:marRight w:val="0"/>
      <w:marTop w:val="0"/>
      <w:marBottom w:val="0"/>
      <w:divBdr>
        <w:top w:val="none" w:sz="0" w:space="0" w:color="auto"/>
        <w:left w:val="none" w:sz="0" w:space="0" w:color="auto"/>
        <w:bottom w:val="none" w:sz="0" w:space="0" w:color="auto"/>
        <w:right w:val="none" w:sz="0" w:space="0" w:color="auto"/>
      </w:divBdr>
    </w:div>
    <w:div w:id="550966428">
      <w:bodyDiv w:val="1"/>
      <w:marLeft w:val="0"/>
      <w:marRight w:val="0"/>
      <w:marTop w:val="0"/>
      <w:marBottom w:val="0"/>
      <w:divBdr>
        <w:top w:val="none" w:sz="0" w:space="0" w:color="auto"/>
        <w:left w:val="none" w:sz="0" w:space="0" w:color="auto"/>
        <w:bottom w:val="none" w:sz="0" w:space="0" w:color="auto"/>
        <w:right w:val="none" w:sz="0" w:space="0" w:color="auto"/>
      </w:divBdr>
    </w:div>
    <w:div w:id="564998450">
      <w:bodyDiv w:val="1"/>
      <w:marLeft w:val="0"/>
      <w:marRight w:val="0"/>
      <w:marTop w:val="0"/>
      <w:marBottom w:val="0"/>
      <w:divBdr>
        <w:top w:val="none" w:sz="0" w:space="0" w:color="auto"/>
        <w:left w:val="none" w:sz="0" w:space="0" w:color="auto"/>
        <w:bottom w:val="none" w:sz="0" w:space="0" w:color="auto"/>
        <w:right w:val="none" w:sz="0" w:space="0" w:color="auto"/>
      </w:divBdr>
    </w:div>
    <w:div w:id="571236715">
      <w:bodyDiv w:val="1"/>
      <w:marLeft w:val="0"/>
      <w:marRight w:val="0"/>
      <w:marTop w:val="0"/>
      <w:marBottom w:val="0"/>
      <w:divBdr>
        <w:top w:val="none" w:sz="0" w:space="0" w:color="auto"/>
        <w:left w:val="none" w:sz="0" w:space="0" w:color="auto"/>
        <w:bottom w:val="none" w:sz="0" w:space="0" w:color="auto"/>
        <w:right w:val="none" w:sz="0" w:space="0" w:color="auto"/>
      </w:divBdr>
    </w:div>
    <w:div w:id="578028207">
      <w:bodyDiv w:val="1"/>
      <w:marLeft w:val="0"/>
      <w:marRight w:val="0"/>
      <w:marTop w:val="0"/>
      <w:marBottom w:val="0"/>
      <w:divBdr>
        <w:top w:val="none" w:sz="0" w:space="0" w:color="auto"/>
        <w:left w:val="none" w:sz="0" w:space="0" w:color="auto"/>
        <w:bottom w:val="none" w:sz="0" w:space="0" w:color="auto"/>
        <w:right w:val="none" w:sz="0" w:space="0" w:color="auto"/>
      </w:divBdr>
    </w:div>
    <w:div w:id="615527106">
      <w:bodyDiv w:val="1"/>
      <w:marLeft w:val="0"/>
      <w:marRight w:val="0"/>
      <w:marTop w:val="0"/>
      <w:marBottom w:val="0"/>
      <w:divBdr>
        <w:top w:val="none" w:sz="0" w:space="0" w:color="auto"/>
        <w:left w:val="none" w:sz="0" w:space="0" w:color="auto"/>
        <w:bottom w:val="none" w:sz="0" w:space="0" w:color="auto"/>
        <w:right w:val="none" w:sz="0" w:space="0" w:color="auto"/>
      </w:divBdr>
    </w:div>
    <w:div w:id="639925524">
      <w:bodyDiv w:val="1"/>
      <w:marLeft w:val="0"/>
      <w:marRight w:val="0"/>
      <w:marTop w:val="0"/>
      <w:marBottom w:val="0"/>
      <w:divBdr>
        <w:top w:val="none" w:sz="0" w:space="0" w:color="auto"/>
        <w:left w:val="none" w:sz="0" w:space="0" w:color="auto"/>
        <w:bottom w:val="none" w:sz="0" w:space="0" w:color="auto"/>
        <w:right w:val="none" w:sz="0" w:space="0" w:color="auto"/>
      </w:divBdr>
    </w:div>
    <w:div w:id="686373998">
      <w:bodyDiv w:val="1"/>
      <w:marLeft w:val="0"/>
      <w:marRight w:val="0"/>
      <w:marTop w:val="0"/>
      <w:marBottom w:val="0"/>
      <w:divBdr>
        <w:top w:val="none" w:sz="0" w:space="0" w:color="auto"/>
        <w:left w:val="none" w:sz="0" w:space="0" w:color="auto"/>
        <w:bottom w:val="none" w:sz="0" w:space="0" w:color="auto"/>
        <w:right w:val="none" w:sz="0" w:space="0" w:color="auto"/>
      </w:divBdr>
    </w:div>
    <w:div w:id="698313628">
      <w:bodyDiv w:val="1"/>
      <w:marLeft w:val="0"/>
      <w:marRight w:val="0"/>
      <w:marTop w:val="0"/>
      <w:marBottom w:val="0"/>
      <w:divBdr>
        <w:top w:val="none" w:sz="0" w:space="0" w:color="auto"/>
        <w:left w:val="none" w:sz="0" w:space="0" w:color="auto"/>
        <w:bottom w:val="none" w:sz="0" w:space="0" w:color="auto"/>
        <w:right w:val="none" w:sz="0" w:space="0" w:color="auto"/>
      </w:divBdr>
    </w:div>
    <w:div w:id="707874908">
      <w:bodyDiv w:val="1"/>
      <w:marLeft w:val="0"/>
      <w:marRight w:val="0"/>
      <w:marTop w:val="0"/>
      <w:marBottom w:val="0"/>
      <w:divBdr>
        <w:top w:val="none" w:sz="0" w:space="0" w:color="auto"/>
        <w:left w:val="none" w:sz="0" w:space="0" w:color="auto"/>
        <w:bottom w:val="none" w:sz="0" w:space="0" w:color="auto"/>
        <w:right w:val="none" w:sz="0" w:space="0" w:color="auto"/>
      </w:divBdr>
    </w:div>
    <w:div w:id="743531795">
      <w:bodyDiv w:val="1"/>
      <w:marLeft w:val="0"/>
      <w:marRight w:val="0"/>
      <w:marTop w:val="0"/>
      <w:marBottom w:val="0"/>
      <w:divBdr>
        <w:top w:val="none" w:sz="0" w:space="0" w:color="auto"/>
        <w:left w:val="none" w:sz="0" w:space="0" w:color="auto"/>
        <w:bottom w:val="none" w:sz="0" w:space="0" w:color="auto"/>
        <w:right w:val="none" w:sz="0" w:space="0" w:color="auto"/>
      </w:divBdr>
    </w:div>
    <w:div w:id="743842556">
      <w:bodyDiv w:val="1"/>
      <w:marLeft w:val="0"/>
      <w:marRight w:val="0"/>
      <w:marTop w:val="0"/>
      <w:marBottom w:val="0"/>
      <w:divBdr>
        <w:top w:val="none" w:sz="0" w:space="0" w:color="auto"/>
        <w:left w:val="none" w:sz="0" w:space="0" w:color="auto"/>
        <w:bottom w:val="none" w:sz="0" w:space="0" w:color="auto"/>
        <w:right w:val="none" w:sz="0" w:space="0" w:color="auto"/>
      </w:divBdr>
    </w:div>
    <w:div w:id="747926005">
      <w:bodyDiv w:val="1"/>
      <w:marLeft w:val="0"/>
      <w:marRight w:val="0"/>
      <w:marTop w:val="0"/>
      <w:marBottom w:val="0"/>
      <w:divBdr>
        <w:top w:val="none" w:sz="0" w:space="0" w:color="auto"/>
        <w:left w:val="none" w:sz="0" w:space="0" w:color="auto"/>
        <w:bottom w:val="none" w:sz="0" w:space="0" w:color="auto"/>
        <w:right w:val="none" w:sz="0" w:space="0" w:color="auto"/>
      </w:divBdr>
    </w:div>
    <w:div w:id="766654256">
      <w:bodyDiv w:val="1"/>
      <w:marLeft w:val="0"/>
      <w:marRight w:val="0"/>
      <w:marTop w:val="0"/>
      <w:marBottom w:val="0"/>
      <w:divBdr>
        <w:top w:val="none" w:sz="0" w:space="0" w:color="auto"/>
        <w:left w:val="none" w:sz="0" w:space="0" w:color="auto"/>
        <w:bottom w:val="none" w:sz="0" w:space="0" w:color="auto"/>
        <w:right w:val="none" w:sz="0" w:space="0" w:color="auto"/>
      </w:divBdr>
    </w:div>
    <w:div w:id="785926440">
      <w:bodyDiv w:val="1"/>
      <w:marLeft w:val="0"/>
      <w:marRight w:val="0"/>
      <w:marTop w:val="0"/>
      <w:marBottom w:val="0"/>
      <w:divBdr>
        <w:top w:val="none" w:sz="0" w:space="0" w:color="auto"/>
        <w:left w:val="none" w:sz="0" w:space="0" w:color="auto"/>
        <w:bottom w:val="none" w:sz="0" w:space="0" w:color="auto"/>
        <w:right w:val="none" w:sz="0" w:space="0" w:color="auto"/>
      </w:divBdr>
    </w:div>
    <w:div w:id="788087095">
      <w:bodyDiv w:val="1"/>
      <w:marLeft w:val="0"/>
      <w:marRight w:val="0"/>
      <w:marTop w:val="0"/>
      <w:marBottom w:val="0"/>
      <w:divBdr>
        <w:top w:val="none" w:sz="0" w:space="0" w:color="auto"/>
        <w:left w:val="none" w:sz="0" w:space="0" w:color="auto"/>
        <w:bottom w:val="none" w:sz="0" w:space="0" w:color="auto"/>
        <w:right w:val="none" w:sz="0" w:space="0" w:color="auto"/>
      </w:divBdr>
    </w:div>
    <w:div w:id="793904701">
      <w:bodyDiv w:val="1"/>
      <w:marLeft w:val="0"/>
      <w:marRight w:val="0"/>
      <w:marTop w:val="0"/>
      <w:marBottom w:val="0"/>
      <w:divBdr>
        <w:top w:val="none" w:sz="0" w:space="0" w:color="auto"/>
        <w:left w:val="none" w:sz="0" w:space="0" w:color="auto"/>
        <w:bottom w:val="none" w:sz="0" w:space="0" w:color="auto"/>
        <w:right w:val="none" w:sz="0" w:space="0" w:color="auto"/>
      </w:divBdr>
    </w:div>
    <w:div w:id="797917453">
      <w:bodyDiv w:val="1"/>
      <w:marLeft w:val="0"/>
      <w:marRight w:val="0"/>
      <w:marTop w:val="0"/>
      <w:marBottom w:val="0"/>
      <w:divBdr>
        <w:top w:val="none" w:sz="0" w:space="0" w:color="auto"/>
        <w:left w:val="none" w:sz="0" w:space="0" w:color="auto"/>
        <w:bottom w:val="none" w:sz="0" w:space="0" w:color="auto"/>
        <w:right w:val="none" w:sz="0" w:space="0" w:color="auto"/>
      </w:divBdr>
    </w:div>
    <w:div w:id="799230105">
      <w:bodyDiv w:val="1"/>
      <w:marLeft w:val="0"/>
      <w:marRight w:val="0"/>
      <w:marTop w:val="0"/>
      <w:marBottom w:val="0"/>
      <w:divBdr>
        <w:top w:val="none" w:sz="0" w:space="0" w:color="auto"/>
        <w:left w:val="none" w:sz="0" w:space="0" w:color="auto"/>
        <w:bottom w:val="none" w:sz="0" w:space="0" w:color="auto"/>
        <w:right w:val="none" w:sz="0" w:space="0" w:color="auto"/>
      </w:divBdr>
    </w:div>
    <w:div w:id="799303180">
      <w:bodyDiv w:val="1"/>
      <w:marLeft w:val="0"/>
      <w:marRight w:val="0"/>
      <w:marTop w:val="0"/>
      <w:marBottom w:val="0"/>
      <w:divBdr>
        <w:top w:val="none" w:sz="0" w:space="0" w:color="auto"/>
        <w:left w:val="none" w:sz="0" w:space="0" w:color="auto"/>
        <w:bottom w:val="none" w:sz="0" w:space="0" w:color="auto"/>
        <w:right w:val="none" w:sz="0" w:space="0" w:color="auto"/>
      </w:divBdr>
    </w:div>
    <w:div w:id="815103113">
      <w:bodyDiv w:val="1"/>
      <w:marLeft w:val="0"/>
      <w:marRight w:val="0"/>
      <w:marTop w:val="0"/>
      <w:marBottom w:val="0"/>
      <w:divBdr>
        <w:top w:val="none" w:sz="0" w:space="0" w:color="auto"/>
        <w:left w:val="none" w:sz="0" w:space="0" w:color="auto"/>
        <w:bottom w:val="none" w:sz="0" w:space="0" w:color="auto"/>
        <w:right w:val="none" w:sz="0" w:space="0" w:color="auto"/>
      </w:divBdr>
    </w:div>
    <w:div w:id="831486912">
      <w:bodyDiv w:val="1"/>
      <w:marLeft w:val="0"/>
      <w:marRight w:val="0"/>
      <w:marTop w:val="0"/>
      <w:marBottom w:val="0"/>
      <w:divBdr>
        <w:top w:val="none" w:sz="0" w:space="0" w:color="auto"/>
        <w:left w:val="none" w:sz="0" w:space="0" w:color="auto"/>
        <w:bottom w:val="none" w:sz="0" w:space="0" w:color="auto"/>
        <w:right w:val="none" w:sz="0" w:space="0" w:color="auto"/>
      </w:divBdr>
    </w:div>
    <w:div w:id="860122675">
      <w:bodyDiv w:val="1"/>
      <w:marLeft w:val="0"/>
      <w:marRight w:val="0"/>
      <w:marTop w:val="0"/>
      <w:marBottom w:val="0"/>
      <w:divBdr>
        <w:top w:val="none" w:sz="0" w:space="0" w:color="auto"/>
        <w:left w:val="none" w:sz="0" w:space="0" w:color="auto"/>
        <w:bottom w:val="none" w:sz="0" w:space="0" w:color="auto"/>
        <w:right w:val="none" w:sz="0" w:space="0" w:color="auto"/>
      </w:divBdr>
    </w:div>
    <w:div w:id="884171570">
      <w:bodyDiv w:val="1"/>
      <w:marLeft w:val="0"/>
      <w:marRight w:val="0"/>
      <w:marTop w:val="0"/>
      <w:marBottom w:val="0"/>
      <w:divBdr>
        <w:top w:val="none" w:sz="0" w:space="0" w:color="auto"/>
        <w:left w:val="none" w:sz="0" w:space="0" w:color="auto"/>
        <w:bottom w:val="none" w:sz="0" w:space="0" w:color="auto"/>
        <w:right w:val="none" w:sz="0" w:space="0" w:color="auto"/>
      </w:divBdr>
    </w:div>
    <w:div w:id="906764677">
      <w:bodyDiv w:val="1"/>
      <w:marLeft w:val="0"/>
      <w:marRight w:val="0"/>
      <w:marTop w:val="0"/>
      <w:marBottom w:val="0"/>
      <w:divBdr>
        <w:top w:val="none" w:sz="0" w:space="0" w:color="auto"/>
        <w:left w:val="none" w:sz="0" w:space="0" w:color="auto"/>
        <w:bottom w:val="none" w:sz="0" w:space="0" w:color="auto"/>
        <w:right w:val="none" w:sz="0" w:space="0" w:color="auto"/>
      </w:divBdr>
    </w:div>
    <w:div w:id="911082253">
      <w:bodyDiv w:val="1"/>
      <w:marLeft w:val="0"/>
      <w:marRight w:val="0"/>
      <w:marTop w:val="0"/>
      <w:marBottom w:val="0"/>
      <w:divBdr>
        <w:top w:val="none" w:sz="0" w:space="0" w:color="auto"/>
        <w:left w:val="none" w:sz="0" w:space="0" w:color="auto"/>
        <w:bottom w:val="none" w:sz="0" w:space="0" w:color="auto"/>
        <w:right w:val="none" w:sz="0" w:space="0" w:color="auto"/>
      </w:divBdr>
    </w:div>
    <w:div w:id="928461898">
      <w:bodyDiv w:val="1"/>
      <w:marLeft w:val="0"/>
      <w:marRight w:val="0"/>
      <w:marTop w:val="0"/>
      <w:marBottom w:val="0"/>
      <w:divBdr>
        <w:top w:val="none" w:sz="0" w:space="0" w:color="auto"/>
        <w:left w:val="none" w:sz="0" w:space="0" w:color="auto"/>
        <w:bottom w:val="none" w:sz="0" w:space="0" w:color="auto"/>
        <w:right w:val="none" w:sz="0" w:space="0" w:color="auto"/>
      </w:divBdr>
    </w:div>
    <w:div w:id="950934008">
      <w:bodyDiv w:val="1"/>
      <w:marLeft w:val="0"/>
      <w:marRight w:val="0"/>
      <w:marTop w:val="0"/>
      <w:marBottom w:val="0"/>
      <w:divBdr>
        <w:top w:val="none" w:sz="0" w:space="0" w:color="auto"/>
        <w:left w:val="none" w:sz="0" w:space="0" w:color="auto"/>
        <w:bottom w:val="none" w:sz="0" w:space="0" w:color="auto"/>
        <w:right w:val="none" w:sz="0" w:space="0" w:color="auto"/>
      </w:divBdr>
    </w:div>
    <w:div w:id="951520676">
      <w:bodyDiv w:val="1"/>
      <w:marLeft w:val="0"/>
      <w:marRight w:val="0"/>
      <w:marTop w:val="0"/>
      <w:marBottom w:val="0"/>
      <w:divBdr>
        <w:top w:val="none" w:sz="0" w:space="0" w:color="auto"/>
        <w:left w:val="none" w:sz="0" w:space="0" w:color="auto"/>
        <w:bottom w:val="none" w:sz="0" w:space="0" w:color="auto"/>
        <w:right w:val="none" w:sz="0" w:space="0" w:color="auto"/>
      </w:divBdr>
    </w:div>
    <w:div w:id="963734388">
      <w:bodyDiv w:val="1"/>
      <w:marLeft w:val="0"/>
      <w:marRight w:val="0"/>
      <w:marTop w:val="0"/>
      <w:marBottom w:val="0"/>
      <w:divBdr>
        <w:top w:val="none" w:sz="0" w:space="0" w:color="auto"/>
        <w:left w:val="none" w:sz="0" w:space="0" w:color="auto"/>
        <w:bottom w:val="none" w:sz="0" w:space="0" w:color="auto"/>
        <w:right w:val="none" w:sz="0" w:space="0" w:color="auto"/>
      </w:divBdr>
    </w:div>
    <w:div w:id="992833652">
      <w:bodyDiv w:val="1"/>
      <w:marLeft w:val="0"/>
      <w:marRight w:val="0"/>
      <w:marTop w:val="0"/>
      <w:marBottom w:val="0"/>
      <w:divBdr>
        <w:top w:val="none" w:sz="0" w:space="0" w:color="auto"/>
        <w:left w:val="none" w:sz="0" w:space="0" w:color="auto"/>
        <w:bottom w:val="none" w:sz="0" w:space="0" w:color="auto"/>
        <w:right w:val="none" w:sz="0" w:space="0" w:color="auto"/>
      </w:divBdr>
    </w:div>
    <w:div w:id="997150278">
      <w:bodyDiv w:val="1"/>
      <w:marLeft w:val="0"/>
      <w:marRight w:val="0"/>
      <w:marTop w:val="0"/>
      <w:marBottom w:val="0"/>
      <w:divBdr>
        <w:top w:val="none" w:sz="0" w:space="0" w:color="auto"/>
        <w:left w:val="none" w:sz="0" w:space="0" w:color="auto"/>
        <w:bottom w:val="none" w:sz="0" w:space="0" w:color="auto"/>
        <w:right w:val="none" w:sz="0" w:space="0" w:color="auto"/>
      </w:divBdr>
    </w:div>
    <w:div w:id="1006252424">
      <w:bodyDiv w:val="1"/>
      <w:marLeft w:val="0"/>
      <w:marRight w:val="0"/>
      <w:marTop w:val="0"/>
      <w:marBottom w:val="0"/>
      <w:divBdr>
        <w:top w:val="none" w:sz="0" w:space="0" w:color="auto"/>
        <w:left w:val="none" w:sz="0" w:space="0" w:color="auto"/>
        <w:bottom w:val="none" w:sz="0" w:space="0" w:color="auto"/>
        <w:right w:val="none" w:sz="0" w:space="0" w:color="auto"/>
      </w:divBdr>
    </w:div>
    <w:div w:id="1060176250">
      <w:bodyDiv w:val="1"/>
      <w:marLeft w:val="0"/>
      <w:marRight w:val="0"/>
      <w:marTop w:val="0"/>
      <w:marBottom w:val="0"/>
      <w:divBdr>
        <w:top w:val="none" w:sz="0" w:space="0" w:color="auto"/>
        <w:left w:val="none" w:sz="0" w:space="0" w:color="auto"/>
        <w:bottom w:val="none" w:sz="0" w:space="0" w:color="auto"/>
        <w:right w:val="none" w:sz="0" w:space="0" w:color="auto"/>
      </w:divBdr>
    </w:div>
    <w:div w:id="1107696159">
      <w:bodyDiv w:val="1"/>
      <w:marLeft w:val="0"/>
      <w:marRight w:val="0"/>
      <w:marTop w:val="0"/>
      <w:marBottom w:val="0"/>
      <w:divBdr>
        <w:top w:val="none" w:sz="0" w:space="0" w:color="auto"/>
        <w:left w:val="none" w:sz="0" w:space="0" w:color="auto"/>
        <w:bottom w:val="none" w:sz="0" w:space="0" w:color="auto"/>
        <w:right w:val="none" w:sz="0" w:space="0" w:color="auto"/>
      </w:divBdr>
    </w:div>
    <w:div w:id="1115057762">
      <w:bodyDiv w:val="1"/>
      <w:marLeft w:val="0"/>
      <w:marRight w:val="0"/>
      <w:marTop w:val="0"/>
      <w:marBottom w:val="0"/>
      <w:divBdr>
        <w:top w:val="none" w:sz="0" w:space="0" w:color="auto"/>
        <w:left w:val="none" w:sz="0" w:space="0" w:color="auto"/>
        <w:bottom w:val="none" w:sz="0" w:space="0" w:color="auto"/>
        <w:right w:val="none" w:sz="0" w:space="0" w:color="auto"/>
      </w:divBdr>
    </w:div>
    <w:div w:id="1123771534">
      <w:bodyDiv w:val="1"/>
      <w:marLeft w:val="0"/>
      <w:marRight w:val="0"/>
      <w:marTop w:val="0"/>
      <w:marBottom w:val="0"/>
      <w:divBdr>
        <w:top w:val="none" w:sz="0" w:space="0" w:color="auto"/>
        <w:left w:val="none" w:sz="0" w:space="0" w:color="auto"/>
        <w:bottom w:val="none" w:sz="0" w:space="0" w:color="auto"/>
        <w:right w:val="none" w:sz="0" w:space="0" w:color="auto"/>
      </w:divBdr>
    </w:div>
    <w:div w:id="1131559911">
      <w:bodyDiv w:val="1"/>
      <w:marLeft w:val="0"/>
      <w:marRight w:val="0"/>
      <w:marTop w:val="0"/>
      <w:marBottom w:val="0"/>
      <w:divBdr>
        <w:top w:val="none" w:sz="0" w:space="0" w:color="auto"/>
        <w:left w:val="none" w:sz="0" w:space="0" w:color="auto"/>
        <w:bottom w:val="none" w:sz="0" w:space="0" w:color="auto"/>
        <w:right w:val="none" w:sz="0" w:space="0" w:color="auto"/>
      </w:divBdr>
    </w:div>
    <w:div w:id="1145852834">
      <w:bodyDiv w:val="1"/>
      <w:marLeft w:val="0"/>
      <w:marRight w:val="0"/>
      <w:marTop w:val="0"/>
      <w:marBottom w:val="0"/>
      <w:divBdr>
        <w:top w:val="none" w:sz="0" w:space="0" w:color="auto"/>
        <w:left w:val="none" w:sz="0" w:space="0" w:color="auto"/>
        <w:bottom w:val="none" w:sz="0" w:space="0" w:color="auto"/>
        <w:right w:val="none" w:sz="0" w:space="0" w:color="auto"/>
      </w:divBdr>
    </w:div>
    <w:div w:id="1150445489">
      <w:bodyDiv w:val="1"/>
      <w:marLeft w:val="0"/>
      <w:marRight w:val="0"/>
      <w:marTop w:val="0"/>
      <w:marBottom w:val="0"/>
      <w:divBdr>
        <w:top w:val="none" w:sz="0" w:space="0" w:color="auto"/>
        <w:left w:val="none" w:sz="0" w:space="0" w:color="auto"/>
        <w:bottom w:val="none" w:sz="0" w:space="0" w:color="auto"/>
        <w:right w:val="none" w:sz="0" w:space="0" w:color="auto"/>
      </w:divBdr>
    </w:div>
    <w:div w:id="1152135644">
      <w:bodyDiv w:val="1"/>
      <w:marLeft w:val="0"/>
      <w:marRight w:val="0"/>
      <w:marTop w:val="0"/>
      <w:marBottom w:val="0"/>
      <w:divBdr>
        <w:top w:val="none" w:sz="0" w:space="0" w:color="auto"/>
        <w:left w:val="none" w:sz="0" w:space="0" w:color="auto"/>
        <w:bottom w:val="none" w:sz="0" w:space="0" w:color="auto"/>
        <w:right w:val="none" w:sz="0" w:space="0" w:color="auto"/>
      </w:divBdr>
    </w:div>
    <w:div w:id="1182084079">
      <w:bodyDiv w:val="1"/>
      <w:marLeft w:val="0"/>
      <w:marRight w:val="0"/>
      <w:marTop w:val="0"/>
      <w:marBottom w:val="0"/>
      <w:divBdr>
        <w:top w:val="none" w:sz="0" w:space="0" w:color="auto"/>
        <w:left w:val="none" w:sz="0" w:space="0" w:color="auto"/>
        <w:bottom w:val="none" w:sz="0" w:space="0" w:color="auto"/>
        <w:right w:val="none" w:sz="0" w:space="0" w:color="auto"/>
      </w:divBdr>
    </w:div>
    <w:div w:id="1229193373">
      <w:bodyDiv w:val="1"/>
      <w:marLeft w:val="0"/>
      <w:marRight w:val="0"/>
      <w:marTop w:val="0"/>
      <w:marBottom w:val="0"/>
      <w:divBdr>
        <w:top w:val="none" w:sz="0" w:space="0" w:color="auto"/>
        <w:left w:val="none" w:sz="0" w:space="0" w:color="auto"/>
        <w:bottom w:val="none" w:sz="0" w:space="0" w:color="auto"/>
        <w:right w:val="none" w:sz="0" w:space="0" w:color="auto"/>
      </w:divBdr>
    </w:div>
    <w:div w:id="1229534064">
      <w:bodyDiv w:val="1"/>
      <w:marLeft w:val="0"/>
      <w:marRight w:val="0"/>
      <w:marTop w:val="0"/>
      <w:marBottom w:val="0"/>
      <w:divBdr>
        <w:top w:val="none" w:sz="0" w:space="0" w:color="auto"/>
        <w:left w:val="none" w:sz="0" w:space="0" w:color="auto"/>
        <w:bottom w:val="none" w:sz="0" w:space="0" w:color="auto"/>
        <w:right w:val="none" w:sz="0" w:space="0" w:color="auto"/>
      </w:divBdr>
    </w:div>
    <w:div w:id="1246647366">
      <w:bodyDiv w:val="1"/>
      <w:marLeft w:val="0"/>
      <w:marRight w:val="0"/>
      <w:marTop w:val="0"/>
      <w:marBottom w:val="0"/>
      <w:divBdr>
        <w:top w:val="none" w:sz="0" w:space="0" w:color="auto"/>
        <w:left w:val="none" w:sz="0" w:space="0" w:color="auto"/>
        <w:bottom w:val="none" w:sz="0" w:space="0" w:color="auto"/>
        <w:right w:val="none" w:sz="0" w:space="0" w:color="auto"/>
      </w:divBdr>
    </w:div>
    <w:div w:id="1264340736">
      <w:bodyDiv w:val="1"/>
      <w:marLeft w:val="0"/>
      <w:marRight w:val="0"/>
      <w:marTop w:val="0"/>
      <w:marBottom w:val="0"/>
      <w:divBdr>
        <w:top w:val="none" w:sz="0" w:space="0" w:color="auto"/>
        <w:left w:val="none" w:sz="0" w:space="0" w:color="auto"/>
        <w:bottom w:val="none" w:sz="0" w:space="0" w:color="auto"/>
        <w:right w:val="none" w:sz="0" w:space="0" w:color="auto"/>
      </w:divBdr>
    </w:div>
    <w:div w:id="1271743064">
      <w:bodyDiv w:val="1"/>
      <w:marLeft w:val="0"/>
      <w:marRight w:val="0"/>
      <w:marTop w:val="0"/>
      <w:marBottom w:val="0"/>
      <w:divBdr>
        <w:top w:val="none" w:sz="0" w:space="0" w:color="auto"/>
        <w:left w:val="none" w:sz="0" w:space="0" w:color="auto"/>
        <w:bottom w:val="none" w:sz="0" w:space="0" w:color="auto"/>
        <w:right w:val="none" w:sz="0" w:space="0" w:color="auto"/>
      </w:divBdr>
    </w:div>
    <w:div w:id="1272007572">
      <w:bodyDiv w:val="1"/>
      <w:marLeft w:val="0"/>
      <w:marRight w:val="0"/>
      <w:marTop w:val="0"/>
      <w:marBottom w:val="0"/>
      <w:divBdr>
        <w:top w:val="none" w:sz="0" w:space="0" w:color="auto"/>
        <w:left w:val="none" w:sz="0" w:space="0" w:color="auto"/>
        <w:bottom w:val="none" w:sz="0" w:space="0" w:color="auto"/>
        <w:right w:val="none" w:sz="0" w:space="0" w:color="auto"/>
      </w:divBdr>
    </w:div>
    <w:div w:id="1273054993">
      <w:bodyDiv w:val="1"/>
      <w:marLeft w:val="0"/>
      <w:marRight w:val="0"/>
      <w:marTop w:val="0"/>
      <w:marBottom w:val="0"/>
      <w:divBdr>
        <w:top w:val="none" w:sz="0" w:space="0" w:color="auto"/>
        <w:left w:val="none" w:sz="0" w:space="0" w:color="auto"/>
        <w:bottom w:val="none" w:sz="0" w:space="0" w:color="auto"/>
        <w:right w:val="none" w:sz="0" w:space="0" w:color="auto"/>
      </w:divBdr>
    </w:div>
    <w:div w:id="1301956632">
      <w:bodyDiv w:val="1"/>
      <w:marLeft w:val="0"/>
      <w:marRight w:val="0"/>
      <w:marTop w:val="0"/>
      <w:marBottom w:val="0"/>
      <w:divBdr>
        <w:top w:val="none" w:sz="0" w:space="0" w:color="auto"/>
        <w:left w:val="none" w:sz="0" w:space="0" w:color="auto"/>
        <w:bottom w:val="none" w:sz="0" w:space="0" w:color="auto"/>
        <w:right w:val="none" w:sz="0" w:space="0" w:color="auto"/>
      </w:divBdr>
    </w:div>
    <w:div w:id="1306009323">
      <w:bodyDiv w:val="1"/>
      <w:marLeft w:val="0"/>
      <w:marRight w:val="0"/>
      <w:marTop w:val="0"/>
      <w:marBottom w:val="0"/>
      <w:divBdr>
        <w:top w:val="none" w:sz="0" w:space="0" w:color="auto"/>
        <w:left w:val="none" w:sz="0" w:space="0" w:color="auto"/>
        <w:bottom w:val="none" w:sz="0" w:space="0" w:color="auto"/>
        <w:right w:val="none" w:sz="0" w:space="0" w:color="auto"/>
      </w:divBdr>
    </w:div>
    <w:div w:id="1335303953">
      <w:bodyDiv w:val="1"/>
      <w:marLeft w:val="0"/>
      <w:marRight w:val="0"/>
      <w:marTop w:val="0"/>
      <w:marBottom w:val="0"/>
      <w:divBdr>
        <w:top w:val="none" w:sz="0" w:space="0" w:color="auto"/>
        <w:left w:val="none" w:sz="0" w:space="0" w:color="auto"/>
        <w:bottom w:val="none" w:sz="0" w:space="0" w:color="auto"/>
        <w:right w:val="none" w:sz="0" w:space="0" w:color="auto"/>
      </w:divBdr>
    </w:div>
    <w:div w:id="1357806507">
      <w:bodyDiv w:val="1"/>
      <w:marLeft w:val="0"/>
      <w:marRight w:val="0"/>
      <w:marTop w:val="0"/>
      <w:marBottom w:val="0"/>
      <w:divBdr>
        <w:top w:val="none" w:sz="0" w:space="0" w:color="auto"/>
        <w:left w:val="none" w:sz="0" w:space="0" w:color="auto"/>
        <w:bottom w:val="none" w:sz="0" w:space="0" w:color="auto"/>
        <w:right w:val="none" w:sz="0" w:space="0" w:color="auto"/>
      </w:divBdr>
    </w:div>
    <w:div w:id="1394425909">
      <w:bodyDiv w:val="1"/>
      <w:marLeft w:val="0"/>
      <w:marRight w:val="0"/>
      <w:marTop w:val="0"/>
      <w:marBottom w:val="0"/>
      <w:divBdr>
        <w:top w:val="none" w:sz="0" w:space="0" w:color="auto"/>
        <w:left w:val="none" w:sz="0" w:space="0" w:color="auto"/>
        <w:bottom w:val="none" w:sz="0" w:space="0" w:color="auto"/>
        <w:right w:val="none" w:sz="0" w:space="0" w:color="auto"/>
      </w:divBdr>
    </w:div>
    <w:div w:id="1426030060">
      <w:bodyDiv w:val="1"/>
      <w:marLeft w:val="0"/>
      <w:marRight w:val="0"/>
      <w:marTop w:val="0"/>
      <w:marBottom w:val="0"/>
      <w:divBdr>
        <w:top w:val="none" w:sz="0" w:space="0" w:color="auto"/>
        <w:left w:val="none" w:sz="0" w:space="0" w:color="auto"/>
        <w:bottom w:val="none" w:sz="0" w:space="0" w:color="auto"/>
        <w:right w:val="none" w:sz="0" w:space="0" w:color="auto"/>
      </w:divBdr>
    </w:div>
    <w:div w:id="1429690114">
      <w:bodyDiv w:val="1"/>
      <w:marLeft w:val="0"/>
      <w:marRight w:val="0"/>
      <w:marTop w:val="0"/>
      <w:marBottom w:val="0"/>
      <w:divBdr>
        <w:top w:val="none" w:sz="0" w:space="0" w:color="auto"/>
        <w:left w:val="none" w:sz="0" w:space="0" w:color="auto"/>
        <w:bottom w:val="none" w:sz="0" w:space="0" w:color="auto"/>
        <w:right w:val="none" w:sz="0" w:space="0" w:color="auto"/>
      </w:divBdr>
    </w:div>
    <w:div w:id="1442217554">
      <w:bodyDiv w:val="1"/>
      <w:marLeft w:val="0"/>
      <w:marRight w:val="0"/>
      <w:marTop w:val="0"/>
      <w:marBottom w:val="0"/>
      <w:divBdr>
        <w:top w:val="none" w:sz="0" w:space="0" w:color="auto"/>
        <w:left w:val="none" w:sz="0" w:space="0" w:color="auto"/>
        <w:bottom w:val="none" w:sz="0" w:space="0" w:color="auto"/>
        <w:right w:val="none" w:sz="0" w:space="0" w:color="auto"/>
      </w:divBdr>
    </w:div>
    <w:div w:id="1453670410">
      <w:bodyDiv w:val="1"/>
      <w:marLeft w:val="0"/>
      <w:marRight w:val="0"/>
      <w:marTop w:val="0"/>
      <w:marBottom w:val="0"/>
      <w:divBdr>
        <w:top w:val="none" w:sz="0" w:space="0" w:color="auto"/>
        <w:left w:val="none" w:sz="0" w:space="0" w:color="auto"/>
        <w:bottom w:val="none" w:sz="0" w:space="0" w:color="auto"/>
        <w:right w:val="none" w:sz="0" w:space="0" w:color="auto"/>
      </w:divBdr>
    </w:div>
    <w:div w:id="1496146443">
      <w:bodyDiv w:val="1"/>
      <w:marLeft w:val="0"/>
      <w:marRight w:val="0"/>
      <w:marTop w:val="0"/>
      <w:marBottom w:val="0"/>
      <w:divBdr>
        <w:top w:val="none" w:sz="0" w:space="0" w:color="auto"/>
        <w:left w:val="none" w:sz="0" w:space="0" w:color="auto"/>
        <w:bottom w:val="none" w:sz="0" w:space="0" w:color="auto"/>
        <w:right w:val="none" w:sz="0" w:space="0" w:color="auto"/>
      </w:divBdr>
    </w:div>
    <w:div w:id="1519346326">
      <w:bodyDiv w:val="1"/>
      <w:marLeft w:val="0"/>
      <w:marRight w:val="0"/>
      <w:marTop w:val="0"/>
      <w:marBottom w:val="0"/>
      <w:divBdr>
        <w:top w:val="none" w:sz="0" w:space="0" w:color="auto"/>
        <w:left w:val="none" w:sz="0" w:space="0" w:color="auto"/>
        <w:bottom w:val="none" w:sz="0" w:space="0" w:color="auto"/>
        <w:right w:val="none" w:sz="0" w:space="0" w:color="auto"/>
      </w:divBdr>
    </w:div>
    <w:div w:id="1529248439">
      <w:bodyDiv w:val="1"/>
      <w:marLeft w:val="0"/>
      <w:marRight w:val="0"/>
      <w:marTop w:val="0"/>
      <w:marBottom w:val="0"/>
      <w:divBdr>
        <w:top w:val="none" w:sz="0" w:space="0" w:color="auto"/>
        <w:left w:val="none" w:sz="0" w:space="0" w:color="auto"/>
        <w:bottom w:val="none" w:sz="0" w:space="0" w:color="auto"/>
        <w:right w:val="none" w:sz="0" w:space="0" w:color="auto"/>
      </w:divBdr>
    </w:div>
    <w:div w:id="1535121657">
      <w:bodyDiv w:val="1"/>
      <w:marLeft w:val="0"/>
      <w:marRight w:val="0"/>
      <w:marTop w:val="0"/>
      <w:marBottom w:val="0"/>
      <w:divBdr>
        <w:top w:val="none" w:sz="0" w:space="0" w:color="auto"/>
        <w:left w:val="none" w:sz="0" w:space="0" w:color="auto"/>
        <w:bottom w:val="none" w:sz="0" w:space="0" w:color="auto"/>
        <w:right w:val="none" w:sz="0" w:space="0" w:color="auto"/>
      </w:divBdr>
    </w:div>
    <w:div w:id="1569532107">
      <w:bodyDiv w:val="1"/>
      <w:marLeft w:val="0"/>
      <w:marRight w:val="0"/>
      <w:marTop w:val="0"/>
      <w:marBottom w:val="0"/>
      <w:divBdr>
        <w:top w:val="none" w:sz="0" w:space="0" w:color="auto"/>
        <w:left w:val="none" w:sz="0" w:space="0" w:color="auto"/>
        <w:bottom w:val="none" w:sz="0" w:space="0" w:color="auto"/>
        <w:right w:val="none" w:sz="0" w:space="0" w:color="auto"/>
      </w:divBdr>
    </w:div>
    <w:div w:id="1609461926">
      <w:bodyDiv w:val="1"/>
      <w:marLeft w:val="0"/>
      <w:marRight w:val="0"/>
      <w:marTop w:val="0"/>
      <w:marBottom w:val="0"/>
      <w:divBdr>
        <w:top w:val="none" w:sz="0" w:space="0" w:color="auto"/>
        <w:left w:val="none" w:sz="0" w:space="0" w:color="auto"/>
        <w:bottom w:val="none" w:sz="0" w:space="0" w:color="auto"/>
        <w:right w:val="none" w:sz="0" w:space="0" w:color="auto"/>
      </w:divBdr>
    </w:div>
    <w:div w:id="1611618741">
      <w:bodyDiv w:val="1"/>
      <w:marLeft w:val="0"/>
      <w:marRight w:val="0"/>
      <w:marTop w:val="0"/>
      <w:marBottom w:val="0"/>
      <w:divBdr>
        <w:top w:val="none" w:sz="0" w:space="0" w:color="auto"/>
        <w:left w:val="none" w:sz="0" w:space="0" w:color="auto"/>
        <w:bottom w:val="none" w:sz="0" w:space="0" w:color="auto"/>
        <w:right w:val="none" w:sz="0" w:space="0" w:color="auto"/>
      </w:divBdr>
    </w:div>
    <w:div w:id="1642736518">
      <w:bodyDiv w:val="1"/>
      <w:marLeft w:val="0"/>
      <w:marRight w:val="0"/>
      <w:marTop w:val="0"/>
      <w:marBottom w:val="0"/>
      <w:divBdr>
        <w:top w:val="none" w:sz="0" w:space="0" w:color="auto"/>
        <w:left w:val="none" w:sz="0" w:space="0" w:color="auto"/>
        <w:bottom w:val="none" w:sz="0" w:space="0" w:color="auto"/>
        <w:right w:val="none" w:sz="0" w:space="0" w:color="auto"/>
      </w:divBdr>
    </w:div>
    <w:div w:id="1645085555">
      <w:bodyDiv w:val="1"/>
      <w:marLeft w:val="0"/>
      <w:marRight w:val="0"/>
      <w:marTop w:val="0"/>
      <w:marBottom w:val="0"/>
      <w:divBdr>
        <w:top w:val="none" w:sz="0" w:space="0" w:color="auto"/>
        <w:left w:val="none" w:sz="0" w:space="0" w:color="auto"/>
        <w:bottom w:val="none" w:sz="0" w:space="0" w:color="auto"/>
        <w:right w:val="none" w:sz="0" w:space="0" w:color="auto"/>
      </w:divBdr>
    </w:div>
    <w:div w:id="1690327034">
      <w:bodyDiv w:val="1"/>
      <w:marLeft w:val="0"/>
      <w:marRight w:val="0"/>
      <w:marTop w:val="0"/>
      <w:marBottom w:val="0"/>
      <w:divBdr>
        <w:top w:val="none" w:sz="0" w:space="0" w:color="auto"/>
        <w:left w:val="none" w:sz="0" w:space="0" w:color="auto"/>
        <w:bottom w:val="none" w:sz="0" w:space="0" w:color="auto"/>
        <w:right w:val="none" w:sz="0" w:space="0" w:color="auto"/>
      </w:divBdr>
    </w:div>
    <w:div w:id="1697852587">
      <w:bodyDiv w:val="1"/>
      <w:marLeft w:val="0"/>
      <w:marRight w:val="0"/>
      <w:marTop w:val="0"/>
      <w:marBottom w:val="0"/>
      <w:divBdr>
        <w:top w:val="none" w:sz="0" w:space="0" w:color="auto"/>
        <w:left w:val="none" w:sz="0" w:space="0" w:color="auto"/>
        <w:bottom w:val="none" w:sz="0" w:space="0" w:color="auto"/>
        <w:right w:val="none" w:sz="0" w:space="0" w:color="auto"/>
      </w:divBdr>
    </w:div>
    <w:div w:id="1710841334">
      <w:bodyDiv w:val="1"/>
      <w:marLeft w:val="0"/>
      <w:marRight w:val="0"/>
      <w:marTop w:val="0"/>
      <w:marBottom w:val="0"/>
      <w:divBdr>
        <w:top w:val="none" w:sz="0" w:space="0" w:color="auto"/>
        <w:left w:val="none" w:sz="0" w:space="0" w:color="auto"/>
        <w:bottom w:val="none" w:sz="0" w:space="0" w:color="auto"/>
        <w:right w:val="none" w:sz="0" w:space="0" w:color="auto"/>
      </w:divBdr>
    </w:div>
    <w:div w:id="1736733331">
      <w:bodyDiv w:val="1"/>
      <w:marLeft w:val="0"/>
      <w:marRight w:val="0"/>
      <w:marTop w:val="0"/>
      <w:marBottom w:val="0"/>
      <w:divBdr>
        <w:top w:val="none" w:sz="0" w:space="0" w:color="auto"/>
        <w:left w:val="none" w:sz="0" w:space="0" w:color="auto"/>
        <w:bottom w:val="none" w:sz="0" w:space="0" w:color="auto"/>
        <w:right w:val="none" w:sz="0" w:space="0" w:color="auto"/>
      </w:divBdr>
    </w:div>
    <w:div w:id="1736734358">
      <w:bodyDiv w:val="1"/>
      <w:marLeft w:val="0"/>
      <w:marRight w:val="0"/>
      <w:marTop w:val="0"/>
      <w:marBottom w:val="0"/>
      <w:divBdr>
        <w:top w:val="none" w:sz="0" w:space="0" w:color="auto"/>
        <w:left w:val="none" w:sz="0" w:space="0" w:color="auto"/>
        <w:bottom w:val="none" w:sz="0" w:space="0" w:color="auto"/>
        <w:right w:val="none" w:sz="0" w:space="0" w:color="auto"/>
      </w:divBdr>
    </w:div>
    <w:div w:id="1755856514">
      <w:bodyDiv w:val="1"/>
      <w:marLeft w:val="0"/>
      <w:marRight w:val="0"/>
      <w:marTop w:val="0"/>
      <w:marBottom w:val="0"/>
      <w:divBdr>
        <w:top w:val="none" w:sz="0" w:space="0" w:color="auto"/>
        <w:left w:val="none" w:sz="0" w:space="0" w:color="auto"/>
        <w:bottom w:val="none" w:sz="0" w:space="0" w:color="auto"/>
        <w:right w:val="none" w:sz="0" w:space="0" w:color="auto"/>
      </w:divBdr>
    </w:div>
    <w:div w:id="1759447359">
      <w:bodyDiv w:val="1"/>
      <w:marLeft w:val="0"/>
      <w:marRight w:val="0"/>
      <w:marTop w:val="0"/>
      <w:marBottom w:val="0"/>
      <w:divBdr>
        <w:top w:val="none" w:sz="0" w:space="0" w:color="auto"/>
        <w:left w:val="none" w:sz="0" w:space="0" w:color="auto"/>
        <w:bottom w:val="none" w:sz="0" w:space="0" w:color="auto"/>
        <w:right w:val="none" w:sz="0" w:space="0" w:color="auto"/>
      </w:divBdr>
    </w:div>
    <w:div w:id="1825270200">
      <w:bodyDiv w:val="1"/>
      <w:marLeft w:val="0"/>
      <w:marRight w:val="0"/>
      <w:marTop w:val="0"/>
      <w:marBottom w:val="0"/>
      <w:divBdr>
        <w:top w:val="none" w:sz="0" w:space="0" w:color="auto"/>
        <w:left w:val="none" w:sz="0" w:space="0" w:color="auto"/>
        <w:bottom w:val="none" w:sz="0" w:space="0" w:color="auto"/>
        <w:right w:val="none" w:sz="0" w:space="0" w:color="auto"/>
      </w:divBdr>
    </w:div>
    <w:div w:id="1829589581">
      <w:bodyDiv w:val="1"/>
      <w:marLeft w:val="0"/>
      <w:marRight w:val="0"/>
      <w:marTop w:val="0"/>
      <w:marBottom w:val="0"/>
      <w:divBdr>
        <w:top w:val="none" w:sz="0" w:space="0" w:color="auto"/>
        <w:left w:val="none" w:sz="0" w:space="0" w:color="auto"/>
        <w:bottom w:val="none" w:sz="0" w:space="0" w:color="auto"/>
        <w:right w:val="none" w:sz="0" w:space="0" w:color="auto"/>
      </w:divBdr>
    </w:div>
    <w:div w:id="1831284448">
      <w:bodyDiv w:val="1"/>
      <w:marLeft w:val="0"/>
      <w:marRight w:val="0"/>
      <w:marTop w:val="0"/>
      <w:marBottom w:val="0"/>
      <w:divBdr>
        <w:top w:val="none" w:sz="0" w:space="0" w:color="auto"/>
        <w:left w:val="none" w:sz="0" w:space="0" w:color="auto"/>
        <w:bottom w:val="none" w:sz="0" w:space="0" w:color="auto"/>
        <w:right w:val="none" w:sz="0" w:space="0" w:color="auto"/>
      </w:divBdr>
    </w:div>
    <w:div w:id="1869637771">
      <w:bodyDiv w:val="1"/>
      <w:marLeft w:val="0"/>
      <w:marRight w:val="0"/>
      <w:marTop w:val="0"/>
      <w:marBottom w:val="0"/>
      <w:divBdr>
        <w:top w:val="none" w:sz="0" w:space="0" w:color="auto"/>
        <w:left w:val="none" w:sz="0" w:space="0" w:color="auto"/>
        <w:bottom w:val="none" w:sz="0" w:space="0" w:color="auto"/>
        <w:right w:val="none" w:sz="0" w:space="0" w:color="auto"/>
      </w:divBdr>
    </w:div>
    <w:div w:id="1877232762">
      <w:bodyDiv w:val="1"/>
      <w:marLeft w:val="0"/>
      <w:marRight w:val="0"/>
      <w:marTop w:val="0"/>
      <w:marBottom w:val="0"/>
      <w:divBdr>
        <w:top w:val="none" w:sz="0" w:space="0" w:color="auto"/>
        <w:left w:val="none" w:sz="0" w:space="0" w:color="auto"/>
        <w:bottom w:val="none" w:sz="0" w:space="0" w:color="auto"/>
        <w:right w:val="none" w:sz="0" w:space="0" w:color="auto"/>
      </w:divBdr>
    </w:div>
    <w:div w:id="1878618218">
      <w:bodyDiv w:val="1"/>
      <w:marLeft w:val="0"/>
      <w:marRight w:val="0"/>
      <w:marTop w:val="0"/>
      <w:marBottom w:val="0"/>
      <w:divBdr>
        <w:top w:val="none" w:sz="0" w:space="0" w:color="auto"/>
        <w:left w:val="none" w:sz="0" w:space="0" w:color="auto"/>
        <w:bottom w:val="none" w:sz="0" w:space="0" w:color="auto"/>
        <w:right w:val="none" w:sz="0" w:space="0" w:color="auto"/>
      </w:divBdr>
    </w:div>
    <w:div w:id="1890530927">
      <w:bodyDiv w:val="1"/>
      <w:marLeft w:val="0"/>
      <w:marRight w:val="0"/>
      <w:marTop w:val="0"/>
      <w:marBottom w:val="0"/>
      <w:divBdr>
        <w:top w:val="none" w:sz="0" w:space="0" w:color="auto"/>
        <w:left w:val="none" w:sz="0" w:space="0" w:color="auto"/>
        <w:bottom w:val="none" w:sz="0" w:space="0" w:color="auto"/>
        <w:right w:val="none" w:sz="0" w:space="0" w:color="auto"/>
      </w:divBdr>
    </w:div>
    <w:div w:id="1902399681">
      <w:bodyDiv w:val="1"/>
      <w:marLeft w:val="0"/>
      <w:marRight w:val="0"/>
      <w:marTop w:val="0"/>
      <w:marBottom w:val="0"/>
      <w:divBdr>
        <w:top w:val="none" w:sz="0" w:space="0" w:color="auto"/>
        <w:left w:val="none" w:sz="0" w:space="0" w:color="auto"/>
        <w:bottom w:val="none" w:sz="0" w:space="0" w:color="auto"/>
        <w:right w:val="none" w:sz="0" w:space="0" w:color="auto"/>
      </w:divBdr>
    </w:div>
    <w:div w:id="1903364583">
      <w:bodyDiv w:val="1"/>
      <w:marLeft w:val="0"/>
      <w:marRight w:val="0"/>
      <w:marTop w:val="0"/>
      <w:marBottom w:val="0"/>
      <w:divBdr>
        <w:top w:val="none" w:sz="0" w:space="0" w:color="auto"/>
        <w:left w:val="none" w:sz="0" w:space="0" w:color="auto"/>
        <w:bottom w:val="none" w:sz="0" w:space="0" w:color="auto"/>
        <w:right w:val="none" w:sz="0" w:space="0" w:color="auto"/>
      </w:divBdr>
    </w:div>
    <w:div w:id="1912502524">
      <w:bodyDiv w:val="1"/>
      <w:marLeft w:val="0"/>
      <w:marRight w:val="0"/>
      <w:marTop w:val="0"/>
      <w:marBottom w:val="0"/>
      <w:divBdr>
        <w:top w:val="none" w:sz="0" w:space="0" w:color="auto"/>
        <w:left w:val="none" w:sz="0" w:space="0" w:color="auto"/>
        <w:bottom w:val="none" w:sz="0" w:space="0" w:color="auto"/>
        <w:right w:val="none" w:sz="0" w:space="0" w:color="auto"/>
      </w:divBdr>
    </w:div>
    <w:div w:id="1928343818">
      <w:bodyDiv w:val="1"/>
      <w:marLeft w:val="0"/>
      <w:marRight w:val="0"/>
      <w:marTop w:val="0"/>
      <w:marBottom w:val="0"/>
      <w:divBdr>
        <w:top w:val="none" w:sz="0" w:space="0" w:color="auto"/>
        <w:left w:val="none" w:sz="0" w:space="0" w:color="auto"/>
        <w:bottom w:val="none" w:sz="0" w:space="0" w:color="auto"/>
        <w:right w:val="none" w:sz="0" w:space="0" w:color="auto"/>
      </w:divBdr>
    </w:div>
    <w:div w:id="1982616722">
      <w:bodyDiv w:val="1"/>
      <w:marLeft w:val="0"/>
      <w:marRight w:val="0"/>
      <w:marTop w:val="0"/>
      <w:marBottom w:val="0"/>
      <w:divBdr>
        <w:top w:val="none" w:sz="0" w:space="0" w:color="auto"/>
        <w:left w:val="none" w:sz="0" w:space="0" w:color="auto"/>
        <w:bottom w:val="none" w:sz="0" w:space="0" w:color="auto"/>
        <w:right w:val="none" w:sz="0" w:space="0" w:color="auto"/>
      </w:divBdr>
    </w:div>
    <w:div w:id="2002196209">
      <w:bodyDiv w:val="1"/>
      <w:marLeft w:val="0"/>
      <w:marRight w:val="0"/>
      <w:marTop w:val="0"/>
      <w:marBottom w:val="0"/>
      <w:divBdr>
        <w:top w:val="none" w:sz="0" w:space="0" w:color="auto"/>
        <w:left w:val="none" w:sz="0" w:space="0" w:color="auto"/>
        <w:bottom w:val="none" w:sz="0" w:space="0" w:color="auto"/>
        <w:right w:val="none" w:sz="0" w:space="0" w:color="auto"/>
      </w:divBdr>
    </w:div>
    <w:div w:id="2026519329">
      <w:bodyDiv w:val="1"/>
      <w:marLeft w:val="0"/>
      <w:marRight w:val="0"/>
      <w:marTop w:val="0"/>
      <w:marBottom w:val="0"/>
      <w:divBdr>
        <w:top w:val="none" w:sz="0" w:space="0" w:color="auto"/>
        <w:left w:val="none" w:sz="0" w:space="0" w:color="auto"/>
        <w:bottom w:val="none" w:sz="0" w:space="0" w:color="auto"/>
        <w:right w:val="none" w:sz="0" w:space="0" w:color="auto"/>
      </w:divBdr>
    </w:div>
    <w:div w:id="2027973506">
      <w:bodyDiv w:val="1"/>
      <w:marLeft w:val="0"/>
      <w:marRight w:val="0"/>
      <w:marTop w:val="0"/>
      <w:marBottom w:val="0"/>
      <w:divBdr>
        <w:top w:val="none" w:sz="0" w:space="0" w:color="auto"/>
        <w:left w:val="none" w:sz="0" w:space="0" w:color="auto"/>
        <w:bottom w:val="none" w:sz="0" w:space="0" w:color="auto"/>
        <w:right w:val="none" w:sz="0" w:space="0" w:color="auto"/>
      </w:divBdr>
    </w:div>
    <w:div w:id="2028942899">
      <w:bodyDiv w:val="1"/>
      <w:marLeft w:val="0"/>
      <w:marRight w:val="0"/>
      <w:marTop w:val="0"/>
      <w:marBottom w:val="0"/>
      <w:divBdr>
        <w:top w:val="none" w:sz="0" w:space="0" w:color="auto"/>
        <w:left w:val="none" w:sz="0" w:space="0" w:color="auto"/>
        <w:bottom w:val="none" w:sz="0" w:space="0" w:color="auto"/>
        <w:right w:val="none" w:sz="0" w:space="0" w:color="auto"/>
      </w:divBdr>
    </w:div>
    <w:div w:id="2035181181">
      <w:bodyDiv w:val="1"/>
      <w:marLeft w:val="0"/>
      <w:marRight w:val="0"/>
      <w:marTop w:val="0"/>
      <w:marBottom w:val="0"/>
      <w:divBdr>
        <w:top w:val="none" w:sz="0" w:space="0" w:color="auto"/>
        <w:left w:val="none" w:sz="0" w:space="0" w:color="auto"/>
        <w:bottom w:val="none" w:sz="0" w:space="0" w:color="auto"/>
        <w:right w:val="none" w:sz="0" w:space="0" w:color="auto"/>
      </w:divBdr>
    </w:div>
    <w:div w:id="2036808300">
      <w:bodyDiv w:val="1"/>
      <w:marLeft w:val="0"/>
      <w:marRight w:val="0"/>
      <w:marTop w:val="0"/>
      <w:marBottom w:val="0"/>
      <w:divBdr>
        <w:top w:val="none" w:sz="0" w:space="0" w:color="auto"/>
        <w:left w:val="none" w:sz="0" w:space="0" w:color="auto"/>
        <w:bottom w:val="none" w:sz="0" w:space="0" w:color="auto"/>
        <w:right w:val="none" w:sz="0" w:space="0" w:color="auto"/>
      </w:divBdr>
    </w:div>
    <w:div w:id="2058385737">
      <w:bodyDiv w:val="1"/>
      <w:marLeft w:val="0"/>
      <w:marRight w:val="0"/>
      <w:marTop w:val="0"/>
      <w:marBottom w:val="0"/>
      <w:divBdr>
        <w:top w:val="none" w:sz="0" w:space="0" w:color="auto"/>
        <w:left w:val="none" w:sz="0" w:space="0" w:color="auto"/>
        <w:bottom w:val="none" w:sz="0" w:space="0" w:color="auto"/>
        <w:right w:val="none" w:sz="0" w:space="0" w:color="auto"/>
      </w:divBdr>
    </w:div>
    <w:div w:id="2073190771">
      <w:bodyDiv w:val="1"/>
      <w:marLeft w:val="0"/>
      <w:marRight w:val="0"/>
      <w:marTop w:val="0"/>
      <w:marBottom w:val="0"/>
      <w:divBdr>
        <w:top w:val="none" w:sz="0" w:space="0" w:color="auto"/>
        <w:left w:val="none" w:sz="0" w:space="0" w:color="auto"/>
        <w:bottom w:val="none" w:sz="0" w:space="0" w:color="auto"/>
        <w:right w:val="none" w:sz="0" w:space="0" w:color="auto"/>
      </w:divBdr>
    </w:div>
    <w:div w:id="2084178066">
      <w:bodyDiv w:val="1"/>
      <w:marLeft w:val="0"/>
      <w:marRight w:val="0"/>
      <w:marTop w:val="0"/>
      <w:marBottom w:val="0"/>
      <w:divBdr>
        <w:top w:val="none" w:sz="0" w:space="0" w:color="auto"/>
        <w:left w:val="none" w:sz="0" w:space="0" w:color="auto"/>
        <w:bottom w:val="none" w:sz="0" w:space="0" w:color="auto"/>
        <w:right w:val="none" w:sz="0" w:space="0" w:color="auto"/>
      </w:divBdr>
    </w:div>
    <w:div w:id="2084401437">
      <w:bodyDiv w:val="1"/>
      <w:marLeft w:val="0"/>
      <w:marRight w:val="0"/>
      <w:marTop w:val="0"/>
      <w:marBottom w:val="0"/>
      <w:divBdr>
        <w:top w:val="none" w:sz="0" w:space="0" w:color="auto"/>
        <w:left w:val="none" w:sz="0" w:space="0" w:color="auto"/>
        <w:bottom w:val="none" w:sz="0" w:space="0" w:color="auto"/>
        <w:right w:val="none" w:sz="0" w:space="0" w:color="auto"/>
      </w:divBdr>
    </w:div>
    <w:div w:id="2099937236">
      <w:bodyDiv w:val="1"/>
      <w:marLeft w:val="0"/>
      <w:marRight w:val="0"/>
      <w:marTop w:val="0"/>
      <w:marBottom w:val="0"/>
      <w:divBdr>
        <w:top w:val="none" w:sz="0" w:space="0" w:color="auto"/>
        <w:left w:val="none" w:sz="0" w:space="0" w:color="auto"/>
        <w:bottom w:val="none" w:sz="0" w:space="0" w:color="auto"/>
        <w:right w:val="none" w:sz="0" w:space="0" w:color="auto"/>
      </w:divBdr>
    </w:div>
    <w:div w:id="2119710864">
      <w:bodyDiv w:val="1"/>
      <w:marLeft w:val="0"/>
      <w:marRight w:val="0"/>
      <w:marTop w:val="0"/>
      <w:marBottom w:val="0"/>
      <w:divBdr>
        <w:top w:val="none" w:sz="0" w:space="0" w:color="auto"/>
        <w:left w:val="none" w:sz="0" w:space="0" w:color="auto"/>
        <w:bottom w:val="none" w:sz="0" w:space="0" w:color="auto"/>
        <w:right w:val="none" w:sz="0" w:space="0" w:color="auto"/>
      </w:divBdr>
    </w:div>
    <w:div w:id="2144418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dsas.sk/" TargetMode="External"/><Relationship Id="rId13" Type="http://schemas.openxmlformats.org/officeDocument/2006/relationships/hyperlink" Target="http://www.ssc.sk/sk/technicke-predpisy-rezortu/Zoznam-tp.ssc" TargetMode="External"/><Relationship Id="rId18" Type="http://schemas.openxmlformats.org/officeDocument/2006/relationships/image" Target="media/image4.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yperlink" Target="http://www.mindop.sk" TargetMode="External"/><Relationship Id="rId17" Type="http://schemas.openxmlformats.org/officeDocument/2006/relationships/image" Target="media/image3.jpe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sc.sk/"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www.ssc.sk" TargetMode="External"/><Relationship Id="rId23" Type="http://schemas.openxmlformats.org/officeDocument/2006/relationships/image" Target="media/image9.jpeg"/><Relationship Id="rId28" Type="http://schemas.openxmlformats.org/officeDocument/2006/relationships/fontTable" Target="fontTable.xml"/><Relationship Id="rId10" Type="http://schemas.openxmlformats.org/officeDocument/2006/relationships/hyperlink" Target="http://www.mindop.sk" TargetMode="Externa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ndsas.sk/pomoc-a-podpora/datovy-predpis" TargetMode="External"/><Relationship Id="rId22" Type="http://schemas.openxmlformats.org/officeDocument/2006/relationships/image" Target="media/image8.jpeg"/><Relationship Id="rId27" Type="http://schemas.openxmlformats.org/officeDocument/2006/relationships/footer" Target="footer2.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E09BA0-52F2-49E4-B8DA-3123D2A2C5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90</Pages>
  <Words>40632</Words>
  <Characters>231603</Characters>
  <Application>Microsoft Office Word</Application>
  <DocSecurity>0</DocSecurity>
  <Lines>1930</Lines>
  <Paragraphs>543</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
      <vt:lpstr/>
    </vt:vector>
  </TitlesOfParts>
  <Company/>
  <LinksUpToDate>false</LinksUpToDate>
  <CharactersWithSpaces>271692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Lajková Barbora</dc:creator>
  <cp:lastModifiedBy>Lajková Barbora</cp:lastModifiedBy>
  <cp:revision>2</cp:revision>
  <cp:lastPrinted>2024-08-27T12:49:00Z</cp:lastPrinted>
  <dcterms:created xsi:type="dcterms:W3CDTF">2025-02-17T15:55:00Z</dcterms:created>
  <dcterms:modified xsi:type="dcterms:W3CDTF">2025-02-17T15:55:00Z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older_Number">
    <vt:lpwstr/>
  </property>
  <property fmtid="{D5CDD505-2E9C-101B-9397-08002B2CF9AE}" pid="3" name="Folder_Code">
    <vt:lpwstr/>
  </property>
  <property fmtid="{D5CDD505-2E9C-101B-9397-08002B2CF9AE}" pid="4" name="Folder_Name">
    <vt:lpwstr/>
  </property>
  <property fmtid="{D5CDD505-2E9C-101B-9397-08002B2CF9AE}" pid="5" name="Folder_Description">
    <vt:lpwstr/>
  </property>
  <property fmtid="{D5CDD505-2E9C-101B-9397-08002B2CF9AE}" pid="6" name="/Folder_Name/">
    <vt:lpwstr/>
  </property>
  <property fmtid="{D5CDD505-2E9C-101B-9397-08002B2CF9AE}" pid="7" name="/Folder_Description/">
    <vt:lpwstr/>
  </property>
  <property fmtid="{D5CDD505-2E9C-101B-9397-08002B2CF9AE}" pid="8" name="Folder_Version">
    <vt:lpwstr/>
  </property>
  <property fmtid="{D5CDD505-2E9C-101B-9397-08002B2CF9AE}" pid="9" name="Folder_VersionSeq">
    <vt:lpwstr/>
  </property>
  <property fmtid="{D5CDD505-2E9C-101B-9397-08002B2CF9AE}" pid="10" name="Folder_Manager">
    <vt:lpwstr/>
  </property>
  <property fmtid="{D5CDD505-2E9C-101B-9397-08002B2CF9AE}" pid="11" name="Folder_ManagerDesc">
    <vt:lpwstr/>
  </property>
  <property fmtid="{D5CDD505-2E9C-101B-9397-08002B2CF9AE}" pid="12" name="Folder_Storage">
    <vt:lpwstr/>
  </property>
  <property fmtid="{D5CDD505-2E9C-101B-9397-08002B2CF9AE}" pid="13" name="Folder_StorageDesc">
    <vt:lpwstr/>
  </property>
  <property fmtid="{D5CDD505-2E9C-101B-9397-08002B2CF9AE}" pid="14" name="Folder_Creator">
    <vt:lpwstr/>
  </property>
  <property fmtid="{D5CDD505-2E9C-101B-9397-08002B2CF9AE}" pid="15" name="Folder_CreatorDesc">
    <vt:lpwstr/>
  </property>
  <property fmtid="{D5CDD505-2E9C-101B-9397-08002B2CF9AE}" pid="16" name="Folder_CreateDate">
    <vt:lpwstr/>
  </property>
  <property fmtid="{D5CDD505-2E9C-101B-9397-08002B2CF9AE}" pid="17" name="Folder_Updater">
    <vt:lpwstr/>
  </property>
  <property fmtid="{D5CDD505-2E9C-101B-9397-08002B2CF9AE}" pid="18" name="Folder_UpdaterDesc">
    <vt:lpwstr/>
  </property>
  <property fmtid="{D5CDD505-2E9C-101B-9397-08002B2CF9AE}" pid="19" name="Folder_UpdateDate">
    <vt:lpwstr/>
  </property>
  <property fmtid="{D5CDD505-2E9C-101B-9397-08002B2CF9AE}" pid="20" name="Document_Number">
    <vt:lpwstr/>
  </property>
  <property fmtid="{D5CDD505-2E9C-101B-9397-08002B2CF9AE}" pid="21" name="Document_Name">
    <vt:lpwstr/>
  </property>
  <property fmtid="{D5CDD505-2E9C-101B-9397-08002B2CF9AE}" pid="22" name="Document_FileName">
    <vt:lpwstr/>
  </property>
  <property fmtid="{D5CDD505-2E9C-101B-9397-08002B2CF9AE}" pid="23" name="Document_Version">
    <vt:lpwstr/>
  </property>
  <property fmtid="{D5CDD505-2E9C-101B-9397-08002B2CF9AE}" pid="24" name="Document_VersionSeq">
    <vt:lpwstr/>
  </property>
  <property fmtid="{D5CDD505-2E9C-101B-9397-08002B2CF9AE}" pid="25" name="Document_Creator">
    <vt:lpwstr/>
  </property>
  <property fmtid="{D5CDD505-2E9C-101B-9397-08002B2CF9AE}" pid="26" name="Document_CreatorDesc">
    <vt:lpwstr/>
  </property>
  <property fmtid="{D5CDD505-2E9C-101B-9397-08002B2CF9AE}" pid="27" name="Document_CreateDate">
    <vt:lpwstr/>
  </property>
  <property fmtid="{D5CDD505-2E9C-101B-9397-08002B2CF9AE}" pid="28" name="Document_Updater">
    <vt:lpwstr/>
  </property>
  <property fmtid="{D5CDD505-2E9C-101B-9397-08002B2CF9AE}" pid="29" name="Document_UpdaterDesc">
    <vt:lpwstr/>
  </property>
  <property fmtid="{D5CDD505-2E9C-101B-9397-08002B2CF9AE}" pid="30" name="Document_UpdateDate">
    <vt:lpwstr/>
  </property>
  <property fmtid="{D5CDD505-2E9C-101B-9397-08002B2CF9AE}" pid="31" name="Document_Size">
    <vt:lpwstr/>
  </property>
  <property fmtid="{D5CDD505-2E9C-101B-9397-08002B2CF9AE}" pid="32" name="Document_Storage">
    <vt:lpwstr/>
  </property>
  <property fmtid="{D5CDD505-2E9C-101B-9397-08002B2CF9AE}" pid="33" name="Document_StorageDesc">
    <vt:lpwstr/>
  </property>
  <property fmtid="{D5CDD505-2E9C-101B-9397-08002B2CF9AE}" pid="34" name="Document_Department">
    <vt:lpwstr/>
  </property>
  <property fmtid="{D5CDD505-2E9C-101B-9397-08002B2CF9AE}" pid="35" name="Document_DepartmentDesc">
    <vt:lpwstr/>
  </property>
</Properties>
</file>