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609A1C2B"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780145">
        <w:rPr>
          <w:rFonts w:ascii="Cambria" w:eastAsiaTheme="minorEastAsia" w:hAnsi="Cambria" w:cstheme="majorBidi"/>
          <w:color w:val="2F5496" w:themeColor="accent1" w:themeShade="BF"/>
          <w:sz w:val="40"/>
          <w:szCs w:val="40"/>
        </w:rPr>
        <w:t>8</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780145" w:rsidRPr="00780145">
        <w:rPr>
          <w:rFonts w:ascii="Cambria" w:eastAsia="Cambria" w:hAnsi="Cambria" w:cstheme="majorBidi"/>
          <w:color w:val="2F5496" w:themeColor="accent1" w:themeShade="BF"/>
          <w:sz w:val="40"/>
          <w:szCs w:val="40"/>
        </w:rPr>
        <w:t>mäsové výrobky</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3AD08F5F"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780145" w:rsidRPr="00780145">
        <w:rPr>
          <w:rFonts w:ascii="Cambria" w:eastAsia="Cambria" w:hAnsi="Cambria"/>
          <w:color w:val="000000" w:themeColor="text1"/>
        </w:rPr>
        <w:t>mäsové výrobky</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3F492496"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0039AF">
        <w:rPr>
          <w:rFonts w:ascii="Cambria" w:eastAsia="Cambria" w:hAnsi="Cambria"/>
          <w:szCs w:val="24"/>
        </w:rPr>
        <w:t>pečených klobás a párkov</w:t>
      </w:r>
      <w:r w:rsidRPr="00686F12">
        <w:rPr>
          <w:rFonts w:ascii="Cambria" w:eastAsia="Cambria" w:hAnsi="Cambria"/>
          <w:szCs w:val="24"/>
        </w:rPr>
        <w:t xml:space="preserve"> do bufetov pre </w:t>
      </w:r>
      <w:r w:rsidR="00F91758" w:rsidRPr="00F91758">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55D8BA96"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38124B" w:rsidRPr="0038124B">
        <w:t xml:space="preserve"> </w:t>
      </w:r>
      <w:r w:rsidR="0038124B" w:rsidRPr="0038124B">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E675E78" w14:textId="54D6EC51" w:rsidR="00B83F59" w:rsidRDefault="00B83F59" w:rsidP="005E3DE0">
      <w:pPr>
        <w:rPr>
          <w:rFonts w:ascii="Cambria" w:hAnsi="Cambria"/>
        </w:rPr>
      </w:pPr>
      <w:r w:rsidRPr="00B83F59">
        <w:rPr>
          <w:rFonts w:ascii="Cambria" w:hAnsi="Cambria"/>
        </w:rPr>
        <w:t>15000000-8 – Potraviny, nápoje, tabak a príbuzné produkty</w:t>
      </w:r>
    </w:p>
    <w:p w14:paraId="226301F9" w14:textId="70A8BDBE" w:rsidR="005E3DE0" w:rsidRPr="00E87AC0" w:rsidRDefault="00B3796F" w:rsidP="005E3DE0">
      <w:pPr>
        <w:rPr>
          <w:rFonts w:ascii="Cambria" w:hAnsi="Cambria"/>
        </w:rPr>
      </w:pPr>
      <w:r w:rsidRPr="00B3796F">
        <w:rPr>
          <w:rFonts w:ascii="Cambria" w:hAnsi="Cambria"/>
        </w:rPr>
        <w:t>15131130-5 – Klobásy/párky/saláma/jaternice</w:t>
      </w:r>
    </w:p>
    <w:p w14:paraId="6BCBA0E9" w14:textId="35AAC0B0" w:rsidR="000D74B3" w:rsidRPr="00623260" w:rsidRDefault="009C42C0" w:rsidP="427F5B16">
      <w:pPr>
        <w:rPr>
          <w:rFonts w:ascii="Cambria" w:hAnsi="Cambria"/>
        </w:rPr>
      </w:pPr>
      <w:r w:rsidRPr="009C42C0">
        <w:rPr>
          <w:rFonts w:ascii="Cambria" w:hAnsi="Cambria"/>
        </w:rPr>
        <w:t>15800000-6 – Rôzne potravinárske výrobky</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53D4C9D0"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A64230" w:rsidRPr="00A64230">
        <w:rPr>
          <w:rFonts w:ascii="Cambria" w:eastAsia="Cambria" w:hAnsi="Cambria"/>
        </w:rPr>
        <w:t xml:space="preserve">17 899,26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1AFE17B8"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C139F1" w:rsidRPr="00C139F1">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6E1A2D">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6E1A2D">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13E594D3"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C139F1" w:rsidRPr="00C139F1">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247B58">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6E1A2D">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320FBACB"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1E010E" w:rsidRPr="00FE68F1">
          <w:rPr>
            <w:rStyle w:val="Hypertextovprepojenie"/>
          </w:rPr>
          <w:t>https://josephine.proebiz.com/sk/tender/63026/summary</w:t>
        </w:r>
      </w:hyperlink>
      <w:r w:rsidR="001E010E">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E066E1">
        <w:rPr>
          <w:rFonts w:ascii="Cambria" w:hAnsi="Cambria"/>
        </w:rPr>
        <w:t xml:space="preserve">však šesť dní </w:t>
      </w:r>
      <w:r w:rsidRPr="00E066E1">
        <w:rPr>
          <w:rFonts w:ascii="Cambria" w:hAnsi="Cambria"/>
        </w:rPr>
        <w:lastRenderedPageBreak/>
        <w:t>pred uplynutím lehoty na predkladanie ponúk</w:t>
      </w:r>
      <w:bookmarkEnd w:id="23"/>
      <w:r w:rsidRPr="00E066E1">
        <w:rPr>
          <w:rFonts w:ascii="Cambria" w:hAnsi="Cambria"/>
        </w:rPr>
        <w:t xml:space="preserve"> za predpokladu, že o vysvetleni</w:t>
      </w:r>
      <w:r w:rsidRPr="00E87AC0">
        <w:rPr>
          <w:rFonts w:ascii="Cambria" w:hAnsi="Cambria"/>
        </w:rPr>
        <w:t>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0DFBA0EE"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A54A90" w:rsidRPr="00FE68F1">
          <w:rPr>
            <w:rStyle w:val="Hypertextovprepojenie"/>
          </w:rPr>
          <w:t>https://josephine.proebiz.com/sk/tender/63026/summary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6449BA90" w:rsidR="009C6825" w:rsidRPr="006E1A2D"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w:t>
      </w:r>
      <w:r w:rsidR="006D11CF" w:rsidRPr="006E1A2D">
        <w:rPr>
          <w:rFonts w:ascii="Cambria" w:hAnsi="Cambria"/>
          <w:shd w:val="clear" w:color="auto" w:fill="FFFFFF"/>
        </w:rPr>
        <w:t xml:space="preserve">na </w:t>
      </w:r>
      <w:r w:rsidR="00E06D57" w:rsidRPr="006E1A2D">
        <w:rPr>
          <w:rFonts w:ascii="Cambria" w:hAnsi="Cambria"/>
          <w:shd w:val="clear" w:color="auto" w:fill="FFFFFF"/>
        </w:rPr>
        <w:t>2 desatinné miesta v</w:t>
      </w:r>
      <w:r w:rsidR="00E066E1" w:rsidRPr="006E1A2D">
        <w:rPr>
          <w:rFonts w:ascii="Cambria" w:hAnsi="Cambria"/>
          <w:shd w:val="clear" w:color="auto" w:fill="FFFFFF"/>
        </w:rPr>
        <w:t> </w:t>
      </w:r>
      <w:r w:rsidR="00465D8D" w:rsidRPr="006E1A2D">
        <w:rPr>
          <w:rFonts w:ascii="Cambria" w:hAnsi="Cambria"/>
          <w:shd w:val="clear" w:color="auto" w:fill="FFFFFF"/>
        </w:rPr>
        <w:t>eur</w:t>
      </w:r>
      <w:r w:rsidR="00E066E1" w:rsidRPr="006E1A2D">
        <w:rPr>
          <w:rFonts w:ascii="Cambria" w:hAnsi="Cambria"/>
          <w:shd w:val="clear" w:color="auto" w:fill="FFFFFF"/>
        </w:rPr>
        <w:t xml:space="preserve"> be</w:t>
      </w:r>
      <w:r w:rsidR="006E1A2D" w:rsidRPr="006E1A2D">
        <w:rPr>
          <w:rFonts w:ascii="Cambria" w:hAnsi="Cambria"/>
          <w:shd w:val="clear" w:color="auto" w:fill="FFFFFF"/>
        </w:rPr>
        <w:t>z</w:t>
      </w:r>
      <w:r w:rsidR="0011109E" w:rsidRPr="006E1A2D">
        <w:rPr>
          <w:rFonts w:ascii="Cambria" w:hAnsi="Cambria"/>
          <w:shd w:val="clear" w:color="auto" w:fill="FFFFFF"/>
        </w:rPr>
        <w:t> </w:t>
      </w:r>
      <w:r w:rsidR="00E06D57" w:rsidRPr="006E1A2D">
        <w:rPr>
          <w:rFonts w:ascii="Cambria" w:hAnsi="Cambria"/>
          <w:shd w:val="clear" w:color="auto" w:fill="FFFFFF"/>
        </w:rPr>
        <w:t>DPH</w:t>
      </w:r>
      <w:r w:rsidR="00AF57EB" w:rsidRPr="006E1A2D">
        <w:rPr>
          <w:rFonts w:ascii="Cambria" w:hAnsi="Cambria"/>
          <w:shd w:val="clear" w:color="auto" w:fill="FFFFFF"/>
        </w:rPr>
        <w:t xml:space="preserve"> a</w:t>
      </w:r>
      <w:r w:rsidR="00465D8D" w:rsidRPr="006E1A2D">
        <w:rPr>
          <w:rFonts w:ascii="Cambria" w:hAnsi="Cambria"/>
          <w:shd w:val="clear" w:color="auto" w:fill="FFFFFF"/>
        </w:rPr>
        <w:t> </w:t>
      </w:r>
      <w:r w:rsidR="00AF57EB" w:rsidRPr="006E1A2D">
        <w:rPr>
          <w:rFonts w:ascii="Cambria" w:hAnsi="Cambria"/>
          <w:shd w:val="clear" w:color="auto" w:fill="FFFFFF"/>
        </w:rPr>
        <w:t>vložená</w:t>
      </w:r>
      <w:r w:rsidR="00E06D57" w:rsidRPr="006E1A2D">
        <w:rPr>
          <w:rFonts w:ascii="Cambria" w:hAnsi="Cambria"/>
          <w:shd w:val="clear" w:color="auto" w:fill="FFFFFF"/>
        </w:rPr>
        <w:t xml:space="preserve"> do </w:t>
      </w:r>
      <w:r w:rsidR="009C6825" w:rsidRPr="006E1A2D">
        <w:rPr>
          <w:rFonts w:ascii="Cambria" w:hAnsi="Cambria"/>
        </w:rPr>
        <w:t>systému J</w:t>
      </w:r>
      <w:r w:rsidR="003E06C4" w:rsidRPr="006E1A2D">
        <w:rPr>
          <w:rFonts w:ascii="Cambria" w:hAnsi="Cambria"/>
        </w:rPr>
        <w:t>OSEPHINE</w:t>
      </w:r>
      <w:r w:rsidR="00E06D57" w:rsidRPr="006E1A2D">
        <w:rPr>
          <w:rFonts w:ascii="Cambria" w:hAnsi="Cambria"/>
        </w:rPr>
        <w:t>.</w:t>
      </w:r>
      <w:r w:rsidR="008F6093" w:rsidRPr="006E1A2D">
        <w:rPr>
          <w:rFonts w:ascii="Cambria" w:hAnsi="Cambria"/>
        </w:rPr>
        <w:t xml:space="preserve"> </w:t>
      </w:r>
      <w:r w:rsidR="009C6825" w:rsidRPr="006E1A2D">
        <w:rPr>
          <w:rFonts w:ascii="Cambria" w:hAnsi="Cambria"/>
        </w:rPr>
        <w:t>V</w:t>
      </w:r>
      <w:r w:rsidR="00D35225" w:rsidRPr="006E1A2D">
        <w:rPr>
          <w:rFonts w:ascii="Cambria" w:hAnsi="Cambria"/>
        </w:rPr>
        <w:t> </w:t>
      </w:r>
      <w:r w:rsidR="009C6825" w:rsidRPr="006E1A2D">
        <w:rPr>
          <w:rFonts w:ascii="Cambria" w:hAnsi="Cambria"/>
        </w:rPr>
        <w:t>predloženej ponuke prostredníctvom systému J</w:t>
      </w:r>
      <w:r w:rsidR="003E06C4" w:rsidRPr="006E1A2D">
        <w:rPr>
          <w:rFonts w:ascii="Cambria" w:hAnsi="Cambria"/>
        </w:rPr>
        <w:t>OSEPHINE</w:t>
      </w:r>
      <w:r w:rsidR="009C6825" w:rsidRPr="006E1A2D">
        <w:rPr>
          <w:rFonts w:ascii="Cambria" w:hAnsi="Cambria"/>
        </w:rPr>
        <w:t xml:space="preserve"> musia byť pripojené</w:t>
      </w:r>
      <w:r w:rsidR="00E06D57" w:rsidRPr="006E1A2D">
        <w:rPr>
          <w:rFonts w:ascii="Cambria" w:hAnsi="Cambria"/>
        </w:rPr>
        <w:t xml:space="preserve"> d</w:t>
      </w:r>
      <w:r w:rsidR="00621A1F" w:rsidRPr="006E1A2D">
        <w:rPr>
          <w:rFonts w:ascii="Cambria" w:hAnsi="Cambria"/>
        </w:rPr>
        <w:t xml:space="preserve">oklady a dokumenty </w:t>
      </w:r>
      <w:r w:rsidR="009C6825" w:rsidRPr="006E1A2D">
        <w:rPr>
          <w:rFonts w:ascii="Cambria" w:hAnsi="Cambria"/>
        </w:rPr>
        <w:t>tvoriace obsah ponuky, požadované v</w:t>
      </w:r>
      <w:r w:rsidR="00D35225" w:rsidRPr="006E1A2D">
        <w:rPr>
          <w:rFonts w:ascii="Cambria" w:hAnsi="Cambria"/>
        </w:rPr>
        <w:t> </w:t>
      </w:r>
      <w:r w:rsidR="009C6825" w:rsidRPr="006E1A2D">
        <w:rPr>
          <w:rFonts w:ascii="Cambria" w:hAnsi="Cambria"/>
        </w:rPr>
        <w:t>týchto súťažných podkladoch</w:t>
      </w:r>
      <w:r w:rsidR="00621A1F" w:rsidRPr="006E1A2D">
        <w:rPr>
          <w:rFonts w:ascii="Cambria" w:hAnsi="Cambria"/>
        </w:rPr>
        <w:t xml:space="preserve">, ktoré musia byť k termínu </w:t>
      </w:r>
      <w:r w:rsidR="009C6825" w:rsidRPr="006E1A2D">
        <w:rPr>
          <w:rFonts w:ascii="Cambria" w:hAnsi="Cambria"/>
        </w:rPr>
        <w:t>predloženia ponuky platné a aktuálne.</w:t>
      </w:r>
      <w:r w:rsidR="00465D8D" w:rsidRPr="006E1A2D">
        <w:rPr>
          <w:rFonts w:ascii="Cambria" w:hAnsi="Cambria"/>
        </w:rPr>
        <w:t xml:space="preserve"> </w:t>
      </w:r>
    </w:p>
    <w:p w14:paraId="0F721E99" w14:textId="367AAB50" w:rsidR="00643041" w:rsidRPr="006E1A2D" w:rsidRDefault="09177825" w:rsidP="003C39B4">
      <w:pPr>
        <w:pStyle w:val="Bezriadkovania"/>
        <w:numPr>
          <w:ilvl w:val="1"/>
          <w:numId w:val="1"/>
        </w:numPr>
        <w:spacing w:after="160"/>
        <w:ind w:left="426"/>
        <w:jc w:val="both"/>
        <w:rPr>
          <w:rFonts w:ascii="Cambria" w:hAnsi="Cambria"/>
        </w:rPr>
      </w:pPr>
      <w:r w:rsidRPr="006E1A2D">
        <w:rPr>
          <w:rFonts w:ascii="Cambria" w:hAnsi="Cambria"/>
        </w:rPr>
        <w:t xml:space="preserve"> </w:t>
      </w:r>
      <w:r w:rsidR="00F02910" w:rsidRPr="006E1A2D">
        <w:rPr>
          <w:rFonts w:ascii="Cambria" w:hAnsi="Cambria"/>
        </w:rPr>
        <w:t>Uchádzač nie je oprávnený žiadnym spôsobom meniť alebo dopĺňať návrh na plnenie kritérií , ktorý je prílohou č. 2 týchto súťažných podkladov</w:t>
      </w:r>
      <w:r w:rsidR="008A7095" w:rsidRPr="006E1A2D">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5D3B8586" w14:textId="3A6BE143" w:rsidR="000B734C" w:rsidRDefault="4732328B" w:rsidP="000B5137">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6F0E3A" w:rsidRPr="006F0E3A">
        <w:rPr>
          <w:rFonts w:ascii="Cambria" w:hAnsi="Cambria"/>
          <w:lang w:val="sk-SK"/>
        </w:rPr>
        <w:t>V prípade, ak sa na predbežnom prvom mieste v poradí umiestnia viaceré ponuky uchádzačov,</w:t>
      </w:r>
      <w:r w:rsidR="00AE4C39">
        <w:rPr>
          <w:rFonts w:ascii="Cambria" w:hAnsi="Cambria"/>
          <w:lang w:val="sk-SK"/>
        </w:rPr>
        <w:t xml:space="preserve"> </w:t>
      </w:r>
      <w:r w:rsidR="006F0E3A" w:rsidRPr="006F0E3A">
        <w:rPr>
          <w:rFonts w:ascii="Cambria" w:hAnsi="Cambria"/>
          <w:lang w:val="sk-SK"/>
        </w:rPr>
        <w:t xml:space="preserve">verejný obstarávateľ stanovil pomocné rozhodné kritérium hodnotenia – </w:t>
      </w:r>
      <w:r w:rsidR="005069FF" w:rsidRPr="005069FF">
        <w:rPr>
          <w:rFonts w:ascii="Cambria" w:hAnsi="Cambria"/>
          <w:lang w:val="sk-SK"/>
        </w:rPr>
        <w:t>Cena v Eur bez DPH za položku č. 2</w:t>
      </w:r>
      <w:r w:rsidR="006F0E3A" w:rsidRPr="006F0E3A">
        <w:rPr>
          <w:rFonts w:ascii="Cambria" w:hAnsi="Cambria"/>
          <w:lang w:val="sk-SK"/>
        </w:rPr>
        <w:t>. V takom prípade sa úspešnou stane ponuka toho uchádzača, ktor</w:t>
      </w:r>
      <w:r w:rsidR="000F5CD5">
        <w:rPr>
          <w:rFonts w:ascii="Cambria" w:hAnsi="Cambria"/>
          <w:lang w:val="sk-SK"/>
        </w:rPr>
        <w:t>ého</w:t>
      </w:r>
      <w:r w:rsidR="003E26A3">
        <w:rPr>
          <w:rFonts w:ascii="Cambria" w:hAnsi="Cambria"/>
          <w:lang w:val="sk-SK"/>
        </w:rPr>
        <w:t xml:space="preserve"> </w:t>
      </w:r>
      <w:r w:rsidR="006F0E3A" w:rsidRPr="006F0E3A">
        <w:rPr>
          <w:rFonts w:ascii="Cambria" w:hAnsi="Cambria"/>
          <w:lang w:val="sk-SK"/>
        </w:rPr>
        <w:t>ponúk</w:t>
      </w:r>
      <w:r w:rsidR="000F5CD5">
        <w:rPr>
          <w:rFonts w:ascii="Cambria" w:hAnsi="Cambria"/>
          <w:lang w:val="sk-SK"/>
        </w:rPr>
        <w:t>aná cena</w:t>
      </w:r>
      <w:r w:rsidR="00DC679E">
        <w:rPr>
          <w:rFonts w:ascii="Cambria" w:hAnsi="Cambria"/>
          <w:lang w:val="sk-SK"/>
        </w:rPr>
        <w:t xml:space="preserve"> bude</w:t>
      </w:r>
      <w:r w:rsidR="005766FB">
        <w:rPr>
          <w:rFonts w:ascii="Cambria" w:hAnsi="Cambria"/>
          <w:lang w:val="sk-SK"/>
        </w:rPr>
        <w:t xml:space="preserve"> pri položke číslo 2</w:t>
      </w:r>
      <w:r w:rsidR="0015559B">
        <w:rPr>
          <w:rFonts w:ascii="Cambria" w:hAnsi="Cambria"/>
          <w:lang w:val="sk-SK"/>
        </w:rPr>
        <w:t xml:space="preserve"> nižšia.</w:t>
      </w:r>
    </w:p>
    <w:p w14:paraId="4450040F" w14:textId="77777777" w:rsidR="00811EB1" w:rsidRDefault="00811EB1" w:rsidP="000B5137">
      <w:pPr>
        <w:pStyle w:val="Zarkazkladnhotextu"/>
        <w:rPr>
          <w:rFonts w:ascii="Cambria" w:hAnsi="Cambria"/>
          <w:lang w:val="sk-SK"/>
        </w:rPr>
      </w:pPr>
    </w:p>
    <w:p w14:paraId="5FC35989" w14:textId="064BF735" w:rsidR="00811EB1" w:rsidRPr="006F0E3A" w:rsidRDefault="00811EB1" w:rsidP="000B5137">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w:t>
      </w:r>
      <w:r w:rsidR="0074069B">
        <w:rPr>
          <w:rFonts w:ascii="Cambria" w:hAnsi="Cambria"/>
          <w:lang w:val="sk-SK"/>
        </w:rPr>
        <w:t xml:space="preserve"> aj tak nastane</w:t>
      </w:r>
      <w:r w:rsidRPr="00811EB1">
        <w:rPr>
          <w:rFonts w:ascii="Cambria" w:hAnsi="Cambria"/>
          <w:lang w:val="sk-SK"/>
        </w:rPr>
        <w:t xml:space="preserve"> rovnos</w:t>
      </w:r>
      <w:r w:rsidR="0074069B">
        <w:rPr>
          <w:rFonts w:ascii="Cambria" w:hAnsi="Cambria"/>
          <w:lang w:val="sk-SK"/>
        </w:rPr>
        <w:t xml:space="preserve">ť </w:t>
      </w:r>
      <w:r w:rsidRPr="00811EB1">
        <w:rPr>
          <w:rFonts w:ascii="Cambria" w:hAnsi="Cambria"/>
          <w:lang w:val="sk-SK"/>
        </w:rPr>
        <w:t>predložených ponúk</w:t>
      </w:r>
      <w:r w:rsidR="0074069B">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992D" w14:textId="77777777" w:rsidR="008E48EF" w:rsidRDefault="008E48EF">
      <w:r>
        <w:separator/>
      </w:r>
    </w:p>
  </w:endnote>
  <w:endnote w:type="continuationSeparator" w:id="0">
    <w:p w14:paraId="1A34A38E" w14:textId="77777777" w:rsidR="008E48EF" w:rsidRDefault="008E48EF">
      <w:r>
        <w:continuationSeparator/>
      </w:r>
    </w:p>
  </w:endnote>
  <w:endnote w:type="continuationNotice" w:id="1">
    <w:p w14:paraId="12A70FB2" w14:textId="77777777" w:rsidR="008E48EF" w:rsidRDefault="008E4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F6A0F" w14:textId="77777777" w:rsidR="008E48EF" w:rsidRDefault="008E48EF">
      <w:r>
        <w:separator/>
      </w:r>
    </w:p>
  </w:footnote>
  <w:footnote w:type="continuationSeparator" w:id="0">
    <w:p w14:paraId="1DFE1453" w14:textId="77777777" w:rsidR="008E48EF" w:rsidRDefault="008E48EF">
      <w:r>
        <w:continuationSeparator/>
      </w:r>
    </w:p>
  </w:footnote>
  <w:footnote w:type="continuationNotice" w:id="1">
    <w:p w14:paraId="3D77E91D" w14:textId="77777777" w:rsidR="008E48EF" w:rsidRDefault="008E4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9AF"/>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34C00"/>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1F91"/>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34C"/>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5CD5"/>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559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10E"/>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47B58"/>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3724"/>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4CB"/>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24B"/>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6A3"/>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689"/>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6E14"/>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69FF"/>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6FB"/>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1E5D"/>
    <w:rsid w:val="005D2441"/>
    <w:rsid w:val="005D3331"/>
    <w:rsid w:val="005D400E"/>
    <w:rsid w:val="005D4F68"/>
    <w:rsid w:val="005D60D9"/>
    <w:rsid w:val="005D7A99"/>
    <w:rsid w:val="005D7B18"/>
    <w:rsid w:val="005D7E39"/>
    <w:rsid w:val="005E20D7"/>
    <w:rsid w:val="005E335B"/>
    <w:rsid w:val="005E3DE0"/>
    <w:rsid w:val="005E4735"/>
    <w:rsid w:val="005E4896"/>
    <w:rsid w:val="005E6511"/>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552F"/>
    <w:rsid w:val="006369D9"/>
    <w:rsid w:val="0064030B"/>
    <w:rsid w:val="006417D7"/>
    <w:rsid w:val="00641BBF"/>
    <w:rsid w:val="0064207D"/>
    <w:rsid w:val="00643041"/>
    <w:rsid w:val="0064318D"/>
    <w:rsid w:val="0064364E"/>
    <w:rsid w:val="00644D6B"/>
    <w:rsid w:val="006454C0"/>
    <w:rsid w:val="006454DF"/>
    <w:rsid w:val="006455E5"/>
    <w:rsid w:val="006459C7"/>
    <w:rsid w:val="00646206"/>
    <w:rsid w:val="00647129"/>
    <w:rsid w:val="00650788"/>
    <w:rsid w:val="00650B87"/>
    <w:rsid w:val="00651720"/>
    <w:rsid w:val="00651C73"/>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A2D"/>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0E3A"/>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69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145"/>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1EB1"/>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AFD"/>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8E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020"/>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27F"/>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2C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4A90"/>
    <w:rsid w:val="00A56078"/>
    <w:rsid w:val="00A566E1"/>
    <w:rsid w:val="00A569E3"/>
    <w:rsid w:val="00A569E4"/>
    <w:rsid w:val="00A5762C"/>
    <w:rsid w:val="00A57F88"/>
    <w:rsid w:val="00A6009F"/>
    <w:rsid w:val="00A60566"/>
    <w:rsid w:val="00A61D74"/>
    <w:rsid w:val="00A637DD"/>
    <w:rsid w:val="00A63F39"/>
    <w:rsid w:val="00A64230"/>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590"/>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2BD8"/>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3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96F"/>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3F59"/>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39F1"/>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52A"/>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1E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79E"/>
    <w:rsid w:val="00DC6CF8"/>
    <w:rsid w:val="00DC7FFA"/>
    <w:rsid w:val="00DD38D8"/>
    <w:rsid w:val="00DD38E4"/>
    <w:rsid w:val="00DD3B1E"/>
    <w:rsid w:val="00DD4681"/>
    <w:rsid w:val="00DD4939"/>
    <w:rsid w:val="00DD4AF1"/>
    <w:rsid w:val="00DD5CF7"/>
    <w:rsid w:val="00DD6F33"/>
    <w:rsid w:val="00DD74C2"/>
    <w:rsid w:val="00DD777C"/>
    <w:rsid w:val="00DE0667"/>
    <w:rsid w:val="00DE07FD"/>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6E1"/>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58"/>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26/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26/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2.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3.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152</TotalTime>
  <Pages>6</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31</cp:revision>
  <cp:lastPrinted>2020-12-11T23:27:00Z</cp:lastPrinted>
  <dcterms:created xsi:type="dcterms:W3CDTF">2024-12-19T08:54:00Z</dcterms:created>
  <dcterms:modified xsi:type="dcterms:W3CDTF">2024-12-31T14:25:00Z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