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A34B7" w14:textId="708ABC2E" w:rsidR="00EE77AD" w:rsidRPr="00077C47" w:rsidRDefault="00EE77AD" w:rsidP="00D77473">
      <w:pPr>
        <w:pStyle w:val="Zkladntext0"/>
        <w:jc w:val="center"/>
        <w:rPr>
          <w:rFonts w:ascii="Times New Roman" w:hAnsi="Times New Roman"/>
          <w:b/>
          <w:bCs/>
          <w:sz w:val="22"/>
          <w:szCs w:val="22"/>
        </w:rPr>
      </w:pPr>
      <w:r w:rsidRPr="00077C47">
        <w:rPr>
          <w:rFonts w:ascii="Times New Roman" w:hAnsi="Times New Roman"/>
          <w:b/>
          <w:bCs/>
          <w:sz w:val="22"/>
          <w:szCs w:val="22"/>
        </w:rPr>
        <w:t>ZMLUVA O DIELO</w:t>
      </w:r>
    </w:p>
    <w:p w14:paraId="4224FEB6" w14:textId="77777777" w:rsidR="00EE77AD" w:rsidRPr="00077C47" w:rsidRDefault="00EE77AD" w:rsidP="00F315E1">
      <w:pPr>
        <w:jc w:val="center"/>
        <w:rPr>
          <w:color w:val="000000"/>
          <w:sz w:val="22"/>
          <w:szCs w:val="22"/>
        </w:rPr>
      </w:pPr>
      <w:r w:rsidRPr="00077C47">
        <w:rPr>
          <w:color w:val="000000"/>
          <w:sz w:val="22"/>
          <w:szCs w:val="22"/>
        </w:rPr>
        <w:t xml:space="preserve">uzatvorená podľa ustanovenia § 536 a </w:t>
      </w:r>
      <w:proofErr w:type="spellStart"/>
      <w:r w:rsidRPr="00077C47">
        <w:rPr>
          <w:color w:val="000000"/>
          <w:sz w:val="22"/>
          <w:szCs w:val="22"/>
        </w:rPr>
        <w:t>nasl</w:t>
      </w:r>
      <w:proofErr w:type="spellEnd"/>
      <w:r w:rsidRPr="00077C47">
        <w:rPr>
          <w:color w:val="000000"/>
          <w:sz w:val="22"/>
          <w:szCs w:val="22"/>
        </w:rPr>
        <w:t xml:space="preserve">. Obchodného zákonníka </w:t>
      </w:r>
    </w:p>
    <w:p w14:paraId="204C68BB" w14:textId="42E0324E" w:rsidR="00EE77AD" w:rsidRPr="00077C47" w:rsidRDefault="00EE77AD" w:rsidP="00F315E1">
      <w:pPr>
        <w:jc w:val="center"/>
        <w:rPr>
          <w:color w:val="000000"/>
          <w:sz w:val="22"/>
          <w:szCs w:val="22"/>
        </w:rPr>
      </w:pPr>
      <w:r w:rsidRPr="00077C47">
        <w:rPr>
          <w:color w:val="000000"/>
          <w:sz w:val="22"/>
          <w:szCs w:val="22"/>
        </w:rPr>
        <w:t>č. 513/1991 Zb. v platnom znení</w:t>
      </w:r>
      <w:r w:rsidR="00741BEE" w:rsidRPr="00077C47">
        <w:rPr>
          <w:sz w:val="22"/>
          <w:szCs w:val="22"/>
        </w:rPr>
        <w:t xml:space="preserve"> a § 83 zákona č. 343/2015 Z. z. o verejnom obstarávaní a o zmene a doplnení niektorých zákonov v znení neskorších predpisov</w:t>
      </w:r>
    </w:p>
    <w:p w14:paraId="2E5A94E4" w14:textId="77777777" w:rsidR="00EE77AD" w:rsidRPr="00077C47" w:rsidRDefault="00EE77AD" w:rsidP="00F315E1">
      <w:pPr>
        <w:shd w:val="clear" w:color="auto" w:fill="FFFFFF"/>
        <w:tabs>
          <w:tab w:val="left" w:pos="3402"/>
        </w:tabs>
        <w:ind w:right="-3"/>
        <w:rPr>
          <w:b/>
          <w:color w:val="000000"/>
          <w:sz w:val="22"/>
          <w:szCs w:val="22"/>
        </w:rPr>
      </w:pPr>
    </w:p>
    <w:p w14:paraId="640EC931" w14:textId="77777777" w:rsidR="00EE77AD" w:rsidRPr="00077C47" w:rsidRDefault="00EE77AD" w:rsidP="00F315E1">
      <w:pPr>
        <w:shd w:val="clear" w:color="auto" w:fill="FFFFFF"/>
        <w:tabs>
          <w:tab w:val="left" w:pos="3402"/>
        </w:tabs>
        <w:ind w:left="284" w:right="-3"/>
        <w:jc w:val="center"/>
        <w:rPr>
          <w:b/>
          <w:color w:val="000000"/>
          <w:sz w:val="22"/>
          <w:szCs w:val="22"/>
        </w:rPr>
      </w:pPr>
      <w:r w:rsidRPr="00077C47">
        <w:rPr>
          <w:b/>
          <w:color w:val="000000"/>
          <w:sz w:val="22"/>
          <w:szCs w:val="22"/>
        </w:rPr>
        <w:t>Článok 1</w:t>
      </w:r>
    </w:p>
    <w:p w14:paraId="264938E4" w14:textId="77777777" w:rsidR="00EE77AD" w:rsidRPr="00077C47" w:rsidRDefault="00EE77AD" w:rsidP="00F315E1">
      <w:pPr>
        <w:shd w:val="clear" w:color="auto" w:fill="FFFFFF"/>
        <w:tabs>
          <w:tab w:val="left" w:pos="3402"/>
        </w:tabs>
        <w:ind w:left="284" w:right="-3"/>
        <w:jc w:val="center"/>
        <w:rPr>
          <w:b/>
          <w:color w:val="000000"/>
          <w:sz w:val="22"/>
          <w:szCs w:val="22"/>
        </w:rPr>
      </w:pPr>
      <w:r w:rsidRPr="00077C47">
        <w:rPr>
          <w:b/>
          <w:color w:val="000000"/>
          <w:sz w:val="22"/>
          <w:szCs w:val="22"/>
        </w:rPr>
        <w:t>Zmluvné strany</w:t>
      </w:r>
    </w:p>
    <w:p w14:paraId="62183F5E" w14:textId="77777777" w:rsidR="00EE77AD" w:rsidRPr="00077C47" w:rsidRDefault="00EE77AD" w:rsidP="00F315E1">
      <w:pPr>
        <w:shd w:val="clear" w:color="auto" w:fill="FFFFFF"/>
        <w:tabs>
          <w:tab w:val="left" w:pos="3402"/>
        </w:tabs>
        <w:ind w:left="284" w:right="-3"/>
        <w:rPr>
          <w:b/>
          <w:color w:val="000000"/>
          <w:sz w:val="22"/>
          <w:szCs w:val="22"/>
        </w:rPr>
      </w:pPr>
    </w:p>
    <w:p w14:paraId="42353FE8" w14:textId="5748375B" w:rsidR="00F03DC4" w:rsidRPr="00077C47" w:rsidRDefault="00EE77AD" w:rsidP="00F03DC4">
      <w:pPr>
        <w:shd w:val="clear" w:color="auto" w:fill="FFFFFF"/>
        <w:tabs>
          <w:tab w:val="left" w:pos="3402"/>
        </w:tabs>
        <w:ind w:left="284" w:right="-3"/>
        <w:rPr>
          <w:sz w:val="22"/>
          <w:szCs w:val="22"/>
          <w:lang w:eastAsia="cs-CZ"/>
        </w:rPr>
      </w:pPr>
      <w:r w:rsidRPr="00077C47">
        <w:rPr>
          <w:b/>
          <w:color w:val="000000"/>
          <w:sz w:val="22"/>
          <w:szCs w:val="22"/>
        </w:rPr>
        <w:t>1. Objednávateľ:</w:t>
      </w:r>
    </w:p>
    <w:p w14:paraId="0FE16F84" w14:textId="08808BFB" w:rsidR="00F03DC4" w:rsidRPr="00077C47" w:rsidRDefault="00F03DC4" w:rsidP="00F03DC4">
      <w:pPr>
        <w:widowControl w:val="0"/>
        <w:tabs>
          <w:tab w:val="left" w:pos="567"/>
          <w:tab w:val="left" w:pos="2520"/>
        </w:tabs>
        <w:ind w:left="539" w:firstLine="28"/>
        <w:rPr>
          <w:sz w:val="22"/>
          <w:szCs w:val="22"/>
        </w:rPr>
      </w:pPr>
      <w:r w:rsidRPr="00077C47">
        <w:rPr>
          <w:sz w:val="22"/>
          <w:szCs w:val="22"/>
        </w:rPr>
        <w:t xml:space="preserve">Názov: </w:t>
      </w:r>
      <w:r w:rsidRPr="00077C47">
        <w:rPr>
          <w:sz w:val="22"/>
          <w:szCs w:val="22"/>
        </w:rPr>
        <w:tab/>
      </w:r>
      <w:r w:rsidRPr="00077C47">
        <w:rPr>
          <w:sz w:val="22"/>
          <w:szCs w:val="22"/>
        </w:rPr>
        <w:tab/>
        <w:t>Obec Bojná</w:t>
      </w:r>
    </w:p>
    <w:p w14:paraId="567FD253" w14:textId="4686E191" w:rsidR="00F03DC4" w:rsidRPr="00077C47" w:rsidRDefault="00F03DC4" w:rsidP="00F03DC4">
      <w:pPr>
        <w:widowControl w:val="0"/>
        <w:tabs>
          <w:tab w:val="left" w:pos="567"/>
          <w:tab w:val="left" w:pos="2520"/>
        </w:tabs>
        <w:ind w:left="539" w:firstLine="28"/>
        <w:rPr>
          <w:sz w:val="22"/>
          <w:szCs w:val="22"/>
        </w:rPr>
      </w:pPr>
      <w:r w:rsidRPr="00077C47">
        <w:rPr>
          <w:sz w:val="22"/>
          <w:szCs w:val="22"/>
        </w:rPr>
        <w:t>Sídlo:</w:t>
      </w:r>
      <w:r w:rsidRPr="00077C47">
        <w:rPr>
          <w:sz w:val="22"/>
          <w:szCs w:val="22"/>
        </w:rPr>
        <w:tab/>
      </w:r>
      <w:r w:rsidRPr="00077C47">
        <w:rPr>
          <w:sz w:val="22"/>
          <w:szCs w:val="22"/>
        </w:rPr>
        <w:tab/>
        <w:t>Bojná č. 201,956 01 Bojná</w:t>
      </w:r>
      <w:r w:rsidRPr="00077C47">
        <w:rPr>
          <w:sz w:val="22"/>
          <w:szCs w:val="22"/>
        </w:rPr>
        <w:tab/>
      </w:r>
      <w:r w:rsidRPr="00077C47">
        <w:rPr>
          <w:sz w:val="22"/>
          <w:szCs w:val="22"/>
        </w:rPr>
        <w:tab/>
      </w:r>
    </w:p>
    <w:p w14:paraId="00B49CE9" w14:textId="3F885928" w:rsidR="00F03DC4" w:rsidRPr="00077C47" w:rsidRDefault="00F03DC4" w:rsidP="00F03DC4">
      <w:pPr>
        <w:widowControl w:val="0"/>
        <w:tabs>
          <w:tab w:val="left" w:pos="567"/>
          <w:tab w:val="left" w:pos="2520"/>
        </w:tabs>
        <w:ind w:left="539" w:firstLine="28"/>
        <w:rPr>
          <w:sz w:val="22"/>
          <w:szCs w:val="22"/>
        </w:rPr>
      </w:pPr>
      <w:r w:rsidRPr="00077C47">
        <w:rPr>
          <w:sz w:val="22"/>
          <w:szCs w:val="22"/>
        </w:rPr>
        <w:t>IČO:</w:t>
      </w:r>
      <w:r w:rsidRPr="00077C47">
        <w:rPr>
          <w:sz w:val="22"/>
          <w:szCs w:val="22"/>
        </w:rPr>
        <w:tab/>
      </w:r>
      <w:r w:rsidRPr="00077C47">
        <w:rPr>
          <w:sz w:val="22"/>
          <w:szCs w:val="22"/>
        </w:rPr>
        <w:tab/>
        <w:t>00310239</w:t>
      </w:r>
      <w:r w:rsidRPr="00077C47">
        <w:rPr>
          <w:sz w:val="22"/>
          <w:szCs w:val="22"/>
        </w:rPr>
        <w:tab/>
      </w:r>
      <w:r w:rsidRPr="00077C47">
        <w:rPr>
          <w:sz w:val="22"/>
          <w:szCs w:val="22"/>
        </w:rPr>
        <w:tab/>
        <w:t xml:space="preserve"> </w:t>
      </w:r>
    </w:p>
    <w:p w14:paraId="2BF4598F" w14:textId="6CD1396E" w:rsidR="00F03DC4" w:rsidRPr="00077C47" w:rsidRDefault="00F03DC4" w:rsidP="00F03DC4">
      <w:pPr>
        <w:widowControl w:val="0"/>
        <w:tabs>
          <w:tab w:val="left" w:pos="567"/>
          <w:tab w:val="left" w:pos="2520"/>
        </w:tabs>
        <w:ind w:left="539" w:firstLine="28"/>
        <w:rPr>
          <w:sz w:val="22"/>
          <w:szCs w:val="22"/>
        </w:rPr>
      </w:pPr>
      <w:r w:rsidRPr="00077C47">
        <w:rPr>
          <w:sz w:val="22"/>
          <w:szCs w:val="22"/>
        </w:rPr>
        <w:t>zastúpený:</w:t>
      </w:r>
      <w:r w:rsidRPr="00077C47">
        <w:rPr>
          <w:sz w:val="22"/>
          <w:szCs w:val="22"/>
        </w:rPr>
        <w:tab/>
      </w:r>
      <w:r w:rsidRPr="00077C47">
        <w:rPr>
          <w:sz w:val="22"/>
          <w:szCs w:val="22"/>
        </w:rPr>
        <w:tab/>
        <w:t xml:space="preserve">Mgr. Jozef </w:t>
      </w:r>
      <w:proofErr w:type="spellStart"/>
      <w:r w:rsidRPr="00077C47">
        <w:rPr>
          <w:sz w:val="22"/>
          <w:szCs w:val="22"/>
        </w:rPr>
        <w:t>Stankovský</w:t>
      </w:r>
      <w:proofErr w:type="spellEnd"/>
      <w:r w:rsidRPr="00077C47">
        <w:rPr>
          <w:sz w:val="22"/>
          <w:szCs w:val="22"/>
        </w:rPr>
        <w:t>, PhD., starosta obce</w:t>
      </w:r>
      <w:r w:rsidRPr="00077C47">
        <w:rPr>
          <w:sz w:val="22"/>
          <w:szCs w:val="22"/>
        </w:rPr>
        <w:tab/>
      </w:r>
    </w:p>
    <w:p w14:paraId="581C7E4B" w14:textId="3195325D" w:rsidR="00F03DC4" w:rsidRPr="00077C47" w:rsidRDefault="00F03DC4" w:rsidP="00F03DC4">
      <w:pPr>
        <w:widowControl w:val="0"/>
        <w:tabs>
          <w:tab w:val="left" w:pos="567"/>
          <w:tab w:val="left" w:pos="2520"/>
        </w:tabs>
        <w:ind w:left="539" w:firstLine="28"/>
        <w:rPr>
          <w:sz w:val="22"/>
          <w:szCs w:val="22"/>
        </w:rPr>
      </w:pPr>
      <w:r w:rsidRPr="00077C47">
        <w:rPr>
          <w:sz w:val="22"/>
          <w:szCs w:val="22"/>
        </w:rPr>
        <w:t>DIČ:</w:t>
      </w:r>
      <w:r w:rsidRPr="00077C47">
        <w:rPr>
          <w:sz w:val="22"/>
          <w:szCs w:val="22"/>
        </w:rPr>
        <w:tab/>
      </w:r>
      <w:r w:rsidRPr="00077C47">
        <w:rPr>
          <w:sz w:val="22"/>
          <w:szCs w:val="22"/>
        </w:rPr>
        <w:tab/>
        <w:t>2021315384</w:t>
      </w:r>
      <w:r w:rsidRPr="00077C47">
        <w:rPr>
          <w:sz w:val="22"/>
          <w:szCs w:val="22"/>
        </w:rPr>
        <w:tab/>
      </w:r>
      <w:r w:rsidRPr="00077C47">
        <w:rPr>
          <w:sz w:val="22"/>
          <w:szCs w:val="22"/>
        </w:rPr>
        <w:tab/>
      </w:r>
      <w:r w:rsidRPr="00077C47">
        <w:rPr>
          <w:sz w:val="22"/>
          <w:szCs w:val="22"/>
        </w:rPr>
        <w:tab/>
      </w:r>
      <w:r w:rsidRPr="00077C47">
        <w:rPr>
          <w:sz w:val="22"/>
          <w:szCs w:val="22"/>
        </w:rPr>
        <w:tab/>
      </w:r>
      <w:r w:rsidRPr="00077C47">
        <w:rPr>
          <w:sz w:val="22"/>
          <w:szCs w:val="22"/>
        </w:rPr>
        <w:tab/>
        <w:t xml:space="preserve">        </w:t>
      </w:r>
    </w:p>
    <w:p w14:paraId="5825E331" w14:textId="43B9E7EF" w:rsidR="00F03DC4" w:rsidRPr="00077C47" w:rsidRDefault="00F03DC4" w:rsidP="00F03DC4">
      <w:pPr>
        <w:widowControl w:val="0"/>
        <w:tabs>
          <w:tab w:val="left" w:pos="567"/>
          <w:tab w:val="left" w:pos="2520"/>
        </w:tabs>
        <w:ind w:left="539" w:firstLine="28"/>
        <w:rPr>
          <w:sz w:val="22"/>
          <w:szCs w:val="22"/>
        </w:rPr>
      </w:pPr>
      <w:r w:rsidRPr="00077C47">
        <w:rPr>
          <w:sz w:val="22"/>
          <w:szCs w:val="22"/>
        </w:rPr>
        <w:t>Bankové spojenie:</w:t>
      </w:r>
      <w:r w:rsidRPr="00077C47">
        <w:rPr>
          <w:sz w:val="22"/>
          <w:szCs w:val="22"/>
        </w:rPr>
        <w:tab/>
      </w:r>
      <w:r w:rsidRPr="00077C47">
        <w:rPr>
          <w:sz w:val="22"/>
          <w:szCs w:val="22"/>
        </w:rPr>
        <w:tab/>
        <w:t>VUB Topoľčany</w:t>
      </w:r>
    </w:p>
    <w:p w14:paraId="4089AC29" w14:textId="4E03A6F9" w:rsidR="00F03DC4" w:rsidRPr="00077C47" w:rsidRDefault="00F03DC4" w:rsidP="00F03DC4">
      <w:pPr>
        <w:widowControl w:val="0"/>
        <w:tabs>
          <w:tab w:val="left" w:pos="567"/>
          <w:tab w:val="left" w:pos="2520"/>
        </w:tabs>
        <w:ind w:left="539" w:firstLine="28"/>
        <w:rPr>
          <w:sz w:val="22"/>
          <w:szCs w:val="22"/>
        </w:rPr>
      </w:pPr>
      <w:r w:rsidRPr="00077C47">
        <w:rPr>
          <w:sz w:val="22"/>
          <w:szCs w:val="22"/>
        </w:rPr>
        <w:t>IBAN:</w:t>
      </w:r>
      <w:r w:rsidRPr="00077C47">
        <w:rPr>
          <w:sz w:val="22"/>
          <w:szCs w:val="22"/>
        </w:rPr>
        <w:tab/>
        <w:t xml:space="preserve"> </w:t>
      </w:r>
      <w:r w:rsidRPr="00077C47">
        <w:rPr>
          <w:sz w:val="22"/>
          <w:szCs w:val="22"/>
        </w:rPr>
        <w:tab/>
        <w:t>SK91 0200 0000 0000 0362 0192</w:t>
      </w:r>
    </w:p>
    <w:p w14:paraId="7C9E872B" w14:textId="7D296E8D" w:rsidR="00F03DC4" w:rsidRPr="00077C47" w:rsidRDefault="00F03DC4" w:rsidP="00F03DC4">
      <w:pPr>
        <w:widowControl w:val="0"/>
        <w:tabs>
          <w:tab w:val="left" w:pos="567"/>
          <w:tab w:val="left" w:pos="2520"/>
        </w:tabs>
        <w:ind w:left="539" w:firstLine="28"/>
        <w:rPr>
          <w:sz w:val="22"/>
          <w:szCs w:val="22"/>
        </w:rPr>
      </w:pPr>
      <w:r w:rsidRPr="00077C47">
        <w:rPr>
          <w:sz w:val="22"/>
          <w:szCs w:val="22"/>
        </w:rPr>
        <w:t>Telefón:</w:t>
      </w:r>
      <w:r w:rsidRPr="00077C47">
        <w:rPr>
          <w:sz w:val="22"/>
          <w:szCs w:val="22"/>
        </w:rPr>
        <w:tab/>
      </w:r>
      <w:r w:rsidRPr="00077C47">
        <w:rPr>
          <w:sz w:val="22"/>
          <w:szCs w:val="22"/>
        </w:rPr>
        <w:tab/>
        <w:t>+421 38/5364012, +421 911 231924</w:t>
      </w:r>
    </w:p>
    <w:p w14:paraId="68B47A80" w14:textId="55F941C9" w:rsidR="00F03DC4" w:rsidRPr="00077C47" w:rsidRDefault="00F03DC4" w:rsidP="00F03DC4">
      <w:pPr>
        <w:widowControl w:val="0"/>
        <w:tabs>
          <w:tab w:val="left" w:pos="567"/>
          <w:tab w:val="left" w:pos="2520"/>
        </w:tabs>
        <w:ind w:left="539" w:firstLine="28"/>
        <w:rPr>
          <w:sz w:val="22"/>
          <w:szCs w:val="22"/>
        </w:rPr>
      </w:pPr>
      <w:r w:rsidRPr="00077C47">
        <w:rPr>
          <w:sz w:val="22"/>
          <w:szCs w:val="22"/>
        </w:rPr>
        <w:t>E-mail:</w:t>
      </w:r>
      <w:r w:rsidRPr="00077C47">
        <w:rPr>
          <w:sz w:val="22"/>
          <w:szCs w:val="22"/>
        </w:rPr>
        <w:tab/>
      </w:r>
      <w:r w:rsidRPr="00077C47">
        <w:rPr>
          <w:sz w:val="22"/>
          <w:szCs w:val="22"/>
        </w:rPr>
        <w:tab/>
      </w:r>
      <w:hyperlink r:id="rId8" w:history="1">
        <w:r w:rsidR="00F6469B" w:rsidRPr="00077C47">
          <w:rPr>
            <w:rStyle w:val="Hypertextovprepojenie"/>
            <w:sz w:val="22"/>
            <w:szCs w:val="22"/>
          </w:rPr>
          <w:t>starosta@bojna.sk</w:t>
        </w:r>
      </w:hyperlink>
      <w:hyperlink r:id="rId9" w:history="1"/>
    </w:p>
    <w:p w14:paraId="26DEF4DC" w14:textId="4312C5A6" w:rsidR="00EE77AD" w:rsidRPr="00077C47" w:rsidRDefault="00EE77AD" w:rsidP="00F315E1">
      <w:pPr>
        <w:tabs>
          <w:tab w:val="left" w:pos="1985"/>
          <w:tab w:val="left" w:pos="2835"/>
        </w:tabs>
        <w:rPr>
          <w:sz w:val="22"/>
          <w:szCs w:val="22"/>
        </w:rPr>
      </w:pPr>
      <w:r w:rsidRPr="00077C47">
        <w:rPr>
          <w:sz w:val="22"/>
          <w:szCs w:val="22"/>
        </w:rPr>
        <w:tab/>
      </w:r>
      <w:r w:rsidRPr="00077C47">
        <w:rPr>
          <w:sz w:val="22"/>
          <w:szCs w:val="22"/>
        </w:rPr>
        <w:tab/>
      </w:r>
    </w:p>
    <w:p w14:paraId="526468B9" w14:textId="10CDD8D4" w:rsidR="00EE77AD" w:rsidRPr="00077C47" w:rsidRDefault="00EE77AD" w:rsidP="00F315E1">
      <w:pPr>
        <w:tabs>
          <w:tab w:val="left" w:pos="3402"/>
        </w:tabs>
        <w:ind w:left="567"/>
        <w:rPr>
          <w:i/>
          <w:color w:val="000000"/>
          <w:sz w:val="22"/>
          <w:szCs w:val="22"/>
        </w:rPr>
      </w:pPr>
      <w:r w:rsidRPr="00077C47">
        <w:rPr>
          <w:i/>
          <w:color w:val="000000"/>
          <w:sz w:val="22"/>
          <w:szCs w:val="22"/>
        </w:rPr>
        <w:t>(ďalej len „</w:t>
      </w:r>
      <w:r w:rsidR="00077C47" w:rsidRPr="00077C47">
        <w:rPr>
          <w:i/>
          <w:color w:val="000000"/>
          <w:sz w:val="22"/>
          <w:szCs w:val="22"/>
        </w:rPr>
        <w:t>O</w:t>
      </w:r>
      <w:r w:rsidRPr="00077C47">
        <w:rPr>
          <w:i/>
          <w:color w:val="000000"/>
          <w:sz w:val="22"/>
          <w:szCs w:val="22"/>
        </w:rPr>
        <w:t>bjednávateľ“)</w:t>
      </w:r>
    </w:p>
    <w:p w14:paraId="69470100" w14:textId="77777777" w:rsidR="00EE77AD" w:rsidRPr="00077C47" w:rsidRDefault="00EE77AD" w:rsidP="00F315E1">
      <w:pPr>
        <w:rPr>
          <w:i/>
          <w:color w:val="000000"/>
          <w:sz w:val="22"/>
          <w:szCs w:val="22"/>
        </w:rPr>
      </w:pPr>
    </w:p>
    <w:p w14:paraId="63FE5D33" w14:textId="77777777" w:rsidR="00EE77AD" w:rsidRPr="00077C47" w:rsidRDefault="00EE77AD" w:rsidP="00F315E1">
      <w:pPr>
        <w:tabs>
          <w:tab w:val="left" w:pos="3402"/>
        </w:tabs>
        <w:ind w:left="284"/>
        <w:rPr>
          <w:color w:val="000000"/>
          <w:sz w:val="22"/>
          <w:szCs w:val="22"/>
        </w:rPr>
      </w:pPr>
      <w:r w:rsidRPr="00077C47">
        <w:rPr>
          <w:b/>
          <w:color w:val="000000"/>
          <w:sz w:val="22"/>
          <w:szCs w:val="22"/>
        </w:rPr>
        <w:t>2. Zhotoviteľ</w:t>
      </w:r>
      <w:r w:rsidRPr="00077C47">
        <w:rPr>
          <w:color w:val="000000"/>
          <w:sz w:val="22"/>
          <w:szCs w:val="22"/>
        </w:rPr>
        <w:t>:</w:t>
      </w:r>
    </w:p>
    <w:p w14:paraId="304A6590" w14:textId="77777777" w:rsidR="00EE77AD" w:rsidRPr="00077C47" w:rsidRDefault="00EE77AD" w:rsidP="00F315E1">
      <w:pPr>
        <w:tabs>
          <w:tab w:val="left" w:pos="3402"/>
          <w:tab w:val="center" w:pos="4536"/>
          <w:tab w:val="right" w:pos="9072"/>
        </w:tabs>
        <w:ind w:left="567"/>
        <w:rPr>
          <w:b/>
          <w:color w:val="000000"/>
          <w:sz w:val="22"/>
          <w:szCs w:val="22"/>
        </w:rPr>
      </w:pPr>
      <w:r w:rsidRPr="00077C47">
        <w:rPr>
          <w:color w:val="000000"/>
          <w:sz w:val="22"/>
          <w:szCs w:val="22"/>
        </w:rPr>
        <w:t>Obchodné meno:</w:t>
      </w:r>
      <w:r w:rsidRPr="00077C47">
        <w:rPr>
          <w:color w:val="000000"/>
          <w:sz w:val="22"/>
          <w:szCs w:val="22"/>
        </w:rPr>
        <w:tab/>
      </w:r>
    </w:p>
    <w:p w14:paraId="31271EB4" w14:textId="77777777" w:rsidR="00EE77AD" w:rsidRPr="00077C47" w:rsidRDefault="00EE77AD" w:rsidP="00F315E1">
      <w:pPr>
        <w:tabs>
          <w:tab w:val="left" w:pos="3402"/>
        </w:tabs>
        <w:ind w:left="567"/>
        <w:rPr>
          <w:color w:val="000000"/>
          <w:sz w:val="22"/>
          <w:szCs w:val="22"/>
        </w:rPr>
      </w:pPr>
      <w:r w:rsidRPr="00077C47">
        <w:rPr>
          <w:color w:val="000000"/>
          <w:sz w:val="22"/>
          <w:szCs w:val="22"/>
        </w:rPr>
        <w:t>Sídlo:</w:t>
      </w:r>
      <w:r w:rsidRPr="00077C47">
        <w:rPr>
          <w:color w:val="000000"/>
          <w:sz w:val="22"/>
          <w:szCs w:val="22"/>
        </w:rPr>
        <w:tab/>
      </w:r>
    </w:p>
    <w:p w14:paraId="44D1AD9E" w14:textId="77777777" w:rsidR="00EE77AD" w:rsidRPr="00077C47" w:rsidRDefault="00EE77AD" w:rsidP="00F315E1">
      <w:pPr>
        <w:tabs>
          <w:tab w:val="left" w:pos="3402"/>
        </w:tabs>
        <w:ind w:left="567"/>
        <w:rPr>
          <w:color w:val="000000"/>
          <w:sz w:val="22"/>
          <w:szCs w:val="22"/>
        </w:rPr>
      </w:pPr>
      <w:r w:rsidRPr="00077C47">
        <w:rPr>
          <w:color w:val="000000"/>
          <w:sz w:val="22"/>
          <w:szCs w:val="22"/>
        </w:rPr>
        <w:t>Zastúpený:</w:t>
      </w:r>
      <w:r w:rsidRPr="00077C47">
        <w:rPr>
          <w:color w:val="000000"/>
          <w:sz w:val="22"/>
          <w:szCs w:val="22"/>
        </w:rPr>
        <w:tab/>
      </w:r>
    </w:p>
    <w:p w14:paraId="3AFE5227" w14:textId="77777777" w:rsidR="00EE77AD" w:rsidRPr="00077C47" w:rsidRDefault="00EE77AD" w:rsidP="00F315E1">
      <w:pPr>
        <w:tabs>
          <w:tab w:val="left" w:pos="3402"/>
        </w:tabs>
        <w:ind w:left="567"/>
        <w:rPr>
          <w:color w:val="000000"/>
          <w:sz w:val="22"/>
          <w:szCs w:val="22"/>
        </w:rPr>
      </w:pPr>
      <w:r w:rsidRPr="00077C47">
        <w:rPr>
          <w:color w:val="000000"/>
          <w:sz w:val="22"/>
          <w:szCs w:val="22"/>
        </w:rPr>
        <w:t>Oprávnený rokovať vo veciach:</w:t>
      </w:r>
      <w:r w:rsidRPr="00077C47">
        <w:rPr>
          <w:color w:val="000000"/>
          <w:sz w:val="22"/>
          <w:szCs w:val="22"/>
        </w:rPr>
        <w:tab/>
      </w:r>
    </w:p>
    <w:p w14:paraId="49A26E25" w14:textId="77777777" w:rsidR="00EE77AD" w:rsidRPr="00077C47" w:rsidRDefault="00EE77AD" w:rsidP="00F315E1">
      <w:pPr>
        <w:tabs>
          <w:tab w:val="left" w:pos="3402"/>
        </w:tabs>
        <w:ind w:left="567"/>
        <w:rPr>
          <w:color w:val="000000"/>
          <w:sz w:val="22"/>
          <w:szCs w:val="22"/>
        </w:rPr>
      </w:pPr>
      <w:r w:rsidRPr="00077C47">
        <w:rPr>
          <w:sz w:val="22"/>
          <w:szCs w:val="22"/>
          <w:lang w:eastAsia="cs-CZ"/>
        </w:rPr>
        <w:t>a) zmluvných</w:t>
      </w:r>
      <w:r w:rsidRPr="00077C47">
        <w:rPr>
          <w:color w:val="000000"/>
          <w:sz w:val="22"/>
          <w:szCs w:val="22"/>
        </w:rPr>
        <w:tab/>
      </w:r>
    </w:p>
    <w:p w14:paraId="77686252" w14:textId="77777777" w:rsidR="00EE77AD" w:rsidRPr="00077C47" w:rsidRDefault="00EE77AD" w:rsidP="00F315E1">
      <w:pPr>
        <w:tabs>
          <w:tab w:val="left" w:pos="3402"/>
        </w:tabs>
        <w:ind w:left="567"/>
        <w:rPr>
          <w:color w:val="000000"/>
          <w:sz w:val="22"/>
          <w:szCs w:val="22"/>
        </w:rPr>
      </w:pPr>
      <w:r w:rsidRPr="00077C47">
        <w:rPr>
          <w:sz w:val="22"/>
          <w:szCs w:val="22"/>
          <w:lang w:eastAsia="cs-CZ"/>
        </w:rPr>
        <w:t>b) technických</w:t>
      </w:r>
      <w:r w:rsidRPr="00077C47">
        <w:rPr>
          <w:color w:val="000000"/>
          <w:sz w:val="22"/>
          <w:szCs w:val="22"/>
        </w:rPr>
        <w:tab/>
      </w:r>
    </w:p>
    <w:p w14:paraId="7A90DEAB" w14:textId="77777777" w:rsidR="00EE77AD" w:rsidRPr="00077C47" w:rsidRDefault="00EE77AD" w:rsidP="00F315E1">
      <w:pPr>
        <w:tabs>
          <w:tab w:val="left" w:pos="3402"/>
        </w:tabs>
        <w:ind w:left="567"/>
        <w:rPr>
          <w:color w:val="000000"/>
          <w:sz w:val="22"/>
          <w:szCs w:val="22"/>
        </w:rPr>
      </w:pPr>
      <w:r w:rsidRPr="00077C47">
        <w:rPr>
          <w:color w:val="000000"/>
          <w:sz w:val="22"/>
          <w:szCs w:val="22"/>
        </w:rPr>
        <w:t>IČO:</w:t>
      </w:r>
      <w:r w:rsidRPr="00077C47">
        <w:rPr>
          <w:color w:val="000000"/>
          <w:sz w:val="22"/>
          <w:szCs w:val="22"/>
        </w:rPr>
        <w:tab/>
      </w:r>
    </w:p>
    <w:p w14:paraId="22BB4221" w14:textId="77777777" w:rsidR="00EE77AD" w:rsidRPr="00077C47" w:rsidRDefault="00EE77AD" w:rsidP="00F315E1">
      <w:pPr>
        <w:tabs>
          <w:tab w:val="left" w:pos="3402"/>
        </w:tabs>
        <w:ind w:left="567"/>
        <w:rPr>
          <w:color w:val="000000"/>
          <w:sz w:val="22"/>
          <w:szCs w:val="22"/>
        </w:rPr>
      </w:pPr>
      <w:r w:rsidRPr="00077C47">
        <w:rPr>
          <w:color w:val="000000"/>
          <w:sz w:val="22"/>
          <w:szCs w:val="22"/>
        </w:rPr>
        <w:t>DIČ/IČ DPH:</w:t>
      </w:r>
      <w:r w:rsidRPr="00077C47">
        <w:rPr>
          <w:color w:val="000000"/>
          <w:sz w:val="22"/>
          <w:szCs w:val="22"/>
        </w:rPr>
        <w:tab/>
      </w:r>
    </w:p>
    <w:p w14:paraId="04E4B725" w14:textId="77777777" w:rsidR="00EE77AD" w:rsidRPr="00077C47" w:rsidRDefault="00EE77AD" w:rsidP="00F315E1">
      <w:pPr>
        <w:tabs>
          <w:tab w:val="left" w:pos="3402"/>
        </w:tabs>
        <w:ind w:left="567"/>
        <w:rPr>
          <w:color w:val="000000"/>
          <w:sz w:val="22"/>
          <w:szCs w:val="22"/>
        </w:rPr>
      </w:pPr>
      <w:r w:rsidRPr="00077C47">
        <w:rPr>
          <w:color w:val="000000"/>
          <w:sz w:val="22"/>
          <w:szCs w:val="22"/>
        </w:rPr>
        <w:t>Bankové spojenie:</w:t>
      </w:r>
      <w:r w:rsidRPr="00077C47">
        <w:rPr>
          <w:color w:val="000000"/>
          <w:sz w:val="22"/>
          <w:szCs w:val="22"/>
        </w:rPr>
        <w:tab/>
      </w:r>
    </w:p>
    <w:p w14:paraId="5552C109" w14:textId="77777777" w:rsidR="00EE77AD" w:rsidRPr="00077C47" w:rsidRDefault="00EE77AD" w:rsidP="00F315E1">
      <w:pPr>
        <w:tabs>
          <w:tab w:val="left" w:pos="3402"/>
        </w:tabs>
        <w:ind w:left="567"/>
        <w:rPr>
          <w:color w:val="000000"/>
          <w:sz w:val="22"/>
          <w:szCs w:val="22"/>
        </w:rPr>
      </w:pPr>
      <w:r w:rsidRPr="00077C47">
        <w:rPr>
          <w:color w:val="000000"/>
          <w:sz w:val="22"/>
          <w:szCs w:val="22"/>
        </w:rPr>
        <w:t>IBAN:</w:t>
      </w:r>
      <w:r w:rsidRPr="00077C47">
        <w:rPr>
          <w:color w:val="000000"/>
          <w:sz w:val="22"/>
          <w:szCs w:val="22"/>
        </w:rPr>
        <w:tab/>
      </w:r>
    </w:p>
    <w:p w14:paraId="62C451C1" w14:textId="77777777" w:rsidR="00EE77AD" w:rsidRPr="00077C47" w:rsidRDefault="00EE77AD" w:rsidP="00F315E1">
      <w:pPr>
        <w:tabs>
          <w:tab w:val="left" w:pos="3402"/>
        </w:tabs>
        <w:ind w:left="567"/>
        <w:rPr>
          <w:color w:val="000000"/>
          <w:sz w:val="22"/>
          <w:szCs w:val="22"/>
        </w:rPr>
      </w:pPr>
      <w:r w:rsidRPr="00077C47">
        <w:rPr>
          <w:color w:val="000000"/>
          <w:sz w:val="22"/>
          <w:szCs w:val="22"/>
        </w:rPr>
        <w:t>Číslo telefónu:</w:t>
      </w:r>
      <w:r w:rsidRPr="00077C47">
        <w:rPr>
          <w:color w:val="000000"/>
          <w:sz w:val="22"/>
          <w:szCs w:val="22"/>
        </w:rPr>
        <w:tab/>
      </w:r>
    </w:p>
    <w:p w14:paraId="20815100" w14:textId="77777777" w:rsidR="00EE77AD" w:rsidRPr="00077C47" w:rsidRDefault="00EE77AD" w:rsidP="00F315E1">
      <w:pPr>
        <w:tabs>
          <w:tab w:val="left" w:pos="3402"/>
        </w:tabs>
        <w:ind w:left="567"/>
        <w:rPr>
          <w:color w:val="000000"/>
          <w:sz w:val="22"/>
          <w:szCs w:val="22"/>
        </w:rPr>
      </w:pPr>
      <w:r w:rsidRPr="00077C47">
        <w:rPr>
          <w:color w:val="000000"/>
          <w:sz w:val="22"/>
          <w:szCs w:val="22"/>
        </w:rPr>
        <w:t>Číslo faxu/mail:</w:t>
      </w:r>
      <w:r w:rsidRPr="00077C47">
        <w:rPr>
          <w:color w:val="000000"/>
          <w:sz w:val="22"/>
          <w:szCs w:val="22"/>
        </w:rPr>
        <w:tab/>
      </w:r>
    </w:p>
    <w:p w14:paraId="1C0D3875" w14:textId="77777777" w:rsidR="00EE77AD" w:rsidRPr="00077C47" w:rsidRDefault="00EE77AD" w:rsidP="00F315E1">
      <w:pPr>
        <w:tabs>
          <w:tab w:val="left" w:pos="3402"/>
        </w:tabs>
        <w:ind w:left="567"/>
        <w:rPr>
          <w:color w:val="000000"/>
          <w:sz w:val="22"/>
          <w:szCs w:val="22"/>
        </w:rPr>
      </w:pPr>
      <w:r w:rsidRPr="00077C47">
        <w:rPr>
          <w:color w:val="000000"/>
          <w:sz w:val="22"/>
          <w:szCs w:val="22"/>
        </w:rPr>
        <w:t>Registrácia:</w:t>
      </w:r>
      <w:r w:rsidRPr="00077C47">
        <w:rPr>
          <w:color w:val="000000"/>
          <w:sz w:val="22"/>
          <w:szCs w:val="22"/>
        </w:rPr>
        <w:tab/>
      </w:r>
    </w:p>
    <w:p w14:paraId="423B909C" w14:textId="77777777" w:rsidR="00EE77AD" w:rsidRPr="00077C47" w:rsidRDefault="00EE77AD" w:rsidP="00F315E1">
      <w:pPr>
        <w:tabs>
          <w:tab w:val="left" w:pos="3402"/>
        </w:tabs>
        <w:ind w:left="567"/>
        <w:rPr>
          <w:i/>
          <w:color w:val="000000"/>
          <w:sz w:val="22"/>
          <w:szCs w:val="22"/>
        </w:rPr>
      </w:pPr>
    </w:p>
    <w:p w14:paraId="24A60252" w14:textId="69473FC0" w:rsidR="00025A2F" w:rsidRPr="00077C47" w:rsidRDefault="00EE77AD" w:rsidP="00F315E1">
      <w:pPr>
        <w:tabs>
          <w:tab w:val="left" w:pos="3402"/>
        </w:tabs>
        <w:ind w:left="567"/>
        <w:rPr>
          <w:i/>
          <w:color w:val="000000"/>
          <w:sz w:val="22"/>
          <w:szCs w:val="22"/>
        </w:rPr>
      </w:pPr>
      <w:r w:rsidRPr="00077C47">
        <w:rPr>
          <w:i/>
          <w:color w:val="000000"/>
          <w:sz w:val="22"/>
          <w:szCs w:val="22"/>
        </w:rPr>
        <w:t>(ďalej len „</w:t>
      </w:r>
      <w:r w:rsidR="00077C47" w:rsidRPr="00077C47">
        <w:rPr>
          <w:i/>
          <w:color w:val="000000"/>
          <w:sz w:val="22"/>
          <w:szCs w:val="22"/>
        </w:rPr>
        <w:t>Z</w:t>
      </w:r>
      <w:r w:rsidRPr="00077C47">
        <w:rPr>
          <w:i/>
          <w:color w:val="000000"/>
          <w:sz w:val="22"/>
          <w:szCs w:val="22"/>
        </w:rPr>
        <w:t>hotoviteľ“)</w:t>
      </w:r>
    </w:p>
    <w:p w14:paraId="546A1E61" w14:textId="77777777" w:rsidR="00EE77AD" w:rsidRPr="00077C47" w:rsidRDefault="00EE77AD" w:rsidP="00F315E1">
      <w:pPr>
        <w:rPr>
          <w:b/>
          <w:color w:val="000000"/>
          <w:sz w:val="22"/>
          <w:szCs w:val="22"/>
        </w:rPr>
      </w:pPr>
    </w:p>
    <w:p w14:paraId="061C5705" w14:textId="77777777" w:rsidR="00EE77AD" w:rsidRPr="00077C47" w:rsidRDefault="00EE77AD" w:rsidP="00F315E1">
      <w:pPr>
        <w:jc w:val="center"/>
        <w:rPr>
          <w:b/>
          <w:color w:val="000000"/>
          <w:sz w:val="22"/>
          <w:szCs w:val="22"/>
        </w:rPr>
      </w:pPr>
      <w:r w:rsidRPr="00077C47">
        <w:rPr>
          <w:b/>
          <w:color w:val="000000"/>
          <w:sz w:val="22"/>
          <w:szCs w:val="22"/>
        </w:rPr>
        <w:t>Článok  2</w:t>
      </w:r>
    </w:p>
    <w:p w14:paraId="0842FDE3" w14:textId="77777777" w:rsidR="00EE77AD" w:rsidRPr="00077C47" w:rsidRDefault="00EE77AD" w:rsidP="00F315E1">
      <w:pPr>
        <w:ind w:left="240"/>
        <w:jc w:val="center"/>
        <w:rPr>
          <w:b/>
          <w:color w:val="000000"/>
          <w:sz w:val="22"/>
          <w:szCs w:val="22"/>
        </w:rPr>
      </w:pPr>
      <w:r w:rsidRPr="00077C47">
        <w:rPr>
          <w:b/>
          <w:color w:val="000000"/>
          <w:sz w:val="22"/>
          <w:szCs w:val="22"/>
        </w:rPr>
        <w:t>Východiskové podklady a údaje</w:t>
      </w:r>
    </w:p>
    <w:p w14:paraId="0D12A13E" w14:textId="77777777" w:rsidR="00EE77AD" w:rsidRPr="00077C47" w:rsidRDefault="00EE77AD" w:rsidP="00F315E1">
      <w:pPr>
        <w:ind w:left="240"/>
        <w:rPr>
          <w:color w:val="000000"/>
          <w:sz w:val="22"/>
          <w:szCs w:val="22"/>
        </w:rPr>
      </w:pPr>
    </w:p>
    <w:p w14:paraId="1EC08EB5" w14:textId="433BC59C" w:rsidR="00EE77AD" w:rsidRPr="00100BF8" w:rsidRDefault="00EE77AD" w:rsidP="00F315E1">
      <w:pPr>
        <w:ind w:left="240"/>
        <w:rPr>
          <w:color w:val="000000"/>
          <w:sz w:val="22"/>
          <w:szCs w:val="22"/>
        </w:rPr>
      </w:pPr>
      <w:r w:rsidRPr="00077C47">
        <w:rPr>
          <w:color w:val="000000"/>
          <w:sz w:val="22"/>
          <w:szCs w:val="22"/>
        </w:rPr>
        <w:t xml:space="preserve">Podkladom </w:t>
      </w:r>
      <w:r w:rsidRPr="00100BF8">
        <w:rPr>
          <w:color w:val="000000"/>
          <w:sz w:val="22"/>
          <w:szCs w:val="22"/>
        </w:rPr>
        <w:t xml:space="preserve">pre spracovanie </w:t>
      </w:r>
      <w:r w:rsidR="00854960" w:rsidRPr="00100BF8">
        <w:rPr>
          <w:color w:val="000000"/>
          <w:sz w:val="22"/>
          <w:szCs w:val="22"/>
        </w:rPr>
        <w:t xml:space="preserve">a plnenie tejto zmluvy </w:t>
      </w:r>
      <w:r w:rsidRPr="00100BF8">
        <w:rPr>
          <w:color w:val="000000"/>
          <w:sz w:val="22"/>
          <w:szCs w:val="22"/>
        </w:rPr>
        <w:t>sú:</w:t>
      </w:r>
    </w:p>
    <w:p w14:paraId="7B88FCDC" w14:textId="502F3097" w:rsidR="00F816E5" w:rsidRPr="00100BF8" w:rsidRDefault="00EE77AD" w:rsidP="00100BF8">
      <w:pPr>
        <w:numPr>
          <w:ilvl w:val="0"/>
          <w:numId w:val="8"/>
        </w:numPr>
        <w:tabs>
          <w:tab w:val="left" w:pos="601"/>
        </w:tabs>
        <w:suppressAutoHyphens/>
        <w:ind w:left="595" w:hanging="357"/>
        <w:jc w:val="both"/>
        <w:rPr>
          <w:b/>
          <w:bCs/>
          <w:sz w:val="22"/>
          <w:szCs w:val="22"/>
        </w:rPr>
      </w:pPr>
      <w:r w:rsidRPr="00100BF8">
        <w:rPr>
          <w:sz w:val="22"/>
          <w:szCs w:val="22"/>
        </w:rPr>
        <w:t xml:space="preserve">Súťažné podklady </w:t>
      </w:r>
      <w:r w:rsidR="00077C47" w:rsidRPr="00100BF8">
        <w:rPr>
          <w:sz w:val="22"/>
          <w:szCs w:val="22"/>
        </w:rPr>
        <w:t>O</w:t>
      </w:r>
      <w:r w:rsidRPr="00100BF8">
        <w:rPr>
          <w:sz w:val="22"/>
          <w:szCs w:val="22"/>
        </w:rPr>
        <w:t xml:space="preserve">bjednávateľa </w:t>
      </w:r>
      <w:r w:rsidR="00F6469B" w:rsidRPr="00100BF8">
        <w:rPr>
          <w:sz w:val="22"/>
          <w:szCs w:val="22"/>
        </w:rPr>
        <w:t>k predmetu zákazky „</w:t>
      </w:r>
      <w:proofErr w:type="spellStart"/>
      <w:r w:rsidR="00F6469B" w:rsidRPr="00100BF8">
        <w:rPr>
          <w:sz w:val="22"/>
          <w:szCs w:val="22"/>
        </w:rPr>
        <w:t>Archeoskanzen</w:t>
      </w:r>
      <w:proofErr w:type="spellEnd"/>
      <w:r w:rsidR="00F6469B" w:rsidRPr="00100BF8">
        <w:rPr>
          <w:sz w:val="22"/>
          <w:szCs w:val="22"/>
        </w:rPr>
        <w:t xml:space="preserve"> Bojná“, vyhlásenej v Európskom Vestníku verejného obstarávania č. S </w:t>
      </w:r>
      <w:r w:rsidR="00100BF8" w:rsidRPr="00100BF8">
        <w:rPr>
          <w:sz w:val="22"/>
          <w:szCs w:val="22"/>
        </w:rPr>
        <w:t>1</w:t>
      </w:r>
      <w:r w:rsidR="00F6469B" w:rsidRPr="00100BF8">
        <w:rPr>
          <w:sz w:val="22"/>
          <w:szCs w:val="22"/>
        </w:rPr>
        <w:t>/202</w:t>
      </w:r>
      <w:r w:rsidR="00100BF8" w:rsidRPr="00100BF8">
        <w:rPr>
          <w:sz w:val="22"/>
          <w:szCs w:val="22"/>
        </w:rPr>
        <w:t>5</w:t>
      </w:r>
      <w:r w:rsidR="00F6469B" w:rsidRPr="00100BF8">
        <w:rPr>
          <w:sz w:val="22"/>
          <w:szCs w:val="22"/>
        </w:rPr>
        <w:t xml:space="preserve"> dňa </w:t>
      </w:r>
      <w:r w:rsidR="00100BF8" w:rsidRPr="00100BF8">
        <w:rPr>
          <w:sz w:val="22"/>
          <w:szCs w:val="22"/>
        </w:rPr>
        <w:t>02</w:t>
      </w:r>
      <w:r w:rsidR="00F6469B" w:rsidRPr="00100BF8">
        <w:rPr>
          <w:sz w:val="22"/>
          <w:szCs w:val="22"/>
        </w:rPr>
        <w:t>.</w:t>
      </w:r>
      <w:r w:rsidR="00100BF8" w:rsidRPr="00100BF8">
        <w:rPr>
          <w:sz w:val="22"/>
          <w:szCs w:val="22"/>
        </w:rPr>
        <w:t>01</w:t>
      </w:r>
      <w:r w:rsidR="00F6469B" w:rsidRPr="00100BF8">
        <w:rPr>
          <w:sz w:val="22"/>
          <w:szCs w:val="22"/>
        </w:rPr>
        <w:t>.202</w:t>
      </w:r>
      <w:r w:rsidR="00100BF8" w:rsidRPr="00100BF8">
        <w:rPr>
          <w:sz w:val="22"/>
          <w:szCs w:val="22"/>
        </w:rPr>
        <w:t>5</w:t>
      </w:r>
      <w:r w:rsidR="00F6469B" w:rsidRPr="00100BF8">
        <w:rPr>
          <w:sz w:val="22"/>
          <w:szCs w:val="22"/>
        </w:rPr>
        <w:t xml:space="preserve">, pod zn. </w:t>
      </w:r>
      <w:r w:rsidR="00100BF8" w:rsidRPr="00100BF8">
        <w:rPr>
          <w:sz w:val="22"/>
          <w:szCs w:val="22"/>
        </w:rPr>
        <w:t>576-2025</w:t>
      </w:r>
      <w:r w:rsidR="00B203DA">
        <w:rPr>
          <w:sz w:val="22"/>
          <w:szCs w:val="22"/>
        </w:rPr>
        <w:t>,</w:t>
      </w:r>
      <w:r w:rsidR="00100BF8" w:rsidRPr="00100BF8">
        <w:rPr>
          <w:sz w:val="22"/>
          <w:szCs w:val="22"/>
        </w:rPr>
        <w:t xml:space="preserve"> </w:t>
      </w:r>
      <w:r w:rsidR="00F6469B" w:rsidRPr="00100BF8">
        <w:rPr>
          <w:sz w:val="22"/>
          <w:szCs w:val="22"/>
        </w:rPr>
        <w:t xml:space="preserve">na nasledovnom linku: </w:t>
      </w:r>
      <w:r w:rsidR="00100BF8" w:rsidRPr="00100BF8">
        <w:rPr>
          <w:sz w:val="22"/>
          <w:szCs w:val="22"/>
        </w:rPr>
        <w:t xml:space="preserve">https://ted.europa.eu/sk/notice/-/detail/576-2025 </w:t>
      </w:r>
      <w:r w:rsidR="00024233" w:rsidRPr="00100BF8">
        <w:rPr>
          <w:sz w:val="22"/>
          <w:szCs w:val="22"/>
        </w:rPr>
        <w:t>(ďalej aj „predmet zákazky, zákazka“), ktoré tvoria všetky dokumenty zverejnené k predmetnej zákazke v profile zákazky elektronického systému, cez ktorý sa zákazka zadávala.</w:t>
      </w:r>
    </w:p>
    <w:p w14:paraId="5C32FBBE" w14:textId="589F3D7C" w:rsidR="00EE77AD" w:rsidRPr="00077C47" w:rsidRDefault="00F816E5" w:rsidP="00F315E1">
      <w:pPr>
        <w:numPr>
          <w:ilvl w:val="0"/>
          <w:numId w:val="8"/>
        </w:numPr>
        <w:tabs>
          <w:tab w:val="left" w:pos="601"/>
        </w:tabs>
        <w:suppressAutoHyphens/>
        <w:ind w:left="595" w:hanging="357"/>
        <w:jc w:val="both"/>
        <w:rPr>
          <w:sz w:val="22"/>
          <w:szCs w:val="22"/>
        </w:rPr>
      </w:pPr>
      <w:r w:rsidRPr="00100BF8">
        <w:rPr>
          <w:sz w:val="22"/>
          <w:szCs w:val="22"/>
        </w:rPr>
        <w:t>Súčasťou súťažných</w:t>
      </w:r>
      <w:r w:rsidRPr="00077C47">
        <w:rPr>
          <w:sz w:val="22"/>
          <w:szCs w:val="22"/>
        </w:rPr>
        <w:t xml:space="preserve"> podkladov je aj projektová dokumentácia s výkazom výmer, </w:t>
      </w:r>
      <w:r w:rsidR="00657115">
        <w:rPr>
          <w:sz w:val="22"/>
          <w:szCs w:val="22"/>
        </w:rPr>
        <w:t xml:space="preserve">ako </w:t>
      </w:r>
      <w:r w:rsidR="00123A19" w:rsidRPr="00077C47">
        <w:rPr>
          <w:sz w:val="22"/>
          <w:szCs w:val="22"/>
        </w:rPr>
        <w:t>p</w:t>
      </w:r>
      <w:r w:rsidRPr="00077C47">
        <w:rPr>
          <w:sz w:val="22"/>
          <w:szCs w:val="22"/>
        </w:rPr>
        <w:t>ríloha č. 1 Ocenený výkaz výmer a </w:t>
      </w:r>
      <w:r w:rsidR="00123A19" w:rsidRPr="00077C47">
        <w:rPr>
          <w:sz w:val="22"/>
          <w:szCs w:val="22"/>
        </w:rPr>
        <w:t>p</w:t>
      </w:r>
      <w:r w:rsidRPr="00077C47">
        <w:rPr>
          <w:sz w:val="22"/>
          <w:szCs w:val="22"/>
        </w:rPr>
        <w:t xml:space="preserve">ríloha č. </w:t>
      </w:r>
      <w:r w:rsidR="007063B2" w:rsidRPr="00077C47">
        <w:rPr>
          <w:sz w:val="22"/>
          <w:szCs w:val="22"/>
        </w:rPr>
        <w:t>6</w:t>
      </w:r>
      <w:r w:rsidRPr="00077C47">
        <w:rPr>
          <w:sz w:val="22"/>
          <w:szCs w:val="22"/>
        </w:rPr>
        <w:t xml:space="preserve"> Projektová dokumentácia.</w:t>
      </w:r>
    </w:p>
    <w:p w14:paraId="6409D994" w14:textId="77777777" w:rsidR="007063B2" w:rsidRPr="00077C47" w:rsidRDefault="007063B2" w:rsidP="00F315E1">
      <w:pPr>
        <w:tabs>
          <w:tab w:val="left" w:pos="601"/>
        </w:tabs>
        <w:suppressAutoHyphens/>
        <w:ind w:left="595"/>
        <w:jc w:val="both"/>
        <w:rPr>
          <w:sz w:val="22"/>
          <w:szCs w:val="22"/>
        </w:rPr>
      </w:pPr>
    </w:p>
    <w:p w14:paraId="2AF09066" w14:textId="73DC020F" w:rsidR="00EE77AD" w:rsidRPr="00077C47" w:rsidRDefault="00EE77AD" w:rsidP="00F315E1">
      <w:pPr>
        <w:ind w:left="240"/>
        <w:jc w:val="center"/>
        <w:rPr>
          <w:b/>
          <w:color w:val="000000"/>
          <w:sz w:val="22"/>
          <w:szCs w:val="22"/>
        </w:rPr>
      </w:pPr>
      <w:r w:rsidRPr="00077C47">
        <w:rPr>
          <w:b/>
          <w:color w:val="000000"/>
          <w:sz w:val="22"/>
          <w:szCs w:val="22"/>
        </w:rPr>
        <w:t>Článok  3</w:t>
      </w:r>
    </w:p>
    <w:p w14:paraId="69E073DE" w14:textId="77777777" w:rsidR="00EE77AD" w:rsidRPr="00077C47" w:rsidRDefault="00EE77AD" w:rsidP="00F315E1">
      <w:pPr>
        <w:jc w:val="center"/>
        <w:rPr>
          <w:b/>
          <w:color w:val="000000"/>
          <w:sz w:val="22"/>
          <w:szCs w:val="22"/>
        </w:rPr>
      </w:pPr>
      <w:r w:rsidRPr="00077C47">
        <w:rPr>
          <w:b/>
          <w:color w:val="000000"/>
          <w:sz w:val="22"/>
          <w:szCs w:val="22"/>
        </w:rPr>
        <w:t>Predmet zmluvy</w:t>
      </w:r>
    </w:p>
    <w:p w14:paraId="62C9EB2E" w14:textId="77777777" w:rsidR="00EE77AD" w:rsidRPr="00077C47" w:rsidRDefault="00EE77AD" w:rsidP="00F315E1">
      <w:pPr>
        <w:jc w:val="center"/>
        <w:rPr>
          <w:b/>
          <w:color w:val="000000"/>
          <w:sz w:val="22"/>
          <w:szCs w:val="22"/>
        </w:rPr>
      </w:pPr>
    </w:p>
    <w:p w14:paraId="77503440" w14:textId="55219360" w:rsidR="00EE77AD" w:rsidRPr="00077C47" w:rsidRDefault="00EE77AD" w:rsidP="00F315E1">
      <w:pPr>
        <w:numPr>
          <w:ilvl w:val="0"/>
          <w:numId w:val="40"/>
        </w:numPr>
        <w:suppressAutoHyphens/>
        <w:jc w:val="both"/>
        <w:rPr>
          <w:sz w:val="22"/>
          <w:szCs w:val="22"/>
        </w:rPr>
      </w:pPr>
      <w:r w:rsidRPr="00077C47">
        <w:rPr>
          <w:sz w:val="22"/>
          <w:szCs w:val="22"/>
        </w:rPr>
        <w:t xml:space="preserve">Zhotoviteľ sa zaväzuje vykonať pre </w:t>
      </w:r>
      <w:r w:rsidR="007A2673">
        <w:rPr>
          <w:sz w:val="22"/>
          <w:szCs w:val="22"/>
        </w:rPr>
        <w:t>O</w:t>
      </w:r>
      <w:r w:rsidRPr="00077C47">
        <w:rPr>
          <w:sz w:val="22"/>
          <w:szCs w:val="22"/>
        </w:rPr>
        <w:t xml:space="preserve">bjednávateľa kompletné zabezpečenie prác na stavbe </w:t>
      </w:r>
      <w:r w:rsidR="00BA3707" w:rsidRPr="00077C47">
        <w:rPr>
          <w:sz w:val="22"/>
          <w:szCs w:val="22"/>
        </w:rPr>
        <w:t>„</w:t>
      </w:r>
      <w:proofErr w:type="spellStart"/>
      <w:r w:rsidR="00024233" w:rsidRPr="00077C47">
        <w:rPr>
          <w:sz w:val="22"/>
          <w:szCs w:val="22"/>
        </w:rPr>
        <w:t>Archeoskanzen</w:t>
      </w:r>
      <w:proofErr w:type="spellEnd"/>
      <w:r w:rsidR="00024233" w:rsidRPr="00077C47">
        <w:rPr>
          <w:sz w:val="22"/>
          <w:szCs w:val="22"/>
        </w:rPr>
        <w:t xml:space="preserve"> Bojná</w:t>
      </w:r>
      <w:r w:rsidR="00BA3707" w:rsidRPr="00077C47">
        <w:rPr>
          <w:sz w:val="22"/>
          <w:szCs w:val="22"/>
        </w:rPr>
        <w:t>‟</w:t>
      </w:r>
      <w:r w:rsidRPr="00077C47">
        <w:rPr>
          <w:rFonts w:eastAsia="Arial Narrow"/>
          <w:b/>
          <w:sz w:val="22"/>
          <w:szCs w:val="22"/>
        </w:rPr>
        <w:t>,</w:t>
      </w:r>
      <w:r w:rsidR="00593859" w:rsidRPr="00077C47">
        <w:rPr>
          <w:rFonts w:eastAsia="Arial Narrow"/>
          <w:b/>
          <w:sz w:val="22"/>
          <w:szCs w:val="22"/>
        </w:rPr>
        <w:t xml:space="preserve"> </w:t>
      </w:r>
      <w:r w:rsidR="00593859" w:rsidRPr="00077C47">
        <w:rPr>
          <w:sz w:val="22"/>
          <w:szCs w:val="22"/>
        </w:rPr>
        <w:t>v zmysle podkladov</w:t>
      </w:r>
      <w:r w:rsidRPr="00077C47">
        <w:rPr>
          <w:sz w:val="22"/>
          <w:szCs w:val="22"/>
        </w:rPr>
        <w:t xml:space="preserve"> podľa článku 2 tejto zmluvy</w:t>
      </w:r>
      <w:r w:rsidR="00593859" w:rsidRPr="00077C47">
        <w:rPr>
          <w:sz w:val="22"/>
          <w:szCs w:val="22"/>
        </w:rPr>
        <w:t>, v rozsahu</w:t>
      </w:r>
      <w:r w:rsidRPr="00077C47">
        <w:rPr>
          <w:sz w:val="22"/>
          <w:szCs w:val="22"/>
        </w:rPr>
        <w:t xml:space="preserve"> prílohy č. 1 </w:t>
      </w:r>
      <w:r w:rsidR="00123A19" w:rsidRPr="00077C47">
        <w:rPr>
          <w:bCs/>
          <w:sz w:val="22"/>
          <w:szCs w:val="22"/>
        </w:rPr>
        <w:t>O</w:t>
      </w:r>
      <w:r w:rsidRPr="00077C47">
        <w:rPr>
          <w:bCs/>
          <w:sz w:val="22"/>
          <w:szCs w:val="22"/>
        </w:rPr>
        <w:t>cenený výkaz výmer</w:t>
      </w:r>
      <w:r w:rsidR="00BA3707" w:rsidRPr="00077C47">
        <w:rPr>
          <w:bCs/>
          <w:sz w:val="22"/>
          <w:szCs w:val="22"/>
        </w:rPr>
        <w:t>, v súlade s podmienkami definovanými v tejto zmluve</w:t>
      </w:r>
      <w:r w:rsidR="002A0E02" w:rsidRPr="00077C47">
        <w:rPr>
          <w:bCs/>
          <w:sz w:val="22"/>
          <w:szCs w:val="22"/>
        </w:rPr>
        <w:t xml:space="preserve"> </w:t>
      </w:r>
      <w:r w:rsidR="002A0E02" w:rsidRPr="00077C47">
        <w:rPr>
          <w:color w:val="000000"/>
          <w:kern w:val="1"/>
          <w:sz w:val="22"/>
          <w:szCs w:val="22"/>
        </w:rPr>
        <w:t>(ďalej aj „dielo“).</w:t>
      </w:r>
    </w:p>
    <w:p w14:paraId="5AF174B5" w14:textId="51859FFD" w:rsidR="00EE77AD" w:rsidRPr="00077C47" w:rsidRDefault="00EE77AD" w:rsidP="00F315E1">
      <w:pPr>
        <w:numPr>
          <w:ilvl w:val="0"/>
          <w:numId w:val="40"/>
        </w:numPr>
        <w:suppressAutoHyphens/>
        <w:ind w:left="595" w:hanging="357"/>
        <w:jc w:val="both"/>
        <w:rPr>
          <w:color w:val="000000"/>
          <w:sz w:val="22"/>
          <w:szCs w:val="22"/>
        </w:rPr>
      </w:pPr>
      <w:r w:rsidRPr="00077C47">
        <w:rPr>
          <w:color w:val="000000"/>
          <w:sz w:val="22"/>
          <w:szCs w:val="22"/>
        </w:rPr>
        <w:t xml:space="preserve">Rozsah realizácie tvoria všetky výkony, dodávky a práce, ktoré sú potrebné pre riadne splnenie zmluvného záväzku </w:t>
      </w:r>
      <w:r w:rsidR="00EC360B">
        <w:rPr>
          <w:color w:val="000000"/>
          <w:sz w:val="22"/>
          <w:szCs w:val="22"/>
        </w:rPr>
        <w:t>Z</w:t>
      </w:r>
      <w:r w:rsidRPr="00077C47">
        <w:rPr>
          <w:color w:val="000000"/>
          <w:sz w:val="22"/>
          <w:szCs w:val="22"/>
        </w:rPr>
        <w:t>hotoviteľa vrátane vedľajších a dodatočných činností tak, aby predmet diela bol plne funkčný</w:t>
      </w:r>
      <w:r w:rsidR="009D7DB8" w:rsidRPr="00077C47">
        <w:rPr>
          <w:color w:val="000000"/>
          <w:sz w:val="22"/>
          <w:szCs w:val="22"/>
        </w:rPr>
        <w:t xml:space="preserve"> a riadne </w:t>
      </w:r>
      <w:r w:rsidR="00C80EA5" w:rsidRPr="00077C47">
        <w:rPr>
          <w:color w:val="000000"/>
          <w:sz w:val="22"/>
          <w:szCs w:val="22"/>
        </w:rPr>
        <w:t>odovzdaný</w:t>
      </w:r>
      <w:r w:rsidR="009D7DB8" w:rsidRPr="00077C47">
        <w:rPr>
          <w:color w:val="000000"/>
          <w:sz w:val="22"/>
          <w:szCs w:val="22"/>
        </w:rPr>
        <w:t xml:space="preserve"> pre kolaudačné konanie</w:t>
      </w:r>
      <w:r w:rsidR="005A3C7D" w:rsidRPr="00077C47">
        <w:rPr>
          <w:color w:val="000000"/>
          <w:sz w:val="22"/>
          <w:szCs w:val="22"/>
        </w:rPr>
        <w:t xml:space="preserve"> bez vád a nedorobkov</w:t>
      </w:r>
      <w:r w:rsidR="009D7DB8" w:rsidRPr="00077C47">
        <w:rPr>
          <w:color w:val="000000"/>
          <w:sz w:val="22"/>
          <w:szCs w:val="22"/>
        </w:rPr>
        <w:t>,</w:t>
      </w:r>
      <w:r w:rsidRPr="00077C47">
        <w:rPr>
          <w:color w:val="000000"/>
          <w:sz w:val="22"/>
          <w:szCs w:val="22"/>
        </w:rPr>
        <w:t xml:space="preserve"> a</w:t>
      </w:r>
      <w:r w:rsidR="009D7DB8" w:rsidRPr="00077C47">
        <w:rPr>
          <w:color w:val="000000"/>
          <w:sz w:val="22"/>
          <w:szCs w:val="22"/>
        </w:rPr>
        <w:t>by</w:t>
      </w:r>
      <w:r w:rsidRPr="00077C47">
        <w:rPr>
          <w:color w:val="000000"/>
          <w:sz w:val="22"/>
          <w:szCs w:val="22"/>
        </w:rPr>
        <w:t xml:space="preserve"> bol </w:t>
      </w:r>
      <w:r w:rsidRPr="00077C47">
        <w:rPr>
          <w:color w:val="000000"/>
          <w:sz w:val="22"/>
          <w:szCs w:val="22"/>
        </w:rPr>
        <w:lastRenderedPageBreak/>
        <w:t>v súlade s príslušnými technologickými predpismi, STN, projektovou dokumentáciou a právnymi predpismi</w:t>
      </w:r>
      <w:r w:rsidR="00A60F6A" w:rsidRPr="00077C47">
        <w:rPr>
          <w:color w:val="000000"/>
          <w:sz w:val="22"/>
          <w:szCs w:val="22"/>
        </w:rPr>
        <w:t>, a to aj keď neboli podrobne definované v prílohe č. 1 tejto zmluvy.</w:t>
      </w:r>
    </w:p>
    <w:p w14:paraId="7C172E86" w14:textId="77777777" w:rsidR="00EE77AD" w:rsidRPr="00077C47" w:rsidRDefault="00EE77AD" w:rsidP="00F315E1">
      <w:pPr>
        <w:numPr>
          <w:ilvl w:val="0"/>
          <w:numId w:val="40"/>
        </w:numPr>
        <w:suppressAutoHyphens/>
        <w:ind w:left="595" w:hanging="357"/>
        <w:jc w:val="both"/>
        <w:rPr>
          <w:color w:val="000000"/>
          <w:sz w:val="22"/>
          <w:szCs w:val="22"/>
        </w:rPr>
      </w:pPr>
      <w:r w:rsidRPr="00077C47">
        <w:rPr>
          <w:color w:val="000000"/>
          <w:sz w:val="22"/>
          <w:szCs w:val="22"/>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01E0983D" w14:textId="52293F45" w:rsidR="00DE67B6" w:rsidRPr="00077C47" w:rsidRDefault="00EE77AD" w:rsidP="00DE67B6">
      <w:pPr>
        <w:numPr>
          <w:ilvl w:val="0"/>
          <w:numId w:val="40"/>
        </w:numPr>
        <w:suppressAutoHyphens/>
        <w:ind w:hanging="357"/>
        <w:jc w:val="both"/>
        <w:rPr>
          <w:color w:val="000000"/>
          <w:sz w:val="22"/>
          <w:szCs w:val="22"/>
        </w:rPr>
      </w:pPr>
      <w:r w:rsidRPr="00077C47">
        <w:rPr>
          <w:color w:val="000000"/>
          <w:sz w:val="22"/>
          <w:szCs w:val="22"/>
        </w:rPr>
        <w:t xml:space="preserve">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w:t>
      </w:r>
      <w:r w:rsidR="00EC360B">
        <w:rPr>
          <w:color w:val="000000"/>
          <w:sz w:val="22"/>
          <w:szCs w:val="22"/>
        </w:rPr>
        <w:t>Z</w:t>
      </w:r>
      <w:r w:rsidRPr="00077C47">
        <w:rPr>
          <w:color w:val="000000"/>
          <w:sz w:val="22"/>
          <w:szCs w:val="22"/>
        </w:rPr>
        <w:t xml:space="preserve">hotoviteľ nechať dodať služby, práce a tovar, ktoré majú pôvod v inej tretej krajine. Túto skutočnosť je však </w:t>
      </w:r>
      <w:r w:rsidR="007A2673">
        <w:rPr>
          <w:color w:val="000000"/>
          <w:sz w:val="22"/>
          <w:szCs w:val="22"/>
        </w:rPr>
        <w:t>Z</w:t>
      </w:r>
      <w:r w:rsidRPr="00077C47">
        <w:rPr>
          <w:color w:val="000000"/>
          <w:sz w:val="22"/>
          <w:szCs w:val="22"/>
        </w:rPr>
        <w:t xml:space="preserve">hotoviteľ </w:t>
      </w:r>
      <w:r w:rsidR="007A2673">
        <w:rPr>
          <w:color w:val="000000"/>
          <w:sz w:val="22"/>
          <w:szCs w:val="22"/>
        </w:rPr>
        <w:t>O</w:t>
      </w:r>
      <w:r w:rsidRPr="00077C47">
        <w:rPr>
          <w:color w:val="000000"/>
          <w:sz w:val="22"/>
          <w:szCs w:val="22"/>
        </w:rPr>
        <w:t>bjednávateľovi povinný preukázať písomnými dokladmi predloženými v origináli a aj ich úradným preložením do slovenského jazyka. Objednávateľ požaduje preukázať pôvod materiálov a výrobkov použitých na predmet zmluvy.</w:t>
      </w:r>
    </w:p>
    <w:p w14:paraId="675FA225" w14:textId="5782BBE8" w:rsidR="00F63E71" w:rsidRPr="00077C47" w:rsidRDefault="00C73B9C" w:rsidP="00F63E71">
      <w:pPr>
        <w:numPr>
          <w:ilvl w:val="0"/>
          <w:numId w:val="40"/>
        </w:numPr>
        <w:suppressAutoHyphens/>
        <w:ind w:hanging="357"/>
        <w:jc w:val="both"/>
        <w:rPr>
          <w:color w:val="000000"/>
          <w:sz w:val="22"/>
          <w:szCs w:val="22"/>
        </w:rPr>
      </w:pPr>
      <w:r w:rsidRPr="00077C47">
        <w:rPr>
          <w:color w:val="000000"/>
          <w:kern w:val="1"/>
          <w:sz w:val="22"/>
          <w:szCs w:val="22"/>
        </w:rPr>
        <w:t xml:space="preserve">Predmet zmluvy </w:t>
      </w:r>
      <w:r w:rsidR="00DE67B6" w:rsidRPr="00077C47">
        <w:rPr>
          <w:rFonts w:eastAsia="Arial Narrow"/>
          <w:sz w:val="22"/>
          <w:szCs w:val="22"/>
        </w:rPr>
        <w:t xml:space="preserve">plánuje </w:t>
      </w:r>
      <w:r w:rsidR="00DE67B6" w:rsidRPr="00077C47">
        <w:rPr>
          <w:color w:val="000000"/>
          <w:sz w:val="22"/>
          <w:szCs w:val="22"/>
        </w:rPr>
        <w:t>Objednávateľ</w:t>
      </w:r>
      <w:r w:rsidR="00DE67B6" w:rsidRPr="00077C47">
        <w:rPr>
          <w:rFonts w:eastAsia="Arial Narrow"/>
          <w:sz w:val="22"/>
          <w:szCs w:val="22"/>
        </w:rPr>
        <w:t xml:space="preserve"> spolufinancovať z finančných prostriedkov:</w:t>
      </w:r>
    </w:p>
    <w:p w14:paraId="2B107208" w14:textId="1FE0C908" w:rsidR="005931B6" w:rsidRPr="00077C47" w:rsidRDefault="00DE67B6" w:rsidP="005931B6">
      <w:pPr>
        <w:suppressAutoHyphens/>
        <w:ind w:left="600"/>
        <w:jc w:val="both"/>
        <w:rPr>
          <w:color w:val="000000"/>
          <w:sz w:val="22"/>
          <w:szCs w:val="22"/>
        </w:rPr>
      </w:pPr>
      <w:r w:rsidRPr="00077C47">
        <w:rPr>
          <w:sz w:val="22"/>
          <w:szCs w:val="22"/>
        </w:rPr>
        <w:t>„Výzva na predkladanie žiadostí o poskytnutie nenávratného finančného príspevku na investície do kultúry, prírodného dedičstva a cestovného ruchu“ – PSK-MIRRI-014-2024-ITI-EFRR zo dňa 09.09.2024, opatrenie 5.2.5 Investície do kultúrneho a prírodného dedičstva, miestnej a regionálnej kultúry, manažmentu, služieb a infraštruktúry podporujúcich komunitný rozvoj a udržateľný cestovný ruch (ďalej len „Výzva NFP“), vyhlásená Ministerstvom investícií, regionálneho rozvoja a informatizácie SR ako riadiacim orgánom pre Program Slovensko 2021-2027 (ďalej len „Poskytovateľ NFP“)</w:t>
      </w:r>
      <w:r w:rsidRPr="00077C47">
        <w:rPr>
          <w:rFonts w:eastAsia="Arial Narrow"/>
          <w:sz w:val="22"/>
          <w:szCs w:val="22"/>
        </w:rPr>
        <w:t xml:space="preserve">, prípadne z iných zdrojov, vhodných pre realizáciu projektu predmetnej zákazky, o ktoré sa bude </w:t>
      </w:r>
      <w:r w:rsidRPr="00077C47">
        <w:rPr>
          <w:color w:val="000000"/>
          <w:sz w:val="22"/>
          <w:szCs w:val="22"/>
        </w:rPr>
        <w:t>Objednávateľ</w:t>
      </w:r>
      <w:r w:rsidRPr="00077C47">
        <w:rPr>
          <w:rFonts w:eastAsia="Arial Narrow"/>
          <w:sz w:val="22"/>
          <w:szCs w:val="22"/>
        </w:rPr>
        <w:t xml:space="preserve"> uchádzať. </w:t>
      </w:r>
      <w:r w:rsidR="00F63E71" w:rsidRPr="00077C47">
        <w:rPr>
          <w:rFonts w:eastAsia="Arial Narrow"/>
          <w:sz w:val="22"/>
          <w:szCs w:val="22"/>
        </w:rPr>
        <w:t>Z uvedeného dôvodu</w:t>
      </w:r>
      <w:r w:rsidR="00A03A2E" w:rsidRPr="00077C47">
        <w:rPr>
          <w:rFonts w:eastAsia="Arial Narrow"/>
          <w:sz w:val="22"/>
          <w:szCs w:val="22"/>
        </w:rPr>
        <w:t xml:space="preserve"> sa</w:t>
      </w:r>
      <w:r w:rsidR="00F63E71" w:rsidRPr="00077C47">
        <w:rPr>
          <w:rFonts w:eastAsia="Arial Narrow"/>
          <w:sz w:val="22"/>
          <w:szCs w:val="22"/>
        </w:rPr>
        <w:t xml:space="preserve"> </w:t>
      </w:r>
      <w:r w:rsidR="00F63E71" w:rsidRPr="00077C47">
        <w:rPr>
          <w:color w:val="000000"/>
          <w:sz w:val="22"/>
          <w:szCs w:val="22"/>
        </w:rPr>
        <w:t>Zhotoviteľ s </w:t>
      </w:r>
      <w:r w:rsidR="00A03A2E" w:rsidRPr="00077C47">
        <w:rPr>
          <w:color w:val="000000"/>
          <w:sz w:val="22"/>
          <w:szCs w:val="22"/>
        </w:rPr>
        <w:t>O</w:t>
      </w:r>
      <w:r w:rsidR="00F63E71" w:rsidRPr="00077C47">
        <w:rPr>
          <w:color w:val="000000"/>
          <w:sz w:val="22"/>
          <w:szCs w:val="22"/>
        </w:rPr>
        <w:t xml:space="preserve">bjednávateľom dohodli, že rozsah prác a dodávok </w:t>
      </w:r>
      <w:r w:rsidR="00A03A2E" w:rsidRPr="00077C47">
        <w:rPr>
          <w:color w:val="000000"/>
          <w:sz w:val="22"/>
          <w:szCs w:val="22"/>
        </w:rPr>
        <w:t xml:space="preserve">k predmetu tejto zmluvy </w:t>
      </w:r>
      <w:r w:rsidR="00F63E71" w:rsidRPr="00077C47">
        <w:rPr>
          <w:color w:val="000000"/>
          <w:sz w:val="22"/>
          <w:szCs w:val="22"/>
        </w:rPr>
        <w:t xml:space="preserve">je </w:t>
      </w:r>
      <w:r w:rsidR="00F9701E" w:rsidRPr="00077C47">
        <w:rPr>
          <w:color w:val="000000"/>
          <w:sz w:val="22"/>
          <w:szCs w:val="22"/>
        </w:rPr>
        <w:t xml:space="preserve">len </w:t>
      </w:r>
      <w:r w:rsidR="00F63E71" w:rsidRPr="00077C47">
        <w:rPr>
          <w:color w:val="000000"/>
          <w:sz w:val="22"/>
          <w:szCs w:val="22"/>
        </w:rPr>
        <w:t>predpokladaný. Zhotoviteľ berie na vedomie, že celý rozsah prác a dodávok podľa</w:t>
      </w:r>
      <w:r w:rsidR="00F63E71" w:rsidRPr="00077C47">
        <w:rPr>
          <w:sz w:val="22"/>
          <w:szCs w:val="22"/>
        </w:rPr>
        <w:t xml:space="preserve"> prílohy č. 1 tejto zmluvy</w:t>
      </w:r>
      <w:r w:rsidR="00F63E71" w:rsidRPr="00077C47">
        <w:rPr>
          <w:color w:val="000000"/>
          <w:sz w:val="22"/>
          <w:szCs w:val="22"/>
        </w:rPr>
        <w:t xml:space="preserve"> </w:t>
      </w:r>
      <w:r w:rsidR="005931B6" w:rsidRPr="00077C47">
        <w:rPr>
          <w:color w:val="000000"/>
          <w:sz w:val="22"/>
          <w:szCs w:val="22"/>
        </w:rPr>
        <w:t>nie je</w:t>
      </w:r>
      <w:r w:rsidR="00F63E71" w:rsidRPr="00077C47">
        <w:rPr>
          <w:color w:val="000000"/>
          <w:sz w:val="22"/>
          <w:szCs w:val="22"/>
        </w:rPr>
        <w:t xml:space="preserve"> záväzný a</w:t>
      </w:r>
      <w:r w:rsidR="005931B6" w:rsidRPr="00077C47">
        <w:rPr>
          <w:color w:val="000000"/>
          <w:sz w:val="22"/>
          <w:szCs w:val="22"/>
        </w:rPr>
        <w:t xml:space="preserve"> nemusí byť </w:t>
      </w:r>
      <w:r w:rsidR="00F63E71" w:rsidRPr="00077C47">
        <w:rPr>
          <w:color w:val="000000"/>
          <w:sz w:val="22"/>
          <w:szCs w:val="22"/>
        </w:rPr>
        <w:t>zrealizovaný v plnom rozsahu</w:t>
      </w:r>
      <w:r w:rsidR="00F9701E" w:rsidRPr="00077C47">
        <w:rPr>
          <w:color w:val="000000"/>
          <w:sz w:val="22"/>
          <w:szCs w:val="22"/>
        </w:rPr>
        <w:t>, nakoľko závisí od získania výšky finančných zdrojov</w:t>
      </w:r>
      <w:r w:rsidR="00F63E71" w:rsidRPr="00077C47">
        <w:rPr>
          <w:color w:val="000000"/>
          <w:sz w:val="22"/>
          <w:szCs w:val="22"/>
        </w:rPr>
        <w:t xml:space="preserve"> -  z uvedeného dôvodu má zmluva rámcový charakter.</w:t>
      </w:r>
      <w:r w:rsidR="00F9701E" w:rsidRPr="00077C47">
        <w:rPr>
          <w:color w:val="000000"/>
          <w:sz w:val="22"/>
          <w:szCs w:val="22"/>
        </w:rPr>
        <w:t xml:space="preserve"> </w:t>
      </w:r>
      <w:r w:rsidR="005931B6" w:rsidRPr="00077C47">
        <w:rPr>
          <w:sz w:val="22"/>
          <w:szCs w:val="22"/>
        </w:rPr>
        <w:t xml:space="preserve">Úpravy </w:t>
      </w:r>
      <w:r w:rsidR="00F63E71" w:rsidRPr="00077C47">
        <w:rPr>
          <w:sz w:val="22"/>
          <w:szCs w:val="22"/>
        </w:rPr>
        <w:t xml:space="preserve">rozsahu </w:t>
      </w:r>
      <w:r w:rsidR="005931B6" w:rsidRPr="00077C47">
        <w:rPr>
          <w:sz w:val="22"/>
          <w:szCs w:val="22"/>
        </w:rPr>
        <w:t>predmetu tejto zmluvy z dôvodov zmeny rozsahu podľa získaného finančného krytia</w:t>
      </w:r>
      <w:r w:rsidR="00CD372B" w:rsidRPr="00077C47">
        <w:rPr>
          <w:sz w:val="22"/>
          <w:szCs w:val="22"/>
        </w:rPr>
        <w:t xml:space="preserve"> </w:t>
      </w:r>
      <w:r w:rsidR="005931B6" w:rsidRPr="00077C47">
        <w:rPr>
          <w:sz w:val="22"/>
          <w:szCs w:val="22"/>
        </w:rPr>
        <w:t xml:space="preserve">na realizáciu predmetu tejto zmluvy </w:t>
      </w:r>
      <w:r w:rsidR="00F63E71" w:rsidRPr="00077C47">
        <w:rPr>
          <w:sz w:val="22"/>
          <w:szCs w:val="22"/>
        </w:rPr>
        <w:t>zmluvné strany zabezpečia uzatvorením dodatku k tejto zmluve</w:t>
      </w:r>
      <w:r w:rsidR="005931B6" w:rsidRPr="00077C47">
        <w:rPr>
          <w:sz w:val="22"/>
          <w:szCs w:val="22"/>
        </w:rPr>
        <w:t>, v súlade s § 18 ods. 1 písm. a).</w:t>
      </w:r>
    </w:p>
    <w:p w14:paraId="2A61F65A" w14:textId="042A627A" w:rsidR="00DE67B6" w:rsidRPr="00077C47" w:rsidRDefault="005931B6" w:rsidP="00DE0014">
      <w:pPr>
        <w:numPr>
          <w:ilvl w:val="0"/>
          <w:numId w:val="40"/>
        </w:numPr>
        <w:suppressAutoHyphens/>
        <w:ind w:hanging="357"/>
        <w:jc w:val="both"/>
        <w:rPr>
          <w:color w:val="000000"/>
          <w:kern w:val="1"/>
          <w:sz w:val="22"/>
          <w:szCs w:val="22"/>
        </w:rPr>
      </w:pPr>
      <w:r w:rsidRPr="00077C47">
        <w:rPr>
          <w:color w:val="000000"/>
          <w:kern w:val="1"/>
          <w:sz w:val="22"/>
          <w:szCs w:val="22"/>
        </w:rPr>
        <w:t>Na základe skutočností v</w:t>
      </w:r>
      <w:r w:rsidR="004C316C" w:rsidRPr="00077C47">
        <w:rPr>
          <w:color w:val="000000"/>
          <w:kern w:val="1"/>
          <w:sz w:val="22"/>
          <w:szCs w:val="22"/>
        </w:rPr>
        <w:t> </w:t>
      </w:r>
      <w:r w:rsidRPr="00077C47">
        <w:rPr>
          <w:color w:val="000000"/>
          <w:kern w:val="1"/>
          <w:sz w:val="22"/>
          <w:szCs w:val="22"/>
        </w:rPr>
        <w:t>bode</w:t>
      </w:r>
      <w:r w:rsidR="004C316C" w:rsidRPr="00077C47">
        <w:rPr>
          <w:color w:val="000000"/>
          <w:kern w:val="1"/>
          <w:sz w:val="22"/>
          <w:szCs w:val="22"/>
        </w:rPr>
        <w:t xml:space="preserve"> 5 </w:t>
      </w:r>
      <w:r w:rsidRPr="00077C47">
        <w:rPr>
          <w:color w:val="000000"/>
          <w:kern w:val="1"/>
          <w:sz w:val="22"/>
          <w:szCs w:val="22"/>
        </w:rPr>
        <w:t>sa zmluvné strany dohodli, že r</w:t>
      </w:r>
      <w:r w:rsidR="00F63E71" w:rsidRPr="00077C47">
        <w:rPr>
          <w:color w:val="000000"/>
          <w:kern w:val="1"/>
          <w:sz w:val="22"/>
          <w:szCs w:val="22"/>
        </w:rPr>
        <w:t xml:space="preserve">ozsah prác a dodávok podľa prílohy č. 1 tejto zmluvy bude realizovaný postupne, a to na základe čiastkových výziev </w:t>
      </w:r>
      <w:r w:rsidRPr="00077C47">
        <w:rPr>
          <w:color w:val="000000"/>
          <w:kern w:val="1"/>
          <w:sz w:val="22"/>
          <w:szCs w:val="22"/>
        </w:rPr>
        <w:t xml:space="preserve">Objednávateľa </w:t>
      </w:r>
      <w:r w:rsidR="00F63E71" w:rsidRPr="00077C47">
        <w:rPr>
          <w:color w:val="000000"/>
          <w:kern w:val="1"/>
          <w:sz w:val="22"/>
          <w:szCs w:val="22"/>
        </w:rPr>
        <w:t xml:space="preserve">k plneniu požadovaného rozsahu prác, doručených </w:t>
      </w:r>
      <w:r w:rsidRPr="00077C47">
        <w:rPr>
          <w:color w:val="000000"/>
          <w:kern w:val="1"/>
          <w:sz w:val="22"/>
          <w:szCs w:val="22"/>
        </w:rPr>
        <w:t>Z</w:t>
      </w:r>
      <w:r w:rsidR="00F63E71" w:rsidRPr="00077C47">
        <w:rPr>
          <w:color w:val="000000"/>
          <w:kern w:val="1"/>
          <w:sz w:val="22"/>
          <w:szCs w:val="22"/>
        </w:rPr>
        <w:t xml:space="preserve">hotoviteľovi písomne e-mailom, ako tzv. čiastkové dielo (ďalej aj </w:t>
      </w:r>
      <w:r w:rsidR="002A0E02" w:rsidRPr="00077C47">
        <w:rPr>
          <w:color w:val="000000"/>
          <w:kern w:val="1"/>
          <w:sz w:val="22"/>
          <w:szCs w:val="22"/>
        </w:rPr>
        <w:t xml:space="preserve">„čiastkové </w:t>
      </w:r>
      <w:r w:rsidR="00F63E71" w:rsidRPr="00077C47">
        <w:rPr>
          <w:color w:val="000000"/>
          <w:kern w:val="1"/>
          <w:sz w:val="22"/>
          <w:szCs w:val="22"/>
        </w:rPr>
        <w:t>dielo</w:t>
      </w:r>
      <w:r w:rsidR="002A0E02" w:rsidRPr="00077C47">
        <w:rPr>
          <w:color w:val="000000"/>
          <w:kern w:val="1"/>
          <w:sz w:val="22"/>
          <w:szCs w:val="22"/>
        </w:rPr>
        <w:t>“</w:t>
      </w:r>
      <w:r w:rsidR="00F63E71" w:rsidRPr="00077C47">
        <w:rPr>
          <w:color w:val="000000"/>
          <w:kern w:val="1"/>
          <w:sz w:val="22"/>
          <w:szCs w:val="22"/>
        </w:rPr>
        <w:t>).</w:t>
      </w:r>
      <w:r w:rsidR="00FB4B16" w:rsidRPr="00077C47">
        <w:rPr>
          <w:color w:val="000000"/>
          <w:kern w:val="1"/>
          <w:sz w:val="22"/>
          <w:szCs w:val="22"/>
        </w:rPr>
        <w:t xml:space="preserve"> </w:t>
      </w:r>
      <w:r w:rsidR="002A0E02" w:rsidRPr="00077C47">
        <w:rPr>
          <w:color w:val="000000"/>
          <w:sz w:val="22"/>
          <w:szCs w:val="22"/>
        </w:rPr>
        <w:t xml:space="preserve">Zhotoviteľ berie na vedomie </w:t>
      </w:r>
      <w:r w:rsidR="001D37D8">
        <w:rPr>
          <w:color w:val="000000"/>
          <w:sz w:val="22"/>
          <w:szCs w:val="22"/>
        </w:rPr>
        <w:t xml:space="preserve">a akceptuje </w:t>
      </w:r>
      <w:r w:rsidR="002A0E02" w:rsidRPr="00077C47">
        <w:rPr>
          <w:color w:val="000000"/>
          <w:sz w:val="22"/>
          <w:szCs w:val="22"/>
        </w:rPr>
        <w:t xml:space="preserve">navrhovanú </w:t>
      </w:r>
      <w:proofErr w:type="spellStart"/>
      <w:r w:rsidR="002A0E02" w:rsidRPr="00077C47">
        <w:rPr>
          <w:color w:val="000000"/>
          <w:sz w:val="22"/>
          <w:szCs w:val="22"/>
        </w:rPr>
        <w:t>etapizáciu</w:t>
      </w:r>
      <w:proofErr w:type="spellEnd"/>
      <w:r w:rsidR="002A0E02" w:rsidRPr="00077C47">
        <w:rPr>
          <w:color w:val="000000"/>
          <w:sz w:val="22"/>
          <w:szCs w:val="22"/>
        </w:rPr>
        <w:t xml:space="preserve"> realizácie diela, ktorá bola súčasťou súťažných podkladov k zákazke, pričom sa zaväzuje dielo realizovať postupne, v súlade s</w:t>
      </w:r>
      <w:r w:rsidR="008A05B4" w:rsidRPr="00077C47">
        <w:rPr>
          <w:color w:val="000000"/>
          <w:sz w:val="22"/>
          <w:szCs w:val="22"/>
        </w:rPr>
        <w:t> </w:t>
      </w:r>
      <w:proofErr w:type="spellStart"/>
      <w:r w:rsidR="002A0E02" w:rsidRPr="00077C47">
        <w:rPr>
          <w:color w:val="000000"/>
          <w:sz w:val="22"/>
          <w:szCs w:val="22"/>
        </w:rPr>
        <w:t>etapizáciou</w:t>
      </w:r>
      <w:proofErr w:type="spellEnd"/>
      <w:r w:rsidR="008A05B4" w:rsidRPr="00077C47">
        <w:rPr>
          <w:color w:val="000000"/>
          <w:sz w:val="22"/>
          <w:szCs w:val="22"/>
        </w:rPr>
        <w:t xml:space="preserve">, </w:t>
      </w:r>
      <w:r w:rsidR="002A0E02" w:rsidRPr="00077C47">
        <w:rPr>
          <w:color w:val="000000"/>
          <w:sz w:val="22"/>
          <w:szCs w:val="22"/>
        </w:rPr>
        <w:t>po vzájomnej dohode s</w:t>
      </w:r>
      <w:r w:rsidR="008A05B4" w:rsidRPr="00077C47">
        <w:rPr>
          <w:color w:val="000000"/>
          <w:sz w:val="22"/>
          <w:szCs w:val="22"/>
        </w:rPr>
        <w:t> </w:t>
      </w:r>
      <w:r w:rsidR="002A0E02" w:rsidRPr="00077C47">
        <w:rPr>
          <w:color w:val="000000"/>
          <w:sz w:val="22"/>
          <w:szCs w:val="22"/>
        </w:rPr>
        <w:t>Objednávateľom</w:t>
      </w:r>
      <w:r w:rsidR="008A05B4" w:rsidRPr="00077C47">
        <w:rPr>
          <w:color w:val="000000"/>
          <w:sz w:val="22"/>
          <w:szCs w:val="22"/>
        </w:rPr>
        <w:t>,</w:t>
      </w:r>
      <w:r w:rsidR="00557CD7">
        <w:rPr>
          <w:color w:val="000000"/>
          <w:sz w:val="22"/>
          <w:szCs w:val="22"/>
        </w:rPr>
        <w:t xml:space="preserve"> na</w:t>
      </w:r>
      <w:r w:rsidR="008A05B4" w:rsidRPr="00077C47">
        <w:rPr>
          <w:color w:val="000000"/>
          <w:sz w:val="22"/>
          <w:szCs w:val="22"/>
        </w:rPr>
        <w:t xml:space="preserve"> </w:t>
      </w:r>
      <w:r w:rsidR="008A05B4" w:rsidRPr="00077C47">
        <w:rPr>
          <w:color w:val="000000"/>
          <w:kern w:val="1"/>
          <w:sz w:val="22"/>
          <w:szCs w:val="22"/>
        </w:rPr>
        <w:t>základe čiastkových výziev Objednávateľa.</w:t>
      </w:r>
    </w:p>
    <w:p w14:paraId="516AF1BA" w14:textId="5D8386BE" w:rsidR="00C73B9C" w:rsidRPr="00077C47" w:rsidRDefault="00C73B9C" w:rsidP="00DE67B6">
      <w:pPr>
        <w:numPr>
          <w:ilvl w:val="0"/>
          <w:numId w:val="40"/>
        </w:numPr>
        <w:suppressAutoHyphens/>
        <w:ind w:hanging="357"/>
        <w:jc w:val="both"/>
        <w:rPr>
          <w:color w:val="000000"/>
          <w:kern w:val="1"/>
          <w:sz w:val="22"/>
          <w:szCs w:val="22"/>
        </w:rPr>
      </w:pPr>
      <w:r w:rsidRPr="00077C47">
        <w:rPr>
          <w:color w:val="000000"/>
          <w:kern w:val="1"/>
          <w:sz w:val="22"/>
          <w:szCs w:val="22"/>
        </w:rPr>
        <w:t>Objednávateľ je oprávnený zvýšiť alebo znížiť rozsah diela (meniť rozsah jednotlivých položiek výkazu výmer) alebo požadovať akúkoľvek zmenu diela (dodatočné doplnenie, resp. vylúčenie niektorých položiek z výkazu výmer) priamo súvisiacu s</w:t>
      </w:r>
      <w:r w:rsidR="00FB4B16" w:rsidRPr="00077C47">
        <w:rPr>
          <w:color w:val="000000"/>
          <w:kern w:val="1"/>
          <w:sz w:val="22"/>
          <w:szCs w:val="22"/>
        </w:rPr>
        <w:t> </w:t>
      </w:r>
      <w:r w:rsidRPr="00077C47">
        <w:rPr>
          <w:color w:val="000000"/>
          <w:kern w:val="1"/>
          <w:sz w:val="22"/>
          <w:szCs w:val="22"/>
        </w:rPr>
        <w:t>dielom</w:t>
      </w:r>
      <w:r w:rsidR="00FB4B16" w:rsidRPr="00077C47">
        <w:rPr>
          <w:color w:val="000000"/>
          <w:kern w:val="1"/>
          <w:sz w:val="22"/>
          <w:szCs w:val="22"/>
        </w:rPr>
        <w:t xml:space="preserve"> aj za iných okolností ako podľa bodu  vyššie</w:t>
      </w:r>
      <w:r w:rsidRPr="00077C47">
        <w:rPr>
          <w:color w:val="000000"/>
          <w:kern w:val="1"/>
          <w:sz w:val="22"/>
          <w:szCs w:val="22"/>
        </w:rPr>
        <w:t>, ak je to v súlade s ustanovením § 18 ZVO. Akékoľvek zmeny týkajúce sa rozsahu diela musia byť zároveň vopred schválené poskytovateľom NFP, ak to poskytovateľ NFP vyžaduje.</w:t>
      </w:r>
    </w:p>
    <w:p w14:paraId="33A48E80" w14:textId="14275F80" w:rsidR="00E66D98" w:rsidRPr="00077C47" w:rsidRDefault="00EE77AD" w:rsidP="005D0B08">
      <w:pPr>
        <w:numPr>
          <w:ilvl w:val="0"/>
          <w:numId w:val="40"/>
        </w:numPr>
        <w:suppressAutoHyphens/>
        <w:ind w:hanging="357"/>
        <w:jc w:val="both"/>
        <w:rPr>
          <w:color w:val="000000"/>
          <w:sz w:val="22"/>
          <w:szCs w:val="22"/>
        </w:rPr>
      </w:pPr>
      <w:r w:rsidRPr="00077C47">
        <w:rPr>
          <w:color w:val="000000"/>
          <w:kern w:val="1"/>
          <w:sz w:val="22"/>
          <w:szCs w:val="22"/>
        </w:rPr>
        <w:t>Zhotoviteľ sa zaväzuje akceptovať zmeny v rozsahu diela vyžiadané</w:t>
      </w:r>
      <w:r w:rsidRPr="00077C47">
        <w:rPr>
          <w:color w:val="000000"/>
          <w:sz w:val="22"/>
          <w:szCs w:val="22"/>
        </w:rPr>
        <w:t xml:space="preserve"> </w:t>
      </w:r>
      <w:r w:rsidR="005D0B08" w:rsidRPr="00077C47">
        <w:rPr>
          <w:color w:val="000000"/>
          <w:sz w:val="22"/>
          <w:szCs w:val="22"/>
        </w:rPr>
        <w:t>O</w:t>
      </w:r>
      <w:r w:rsidRPr="00077C47">
        <w:rPr>
          <w:color w:val="000000"/>
          <w:sz w:val="22"/>
          <w:szCs w:val="22"/>
        </w:rPr>
        <w:t>bjednávateľom písomne</w:t>
      </w:r>
      <w:r w:rsidR="005D0B08" w:rsidRPr="00077C47">
        <w:rPr>
          <w:color w:val="000000"/>
          <w:sz w:val="22"/>
          <w:szCs w:val="22"/>
        </w:rPr>
        <w:t xml:space="preserve">. </w:t>
      </w:r>
      <w:r w:rsidRPr="00077C47">
        <w:rPr>
          <w:color w:val="000000"/>
          <w:sz w:val="22"/>
          <w:szCs w:val="22"/>
        </w:rPr>
        <w:t xml:space="preserve">Zhotoviteľ nemá právo požadovať objednanie iných súvisiacich a predchádzajúcich prác mimo rozsahu prác stanovených touto zmluvou. Objednávateľ </w:t>
      </w:r>
      <w:r w:rsidR="005D0B08" w:rsidRPr="00077C47">
        <w:rPr>
          <w:color w:val="000000"/>
          <w:sz w:val="22"/>
          <w:szCs w:val="22"/>
        </w:rPr>
        <w:t xml:space="preserve">však </w:t>
      </w:r>
      <w:r w:rsidRPr="00077C47">
        <w:rPr>
          <w:color w:val="000000"/>
          <w:sz w:val="22"/>
          <w:szCs w:val="22"/>
        </w:rPr>
        <w:t>môže objednávať tieto práce u tretieho subjektu.</w:t>
      </w:r>
    </w:p>
    <w:p w14:paraId="7D60DB60" w14:textId="4DA55E75" w:rsidR="00E66D98" w:rsidRPr="00077C47" w:rsidRDefault="00E66D98" w:rsidP="004510F5">
      <w:pPr>
        <w:numPr>
          <w:ilvl w:val="0"/>
          <w:numId w:val="40"/>
        </w:numPr>
        <w:suppressAutoHyphens/>
        <w:ind w:left="595" w:hanging="357"/>
        <w:jc w:val="both"/>
        <w:rPr>
          <w:color w:val="000000"/>
          <w:sz w:val="22"/>
          <w:szCs w:val="22"/>
        </w:rPr>
      </w:pPr>
      <w:r w:rsidRPr="00077C47">
        <w:rPr>
          <w:sz w:val="22"/>
          <w:szCs w:val="22"/>
        </w:rPr>
        <w:t xml:space="preserve">Zo strany </w:t>
      </w:r>
      <w:r w:rsidR="007A2673">
        <w:rPr>
          <w:sz w:val="22"/>
          <w:szCs w:val="22"/>
        </w:rPr>
        <w:t>O</w:t>
      </w:r>
      <w:r w:rsidRPr="00077C47">
        <w:rPr>
          <w:sz w:val="22"/>
          <w:szCs w:val="22"/>
        </w:rPr>
        <w:t xml:space="preserve">bjednávateľa plnenie realizácie predmetu tejto zmluvy kontroluje technický dozor </w:t>
      </w:r>
      <w:r w:rsidR="007A2673">
        <w:rPr>
          <w:sz w:val="22"/>
          <w:szCs w:val="22"/>
        </w:rPr>
        <w:t>O</w:t>
      </w:r>
      <w:r w:rsidRPr="00077C47">
        <w:rPr>
          <w:sz w:val="22"/>
          <w:szCs w:val="22"/>
        </w:rPr>
        <w:t>bjednávateľa v priebehu realizácie stavby, ktorý sleduje, či sa práce vykonávajú podľa dokumentácie, dohodnutých podmienok, technických noriem, návodov výrobcov, bezpečnostných a iných  právnych predpisov. Na zistené nedostatky bezodkladne upozorňuje zápisom do stavebného denníka alebo iným obdobným spôsobom.</w:t>
      </w:r>
    </w:p>
    <w:p w14:paraId="714A2EB6" w14:textId="77777777" w:rsidR="00E66D98" w:rsidRPr="00077C47" w:rsidRDefault="00E66D98" w:rsidP="00E66D98">
      <w:pPr>
        <w:suppressAutoHyphens/>
        <w:ind w:left="238"/>
        <w:jc w:val="both"/>
        <w:rPr>
          <w:color w:val="000000"/>
          <w:sz w:val="22"/>
          <w:szCs w:val="22"/>
        </w:rPr>
      </w:pPr>
    </w:p>
    <w:p w14:paraId="2D677F54" w14:textId="77777777" w:rsidR="00EE77AD" w:rsidRPr="00077C47" w:rsidRDefault="00EE77AD" w:rsidP="00F315E1">
      <w:pPr>
        <w:ind w:left="240"/>
        <w:jc w:val="center"/>
        <w:rPr>
          <w:b/>
          <w:color w:val="000000"/>
          <w:sz w:val="22"/>
          <w:szCs w:val="22"/>
        </w:rPr>
      </w:pPr>
      <w:r w:rsidRPr="00077C47">
        <w:rPr>
          <w:b/>
          <w:color w:val="000000"/>
          <w:sz w:val="22"/>
          <w:szCs w:val="22"/>
        </w:rPr>
        <w:t>Článok  4</w:t>
      </w:r>
    </w:p>
    <w:p w14:paraId="768C8B56" w14:textId="77777777" w:rsidR="00EE77AD" w:rsidRPr="00077C47" w:rsidRDefault="00EE77AD" w:rsidP="00F315E1">
      <w:pPr>
        <w:jc w:val="center"/>
        <w:rPr>
          <w:b/>
          <w:color w:val="000000"/>
          <w:sz w:val="22"/>
          <w:szCs w:val="22"/>
        </w:rPr>
      </w:pPr>
      <w:r w:rsidRPr="00077C47">
        <w:rPr>
          <w:b/>
          <w:color w:val="000000"/>
          <w:sz w:val="22"/>
          <w:szCs w:val="22"/>
        </w:rPr>
        <w:t>Lehota a miesto plnenia</w:t>
      </w:r>
    </w:p>
    <w:p w14:paraId="08CA4992" w14:textId="77777777" w:rsidR="00EE77AD" w:rsidRPr="00077C47" w:rsidRDefault="00EE77AD" w:rsidP="00F315E1">
      <w:pPr>
        <w:ind w:left="709" w:hanging="425"/>
        <w:jc w:val="both"/>
        <w:rPr>
          <w:color w:val="000000"/>
          <w:sz w:val="22"/>
          <w:szCs w:val="22"/>
        </w:rPr>
      </w:pPr>
    </w:p>
    <w:p w14:paraId="53752C19" w14:textId="7B486573" w:rsidR="00EE77AD" w:rsidRPr="00077C47" w:rsidRDefault="00EE77AD" w:rsidP="004510F5">
      <w:pPr>
        <w:numPr>
          <w:ilvl w:val="0"/>
          <w:numId w:val="27"/>
        </w:numPr>
        <w:suppressAutoHyphens/>
        <w:autoSpaceDE w:val="0"/>
        <w:autoSpaceDN w:val="0"/>
        <w:ind w:left="567" w:hanging="283"/>
        <w:jc w:val="both"/>
        <w:rPr>
          <w:rFonts w:eastAsia="Batang"/>
          <w:sz w:val="22"/>
          <w:szCs w:val="22"/>
          <w:lang w:bidi="he-IL"/>
        </w:rPr>
      </w:pPr>
      <w:r w:rsidRPr="00077C47">
        <w:rPr>
          <w:rFonts w:eastAsia="Batang"/>
          <w:sz w:val="22"/>
          <w:szCs w:val="22"/>
          <w:lang w:bidi="he-IL"/>
        </w:rPr>
        <w:t xml:space="preserve">Zhotoviteľ sa zaväzuje vykonať práce, rozsah ktorých je určený v článku </w:t>
      </w:r>
      <w:r w:rsidR="003955BB" w:rsidRPr="00077C47">
        <w:rPr>
          <w:rFonts w:eastAsia="Batang"/>
          <w:sz w:val="22"/>
          <w:szCs w:val="22"/>
          <w:lang w:bidi="he-IL"/>
        </w:rPr>
        <w:t xml:space="preserve">2 a </w:t>
      </w:r>
      <w:r w:rsidRPr="00077C47">
        <w:rPr>
          <w:rFonts w:eastAsia="Batang"/>
          <w:sz w:val="22"/>
          <w:szCs w:val="22"/>
          <w:lang w:bidi="he-IL"/>
        </w:rPr>
        <w:t>3 tejto zmluvy, v nasledovných lehotách:</w:t>
      </w:r>
    </w:p>
    <w:p w14:paraId="51298E8D" w14:textId="77777777" w:rsidR="00EE77AD" w:rsidRPr="00077C47" w:rsidRDefault="00EE77AD" w:rsidP="00F315E1">
      <w:pPr>
        <w:suppressAutoHyphens/>
        <w:autoSpaceDE w:val="0"/>
        <w:autoSpaceDN w:val="0"/>
        <w:ind w:left="709"/>
        <w:jc w:val="both"/>
        <w:rPr>
          <w:rFonts w:eastAsia="Batang"/>
          <w:sz w:val="22"/>
          <w:szCs w:val="22"/>
          <w:lang w:bidi="he-IL"/>
        </w:rPr>
      </w:pPr>
      <w:r w:rsidRPr="00077C47">
        <w:rPr>
          <w:rFonts w:eastAsia="Batang"/>
          <w:sz w:val="22"/>
          <w:szCs w:val="22"/>
          <w:lang w:bidi="he-IL"/>
        </w:rPr>
        <w:t>Realizácia stavby:</w:t>
      </w:r>
    </w:p>
    <w:p w14:paraId="424E9E66" w14:textId="4A0CA282" w:rsidR="00EE77AD" w:rsidRPr="00077C47" w:rsidRDefault="00EE77AD" w:rsidP="00F315E1">
      <w:pPr>
        <w:numPr>
          <w:ilvl w:val="0"/>
          <w:numId w:val="38"/>
        </w:numPr>
        <w:suppressAutoHyphens/>
        <w:autoSpaceDE w:val="0"/>
        <w:autoSpaceDN w:val="0"/>
        <w:ind w:left="1418"/>
        <w:jc w:val="both"/>
        <w:rPr>
          <w:rFonts w:eastAsia="Batang"/>
          <w:b/>
          <w:sz w:val="22"/>
          <w:szCs w:val="22"/>
          <w:lang w:bidi="he-IL"/>
        </w:rPr>
      </w:pPr>
      <w:r w:rsidRPr="00077C47">
        <w:rPr>
          <w:rFonts w:eastAsia="Batang"/>
          <w:b/>
          <w:sz w:val="22"/>
          <w:szCs w:val="22"/>
          <w:lang w:bidi="he-IL"/>
        </w:rPr>
        <w:t xml:space="preserve">Začatie: </w:t>
      </w:r>
      <w:r w:rsidRPr="00077C47">
        <w:rPr>
          <w:rFonts w:eastAsia="Batang"/>
          <w:sz w:val="22"/>
          <w:szCs w:val="22"/>
          <w:lang w:bidi="he-IL"/>
        </w:rPr>
        <w:t>dňom prevzatia staveniska</w:t>
      </w:r>
      <w:r w:rsidR="009207FC" w:rsidRPr="00077C47">
        <w:rPr>
          <w:rFonts w:eastAsia="Batang"/>
          <w:sz w:val="22"/>
          <w:szCs w:val="22"/>
          <w:lang w:bidi="he-IL"/>
        </w:rPr>
        <w:t>;</w:t>
      </w:r>
    </w:p>
    <w:p w14:paraId="476323AF" w14:textId="52C75AE0" w:rsidR="00711760" w:rsidRPr="00077C47" w:rsidRDefault="00EE77AD" w:rsidP="00F315E1">
      <w:pPr>
        <w:numPr>
          <w:ilvl w:val="0"/>
          <w:numId w:val="38"/>
        </w:numPr>
        <w:suppressAutoHyphens/>
        <w:autoSpaceDE w:val="0"/>
        <w:autoSpaceDN w:val="0"/>
        <w:ind w:left="1418"/>
        <w:jc w:val="both"/>
        <w:rPr>
          <w:rFonts w:eastAsia="Batang"/>
          <w:sz w:val="22"/>
          <w:szCs w:val="22"/>
          <w:lang w:bidi="he-IL"/>
        </w:rPr>
      </w:pPr>
      <w:r w:rsidRPr="00077C47">
        <w:rPr>
          <w:rFonts w:eastAsia="Batang"/>
          <w:b/>
          <w:sz w:val="22"/>
          <w:szCs w:val="22"/>
          <w:lang w:bidi="he-IL"/>
        </w:rPr>
        <w:t>Zhotoviteľ sa zaväzuje zhotoviť dielo v lehote:</w:t>
      </w:r>
      <w:r w:rsidR="00711760" w:rsidRPr="00077C47">
        <w:rPr>
          <w:color w:val="000000"/>
          <w:kern w:val="1"/>
          <w:sz w:val="22"/>
          <w:szCs w:val="22"/>
        </w:rPr>
        <w:t xml:space="preserve"> </w:t>
      </w:r>
      <w:r w:rsidR="006F1E20" w:rsidRPr="00077C47">
        <w:rPr>
          <w:b/>
          <w:bCs/>
          <w:color w:val="000000"/>
          <w:kern w:val="1"/>
          <w:sz w:val="22"/>
          <w:szCs w:val="22"/>
        </w:rPr>
        <w:t>30</w:t>
      </w:r>
      <w:r w:rsidR="00711760" w:rsidRPr="00077C47">
        <w:rPr>
          <w:b/>
          <w:bCs/>
          <w:color w:val="000000"/>
          <w:kern w:val="1"/>
          <w:sz w:val="22"/>
          <w:szCs w:val="22"/>
        </w:rPr>
        <w:t xml:space="preserve"> </w:t>
      </w:r>
      <w:bookmarkStart w:id="0" w:name="_Hlk180917781"/>
      <w:r w:rsidR="00711760" w:rsidRPr="00077C47">
        <w:rPr>
          <w:b/>
          <w:bCs/>
          <w:color w:val="000000"/>
          <w:kern w:val="1"/>
          <w:sz w:val="22"/>
          <w:szCs w:val="22"/>
        </w:rPr>
        <w:t>kalendárnych mesiacov</w:t>
      </w:r>
      <w:r w:rsidR="00711760" w:rsidRPr="00077C47">
        <w:rPr>
          <w:rFonts w:eastAsia="Arial Narrow"/>
          <w:sz w:val="22"/>
          <w:szCs w:val="22"/>
        </w:rPr>
        <w:t xml:space="preserve"> odo dňa prevzatia staveniska</w:t>
      </w:r>
      <w:bookmarkEnd w:id="0"/>
      <w:r w:rsidR="00711760" w:rsidRPr="00077C47">
        <w:rPr>
          <w:rFonts w:eastAsia="Arial Narrow"/>
          <w:sz w:val="22"/>
          <w:szCs w:val="22"/>
        </w:rPr>
        <w:t xml:space="preserve"> </w:t>
      </w:r>
      <w:r w:rsidR="009207FC" w:rsidRPr="00077C47">
        <w:rPr>
          <w:rFonts w:eastAsia="Arial Narrow"/>
          <w:sz w:val="22"/>
          <w:szCs w:val="22"/>
        </w:rPr>
        <w:t>;</w:t>
      </w:r>
    </w:p>
    <w:p w14:paraId="567F11E9" w14:textId="3745D77B" w:rsidR="009207FC" w:rsidRPr="00077C47" w:rsidRDefault="00EE77AD" w:rsidP="00F315E1">
      <w:pPr>
        <w:numPr>
          <w:ilvl w:val="0"/>
          <w:numId w:val="38"/>
        </w:numPr>
        <w:suppressAutoHyphens/>
        <w:autoSpaceDE w:val="0"/>
        <w:autoSpaceDN w:val="0"/>
        <w:ind w:left="1418"/>
        <w:jc w:val="both"/>
        <w:rPr>
          <w:rFonts w:eastAsia="Batang"/>
          <w:sz w:val="22"/>
          <w:szCs w:val="22"/>
          <w:lang w:bidi="he-IL"/>
        </w:rPr>
      </w:pPr>
      <w:r w:rsidRPr="00077C47">
        <w:rPr>
          <w:rFonts w:eastAsia="Batang"/>
          <w:b/>
          <w:sz w:val="22"/>
          <w:szCs w:val="22"/>
          <w:lang w:bidi="he-IL"/>
        </w:rPr>
        <w:t>Miesto plnenia</w:t>
      </w:r>
      <w:r w:rsidRPr="00077C47">
        <w:rPr>
          <w:rFonts w:eastAsia="Batang"/>
          <w:sz w:val="22"/>
          <w:szCs w:val="22"/>
          <w:lang w:bidi="he-IL"/>
        </w:rPr>
        <w:t xml:space="preserve">: </w:t>
      </w:r>
      <w:r w:rsidR="006F1E20" w:rsidRPr="00077C47">
        <w:rPr>
          <w:color w:val="000000"/>
          <w:sz w:val="22"/>
          <w:szCs w:val="22"/>
        </w:rPr>
        <w:t xml:space="preserve">Miestom zhotovenia Diela je intravilán/extravilán v okrajovej časti Obce Bojná, </w:t>
      </w:r>
      <w:proofErr w:type="spellStart"/>
      <w:r w:rsidR="006F1E20" w:rsidRPr="00077C47">
        <w:rPr>
          <w:color w:val="000000"/>
          <w:sz w:val="22"/>
          <w:szCs w:val="22"/>
        </w:rPr>
        <w:t>k.ú</w:t>
      </w:r>
      <w:proofErr w:type="spellEnd"/>
      <w:r w:rsidR="006F1E20" w:rsidRPr="00077C47">
        <w:rPr>
          <w:color w:val="000000"/>
          <w:sz w:val="22"/>
          <w:szCs w:val="22"/>
        </w:rPr>
        <w:t xml:space="preserve">. Bojná, </w:t>
      </w:r>
      <w:proofErr w:type="spellStart"/>
      <w:r w:rsidR="006F1E20" w:rsidRPr="00077C47">
        <w:rPr>
          <w:color w:val="000000"/>
          <w:sz w:val="22"/>
          <w:szCs w:val="22"/>
        </w:rPr>
        <w:t>parc.č</w:t>
      </w:r>
      <w:proofErr w:type="spellEnd"/>
      <w:r w:rsidR="006F1E20" w:rsidRPr="00077C47">
        <w:rPr>
          <w:color w:val="000000"/>
          <w:sz w:val="22"/>
          <w:szCs w:val="22"/>
        </w:rPr>
        <w:t>.: 2543/1, 2543/2, 2543/3</w:t>
      </w:r>
      <w:r w:rsidR="009207FC" w:rsidRPr="00077C47">
        <w:rPr>
          <w:sz w:val="22"/>
          <w:szCs w:val="22"/>
        </w:rPr>
        <w:t>;</w:t>
      </w:r>
    </w:p>
    <w:p w14:paraId="1E4A5502" w14:textId="5C59492A" w:rsidR="00EE77AD" w:rsidRPr="00077C47" w:rsidRDefault="00EE77AD" w:rsidP="004510F5">
      <w:pPr>
        <w:numPr>
          <w:ilvl w:val="0"/>
          <w:numId w:val="27"/>
        </w:numPr>
        <w:tabs>
          <w:tab w:val="clear" w:pos="360"/>
        </w:tabs>
        <w:suppressAutoHyphens/>
        <w:autoSpaceDE w:val="0"/>
        <w:autoSpaceDN w:val="0"/>
        <w:ind w:left="567" w:hanging="283"/>
        <w:jc w:val="both"/>
        <w:rPr>
          <w:rFonts w:eastAsia="Batang"/>
          <w:sz w:val="22"/>
          <w:szCs w:val="22"/>
          <w:lang w:bidi="he-IL"/>
        </w:rPr>
      </w:pPr>
      <w:r w:rsidRPr="00077C47">
        <w:rPr>
          <w:rFonts w:eastAsia="Batang"/>
          <w:sz w:val="22"/>
          <w:szCs w:val="22"/>
          <w:lang w:bidi="he-IL"/>
        </w:rPr>
        <w:t xml:space="preserve">Nebezpečenstvo škody na predmete plnenia zmluvy nesie v plnom rozsahu </w:t>
      </w:r>
      <w:r w:rsidR="00EC360B">
        <w:rPr>
          <w:rFonts w:eastAsia="Batang"/>
          <w:sz w:val="22"/>
          <w:szCs w:val="22"/>
          <w:lang w:bidi="he-IL"/>
        </w:rPr>
        <w:t>Z</w:t>
      </w:r>
      <w:r w:rsidRPr="00077C47">
        <w:rPr>
          <w:rFonts w:eastAsia="Batang"/>
          <w:sz w:val="22"/>
          <w:szCs w:val="22"/>
          <w:lang w:bidi="he-IL"/>
        </w:rPr>
        <w:t>hotoviteľ do doby protokolárneho odovzdania a prevzatia diela.</w:t>
      </w:r>
    </w:p>
    <w:p w14:paraId="24ABEC72" w14:textId="4D8AE191" w:rsidR="00EE77AD" w:rsidRPr="00077C47" w:rsidRDefault="00EE77AD" w:rsidP="004510F5">
      <w:pPr>
        <w:numPr>
          <w:ilvl w:val="0"/>
          <w:numId w:val="27"/>
        </w:numPr>
        <w:tabs>
          <w:tab w:val="clear" w:pos="360"/>
        </w:tabs>
        <w:ind w:left="567" w:hanging="283"/>
        <w:jc w:val="both"/>
        <w:rPr>
          <w:rFonts w:eastAsia="Batang"/>
          <w:sz w:val="22"/>
          <w:szCs w:val="22"/>
          <w:lang w:bidi="he-IL"/>
        </w:rPr>
      </w:pPr>
      <w:r w:rsidRPr="00077C47">
        <w:rPr>
          <w:rFonts w:eastAsia="Batang"/>
          <w:sz w:val="22"/>
          <w:szCs w:val="22"/>
          <w:lang w:bidi="he-IL"/>
        </w:rPr>
        <w:t>Termíny definované v tejto zmluve a v harmonograme prác sú záväzné. Zmeny v dohodnutých termínoch sú možné v prípadoch vydania príkazov a zákazov vládnych alebo miestnych správnych orgánov, ak neboli vyvolané situáciou u </w:t>
      </w:r>
      <w:r w:rsidR="00EC360B">
        <w:rPr>
          <w:rFonts w:eastAsia="Batang"/>
          <w:sz w:val="22"/>
          <w:szCs w:val="22"/>
          <w:lang w:bidi="he-IL"/>
        </w:rPr>
        <w:t>Z</w:t>
      </w:r>
      <w:r w:rsidRPr="00077C47">
        <w:rPr>
          <w:rFonts w:eastAsia="Batang"/>
          <w:sz w:val="22"/>
          <w:szCs w:val="22"/>
          <w:lang w:bidi="he-IL"/>
        </w:rPr>
        <w:t xml:space="preserve">hotoviteľa, príp. v dôsledku vyššej moci. V takých prípadoch je </w:t>
      </w:r>
      <w:r w:rsidR="00EC360B">
        <w:rPr>
          <w:rFonts w:eastAsia="Batang"/>
          <w:sz w:val="22"/>
          <w:szCs w:val="22"/>
          <w:lang w:bidi="he-IL"/>
        </w:rPr>
        <w:t>Z</w:t>
      </w:r>
      <w:r w:rsidRPr="00077C47">
        <w:rPr>
          <w:rFonts w:eastAsia="Batang"/>
          <w:sz w:val="22"/>
          <w:szCs w:val="22"/>
          <w:lang w:bidi="he-IL"/>
        </w:rPr>
        <w:t xml:space="preserve">hotoviteľ povinný okamžite oznámiť </w:t>
      </w:r>
      <w:r w:rsidR="007A2673">
        <w:rPr>
          <w:rFonts w:eastAsia="Batang"/>
          <w:sz w:val="22"/>
          <w:szCs w:val="22"/>
          <w:lang w:bidi="he-IL"/>
        </w:rPr>
        <w:t>O</w:t>
      </w:r>
      <w:r w:rsidRPr="00077C47">
        <w:rPr>
          <w:rFonts w:eastAsia="Batang"/>
          <w:sz w:val="22"/>
          <w:szCs w:val="22"/>
          <w:lang w:bidi="he-IL"/>
        </w:rPr>
        <w:t xml:space="preserve">bjednávateľovi výslednú situáciu ohľadne možnosti zhotovenia diela. Ak bude treba, zmluvné strany dohodnú úpravu zmluvných vzťahov v termínovej časti, formou uzatvorenia písomného dodatku k tejto zmluve. 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 Ak nastane situácia vyššej moci, </w:t>
      </w:r>
      <w:r w:rsidR="00EC360B">
        <w:rPr>
          <w:rFonts w:eastAsia="Batang"/>
          <w:sz w:val="22"/>
          <w:szCs w:val="22"/>
          <w:lang w:bidi="he-IL"/>
        </w:rPr>
        <w:t>Z</w:t>
      </w:r>
      <w:r w:rsidRPr="00077C47">
        <w:rPr>
          <w:rFonts w:eastAsia="Batang"/>
          <w:sz w:val="22"/>
          <w:szCs w:val="22"/>
          <w:lang w:bidi="he-IL"/>
        </w:rPr>
        <w:t xml:space="preserve">hotoviteľ na ňu upozorní </w:t>
      </w:r>
      <w:r w:rsidR="007A2673">
        <w:rPr>
          <w:rFonts w:eastAsia="Batang"/>
          <w:sz w:val="22"/>
          <w:szCs w:val="22"/>
          <w:lang w:bidi="he-IL"/>
        </w:rPr>
        <w:t>O</w:t>
      </w:r>
      <w:r w:rsidRPr="00077C47">
        <w:rPr>
          <w:rFonts w:eastAsia="Batang"/>
          <w:sz w:val="22"/>
          <w:szCs w:val="22"/>
          <w:lang w:bidi="he-IL"/>
        </w:rPr>
        <w:t xml:space="preserve">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w:t>
      </w:r>
      <w:r w:rsidR="00EC360B">
        <w:rPr>
          <w:rFonts w:eastAsia="Batang"/>
          <w:sz w:val="22"/>
          <w:szCs w:val="22"/>
          <w:lang w:bidi="he-IL"/>
        </w:rPr>
        <w:t>Z</w:t>
      </w:r>
      <w:r w:rsidRPr="00077C47">
        <w:rPr>
          <w:rFonts w:eastAsia="Batang"/>
          <w:sz w:val="22"/>
          <w:szCs w:val="22"/>
          <w:lang w:bidi="he-IL"/>
        </w:rPr>
        <w:t xml:space="preserve">hotoviteľovi, </w:t>
      </w:r>
      <w:proofErr w:type="spellStart"/>
      <w:r w:rsidRPr="00077C47">
        <w:rPr>
          <w:rFonts w:eastAsia="Batang"/>
          <w:sz w:val="22"/>
          <w:szCs w:val="22"/>
          <w:lang w:bidi="he-IL"/>
        </w:rPr>
        <w:t>vadný</w:t>
      </w:r>
      <w:proofErr w:type="spellEnd"/>
      <w:r w:rsidRPr="00077C47">
        <w:rPr>
          <w:rFonts w:eastAsia="Batang"/>
          <w:sz w:val="22"/>
          <w:szCs w:val="22"/>
          <w:lang w:bidi="he-IL"/>
        </w:rPr>
        <w:t xml:space="preserve"> materiál, zásahy úradov alebo nezískanie úradných povolení, pokiaľ k nim nedošlo z dôvodov výskytu okolností vyššej moci.</w:t>
      </w:r>
    </w:p>
    <w:p w14:paraId="0FE81645" w14:textId="77777777" w:rsidR="003D770B" w:rsidRPr="00077C47" w:rsidRDefault="00EE77AD" w:rsidP="00AB7009">
      <w:pPr>
        <w:numPr>
          <w:ilvl w:val="0"/>
          <w:numId w:val="27"/>
        </w:numPr>
        <w:tabs>
          <w:tab w:val="clear" w:pos="360"/>
        </w:tabs>
        <w:ind w:left="567" w:hanging="283"/>
        <w:jc w:val="both"/>
        <w:rPr>
          <w:rFonts w:eastAsia="Batang"/>
          <w:sz w:val="22"/>
          <w:szCs w:val="22"/>
          <w:lang w:bidi="he-IL"/>
        </w:rPr>
      </w:pPr>
      <w:r w:rsidRPr="00077C47">
        <w:rPr>
          <w:rFonts w:eastAsia="Batang"/>
          <w:sz w:val="22"/>
          <w:szCs w:val="22"/>
          <w:lang w:bidi="he-IL"/>
        </w:rPr>
        <w:t xml:space="preserve">Zmeny v dohodnutých termínoch sú možné aj v prípade, </w:t>
      </w:r>
      <w:r w:rsidRPr="00077C47">
        <w:rPr>
          <w:sz w:val="22"/>
          <w:szCs w:val="22"/>
        </w:rPr>
        <w:t xml:space="preserve">ak na </w:t>
      </w:r>
      <w:r w:rsidRPr="00077C47">
        <w:rPr>
          <w:rFonts w:eastAsia="Batang"/>
          <w:sz w:val="22"/>
          <w:szCs w:val="22"/>
          <w:lang w:bidi="he-IL"/>
        </w:rPr>
        <w:t>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r w:rsidR="005875D7" w:rsidRPr="00077C47">
        <w:rPr>
          <w:rFonts w:eastAsia="Batang"/>
          <w:sz w:val="22"/>
          <w:szCs w:val="22"/>
          <w:lang w:bidi="he-IL"/>
        </w:rPr>
        <w:t>, ako napr. výpadky alebo nedostatok materiálov na trhu</w:t>
      </w:r>
      <w:r w:rsidRPr="00077C47">
        <w:rPr>
          <w:rFonts w:eastAsia="Batang"/>
          <w:sz w:val="22"/>
          <w:szCs w:val="22"/>
          <w:lang w:bidi="he-IL"/>
        </w:rPr>
        <w:t>.</w:t>
      </w:r>
    </w:p>
    <w:p w14:paraId="34D3044D" w14:textId="0AF280C8" w:rsidR="00AB7009" w:rsidRPr="00077C47" w:rsidRDefault="006F1E20" w:rsidP="00AB7009">
      <w:pPr>
        <w:numPr>
          <w:ilvl w:val="0"/>
          <w:numId w:val="27"/>
        </w:numPr>
        <w:tabs>
          <w:tab w:val="clear" w:pos="360"/>
        </w:tabs>
        <w:ind w:left="567" w:hanging="283"/>
        <w:jc w:val="both"/>
        <w:rPr>
          <w:rFonts w:eastAsia="Batang"/>
          <w:sz w:val="22"/>
          <w:szCs w:val="22"/>
          <w:lang w:bidi="he-IL"/>
        </w:rPr>
      </w:pPr>
      <w:r w:rsidRPr="00077C47">
        <w:rPr>
          <w:rFonts w:eastAsia="Batang"/>
          <w:sz w:val="22"/>
          <w:szCs w:val="22"/>
          <w:lang w:bidi="he-IL"/>
        </w:rPr>
        <w:t>Zmeny v dohodnutých termínoch sú možné aj v prípade úpravy rozsahu prác v zmysle čl. III., bod 5,6,7 tejto zmluvy</w:t>
      </w:r>
      <w:r w:rsidR="003D770B" w:rsidRPr="00077C47">
        <w:rPr>
          <w:rFonts w:eastAsia="Batang"/>
          <w:sz w:val="22"/>
          <w:szCs w:val="22"/>
          <w:lang w:bidi="he-IL"/>
        </w:rPr>
        <w:t xml:space="preserve">, </w:t>
      </w:r>
      <w:r w:rsidR="00AB7009" w:rsidRPr="00077C47">
        <w:rPr>
          <w:rFonts w:eastAsia="Arial Narrow"/>
          <w:sz w:val="22"/>
          <w:szCs w:val="22"/>
        </w:rPr>
        <w:t>v z</w:t>
      </w:r>
      <w:r w:rsidR="003D770B" w:rsidRPr="00077C47">
        <w:rPr>
          <w:rFonts w:eastAsia="Arial Narrow"/>
          <w:sz w:val="22"/>
          <w:szCs w:val="22"/>
        </w:rPr>
        <w:t>á</w:t>
      </w:r>
      <w:r w:rsidR="00AB7009" w:rsidRPr="00077C47">
        <w:rPr>
          <w:rFonts w:eastAsia="Arial Narrow"/>
          <w:sz w:val="22"/>
          <w:szCs w:val="22"/>
        </w:rPr>
        <w:t>vislosti od rozsahu a</w:t>
      </w:r>
      <w:r w:rsidR="003D770B" w:rsidRPr="00077C47">
        <w:rPr>
          <w:rFonts w:eastAsia="Arial Narrow"/>
          <w:sz w:val="22"/>
          <w:szCs w:val="22"/>
        </w:rPr>
        <w:t> získaných finančných zdrojov</w:t>
      </w:r>
      <w:r w:rsidR="00AB7009" w:rsidRPr="00077C47">
        <w:rPr>
          <w:rFonts w:eastAsia="Arial Narrow"/>
          <w:sz w:val="22"/>
          <w:szCs w:val="22"/>
        </w:rPr>
        <w:t xml:space="preserve"> na realiz</w:t>
      </w:r>
      <w:r w:rsidR="003D770B" w:rsidRPr="00077C47">
        <w:rPr>
          <w:rFonts w:eastAsia="Arial Narrow"/>
          <w:sz w:val="22"/>
          <w:szCs w:val="22"/>
        </w:rPr>
        <w:t>á</w:t>
      </w:r>
      <w:r w:rsidR="00AB7009" w:rsidRPr="00077C47">
        <w:rPr>
          <w:rFonts w:eastAsia="Arial Narrow"/>
          <w:sz w:val="22"/>
          <w:szCs w:val="22"/>
        </w:rPr>
        <w:t>ciu</w:t>
      </w:r>
      <w:r w:rsidR="003D770B" w:rsidRPr="00077C47">
        <w:rPr>
          <w:rFonts w:eastAsia="Arial Narrow"/>
          <w:sz w:val="22"/>
          <w:szCs w:val="22"/>
        </w:rPr>
        <w:t xml:space="preserve"> predmetu tejto zmluvy</w:t>
      </w:r>
      <w:r w:rsidR="00AB7009" w:rsidRPr="00077C47">
        <w:rPr>
          <w:rFonts w:eastAsia="Arial Narrow"/>
          <w:sz w:val="22"/>
          <w:szCs w:val="22"/>
        </w:rPr>
        <w:t>, po pos</w:t>
      </w:r>
      <w:r w:rsidR="003D770B" w:rsidRPr="00077C47">
        <w:rPr>
          <w:rFonts w:eastAsia="Arial Narrow"/>
          <w:sz w:val="22"/>
          <w:szCs w:val="22"/>
        </w:rPr>
        <w:t>ú</w:t>
      </w:r>
      <w:r w:rsidR="00AB7009" w:rsidRPr="00077C47">
        <w:rPr>
          <w:rFonts w:eastAsia="Arial Narrow"/>
          <w:sz w:val="22"/>
          <w:szCs w:val="22"/>
        </w:rPr>
        <w:t>den</w:t>
      </w:r>
      <w:r w:rsidR="003D770B" w:rsidRPr="00077C47">
        <w:rPr>
          <w:rFonts w:eastAsia="Arial Narrow"/>
          <w:sz w:val="22"/>
          <w:szCs w:val="22"/>
        </w:rPr>
        <w:t xml:space="preserve">í </w:t>
      </w:r>
      <w:r w:rsidR="00D61693" w:rsidRPr="00077C47">
        <w:rPr>
          <w:rFonts w:eastAsia="Arial Narrow"/>
          <w:sz w:val="22"/>
          <w:szCs w:val="22"/>
        </w:rPr>
        <w:t xml:space="preserve">stanovenia </w:t>
      </w:r>
      <w:r w:rsidR="003D770B" w:rsidRPr="00077C47">
        <w:rPr>
          <w:rFonts w:eastAsia="Arial Narrow"/>
          <w:sz w:val="22"/>
          <w:szCs w:val="22"/>
        </w:rPr>
        <w:t xml:space="preserve">termínu primerane rozsahu </w:t>
      </w:r>
      <w:r w:rsidR="00D61693" w:rsidRPr="00077C47">
        <w:rPr>
          <w:rFonts w:eastAsia="Arial Narrow"/>
          <w:sz w:val="22"/>
          <w:szCs w:val="22"/>
        </w:rPr>
        <w:t xml:space="preserve">zmluvy </w:t>
      </w:r>
      <w:r w:rsidR="003D770B" w:rsidRPr="00077C47">
        <w:rPr>
          <w:rFonts w:eastAsia="Arial Narrow"/>
          <w:sz w:val="22"/>
          <w:szCs w:val="22"/>
        </w:rPr>
        <w:t xml:space="preserve">zo strany </w:t>
      </w:r>
      <w:r w:rsidR="00AB7009" w:rsidRPr="00077C47">
        <w:rPr>
          <w:rFonts w:eastAsia="Arial Narrow"/>
          <w:sz w:val="22"/>
          <w:szCs w:val="22"/>
        </w:rPr>
        <w:t>odborne s</w:t>
      </w:r>
      <w:r w:rsidR="003D770B" w:rsidRPr="00077C47">
        <w:rPr>
          <w:rFonts w:eastAsia="Arial Narrow"/>
          <w:sz w:val="22"/>
          <w:szCs w:val="22"/>
        </w:rPr>
        <w:t>pô</w:t>
      </w:r>
      <w:r w:rsidR="00AB7009" w:rsidRPr="00077C47">
        <w:rPr>
          <w:rFonts w:eastAsia="Arial Narrow"/>
          <w:sz w:val="22"/>
          <w:szCs w:val="22"/>
        </w:rPr>
        <w:t>sobil</w:t>
      </w:r>
      <w:r w:rsidR="003D770B" w:rsidRPr="00077C47">
        <w:rPr>
          <w:rFonts w:eastAsia="Arial Narrow"/>
          <w:sz w:val="22"/>
          <w:szCs w:val="22"/>
        </w:rPr>
        <w:t>ej</w:t>
      </w:r>
      <w:r w:rsidR="00AB7009" w:rsidRPr="00077C47">
        <w:rPr>
          <w:rFonts w:eastAsia="Arial Narrow"/>
          <w:sz w:val="22"/>
          <w:szCs w:val="22"/>
        </w:rPr>
        <w:t xml:space="preserve"> osob</w:t>
      </w:r>
      <w:r w:rsidR="003D770B" w:rsidRPr="00077C47">
        <w:rPr>
          <w:rFonts w:eastAsia="Arial Narrow"/>
          <w:sz w:val="22"/>
          <w:szCs w:val="22"/>
        </w:rPr>
        <w:t xml:space="preserve">y (napr. projektant, stavbyvedúci, technický dozor) </w:t>
      </w:r>
      <w:r w:rsidR="00AB7009" w:rsidRPr="00077C47">
        <w:rPr>
          <w:rFonts w:eastAsia="Arial Narrow"/>
          <w:sz w:val="22"/>
          <w:szCs w:val="22"/>
        </w:rPr>
        <w:t>a vz</w:t>
      </w:r>
      <w:r w:rsidR="003D770B" w:rsidRPr="00077C47">
        <w:rPr>
          <w:rFonts w:eastAsia="Arial Narrow"/>
          <w:sz w:val="22"/>
          <w:szCs w:val="22"/>
        </w:rPr>
        <w:t>á</w:t>
      </w:r>
      <w:r w:rsidR="00AB7009" w:rsidRPr="00077C47">
        <w:rPr>
          <w:rFonts w:eastAsia="Arial Narrow"/>
          <w:sz w:val="22"/>
          <w:szCs w:val="22"/>
        </w:rPr>
        <w:t>jomnej dohode</w:t>
      </w:r>
      <w:r w:rsidR="003D770B" w:rsidRPr="00077C47">
        <w:rPr>
          <w:rFonts w:eastAsia="Arial Narrow"/>
          <w:sz w:val="22"/>
          <w:szCs w:val="22"/>
        </w:rPr>
        <w:t xml:space="preserve"> zmluvných strán</w:t>
      </w:r>
      <w:r w:rsidR="00AB7009" w:rsidRPr="00077C47">
        <w:rPr>
          <w:rFonts w:eastAsia="Arial Narrow"/>
          <w:sz w:val="22"/>
          <w:szCs w:val="22"/>
        </w:rPr>
        <w:t>.</w:t>
      </w:r>
    </w:p>
    <w:p w14:paraId="0C8E675F" w14:textId="1E58DA83" w:rsidR="006F1E20" w:rsidRPr="00077C47" w:rsidRDefault="006F1E20" w:rsidP="006F1E20">
      <w:pPr>
        <w:numPr>
          <w:ilvl w:val="0"/>
          <w:numId w:val="27"/>
        </w:numPr>
        <w:tabs>
          <w:tab w:val="clear" w:pos="360"/>
        </w:tabs>
        <w:ind w:left="567" w:hanging="283"/>
        <w:jc w:val="both"/>
        <w:rPr>
          <w:rFonts w:eastAsia="Batang"/>
          <w:sz w:val="22"/>
          <w:szCs w:val="22"/>
          <w:lang w:bidi="he-IL"/>
        </w:rPr>
      </w:pPr>
      <w:r w:rsidRPr="00077C47">
        <w:rPr>
          <w:rFonts w:eastAsia="Batang"/>
          <w:sz w:val="22"/>
          <w:szCs w:val="22"/>
          <w:lang w:bidi="he-IL"/>
        </w:rPr>
        <w:t>Objednávateľ v </w:t>
      </w:r>
      <w:proofErr w:type="spellStart"/>
      <w:r w:rsidRPr="00077C47">
        <w:rPr>
          <w:rFonts w:eastAsia="Batang"/>
          <w:sz w:val="22"/>
          <w:szCs w:val="22"/>
          <w:lang w:bidi="he-IL"/>
        </w:rPr>
        <w:t>etapizácii</w:t>
      </w:r>
      <w:proofErr w:type="spellEnd"/>
      <w:r w:rsidRPr="00077C47">
        <w:rPr>
          <w:rFonts w:eastAsia="Batang"/>
          <w:sz w:val="22"/>
          <w:szCs w:val="22"/>
          <w:lang w:bidi="he-IL"/>
        </w:rPr>
        <w:t xml:space="preserve"> diela uvažuje nad dĺžkou realizácie jednotlivých etáp diela nasledovne: etapa 1-2 (12 kalendárnych mesiacov), etapa 3 (12 kalendárnych mesiacov), etapa 4 (6 kalendárnych mesiacov).</w:t>
      </w:r>
    </w:p>
    <w:p w14:paraId="2D19CE4E" w14:textId="4FCC89E2" w:rsidR="00EE77AD" w:rsidRPr="00077C47" w:rsidRDefault="00EE77AD" w:rsidP="004510F5">
      <w:pPr>
        <w:numPr>
          <w:ilvl w:val="0"/>
          <w:numId w:val="27"/>
        </w:numPr>
        <w:suppressAutoHyphens/>
        <w:autoSpaceDE w:val="0"/>
        <w:autoSpaceDN w:val="0"/>
        <w:ind w:left="567" w:hanging="283"/>
        <w:jc w:val="both"/>
        <w:rPr>
          <w:rFonts w:eastAsia="Batang"/>
          <w:sz w:val="22"/>
          <w:szCs w:val="22"/>
          <w:lang w:bidi="he-IL"/>
        </w:rPr>
      </w:pPr>
      <w:r w:rsidRPr="00077C47">
        <w:rPr>
          <w:rFonts w:eastAsia="Batang"/>
          <w:sz w:val="22"/>
          <w:szCs w:val="22"/>
          <w:lang w:bidi="he-IL"/>
        </w:rPr>
        <w:t xml:space="preserve">Zhotoviteľ má právo na predĺženie lehoty dokončenia prác bez uplatnenia majetkových sankcií zo strany </w:t>
      </w:r>
      <w:r w:rsidR="006F1E20" w:rsidRPr="00077C47">
        <w:rPr>
          <w:rFonts w:eastAsia="Batang"/>
          <w:sz w:val="22"/>
          <w:szCs w:val="22"/>
          <w:lang w:bidi="he-IL"/>
        </w:rPr>
        <w:t>O</w:t>
      </w:r>
      <w:r w:rsidRPr="00077C47">
        <w:rPr>
          <w:rFonts w:eastAsia="Batang"/>
          <w:sz w:val="22"/>
          <w:szCs w:val="22"/>
          <w:lang w:bidi="he-IL"/>
        </w:rPr>
        <w:t xml:space="preserve">bjednávateľa, ak dôjde k zdržaniu v dôsledku oneskoreného odovzdania staveniska </w:t>
      </w:r>
      <w:r w:rsidR="006F1E20" w:rsidRPr="00077C47">
        <w:rPr>
          <w:rFonts w:eastAsia="Batang"/>
          <w:sz w:val="22"/>
          <w:szCs w:val="22"/>
          <w:lang w:bidi="he-IL"/>
        </w:rPr>
        <w:t>Z</w:t>
      </w:r>
      <w:r w:rsidRPr="00077C47">
        <w:rPr>
          <w:rFonts w:eastAsia="Batang"/>
          <w:sz w:val="22"/>
          <w:szCs w:val="22"/>
          <w:lang w:bidi="he-IL"/>
        </w:rPr>
        <w:t xml:space="preserve">hotoviteľovi </w:t>
      </w:r>
      <w:r w:rsidR="006F1E20" w:rsidRPr="00077C47">
        <w:rPr>
          <w:rFonts w:eastAsia="Batang"/>
          <w:sz w:val="22"/>
          <w:szCs w:val="22"/>
          <w:lang w:bidi="he-IL"/>
        </w:rPr>
        <w:t>O</w:t>
      </w:r>
      <w:r w:rsidRPr="00077C47">
        <w:rPr>
          <w:rFonts w:eastAsia="Batang"/>
          <w:sz w:val="22"/>
          <w:szCs w:val="22"/>
          <w:lang w:bidi="he-IL"/>
        </w:rPr>
        <w:t xml:space="preserve">bjednávateľom alebo iných prekážok na strane </w:t>
      </w:r>
      <w:r w:rsidR="006F1E20" w:rsidRPr="00077C47">
        <w:rPr>
          <w:rFonts w:eastAsia="Batang"/>
          <w:sz w:val="22"/>
          <w:szCs w:val="22"/>
          <w:lang w:bidi="he-IL"/>
        </w:rPr>
        <w:t>O</w:t>
      </w:r>
      <w:r w:rsidRPr="00077C47">
        <w:rPr>
          <w:rFonts w:eastAsia="Batang"/>
          <w:sz w:val="22"/>
          <w:szCs w:val="22"/>
          <w:lang w:bidi="he-IL"/>
        </w:rPr>
        <w:t xml:space="preserve">bjednávateľa. Tieto zmeny musia byť vopred schválené </w:t>
      </w:r>
      <w:r w:rsidR="008E5FFC" w:rsidRPr="00077C47">
        <w:rPr>
          <w:sz w:val="22"/>
          <w:szCs w:val="22"/>
        </w:rPr>
        <w:t>Objednávateľom</w:t>
      </w:r>
      <w:r w:rsidR="00B0481B" w:rsidRPr="00077C47">
        <w:rPr>
          <w:sz w:val="22"/>
          <w:szCs w:val="22"/>
        </w:rPr>
        <w:t xml:space="preserve"> a príp. aj </w:t>
      </w:r>
      <w:r w:rsidR="00B0481B" w:rsidRPr="00077C47">
        <w:rPr>
          <w:rFonts w:eastAsia="Batang"/>
          <w:sz w:val="22"/>
          <w:szCs w:val="22"/>
          <w:lang w:bidi="he-IL"/>
        </w:rPr>
        <w:t xml:space="preserve">poskytovateľom NFP, </w:t>
      </w:r>
      <w:r w:rsidR="00B0481B" w:rsidRPr="00077C47">
        <w:rPr>
          <w:sz w:val="22"/>
          <w:szCs w:val="22"/>
        </w:rPr>
        <w:t>ak to poskytovateľ NFP vyžaduje</w:t>
      </w:r>
      <w:r w:rsidR="008E5FFC" w:rsidRPr="00077C47">
        <w:rPr>
          <w:sz w:val="22"/>
          <w:szCs w:val="22"/>
        </w:rPr>
        <w:t>.</w:t>
      </w:r>
    </w:p>
    <w:p w14:paraId="5ECDD400" w14:textId="0614EB8F" w:rsidR="00EB5071" w:rsidRPr="00077C47" w:rsidRDefault="00EB5071" w:rsidP="004510F5">
      <w:pPr>
        <w:numPr>
          <w:ilvl w:val="0"/>
          <w:numId w:val="27"/>
        </w:numPr>
        <w:suppressAutoHyphens/>
        <w:autoSpaceDE w:val="0"/>
        <w:autoSpaceDN w:val="0"/>
        <w:ind w:left="567" w:hanging="283"/>
        <w:jc w:val="both"/>
        <w:rPr>
          <w:rFonts w:eastAsia="Batang"/>
          <w:sz w:val="22"/>
          <w:szCs w:val="22"/>
          <w:lang w:bidi="he-IL"/>
        </w:rPr>
      </w:pPr>
      <w:r w:rsidRPr="00077C47">
        <w:rPr>
          <w:rFonts w:eastAsia="Batang"/>
          <w:sz w:val="22"/>
          <w:szCs w:val="22"/>
          <w:lang w:bidi="he-IL"/>
        </w:rPr>
        <w:t xml:space="preserve">Zhotoviteľ musí bezodkladne  písomne informovať </w:t>
      </w:r>
      <w:r w:rsidR="007A2673">
        <w:rPr>
          <w:rFonts w:eastAsia="Batang"/>
          <w:sz w:val="22"/>
          <w:szCs w:val="22"/>
          <w:lang w:bidi="he-IL"/>
        </w:rPr>
        <w:t>O</w:t>
      </w:r>
      <w:r w:rsidRPr="00077C47">
        <w:rPr>
          <w:rFonts w:eastAsia="Batang"/>
          <w:sz w:val="22"/>
          <w:szCs w:val="22"/>
          <w:lang w:bidi="he-IL"/>
        </w:rPr>
        <w:t xml:space="preserve">bjednávateľa o vzniku akejkoľvek  udalosti, ktorá bráni alebo sťažuje vykonanie predmetu zmluvy s dôsledkom predĺženia dohodnutých termínov. Objednávateľ bude tieto udalosti konzultovať vopred s poskytovateľom NFP, </w:t>
      </w:r>
      <w:r w:rsidRPr="00077C47">
        <w:rPr>
          <w:sz w:val="22"/>
          <w:szCs w:val="22"/>
        </w:rPr>
        <w:t>ak to poskytovateľ NFP vyžaduje</w:t>
      </w:r>
      <w:r w:rsidRPr="00077C47">
        <w:rPr>
          <w:color w:val="000000"/>
          <w:sz w:val="22"/>
          <w:szCs w:val="22"/>
        </w:rPr>
        <w:t>.</w:t>
      </w:r>
    </w:p>
    <w:p w14:paraId="3B04275F" w14:textId="77777777" w:rsidR="00EE77AD" w:rsidRPr="00077C47" w:rsidRDefault="00EE77AD" w:rsidP="004510F5">
      <w:pPr>
        <w:numPr>
          <w:ilvl w:val="0"/>
          <w:numId w:val="27"/>
        </w:numPr>
        <w:suppressAutoHyphens/>
        <w:autoSpaceDE w:val="0"/>
        <w:autoSpaceDN w:val="0"/>
        <w:ind w:left="567" w:hanging="283"/>
        <w:jc w:val="both"/>
        <w:rPr>
          <w:rFonts w:eastAsia="Batang"/>
          <w:sz w:val="22"/>
          <w:szCs w:val="22"/>
          <w:lang w:bidi="he-IL"/>
        </w:rPr>
      </w:pPr>
      <w:r w:rsidRPr="00077C47">
        <w:rPr>
          <w:rFonts w:eastAsia="Batang"/>
          <w:sz w:val="22"/>
          <w:szCs w:val="22"/>
          <w:lang w:bidi="he-IL"/>
        </w:rPr>
        <w:t>Objednávateľ ukončené práce prevezme v lehotách podľa tohto článku a zaplatí za ich zhotovenie dohodnutú cenu.</w:t>
      </w:r>
    </w:p>
    <w:p w14:paraId="29674001" w14:textId="77777777" w:rsidR="00EE77AD" w:rsidRPr="00077C47" w:rsidRDefault="00EE77AD" w:rsidP="004510F5">
      <w:pPr>
        <w:numPr>
          <w:ilvl w:val="0"/>
          <w:numId w:val="27"/>
        </w:numPr>
        <w:suppressAutoHyphens/>
        <w:autoSpaceDE w:val="0"/>
        <w:autoSpaceDN w:val="0"/>
        <w:ind w:left="567" w:hanging="283"/>
        <w:jc w:val="both"/>
        <w:rPr>
          <w:rFonts w:eastAsia="Batang"/>
          <w:sz w:val="22"/>
          <w:szCs w:val="22"/>
          <w:lang w:bidi="he-IL"/>
        </w:rPr>
      </w:pPr>
      <w:r w:rsidRPr="00077C47">
        <w:rPr>
          <w:rFonts w:eastAsia="Batang"/>
          <w:sz w:val="22"/>
          <w:szCs w:val="22"/>
          <w:lang w:bidi="he-IL"/>
        </w:rPr>
        <w:t xml:space="preserve">Za dokončené dielo sa považuje dielo po jeho kompletnom vyhotovení podľa dohodnutého rozsahu a po odstránení všetkých vád a nedorobkov.  </w:t>
      </w:r>
    </w:p>
    <w:p w14:paraId="5658DC81" w14:textId="608295A0" w:rsidR="00EE77AD" w:rsidRPr="00077C47" w:rsidRDefault="00EE77AD" w:rsidP="004510F5">
      <w:pPr>
        <w:numPr>
          <w:ilvl w:val="0"/>
          <w:numId w:val="27"/>
        </w:numPr>
        <w:suppressAutoHyphens/>
        <w:autoSpaceDE w:val="0"/>
        <w:autoSpaceDN w:val="0"/>
        <w:ind w:left="567" w:hanging="283"/>
        <w:jc w:val="both"/>
        <w:rPr>
          <w:rFonts w:eastAsia="Batang"/>
          <w:sz w:val="22"/>
          <w:szCs w:val="22"/>
          <w:lang w:bidi="he-IL"/>
        </w:rPr>
      </w:pPr>
      <w:r w:rsidRPr="00077C47">
        <w:rPr>
          <w:rFonts w:eastAsia="Batang"/>
          <w:sz w:val="22"/>
          <w:szCs w:val="22"/>
          <w:lang w:bidi="he-IL"/>
        </w:rPr>
        <w:t xml:space="preserve">Ak </w:t>
      </w:r>
      <w:r w:rsidR="00EC360B">
        <w:rPr>
          <w:rFonts w:eastAsia="Batang"/>
          <w:sz w:val="22"/>
          <w:szCs w:val="22"/>
          <w:lang w:bidi="he-IL"/>
        </w:rPr>
        <w:t>Z</w:t>
      </w:r>
      <w:r w:rsidRPr="00077C47">
        <w:rPr>
          <w:rFonts w:eastAsia="Batang"/>
          <w:sz w:val="22"/>
          <w:szCs w:val="22"/>
          <w:lang w:bidi="he-IL"/>
        </w:rPr>
        <w:t xml:space="preserve">hotoviteľ  pripraví kompletné dielo schopné užívania pred dohodnutou lehotou, môže </w:t>
      </w:r>
      <w:r w:rsidR="007A2673">
        <w:rPr>
          <w:rFonts w:eastAsia="Batang"/>
          <w:sz w:val="22"/>
          <w:szCs w:val="22"/>
          <w:lang w:bidi="he-IL"/>
        </w:rPr>
        <w:t>O</w:t>
      </w:r>
      <w:r w:rsidRPr="00077C47">
        <w:rPr>
          <w:rFonts w:eastAsia="Batang"/>
          <w:sz w:val="22"/>
          <w:szCs w:val="22"/>
          <w:lang w:bidi="he-IL"/>
        </w:rPr>
        <w:t>bjednávateľ toto dielo prevziať aj v skoršej ponúknutej lehote.</w:t>
      </w:r>
    </w:p>
    <w:p w14:paraId="5B673263" w14:textId="77777777" w:rsidR="00EF0B81" w:rsidRPr="00077C47" w:rsidRDefault="00EF0B81" w:rsidP="00F315E1">
      <w:pPr>
        <w:ind w:left="240"/>
        <w:jc w:val="center"/>
        <w:rPr>
          <w:b/>
          <w:color w:val="000000"/>
          <w:sz w:val="22"/>
          <w:szCs w:val="22"/>
        </w:rPr>
      </w:pPr>
    </w:p>
    <w:p w14:paraId="2A102EC9" w14:textId="778599B8" w:rsidR="00EE77AD" w:rsidRPr="00077C47" w:rsidRDefault="00EE77AD" w:rsidP="00F315E1">
      <w:pPr>
        <w:ind w:left="240"/>
        <w:jc w:val="center"/>
        <w:rPr>
          <w:b/>
          <w:color w:val="000000"/>
          <w:sz w:val="22"/>
          <w:szCs w:val="22"/>
        </w:rPr>
      </w:pPr>
      <w:r w:rsidRPr="00077C47">
        <w:rPr>
          <w:b/>
          <w:color w:val="000000"/>
          <w:sz w:val="22"/>
          <w:szCs w:val="22"/>
        </w:rPr>
        <w:t>Článok 5</w:t>
      </w:r>
    </w:p>
    <w:p w14:paraId="49DF9A67" w14:textId="77777777" w:rsidR="00EE77AD" w:rsidRPr="00077C47" w:rsidRDefault="00EE77AD" w:rsidP="00F315E1">
      <w:pPr>
        <w:jc w:val="center"/>
        <w:rPr>
          <w:b/>
          <w:bCs/>
          <w:color w:val="000000"/>
          <w:sz w:val="22"/>
          <w:szCs w:val="22"/>
        </w:rPr>
      </w:pPr>
      <w:r w:rsidRPr="00077C47">
        <w:rPr>
          <w:b/>
          <w:bCs/>
          <w:color w:val="000000"/>
          <w:sz w:val="22"/>
          <w:szCs w:val="22"/>
        </w:rPr>
        <w:t>Cena za  práce</w:t>
      </w:r>
    </w:p>
    <w:p w14:paraId="223342E7" w14:textId="77777777" w:rsidR="00EE77AD" w:rsidRPr="00077C47" w:rsidRDefault="00EE77AD" w:rsidP="00F315E1">
      <w:pPr>
        <w:jc w:val="both"/>
        <w:rPr>
          <w:color w:val="000000"/>
          <w:sz w:val="22"/>
          <w:szCs w:val="22"/>
        </w:rPr>
      </w:pPr>
    </w:p>
    <w:p w14:paraId="239A5776" w14:textId="4B019BA8" w:rsidR="00EE77AD" w:rsidRPr="00077C47" w:rsidRDefault="00EE77AD" w:rsidP="004510F5">
      <w:pPr>
        <w:numPr>
          <w:ilvl w:val="0"/>
          <w:numId w:val="9"/>
        </w:numPr>
        <w:tabs>
          <w:tab w:val="clear" w:pos="720"/>
          <w:tab w:val="left" w:pos="709"/>
        </w:tabs>
        <w:suppressAutoHyphens/>
        <w:ind w:left="595" w:hanging="357"/>
        <w:jc w:val="both"/>
        <w:rPr>
          <w:color w:val="000000"/>
          <w:sz w:val="22"/>
          <w:szCs w:val="22"/>
        </w:rPr>
      </w:pPr>
      <w:r w:rsidRPr="00077C47">
        <w:rPr>
          <w:color w:val="000000"/>
          <w:sz w:val="22"/>
          <w:szCs w:val="22"/>
        </w:rPr>
        <w:t>Cena za zhotovenie predmetu zmluvy v rozsahu uvedenom v</w:t>
      </w:r>
      <w:r w:rsidR="00180D60" w:rsidRPr="00077C47">
        <w:rPr>
          <w:color w:val="000000"/>
          <w:sz w:val="22"/>
          <w:szCs w:val="22"/>
        </w:rPr>
        <w:t> </w:t>
      </w:r>
      <w:r w:rsidRPr="00077C47">
        <w:rPr>
          <w:color w:val="000000"/>
          <w:sz w:val="22"/>
          <w:szCs w:val="22"/>
        </w:rPr>
        <w:t>článku</w:t>
      </w:r>
      <w:r w:rsidR="00180D60" w:rsidRPr="00077C47">
        <w:rPr>
          <w:color w:val="000000"/>
          <w:sz w:val="22"/>
          <w:szCs w:val="22"/>
        </w:rPr>
        <w:t xml:space="preserve"> 2 a</w:t>
      </w:r>
      <w:r w:rsidRPr="00077C47">
        <w:rPr>
          <w:color w:val="000000"/>
          <w:sz w:val="22"/>
          <w:szCs w:val="22"/>
        </w:rPr>
        <w:t xml:space="preserve">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w:t>
      </w:r>
      <w:r w:rsidR="00EC360B">
        <w:rPr>
          <w:color w:val="000000"/>
          <w:sz w:val="22"/>
          <w:szCs w:val="22"/>
        </w:rPr>
        <w:t>Z</w:t>
      </w:r>
      <w:r w:rsidRPr="00077C47">
        <w:rPr>
          <w:color w:val="000000"/>
          <w:sz w:val="22"/>
          <w:szCs w:val="22"/>
        </w:rPr>
        <w:t>hotoviteľa na jednotlivé objekty, ktorý tvorí prílohu č. 1 tejto zmluvy.</w:t>
      </w:r>
    </w:p>
    <w:p w14:paraId="7319FE8A" w14:textId="77777777" w:rsidR="00EE77AD" w:rsidRPr="00077C47" w:rsidRDefault="00EE77AD" w:rsidP="00F315E1">
      <w:pPr>
        <w:numPr>
          <w:ilvl w:val="0"/>
          <w:numId w:val="9"/>
        </w:numPr>
        <w:tabs>
          <w:tab w:val="left" w:pos="601"/>
        </w:tabs>
        <w:suppressAutoHyphens/>
        <w:ind w:left="595" w:hanging="357"/>
        <w:jc w:val="both"/>
        <w:rPr>
          <w:color w:val="000000"/>
          <w:sz w:val="22"/>
          <w:szCs w:val="22"/>
        </w:rPr>
      </w:pPr>
      <w:r w:rsidRPr="00077C47">
        <w:rPr>
          <w:color w:val="000000"/>
          <w:sz w:val="22"/>
          <w:szCs w:val="22"/>
        </w:rPr>
        <w:t>Spôsob vytvorenia ceny je v súlade s § 2 Zákona o cenách založený na cene obchodného, alebo sprostredkovateľského výkonu, ekonomicky oprávnených nákladov a primeraného zisku.</w:t>
      </w:r>
    </w:p>
    <w:p w14:paraId="4746E892" w14:textId="77777777" w:rsidR="00EE77AD" w:rsidRPr="00077C47" w:rsidRDefault="00EE77AD" w:rsidP="00F315E1">
      <w:pPr>
        <w:numPr>
          <w:ilvl w:val="0"/>
          <w:numId w:val="9"/>
        </w:numPr>
        <w:tabs>
          <w:tab w:val="left" w:pos="601"/>
        </w:tabs>
        <w:suppressAutoHyphens/>
        <w:ind w:left="595" w:hanging="357"/>
        <w:jc w:val="both"/>
        <w:rPr>
          <w:color w:val="000000"/>
          <w:sz w:val="22"/>
          <w:szCs w:val="22"/>
        </w:rPr>
      </w:pPr>
      <w:r w:rsidRPr="00077C47">
        <w:rPr>
          <w:color w:val="000000"/>
          <w:sz w:val="22"/>
          <w:szCs w:val="22"/>
        </w:rPr>
        <w:t>Cena za zhotovenie predmetu zmluvy je:</w:t>
      </w:r>
    </w:p>
    <w:p w14:paraId="06550D5F" w14:textId="77777777" w:rsidR="00EE77AD" w:rsidRPr="00077C47" w:rsidRDefault="00EE77AD" w:rsidP="000A60BE">
      <w:pPr>
        <w:pStyle w:val="Zarkazkladnhotextu2"/>
        <w:ind w:left="567"/>
        <w:rPr>
          <w:color w:val="000000"/>
          <w:sz w:val="22"/>
          <w:szCs w:val="22"/>
          <w:lang w:eastAsia="sk-SK"/>
        </w:rPr>
      </w:pPr>
      <w:r w:rsidRPr="00077C47">
        <w:rPr>
          <w:b/>
          <w:color w:val="000000"/>
          <w:sz w:val="22"/>
          <w:szCs w:val="22"/>
          <w:lang w:eastAsia="sk-SK"/>
        </w:rPr>
        <w:t>Cena bez DPH</w:t>
      </w:r>
      <w:r w:rsidRPr="00077C47">
        <w:rPr>
          <w:color w:val="000000"/>
          <w:sz w:val="22"/>
          <w:szCs w:val="22"/>
          <w:lang w:eastAsia="sk-SK"/>
        </w:rPr>
        <w:t xml:space="preserve"> ................. €  </w:t>
      </w:r>
    </w:p>
    <w:p w14:paraId="07EEB14F" w14:textId="77777777" w:rsidR="00EE77AD" w:rsidRPr="00077C47" w:rsidRDefault="00EE77AD" w:rsidP="000A60BE">
      <w:pPr>
        <w:pStyle w:val="Zarkazkladnhotextu2"/>
        <w:ind w:left="567"/>
        <w:rPr>
          <w:color w:val="000000"/>
          <w:sz w:val="22"/>
          <w:szCs w:val="22"/>
          <w:lang w:eastAsia="sk-SK"/>
        </w:rPr>
      </w:pPr>
      <w:r w:rsidRPr="00077C47">
        <w:rPr>
          <w:color w:val="000000"/>
          <w:sz w:val="22"/>
          <w:szCs w:val="22"/>
          <w:lang w:eastAsia="sk-SK"/>
        </w:rPr>
        <w:t>Slovom...........................</w:t>
      </w:r>
    </w:p>
    <w:p w14:paraId="6B14D539" w14:textId="77777777" w:rsidR="00EE77AD" w:rsidRPr="00077C47" w:rsidRDefault="00EE77AD" w:rsidP="000A60BE">
      <w:pPr>
        <w:pStyle w:val="Zarkazkladnhotextu2"/>
        <w:ind w:left="567"/>
        <w:rPr>
          <w:color w:val="000000"/>
          <w:sz w:val="22"/>
          <w:szCs w:val="22"/>
          <w:lang w:eastAsia="sk-SK"/>
        </w:rPr>
      </w:pPr>
      <w:r w:rsidRPr="00077C47">
        <w:rPr>
          <w:b/>
          <w:color w:val="000000"/>
          <w:sz w:val="22"/>
          <w:szCs w:val="22"/>
          <w:lang w:eastAsia="sk-SK"/>
        </w:rPr>
        <w:t>DPH:</w:t>
      </w:r>
      <w:r w:rsidRPr="00077C47">
        <w:rPr>
          <w:color w:val="000000"/>
          <w:sz w:val="22"/>
          <w:szCs w:val="22"/>
          <w:lang w:eastAsia="sk-SK"/>
        </w:rPr>
        <w:t xml:space="preserve"> ................. €</w:t>
      </w:r>
    </w:p>
    <w:p w14:paraId="1944EE62" w14:textId="77777777" w:rsidR="00EE77AD" w:rsidRPr="00077C47" w:rsidRDefault="00EE77AD" w:rsidP="000A60BE">
      <w:pPr>
        <w:pStyle w:val="Zarkazkladnhotextu2"/>
        <w:ind w:left="567"/>
        <w:rPr>
          <w:color w:val="000000"/>
          <w:sz w:val="22"/>
          <w:szCs w:val="22"/>
          <w:lang w:eastAsia="sk-SK"/>
        </w:rPr>
      </w:pPr>
      <w:r w:rsidRPr="00077C47">
        <w:rPr>
          <w:b/>
          <w:color w:val="000000"/>
          <w:sz w:val="22"/>
          <w:szCs w:val="22"/>
          <w:lang w:eastAsia="sk-SK"/>
        </w:rPr>
        <w:t>Cena s DPH/celkom</w:t>
      </w:r>
      <w:r w:rsidRPr="00077C47">
        <w:rPr>
          <w:color w:val="000000"/>
          <w:sz w:val="22"/>
          <w:szCs w:val="22"/>
          <w:lang w:eastAsia="sk-SK"/>
        </w:rPr>
        <w:t xml:space="preserve"> ................. €</w:t>
      </w:r>
    </w:p>
    <w:p w14:paraId="0479F70D" w14:textId="77777777" w:rsidR="00EE77AD" w:rsidRPr="00077C47" w:rsidRDefault="00EE77AD" w:rsidP="000A60BE">
      <w:pPr>
        <w:suppressAutoHyphens/>
        <w:ind w:left="567"/>
        <w:jc w:val="both"/>
        <w:rPr>
          <w:color w:val="000000"/>
          <w:sz w:val="22"/>
          <w:szCs w:val="22"/>
        </w:rPr>
      </w:pPr>
      <w:r w:rsidRPr="00077C47">
        <w:rPr>
          <w:color w:val="000000"/>
          <w:sz w:val="22"/>
          <w:szCs w:val="22"/>
        </w:rPr>
        <w:t>Slovom...........................</w:t>
      </w:r>
    </w:p>
    <w:p w14:paraId="56077235" w14:textId="16CDB1B8" w:rsidR="00EE77AD" w:rsidRPr="00077C47" w:rsidRDefault="00EE77AD" w:rsidP="00F315E1">
      <w:pPr>
        <w:numPr>
          <w:ilvl w:val="0"/>
          <w:numId w:val="9"/>
        </w:numPr>
        <w:tabs>
          <w:tab w:val="left" w:pos="601"/>
        </w:tabs>
        <w:suppressAutoHyphens/>
        <w:ind w:left="595" w:hanging="357"/>
        <w:jc w:val="both"/>
        <w:rPr>
          <w:color w:val="000000"/>
          <w:sz w:val="22"/>
          <w:szCs w:val="22"/>
        </w:rPr>
      </w:pPr>
      <w:r w:rsidRPr="00077C47">
        <w:rPr>
          <w:color w:val="000000"/>
          <w:sz w:val="22"/>
          <w:szCs w:val="22"/>
        </w:rPr>
        <w:t xml:space="preserve">Cena platí pri dodržaní kvalitatívnych a dodacích podmienok uvedených v projektovej dokumentácii dodanej </w:t>
      </w:r>
      <w:r w:rsidR="007A2673">
        <w:rPr>
          <w:color w:val="000000"/>
          <w:sz w:val="22"/>
          <w:szCs w:val="22"/>
        </w:rPr>
        <w:t>O</w:t>
      </w:r>
      <w:r w:rsidRPr="00077C47">
        <w:rPr>
          <w:color w:val="000000"/>
          <w:sz w:val="22"/>
          <w:szCs w:val="22"/>
        </w:rPr>
        <w:t xml:space="preserve">bjednávateľom a sú v nej zohľadnené všetky podmienky </w:t>
      </w:r>
      <w:r w:rsidR="007A2673">
        <w:rPr>
          <w:color w:val="000000"/>
          <w:sz w:val="22"/>
          <w:szCs w:val="22"/>
        </w:rPr>
        <w:t>O</w:t>
      </w:r>
      <w:r w:rsidRPr="00077C47">
        <w:rPr>
          <w:color w:val="000000"/>
          <w:sz w:val="22"/>
          <w:szCs w:val="22"/>
        </w:rPr>
        <w:t>bjednávateľa.</w:t>
      </w:r>
    </w:p>
    <w:p w14:paraId="76B535D7" w14:textId="77777777" w:rsidR="00EE77AD" w:rsidRPr="00077C47" w:rsidRDefault="00EE77AD" w:rsidP="00F315E1">
      <w:pPr>
        <w:numPr>
          <w:ilvl w:val="0"/>
          <w:numId w:val="9"/>
        </w:numPr>
        <w:tabs>
          <w:tab w:val="left" w:pos="601"/>
        </w:tabs>
        <w:suppressAutoHyphens/>
        <w:ind w:left="595" w:hanging="357"/>
        <w:jc w:val="both"/>
        <w:rPr>
          <w:color w:val="000000"/>
          <w:sz w:val="22"/>
          <w:szCs w:val="22"/>
        </w:rPr>
      </w:pPr>
      <w:r w:rsidRPr="00077C47">
        <w:rPr>
          <w:color w:val="000000"/>
          <w:sz w:val="22"/>
          <w:szCs w:val="22"/>
        </w:rPr>
        <w:t>Zhotoviteľ bude fakturovať DPH podľa cenových predpisov SR platných v dobe dodania prác a fakturácie.</w:t>
      </w:r>
    </w:p>
    <w:p w14:paraId="35F617A0" w14:textId="7D4D47E3" w:rsidR="00EE77AD" w:rsidRPr="00077C47" w:rsidRDefault="00F05944" w:rsidP="00F315E1">
      <w:pPr>
        <w:numPr>
          <w:ilvl w:val="0"/>
          <w:numId w:val="9"/>
        </w:numPr>
        <w:tabs>
          <w:tab w:val="left" w:pos="601"/>
        </w:tabs>
        <w:suppressAutoHyphens/>
        <w:ind w:left="595" w:hanging="357"/>
        <w:jc w:val="both"/>
        <w:rPr>
          <w:color w:val="000000"/>
          <w:sz w:val="22"/>
          <w:szCs w:val="22"/>
        </w:rPr>
      </w:pPr>
      <w:r w:rsidRPr="00077C47">
        <w:rPr>
          <w:color w:val="000000"/>
          <w:sz w:val="22"/>
          <w:szCs w:val="22"/>
        </w:rPr>
        <w:t>Zhotoviteľ prehlasuje, že c</w:t>
      </w:r>
      <w:r w:rsidR="00087C41" w:rsidRPr="00077C47">
        <w:rPr>
          <w:color w:val="000000"/>
          <w:sz w:val="22"/>
          <w:szCs w:val="22"/>
        </w:rPr>
        <w:t xml:space="preserve">ena uvedená v ods. 3 tohto článku </w:t>
      </w:r>
      <w:r w:rsidRPr="00077C47">
        <w:rPr>
          <w:color w:val="000000"/>
          <w:sz w:val="22"/>
          <w:szCs w:val="22"/>
        </w:rPr>
        <w:t xml:space="preserve">zmluvy </w:t>
      </w:r>
      <w:r w:rsidR="00087C41" w:rsidRPr="00077C47">
        <w:rPr>
          <w:color w:val="000000"/>
          <w:sz w:val="22"/>
          <w:szCs w:val="22"/>
        </w:rPr>
        <w:t xml:space="preserve">pokrýva všetky zmluvné záväzky, (vrátane záväzkov týkajúcich sa dodávky stavebných prác, dielov, materiálov, výrobkov alebo služieb…), náležitosti a veci nevyhnutné k riadnemu vykonaniu a odovzdaniu diela do užívania, príp. ktoré sú nevyhnutné zabezpečiť ku kolaudačnému konaniu (napr. energetický certifikát a pod., ako aj náklady </w:t>
      </w:r>
      <w:r w:rsidR="00EC360B">
        <w:rPr>
          <w:color w:val="000000"/>
          <w:sz w:val="22"/>
          <w:szCs w:val="22"/>
        </w:rPr>
        <w:t>Z</w:t>
      </w:r>
      <w:r w:rsidR="00087C41" w:rsidRPr="00077C47">
        <w:rPr>
          <w:color w:val="000000"/>
          <w:sz w:val="22"/>
          <w:szCs w:val="22"/>
        </w:rPr>
        <w:t xml:space="preserve">hotoviteľa na vybudovanie, prevádzku, údržbu, vypratanie a zariadenie staveniska. Ak je to vo vzťahu k predmetu zákazky relevantné, v cene za dielo sú obsiahnuté aj náklady na zamestnancov, subdodávateľov vrátane odborne spôsobilej osoby, dopravu, stravu, použitie strojového, prevádzkového alebo technického vybavenia, spotrebný materiál, skúšky a merania, skladovanie, vytýčenie všetkých existujúcich inžinierskych sietí, geodetické vytýčenie pre účely vytyčovania vykonávania diela a </w:t>
      </w:r>
      <w:proofErr w:type="spellStart"/>
      <w:r w:rsidR="00087C41" w:rsidRPr="00077C47">
        <w:rPr>
          <w:color w:val="000000"/>
          <w:sz w:val="22"/>
          <w:szCs w:val="22"/>
        </w:rPr>
        <w:t>porealizačné</w:t>
      </w:r>
      <w:proofErr w:type="spellEnd"/>
      <w:r w:rsidR="00087C41" w:rsidRPr="00077C47">
        <w:rPr>
          <w:color w:val="000000"/>
          <w:sz w:val="22"/>
          <w:szCs w:val="22"/>
        </w:rPr>
        <w:t xml:space="preserve"> geodetické zameranie stavby diela, zhodnotenie/odstránenie odpadov súvisiacich s vykonaním diela alebo ako jeho dôsledok, vybúraných hmôt, </w:t>
      </w:r>
      <w:proofErr w:type="spellStart"/>
      <w:r w:rsidR="00087C41" w:rsidRPr="00077C47">
        <w:rPr>
          <w:color w:val="000000"/>
          <w:sz w:val="22"/>
          <w:szCs w:val="22"/>
        </w:rPr>
        <w:t>sute</w:t>
      </w:r>
      <w:proofErr w:type="spellEnd"/>
      <w:r w:rsidR="00087C41" w:rsidRPr="00077C47">
        <w:rPr>
          <w:color w:val="000000"/>
          <w:sz w:val="22"/>
          <w:szCs w:val="22"/>
        </w:rPr>
        <w:t xml:space="preserve">, prebytočnej zeminy vrátane naloženia, odvozu, zloženia a poplatkov, potrebné zariadenie staveniska vrátane jeho oplotenia a ochrany, vypracovanie, obstaranie a dodanie všetkých dokladov a dokumentácie, ktoré má </w:t>
      </w:r>
      <w:r w:rsidR="00EC360B">
        <w:rPr>
          <w:color w:val="000000"/>
          <w:sz w:val="22"/>
          <w:szCs w:val="22"/>
        </w:rPr>
        <w:t>Z</w:t>
      </w:r>
      <w:r w:rsidR="00087C41" w:rsidRPr="00077C47">
        <w:rPr>
          <w:color w:val="000000"/>
          <w:sz w:val="22"/>
          <w:szCs w:val="22"/>
        </w:rPr>
        <w:t xml:space="preserve">hotoviteľ odovzdať spolu s dielom, uvedenie dotknutých plôch do pôvodného stavu, dodržanie príslušnej legislatívy, súčinnosť po odovzdaní a prevzatí diela, zabezpečenie záručných opráv počas záručnej doby a akékoľvek ďalšie náklady, ktoré vzniknú </w:t>
      </w:r>
      <w:proofErr w:type="spellStart"/>
      <w:r w:rsidR="00087C41" w:rsidRPr="00077C47">
        <w:rPr>
          <w:color w:val="000000"/>
          <w:sz w:val="22"/>
          <w:szCs w:val="22"/>
        </w:rPr>
        <w:t>hotoviteľovi</w:t>
      </w:r>
      <w:proofErr w:type="spellEnd"/>
      <w:r w:rsidR="00087C41" w:rsidRPr="00077C47">
        <w:rPr>
          <w:color w:val="000000"/>
          <w:sz w:val="22"/>
          <w:szCs w:val="22"/>
        </w:rPr>
        <w:t xml:space="preserve"> v súvislosti so zhotovením diela podľa tejto zmluvy. </w:t>
      </w:r>
    </w:p>
    <w:p w14:paraId="3CF52719" w14:textId="5F9CB16A" w:rsidR="00EE77AD" w:rsidRPr="00077C47" w:rsidRDefault="00EE77AD" w:rsidP="00F315E1">
      <w:pPr>
        <w:numPr>
          <w:ilvl w:val="0"/>
          <w:numId w:val="9"/>
        </w:numPr>
        <w:tabs>
          <w:tab w:val="left" w:pos="601"/>
        </w:tabs>
        <w:suppressAutoHyphens/>
        <w:ind w:left="595" w:hanging="357"/>
        <w:jc w:val="both"/>
        <w:rPr>
          <w:color w:val="000000"/>
          <w:sz w:val="22"/>
          <w:szCs w:val="22"/>
        </w:rPr>
      </w:pPr>
      <w:r w:rsidRPr="00077C47">
        <w:rPr>
          <w:color w:val="000000"/>
          <w:sz w:val="22"/>
          <w:szCs w:val="22"/>
        </w:rPr>
        <w:t xml:space="preserve">Zhotoviteľ nemá nárok na úpravu ceny spôsobenej predĺžením lehoty výstavby </w:t>
      </w:r>
      <w:r w:rsidRPr="00077C47">
        <w:rPr>
          <w:color w:val="000000"/>
          <w:sz w:val="22"/>
          <w:szCs w:val="22"/>
          <w:lang w:bidi="sk-SK"/>
        </w:rPr>
        <w:t xml:space="preserve">v prípade, keď k predĺženiu lehoty výstavby došlo z dôvodov na strane </w:t>
      </w:r>
      <w:r w:rsidR="00EC360B">
        <w:rPr>
          <w:color w:val="000000"/>
          <w:sz w:val="22"/>
          <w:szCs w:val="22"/>
          <w:lang w:bidi="sk-SK"/>
        </w:rPr>
        <w:t>Z</w:t>
      </w:r>
      <w:r w:rsidRPr="00077C47">
        <w:rPr>
          <w:color w:val="000000"/>
          <w:sz w:val="22"/>
          <w:szCs w:val="22"/>
          <w:lang w:bidi="sk-SK"/>
        </w:rPr>
        <w:t>hotoviteľa.</w:t>
      </w:r>
    </w:p>
    <w:p w14:paraId="11BC48BD" w14:textId="4631781D" w:rsidR="004B12CA" w:rsidRPr="00077C47" w:rsidRDefault="00EE77AD" w:rsidP="004B12CA">
      <w:pPr>
        <w:numPr>
          <w:ilvl w:val="0"/>
          <w:numId w:val="9"/>
        </w:numPr>
        <w:tabs>
          <w:tab w:val="left" w:pos="601"/>
        </w:tabs>
        <w:suppressAutoHyphens/>
        <w:ind w:left="595" w:hanging="357"/>
        <w:jc w:val="both"/>
        <w:rPr>
          <w:sz w:val="22"/>
          <w:szCs w:val="22"/>
        </w:rPr>
      </w:pPr>
      <w:r w:rsidRPr="00077C47">
        <w:rPr>
          <w:color w:val="000000"/>
          <w:sz w:val="22"/>
          <w:szCs w:val="22"/>
        </w:rPr>
        <w:t>Zhotoviteľ prehlasuje, že cena je stanovená v súlade s projektovou dokumentáciou</w:t>
      </w:r>
      <w:r w:rsidR="00E02797" w:rsidRPr="00077C47">
        <w:rPr>
          <w:color w:val="000000"/>
          <w:sz w:val="22"/>
          <w:szCs w:val="22"/>
        </w:rPr>
        <w:t xml:space="preserve">, výkazom výmer a celými </w:t>
      </w:r>
      <w:r w:rsidR="00E02797" w:rsidRPr="00077C47">
        <w:rPr>
          <w:sz w:val="22"/>
          <w:szCs w:val="22"/>
        </w:rPr>
        <w:t>súťažnými podkladmi podľa čl. 2 tejto zmluvy, ako aj</w:t>
      </w:r>
      <w:r w:rsidRPr="00077C47">
        <w:rPr>
          <w:sz w:val="22"/>
          <w:szCs w:val="22"/>
        </w:rPr>
        <w:t xml:space="preserve"> požiadavkami </w:t>
      </w:r>
      <w:r w:rsidR="007A2673">
        <w:rPr>
          <w:sz w:val="22"/>
          <w:szCs w:val="22"/>
        </w:rPr>
        <w:t>O</w:t>
      </w:r>
      <w:r w:rsidRPr="00077C47">
        <w:rPr>
          <w:sz w:val="22"/>
          <w:szCs w:val="22"/>
        </w:rPr>
        <w:t>bjednávateľa</w:t>
      </w:r>
      <w:r w:rsidR="004B12CA" w:rsidRPr="00077C47">
        <w:rPr>
          <w:sz w:val="22"/>
          <w:szCs w:val="22"/>
        </w:rPr>
        <w:t>.</w:t>
      </w:r>
    </w:p>
    <w:p w14:paraId="5E37C7CE" w14:textId="53B86D88" w:rsidR="003C0F2C" w:rsidRPr="00077C47" w:rsidRDefault="003C0F2C" w:rsidP="004B12CA">
      <w:pPr>
        <w:numPr>
          <w:ilvl w:val="0"/>
          <w:numId w:val="9"/>
        </w:numPr>
        <w:tabs>
          <w:tab w:val="left" w:pos="601"/>
        </w:tabs>
        <w:suppressAutoHyphens/>
        <w:ind w:left="595" w:hanging="357"/>
        <w:jc w:val="both"/>
        <w:rPr>
          <w:color w:val="000000"/>
          <w:sz w:val="22"/>
          <w:szCs w:val="22"/>
        </w:rPr>
      </w:pPr>
      <w:bookmarkStart w:id="1" w:name="_Hlk189237288"/>
      <w:r w:rsidRPr="00077C47">
        <w:rPr>
          <w:sz w:val="22"/>
          <w:szCs w:val="22"/>
        </w:rPr>
        <w:t xml:space="preserve">Zhotoviteľ </w:t>
      </w:r>
      <w:r w:rsidRPr="00077C47">
        <w:rPr>
          <w:rFonts w:eastAsia="Arial Narrow"/>
          <w:sz w:val="22"/>
          <w:szCs w:val="22"/>
        </w:rPr>
        <w:t>garantuje ním ponúknutú celkovú cenu podľa bodu 3. tohto článku zmluvy po celú dobu trvania tejto zmluvy</w:t>
      </w:r>
      <w:r w:rsidR="004B12CA" w:rsidRPr="00077C47">
        <w:rPr>
          <w:rFonts w:eastAsia="Arial Narrow"/>
          <w:sz w:val="22"/>
          <w:szCs w:val="22"/>
        </w:rPr>
        <w:t xml:space="preserve">. </w:t>
      </w:r>
      <w:r w:rsidRPr="00077C47">
        <w:rPr>
          <w:sz w:val="22"/>
          <w:szCs w:val="22"/>
        </w:rPr>
        <w:t>Zhotoviteľ potvrdzuje, že do celkovej ceny diela započítal medziročný nárast cien ako aj všetky vopre</w:t>
      </w:r>
      <w:r w:rsidRPr="00077C47">
        <w:rPr>
          <w:color w:val="000000"/>
          <w:sz w:val="22"/>
          <w:szCs w:val="22"/>
        </w:rPr>
        <w:t>d mu známe a predvídateľné náklady na realizáciu diela</w:t>
      </w:r>
      <w:r w:rsidR="00426010" w:rsidRPr="00077C47">
        <w:rPr>
          <w:color w:val="000000"/>
          <w:sz w:val="22"/>
          <w:szCs w:val="22"/>
        </w:rPr>
        <w:t>, a všetky zmluvné záväzky podľa tejto zmluvy</w:t>
      </w:r>
      <w:bookmarkEnd w:id="1"/>
      <w:r w:rsidR="00D33956" w:rsidRPr="00077C47">
        <w:rPr>
          <w:color w:val="000000"/>
          <w:sz w:val="22"/>
          <w:szCs w:val="22"/>
        </w:rPr>
        <w:t>.</w:t>
      </w:r>
    </w:p>
    <w:p w14:paraId="2DD4FE5B" w14:textId="77777777" w:rsidR="00216D3C" w:rsidRPr="00077C47" w:rsidRDefault="00216D3C" w:rsidP="00F315E1">
      <w:pPr>
        <w:numPr>
          <w:ilvl w:val="0"/>
          <w:numId w:val="9"/>
        </w:numPr>
        <w:tabs>
          <w:tab w:val="clear" w:pos="720"/>
          <w:tab w:val="left" w:pos="601"/>
          <w:tab w:val="num" w:pos="1920"/>
        </w:tabs>
        <w:suppressAutoHyphens/>
        <w:ind w:left="595" w:hanging="357"/>
        <w:jc w:val="both"/>
        <w:rPr>
          <w:color w:val="000000"/>
          <w:sz w:val="22"/>
          <w:szCs w:val="22"/>
        </w:rPr>
      </w:pPr>
      <w:r w:rsidRPr="00077C47">
        <w:rPr>
          <w:color w:val="000000"/>
          <w:sz w:val="22"/>
          <w:szCs w:val="22"/>
        </w:rPr>
        <w:t xml:space="preserve">Dodatky k zmluve navyšujúce cenu diela sú možné najmä v prípade, kedy sa pri rekonštrukcii odkrytím niektorých častí diela, ktoré neboli predtým naoko viditeľné a zjavné, zistí potreba realizácie iného technického riešenia, ako bolo vopred navrhované alebo v prípade iných objektívnych okolností, ktoré verejný obstarávateľ nemohol predvídať a uzavretie takého dodatku bude v súlade s § 18 ods. 1 písm. c) zákona o verejnom obstarávaní. </w:t>
      </w:r>
    </w:p>
    <w:p w14:paraId="0CC7C97C" w14:textId="77777777" w:rsidR="00E10271" w:rsidRPr="00077C47" w:rsidRDefault="00E10271" w:rsidP="00F315E1">
      <w:pPr>
        <w:numPr>
          <w:ilvl w:val="0"/>
          <w:numId w:val="9"/>
        </w:numPr>
        <w:tabs>
          <w:tab w:val="clear" w:pos="720"/>
          <w:tab w:val="left" w:pos="601"/>
          <w:tab w:val="num" w:pos="1920"/>
        </w:tabs>
        <w:suppressAutoHyphens/>
        <w:ind w:left="595" w:hanging="357"/>
        <w:jc w:val="both"/>
        <w:rPr>
          <w:color w:val="000000"/>
          <w:sz w:val="22"/>
          <w:szCs w:val="22"/>
        </w:rPr>
      </w:pPr>
      <w:r w:rsidRPr="00077C47">
        <w:rPr>
          <w:color w:val="000000"/>
          <w:sz w:val="22"/>
          <w:szCs w:val="22"/>
        </w:rPr>
        <w:t xml:space="preserve">V súlade s § 18 ods. 1 písm. a) zákona o verejnom obstarávaní je možné uzatvoriť dodatok za týchto podmienok: Zmeny zmluvy ohľadom navýšenia alebo zníženia cien materiálov i prác na trhu nesmú ísť nad rámec nevyhnutného plnenia  a musia sa týkať iba tých položiek, u ktorých došlo k nárastu cien, a ktoré sú nevyhnutné na dosiahnutie účelu plnenia sledovaného touto zmluvou, predovšetkým sa jedná o položky HSV, omietky, potery, vnútorné inštalácie. Zhotoviteľ tieto položky podrobne definuje a preukáže nárast/pokles ich cien priamo v súvislosti s okolnosťami, ktoré spôsobili nevyhnutnosť zmeny zmluvy. Na účely výpočtu hodnoty zmeny podľa § 18 ods. 3 a 5 zákona o verejnom obstarávaní sa za referenčnú hodnotu považuje aktualizovaná hodnota pôvodnej zmluvy. V takých prípadoch sa bude postupovať nasledovne podľa </w:t>
      </w:r>
      <w:proofErr w:type="spellStart"/>
      <w:r w:rsidRPr="00077C47">
        <w:rPr>
          <w:color w:val="000000"/>
          <w:sz w:val="22"/>
          <w:szCs w:val="22"/>
        </w:rPr>
        <w:t>indexačnej</w:t>
      </w:r>
      <w:proofErr w:type="spellEnd"/>
      <w:r w:rsidRPr="00077C47">
        <w:rPr>
          <w:color w:val="000000"/>
          <w:sz w:val="22"/>
          <w:szCs w:val="22"/>
        </w:rPr>
        <w:t xml:space="preserve"> doložky:</w:t>
      </w:r>
    </w:p>
    <w:p w14:paraId="67895C22" w14:textId="77777777" w:rsidR="00E10271" w:rsidRPr="00077C47" w:rsidRDefault="00E10271" w:rsidP="00F315E1">
      <w:pPr>
        <w:tabs>
          <w:tab w:val="left" w:pos="601"/>
        </w:tabs>
        <w:suppressAutoHyphens/>
        <w:ind w:left="595"/>
        <w:jc w:val="both"/>
        <w:rPr>
          <w:color w:val="000000"/>
          <w:sz w:val="22"/>
          <w:szCs w:val="22"/>
        </w:rPr>
      </w:pPr>
    </w:p>
    <w:p w14:paraId="1BA06623" w14:textId="06576F24" w:rsidR="00E10271" w:rsidRPr="00077C47" w:rsidRDefault="00E10271" w:rsidP="00F315E1">
      <w:pPr>
        <w:pStyle w:val="Odsekzoznamu"/>
        <w:numPr>
          <w:ilvl w:val="0"/>
          <w:numId w:val="48"/>
        </w:numPr>
        <w:shd w:val="clear" w:color="auto" w:fill="FFFFFF"/>
        <w:ind w:left="851" w:hanging="284"/>
        <w:jc w:val="both"/>
        <w:rPr>
          <w:color w:val="000000"/>
          <w:sz w:val="22"/>
          <w:szCs w:val="22"/>
        </w:rPr>
      </w:pPr>
      <w:r w:rsidRPr="00077C47">
        <w:rPr>
          <w:color w:val="000000"/>
          <w:sz w:val="22"/>
          <w:szCs w:val="22"/>
        </w:rPr>
        <w:t xml:space="preserve">Pre prípad, ak má byť doba dodania predmetu plnenia podľa tejto zmluvy v dĺžke viac ako </w:t>
      </w:r>
      <w:r w:rsidR="00F20934">
        <w:rPr>
          <w:color w:val="000000"/>
          <w:sz w:val="22"/>
          <w:szCs w:val="22"/>
        </w:rPr>
        <w:t>12</w:t>
      </w:r>
      <w:r w:rsidRPr="00077C47">
        <w:rPr>
          <w:color w:val="000000"/>
          <w:sz w:val="22"/>
          <w:szCs w:val="22"/>
        </w:rPr>
        <w:t xml:space="preserve"> mesiac</w:t>
      </w:r>
      <w:r w:rsidR="00D776F9" w:rsidRPr="00077C47">
        <w:rPr>
          <w:color w:val="000000"/>
          <w:sz w:val="22"/>
          <w:szCs w:val="22"/>
        </w:rPr>
        <w:t xml:space="preserve">ov </w:t>
      </w:r>
      <w:r w:rsidRPr="00077C47">
        <w:rPr>
          <w:color w:val="000000"/>
          <w:sz w:val="22"/>
          <w:szCs w:val="22"/>
        </w:rPr>
        <w:t xml:space="preserve">alebo v prípade, a) </w:t>
      </w:r>
      <w:r w:rsidRPr="00077C47">
        <w:rPr>
          <w:color w:val="000000"/>
          <w:sz w:val="22"/>
          <w:szCs w:val="22"/>
          <w:u w:val="single"/>
        </w:rPr>
        <w:t xml:space="preserve">ak medzi nadobudnutím platnosti a účinnosti tejto zmluvy uplynie doba viac ako </w:t>
      </w:r>
      <w:r w:rsidR="00F20934">
        <w:rPr>
          <w:color w:val="000000"/>
          <w:sz w:val="22"/>
          <w:szCs w:val="22"/>
          <w:u w:val="single"/>
        </w:rPr>
        <w:t>12</w:t>
      </w:r>
      <w:r w:rsidRPr="00077C47">
        <w:rPr>
          <w:color w:val="000000"/>
          <w:sz w:val="22"/>
          <w:szCs w:val="22"/>
          <w:u w:val="single"/>
        </w:rPr>
        <w:t xml:space="preserve"> mesiacov alebo b) medzi nadobudnutím účinnosti tejto zmluvy a odovzdaním a prevzatím staveniska uplynie doba viac ako </w:t>
      </w:r>
      <w:r w:rsidR="00F20934">
        <w:rPr>
          <w:color w:val="000000"/>
          <w:sz w:val="22"/>
          <w:szCs w:val="22"/>
          <w:u w:val="single"/>
        </w:rPr>
        <w:t>12</w:t>
      </w:r>
      <w:r w:rsidRPr="00077C47">
        <w:rPr>
          <w:color w:val="000000"/>
          <w:sz w:val="22"/>
          <w:szCs w:val="22"/>
          <w:u w:val="single"/>
        </w:rPr>
        <w:t xml:space="preserve"> mesiacov</w:t>
      </w:r>
      <w:r w:rsidRPr="00077C47">
        <w:rPr>
          <w:color w:val="000000"/>
          <w:sz w:val="22"/>
          <w:szCs w:val="22"/>
        </w:rPr>
        <w:t xml:space="preserve">; dohodli sa zmluvné strany na aplikovaní tejto </w:t>
      </w:r>
      <w:proofErr w:type="spellStart"/>
      <w:r w:rsidRPr="00077C47">
        <w:rPr>
          <w:color w:val="000000"/>
          <w:sz w:val="22"/>
          <w:szCs w:val="22"/>
        </w:rPr>
        <w:t>indexačnej</w:t>
      </w:r>
      <w:proofErr w:type="spellEnd"/>
      <w:r w:rsidRPr="00077C47">
        <w:rPr>
          <w:color w:val="000000"/>
          <w:sz w:val="22"/>
          <w:szCs w:val="22"/>
        </w:rPr>
        <w:t xml:space="preserve"> doložky. Nárok na uplatnenie </w:t>
      </w:r>
      <w:proofErr w:type="spellStart"/>
      <w:r w:rsidRPr="00077C47">
        <w:rPr>
          <w:color w:val="000000"/>
          <w:sz w:val="22"/>
          <w:szCs w:val="22"/>
        </w:rPr>
        <w:t>indexačnej</w:t>
      </w:r>
      <w:proofErr w:type="spellEnd"/>
      <w:r w:rsidRPr="00077C47">
        <w:rPr>
          <w:color w:val="000000"/>
          <w:sz w:val="22"/>
          <w:szCs w:val="22"/>
        </w:rPr>
        <w:t xml:space="preserve"> doložky vzniká najskôr po uplynutí prvých </w:t>
      </w:r>
      <w:r w:rsidR="00F20934">
        <w:rPr>
          <w:color w:val="000000"/>
          <w:sz w:val="22"/>
          <w:szCs w:val="22"/>
        </w:rPr>
        <w:t>12</w:t>
      </w:r>
      <w:r w:rsidRPr="00077C47">
        <w:rPr>
          <w:color w:val="000000"/>
          <w:sz w:val="22"/>
          <w:szCs w:val="22"/>
        </w:rPr>
        <w:t xml:space="preserve"> mesiacov platnosti zmluvy, a to len o zvýšenie, ktoré nastane až po uplynutí </w:t>
      </w:r>
      <w:r w:rsidR="00F20934">
        <w:rPr>
          <w:color w:val="000000"/>
          <w:sz w:val="22"/>
          <w:szCs w:val="22"/>
        </w:rPr>
        <w:t>12</w:t>
      </w:r>
      <w:r w:rsidRPr="00077C47">
        <w:rPr>
          <w:color w:val="000000"/>
          <w:sz w:val="22"/>
          <w:szCs w:val="22"/>
        </w:rPr>
        <w:t xml:space="preserve"> mesiacov platnosti zmluvy.</w:t>
      </w:r>
    </w:p>
    <w:p w14:paraId="737B01C3" w14:textId="77777777" w:rsidR="00E10271" w:rsidRPr="00077C47" w:rsidRDefault="00E10271" w:rsidP="00F315E1">
      <w:pPr>
        <w:shd w:val="clear" w:color="auto" w:fill="FFFFFF"/>
        <w:ind w:left="851" w:hanging="284"/>
        <w:jc w:val="both"/>
        <w:rPr>
          <w:color w:val="000000"/>
          <w:sz w:val="22"/>
          <w:szCs w:val="22"/>
        </w:rPr>
      </w:pPr>
    </w:p>
    <w:p w14:paraId="50FF86C2" w14:textId="650E7978" w:rsidR="00E10271" w:rsidRPr="00077C47" w:rsidRDefault="00E10271" w:rsidP="00F315E1">
      <w:pPr>
        <w:shd w:val="clear" w:color="auto" w:fill="FFFFFF"/>
        <w:ind w:left="851"/>
        <w:jc w:val="both"/>
        <w:rPr>
          <w:color w:val="000000"/>
          <w:sz w:val="22"/>
          <w:szCs w:val="22"/>
        </w:rPr>
      </w:pPr>
      <w:r w:rsidRPr="00077C47">
        <w:rPr>
          <w:color w:val="000000"/>
          <w:sz w:val="22"/>
          <w:szCs w:val="22"/>
        </w:rPr>
        <w:t xml:space="preserve">V prípade, ak po uplynutí </w:t>
      </w:r>
      <w:r w:rsidR="00F20934">
        <w:rPr>
          <w:color w:val="000000"/>
          <w:sz w:val="22"/>
          <w:szCs w:val="22"/>
        </w:rPr>
        <w:t>12</w:t>
      </w:r>
      <w:r w:rsidRPr="00077C47">
        <w:rPr>
          <w:color w:val="000000"/>
          <w:sz w:val="22"/>
          <w:szCs w:val="22"/>
        </w:rPr>
        <w:t xml:space="preserve"> mesiacov platnosti zmluvy bol zistený nárast, resp. pokles cien stanovený Indexom cien stavebných prác, Indexom stavebných materiálov (nákupné ceny), Indexom stavebných materiálov (výrobné ceny), ktoré raz štvrťročne zverejňuje Štatistický úrad Slovenskej republiky (</w:t>
      </w:r>
      <w:r w:rsidR="00960BC1" w:rsidRPr="00077C47">
        <w:rPr>
          <w:color w:val="000000"/>
          <w:sz w:val="22"/>
          <w:szCs w:val="22"/>
        </w:rPr>
        <w:t>https://datacube.statistics.sk/#!/view/sk/VBD_SK_WIN/sp1010qs/v_sp1010qs_00_00_00_sk</w:t>
      </w:r>
      <w:r w:rsidRPr="00077C47">
        <w:rPr>
          <w:color w:val="000000"/>
          <w:sz w:val="22"/>
          <w:szCs w:val="22"/>
        </w:rPr>
        <w:t xml:space="preserve">) o viac ako </w:t>
      </w:r>
      <w:r w:rsidR="0025345D" w:rsidRPr="00077C47">
        <w:rPr>
          <w:color w:val="000000"/>
          <w:sz w:val="22"/>
          <w:szCs w:val="22"/>
        </w:rPr>
        <w:t>10</w:t>
      </w:r>
      <w:r w:rsidRPr="00077C47">
        <w:rPr>
          <w:color w:val="000000"/>
          <w:sz w:val="22"/>
          <w:szCs w:val="22"/>
        </w:rPr>
        <w:t xml:space="preserve"> % oproti predchádzajúcemu obdobiu = kvartálu, má ktorákoľvek zo zmluvných strán právo požiadať druhú zmluvnú stranu o uzatvorenie dodatku, predmetom ktorého bude zvýšenie/zníženie zmluvnej ceny, a to v rozsahu zmeny ceny medzi cenou plnenia podľa tejto zmluvy a príslušným Indexom nárastu resp. poklesu cien stavebných prác a stavebných materiálov (nákupné ceny, výrobné ceny), poníženým o </w:t>
      </w:r>
      <w:r w:rsidR="0025345D" w:rsidRPr="00077C47">
        <w:rPr>
          <w:color w:val="000000"/>
          <w:sz w:val="22"/>
          <w:szCs w:val="22"/>
        </w:rPr>
        <w:t>10</w:t>
      </w:r>
      <w:r w:rsidRPr="00077C47">
        <w:rPr>
          <w:color w:val="000000"/>
          <w:sz w:val="22"/>
          <w:szCs w:val="22"/>
        </w:rPr>
        <w:t xml:space="preserve"> %, ktoré má </w:t>
      </w:r>
      <w:r w:rsidR="00EC360B">
        <w:rPr>
          <w:color w:val="000000"/>
          <w:sz w:val="22"/>
          <w:szCs w:val="22"/>
        </w:rPr>
        <w:t>Z</w:t>
      </w:r>
      <w:r w:rsidRPr="00077C47">
        <w:rPr>
          <w:color w:val="000000"/>
          <w:sz w:val="22"/>
          <w:szCs w:val="22"/>
        </w:rPr>
        <w:t xml:space="preserve">hotoviteľ započítané pre prípadný nárast cien vo svojej cene (ďalej ako „zmena zmluvnej ceny“). </w:t>
      </w:r>
    </w:p>
    <w:p w14:paraId="75E1901F" w14:textId="77777777" w:rsidR="00E10271" w:rsidRPr="00077C47" w:rsidRDefault="00E10271" w:rsidP="00F315E1">
      <w:pPr>
        <w:pStyle w:val="Odsekzoznamu"/>
        <w:shd w:val="clear" w:color="auto" w:fill="FFFFFF"/>
        <w:ind w:left="851" w:hanging="284"/>
        <w:jc w:val="both"/>
        <w:rPr>
          <w:color w:val="000000"/>
          <w:sz w:val="22"/>
          <w:szCs w:val="22"/>
        </w:rPr>
      </w:pPr>
    </w:p>
    <w:p w14:paraId="6962F8AF" w14:textId="77777777" w:rsidR="00E10271" w:rsidRPr="00077C47" w:rsidRDefault="00E10271" w:rsidP="00F315E1">
      <w:pPr>
        <w:shd w:val="clear" w:color="auto" w:fill="FFFFFF"/>
        <w:ind w:left="851"/>
        <w:jc w:val="both"/>
        <w:rPr>
          <w:color w:val="000000"/>
          <w:sz w:val="22"/>
          <w:szCs w:val="22"/>
        </w:rPr>
      </w:pPr>
      <w:r w:rsidRPr="00077C47">
        <w:rPr>
          <w:color w:val="000000"/>
          <w:sz w:val="22"/>
          <w:szCs w:val="22"/>
        </w:rPr>
        <w:t>Príklady:</w:t>
      </w:r>
    </w:p>
    <w:p w14:paraId="14EB427E" w14:textId="5FFAF596" w:rsidR="00E10271" w:rsidRPr="00077C47" w:rsidRDefault="00E10271" w:rsidP="00F315E1">
      <w:pPr>
        <w:shd w:val="clear" w:color="auto" w:fill="FFFFFF"/>
        <w:ind w:left="851"/>
        <w:jc w:val="both"/>
        <w:rPr>
          <w:color w:val="000000"/>
          <w:sz w:val="22"/>
          <w:szCs w:val="22"/>
        </w:rPr>
      </w:pPr>
      <w:r w:rsidRPr="00077C47">
        <w:rPr>
          <w:color w:val="000000"/>
          <w:sz w:val="22"/>
          <w:szCs w:val="22"/>
        </w:rPr>
        <w:t>Ak nárast podľa Indexu bude o</w:t>
      </w:r>
      <w:r w:rsidR="0025345D" w:rsidRPr="00077C47">
        <w:rPr>
          <w:color w:val="000000"/>
          <w:sz w:val="22"/>
          <w:szCs w:val="22"/>
        </w:rPr>
        <w:t> </w:t>
      </w:r>
      <w:r w:rsidRPr="00077C47">
        <w:rPr>
          <w:color w:val="000000"/>
          <w:sz w:val="22"/>
          <w:szCs w:val="22"/>
        </w:rPr>
        <w:t>18</w:t>
      </w:r>
      <w:r w:rsidR="0025345D" w:rsidRPr="00077C47">
        <w:rPr>
          <w:color w:val="000000"/>
          <w:sz w:val="22"/>
          <w:szCs w:val="22"/>
        </w:rPr>
        <w:t xml:space="preserve"> </w:t>
      </w:r>
      <w:r w:rsidRPr="00077C47">
        <w:rPr>
          <w:color w:val="000000"/>
          <w:sz w:val="22"/>
          <w:szCs w:val="22"/>
        </w:rPr>
        <w:t>%, tak dodatkom bude cena upravená o </w:t>
      </w:r>
      <w:r w:rsidR="0025345D" w:rsidRPr="00077C47">
        <w:rPr>
          <w:color w:val="000000"/>
          <w:sz w:val="22"/>
          <w:szCs w:val="22"/>
        </w:rPr>
        <w:t>8</w:t>
      </w:r>
      <w:r w:rsidRPr="00077C47">
        <w:rPr>
          <w:color w:val="000000"/>
          <w:sz w:val="22"/>
          <w:szCs w:val="22"/>
        </w:rPr>
        <w:t>%</w:t>
      </w:r>
    </w:p>
    <w:p w14:paraId="2062AB59" w14:textId="282677F1" w:rsidR="00E10271" w:rsidRPr="00077C47" w:rsidRDefault="00E10271" w:rsidP="00F315E1">
      <w:pPr>
        <w:shd w:val="clear" w:color="auto" w:fill="FFFFFF"/>
        <w:ind w:left="851"/>
        <w:jc w:val="both"/>
        <w:rPr>
          <w:color w:val="000000"/>
          <w:sz w:val="22"/>
          <w:szCs w:val="22"/>
        </w:rPr>
      </w:pPr>
      <w:r w:rsidRPr="00077C47">
        <w:rPr>
          <w:color w:val="000000"/>
          <w:sz w:val="22"/>
          <w:szCs w:val="22"/>
        </w:rPr>
        <w:t xml:space="preserve">Ak nárast nedosiahol </w:t>
      </w:r>
      <w:r w:rsidR="0025345D" w:rsidRPr="00077C47">
        <w:rPr>
          <w:color w:val="000000"/>
          <w:sz w:val="22"/>
          <w:szCs w:val="22"/>
        </w:rPr>
        <w:t xml:space="preserve">10 </w:t>
      </w:r>
      <w:r w:rsidRPr="00077C47">
        <w:rPr>
          <w:color w:val="000000"/>
          <w:sz w:val="22"/>
          <w:szCs w:val="22"/>
        </w:rPr>
        <w:t xml:space="preserve">% ale len </w:t>
      </w:r>
      <w:r w:rsidR="0025345D" w:rsidRPr="00077C47">
        <w:rPr>
          <w:color w:val="000000"/>
          <w:sz w:val="22"/>
          <w:szCs w:val="22"/>
        </w:rPr>
        <w:t>5</w:t>
      </w:r>
      <w:r w:rsidRPr="00077C47">
        <w:rPr>
          <w:color w:val="000000"/>
          <w:sz w:val="22"/>
          <w:szCs w:val="22"/>
        </w:rPr>
        <w:t>%, tak dodatkom nebude cena upravená (nevznikol nárok na zmenu ceny).</w:t>
      </w:r>
    </w:p>
    <w:p w14:paraId="04544B6E" w14:textId="77777777" w:rsidR="00E10271" w:rsidRPr="00077C47" w:rsidRDefault="00E10271" w:rsidP="00F315E1">
      <w:pPr>
        <w:pStyle w:val="Odsekzoznamu"/>
        <w:shd w:val="clear" w:color="auto" w:fill="FFFFFF"/>
        <w:ind w:left="851" w:hanging="284"/>
        <w:jc w:val="both"/>
        <w:rPr>
          <w:color w:val="000000"/>
          <w:sz w:val="22"/>
          <w:szCs w:val="22"/>
        </w:rPr>
      </w:pPr>
    </w:p>
    <w:p w14:paraId="30DE6320" w14:textId="4DDB18AF" w:rsidR="00E10271" w:rsidRPr="00077C47" w:rsidRDefault="00E10271" w:rsidP="00F315E1">
      <w:pPr>
        <w:pStyle w:val="Odsekzoznamu"/>
        <w:numPr>
          <w:ilvl w:val="0"/>
          <w:numId w:val="48"/>
        </w:numPr>
        <w:shd w:val="clear" w:color="auto" w:fill="FFFFFF"/>
        <w:ind w:left="851" w:hanging="284"/>
        <w:jc w:val="both"/>
        <w:rPr>
          <w:color w:val="000000"/>
          <w:sz w:val="22"/>
          <w:szCs w:val="22"/>
        </w:rPr>
      </w:pPr>
      <w:r w:rsidRPr="00077C47">
        <w:rPr>
          <w:color w:val="000000"/>
          <w:sz w:val="22"/>
          <w:szCs w:val="22"/>
        </w:rPr>
        <w:t xml:space="preserve">Zmenu zmluvnej ceny podľa písm. A) možno realizovať prostredníctvom uzatvorenia očíslovaného písomného dodatku k tejto zmluve podľa § 18 ods. 1 písm. a) zákona o verejnom obstarávaní, v období každého ďalšieho mesiaca po uplynutí prvých </w:t>
      </w:r>
      <w:r w:rsidR="00F20934">
        <w:rPr>
          <w:color w:val="000000"/>
          <w:sz w:val="22"/>
          <w:szCs w:val="22"/>
        </w:rPr>
        <w:t>12</w:t>
      </w:r>
      <w:r w:rsidRPr="00077C47">
        <w:rPr>
          <w:color w:val="000000"/>
          <w:sz w:val="22"/>
          <w:szCs w:val="22"/>
        </w:rPr>
        <w:t xml:space="preserve"> mesiacov platnosti zmluvy; nárok na uzatvorenie ktorého si dotknutá zmluvná strana musí uplatniť najneskôr do 15 dní po zverejnení príslušného Indexu cien stavebných prác, Indexu stavebných materiálov (nákupné ceny), Index</w:t>
      </w:r>
      <w:r w:rsidR="00C819B1" w:rsidRPr="00077C47">
        <w:rPr>
          <w:color w:val="000000"/>
          <w:sz w:val="22"/>
          <w:szCs w:val="22"/>
        </w:rPr>
        <w:t>u</w:t>
      </w:r>
      <w:r w:rsidRPr="00077C47">
        <w:rPr>
          <w:color w:val="000000"/>
          <w:sz w:val="22"/>
          <w:szCs w:val="22"/>
        </w:rPr>
        <w:t xml:space="preserve"> stavebných materiálov (výrobné ceny) Štatistickým úradom Slovenskej republiky. Predmetom dodatku bude úprava zmluvnej ceny mechanizmom uvedeným v ods. 1. Pri určení percentuálnej hodnoty navýšenia zmluvnej ceny príslušným dodatkom sa vychádza vždy z aktuálnej hodnoty plnenia, t. j. hodnoty plnenia stanovenej zmluvou v znení jej prípadných neskorších dodatkov.</w:t>
      </w:r>
    </w:p>
    <w:p w14:paraId="5E8D83E3" w14:textId="77777777" w:rsidR="00E10271" w:rsidRPr="00077C47" w:rsidRDefault="00E10271" w:rsidP="00F315E1">
      <w:pPr>
        <w:pStyle w:val="Odsekzoznamu"/>
        <w:shd w:val="clear" w:color="auto" w:fill="FFFFFF"/>
        <w:ind w:left="851" w:hanging="284"/>
        <w:jc w:val="both"/>
        <w:rPr>
          <w:color w:val="222222"/>
          <w:sz w:val="22"/>
          <w:szCs w:val="22"/>
        </w:rPr>
      </w:pPr>
    </w:p>
    <w:p w14:paraId="76097D51" w14:textId="77777777" w:rsidR="00E10271" w:rsidRPr="00077C47" w:rsidRDefault="00E10271" w:rsidP="00F315E1">
      <w:pPr>
        <w:shd w:val="clear" w:color="auto" w:fill="FFFFFF"/>
        <w:ind w:left="851"/>
        <w:jc w:val="both"/>
        <w:rPr>
          <w:color w:val="222222"/>
          <w:sz w:val="22"/>
          <w:szCs w:val="22"/>
        </w:rPr>
      </w:pPr>
      <w:r w:rsidRPr="00077C47">
        <w:rPr>
          <w:color w:val="222222"/>
          <w:sz w:val="22"/>
          <w:szCs w:val="22"/>
        </w:rPr>
        <w:t>Príklad: ak sa položka rozpočtu zmenila dodatkom č. 1, tak pri určovaní jej zmeny sa bude vychádzať z jej aktuálnej ceny podľa dodatku č. 1 a nie z pôvodnej ceny podľa zmluvy.</w:t>
      </w:r>
    </w:p>
    <w:p w14:paraId="6519952B" w14:textId="77777777" w:rsidR="00E10271" w:rsidRPr="00077C47" w:rsidRDefault="00E10271" w:rsidP="00F315E1">
      <w:pPr>
        <w:pStyle w:val="Odsekzoznamu"/>
        <w:shd w:val="clear" w:color="auto" w:fill="FFFFFF"/>
        <w:ind w:left="851" w:hanging="284"/>
        <w:jc w:val="both"/>
        <w:rPr>
          <w:color w:val="222222"/>
          <w:sz w:val="22"/>
          <w:szCs w:val="22"/>
        </w:rPr>
      </w:pPr>
    </w:p>
    <w:p w14:paraId="217C7F7E" w14:textId="3D63AE4C" w:rsidR="00E10271" w:rsidRPr="00077C47" w:rsidRDefault="00E10271" w:rsidP="00F315E1">
      <w:pPr>
        <w:pStyle w:val="Odsekzoznamu"/>
        <w:numPr>
          <w:ilvl w:val="0"/>
          <w:numId w:val="48"/>
        </w:numPr>
        <w:shd w:val="clear" w:color="auto" w:fill="FFFFFF"/>
        <w:ind w:left="851" w:hanging="284"/>
        <w:jc w:val="both"/>
        <w:rPr>
          <w:color w:val="000000"/>
          <w:sz w:val="22"/>
          <w:szCs w:val="22"/>
        </w:rPr>
      </w:pPr>
      <w:r w:rsidRPr="00077C47">
        <w:rPr>
          <w:color w:val="000000"/>
          <w:sz w:val="22"/>
          <w:szCs w:val="22"/>
        </w:rPr>
        <w:t xml:space="preserve">Nárok na uzatvorenie dodatku podľa tohto ustanovenia nevzniká dotknutej zmluvnej strane v prípade, ak dotknutá zmluvná strana neuplatní nárok na uzatvorenie dodatku v lehote podľa písm. B). V takom prípade môže byť predmetom každej budúcej zmeny zmluvnej ceny v súlade s týmto ustanovením výlučne hodnota po odpočítaní hodnoty zmeny zmluvnej ceny, ktorá mala byť realizovaná dodatkom, na ktorú dotknutá zmluvná strana neuplatnila riadne a včas nárok podľa predchádzajúcej vety. Rovnako sa bude postupovať aj pri položkách, kde nárast nepresiahol </w:t>
      </w:r>
      <w:r w:rsidR="00C81402" w:rsidRPr="00077C47">
        <w:rPr>
          <w:color w:val="000000"/>
          <w:sz w:val="22"/>
          <w:szCs w:val="22"/>
        </w:rPr>
        <w:t xml:space="preserve">10 </w:t>
      </w:r>
      <w:r w:rsidRPr="00077C47">
        <w:rPr>
          <w:color w:val="000000"/>
          <w:sz w:val="22"/>
          <w:szCs w:val="22"/>
        </w:rPr>
        <w:t>%.</w:t>
      </w:r>
    </w:p>
    <w:p w14:paraId="4033DBB1" w14:textId="77777777" w:rsidR="00E10271" w:rsidRPr="00077C47" w:rsidRDefault="00E10271" w:rsidP="00F315E1">
      <w:pPr>
        <w:pStyle w:val="Odsekzoznamu"/>
        <w:shd w:val="clear" w:color="auto" w:fill="FFFFFF"/>
        <w:ind w:left="851" w:hanging="284"/>
        <w:jc w:val="both"/>
        <w:rPr>
          <w:color w:val="000000"/>
          <w:sz w:val="22"/>
          <w:szCs w:val="22"/>
        </w:rPr>
      </w:pPr>
    </w:p>
    <w:p w14:paraId="207FE3C1" w14:textId="46E3D8A7" w:rsidR="00E10271" w:rsidRPr="00077C47" w:rsidRDefault="00E10271" w:rsidP="00F315E1">
      <w:pPr>
        <w:shd w:val="clear" w:color="auto" w:fill="FFFFFF"/>
        <w:ind w:left="851"/>
        <w:jc w:val="both"/>
        <w:rPr>
          <w:color w:val="222222"/>
          <w:sz w:val="22"/>
          <w:szCs w:val="22"/>
        </w:rPr>
      </w:pPr>
      <w:r w:rsidRPr="00077C47">
        <w:rPr>
          <w:color w:val="222222"/>
          <w:sz w:val="22"/>
          <w:szCs w:val="22"/>
        </w:rPr>
        <w:t>Príklad: Zmluvná strana neuplatní včas právo na zmenu ceny za obdobie, v ktorom bol nárast o 20%. V ďalšom období bude nárast o 15%. V tomto prípade má zmluvná strana nárok len na zvýšenie o</w:t>
      </w:r>
      <w:r w:rsidR="009E06DD" w:rsidRPr="00077C47">
        <w:rPr>
          <w:color w:val="222222"/>
          <w:sz w:val="22"/>
          <w:szCs w:val="22"/>
        </w:rPr>
        <w:t xml:space="preserve"> 5 </w:t>
      </w:r>
      <w:r w:rsidRPr="00077C47">
        <w:rPr>
          <w:color w:val="222222"/>
          <w:sz w:val="22"/>
          <w:szCs w:val="22"/>
        </w:rPr>
        <w:t>%, pretože na zvýšenie o</w:t>
      </w:r>
      <w:r w:rsidR="009E06DD" w:rsidRPr="00077C47">
        <w:rPr>
          <w:color w:val="222222"/>
          <w:sz w:val="22"/>
          <w:szCs w:val="22"/>
        </w:rPr>
        <w:t> </w:t>
      </w:r>
      <w:r w:rsidRPr="00077C47">
        <w:rPr>
          <w:color w:val="222222"/>
          <w:sz w:val="22"/>
          <w:szCs w:val="22"/>
        </w:rPr>
        <w:t>1</w:t>
      </w:r>
      <w:r w:rsidR="009E06DD" w:rsidRPr="00077C47">
        <w:rPr>
          <w:color w:val="222222"/>
          <w:sz w:val="22"/>
          <w:szCs w:val="22"/>
        </w:rPr>
        <w:t xml:space="preserve">0 </w:t>
      </w:r>
      <w:r w:rsidRPr="00077C47">
        <w:rPr>
          <w:color w:val="222222"/>
          <w:sz w:val="22"/>
          <w:szCs w:val="22"/>
        </w:rPr>
        <w:t>% jej zanikol nárok.</w:t>
      </w:r>
    </w:p>
    <w:p w14:paraId="65511D68" w14:textId="47309091" w:rsidR="00E10271" w:rsidRPr="00077C47" w:rsidRDefault="00E10271" w:rsidP="00F315E1">
      <w:pPr>
        <w:shd w:val="clear" w:color="auto" w:fill="FFFFFF"/>
        <w:ind w:left="851"/>
        <w:jc w:val="both"/>
        <w:rPr>
          <w:color w:val="222222"/>
          <w:sz w:val="22"/>
          <w:szCs w:val="22"/>
        </w:rPr>
      </w:pPr>
      <w:r w:rsidRPr="00077C47">
        <w:rPr>
          <w:color w:val="222222"/>
          <w:sz w:val="22"/>
          <w:szCs w:val="22"/>
        </w:rPr>
        <w:t xml:space="preserve">Ak v predchádzajúcom období nárast nepresiahol </w:t>
      </w:r>
      <w:r w:rsidR="009E06DD" w:rsidRPr="00077C47">
        <w:rPr>
          <w:color w:val="222222"/>
          <w:sz w:val="22"/>
          <w:szCs w:val="22"/>
        </w:rPr>
        <w:t xml:space="preserve">10 </w:t>
      </w:r>
      <w:r w:rsidRPr="00077C47">
        <w:rPr>
          <w:color w:val="222222"/>
          <w:sz w:val="22"/>
          <w:szCs w:val="22"/>
        </w:rPr>
        <w:t>%</w:t>
      </w:r>
      <w:r w:rsidR="009E06DD" w:rsidRPr="00077C47">
        <w:rPr>
          <w:color w:val="222222"/>
          <w:sz w:val="22"/>
          <w:szCs w:val="22"/>
        </w:rPr>
        <w:t>,</w:t>
      </w:r>
      <w:r w:rsidRPr="00077C47">
        <w:rPr>
          <w:color w:val="222222"/>
          <w:sz w:val="22"/>
          <w:szCs w:val="22"/>
        </w:rPr>
        <w:t xml:space="preserve"> ale len 4</w:t>
      </w:r>
      <w:r w:rsidR="009E06DD" w:rsidRPr="00077C47">
        <w:rPr>
          <w:color w:val="222222"/>
          <w:sz w:val="22"/>
          <w:szCs w:val="22"/>
        </w:rPr>
        <w:t xml:space="preserve"> </w:t>
      </w:r>
      <w:r w:rsidRPr="00077C47">
        <w:rPr>
          <w:color w:val="222222"/>
          <w:sz w:val="22"/>
          <w:szCs w:val="22"/>
        </w:rPr>
        <w:t>% a v ďalšom období bude nárast o</w:t>
      </w:r>
      <w:r w:rsidR="009E06DD" w:rsidRPr="00077C47">
        <w:rPr>
          <w:color w:val="222222"/>
          <w:sz w:val="22"/>
          <w:szCs w:val="22"/>
        </w:rPr>
        <w:t xml:space="preserve"> 11 </w:t>
      </w:r>
      <w:r w:rsidRPr="00077C47">
        <w:rPr>
          <w:color w:val="222222"/>
          <w:sz w:val="22"/>
          <w:szCs w:val="22"/>
        </w:rPr>
        <w:t>% tak platí, že v tomto prípade má zmluvná strana nárok len na zvýšenie o</w:t>
      </w:r>
      <w:r w:rsidR="009E06DD" w:rsidRPr="00077C47">
        <w:rPr>
          <w:color w:val="222222"/>
          <w:sz w:val="22"/>
          <w:szCs w:val="22"/>
        </w:rPr>
        <w:t xml:space="preserve"> 1 </w:t>
      </w:r>
      <w:r w:rsidRPr="00077C47">
        <w:rPr>
          <w:color w:val="222222"/>
          <w:sz w:val="22"/>
          <w:szCs w:val="22"/>
        </w:rPr>
        <w:t xml:space="preserve">% (a nie na </w:t>
      </w:r>
      <w:r w:rsidR="009E06DD" w:rsidRPr="00077C47">
        <w:rPr>
          <w:color w:val="222222"/>
          <w:sz w:val="22"/>
          <w:szCs w:val="22"/>
        </w:rPr>
        <w:t>11</w:t>
      </w:r>
      <w:r w:rsidRPr="00077C47">
        <w:rPr>
          <w:color w:val="222222"/>
          <w:sz w:val="22"/>
          <w:szCs w:val="22"/>
        </w:rPr>
        <w:t>%), pretože na zvýšenie o 4% jej nevznikol nárok.</w:t>
      </w:r>
    </w:p>
    <w:p w14:paraId="73E204C1" w14:textId="77777777" w:rsidR="00E10271" w:rsidRPr="00077C47" w:rsidRDefault="00E10271" w:rsidP="00F315E1">
      <w:pPr>
        <w:pStyle w:val="Odsekzoznamu"/>
        <w:shd w:val="clear" w:color="auto" w:fill="FFFFFF"/>
        <w:ind w:left="851" w:hanging="284"/>
        <w:jc w:val="both"/>
        <w:rPr>
          <w:color w:val="222222"/>
          <w:sz w:val="22"/>
          <w:szCs w:val="22"/>
        </w:rPr>
      </w:pPr>
    </w:p>
    <w:p w14:paraId="40DD687C" w14:textId="77777777" w:rsidR="00E10271" w:rsidRPr="00077C47" w:rsidRDefault="00E10271" w:rsidP="00F315E1">
      <w:pPr>
        <w:pStyle w:val="Odsekzoznamu"/>
        <w:numPr>
          <w:ilvl w:val="0"/>
          <w:numId w:val="48"/>
        </w:numPr>
        <w:shd w:val="clear" w:color="auto" w:fill="FFFFFF"/>
        <w:ind w:left="851" w:hanging="284"/>
        <w:jc w:val="both"/>
        <w:rPr>
          <w:color w:val="000000"/>
          <w:sz w:val="22"/>
          <w:szCs w:val="22"/>
        </w:rPr>
      </w:pPr>
      <w:r w:rsidRPr="00077C47">
        <w:rPr>
          <w:color w:val="000000"/>
          <w:sz w:val="22"/>
          <w:szCs w:val="22"/>
        </w:rPr>
        <w:t>Ak po dobu platnosti tejto zmluvy dôjde k nahradeniu Indexu cien stavebných prác, Indexu stavebných materiálov (nákupné ceny), Indexom stavebných materiálov (výrobné ceny), podľa písm. A) novým indexom vyhlasovaným Štatistickým úradom SR, prípadne iným príslušným orgánom verejnej správy, ktorým by boli Indexy nahradené, bude na účely uzatvorenia dodatku k tejto zmluve v súlade s týmto ustanovením použitý tento nový index s účinnosťou od jeho zverejnenia Štatistickým úradom SR, prípadne iným príslušným orgánom verejnej správy.</w:t>
      </w:r>
    </w:p>
    <w:p w14:paraId="08FE2701" w14:textId="77777777" w:rsidR="00E10271" w:rsidRPr="00077C47" w:rsidRDefault="00E10271" w:rsidP="00F315E1">
      <w:pPr>
        <w:pStyle w:val="Odsekzoznamu"/>
        <w:shd w:val="clear" w:color="auto" w:fill="FFFFFF"/>
        <w:ind w:left="851" w:hanging="284"/>
        <w:jc w:val="both"/>
        <w:rPr>
          <w:color w:val="000000"/>
          <w:sz w:val="22"/>
          <w:szCs w:val="22"/>
        </w:rPr>
      </w:pPr>
    </w:p>
    <w:p w14:paraId="192B0F8E" w14:textId="77777777" w:rsidR="00E10271" w:rsidRPr="00077C47" w:rsidRDefault="00E10271" w:rsidP="00F315E1">
      <w:pPr>
        <w:pStyle w:val="Odsekzoznamu"/>
        <w:numPr>
          <w:ilvl w:val="0"/>
          <w:numId w:val="48"/>
        </w:numPr>
        <w:shd w:val="clear" w:color="auto" w:fill="FFFFFF"/>
        <w:ind w:left="851" w:hanging="284"/>
        <w:jc w:val="both"/>
        <w:rPr>
          <w:color w:val="000000"/>
          <w:sz w:val="22"/>
          <w:szCs w:val="22"/>
        </w:rPr>
      </w:pPr>
      <w:r w:rsidRPr="00077C47">
        <w:rPr>
          <w:color w:val="000000"/>
          <w:sz w:val="22"/>
          <w:szCs w:val="22"/>
        </w:rPr>
        <w:t>Zmluvné strany sa dohodli, že dodatok k zmluve mechanizmom podľa tohto ustanovenia môže byť uzatvorený aj v prípade, ak zmluva ešte nenadobudla účinnosť.</w:t>
      </w:r>
    </w:p>
    <w:p w14:paraId="24008B49" w14:textId="77777777" w:rsidR="00E10271" w:rsidRPr="00077C47" w:rsidRDefault="00E10271" w:rsidP="00F315E1">
      <w:pPr>
        <w:pStyle w:val="Odsekzoznamu"/>
        <w:ind w:left="851" w:hanging="284"/>
        <w:rPr>
          <w:color w:val="000000"/>
          <w:sz w:val="22"/>
          <w:szCs w:val="22"/>
        </w:rPr>
      </w:pPr>
    </w:p>
    <w:p w14:paraId="7682E547" w14:textId="41C36CF1" w:rsidR="003B4049" w:rsidRPr="00077C47" w:rsidRDefault="00E10271" w:rsidP="00F315E1">
      <w:pPr>
        <w:pStyle w:val="Odsekzoznamu"/>
        <w:numPr>
          <w:ilvl w:val="0"/>
          <w:numId w:val="48"/>
        </w:numPr>
        <w:shd w:val="clear" w:color="auto" w:fill="FFFFFF"/>
        <w:ind w:left="851" w:hanging="284"/>
        <w:jc w:val="both"/>
        <w:rPr>
          <w:color w:val="000000"/>
          <w:sz w:val="22"/>
          <w:szCs w:val="22"/>
        </w:rPr>
      </w:pPr>
      <w:r w:rsidRPr="00077C47">
        <w:rPr>
          <w:color w:val="000000"/>
          <w:sz w:val="22"/>
          <w:szCs w:val="22"/>
        </w:rPr>
        <w:t>Zmena cien môže byť uplatnená v súlade s § 18 zákona o verejnom obstarávaní aj inak ako podľa tohto bodu zmluvy, ak bude táto zmena vychádzať z riadne preukázaných objektívnych skutočností.</w:t>
      </w:r>
    </w:p>
    <w:p w14:paraId="3D56B987" w14:textId="77777777" w:rsidR="00E10271" w:rsidRPr="00077C47" w:rsidRDefault="00E10271" w:rsidP="00F315E1">
      <w:pPr>
        <w:shd w:val="clear" w:color="auto" w:fill="FFFFFF"/>
        <w:jc w:val="both"/>
        <w:rPr>
          <w:color w:val="000000"/>
          <w:sz w:val="22"/>
          <w:szCs w:val="22"/>
        </w:rPr>
      </w:pPr>
    </w:p>
    <w:p w14:paraId="449796F2" w14:textId="5159EFEC" w:rsidR="00EE77AD" w:rsidRPr="00077C47" w:rsidRDefault="003B4049" w:rsidP="00F315E1">
      <w:pPr>
        <w:numPr>
          <w:ilvl w:val="0"/>
          <w:numId w:val="9"/>
        </w:numPr>
        <w:tabs>
          <w:tab w:val="clear" w:pos="720"/>
          <w:tab w:val="left" w:pos="601"/>
          <w:tab w:val="num" w:pos="1920"/>
        </w:tabs>
        <w:suppressAutoHyphens/>
        <w:ind w:left="595" w:hanging="357"/>
        <w:jc w:val="both"/>
        <w:rPr>
          <w:color w:val="000000"/>
          <w:sz w:val="22"/>
          <w:szCs w:val="22"/>
        </w:rPr>
      </w:pPr>
      <w:r w:rsidRPr="00077C47">
        <w:rPr>
          <w:color w:val="222222"/>
          <w:sz w:val="22"/>
          <w:szCs w:val="22"/>
        </w:rPr>
        <w:t>Zmluvné strany sa dohodli, že dodatok k zmluve mechanizmom podľa tohto ustanovenia môže byť uzatvorený aj v prípade, ak zmluva ešte nenadobudla účinnosť</w:t>
      </w:r>
      <w:r w:rsidR="00E86AC3" w:rsidRPr="00077C47">
        <w:rPr>
          <w:color w:val="222222"/>
          <w:sz w:val="22"/>
          <w:szCs w:val="22"/>
        </w:rPr>
        <w:t xml:space="preserve">. </w:t>
      </w:r>
      <w:r w:rsidR="00EE77AD" w:rsidRPr="00077C47">
        <w:rPr>
          <w:color w:val="000000"/>
          <w:sz w:val="22"/>
          <w:szCs w:val="22"/>
        </w:rPr>
        <w:t xml:space="preserve">Zmeny zmluvy ohľadom predĺženia lehoty plnenia je možné uskutočniť, ak bezprostredne súvisia s okolnosťami, ktoré nemohol </w:t>
      </w:r>
      <w:r w:rsidR="00EC360B">
        <w:rPr>
          <w:color w:val="000000"/>
          <w:sz w:val="22"/>
          <w:szCs w:val="22"/>
        </w:rPr>
        <w:t>Z</w:t>
      </w:r>
      <w:r w:rsidR="00EE77AD" w:rsidRPr="00077C47">
        <w:rPr>
          <w:color w:val="000000"/>
          <w:sz w:val="22"/>
          <w:szCs w:val="22"/>
        </w:rPr>
        <w:t>hotoviteľ vopred predvídať a uzavretie dodatku bude v súlade s § 18 ods. 1 písm. c) zákona o verejnom obstarávaní</w:t>
      </w:r>
      <w:r w:rsidR="00311554" w:rsidRPr="00077C47">
        <w:rPr>
          <w:color w:val="000000"/>
          <w:sz w:val="22"/>
          <w:szCs w:val="22"/>
        </w:rPr>
        <w:t xml:space="preserve"> a podmienkami oprávnenosti výdavkov výzvy, prostredníctvom ktorej je predmet zmluvy spolufinancovaný. </w:t>
      </w:r>
      <w:r w:rsidR="00EE77AD" w:rsidRPr="00077C47">
        <w:rPr>
          <w:color w:val="000000"/>
          <w:sz w:val="22"/>
          <w:szCs w:val="22"/>
        </w:rPr>
        <w:t xml:space="preserve">Zhotoviteľ preukáže objektívne okolnosti relevantnými dokladmi. Lehota plnenia sa predĺži primerane na základe vzájomnej dohody iba o nevyhnutnú dobu. V prípade okolností, ktoré sa čiastočne predvídať dali alebo mohli, bude uzavretie dodatku posudzované v súlade s ostatnými ustanoveniami § 18 zákona o verejnom obstarávaní. </w:t>
      </w:r>
    </w:p>
    <w:p w14:paraId="06868A26" w14:textId="3CA67B22" w:rsidR="00EE77AD" w:rsidRPr="00077C47" w:rsidRDefault="00EE77AD" w:rsidP="00F315E1">
      <w:pPr>
        <w:numPr>
          <w:ilvl w:val="0"/>
          <w:numId w:val="9"/>
        </w:numPr>
        <w:tabs>
          <w:tab w:val="clear" w:pos="720"/>
          <w:tab w:val="left" w:pos="601"/>
          <w:tab w:val="num" w:pos="1920"/>
        </w:tabs>
        <w:suppressAutoHyphens/>
        <w:ind w:left="595" w:hanging="357"/>
        <w:jc w:val="both"/>
        <w:rPr>
          <w:color w:val="000000"/>
          <w:sz w:val="22"/>
          <w:szCs w:val="22"/>
        </w:rPr>
      </w:pPr>
      <w:r w:rsidRPr="00077C47">
        <w:rPr>
          <w:color w:val="000000"/>
          <w:sz w:val="22"/>
          <w:szCs w:val="22"/>
        </w:rPr>
        <w:t xml:space="preserve">Zmeny zmluvy (úpravy technického riešenia, nahradenie technického riešenia, zúženie, rozšírenie prác) v predmete plnenia je možné uskutočniť, ak bezprostredne súvisia s objektívnymi okolnosťami, ktoré nemohol </w:t>
      </w:r>
      <w:r w:rsidR="00EC360B">
        <w:rPr>
          <w:color w:val="000000"/>
          <w:sz w:val="22"/>
          <w:szCs w:val="22"/>
        </w:rPr>
        <w:t>Z</w:t>
      </w:r>
      <w:r w:rsidRPr="00077C47">
        <w:rPr>
          <w:color w:val="000000"/>
          <w:sz w:val="22"/>
          <w:szCs w:val="22"/>
        </w:rPr>
        <w:t>hotoviteľ vopred predvídať a uzavretie dodatku bude v súlade s § 18 ods. 1 písm. c) zákona o verejnom obstarávaní. Zhotoviteľ preukáže objektívne okolnosti relevantnými dokladmi. V prípade okolností, ktoré sa čiastočne predvídať dali alebo mohli, bude uzavretie dodatku posudzované v súlade s ostatnými ustanoveniami § 18 zákona o verejnom obstarávaní. Postup úpravy ceny pri zmenách zmluvy podľa tohto ustanovenia Zmluvy o dielo bude nasledovný:</w:t>
      </w:r>
    </w:p>
    <w:p w14:paraId="726E8B2D" w14:textId="77777777" w:rsidR="00EE77AD" w:rsidRPr="00077C47" w:rsidRDefault="00EE77AD" w:rsidP="00F315E1">
      <w:pPr>
        <w:pStyle w:val="Odsekzoznamu"/>
        <w:widowControl w:val="0"/>
        <w:numPr>
          <w:ilvl w:val="0"/>
          <w:numId w:val="41"/>
        </w:numPr>
        <w:autoSpaceDE w:val="0"/>
        <w:autoSpaceDN w:val="0"/>
        <w:adjustRightInd w:val="0"/>
        <w:contextualSpacing w:val="0"/>
        <w:jc w:val="both"/>
        <w:rPr>
          <w:vanish/>
          <w:sz w:val="22"/>
          <w:szCs w:val="22"/>
        </w:rPr>
      </w:pPr>
    </w:p>
    <w:p w14:paraId="15DE201B" w14:textId="77777777" w:rsidR="00EE77AD" w:rsidRPr="00077C47" w:rsidRDefault="00EE77AD" w:rsidP="00F315E1">
      <w:pPr>
        <w:pStyle w:val="Odsekzoznamu"/>
        <w:widowControl w:val="0"/>
        <w:numPr>
          <w:ilvl w:val="0"/>
          <w:numId w:val="41"/>
        </w:numPr>
        <w:autoSpaceDE w:val="0"/>
        <w:autoSpaceDN w:val="0"/>
        <w:adjustRightInd w:val="0"/>
        <w:contextualSpacing w:val="0"/>
        <w:jc w:val="both"/>
        <w:rPr>
          <w:vanish/>
          <w:sz w:val="22"/>
          <w:szCs w:val="22"/>
        </w:rPr>
      </w:pPr>
    </w:p>
    <w:p w14:paraId="05826EE0" w14:textId="77777777" w:rsidR="00EE77AD" w:rsidRPr="00077C47" w:rsidRDefault="00EE77AD" w:rsidP="00F315E1">
      <w:pPr>
        <w:pStyle w:val="Odsekzoznamu"/>
        <w:widowControl w:val="0"/>
        <w:numPr>
          <w:ilvl w:val="0"/>
          <w:numId w:val="41"/>
        </w:numPr>
        <w:autoSpaceDE w:val="0"/>
        <w:autoSpaceDN w:val="0"/>
        <w:adjustRightInd w:val="0"/>
        <w:contextualSpacing w:val="0"/>
        <w:jc w:val="both"/>
        <w:rPr>
          <w:vanish/>
          <w:sz w:val="22"/>
          <w:szCs w:val="22"/>
        </w:rPr>
      </w:pPr>
    </w:p>
    <w:p w14:paraId="77E42A4A" w14:textId="77777777" w:rsidR="00EE77AD" w:rsidRPr="00077C47" w:rsidRDefault="00EE77AD" w:rsidP="00F315E1">
      <w:pPr>
        <w:pStyle w:val="Odsekzoznamu"/>
        <w:widowControl w:val="0"/>
        <w:numPr>
          <w:ilvl w:val="0"/>
          <w:numId w:val="41"/>
        </w:numPr>
        <w:autoSpaceDE w:val="0"/>
        <w:autoSpaceDN w:val="0"/>
        <w:adjustRightInd w:val="0"/>
        <w:contextualSpacing w:val="0"/>
        <w:jc w:val="both"/>
        <w:rPr>
          <w:vanish/>
          <w:sz w:val="22"/>
          <w:szCs w:val="22"/>
        </w:rPr>
      </w:pPr>
    </w:p>
    <w:p w14:paraId="07374B74" w14:textId="77777777" w:rsidR="00EE77AD" w:rsidRPr="00077C47" w:rsidRDefault="00EE77AD" w:rsidP="00F315E1">
      <w:pPr>
        <w:pStyle w:val="Odsekzoznamu"/>
        <w:widowControl w:val="0"/>
        <w:numPr>
          <w:ilvl w:val="0"/>
          <w:numId w:val="41"/>
        </w:numPr>
        <w:autoSpaceDE w:val="0"/>
        <w:autoSpaceDN w:val="0"/>
        <w:adjustRightInd w:val="0"/>
        <w:contextualSpacing w:val="0"/>
        <w:jc w:val="both"/>
        <w:rPr>
          <w:vanish/>
          <w:sz w:val="22"/>
          <w:szCs w:val="22"/>
        </w:rPr>
      </w:pPr>
    </w:p>
    <w:p w14:paraId="6F564A46" w14:textId="77777777" w:rsidR="00EE77AD" w:rsidRPr="00077C47" w:rsidRDefault="00EE77AD" w:rsidP="00F315E1">
      <w:pPr>
        <w:pStyle w:val="Odsekzoznamu"/>
        <w:widowControl w:val="0"/>
        <w:numPr>
          <w:ilvl w:val="0"/>
          <w:numId w:val="41"/>
        </w:numPr>
        <w:autoSpaceDE w:val="0"/>
        <w:autoSpaceDN w:val="0"/>
        <w:adjustRightInd w:val="0"/>
        <w:contextualSpacing w:val="0"/>
        <w:jc w:val="both"/>
        <w:rPr>
          <w:vanish/>
          <w:sz w:val="22"/>
          <w:szCs w:val="22"/>
        </w:rPr>
      </w:pPr>
    </w:p>
    <w:p w14:paraId="5C6C54EA" w14:textId="77777777" w:rsidR="00EE77AD" w:rsidRPr="00077C47" w:rsidRDefault="00EE77AD" w:rsidP="00F315E1">
      <w:pPr>
        <w:pStyle w:val="Odsekzoznamu"/>
        <w:widowControl w:val="0"/>
        <w:numPr>
          <w:ilvl w:val="0"/>
          <w:numId w:val="41"/>
        </w:numPr>
        <w:autoSpaceDE w:val="0"/>
        <w:autoSpaceDN w:val="0"/>
        <w:adjustRightInd w:val="0"/>
        <w:contextualSpacing w:val="0"/>
        <w:jc w:val="both"/>
        <w:rPr>
          <w:vanish/>
          <w:sz w:val="22"/>
          <w:szCs w:val="22"/>
        </w:rPr>
      </w:pPr>
    </w:p>
    <w:p w14:paraId="43028E04" w14:textId="77777777" w:rsidR="00EE77AD" w:rsidRPr="00077C47" w:rsidRDefault="00EE77AD" w:rsidP="00F315E1">
      <w:pPr>
        <w:pStyle w:val="Odsekzoznamu"/>
        <w:widowControl w:val="0"/>
        <w:numPr>
          <w:ilvl w:val="0"/>
          <w:numId w:val="41"/>
        </w:numPr>
        <w:autoSpaceDE w:val="0"/>
        <w:autoSpaceDN w:val="0"/>
        <w:adjustRightInd w:val="0"/>
        <w:contextualSpacing w:val="0"/>
        <w:jc w:val="both"/>
        <w:rPr>
          <w:vanish/>
          <w:sz w:val="22"/>
          <w:szCs w:val="22"/>
        </w:rPr>
      </w:pPr>
    </w:p>
    <w:p w14:paraId="540F16B4" w14:textId="77777777" w:rsidR="00EE77AD" w:rsidRPr="00077C47" w:rsidRDefault="00EE77AD" w:rsidP="00F315E1">
      <w:pPr>
        <w:pStyle w:val="Odsekzoznamu"/>
        <w:widowControl w:val="0"/>
        <w:numPr>
          <w:ilvl w:val="0"/>
          <w:numId w:val="41"/>
        </w:numPr>
        <w:autoSpaceDE w:val="0"/>
        <w:autoSpaceDN w:val="0"/>
        <w:adjustRightInd w:val="0"/>
        <w:contextualSpacing w:val="0"/>
        <w:jc w:val="both"/>
        <w:rPr>
          <w:vanish/>
          <w:sz w:val="22"/>
          <w:szCs w:val="22"/>
        </w:rPr>
      </w:pPr>
    </w:p>
    <w:p w14:paraId="61E6DCC4" w14:textId="77777777" w:rsidR="00EE77AD" w:rsidRPr="00077C47" w:rsidRDefault="00EE77AD" w:rsidP="00F315E1">
      <w:pPr>
        <w:pStyle w:val="Odsekzoznamu"/>
        <w:widowControl w:val="0"/>
        <w:numPr>
          <w:ilvl w:val="0"/>
          <w:numId w:val="41"/>
        </w:numPr>
        <w:autoSpaceDE w:val="0"/>
        <w:autoSpaceDN w:val="0"/>
        <w:adjustRightInd w:val="0"/>
        <w:contextualSpacing w:val="0"/>
        <w:jc w:val="both"/>
        <w:rPr>
          <w:vanish/>
          <w:sz w:val="22"/>
          <w:szCs w:val="22"/>
        </w:rPr>
      </w:pPr>
    </w:p>
    <w:p w14:paraId="70B04230" w14:textId="77777777" w:rsidR="00EE77AD" w:rsidRPr="00077C47" w:rsidRDefault="00EE77AD" w:rsidP="00F315E1">
      <w:pPr>
        <w:pStyle w:val="Odsekzoznamu"/>
        <w:widowControl w:val="0"/>
        <w:numPr>
          <w:ilvl w:val="0"/>
          <w:numId w:val="41"/>
        </w:numPr>
        <w:autoSpaceDE w:val="0"/>
        <w:autoSpaceDN w:val="0"/>
        <w:adjustRightInd w:val="0"/>
        <w:contextualSpacing w:val="0"/>
        <w:jc w:val="both"/>
        <w:rPr>
          <w:vanish/>
          <w:sz w:val="22"/>
          <w:szCs w:val="22"/>
        </w:rPr>
      </w:pPr>
    </w:p>
    <w:p w14:paraId="34E8165C" w14:textId="77777777" w:rsidR="00EE77AD" w:rsidRPr="00077C47" w:rsidRDefault="00EE77AD" w:rsidP="00F315E1">
      <w:pPr>
        <w:pStyle w:val="Odsekzoznamu"/>
        <w:widowControl w:val="0"/>
        <w:numPr>
          <w:ilvl w:val="0"/>
          <w:numId w:val="41"/>
        </w:numPr>
        <w:autoSpaceDE w:val="0"/>
        <w:autoSpaceDN w:val="0"/>
        <w:adjustRightInd w:val="0"/>
        <w:contextualSpacing w:val="0"/>
        <w:jc w:val="both"/>
        <w:rPr>
          <w:vanish/>
          <w:sz w:val="22"/>
          <w:szCs w:val="22"/>
        </w:rPr>
      </w:pPr>
    </w:p>
    <w:p w14:paraId="46AEA90E" w14:textId="52CD3D6B" w:rsidR="00EE77AD" w:rsidRPr="00077C47" w:rsidRDefault="00EE77AD" w:rsidP="00F315E1">
      <w:pPr>
        <w:widowControl w:val="0"/>
        <w:numPr>
          <w:ilvl w:val="1"/>
          <w:numId w:val="41"/>
        </w:numPr>
        <w:tabs>
          <w:tab w:val="clear" w:pos="570"/>
          <w:tab w:val="num" w:pos="993"/>
        </w:tabs>
        <w:autoSpaceDE w:val="0"/>
        <w:autoSpaceDN w:val="0"/>
        <w:adjustRightInd w:val="0"/>
        <w:ind w:left="993"/>
        <w:jc w:val="both"/>
        <w:rPr>
          <w:sz w:val="22"/>
          <w:szCs w:val="22"/>
        </w:rPr>
      </w:pPr>
      <w:r w:rsidRPr="00077C47">
        <w:rPr>
          <w:sz w:val="22"/>
          <w:szCs w:val="22"/>
        </w:rPr>
        <w:t xml:space="preserve">Každá zmena vyvolaná </w:t>
      </w:r>
      <w:r w:rsidR="007A2673">
        <w:rPr>
          <w:sz w:val="22"/>
          <w:szCs w:val="22"/>
        </w:rPr>
        <w:t>O</w:t>
      </w:r>
      <w:r w:rsidRPr="00077C47">
        <w:rPr>
          <w:sz w:val="22"/>
          <w:szCs w:val="22"/>
        </w:rPr>
        <w:t xml:space="preserve">bjednávateľom alebo </w:t>
      </w:r>
      <w:r w:rsidR="00EC360B">
        <w:rPr>
          <w:sz w:val="22"/>
          <w:szCs w:val="22"/>
        </w:rPr>
        <w:t>Z</w:t>
      </w:r>
      <w:r w:rsidRPr="00077C47">
        <w:rPr>
          <w:sz w:val="22"/>
          <w:szCs w:val="22"/>
        </w:rPr>
        <w:t xml:space="preserve">hotoviteľom oproti ocenenému výkazu výmer bude zapísaná v stavebnom denníku, resp. inom dokumente na to príslušnom, a podpísaná zástupcami </w:t>
      </w:r>
      <w:r w:rsidR="00EC360B">
        <w:rPr>
          <w:sz w:val="22"/>
          <w:szCs w:val="22"/>
        </w:rPr>
        <w:t>Z</w:t>
      </w:r>
      <w:r w:rsidRPr="00077C47">
        <w:rPr>
          <w:sz w:val="22"/>
          <w:szCs w:val="22"/>
        </w:rPr>
        <w:t xml:space="preserve">hotoviteľa, </w:t>
      </w:r>
      <w:r w:rsidR="007A2673">
        <w:rPr>
          <w:sz w:val="22"/>
          <w:szCs w:val="22"/>
        </w:rPr>
        <w:t>O</w:t>
      </w:r>
      <w:r w:rsidRPr="00077C47">
        <w:rPr>
          <w:sz w:val="22"/>
          <w:szCs w:val="22"/>
        </w:rPr>
        <w:t>bjednávateľa a v prípade potreby aj inými účastníkmi;</w:t>
      </w:r>
    </w:p>
    <w:p w14:paraId="35984B90" w14:textId="4BC486C1" w:rsidR="00EE77AD" w:rsidRPr="00077C47" w:rsidRDefault="00EE77AD" w:rsidP="00F315E1">
      <w:pPr>
        <w:widowControl w:val="0"/>
        <w:numPr>
          <w:ilvl w:val="1"/>
          <w:numId w:val="41"/>
        </w:numPr>
        <w:tabs>
          <w:tab w:val="clear" w:pos="570"/>
        </w:tabs>
        <w:autoSpaceDE w:val="0"/>
        <w:autoSpaceDN w:val="0"/>
        <w:adjustRightInd w:val="0"/>
        <w:ind w:left="993"/>
        <w:jc w:val="both"/>
        <w:rPr>
          <w:sz w:val="22"/>
          <w:szCs w:val="22"/>
        </w:rPr>
      </w:pPr>
      <w:r w:rsidRPr="00077C47">
        <w:rPr>
          <w:sz w:val="22"/>
          <w:szCs w:val="22"/>
        </w:rPr>
        <w:t xml:space="preserve">V prípade súhlasu zmluvných strán so zmenou, vypracuje </w:t>
      </w:r>
      <w:r w:rsidR="00EC360B">
        <w:rPr>
          <w:sz w:val="22"/>
          <w:szCs w:val="22"/>
        </w:rPr>
        <w:t>Z</w:t>
      </w:r>
      <w:r w:rsidRPr="00077C47">
        <w:rPr>
          <w:sz w:val="22"/>
          <w:szCs w:val="22"/>
        </w:rPr>
        <w:t>hotoviteľ súpis naviac prác/menej prác k ocenenému výkazu výmer, ktorý bude obsahovať:</w:t>
      </w:r>
    </w:p>
    <w:p w14:paraId="2E97A61C" w14:textId="77777777" w:rsidR="00EE77AD" w:rsidRPr="00077C47" w:rsidRDefault="00EE77AD" w:rsidP="00F315E1">
      <w:pPr>
        <w:widowControl w:val="0"/>
        <w:numPr>
          <w:ilvl w:val="1"/>
          <w:numId w:val="5"/>
        </w:numPr>
        <w:tabs>
          <w:tab w:val="clear" w:pos="480"/>
        </w:tabs>
        <w:autoSpaceDE w:val="0"/>
        <w:autoSpaceDN w:val="0"/>
        <w:adjustRightInd w:val="0"/>
        <w:ind w:left="1276" w:hanging="283"/>
        <w:jc w:val="both"/>
        <w:rPr>
          <w:sz w:val="22"/>
          <w:szCs w:val="22"/>
        </w:rPr>
      </w:pPr>
      <w:r w:rsidRPr="00077C47">
        <w:rPr>
          <w:sz w:val="22"/>
          <w:szCs w:val="22"/>
        </w:rPr>
        <w:t>rekapituláciu ceny objektu, ktorá bude obsahovať cenu z rozpočtu, cenu  jednotlivých dodatkov k rozpočtu a cenu spolu,</w:t>
      </w:r>
    </w:p>
    <w:p w14:paraId="0ACC4F00" w14:textId="77777777" w:rsidR="00EE77AD" w:rsidRPr="00077C47" w:rsidRDefault="00EE77AD" w:rsidP="00F315E1">
      <w:pPr>
        <w:widowControl w:val="0"/>
        <w:numPr>
          <w:ilvl w:val="1"/>
          <w:numId w:val="5"/>
        </w:numPr>
        <w:tabs>
          <w:tab w:val="clear" w:pos="480"/>
        </w:tabs>
        <w:autoSpaceDE w:val="0"/>
        <w:autoSpaceDN w:val="0"/>
        <w:adjustRightInd w:val="0"/>
        <w:ind w:left="1276" w:hanging="283"/>
        <w:jc w:val="both"/>
        <w:rPr>
          <w:sz w:val="22"/>
          <w:szCs w:val="22"/>
        </w:rPr>
      </w:pPr>
      <w:r w:rsidRPr="00077C47">
        <w:rPr>
          <w:sz w:val="22"/>
          <w:szCs w:val="22"/>
        </w:rPr>
        <w:t>rekapituláciu ceny súpisu naviac prác k rozpočtu,</w:t>
      </w:r>
    </w:p>
    <w:p w14:paraId="5AFF69C5" w14:textId="77777777" w:rsidR="00EE77AD" w:rsidRPr="00077C47" w:rsidRDefault="00EE77AD" w:rsidP="00F315E1">
      <w:pPr>
        <w:widowControl w:val="0"/>
        <w:numPr>
          <w:ilvl w:val="1"/>
          <w:numId w:val="5"/>
        </w:numPr>
        <w:tabs>
          <w:tab w:val="clear" w:pos="480"/>
        </w:tabs>
        <w:autoSpaceDE w:val="0"/>
        <w:autoSpaceDN w:val="0"/>
        <w:adjustRightInd w:val="0"/>
        <w:ind w:left="1276" w:hanging="283"/>
        <w:jc w:val="both"/>
        <w:rPr>
          <w:sz w:val="22"/>
          <w:szCs w:val="22"/>
        </w:rPr>
      </w:pPr>
      <w:proofErr w:type="spellStart"/>
      <w:r w:rsidRPr="00077C47">
        <w:rPr>
          <w:sz w:val="22"/>
          <w:szCs w:val="22"/>
        </w:rPr>
        <w:t>položkovite</w:t>
      </w:r>
      <w:proofErr w:type="spellEnd"/>
      <w:r w:rsidRPr="00077C47">
        <w:rPr>
          <w:sz w:val="22"/>
          <w:szCs w:val="22"/>
        </w:rPr>
        <w:t xml:space="preserve"> ocenený výkaz výmer naviac prác,</w:t>
      </w:r>
    </w:p>
    <w:p w14:paraId="1389A24E" w14:textId="77777777" w:rsidR="00EE77AD" w:rsidRPr="00077C47" w:rsidRDefault="00EE77AD" w:rsidP="00F315E1">
      <w:pPr>
        <w:widowControl w:val="0"/>
        <w:numPr>
          <w:ilvl w:val="1"/>
          <w:numId w:val="5"/>
        </w:numPr>
        <w:tabs>
          <w:tab w:val="clear" w:pos="480"/>
        </w:tabs>
        <w:autoSpaceDE w:val="0"/>
        <w:autoSpaceDN w:val="0"/>
        <w:adjustRightInd w:val="0"/>
        <w:ind w:left="1276" w:hanging="283"/>
        <w:jc w:val="both"/>
        <w:rPr>
          <w:sz w:val="22"/>
          <w:szCs w:val="22"/>
        </w:rPr>
      </w:pPr>
      <w:proofErr w:type="spellStart"/>
      <w:r w:rsidRPr="00077C47">
        <w:rPr>
          <w:sz w:val="22"/>
          <w:szCs w:val="22"/>
        </w:rPr>
        <w:t>položkovite</w:t>
      </w:r>
      <w:proofErr w:type="spellEnd"/>
      <w:r w:rsidRPr="00077C47">
        <w:rPr>
          <w:sz w:val="22"/>
          <w:szCs w:val="22"/>
        </w:rPr>
        <w:t xml:space="preserve"> ocenený odpočet ceny menej prác,</w:t>
      </w:r>
    </w:p>
    <w:p w14:paraId="222447DB" w14:textId="77777777" w:rsidR="00EE77AD" w:rsidRPr="00077C47" w:rsidRDefault="00EE77AD" w:rsidP="00F315E1">
      <w:pPr>
        <w:widowControl w:val="0"/>
        <w:numPr>
          <w:ilvl w:val="1"/>
          <w:numId w:val="5"/>
        </w:numPr>
        <w:tabs>
          <w:tab w:val="clear" w:pos="480"/>
        </w:tabs>
        <w:autoSpaceDE w:val="0"/>
        <w:autoSpaceDN w:val="0"/>
        <w:adjustRightInd w:val="0"/>
        <w:ind w:left="1276" w:hanging="283"/>
        <w:jc w:val="both"/>
        <w:rPr>
          <w:sz w:val="22"/>
          <w:szCs w:val="22"/>
        </w:rPr>
      </w:pPr>
      <w:r w:rsidRPr="00077C47">
        <w:rPr>
          <w:sz w:val="22"/>
          <w:szCs w:val="22"/>
        </w:rPr>
        <w:t>sprievodnú správu,</w:t>
      </w:r>
    </w:p>
    <w:p w14:paraId="64E554E7" w14:textId="77777777" w:rsidR="00EE77AD" w:rsidRPr="00077C47" w:rsidRDefault="00EE77AD" w:rsidP="00F315E1">
      <w:pPr>
        <w:widowControl w:val="0"/>
        <w:numPr>
          <w:ilvl w:val="1"/>
          <w:numId w:val="5"/>
        </w:numPr>
        <w:tabs>
          <w:tab w:val="clear" w:pos="480"/>
        </w:tabs>
        <w:autoSpaceDE w:val="0"/>
        <w:autoSpaceDN w:val="0"/>
        <w:adjustRightInd w:val="0"/>
        <w:ind w:left="1276" w:hanging="283"/>
        <w:jc w:val="both"/>
        <w:rPr>
          <w:sz w:val="22"/>
          <w:szCs w:val="22"/>
        </w:rPr>
      </w:pPr>
      <w:r w:rsidRPr="00077C47">
        <w:rPr>
          <w:sz w:val="22"/>
          <w:szCs w:val="22"/>
        </w:rPr>
        <w:t>kópiu zápisov zo stavebného denníka,</w:t>
      </w:r>
    </w:p>
    <w:p w14:paraId="4CF71289" w14:textId="77777777" w:rsidR="00EE77AD" w:rsidRPr="00077C47" w:rsidRDefault="00EE77AD" w:rsidP="00F315E1">
      <w:pPr>
        <w:widowControl w:val="0"/>
        <w:numPr>
          <w:ilvl w:val="1"/>
          <w:numId w:val="5"/>
        </w:numPr>
        <w:tabs>
          <w:tab w:val="clear" w:pos="480"/>
        </w:tabs>
        <w:autoSpaceDE w:val="0"/>
        <w:autoSpaceDN w:val="0"/>
        <w:adjustRightInd w:val="0"/>
        <w:ind w:left="1276" w:hanging="283"/>
        <w:jc w:val="both"/>
        <w:rPr>
          <w:sz w:val="22"/>
          <w:szCs w:val="22"/>
        </w:rPr>
      </w:pPr>
      <w:r w:rsidRPr="00077C47">
        <w:rPr>
          <w:sz w:val="22"/>
          <w:szCs w:val="22"/>
        </w:rPr>
        <w:t xml:space="preserve">ďalšie náležitosti (zápisy, náčrtky,...) objasňujúce predmet súpisu naviac prác/menej prác k rozpočtu, </w:t>
      </w:r>
    </w:p>
    <w:p w14:paraId="3D8EEBD5" w14:textId="38EE7F4C" w:rsidR="00EE77AD" w:rsidRPr="00077C47" w:rsidRDefault="00EE77AD" w:rsidP="00F315E1">
      <w:pPr>
        <w:widowControl w:val="0"/>
        <w:numPr>
          <w:ilvl w:val="1"/>
          <w:numId w:val="41"/>
        </w:numPr>
        <w:tabs>
          <w:tab w:val="clear" w:pos="570"/>
        </w:tabs>
        <w:autoSpaceDE w:val="0"/>
        <w:autoSpaceDN w:val="0"/>
        <w:adjustRightInd w:val="0"/>
        <w:ind w:left="993"/>
        <w:jc w:val="both"/>
        <w:rPr>
          <w:sz w:val="22"/>
          <w:szCs w:val="22"/>
        </w:rPr>
      </w:pPr>
      <w:r w:rsidRPr="00077C47">
        <w:rPr>
          <w:sz w:val="22"/>
          <w:szCs w:val="22"/>
        </w:rPr>
        <w:t xml:space="preserve">Pre ocenenie výkazu výmer u naviac prác bude </w:t>
      </w:r>
      <w:r w:rsidR="00EC360B">
        <w:rPr>
          <w:sz w:val="22"/>
          <w:szCs w:val="22"/>
        </w:rPr>
        <w:t>Z</w:t>
      </w:r>
      <w:r w:rsidRPr="00077C47">
        <w:rPr>
          <w:sz w:val="22"/>
          <w:szCs w:val="22"/>
        </w:rPr>
        <w:t>hotoviteľ používať ceny nasledovne:</w:t>
      </w:r>
    </w:p>
    <w:p w14:paraId="2EFA30F5" w14:textId="77777777" w:rsidR="00EE77AD" w:rsidRPr="00077C47" w:rsidRDefault="00EE77AD" w:rsidP="00F315E1">
      <w:pPr>
        <w:widowControl w:val="0"/>
        <w:numPr>
          <w:ilvl w:val="1"/>
          <w:numId w:val="6"/>
        </w:numPr>
        <w:tabs>
          <w:tab w:val="clear" w:pos="480"/>
        </w:tabs>
        <w:autoSpaceDE w:val="0"/>
        <w:autoSpaceDN w:val="0"/>
        <w:adjustRightInd w:val="0"/>
        <w:ind w:left="1276" w:hanging="283"/>
        <w:jc w:val="both"/>
        <w:rPr>
          <w:sz w:val="22"/>
          <w:szCs w:val="22"/>
        </w:rPr>
      </w:pPr>
      <w:r w:rsidRPr="00077C47">
        <w:rPr>
          <w:sz w:val="22"/>
          <w:szCs w:val="22"/>
        </w:rPr>
        <w:t xml:space="preserve">pri položkách, ktoré sa vyskytovali v ocenenom výkaze výmer, </w:t>
      </w:r>
      <w:proofErr w:type="spellStart"/>
      <w:r w:rsidRPr="00077C47">
        <w:rPr>
          <w:sz w:val="22"/>
          <w:szCs w:val="22"/>
        </w:rPr>
        <w:t>t.j</w:t>
      </w:r>
      <w:proofErr w:type="spellEnd"/>
      <w:r w:rsidRPr="00077C47">
        <w:rPr>
          <w:sz w:val="22"/>
          <w:szCs w:val="22"/>
        </w:rPr>
        <w:t>. v Prílohe č. 1 tejto zmluvy, bude používať ceny z oceneného výkazu výmer podľa Prílohy č. 1  k tejto zmluve,</w:t>
      </w:r>
    </w:p>
    <w:p w14:paraId="4F34F408" w14:textId="77777777" w:rsidR="00EE77AD" w:rsidRPr="00077C47" w:rsidRDefault="00EE77AD" w:rsidP="00F315E1">
      <w:pPr>
        <w:widowControl w:val="0"/>
        <w:numPr>
          <w:ilvl w:val="1"/>
          <w:numId w:val="6"/>
        </w:numPr>
        <w:tabs>
          <w:tab w:val="clear" w:pos="480"/>
        </w:tabs>
        <w:autoSpaceDE w:val="0"/>
        <w:autoSpaceDN w:val="0"/>
        <w:adjustRightInd w:val="0"/>
        <w:ind w:left="1276" w:hanging="283"/>
        <w:jc w:val="both"/>
        <w:rPr>
          <w:sz w:val="22"/>
          <w:szCs w:val="22"/>
        </w:rPr>
      </w:pPr>
      <w:r w:rsidRPr="00077C47">
        <w:rPr>
          <w:sz w:val="22"/>
          <w:szCs w:val="22"/>
        </w:rPr>
        <w:t xml:space="preserve">pri položkách, ktoré sa nevyskytovali v ocenenom výkaze výmer, </w:t>
      </w:r>
      <w:proofErr w:type="spellStart"/>
      <w:r w:rsidRPr="00077C47">
        <w:rPr>
          <w:sz w:val="22"/>
          <w:szCs w:val="22"/>
        </w:rPr>
        <w:t>t.j</w:t>
      </w:r>
      <w:proofErr w:type="spellEnd"/>
      <w:r w:rsidRPr="00077C47">
        <w:rPr>
          <w:sz w:val="22"/>
          <w:szCs w:val="22"/>
        </w:rPr>
        <w:t>. v Prílohe č. 1 tejto zmluvy, sa budú používať vždy aktuálne ceny podľa príslušného softvéru na oceňovanie stavebných prác (</w:t>
      </w:r>
      <w:proofErr w:type="spellStart"/>
      <w:r w:rsidRPr="00077C47">
        <w:rPr>
          <w:sz w:val="22"/>
          <w:szCs w:val="22"/>
        </w:rPr>
        <w:t>cenkros</w:t>
      </w:r>
      <w:proofErr w:type="spellEnd"/>
      <w:r w:rsidRPr="00077C47">
        <w:rPr>
          <w:sz w:val="22"/>
          <w:szCs w:val="22"/>
        </w:rPr>
        <w:t xml:space="preserve"> a pod.)</w:t>
      </w:r>
    </w:p>
    <w:p w14:paraId="3D82A641" w14:textId="156EDCE6" w:rsidR="00EE77AD" w:rsidRPr="00077C47" w:rsidRDefault="00EE77AD" w:rsidP="00F315E1">
      <w:pPr>
        <w:widowControl w:val="0"/>
        <w:numPr>
          <w:ilvl w:val="1"/>
          <w:numId w:val="41"/>
        </w:numPr>
        <w:tabs>
          <w:tab w:val="clear" w:pos="570"/>
        </w:tabs>
        <w:autoSpaceDE w:val="0"/>
        <w:autoSpaceDN w:val="0"/>
        <w:adjustRightInd w:val="0"/>
        <w:ind w:left="993"/>
        <w:jc w:val="both"/>
        <w:rPr>
          <w:sz w:val="22"/>
          <w:szCs w:val="22"/>
        </w:rPr>
      </w:pPr>
      <w:r w:rsidRPr="00077C47">
        <w:rPr>
          <w:sz w:val="22"/>
          <w:szCs w:val="22"/>
        </w:rPr>
        <w:t xml:space="preserve">Zhotoviteľ bude predkladať súpisy naviac prác k ocenenému výkazu výmer </w:t>
      </w:r>
      <w:r w:rsidR="007A2673">
        <w:rPr>
          <w:sz w:val="22"/>
          <w:szCs w:val="22"/>
        </w:rPr>
        <w:t>O</w:t>
      </w:r>
      <w:r w:rsidRPr="00077C47">
        <w:rPr>
          <w:sz w:val="22"/>
          <w:szCs w:val="22"/>
        </w:rPr>
        <w:t xml:space="preserve">bjednávateľovi na odsúhlasenie, pričom </w:t>
      </w:r>
      <w:r w:rsidR="007A2673">
        <w:rPr>
          <w:sz w:val="22"/>
          <w:szCs w:val="22"/>
        </w:rPr>
        <w:t>O</w:t>
      </w:r>
      <w:r w:rsidRPr="00077C47">
        <w:rPr>
          <w:sz w:val="22"/>
          <w:szCs w:val="22"/>
        </w:rPr>
        <w:t xml:space="preserve">bjednávateľ ich odsúhlasí, príp. vráti neodsúhlasené s odôvodnením nesúhlasu do piatich pracovných dní od ich obdržania. Súpis naviac prác k ocenenému výkazu výmer, odsúhlasený zo strany </w:t>
      </w:r>
      <w:r w:rsidR="007A2673">
        <w:rPr>
          <w:sz w:val="22"/>
          <w:szCs w:val="22"/>
        </w:rPr>
        <w:t>O</w:t>
      </w:r>
      <w:r w:rsidRPr="00077C47">
        <w:rPr>
          <w:sz w:val="22"/>
          <w:szCs w:val="22"/>
        </w:rPr>
        <w:t xml:space="preserve">bjednávateľa i </w:t>
      </w:r>
      <w:r w:rsidR="00EC360B">
        <w:rPr>
          <w:sz w:val="22"/>
          <w:szCs w:val="22"/>
        </w:rPr>
        <w:t>Z</w:t>
      </w:r>
      <w:r w:rsidRPr="00077C47">
        <w:rPr>
          <w:sz w:val="22"/>
          <w:szCs w:val="22"/>
        </w:rPr>
        <w:t>hotoviteľa bude podkladom pre uzavretie dodatku k zmluve na naviac práce, resp. pre uzavretie dodatku k tejto zmluve v prípade menej prác.</w:t>
      </w:r>
    </w:p>
    <w:p w14:paraId="5830F32A" w14:textId="77777777" w:rsidR="00EE77AD" w:rsidRPr="00077C47" w:rsidRDefault="00EE77AD" w:rsidP="00F315E1">
      <w:pPr>
        <w:widowControl w:val="0"/>
        <w:numPr>
          <w:ilvl w:val="1"/>
          <w:numId w:val="41"/>
        </w:numPr>
        <w:tabs>
          <w:tab w:val="clear" w:pos="570"/>
        </w:tabs>
        <w:autoSpaceDE w:val="0"/>
        <w:autoSpaceDN w:val="0"/>
        <w:adjustRightInd w:val="0"/>
        <w:ind w:left="993"/>
        <w:jc w:val="both"/>
        <w:rPr>
          <w:sz w:val="22"/>
          <w:szCs w:val="22"/>
        </w:rPr>
      </w:pPr>
      <w:r w:rsidRPr="00077C47">
        <w:rPr>
          <w:color w:val="000000"/>
          <w:sz w:val="22"/>
          <w:szCs w:val="22"/>
        </w:rPr>
        <w:t xml:space="preserve">Ak sa pri vykonaní diela objaví potreba činností nezahrnutých do </w:t>
      </w:r>
      <w:r w:rsidRPr="00077C47">
        <w:rPr>
          <w:sz w:val="22"/>
          <w:szCs w:val="22"/>
        </w:rPr>
        <w:t>oceneného výkazu výmer</w:t>
      </w:r>
      <w:r w:rsidRPr="00077C47">
        <w:rPr>
          <w:color w:val="000000"/>
          <w:sz w:val="22"/>
          <w:szCs w:val="22"/>
        </w:rPr>
        <w:t>, pokiaľ tieto činnosti neboli predvídateľné v čase uzavretia zmluvy (naviac práce), bude zmluva na realizáciu naviac prác uzavretá formou dodatku, ak bude jeho uzavretie v súlade so zákonom o verejnom obstarávaní.</w:t>
      </w:r>
    </w:p>
    <w:p w14:paraId="68ED6D25" w14:textId="3453D741" w:rsidR="00EE77AD" w:rsidRPr="00077C47" w:rsidRDefault="00EE77AD" w:rsidP="00F315E1">
      <w:pPr>
        <w:widowControl w:val="0"/>
        <w:numPr>
          <w:ilvl w:val="1"/>
          <w:numId w:val="41"/>
        </w:numPr>
        <w:tabs>
          <w:tab w:val="clear" w:pos="570"/>
        </w:tabs>
        <w:autoSpaceDE w:val="0"/>
        <w:autoSpaceDN w:val="0"/>
        <w:adjustRightInd w:val="0"/>
        <w:ind w:left="993"/>
        <w:jc w:val="both"/>
        <w:rPr>
          <w:sz w:val="22"/>
          <w:szCs w:val="22"/>
        </w:rPr>
      </w:pPr>
      <w:r w:rsidRPr="00077C47">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Objednávateľovi neprimerané ťažkosti pri realizácii Diela, ako sú napr. omeškanie Zhotoviteľa s riadnym plnením Diela; potreba realizácie ďalších nadväzujúcich prác, s ktorými Objednávateľ vopred nepočítal a ukázali sa ako nevyhnutné až počas realizácie Diela; iné vopred nepredvídateľné okolnosti, ktoré majú vplyv na realizáciu Diela čo do kvality a termínov určených zmluvou. </w:t>
      </w:r>
    </w:p>
    <w:p w14:paraId="77810AF1" w14:textId="77777777" w:rsidR="00EE77AD" w:rsidRPr="00077C47" w:rsidRDefault="00EE77AD" w:rsidP="00F315E1">
      <w:pPr>
        <w:numPr>
          <w:ilvl w:val="0"/>
          <w:numId w:val="9"/>
        </w:numPr>
        <w:tabs>
          <w:tab w:val="clear" w:pos="720"/>
          <w:tab w:val="left" w:pos="601"/>
          <w:tab w:val="num" w:pos="1920"/>
        </w:tabs>
        <w:suppressAutoHyphens/>
        <w:ind w:left="595" w:hanging="357"/>
        <w:jc w:val="both"/>
        <w:rPr>
          <w:color w:val="000000"/>
          <w:sz w:val="22"/>
          <w:szCs w:val="22"/>
        </w:rPr>
      </w:pPr>
      <w:r w:rsidRPr="00077C47">
        <w:rPr>
          <w:color w:val="000000"/>
          <w:sz w:val="22"/>
          <w:szCs w:val="22"/>
        </w:rPr>
        <w:t>Zmeny zmluvy je možné realizovať aj v iných prípadoch, ak budú splnené podmienky na uzavretie dodatku podľa § 18 zákona o verejnom obstarávaní.</w:t>
      </w:r>
    </w:p>
    <w:p w14:paraId="2C8DABF9" w14:textId="14D24F2A" w:rsidR="00EE77AD" w:rsidRPr="00077C47" w:rsidRDefault="00EE77AD" w:rsidP="00F315E1">
      <w:pPr>
        <w:numPr>
          <w:ilvl w:val="0"/>
          <w:numId w:val="9"/>
        </w:numPr>
        <w:tabs>
          <w:tab w:val="clear" w:pos="720"/>
          <w:tab w:val="left" w:pos="601"/>
          <w:tab w:val="num" w:pos="1920"/>
        </w:tabs>
        <w:suppressAutoHyphens/>
        <w:ind w:left="595" w:hanging="357"/>
        <w:jc w:val="both"/>
        <w:rPr>
          <w:color w:val="000000"/>
          <w:sz w:val="22"/>
          <w:szCs w:val="22"/>
        </w:rPr>
      </w:pPr>
      <w:r w:rsidRPr="00077C47">
        <w:rPr>
          <w:color w:val="000000"/>
          <w:sz w:val="22"/>
          <w:szCs w:val="22"/>
        </w:rPr>
        <w:t xml:space="preserve">Pri posudzovaní oprávnenosti uskutočnenia zmeny zmluvy podľa </w:t>
      </w:r>
      <w:r w:rsidR="00C20D88">
        <w:rPr>
          <w:color w:val="000000"/>
          <w:sz w:val="22"/>
          <w:szCs w:val="22"/>
        </w:rPr>
        <w:t>bodov</w:t>
      </w:r>
      <w:r w:rsidRPr="00077C47">
        <w:rPr>
          <w:color w:val="000000"/>
          <w:sz w:val="22"/>
          <w:szCs w:val="22"/>
        </w:rPr>
        <w:t xml:space="preserve"> tohto ustanovenia zmluvy a súladu s § 18 zákona o verejnom obstarávaní </w:t>
      </w:r>
      <w:r w:rsidR="007A2673">
        <w:rPr>
          <w:color w:val="000000"/>
          <w:sz w:val="22"/>
          <w:szCs w:val="22"/>
        </w:rPr>
        <w:t>O</w:t>
      </w:r>
      <w:r w:rsidRPr="00077C47">
        <w:rPr>
          <w:color w:val="000000"/>
          <w:sz w:val="22"/>
          <w:szCs w:val="22"/>
        </w:rPr>
        <w:t xml:space="preserve">bjednávateľ dôkladne posúdi: </w:t>
      </w:r>
      <w:r w:rsidRPr="00077C47">
        <w:rPr>
          <w:color w:val="000000"/>
          <w:sz w:val="22"/>
          <w:szCs w:val="22"/>
        </w:rPr>
        <w:sym w:font="Symbol" w:char="F0B7"/>
      </w:r>
      <w:r w:rsidRPr="00077C47">
        <w:rPr>
          <w:color w:val="000000"/>
          <w:sz w:val="22"/>
          <w:szCs w:val="22"/>
        </w:rPr>
        <w:t xml:space="preserve"> analýzu príčin vzniknutej situácie </w:t>
      </w:r>
      <w:r w:rsidRPr="00077C47">
        <w:rPr>
          <w:color w:val="000000"/>
          <w:sz w:val="22"/>
          <w:szCs w:val="22"/>
        </w:rPr>
        <w:sym w:font="Symbol" w:char="F0B7"/>
      </w:r>
      <w:r w:rsidRPr="00077C47">
        <w:rPr>
          <w:color w:val="000000"/>
          <w:sz w:val="22"/>
          <w:szCs w:val="22"/>
        </w:rPr>
        <w:t xml:space="preserve"> príčinné súvislosti so vzniknutou situáciou </w:t>
      </w:r>
      <w:r w:rsidRPr="00077C47">
        <w:rPr>
          <w:color w:val="000000"/>
          <w:sz w:val="22"/>
          <w:szCs w:val="22"/>
        </w:rPr>
        <w:sym w:font="Symbol" w:char="F0B7"/>
      </w:r>
      <w:r w:rsidRPr="00077C47">
        <w:rPr>
          <w:color w:val="000000"/>
          <w:sz w:val="22"/>
          <w:szCs w:val="22"/>
        </w:rPr>
        <w:t xml:space="preserve"> následky vzniknutej situácie a potrebu zmeny zmluvy </w:t>
      </w:r>
      <w:r w:rsidRPr="00077C47">
        <w:rPr>
          <w:color w:val="000000"/>
          <w:sz w:val="22"/>
          <w:szCs w:val="22"/>
        </w:rPr>
        <w:sym w:font="Symbol" w:char="F0B7"/>
      </w:r>
      <w:r w:rsidRPr="00077C47">
        <w:rPr>
          <w:color w:val="000000"/>
          <w:sz w:val="22"/>
          <w:szCs w:val="22"/>
        </w:rPr>
        <w:t xml:space="preserve"> vyhodnotenie skutočnosti, či </w:t>
      </w:r>
      <w:r w:rsidR="00EC360B">
        <w:rPr>
          <w:color w:val="000000"/>
          <w:sz w:val="22"/>
          <w:szCs w:val="22"/>
        </w:rPr>
        <w:t>Z</w:t>
      </w:r>
      <w:r w:rsidRPr="00077C47">
        <w:rPr>
          <w:color w:val="000000"/>
          <w:sz w:val="22"/>
          <w:szCs w:val="22"/>
        </w:rPr>
        <w:t xml:space="preserve">hotoviteľ vynaložil náležitú starostlivosť, resp., že bol obozretný </w:t>
      </w:r>
      <w:r w:rsidRPr="00077C47">
        <w:rPr>
          <w:color w:val="000000"/>
          <w:sz w:val="22"/>
          <w:szCs w:val="22"/>
        </w:rPr>
        <w:sym w:font="Symbol" w:char="F0B7"/>
      </w:r>
      <w:r w:rsidRPr="00077C47">
        <w:rPr>
          <w:color w:val="000000"/>
          <w:sz w:val="22"/>
          <w:szCs w:val="22"/>
        </w:rPr>
        <w:t xml:space="preserve"> posúdenie nevyhnutnosti na odstránenie následkov. Uzatvorenie dodatku nie je povinnosťou </w:t>
      </w:r>
      <w:r w:rsidR="007A2673">
        <w:rPr>
          <w:color w:val="000000"/>
          <w:sz w:val="22"/>
          <w:szCs w:val="22"/>
        </w:rPr>
        <w:t>O</w:t>
      </w:r>
      <w:r w:rsidRPr="00077C47">
        <w:rPr>
          <w:color w:val="000000"/>
          <w:sz w:val="22"/>
          <w:szCs w:val="22"/>
        </w:rPr>
        <w:t>bjednávateľa a bude sa dôkladne posudzovať.</w:t>
      </w:r>
    </w:p>
    <w:p w14:paraId="514FCF14" w14:textId="77777777" w:rsidR="00EF0B81" w:rsidRPr="00077C47" w:rsidRDefault="00EF0B81" w:rsidP="00F315E1">
      <w:pPr>
        <w:rPr>
          <w:b/>
          <w:color w:val="000000"/>
          <w:sz w:val="22"/>
          <w:szCs w:val="22"/>
        </w:rPr>
      </w:pPr>
    </w:p>
    <w:p w14:paraId="15164526" w14:textId="77777777" w:rsidR="00EE77AD" w:rsidRPr="00077C47" w:rsidRDefault="00EE77AD" w:rsidP="00F315E1">
      <w:pPr>
        <w:ind w:left="240"/>
        <w:jc w:val="center"/>
        <w:rPr>
          <w:b/>
          <w:color w:val="000000"/>
          <w:sz w:val="22"/>
          <w:szCs w:val="22"/>
        </w:rPr>
      </w:pPr>
      <w:r w:rsidRPr="00077C47">
        <w:rPr>
          <w:b/>
          <w:color w:val="000000"/>
          <w:sz w:val="22"/>
          <w:szCs w:val="22"/>
        </w:rPr>
        <w:t>Článok 6</w:t>
      </w:r>
    </w:p>
    <w:p w14:paraId="126776BC" w14:textId="77777777" w:rsidR="00EE77AD" w:rsidRPr="00077C47" w:rsidRDefault="00EE77AD" w:rsidP="00F315E1">
      <w:pPr>
        <w:jc w:val="center"/>
        <w:rPr>
          <w:b/>
          <w:color w:val="000000"/>
          <w:sz w:val="22"/>
          <w:szCs w:val="22"/>
        </w:rPr>
      </w:pPr>
      <w:r w:rsidRPr="00077C47">
        <w:rPr>
          <w:b/>
          <w:color w:val="000000"/>
          <w:sz w:val="22"/>
          <w:szCs w:val="22"/>
        </w:rPr>
        <w:t>Platobné podmienky</w:t>
      </w:r>
    </w:p>
    <w:p w14:paraId="2642B90E" w14:textId="77777777" w:rsidR="00EE77AD" w:rsidRPr="00077C47" w:rsidRDefault="00EE77AD" w:rsidP="00F315E1">
      <w:pPr>
        <w:jc w:val="both"/>
        <w:rPr>
          <w:b/>
          <w:color w:val="000000"/>
          <w:sz w:val="22"/>
          <w:szCs w:val="22"/>
        </w:rPr>
      </w:pPr>
    </w:p>
    <w:p w14:paraId="68C20EBF" w14:textId="77777777" w:rsidR="00EE77AD" w:rsidRPr="00077C47" w:rsidRDefault="00EE77AD" w:rsidP="00F315E1">
      <w:pPr>
        <w:numPr>
          <w:ilvl w:val="0"/>
          <w:numId w:val="10"/>
        </w:numPr>
        <w:tabs>
          <w:tab w:val="clear" w:pos="360"/>
          <w:tab w:val="num" w:pos="601"/>
          <w:tab w:val="num" w:pos="3479"/>
        </w:tabs>
        <w:autoSpaceDN w:val="0"/>
        <w:ind w:left="595" w:hanging="357"/>
        <w:jc w:val="both"/>
        <w:rPr>
          <w:rFonts w:eastAsia="Batang"/>
          <w:sz w:val="22"/>
          <w:szCs w:val="22"/>
          <w:lang w:bidi="he-IL"/>
        </w:rPr>
      </w:pPr>
      <w:r w:rsidRPr="00077C47">
        <w:rPr>
          <w:rFonts w:eastAsia="Batang"/>
          <w:sz w:val="22"/>
          <w:szCs w:val="22"/>
          <w:lang w:bidi="he-IL"/>
        </w:rPr>
        <w:t>Všetky platby sa budú uskutočňovať bezhotovostne.</w:t>
      </w:r>
    </w:p>
    <w:p w14:paraId="76CA0248" w14:textId="3BB3277F" w:rsidR="001434E4" w:rsidRPr="00077C47" w:rsidRDefault="00472B2A" w:rsidP="00473931">
      <w:pPr>
        <w:numPr>
          <w:ilvl w:val="0"/>
          <w:numId w:val="10"/>
        </w:numPr>
        <w:tabs>
          <w:tab w:val="clear" w:pos="360"/>
          <w:tab w:val="num" w:pos="601"/>
          <w:tab w:val="num" w:pos="3479"/>
        </w:tabs>
        <w:autoSpaceDN w:val="0"/>
        <w:ind w:left="595" w:hanging="357"/>
        <w:jc w:val="both"/>
        <w:rPr>
          <w:rFonts w:eastAsia="Batang"/>
          <w:sz w:val="22"/>
          <w:szCs w:val="22"/>
          <w:lang w:bidi="he-IL"/>
        </w:rPr>
      </w:pPr>
      <w:r w:rsidRPr="00077C47">
        <w:rPr>
          <w:rFonts w:eastAsia="Batang"/>
          <w:sz w:val="22"/>
          <w:szCs w:val="22"/>
          <w:lang w:bidi="he-IL"/>
        </w:rPr>
        <w:t xml:space="preserve">Cena za </w:t>
      </w:r>
      <w:r w:rsidR="00777DE7" w:rsidRPr="00077C47">
        <w:rPr>
          <w:rFonts w:eastAsia="Batang"/>
          <w:sz w:val="22"/>
          <w:szCs w:val="22"/>
          <w:lang w:bidi="he-IL"/>
        </w:rPr>
        <w:t>d</w:t>
      </w:r>
      <w:r w:rsidRPr="00077C47">
        <w:rPr>
          <w:rFonts w:eastAsia="Batang"/>
          <w:sz w:val="22"/>
          <w:szCs w:val="22"/>
          <w:lang w:bidi="he-IL"/>
        </w:rPr>
        <w:t xml:space="preserve">ielo je splatná na základe čiastkových faktúr, vystavených </w:t>
      </w:r>
      <w:r w:rsidR="00EC360B">
        <w:rPr>
          <w:rFonts w:eastAsia="Batang"/>
          <w:sz w:val="22"/>
          <w:szCs w:val="22"/>
          <w:lang w:bidi="he-IL"/>
        </w:rPr>
        <w:t>Z</w:t>
      </w:r>
      <w:r w:rsidRPr="00077C47">
        <w:rPr>
          <w:rFonts w:eastAsia="Batang"/>
          <w:sz w:val="22"/>
          <w:szCs w:val="22"/>
          <w:lang w:bidi="he-IL"/>
        </w:rPr>
        <w:t xml:space="preserve">hotoviteľom po riadnom zhotovení, odovzdaní a prevzatí časti diela </w:t>
      </w:r>
      <w:r w:rsidR="00473931" w:rsidRPr="00077C47">
        <w:rPr>
          <w:rFonts w:eastAsia="Batang"/>
          <w:sz w:val="22"/>
          <w:szCs w:val="22"/>
          <w:lang w:bidi="he-IL"/>
        </w:rPr>
        <w:t xml:space="preserve">– za </w:t>
      </w:r>
      <w:r w:rsidRPr="00077C47">
        <w:rPr>
          <w:rFonts w:eastAsia="Batang"/>
          <w:sz w:val="22"/>
          <w:szCs w:val="22"/>
          <w:lang w:bidi="he-IL"/>
        </w:rPr>
        <w:t>skutočne vykonané práce</w:t>
      </w:r>
      <w:r w:rsidR="00473931" w:rsidRPr="00077C47">
        <w:rPr>
          <w:rFonts w:eastAsia="Batang"/>
          <w:sz w:val="22"/>
          <w:szCs w:val="22"/>
          <w:lang w:bidi="he-IL"/>
        </w:rPr>
        <w:t xml:space="preserve"> a dodávky, v mesačných intervaloch, so súpisom skutočne vykonaných prác a dodávok a Objednávateľom alebo technickým dozorom Objednávateľa podpísanom protokole o odovzdaní a prevzatí vykonaných prác a dodávok diela.</w:t>
      </w:r>
    </w:p>
    <w:p w14:paraId="3C2551AF" w14:textId="170157C5" w:rsidR="00312A4D" w:rsidRPr="00077C47" w:rsidRDefault="00312A4D" w:rsidP="00312A4D">
      <w:pPr>
        <w:numPr>
          <w:ilvl w:val="0"/>
          <w:numId w:val="10"/>
        </w:numPr>
        <w:tabs>
          <w:tab w:val="clear" w:pos="360"/>
          <w:tab w:val="num" w:pos="601"/>
          <w:tab w:val="num" w:pos="3479"/>
        </w:tabs>
        <w:autoSpaceDN w:val="0"/>
        <w:ind w:left="595" w:hanging="357"/>
        <w:jc w:val="both"/>
        <w:rPr>
          <w:rFonts w:eastAsia="Batang"/>
          <w:sz w:val="22"/>
          <w:szCs w:val="22"/>
          <w:lang w:bidi="he-IL"/>
        </w:rPr>
      </w:pPr>
      <w:r w:rsidRPr="00077C47">
        <w:rPr>
          <w:rFonts w:eastAsia="Batang"/>
          <w:sz w:val="22"/>
          <w:szCs w:val="22"/>
          <w:lang w:bidi="he-IL"/>
        </w:rPr>
        <w:t>Výška fakturácie – zúčtovanie platby je obmedzené podmienkami výzvy k poskytnutiu NFP, samotnej zmluvy o poskytnutí NFP, ako aj aktuálnymi podmienkami zo strany poskytovateľa NFP</w:t>
      </w:r>
      <w:r w:rsidR="002D67A4" w:rsidRPr="00077C47">
        <w:rPr>
          <w:rFonts w:eastAsia="Batang"/>
          <w:sz w:val="22"/>
          <w:szCs w:val="22"/>
          <w:lang w:bidi="he-IL"/>
        </w:rPr>
        <w:t xml:space="preserve"> pre úspešné čerpanie NFP</w:t>
      </w:r>
      <w:r w:rsidRPr="00077C47">
        <w:rPr>
          <w:rFonts w:eastAsia="Batang"/>
          <w:sz w:val="22"/>
          <w:szCs w:val="22"/>
          <w:lang w:bidi="he-IL"/>
        </w:rPr>
        <w:t>. Zhotoviteľ sa preto zaväzuje dodržiavať pravidlá fakturácie a zúčtovania platby</w:t>
      </w:r>
      <w:r w:rsidR="002D67A4" w:rsidRPr="00077C47">
        <w:rPr>
          <w:rFonts w:eastAsia="Batang"/>
          <w:sz w:val="22"/>
          <w:szCs w:val="22"/>
          <w:lang w:bidi="he-IL"/>
        </w:rPr>
        <w:t>, v záujme efektívneho čerpania NFP a samotnej realizácie projektu</w:t>
      </w:r>
      <w:r w:rsidRPr="00077C47">
        <w:rPr>
          <w:rFonts w:eastAsia="Batang"/>
          <w:sz w:val="22"/>
          <w:szCs w:val="22"/>
          <w:lang w:bidi="he-IL"/>
        </w:rPr>
        <w:t xml:space="preserve">. </w:t>
      </w:r>
    </w:p>
    <w:p w14:paraId="6E9C6847" w14:textId="6A6009FF" w:rsidR="00472B2A" w:rsidRPr="00077C47" w:rsidRDefault="00472B2A" w:rsidP="00F315E1">
      <w:pPr>
        <w:numPr>
          <w:ilvl w:val="0"/>
          <w:numId w:val="10"/>
        </w:numPr>
        <w:tabs>
          <w:tab w:val="clear" w:pos="360"/>
          <w:tab w:val="num" w:pos="601"/>
          <w:tab w:val="num" w:pos="3479"/>
        </w:tabs>
        <w:autoSpaceDN w:val="0"/>
        <w:ind w:left="595" w:hanging="357"/>
        <w:jc w:val="both"/>
        <w:rPr>
          <w:rFonts w:eastAsia="Batang"/>
          <w:sz w:val="22"/>
          <w:szCs w:val="22"/>
          <w:lang w:bidi="he-IL"/>
        </w:rPr>
      </w:pPr>
      <w:r w:rsidRPr="00077C47">
        <w:rPr>
          <w:rFonts w:eastAsia="Batang"/>
          <w:sz w:val="22"/>
          <w:szCs w:val="22"/>
          <w:lang w:bidi="he-IL"/>
        </w:rPr>
        <w:t xml:space="preserve">Konečná cena za </w:t>
      </w:r>
      <w:r w:rsidR="00777DE7" w:rsidRPr="00077C47">
        <w:rPr>
          <w:rFonts w:eastAsia="Batang"/>
          <w:sz w:val="22"/>
          <w:szCs w:val="22"/>
          <w:lang w:bidi="he-IL"/>
        </w:rPr>
        <w:t>d</w:t>
      </w:r>
      <w:r w:rsidRPr="00077C47">
        <w:rPr>
          <w:rFonts w:eastAsia="Batang"/>
          <w:sz w:val="22"/>
          <w:szCs w:val="22"/>
          <w:lang w:bidi="he-IL"/>
        </w:rPr>
        <w:t xml:space="preserve">ielo je splatná na základe záverečnej faktúry vystavenej </w:t>
      </w:r>
      <w:r w:rsidR="00EC360B">
        <w:rPr>
          <w:rFonts w:eastAsia="Batang"/>
          <w:sz w:val="22"/>
          <w:szCs w:val="22"/>
          <w:lang w:bidi="he-IL"/>
        </w:rPr>
        <w:t>Z</w:t>
      </w:r>
      <w:r w:rsidRPr="00077C47">
        <w:rPr>
          <w:rFonts w:eastAsia="Batang"/>
          <w:sz w:val="22"/>
          <w:szCs w:val="22"/>
          <w:lang w:bidi="he-IL"/>
        </w:rPr>
        <w:t xml:space="preserve">hotoviteľom po riadnom zhotovení, odovzdaní a prevzatí celého diela (skutočne vykonané práce) </w:t>
      </w:r>
      <w:r w:rsidR="002D67A4" w:rsidRPr="00077C47">
        <w:rPr>
          <w:rFonts w:eastAsia="Batang"/>
          <w:sz w:val="22"/>
          <w:szCs w:val="22"/>
          <w:lang w:bidi="he-IL"/>
        </w:rPr>
        <w:t>a</w:t>
      </w:r>
      <w:r w:rsidRPr="00077C47">
        <w:rPr>
          <w:rFonts w:eastAsia="Batang"/>
          <w:sz w:val="22"/>
          <w:szCs w:val="22"/>
          <w:lang w:bidi="he-IL"/>
        </w:rPr>
        <w:t xml:space="preserve"> </w:t>
      </w:r>
      <w:r w:rsidR="007A2673">
        <w:rPr>
          <w:rFonts w:eastAsia="Batang"/>
          <w:sz w:val="22"/>
          <w:szCs w:val="22"/>
          <w:lang w:bidi="he-IL"/>
        </w:rPr>
        <w:t>O</w:t>
      </w:r>
      <w:r w:rsidRPr="00077C47">
        <w:rPr>
          <w:rFonts w:eastAsia="Batang"/>
          <w:sz w:val="22"/>
          <w:szCs w:val="22"/>
          <w:lang w:bidi="he-IL"/>
        </w:rPr>
        <w:t xml:space="preserve">bjednávateľom alebo technickým dozorom </w:t>
      </w:r>
      <w:r w:rsidR="007A2673">
        <w:rPr>
          <w:rFonts w:eastAsia="Batang"/>
          <w:sz w:val="22"/>
          <w:szCs w:val="22"/>
          <w:lang w:bidi="he-IL"/>
        </w:rPr>
        <w:t>O</w:t>
      </w:r>
      <w:r w:rsidRPr="00077C47">
        <w:rPr>
          <w:rFonts w:eastAsia="Batang"/>
          <w:sz w:val="22"/>
          <w:szCs w:val="22"/>
          <w:lang w:bidi="he-IL"/>
        </w:rPr>
        <w:t>bjednávateľa podpísanom protokole o odovzdaní a prevzatí diela. Pri záverečnej fakturáci</w:t>
      </w:r>
      <w:r w:rsidR="002D67A4" w:rsidRPr="00077C47">
        <w:rPr>
          <w:rFonts w:eastAsia="Batang"/>
          <w:sz w:val="22"/>
          <w:szCs w:val="22"/>
          <w:lang w:bidi="he-IL"/>
        </w:rPr>
        <w:t xml:space="preserve">i </w:t>
      </w:r>
      <w:r w:rsidRPr="00077C47">
        <w:rPr>
          <w:rFonts w:eastAsia="Batang"/>
          <w:sz w:val="22"/>
          <w:szCs w:val="22"/>
          <w:lang w:bidi="he-IL"/>
        </w:rPr>
        <w:t xml:space="preserve">ceny za </w:t>
      </w:r>
      <w:r w:rsidR="00777DE7" w:rsidRPr="00077C47">
        <w:rPr>
          <w:rFonts w:eastAsia="Batang"/>
          <w:sz w:val="22"/>
          <w:szCs w:val="22"/>
          <w:lang w:bidi="he-IL"/>
        </w:rPr>
        <w:t>d</w:t>
      </w:r>
      <w:r w:rsidRPr="00077C47">
        <w:rPr>
          <w:rFonts w:eastAsia="Batang"/>
          <w:sz w:val="22"/>
          <w:szCs w:val="22"/>
          <w:lang w:bidi="he-IL"/>
        </w:rPr>
        <w:t xml:space="preserve">ielo Zhotoviteľ odpočíta zaplatené čiastkové ceny za dielo (záverečné zúčtovanie </w:t>
      </w:r>
      <w:r w:rsidR="00777DE7" w:rsidRPr="00077C47">
        <w:rPr>
          <w:rFonts w:eastAsia="Batang"/>
          <w:sz w:val="22"/>
          <w:szCs w:val="22"/>
          <w:lang w:bidi="he-IL"/>
        </w:rPr>
        <w:t>d</w:t>
      </w:r>
      <w:r w:rsidRPr="00077C47">
        <w:rPr>
          <w:rFonts w:eastAsia="Batang"/>
          <w:sz w:val="22"/>
          <w:szCs w:val="22"/>
          <w:lang w:bidi="he-IL"/>
        </w:rPr>
        <w:t>iela).</w:t>
      </w:r>
    </w:p>
    <w:p w14:paraId="04DF2A23" w14:textId="6380BC88" w:rsidR="002E2985" w:rsidRPr="00077C47" w:rsidRDefault="00873DB0" w:rsidP="00F315E1">
      <w:pPr>
        <w:numPr>
          <w:ilvl w:val="0"/>
          <w:numId w:val="10"/>
        </w:numPr>
        <w:tabs>
          <w:tab w:val="clear" w:pos="360"/>
          <w:tab w:val="num" w:pos="601"/>
          <w:tab w:val="num" w:pos="3479"/>
        </w:tabs>
        <w:autoSpaceDN w:val="0"/>
        <w:ind w:left="595" w:hanging="357"/>
        <w:jc w:val="both"/>
        <w:rPr>
          <w:rFonts w:eastAsia="Batang"/>
          <w:sz w:val="22"/>
          <w:szCs w:val="22"/>
          <w:lang w:bidi="he-IL"/>
        </w:rPr>
      </w:pPr>
      <w:r w:rsidRPr="00077C47">
        <w:rPr>
          <w:rFonts w:eastAsia="Batang"/>
          <w:sz w:val="22"/>
          <w:szCs w:val="22"/>
          <w:lang w:bidi="he-IL"/>
        </w:rPr>
        <w:t xml:space="preserve">Cena je splatná na základe faktúry, ktorú sa Zhotoviteľ zaväzuje vystaviť a doručiť Objednávateľovi do 15 dní odo dňa protokolárneho prevzatia predmetu zmluvy Objednávateľom. Prílohou faktúry bude súpis realizovaných prác a zmluvnými stranami potvrdený protokol o odovzdaní a prevzatí predmetu zmluvy. </w:t>
      </w:r>
    </w:p>
    <w:p w14:paraId="76EDE962" w14:textId="08A9385F" w:rsidR="00EB5071" w:rsidRPr="00077C47" w:rsidRDefault="00EB5071" w:rsidP="00EB5071">
      <w:pPr>
        <w:numPr>
          <w:ilvl w:val="0"/>
          <w:numId w:val="10"/>
        </w:numPr>
        <w:tabs>
          <w:tab w:val="clear" w:pos="360"/>
          <w:tab w:val="left" w:pos="601"/>
          <w:tab w:val="num" w:pos="3479"/>
        </w:tabs>
        <w:suppressAutoHyphens/>
        <w:ind w:left="595" w:hanging="357"/>
        <w:jc w:val="both"/>
        <w:rPr>
          <w:color w:val="000000"/>
          <w:sz w:val="22"/>
          <w:szCs w:val="22"/>
        </w:rPr>
      </w:pPr>
      <w:r w:rsidRPr="00077C47">
        <w:rPr>
          <w:color w:val="000000"/>
          <w:sz w:val="22"/>
          <w:szCs w:val="22"/>
        </w:rPr>
        <w:t xml:space="preserve">Lehota splatnosti faktúry je 60 dní odo dňa doručenia faktúry </w:t>
      </w:r>
      <w:r w:rsidR="007A2673">
        <w:rPr>
          <w:color w:val="000000"/>
          <w:sz w:val="22"/>
          <w:szCs w:val="22"/>
        </w:rPr>
        <w:t>O</w:t>
      </w:r>
      <w:r w:rsidRPr="00077C47">
        <w:rPr>
          <w:color w:val="000000"/>
          <w:sz w:val="22"/>
          <w:szCs w:val="22"/>
        </w:rPr>
        <w:t xml:space="preserve">bjednávateľovi. Za deň doručenia sa považuje deň, v ktorý je doručená faktúra prevzatá </w:t>
      </w:r>
      <w:r w:rsidR="007A2673">
        <w:rPr>
          <w:color w:val="000000"/>
          <w:sz w:val="22"/>
          <w:szCs w:val="22"/>
        </w:rPr>
        <w:t>O</w:t>
      </w:r>
      <w:r w:rsidRPr="00077C47">
        <w:rPr>
          <w:color w:val="000000"/>
          <w:sz w:val="22"/>
          <w:szCs w:val="22"/>
        </w:rPr>
        <w:t xml:space="preserve">bjednávateľom. </w:t>
      </w:r>
      <w:bookmarkStart w:id="2" w:name="_Hlk168564828"/>
      <w:r w:rsidRPr="00077C47">
        <w:rPr>
          <w:color w:val="000000"/>
          <w:sz w:val="22"/>
          <w:szCs w:val="22"/>
        </w:rPr>
        <w:t xml:space="preserve">Vychádzajúc z ustanovenia § 340b ods. 1 Obchodného zákonníka zmluvné strany vyhlasujú, že lehota splatnosti nie je v hrubom nepomere k právam a povinnostiam vyplývajúcim zo záväzkového vzťahu, nakoľko dielo bude spolufinancované z NFP na základe zmluvy o poskytnutí NFP. Lehota splatnosti zodpovedá zvýšeným nárokom na administráciu a kontrolu faktúry nielen zo strany </w:t>
      </w:r>
      <w:r w:rsidR="007A2673">
        <w:rPr>
          <w:color w:val="000000"/>
          <w:sz w:val="22"/>
          <w:szCs w:val="22"/>
        </w:rPr>
        <w:t>O</w:t>
      </w:r>
      <w:r w:rsidRPr="00077C47">
        <w:rPr>
          <w:color w:val="000000"/>
          <w:sz w:val="22"/>
          <w:szCs w:val="22"/>
        </w:rPr>
        <w:t>bjednávateľa, ale aj v oblasti deklarovania oprávnenosti výdavkov vo vzťahu k dielu spolufinancovanému z NFP v rámci výzvy NFP.</w:t>
      </w:r>
      <w:bookmarkEnd w:id="2"/>
    </w:p>
    <w:p w14:paraId="1C27E3B2" w14:textId="34E6F1AF" w:rsidR="00EE77AD" w:rsidRPr="00077C47" w:rsidRDefault="00EE77AD" w:rsidP="00F315E1">
      <w:pPr>
        <w:numPr>
          <w:ilvl w:val="0"/>
          <w:numId w:val="10"/>
        </w:numPr>
        <w:tabs>
          <w:tab w:val="clear" w:pos="360"/>
          <w:tab w:val="num" w:pos="601"/>
          <w:tab w:val="num" w:pos="3479"/>
        </w:tabs>
        <w:autoSpaceDN w:val="0"/>
        <w:ind w:left="595" w:hanging="357"/>
        <w:jc w:val="both"/>
        <w:rPr>
          <w:rStyle w:val="pre"/>
          <w:rFonts w:eastAsia="Batang"/>
          <w:sz w:val="22"/>
          <w:szCs w:val="22"/>
          <w:lang w:bidi="he-IL"/>
        </w:rPr>
      </w:pPr>
      <w:r w:rsidRPr="00077C47">
        <w:rPr>
          <w:rStyle w:val="pre"/>
          <w:sz w:val="22"/>
          <w:szCs w:val="22"/>
          <w:bdr w:val="none" w:sz="0" w:space="0" w:color="auto" w:frame="1"/>
        </w:rPr>
        <w:t xml:space="preserve">V prípade, ak bola vykonaná fakturácia pred odovzdaním a prevzatím celého diela, v konečnej faktúre vystavenej podľa bodu </w:t>
      </w:r>
      <w:r w:rsidR="00472B2A" w:rsidRPr="00077C47">
        <w:rPr>
          <w:rStyle w:val="pre"/>
          <w:sz w:val="22"/>
          <w:szCs w:val="22"/>
          <w:bdr w:val="none" w:sz="0" w:space="0" w:color="auto" w:frame="1"/>
        </w:rPr>
        <w:t>3</w:t>
      </w:r>
      <w:r w:rsidRPr="00077C47">
        <w:rPr>
          <w:rStyle w:val="pre"/>
          <w:sz w:val="22"/>
          <w:szCs w:val="22"/>
          <w:bdr w:val="none" w:sz="0" w:space="0" w:color="auto" w:frame="1"/>
        </w:rPr>
        <w:t xml:space="preserve"> </w:t>
      </w:r>
      <w:r w:rsidR="00EC360B">
        <w:rPr>
          <w:rStyle w:val="pre"/>
          <w:sz w:val="22"/>
          <w:szCs w:val="22"/>
          <w:bdr w:val="none" w:sz="0" w:space="0" w:color="auto" w:frame="1"/>
        </w:rPr>
        <w:t>Z</w:t>
      </w:r>
      <w:r w:rsidRPr="00077C47">
        <w:rPr>
          <w:rStyle w:val="pre"/>
          <w:sz w:val="22"/>
          <w:szCs w:val="22"/>
          <w:bdr w:val="none" w:sz="0" w:space="0" w:color="auto" w:frame="1"/>
        </w:rPr>
        <w:t>hotoviteľ fakturuje len doposiaľ nefakturované skutočne vykonané práce a dodávky.</w:t>
      </w:r>
    </w:p>
    <w:p w14:paraId="4156E72D" w14:textId="273EE3CE" w:rsidR="00EE77AD" w:rsidRPr="00077C47" w:rsidRDefault="00EE77AD" w:rsidP="00F315E1">
      <w:pPr>
        <w:numPr>
          <w:ilvl w:val="0"/>
          <w:numId w:val="10"/>
        </w:numPr>
        <w:tabs>
          <w:tab w:val="clear" w:pos="360"/>
          <w:tab w:val="num" w:pos="601"/>
          <w:tab w:val="num" w:pos="3479"/>
        </w:tabs>
        <w:autoSpaceDN w:val="0"/>
        <w:ind w:left="595" w:hanging="357"/>
        <w:jc w:val="both"/>
        <w:rPr>
          <w:rFonts w:eastAsia="Batang"/>
          <w:sz w:val="22"/>
          <w:szCs w:val="22"/>
          <w:lang w:bidi="he-IL"/>
        </w:rPr>
      </w:pPr>
      <w:r w:rsidRPr="00077C47">
        <w:rPr>
          <w:rFonts w:eastAsia="Batang"/>
          <w:sz w:val="22"/>
          <w:szCs w:val="22"/>
          <w:lang w:bidi="he-IL"/>
        </w:rPr>
        <w:t xml:space="preserve">Faktúra bude obsahovať všetky náležitosti daňového dokladu v súlade s § 71 </w:t>
      </w:r>
      <w:r w:rsidR="005C4417" w:rsidRPr="00077C47">
        <w:rPr>
          <w:rFonts w:eastAsia="Batang"/>
          <w:sz w:val="22"/>
          <w:szCs w:val="22"/>
          <w:lang w:bidi="he-IL"/>
        </w:rPr>
        <w:t xml:space="preserve">a § 74 </w:t>
      </w:r>
      <w:r w:rsidRPr="00077C47">
        <w:rPr>
          <w:rFonts w:eastAsia="Batang"/>
          <w:sz w:val="22"/>
          <w:szCs w:val="22"/>
          <w:lang w:bidi="he-IL"/>
        </w:rPr>
        <w:t>zákona č. 222/2004 Z. z. o dani z pridanej hodnoty v znení neskorších predpisov:</w:t>
      </w:r>
    </w:p>
    <w:p w14:paraId="3DEF7613" w14:textId="1916D116" w:rsidR="00EE77AD" w:rsidRPr="00077C47" w:rsidRDefault="00EE77AD" w:rsidP="00F315E1">
      <w:pPr>
        <w:numPr>
          <w:ilvl w:val="0"/>
          <w:numId w:val="37"/>
        </w:numPr>
        <w:ind w:left="1276" w:hanging="425"/>
        <w:jc w:val="both"/>
        <w:rPr>
          <w:color w:val="000000"/>
          <w:sz w:val="22"/>
          <w:szCs w:val="22"/>
        </w:rPr>
      </w:pPr>
      <w:r w:rsidRPr="00077C47">
        <w:rPr>
          <w:color w:val="000000"/>
          <w:sz w:val="22"/>
          <w:szCs w:val="22"/>
        </w:rPr>
        <w:t xml:space="preserve">obchodné meno a sídlo, IČO, DIČ </w:t>
      </w:r>
      <w:r w:rsidR="00EC360B">
        <w:rPr>
          <w:color w:val="000000"/>
          <w:sz w:val="22"/>
          <w:szCs w:val="22"/>
        </w:rPr>
        <w:t>Z</w:t>
      </w:r>
      <w:r w:rsidRPr="00077C47">
        <w:rPr>
          <w:color w:val="000000"/>
          <w:sz w:val="22"/>
          <w:szCs w:val="22"/>
        </w:rPr>
        <w:t>hotoviteľa</w:t>
      </w:r>
    </w:p>
    <w:p w14:paraId="269190BE" w14:textId="78FD8BCF" w:rsidR="00EE77AD" w:rsidRPr="00077C47" w:rsidRDefault="00EE77AD" w:rsidP="00F315E1">
      <w:pPr>
        <w:numPr>
          <w:ilvl w:val="0"/>
          <w:numId w:val="28"/>
        </w:numPr>
        <w:tabs>
          <w:tab w:val="clear" w:pos="960"/>
        </w:tabs>
        <w:ind w:left="1276" w:hanging="425"/>
        <w:jc w:val="both"/>
        <w:rPr>
          <w:color w:val="000000"/>
          <w:sz w:val="22"/>
          <w:szCs w:val="22"/>
        </w:rPr>
      </w:pPr>
      <w:r w:rsidRPr="00077C47">
        <w:rPr>
          <w:color w:val="000000"/>
          <w:sz w:val="22"/>
          <w:szCs w:val="22"/>
        </w:rPr>
        <w:t xml:space="preserve">meno, sídlo, IČO, DIČ </w:t>
      </w:r>
      <w:r w:rsidR="007A2673">
        <w:rPr>
          <w:color w:val="000000"/>
          <w:sz w:val="22"/>
          <w:szCs w:val="22"/>
        </w:rPr>
        <w:t>O</w:t>
      </w:r>
      <w:r w:rsidRPr="00077C47">
        <w:rPr>
          <w:color w:val="000000"/>
          <w:sz w:val="22"/>
          <w:szCs w:val="22"/>
        </w:rPr>
        <w:t>bjednávateľa</w:t>
      </w:r>
    </w:p>
    <w:p w14:paraId="396A9AB2" w14:textId="77777777" w:rsidR="00EE77AD" w:rsidRPr="00077C47" w:rsidRDefault="00EE77AD" w:rsidP="00F315E1">
      <w:pPr>
        <w:numPr>
          <w:ilvl w:val="0"/>
          <w:numId w:val="28"/>
        </w:numPr>
        <w:ind w:left="1276" w:hanging="425"/>
        <w:jc w:val="both"/>
        <w:rPr>
          <w:color w:val="000000"/>
          <w:sz w:val="22"/>
          <w:szCs w:val="22"/>
        </w:rPr>
      </w:pPr>
      <w:r w:rsidRPr="00077C47">
        <w:rPr>
          <w:color w:val="000000"/>
          <w:sz w:val="22"/>
          <w:szCs w:val="22"/>
        </w:rPr>
        <w:t>číslo zmluvy</w:t>
      </w:r>
    </w:p>
    <w:p w14:paraId="49BD780E" w14:textId="77777777" w:rsidR="00EE77AD" w:rsidRPr="00077C47" w:rsidRDefault="00EE77AD" w:rsidP="00F315E1">
      <w:pPr>
        <w:numPr>
          <w:ilvl w:val="0"/>
          <w:numId w:val="28"/>
        </w:numPr>
        <w:ind w:left="1276" w:hanging="425"/>
        <w:jc w:val="both"/>
        <w:rPr>
          <w:color w:val="000000"/>
          <w:sz w:val="22"/>
          <w:szCs w:val="22"/>
        </w:rPr>
      </w:pPr>
      <w:r w:rsidRPr="00077C47">
        <w:rPr>
          <w:color w:val="000000"/>
          <w:sz w:val="22"/>
          <w:szCs w:val="22"/>
        </w:rPr>
        <w:t>číslo faktúry</w:t>
      </w:r>
    </w:p>
    <w:p w14:paraId="04B37F51" w14:textId="77777777" w:rsidR="00EE77AD" w:rsidRPr="00077C47" w:rsidRDefault="00EE77AD" w:rsidP="00F315E1">
      <w:pPr>
        <w:numPr>
          <w:ilvl w:val="0"/>
          <w:numId w:val="28"/>
        </w:numPr>
        <w:ind w:left="1276" w:hanging="425"/>
        <w:jc w:val="both"/>
        <w:rPr>
          <w:color w:val="000000"/>
          <w:sz w:val="22"/>
          <w:szCs w:val="22"/>
        </w:rPr>
      </w:pPr>
      <w:r w:rsidRPr="00077C47">
        <w:rPr>
          <w:color w:val="000000"/>
          <w:sz w:val="22"/>
          <w:szCs w:val="22"/>
        </w:rPr>
        <w:t>dátum uskutočneného fakturovaného plnenia</w:t>
      </w:r>
    </w:p>
    <w:p w14:paraId="7527EBD0" w14:textId="77777777" w:rsidR="00EE77AD" w:rsidRPr="00077C47" w:rsidRDefault="00EE77AD" w:rsidP="00F315E1">
      <w:pPr>
        <w:numPr>
          <w:ilvl w:val="0"/>
          <w:numId w:val="28"/>
        </w:numPr>
        <w:ind w:left="1276" w:hanging="425"/>
        <w:jc w:val="both"/>
        <w:rPr>
          <w:color w:val="000000"/>
          <w:sz w:val="22"/>
          <w:szCs w:val="22"/>
        </w:rPr>
      </w:pPr>
      <w:r w:rsidRPr="00077C47">
        <w:rPr>
          <w:color w:val="000000"/>
          <w:sz w:val="22"/>
          <w:szCs w:val="22"/>
        </w:rPr>
        <w:t>dátum vyhotovenia faktúry</w:t>
      </w:r>
    </w:p>
    <w:p w14:paraId="178E7CE8" w14:textId="77777777" w:rsidR="00EE77AD" w:rsidRPr="00077C47" w:rsidRDefault="00EE77AD" w:rsidP="00F315E1">
      <w:pPr>
        <w:numPr>
          <w:ilvl w:val="0"/>
          <w:numId w:val="28"/>
        </w:numPr>
        <w:ind w:left="1276" w:hanging="425"/>
        <w:jc w:val="both"/>
        <w:rPr>
          <w:color w:val="000000"/>
          <w:sz w:val="22"/>
          <w:szCs w:val="22"/>
        </w:rPr>
      </w:pPr>
      <w:r w:rsidRPr="00077C47">
        <w:rPr>
          <w:color w:val="000000"/>
          <w:sz w:val="22"/>
          <w:szCs w:val="22"/>
        </w:rPr>
        <w:t>deň odoslania a splatnosti faktúry</w:t>
      </w:r>
    </w:p>
    <w:p w14:paraId="505A8AF3" w14:textId="77777777" w:rsidR="00EE77AD" w:rsidRPr="00077C47" w:rsidRDefault="00EE77AD" w:rsidP="00F315E1">
      <w:pPr>
        <w:numPr>
          <w:ilvl w:val="0"/>
          <w:numId w:val="28"/>
        </w:numPr>
        <w:ind w:left="1276" w:hanging="425"/>
        <w:jc w:val="both"/>
        <w:rPr>
          <w:sz w:val="22"/>
          <w:szCs w:val="22"/>
        </w:rPr>
      </w:pPr>
      <w:r w:rsidRPr="00077C47">
        <w:rPr>
          <w:color w:val="000000"/>
          <w:sz w:val="22"/>
          <w:szCs w:val="22"/>
        </w:rPr>
        <w:t>označenie finančného ústavu a číslo účtu, na ktorý sa má platiť (musí byť v súlade s touto zmluvo</w:t>
      </w:r>
      <w:r w:rsidRPr="00077C47">
        <w:rPr>
          <w:sz w:val="22"/>
          <w:szCs w:val="22"/>
        </w:rPr>
        <w:t>u)</w:t>
      </w:r>
    </w:p>
    <w:p w14:paraId="3C916EBC" w14:textId="77777777" w:rsidR="00EE77AD" w:rsidRPr="00077C47" w:rsidRDefault="00EE77AD" w:rsidP="00F315E1">
      <w:pPr>
        <w:numPr>
          <w:ilvl w:val="0"/>
          <w:numId w:val="28"/>
        </w:numPr>
        <w:ind w:left="1276" w:hanging="425"/>
        <w:jc w:val="both"/>
        <w:rPr>
          <w:sz w:val="22"/>
          <w:szCs w:val="22"/>
        </w:rPr>
      </w:pPr>
      <w:r w:rsidRPr="00077C47">
        <w:rPr>
          <w:sz w:val="22"/>
          <w:szCs w:val="22"/>
        </w:rPr>
        <w:t>označenie diela</w:t>
      </w:r>
    </w:p>
    <w:p w14:paraId="0C6571DC" w14:textId="651C2583" w:rsidR="00EE77AD" w:rsidRPr="007A2673" w:rsidRDefault="00EE77AD" w:rsidP="00F315E1">
      <w:pPr>
        <w:numPr>
          <w:ilvl w:val="0"/>
          <w:numId w:val="28"/>
        </w:numPr>
        <w:ind w:left="1276" w:hanging="425"/>
        <w:jc w:val="both"/>
        <w:rPr>
          <w:sz w:val="22"/>
          <w:szCs w:val="22"/>
        </w:rPr>
      </w:pPr>
      <w:r w:rsidRPr="00077C47">
        <w:rPr>
          <w:sz w:val="22"/>
          <w:szCs w:val="22"/>
        </w:rPr>
        <w:t xml:space="preserve">podkladom </w:t>
      </w:r>
      <w:r w:rsidRPr="007A2673">
        <w:rPr>
          <w:sz w:val="22"/>
          <w:szCs w:val="22"/>
        </w:rPr>
        <w:t xml:space="preserve">pre fakturáciu je súpis vykonaných služieb, prác a dodávok odsúhlasený </w:t>
      </w:r>
      <w:r w:rsidR="007A2673">
        <w:rPr>
          <w:sz w:val="22"/>
          <w:szCs w:val="22"/>
        </w:rPr>
        <w:t>O</w:t>
      </w:r>
      <w:r w:rsidRPr="007A2673">
        <w:rPr>
          <w:sz w:val="22"/>
          <w:szCs w:val="22"/>
        </w:rPr>
        <w:t>bjednávateľom a</w:t>
      </w:r>
      <w:r w:rsidR="00E32EAA" w:rsidRPr="007A2673">
        <w:rPr>
          <w:sz w:val="22"/>
          <w:szCs w:val="22"/>
        </w:rPr>
        <w:t>lebo</w:t>
      </w:r>
      <w:r w:rsidRPr="007A2673">
        <w:rPr>
          <w:sz w:val="22"/>
          <w:szCs w:val="22"/>
        </w:rPr>
        <w:t xml:space="preserve"> technickým dozorom </w:t>
      </w:r>
    </w:p>
    <w:p w14:paraId="2ACDB181" w14:textId="77777777" w:rsidR="00EE77AD" w:rsidRPr="007A2673" w:rsidRDefault="00EE77AD" w:rsidP="00F315E1">
      <w:pPr>
        <w:numPr>
          <w:ilvl w:val="0"/>
          <w:numId w:val="28"/>
        </w:numPr>
        <w:ind w:left="1276" w:hanging="425"/>
        <w:jc w:val="both"/>
        <w:rPr>
          <w:sz w:val="22"/>
          <w:szCs w:val="22"/>
        </w:rPr>
      </w:pPr>
      <w:r w:rsidRPr="007A2673">
        <w:rPr>
          <w:sz w:val="22"/>
          <w:szCs w:val="22"/>
        </w:rPr>
        <w:t>výšku ceny  bez DPH, sadzbu DPH, celkovú fakturovanú sumu vrátane DPH</w:t>
      </w:r>
    </w:p>
    <w:p w14:paraId="301F7EA0" w14:textId="77777777" w:rsidR="00EE77AD" w:rsidRPr="00077C47" w:rsidRDefault="00EE77AD" w:rsidP="00F315E1">
      <w:pPr>
        <w:numPr>
          <w:ilvl w:val="0"/>
          <w:numId w:val="28"/>
        </w:numPr>
        <w:ind w:left="1276" w:hanging="425"/>
        <w:jc w:val="both"/>
        <w:rPr>
          <w:sz w:val="22"/>
          <w:szCs w:val="22"/>
        </w:rPr>
      </w:pPr>
      <w:r w:rsidRPr="007A2673">
        <w:rPr>
          <w:sz w:val="22"/>
          <w:szCs w:val="22"/>
        </w:rPr>
        <w:t>podpis oprávnenej osoby</w:t>
      </w:r>
      <w:r w:rsidRPr="00077C47">
        <w:rPr>
          <w:sz w:val="22"/>
          <w:szCs w:val="22"/>
        </w:rPr>
        <w:t xml:space="preserve"> (prípadne pečiatku v zmysle podnikateľského oprávnenia)</w:t>
      </w:r>
    </w:p>
    <w:p w14:paraId="78E6B2EF" w14:textId="77777777" w:rsidR="00EE77AD" w:rsidRPr="00077C47" w:rsidRDefault="00EE77AD" w:rsidP="00F315E1">
      <w:pPr>
        <w:numPr>
          <w:ilvl w:val="0"/>
          <w:numId w:val="10"/>
        </w:numPr>
        <w:tabs>
          <w:tab w:val="clear" w:pos="360"/>
          <w:tab w:val="left" w:pos="601"/>
          <w:tab w:val="num" w:pos="3479"/>
        </w:tabs>
        <w:suppressAutoHyphens/>
        <w:ind w:left="595" w:hanging="357"/>
        <w:jc w:val="both"/>
        <w:rPr>
          <w:sz w:val="22"/>
          <w:szCs w:val="22"/>
        </w:rPr>
      </w:pPr>
      <w:r w:rsidRPr="00077C47">
        <w:rPr>
          <w:sz w:val="22"/>
          <w:szCs w:val="22"/>
        </w:rPr>
        <w:t xml:space="preserve">Fakturovaná suma sa zaokrúhľuje na dve desatinné miesta matematicky, </w:t>
      </w:r>
      <w:proofErr w:type="spellStart"/>
      <w:r w:rsidRPr="00077C47">
        <w:rPr>
          <w:sz w:val="22"/>
          <w:szCs w:val="22"/>
        </w:rPr>
        <w:t>t.j</w:t>
      </w:r>
      <w:proofErr w:type="spellEnd"/>
      <w:r w:rsidRPr="00077C47">
        <w:rPr>
          <w:sz w:val="22"/>
          <w:szCs w:val="22"/>
        </w:rPr>
        <w:t>. na centy.</w:t>
      </w:r>
    </w:p>
    <w:p w14:paraId="456B7E06" w14:textId="77777777" w:rsidR="00EE77AD" w:rsidRPr="00077C47" w:rsidRDefault="00EE77AD" w:rsidP="00F315E1">
      <w:pPr>
        <w:numPr>
          <w:ilvl w:val="0"/>
          <w:numId w:val="10"/>
        </w:numPr>
        <w:tabs>
          <w:tab w:val="clear" w:pos="360"/>
          <w:tab w:val="left" w:pos="601"/>
          <w:tab w:val="num" w:pos="3479"/>
        </w:tabs>
        <w:suppressAutoHyphens/>
        <w:ind w:left="595" w:hanging="357"/>
        <w:jc w:val="both"/>
        <w:rPr>
          <w:sz w:val="22"/>
          <w:szCs w:val="22"/>
        </w:rPr>
      </w:pPr>
      <w:r w:rsidRPr="00077C47">
        <w:rPr>
          <w:color w:val="000000"/>
          <w:sz w:val="22"/>
          <w:szCs w:val="22"/>
        </w:rPr>
        <w:t xml:space="preserve">Zhotoviteľ </w:t>
      </w:r>
      <w:r w:rsidRPr="00077C47">
        <w:rPr>
          <w:sz w:val="22"/>
          <w:szCs w:val="22"/>
        </w:rPr>
        <w:t>zodpovedá za pravdivosť, správnosť a úplnosť údajov uvedených v ním vypracovanom súpise vykonávaných prác.</w:t>
      </w:r>
    </w:p>
    <w:p w14:paraId="47CE881E" w14:textId="414CB07A" w:rsidR="00EE77AD" w:rsidRPr="00077C47" w:rsidRDefault="00EE77AD" w:rsidP="00F315E1">
      <w:pPr>
        <w:numPr>
          <w:ilvl w:val="0"/>
          <w:numId w:val="10"/>
        </w:numPr>
        <w:tabs>
          <w:tab w:val="clear" w:pos="360"/>
          <w:tab w:val="left" w:pos="601"/>
          <w:tab w:val="num" w:pos="3479"/>
        </w:tabs>
        <w:suppressAutoHyphens/>
        <w:ind w:left="595" w:hanging="357"/>
        <w:jc w:val="both"/>
        <w:rPr>
          <w:color w:val="000000"/>
          <w:sz w:val="22"/>
          <w:szCs w:val="22"/>
        </w:rPr>
      </w:pPr>
      <w:r w:rsidRPr="00077C47">
        <w:rPr>
          <w:sz w:val="22"/>
          <w:szCs w:val="22"/>
        </w:rPr>
        <w:t xml:space="preserve">Faktúra vrátane súpisu vykonaných prác a dodávok bude </w:t>
      </w:r>
      <w:r w:rsidR="007A2673">
        <w:rPr>
          <w:sz w:val="22"/>
          <w:szCs w:val="22"/>
        </w:rPr>
        <w:t>O</w:t>
      </w:r>
      <w:r w:rsidRPr="00077C47">
        <w:rPr>
          <w:sz w:val="22"/>
          <w:szCs w:val="22"/>
        </w:rPr>
        <w:t>bjednávateľovi doručená v </w:t>
      </w:r>
      <w:r w:rsidR="00142F65" w:rsidRPr="00077C47">
        <w:rPr>
          <w:sz w:val="22"/>
          <w:szCs w:val="22"/>
        </w:rPr>
        <w:t>troch</w:t>
      </w:r>
      <w:r w:rsidRPr="00077C47">
        <w:rPr>
          <w:sz w:val="22"/>
          <w:szCs w:val="22"/>
        </w:rPr>
        <w:t xml:space="preserve">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w:t>
      </w:r>
      <w:r w:rsidR="00EC360B">
        <w:rPr>
          <w:sz w:val="22"/>
          <w:szCs w:val="22"/>
        </w:rPr>
        <w:t>Z</w:t>
      </w:r>
      <w:r w:rsidRPr="00077C47">
        <w:rPr>
          <w:sz w:val="22"/>
          <w:szCs w:val="22"/>
        </w:rPr>
        <w:t xml:space="preserve">hotoviteľ nepredloží aspoň jeden doklad uvedený v predchádzajúcej vete tohto ustanovenia zmluvy </w:t>
      </w:r>
      <w:r w:rsidR="007A2673">
        <w:rPr>
          <w:sz w:val="22"/>
          <w:szCs w:val="22"/>
        </w:rPr>
        <w:t>O</w:t>
      </w:r>
      <w:r w:rsidRPr="00077C47">
        <w:rPr>
          <w:sz w:val="22"/>
          <w:szCs w:val="22"/>
        </w:rPr>
        <w:t xml:space="preserve">bjednávateľovi, </w:t>
      </w:r>
      <w:r w:rsidR="007A2673">
        <w:rPr>
          <w:sz w:val="22"/>
          <w:szCs w:val="22"/>
        </w:rPr>
        <w:t>O</w:t>
      </w:r>
      <w:r w:rsidRPr="00077C47">
        <w:rPr>
          <w:sz w:val="22"/>
          <w:szCs w:val="22"/>
        </w:rPr>
        <w:t xml:space="preserve">bjednávateľ nie je povinný zaplatiť </w:t>
      </w:r>
      <w:r w:rsidR="00EC360B">
        <w:rPr>
          <w:sz w:val="22"/>
          <w:szCs w:val="22"/>
        </w:rPr>
        <w:t>Z</w:t>
      </w:r>
      <w:r w:rsidRPr="00077C47">
        <w:rPr>
          <w:sz w:val="22"/>
          <w:szCs w:val="22"/>
        </w:rPr>
        <w:t xml:space="preserve">hotoviteľovi jeho faktúru/faktúry a nie je ani v omeškaní so zaplatením faktúry/faktúr </w:t>
      </w:r>
      <w:r w:rsidR="00EC360B">
        <w:rPr>
          <w:sz w:val="22"/>
          <w:szCs w:val="22"/>
        </w:rPr>
        <w:t>Z</w:t>
      </w:r>
      <w:r w:rsidRPr="00077C47">
        <w:rPr>
          <w:sz w:val="22"/>
          <w:szCs w:val="22"/>
        </w:rPr>
        <w:t>hotoviteľa, ale lehota splatnosti podľa bodu 7 začína plynúť až dňom predloženia dokladu uvedeného v predchádzajúcej vete tohto ustanovenia zmluvy.</w:t>
      </w:r>
    </w:p>
    <w:p w14:paraId="5948BBDE" w14:textId="49B6A7FF" w:rsidR="00EE77AD" w:rsidRPr="00077C47" w:rsidRDefault="00EE77AD" w:rsidP="00F315E1">
      <w:pPr>
        <w:numPr>
          <w:ilvl w:val="0"/>
          <w:numId w:val="10"/>
        </w:numPr>
        <w:tabs>
          <w:tab w:val="clear" w:pos="360"/>
          <w:tab w:val="left" w:pos="601"/>
          <w:tab w:val="num" w:pos="3479"/>
        </w:tabs>
        <w:suppressAutoHyphens/>
        <w:ind w:left="595" w:hanging="357"/>
        <w:jc w:val="both"/>
        <w:rPr>
          <w:color w:val="000000"/>
          <w:sz w:val="22"/>
          <w:szCs w:val="22"/>
        </w:rPr>
      </w:pPr>
      <w:r w:rsidRPr="00077C47">
        <w:rPr>
          <w:color w:val="000000"/>
          <w:sz w:val="22"/>
          <w:szCs w:val="22"/>
        </w:rPr>
        <w:t xml:space="preserve">V prípade, že faktúra nebude obsahovať náležitosti uvedené v predchádzajúcich odsekoch, </w:t>
      </w:r>
      <w:r w:rsidR="007A2673">
        <w:rPr>
          <w:color w:val="000000"/>
          <w:sz w:val="22"/>
          <w:szCs w:val="22"/>
        </w:rPr>
        <w:t>O</w:t>
      </w:r>
      <w:r w:rsidRPr="00077C47">
        <w:rPr>
          <w:color w:val="000000"/>
          <w:sz w:val="22"/>
          <w:szCs w:val="22"/>
        </w:rPr>
        <w:t xml:space="preserve">bjednávateľ je oprávnený vrátiť ju  </w:t>
      </w:r>
      <w:r w:rsidR="00EC360B">
        <w:rPr>
          <w:color w:val="000000"/>
          <w:sz w:val="22"/>
          <w:szCs w:val="22"/>
        </w:rPr>
        <w:t>Z</w:t>
      </w:r>
      <w:r w:rsidRPr="00077C47">
        <w:rPr>
          <w:color w:val="000000"/>
          <w:sz w:val="22"/>
          <w:szCs w:val="22"/>
        </w:rPr>
        <w:t xml:space="preserve">hotoviteľovi na doplnenie. V takom prípade nová lehota začne plynúť dňom doručenia opravenej faktúry </w:t>
      </w:r>
      <w:r w:rsidR="007A2673">
        <w:rPr>
          <w:color w:val="000000"/>
          <w:sz w:val="22"/>
          <w:szCs w:val="22"/>
        </w:rPr>
        <w:t>O</w:t>
      </w:r>
      <w:r w:rsidRPr="00077C47">
        <w:rPr>
          <w:color w:val="000000"/>
          <w:sz w:val="22"/>
          <w:szCs w:val="22"/>
        </w:rPr>
        <w:t>bjednávateľovi.</w:t>
      </w:r>
    </w:p>
    <w:p w14:paraId="24618761" w14:textId="77777777" w:rsidR="00EE77AD" w:rsidRPr="00077C47" w:rsidRDefault="00EE77AD" w:rsidP="00F315E1">
      <w:pPr>
        <w:numPr>
          <w:ilvl w:val="0"/>
          <w:numId w:val="10"/>
        </w:numPr>
        <w:tabs>
          <w:tab w:val="clear" w:pos="360"/>
          <w:tab w:val="left" w:pos="601"/>
          <w:tab w:val="num" w:pos="3479"/>
        </w:tabs>
        <w:suppressAutoHyphens/>
        <w:ind w:left="595" w:hanging="357"/>
        <w:jc w:val="both"/>
        <w:rPr>
          <w:color w:val="000000"/>
          <w:sz w:val="22"/>
          <w:szCs w:val="22"/>
        </w:rPr>
      </w:pPr>
      <w:r w:rsidRPr="00077C47">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498F0503" w14:textId="615324ED" w:rsidR="00EE77AD" w:rsidRPr="00077C47" w:rsidRDefault="00EE77AD" w:rsidP="00F315E1">
      <w:pPr>
        <w:numPr>
          <w:ilvl w:val="0"/>
          <w:numId w:val="10"/>
        </w:numPr>
        <w:tabs>
          <w:tab w:val="clear" w:pos="360"/>
          <w:tab w:val="left" w:pos="601"/>
          <w:tab w:val="num" w:pos="3479"/>
        </w:tabs>
        <w:suppressAutoHyphens/>
        <w:ind w:left="595" w:hanging="357"/>
        <w:jc w:val="both"/>
        <w:rPr>
          <w:color w:val="000000"/>
          <w:sz w:val="22"/>
          <w:szCs w:val="22"/>
        </w:rPr>
      </w:pPr>
      <w:r w:rsidRPr="00077C47">
        <w:rPr>
          <w:color w:val="000000"/>
          <w:sz w:val="22"/>
          <w:szCs w:val="22"/>
        </w:rPr>
        <w:t xml:space="preserve">Za deň úhrady sa považuje deň odpísania príslušnej sumy z účtu </w:t>
      </w:r>
      <w:r w:rsidR="007A2673">
        <w:rPr>
          <w:color w:val="000000"/>
          <w:sz w:val="22"/>
          <w:szCs w:val="22"/>
        </w:rPr>
        <w:t>O</w:t>
      </w:r>
      <w:r w:rsidRPr="00077C47">
        <w:rPr>
          <w:color w:val="000000"/>
          <w:sz w:val="22"/>
          <w:szCs w:val="22"/>
        </w:rPr>
        <w:t xml:space="preserve">bjednávateľa v prospech účtu </w:t>
      </w:r>
      <w:r w:rsidR="00EC360B">
        <w:rPr>
          <w:color w:val="000000"/>
          <w:sz w:val="22"/>
          <w:szCs w:val="22"/>
        </w:rPr>
        <w:t>Z</w:t>
      </w:r>
      <w:r w:rsidRPr="00077C47">
        <w:rPr>
          <w:color w:val="000000"/>
          <w:sz w:val="22"/>
          <w:szCs w:val="22"/>
        </w:rPr>
        <w:t>hotoviteľa.</w:t>
      </w:r>
    </w:p>
    <w:p w14:paraId="7E293D9E" w14:textId="77777777" w:rsidR="00EF0B81" w:rsidRPr="00077C47" w:rsidRDefault="00EF0B81" w:rsidP="00F315E1">
      <w:pPr>
        <w:rPr>
          <w:color w:val="000000"/>
          <w:sz w:val="22"/>
          <w:szCs w:val="22"/>
        </w:rPr>
      </w:pPr>
    </w:p>
    <w:p w14:paraId="0EC03310" w14:textId="77777777" w:rsidR="00EE77AD" w:rsidRPr="00077C47" w:rsidRDefault="00EE77AD" w:rsidP="00F315E1">
      <w:pPr>
        <w:ind w:left="240"/>
        <w:jc w:val="center"/>
        <w:rPr>
          <w:b/>
          <w:color w:val="000000"/>
          <w:sz w:val="22"/>
          <w:szCs w:val="22"/>
        </w:rPr>
      </w:pPr>
      <w:r w:rsidRPr="00077C47">
        <w:rPr>
          <w:b/>
          <w:color w:val="000000"/>
          <w:sz w:val="22"/>
          <w:szCs w:val="22"/>
        </w:rPr>
        <w:t>Článok 7</w:t>
      </w:r>
    </w:p>
    <w:p w14:paraId="7E73A0A9" w14:textId="77777777" w:rsidR="00EE77AD" w:rsidRPr="00077C47" w:rsidRDefault="00EE77AD" w:rsidP="00F315E1">
      <w:pPr>
        <w:jc w:val="center"/>
        <w:rPr>
          <w:b/>
          <w:color w:val="000000"/>
          <w:sz w:val="22"/>
          <w:szCs w:val="22"/>
        </w:rPr>
      </w:pPr>
      <w:r w:rsidRPr="00077C47">
        <w:rPr>
          <w:b/>
          <w:color w:val="000000"/>
          <w:sz w:val="22"/>
          <w:szCs w:val="22"/>
        </w:rPr>
        <w:t>Preddavky na predmet zmluvy</w:t>
      </w:r>
    </w:p>
    <w:p w14:paraId="34E767E9" w14:textId="77777777" w:rsidR="00EE77AD" w:rsidRPr="00077C47" w:rsidRDefault="00EE77AD" w:rsidP="00F315E1">
      <w:pPr>
        <w:jc w:val="both"/>
        <w:rPr>
          <w:color w:val="000000"/>
          <w:sz w:val="22"/>
          <w:szCs w:val="22"/>
        </w:rPr>
      </w:pPr>
    </w:p>
    <w:p w14:paraId="2C8A1A81" w14:textId="528B48ED" w:rsidR="00EE77AD" w:rsidRPr="00077C47" w:rsidRDefault="00EE77AD" w:rsidP="00F315E1">
      <w:pPr>
        <w:numPr>
          <w:ilvl w:val="0"/>
          <w:numId w:val="29"/>
        </w:numPr>
        <w:autoSpaceDE w:val="0"/>
        <w:autoSpaceDN w:val="0"/>
        <w:ind w:left="567"/>
        <w:jc w:val="both"/>
        <w:rPr>
          <w:rFonts w:eastAsia="Batang"/>
          <w:sz w:val="22"/>
          <w:szCs w:val="22"/>
          <w:lang w:bidi="he-IL"/>
        </w:rPr>
      </w:pPr>
      <w:r w:rsidRPr="00077C47">
        <w:rPr>
          <w:rFonts w:eastAsia="Batang"/>
          <w:sz w:val="22"/>
          <w:szCs w:val="22"/>
          <w:lang w:bidi="he-IL"/>
        </w:rPr>
        <w:t>O</w:t>
      </w:r>
      <w:r w:rsidRPr="00077C47">
        <w:rPr>
          <w:color w:val="000000"/>
          <w:sz w:val="22"/>
          <w:szCs w:val="22"/>
        </w:rPr>
        <w:t xml:space="preserve">bjednávateľ neposkytne preddavky </w:t>
      </w:r>
      <w:r w:rsidR="00EC360B">
        <w:rPr>
          <w:color w:val="000000"/>
          <w:sz w:val="22"/>
          <w:szCs w:val="22"/>
        </w:rPr>
        <w:t>Z</w:t>
      </w:r>
      <w:r w:rsidRPr="00077C47">
        <w:rPr>
          <w:color w:val="000000"/>
          <w:sz w:val="22"/>
          <w:szCs w:val="22"/>
        </w:rPr>
        <w:t>hotoviteľovi na predmet plnenia zmluvy.</w:t>
      </w:r>
    </w:p>
    <w:p w14:paraId="69474974" w14:textId="77777777" w:rsidR="00EF0B81" w:rsidRPr="00077C47" w:rsidRDefault="00EF0B81" w:rsidP="00F315E1">
      <w:pPr>
        <w:rPr>
          <w:b/>
          <w:color w:val="000000"/>
          <w:sz w:val="22"/>
          <w:szCs w:val="22"/>
        </w:rPr>
      </w:pPr>
    </w:p>
    <w:p w14:paraId="0FE28FDA" w14:textId="77777777" w:rsidR="00EE77AD" w:rsidRPr="00077C47" w:rsidRDefault="00EE77AD" w:rsidP="00F315E1">
      <w:pPr>
        <w:ind w:left="240"/>
        <w:jc w:val="center"/>
        <w:rPr>
          <w:b/>
          <w:color w:val="000000"/>
          <w:sz w:val="22"/>
          <w:szCs w:val="22"/>
        </w:rPr>
      </w:pPr>
      <w:r w:rsidRPr="00077C47">
        <w:rPr>
          <w:b/>
          <w:color w:val="000000"/>
          <w:sz w:val="22"/>
          <w:szCs w:val="22"/>
        </w:rPr>
        <w:t>Článok 8</w:t>
      </w:r>
    </w:p>
    <w:p w14:paraId="01B55040" w14:textId="77777777" w:rsidR="00EE77AD" w:rsidRPr="00077C47" w:rsidRDefault="00EE77AD" w:rsidP="00F315E1">
      <w:pPr>
        <w:jc w:val="center"/>
        <w:rPr>
          <w:b/>
          <w:color w:val="000000"/>
          <w:sz w:val="22"/>
          <w:szCs w:val="22"/>
        </w:rPr>
      </w:pPr>
      <w:r w:rsidRPr="00077C47">
        <w:rPr>
          <w:b/>
          <w:color w:val="000000"/>
          <w:sz w:val="22"/>
          <w:szCs w:val="22"/>
        </w:rPr>
        <w:t>Podmienky vykonania predmetu zmluvy</w:t>
      </w:r>
    </w:p>
    <w:p w14:paraId="23D4679E" w14:textId="77777777" w:rsidR="00EE77AD" w:rsidRPr="00077C47" w:rsidRDefault="00EE77AD" w:rsidP="00F315E1">
      <w:pPr>
        <w:jc w:val="both"/>
        <w:rPr>
          <w:color w:val="000000"/>
          <w:sz w:val="22"/>
          <w:szCs w:val="22"/>
        </w:rPr>
      </w:pPr>
    </w:p>
    <w:p w14:paraId="2697CD01" w14:textId="067E4991" w:rsidR="00EE77AD" w:rsidRPr="00077C47" w:rsidRDefault="00EE77AD" w:rsidP="00F315E1">
      <w:pPr>
        <w:numPr>
          <w:ilvl w:val="0"/>
          <w:numId w:val="11"/>
        </w:numPr>
        <w:tabs>
          <w:tab w:val="num" w:pos="601"/>
        </w:tabs>
        <w:suppressAutoHyphens/>
        <w:autoSpaceDN w:val="0"/>
        <w:ind w:left="595" w:hanging="357"/>
        <w:jc w:val="both"/>
        <w:rPr>
          <w:rFonts w:eastAsia="Batang"/>
          <w:sz w:val="22"/>
          <w:szCs w:val="22"/>
          <w:lang w:bidi="he-IL"/>
        </w:rPr>
      </w:pPr>
      <w:r w:rsidRPr="00077C47">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w:t>
      </w:r>
      <w:r w:rsidR="007A2673">
        <w:rPr>
          <w:rFonts w:eastAsia="Batang"/>
          <w:sz w:val="22"/>
          <w:szCs w:val="22"/>
          <w:lang w:bidi="he-IL"/>
        </w:rPr>
        <w:t>O</w:t>
      </w:r>
      <w:r w:rsidRPr="00077C47">
        <w:rPr>
          <w:rFonts w:eastAsia="Batang"/>
          <w:sz w:val="22"/>
          <w:szCs w:val="22"/>
          <w:lang w:bidi="he-IL"/>
        </w:rPr>
        <w:t xml:space="preserve">bjednávateľom, </w:t>
      </w:r>
      <w:r w:rsidRPr="00077C47">
        <w:rPr>
          <w:sz w:val="22"/>
          <w:szCs w:val="22"/>
        </w:rPr>
        <w:t>technickým</w:t>
      </w:r>
      <w:r w:rsidRPr="00077C47">
        <w:rPr>
          <w:rFonts w:eastAsia="Batang"/>
          <w:sz w:val="22"/>
          <w:szCs w:val="22"/>
          <w:lang w:bidi="he-IL"/>
        </w:rPr>
        <w:t xml:space="preserve"> dozorom a autorom projektovej dokumentácie a musia spĺňať požiadavky § 43 f zákona č. 50/1976 Zb. v znení neskorších predpisov a </w:t>
      </w:r>
      <w:r w:rsidRPr="00077C47">
        <w:rPr>
          <w:rFonts w:eastAsia="Batang"/>
          <w:color w:val="000000"/>
          <w:sz w:val="22"/>
          <w:szCs w:val="22"/>
          <w:lang w:bidi="he-IL"/>
        </w:rPr>
        <w:t>zákona č. 133/2013 Z. z. o stavebných výrobkoch a o zmene a doplnení niektorých zákonov v platnom znení</w:t>
      </w:r>
      <w:r w:rsidRPr="00077C47">
        <w:rPr>
          <w:rFonts w:eastAsia="Batang"/>
          <w:sz w:val="22"/>
          <w:szCs w:val="22"/>
          <w:lang w:bidi="he-IL"/>
        </w:rPr>
        <w:t xml:space="preserve">. K dodaným materiálom a výrobkom musia byť doložené certifikáty, osvedčenia o vhodnosti ich použitia na stavby a licencie na vykonávanie predmetných technológií a pod., najneskôr  pred ich zabudovaním. Do doby ich odovzdania </w:t>
      </w:r>
      <w:r w:rsidR="007A2673">
        <w:rPr>
          <w:rFonts w:eastAsia="Batang"/>
          <w:sz w:val="22"/>
          <w:szCs w:val="22"/>
          <w:lang w:bidi="he-IL"/>
        </w:rPr>
        <w:t>O</w:t>
      </w:r>
      <w:r w:rsidRPr="00077C47">
        <w:rPr>
          <w:rFonts w:eastAsia="Batang"/>
          <w:sz w:val="22"/>
          <w:szCs w:val="22"/>
          <w:lang w:bidi="he-IL"/>
        </w:rPr>
        <w:t xml:space="preserve">bjednávateľovi ich archivuje </w:t>
      </w:r>
      <w:r w:rsidR="00EC360B">
        <w:rPr>
          <w:rFonts w:eastAsia="Batang"/>
          <w:sz w:val="22"/>
          <w:szCs w:val="22"/>
          <w:lang w:bidi="he-IL"/>
        </w:rPr>
        <w:t>Z</w:t>
      </w:r>
      <w:r w:rsidRPr="00077C47">
        <w:rPr>
          <w:rFonts w:eastAsia="Batang"/>
          <w:sz w:val="22"/>
          <w:szCs w:val="22"/>
          <w:lang w:bidi="he-IL"/>
        </w:rPr>
        <w:t>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28A0571D" w14:textId="618FD2D6" w:rsidR="00EE77AD" w:rsidRPr="00077C47" w:rsidRDefault="00EE77AD" w:rsidP="00F315E1">
      <w:pPr>
        <w:numPr>
          <w:ilvl w:val="0"/>
          <w:numId w:val="11"/>
        </w:numPr>
        <w:tabs>
          <w:tab w:val="num" w:pos="601"/>
        </w:tabs>
        <w:suppressAutoHyphens/>
        <w:autoSpaceDN w:val="0"/>
        <w:ind w:left="595" w:hanging="357"/>
        <w:jc w:val="both"/>
        <w:rPr>
          <w:rFonts w:eastAsia="Batang"/>
          <w:sz w:val="22"/>
          <w:szCs w:val="22"/>
          <w:lang w:bidi="he-IL"/>
        </w:rPr>
      </w:pPr>
      <w:r w:rsidRPr="00077C47">
        <w:rPr>
          <w:rFonts w:eastAsia="Batang"/>
          <w:sz w:val="22"/>
          <w:szCs w:val="22"/>
          <w:lang w:bidi="he-IL"/>
        </w:rPr>
        <w:t xml:space="preserve">Výrobky a materiály určené na vykonanie predmetu plnenia musí </w:t>
      </w:r>
      <w:r w:rsidR="00EC360B">
        <w:rPr>
          <w:rFonts w:eastAsia="Batang"/>
          <w:sz w:val="22"/>
          <w:szCs w:val="22"/>
          <w:lang w:bidi="he-IL"/>
        </w:rPr>
        <w:t>Z</w:t>
      </w:r>
      <w:r w:rsidRPr="00077C47">
        <w:rPr>
          <w:rFonts w:eastAsia="Batang"/>
          <w:sz w:val="22"/>
          <w:szCs w:val="22"/>
          <w:lang w:bidi="he-IL"/>
        </w:rPr>
        <w:t xml:space="preserve">hotoviteľ dodať bez akýchkoľvek práv tretích osôb </w:t>
      </w:r>
      <w:proofErr w:type="spellStart"/>
      <w:r w:rsidRPr="00077C47">
        <w:rPr>
          <w:rFonts w:eastAsia="Batang"/>
          <w:sz w:val="22"/>
          <w:szCs w:val="22"/>
          <w:lang w:bidi="he-IL"/>
        </w:rPr>
        <w:t>t.j</w:t>
      </w:r>
      <w:proofErr w:type="spellEnd"/>
      <w:r w:rsidRPr="00077C47">
        <w:rPr>
          <w:rFonts w:eastAsia="Batang"/>
          <w:sz w:val="22"/>
          <w:szCs w:val="22"/>
          <w:lang w:bidi="he-IL"/>
        </w:rPr>
        <w:t xml:space="preserve">. sú jeho vlastníctvom a takto ich odovzdáva </w:t>
      </w:r>
      <w:r w:rsidR="007A2673">
        <w:rPr>
          <w:rFonts w:eastAsia="Batang"/>
          <w:sz w:val="22"/>
          <w:szCs w:val="22"/>
          <w:lang w:bidi="he-IL"/>
        </w:rPr>
        <w:t>O</w:t>
      </w:r>
      <w:r w:rsidRPr="00077C47">
        <w:rPr>
          <w:rFonts w:eastAsia="Batang"/>
          <w:sz w:val="22"/>
          <w:szCs w:val="22"/>
          <w:lang w:bidi="he-IL"/>
        </w:rPr>
        <w:t xml:space="preserve">bjednávateľovi. </w:t>
      </w:r>
    </w:p>
    <w:p w14:paraId="2A3AAC68" w14:textId="77777777" w:rsidR="00EE77AD" w:rsidRPr="00077C47" w:rsidRDefault="00EE77AD" w:rsidP="00F315E1">
      <w:pPr>
        <w:numPr>
          <w:ilvl w:val="0"/>
          <w:numId w:val="11"/>
        </w:numPr>
        <w:tabs>
          <w:tab w:val="num" w:pos="601"/>
        </w:tabs>
        <w:suppressAutoHyphens/>
        <w:autoSpaceDN w:val="0"/>
        <w:ind w:left="595" w:hanging="357"/>
        <w:jc w:val="both"/>
        <w:rPr>
          <w:rFonts w:eastAsia="Batang"/>
          <w:sz w:val="22"/>
          <w:szCs w:val="22"/>
          <w:lang w:bidi="he-IL"/>
        </w:rPr>
      </w:pPr>
      <w:r w:rsidRPr="00077C47">
        <w:rPr>
          <w:rFonts w:eastAsia="Batang"/>
          <w:sz w:val="22"/>
          <w:szCs w:val="22"/>
          <w:lang w:bidi="he-IL"/>
        </w:rPr>
        <w:t>Zhotoviteľ bude udržiavať všetky nástroje a zariadenia potrebné pre realizáciu predmetu plnenia v náležitom stave a zabezpečí koordináciu svojich subdodávateľov.</w:t>
      </w:r>
    </w:p>
    <w:p w14:paraId="27F4E674" w14:textId="23941692" w:rsidR="00EE77AD" w:rsidRPr="00077C47" w:rsidRDefault="00EE77AD" w:rsidP="00F315E1">
      <w:pPr>
        <w:numPr>
          <w:ilvl w:val="0"/>
          <w:numId w:val="11"/>
        </w:numPr>
        <w:tabs>
          <w:tab w:val="left" w:pos="601"/>
        </w:tabs>
        <w:suppressAutoHyphens/>
        <w:ind w:left="595" w:hanging="357"/>
        <w:jc w:val="both"/>
        <w:rPr>
          <w:color w:val="000000"/>
          <w:sz w:val="22"/>
          <w:szCs w:val="22"/>
        </w:rPr>
      </w:pPr>
      <w:r w:rsidRPr="00077C47">
        <w:rPr>
          <w:color w:val="000000"/>
          <w:sz w:val="22"/>
          <w:szCs w:val="22"/>
        </w:rPr>
        <w:t xml:space="preserve">Zhotoviteľ zabezpečí vykonané práce, materiály a výrobky určené pre predmet plnenia pred poškodením a krádežou až do ich protokolárneho  prevzatia  </w:t>
      </w:r>
      <w:r w:rsidR="007A2673">
        <w:rPr>
          <w:color w:val="000000"/>
          <w:sz w:val="22"/>
          <w:szCs w:val="22"/>
        </w:rPr>
        <w:t>O</w:t>
      </w:r>
      <w:r w:rsidRPr="00077C47">
        <w:rPr>
          <w:color w:val="000000"/>
          <w:sz w:val="22"/>
          <w:szCs w:val="22"/>
        </w:rPr>
        <w:t>bjednávateľom.</w:t>
      </w:r>
    </w:p>
    <w:p w14:paraId="7939AD5B" w14:textId="77777777" w:rsidR="00EE77AD" w:rsidRPr="00077C47" w:rsidRDefault="00EE77AD" w:rsidP="00F315E1">
      <w:pPr>
        <w:numPr>
          <w:ilvl w:val="0"/>
          <w:numId w:val="11"/>
        </w:numPr>
        <w:tabs>
          <w:tab w:val="left" w:pos="601"/>
        </w:tabs>
        <w:suppressAutoHyphens/>
        <w:ind w:left="595" w:hanging="357"/>
        <w:jc w:val="both"/>
        <w:rPr>
          <w:color w:val="000000"/>
          <w:sz w:val="22"/>
          <w:szCs w:val="22"/>
        </w:rPr>
      </w:pPr>
      <w:r w:rsidRPr="00077C47">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34BC6542" w14:textId="51F45667" w:rsidR="00EE77AD" w:rsidRPr="00077C47" w:rsidRDefault="00EE77AD" w:rsidP="00F315E1">
      <w:pPr>
        <w:numPr>
          <w:ilvl w:val="0"/>
          <w:numId w:val="11"/>
        </w:numPr>
        <w:tabs>
          <w:tab w:val="left" w:pos="601"/>
        </w:tabs>
        <w:suppressAutoHyphens/>
        <w:ind w:left="595" w:hanging="357"/>
        <w:jc w:val="both"/>
        <w:rPr>
          <w:color w:val="000000"/>
          <w:sz w:val="22"/>
          <w:szCs w:val="22"/>
        </w:rPr>
      </w:pPr>
      <w:r w:rsidRPr="00077C47">
        <w:rPr>
          <w:color w:val="000000"/>
          <w:sz w:val="22"/>
          <w:szCs w:val="22"/>
        </w:rPr>
        <w:t xml:space="preserve">Materiály a výrobky, ktoré nezodpovedajú ods. 1 tohto článku, musí </w:t>
      </w:r>
      <w:r w:rsidR="00EC360B">
        <w:rPr>
          <w:color w:val="000000"/>
          <w:sz w:val="22"/>
          <w:szCs w:val="22"/>
        </w:rPr>
        <w:t>Z</w:t>
      </w:r>
      <w:r w:rsidRPr="00077C47">
        <w:rPr>
          <w:color w:val="000000"/>
          <w:sz w:val="22"/>
          <w:szCs w:val="22"/>
        </w:rPr>
        <w:t xml:space="preserve">hotoviteľ na vlastné náklady odstrániť a nahradiť bezchybnými. Škody vzniknuté z tohto titulu znáša </w:t>
      </w:r>
      <w:r w:rsidR="00EC360B">
        <w:rPr>
          <w:color w:val="000000"/>
          <w:sz w:val="22"/>
          <w:szCs w:val="22"/>
        </w:rPr>
        <w:t>Z</w:t>
      </w:r>
      <w:r w:rsidRPr="00077C47">
        <w:rPr>
          <w:color w:val="000000"/>
          <w:sz w:val="22"/>
          <w:szCs w:val="22"/>
        </w:rPr>
        <w:t xml:space="preserve">hotoviteľ bez nároku finančnej úhrady zo strany </w:t>
      </w:r>
      <w:r w:rsidR="007A2673">
        <w:rPr>
          <w:color w:val="000000"/>
          <w:sz w:val="22"/>
          <w:szCs w:val="22"/>
        </w:rPr>
        <w:t>O</w:t>
      </w:r>
      <w:r w:rsidRPr="00077C47">
        <w:rPr>
          <w:color w:val="000000"/>
          <w:sz w:val="22"/>
          <w:szCs w:val="22"/>
        </w:rPr>
        <w:t>bjednávateľa.</w:t>
      </w:r>
    </w:p>
    <w:p w14:paraId="3A856FB7" w14:textId="77777777" w:rsidR="00EE77AD" w:rsidRPr="00077C47" w:rsidRDefault="00EE77AD" w:rsidP="00F315E1">
      <w:pPr>
        <w:numPr>
          <w:ilvl w:val="0"/>
          <w:numId w:val="11"/>
        </w:numPr>
        <w:tabs>
          <w:tab w:val="left" w:pos="601"/>
        </w:tabs>
        <w:suppressAutoHyphens/>
        <w:ind w:left="595" w:hanging="357"/>
        <w:jc w:val="both"/>
        <w:rPr>
          <w:color w:val="000000"/>
          <w:sz w:val="22"/>
          <w:szCs w:val="22"/>
        </w:rPr>
      </w:pPr>
      <w:r w:rsidRPr="00077C47">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2C1B980C" w14:textId="1328314E" w:rsidR="00EE77AD" w:rsidRPr="00077C47" w:rsidRDefault="00EE77AD" w:rsidP="00F315E1">
      <w:pPr>
        <w:numPr>
          <w:ilvl w:val="0"/>
          <w:numId w:val="11"/>
        </w:numPr>
        <w:tabs>
          <w:tab w:val="left" w:pos="601"/>
        </w:tabs>
        <w:suppressAutoHyphens/>
        <w:ind w:left="595" w:hanging="357"/>
        <w:jc w:val="both"/>
        <w:rPr>
          <w:color w:val="000000"/>
          <w:sz w:val="22"/>
          <w:szCs w:val="22"/>
        </w:rPr>
      </w:pPr>
      <w:r w:rsidRPr="00077C47">
        <w:rPr>
          <w:color w:val="000000"/>
          <w:sz w:val="22"/>
          <w:szCs w:val="22"/>
        </w:rPr>
        <w:t>Zhotoviteľ vykonáva činnosti spojené s predmetom diela na vlastnú zodpoved</w:t>
      </w:r>
      <w:r w:rsidRPr="00077C47">
        <w:rPr>
          <w:color w:val="000000"/>
          <w:sz w:val="22"/>
          <w:szCs w:val="22"/>
        </w:rPr>
        <w:softHyphen/>
        <w:t>nosť podľa zmluvy, pričom rešpektuje technické špecifikácie, právne a technic</w:t>
      </w:r>
      <w:r w:rsidRPr="00077C47">
        <w:rPr>
          <w:color w:val="000000"/>
          <w:sz w:val="22"/>
          <w:szCs w:val="22"/>
        </w:rPr>
        <w:softHyphen/>
        <w:t xml:space="preserve">ké predpisy, normy, vyhlášky platné v SR, najmä špecifické podmienky zákona č. 237/2000 Z. z., ktorým sa mení a dopĺňa zákon č. </w:t>
      </w:r>
      <w:hyperlink r:id="rId10" w:history="1">
        <w:r w:rsidRPr="00077C47">
          <w:rPr>
            <w:color w:val="000000"/>
            <w:sz w:val="22"/>
            <w:szCs w:val="22"/>
          </w:rPr>
          <w:t>50/1976 Zb.</w:t>
        </w:r>
      </w:hyperlink>
      <w:r w:rsidRPr="00077C47">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077C47">
        <w:rPr>
          <w:sz w:val="22"/>
          <w:szCs w:val="22"/>
        </w:rPr>
        <w:t>požiadavkách na stavby užívané osobami s obmedzenou schopnosťou pohybu a orientácie, Vyhlášku Ministerstva práce, sociálnych vecí a rodiny Slovenskej republiky č. 508/2009 o </w:t>
      </w:r>
      <w:proofErr w:type="spellStart"/>
      <w:r w:rsidRPr="00077C47">
        <w:rPr>
          <w:sz w:val="22"/>
          <w:szCs w:val="22"/>
        </w:rPr>
        <w:t>bezpeč</w:t>
      </w:r>
      <w:proofErr w:type="spellEnd"/>
      <w:r w:rsidRPr="00077C47">
        <w:rPr>
          <w:sz w:val="22"/>
          <w:szCs w:val="22"/>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077C47">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077C47">
        <w:rPr>
          <w:color w:val="000000"/>
          <w:sz w:val="22"/>
          <w:szCs w:val="22"/>
        </w:rPr>
        <w:softHyphen/>
        <w:t>doch a o zmene a doplnení niektorých zákonov</w:t>
      </w:r>
      <w:r w:rsidR="00A56193" w:rsidRPr="00077C47">
        <w:rPr>
          <w:color w:val="000000"/>
          <w:sz w:val="22"/>
          <w:szCs w:val="22"/>
        </w:rPr>
        <w:t xml:space="preserve"> (ďalej aj „zákon o odpadoch‟)</w:t>
      </w:r>
      <w:r w:rsidRPr="00077C47">
        <w:rPr>
          <w:color w:val="000000"/>
          <w:sz w:val="22"/>
          <w:szCs w:val="22"/>
        </w:rPr>
        <w:t xml:space="preserve">, zákona č. </w:t>
      </w:r>
      <w:r w:rsidR="008135CF" w:rsidRPr="00077C47">
        <w:rPr>
          <w:sz w:val="22"/>
          <w:szCs w:val="22"/>
        </w:rPr>
        <w:t>146/2023 Z. z. o ochrane ovzdušia</w:t>
      </w:r>
      <w:r w:rsidR="008135CF" w:rsidRPr="00077C47">
        <w:rPr>
          <w:color w:val="000000"/>
          <w:sz w:val="22"/>
          <w:szCs w:val="22"/>
        </w:rPr>
        <w:t xml:space="preserve"> a o zmene a doplnení niektorých zákonov </w:t>
      </w:r>
      <w:r w:rsidRPr="00077C47">
        <w:rPr>
          <w:color w:val="000000"/>
          <w:sz w:val="22"/>
          <w:szCs w:val="22"/>
        </w:rPr>
        <w:t xml:space="preserve">a inými predpismi definovanými v tejto zmluve alebo vyplývajúcimi z povahy realizácie diela, ako aj v súlade s pokynmi </w:t>
      </w:r>
      <w:r w:rsidR="007A2673">
        <w:rPr>
          <w:color w:val="000000"/>
          <w:sz w:val="22"/>
          <w:szCs w:val="22"/>
        </w:rPr>
        <w:t>O</w:t>
      </w:r>
      <w:r w:rsidRPr="00077C47">
        <w:rPr>
          <w:color w:val="000000"/>
          <w:sz w:val="22"/>
          <w:szCs w:val="22"/>
        </w:rPr>
        <w:t>bjednávateľa</w:t>
      </w:r>
      <w:r w:rsidR="009C209D" w:rsidRPr="00077C47">
        <w:rPr>
          <w:color w:val="000000"/>
          <w:sz w:val="22"/>
          <w:szCs w:val="22"/>
        </w:rPr>
        <w:t xml:space="preserve"> poskytovateľa </w:t>
      </w:r>
      <w:r w:rsidR="009C209D" w:rsidRPr="00077C47">
        <w:rPr>
          <w:sz w:val="22"/>
          <w:szCs w:val="22"/>
        </w:rPr>
        <w:t>NFP</w:t>
      </w:r>
      <w:r w:rsidR="00556D3C" w:rsidRPr="00077C47">
        <w:rPr>
          <w:sz w:val="22"/>
          <w:szCs w:val="22"/>
        </w:rPr>
        <w:t>.</w:t>
      </w:r>
      <w:r w:rsidRPr="00077C47">
        <w:rPr>
          <w:color w:val="000000"/>
          <w:sz w:val="22"/>
          <w:szCs w:val="22"/>
        </w:rPr>
        <w:t xml:space="preserve">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p>
    <w:p w14:paraId="1C5D3F34" w14:textId="7045A97B" w:rsidR="00E51CB5" w:rsidRPr="00077C47" w:rsidRDefault="00E51CB5" w:rsidP="00F315E1">
      <w:pPr>
        <w:numPr>
          <w:ilvl w:val="0"/>
          <w:numId w:val="11"/>
        </w:numPr>
        <w:tabs>
          <w:tab w:val="left" w:pos="601"/>
        </w:tabs>
        <w:suppressAutoHyphens/>
        <w:ind w:left="595" w:hanging="357"/>
        <w:jc w:val="both"/>
        <w:rPr>
          <w:color w:val="000000"/>
          <w:sz w:val="22"/>
          <w:szCs w:val="22"/>
        </w:rPr>
      </w:pPr>
      <w:r w:rsidRPr="00077C47">
        <w:rPr>
          <w:color w:val="000000"/>
          <w:sz w:val="22"/>
          <w:szCs w:val="22"/>
        </w:rPr>
        <w:t xml:space="preserve">Zhotoviteľ je pred začatím výkopových alebo obdobných prác, ktoré by mohli ohroziť podzemné alebo nadzemné vedenia, ako sú kanalizácia, vodovod, telekomunikačné vedenia, elektrické vedenia, plynové potrubia a iné, povinný oboznámiť sa s umiestnením všetkých takýchto existujúcich sietí a za tým účelom písomne vyžiadať od príslušných  vlastníkov, správcov alebo prevádzkovateľov týchto sietí o ich lokalizáciu/vytýčenie. Zhotoviteľ zodpovedá za presné vytýčenie všetkých objektov stavby vo vzťahu k základným smerovým a výškovým pevným bodom stavby; správnosť polohy, výšok, rozmerov a umiestnenie všetkých objektov stavby a za ich zákres do dokumentácie počas realizácie prác; zabezpečenie všetkých potrebných prístrojov, zariadení, pomôcok, materiálov a pracovníkov y súvislosti s vyššie uvedenou zodpovednosťou za vytyčovacie práce. Zhotoviteľ je povinný starostlivo chrániť a udržiavať všetky smerové a výškové body, zameriavacie konštrukcie, vytyčovacie kolíky a ďalšie predmety (pomôcky) použité pre vytýčenie stavby. Ak sa v priebehu realizácie Diela zistí akákoľvek chyba v polohe, výškach, rozmeroch, je Zhotoviteľ povinný na vlastné náklady takéto </w:t>
      </w:r>
      <w:proofErr w:type="spellStart"/>
      <w:r w:rsidRPr="00077C47">
        <w:rPr>
          <w:color w:val="000000"/>
          <w:sz w:val="22"/>
          <w:szCs w:val="22"/>
        </w:rPr>
        <w:t>závady</w:t>
      </w:r>
      <w:proofErr w:type="spellEnd"/>
      <w:r w:rsidRPr="00077C47">
        <w:rPr>
          <w:color w:val="000000"/>
          <w:sz w:val="22"/>
          <w:szCs w:val="22"/>
        </w:rPr>
        <w:t xml:space="preserve"> odstrániť.</w:t>
      </w:r>
    </w:p>
    <w:p w14:paraId="2AABA91F" w14:textId="20AD8D55" w:rsidR="008B78D9" w:rsidRPr="00077C47" w:rsidRDefault="00EE77AD" w:rsidP="00F315E1">
      <w:pPr>
        <w:numPr>
          <w:ilvl w:val="0"/>
          <w:numId w:val="11"/>
        </w:numPr>
        <w:tabs>
          <w:tab w:val="left" w:pos="601"/>
        </w:tabs>
        <w:suppressAutoHyphens/>
        <w:ind w:left="595" w:hanging="357"/>
        <w:jc w:val="both"/>
        <w:rPr>
          <w:color w:val="000000"/>
          <w:sz w:val="22"/>
          <w:szCs w:val="22"/>
        </w:rPr>
      </w:pPr>
      <w:r w:rsidRPr="00077C47">
        <w:rPr>
          <w:color w:val="000000"/>
          <w:sz w:val="22"/>
          <w:szCs w:val="22"/>
        </w:rPr>
        <w:t xml:space="preserve">Objednávateľ bude podľa potreby organizovať na stavbe kontrolné dni, z ktorých prijaté opatrenia a úlohy je </w:t>
      </w:r>
      <w:r w:rsidR="00E61CD0">
        <w:rPr>
          <w:color w:val="000000"/>
          <w:sz w:val="22"/>
          <w:szCs w:val="22"/>
        </w:rPr>
        <w:t>Z</w:t>
      </w:r>
      <w:r w:rsidRPr="00077C47">
        <w:rPr>
          <w:color w:val="000000"/>
          <w:sz w:val="22"/>
          <w:szCs w:val="22"/>
        </w:rPr>
        <w:t>hotoviteľ povinný plniť.</w:t>
      </w:r>
    </w:p>
    <w:p w14:paraId="0332701F" w14:textId="3A992896" w:rsidR="00EE77AD" w:rsidRPr="00077C47" w:rsidRDefault="00EE77AD" w:rsidP="00F315E1">
      <w:pPr>
        <w:numPr>
          <w:ilvl w:val="0"/>
          <w:numId w:val="11"/>
        </w:numPr>
        <w:tabs>
          <w:tab w:val="left" w:pos="601"/>
        </w:tabs>
        <w:suppressAutoHyphens/>
        <w:ind w:left="595" w:hanging="357"/>
        <w:jc w:val="both"/>
        <w:rPr>
          <w:color w:val="000000"/>
          <w:sz w:val="22"/>
          <w:szCs w:val="22"/>
        </w:rPr>
      </w:pPr>
      <w:r w:rsidRPr="00077C47">
        <w:rPr>
          <w:color w:val="000000"/>
          <w:sz w:val="22"/>
          <w:szCs w:val="22"/>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Pr="00077C47">
        <w:rPr>
          <w:bCs/>
          <w:color w:val="000000"/>
          <w:sz w:val="22"/>
          <w:szCs w:val="22"/>
        </w:rPr>
        <w:t>najneskôr pri podpise tejto zmluvy</w:t>
      </w:r>
      <w:r w:rsidRPr="00077C47">
        <w:rPr>
          <w:color w:val="000000"/>
          <w:sz w:val="22"/>
          <w:szCs w:val="22"/>
        </w:rPr>
        <w:t xml:space="preserve">. V prípade, že </w:t>
      </w:r>
      <w:r w:rsidR="00E61CD0">
        <w:rPr>
          <w:color w:val="000000"/>
          <w:sz w:val="22"/>
          <w:szCs w:val="22"/>
        </w:rPr>
        <w:t>Z</w:t>
      </w:r>
      <w:r w:rsidRPr="00077C47">
        <w:rPr>
          <w:color w:val="000000"/>
          <w:sz w:val="22"/>
          <w:szCs w:val="22"/>
        </w:rPr>
        <w:t>hotoviteľ nevyužije subdodávateľov pri plnení predmetu zákazky, túto skutočnosť preukáže čestným vyhlásením alebo iným obdobným dokladom.</w:t>
      </w:r>
    </w:p>
    <w:p w14:paraId="4103F6C1" w14:textId="58B75EC0" w:rsidR="00EE77AD" w:rsidRPr="00077C47" w:rsidRDefault="00EE77AD" w:rsidP="00F315E1">
      <w:pPr>
        <w:numPr>
          <w:ilvl w:val="0"/>
          <w:numId w:val="11"/>
        </w:numPr>
        <w:tabs>
          <w:tab w:val="left" w:pos="601"/>
        </w:tabs>
        <w:suppressAutoHyphens/>
        <w:ind w:left="595" w:hanging="357"/>
        <w:jc w:val="both"/>
        <w:rPr>
          <w:color w:val="000000"/>
          <w:sz w:val="22"/>
          <w:szCs w:val="22"/>
        </w:rPr>
      </w:pPr>
      <w:r w:rsidRPr="00077C47">
        <w:rPr>
          <w:color w:val="000000"/>
          <w:sz w:val="22"/>
          <w:szCs w:val="22"/>
        </w:rPr>
        <w:t xml:space="preserve">Zhotoviteľ je zároveň povinný do piatich pracovných dní odo dňa uzatvorenia zmluvy s novým  subdodávateľom predložiť </w:t>
      </w:r>
      <w:r w:rsidR="007A2673">
        <w:rPr>
          <w:color w:val="000000"/>
          <w:sz w:val="22"/>
          <w:szCs w:val="22"/>
        </w:rPr>
        <w:t>O</w:t>
      </w:r>
      <w:r w:rsidRPr="00077C47">
        <w:rPr>
          <w:color w:val="000000"/>
          <w:sz w:val="22"/>
          <w:szCs w:val="22"/>
        </w:rPr>
        <w:t xml:space="preserve">bjednávateľovi aktualizované znenie Prílohy č. 2 tejto Zmluvy. </w:t>
      </w:r>
    </w:p>
    <w:p w14:paraId="501E2B5F" w14:textId="77777777" w:rsidR="00EE77AD" w:rsidRPr="00077C47" w:rsidRDefault="00EE77AD" w:rsidP="00F315E1">
      <w:pPr>
        <w:numPr>
          <w:ilvl w:val="0"/>
          <w:numId w:val="11"/>
        </w:numPr>
        <w:tabs>
          <w:tab w:val="left" w:pos="601"/>
        </w:tabs>
        <w:suppressAutoHyphens/>
        <w:ind w:left="595" w:hanging="357"/>
        <w:jc w:val="both"/>
        <w:rPr>
          <w:color w:val="000000"/>
          <w:sz w:val="22"/>
          <w:szCs w:val="22"/>
        </w:rPr>
      </w:pPr>
      <w:r w:rsidRPr="00077C47">
        <w:rPr>
          <w:color w:val="000000"/>
          <w:sz w:val="22"/>
          <w:szCs w:val="22"/>
        </w:rPr>
        <w:t xml:space="preserve">Zhotoviteľ aj subdodávatelia musia zároveň spĺňať podmienky zákona č. 315/2016 </w:t>
      </w:r>
      <w:proofErr w:type="spellStart"/>
      <w:r w:rsidRPr="00077C47">
        <w:rPr>
          <w:color w:val="000000"/>
          <w:sz w:val="22"/>
          <w:szCs w:val="22"/>
        </w:rPr>
        <w:t>Z.z</w:t>
      </w:r>
      <w:proofErr w:type="spellEnd"/>
      <w:r w:rsidRPr="00077C47">
        <w:rPr>
          <w:color w:val="000000"/>
          <w:sz w:val="22"/>
          <w:szCs w:val="22"/>
        </w:rPr>
        <w:t>. o registri partnerov verejného sektora a o zmene a doplnení niektorých zákonov a byť zapísaní v registri partnerov verejného sektora počas trvania tejto zmluvy, ak sa na nich vzťahuje povinnosť zápisu v danom registri.</w:t>
      </w:r>
    </w:p>
    <w:p w14:paraId="3072C383" w14:textId="2326AF6E" w:rsidR="00EE77AD" w:rsidRPr="00077C47" w:rsidRDefault="00354558" w:rsidP="00F315E1">
      <w:pPr>
        <w:numPr>
          <w:ilvl w:val="0"/>
          <w:numId w:val="11"/>
        </w:numPr>
        <w:tabs>
          <w:tab w:val="left" w:pos="601"/>
        </w:tabs>
        <w:suppressAutoHyphens/>
        <w:ind w:left="595" w:hanging="357"/>
        <w:jc w:val="both"/>
        <w:rPr>
          <w:color w:val="000000"/>
          <w:sz w:val="22"/>
          <w:szCs w:val="22"/>
        </w:rPr>
      </w:pPr>
      <w:r w:rsidRPr="00077C47">
        <w:rPr>
          <w:color w:val="000000"/>
          <w:sz w:val="22"/>
          <w:szCs w:val="22"/>
        </w:rPr>
        <w:t xml:space="preserve">Zhotoviteľ môže navrhnúť dodatok k Zoznamu subdodávateľov alebo vyškrtnutie zo Zoznamu subdodávateľov. Zhotoviteľ predkladá tieto úpravy písomne </w:t>
      </w:r>
      <w:r w:rsidR="007A2673">
        <w:rPr>
          <w:color w:val="000000"/>
          <w:sz w:val="22"/>
          <w:szCs w:val="22"/>
        </w:rPr>
        <w:t>O</w:t>
      </w:r>
      <w:r w:rsidRPr="00077C47">
        <w:rPr>
          <w:color w:val="000000"/>
          <w:sz w:val="22"/>
          <w:szCs w:val="22"/>
        </w:rPr>
        <w:t xml:space="preserve">bjednávateľovi k odsúhlaseniu, ktorý sa k úpravám vyjadrí do 3 pracovných dní; uplynutím tejto lehoty sa má za to, že </w:t>
      </w:r>
      <w:r w:rsidR="007A2673">
        <w:rPr>
          <w:color w:val="000000"/>
          <w:sz w:val="22"/>
          <w:szCs w:val="22"/>
        </w:rPr>
        <w:t>O</w:t>
      </w:r>
      <w:r w:rsidRPr="00077C47">
        <w:rPr>
          <w:color w:val="000000"/>
          <w:sz w:val="22"/>
          <w:szCs w:val="22"/>
        </w:rPr>
        <w:t xml:space="preserve">bjednávateľ s úpravami súhlasí; osobitné ustanovenia zmluvy nie sú týmto dotknuté. Každá takáto úprava má byť odovzdaná včas tak, aby nezdržovala vykonávanie diela. Úpravy zoznamu subdodávateľov nebudú účinné bez predchádzajúceho písomného odsúhlasenia </w:t>
      </w:r>
      <w:r w:rsidR="007A2673">
        <w:rPr>
          <w:color w:val="000000"/>
          <w:sz w:val="22"/>
          <w:szCs w:val="22"/>
        </w:rPr>
        <w:t>O</w:t>
      </w:r>
      <w:r w:rsidRPr="00077C47">
        <w:rPr>
          <w:color w:val="000000"/>
          <w:sz w:val="22"/>
          <w:szCs w:val="22"/>
        </w:rPr>
        <w:t xml:space="preserve">bjednávateľa. Odsúhlasenie subdodávateľov </w:t>
      </w:r>
      <w:r w:rsidR="007A2673">
        <w:rPr>
          <w:color w:val="000000"/>
          <w:sz w:val="22"/>
          <w:szCs w:val="22"/>
        </w:rPr>
        <w:t>O</w:t>
      </w:r>
      <w:r w:rsidRPr="00077C47">
        <w:rPr>
          <w:color w:val="000000"/>
          <w:sz w:val="22"/>
          <w:szCs w:val="22"/>
        </w:rPr>
        <w:t xml:space="preserve">bjednávateľom žiadnym spôsobom nezbavuje </w:t>
      </w:r>
      <w:r w:rsidR="00E61CD0">
        <w:rPr>
          <w:color w:val="000000"/>
          <w:sz w:val="22"/>
          <w:szCs w:val="22"/>
        </w:rPr>
        <w:t>Z</w:t>
      </w:r>
      <w:r w:rsidRPr="00077C47">
        <w:rPr>
          <w:color w:val="000000"/>
          <w:sz w:val="22"/>
          <w:szCs w:val="22"/>
        </w:rPr>
        <w:t>hotoviteľa záväzkov, povinností a zodpovedností vyplývajúcich zo zmluvy</w:t>
      </w:r>
      <w:r w:rsidR="00EE77AD" w:rsidRPr="00077C47">
        <w:rPr>
          <w:color w:val="000000"/>
          <w:sz w:val="22"/>
          <w:szCs w:val="22"/>
        </w:rPr>
        <w:t>.</w:t>
      </w:r>
    </w:p>
    <w:p w14:paraId="165E8BFA" w14:textId="1994D5A7" w:rsidR="00470C59" w:rsidRPr="00077C47" w:rsidRDefault="00470C59" w:rsidP="00470C59">
      <w:pPr>
        <w:numPr>
          <w:ilvl w:val="0"/>
          <w:numId w:val="11"/>
        </w:numPr>
        <w:tabs>
          <w:tab w:val="left" w:pos="601"/>
        </w:tabs>
        <w:suppressAutoHyphens/>
        <w:ind w:left="595" w:hanging="357"/>
        <w:jc w:val="both"/>
        <w:rPr>
          <w:sz w:val="22"/>
          <w:szCs w:val="22"/>
        </w:rPr>
      </w:pPr>
      <w:r w:rsidRPr="00077C47">
        <w:rPr>
          <w:sz w:val="22"/>
          <w:szCs w:val="22"/>
        </w:rPr>
        <w:t xml:space="preserve">Objednávateľ je v opodstatnených prípadoch so súhlasom poskytovateľa NFP oprávnený rozhodnúť o znížení rozsahu diela a vyzvať </w:t>
      </w:r>
      <w:r w:rsidR="00E61CD0">
        <w:rPr>
          <w:sz w:val="22"/>
          <w:szCs w:val="22"/>
        </w:rPr>
        <w:t>Z</w:t>
      </w:r>
      <w:r w:rsidRPr="00077C47">
        <w:rPr>
          <w:sz w:val="22"/>
          <w:szCs w:val="22"/>
        </w:rPr>
        <w:t xml:space="preserve">hotoviteľa na uzatvorenie dodatku k zmluve. V takomto prípade bude rozsah diela upravený formou dodatku k tejto zmluve. Ak vzhľadom na zníženie rozsahu diela je odôvodnená aj zmena termínu realizácie diela uvedeného v tejto zmluve alebo harmonograme, je </w:t>
      </w:r>
      <w:r w:rsidR="007A2673">
        <w:rPr>
          <w:sz w:val="22"/>
          <w:szCs w:val="22"/>
        </w:rPr>
        <w:t>O</w:t>
      </w:r>
      <w:r w:rsidRPr="00077C47">
        <w:rPr>
          <w:sz w:val="22"/>
          <w:szCs w:val="22"/>
        </w:rPr>
        <w:t xml:space="preserve">bjednávateľ oprávnený po odsúhlasení poskytovateľa NFP a po dohode so </w:t>
      </w:r>
      <w:r w:rsidR="00E61CD0">
        <w:rPr>
          <w:sz w:val="22"/>
          <w:szCs w:val="22"/>
        </w:rPr>
        <w:t>Z</w:t>
      </w:r>
      <w:r w:rsidRPr="00077C47">
        <w:rPr>
          <w:sz w:val="22"/>
          <w:szCs w:val="22"/>
        </w:rPr>
        <w:t xml:space="preserve">hotoviteľom stanoviť aj nový (kratší) termín ukončenia a odovzdania diela. </w:t>
      </w:r>
    </w:p>
    <w:p w14:paraId="442CB549" w14:textId="6A7DD2E1" w:rsidR="00470C59" w:rsidRPr="00077C47" w:rsidRDefault="00470C59" w:rsidP="00470C59">
      <w:pPr>
        <w:numPr>
          <w:ilvl w:val="0"/>
          <w:numId w:val="11"/>
        </w:numPr>
        <w:tabs>
          <w:tab w:val="left" w:pos="601"/>
        </w:tabs>
        <w:suppressAutoHyphens/>
        <w:ind w:left="595" w:hanging="357"/>
        <w:jc w:val="both"/>
        <w:rPr>
          <w:sz w:val="22"/>
          <w:szCs w:val="22"/>
        </w:rPr>
      </w:pPr>
      <w:r w:rsidRPr="00077C47">
        <w:rPr>
          <w:color w:val="000000"/>
          <w:sz w:val="22"/>
          <w:szCs w:val="22"/>
        </w:rPr>
        <w:t xml:space="preserve">Zhotoviteľ nevykonáva žiadne zmeny prác a materiálov bez </w:t>
      </w:r>
      <w:r w:rsidRPr="00077C47">
        <w:rPr>
          <w:sz w:val="22"/>
          <w:szCs w:val="22"/>
        </w:rPr>
        <w:t xml:space="preserve">odsúhlasenia technického dozoru </w:t>
      </w:r>
      <w:r w:rsidR="007A2673">
        <w:rPr>
          <w:sz w:val="22"/>
          <w:szCs w:val="22"/>
        </w:rPr>
        <w:t>O</w:t>
      </w:r>
      <w:r w:rsidRPr="00077C47">
        <w:rPr>
          <w:sz w:val="22"/>
          <w:szCs w:val="22"/>
        </w:rPr>
        <w:t xml:space="preserve">bjednávateľa a poskytovateľa NFP. Všetky požiadavky na prípadne technicky zdôvodnené zmeny doložené súhlasným stanoviskom projektanta, musia byť zapísané do stavebného denníka a až po ich odsúhlasení </w:t>
      </w:r>
      <w:r w:rsidR="007A2673">
        <w:rPr>
          <w:sz w:val="22"/>
          <w:szCs w:val="22"/>
        </w:rPr>
        <w:t>O</w:t>
      </w:r>
      <w:r w:rsidRPr="00077C47">
        <w:rPr>
          <w:sz w:val="22"/>
          <w:szCs w:val="22"/>
        </w:rPr>
        <w:t xml:space="preserve">bjednávateľom a poskytovateľom NFP môže zmeny </w:t>
      </w:r>
      <w:r w:rsidR="00E61CD0">
        <w:rPr>
          <w:sz w:val="22"/>
          <w:szCs w:val="22"/>
        </w:rPr>
        <w:t>Z</w:t>
      </w:r>
      <w:r w:rsidRPr="00077C47">
        <w:rPr>
          <w:sz w:val="22"/>
          <w:szCs w:val="22"/>
        </w:rPr>
        <w:t xml:space="preserve">hotoviteľ realizovať. Práce, ktoré </w:t>
      </w:r>
      <w:r w:rsidR="00E61CD0">
        <w:rPr>
          <w:sz w:val="22"/>
          <w:szCs w:val="22"/>
        </w:rPr>
        <w:t>Z</w:t>
      </w:r>
      <w:r w:rsidRPr="00077C47">
        <w:rPr>
          <w:sz w:val="22"/>
          <w:szCs w:val="22"/>
        </w:rPr>
        <w:t xml:space="preserve">hotoviteľ vykoná bez súhlasu </w:t>
      </w:r>
      <w:r w:rsidR="007A2673">
        <w:rPr>
          <w:sz w:val="22"/>
          <w:szCs w:val="22"/>
        </w:rPr>
        <w:t>O</w:t>
      </w:r>
      <w:r w:rsidRPr="00077C47">
        <w:rPr>
          <w:sz w:val="22"/>
          <w:szCs w:val="22"/>
        </w:rPr>
        <w:t>bjednávateľa odchylne od zmluvných dojednaní, schválenej projektovej dokumentácie alebo jej zmien, ponuky a požiadaviek v súťažných podkladoch, nebudú uhradené.</w:t>
      </w:r>
    </w:p>
    <w:p w14:paraId="069E4CAF" w14:textId="20F20AF7" w:rsidR="00EE77AD" w:rsidRPr="00077C47" w:rsidRDefault="00EE77AD" w:rsidP="00F315E1">
      <w:pPr>
        <w:numPr>
          <w:ilvl w:val="0"/>
          <w:numId w:val="11"/>
        </w:numPr>
        <w:tabs>
          <w:tab w:val="left" w:pos="601"/>
        </w:tabs>
        <w:suppressAutoHyphens/>
        <w:ind w:left="595" w:hanging="357"/>
        <w:jc w:val="both"/>
        <w:rPr>
          <w:sz w:val="22"/>
          <w:szCs w:val="22"/>
        </w:rPr>
      </w:pPr>
      <w:r w:rsidRPr="00077C47">
        <w:rPr>
          <w:sz w:val="22"/>
          <w:szCs w:val="22"/>
        </w:rPr>
        <w:t xml:space="preserve">Zhotoviteľ písomne vyzve technický dozor </w:t>
      </w:r>
      <w:r w:rsidR="007A2673">
        <w:rPr>
          <w:sz w:val="22"/>
          <w:szCs w:val="22"/>
        </w:rPr>
        <w:t>O</w:t>
      </w:r>
      <w:r w:rsidRPr="00077C47">
        <w:rPr>
          <w:sz w:val="22"/>
          <w:szCs w:val="22"/>
        </w:rPr>
        <w:t xml:space="preserve">bjednávateľa na preverenie a prevzatie všetkých prác, ktoré budú v ďalšom pracovnom postupe zakryté, alebo sa stanú neprístupnými. Výzva musí byť doručená </w:t>
      </w:r>
      <w:r w:rsidR="007A2673">
        <w:rPr>
          <w:sz w:val="22"/>
          <w:szCs w:val="22"/>
        </w:rPr>
        <w:t>O</w:t>
      </w:r>
      <w:r w:rsidRPr="00077C47">
        <w:rPr>
          <w:sz w:val="22"/>
          <w:szCs w:val="22"/>
        </w:rPr>
        <w:t xml:space="preserve">bjednávateľovi písomne, najmenej 3 dni vopred. Výzva sa môže uskutočniť zápisom v stavebnom denníku, pokiaľ taký zápis zástupca </w:t>
      </w:r>
      <w:r w:rsidR="007A2673">
        <w:rPr>
          <w:sz w:val="22"/>
          <w:szCs w:val="22"/>
        </w:rPr>
        <w:t>O</w:t>
      </w:r>
      <w:r w:rsidRPr="00077C47">
        <w:rPr>
          <w:sz w:val="22"/>
          <w:szCs w:val="22"/>
        </w:rPr>
        <w:t>bjednávateľa  podpíše 3 dni pred stanoveným termínom  preverenia.</w:t>
      </w:r>
    </w:p>
    <w:p w14:paraId="01F093EB" w14:textId="16E58638" w:rsidR="00EE77AD" w:rsidRPr="00077C47" w:rsidRDefault="00EE77AD" w:rsidP="00F315E1">
      <w:pPr>
        <w:numPr>
          <w:ilvl w:val="0"/>
          <w:numId w:val="11"/>
        </w:numPr>
        <w:tabs>
          <w:tab w:val="left" w:pos="601"/>
        </w:tabs>
        <w:suppressAutoHyphens/>
        <w:ind w:left="595" w:hanging="357"/>
        <w:jc w:val="both"/>
        <w:rPr>
          <w:sz w:val="22"/>
          <w:szCs w:val="22"/>
        </w:rPr>
      </w:pPr>
      <w:r w:rsidRPr="00077C47">
        <w:rPr>
          <w:sz w:val="22"/>
          <w:szCs w:val="22"/>
        </w:rPr>
        <w:t xml:space="preserve">V prípade, že sa zástupca  </w:t>
      </w:r>
      <w:r w:rsidR="007A2673">
        <w:rPr>
          <w:sz w:val="22"/>
          <w:szCs w:val="22"/>
        </w:rPr>
        <w:t>O</w:t>
      </w:r>
      <w:r w:rsidRPr="00077C47">
        <w:rPr>
          <w:sz w:val="22"/>
          <w:szCs w:val="22"/>
        </w:rPr>
        <w:t xml:space="preserve">bjednávateľa po riadnej výzve na preverenie prác v určenej lehote nedostaví, je povinný uhradiť náklady dodatočného odkrytia, pokiaľ také odkrytie požaduje. Ak sa pri dodatočnom odkrytí zistí, že práce boli vykonané </w:t>
      </w:r>
      <w:proofErr w:type="spellStart"/>
      <w:r w:rsidRPr="00077C47">
        <w:rPr>
          <w:sz w:val="22"/>
          <w:szCs w:val="22"/>
        </w:rPr>
        <w:t>vadne</w:t>
      </w:r>
      <w:proofErr w:type="spellEnd"/>
      <w:r w:rsidRPr="00077C47">
        <w:rPr>
          <w:sz w:val="22"/>
          <w:szCs w:val="22"/>
        </w:rPr>
        <w:t xml:space="preserve">, nesie náklady  dodatočného odkrytia </w:t>
      </w:r>
      <w:r w:rsidR="00E61CD0">
        <w:rPr>
          <w:sz w:val="22"/>
          <w:szCs w:val="22"/>
        </w:rPr>
        <w:t>Z</w:t>
      </w:r>
      <w:r w:rsidRPr="00077C47">
        <w:rPr>
          <w:sz w:val="22"/>
          <w:szCs w:val="22"/>
        </w:rPr>
        <w:t>hotoviteľ.</w:t>
      </w:r>
    </w:p>
    <w:p w14:paraId="056756A5" w14:textId="736A8533" w:rsidR="00EE77AD" w:rsidRPr="00077C47" w:rsidRDefault="00EE77AD" w:rsidP="00F315E1">
      <w:pPr>
        <w:numPr>
          <w:ilvl w:val="0"/>
          <w:numId w:val="11"/>
        </w:numPr>
        <w:tabs>
          <w:tab w:val="left" w:pos="601"/>
        </w:tabs>
        <w:suppressAutoHyphens/>
        <w:ind w:left="595" w:hanging="357"/>
        <w:jc w:val="both"/>
        <w:rPr>
          <w:sz w:val="22"/>
          <w:szCs w:val="22"/>
        </w:rPr>
      </w:pPr>
      <w:r w:rsidRPr="00077C47">
        <w:rPr>
          <w:sz w:val="22"/>
          <w:szCs w:val="22"/>
        </w:rPr>
        <w:t xml:space="preserve">Technický dozor vykonáva preverovanie dodávok a prác vykonaných </w:t>
      </w:r>
      <w:r w:rsidR="00E61CD0">
        <w:rPr>
          <w:sz w:val="22"/>
          <w:szCs w:val="22"/>
        </w:rPr>
        <w:t>Z</w:t>
      </w:r>
      <w:r w:rsidRPr="00077C47">
        <w:rPr>
          <w:sz w:val="22"/>
          <w:szCs w:val="22"/>
        </w:rPr>
        <w:t xml:space="preserve">hotoviteľom, pričom </w:t>
      </w:r>
      <w:r w:rsidR="00E61CD0">
        <w:rPr>
          <w:sz w:val="22"/>
          <w:szCs w:val="22"/>
        </w:rPr>
        <w:t>Z</w:t>
      </w:r>
      <w:r w:rsidRPr="00077C47">
        <w:rPr>
          <w:sz w:val="22"/>
          <w:szCs w:val="22"/>
        </w:rPr>
        <w:t>hotoviteľ je povinný zabezpečiť účasť svojich zamestnancov pri preverovaní a bez meškania urobiť opatrenia na odstránenie zistených vád a odchýlok od projektu.</w:t>
      </w:r>
    </w:p>
    <w:p w14:paraId="6873BB3A" w14:textId="7CB79C93" w:rsidR="00EE77AD" w:rsidRPr="00077C47" w:rsidRDefault="00EE77AD" w:rsidP="00F315E1">
      <w:pPr>
        <w:numPr>
          <w:ilvl w:val="0"/>
          <w:numId w:val="11"/>
        </w:numPr>
        <w:tabs>
          <w:tab w:val="left" w:pos="601"/>
        </w:tabs>
        <w:suppressAutoHyphens/>
        <w:ind w:left="595" w:hanging="357"/>
        <w:jc w:val="both"/>
        <w:rPr>
          <w:color w:val="000000"/>
          <w:sz w:val="22"/>
          <w:szCs w:val="22"/>
        </w:rPr>
      </w:pPr>
      <w:r w:rsidRPr="00077C47">
        <w:rPr>
          <w:color w:val="000000"/>
          <w:sz w:val="22"/>
          <w:szCs w:val="22"/>
        </w:rPr>
        <w:t xml:space="preserve">Skutočnosť, že </w:t>
      </w:r>
      <w:r w:rsidR="007A2673">
        <w:rPr>
          <w:color w:val="000000"/>
          <w:sz w:val="22"/>
          <w:szCs w:val="22"/>
        </w:rPr>
        <w:t>O</w:t>
      </w:r>
      <w:r w:rsidRPr="00077C47">
        <w:rPr>
          <w:color w:val="000000"/>
          <w:sz w:val="22"/>
          <w:szCs w:val="22"/>
        </w:rPr>
        <w:t xml:space="preserve">bjednávateľ skontroloval výkresy, výpočty, dodávky, vzorky a vykonané práce, nezbavuje  </w:t>
      </w:r>
      <w:r w:rsidR="00E61CD0">
        <w:rPr>
          <w:color w:val="000000"/>
          <w:sz w:val="22"/>
          <w:szCs w:val="22"/>
        </w:rPr>
        <w:t>Z</w:t>
      </w:r>
      <w:r w:rsidRPr="00077C47">
        <w:rPr>
          <w:color w:val="000000"/>
          <w:sz w:val="22"/>
          <w:szCs w:val="22"/>
        </w:rPr>
        <w:t>hotoviteľa zodpovednosti za prípadne vady a nedostatky a vykonávanie kontrol tak, aby bolo zaručené riadne splnenie predmetu zákazky.</w:t>
      </w:r>
    </w:p>
    <w:p w14:paraId="3AE29540" w14:textId="77777777" w:rsidR="00EE77AD" w:rsidRPr="00077C47" w:rsidRDefault="00EE77AD" w:rsidP="00F315E1">
      <w:pPr>
        <w:numPr>
          <w:ilvl w:val="0"/>
          <w:numId w:val="11"/>
        </w:numPr>
        <w:tabs>
          <w:tab w:val="left" w:pos="601"/>
        </w:tabs>
        <w:suppressAutoHyphens/>
        <w:ind w:left="595" w:hanging="357"/>
        <w:jc w:val="both"/>
        <w:rPr>
          <w:color w:val="000000"/>
          <w:sz w:val="22"/>
          <w:szCs w:val="22"/>
        </w:rPr>
      </w:pPr>
      <w:r w:rsidRPr="00077C47">
        <w:rPr>
          <w:color w:val="000000"/>
          <w:sz w:val="22"/>
          <w:szCs w:val="22"/>
        </w:rPr>
        <w:t>Zhotoviteľ zaručuje, že má všetky povolenia a licencie, ktoré sú  nevyhnutné k zhotoveniu diela a že tieto povolenia sú postačujúce k tomu, aby mohol dielo riadne začať a dokončiť.</w:t>
      </w:r>
    </w:p>
    <w:p w14:paraId="2184861A" w14:textId="77777777" w:rsidR="00EE77AD" w:rsidRPr="00077C47" w:rsidRDefault="00EE77AD" w:rsidP="00F315E1">
      <w:pPr>
        <w:numPr>
          <w:ilvl w:val="0"/>
          <w:numId w:val="11"/>
        </w:numPr>
        <w:tabs>
          <w:tab w:val="num" w:pos="601"/>
        </w:tabs>
        <w:suppressAutoHyphens/>
        <w:ind w:left="595" w:hanging="357"/>
        <w:jc w:val="both"/>
        <w:rPr>
          <w:color w:val="000000"/>
          <w:sz w:val="22"/>
          <w:szCs w:val="22"/>
        </w:rPr>
      </w:pPr>
      <w:r w:rsidRPr="00077C47">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741962B7" w14:textId="77777777" w:rsidR="00EE77AD" w:rsidRPr="00077C47" w:rsidRDefault="00EE77AD" w:rsidP="00F315E1">
      <w:pPr>
        <w:numPr>
          <w:ilvl w:val="0"/>
          <w:numId w:val="11"/>
        </w:numPr>
        <w:tabs>
          <w:tab w:val="num" w:pos="601"/>
        </w:tabs>
        <w:suppressAutoHyphens/>
        <w:ind w:left="595" w:hanging="357"/>
        <w:jc w:val="both"/>
        <w:rPr>
          <w:color w:val="000000"/>
          <w:sz w:val="22"/>
          <w:szCs w:val="22"/>
        </w:rPr>
      </w:pPr>
      <w:r w:rsidRPr="00077C47">
        <w:rPr>
          <w:color w:val="000000"/>
          <w:sz w:val="22"/>
          <w:szCs w:val="22"/>
        </w:rPr>
        <w:t>Zhotoviteľ vykoná dielo v rozsahu, kvalite a termínoch podľa tejto zmluvy o dielo.</w:t>
      </w:r>
    </w:p>
    <w:p w14:paraId="0CED0D6E" w14:textId="77777777" w:rsidR="00EE77AD" w:rsidRPr="00077C47" w:rsidRDefault="00EE77AD" w:rsidP="00F315E1">
      <w:pPr>
        <w:numPr>
          <w:ilvl w:val="0"/>
          <w:numId w:val="11"/>
        </w:numPr>
        <w:tabs>
          <w:tab w:val="num" w:pos="601"/>
        </w:tabs>
        <w:suppressAutoHyphens/>
        <w:ind w:left="595" w:hanging="357"/>
        <w:jc w:val="both"/>
        <w:rPr>
          <w:color w:val="000000"/>
          <w:sz w:val="22"/>
          <w:szCs w:val="22"/>
        </w:rPr>
      </w:pPr>
      <w:r w:rsidRPr="00077C47">
        <w:rPr>
          <w:color w:val="000000"/>
          <w:sz w:val="22"/>
          <w:szCs w:val="22"/>
        </w:rPr>
        <w:t>Zhotoviteľ plne zodpovedá za vhodnosť a bezpečnosť všetkých prác a stavebných metód používaných na stavenisku a pracovisku.</w:t>
      </w:r>
    </w:p>
    <w:p w14:paraId="7D28EDAE" w14:textId="77777777" w:rsidR="00EE77AD" w:rsidRPr="00077C47" w:rsidRDefault="00EE77AD" w:rsidP="00F315E1">
      <w:pPr>
        <w:numPr>
          <w:ilvl w:val="0"/>
          <w:numId w:val="11"/>
        </w:numPr>
        <w:tabs>
          <w:tab w:val="num" w:pos="601"/>
        </w:tabs>
        <w:suppressAutoHyphens/>
        <w:ind w:left="595" w:hanging="357"/>
        <w:jc w:val="both"/>
        <w:rPr>
          <w:color w:val="000000"/>
          <w:sz w:val="22"/>
          <w:szCs w:val="22"/>
        </w:rPr>
      </w:pPr>
      <w:r w:rsidRPr="00077C47">
        <w:rPr>
          <w:color w:val="000000"/>
          <w:sz w:val="22"/>
          <w:szCs w:val="22"/>
        </w:rPr>
        <w:t>Zhotoviteľ zodpovedá:</w:t>
      </w:r>
    </w:p>
    <w:p w14:paraId="2633194F" w14:textId="77777777" w:rsidR="00EE77AD" w:rsidRPr="00077C47" w:rsidRDefault="00EE77AD" w:rsidP="00F315E1">
      <w:pPr>
        <w:numPr>
          <w:ilvl w:val="0"/>
          <w:numId w:val="12"/>
        </w:numPr>
        <w:tabs>
          <w:tab w:val="clear" w:pos="720"/>
        </w:tabs>
        <w:suppressAutoHyphens/>
        <w:ind w:left="1276"/>
        <w:jc w:val="both"/>
        <w:rPr>
          <w:color w:val="000000"/>
          <w:sz w:val="22"/>
          <w:szCs w:val="22"/>
        </w:rPr>
      </w:pPr>
      <w:r w:rsidRPr="00077C47">
        <w:rPr>
          <w:color w:val="000000"/>
          <w:sz w:val="22"/>
          <w:szCs w:val="22"/>
        </w:rPr>
        <w:t>za presné vytýčenie diela vo vzťahu k pôvodným referenčným bodom a úrovniam s ohľadom na vyššie uvedené za správnosť polohy, úrovní, rozmerov a vytýčení všetkých častí diela</w:t>
      </w:r>
    </w:p>
    <w:p w14:paraId="115EB129" w14:textId="77777777" w:rsidR="00EE77AD" w:rsidRPr="00077C47" w:rsidRDefault="00EE77AD" w:rsidP="00F315E1">
      <w:pPr>
        <w:numPr>
          <w:ilvl w:val="0"/>
          <w:numId w:val="12"/>
        </w:numPr>
        <w:tabs>
          <w:tab w:val="clear" w:pos="720"/>
        </w:tabs>
        <w:suppressAutoHyphens/>
        <w:ind w:left="1276"/>
        <w:jc w:val="both"/>
        <w:rPr>
          <w:color w:val="000000"/>
          <w:sz w:val="22"/>
          <w:szCs w:val="22"/>
        </w:rPr>
      </w:pPr>
      <w:r w:rsidRPr="00077C47">
        <w:rPr>
          <w:color w:val="000000"/>
          <w:sz w:val="22"/>
          <w:szCs w:val="22"/>
        </w:rPr>
        <w:t>za zabezpečenie všetkých nevyhnutných pomôcok, zariadenia a pracovných síl potrebných k vytýčeniu a kontrolných meraní</w:t>
      </w:r>
    </w:p>
    <w:p w14:paraId="78BF33FA" w14:textId="7D537745" w:rsidR="00EE77AD" w:rsidRPr="00077C47" w:rsidRDefault="00EE77AD" w:rsidP="00F315E1">
      <w:pPr>
        <w:numPr>
          <w:ilvl w:val="0"/>
          <w:numId w:val="12"/>
        </w:numPr>
        <w:tabs>
          <w:tab w:val="clear" w:pos="720"/>
        </w:tabs>
        <w:suppressAutoHyphens/>
        <w:ind w:left="1276"/>
        <w:jc w:val="both"/>
        <w:rPr>
          <w:color w:val="000000"/>
          <w:sz w:val="22"/>
          <w:szCs w:val="22"/>
        </w:rPr>
      </w:pPr>
      <w:r w:rsidRPr="00077C47">
        <w:rPr>
          <w:color w:val="000000"/>
          <w:sz w:val="22"/>
          <w:szCs w:val="22"/>
        </w:rPr>
        <w:t xml:space="preserve">periodicky na svoje náklady zabezpečí úradne kontrolné zameranie, ktoré určí presnú polohu všetkých objektov stavby a odovzdá </w:t>
      </w:r>
      <w:r w:rsidR="007A2673">
        <w:rPr>
          <w:color w:val="000000"/>
          <w:sz w:val="22"/>
          <w:szCs w:val="22"/>
        </w:rPr>
        <w:t>O</w:t>
      </w:r>
      <w:r w:rsidRPr="00077C47">
        <w:rPr>
          <w:color w:val="000000"/>
          <w:sz w:val="22"/>
          <w:szCs w:val="22"/>
        </w:rPr>
        <w:t xml:space="preserve">bjednávateľovi originál týchto dokladov pri odovzdaní a prevzatí stavby </w:t>
      </w:r>
    </w:p>
    <w:p w14:paraId="5A3A05F7" w14:textId="08DB2C05" w:rsidR="00EE77AD" w:rsidRPr="00077C47" w:rsidRDefault="00EE77AD" w:rsidP="00F315E1">
      <w:pPr>
        <w:numPr>
          <w:ilvl w:val="0"/>
          <w:numId w:val="12"/>
        </w:numPr>
        <w:tabs>
          <w:tab w:val="clear" w:pos="720"/>
        </w:tabs>
        <w:suppressAutoHyphens/>
        <w:ind w:left="1276" w:hanging="425"/>
        <w:jc w:val="both"/>
        <w:rPr>
          <w:color w:val="000000"/>
          <w:sz w:val="22"/>
          <w:szCs w:val="22"/>
        </w:rPr>
      </w:pPr>
      <w:r w:rsidRPr="00077C47">
        <w:rPr>
          <w:color w:val="000000"/>
          <w:sz w:val="22"/>
          <w:szCs w:val="22"/>
        </w:rPr>
        <w:t xml:space="preserve">v prípade, že v priebehu realizácie diela vznikne chyba v polohe, v úrovni, rozmeroch alebo vytýčení akejkoľvek časti diela, </w:t>
      </w:r>
      <w:r w:rsidR="00E61CD0">
        <w:rPr>
          <w:color w:val="000000"/>
          <w:sz w:val="22"/>
          <w:szCs w:val="22"/>
        </w:rPr>
        <w:t>Z</w:t>
      </w:r>
      <w:r w:rsidRPr="00077C47">
        <w:rPr>
          <w:color w:val="000000"/>
          <w:sz w:val="22"/>
          <w:szCs w:val="22"/>
        </w:rPr>
        <w:t xml:space="preserve">hotoviteľ na vlastné náklady túto chybu okamžite opraví. </w:t>
      </w:r>
    </w:p>
    <w:p w14:paraId="7F03B037" w14:textId="77777777" w:rsidR="00EE77AD" w:rsidRPr="00077C47" w:rsidRDefault="00EE77AD" w:rsidP="00F315E1">
      <w:pPr>
        <w:numPr>
          <w:ilvl w:val="0"/>
          <w:numId w:val="11"/>
        </w:numPr>
        <w:tabs>
          <w:tab w:val="num" w:pos="601"/>
        </w:tabs>
        <w:suppressAutoHyphens/>
        <w:ind w:left="595" w:hanging="357"/>
        <w:jc w:val="both"/>
        <w:rPr>
          <w:color w:val="000000"/>
          <w:sz w:val="22"/>
          <w:szCs w:val="22"/>
        </w:rPr>
      </w:pPr>
      <w:r w:rsidRPr="00077C47">
        <w:rPr>
          <w:color w:val="000000"/>
          <w:sz w:val="22"/>
          <w:szCs w:val="22"/>
        </w:rPr>
        <w:t>Zhotoviteľ po celý čas realizácie diela a odstraňovania jeho vád a nedorobkov:</w:t>
      </w:r>
    </w:p>
    <w:p w14:paraId="4B8C25DE" w14:textId="37BCB45E" w:rsidR="00EE77AD" w:rsidRPr="00077C47" w:rsidRDefault="00EE77AD" w:rsidP="00F315E1">
      <w:pPr>
        <w:numPr>
          <w:ilvl w:val="0"/>
          <w:numId w:val="30"/>
        </w:numPr>
        <w:tabs>
          <w:tab w:val="clear" w:pos="744"/>
        </w:tabs>
        <w:suppressAutoHyphens/>
        <w:ind w:left="1276"/>
        <w:jc w:val="both"/>
        <w:rPr>
          <w:color w:val="000000"/>
          <w:sz w:val="22"/>
          <w:szCs w:val="22"/>
        </w:rPr>
      </w:pPr>
      <w:r w:rsidRPr="00077C47">
        <w:rPr>
          <w:color w:val="000000"/>
          <w:sz w:val="22"/>
          <w:szCs w:val="22"/>
        </w:rPr>
        <w:t xml:space="preserve">zodpovedá za bezpečnosť a ochranu zdravia pri práci za všetky osoby na stavenisku, bude udržiavať stavenisko a dielo (pokiaľ nie je dokončené a odovzdané do užívania </w:t>
      </w:r>
      <w:r w:rsidR="007A2673">
        <w:rPr>
          <w:color w:val="000000"/>
          <w:sz w:val="22"/>
          <w:szCs w:val="22"/>
        </w:rPr>
        <w:t>O</w:t>
      </w:r>
      <w:r w:rsidRPr="00077C47">
        <w:rPr>
          <w:color w:val="000000"/>
          <w:sz w:val="22"/>
          <w:szCs w:val="22"/>
        </w:rPr>
        <w:t>bjednávateľovi) v náležitom stave tak, aby týmto osobám nehrozilo nebezpečie a ďalej zabezpečí, aby všetky osoby na stavenisku boli riadne inštruované a plnili všetky pokyny týkajúce sa bezpečnosti práce podľa platného práva</w:t>
      </w:r>
    </w:p>
    <w:p w14:paraId="5A95811A" w14:textId="77777777" w:rsidR="00EE77AD" w:rsidRPr="00077C47" w:rsidRDefault="00EE77AD" w:rsidP="00F315E1">
      <w:pPr>
        <w:numPr>
          <w:ilvl w:val="0"/>
          <w:numId w:val="30"/>
        </w:numPr>
        <w:tabs>
          <w:tab w:val="clear" w:pos="744"/>
        </w:tabs>
        <w:suppressAutoHyphens/>
        <w:ind w:left="1276"/>
        <w:jc w:val="both"/>
        <w:rPr>
          <w:color w:val="000000"/>
          <w:sz w:val="22"/>
          <w:szCs w:val="22"/>
        </w:rPr>
      </w:pPr>
      <w:r w:rsidRPr="00077C47">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348698EA" w14:textId="77777777" w:rsidR="00EE77AD" w:rsidRPr="00077C47" w:rsidRDefault="00EE77AD" w:rsidP="00F315E1">
      <w:pPr>
        <w:numPr>
          <w:ilvl w:val="0"/>
          <w:numId w:val="30"/>
        </w:numPr>
        <w:tabs>
          <w:tab w:val="clear" w:pos="744"/>
        </w:tabs>
        <w:suppressAutoHyphens/>
        <w:ind w:left="1276"/>
        <w:jc w:val="both"/>
        <w:rPr>
          <w:color w:val="000000"/>
          <w:sz w:val="22"/>
          <w:szCs w:val="22"/>
        </w:rPr>
      </w:pPr>
      <w:r w:rsidRPr="00077C47">
        <w:rPr>
          <w:color w:val="000000"/>
          <w:sz w:val="22"/>
          <w:szCs w:val="22"/>
        </w:rPr>
        <w:t>zamedzí prístupu nepovolaných osôb na stavenisko</w:t>
      </w:r>
    </w:p>
    <w:p w14:paraId="2AA51403" w14:textId="77777777" w:rsidR="00EE77AD" w:rsidRPr="00077C47" w:rsidRDefault="00EE77AD" w:rsidP="00F315E1">
      <w:pPr>
        <w:numPr>
          <w:ilvl w:val="0"/>
          <w:numId w:val="30"/>
        </w:numPr>
        <w:tabs>
          <w:tab w:val="clear" w:pos="744"/>
        </w:tabs>
        <w:suppressAutoHyphens/>
        <w:ind w:left="1276"/>
        <w:jc w:val="both"/>
        <w:rPr>
          <w:color w:val="000000"/>
          <w:sz w:val="22"/>
          <w:szCs w:val="22"/>
        </w:rPr>
      </w:pPr>
      <w:r w:rsidRPr="00077C47">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19FD8A1D" w14:textId="77777777" w:rsidR="00EE77AD" w:rsidRPr="00077C47" w:rsidRDefault="00EE77AD" w:rsidP="00F315E1">
      <w:pPr>
        <w:numPr>
          <w:ilvl w:val="0"/>
          <w:numId w:val="30"/>
        </w:numPr>
        <w:tabs>
          <w:tab w:val="clear" w:pos="744"/>
        </w:tabs>
        <w:suppressAutoHyphens/>
        <w:ind w:left="1276"/>
        <w:jc w:val="both"/>
        <w:rPr>
          <w:color w:val="000000"/>
          <w:sz w:val="22"/>
          <w:szCs w:val="22"/>
        </w:rPr>
      </w:pPr>
      <w:r w:rsidRPr="00077C47">
        <w:rPr>
          <w:color w:val="000000"/>
          <w:sz w:val="22"/>
          <w:szCs w:val="22"/>
        </w:rPr>
        <w:t>vykoná také opatrenia, aby znečistenie vzduchu a priemyselný odpad zo staveniska vznikajúci následkom realizácie diela nepresiahol hodnoty predpísané platnou legislatívou.</w:t>
      </w:r>
    </w:p>
    <w:p w14:paraId="2EA837E7" w14:textId="77777777" w:rsidR="00EE77AD" w:rsidRPr="00077C47" w:rsidRDefault="00EE77AD" w:rsidP="00F315E1">
      <w:pPr>
        <w:numPr>
          <w:ilvl w:val="0"/>
          <w:numId w:val="11"/>
        </w:numPr>
        <w:tabs>
          <w:tab w:val="num" w:pos="601"/>
        </w:tabs>
        <w:suppressAutoHyphens/>
        <w:ind w:left="595" w:hanging="357"/>
        <w:jc w:val="both"/>
        <w:rPr>
          <w:color w:val="000000"/>
          <w:sz w:val="22"/>
          <w:szCs w:val="22"/>
        </w:rPr>
      </w:pPr>
      <w:r w:rsidRPr="00077C47">
        <w:rPr>
          <w:color w:val="000000"/>
          <w:sz w:val="22"/>
          <w:szCs w:val="22"/>
        </w:rPr>
        <w:t>Zhotoviteľ je povinný neprekročiť hlučnosť a prašnosť svojich prác podľa platných STN a príslušných nariadení SR.</w:t>
      </w:r>
    </w:p>
    <w:p w14:paraId="067569B2" w14:textId="3CEDB907" w:rsidR="00EE77AD" w:rsidRPr="00077C47" w:rsidRDefault="00EE77AD" w:rsidP="00F315E1">
      <w:pPr>
        <w:numPr>
          <w:ilvl w:val="0"/>
          <w:numId w:val="11"/>
        </w:numPr>
        <w:tabs>
          <w:tab w:val="num" w:pos="601"/>
        </w:tabs>
        <w:suppressAutoHyphens/>
        <w:ind w:left="595" w:hanging="357"/>
        <w:jc w:val="both"/>
        <w:rPr>
          <w:color w:val="000000"/>
          <w:sz w:val="22"/>
          <w:szCs w:val="22"/>
        </w:rPr>
      </w:pPr>
      <w:r w:rsidRPr="00077C47">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w:t>
      </w:r>
      <w:r w:rsidR="00624DBA" w:rsidRPr="00077C47">
        <w:rPr>
          <w:color w:val="000000"/>
          <w:sz w:val="22"/>
          <w:szCs w:val="22"/>
        </w:rPr>
        <w:t>é</w:t>
      </w:r>
      <w:r w:rsidRPr="00077C47">
        <w:rPr>
          <w:color w:val="000000"/>
          <w:sz w:val="22"/>
          <w:szCs w:val="22"/>
        </w:rPr>
        <w:t xml:space="preserve"> a stočné až do úplného dokončenia diela, vrátane prípadných poplatkov za ich pripojenie.</w:t>
      </w:r>
    </w:p>
    <w:p w14:paraId="673AD46C" w14:textId="5066A668" w:rsidR="00EE77AD" w:rsidRPr="00077C47" w:rsidRDefault="00EE77AD" w:rsidP="00F315E1">
      <w:pPr>
        <w:numPr>
          <w:ilvl w:val="0"/>
          <w:numId w:val="11"/>
        </w:numPr>
        <w:tabs>
          <w:tab w:val="num" w:pos="601"/>
        </w:tabs>
        <w:suppressAutoHyphens/>
        <w:ind w:left="595" w:hanging="357"/>
        <w:jc w:val="both"/>
        <w:rPr>
          <w:color w:val="000000"/>
          <w:sz w:val="22"/>
          <w:szCs w:val="22"/>
        </w:rPr>
      </w:pPr>
      <w:r w:rsidRPr="00077C47">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077C47">
        <w:rPr>
          <w:color w:val="000000"/>
          <w:sz w:val="22"/>
          <w:szCs w:val="22"/>
        </w:rPr>
        <w:t>suť</w:t>
      </w:r>
      <w:proofErr w:type="spellEnd"/>
      <w:r w:rsidRPr="00077C47">
        <w:rPr>
          <w:color w:val="000000"/>
          <w:sz w:val="22"/>
          <w:szCs w:val="22"/>
        </w:rPr>
        <w:t xml:space="preserve">, vzniknutý jeho činnosťou a bude ho likvidovať a ukladať len na miestach k tomu určených v zmysle zákona č. 79/2015 </w:t>
      </w:r>
      <w:r w:rsidR="00A56193" w:rsidRPr="00077C47">
        <w:rPr>
          <w:color w:val="000000"/>
          <w:sz w:val="22"/>
          <w:szCs w:val="22"/>
        </w:rPr>
        <w:t>zákona o odpadoch</w:t>
      </w:r>
      <w:r w:rsidRPr="00077C47">
        <w:rPr>
          <w:color w:val="000000"/>
          <w:sz w:val="22"/>
          <w:szCs w:val="22"/>
        </w:rPr>
        <w:t>.</w:t>
      </w:r>
      <w:r w:rsidR="006258BD" w:rsidRPr="00077C47">
        <w:rPr>
          <w:color w:val="000000"/>
          <w:sz w:val="22"/>
          <w:szCs w:val="22"/>
        </w:rPr>
        <w:t xml:space="preserve"> </w:t>
      </w:r>
      <w:r w:rsidRPr="00077C47">
        <w:rPr>
          <w:color w:val="000000"/>
          <w:sz w:val="22"/>
          <w:szCs w:val="22"/>
        </w:rPr>
        <w:t xml:space="preserve">Doklady o odvoze a likvidácií stavebného odpadu odovzdá </w:t>
      </w:r>
      <w:r w:rsidR="007A2673">
        <w:rPr>
          <w:color w:val="000000"/>
          <w:sz w:val="22"/>
          <w:szCs w:val="22"/>
        </w:rPr>
        <w:t>O</w:t>
      </w:r>
      <w:r w:rsidRPr="00077C47">
        <w:rPr>
          <w:color w:val="000000"/>
          <w:sz w:val="22"/>
          <w:szCs w:val="22"/>
        </w:rPr>
        <w:t>bjednávateľovi pri preberacom konaní.</w:t>
      </w:r>
    </w:p>
    <w:p w14:paraId="56F420DA" w14:textId="77777777" w:rsidR="00EE77AD" w:rsidRPr="00077C47" w:rsidRDefault="00EE77AD" w:rsidP="00F315E1">
      <w:pPr>
        <w:numPr>
          <w:ilvl w:val="0"/>
          <w:numId w:val="11"/>
        </w:numPr>
        <w:tabs>
          <w:tab w:val="num" w:pos="601"/>
        </w:tabs>
        <w:suppressAutoHyphens/>
        <w:ind w:left="595" w:hanging="357"/>
        <w:jc w:val="both"/>
        <w:rPr>
          <w:color w:val="000000"/>
          <w:sz w:val="22"/>
          <w:szCs w:val="22"/>
        </w:rPr>
      </w:pPr>
      <w:r w:rsidRPr="00077C47">
        <w:rPr>
          <w:color w:val="000000"/>
          <w:sz w:val="22"/>
          <w:szCs w:val="22"/>
        </w:rPr>
        <w:t xml:space="preserve">Zhotoviteľ hradí všetky náklady a poplatky za dočasné využívanie komunikácií v súvislosti so stavbou. </w:t>
      </w:r>
    </w:p>
    <w:p w14:paraId="6E9D416E" w14:textId="6EA0BF5F" w:rsidR="00EE77AD" w:rsidRPr="00077C47" w:rsidRDefault="00EE77AD" w:rsidP="00F315E1">
      <w:pPr>
        <w:numPr>
          <w:ilvl w:val="0"/>
          <w:numId w:val="11"/>
        </w:numPr>
        <w:tabs>
          <w:tab w:val="num" w:pos="601"/>
        </w:tabs>
        <w:suppressAutoHyphens/>
        <w:ind w:left="595" w:hanging="357"/>
        <w:jc w:val="both"/>
        <w:rPr>
          <w:color w:val="000000"/>
          <w:sz w:val="22"/>
          <w:szCs w:val="22"/>
        </w:rPr>
      </w:pPr>
      <w:r w:rsidRPr="00077C47">
        <w:rPr>
          <w:color w:val="000000"/>
          <w:sz w:val="22"/>
          <w:szCs w:val="22"/>
        </w:rPr>
        <w:t xml:space="preserve">Zhotoviteľ si zabezpečí na svoje náklady dostatočné dodatočné plochy mimo staveniska, ktoré potrebuje pre účely vykonania diela v prípade, že plocha staveniska odovzdaná </w:t>
      </w:r>
      <w:r w:rsidR="007A2673">
        <w:rPr>
          <w:color w:val="000000"/>
          <w:sz w:val="22"/>
          <w:szCs w:val="22"/>
        </w:rPr>
        <w:t>O</w:t>
      </w:r>
      <w:r w:rsidRPr="00077C47">
        <w:rPr>
          <w:color w:val="000000"/>
          <w:sz w:val="22"/>
          <w:szCs w:val="22"/>
        </w:rPr>
        <w:t>bjednávateľom je nepostačujúca.</w:t>
      </w:r>
    </w:p>
    <w:p w14:paraId="21E40AEE" w14:textId="1E9ED508" w:rsidR="00EE77AD" w:rsidRPr="00077C47" w:rsidRDefault="00EE77AD" w:rsidP="00F315E1">
      <w:pPr>
        <w:numPr>
          <w:ilvl w:val="0"/>
          <w:numId w:val="11"/>
        </w:numPr>
        <w:tabs>
          <w:tab w:val="num" w:pos="601"/>
        </w:tabs>
        <w:suppressAutoHyphens/>
        <w:ind w:left="595" w:hanging="357"/>
        <w:jc w:val="both"/>
        <w:rPr>
          <w:color w:val="000000"/>
          <w:sz w:val="22"/>
          <w:szCs w:val="22"/>
        </w:rPr>
      </w:pPr>
      <w:r w:rsidRPr="00077C47">
        <w:rPr>
          <w:color w:val="000000"/>
          <w:sz w:val="22"/>
          <w:szCs w:val="22"/>
        </w:rPr>
        <w:t xml:space="preserve">Všetky zariadenia </w:t>
      </w:r>
      <w:r w:rsidR="0027484E">
        <w:rPr>
          <w:color w:val="000000"/>
          <w:sz w:val="22"/>
          <w:szCs w:val="22"/>
        </w:rPr>
        <w:t>Z</w:t>
      </w:r>
      <w:r w:rsidRPr="00077C47">
        <w:rPr>
          <w:color w:val="000000"/>
          <w:sz w:val="22"/>
          <w:szCs w:val="22"/>
        </w:rPr>
        <w:t xml:space="preserve">hotoviteľa, dočasné stavby a materiály poskytnuté </w:t>
      </w:r>
      <w:r w:rsidR="0027484E">
        <w:rPr>
          <w:color w:val="000000"/>
          <w:sz w:val="22"/>
          <w:szCs w:val="22"/>
        </w:rPr>
        <w:t>Z</w:t>
      </w:r>
      <w:r w:rsidRPr="00077C47">
        <w:rPr>
          <w:color w:val="000000"/>
          <w:sz w:val="22"/>
          <w:szCs w:val="22"/>
        </w:rPr>
        <w:t>hotoviteľom sa po prevoze na stavenisko považujú za výlučne určené k vykonaniu diela a </w:t>
      </w:r>
      <w:r w:rsidR="0027484E">
        <w:rPr>
          <w:color w:val="000000"/>
          <w:sz w:val="22"/>
          <w:szCs w:val="22"/>
        </w:rPr>
        <w:t>Z</w:t>
      </w:r>
      <w:r w:rsidRPr="00077C47">
        <w:rPr>
          <w:color w:val="000000"/>
          <w:sz w:val="22"/>
          <w:szCs w:val="22"/>
        </w:rPr>
        <w:t xml:space="preserve">hotoviteľ ich a ani ich časť bez súhlasu zástupcu </w:t>
      </w:r>
      <w:r w:rsidR="007A2673">
        <w:rPr>
          <w:color w:val="000000"/>
          <w:sz w:val="22"/>
          <w:szCs w:val="22"/>
        </w:rPr>
        <w:t>O</w:t>
      </w:r>
      <w:r w:rsidRPr="00077C47">
        <w:rPr>
          <w:color w:val="000000"/>
          <w:sz w:val="22"/>
          <w:szCs w:val="22"/>
        </w:rPr>
        <w:t xml:space="preserve">bjednávateľa neodvezie. Zástupca </w:t>
      </w:r>
      <w:r w:rsidR="007A2673">
        <w:rPr>
          <w:color w:val="000000"/>
          <w:sz w:val="22"/>
          <w:szCs w:val="22"/>
        </w:rPr>
        <w:t>O</w:t>
      </w:r>
      <w:r w:rsidRPr="00077C47">
        <w:rPr>
          <w:color w:val="000000"/>
          <w:sz w:val="22"/>
          <w:szCs w:val="22"/>
        </w:rPr>
        <w:t xml:space="preserve">bjednávateľa je povinný takýto súhlas vydať vždy v prípade, pokiaľ postup prác nepredpokladá využitie technologického zariadenia </w:t>
      </w:r>
      <w:r w:rsidR="0027484E">
        <w:rPr>
          <w:color w:val="000000"/>
          <w:sz w:val="22"/>
          <w:szCs w:val="22"/>
        </w:rPr>
        <w:t>Z</w:t>
      </w:r>
      <w:r w:rsidRPr="00077C47">
        <w:rPr>
          <w:color w:val="000000"/>
          <w:sz w:val="22"/>
          <w:szCs w:val="22"/>
        </w:rPr>
        <w:t>hotoviteľa v dobe najbližších 3 pracovných dní.</w:t>
      </w:r>
    </w:p>
    <w:p w14:paraId="44840A94" w14:textId="3CE296FE" w:rsidR="00EE77AD" w:rsidRPr="00077C47" w:rsidRDefault="00EE77AD" w:rsidP="00F315E1">
      <w:pPr>
        <w:numPr>
          <w:ilvl w:val="0"/>
          <w:numId w:val="11"/>
        </w:numPr>
        <w:tabs>
          <w:tab w:val="num" w:pos="601"/>
        </w:tabs>
        <w:suppressAutoHyphens/>
        <w:ind w:left="595" w:hanging="357"/>
        <w:jc w:val="both"/>
        <w:rPr>
          <w:color w:val="000000"/>
          <w:sz w:val="22"/>
          <w:szCs w:val="22"/>
        </w:rPr>
      </w:pPr>
      <w:r w:rsidRPr="00077C47">
        <w:rPr>
          <w:color w:val="000000"/>
          <w:sz w:val="22"/>
          <w:szCs w:val="22"/>
        </w:rPr>
        <w:t xml:space="preserve">Všetky dočasné stavby </w:t>
      </w:r>
      <w:r w:rsidR="0027484E">
        <w:rPr>
          <w:color w:val="000000"/>
          <w:sz w:val="22"/>
          <w:szCs w:val="22"/>
        </w:rPr>
        <w:t>Z</w:t>
      </w:r>
      <w:r w:rsidRPr="00077C47">
        <w:rPr>
          <w:color w:val="000000"/>
          <w:sz w:val="22"/>
          <w:szCs w:val="22"/>
        </w:rPr>
        <w:t>hotoviteľa musia vyhovovať platným právnym predpisom, hlavne predpisom o bezpečnosti o ochrane zdravia.</w:t>
      </w:r>
    </w:p>
    <w:p w14:paraId="1896997F" w14:textId="77777777" w:rsidR="00EE77AD" w:rsidRPr="00077C47" w:rsidRDefault="00EE77AD" w:rsidP="00F315E1">
      <w:pPr>
        <w:numPr>
          <w:ilvl w:val="0"/>
          <w:numId w:val="11"/>
        </w:numPr>
        <w:tabs>
          <w:tab w:val="num" w:pos="601"/>
        </w:tabs>
        <w:suppressAutoHyphens/>
        <w:ind w:left="595" w:hanging="357"/>
        <w:jc w:val="both"/>
        <w:rPr>
          <w:color w:val="000000"/>
          <w:sz w:val="22"/>
          <w:szCs w:val="22"/>
        </w:rPr>
      </w:pPr>
      <w:r w:rsidRPr="00077C47">
        <w:rPr>
          <w:color w:val="000000"/>
          <w:sz w:val="22"/>
          <w:szCs w:val="22"/>
        </w:rPr>
        <w:t>Zhotoviteľ sa zaväzuje, že na pracovisku:</w:t>
      </w:r>
    </w:p>
    <w:p w14:paraId="648B6CC9" w14:textId="77777777" w:rsidR="00EE77AD" w:rsidRPr="00077C47" w:rsidRDefault="00EE77AD" w:rsidP="00F315E1">
      <w:pPr>
        <w:numPr>
          <w:ilvl w:val="0"/>
          <w:numId w:val="31"/>
        </w:numPr>
        <w:tabs>
          <w:tab w:val="clear" w:pos="720"/>
        </w:tabs>
        <w:suppressAutoHyphens/>
        <w:ind w:left="1276"/>
        <w:jc w:val="both"/>
        <w:rPr>
          <w:color w:val="000000"/>
          <w:sz w:val="22"/>
          <w:szCs w:val="22"/>
        </w:rPr>
      </w:pPr>
      <w:r w:rsidRPr="00077C47">
        <w:rPr>
          <w:color w:val="000000"/>
          <w:sz w:val="22"/>
          <w:szCs w:val="22"/>
        </w:rPr>
        <w:t>bude zamestnávať pracovníkov len so zdravotnou a odbornou spôsobilosťou na určený druh pracovnej činnosti</w:t>
      </w:r>
    </w:p>
    <w:p w14:paraId="53D93814" w14:textId="77777777" w:rsidR="00EE77AD" w:rsidRPr="00077C47" w:rsidRDefault="00EE77AD" w:rsidP="00F315E1">
      <w:pPr>
        <w:numPr>
          <w:ilvl w:val="0"/>
          <w:numId w:val="31"/>
        </w:numPr>
        <w:tabs>
          <w:tab w:val="clear" w:pos="720"/>
        </w:tabs>
        <w:suppressAutoHyphens/>
        <w:ind w:left="1276"/>
        <w:jc w:val="both"/>
        <w:rPr>
          <w:color w:val="000000"/>
          <w:sz w:val="22"/>
          <w:szCs w:val="22"/>
        </w:rPr>
      </w:pPr>
      <w:r w:rsidRPr="00077C47">
        <w:rPr>
          <w:color w:val="000000"/>
          <w:sz w:val="22"/>
          <w:szCs w:val="22"/>
        </w:rPr>
        <w:t>bude dodržiavať bezpečnostné, hygienické, požiarne predpisy a predpisy pre ochranu životného prostredia</w:t>
      </w:r>
    </w:p>
    <w:p w14:paraId="4F494808" w14:textId="2711FE43" w:rsidR="00EE77AD" w:rsidRPr="00077C47" w:rsidRDefault="00EE77AD" w:rsidP="00F315E1">
      <w:pPr>
        <w:numPr>
          <w:ilvl w:val="0"/>
          <w:numId w:val="31"/>
        </w:numPr>
        <w:tabs>
          <w:tab w:val="clear" w:pos="720"/>
        </w:tabs>
        <w:suppressAutoHyphens/>
        <w:ind w:left="1276"/>
        <w:jc w:val="both"/>
        <w:rPr>
          <w:color w:val="000000"/>
          <w:sz w:val="22"/>
          <w:szCs w:val="22"/>
        </w:rPr>
      </w:pPr>
      <w:r w:rsidRPr="00077C47">
        <w:rPr>
          <w:color w:val="000000"/>
          <w:sz w:val="22"/>
          <w:szCs w:val="22"/>
        </w:rPr>
        <w:t xml:space="preserve">zabezpečí si vlastný dozor nad bezpečnosťou práce vrátane sústavnej kontroly bezpečnosti práce pri všetkých činnostiach na stavenisku a pracovisku </w:t>
      </w:r>
      <w:r w:rsidR="007A2673">
        <w:rPr>
          <w:color w:val="000000"/>
          <w:sz w:val="22"/>
          <w:szCs w:val="22"/>
        </w:rPr>
        <w:t>O</w:t>
      </w:r>
      <w:r w:rsidRPr="00077C47">
        <w:rPr>
          <w:color w:val="000000"/>
          <w:sz w:val="22"/>
          <w:szCs w:val="22"/>
        </w:rPr>
        <w:t>bjednávateľa</w:t>
      </w:r>
    </w:p>
    <w:p w14:paraId="495D42E8" w14:textId="17F07BEE" w:rsidR="00EE77AD" w:rsidRPr="00077C47" w:rsidRDefault="00EE77AD" w:rsidP="00F315E1">
      <w:pPr>
        <w:numPr>
          <w:ilvl w:val="0"/>
          <w:numId w:val="31"/>
        </w:numPr>
        <w:tabs>
          <w:tab w:val="clear" w:pos="720"/>
        </w:tabs>
        <w:suppressAutoHyphens/>
        <w:ind w:left="1276"/>
        <w:jc w:val="both"/>
        <w:rPr>
          <w:color w:val="000000"/>
          <w:sz w:val="22"/>
          <w:szCs w:val="22"/>
        </w:rPr>
      </w:pPr>
      <w:r w:rsidRPr="00077C47">
        <w:rPr>
          <w:color w:val="000000"/>
          <w:sz w:val="22"/>
          <w:szCs w:val="22"/>
        </w:rPr>
        <w:t xml:space="preserve">upozorní </w:t>
      </w:r>
      <w:r w:rsidR="007A2673">
        <w:rPr>
          <w:color w:val="000000"/>
          <w:sz w:val="22"/>
          <w:szCs w:val="22"/>
        </w:rPr>
        <w:t>O</w:t>
      </w:r>
      <w:r w:rsidRPr="00077C47">
        <w:rPr>
          <w:color w:val="000000"/>
          <w:sz w:val="22"/>
          <w:szCs w:val="22"/>
        </w:rPr>
        <w:t xml:space="preserve">bjednávateľa na všetky možné riziká, ktoré by mohli viesť pri jeho činnosti na pracovisku </w:t>
      </w:r>
      <w:r w:rsidR="007A2673">
        <w:rPr>
          <w:color w:val="000000"/>
          <w:sz w:val="22"/>
          <w:szCs w:val="22"/>
        </w:rPr>
        <w:t>O</w:t>
      </w:r>
      <w:r w:rsidRPr="00077C47">
        <w:rPr>
          <w:color w:val="000000"/>
          <w:sz w:val="22"/>
          <w:szCs w:val="22"/>
        </w:rPr>
        <w:t xml:space="preserve">bjednávateľa k ohrozenie života, zdravia pracovníkov </w:t>
      </w:r>
      <w:r w:rsidR="007A2673">
        <w:rPr>
          <w:color w:val="000000"/>
          <w:sz w:val="22"/>
          <w:szCs w:val="22"/>
        </w:rPr>
        <w:t>O</w:t>
      </w:r>
      <w:r w:rsidRPr="00077C47">
        <w:rPr>
          <w:color w:val="000000"/>
          <w:sz w:val="22"/>
          <w:szCs w:val="22"/>
        </w:rPr>
        <w:t>bjednávateľa alebo tretích osôb alebo k ohrozeniu bezpečného stavu technických zariadení a objektov</w:t>
      </w:r>
    </w:p>
    <w:p w14:paraId="19DC9C9E" w14:textId="256B3BF6" w:rsidR="00EE77AD" w:rsidRPr="00077C47" w:rsidRDefault="00EE77AD" w:rsidP="00F315E1">
      <w:pPr>
        <w:numPr>
          <w:ilvl w:val="0"/>
          <w:numId w:val="31"/>
        </w:numPr>
        <w:tabs>
          <w:tab w:val="clear" w:pos="720"/>
        </w:tabs>
        <w:suppressAutoHyphens/>
        <w:ind w:left="1276"/>
        <w:jc w:val="both"/>
        <w:rPr>
          <w:color w:val="000000"/>
          <w:sz w:val="22"/>
          <w:szCs w:val="22"/>
        </w:rPr>
      </w:pPr>
      <w:r w:rsidRPr="00077C47">
        <w:rPr>
          <w:color w:val="000000"/>
          <w:sz w:val="22"/>
          <w:szCs w:val="22"/>
        </w:rPr>
        <w:t xml:space="preserve">bude rešpektovať zákaz fajčenia, zákaz prinášať a používať na pracovisku a v priestoroch </w:t>
      </w:r>
      <w:r w:rsidR="007A2673">
        <w:rPr>
          <w:color w:val="000000"/>
          <w:sz w:val="22"/>
          <w:szCs w:val="22"/>
        </w:rPr>
        <w:t>O</w:t>
      </w:r>
      <w:r w:rsidRPr="00077C47">
        <w:rPr>
          <w:color w:val="000000"/>
          <w:sz w:val="22"/>
          <w:szCs w:val="22"/>
        </w:rPr>
        <w:t>bjednávateľa akékoľvek alkoholické nápoje a omamné látky</w:t>
      </w:r>
    </w:p>
    <w:p w14:paraId="3F71272D" w14:textId="6BE6A9C1" w:rsidR="00EE77AD" w:rsidRPr="00077C47" w:rsidRDefault="00EE77AD" w:rsidP="00F315E1">
      <w:pPr>
        <w:numPr>
          <w:ilvl w:val="0"/>
          <w:numId w:val="31"/>
        </w:numPr>
        <w:tabs>
          <w:tab w:val="clear" w:pos="720"/>
        </w:tabs>
        <w:suppressAutoHyphens/>
        <w:ind w:left="1276"/>
        <w:jc w:val="both"/>
        <w:rPr>
          <w:color w:val="000000"/>
          <w:sz w:val="22"/>
          <w:szCs w:val="22"/>
        </w:rPr>
      </w:pPr>
      <w:r w:rsidRPr="00077C47">
        <w:rPr>
          <w:color w:val="000000"/>
          <w:sz w:val="22"/>
          <w:szCs w:val="22"/>
        </w:rPr>
        <w:t xml:space="preserve">v priestoroch </w:t>
      </w:r>
      <w:r w:rsidR="007A2673">
        <w:rPr>
          <w:color w:val="000000"/>
          <w:sz w:val="22"/>
          <w:szCs w:val="22"/>
        </w:rPr>
        <w:t>O</w:t>
      </w:r>
      <w:r w:rsidRPr="00077C47">
        <w:rPr>
          <w:color w:val="000000"/>
          <w:sz w:val="22"/>
          <w:szCs w:val="22"/>
        </w:rPr>
        <w:t>bjednávateľa sa budú jeho zamestnanci pohybovať v pracovnom odeve viditeľne označenom názvom firmy</w:t>
      </w:r>
    </w:p>
    <w:p w14:paraId="72F8B1A7" w14:textId="4A023BC7" w:rsidR="00EE77AD" w:rsidRPr="00077C47" w:rsidRDefault="00EE77AD" w:rsidP="00F315E1">
      <w:pPr>
        <w:numPr>
          <w:ilvl w:val="0"/>
          <w:numId w:val="31"/>
        </w:numPr>
        <w:tabs>
          <w:tab w:val="clear" w:pos="720"/>
        </w:tabs>
        <w:suppressAutoHyphens/>
        <w:ind w:left="1276"/>
        <w:jc w:val="both"/>
        <w:rPr>
          <w:color w:val="000000"/>
          <w:sz w:val="22"/>
          <w:szCs w:val="22"/>
        </w:rPr>
      </w:pPr>
      <w:r w:rsidRPr="00077C47">
        <w:rPr>
          <w:color w:val="000000"/>
          <w:sz w:val="22"/>
          <w:szCs w:val="22"/>
        </w:rPr>
        <w:t xml:space="preserve">preukázateľne oboznámi svojich zamestnancov o zákaze pohybu, resp. zdržiavania sa na pracoviskách, ktoré nesúvisia s výkonom objednaných prác bez vedomia a súhlasu </w:t>
      </w:r>
      <w:r w:rsidR="007A2673">
        <w:rPr>
          <w:color w:val="000000"/>
          <w:sz w:val="22"/>
          <w:szCs w:val="22"/>
        </w:rPr>
        <w:t>O</w:t>
      </w:r>
      <w:r w:rsidRPr="00077C47">
        <w:rPr>
          <w:color w:val="000000"/>
          <w:sz w:val="22"/>
          <w:szCs w:val="22"/>
        </w:rPr>
        <w:t>bjednávateľa.</w:t>
      </w:r>
    </w:p>
    <w:p w14:paraId="49C4385F" w14:textId="4F2CB02F" w:rsidR="00EE77AD" w:rsidRPr="00077C47" w:rsidRDefault="00EE77AD" w:rsidP="00F315E1">
      <w:pPr>
        <w:numPr>
          <w:ilvl w:val="0"/>
          <w:numId w:val="11"/>
        </w:numPr>
        <w:tabs>
          <w:tab w:val="num" w:pos="601"/>
        </w:tabs>
        <w:suppressAutoHyphens/>
        <w:ind w:left="595" w:hanging="357"/>
        <w:jc w:val="both"/>
        <w:rPr>
          <w:color w:val="000000"/>
          <w:sz w:val="22"/>
          <w:szCs w:val="22"/>
        </w:rPr>
      </w:pPr>
      <w:r w:rsidRPr="00077C47">
        <w:rPr>
          <w:color w:val="000000"/>
          <w:sz w:val="22"/>
          <w:szCs w:val="22"/>
        </w:rPr>
        <w:t xml:space="preserve">Zhotoviteľ  odškodní </w:t>
      </w:r>
      <w:r w:rsidR="007A2673">
        <w:rPr>
          <w:color w:val="000000"/>
          <w:sz w:val="22"/>
          <w:szCs w:val="22"/>
        </w:rPr>
        <w:t>O</w:t>
      </w:r>
      <w:r w:rsidRPr="00077C47">
        <w:rPr>
          <w:color w:val="000000"/>
          <w:sz w:val="22"/>
          <w:szCs w:val="22"/>
        </w:rPr>
        <w:t xml:space="preserve">bjednávateľa za všetky nároky tretích osôb ohľadne porušenia patentových práv, prác k ochranným známkam alebo k obchodnému menu alebo iných chránených práv vo vzťahu k materiálu alebo zariadeniam </w:t>
      </w:r>
      <w:r w:rsidR="0027484E">
        <w:rPr>
          <w:color w:val="000000"/>
          <w:sz w:val="22"/>
          <w:szCs w:val="22"/>
        </w:rPr>
        <w:t>Z</w:t>
      </w:r>
      <w:r w:rsidRPr="00077C47">
        <w:rPr>
          <w:color w:val="000000"/>
          <w:sz w:val="22"/>
          <w:szCs w:val="22"/>
        </w:rPr>
        <w:t>hotoviteľa používaných pre dielo, alebo v súvislosti s ním a za všetky vzniknuté škody, náklady, poplatky a výdaje vzniknuté z týchto dôvodov alebo v súvislosti s</w:t>
      </w:r>
      <w:r w:rsidR="00216D3C" w:rsidRPr="00077C47">
        <w:rPr>
          <w:color w:val="000000"/>
          <w:sz w:val="22"/>
          <w:szCs w:val="22"/>
        </w:rPr>
        <w:t> </w:t>
      </w:r>
      <w:r w:rsidRPr="00077C47">
        <w:rPr>
          <w:color w:val="000000"/>
          <w:sz w:val="22"/>
          <w:szCs w:val="22"/>
        </w:rPr>
        <w:t>nimi</w:t>
      </w:r>
      <w:r w:rsidR="00216D3C" w:rsidRPr="00077C47">
        <w:rPr>
          <w:color w:val="000000"/>
          <w:sz w:val="22"/>
          <w:szCs w:val="22"/>
        </w:rPr>
        <w:t xml:space="preserve">, </w:t>
      </w:r>
      <w:r w:rsidR="00216D3C" w:rsidRPr="00077C47">
        <w:rPr>
          <w:sz w:val="22"/>
          <w:szCs w:val="22"/>
        </w:rPr>
        <w:t xml:space="preserve">ktoré vznikli v dôsledku porušenia povinností </w:t>
      </w:r>
      <w:r w:rsidR="0027484E">
        <w:rPr>
          <w:sz w:val="22"/>
          <w:szCs w:val="22"/>
        </w:rPr>
        <w:t>Z</w:t>
      </w:r>
      <w:r w:rsidR="00216D3C" w:rsidRPr="00077C47">
        <w:rPr>
          <w:sz w:val="22"/>
          <w:szCs w:val="22"/>
        </w:rPr>
        <w:t>hotoviteľa.</w:t>
      </w:r>
    </w:p>
    <w:p w14:paraId="07B37326" w14:textId="77777777" w:rsidR="00EE77AD" w:rsidRPr="00077C47" w:rsidRDefault="00EE77AD" w:rsidP="00F315E1">
      <w:pPr>
        <w:numPr>
          <w:ilvl w:val="0"/>
          <w:numId w:val="11"/>
        </w:numPr>
        <w:tabs>
          <w:tab w:val="num" w:pos="601"/>
        </w:tabs>
        <w:suppressAutoHyphens/>
        <w:ind w:left="595" w:hanging="357"/>
        <w:jc w:val="both"/>
        <w:rPr>
          <w:color w:val="000000"/>
          <w:sz w:val="22"/>
          <w:szCs w:val="22"/>
        </w:rPr>
      </w:pPr>
      <w:r w:rsidRPr="00077C47">
        <w:rPr>
          <w:color w:val="000000"/>
          <w:sz w:val="22"/>
          <w:szCs w:val="22"/>
        </w:rPr>
        <w:t>Zhotoviteľ je povinný:</w:t>
      </w:r>
    </w:p>
    <w:p w14:paraId="0A553C18" w14:textId="77777777" w:rsidR="00EE77AD" w:rsidRPr="00077C47" w:rsidRDefault="00EE77AD" w:rsidP="00F315E1">
      <w:pPr>
        <w:pStyle w:val="Odsekzoznamu"/>
        <w:numPr>
          <w:ilvl w:val="1"/>
          <w:numId w:val="31"/>
        </w:numPr>
        <w:tabs>
          <w:tab w:val="clear" w:pos="1440"/>
          <w:tab w:val="num" w:pos="993"/>
        </w:tabs>
        <w:ind w:left="993" w:hanging="284"/>
        <w:jc w:val="both"/>
        <w:rPr>
          <w:color w:val="000000"/>
          <w:sz w:val="22"/>
          <w:szCs w:val="22"/>
        </w:rPr>
      </w:pPr>
      <w:r w:rsidRPr="00077C47">
        <w:rPr>
          <w:color w:val="000000"/>
          <w:sz w:val="22"/>
          <w:szCs w:val="22"/>
        </w:rPr>
        <w:t xml:space="preserve">pri realizácii diela používať tie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spĺňať podmienky účasti zadefinované verejným obstarávateľom v predmetnom verejnom obstarávaní, na základe výsledkov ktorého bola uzatvorená táto Zmluva. </w:t>
      </w:r>
    </w:p>
    <w:p w14:paraId="03E44D0F" w14:textId="50277DD9" w:rsidR="009E2734" w:rsidRPr="00077C47" w:rsidRDefault="00EE77AD" w:rsidP="00F315E1">
      <w:pPr>
        <w:pStyle w:val="Odsekzoznamu"/>
        <w:numPr>
          <w:ilvl w:val="1"/>
          <w:numId w:val="31"/>
        </w:numPr>
        <w:tabs>
          <w:tab w:val="clear" w:pos="1440"/>
          <w:tab w:val="num" w:pos="993"/>
        </w:tabs>
        <w:ind w:left="993" w:hanging="284"/>
        <w:jc w:val="both"/>
        <w:rPr>
          <w:color w:val="000000"/>
          <w:sz w:val="22"/>
          <w:szCs w:val="22"/>
        </w:rPr>
      </w:pPr>
      <w:r w:rsidRPr="00077C47">
        <w:rPr>
          <w:color w:val="000000"/>
          <w:sz w:val="22"/>
          <w:szCs w:val="22"/>
        </w:rPr>
        <w:t>Zhotoviteľ je povinný v Prílohe č. 3 Zmluvy o dielo uviesť informácie o „iných osobách“, tzv. zdroje a kapacity ktorých bude využívať pri realizácii Diela počas platnosti tejto Zmluvy</w:t>
      </w:r>
      <w:r w:rsidR="00774885" w:rsidRPr="00077C47">
        <w:rPr>
          <w:color w:val="000000"/>
          <w:sz w:val="22"/>
          <w:szCs w:val="22"/>
        </w:rPr>
        <w:t xml:space="preserve">, </w:t>
      </w:r>
      <w:r w:rsidR="00774885" w:rsidRPr="00077C47">
        <w:rPr>
          <w:bCs/>
          <w:color w:val="000000"/>
          <w:sz w:val="22"/>
          <w:szCs w:val="22"/>
        </w:rPr>
        <w:t>najneskôr pri podpise tejto zmluvy.</w:t>
      </w:r>
    </w:p>
    <w:p w14:paraId="059F2AF9" w14:textId="77777777" w:rsidR="00CB4A83" w:rsidRDefault="00EE77AD" w:rsidP="00CB4A83">
      <w:pPr>
        <w:numPr>
          <w:ilvl w:val="0"/>
          <w:numId w:val="11"/>
        </w:numPr>
        <w:tabs>
          <w:tab w:val="num" w:pos="601"/>
        </w:tabs>
        <w:suppressAutoHyphens/>
        <w:ind w:left="595" w:hanging="357"/>
        <w:jc w:val="both"/>
        <w:rPr>
          <w:color w:val="000000"/>
          <w:sz w:val="22"/>
          <w:szCs w:val="22"/>
        </w:rPr>
      </w:pPr>
      <w:r w:rsidRPr="00077C47">
        <w:rPr>
          <w:color w:val="000000"/>
          <w:sz w:val="22"/>
          <w:szCs w:val="22"/>
        </w:rPr>
        <w:t xml:space="preserve">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výpočtu výkazu výmer na základe predloženej projektovej dokumentácie. Zistené prípadné kladné alebo mínusové odchýlky výkazu výmer od projektovej dokumentácie predloženej </w:t>
      </w:r>
      <w:r w:rsidR="007A2673">
        <w:rPr>
          <w:color w:val="000000"/>
          <w:sz w:val="22"/>
          <w:szCs w:val="22"/>
        </w:rPr>
        <w:t>O</w:t>
      </w:r>
      <w:r w:rsidRPr="00077C47">
        <w:rPr>
          <w:color w:val="000000"/>
          <w:sz w:val="22"/>
          <w:szCs w:val="22"/>
        </w:rPr>
        <w:t xml:space="preserve">bjednávateľom sú zahrnuté v ocenenom výkaze výmer. V prípade, že odchýlky vo výkaze výmer zistí </w:t>
      </w:r>
      <w:r w:rsidR="0027484E">
        <w:rPr>
          <w:color w:val="000000"/>
          <w:sz w:val="22"/>
          <w:szCs w:val="22"/>
        </w:rPr>
        <w:t>Z</w:t>
      </w:r>
      <w:r w:rsidRPr="00077C47">
        <w:rPr>
          <w:color w:val="000000"/>
          <w:sz w:val="22"/>
          <w:szCs w:val="22"/>
        </w:rPr>
        <w:t xml:space="preserve">hotoviteľ až počas realizácie stavby, je </w:t>
      </w:r>
      <w:r w:rsidR="0027484E">
        <w:rPr>
          <w:color w:val="000000"/>
          <w:sz w:val="22"/>
          <w:szCs w:val="22"/>
        </w:rPr>
        <w:t>Z</w:t>
      </w:r>
      <w:r w:rsidRPr="00077C47">
        <w:rPr>
          <w:color w:val="000000"/>
          <w:sz w:val="22"/>
          <w:szCs w:val="22"/>
        </w:rPr>
        <w:t>hotoviteľ povinný ich vykonávať na svoje náklady.</w:t>
      </w:r>
    </w:p>
    <w:p w14:paraId="12466496" w14:textId="464058BD" w:rsidR="00D040F0" w:rsidRPr="00CB4A83" w:rsidRDefault="00CB4A83" w:rsidP="00CB4A83">
      <w:pPr>
        <w:numPr>
          <w:ilvl w:val="0"/>
          <w:numId w:val="11"/>
        </w:numPr>
        <w:tabs>
          <w:tab w:val="num" w:pos="601"/>
        </w:tabs>
        <w:suppressAutoHyphens/>
        <w:ind w:left="595" w:hanging="357"/>
        <w:jc w:val="both"/>
        <w:rPr>
          <w:color w:val="000000"/>
          <w:sz w:val="22"/>
          <w:szCs w:val="22"/>
        </w:rPr>
      </w:pPr>
      <w:r w:rsidRPr="00CB4A83">
        <w:rPr>
          <w:sz w:val="22"/>
          <w:szCs w:val="22"/>
          <w:highlight w:val="lightGray"/>
        </w:rPr>
        <w:t xml:space="preserve">Zhotoviteľ je povinný zabezpečiť si </w:t>
      </w:r>
      <w:proofErr w:type="spellStart"/>
      <w:r w:rsidRPr="00CB4A83">
        <w:rPr>
          <w:sz w:val="22"/>
          <w:szCs w:val="22"/>
          <w:highlight w:val="lightGray"/>
        </w:rPr>
        <w:t>stavebno</w:t>
      </w:r>
      <w:proofErr w:type="spellEnd"/>
      <w:r w:rsidRPr="00CB4A83">
        <w:rPr>
          <w:sz w:val="22"/>
          <w:szCs w:val="22"/>
          <w:highlight w:val="lightGray"/>
        </w:rPr>
        <w:t xml:space="preserve"> - montážne poistenie min. do výšky ním ponúkanej hodnoty diela bez DPH, ktorým primerane poistí dielo proti poškodeniu, zničeniu, odcudzeniu, strate alebo iným škodám, ktoré na diele vzniknú (poistenie majetku), a to vrátane poistenia proti následkom živelných pohrôm. Zhotoviteľ je povinný zabezpečiť poistenie všeobecnej zodpovednosti za škodu spôsobenú pri výkone činnosti tretím osobám po celú dobu realizácie diela, a to min. do výšky 1,5 mil. eur bez DPH.</w:t>
      </w:r>
      <w:r w:rsidRPr="00CB4A83">
        <w:rPr>
          <w:sz w:val="22"/>
          <w:szCs w:val="22"/>
        </w:rPr>
        <w:t xml:space="preserve"> </w:t>
      </w:r>
      <w:r w:rsidR="00CA75F2" w:rsidRPr="00CB4A83">
        <w:rPr>
          <w:color w:val="000000"/>
          <w:sz w:val="22"/>
          <w:szCs w:val="22"/>
        </w:rPr>
        <w:t>Zhotoviteľ je povinný udržiavať v platnosti požadované poistenie podľa tejto zmluvy počas celej doby trvania tejto zmluvy o</w:t>
      </w:r>
      <w:r w:rsidR="0081205C" w:rsidRPr="00CB4A83">
        <w:rPr>
          <w:color w:val="000000"/>
          <w:sz w:val="22"/>
          <w:szCs w:val="22"/>
        </w:rPr>
        <w:t> </w:t>
      </w:r>
      <w:r w:rsidR="00CA75F2" w:rsidRPr="00CB4A83">
        <w:rPr>
          <w:color w:val="000000"/>
          <w:sz w:val="22"/>
          <w:szCs w:val="22"/>
        </w:rPr>
        <w:t>dielo</w:t>
      </w:r>
      <w:r w:rsidR="0081205C" w:rsidRPr="00CB4A83">
        <w:rPr>
          <w:color w:val="000000"/>
          <w:sz w:val="22"/>
          <w:szCs w:val="22"/>
        </w:rPr>
        <w:t xml:space="preserve">, čo si </w:t>
      </w:r>
      <w:r w:rsidR="007A2673" w:rsidRPr="00CB4A83">
        <w:rPr>
          <w:color w:val="000000"/>
          <w:sz w:val="22"/>
          <w:szCs w:val="22"/>
        </w:rPr>
        <w:t>O</w:t>
      </w:r>
      <w:r w:rsidR="0081205C" w:rsidRPr="00CB4A83">
        <w:rPr>
          <w:color w:val="000000"/>
          <w:sz w:val="22"/>
          <w:szCs w:val="22"/>
        </w:rPr>
        <w:t>bjednávateľ môže overiť kedykoľvek počas plnenia zmluvy</w:t>
      </w:r>
      <w:r w:rsidR="00CA75F2" w:rsidRPr="00CB4A83">
        <w:rPr>
          <w:color w:val="000000"/>
          <w:sz w:val="22"/>
          <w:szCs w:val="22"/>
        </w:rPr>
        <w:t xml:space="preserve"> a  </w:t>
      </w:r>
      <w:r w:rsidR="0027484E" w:rsidRPr="00CB4A83">
        <w:rPr>
          <w:color w:val="000000"/>
          <w:sz w:val="22"/>
          <w:szCs w:val="22"/>
        </w:rPr>
        <w:t>Z</w:t>
      </w:r>
      <w:r w:rsidR="0081205C" w:rsidRPr="00CB4A83">
        <w:rPr>
          <w:color w:val="000000"/>
          <w:sz w:val="22"/>
          <w:szCs w:val="22"/>
        </w:rPr>
        <w:t xml:space="preserve">hotoviteľ je povinný </w:t>
      </w:r>
      <w:r w:rsidR="00CA75F2" w:rsidRPr="00CB4A83">
        <w:rPr>
          <w:color w:val="000000"/>
          <w:sz w:val="22"/>
          <w:szCs w:val="22"/>
        </w:rPr>
        <w:t xml:space="preserve">na požiadanie preukázať túto skutočnosť </w:t>
      </w:r>
      <w:r w:rsidR="007A2673" w:rsidRPr="00CB4A83">
        <w:rPr>
          <w:color w:val="000000"/>
          <w:sz w:val="22"/>
          <w:szCs w:val="22"/>
        </w:rPr>
        <w:t>O</w:t>
      </w:r>
      <w:r w:rsidR="00CA75F2" w:rsidRPr="00CB4A83">
        <w:rPr>
          <w:color w:val="000000"/>
          <w:sz w:val="22"/>
          <w:szCs w:val="22"/>
        </w:rPr>
        <w:t>bjednávateľovi</w:t>
      </w:r>
      <w:r w:rsidR="0081205C" w:rsidRPr="00CB4A83">
        <w:rPr>
          <w:color w:val="000000"/>
          <w:sz w:val="22"/>
          <w:szCs w:val="22"/>
        </w:rPr>
        <w:t xml:space="preserve"> do 3 pracovných dní od výzvy </w:t>
      </w:r>
      <w:r w:rsidR="007A2673" w:rsidRPr="00CB4A83">
        <w:rPr>
          <w:color w:val="000000"/>
          <w:sz w:val="22"/>
          <w:szCs w:val="22"/>
        </w:rPr>
        <w:t>O</w:t>
      </w:r>
      <w:r w:rsidR="0081205C" w:rsidRPr="00CB4A83">
        <w:rPr>
          <w:color w:val="000000"/>
          <w:sz w:val="22"/>
          <w:szCs w:val="22"/>
        </w:rPr>
        <w:t>bjednávateľa</w:t>
      </w:r>
      <w:r w:rsidR="00CA75F2" w:rsidRPr="00CB4A83">
        <w:rPr>
          <w:color w:val="000000"/>
          <w:sz w:val="22"/>
          <w:szCs w:val="22"/>
        </w:rPr>
        <w:t xml:space="preserve">. </w:t>
      </w:r>
      <w:r w:rsidR="0081205C" w:rsidRPr="00CB4A83">
        <w:rPr>
          <w:color w:val="000000"/>
          <w:sz w:val="22"/>
          <w:szCs w:val="22"/>
        </w:rPr>
        <w:t>Poistná zmluva</w:t>
      </w:r>
      <w:r w:rsidR="006346DA" w:rsidRPr="00CB4A83">
        <w:rPr>
          <w:color w:val="000000"/>
          <w:sz w:val="22"/>
          <w:szCs w:val="22"/>
        </w:rPr>
        <w:t>, príp. poistný certifikát</w:t>
      </w:r>
      <w:r w:rsidR="0081205C" w:rsidRPr="00CB4A83">
        <w:rPr>
          <w:color w:val="000000"/>
          <w:sz w:val="22"/>
          <w:szCs w:val="22"/>
        </w:rPr>
        <w:t xml:space="preserve"> vrátane dokladu o zaplatení poistného</w:t>
      </w:r>
      <w:r w:rsidR="00EA67C4" w:rsidRPr="00CB4A83">
        <w:rPr>
          <w:color w:val="000000"/>
          <w:sz w:val="22"/>
          <w:szCs w:val="22"/>
        </w:rPr>
        <w:t xml:space="preserve"> v origináli,</w:t>
      </w:r>
      <w:r w:rsidR="0081205C" w:rsidRPr="00CB4A83">
        <w:rPr>
          <w:color w:val="000000"/>
          <w:sz w:val="22"/>
          <w:szCs w:val="22"/>
        </w:rPr>
        <w:t xml:space="preserve"> resp. overená fotokópia</w:t>
      </w:r>
      <w:r w:rsidR="006346DA" w:rsidRPr="00CB4A83">
        <w:rPr>
          <w:color w:val="000000"/>
          <w:sz w:val="22"/>
          <w:szCs w:val="22"/>
        </w:rPr>
        <w:t xml:space="preserve"> zmluvy/certifikátu</w:t>
      </w:r>
      <w:r w:rsidR="00EA67C4" w:rsidRPr="00CB4A83">
        <w:rPr>
          <w:color w:val="000000"/>
          <w:sz w:val="22"/>
          <w:szCs w:val="22"/>
        </w:rPr>
        <w:t>,</w:t>
      </w:r>
      <w:r w:rsidR="0081205C" w:rsidRPr="00CB4A83">
        <w:rPr>
          <w:color w:val="000000"/>
          <w:sz w:val="22"/>
          <w:szCs w:val="22"/>
        </w:rPr>
        <w:t xml:space="preserve"> bude tvoriť Prílohu č. 5 tejto zmluvy</w:t>
      </w:r>
      <w:r w:rsidR="00EA67C4" w:rsidRPr="00CB4A83">
        <w:rPr>
          <w:color w:val="000000"/>
          <w:sz w:val="22"/>
          <w:szCs w:val="22"/>
        </w:rPr>
        <w:t>. Z</w:t>
      </w:r>
      <w:r w:rsidR="0081205C" w:rsidRPr="00CB4A83">
        <w:rPr>
          <w:color w:val="000000"/>
          <w:sz w:val="22"/>
          <w:szCs w:val="22"/>
        </w:rPr>
        <w:t>hotoviteľ je povinný predložiť</w:t>
      </w:r>
      <w:r w:rsidR="00EA67C4" w:rsidRPr="00CB4A83">
        <w:rPr>
          <w:color w:val="000000"/>
          <w:sz w:val="22"/>
          <w:szCs w:val="22"/>
        </w:rPr>
        <w:t xml:space="preserve"> poistnú zmluvu</w:t>
      </w:r>
      <w:r w:rsidR="006346DA" w:rsidRPr="00CB4A83">
        <w:rPr>
          <w:color w:val="000000"/>
          <w:sz w:val="22"/>
          <w:szCs w:val="22"/>
        </w:rPr>
        <w:t>, príp. poistný certifikát,</w:t>
      </w:r>
      <w:r w:rsidR="00EA67C4" w:rsidRPr="00CB4A83">
        <w:rPr>
          <w:color w:val="000000"/>
          <w:sz w:val="22"/>
          <w:szCs w:val="22"/>
        </w:rPr>
        <w:t xml:space="preserve"> vrátane dokladu o zaplatení poistného</w:t>
      </w:r>
      <w:r w:rsidR="0081205C" w:rsidRPr="00CB4A83">
        <w:rPr>
          <w:color w:val="000000"/>
          <w:sz w:val="22"/>
          <w:szCs w:val="22"/>
        </w:rPr>
        <w:t xml:space="preserve"> </w:t>
      </w:r>
      <w:r w:rsidR="007A2673" w:rsidRPr="00CB4A83">
        <w:rPr>
          <w:color w:val="000000"/>
          <w:sz w:val="22"/>
          <w:szCs w:val="22"/>
        </w:rPr>
        <w:t>O</w:t>
      </w:r>
      <w:r w:rsidR="0081205C" w:rsidRPr="00CB4A83">
        <w:rPr>
          <w:color w:val="000000"/>
          <w:sz w:val="22"/>
          <w:szCs w:val="22"/>
        </w:rPr>
        <w:t>bjednávateľovi do 7 kalendárnych dní od prevzatia staveniska. Nepredloženie dokladov o uzavretí primeranej poistnej zmluvy</w:t>
      </w:r>
      <w:r w:rsidR="006346DA" w:rsidRPr="00CB4A83">
        <w:rPr>
          <w:color w:val="000000"/>
          <w:sz w:val="22"/>
          <w:szCs w:val="22"/>
        </w:rPr>
        <w:t>/certifikátu</w:t>
      </w:r>
      <w:r w:rsidR="0081205C" w:rsidRPr="00CB4A83">
        <w:rPr>
          <w:color w:val="000000"/>
          <w:sz w:val="22"/>
          <w:szCs w:val="22"/>
        </w:rPr>
        <w:t xml:space="preserve">, </w:t>
      </w:r>
      <w:r w:rsidR="00EA67C4" w:rsidRPr="00CB4A83">
        <w:rPr>
          <w:color w:val="000000"/>
          <w:sz w:val="22"/>
          <w:szCs w:val="22"/>
        </w:rPr>
        <w:t xml:space="preserve">o </w:t>
      </w:r>
      <w:r w:rsidR="0081205C" w:rsidRPr="00CB4A83">
        <w:rPr>
          <w:color w:val="000000"/>
          <w:sz w:val="22"/>
          <w:szCs w:val="22"/>
        </w:rPr>
        <w:t>trvaní poistenia alebo zánik poistenia počas trvania tohto zmluvného vzťahu</w:t>
      </w:r>
      <w:r w:rsidR="00C9647D" w:rsidRPr="00CB4A83">
        <w:rPr>
          <w:color w:val="000000"/>
          <w:sz w:val="22"/>
          <w:szCs w:val="22"/>
        </w:rPr>
        <w:t>, resp. realizácie diela podľa tejto zmluvy,</w:t>
      </w:r>
      <w:r w:rsidR="0081205C" w:rsidRPr="00CB4A83">
        <w:rPr>
          <w:color w:val="000000"/>
          <w:sz w:val="22"/>
          <w:szCs w:val="22"/>
        </w:rPr>
        <w:t xml:space="preserve"> sa považuje za podstatné porušenie tejto zmluvy.</w:t>
      </w:r>
    </w:p>
    <w:p w14:paraId="30147C92" w14:textId="28F9CD51" w:rsidR="00936BD2" w:rsidRPr="00077C47" w:rsidRDefault="00936BD2" w:rsidP="00D040F0">
      <w:pPr>
        <w:numPr>
          <w:ilvl w:val="0"/>
          <w:numId w:val="11"/>
        </w:numPr>
        <w:tabs>
          <w:tab w:val="num" w:pos="601"/>
        </w:tabs>
        <w:suppressAutoHyphens/>
        <w:ind w:left="595" w:hanging="357"/>
        <w:jc w:val="both"/>
        <w:rPr>
          <w:color w:val="000000"/>
          <w:sz w:val="22"/>
          <w:szCs w:val="22"/>
        </w:rPr>
      </w:pPr>
      <w:r w:rsidRPr="00077C47">
        <w:rPr>
          <w:kern w:val="1"/>
          <w:sz w:val="22"/>
          <w:szCs w:val="22"/>
        </w:rPr>
        <w:t xml:space="preserve">Zhotoviteľ je povinný, za účelom obmedzenia vzniku odpadu počas výstavby Infraštruktúry v súlade s Protokolom EÚ o nakladaní so stavebným odpadom a odpadom z demolácie, s prihliadnutím na opätovné použitie a vysokokvalitnú recykláciu selektívnym odstraňovaním materiálov za využívania dostupných systémov triedenia stavebného odpadu, najmenej 70 % (hmotnostných) nie nebezpečného stavebného a demolačného odpadu (s výnimkou prirodzene sa vyskytujúceho materiálu uvedeného  v kategórii 17 05 04 v zozname odpadov EÚ 585), ktorý vznikne na stavbe, opätovne použiť alebo odovzdať na recykláciu, alebo na iné zhodnotenie materiálu, vrátane zasypávania, pri ktorých sa pomocou odpadu nahrádzajú iné materiály. Zhotoviteľ je povinný postupovať v súlade s Programom predchádzania vzniku odpadu SR, Protokolom EÚ o nakladaní s odpadom zo stavieb a demolácií a zákonom č. 372/2021 Z. z., ktorým sa mení a dopĺňa zákon č. 79/2015 Z. z. o odpadoch a o zmene a doplnení niektorých zákonov v znení neskorších predpisov a ktorým sa menia a dopĺňajú niektoré zákony. Zhotoviteľ preukazuje splnenie tejto podmienky v procese realizácie diela, po vyprodukovaní stavebného odpadu, a to prostredníctvom dokladov preukazujúcich spôsob, akým bolo naložené so stavebným odpadom, najmä:  </w:t>
      </w:r>
    </w:p>
    <w:p w14:paraId="1CFBA769" w14:textId="77777777" w:rsidR="00936BD2" w:rsidRPr="00077C47" w:rsidRDefault="00936BD2" w:rsidP="00036A91">
      <w:pPr>
        <w:pStyle w:val="Odsekzoznamu"/>
        <w:numPr>
          <w:ilvl w:val="0"/>
          <w:numId w:val="74"/>
        </w:numPr>
        <w:autoSpaceDE w:val="0"/>
        <w:autoSpaceDN w:val="0"/>
        <w:adjustRightInd w:val="0"/>
        <w:ind w:left="993" w:hanging="284"/>
        <w:contextualSpacing w:val="0"/>
        <w:jc w:val="both"/>
        <w:rPr>
          <w:sz w:val="22"/>
          <w:szCs w:val="22"/>
          <w:lang w:eastAsia="sk-SK"/>
        </w:rPr>
      </w:pPr>
      <w:r w:rsidRPr="00077C47">
        <w:rPr>
          <w:sz w:val="22"/>
          <w:szCs w:val="22"/>
          <w:lang w:eastAsia="sk-SK"/>
        </w:rPr>
        <w:t xml:space="preserve">dokladom o odovzdaní stavebných odpadov a odpadov z rekonštrukcie spoločnosti oprávnenej na nakladanie s odpadmi (spoločnosť oprávnená  na zber odpadov, spoločnosť oprávnená na prevádzkovanie zariadenia na zhodnocovanie alebo zneškodňovanie stavebných odpadov a odpadov z demolácií) – v dokumente s názvom „Súhrnný dokument“ sumarizuje údaje vzniku odpadu a spôsobe nakladania s ním, ktorý obsahuje: </w:t>
      </w:r>
    </w:p>
    <w:p w14:paraId="7D522DB9" w14:textId="77777777" w:rsidR="00936BD2" w:rsidRPr="00077C47" w:rsidRDefault="00936BD2" w:rsidP="00036A91">
      <w:pPr>
        <w:pStyle w:val="Odsekzoznamu"/>
        <w:numPr>
          <w:ilvl w:val="0"/>
          <w:numId w:val="75"/>
        </w:numPr>
        <w:autoSpaceDE w:val="0"/>
        <w:autoSpaceDN w:val="0"/>
        <w:adjustRightInd w:val="0"/>
        <w:ind w:left="993" w:hanging="284"/>
        <w:contextualSpacing w:val="0"/>
        <w:jc w:val="both"/>
        <w:rPr>
          <w:sz w:val="22"/>
          <w:szCs w:val="22"/>
          <w:lang w:eastAsia="sk-SK"/>
        </w:rPr>
      </w:pPr>
      <w:r w:rsidRPr="00077C47">
        <w:rPr>
          <w:sz w:val="22"/>
          <w:szCs w:val="22"/>
          <w:lang w:eastAsia="sk-SK"/>
        </w:rPr>
        <w:t xml:space="preserve">identifikáciu odovzdávajúceho – pôvodcu odpadu (realizátora stavebných prác) stavby, z ktorej odpad pochádza, </w:t>
      </w:r>
    </w:p>
    <w:p w14:paraId="54B11674" w14:textId="77777777" w:rsidR="00936BD2" w:rsidRPr="00077C47" w:rsidRDefault="00936BD2" w:rsidP="00036A91">
      <w:pPr>
        <w:pStyle w:val="Odsekzoznamu"/>
        <w:numPr>
          <w:ilvl w:val="0"/>
          <w:numId w:val="75"/>
        </w:numPr>
        <w:autoSpaceDE w:val="0"/>
        <w:autoSpaceDN w:val="0"/>
        <w:adjustRightInd w:val="0"/>
        <w:ind w:left="993" w:hanging="284"/>
        <w:contextualSpacing w:val="0"/>
        <w:jc w:val="both"/>
        <w:rPr>
          <w:sz w:val="22"/>
          <w:szCs w:val="22"/>
          <w:lang w:eastAsia="sk-SK"/>
        </w:rPr>
      </w:pPr>
      <w:r w:rsidRPr="00077C47">
        <w:rPr>
          <w:sz w:val="22"/>
          <w:szCs w:val="22"/>
          <w:lang w:eastAsia="sk-SK"/>
        </w:rPr>
        <w:t xml:space="preserve">identifikáciu spoločnosti oprávnenej na nakladanie s odpadmi, ktorá odpad preberá, </w:t>
      </w:r>
    </w:p>
    <w:p w14:paraId="28B750E9" w14:textId="77777777" w:rsidR="00936BD2" w:rsidRPr="00077C47" w:rsidRDefault="00936BD2" w:rsidP="00036A91">
      <w:pPr>
        <w:pStyle w:val="Odsekzoznamu"/>
        <w:numPr>
          <w:ilvl w:val="0"/>
          <w:numId w:val="75"/>
        </w:numPr>
        <w:autoSpaceDE w:val="0"/>
        <w:autoSpaceDN w:val="0"/>
        <w:adjustRightInd w:val="0"/>
        <w:ind w:left="993" w:hanging="284"/>
        <w:contextualSpacing w:val="0"/>
        <w:jc w:val="both"/>
        <w:rPr>
          <w:sz w:val="22"/>
          <w:szCs w:val="22"/>
          <w:lang w:eastAsia="sk-SK"/>
        </w:rPr>
      </w:pPr>
      <w:r w:rsidRPr="00077C47">
        <w:rPr>
          <w:sz w:val="22"/>
          <w:szCs w:val="22"/>
          <w:lang w:eastAsia="sk-SK"/>
        </w:rPr>
        <w:t xml:space="preserve">identifikáciu odpadu (katalógové číslo odpadu podľa prílohy č. 1 Katalógu odpadov) </w:t>
      </w:r>
    </w:p>
    <w:p w14:paraId="1BA7BC49" w14:textId="77777777" w:rsidR="00936BD2" w:rsidRPr="00077C47" w:rsidRDefault="00936BD2" w:rsidP="00036A91">
      <w:pPr>
        <w:pStyle w:val="Odsekzoznamu"/>
        <w:numPr>
          <w:ilvl w:val="0"/>
          <w:numId w:val="75"/>
        </w:numPr>
        <w:ind w:left="993" w:hanging="284"/>
        <w:jc w:val="both"/>
        <w:rPr>
          <w:kern w:val="1"/>
          <w:sz w:val="22"/>
          <w:szCs w:val="22"/>
        </w:rPr>
      </w:pPr>
      <w:r w:rsidRPr="00077C47">
        <w:rPr>
          <w:sz w:val="22"/>
          <w:szCs w:val="22"/>
          <w:lang w:eastAsia="sk-SK"/>
        </w:rPr>
        <w:t xml:space="preserve">spôsob nakladania s odpadom a  </w:t>
      </w:r>
    </w:p>
    <w:p w14:paraId="0CEEF47F" w14:textId="77777777" w:rsidR="00936BD2" w:rsidRPr="00077C47" w:rsidRDefault="00936BD2" w:rsidP="00036A91">
      <w:pPr>
        <w:pStyle w:val="Odsekzoznamu"/>
        <w:numPr>
          <w:ilvl w:val="0"/>
          <w:numId w:val="75"/>
        </w:numPr>
        <w:autoSpaceDE w:val="0"/>
        <w:autoSpaceDN w:val="0"/>
        <w:adjustRightInd w:val="0"/>
        <w:ind w:left="993" w:hanging="284"/>
        <w:contextualSpacing w:val="0"/>
        <w:jc w:val="both"/>
        <w:rPr>
          <w:sz w:val="22"/>
          <w:szCs w:val="22"/>
          <w:lang w:eastAsia="sk-SK"/>
        </w:rPr>
      </w:pPr>
      <w:r w:rsidRPr="00077C47">
        <w:rPr>
          <w:sz w:val="22"/>
          <w:szCs w:val="22"/>
          <w:lang w:eastAsia="sk-SK"/>
        </w:rPr>
        <w:t>dátum odovzdania odpadu</w:t>
      </w:r>
    </w:p>
    <w:p w14:paraId="4626538D" w14:textId="77777777" w:rsidR="00936BD2" w:rsidRPr="00077C47" w:rsidRDefault="00936BD2" w:rsidP="00036A91">
      <w:pPr>
        <w:pStyle w:val="Odsekzoznamu"/>
        <w:numPr>
          <w:ilvl w:val="0"/>
          <w:numId w:val="75"/>
        </w:numPr>
        <w:autoSpaceDE w:val="0"/>
        <w:autoSpaceDN w:val="0"/>
        <w:adjustRightInd w:val="0"/>
        <w:ind w:left="993" w:hanging="284"/>
        <w:contextualSpacing w:val="0"/>
        <w:jc w:val="both"/>
        <w:rPr>
          <w:sz w:val="22"/>
          <w:szCs w:val="22"/>
          <w:lang w:eastAsia="sk-SK"/>
        </w:rPr>
      </w:pPr>
      <w:r w:rsidRPr="00077C47">
        <w:rPr>
          <w:sz w:val="22"/>
          <w:szCs w:val="22"/>
          <w:lang w:eastAsia="sk-SK"/>
        </w:rPr>
        <w:t xml:space="preserve">sumarizáciu údajov o vzniknutých stavebných odpadoch a o následnom nakladaní s nimi (na preukázanie splnenia požiadavky, že aspoň 70 % hmotnosti odpadu, ktorý je možné opätovne použiť, recyklovať alebo zhodnotiť, bolo recyklovaných alebo inak materiálovo zhodnotených). </w:t>
      </w:r>
    </w:p>
    <w:p w14:paraId="47601087" w14:textId="5990CA62" w:rsidR="00936BD2" w:rsidRPr="00077C47" w:rsidRDefault="00936BD2" w:rsidP="00036A91">
      <w:pPr>
        <w:pStyle w:val="Odsekzoznamu"/>
        <w:numPr>
          <w:ilvl w:val="0"/>
          <w:numId w:val="74"/>
        </w:numPr>
        <w:autoSpaceDE w:val="0"/>
        <w:autoSpaceDN w:val="0"/>
        <w:adjustRightInd w:val="0"/>
        <w:ind w:left="993" w:hanging="284"/>
        <w:contextualSpacing w:val="0"/>
        <w:jc w:val="both"/>
        <w:rPr>
          <w:sz w:val="22"/>
          <w:szCs w:val="22"/>
          <w:lang w:eastAsia="sk-SK"/>
        </w:rPr>
      </w:pPr>
      <w:r w:rsidRPr="00077C47">
        <w:rPr>
          <w:sz w:val="22"/>
          <w:szCs w:val="22"/>
          <w:lang w:eastAsia="sk-SK"/>
        </w:rPr>
        <w:t>dokladom, preukazujúcim oprávnenosť osoby, ktorá odpad v zmysle predchádzajúceho bodu preberá, nakladá s odpadom spôsobom, uvedeným v predchádzajúcom bode, t. j. súhlas podľa § 97 ods. 1 zákona o odpadoch (ak nakladanie s odpadom podlieha súhlasu) alebo registráciu podľa § 98 ods. 1 zákona o odpadoch (ak nakladanie s odpadom nepodlieha súhlasu)</w:t>
      </w:r>
      <w:r w:rsidR="00D040F0" w:rsidRPr="00077C47">
        <w:rPr>
          <w:sz w:val="22"/>
          <w:szCs w:val="22"/>
          <w:lang w:eastAsia="sk-SK"/>
        </w:rPr>
        <w:t xml:space="preserve"> v zmysle bodu 40 tohto článku zmluvy</w:t>
      </w:r>
      <w:r w:rsidRPr="00077C47">
        <w:rPr>
          <w:sz w:val="22"/>
          <w:szCs w:val="22"/>
          <w:lang w:eastAsia="sk-SK"/>
        </w:rPr>
        <w:t xml:space="preserve">. </w:t>
      </w:r>
    </w:p>
    <w:p w14:paraId="4B66EFBF" w14:textId="77777777" w:rsidR="00936BD2" w:rsidRPr="00077C47" w:rsidRDefault="00936BD2" w:rsidP="00D040F0">
      <w:pPr>
        <w:ind w:firstLine="595"/>
        <w:rPr>
          <w:sz w:val="22"/>
          <w:szCs w:val="22"/>
        </w:rPr>
      </w:pPr>
      <w:r w:rsidRPr="00077C47">
        <w:rPr>
          <w:rFonts w:eastAsia="Calibri"/>
          <w:bCs/>
          <w:sz w:val="22"/>
          <w:szCs w:val="22"/>
        </w:rPr>
        <w:t>Nepredloženie predmetných dokladov je</w:t>
      </w:r>
      <w:r w:rsidRPr="00077C47">
        <w:rPr>
          <w:rFonts w:eastAsia="Calibri"/>
          <w:b/>
          <w:sz w:val="22"/>
          <w:szCs w:val="22"/>
        </w:rPr>
        <w:t xml:space="preserve"> </w:t>
      </w:r>
      <w:r w:rsidRPr="00077C47">
        <w:rPr>
          <w:sz w:val="22"/>
          <w:szCs w:val="22"/>
        </w:rPr>
        <w:t>podstatným porušením zmluvných povinností.</w:t>
      </w:r>
    </w:p>
    <w:p w14:paraId="6A3092F4" w14:textId="08FC191E" w:rsidR="002D1270" w:rsidRPr="00077C47" w:rsidRDefault="00237369" w:rsidP="00F315E1">
      <w:pPr>
        <w:numPr>
          <w:ilvl w:val="0"/>
          <w:numId w:val="11"/>
        </w:numPr>
        <w:tabs>
          <w:tab w:val="num" w:pos="601"/>
        </w:tabs>
        <w:suppressAutoHyphens/>
        <w:ind w:left="595" w:hanging="357"/>
        <w:jc w:val="both"/>
        <w:rPr>
          <w:color w:val="000000"/>
          <w:sz w:val="22"/>
          <w:szCs w:val="22"/>
        </w:rPr>
      </w:pPr>
      <w:r w:rsidRPr="00077C47">
        <w:rPr>
          <w:color w:val="000000"/>
          <w:sz w:val="22"/>
          <w:szCs w:val="22"/>
        </w:rPr>
        <w:t>V súlade s vyhláškou č. 344/2022 z 12. augusta 2022, o stavebných odpadoch a odpadoch z</w:t>
      </w:r>
      <w:r w:rsidR="00794E4A" w:rsidRPr="00077C47">
        <w:rPr>
          <w:color w:val="000000"/>
          <w:sz w:val="22"/>
          <w:szCs w:val="22"/>
        </w:rPr>
        <w:t> </w:t>
      </w:r>
      <w:r w:rsidRPr="00077C47">
        <w:rPr>
          <w:color w:val="000000"/>
          <w:sz w:val="22"/>
          <w:szCs w:val="22"/>
        </w:rPr>
        <w:t>demolácií</w:t>
      </w:r>
      <w:r w:rsidR="00794E4A" w:rsidRPr="00077C47">
        <w:rPr>
          <w:color w:val="000000"/>
          <w:sz w:val="22"/>
          <w:szCs w:val="22"/>
        </w:rPr>
        <w:t xml:space="preserve">, vydanej </w:t>
      </w:r>
      <w:r w:rsidRPr="00077C47">
        <w:rPr>
          <w:color w:val="000000"/>
          <w:sz w:val="22"/>
          <w:szCs w:val="22"/>
        </w:rPr>
        <w:t>Ministerstvo</w:t>
      </w:r>
      <w:r w:rsidR="00794E4A" w:rsidRPr="00077C47">
        <w:rPr>
          <w:color w:val="000000"/>
          <w:sz w:val="22"/>
          <w:szCs w:val="22"/>
        </w:rPr>
        <w:t>m</w:t>
      </w:r>
      <w:r w:rsidRPr="00077C47">
        <w:rPr>
          <w:color w:val="000000"/>
          <w:sz w:val="22"/>
          <w:szCs w:val="22"/>
        </w:rPr>
        <w:t xml:space="preserve"> životného prostredia Slovenskej republiky </w:t>
      </w:r>
      <w:r w:rsidR="008E3A43" w:rsidRPr="00077C47">
        <w:rPr>
          <w:color w:val="000000"/>
          <w:sz w:val="22"/>
          <w:szCs w:val="22"/>
        </w:rPr>
        <w:t xml:space="preserve">(ďalej aj „vyhláška‟) </w:t>
      </w:r>
      <w:r w:rsidRPr="00077C47">
        <w:rPr>
          <w:color w:val="000000"/>
          <w:sz w:val="22"/>
          <w:szCs w:val="22"/>
        </w:rPr>
        <w:t xml:space="preserve">podľa § 105 ods. 3 písm. </w:t>
      </w:r>
      <w:proofErr w:type="spellStart"/>
      <w:r w:rsidRPr="00077C47">
        <w:rPr>
          <w:color w:val="000000"/>
          <w:sz w:val="22"/>
          <w:szCs w:val="22"/>
        </w:rPr>
        <w:t>ae</w:t>
      </w:r>
      <w:proofErr w:type="spellEnd"/>
      <w:r w:rsidRPr="00077C47">
        <w:rPr>
          <w:color w:val="000000"/>
          <w:sz w:val="22"/>
          <w:szCs w:val="22"/>
        </w:rPr>
        <w:t>) zákona č. 79/2015 Z. z. o odpadoch, v</w:t>
      </w:r>
      <w:r w:rsidR="002D1270" w:rsidRPr="00077C47">
        <w:rPr>
          <w:color w:val="000000"/>
          <w:sz w:val="22"/>
          <w:szCs w:val="22"/>
        </w:rPr>
        <w:t> nadväznosti na aktuálnu odpadovú politiku a elimináciu znečistenia životného prostredia odpadom</w:t>
      </w:r>
      <w:r w:rsidRPr="00077C47">
        <w:rPr>
          <w:color w:val="000000"/>
          <w:sz w:val="22"/>
          <w:szCs w:val="22"/>
        </w:rPr>
        <w:t>,</w:t>
      </w:r>
      <w:r w:rsidR="002D1270" w:rsidRPr="00077C47">
        <w:rPr>
          <w:color w:val="000000"/>
          <w:sz w:val="22"/>
          <w:szCs w:val="22"/>
        </w:rPr>
        <w:t xml:space="preserve"> </w:t>
      </w:r>
      <w:r w:rsidR="0070334A" w:rsidRPr="00077C47">
        <w:rPr>
          <w:color w:val="000000"/>
          <w:sz w:val="22"/>
          <w:szCs w:val="22"/>
        </w:rPr>
        <w:t xml:space="preserve">je </w:t>
      </w:r>
      <w:r w:rsidR="0027484E">
        <w:rPr>
          <w:color w:val="000000"/>
          <w:sz w:val="22"/>
          <w:szCs w:val="22"/>
        </w:rPr>
        <w:t>Z</w:t>
      </w:r>
      <w:r w:rsidR="0070334A" w:rsidRPr="00077C47">
        <w:rPr>
          <w:color w:val="000000"/>
          <w:sz w:val="22"/>
          <w:szCs w:val="22"/>
        </w:rPr>
        <w:t>hotoviteľ povinný zabezpečiť zhodnotenie a recykláciu stavebného odpadu a odpadu z demolácie</w:t>
      </w:r>
      <w:r w:rsidR="00407F0F" w:rsidRPr="00077C47">
        <w:rPr>
          <w:color w:val="000000"/>
          <w:sz w:val="22"/>
          <w:szCs w:val="22"/>
        </w:rPr>
        <w:t>, a to vlastnými kapacitami alebo prostredníctvom tretích osôb, tzv. subdodávateľov</w:t>
      </w:r>
      <w:r w:rsidR="00786907" w:rsidRPr="00077C47">
        <w:rPr>
          <w:color w:val="000000"/>
          <w:sz w:val="22"/>
          <w:szCs w:val="22"/>
        </w:rPr>
        <w:t xml:space="preserve">. Za tým účelom </w:t>
      </w:r>
      <w:r w:rsidR="002D1270" w:rsidRPr="00077C47">
        <w:rPr>
          <w:color w:val="000000"/>
          <w:sz w:val="22"/>
          <w:szCs w:val="22"/>
        </w:rPr>
        <w:t xml:space="preserve">je </w:t>
      </w:r>
      <w:r w:rsidR="0027484E">
        <w:rPr>
          <w:color w:val="000000"/>
          <w:sz w:val="22"/>
          <w:szCs w:val="22"/>
        </w:rPr>
        <w:t>Z</w:t>
      </w:r>
      <w:r w:rsidR="002D1270" w:rsidRPr="00077C47">
        <w:rPr>
          <w:color w:val="000000"/>
          <w:sz w:val="22"/>
          <w:szCs w:val="22"/>
        </w:rPr>
        <w:t>hotoviteľ povinný predložiť najneskôr pri podpise tejto zmluvy:</w:t>
      </w:r>
    </w:p>
    <w:p w14:paraId="64829D51" w14:textId="09B17C6A" w:rsidR="002D1270" w:rsidRPr="00077C47" w:rsidRDefault="002D1270" w:rsidP="00F315E1">
      <w:pPr>
        <w:pStyle w:val="Odsekzoznamu"/>
        <w:numPr>
          <w:ilvl w:val="0"/>
          <w:numId w:val="63"/>
        </w:numPr>
        <w:kinsoku w:val="0"/>
        <w:overflowPunct w:val="0"/>
        <w:ind w:left="851" w:hanging="283"/>
        <w:jc w:val="both"/>
        <w:rPr>
          <w:color w:val="000000"/>
          <w:sz w:val="22"/>
          <w:szCs w:val="22"/>
        </w:rPr>
      </w:pPr>
      <w:r w:rsidRPr="00077C47">
        <w:rPr>
          <w:b/>
          <w:bCs/>
          <w:color w:val="000000"/>
          <w:sz w:val="22"/>
          <w:szCs w:val="22"/>
        </w:rPr>
        <w:t>Potvrdenie o registrácii</w:t>
      </w:r>
      <w:r w:rsidRPr="00077C47">
        <w:rPr>
          <w:color w:val="000000"/>
          <w:sz w:val="22"/>
          <w:szCs w:val="22"/>
        </w:rPr>
        <w:t xml:space="preserve"> v súlade s § 108 ods. 1 písm. c) zákona č. 79/2015 </w:t>
      </w:r>
      <w:r w:rsidR="00A56193" w:rsidRPr="00077C47">
        <w:rPr>
          <w:color w:val="000000"/>
          <w:sz w:val="22"/>
          <w:szCs w:val="22"/>
        </w:rPr>
        <w:t xml:space="preserve">o odpadoch </w:t>
      </w:r>
      <w:r w:rsidRPr="00077C47">
        <w:rPr>
          <w:color w:val="000000"/>
          <w:sz w:val="22"/>
          <w:szCs w:val="22"/>
        </w:rPr>
        <w:t xml:space="preserve">na činnosť sprostredkovateľa podľa § 98 ods. 2 zákona o odpadoch na min. nasledovný druh odpadu:  </w:t>
      </w:r>
    </w:p>
    <w:p w14:paraId="01DA14E1" w14:textId="4600C05B" w:rsidR="002D1270" w:rsidRPr="00077C47" w:rsidRDefault="002D1270" w:rsidP="00F315E1">
      <w:pPr>
        <w:pStyle w:val="Odsekzoznamu"/>
        <w:kinsoku w:val="0"/>
        <w:overflowPunct w:val="0"/>
        <w:ind w:left="851"/>
        <w:jc w:val="both"/>
        <w:rPr>
          <w:color w:val="000000"/>
          <w:sz w:val="22"/>
          <w:szCs w:val="22"/>
        </w:rPr>
      </w:pPr>
      <w:r w:rsidRPr="00077C47">
        <w:rPr>
          <w:color w:val="000000"/>
          <w:sz w:val="22"/>
          <w:szCs w:val="22"/>
        </w:rPr>
        <w:t xml:space="preserve">Číslo druhu odpadu Názov druhu odpadu </w:t>
      </w:r>
    </w:p>
    <w:p w14:paraId="617B86BF" w14:textId="77777777" w:rsidR="00936BD2" w:rsidRPr="00D20BB0" w:rsidRDefault="00936BD2" w:rsidP="00936BD2">
      <w:pPr>
        <w:spacing w:line="240" w:lineRule="exact"/>
        <w:ind w:left="851"/>
        <w:rPr>
          <w:sz w:val="22"/>
          <w:szCs w:val="22"/>
          <w:highlight w:val="lightGray"/>
        </w:rPr>
      </w:pPr>
      <w:r w:rsidRPr="00D20BB0">
        <w:rPr>
          <w:sz w:val="22"/>
          <w:szCs w:val="22"/>
          <w:highlight w:val="lightGray"/>
        </w:rPr>
        <w:t>17</w:t>
      </w:r>
      <w:r w:rsidRPr="00D20BB0">
        <w:rPr>
          <w:spacing w:val="-13"/>
          <w:sz w:val="22"/>
          <w:szCs w:val="22"/>
          <w:highlight w:val="lightGray"/>
        </w:rPr>
        <w:t xml:space="preserve"> </w:t>
      </w:r>
      <w:r w:rsidRPr="00D20BB0">
        <w:rPr>
          <w:sz w:val="22"/>
          <w:szCs w:val="22"/>
          <w:highlight w:val="lightGray"/>
        </w:rPr>
        <w:t>09</w:t>
      </w:r>
      <w:r w:rsidRPr="00D20BB0">
        <w:rPr>
          <w:spacing w:val="-13"/>
          <w:sz w:val="22"/>
          <w:szCs w:val="22"/>
          <w:highlight w:val="lightGray"/>
        </w:rPr>
        <w:t xml:space="preserve"> </w:t>
      </w:r>
      <w:r w:rsidRPr="00D20BB0">
        <w:rPr>
          <w:sz w:val="22"/>
          <w:szCs w:val="22"/>
          <w:highlight w:val="lightGray"/>
        </w:rPr>
        <w:t>04</w:t>
      </w:r>
      <w:r w:rsidRPr="00D20BB0">
        <w:rPr>
          <w:spacing w:val="-13"/>
          <w:sz w:val="22"/>
          <w:szCs w:val="22"/>
          <w:highlight w:val="lightGray"/>
        </w:rPr>
        <w:t xml:space="preserve"> </w:t>
      </w:r>
      <w:r w:rsidRPr="00D20BB0">
        <w:rPr>
          <w:sz w:val="22"/>
          <w:szCs w:val="22"/>
          <w:highlight w:val="lightGray"/>
        </w:rPr>
        <w:t>Zmiešané</w:t>
      </w:r>
      <w:r w:rsidRPr="00D20BB0">
        <w:rPr>
          <w:spacing w:val="23"/>
          <w:sz w:val="22"/>
          <w:szCs w:val="22"/>
          <w:highlight w:val="lightGray"/>
        </w:rPr>
        <w:t xml:space="preserve"> </w:t>
      </w:r>
      <w:r w:rsidRPr="00D20BB0">
        <w:rPr>
          <w:sz w:val="22"/>
          <w:szCs w:val="22"/>
          <w:highlight w:val="lightGray"/>
        </w:rPr>
        <w:t>odpady</w:t>
      </w:r>
      <w:r w:rsidRPr="00D20BB0">
        <w:rPr>
          <w:spacing w:val="34"/>
          <w:sz w:val="22"/>
          <w:szCs w:val="22"/>
          <w:highlight w:val="lightGray"/>
        </w:rPr>
        <w:t xml:space="preserve"> </w:t>
      </w:r>
      <w:r w:rsidRPr="00D20BB0">
        <w:rPr>
          <w:sz w:val="22"/>
          <w:szCs w:val="22"/>
          <w:highlight w:val="lightGray"/>
        </w:rPr>
        <w:t>zo</w:t>
      </w:r>
      <w:r w:rsidRPr="00D20BB0">
        <w:rPr>
          <w:spacing w:val="-7"/>
          <w:sz w:val="22"/>
          <w:szCs w:val="22"/>
          <w:highlight w:val="lightGray"/>
        </w:rPr>
        <w:t xml:space="preserve"> </w:t>
      </w:r>
      <w:r w:rsidRPr="00D20BB0">
        <w:rPr>
          <w:sz w:val="22"/>
          <w:szCs w:val="22"/>
          <w:highlight w:val="lightGray"/>
        </w:rPr>
        <w:t>stavieb</w:t>
      </w:r>
      <w:r w:rsidRPr="00D20BB0">
        <w:rPr>
          <w:spacing w:val="26"/>
          <w:sz w:val="22"/>
          <w:szCs w:val="22"/>
          <w:highlight w:val="lightGray"/>
        </w:rPr>
        <w:t xml:space="preserve"> </w:t>
      </w:r>
      <w:r w:rsidRPr="00D20BB0">
        <w:rPr>
          <w:sz w:val="22"/>
          <w:szCs w:val="22"/>
          <w:highlight w:val="lightGray"/>
        </w:rPr>
        <w:t>a</w:t>
      </w:r>
      <w:r w:rsidRPr="00D20BB0">
        <w:rPr>
          <w:spacing w:val="2"/>
          <w:sz w:val="22"/>
          <w:szCs w:val="22"/>
          <w:highlight w:val="lightGray"/>
        </w:rPr>
        <w:t xml:space="preserve"> </w:t>
      </w:r>
      <w:r w:rsidRPr="00D20BB0">
        <w:rPr>
          <w:sz w:val="22"/>
          <w:szCs w:val="22"/>
          <w:highlight w:val="lightGray"/>
        </w:rPr>
        <w:t>demolácií</w:t>
      </w:r>
      <w:r w:rsidRPr="00D20BB0">
        <w:rPr>
          <w:spacing w:val="24"/>
          <w:sz w:val="22"/>
          <w:szCs w:val="22"/>
          <w:highlight w:val="lightGray"/>
        </w:rPr>
        <w:t xml:space="preserve"> </w:t>
      </w:r>
      <w:r w:rsidRPr="00D20BB0">
        <w:rPr>
          <w:sz w:val="22"/>
          <w:szCs w:val="22"/>
          <w:highlight w:val="lightGray"/>
        </w:rPr>
        <w:t>iné</w:t>
      </w:r>
      <w:r w:rsidRPr="00D20BB0">
        <w:rPr>
          <w:spacing w:val="2"/>
          <w:sz w:val="22"/>
          <w:szCs w:val="22"/>
          <w:highlight w:val="lightGray"/>
        </w:rPr>
        <w:t xml:space="preserve"> </w:t>
      </w:r>
      <w:r w:rsidRPr="00D20BB0">
        <w:rPr>
          <w:sz w:val="22"/>
          <w:szCs w:val="22"/>
          <w:highlight w:val="lightGray"/>
        </w:rPr>
        <w:t>ako</w:t>
      </w:r>
      <w:r w:rsidRPr="00D20BB0">
        <w:rPr>
          <w:spacing w:val="8"/>
          <w:sz w:val="22"/>
          <w:szCs w:val="22"/>
          <w:highlight w:val="lightGray"/>
        </w:rPr>
        <w:t xml:space="preserve"> </w:t>
      </w:r>
      <w:r w:rsidRPr="00D20BB0">
        <w:rPr>
          <w:sz w:val="22"/>
          <w:szCs w:val="22"/>
          <w:highlight w:val="lightGray"/>
        </w:rPr>
        <w:t>uvedené</w:t>
      </w:r>
      <w:r w:rsidRPr="00D20BB0">
        <w:rPr>
          <w:spacing w:val="48"/>
          <w:sz w:val="22"/>
          <w:szCs w:val="22"/>
          <w:highlight w:val="lightGray"/>
        </w:rPr>
        <w:t xml:space="preserve"> </w:t>
      </w:r>
      <w:r w:rsidRPr="00D20BB0">
        <w:rPr>
          <w:sz w:val="22"/>
          <w:szCs w:val="22"/>
          <w:highlight w:val="lightGray"/>
        </w:rPr>
        <w:t>v</w:t>
      </w:r>
      <w:r w:rsidRPr="00D20BB0">
        <w:rPr>
          <w:spacing w:val="-19"/>
          <w:sz w:val="22"/>
          <w:szCs w:val="22"/>
          <w:highlight w:val="lightGray"/>
        </w:rPr>
        <w:t xml:space="preserve"> </w:t>
      </w:r>
      <w:r w:rsidRPr="00D20BB0">
        <w:rPr>
          <w:sz w:val="22"/>
          <w:szCs w:val="22"/>
          <w:highlight w:val="lightGray"/>
        </w:rPr>
        <w:t>17</w:t>
      </w:r>
      <w:r w:rsidRPr="00D20BB0">
        <w:rPr>
          <w:spacing w:val="-13"/>
          <w:sz w:val="22"/>
          <w:szCs w:val="22"/>
          <w:highlight w:val="lightGray"/>
        </w:rPr>
        <w:t xml:space="preserve"> </w:t>
      </w:r>
      <w:r w:rsidRPr="00D20BB0">
        <w:rPr>
          <w:sz w:val="22"/>
          <w:szCs w:val="22"/>
          <w:highlight w:val="lightGray"/>
        </w:rPr>
        <w:t>09</w:t>
      </w:r>
      <w:r w:rsidRPr="00D20BB0">
        <w:rPr>
          <w:spacing w:val="-13"/>
          <w:sz w:val="22"/>
          <w:szCs w:val="22"/>
          <w:highlight w:val="lightGray"/>
        </w:rPr>
        <w:t xml:space="preserve"> </w:t>
      </w:r>
      <w:r w:rsidRPr="00D20BB0">
        <w:rPr>
          <w:sz w:val="22"/>
          <w:szCs w:val="22"/>
          <w:highlight w:val="lightGray"/>
        </w:rPr>
        <w:t>01,</w:t>
      </w:r>
      <w:r w:rsidRPr="00D20BB0">
        <w:rPr>
          <w:spacing w:val="-14"/>
          <w:sz w:val="22"/>
          <w:szCs w:val="22"/>
          <w:highlight w:val="lightGray"/>
        </w:rPr>
        <w:t xml:space="preserve"> </w:t>
      </w:r>
      <w:r w:rsidRPr="00D20BB0">
        <w:rPr>
          <w:sz w:val="22"/>
          <w:szCs w:val="22"/>
          <w:highlight w:val="lightGray"/>
        </w:rPr>
        <w:t>17</w:t>
      </w:r>
      <w:r w:rsidRPr="00D20BB0">
        <w:rPr>
          <w:spacing w:val="-13"/>
          <w:sz w:val="22"/>
          <w:szCs w:val="22"/>
          <w:highlight w:val="lightGray"/>
        </w:rPr>
        <w:t xml:space="preserve"> </w:t>
      </w:r>
      <w:r w:rsidRPr="00D20BB0">
        <w:rPr>
          <w:sz w:val="22"/>
          <w:szCs w:val="22"/>
          <w:highlight w:val="lightGray"/>
        </w:rPr>
        <w:t>09</w:t>
      </w:r>
      <w:r w:rsidRPr="00D20BB0">
        <w:rPr>
          <w:spacing w:val="-13"/>
          <w:sz w:val="22"/>
          <w:szCs w:val="22"/>
          <w:highlight w:val="lightGray"/>
        </w:rPr>
        <w:t xml:space="preserve"> </w:t>
      </w:r>
      <w:r w:rsidRPr="00D20BB0">
        <w:rPr>
          <w:sz w:val="22"/>
          <w:szCs w:val="22"/>
          <w:highlight w:val="lightGray"/>
        </w:rPr>
        <w:t>02</w:t>
      </w:r>
      <w:r w:rsidRPr="00D20BB0">
        <w:rPr>
          <w:spacing w:val="-13"/>
          <w:sz w:val="22"/>
          <w:szCs w:val="22"/>
          <w:highlight w:val="lightGray"/>
        </w:rPr>
        <w:t xml:space="preserve"> </w:t>
      </w:r>
      <w:r w:rsidRPr="00D20BB0">
        <w:rPr>
          <w:sz w:val="22"/>
          <w:szCs w:val="22"/>
          <w:highlight w:val="lightGray"/>
        </w:rPr>
        <w:t>a</w:t>
      </w:r>
      <w:r w:rsidRPr="00D20BB0">
        <w:rPr>
          <w:spacing w:val="2"/>
          <w:sz w:val="22"/>
          <w:szCs w:val="22"/>
          <w:highlight w:val="lightGray"/>
        </w:rPr>
        <w:t xml:space="preserve"> </w:t>
      </w:r>
      <w:r w:rsidRPr="00D20BB0">
        <w:rPr>
          <w:sz w:val="22"/>
          <w:szCs w:val="22"/>
          <w:highlight w:val="lightGray"/>
        </w:rPr>
        <w:t>17</w:t>
      </w:r>
      <w:r w:rsidRPr="00D20BB0">
        <w:rPr>
          <w:spacing w:val="-13"/>
          <w:sz w:val="22"/>
          <w:szCs w:val="22"/>
          <w:highlight w:val="lightGray"/>
        </w:rPr>
        <w:t xml:space="preserve"> </w:t>
      </w:r>
      <w:r w:rsidRPr="00D20BB0">
        <w:rPr>
          <w:sz w:val="22"/>
          <w:szCs w:val="22"/>
          <w:highlight w:val="lightGray"/>
        </w:rPr>
        <w:t>09</w:t>
      </w:r>
      <w:r w:rsidRPr="00D20BB0">
        <w:rPr>
          <w:spacing w:val="-13"/>
          <w:sz w:val="22"/>
          <w:szCs w:val="22"/>
          <w:highlight w:val="lightGray"/>
        </w:rPr>
        <w:t xml:space="preserve"> </w:t>
      </w:r>
      <w:r w:rsidRPr="00D20BB0">
        <w:rPr>
          <w:sz w:val="22"/>
          <w:szCs w:val="22"/>
          <w:highlight w:val="lightGray"/>
        </w:rPr>
        <w:t>03</w:t>
      </w:r>
    </w:p>
    <w:p w14:paraId="5AED4918" w14:textId="77777777" w:rsidR="00936BD2" w:rsidRPr="00077C47" w:rsidRDefault="00936BD2" w:rsidP="00936BD2">
      <w:pPr>
        <w:spacing w:line="240" w:lineRule="exact"/>
        <w:ind w:left="851"/>
        <w:rPr>
          <w:sz w:val="22"/>
          <w:szCs w:val="22"/>
        </w:rPr>
      </w:pPr>
      <w:r w:rsidRPr="00D20BB0">
        <w:rPr>
          <w:sz w:val="22"/>
          <w:szCs w:val="22"/>
          <w:highlight w:val="lightGray"/>
        </w:rPr>
        <w:t>17</w:t>
      </w:r>
      <w:r w:rsidRPr="00D20BB0">
        <w:rPr>
          <w:spacing w:val="-13"/>
          <w:sz w:val="22"/>
          <w:szCs w:val="22"/>
          <w:highlight w:val="lightGray"/>
        </w:rPr>
        <w:t xml:space="preserve"> </w:t>
      </w:r>
      <w:r w:rsidRPr="00D20BB0">
        <w:rPr>
          <w:sz w:val="22"/>
          <w:szCs w:val="22"/>
          <w:highlight w:val="lightGray"/>
        </w:rPr>
        <w:t>01</w:t>
      </w:r>
      <w:r w:rsidRPr="00D20BB0">
        <w:rPr>
          <w:spacing w:val="-13"/>
          <w:sz w:val="22"/>
          <w:szCs w:val="22"/>
          <w:highlight w:val="lightGray"/>
        </w:rPr>
        <w:t xml:space="preserve"> </w:t>
      </w:r>
      <w:r w:rsidRPr="00D20BB0">
        <w:rPr>
          <w:sz w:val="22"/>
          <w:szCs w:val="22"/>
          <w:highlight w:val="lightGray"/>
        </w:rPr>
        <w:t>01</w:t>
      </w:r>
      <w:r w:rsidRPr="00D20BB0">
        <w:rPr>
          <w:spacing w:val="-13"/>
          <w:sz w:val="22"/>
          <w:szCs w:val="22"/>
          <w:highlight w:val="lightGray"/>
        </w:rPr>
        <w:t xml:space="preserve"> </w:t>
      </w:r>
      <w:r w:rsidRPr="00D20BB0">
        <w:rPr>
          <w:w w:val="105"/>
          <w:sz w:val="22"/>
          <w:szCs w:val="22"/>
          <w:highlight w:val="lightGray"/>
        </w:rPr>
        <w:t>Betón</w:t>
      </w:r>
    </w:p>
    <w:p w14:paraId="1181A979" w14:textId="2FC7B361" w:rsidR="002D1270" w:rsidRPr="00077C47" w:rsidRDefault="002D1270" w:rsidP="00C65F62">
      <w:pPr>
        <w:kinsoku w:val="0"/>
        <w:overflowPunct w:val="0"/>
        <w:ind w:left="851"/>
        <w:jc w:val="both"/>
        <w:rPr>
          <w:sz w:val="22"/>
          <w:szCs w:val="22"/>
        </w:rPr>
      </w:pPr>
      <w:r w:rsidRPr="00077C47">
        <w:rPr>
          <w:sz w:val="22"/>
          <w:szCs w:val="22"/>
        </w:rPr>
        <w:t>Alebo ekvivalentný doklad;</w:t>
      </w:r>
    </w:p>
    <w:p w14:paraId="2A36972D" w14:textId="77777777" w:rsidR="00237369" w:rsidRPr="00077C47" w:rsidRDefault="00237369" w:rsidP="00F315E1">
      <w:pPr>
        <w:pStyle w:val="Odsekzoznamu"/>
        <w:numPr>
          <w:ilvl w:val="0"/>
          <w:numId w:val="63"/>
        </w:numPr>
        <w:kinsoku w:val="0"/>
        <w:overflowPunct w:val="0"/>
        <w:ind w:left="851" w:hanging="283"/>
        <w:jc w:val="both"/>
        <w:rPr>
          <w:b/>
          <w:color w:val="000000"/>
          <w:sz w:val="22"/>
          <w:szCs w:val="22"/>
        </w:rPr>
      </w:pPr>
      <w:r w:rsidRPr="00077C47">
        <w:rPr>
          <w:b/>
          <w:bCs/>
          <w:color w:val="000000"/>
          <w:sz w:val="22"/>
          <w:szCs w:val="22"/>
          <w:shd w:val="clear" w:color="auto" w:fill="FFFFFF"/>
        </w:rPr>
        <w:t>Súhlas</w:t>
      </w:r>
      <w:r w:rsidRPr="00077C47">
        <w:rPr>
          <w:color w:val="000000"/>
          <w:sz w:val="22"/>
          <w:szCs w:val="22"/>
          <w:shd w:val="clear" w:color="auto" w:fill="FFFFFF"/>
        </w:rPr>
        <w:t xml:space="preserve"> podľa § 97 ods. 1 písm. c) alebo h) </w:t>
      </w:r>
      <w:r w:rsidRPr="00077C47">
        <w:rPr>
          <w:color w:val="000000"/>
          <w:sz w:val="22"/>
          <w:szCs w:val="22"/>
        </w:rPr>
        <w:t>na zhodnocovanie stavebných odpadov a odpadov z demolácií recykláciou alebo ekvivalentný doklad;</w:t>
      </w:r>
    </w:p>
    <w:p w14:paraId="767E4020" w14:textId="1BC2016C" w:rsidR="00794E4A" w:rsidRPr="00077C47" w:rsidRDefault="00237369" w:rsidP="00F315E1">
      <w:pPr>
        <w:pStyle w:val="Odsekzoznamu"/>
        <w:kinsoku w:val="0"/>
        <w:overflowPunct w:val="0"/>
        <w:ind w:left="851"/>
        <w:jc w:val="both"/>
        <w:rPr>
          <w:color w:val="000000"/>
          <w:sz w:val="22"/>
          <w:szCs w:val="22"/>
          <w:shd w:val="clear" w:color="auto" w:fill="FFFFFF"/>
        </w:rPr>
      </w:pPr>
      <w:r w:rsidRPr="00077C47">
        <w:rPr>
          <w:color w:val="000000"/>
          <w:sz w:val="22"/>
          <w:szCs w:val="22"/>
          <w:shd w:val="clear" w:color="auto" w:fill="FFFFFF"/>
        </w:rPr>
        <w:t xml:space="preserve">V súlade s § 17 ods. 1 písm. n) </w:t>
      </w:r>
      <w:r w:rsidR="00582311" w:rsidRPr="00077C47">
        <w:rPr>
          <w:color w:val="000000"/>
          <w:sz w:val="22"/>
          <w:szCs w:val="22"/>
          <w:shd w:val="clear" w:color="auto" w:fill="FFFFFF"/>
        </w:rPr>
        <w:t xml:space="preserve">zákona o odpadoch: Prevádzkovateľ zariadenia na zhodnocovanie odpadov alebo zneškodňovanie odpadov (ďalej len „zariadenie“) je okrem plnenia povinností podľa § 14 povinný n) </w:t>
      </w:r>
      <w:r w:rsidRPr="00077C47">
        <w:rPr>
          <w:color w:val="000000"/>
          <w:sz w:val="22"/>
          <w:szCs w:val="22"/>
          <w:shd w:val="clear" w:color="auto" w:fill="FFFFFF"/>
        </w:rPr>
        <w:t>Ak ide o prevádzkovateľa zariadenia na zhodnocovanie stavebných odpadov a odpadov z demolácií, preukázať požiadavky na recyklované stavebné odpady a odpady z demolácií ustanovené vykonávacím predpisom</w:t>
      </w:r>
      <w:r w:rsidR="00582311" w:rsidRPr="00077C47">
        <w:rPr>
          <w:color w:val="000000"/>
          <w:sz w:val="22"/>
          <w:szCs w:val="22"/>
          <w:shd w:val="clear" w:color="auto" w:fill="FFFFFF"/>
        </w:rPr>
        <w:t>, ktorým je</w:t>
      </w:r>
      <w:r w:rsidRPr="00077C47">
        <w:rPr>
          <w:color w:val="000000"/>
          <w:sz w:val="22"/>
          <w:szCs w:val="22"/>
          <w:shd w:val="clear" w:color="auto" w:fill="FFFFFF"/>
        </w:rPr>
        <w:t xml:space="preserve"> § 3 </w:t>
      </w:r>
      <w:r w:rsidR="008E3A43" w:rsidRPr="00077C47">
        <w:rPr>
          <w:color w:val="000000"/>
          <w:sz w:val="22"/>
          <w:szCs w:val="22"/>
          <w:shd w:val="clear" w:color="auto" w:fill="FFFFFF"/>
        </w:rPr>
        <w:t xml:space="preserve">vyhlášky: </w:t>
      </w:r>
      <w:r w:rsidRPr="00077C47">
        <w:rPr>
          <w:color w:val="000000"/>
          <w:sz w:val="22"/>
          <w:szCs w:val="22"/>
          <w:shd w:val="clear" w:color="auto" w:fill="FFFFFF"/>
        </w:rPr>
        <w:t>Činnosť prevádzky zariadenia na zhodnocovanie stavebných odpadov a odpadov z demolácií, ktorá preukáže splnenie požiadaviek na recyklované stavebné odpady a odpady z demolácií niektorým z dokladov podľa odseku 1 sa považuje za recykláciu v súlade s vydaným súhlasom podľa § 97 ods. 1 písm. c) alebo h) zákona</w:t>
      </w:r>
      <w:r w:rsidR="008E3A43" w:rsidRPr="00077C47">
        <w:rPr>
          <w:color w:val="000000"/>
          <w:sz w:val="22"/>
          <w:szCs w:val="22"/>
          <w:shd w:val="clear" w:color="auto" w:fill="FFFFFF"/>
        </w:rPr>
        <w:t xml:space="preserve"> o</w:t>
      </w:r>
      <w:r w:rsidR="00582311" w:rsidRPr="00077C47">
        <w:rPr>
          <w:color w:val="000000"/>
          <w:sz w:val="22"/>
          <w:szCs w:val="22"/>
          <w:shd w:val="clear" w:color="auto" w:fill="FFFFFF"/>
        </w:rPr>
        <w:t> </w:t>
      </w:r>
      <w:r w:rsidR="008E3A43" w:rsidRPr="00077C47">
        <w:rPr>
          <w:color w:val="000000"/>
          <w:sz w:val="22"/>
          <w:szCs w:val="22"/>
          <w:shd w:val="clear" w:color="auto" w:fill="FFFFFF"/>
        </w:rPr>
        <w:t>odpadoch</w:t>
      </w:r>
      <w:r w:rsidR="00582311" w:rsidRPr="00077C47">
        <w:rPr>
          <w:color w:val="000000"/>
          <w:sz w:val="22"/>
          <w:szCs w:val="22"/>
          <w:shd w:val="clear" w:color="auto" w:fill="FFFFFF"/>
        </w:rPr>
        <w:t xml:space="preserve">, a to </w:t>
      </w:r>
      <w:r w:rsidR="00794E4A" w:rsidRPr="00077C47">
        <w:rPr>
          <w:color w:val="000000"/>
          <w:sz w:val="22"/>
          <w:szCs w:val="22"/>
          <w:shd w:val="clear" w:color="auto" w:fill="FFFFFF"/>
        </w:rPr>
        <w:t xml:space="preserve">na min. nasledovný druh odpadu:  </w:t>
      </w:r>
    </w:p>
    <w:p w14:paraId="646F121F" w14:textId="17351E67" w:rsidR="00794E4A" w:rsidRPr="00077C47" w:rsidRDefault="00794E4A" w:rsidP="00F315E1">
      <w:pPr>
        <w:pStyle w:val="Odsekzoznamu"/>
        <w:kinsoku w:val="0"/>
        <w:overflowPunct w:val="0"/>
        <w:ind w:left="851"/>
        <w:jc w:val="both"/>
        <w:rPr>
          <w:color w:val="000000"/>
          <w:sz w:val="22"/>
          <w:szCs w:val="22"/>
          <w:shd w:val="clear" w:color="auto" w:fill="FFFFFF"/>
        </w:rPr>
      </w:pPr>
      <w:r w:rsidRPr="00077C47">
        <w:rPr>
          <w:color w:val="000000"/>
          <w:sz w:val="22"/>
          <w:szCs w:val="22"/>
          <w:shd w:val="clear" w:color="auto" w:fill="FFFFFF"/>
        </w:rPr>
        <w:t xml:space="preserve">Číslo druhu odpadu Názov druhu odpadu </w:t>
      </w:r>
    </w:p>
    <w:p w14:paraId="5B86E644" w14:textId="77777777" w:rsidR="00936BD2" w:rsidRPr="00D20BB0" w:rsidRDefault="00936BD2" w:rsidP="00936BD2">
      <w:pPr>
        <w:spacing w:line="240" w:lineRule="exact"/>
        <w:ind w:left="851"/>
        <w:rPr>
          <w:sz w:val="22"/>
          <w:szCs w:val="22"/>
          <w:highlight w:val="lightGray"/>
        </w:rPr>
      </w:pPr>
      <w:r w:rsidRPr="00D20BB0">
        <w:rPr>
          <w:sz w:val="22"/>
          <w:szCs w:val="22"/>
          <w:highlight w:val="lightGray"/>
        </w:rPr>
        <w:t>17</w:t>
      </w:r>
      <w:r w:rsidRPr="00D20BB0">
        <w:rPr>
          <w:spacing w:val="-13"/>
          <w:sz w:val="22"/>
          <w:szCs w:val="22"/>
          <w:highlight w:val="lightGray"/>
        </w:rPr>
        <w:t xml:space="preserve"> </w:t>
      </w:r>
      <w:r w:rsidRPr="00D20BB0">
        <w:rPr>
          <w:sz w:val="22"/>
          <w:szCs w:val="22"/>
          <w:highlight w:val="lightGray"/>
        </w:rPr>
        <w:t>09</w:t>
      </w:r>
      <w:r w:rsidRPr="00D20BB0">
        <w:rPr>
          <w:spacing w:val="-13"/>
          <w:sz w:val="22"/>
          <w:szCs w:val="22"/>
          <w:highlight w:val="lightGray"/>
        </w:rPr>
        <w:t xml:space="preserve"> </w:t>
      </w:r>
      <w:r w:rsidRPr="00D20BB0">
        <w:rPr>
          <w:sz w:val="22"/>
          <w:szCs w:val="22"/>
          <w:highlight w:val="lightGray"/>
        </w:rPr>
        <w:t>04</w:t>
      </w:r>
      <w:r w:rsidRPr="00D20BB0">
        <w:rPr>
          <w:spacing w:val="-13"/>
          <w:sz w:val="22"/>
          <w:szCs w:val="22"/>
          <w:highlight w:val="lightGray"/>
        </w:rPr>
        <w:t xml:space="preserve"> </w:t>
      </w:r>
      <w:r w:rsidRPr="00D20BB0">
        <w:rPr>
          <w:sz w:val="22"/>
          <w:szCs w:val="22"/>
          <w:highlight w:val="lightGray"/>
        </w:rPr>
        <w:t>Zmiešané</w:t>
      </w:r>
      <w:r w:rsidRPr="00D20BB0">
        <w:rPr>
          <w:spacing w:val="23"/>
          <w:sz w:val="22"/>
          <w:szCs w:val="22"/>
          <w:highlight w:val="lightGray"/>
        </w:rPr>
        <w:t xml:space="preserve"> </w:t>
      </w:r>
      <w:r w:rsidRPr="00D20BB0">
        <w:rPr>
          <w:sz w:val="22"/>
          <w:szCs w:val="22"/>
          <w:highlight w:val="lightGray"/>
        </w:rPr>
        <w:t>odpady</w:t>
      </w:r>
      <w:r w:rsidRPr="00D20BB0">
        <w:rPr>
          <w:spacing w:val="34"/>
          <w:sz w:val="22"/>
          <w:szCs w:val="22"/>
          <w:highlight w:val="lightGray"/>
        </w:rPr>
        <w:t xml:space="preserve"> </w:t>
      </w:r>
      <w:r w:rsidRPr="00D20BB0">
        <w:rPr>
          <w:sz w:val="22"/>
          <w:szCs w:val="22"/>
          <w:highlight w:val="lightGray"/>
        </w:rPr>
        <w:t>zo</w:t>
      </w:r>
      <w:r w:rsidRPr="00D20BB0">
        <w:rPr>
          <w:spacing w:val="-7"/>
          <w:sz w:val="22"/>
          <w:szCs w:val="22"/>
          <w:highlight w:val="lightGray"/>
        </w:rPr>
        <w:t xml:space="preserve"> </w:t>
      </w:r>
      <w:r w:rsidRPr="00D20BB0">
        <w:rPr>
          <w:sz w:val="22"/>
          <w:szCs w:val="22"/>
          <w:highlight w:val="lightGray"/>
        </w:rPr>
        <w:t>stavieb</w:t>
      </w:r>
      <w:r w:rsidRPr="00D20BB0">
        <w:rPr>
          <w:spacing w:val="26"/>
          <w:sz w:val="22"/>
          <w:szCs w:val="22"/>
          <w:highlight w:val="lightGray"/>
        </w:rPr>
        <w:t xml:space="preserve"> </w:t>
      </w:r>
      <w:r w:rsidRPr="00D20BB0">
        <w:rPr>
          <w:sz w:val="22"/>
          <w:szCs w:val="22"/>
          <w:highlight w:val="lightGray"/>
        </w:rPr>
        <w:t>a</w:t>
      </w:r>
      <w:r w:rsidRPr="00D20BB0">
        <w:rPr>
          <w:spacing w:val="2"/>
          <w:sz w:val="22"/>
          <w:szCs w:val="22"/>
          <w:highlight w:val="lightGray"/>
        </w:rPr>
        <w:t xml:space="preserve"> </w:t>
      </w:r>
      <w:r w:rsidRPr="00D20BB0">
        <w:rPr>
          <w:sz w:val="22"/>
          <w:szCs w:val="22"/>
          <w:highlight w:val="lightGray"/>
        </w:rPr>
        <w:t>demolácií</w:t>
      </w:r>
      <w:r w:rsidRPr="00D20BB0">
        <w:rPr>
          <w:spacing w:val="24"/>
          <w:sz w:val="22"/>
          <w:szCs w:val="22"/>
          <w:highlight w:val="lightGray"/>
        </w:rPr>
        <w:t xml:space="preserve"> </w:t>
      </w:r>
      <w:r w:rsidRPr="00D20BB0">
        <w:rPr>
          <w:sz w:val="22"/>
          <w:szCs w:val="22"/>
          <w:highlight w:val="lightGray"/>
        </w:rPr>
        <w:t>iné</w:t>
      </w:r>
      <w:r w:rsidRPr="00D20BB0">
        <w:rPr>
          <w:spacing w:val="2"/>
          <w:sz w:val="22"/>
          <w:szCs w:val="22"/>
          <w:highlight w:val="lightGray"/>
        </w:rPr>
        <w:t xml:space="preserve"> </w:t>
      </w:r>
      <w:r w:rsidRPr="00D20BB0">
        <w:rPr>
          <w:sz w:val="22"/>
          <w:szCs w:val="22"/>
          <w:highlight w:val="lightGray"/>
        </w:rPr>
        <w:t>ako</w:t>
      </w:r>
      <w:r w:rsidRPr="00D20BB0">
        <w:rPr>
          <w:spacing w:val="8"/>
          <w:sz w:val="22"/>
          <w:szCs w:val="22"/>
          <w:highlight w:val="lightGray"/>
        </w:rPr>
        <w:t xml:space="preserve"> </w:t>
      </w:r>
      <w:r w:rsidRPr="00D20BB0">
        <w:rPr>
          <w:sz w:val="22"/>
          <w:szCs w:val="22"/>
          <w:highlight w:val="lightGray"/>
        </w:rPr>
        <w:t>uvedené</w:t>
      </w:r>
      <w:r w:rsidRPr="00D20BB0">
        <w:rPr>
          <w:spacing w:val="48"/>
          <w:sz w:val="22"/>
          <w:szCs w:val="22"/>
          <w:highlight w:val="lightGray"/>
        </w:rPr>
        <w:t xml:space="preserve"> </w:t>
      </w:r>
      <w:r w:rsidRPr="00D20BB0">
        <w:rPr>
          <w:sz w:val="22"/>
          <w:szCs w:val="22"/>
          <w:highlight w:val="lightGray"/>
        </w:rPr>
        <w:t>v</w:t>
      </w:r>
      <w:r w:rsidRPr="00D20BB0">
        <w:rPr>
          <w:spacing w:val="-19"/>
          <w:sz w:val="22"/>
          <w:szCs w:val="22"/>
          <w:highlight w:val="lightGray"/>
        </w:rPr>
        <w:t xml:space="preserve"> </w:t>
      </w:r>
      <w:r w:rsidRPr="00D20BB0">
        <w:rPr>
          <w:sz w:val="22"/>
          <w:szCs w:val="22"/>
          <w:highlight w:val="lightGray"/>
        </w:rPr>
        <w:t>17</w:t>
      </w:r>
      <w:r w:rsidRPr="00D20BB0">
        <w:rPr>
          <w:spacing w:val="-13"/>
          <w:sz w:val="22"/>
          <w:szCs w:val="22"/>
          <w:highlight w:val="lightGray"/>
        </w:rPr>
        <w:t xml:space="preserve"> </w:t>
      </w:r>
      <w:r w:rsidRPr="00D20BB0">
        <w:rPr>
          <w:sz w:val="22"/>
          <w:szCs w:val="22"/>
          <w:highlight w:val="lightGray"/>
        </w:rPr>
        <w:t>09</w:t>
      </w:r>
      <w:r w:rsidRPr="00D20BB0">
        <w:rPr>
          <w:spacing w:val="-13"/>
          <w:sz w:val="22"/>
          <w:szCs w:val="22"/>
          <w:highlight w:val="lightGray"/>
        </w:rPr>
        <w:t xml:space="preserve"> </w:t>
      </w:r>
      <w:r w:rsidRPr="00D20BB0">
        <w:rPr>
          <w:sz w:val="22"/>
          <w:szCs w:val="22"/>
          <w:highlight w:val="lightGray"/>
        </w:rPr>
        <w:t>01,</w:t>
      </w:r>
      <w:r w:rsidRPr="00D20BB0">
        <w:rPr>
          <w:spacing w:val="-14"/>
          <w:sz w:val="22"/>
          <w:szCs w:val="22"/>
          <w:highlight w:val="lightGray"/>
        </w:rPr>
        <w:t xml:space="preserve"> </w:t>
      </w:r>
      <w:r w:rsidRPr="00D20BB0">
        <w:rPr>
          <w:sz w:val="22"/>
          <w:szCs w:val="22"/>
          <w:highlight w:val="lightGray"/>
        </w:rPr>
        <w:t>17</w:t>
      </w:r>
      <w:r w:rsidRPr="00D20BB0">
        <w:rPr>
          <w:spacing w:val="-13"/>
          <w:sz w:val="22"/>
          <w:szCs w:val="22"/>
          <w:highlight w:val="lightGray"/>
        </w:rPr>
        <w:t xml:space="preserve"> </w:t>
      </w:r>
      <w:r w:rsidRPr="00D20BB0">
        <w:rPr>
          <w:sz w:val="22"/>
          <w:szCs w:val="22"/>
          <w:highlight w:val="lightGray"/>
        </w:rPr>
        <w:t>09</w:t>
      </w:r>
      <w:r w:rsidRPr="00D20BB0">
        <w:rPr>
          <w:spacing w:val="-13"/>
          <w:sz w:val="22"/>
          <w:szCs w:val="22"/>
          <w:highlight w:val="lightGray"/>
        </w:rPr>
        <w:t xml:space="preserve"> </w:t>
      </w:r>
      <w:r w:rsidRPr="00D20BB0">
        <w:rPr>
          <w:sz w:val="22"/>
          <w:szCs w:val="22"/>
          <w:highlight w:val="lightGray"/>
        </w:rPr>
        <w:t>02</w:t>
      </w:r>
      <w:r w:rsidRPr="00D20BB0">
        <w:rPr>
          <w:spacing w:val="-13"/>
          <w:sz w:val="22"/>
          <w:szCs w:val="22"/>
          <w:highlight w:val="lightGray"/>
        </w:rPr>
        <w:t xml:space="preserve"> </w:t>
      </w:r>
      <w:r w:rsidRPr="00D20BB0">
        <w:rPr>
          <w:sz w:val="22"/>
          <w:szCs w:val="22"/>
          <w:highlight w:val="lightGray"/>
        </w:rPr>
        <w:t>a</w:t>
      </w:r>
      <w:r w:rsidRPr="00D20BB0">
        <w:rPr>
          <w:spacing w:val="2"/>
          <w:sz w:val="22"/>
          <w:szCs w:val="22"/>
          <w:highlight w:val="lightGray"/>
        </w:rPr>
        <w:t xml:space="preserve"> </w:t>
      </w:r>
      <w:r w:rsidRPr="00D20BB0">
        <w:rPr>
          <w:sz w:val="22"/>
          <w:szCs w:val="22"/>
          <w:highlight w:val="lightGray"/>
        </w:rPr>
        <w:t>17</w:t>
      </w:r>
      <w:r w:rsidRPr="00D20BB0">
        <w:rPr>
          <w:spacing w:val="-13"/>
          <w:sz w:val="22"/>
          <w:szCs w:val="22"/>
          <w:highlight w:val="lightGray"/>
        </w:rPr>
        <w:t xml:space="preserve"> </w:t>
      </w:r>
      <w:r w:rsidRPr="00D20BB0">
        <w:rPr>
          <w:sz w:val="22"/>
          <w:szCs w:val="22"/>
          <w:highlight w:val="lightGray"/>
        </w:rPr>
        <w:t>09</w:t>
      </w:r>
      <w:r w:rsidRPr="00D20BB0">
        <w:rPr>
          <w:spacing w:val="-13"/>
          <w:sz w:val="22"/>
          <w:szCs w:val="22"/>
          <w:highlight w:val="lightGray"/>
        </w:rPr>
        <w:t xml:space="preserve"> </w:t>
      </w:r>
      <w:r w:rsidRPr="00D20BB0">
        <w:rPr>
          <w:sz w:val="22"/>
          <w:szCs w:val="22"/>
          <w:highlight w:val="lightGray"/>
        </w:rPr>
        <w:t>03</w:t>
      </w:r>
    </w:p>
    <w:p w14:paraId="613C9638" w14:textId="77777777" w:rsidR="00936BD2" w:rsidRPr="00077C47" w:rsidRDefault="00936BD2" w:rsidP="00936BD2">
      <w:pPr>
        <w:spacing w:line="240" w:lineRule="exact"/>
        <w:ind w:left="851"/>
        <w:rPr>
          <w:sz w:val="22"/>
          <w:szCs w:val="22"/>
        </w:rPr>
      </w:pPr>
      <w:r w:rsidRPr="00D20BB0">
        <w:rPr>
          <w:sz w:val="22"/>
          <w:szCs w:val="22"/>
          <w:highlight w:val="lightGray"/>
        </w:rPr>
        <w:t>17</w:t>
      </w:r>
      <w:r w:rsidRPr="00D20BB0">
        <w:rPr>
          <w:spacing w:val="-13"/>
          <w:sz w:val="22"/>
          <w:szCs w:val="22"/>
          <w:highlight w:val="lightGray"/>
        </w:rPr>
        <w:t xml:space="preserve"> </w:t>
      </w:r>
      <w:r w:rsidRPr="00D20BB0">
        <w:rPr>
          <w:sz w:val="22"/>
          <w:szCs w:val="22"/>
          <w:highlight w:val="lightGray"/>
        </w:rPr>
        <w:t>01</w:t>
      </w:r>
      <w:r w:rsidRPr="00D20BB0">
        <w:rPr>
          <w:spacing w:val="-13"/>
          <w:sz w:val="22"/>
          <w:szCs w:val="22"/>
          <w:highlight w:val="lightGray"/>
        </w:rPr>
        <w:t xml:space="preserve"> </w:t>
      </w:r>
      <w:r w:rsidRPr="00D20BB0">
        <w:rPr>
          <w:sz w:val="22"/>
          <w:szCs w:val="22"/>
          <w:highlight w:val="lightGray"/>
        </w:rPr>
        <w:t>01</w:t>
      </w:r>
      <w:r w:rsidRPr="00D20BB0">
        <w:rPr>
          <w:spacing w:val="-13"/>
          <w:sz w:val="22"/>
          <w:szCs w:val="22"/>
          <w:highlight w:val="lightGray"/>
        </w:rPr>
        <w:t xml:space="preserve"> </w:t>
      </w:r>
      <w:r w:rsidRPr="00D20BB0">
        <w:rPr>
          <w:w w:val="105"/>
          <w:sz w:val="22"/>
          <w:szCs w:val="22"/>
          <w:highlight w:val="lightGray"/>
        </w:rPr>
        <w:t>Betón</w:t>
      </w:r>
    </w:p>
    <w:p w14:paraId="33801E1D" w14:textId="77777777" w:rsidR="00C65F62" w:rsidRPr="00077C47" w:rsidRDefault="00C65F62" w:rsidP="00C65F62">
      <w:pPr>
        <w:kinsoku w:val="0"/>
        <w:overflowPunct w:val="0"/>
        <w:ind w:left="851"/>
        <w:jc w:val="both"/>
        <w:rPr>
          <w:color w:val="000000"/>
          <w:sz w:val="22"/>
          <w:szCs w:val="22"/>
          <w:shd w:val="clear" w:color="auto" w:fill="FFFFFF"/>
        </w:rPr>
      </w:pPr>
      <w:r w:rsidRPr="00077C47">
        <w:rPr>
          <w:sz w:val="22"/>
          <w:szCs w:val="22"/>
        </w:rPr>
        <w:t>Alebo ekvivalentný doklad</w:t>
      </w:r>
      <w:r w:rsidRPr="00077C47">
        <w:rPr>
          <w:color w:val="000000"/>
          <w:sz w:val="22"/>
          <w:szCs w:val="22"/>
          <w:shd w:val="clear" w:color="auto" w:fill="FFFFFF"/>
        </w:rPr>
        <w:t>.</w:t>
      </w:r>
    </w:p>
    <w:p w14:paraId="68D97EDC" w14:textId="0636FFE1" w:rsidR="008903D6" w:rsidRPr="00077C47" w:rsidRDefault="008903D6" w:rsidP="00C65F62">
      <w:pPr>
        <w:kinsoku w:val="0"/>
        <w:overflowPunct w:val="0"/>
        <w:ind w:left="851"/>
        <w:jc w:val="both"/>
        <w:rPr>
          <w:color w:val="000000"/>
          <w:sz w:val="22"/>
          <w:szCs w:val="22"/>
        </w:rPr>
      </w:pPr>
      <w:r w:rsidRPr="00077C47">
        <w:rPr>
          <w:color w:val="000000"/>
          <w:sz w:val="22"/>
          <w:szCs w:val="22"/>
          <w:shd w:val="clear" w:color="auto" w:fill="FFFFFF"/>
        </w:rPr>
        <w:t>Nepredloženie dokladov</w:t>
      </w:r>
      <w:r w:rsidR="00C9647D" w:rsidRPr="00077C47">
        <w:rPr>
          <w:color w:val="000000"/>
          <w:sz w:val="22"/>
          <w:szCs w:val="22"/>
          <w:shd w:val="clear" w:color="auto" w:fill="FFFFFF"/>
        </w:rPr>
        <w:t xml:space="preserve"> k podpisu zmluvy</w:t>
      </w:r>
      <w:r w:rsidRPr="00077C47">
        <w:rPr>
          <w:color w:val="000000"/>
          <w:sz w:val="22"/>
          <w:szCs w:val="22"/>
          <w:shd w:val="clear" w:color="auto" w:fill="FFFFFF"/>
        </w:rPr>
        <w:t xml:space="preserve"> sa považuje za </w:t>
      </w:r>
      <w:r w:rsidR="00B7424F" w:rsidRPr="00077C47">
        <w:rPr>
          <w:color w:val="000000"/>
          <w:sz w:val="22"/>
          <w:szCs w:val="22"/>
          <w:shd w:val="clear" w:color="auto" w:fill="FFFFFF"/>
        </w:rPr>
        <w:t>neposkytnutie</w:t>
      </w:r>
      <w:r w:rsidR="00B7424F" w:rsidRPr="00077C47">
        <w:rPr>
          <w:color w:val="000000"/>
          <w:sz w:val="22"/>
          <w:szCs w:val="22"/>
        </w:rPr>
        <w:t xml:space="preserve"> riadnej súčinnosti pre uzavretie zmluvy a zakladá právo </w:t>
      </w:r>
      <w:r w:rsidR="00315A52" w:rsidRPr="00077C47">
        <w:rPr>
          <w:color w:val="000000"/>
          <w:sz w:val="22"/>
          <w:szCs w:val="22"/>
        </w:rPr>
        <w:t>O</w:t>
      </w:r>
      <w:r w:rsidR="00B7424F" w:rsidRPr="00077C47">
        <w:rPr>
          <w:color w:val="000000"/>
          <w:sz w:val="22"/>
          <w:szCs w:val="22"/>
        </w:rPr>
        <w:t>bjednávateľa neuzatvoriť zmluvu</w:t>
      </w:r>
      <w:r w:rsidRPr="00077C47">
        <w:rPr>
          <w:color w:val="000000"/>
          <w:sz w:val="22"/>
          <w:szCs w:val="22"/>
        </w:rPr>
        <w:t>.</w:t>
      </w:r>
      <w:r w:rsidR="00157864" w:rsidRPr="00077C47">
        <w:rPr>
          <w:color w:val="000000"/>
          <w:sz w:val="22"/>
          <w:szCs w:val="22"/>
        </w:rPr>
        <w:t xml:space="preserve"> Zhotoviteľ je povinný udržiavať v platnosti požadované doklady počas celej doby trvania tejto zmluvy o</w:t>
      </w:r>
      <w:r w:rsidR="00C9647D" w:rsidRPr="00077C47">
        <w:rPr>
          <w:color w:val="000000"/>
          <w:sz w:val="22"/>
          <w:szCs w:val="22"/>
        </w:rPr>
        <w:t> </w:t>
      </w:r>
      <w:r w:rsidR="00157864" w:rsidRPr="00077C47">
        <w:rPr>
          <w:color w:val="000000"/>
          <w:sz w:val="22"/>
          <w:szCs w:val="22"/>
        </w:rPr>
        <w:t>dielo</w:t>
      </w:r>
      <w:r w:rsidR="00C9647D" w:rsidRPr="00077C47">
        <w:rPr>
          <w:color w:val="000000"/>
          <w:sz w:val="22"/>
          <w:szCs w:val="22"/>
        </w:rPr>
        <w:t>, resp. realizácie diela podľa tejto zmluvy</w:t>
      </w:r>
      <w:r w:rsidR="00157864" w:rsidRPr="00077C47">
        <w:rPr>
          <w:color w:val="000000"/>
          <w:sz w:val="22"/>
          <w:szCs w:val="22"/>
        </w:rPr>
        <w:t xml:space="preserve">, čo si </w:t>
      </w:r>
      <w:r w:rsidR="00D040F0" w:rsidRPr="00077C47">
        <w:rPr>
          <w:color w:val="000000"/>
          <w:sz w:val="22"/>
          <w:szCs w:val="22"/>
        </w:rPr>
        <w:t>O</w:t>
      </w:r>
      <w:r w:rsidR="00157864" w:rsidRPr="00077C47">
        <w:rPr>
          <w:color w:val="000000"/>
          <w:sz w:val="22"/>
          <w:szCs w:val="22"/>
        </w:rPr>
        <w:t>bjednávateľ môže overiť kedykoľvek počas plnenia zmluvy a </w:t>
      </w:r>
      <w:r w:rsidR="00D040F0" w:rsidRPr="00077C47">
        <w:rPr>
          <w:color w:val="000000"/>
          <w:sz w:val="22"/>
          <w:szCs w:val="22"/>
        </w:rPr>
        <w:t>Z</w:t>
      </w:r>
      <w:r w:rsidR="00157864" w:rsidRPr="00077C47">
        <w:rPr>
          <w:color w:val="000000"/>
          <w:sz w:val="22"/>
          <w:szCs w:val="22"/>
        </w:rPr>
        <w:t xml:space="preserve">hotoviteľ je povinný na požiadanie preukázať túto skutočnosť </w:t>
      </w:r>
      <w:r w:rsidR="00D040F0" w:rsidRPr="00077C47">
        <w:rPr>
          <w:color w:val="000000"/>
          <w:sz w:val="22"/>
          <w:szCs w:val="22"/>
        </w:rPr>
        <w:t>O</w:t>
      </w:r>
      <w:r w:rsidR="00157864" w:rsidRPr="00077C47">
        <w:rPr>
          <w:color w:val="000000"/>
          <w:sz w:val="22"/>
          <w:szCs w:val="22"/>
        </w:rPr>
        <w:t xml:space="preserve">bjednávateľovi do 3 pracovných dní od výzvy </w:t>
      </w:r>
      <w:r w:rsidR="00D040F0" w:rsidRPr="00077C47">
        <w:rPr>
          <w:color w:val="000000"/>
          <w:sz w:val="22"/>
          <w:szCs w:val="22"/>
        </w:rPr>
        <w:t>O</w:t>
      </w:r>
      <w:r w:rsidR="00157864" w:rsidRPr="00077C47">
        <w:rPr>
          <w:color w:val="000000"/>
          <w:sz w:val="22"/>
          <w:szCs w:val="22"/>
        </w:rPr>
        <w:t>bjednávateľa. Nepredloženie dokladov, resp. zánik platnosti týchto dokladov počas trvania tohto zmluvného vzťahu</w:t>
      </w:r>
      <w:r w:rsidR="00B8619E" w:rsidRPr="00077C47">
        <w:rPr>
          <w:color w:val="000000"/>
          <w:sz w:val="22"/>
          <w:szCs w:val="22"/>
        </w:rPr>
        <w:t>, resp. realizácie diela podľa tejto zmluvy,</w:t>
      </w:r>
      <w:r w:rsidR="00157864" w:rsidRPr="00077C47">
        <w:rPr>
          <w:color w:val="000000"/>
          <w:sz w:val="22"/>
          <w:szCs w:val="22"/>
        </w:rPr>
        <w:t xml:space="preserve"> sa považuje za podstatné porušenie tejto zmluvy.</w:t>
      </w:r>
    </w:p>
    <w:p w14:paraId="172706BB" w14:textId="5E34CA0C" w:rsidR="00CC4F5F" w:rsidRPr="00491ABD" w:rsidRDefault="00CC4F5F" w:rsidP="00491ABD">
      <w:pPr>
        <w:numPr>
          <w:ilvl w:val="0"/>
          <w:numId w:val="11"/>
        </w:numPr>
        <w:tabs>
          <w:tab w:val="num" w:pos="601"/>
        </w:tabs>
        <w:suppressAutoHyphens/>
        <w:ind w:left="595" w:hanging="357"/>
        <w:jc w:val="both"/>
        <w:rPr>
          <w:color w:val="000000"/>
          <w:sz w:val="22"/>
          <w:szCs w:val="22"/>
        </w:rPr>
      </w:pPr>
      <w:r w:rsidRPr="00491ABD">
        <w:rPr>
          <w:color w:val="000000"/>
          <w:sz w:val="22"/>
          <w:szCs w:val="22"/>
        </w:rPr>
        <w:t>Zhotoviteľ sa zaväzuje</w:t>
      </w:r>
      <w:r w:rsidRPr="00077C47">
        <w:rPr>
          <w:color w:val="000000"/>
          <w:sz w:val="22"/>
          <w:szCs w:val="22"/>
        </w:rPr>
        <w:t xml:space="preserve"> </w:t>
      </w:r>
      <w:r>
        <w:rPr>
          <w:color w:val="000000"/>
          <w:sz w:val="22"/>
          <w:szCs w:val="22"/>
        </w:rPr>
        <w:t xml:space="preserve">použiť pri realizácii diela drevný materiál v zmysle postupov </w:t>
      </w:r>
      <w:r w:rsidRPr="00491ABD">
        <w:rPr>
          <w:color w:val="000000"/>
          <w:sz w:val="22"/>
          <w:szCs w:val="22"/>
        </w:rPr>
        <w:t>s ohľadom na kvalitu a prevedenie pre historizujúce stavby a objekty archeologickej lokality – v súlade s</w:t>
      </w:r>
      <w:r w:rsidR="00491ABD" w:rsidRPr="00491ABD">
        <w:rPr>
          <w:color w:val="000000"/>
          <w:sz w:val="22"/>
          <w:szCs w:val="22"/>
        </w:rPr>
        <w:t>:</w:t>
      </w:r>
      <w:r w:rsidRPr="00491ABD">
        <w:rPr>
          <w:color w:val="000000"/>
          <w:sz w:val="22"/>
          <w:szCs w:val="22"/>
        </w:rPr>
        <w:t xml:space="preserve"> Metodika </w:t>
      </w:r>
      <w:proofErr w:type="spellStart"/>
      <w:r w:rsidRPr="00491ABD">
        <w:rPr>
          <w:color w:val="000000"/>
          <w:sz w:val="22"/>
          <w:szCs w:val="22"/>
        </w:rPr>
        <w:t>tradičního</w:t>
      </w:r>
      <w:proofErr w:type="spellEnd"/>
      <w:r w:rsidRPr="00491ABD">
        <w:rPr>
          <w:color w:val="000000"/>
          <w:sz w:val="22"/>
          <w:szCs w:val="22"/>
        </w:rPr>
        <w:t xml:space="preserve"> </w:t>
      </w:r>
      <w:proofErr w:type="spellStart"/>
      <w:r w:rsidRPr="00491ABD">
        <w:rPr>
          <w:color w:val="000000"/>
          <w:sz w:val="22"/>
          <w:szCs w:val="22"/>
        </w:rPr>
        <w:t>opracování</w:t>
      </w:r>
      <w:proofErr w:type="spellEnd"/>
      <w:r w:rsidRPr="00491ABD">
        <w:rPr>
          <w:color w:val="000000"/>
          <w:sz w:val="22"/>
          <w:szCs w:val="22"/>
        </w:rPr>
        <w:t xml:space="preserve"> </w:t>
      </w:r>
      <w:proofErr w:type="spellStart"/>
      <w:r w:rsidRPr="00491ABD">
        <w:rPr>
          <w:color w:val="000000"/>
          <w:sz w:val="22"/>
          <w:szCs w:val="22"/>
        </w:rPr>
        <w:t>stavebního</w:t>
      </w:r>
      <w:proofErr w:type="spellEnd"/>
      <w:r w:rsidRPr="00491ABD">
        <w:rPr>
          <w:color w:val="000000"/>
          <w:sz w:val="22"/>
          <w:szCs w:val="22"/>
        </w:rPr>
        <w:t xml:space="preserve"> </w:t>
      </w:r>
      <w:proofErr w:type="spellStart"/>
      <w:r w:rsidRPr="00491ABD">
        <w:rPr>
          <w:color w:val="000000"/>
          <w:sz w:val="22"/>
          <w:szCs w:val="22"/>
        </w:rPr>
        <w:t>dřeva</w:t>
      </w:r>
      <w:proofErr w:type="spellEnd"/>
      <w:r w:rsidRPr="00491ABD">
        <w:rPr>
          <w:color w:val="000000"/>
          <w:sz w:val="22"/>
          <w:szCs w:val="22"/>
        </w:rPr>
        <w:t xml:space="preserve"> pro </w:t>
      </w:r>
      <w:proofErr w:type="spellStart"/>
      <w:r w:rsidRPr="00491ABD">
        <w:rPr>
          <w:color w:val="000000"/>
          <w:sz w:val="22"/>
          <w:szCs w:val="22"/>
        </w:rPr>
        <w:t>konstrukční</w:t>
      </w:r>
      <w:proofErr w:type="spellEnd"/>
      <w:r w:rsidRPr="00491ABD">
        <w:rPr>
          <w:color w:val="000000"/>
          <w:sz w:val="22"/>
          <w:szCs w:val="22"/>
        </w:rPr>
        <w:t xml:space="preserve"> opravy historických </w:t>
      </w:r>
      <w:proofErr w:type="spellStart"/>
      <w:r w:rsidRPr="00491ABD">
        <w:rPr>
          <w:color w:val="000000"/>
          <w:sz w:val="22"/>
          <w:szCs w:val="22"/>
        </w:rPr>
        <w:t>staveb</w:t>
      </w:r>
      <w:proofErr w:type="spellEnd"/>
      <w:r w:rsidRPr="00491ABD">
        <w:rPr>
          <w:color w:val="000000"/>
          <w:sz w:val="22"/>
          <w:szCs w:val="22"/>
        </w:rPr>
        <w:t xml:space="preserve"> – </w:t>
      </w:r>
      <w:proofErr w:type="spellStart"/>
      <w:r w:rsidRPr="00491ABD">
        <w:rPr>
          <w:color w:val="000000"/>
          <w:sz w:val="22"/>
          <w:szCs w:val="22"/>
        </w:rPr>
        <w:t>Kloiber</w:t>
      </w:r>
      <w:proofErr w:type="spellEnd"/>
      <w:r w:rsidRPr="00491ABD">
        <w:rPr>
          <w:color w:val="000000"/>
          <w:sz w:val="22"/>
          <w:szCs w:val="22"/>
        </w:rPr>
        <w:t>, 2020</w:t>
      </w:r>
      <w:r w:rsidR="00491ABD" w:rsidRPr="00491ABD">
        <w:rPr>
          <w:color w:val="000000"/>
          <w:sz w:val="22"/>
          <w:szCs w:val="22"/>
        </w:rPr>
        <w:t xml:space="preserve"> a </w:t>
      </w:r>
      <w:r w:rsidRPr="00491ABD">
        <w:rPr>
          <w:color w:val="000000"/>
          <w:sz w:val="22"/>
          <w:szCs w:val="22"/>
        </w:rPr>
        <w:t>„Odborno-metodická pracovná skupina k obnove objektov v Banskej Štiavnici, postihnutých požiarom“ - Ing. Suchý, 2023</w:t>
      </w:r>
      <w:r w:rsidR="00491ABD" w:rsidRPr="00491ABD">
        <w:rPr>
          <w:color w:val="000000"/>
          <w:sz w:val="22"/>
          <w:szCs w:val="22"/>
        </w:rPr>
        <w:t xml:space="preserve">. Technický dozor </w:t>
      </w:r>
      <w:r w:rsidR="00491ABD">
        <w:rPr>
          <w:color w:val="000000"/>
          <w:sz w:val="22"/>
          <w:szCs w:val="22"/>
        </w:rPr>
        <w:t>O</w:t>
      </w:r>
      <w:r w:rsidR="00491ABD" w:rsidRPr="00491ABD">
        <w:rPr>
          <w:color w:val="000000"/>
          <w:sz w:val="22"/>
          <w:szCs w:val="22"/>
        </w:rPr>
        <w:t>bjednávateľa bude prísne dohliadať na posúdenie kvality vybraného materiálu.</w:t>
      </w:r>
    </w:p>
    <w:p w14:paraId="7B44BFF2" w14:textId="714391B3" w:rsidR="00491ABD" w:rsidRPr="00491ABD" w:rsidRDefault="00491ABD" w:rsidP="00491ABD">
      <w:pPr>
        <w:numPr>
          <w:ilvl w:val="0"/>
          <w:numId w:val="11"/>
        </w:numPr>
        <w:tabs>
          <w:tab w:val="num" w:pos="601"/>
        </w:tabs>
        <w:suppressAutoHyphens/>
        <w:ind w:left="595" w:hanging="357"/>
        <w:jc w:val="both"/>
        <w:rPr>
          <w:color w:val="000000"/>
          <w:sz w:val="22"/>
          <w:szCs w:val="22"/>
        </w:rPr>
      </w:pPr>
      <w:r w:rsidRPr="00491ABD">
        <w:rPr>
          <w:color w:val="000000"/>
          <w:sz w:val="22"/>
          <w:szCs w:val="22"/>
        </w:rPr>
        <w:t>Zhotoviteľ sa zaväzuje</w:t>
      </w:r>
      <w:r w:rsidRPr="00077C47">
        <w:rPr>
          <w:color w:val="000000"/>
          <w:sz w:val="22"/>
          <w:szCs w:val="22"/>
        </w:rPr>
        <w:t xml:space="preserve"> </w:t>
      </w:r>
      <w:r>
        <w:rPr>
          <w:color w:val="000000"/>
          <w:sz w:val="22"/>
          <w:szCs w:val="22"/>
        </w:rPr>
        <w:t>použiť pri realizácii diela</w:t>
      </w:r>
      <w:r w:rsidRPr="00491ABD">
        <w:rPr>
          <w:color w:val="000000"/>
          <w:sz w:val="22"/>
          <w:szCs w:val="22"/>
        </w:rPr>
        <w:t xml:space="preserve"> skúsených tesárov so schopnosťami vymeriavať jednotlivé väzby, so znalosťami pracovať s tradičnými tesárskymi spojmi, vztyčovaním veľkých konštrukcií bez pomoci novodobých, so schopnosťou koordinovať prácu väčšej skupiny tesárov za podmienky, že všetci tesári – </w:t>
      </w:r>
      <w:proofErr w:type="spellStart"/>
      <w:r w:rsidRPr="00491ABD">
        <w:rPr>
          <w:color w:val="000000"/>
          <w:sz w:val="22"/>
          <w:szCs w:val="22"/>
        </w:rPr>
        <w:t>sekerníci</w:t>
      </w:r>
      <w:proofErr w:type="spellEnd"/>
      <w:r w:rsidRPr="00491ABD">
        <w:rPr>
          <w:color w:val="000000"/>
          <w:sz w:val="22"/>
          <w:szCs w:val="22"/>
        </w:rPr>
        <w:t xml:space="preserve"> budú rutinne ovládať kresanie nízkou aj vysokou prácou, dlabanie veľkých </w:t>
      </w:r>
      <w:proofErr w:type="spellStart"/>
      <w:r w:rsidRPr="00491ABD">
        <w:rPr>
          <w:color w:val="000000"/>
          <w:sz w:val="22"/>
          <w:szCs w:val="22"/>
        </w:rPr>
        <w:t>dlabov</w:t>
      </w:r>
      <w:proofErr w:type="spellEnd"/>
      <w:r w:rsidRPr="00491ABD">
        <w:rPr>
          <w:color w:val="000000"/>
          <w:sz w:val="22"/>
          <w:szCs w:val="22"/>
        </w:rPr>
        <w:t xml:space="preserve"> sekerou, dlabanie a začisťovanie </w:t>
      </w:r>
      <w:proofErr w:type="spellStart"/>
      <w:r w:rsidRPr="00491ABD">
        <w:rPr>
          <w:color w:val="000000"/>
          <w:sz w:val="22"/>
          <w:szCs w:val="22"/>
        </w:rPr>
        <w:t>dlabov</w:t>
      </w:r>
      <w:proofErr w:type="spellEnd"/>
      <w:r w:rsidRPr="00491ABD">
        <w:rPr>
          <w:color w:val="000000"/>
          <w:sz w:val="22"/>
          <w:szCs w:val="22"/>
        </w:rPr>
        <w:t xml:space="preserve"> pomocou </w:t>
      </w:r>
      <w:proofErr w:type="spellStart"/>
      <w:r w:rsidRPr="00491ABD">
        <w:rPr>
          <w:color w:val="000000"/>
          <w:sz w:val="22"/>
          <w:szCs w:val="22"/>
        </w:rPr>
        <w:t>dlabacej</w:t>
      </w:r>
      <w:proofErr w:type="spellEnd"/>
      <w:r w:rsidRPr="00491ABD">
        <w:rPr>
          <w:color w:val="000000"/>
          <w:sz w:val="22"/>
          <w:szCs w:val="22"/>
        </w:rPr>
        <w:t xml:space="preserve"> sekery (krížovky), </w:t>
      </w:r>
      <w:proofErr w:type="spellStart"/>
      <w:r w:rsidRPr="00491ABD">
        <w:rPr>
          <w:color w:val="000000"/>
          <w:sz w:val="22"/>
          <w:szCs w:val="22"/>
        </w:rPr>
        <w:t>dlátovky</w:t>
      </w:r>
      <w:proofErr w:type="spellEnd"/>
      <w:r w:rsidRPr="00491ABD">
        <w:rPr>
          <w:color w:val="000000"/>
          <w:sz w:val="22"/>
          <w:szCs w:val="22"/>
        </w:rPr>
        <w:t xml:space="preserve">, ovládať prácu s ručnými </w:t>
      </w:r>
      <w:proofErr w:type="spellStart"/>
      <w:r w:rsidRPr="00491ABD">
        <w:rPr>
          <w:color w:val="000000"/>
          <w:sz w:val="22"/>
          <w:szCs w:val="22"/>
        </w:rPr>
        <w:t>vratidlovými</w:t>
      </w:r>
      <w:proofErr w:type="spellEnd"/>
      <w:r w:rsidRPr="00491ABD">
        <w:rPr>
          <w:color w:val="000000"/>
          <w:sz w:val="22"/>
          <w:szCs w:val="22"/>
        </w:rPr>
        <w:t xml:space="preserve"> vrtákmi, pozdĺžne aj priečne ručné pílenie. Zhotoviteľ sa zaväzuje</w:t>
      </w:r>
      <w:r w:rsidRPr="00077C47">
        <w:rPr>
          <w:color w:val="000000"/>
          <w:sz w:val="22"/>
          <w:szCs w:val="22"/>
        </w:rPr>
        <w:t xml:space="preserve"> </w:t>
      </w:r>
      <w:r>
        <w:rPr>
          <w:color w:val="000000"/>
          <w:sz w:val="22"/>
          <w:szCs w:val="22"/>
        </w:rPr>
        <w:t>použiť pri realizácii diela</w:t>
      </w:r>
      <w:r w:rsidRPr="00491ABD">
        <w:rPr>
          <w:color w:val="000000"/>
          <w:sz w:val="22"/>
          <w:szCs w:val="22"/>
        </w:rPr>
        <w:t xml:space="preserve"> skúsených kováčov, ktorí budú rutinne zvládať výrobu kovaných pásov, klincov a pod. Technický dozor </w:t>
      </w:r>
      <w:r>
        <w:rPr>
          <w:color w:val="000000"/>
          <w:sz w:val="22"/>
          <w:szCs w:val="22"/>
        </w:rPr>
        <w:t>O</w:t>
      </w:r>
      <w:r w:rsidRPr="00491ABD">
        <w:rPr>
          <w:color w:val="000000"/>
          <w:sz w:val="22"/>
          <w:szCs w:val="22"/>
        </w:rPr>
        <w:t>bjednávateľa bude prísne dohliadať na technológi</w:t>
      </w:r>
      <w:r>
        <w:rPr>
          <w:color w:val="000000"/>
          <w:sz w:val="22"/>
          <w:szCs w:val="22"/>
        </w:rPr>
        <w:t>u</w:t>
      </w:r>
      <w:r w:rsidRPr="00491ABD">
        <w:rPr>
          <w:color w:val="000000"/>
          <w:sz w:val="22"/>
          <w:szCs w:val="22"/>
        </w:rPr>
        <w:t xml:space="preserve"> opracovania a finálny vzhľad opracovaných prvkov a ich tesárskych spojov, drevených kolíkov, šindľa, kováčskych výrobkov.</w:t>
      </w:r>
    </w:p>
    <w:p w14:paraId="392F74FD" w14:textId="35E11673" w:rsidR="000430BB" w:rsidRPr="00077C47" w:rsidRDefault="000430BB" w:rsidP="00491ABD">
      <w:pPr>
        <w:numPr>
          <w:ilvl w:val="0"/>
          <w:numId w:val="11"/>
        </w:numPr>
        <w:tabs>
          <w:tab w:val="num" w:pos="601"/>
        </w:tabs>
        <w:suppressAutoHyphens/>
        <w:ind w:left="595" w:hanging="357"/>
        <w:jc w:val="both"/>
        <w:rPr>
          <w:color w:val="000000"/>
          <w:sz w:val="22"/>
          <w:szCs w:val="22"/>
        </w:rPr>
      </w:pPr>
      <w:r w:rsidRPr="00077C47">
        <w:rPr>
          <w:color w:val="000000"/>
          <w:sz w:val="22"/>
          <w:szCs w:val="22"/>
        </w:rPr>
        <w:t>Objednávateľ je povinný pri plnení tejto zmluvy poskytnúť Zhotoviteľovi potrebnú súčinnosť</w:t>
      </w:r>
      <w:r w:rsidR="00A7256E" w:rsidRPr="00077C47">
        <w:rPr>
          <w:color w:val="000000"/>
          <w:sz w:val="22"/>
          <w:szCs w:val="22"/>
        </w:rPr>
        <w:t xml:space="preserve"> na </w:t>
      </w:r>
      <w:r w:rsidRPr="00077C47">
        <w:rPr>
          <w:color w:val="000000"/>
          <w:sz w:val="22"/>
          <w:szCs w:val="22"/>
        </w:rPr>
        <w:t>dosiahnutie účelu tejto zmluvy</w:t>
      </w:r>
      <w:r w:rsidR="00A7256E" w:rsidRPr="00077C47">
        <w:rPr>
          <w:color w:val="000000"/>
          <w:sz w:val="22"/>
          <w:szCs w:val="22"/>
        </w:rPr>
        <w:t xml:space="preserve">, ak mu to situácia a okolnosti dovoľujú, </w:t>
      </w:r>
      <w:proofErr w:type="spellStart"/>
      <w:r w:rsidR="00A7256E" w:rsidRPr="00077C47">
        <w:rPr>
          <w:color w:val="000000"/>
          <w:sz w:val="22"/>
          <w:szCs w:val="22"/>
        </w:rPr>
        <w:t>tj</w:t>
      </w:r>
      <w:proofErr w:type="spellEnd"/>
      <w:r w:rsidR="00A7256E" w:rsidRPr="00077C47">
        <w:rPr>
          <w:color w:val="000000"/>
          <w:sz w:val="22"/>
          <w:szCs w:val="22"/>
        </w:rPr>
        <w:t>. okrem prípadov, kedy Objednávateľ nemôže konať na základe iných okolností a dôvodov, vzniknutých nie na strane Objednávateľa</w:t>
      </w:r>
      <w:r w:rsidRPr="00077C47">
        <w:rPr>
          <w:color w:val="000000"/>
          <w:sz w:val="22"/>
          <w:szCs w:val="22"/>
        </w:rPr>
        <w:t>. Objednávateľ sa tiež zaväzuje, že bude so Zhotoviteľom bez zbytočného odkladu rokovať o všetkých otázkach, ktoré by mohli negatívne ovplyvniť vykonanie diela</w:t>
      </w:r>
      <w:r w:rsidR="008D32D2" w:rsidRPr="00077C47">
        <w:rPr>
          <w:color w:val="000000"/>
          <w:sz w:val="22"/>
          <w:szCs w:val="22"/>
        </w:rPr>
        <w:t xml:space="preserve"> a Zhotoviteľovi </w:t>
      </w:r>
      <w:r w:rsidRPr="00077C47">
        <w:rPr>
          <w:color w:val="000000"/>
          <w:sz w:val="22"/>
          <w:szCs w:val="22"/>
        </w:rPr>
        <w:t>bude oznamovať všetky okolnosti, ktoré by mohli ohroziť lehoty stanovené na vykonanie diela.</w:t>
      </w:r>
    </w:p>
    <w:p w14:paraId="0D2A7118" w14:textId="77777777" w:rsidR="000430BB" w:rsidRPr="00077C47" w:rsidRDefault="000430BB" w:rsidP="00F315E1">
      <w:pPr>
        <w:suppressAutoHyphens/>
        <w:ind w:left="595"/>
        <w:jc w:val="both"/>
        <w:rPr>
          <w:color w:val="000000"/>
          <w:sz w:val="22"/>
          <w:szCs w:val="22"/>
        </w:rPr>
      </w:pPr>
    </w:p>
    <w:p w14:paraId="7412384C" w14:textId="77777777" w:rsidR="00EE77AD" w:rsidRPr="00077C47" w:rsidRDefault="00EE77AD" w:rsidP="00F315E1">
      <w:pPr>
        <w:ind w:left="240"/>
        <w:jc w:val="center"/>
        <w:rPr>
          <w:b/>
          <w:color w:val="000000"/>
          <w:sz w:val="22"/>
          <w:szCs w:val="22"/>
        </w:rPr>
      </w:pPr>
      <w:r w:rsidRPr="00077C47">
        <w:rPr>
          <w:b/>
          <w:color w:val="000000"/>
          <w:sz w:val="22"/>
          <w:szCs w:val="22"/>
        </w:rPr>
        <w:t>Článok 9</w:t>
      </w:r>
    </w:p>
    <w:p w14:paraId="7A06BC55" w14:textId="77777777" w:rsidR="00EE77AD" w:rsidRPr="00077C47" w:rsidRDefault="00EE77AD" w:rsidP="00F315E1">
      <w:pPr>
        <w:jc w:val="center"/>
        <w:rPr>
          <w:b/>
          <w:color w:val="000000"/>
          <w:sz w:val="22"/>
          <w:szCs w:val="22"/>
        </w:rPr>
      </w:pPr>
      <w:r w:rsidRPr="00077C47">
        <w:rPr>
          <w:b/>
          <w:color w:val="000000"/>
          <w:sz w:val="22"/>
          <w:szCs w:val="22"/>
        </w:rPr>
        <w:t>Kontrola plnenia predmetu zmluvy</w:t>
      </w:r>
    </w:p>
    <w:p w14:paraId="6F740B7A" w14:textId="77777777" w:rsidR="00EE77AD" w:rsidRPr="00077C47" w:rsidRDefault="00EE77AD" w:rsidP="00F315E1">
      <w:pPr>
        <w:jc w:val="both"/>
        <w:rPr>
          <w:color w:val="000000"/>
          <w:sz w:val="22"/>
          <w:szCs w:val="22"/>
        </w:rPr>
      </w:pPr>
    </w:p>
    <w:p w14:paraId="51E9383D" w14:textId="77777777" w:rsidR="00EE77AD" w:rsidRPr="00077C47" w:rsidRDefault="00EE77AD" w:rsidP="00F315E1">
      <w:pPr>
        <w:numPr>
          <w:ilvl w:val="0"/>
          <w:numId w:val="13"/>
        </w:numPr>
        <w:tabs>
          <w:tab w:val="clear" w:pos="360"/>
        </w:tabs>
        <w:ind w:left="595" w:hanging="357"/>
        <w:jc w:val="both"/>
        <w:rPr>
          <w:sz w:val="22"/>
          <w:szCs w:val="22"/>
        </w:rPr>
      </w:pPr>
      <w:r w:rsidRPr="00077C47">
        <w:rPr>
          <w:sz w:val="22"/>
          <w:szCs w:val="22"/>
        </w:rPr>
        <w:t>Kontrola plnenia realizácie stavby:</w:t>
      </w:r>
    </w:p>
    <w:p w14:paraId="7B1F4BCE" w14:textId="0D077F3E" w:rsidR="00EE77AD" w:rsidRPr="00077C47" w:rsidRDefault="00EE77AD" w:rsidP="00F315E1">
      <w:pPr>
        <w:numPr>
          <w:ilvl w:val="0"/>
          <w:numId w:val="32"/>
        </w:numPr>
        <w:tabs>
          <w:tab w:val="clear" w:pos="720"/>
        </w:tabs>
        <w:suppressAutoHyphens/>
        <w:ind w:left="1276"/>
        <w:jc w:val="both"/>
        <w:rPr>
          <w:sz w:val="22"/>
          <w:szCs w:val="22"/>
          <w:highlight w:val="darkGray"/>
        </w:rPr>
      </w:pPr>
      <w:r w:rsidRPr="00077C47">
        <w:rPr>
          <w:sz w:val="22"/>
          <w:szCs w:val="22"/>
          <w:highlight w:val="darkGray"/>
        </w:rPr>
        <w:t>Stavbyvedúci, ktorým je..............................</w:t>
      </w:r>
      <w:r w:rsidR="00F32B01" w:rsidRPr="00077C47">
        <w:rPr>
          <w:sz w:val="22"/>
          <w:szCs w:val="22"/>
          <w:highlight w:val="darkGray"/>
        </w:rPr>
        <w:t>,</w:t>
      </w:r>
      <w:r w:rsidRPr="00077C47">
        <w:rPr>
          <w:sz w:val="22"/>
          <w:szCs w:val="22"/>
          <w:highlight w:val="darkGray"/>
        </w:rPr>
        <w:t xml:space="preserve"> s evidenčným číslom Oprávnenia SKSI č......................</w:t>
      </w:r>
    </w:p>
    <w:p w14:paraId="7AAC2142" w14:textId="3C6485B8" w:rsidR="00EE77AD" w:rsidRPr="00077C47" w:rsidRDefault="00EE77AD" w:rsidP="00F315E1">
      <w:pPr>
        <w:numPr>
          <w:ilvl w:val="0"/>
          <w:numId w:val="32"/>
        </w:numPr>
        <w:tabs>
          <w:tab w:val="clear" w:pos="720"/>
        </w:tabs>
        <w:suppressAutoHyphens/>
        <w:ind w:left="1276"/>
        <w:jc w:val="both"/>
        <w:rPr>
          <w:sz w:val="22"/>
          <w:szCs w:val="22"/>
        </w:rPr>
      </w:pPr>
      <w:r w:rsidRPr="00077C47">
        <w:rPr>
          <w:sz w:val="22"/>
          <w:szCs w:val="22"/>
        </w:rPr>
        <w:t xml:space="preserve">Technický dozor </w:t>
      </w:r>
      <w:r w:rsidR="007A2673">
        <w:rPr>
          <w:sz w:val="22"/>
          <w:szCs w:val="22"/>
        </w:rPr>
        <w:t>O</w:t>
      </w:r>
      <w:r w:rsidRPr="00077C47">
        <w:rPr>
          <w:sz w:val="22"/>
          <w:szCs w:val="22"/>
        </w:rPr>
        <w:t xml:space="preserve">bjednávateľa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3884D1E5" w14:textId="53946469" w:rsidR="00EE77AD" w:rsidRPr="00077C47" w:rsidRDefault="00EE77AD" w:rsidP="00F315E1">
      <w:pPr>
        <w:numPr>
          <w:ilvl w:val="0"/>
          <w:numId w:val="32"/>
        </w:numPr>
        <w:tabs>
          <w:tab w:val="clear" w:pos="720"/>
        </w:tabs>
        <w:suppressAutoHyphens/>
        <w:ind w:left="1276"/>
        <w:jc w:val="both"/>
        <w:rPr>
          <w:sz w:val="22"/>
          <w:szCs w:val="22"/>
        </w:rPr>
      </w:pPr>
      <w:r w:rsidRPr="00077C47">
        <w:rPr>
          <w:sz w:val="22"/>
          <w:szCs w:val="22"/>
        </w:rPr>
        <w:t xml:space="preserve">Osoba poverená výkonom technického dozoru je oprávnená zastupovať </w:t>
      </w:r>
      <w:r w:rsidR="007A2673">
        <w:rPr>
          <w:sz w:val="22"/>
          <w:szCs w:val="22"/>
        </w:rPr>
        <w:t>O</w:t>
      </w:r>
      <w:r w:rsidRPr="00077C47">
        <w:rPr>
          <w:sz w:val="22"/>
          <w:szCs w:val="22"/>
        </w:rPr>
        <w:t>bjednávateľa na rokovaniach vo veciach technických. Objednávateľ poveruje prevzatím zhotoveného diela, podpísaním preberacieho protokolu a zápisov o odstránení vád a nedorobkov pracovníka vo funkcii vedúceho oddelenie rozvoja mesta a stavebný dozor.</w:t>
      </w:r>
    </w:p>
    <w:p w14:paraId="5A750DD7" w14:textId="77777777" w:rsidR="00EE77AD" w:rsidRPr="00077C47" w:rsidRDefault="00EE77AD" w:rsidP="00F315E1">
      <w:pPr>
        <w:numPr>
          <w:ilvl w:val="0"/>
          <w:numId w:val="32"/>
        </w:numPr>
        <w:tabs>
          <w:tab w:val="clear" w:pos="720"/>
        </w:tabs>
        <w:suppressAutoHyphens/>
        <w:ind w:left="1276"/>
        <w:jc w:val="both"/>
        <w:rPr>
          <w:sz w:val="22"/>
          <w:szCs w:val="22"/>
        </w:rPr>
      </w:pPr>
      <w:r w:rsidRPr="00077C47">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57A0CE2A" w14:textId="77777777" w:rsidR="00EE77AD" w:rsidRPr="00077C47" w:rsidRDefault="00EE77AD" w:rsidP="00F315E1">
      <w:pPr>
        <w:numPr>
          <w:ilvl w:val="0"/>
          <w:numId w:val="32"/>
        </w:numPr>
        <w:tabs>
          <w:tab w:val="clear" w:pos="720"/>
        </w:tabs>
        <w:suppressAutoHyphens/>
        <w:ind w:left="1276"/>
        <w:jc w:val="both"/>
        <w:rPr>
          <w:sz w:val="22"/>
          <w:szCs w:val="22"/>
        </w:rPr>
      </w:pPr>
      <w:r w:rsidRPr="00077C47">
        <w:rPr>
          <w:sz w:val="22"/>
          <w:szCs w:val="22"/>
        </w:rPr>
        <w:t>Technický dozor je oprávnený dať pokyny, ktoré sú potrebné na vykonanie prác podľa zmluvy  do stavebného denníka.</w:t>
      </w:r>
    </w:p>
    <w:p w14:paraId="4F121206" w14:textId="1AAFAE49" w:rsidR="00EE77AD" w:rsidRPr="00077C47" w:rsidRDefault="00EE77AD" w:rsidP="00F315E1">
      <w:pPr>
        <w:numPr>
          <w:ilvl w:val="0"/>
          <w:numId w:val="32"/>
        </w:numPr>
        <w:tabs>
          <w:tab w:val="clear" w:pos="720"/>
        </w:tabs>
        <w:suppressAutoHyphens/>
        <w:ind w:left="1276"/>
        <w:jc w:val="both"/>
        <w:rPr>
          <w:sz w:val="22"/>
          <w:szCs w:val="22"/>
        </w:rPr>
      </w:pPr>
      <w:r w:rsidRPr="00077C47">
        <w:rPr>
          <w:sz w:val="22"/>
          <w:szCs w:val="22"/>
        </w:rPr>
        <w:t xml:space="preserve">Technický dozor je oprávnený dať zamestnancom </w:t>
      </w:r>
      <w:r w:rsidR="0027484E">
        <w:rPr>
          <w:sz w:val="22"/>
          <w:szCs w:val="22"/>
        </w:rPr>
        <w:t>Z</w:t>
      </w:r>
      <w:r w:rsidRPr="00077C47">
        <w:rPr>
          <w:sz w:val="22"/>
          <w:szCs w:val="22"/>
        </w:rPr>
        <w:t xml:space="preserve">hotoviteľa príkaz prerušiť práce, pokiaľ zodpovedný zástupca </w:t>
      </w:r>
      <w:r w:rsidR="0027484E">
        <w:rPr>
          <w:sz w:val="22"/>
          <w:szCs w:val="22"/>
        </w:rPr>
        <w:t>Z</w:t>
      </w:r>
      <w:r w:rsidRPr="00077C47">
        <w:rPr>
          <w:sz w:val="22"/>
          <w:szCs w:val="22"/>
        </w:rPr>
        <w:t>hotoviteľa nie je na stavbe prítomný, a to v prípade, že je ohrozená bezpečnosť uskutočňovanej stavby, život alebo zdravie pracujúcich na stavbe, alebo hrozia iné vážne hospodárske škody.</w:t>
      </w:r>
    </w:p>
    <w:p w14:paraId="034A582F" w14:textId="6F2CF420" w:rsidR="00EE77AD" w:rsidRPr="00077C47" w:rsidRDefault="00EE77AD" w:rsidP="00F315E1">
      <w:pPr>
        <w:numPr>
          <w:ilvl w:val="0"/>
          <w:numId w:val="32"/>
        </w:numPr>
        <w:tabs>
          <w:tab w:val="clear" w:pos="720"/>
        </w:tabs>
        <w:suppressAutoHyphens/>
        <w:ind w:left="1276"/>
        <w:jc w:val="both"/>
        <w:rPr>
          <w:color w:val="000000"/>
          <w:sz w:val="22"/>
          <w:szCs w:val="22"/>
        </w:rPr>
      </w:pPr>
      <w:r w:rsidRPr="00077C47">
        <w:rPr>
          <w:sz w:val="22"/>
          <w:szCs w:val="22"/>
        </w:rPr>
        <w:t>Technický dozor nie je oprávnený</w:t>
      </w:r>
      <w:r w:rsidRPr="00077C47">
        <w:rPr>
          <w:color w:val="000000"/>
          <w:sz w:val="22"/>
          <w:szCs w:val="22"/>
        </w:rPr>
        <w:t xml:space="preserve"> zasahovať do hospodárskej činnosti </w:t>
      </w:r>
      <w:r w:rsidR="0027484E">
        <w:rPr>
          <w:color w:val="000000"/>
          <w:sz w:val="22"/>
          <w:szCs w:val="22"/>
        </w:rPr>
        <w:t>Z</w:t>
      </w:r>
      <w:r w:rsidRPr="00077C47">
        <w:rPr>
          <w:color w:val="000000"/>
          <w:sz w:val="22"/>
          <w:szCs w:val="22"/>
        </w:rPr>
        <w:t>hotoviteľa.</w:t>
      </w:r>
    </w:p>
    <w:p w14:paraId="5625BB0B" w14:textId="0D575172" w:rsidR="00EE77AD" w:rsidRPr="00077C47" w:rsidRDefault="00EE77AD" w:rsidP="00F315E1">
      <w:pPr>
        <w:suppressAutoHyphens/>
        <w:ind w:left="595" w:hanging="357"/>
        <w:jc w:val="both"/>
        <w:rPr>
          <w:color w:val="000000"/>
          <w:sz w:val="22"/>
          <w:szCs w:val="22"/>
        </w:rPr>
      </w:pPr>
      <w:r w:rsidRPr="00077C47">
        <w:rPr>
          <w:color w:val="000000"/>
          <w:sz w:val="22"/>
          <w:szCs w:val="22"/>
        </w:rPr>
        <w:t>2.</w:t>
      </w:r>
      <w:r w:rsidRPr="00077C47">
        <w:rPr>
          <w:color w:val="000000"/>
          <w:sz w:val="22"/>
          <w:szCs w:val="22"/>
        </w:rPr>
        <w:tab/>
        <w:t xml:space="preserve">Zhotoviteľ odovzdá </w:t>
      </w:r>
      <w:r w:rsidR="00BF5412">
        <w:rPr>
          <w:color w:val="000000"/>
          <w:sz w:val="22"/>
          <w:szCs w:val="22"/>
        </w:rPr>
        <w:t>O</w:t>
      </w:r>
      <w:r w:rsidRPr="00077C47">
        <w:rPr>
          <w:color w:val="000000"/>
          <w:sz w:val="22"/>
          <w:szCs w:val="22"/>
        </w:rPr>
        <w:t>bjednávateľovi</w:t>
      </w:r>
      <w:r w:rsidRPr="00077C47">
        <w:rPr>
          <w:sz w:val="22"/>
          <w:szCs w:val="22"/>
        </w:rPr>
        <w:t xml:space="preserve"> 2 dni</w:t>
      </w:r>
      <w:r w:rsidRPr="00077C47">
        <w:rPr>
          <w:color w:val="FF0000"/>
          <w:sz w:val="22"/>
          <w:szCs w:val="22"/>
        </w:rPr>
        <w:t xml:space="preserve"> </w:t>
      </w:r>
      <w:r w:rsidRPr="00077C47">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00858924" w14:textId="3F9662CD" w:rsidR="00EE77AD" w:rsidRPr="00077C47" w:rsidRDefault="00EE77AD" w:rsidP="00F315E1">
      <w:pPr>
        <w:ind w:left="567" w:hanging="357"/>
        <w:jc w:val="both"/>
        <w:rPr>
          <w:color w:val="000000"/>
          <w:sz w:val="22"/>
          <w:szCs w:val="22"/>
        </w:rPr>
      </w:pPr>
      <w:r w:rsidRPr="00077C47">
        <w:rPr>
          <w:color w:val="000000"/>
          <w:sz w:val="22"/>
          <w:szCs w:val="22"/>
        </w:rPr>
        <w:t>3.</w:t>
      </w:r>
      <w:r w:rsidRPr="00077C47">
        <w:rPr>
          <w:color w:val="000000"/>
          <w:sz w:val="22"/>
          <w:szCs w:val="22"/>
        </w:rPr>
        <w:tab/>
        <w:t xml:space="preserve">Zhotoviteľ predloží zástupcovi </w:t>
      </w:r>
      <w:r w:rsidR="00BF5412">
        <w:rPr>
          <w:color w:val="000000"/>
          <w:sz w:val="22"/>
          <w:szCs w:val="22"/>
        </w:rPr>
        <w:t>O</w:t>
      </w:r>
      <w:r w:rsidRPr="00077C47">
        <w:rPr>
          <w:color w:val="000000"/>
          <w:sz w:val="22"/>
          <w:szCs w:val="22"/>
        </w:rPr>
        <w:t>bjednávateľa:</w:t>
      </w:r>
    </w:p>
    <w:p w14:paraId="665DACD1" w14:textId="054790BE" w:rsidR="001962FF" w:rsidRPr="00077C47" w:rsidRDefault="00EE77AD" w:rsidP="00F315E1">
      <w:pPr>
        <w:numPr>
          <w:ilvl w:val="1"/>
          <w:numId w:val="36"/>
        </w:numPr>
        <w:suppressAutoHyphens/>
        <w:ind w:left="1276"/>
        <w:jc w:val="both"/>
        <w:rPr>
          <w:color w:val="000000"/>
          <w:sz w:val="22"/>
          <w:szCs w:val="22"/>
        </w:rPr>
      </w:pPr>
      <w:r w:rsidRPr="00077C47">
        <w:rPr>
          <w:color w:val="000000"/>
          <w:sz w:val="22"/>
          <w:szCs w:val="22"/>
        </w:rPr>
        <w:t xml:space="preserve">vzorky materiálov, výrobkov a povrchov, ktoré chce použiť. Použijú sa len materiály, výrobky a povrchy schválené zástupcom </w:t>
      </w:r>
      <w:r w:rsidR="00BF5412">
        <w:rPr>
          <w:color w:val="000000"/>
          <w:sz w:val="22"/>
          <w:szCs w:val="22"/>
        </w:rPr>
        <w:t>O</w:t>
      </w:r>
      <w:r w:rsidRPr="00077C47">
        <w:rPr>
          <w:color w:val="000000"/>
          <w:sz w:val="22"/>
          <w:szCs w:val="22"/>
        </w:rPr>
        <w:t>bjednávateľa</w:t>
      </w:r>
      <w:r w:rsidR="001962FF" w:rsidRPr="00077C47">
        <w:rPr>
          <w:color w:val="000000"/>
          <w:sz w:val="22"/>
          <w:szCs w:val="22"/>
        </w:rPr>
        <w:t>, ak je to nevyhnutné pre riadne plnenie predmetu zmluvy;</w:t>
      </w:r>
    </w:p>
    <w:p w14:paraId="571438D1" w14:textId="6E333666" w:rsidR="00EE77AD" w:rsidRPr="00077C47" w:rsidRDefault="00EE77AD" w:rsidP="00F315E1">
      <w:pPr>
        <w:numPr>
          <w:ilvl w:val="1"/>
          <w:numId w:val="36"/>
        </w:numPr>
        <w:suppressAutoHyphens/>
        <w:ind w:left="1276"/>
        <w:jc w:val="both"/>
        <w:rPr>
          <w:color w:val="000000"/>
          <w:sz w:val="22"/>
          <w:szCs w:val="22"/>
        </w:rPr>
      </w:pPr>
      <w:r w:rsidRPr="00077C47">
        <w:rPr>
          <w:color w:val="000000"/>
          <w:sz w:val="22"/>
          <w:szCs w:val="22"/>
        </w:rPr>
        <w:t>certifikáty, resp. vyhlásenia o zhode legislatívnych predpisov na všetky dodávané materiály a</w:t>
      </w:r>
      <w:r w:rsidR="001962FF" w:rsidRPr="00077C47">
        <w:rPr>
          <w:color w:val="000000"/>
          <w:sz w:val="22"/>
          <w:szCs w:val="22"/>
        </w:rPr>
        <w:t> </w:t>
      </w:r>
      <w:r w:rsidRPr="00077C47">
        <w:rPr>
          <w:color w:val="000000"/>
          <w:sz w:val="22"/>
          <w:szCs w:val="22"/>
        </w:rPr>
        <w:t>zariadenia</w:t>
      </w:r>
      <w:r w:rsidR="001962FF" w:rsidRPr="00077C47">
        <w:rPr>
          <w:color w:val="000000"/>
          <w:sz w:val="22"/>
          <w:szCs w:val="22"/>
        </w:rPr>
        <w:t>, ak je to nevyhnutné pre riadne plnenie predmetu zmluvy;</w:t>
      </w:r>
    </w:p>
    <w:p w14:paraId="3DD494E3" w14:textId="2FE9127C" w:rsidR="00EE77AD" w:rsidRPr="00077C47" w:rsidRDefault="00EE77AD" w:rsidP="00F315E1">
      <w:pPr>
        <w:numPr>
          <w:ilvl w:val="1"/>
          <w:numId w:val="36"/>
        </w:numPr>
        <w:suppressAutoHyphens/>
        <w:ind w:left="1276"/>
        <w:jc w:val="both"/>
        <w:rPr>
          <w:color w:val="000000"/>
          <w:sz w:val="22"/>
          <w:szCs w:val="22"/>
        </w:rPr>
      </w:pPr>
      <w:r w:rsidRPr="00077C47">
        <w:rPr>
          <w:color w:val="000000"/>
          <w:sz w:val="22"/>
          <w:szCs w:val="22"/>
        </w:rPr>
        <w:t xml:space="preserve">dodanie kladných protokolov o vykonaných odborných skúškach, ak je to nevyhnutné pre </w:t>
      </w:r>
      <w:r w:rsidR="001962FF" w:rsidRPr="00077C47">
        <w:rPr>
          <w:color w:val="000000"/>
          <w:sz w:val="22"/>
          <w:szCs w:val="22"/>
        </w:rPr>
        <w:t xml:space="preserve">riadne </w:t>
      </w:r>
      <w:r w:rsidRPr="00077C47">
        <w:rPr>
          <w:color w:val="000000"/>
          <w:sz w:val="22"/>
          <w:szCs w:val="22"/>
        </w:rPr>
        <w:t>plnenie predmetu zmluvy</w:t>
      </w:r>
      <w:r w:rsidR="001962FF" w:rsidRPr="00077C47">
        <w:rPr>
          <w:color w:val="000000"/>
          <w:sz w:val="22"/>
          <w:szCs w:val="22"/>
        </w:rPr>
        <w:t>;</w:t>
      </w:r>
    </w:p>
    <w:p w14:paraId="1F609A4A" w14:textId="1788F3FB" w:rsidR="00EE77AD" w:rsidRPr="00077C47" w:rsidRDefault="00EE77AD" w:rsidP="00F315E1">
      <w:pPr>
        <w:numPr>
          <w:ilvl w:val="1"/>
          <w:numId w:val="36"/>
        </w:numPr>
        <w:suppressAutoHyphens/>
        <w:ind w:left="1276"/>
        <w:jc w:val="both"/>
        <w:rPr>
          <w:color w:val="000000"/>
          <w:sz w:val="22"/>
          <w:szCs w:val="22"/>
        </w:rPr>
      </w:pPr>
      <w:r w:rsidRPr="00077C47">
        <w:rPr>
          <w:color w:val="000000"/>
          <w:sz w:val="22"/>
          <w:szCs w:val="22"/>
        </w:rPr>
        <w:t xml:space="preserve">doklady musia byť predložené ku kontrole pred zabudovaním jednotlivých výrobkov a materiálov a do ukončenia diela ich archivuje </w:t>
      </w:r>
      <w:r w:rsidR="0027484E">
        <w:rPr>
          <w:color w:val="000000"/>
          <w:sz w:val="22"/>
          <w:szCs w:val="22"/>
        </w:rPr>
        <w:t>Z</w:t>
      </w:r>
      <w:r w:rsidRPr="00077C47">
        <w:rPr>
          <w:color w:val="000000"/>
          <w:sz w:val="22"/>
          <w:szCs w:val="22"/>
        </w:rPr>
        <w:t xml:space="preserve">hotoviteľ. Zhotoviteľ ich </w:t>
      </w:r>
      <w:r w:rsidR="00BF5412">
        <w:rPr>
          <w:color w:val="000000"/>
          <w:sz w:val="22"/>
          <w:szCs w:val="22"/>
        </w:rPr>
        <w:t>O</w:t>
      </w:r>
      <w:r w:rsidRPr="00077C47">
        <w:rPr>
          <w:color w:val="000000"/>
          <w:sz w:val="22"/>
          <w:szCs w:val="22"/>
        </w:rPr>
        <w:t>bjednávateľovi odovzdá pri odovzdaní a prevzatí diela.</w:t>
      </w:r>
    </w:p>
    <w:p w14:paraId="580BC9D8" w14:textId="57E4986F" w:rsidR="00EE77AD" w:rsidRPr="00077C47" w:rsidRDefault="00EE77AD" w:rsidP="00F315E1">
      <w:pPr>
        <w:numPr>
          <w:ilvl w:val="1"/>
          <w:numId w:val="36"/>
        </w:numPr>
        <w:suppressAutoHyphens/>
        <w:ind w:left="1276"/>
        <w:jc w:val="both"/>
        <w:rPr>
          <w:color w:val="000000"/>
          <w:sz w:val="22"/>
          <w:szCs w:val="22"/>
        </w:rPr>
      </w:pPr>
      <w:r w:rsidRPr="00077C47">
        <w:rPr>
          <w:color w:val="000000"/>
          <w:sz w:val="22"/>
          <w:szCs w:val="22"/>
        </w:rPr>
        <w:t xml:space="preserve">„Plán ochrany pred požiarmi“ (zriadenie proti požiarnych asistenčných hliadok a spísanie písomného povolenia na zváranie pred začatím prác) je povinný zabezpečiť </w:t>
      </w:r>
      <w:r w:rsidR="0027484E">
        <w:rPr>
          <w:color w:val="000000"/>
          <w:sz w:val="22"/>
          <w:szCs w:val="22"/>
        </w:rPr>
        <w:t>Z</w:t>
      </w:r>
      <w:r w:rsidRPr="00077C47">
        <w:rPr>
          <w:color w:val="000000"/>
          <w:sz w:val="22"/>
          <w:szCs w:val="22"/>
        </w:rPr>
        <w:t>hotoviteľ v zmysle § 6 ods. 2 zákona č. 314/2001 Z. z. o ochrane pred požiarmi, ak je to nevyhnutné pre</w:t>
      </w:r>
      <w:r w:rsidR="001962FF" w:rsidRPr="00077C47">
        <w:rPr>
          <w:color w:val="000000"/>
          <w:sz w:val="22"/>
          <w:szCs w:val="22"/>
        </w:rPr>
        <w:t xml:space="preserve"> riadne</w:t>
      </w:r>
      <w:r w:rsidRPr="00077C47">
        <w:rPr>
          <w:color w:val="000000"/>
          <w:sz w:val="22"/>
          <w:szCs w:val="22"/>
        </w:rPr>
        <w:t xml:space="preserve"> plnenie predmetu zmluvy.</w:t>
      </w:r>
    </w:p>
    <w:p w14:paraId="574B4FD0" w14:textId="394FF205" w:rsidR="00EE77AD" w:rsidRPr="00077C47" w:rsidRDefault="00EE77AD" w:rsidP="00F315E1">
      <w:pPr>
        <w:numPr>
          <w:ilvl w:val="1"/>
          <w:numId w:val="36"/>
        </w:numPr>
        <w:suppressAutoHyphens/>
        <w:ind w:left="1276"/>
        <w:jc w:val="both"/>
        <w:rPr>
          <w:color w:val="000000"/>
          <w:sz w:val="22"/>
          <w:szCs w:val="22"/>
        </w:rPr>
      </w:pPr>
      <w:r w:rsidRPr="00077C47">
        <w:rPr>
          <w:color w:val="000000"/>
          <w:sz w:val="22"/>
          <w:szCs w:val="22"/>
        </w:rPr>
        <w:t xml:space="preserve">Plán organizácie výstavby (POV), ak je to nevyhnutné pre </w:t>
      </w:r>
      <w:r w:rsidR="001962FF" w:rsidRPr="00077C47">
        <w:rPr>
          <w:color w:val="000000"/>
          <w:sz w:val="22"/>
          <w:szCs w:val="22"/>
        </w:rPr>
        <w:t xml:space="preserve">riadne </w:t>
      </w:r>
      <w:r w:rsidRPr="00077C47">
        <w:rPr>
          <w:color w:val="000000"/>
          <w:sz w:val="22"/>
          <w:szCs w:val="22"/>
        </w:rPr>
        <w:t>plnenie predmetu zmluvy.</w:t>
      </w:r>
    </w:p>
    <w:p w14:paraId="7F41D16D" w14:textId="7E858726" w:rsidR="00EE77AD" w:rsidRPr="00077C47" w:rsidRDefault="00EE77AD" w:rsidP="00F315E1">
      <w:pPr>
        <w:numPr>
          <w:ilvl w:val="1"/>
          <w:numId w:val="36"/>
        </w:numPr>
        <w:suppressAutoHyphens/>
        <w:ind w:left="1276"/>
        <w:jc w:val="both"/>
        <w:rPr>
          <w:color w:val="000000"/>
          <w:sz w:val="22"/>
          <w:szCs w:val="22"/>
        </w:rPr>
      </w:pPr>
      <w:r w:rsidRPr="00077C47">
        <w:rPr>
          <w:color w:val="000000"/>
          <w:sz w:val="22"/>
          <w:szCs w:val="22"/>
        </w:rPr>
        <w:t xml:space="preserve">Plán bezpečnosti a ochrany zdravia pri práci, ktorý ustanoví pravidlá na vykonávanie prác na stavenisku, ak je to nevyhnutné pre </w:t>
      </w:r>
      <w:r w:rsidR="001962FF" w:rsidRPr="00077C47">
        <w:rPr>
          <w:color w:val="000000"/>
          <w:sz w:val="22"/>
          <w:szCs w:val="22"/>
        </w:rPr>
        <w:t xml:space="preserve">riadne </w:t>
      </w:r>
      <w:r w:rsidRPr="00077C47">
        <w:rPr>
          <w:color w:val="000000"/>
          <w:sz w:val="22"/>
          <w:szCs w:val="22"/>
        </w:rPr>
        <w:t>plnenie predmetu zmluvy.</w:t>
      </w:r>
    </w:p>
    <w:p w14:paraId="1B0C2DE6" w14:textId="77777777" w:rsidR="00EE77AD" w:rsidRPr="00077C47" w:rsidRDefault="00EE77AD" w:rsidP="00F315E1">
      <w:pPr>
        <w:numPr>
          <w:ilvl w:val="2"/>
          <w:numId w:val="36"/>
        </w:numPr>
        <w:ind w:left="567" w:hanging="283"/>
        <w:jc w:val="both"/>
        <w:rPr>
          <w:color w:val="000000"/>
          <w:sz w:val="22"/>
          <w:szCs w:val="22"/>
        </w:rPr>
      </w:pPr>
      <w:r w:rsidRPr="00077C47">
        <w:rPr>
          <w:color w:val="000000"/>
          <w:sz w:val="22"/>
          <w:szCs w:val="22"/>
        </w:rPr>
        <w:t>Zhotoviteľ vykoná na vlastné náklady všetky skúšky, kontroly a merania v súlade s príslušnými STN, špecifikáciami alebo skúšobným plánom</w:t>
      </w:r>
      <w:r w:rsidRPr="00077C47">
        <w:rPr>
          <w:snapToGrid w:val="0"/>
          <w:sz w:val="22"/>
          <w:szCs w:val="22"/>
        </w:rPr>
        <w:t xml:space="preserve"> podľa §13 zákona č. 254/1998 </w:t>
      </w:r>
      <w:r w:rsidRPr="00077C47">
        <w:rPr>
          <w:sz w:val="22"/>
          <w:szCs w:val="22"/>
        </w:rPr>
        <w:t>Z. z. o verejných prácach v znení zákona č. 432/2013 Z. z</w:t>
      </w:r>
      <w:r w:rsidRPr="00077C47">
        <w:rPr>
          <w:snapToGrid w:val="0"/>
          <w:sz w:val="22"/>
          <w:szCs w:val="22"/>
        </w:rPr>
        <w:t xml:space="preserve">., </w:t>
      </w:r>
      <w:r w:rsidRPr="00077C47">
        <w:rPr>
          <w:color w:val="000000"/>
          <w:sz w:val="22"/>
          <w:szCs w:val="22"/>
        </w:rPr>
        <w:t>ak je to nevyhnutné pre plnenie predmetu zmluvy:</w:t>
      </w:r>
    </w:p>
    <w:p w14:paraId="3D49883A" w14:textId="77777777" w:rsidR="00EE77AD" w:rsidRPr="00077C47" w:rsidRDefault="00EE77AD" w:rsidP="00F315E1">
      <w:pPr>
        <w:numPr>
          <w:ilvl w:val="1"/>
          <w:numId w:val="35"/>
        </w:numPr>
        <w:suppressAutoHyphens/>
        <w:ind w:left="1276"/>
        <w:jc w:val="both"/>
        <w:rPr>
          <w:color w:val="000000"/>
          <w:sz w:val="22"/>
          <w:szCs w:val="22"/>
        </w:rPr>
      </w:pPr>
      <w:r w:rsidRPr="00077C47">
        <w:rPr>
          <w:color w:val="000000"/>
          <w:sz w:val="22"/>
          <w:szCs w:val="22"/>
        </w:rPr>
        <w:t>kontrolou dodávaného materiálu pri vstupe na stavenisko</w:t>
      </w:r>
    </w:p>
    <w:p w14:paraId="48FBF156" w14:textId="77777777" w:rsidR="00EE77AD" w:rsidRPr="00077C47" w:rsidRDefault="00EE77AD" w:rsidP="00F315E1">
      <w:pPr>
        <w:numPr>
          <w:ilvl w:val="1"/>
          <w:numId w:val="35"/>
        </w:numPr>
        <w:suppressAutoHyphens/>
        <w:ind w:left="1276"/>
        <w:jc w:val="both"/>
        <w:rPr>
          <w:color w:val="000000"/>
          <w:sz w:val="22"/>
          <w:szCs w:val="22"/>
        </w:rPr>
      </w:pPr>
      <w:r w:rsidRPr="00077C47">
        <w:rPr>
          <w:color w:val="000000"/>
          <w:sz w:val="22"/>
          <w:szCs w:val="22"/>
        </w:rPr>
        <w:t>kontrolou pred a po zabudovaní tých materiálov a prác, ktoré nespĺňali podmienky tejto zmluvy pri kontrole podľa písm. a) v tomto bode.</w:t>
      </w:r>
    </w:p>
    <w:p w14:paraId="15822741" w14:textId="6E1F4343" w:rsidR="00470C59" w:rsidRPr="00077C47" w:rsidRDefault="00EE77AD" w:rsidP="00470C59">
      <w:pPr>
        <w:numPr>
          <w:ilvl w:val="1"/>
          <w:numId w:val="35"/>
        </w:numPr>
        <w:suppressAutoHyphens/>
        <w:ind w:left="1276"/>
        <w:jc w:val="both"/>
        <w:rPr>
          <w:color w:val="000000"/>
          <w:sz w:val="22"/>
          <w:szCs w:val="22"/>
        </w:rPr>
      </w:pPr>
      <w:r w:rsidRPr="00077C47">
        <w:rPr>
          <w:color w:val="000000"/>
          <w:sz w:val="22"/>
          <w:szCs w:val="22"/>
        </w:rPr>
        <w:t xml:space="preserve">odovzdá počas realizácie diela </w:t>
      </w:r>
      <w:r w:rsidR="00BF5412">
        <w:rPr>
          <w:color w:val="000000"/>
          <w:sz w:val="22"/>
          <w:szCs w:val="22"/>
        </w:rPr>
        <w:t>O</w:t>
      </w:r>
      <w:r w:rsidRPr="00077C47">
        <w:rPr>
          <w:color w:val="000000"/>
          <w:sz w:val="22"/>
          <w:szCs w:val="22"/>
        </w:rPr>
        <w:t>bjednávateľovi písomné doklady (vyhodnotenia) o uskutočnených kontrolách, kontrolných skúškach a meraniach do 3 pracovných dní od ich uskutočnenia.</w:t>
      </w:r>
    </w:p>
    <w:p w14:paraId="040B1E46" w14:textId="77777777" w:rsidR="00470C59" w:rsidRPr="00077C47" w:rsidRDefault="00470C59" w:rsidP="00470C59">
      <w:pPr>
        <w:numPr>
          <w:ilvl w:val="2"/>
          <w:numId w:val="36"/>
        </w:numPr>
        <w:ind w:left="567" w:hanging="283"/>
        <w:jc w:val="both"/>
        <w:rPr>
          <w:color w:val="000000"/>
          <w:sz w:val="22"/>
          <w:szCs w:val="22"/>
        </w:rPr>
      </w:pPr>
      <w:r w:rsidRPr="00077C47">
        <w:rPr>
          <w:color w:val="000000"/>
          <w:sz w:val="22"/>
          <w:szCs w:val="22"/>
        </w:rPr>
        <w:t>Zhotoviteľ je povinný strpieť výkon kontroly / auditu súvisiaceho so stavebnými prácami   kedykoľvek počas platnosti a účinnosti Zmluvy o poskytnutí nenávratného finančného príspevku (NFP), oprávnenými osobami poskytovateľa NFP a poskytnúť im všetku potrebnú súčinnosť.</w:t>
      </w:r>
    </w:p>
    <w:p w14:paraId="399521D8" w14:textId="63AEBDE2" w:rsidR="00470C59" w:rsidRPr="00077C47" w:rsidRDefault="00470C59" w:rsidP="00470C59">
      <w:pPr>
        <w:suppressAutoHyphens/>
        <w:ind w:left="993"/>
        <w:jc w:val="both"/>
        <w:rPr>
          <w:color w:val="000000"/>
          <w:sz w:val="22"/>
          <w:szCs w:val="22"/>
        </w:rPr>
      </w:pPr>
      <w:r w:rsidRPr="00077C47">
        <w:rPr>
          <w:color w:val="000000"/>
          <w:sz w:val="22"/>
          <w:szCs w:val="22"/>
        </w:rPr>
        <w:t>5.1 Zhotoviteľ je bezodkladne povinný prijať opatrenia na nápravu nedostatkov zistených kontrolou, overovaním na mieste v zmysle Správy z</w:t>
      </w:r>
      <w:r w:rsidR="00BE44E6" w:rsidRPr="00077C47">
        <w:rPr>
          <w:color w:val="000000"/>
          <w:sz w:val="22"/>
          <w:szCs w:val="22"/>
        </w:rPr>
        <w:t> </w:t>
      </w:r>
      <w:r w:rsidRPr="00077C47">
        <w:rPr>
          <w:color w:val="000000"/>
          <w:sz w:val="22"/>
          <w:szCs w:val="22"/>
        </w:rPr>
        <w:t>kontroly</w:t>
      </w:r>
      <w:r w:rsidR="00BE44E6" w:rsidRPr="00077C47">
        <w:rPr>
          <w:color w:val="000000"/>
          <w:sz w:val="22"/>
          <w:szCs w:val="22"/>
        </w:rPr>
        <w:t xml:space="preserve"> alebo ekvivalentného dokladu poskytovateľa NFP,</w:t>
      </w:r>
      <w:r w:rsidRPr="00077C47">
        <w:rPr>
          <w:color w:val="000000"/>
          <w:sz w:val="22"/>
          <w:szCs w:val="22"/>
        </w:rPr>
        <w:t xml:space="preserve"> v lehote stanovenej oprávnenými osobami na výkon kontroly a zároveň zaslať </w:t>
      </w:r>
      <w:r w:rsidR="00BF5412">
        <w:rPr>
          <w:color w:val="000000"/>
          <w:sz w:val="22"/>
          <w:szCs w:val="22"/>
        </w:rPr>
        <w:t>O</w:t>
      </w:r>
      <w:r w:rsidRPr="00077C47">
        <w:rPr>
          <w:color w:val="000000"/>
          <w:sz w:val="22"/>
          <w:szCs w:val="22"/>
        </w:rPr>
        <w:t>bjednávateľovi informáciu o splnení opatrení prijatých na nápravu zistených nedostatkov bezodkladne po ich splnení.</w:t>
      </w:r>
    </w:p>
    <w:p w14:paraId="35E3AB4B" w14:textId="77777777" w:rsidR="00EF0B81" w:rsidRPr="00077C47" w:rsidRDefault="00EF0B81" w:rsidP="00F315E1">
      <w:pPr>
        <w:suppressAutoHyphens/>
        <w:jc w:val="both"/>
        <w:rPr>
          <w:color w:val="000000"/>
          <w:sz w:val="22"/>
          <w:szCs w:val="22"/>
        </w:rPr>
      </w:pPr>
    </w:p>
    <w:p w14:paraId="47F975D3" w14:textId="22891612" w:rsidR="00EE77AD" w:rsidRPr="00077C47" w:rsidRDefault="00EE77AD" w:rsidP="00F315E1">
      <w:pPr>
        <w:suppressAutoHyphens/>
        <w:ind w:left="240"/>
        <w:jc w:val="center"/>
        <w:rPr>
          <w:b/>
          <w:color w:val="000000"/>
          <w:sz w:val="22"/>
          <w:szCs w:val="22"/>
        </w:rPr>
      </w:pPr>
      <w:r w:rsidRPr="00077C47">
        <w:rPr>
          <w:b/>
          <w:color w:val="000000"/>
          <w:sz w:val="22"/>
          <w:szCs w:val="22"/>
        </w:rPr>
        <w:t>Článok 10</w:t>
      </w:r>
    </w:p>
    <w:p w14:paraId="482A0D7F" w14:textId="77777777" w:rsidR="00EE77AD" w:rsidRPr="00077C47" w:rsidRDefault="00EE77AD" w:rsidP="00F315E1">
      <w:pPr>
        <w:suppressAutoHyphens/>
        <w:jc w:val="center"/>
        <w:rPr>
          <w:b/>
          <w:color w:val="000000"/>
          <w:sz w:val="22"/>
          <w:szCs w:val="22"/>
        </w:rPr>
      </w:pPr>
      <w:r w:rsidRPr="00077C47">
        <w:rPr>
          <w:b/>
          <w:color w:val="000000"/>
          <w:sz w:val="22"/>
          <w:szCs w:val="22"/>
        </w:rPr>
        <w:t>Stavebný denník</w:t>
      </w:r>
    </w:p>
    <w:p w14:paraId="1054A5EB" w14:textId="77777777" w:rsidR="00EE77AD" w:rsidRPr="00077C47" w:rsidRDefault="00EE77AD" w:rsidP="00F315E1">
      <w:pPr>
        <w:suppressAutoHyphens/>
        <w:jc w:val="both"/>
        <w:rPr>
          <w:b/>
          <w:color w:val="000000"/>
          <w:sz w:val="22"/>
          <w:szCs w:val="22"/>
        </w:rPr>
      </w:pPr>
    </w:p>
    <w:p w14:paraId="1A6DE79D" w14:textId="77777777" w:rsidR="00EE77AD" w:rsidRPr="00077C47" w:rsidRDefault="00EE77AD" w:rsidP="00F315E1">
      <w:pPr>
        <w:numPr>
          <w:ilvl w:val="0"/>
          <w:numId w:val="14"/>
        </w:numPr>
        <w:suppressAutoHyphens/>
        <w:ind w:left="595" w:hanging="357"/>
        <w:jc w:val="both"/>
        <w:rPr>
          <w:color w:val="000000"/>
          <w:sz w:val="22"/>
          <w:szCs w:val="22"/>
        </w:rPr>
      </w:pPr>
      <w:r w:rsidRPr="00077C47">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055B3134" w14:textId="77777777" w:rsidR="00EE77AD" w:rsidRPr="00077C47" w:rsidRDefault="00EE77AD" w:rsidP="00F315E1">
      <w:pPr>
        <w:numPr>
          <w:ilvl w:val="0"/>
          <w:numId w:val="14"/>
        </w:numPr>
        <w:suppressAutoHyphens/>
        <w:ind w:left="595" w:hanging="357"/>
        <w:jc w:val="both"/>
        <w:rPr>
          <w:color w:val="000000"/>
          <w:sz w:val="22"/>
          <w:szCs w:val="22"/>
        </w:rPr>
      </w:pPr>
      <w:r w:rsidRPr="00077C47">
        <w:rPr>
          <w:color w:val="000000"/>
          <w:sz w:val="22"/>
          <w:szCs w:val="22"/>
        </w:rPr>
        <w:t>Do denníka sa zapisujú všetky skutočnosti rozhodné pre plnenie zmluvy najmä:</w:t>
      </w:r>
    </w:p>
    <w:p w14:paraId="167B5017" w14:textId="77777777" w:rsidR="00EE77AD" w:rsidRPr="00077C47" w:rsidRDefault="00EE77AD" w:rsidP="00F315E1">
      <w:pPr>
        <w:numPr>
          <w:ilvl w:val="0"/>
          <w:numId w:val="15"/>
        </w:numPr>
        <w:tabs>
          <w:tab w:val="clear" w:pos="1800"/>
        </w:tabs>
        <w:suppressAutoHyphens/>
        <w:ind w:left="1276"/>
        <w:jc w:val="both"/>
        <w:rPr>
          <w:color w:val="000000"/>
          <w:sz w:val="22"/>
          <w:szCs w:val="22"/>
        </w:rPr>
      </w:pPr>
      <w:r w:rsidRPr="00077C47">
        <w:rPr>
          <w:color w:val="000000"/>
          <w:sz w:val="22"/>
          <w:szCs w:val="22"/>
        </w:rPr>
        <w:t>dátum, pracovná doba, počasie</w:t>
      </w:r>
    </w:p>
    <w:p w14:paraId="13BC3EAD" w14:textId="77777777" w:rsidR="00EE77AD" w:rsidRPr="00077C47" w:rsidRDefault="00EE77AD" w:rsidP="00F315E1">
      <w:pPr>
        <w:numPr>
          <w:ilvl w:val="0"/>
          <w:numId w:val="15"/>
        </w:numPr>
        <w:tabs>
          <w:tab w:val="clear" w:pos="1800"/>
        </w:tabs>
        <w:suppressAutoHyphens/>
        <w:ind w:left="1276"/>
        <w:jc w:val="both"/>
        <w:rPr>
          <w:color w:val="000000"/>
          <w:sz w:val="22"/>
          <w:szCs w:val="22"/>
        </w:rPr>
      </w:pPr>
      <w:r w:rsidRPr="00077C47">
        <w:rPr>
          <w:color w:val="000000"/>
          <w:sz w:val="22"/>
          <w:szCs w:val="22"/>
        </w:rPr>
        <w:t>počet zamestnancov na stavbe, ich pracovné nasadenie na jednotlivé práce</w:t>
      </w:r>
    </w:p>
    <w:p w14:paraId="37BD2ECB" w14:textId="77777777" w:rsidR="00EE77AD" w:rsidRPr="00077C47" w:rsidRDefault="00EE77AD" w:rsidP="00F315E1">
      <w:pPr>
        <w:numPr>
          <w:ilvl w:val="0"/>
          <w:numId w:val="15"/>
        </w:numPr>
        <w:tabs>
          <w:tab w:val="clear" w:pos="1800"/>
        </w:tabs>
        <w:suppressAutoHyphens/>
        <w:ind w:left="1276"/>
        <w:jc w:val="both"/>
        <w:rPr>
          <w:color w:val="000000"/>
          <w:sz w:val="22"/>
          <w:szCs w:val="22"/>
        </w:rPr>
      </w:pPr>
      <w:r w:rsidRPr="00077C47">
        <w:rPr>
          <w:color w:val="000000"/>
          <w:sz w:val="22"/>
          <w:szCs w:val="22"/>
        </w:rPr>
        <w:t>druh a počet strojov, ich pracovné nasadenie, výkony</w:t>
      </w:r>
    </w:p>
    <w:p w14:paraId="6FB8E135" w14:textId="77777777" w:rsidR="00EE77AD" w:rsidRPr="00077C47" w:rsidRDefault="00EE77AD" w:rsidP="00F315E1">
      <w:pPr>
        <w:numPr>
          <w:ilvl w:val="0"/>
          <w:numId w:val="15"/>
        </w:numPr>
        <w:tabs>
          <w:tab w:val="clear" w:pos="1800"/>
        </w:tabs>
        <w:suppressAutoHyphens/>
        <w:ind w:left="1276"/>
        <w:jc w:val="both"/>
        <w:rPr>
          <w:color w:val="000000"/>
          <w:sz w:val="22"/>
          <w:szCs w:val="22"/>
        </w:rPr>
      </w:pPr>
      <w:r w:rsidRPr="00077C47">
        <w:rPr>
          <w:color w:val="000000"/>
          <w:sz w:val="22"/>
          <w:szCs w:val="22"/>
        </w:rPr>
        <w:t>popis o postupe vykonávaných prác s odvolaním sa na technický predpis</w:t>
      </w:r>
    </w:p>
    <w:p w14:paraId="22A4A8B0" w14:textId="77777777" w:rsidR="00EE77AD" w:rsidRPr="00077C47" w:rsidRDefault="00EE77AD" w:rsidP="00F315E1">
      <w:pPr>
        <w:numPr>
          <w:ilvl w:val="0"/>
          <w:numId w:val="15"/>
        </w:numPr>
        <w:tabs>
          <w:tab w:val="clear" w:pos="1800"/>
        </w:tabs>
        <w:suppressAutoHyphens/>
        <w:ind w:left="1276"/>
        <w:jc w:val="both"/>
        <w:rPr>
          <w:color w:val="000000"/>
          <w:sz w:val="22"/>
          <w:szCs w:val="22"/>
        </w:rPr>
      </w:pPr>
      <w:r w:rsidRPr="00077C47">
        <w:rPr>
          <w:color w:val="000000"/>
          <w:sz w:val="22"/>
          <w:szCs w:val="22"/>
        </w:rPr>
        <w:t>obsah a rozsah vykonaných prác s posúdením kvality</w:t>
      </w:r>
    </w:p>
    <w:p w14:paraId="21E83A49" w14:textId="77777777" w:rsidR="00EE77AD" w:rsidRPr="00077C47" w:rsidRDefault="00EE77AD" w:rsidP="00F315E1">
      <w:pPr>
        <w:numPr>
          <w:ilvl w:val="0"/>
          <w:numId w:val="15"/>
        </w:numPr>
        <w:tabs>
          <w:tab w:val="clear" w:pos="1800"/>
        </w:tabs>
        <w:suppressAutoHyphens/>
        <w:ind w:left="1276"/>
        <w:jc w:val="both"/>
        <w:rPr>
          <w:color w:val="000000"/>
          <w:sz w:val="22"/>
          <w:szCs w:val="22"/>
        </w:rPr>
      </w:pPr>
      <w:r w:rsidRPr="00077C47">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6510CDE5" w14:textId="77777777" w:rsidR="00EE77AD" w:rsidRPr="00077C47" w:rsidRDefault="00EE77AD" w:rsidP="00F315E1">
      <w:pPr>
        <w:numPr>
          <w:ilvl w:val="0"/>
          <w:numId w:val="15"/>
        </w:numPr>
        <w:tabs>
          <w:tab w:val="clear" w:pos="1800"/>
        </w:tabs>
        <w:suppressAutoHyphens/>
        <w:ind w:left="1276"/>
        <w:contextualSpacing/>
        <w:jc w:val="both"/>
        <w:rPr>
          <w:sz w:val="22"/>
          <w:szCs w:val="22"/>
        </w:rPr>
      </w:pPr>
      <w:r w:rsidRPr="00077C47">
        <w:rPr>
          <w:sz w:val="22"/>
          <w:szCs w:val="22"/>
        </w:rPr>
        <w:t>údaje o zistených vadách pri preberaní výrobkov a dodávok</w:t>
      </w:r>
    </w:p>
    <w:p w14:paraId="50B7C00E" w14:textId="77777777" w:rsidR="00EE77AD" w:rsidRPr="00077C47" w:rsidRDefault="00EE77AD" w:rsidP="00F315E1">
      <w:pPr>
        <w:numPr>
          <w:ilvl w:val="0"/>
          <w:numId w:val="15"/>
        </w:numPr>
        <w:tabs>
          <w:tab w:val="clear" w:pos="1800"/>
        </w:tabs>
        <w:suppressAutoHyphens/>
        <w:ind w:left="1276"/>
        <w:contextualSpacing/>
        <w:jc w:val="both"/>
        <w:rPr>
          <w:sz w:val="22"/>
          <w:szCs w:val="22"/>
        </w:rPr>
      </w:pPr>
      <w:r w:rsidRPr="00077C47">
        <w:rPr>
          <w:sz w:val="22"/>
          <w:szCs w:val="22"/>
        </w:rPr>
        <w:t>druh vykonávaných prác a dodávok s uvedením príslušnej položky  v rozpočte  alebo projekte</w:t>
      </w:r>
    </w:p>
    <w:p w14:paraId="344FA836" w14:textId="77777777" w:rsidR="00EE77AD" w:rsidRPr="00077C47" w:rsidRDefault="00EE77AD" w:rsidP="00F315E1">
      <w:pPr>
        <w:numPr>
          <w:ilvl w:val="0"/>
          <w:numId w:val="15"/>
        </w:numPr>
        <w:tabs>
          <w:tab w:val="clear" w:pos="1800"/>
        </w:tabs>
        <w:suppressAutoHyphens/>
        <w:ind w:left="1276"/>
        <w:contextualSpacing/>
        <w:jc w:val="both"/>
        <w:rPr>
          <w:sz w:val="22"/>
          <w:szCs w:val="22"/>
        </w:rPr>
      </w:pPr>
      <w:r w:rsidRPr="00077C47">
        <w:rPr>
          <w:sz w:val="22"/>
          <w:szCs w:val="22"/>
        </w:rPr>
        <w:t>záznam o pripravenosti prác pre nasledujúce vykonanie prác, najmä u prác, ktoré budú ďalším postupom zakryté s výzvou na ich preverenie</w:t>
      </w:r>
    </w:p>
    <w:p w14:paraId="6EF4F243" w14:textId="77777777" w:rsidR="00EE77AD" w:rsidRPr="00077C47" w:rsidRDefault="00EE77AD" w:rsidP="00F315E1">
      <w:pPr>
        <w:numPr>
          <w:ilvl w:val="0"/>
          <w:numId w:val="15"/>
        </w:numPr>
        <w:tabs>
          <w:tab w:val="clear" w:pos="1800"/>
        </w:tabs>
        <w:suppressAutoHyphens/>
        <w:ind w:left="1276"/>
        <w:contextualSpacing/>
        <w:jc w:val="both"/>
        <w:rPr>
          <w:sz w:val="22"/>
          <w:szCs w:val="22"/>
        </w:rPr>
      </w:pPr>
      <w:r w:rsidRPr="00077C47">
        <w:rPr>
          <w:sz w:val="22"/>
          <w:szCs w:val="22"/>
        </w:rPr>
        <w:t>prerušenie alebo zastavenie prác na stavbe alebo objekte s uvedením príčiny</w:t>
      </w:r>
    </w:p>
    <w:p w14:paraId="45FEDB97" w14:textId="77777777" w:rsidR="00EE77AD" w:rsidRPr="00077C47" w:rsidRDefault="00EE77AD" w:rsidP="00F315E1">
      <w:pPr>
        <w:numPr>
          <w:ilvl w:val="0"/>
          <w:numId w:val="15"/>
        </w:numPr>
        <w:tabs>
          <w:tab w:val="clear" w:pos="1800"/>
        </w:tabs>
        <w:suppressAutoHyphens/>
        <w:ind w:left="1276"/>
        <w:contextualSpacing/>
        <w:jc w:val="both"/>
        <w:rPr>
          <w:sz w:val="22"/>
          <w:szCs w:val="22"/>
        </w:rPr>
      </w:pPr>
      <w:r w:rsidRPr="00077C47">
        <w:rPr>
          <w:sz w:val="22"/>
          <w:szCs w:val="22"/>
        </w:rPr>
        <w:t>vykonané skúšky, ich výsledky  a dokumentovanie</w:t>
      </w:r>
    </w:p>
    <w:p w14:paraId="5D3B1562" w14:textId="77777777" w:rsidR="00EE77AD" w:rsidRPr="00077C47" w:rsidRDefault="00EE77AD" w:rsidP="00F315E1">
      <w:pPr>
        <w:numPr>
          <w:ilvl w:val="0"/>
          <w:numId w:val="15"/>
        </w:numPr>
        <w:tabs>
          <w:tab w:val="clear" w:pos="1800"/>
        </w:tabs>
        <w:suppressAutoHyphens/>
        <w:ind w:left="1276"/>
        <w:contextualSpacing/>
        <w:jc w:val="both"/>
        <w:rPr>
          <w:sz w:val="22"/>
          <w:szCs w:val="22"/>
        </w:rPr>
      </w:pPr>
      <w:r w:rsidRPr="00077C47">
        <w:rPr>
          <w:sz w:val="22"/>
          <w:szCs w:val="22"/>
        </w:rPr>
        <w:t>rozhodujúce okolnosti vplývajúce na kvalitu diela</w:t>
      </w:r>
    </w:p>
    <w:p w14:paraId="3EB02F29" w14:textId="77777777" w:rsidR="00EE77AD" w:rsidRPr="00077C47" w:rsidRDefault="00EE77AD" w:rsidP="00F315E1">
      <w:pPr>
        <w:numPr>
          <w:ilvl w:val="0"/>
          <w:numId w:val="15"/>
        </w:numPr>
        <w:tabs>
          <w:tab w:val="clear" w:pos="1800"/>
        </w:tabs>
        <w:suppressAutoHyphens/>
        <w:ind w:left="1276"/>
        <w:contextualSpacing/>
        <w:jc w:val="both"/>
        <w:rPr>
          <w:sz w:val="22"/>
          <w:szCs w:val="22"/>
        </w:rPr>
      </w:pPr>
      <w:r w:rsidRPr="00077C47">
        <w:rPr>
          <w:sz w:val="22"/>
          <w:szCs w:val="22"/>
        </w:rPr>
        <w:t>záznamy o kontrole lešení, výťahov...atď., ktoré boli kontrolované po prerušení prác</w:t>
      </w:r>
    </w:p>
    <w:p w14:paraId="080E1A94" w14:textId="77777777" w:rsidR="00EE77AD" w:rsidRPr="00077C47" w:rsidRDefault="00EE77AD" w:rsidP="00F315E1">
      <w:pPr>
        <w:numPr>
          <w:ilvl w:val="0"/>
          <w:numId w:val="15"/>
        </w:numPr>
        <w:tabs>
          <w:tab w:val="clear" w:pos="1800"/>
        </w:tabs>
        <w:suppressAutoHyphens/>
        <w:ind w:left="1276"/>
        <w:jc w:val="both"/>
        <w:rPr>
          <w:color w:val="000000"/>
          <w:sz w:val="22"/>
          <w:szCs w:val="22"/>
        </w:rPr>
      </w:pPr>
      <w:r w:rsidRPr="00077C47">
        <w:rPr>
          <w:color w:val="000000"/>
          <w:sz w:val="22"/>
          <w:szCs w:val="22"/>
        </w:rPr>
        <w:t>závažné udalosti spôsobené živelnými udalosťami, úrazy, ku ktorým došlo pri vykonávaní prác</w:t>
      </w:r>
    </w:p>
    <w:p w14:paraId="201E5BB6" w14:textId="77777777" w:rsidR="00EE77AD" w:rsidRPr="00077C47" w:rsidRDefault="00EE77AD" w:rsidP="00F315E1">
      <w:pPr>
        <w:numPr>
          <w:ilvl w:val="0"/>
          <w:numId w:val="15"/>
        </w:numPr>
        <w:tabs>
          <w:tab w:val="clear" w:pos="1800"/>
        </w:tabs>
        <w:suppressAutoHyphens/>
        <w:ind w:left="1276"/>
        <w:jc w:val="both"/>
        <w:rPr>
          <w:color w:val="000000"/>
          <w:sz w:val="22"/>
          <w:szCs w:val="22"/>
        </w:rPr>
      </w:pPr>
      <w:r w:rsidRPr="00077C47">
        <w:rPr>
          <w:color w:val="000000"/>
          <w:sz w:val="22"/>
          <w:szCs w:val="22"/>
        </w:rPr>
        <w:t>záznamy o poučení zamestnancov</w:t>
      </w:r>
    </w:p>
    <w:p w14:paraId="47B11495" w14:textId="77777777" w:rsidR="00EE77AD" w:rsidRPr="00077C47" w:rsidRDefault="00EE77AD" w:rsidP="00F315E1">
      <w:pPr>
        <w:numPr>
          <w:ilvl w:val="0"/>
          <w:numId w:val="15"/>
        </w:numPr>
        <w:tabs>
          <w:tab w:val="clear" w:pos="1800"/>
        </w:tabs>
        <w:suppressAutoHyphens/>
        <w:ind w:left="1276"/>
        <w:jc w:val="both"/>
        <w:rPr>
          <w:color w:val="000000"/>
          <w:sz w:val="22"/>
          <w:szCs w:val="22"/>
        </w:rPr>
      </w:pPr>
      <w:r w:rsidRPr="00077C47">
        <w:rPr>
          <w:color w:val="000000"/>
          <w:sz w:val="22"/>
          <w:szCs w:val="22"/>
        </w:rPr>
        <w:t xml:space="preserve">záznamy o všetkých vykonaných zmenách pri realizácii stavby v porovnaní     s dokumentáciou a zmluvou s uvedením, kto dal na </w:t>
      </w:r>
      <w:proofErr w:type="spellStart"/>
      <w:r w:rsidRPr="00077C47">
        <w:rPr>
          <w:color w:val="000000"/>
          <w:sz w:val="22"/>
          <w:szCs w:val="22"/>
        </w:rPr>
        <w:t>ne</w:t>
      </w:r>
      <w:proofErr w:type="spellEnd"/>
      <w:r w:rsidRPr="00077C47">
        <w:rPr>
          <w:color w:val="000000"/>
          <w:sz w:val="22"/>
          <w:szCs w:val="22"/>
        </w:rPr>
        <w:t xml:space="preserve"> súhlas</w:t>
      </w:r>
    </w:p>
    <w:p w14:paraId="6F6F6C32" w14:textId="77777777" w:rsidR="00EE77AD" w:rsidRPr="00077C47" w:rsidRDefault="00EE77AD" w:rsidP="00F315E1">
      <w:pPr>
        <w:numPr>
          <w:ilvl w:val="0"/>
          <w:numId w:val="15"/>
        </w:numPr>
        <w:tabs>
          <w:tab w:val="clear" w:pos="1800"/>
        </w:tabs>
        <w:suppressAutoHyphens/>
        <w:ind w:left="1276"/>
        <w:jc w:val="both"/>
        <w:rPr>
          <w:color w:val="000000"/>
          <w:sz w:val="22"/>
          <w:szCs w:val="22"/>
        </w:rPr>
      </w:pPr>
      <w:r w:rsidRPr="00077C47">
        <w:rPr>
          <w:color w:val="000000"/>
          <w:sz w:val="22"/>
          <w:szCs w:val="22"/>
        </w:rPr>
        <w:t>záznamy o výškových a smerových meraniach vrátane dokumentácie o výsledkoch merania</w:t>
      </w:r>
    </w:p>
    <w:p w14:paraId="2096B2BA" w14:textId="77777777" w:rsidR="00EE77AD" w:rsidRPr="00077C47" w:rsidRDefault="00EE77AD" w:rsidP="00F315E1">
      <w:pPr>
        <w:numPr>
          <w:ilvl w:val="0"/>
          <w:numId w:val="14"/>
        </w:numPr>
        <w:suppressAutoHyphens/>
        <w:ind w:left="595" w:hanging="357"/>
        <w:jc w:val="both"/>
        <w:rPr>
          <w:color w:val="000000"/>
          <w:sz w:val="22"/>
          <w:szCs w:val="22"/>
        </w:rPr>
      </w:pPr>
      <w:r w:rsidRPr="00077C47">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50534716" w14:textId="77777777" w:rsidR="00EE77AD" w:rsidRPr="00077C47" w:rsidRDefault="00EE77AD" w:rsidP="00F315E1">
      <w:pPr>
        <w:numPr>
          <w:ilvl w:val="0"/>
          <w:numId w:val="14"/>
        </w:numPr>
        <w:suppressAutoHyphens/>
        <w:ind w:left="595" w:hanging="357"/>
        <w:jc w:val="both"/>
        <w:rPr>
          <w:color w:val="000000"/>
          <w:sz w:val="22"/>
          <w:szCs w:val="22"/>
        </w:rPr>
      </w:pPr>
      <w:r w:rsidRPr="00077C47">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25DAF5B4" w14:textId="77777777" w:rsidR="00EE77AD" w:rsidRPr="00077C47" w:rsidRDefault="00EE77AD" w:rsidP="00F315E1">
      <w:pPr>
        <w:numPr>
          <w:ilvl w:val="0"/>
          <w:numId w:val="14"/>
        </w:numPr>
        <w:suppressAutoHyphens/>
        <w:ind w:left="595" w:hanging="357"/>
        <w:jc w:val="both"/>
        <w:rPr>
          <w:sz w:val="22"/>
          <w:szCs w:val="22"/>
        </w:rPr>
      </w:pPr>
      <w:r w:rsidRPr="00077C47">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5C10C4A5" w14:textId="21DBBA8A" w:rsidR="00EE77AD" w:rsidRPr="00077C47" w:rsidRDefault="00EE77AD" w:rsidP="00F315E1">
      <w:pPr>
        <w:numPr>
          <w:ilvl w:val="0"/>
          <w:numId w:val="14"/>
        </w:numPr>
        <w:suppressAutoHyphens/>
        <w:ind w:left="595" w:hanging="357"/>
        <w:jc w:val="both"/>
        <w:rPr>
          <w:sz w:val="22"/>
          <w:szCs w:val="22"/>
        </w:rPr>
      </w:pPr>
      <w:r w:rsidRPr="00077C47">
        <w:rPr>
          <w:sz w:val="22"/>
          <w:szCs w:val="22"/>
        </w:rPr>
        <w:t xml:space="preserve">Okrem stavbyvedúceho môže robiť potrebné záznamy do denníka technický dozor </w:t>
      </w:r>
      <w:r w:rsidR="00BF5412">
        <w:rPr>
          <w:sz w:val="22"/>
          <w:szCs w:val="22"/>
        </w:rPr>
        <w:t>O</w:t>
      </w:r>
      <w:r w:rsidRPr="00077C47">
        <w:rPr>
          <w:sz w:val="22"/>
          <w:szCs w:val="22"/>
        </w:rPr>
        <w:t xml:space="preserve">bjednávateľa, zamestnanec projektanta poverený výkonom autorského dozoru, orgány  štátneho stavebného dohľadu a prípadne iné orgány štátnej správy a na to splnomocnení zástupcovia </w:t>
      </w:r>
      <w:r w:rsidR="00BE042A">
        <w:rPr>
          <w:sz w:val="22"/>
          <w:szCs w:val="22"/>
        </w:rPr>
        <w:t>Z</w:t>
      </w:r>
      <w:r w:rsidRPr="00077C47">
        <w:rPr>
          <w:sz w:val="22"/>
          <w:szCs w:val="22"/>
        </w:rPr>
        <w:t>hotoviteľa a </w:t>
      </w:r>
      <w:r w:rsidR="00BF5412">
        <w:rPr>
          <w:sz w:val="22"/>
          <w:szCs w:val="22"/>
        </w:rPr>
        <w:t>O</w:t>
      </w:r>
      <w:r w:rsidRPr="00077C47">
        <w:rPr>
          <w:sz w:val="22"/>
          <w:szCs w:val="22"/>
        </w:rPr>
        <w:t>bjednávateľa, koordinátor bezpečnosti práce na stavenisku.</w:t>
      </w:r>
    </w:p>
    <w:p w14:paraId="0A54C802" w14:textId="393DACCE" w:rsidR="00EE77AD" w:rsidRPr="00077C47" w:rsidRDefault="00EE77AD" w:rsidP="00F315E1">
      <w:pPr>
        <w:numPr>
          <w:ilvl w:val="0"/>
          <w:numId w:val="14"/>
        </w:numPr>
        <w:suppressAutoHyphens/>
        <w:ind w:left="595" w:hanging="357"/>
        <w:jc w:val="both"/>
        <w:rPr>
          <w:sz w:val="22"/>
          <w:szCs w:val="22"/>
        </w:rPr>
      </w:pPr>
      <w:r w:rsidRPr="00077C47">
        <w:rPr>
          <w:sz w:val="22"/>
          <w:szCs w:val="22"/>
        </w:rPr>
        <w:t xml:space="preserve">Ak stavbyvedúci nesúhlasí so záznamom </w:t>
      </w:r>
      <w:r w:rsidR="00BF5412">
        <w:rPr>
          <w:sz w:val="22"/>
          <w:szCs w:val="22"/>
        </w:rPr>
        <w:t>O</w:t>
      </w:r>
      <w:r w:rsidRPr="00077C47">
        <w:rPr>
          <w:sz w:val="22"/>
          <w:szCs w:val="22"/>
        </w:rPr>
        <w:t>bjednávateľa alebo projektanta, je povinný pripojiť k záznamu do 3 pracovných dní svoje vyjadrenie, inak sa predpokladá, že s obsahom záznamu súhlasí.</w:t>
      </w:r>
    </w:p>
    <w:p w14:paraId="7189B4F0" w14:textId="022A8F30" w:rsidR="00EE77AD" w:rsidRPr="00077C47" w:rsidRDefault="00EE77AD" w:rsidP="00F315E1">
      <w:pPr>
        <w:numPr>
          <w:ilvl w:val="0"/>
          <w:numId w:val="14"/>
        </w:numPr>
        <w:suppressAutoHyphens/>
        <w:ind w:left="595" w:hanging="357"/>
        <w:jc w:val="both"/>
        <w:rPr>
          <w:sz w:val="22"/>
          <w:szCs w:val="22"/>
        </w:rPr>
      </w:pPr>
      <w:r w:rsidRPr="00077C47">
        <w:rPr>
          <w:sz w:val="22"/>
          <w:szCs w:val="22"/>
        </w:rPr>
        <w:t xml:space="preserve">Ak je na stavbe technický dozor </w:t>
      </w:r>
      <w:r w:rsidR="00BF5412">
        <w:rPr>
          <w:sz w:val="22"/>
          <w:szCs w:val="22"/>
        </w:rPr>
        <w:t>O</w:t>
      </w:r>
      <w:r w:rsidRPr="00077C47">
        <w:rPr>
          <w:sz w:val="22"/>
          <w:szCs w:val="22"/>
        </w:rPr>
        <w:t xml:space="preserve">bjednávateľa, je stavbyvedúci povinný predložiť mu denný záznam najneskôr v nasledujúci pracovný deň a odovzdať mu prvý priepis. V prípade, že je na stavbe občasný technický dozor </w:t>
      </w:r>
      <w:r w:rsidR="00BF5412">
        <w:rPr>
          <w:sz w:val="22"/>
          <w:szCs w:val="22"/>
        </w:rPr>
        <w:t>O</w:t>
      </w:r>
      <w:r w:rsidRPr="00077C47">
        <w:rPr>
          <w:sz w:val="22"/>
          <w:szCs w:val="22"/>
        </w:rPr>
        <w:t xml:space="preserve">bjednávateľa je </w:t>
      </w:r>
      <w:r w:rsidR="00BE042A">
        <w:rPr>
          <w:sz w:val="22"/>
          <w:szCs w:val="22"/>
        </w:rPr>
        <w:t>Z</w:t>
      </w:r>
      <w:r w:rsidRPr="00077C47">
        <w:rPr>
          <w:sz w:val="22"/>
          <w:szCs w:val="22"/>
        </w:rPr>
        <w:t xml:space="preserve">hotoviteľ povinný  najmenej raz do týždňa zaslať </w:t>
      </w:r>
      <w:r w:rsidR="00BF5412">
        <w:rPr>
          <w:sz w:val="22"/>
          <w:szCs w:val="22"/>
        </w:rPr>
        <w:t>O</w:t>
      </w:r>
      <w:r w:rsidRPr="00077C47">
        <w:rPr>
          <w:sz w:val="22"/>
          <w:szCs w:val="22"/>
        </w:rPr>
        <w:t>bjednávateľovi doporučene priepis záznamov v denníku  ak ich technický dozor neprevezme osobne na stavbe.</w:t>
      </w:r>
    </w:p>
    <w:p w14:paraId="4AEF4E94" w14:textId="3510FFC1" w:rsidR="00EE77AD" w:rsidRPr="00077C47" w:rsidRDefault="00EE77AD" w:rsidP="00F315E1">
      <w:pPr>
        <w:numPr>
          <w:ilvl w:val="0"/>
          <w:numId w:val="14"/>
        </w:numPr>
        <w:suppressAutoHyphens/>
        <w:ind w:left="595" w:hanging="357"/>
        <w:jc w:val="both"/>
        <w:rPr>
          <w:sz w:val="22"/>
          <w:szCs w:val="22"/>
        </w:rPr>
      </w:pPr>
      <w:r w:rsidRPr="00077C47">
        <w:rPr>
          <w:sz w:val="22"/>
          <w:szCs w:val="22"/>
        </w:rPr>
        <w:t xml:space="preserve">Kópiu denníka archivuje </w:t>
      </w:r>
      <w:r w:rsidR="00BE042A">
        <w:rPr>
          <w:sz w:val="22"/>
          <w:szCs w:val="22"/>
        </w:rPr>
        <w:t>Z</w:t>
      </w:r>
      <w:r w:rsidRPr="00077C47">
        <w:rPr>
          <w:sz w:val="22"/>
          <w:szCs w:val="22"/>
        </w:rPr>
        <w:t>hotoviteľ 10 rokov od protokolárneho odovzdania a prevzatia prác.</w:t>
      </w:r>
    </w:p>
    <w:p w14:paraId="59A6531D" w14:textId="77777777" w:rsidR="00EE77AD" w:rsidRPr="00077C47" w:rsidRDefault="00EE77AD" w:rsidP="00F315E1">
      <w:pPr>
        <w:numPr>
          <w:ilvl w:val="0"/>
          <w:numId w:val="14"/>
        </w:numPr>
        <w:suppressAutoHyphens/>
        <w:ind w:left="595" w:hanging="357"/>
        <w:jc w:val="both"/>
        <w:rPr>
          <w:sz w:val="22"/>
          <w:szCs w:val="22"/>
        </w:rPr>
      </w:pPr>
      <w:r w:rsidRPr="00077C47">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5CCF6716" w14:textId="77777777" w:rsidR="00EE77AD" w:rsidRPr="00077C47" w:rsidRDefault="00EE77AD" w:rsidP="00F315E1">
      <w:pPr>
        <w:suppressAutoHyphens/>
        <w:ind w:left="595"/>
        <w:jc w:val="both"/>
        <w:rPr>
          <w:sz w:val="22"/>
          <w:szCs w:val="22"/>
        </w:rPr>
      </w:pPr>
      <w:r w:rsidRPr="00077C47">
        <w:rPr>
          <w:sz w:val="22"/>
          <w:szCs w:val="22"/>
        </w:rPr>
        <w:t>Okrem toho do denníka zapisuje:</w:t>
      </w:r>
    </w:p>
    <w:p w14:paraId="1BB291E2" w14:textId="203AB83A" w:rsidR="00EE77AD" w:rsidRPr="00077C47" w:rsidRDefault="00EE77AD" w:rsidP="00F315E1">
      <w:pPr>
        <w:numPr>
          <w:ilvl w:val="0"/>
          <w:numId w:val="15"/>
        </w:numPr>
        <w:tabs>
          <w:tab w:val="clear" w:pos="1800"/>
        </w:tabs>
        <w:ind w:left="1276" w:hanging="284"/>
        <w:contextualSpacing/>
        <w:jc w:val="both"/>
        <w:rPr>
          <w:sz w:val="22"/>
          <w:szCs w:val="22"/>
        </w:rPr>
      </w:pPr>
      <w:r w:rsidRPr="00077C47">
        <w:rPr>
          <w:sz w:val="22"/>
          <w:szCs w:val="22"/>
        </w:rPr>
        <w:t xml:space="preserve">údaje o zistených vadách a odchýlkach pri realizácii od dokumentácie stavby s určením lehoty na ich odstránenie </w:t>
      </w:r>
      <w:r w:rsidR="00BE042A">
        <w:rPr>
          <w:sz w:val="22"/>
          <w:szCs w:val="22"/>
        </w:rPr>
        <w:t>Z</w:t>
      </w:r>
      <w:r w:rsidRPr="00077C47">
        <w:rPr>
          <w:sz w:val="22"/>
          <w:szCs w:val="22"/>
        </w:rPr>
        <w:t>hotoviteľom</w:t>
      </w:r>
    </w:p>
    <w:p w14:paraId="2C934B3E" w14:textId="0F66B063" w:rsidR="00EE77AD" w:rsidRPr="00077C47" w:rsidRDefault="00EE77AD" w:rsidP="00F315E1">
      <w:pPr>
        <w:numPr>
          <w:ilvl w:val="0"/>
          <w:numId w:val="15"/>
        </w:numPr>
        <w:tabs>
          <w:tab w:val="clear" w:pos="1800"/>
        </w:tabs>
        <w:ind w:left="1276" w:hanging="284"/>
        <w:contextualSpacing/>
        <w:jc w:val="both"/>
        <w:rPr>
          <w:sz w:val="22"/>
          <w:szCs w:val="22"/>
        </w:rPr>
      </w:pPr>
      <w:r w:rsidRPr="00077C47">
        <w:rPr>
          <w:sz w:val="22"/>
          <w:szCs w:val="22"/>
        </w:rPr>
        <w:t xml:space="preserve">požiadavky na </w:t>
      </w:r>
      <w:r w:rsidR="00BE042A">
        <w:rPr>
          <w:sz w:val="22"/>
          <w:szCs w:val="22"/>
        </w:rPr>
        <w:t>Z</w:t>
      </w:r>
      <w:r w:rsidRPr="00077C47">
        <w:rPr>
          <w:sz w:val="22"/>
          <w:szCs w:val="22"/>
        </w:rPr>
        <w:t>hotoviteľa, ktoré vyplynuli z rokovaní zúčastnených na realizácii stavby</w:t>
      </w:r>
    </w:p>
    <w:p w14:paraId="29BA4F95" w14:textId="77777777" w:rsidR="00EE77AD" w:rsidRPr="00077C47" w:rsidRDefault="00EE77AD" w:rsidP="00F315E1">
      <w:pPr>
        <w:numPr>
          <w:ilvl w:val="0"/>
          <w:numId w:val="16"/>
        </w:numPr>
        <w:tabs>
          <w:tab w:val="clear" w:pos="1980"/>
        </w:tabs>
        <w:ind w:left="1276" w:hanging="284"/>
        <w:contextualSpacing/>
        <w:jc w:val="both"/>
        <w:rPr>
          <w:sz w:val="22"/>
          <w:szCs w:val="22"/>
        </w:rPr>
      </w:pPr>
      <w:r w:rsidRPr="00077C47">
        <w:rPr>
          <w:sz w:val="22"/>
          <w:szCs w:val="22"/>
        </w:rPr>
        <w:t>požiadavky na odstránenie chýb a nekvalitných prác</w:t>
      </w:r>
    </w:p>
    <w:p w14:paraId="6B8BDA99" w14:textId="1062A36A" w:rsidR="00EE77AD" w:rsidRPr="00077C47" w:rsidRDefault="00EE77AD" w:rsidP="00F315E1">
      <w:pPr>
        <w:numPr>
          <w:ilvl w:val="0"/>
          <w:numId w:val="16"/>
        </w:numPr>
        <w:tabs>
          <w:tab w:val="clear" w:pos="1980"/>
        </w:tabs>
        <w:ind w:left="1276" w:hanging="284"/>
        <w:contextualSpacing/>
        <w:jc w:val="both"/>
        <w:rPr>
          <w:sz w:val="22"/>
          <w:szCs w:val="22"/>
        </w:rPr>
      </w:pPr>
      <w:r w:rsidRPr="00077C47">
        <w:rPr>
          <w:sz w:val="22"/>
          <w:szCs w:val="22"/>
        </w:rPr>
        <w:t xml:space="preserve">stanoviská kontrolných orgánov štátnej správy a štátneho stavebného dohľadu, ktoré boli </w:t>
      </w:r>
      <w:r w:rsidR="00BF5412">
        <w:rPr>
          <w:sz w:val="22"/>
          <w:szCs w:val="22"/>
        </w:rPr>
        <w:t>O</w:t>
      </w:r>
      <w:r w:rsidRPr="00077C47">
        <w:rPr>
          <w:sz w:val="22"/>
          <w:szCs w:val="22"/>
        </w:rPr>
        <w:t>bjednávateľovi zaslané písomne</w:t>
      </w:r>
    </w:p>
    <w:p w14:paraId="6F4E06C1" w14:textId="77777777" w:rsidR="00EE77AD" w:rsidRPr="00077C47" w:rsidRDefault="00EE77AD" w:rsidP="00F315E1">
      <w:pPr>
        <w:numPr>
          <w:ilvl w:val="0"/>
          <w:numId w:val="16"/>
        </w:numPr>
        <w:tabs>
          <w:tab w:val="clear" w:pos="1980"/>
        </w:tabs>
        <w:ind w:left="1276" w:hanging="284"/>
        <w:contextualSpacing/>
        <w:jc w:val="both"/>
        <w:rPr>
          <w:sz w:val="22"/>
          <w:szCs w:val="22"/>
        </w:rPr>
      </w:pPr>
      <w:r w:rsidRPr="00077C47">
        <w:rPr>
          <w:sz w:val="22"/>
          <w:szCs w:val="22"/>
        </w:rPr>
        <w:t>prípadné požiadavky na práce nad rozsah zmluvy</w:t>
      </w:r>
    </w:p>
    <w:p w14:paraId="1F661EF7" w14:textId="77777777" w:rsidR="00EE77AD" w:rsidRPr="00077C47" w:rsidRDefault="00EE77AD" w:rsidP="00F315E1">
      <w:pPr>
        <w:numPr>
          <w:ilvl w:val="0"/>
          <w:numId w:val="16"/>
        </w:numPr>
        <w:tabs>
          <w:tab w:val="clear" w:pos="1980"/>
        </w:tabs>
        <w:ind w:left="1276" w:hanging="284"/>
        <w:contextualSpacing/>
        <w:jc w:val="both"/>
        <w:rPr>
          <w:sz w:val="22"/>
          <w:szCs w:val="22"/>
        </w:rPr>
      </w:pPr>
      <w:r w:rsidRPr="00077C47">
        <w:rPr>
          <w:sz w:val="22"/>
          <w:szCs w:val="22"/>
        </w:rPr>
        <w:t>súhlas s náhradným technickým riešením pri zmenách vzniknutých počas realizácie a zmenu materiálov, pokiaľ je k ním predchádzajúci kladný súhlas projektanta</w:t>
      </w:r>
    </w:p>
    <w:p w14:paraId="2BBE9F28" w14:textId="77777777" w:rsidR="00EE77AD" w:rsidRPr="00077C47" w:rsidRDefault="00EE77AD" w:rsidP="00F315E1">
      <w:pPr>
        <w:numPr>
          <w:ilvl w:val="0"/>
          <w:numId w:val="16"/>
        </w:numPr>
        <w:tabs>
          <w:tab w:val="clear" w:pos="1980"/>
        </w:tabs>
        <w:ind w:left="1276" w:hanging="284"/>
        <w:contextualSpacing/>
        <w:jc w:val="both"/>
        <w:rPr>
          <w:sz w:val="22"/>
          <w:szCs w:val="22"/>
        </w:rPr>
      </w:pPr>
      <w:r w:rsidRPr="00077C47">
        <w:rPr>
          <w:sz w:val="22"/>
          <w:szCs w:val="22"/>
        </w:rPr>
        <w:t>záznam o prevzatí prác, ktoré budú v ďalšom postupe výstavby zakryté alebo neprístupné</w:t>
      </w:r>
    </w:p>
    <w:p w14:paraId="4AEC8890" w14:textId="77777777" w:rsidR="00EE77AD" w:rsidRPr="00077C47" w:rsidRDefault="00EE77AD" w:rsidP="00F315E1">
      <w:pPr>
        <w:numPr>
          <w:ilvl w:val="0"/>
          <w:numId w:val="14"/>
        </w:numPr>
        <w:suppressAutoHyphens/>
        <w:ind w:left="595" w:hanging="357"/>
        <w:jc w:val="both"/>
        <w:rPr>
          <w:color w:val="000000"/>
          <w:sz w:val="22"/>
          <w:szCs w:val="22"/>
        </w:rPr>
      </w:pPr>
      <w:r w:rsidRPr="00077C47">
        <w:rPr>
          <w:color w:val="000000"/>
          <w:sz w:val="22"/>
          <w:szCs w:val="22"/>
        </w:rPr>
        <w:t>V priebehu pracovného času musí byť stavebný denník na stavbe trvalo prístupný v kancelárii u stavbyvedúceho alebo jeho zástupcu.</w:t>
      </w:r>
    </w:p>
    <w:p w14:paraId="6F3FDDA4" w14:textId="4349871C" w:rsidR="00EE77AD" w:rsidRPr="00077C47" w:rsidRDefault="00EE77AD" w:rsidP="00F315E1">
      <w:pPr>
        <w:numPr>
          <w:ilvl w:val="0"/>
          <w:numId w:val="14"/>
        </w:numPr>
        <w:suppressAutoHyphens/>
        <w:ind w:left="595" w:hanging="357"/>
        <w:jc w:val="both"/>
        <w:rPr>
          <w:color w:val="000000"/>
          <w:sz w:val="22"/>
          <w:szCs w:val="22"/>
        </w:rPr>
      </w:pPr>
      <w:r w:rsidRPr="00077C47">
        <w:rPr>
          <w:color w:val="000000"/>
          <w:sz w:val="22"/>
          <w:szCs w:val="22"/>
        </w:rPr>
        <w:t xml:space="preserve">Originál stavebného denníka odovzdá </w:t>
      </w:r>
      <w:r w:rsidR="00BE042A">
        <w:rPr>
          <w:color w:val="000000"/>
          <w:sz w:val="22"/>
          <w:szCs w:val="22"/>
        </w:rPr>
        <w:t>Z</w:t>
      </w:r>
      <w:r w:rsidRPr="00077C47">
        <w:rPr>
          <w:color w:val="000000"/>
          <w:sz w:val="22"/>
          <w:szCs w:val="22"/>
        </w:rPr>
        <w:t xml:space="preserve">hotoviteľ </w:t>
      </w:r>
      <w:r w:rsidR="00BF5412">
        <w:rPr>
          <w:color w:val="000000"/>
          <w:sz w:val="22"/>
          <w:szCs w:val="22"/>
        </w:rPr>
        <w:t>O</w:t>
      </w:r>
      <w:r w:rsidRPr="00077C47">
        <w:rPr>
          <w:color w:val="000000"/>
          <w:sz w:val="22"/>
          <w:szCs w:val="22"/>
        </w:rPr>
        <w:t>bjednávateľovi pri odovzdaní diela.</w:t>
      </w:r>
    </w:p>
    <w:p w14:paraId="23A5B1DE" w14:textId="77777777" w:rsidR="006258BD" w:rsidRPr="00077C47" w:rsidRDefault="006258BD" w:rsidP="00F315E1">
      <w:pPr>
        <w:rPr>
          <w:b/>
          <w:color w:val="000000"/>
          <w:sz w:val="22"/>
          <w:szCs w:val="22"/>
        </w:rPr>
      </w:pPr>
    </w:p>
    <w:p w14:paraId="6DA8D9B5" w14:textId="74258D34" w:rsidR="00EE77AD" w:rsidRPr="00077C47" w:rsidRDefault="00EE77AD" w:rsidP="00F315E1">
      <w:pPr>
        <w:ind w:left="240"/>
        <w:jc w:val="center"/>
        <w:rPr>
          <w:b/>
          <w:color w:val="000000"/>
          <w:sz w:val="22"/>
          <w:szCs w:val="22"/>
        </w:rPr>
      </w:pPr>
      <w:r w:rsidRPr="00077C47">
        <w:rPr>
          <w:b/>
          <w:color w:val="000000"/>
          <w:sz w:val="22"/>
          <w:szCs w:val="22"/>
        </w:rPr>
        <w:t>Článok 11</w:t>
      </w:r>
    </w:p>
    <w:p w14:paraId="01B4F663" w14:textId="77777777" w:rsidR="00EE77AD" w:rsidRPr="00077C47" w:rsidRDefault="00EE77AD" w:rsidP="00F315E1">
      <w:pPr>
        <w:jc w:val="center"/>
        <w:rPr>
          <w:b/>
          <w:color w:val="000000"/>
          <w:sz w:val="22"/>
          <w:szCs w:val="22"/>
        </w:rPr>
      </w:pPr>
      <w:r w:rsidRPr="00077C47">
        <w:rPr>
          <w:b/>
          <w:color w:val="000000"/>
          <w:sz w:val="22"/>
          <w:szCs w:val="22"/>
        </w:rPr>
        <w:t xml:space="preserve">    Odovzdanie a prevzatie staveniska</w:t>
      </w:r>
    </w:p>
    <w:p w14:paraId="165CD89C" w14:textId="77777777" w:rsidR="00EE77AD" w:rsidRPr="00077C47" w:rsidRDefault="00EE77AD" w:rsidP="00F315E1">
      <w:pPr>
        <w:jc w:val="both"/>
        <w:rPr>
          <w:color w:val="000000"/>
          <w:sz w:val="22"/>
          <w:szCs w:val="22"/>
        </w:rPr>
      </w:pPr>
    </w:p>
    <w:p w14:paraId="0DAEC99E" w14:textId="4D922997" w:rsidR="00874924" w:rsidRPr="00077C47" w:rsidRDefault="00E51CB5" w:rsidP="00F315E1">
      <w:pPr>
        <w:numPr>
          <w:ilvl w:val="0"/>
          <w:numId w:val="17"/>
        </w:numPr>
        <w:suppressAutoHyphens/>
        <w:ind w:left="595" w:hanging="357"/>
        <w:jc w:val="both"/>
        <w:rPr>
          <w:color w:val="000000"/>
          <w:sz w:val="22"/>
          <w:szCs w:val="22"/>
        </w:rPr>
      </w:pPr>
      <w:r w:rsidRPr="00077C47">
        <w:rPr>
          <w:color w:val="000000"/>
          <w:sz w:val="22"/>
          <w:szCs w:val="22"/>
        </w:rPr>
        <w:t xml:space="preserve">Staveniskom sa pre účely tejto zmluvy rozumie priestor vymedzený projektovou dokumentáciou, overenou v stavebnom konaní na realizáciu predmetu tejto zmluvy. </w:t>
      </w:r>
      <w:r w:rsidR="00874924" w:rsidRPr="00077C47">
        <w:rPr>
          <w:color w:val="000000"/>
          <w:sz w:val="22"/>
          <w:szCs w:val="22"/>
        </w:rPr>
        <w:t xml:space="preserve">Objednávateľ odovzdá </w:t>
      </w:r>
      <w:r w:rsidR="00BE042A">
        <w:rPr>
          <w:color w:val="000000"/>
          <w:sz w:val="22"/>
          <w:szCs w:val="22"/>
        </w:rPr>
        <w:t>Z</w:t>
      </w:r>
      <w:r w:rsidR="00874924" w:rsidRPr="00077C47">
        <w:rPr>
          <w:color w:val="000000"/>
          <w:sz w:val="22"/>
          <w:szCs w:val="22"/>
        </w:rPr>
        <w:t>hotoviteľovi stavenisko na zhotovenie diela</w:t>
      </w:r>
      <w:r w:rsidR="00144B92" w:rsidRPr="00077C47">
        <w:rPr>
          <w:color w:val="000000"/>
          <w:sz w:val="22"/>
          <w:szCs w:val="22"/>
        </w:rPr>
        <w:t>,</w:t>
      </w:r>
      <w:r w:rsidR="00874924" w:rsidRPr="00077C47">
        <w:rPr>
          <w:color w:val="000000"/>
          <w:sz w:val="22"/>
          <w:szCs w:val="22"/>
        </w:rPr>
        <w:t xml:space="preserve"> </w:t>
      </w:r>
      <w:r w:rsidR="00144B92" w:rsidRPr="00077C47">
        <w:rPr>
          <w:color w:val="000000"/>
          <w:sz w:val="22"/>
          <w:szCs w:val="22"/>
        </w:rPr>
        <w:t>keď bude pripravené na jeho odovzdanie. Z</w:t>
      </w:r>
      <w:r w:rsidR="00874924" w:rsidRPr="00077C47">
        <w:rPr>
          <w:color w:val="000000"/>
          <w:sz w:val="22"/>
          <w:szCs w:val="22"/>
        </w:rPr>
        <w:t xml:space="preserve">hotoviteľ prevezme stavenisko na zhotovenie diela od </w:t>
      </w:r>
      <w:r w:rsidR="00BF5412">
        <w:rPr>
          <w:color w:val="000000"/>
          <w:sz w:val="22"/>
          <w:szCs w:val="22"/>
        </w:rPr>
        <w:t>O</w:t>
      </w:r>
      <w:r w:rsidR="00874924" w:rsidRPr="00077C47">
        <w:rPr>
          <w:color w:val="000000"/>
          <w:sz w:val="22"/>
          <w:szCs w:val="22"/>
        </w:rPr>
        <w:t xml:space="preserve">bjednávateľa do 7 dní </w:t>
      </w:r>
      <w:r w:rsidR="00874924" w:rsidRPr="00077C47">
        <w:rPr>
          <w:bCs/>
          <w:color w:val="000000"/>
          <w:sz w:val="22"/>
          <w:szCs w:val="22"/>
        </w:rPr>
        <w:t xml:space="preserve">od výzvy </w:t>
      </w:r>
      <w:r w:rsidR="00BF5412">
        <w:rPr>
          <w:bCs/>
          <w:color w:val="000000"/>
          <w:sz w:val="22"/>
          <w:szCs w:val="22"/>
        </w:rPr>
        <w:t>O</w:t>
      </w:r>
      <w:r w:rsidR="00874924" w:rsidRPr="00077C47">
        <w:rPr>
          <w:bCs/>
          <w:color w:val="000000"/>
          <w:sz w:val="22"/>
          <w:szCs w:val="22"/>
        </w:rPr>
        <w:t>bjednávateľa na jeho prevzatie</w:t>
      </w:r>
      <w:r w:rsidR="007033EE" w:rsidRPr="00077C47">
        <w:rPr>
          <w:bCs/>
          <w:color w:val="000000"/>
          <w:sz w:val="22"/>
          <w:szCs w:val="22"/>
        </w:rPr>
        <w:t>.</w:t>
      </w:r>
    </w:p>
    <w:p w14:paraId="57874934" w14:textId="2313F6FE" w:rsidR="00874924" w:rsidRPr="00077C47" w:rsidRDefault="00874924" w:rsidP="00F315E1">
      <w:pPr>
        <w:numPr>
          <w:ilvl w:val="0"/>
          <w:numId w:val="17"/>
        </w:numPr>
        <w:suppressAutoHyphens/>
        <w:ind w:left="595" w:hanging="357"/>
        <w:jc w:val="both"/>
        <w:rPr>
          <w:color w:val="000000"/>
          <w:sz w:val="22"/>
          <w:szCs w:val="22"/>
        </w:rPr>
      </w:pPr>
      <w:r w:rsidRPr="00077C47">
        <w:rPr>
          <w:sz w:val="22"/>
          <w:szCs w:val="22"/>
        </w:rPr>
        <w:t>Pri odovzdaní a prevzatí staveniska odovzdá </w:t>
      </w:r>
      <w:r w:rsidR="00BE042A">
        <w:rPr>
          <w:sz w:val="22"/>
          <w:szCs w:val="22"/>
        </w:rPr>
        <w:t>Z</w:t>
      </w:r>
      <w:r w:rsidRPr="00077C47">
        <w:rPr>
          <w:sz w:val="22"/>
          <w:szCs w:val="22"/>
        </w:rPr>
        <w:t xml:space="preserve">hotoviteľ </w:t>
      </w:r>
      <w:r w:rsidR="0035275D" w:rsidRPr="00077C47">
        <w:rPr>
          <w:sz w:val="22"/>
          <w:szCs w:val="22"/>
        </w:rPr>
        <w:t>O</w:t>
      </w:r>
      <w:r w:rsidRPr="00077C47">
        <w:rPr>
          <w:sz w:val="22"/>
          <w:szCs w:val="22"/>
        </w:rPr>
        <w:t xml:space="preserve">bjednávateľovi </w:t>
      </w:r>
      <w:r w:rsidRPr="00077C47">
        <w:rPr>
          <w:color w:val="000000"/>
          <w:sz w:val="22"/>
          <w:szCs w:val="22"/>
        </w:rPr>
        <w:t>záväzný harmonogram prác</w:t>
      </w:r>
      <w:r w:rsidR="00456147" w:rsidRPr="00077C47">
        <w:rPr>
          <w:color w:val="000000"/>
          <w:sz w:val="22"/>
          <w:szCs w:val="22"/>
        </w:rPr>
        <w:t xml:space="preserve"> – príloha č. 4 tejto zmluvy</w:t>
      </w:r>
      <w:r w:rsidR="00424793" w:rsidRPr="00077C47">
        <w:rPr>
          <w:color w:val="000000"/>
          <w:sz w:val="22"/>
          <w:szCs w:val="22"/>
        </w:rPr>
        <w:t>.</w:t>
      </w:r>
      <w:r w:rsidRPr="00077C47">
        <w:rPr>
          <w:color w:val="000000"/>
          <w:sz w:val="22"/>
          <w:szCs w:val="22"/>
        </w:rPr>
        <w:t xml:space="preserve"> </w:t>
      </w:r>
    </w:p>
    <w:p w14:paraId="44021BB0" w14:textId="77777777" w:rsidR="00EE77AD" w:rsidRPr="00077C47" w:rsidRDefault="00EE77AD" w:rsidP="00F315E1">
      <w:pPr>
        <w:numPr>
          <w:ilvl w:val="0"/>
          <w:numId w:val="17"/>
        </w:numPr>
        <w:suppressAutoHyphens/>
        <w:ind w:left="595" w:hanging="357"/>
        <w:jc w:val="both"/>
        <w:rPr>
          <w:color w:val="000000"/>
          <w:sz w:val="22"/>
          <w:szCs w:val="22"/>
        </w:rPr>
      </w:pPr>
      <w:r w:rsidRPr="00077C47">
        <w:rPr>
          <w:color w:val="000000"/>
          <w:sz w:val="22"/>
          <w:szCs w:val="22"/>
        </w:rPr>
        <w:t>Zhotoviteľ zabezpečí k stavenisku príjazdové cesty a prívod elektrickej energie tak, aby ich mohol použiť na prípravu a vykonanie prác.</w:t>
      </w:r>
    </w:p>
    <w:p w14:paraId="1FED166A" w14:textId="73949EF8" w:rsidR="00EE77AD" w:rsidRPr="00077C47" w:rsidRDefault="00EE77AD" w:rsidP="00F315E1">
      <w:pPr>
        <w:numPr>
          <w:ilvl w:val="0"/>
          <w:numId w:val="17"/>
        </w:numPr>
        <w:suppressAutoHyphens/>
        <w:ind w:left="595" w:hanging="357"/>
        <w:jc w:val="both"/>
        <w:rPr>
          <w:color w:val="000000"/>
          <w:sz w:val="22"/>
          <w:szCs w:val="22"/>
        </w:rPr>
      </w:pPr>
      <w:r w:rsidRPr="00077C47">
        <w:rPr>
          <w:color w:val="000000"/>
          <w:sz w:val="22"/>
          <w:szCs w:val="22"/>
        </w:rPr>
        <w:t xml:space="preserve">O výsledku preberania a odovzdania staveniska spíšu zástupcovia </w:t>
      </w:r>
      <w:r w:rsidR="0035275D" w:rsidRPr="00077C47">
        <w:rPr>
          <w:color w:val="000000"/>
          <w:sz w:val="22"/>
          <w:szCs w:val="22"/>
        </w:rPr>
        <w:t>Z</w:t>
      </w:r>
      <w:r w:rsidRPr="00077C47">
        <w:rPr>
          <w:color w:val="000000"/>
          <w:sz w:val="22"/>
          <w:szCs w:val="22"/>
        </w:rPr>
        <w:t xml:space="preserve">hotoviteľa a </w:t>
      </w:r>
      <w:r w:rsidR="0035275D" w:rsidRPr="00077C47">
        <w:rPr>
          <w:color w:val="000000"/>
          <w:sz w:val="22"/>
          <w:szCs w:val="22"/>
        </w:rPr>
        <w:t>O</w:t>
      </w:r>
      <w:r w:rsidRPr="00077C47">
        <w:rPr>
          <w:color w:val="000000"/>
          <w:sz w:val="22"/>
          <w:szCs w:val="22"/>
        </w:rPr>
        <w:t>bjednávateľa zápisnicu.</w:t>
      </w:r>
    </w:p>
    <w:p w14:paraId="6EAD9CFA" w14:textId="77777777" w:rsidR="00EF0B81" w:rsidRPr="00077C47" w:rsidRDefault="00EF0B81" w:rsidP="00F315E1">
      <w:pPr>
        <w:suppressAutoHyphens/>
        <w:jc w:val="both"/>
        <w:rPr>
          <w:color w:val="000000"/>
          <w:sz w:val="22"/>
          <w:szCs w:val="22"/>
        </w:rPr>
      </w:pPr>
    </w:p>
    <w:p w14:paraId="3BF3A439" w14:textId="77777777" w:rsidR="00EE77AD" w:rsidRPr="00077C47" w:rsidRDefault="00EE77AD" w:rsidP="00F315E1">
      <w:pPr>
        <w:ind w:left="240"/>
        <w:jc w:val="center"/>
        <w:rPr>
          <w:b/>
          <w:sz w:val="22"/>
          <w:szCs w:val="22"/>
        </w:rPr>
      </w:pPr>
      <w:r w:rsidRPr="00077C47">
        <w:rPr>
          <w:b/>
          <w:sz w:val="22"/>
          <w:szCs w:val="22"/>
        </w:rPr>
        <w:t>Článok 12</w:t>
      </w:r>
    </w:p>
    <w:p w14:paraId="0CEFE465" w14:textId="77777777" w:rsidR="00EE77AD" w:rsidRPr="00077C47" w:rsidRDefault="00EE77AD" w:rsidP="00F315E1">
      <w:pPr>
        <w:jc w:val="center"/>
        <w:rPr>
          <w:b/>
          <w:color w:val="000000"/>
          <w:sz w:val="22"/>
          <w:szCs w:val="22"/>
        </w:rPr>
      </w:pPr>
      <w:r w:rsidRPr="00077C47">
        <w:rPr>
          <w:b/>
          <w:color w:val="000000"/>
          <w:sz w:val="22"/>
          <w:szCs w:val="22"/>
        </w:rPr>
        <w:t>Odovzdanie a prevzatie predmetu zmluvy</w:t>
      </w:r>
    </w:p>
    <w:p w14:paraId="6A19A751" w14:textId="77777777" w:rsidR="00EE77AD" w:rsidRPr="00077C47" w:rsidRDefault="00EE77AD" w:rsidP="00F315E1">
      <w:pPr>
        <w:jc w:val="both"/>
        <w:rPr>
          <w:color w:val="000000"/>
          <w:sz w:val="22"/>
          <w:szCs w:val="22"/>
        </w:rPr>
      </w:pPr>
    </w:p>
    <w:p w14:paraId="7534CA34" w14:textId="760CF55C" w:rsidR="00EE77AD" w:rsidRPr="00077C47" w:rsidRDefault="00EE77AD" w:rsidP="00F315E1">
      <w:pPr>
        <w:numPr>
          <w:ilvl w:val="0"/>
          <w:numId w:val="18"/>
        </w:numPr>
        <w:suppressAutoHyphens/>
        <w:jc w:val="both"/>
        <w:rPr>
          <w:color w:val="000000"/>
          <w:sz w:val="22"/>
          <w:szCs w:val="22"/>
        </w:rPr>
      </w:pPr>
      <w:r w:rsidRPr="00077C47">
        <w:rPr>
          <w:color w:val="000000"/>
          <w:sz w:val="22"/>
          <w:szCs w:val="22"/>
        </w:rPr>
        <w:t xml:space="preserve">Zhotoviteľ splní zmluvný záväzok podľa čl. 3 riadnym vykonaním a odovzdaním predmetu plnenia zmluvy </w:t>
      </w:r>
      <w:r w:rsidR="00BF5412">
        <w:rPr>
          <w:color w:val="000000"/>
          <w:sz w:val="22"/>
          <w:szCs w:val="22"/>
        </w:rPr>
        <w:t>O</w:t>
      </w:r>
      <w:r w:rsidRPr="00077C47">
        <w:rPr>
          <w:color w:val="000000"/>
          <w:sz w:val="22"/>
          <w:szCs w:val="22"/>
        </w:rPr>
        <w:t>bjednávateľovi nasledovne:</w:t>
      </w:r>
    </w:p>
    <w:p w14:paraId="053E2FCB" w14:textId="7947935B" w:rsidR="00EE77AD" w:rsidRPr="00077C47" w:rsidRDefault="00EE77AD" w:rsidP="00F24B00">
      <w:pPr>
        <w:numPr>
          <w:ilvl w:val="0"/>
          <w:numId w:val="19"/>
        </w:numPr>
        <w:tabs>
          <w:tab w:val="clear" w:pos="720"/>
        </w:tabs>
        <w:ind w:left="851" w:hanging="284"/>
        <w:jc w:val="both"/>
        <w:rPr>
          <w:color w:val="000000"/>
          <w:sz w:val="22"/>
          <w:szCs w:val="22"/>
        </w:rPr>
      </w:pPr>
      <w:r w:rsidRPr="00077C47">
        <w:rPr>
          <w:color w:val="000000"/>
          <w:sz w:val="22"/>
          <w:szCs w:val="22"/>
        </w:rPr>
        <w:t xml:space="preserve">Zhotoviteľ odovzdáva a </w:t>
      </w:r>
      <w:r w:rsidR="00BF5412">
        <w:rPr>
          <w:color w:val="000000"/>
          <w:sz w:val="22"/>
          <w:szCs w:val="22"/>
        </w:rPr>
        <w:t>O</w:t>
      </w:r>
      <w:r w:rsidRPr="00077C47">
        <w:rPr>
          <w:color w:val="000000"/>
          <w:sz w:val="22"/>
          <w:szCs w:val="22"/>
        </w:rPr>
        <w:t>bjednávateľ preberie dokončené dielo schopné samostatného užívania podľa zmluvy na samostatnom odovzdaní a prevzatí.</w:t>
      </w:r>
    </w:p>
    <w:p w14:paraId="3DBC3ECF" w14:textId="12D8CF94" w:rsidR="00EE77AD" w:rsidRPr="00077C47" w:rsidRDefault="00EE77AD" w:rsidP="00F24B00">
      <w:pPr>
        <w:numPr>
          <w:ilvl w:val="0"/>
          <w:numId w:val="19"/>
        </w:numPr>
        <w:tabs>
          <w:tab w:val="clear" w:pos="720"/>
        </w:tabs>
        <w:ind w:left="851" w:hanging="284"/>
        <w:jc w:val="both"/>
        <w:rPr>
          <w:color w:val="000000"/>
          <w:sz w:val="22"/>
          <w:szCs w:val="22"/>
        </w:rPr>
      </w:pPr>
      <w:r w:rsidRPr="00077C47">
        <w:rPr>
          <w:color w:val="000000"/>
          <w:sz w:val="22"/>
          <w:szCs w:val="22"/>
        </w:rPr>
        <w:t>Zhotoviteľ je povinný písomne</w:t>
      </w:r>
      <w:r w:rsidR="00BF5412">
        <w:rPr>
          <w:color w:val="000000"/>
          <w:sz w:val="22"/>
          <w:szCs w:val="22"/>
        </w:rPr>
        <w:t xml:space="preserve"> O</w:t>
      </w:r>
      <w:r w:rsidRPr="00077C47">
        <w:rPr>
          <w:color w:val="000000"/>
          <w:sz w:val="22"/>
          <w:szCs w:val="22"/>
        </w:rPr>
        <w:t>bjednávateľovi oznámiť 14 dní vopred pripravenosť na odovzdanie predmetu plnenia s termínom, kedy sa má vypísať preberacie konanie. Objednávateľ vypíše preberacie konania najneskôr 7 dní pred požadovaným termínom.</w:t>
      </w:r>
    </w:p>
    <w:p w14:paraId="79C270A6" w14:textId="5920FA0A" w:rsidR="00EE77AD" w:rsidRPr="00077C47" w:rsidRDefault="00AE67DF" w:rsidP="00F24B00">
      <w:pPr>
        <w:numPr>
          <w:ilvl w:val="0"/>
          <w:numId w:val="19"/>
        </w:numPr>
        <w:tabs>
          <w:tab w:val="clear" w:pos="720"/>
        </w:tabs>
        <w:ind w:left="851" w:hanging="284"/>
        <w:jc w:val="both"/>
        <w:rPr>
          <w:color w:val="000000"/>
          <w:sz w:val="22"/>
          <w:szCs w:val="22"/>
        </w:rPr>
      </w:pPr>
      <w:r w:rsidRPr="00077C47">
        <w:rPr>
          <w:color w:val="000000"/>
          <w:sz w:val="22"/>
          <w:szCs w:val="22"/>
        </w:rPr>
        <w:t xml:space="preserve">Zhotoviteľ v prípade, že sa stavba odovzdáva komplexnými skúškami, alebo vykonaním iných skúšok, musí oznámiť deň ich začatia. Ku dňu odovzdania </w:t>
      </w:r>
      <w:r w:rsidR="00BE042A">
        <w:rPr>
          <w:color w:val="000000"/>
          <w:sz w:val="22"/>
          <w:szCs w:val="22"/>
        </w:rPr>
        <w:t>Z</w:t>
      </w:r>
      <w:r w:rsidRPr="00077C47">
        <w:rPr>
          <w:color w:val="000000"/>
          <w:sz w:val="22"/>
          <w:szCs w:val="22"/>
        </w:rPr>
        <w:t>hotoviteľ pripraví všetky doklady potrebné k odovzdaniu, doklady o vykonaných skúškach, atesty, certifikáty, návody na obsluhu, záručné listy a iné doklady nevyhnutné pre riadne užívanie diela a kolaudačné konanie, ako aj 2x kompletnú sadu projektovej dokumentácie skutočného vyhotovenia stavby</w:t>
      </w:r>
      <w:r w:rsidR="00EE77AD" w:rsidRPr="00077C47">
        <w:rPr>
          <w:color w:val="000000"/>
          <w:sz w:val="22"/>
          <w:szCs w:val="22"/>
        </w:rPr>
        <w:t xml:space="preserve">. </w:t>
      </w:r>
    </w:p>
    <w:p w14:paraId="33688E43" w14:textId="43EC84AB" w:rsidR="00EE77AD" w:rsidRPr="00077C47" w:rsidRDefault="00EE77AD" w:rsidP="00F24B00">
      <w:pPr>
        <w:numPr>
          <w:ilvl w:val="0"/>
          <w:numId w:val="19"/>
        </w:numPr>
        <w:tabs>
          <w:tab w:val="clear" w:pos="720"/>
        </w:tabs>
        <w:ind w:left="851" w:hanging="284"/>
        <w:jc w:val="both"/>
        <w:rPr>
          <w:color w:val="000000"/>
          <w:sz w:val="22"/>
          <w:szCs w:val="22"/>
        </w:rPr>
      </w:pPr>
      <w:r w:rsidRPr="00077C47">
        <w:rPr>
          <w:color w:val="000000"/>
          <w:sz w:val="22"/>
          <w:szCs w:val="22"/>
        </w:rPr>
        <w:t xml:space="preserve">O odovzdaní a prevzatí predmetu plnenia spíše </w:t>
      </w:r>
      <w:r w:rsidR="00BF5412">
        <w:rPr>
          <w:color w:val="000000"/>
          <w:sz w:val="22"/>
          <w:szCs w:val="22"/>
        </w:rPr>
        <w:t>O</w:t>
      </w:r>
      <w:r w:rsidRPr="00077C47">
        <w:rPr>
          <w:color w:val="000000"/>
          <w:sz w:val="22"/>
          <w:szCs w:val="22"/>
        </w:rPr>
        <w:t xml:space="preserve">bjednávateľ spoločne so </w:t>
      </w:r>
      <w:r w:rsidR="00BE042A">
        <w:rPr>
          <w:color w:val="000000"/>
          <w:sz w:val="22"/>
          <w:szCs w:val="22"/>
        </w:rPr>
        <w:t>Z</w:t>
      </w:r>
      <w:r w:rsidRPr="00077C47">
        <w:rPr>
          <w:color w:val="000000"/>
          <w:sz w:val="22"/>
          <w:szCs w:val="22"/>
        </w:rPr>
        <w:t xml:space="preserve">hotoviteľom preberací protokol o odovzdaní a prevzatí  prác. V protokole budú uvedené všetky zistené vady a nedorobky, ktoré nebránia prevzatiu a riadnemu užívaniu diela spolu s termínom ich odstránenia. </w:t>
      </w:r>
    </w:p>
    <w:p w14:paraId="4D2660DA" w14:textId="0C3AC06A" w:rsidR="00EE77AD" w:rsidRPr="00077C47" w:rsidRDefault="00EE77AD" w:rsidP="00F24B00">
      <w:pPr>
        <w:numPr>
          <w:ilvl w:val="0"/>
          <w:numId w:val="19"/>
        </w:numPr>
        <w:tabs>
          <w:tab w:val="clear" w:pos="720"/>
        </w:tabs>
        <w:ind w:left="851" w:hanging="284"/>
        <w:jc w:val="both"/>
        <w:rPr>
          <w:color w:val="000000"/>
          <w:sz w:val="22"/>
          <w:szCs w:val="22"/>
        </w:rPr>
      </w:pPr>
      <w:r w:rsidRPr="00077C47">
        <w:rPr>
          <w:color w:val="000000"/>
          <w:sz w:val="22"/>
          <w:szCs w:val="22"/>
        </w:rPr>
        <w:t xml:space="preserve">Ak </w:t>
      </w:r>
      <w:r w:rsidR="00BF5412">
        <w:rPr>
          <w:color w:val="000000"/>
          <w:sz w:val="22"/>
          <w:szCs w:val="22"/>
        </w:rPr>
        <w:t>O</w:t>
      </w:r>
      <w:r w:rsidRPr="00077C47">
        <w:rPr>
          <w:color w:val="000000"/>
          <w:sz w:val="22"/>
          <w:szCs w:val="22"/>
        </w:rPr>
        <w:t xml:space="preserve">bjednávateľ odmietne predmet plnenia prevziať, spíše </w:t>
      </w:r>
      <w:r w:rsidR="00BF5412">
        <w:rPr>
          <w:color w:val="000000"/>
          <w:sz w:val="22"/>
          <w:szCs w:val="22"/>
        </w:rPr>
        <w:t>O</w:t>
      </w:r>
      <w:r w:rsidRPr="00077C47">
        <w:rPr>
          <w:color w:val="000000"/>
          <w:sz w:val="22"/>
          <w:szCs w:val="22"/>
        </w:rPr>
        <w:t xml:space="preserve">bjednávateľ a </w:t>
      </w:r>
      <w:r w:rsidR="00BE042A">
        <w:rPr>
          <w:color w:val="000000"/>
          <w:sz w:val="22"/>
          <w:szCs w:val="22"/>
        </w:rPr>
        <w:t>Z</w:t>
      </w:r>
      <w:r w:rsidRPr="00077C47">
        <w:rPr>
          <w:color w:val="000000"/>
          <w:sz w:val="22"/>
          <w:szCs w:val="22"/>
        </w:rPr>
        <w:t>hotoviteľ zápisnicu, v ktorej uvedú svoje stanoviská a ich odôvodnenie.</w:t>
      </w:r>
    </w:p>
    <w:p w14:paraId="545E7418" w14:textId="6BA7C0D2" w:rsidR="00EE77AD" w:rsidRPr="00077C47" w:rsidRDefault="00EE77AD" w:rsidP="00F24B00">
      <w:pPr>
        <w:numPr>
          <w:ilvl w:val="0"/>
          <w:numId w:val="19"/>
        </w:numPr>
        <w:tabs>
          <w:tab w:val="clear" w:pos="720"/>
        </w:tabs>
        <w:ind w:left="851" w:hanging="284"/>
        <w:jc w:val="both"/>
        <w:rPr>
          <w:color w:val="000000"/>
          <w:sz w:val="22"/>
          <w:szCs w:val="22"/>
        </w:rPr>
      </w:pPr>
      <w:r w:rsidRPr="00077C47">
        <w:rPr>
          <w:color w:val="000000"/>
          <w:sz w:val="22"/>
          <w:szCs w:val="22"/>
        </w:rPr>
        <w:t xml:space="preserve">Zhotoviteľ odstráni svoje zariadenia, materiál a stroje zo staveniska do 3 dní po odovzdaní stavby. Po vyprataní staveniska je </w:t>
      </w:r>
      <w:r w:rsidR="00BE042A">
        <w:rPr>
          <w:color w:val="000000"/>
          <w:sz w:val="22"/>
          <w:szCs w:val="22"/>
        </w:rPr>
        <w:t>Z</w:t>
      </w:r>
      <w:r w:rsidRPr="00077C47">
        <w:rPr>
          <w:color w:val="000000"/>
          <w:sz w:val="22"/>
          <w:szCs w:val="22"/>
        </w:rPr>
        <w:t>hotoviteľ povinný upraviť stavenisko do pôvodného stavu (terénne úpravy).</w:t>
      </w:r>
    </w:p>
    <w:p w14:paraId="4698A1F2" w14:textId="4D819ADD" w:rsidR="00EE77AD" w:rsidRPr="00077C47" w:rsidRDefault="00EE77AD" w:rsidP="009B7CD6">
      <w:pPr>
        <w:numPr>
          <w:ilvl w:val="0"/>
          <w:numId w:val="19"/>
        </w:numPr>
        <w:tabs>
          <w:tab w:val="clear" w:pos="720"/>
        </w:tabs>
        <w:ind w:left="851" w:hanging="284"/>
        <w:jc w:val="both"/>
        <w:rPr>
          <w:color w:val="000000"/>
          <w:sz w:val="22"/>
          <w:szCs w:val="22"/>
        </w:rPr>
      </w:pPr>
      <w:r w:rsidRPr="00077C47">
        <w:rPr>
          <w:color w:val="000000"/>
          <w:sz w:val="22"/>
          <w:szCs w:val="22"/>
        </w:rPr>
        <w:t xml:space="preserve">Po uplynutí lehoty uvedenej v ods. f) tohto článku môže </w:t>
      </w:r>
      <w:r w:rsidR="00BE042A">
        <w:rPr>
          <w:color w:val="000000"/>
          <w:sz w:val="22"/>
          <w:szCs w:val="22"/>
        </w:rPr>
        <w:t>Z</w:t>
      </w:r>
      <w:r w:rsidRPr="00077C47">
        <w:rPr>
          <w:color w:val="000000"/>
          <w:sz w:val="22"/>
          <w:szCs w:val="22"/>
        </w:rPr>
        <w:t xml:space="preserve">hotoviteľ ponechať na stavenisku len stroje, zariadenia a materiál potrebné na odstránenie vád a nedorobkov, s ktorými </w:t>
      </w:r>
      <w:r w:rsidR="00BF5412">
        <w:rPr>
          <w:color w:val="000000"/>
          <w:sz w:val="22"/>
          <w:szCs w:val="22"/>
        </w:rPr>
        <w:t>O</w:t>
      </w:r>
      <w:r w:rsidRPr="00077C47">
        <w:rPr>
          <w:color w:val="000000"/>
          <w:sz w:val="22"/>
          <w:szCs w:val="22"/>
        </w:rPr>
        <w:t xml:space="preserve">bjednávateľ stavbu prevzal, ak termín na ich odstránenie je dlhší ako 5 dní. Ponechané stroje, zariadenia a materiál musí </w:t>
      </w:r>
      <w:r w:rsidR="00BE042A">
        <w:rPr>
          <w:color w:val="000000"/>
          <w:sz w:val="22"/>
          <w:szCs w:val="22"/>
        </w:rPr>
        <w:t>Z</w:t>
      </w:r>
      <w:r w:rsidRPr="00077C47">
        <w:rPr>
          <w:color w:val="000000"/>
          <w:sz w:val="22"/>
          <w:szCs w:val="22"/>
        </w:rPr>
        <w:t>hotoviteľ umiestniť tak, aby neprekážali  bezpečnej prevádzke (užívaniu).</w:t>
      </w:r>
    </w:p>
    <w:p w14:paraId="6889A9F6" w14:textId="3E2252A0" w:rsidR="00EE77AD" w:rsidRPr="00077C47" w:rsidRDefault="00EE77AD" w:rsidP="009B7CD6">
      <w:pPr>
        <w:numPr>
          <w:ilvl w:val="0"/>
          <w:numId w:val="19"/>
        </w:numPr>
        <w:tabs>
          <w:tab w:val="clear" w:pos="720"/>
        </w:tabs>
        <w:ind w:left="851" w:hanging="284"/>
        <w:jc w:val="both"/>
        <w:rPr>
          <w:color w:val="000000"/>
          <w:sz w:val="22"/>
          <w:szCs w:val="22"/>
        </w:rPr>
      </w:pPr>
      <w:r w:rsidRPr="00077C47">
        <w:rPr>
          <w:color w:val="000000"/>
          <w:sz w:val="22"/>
          <w:szCs w:val="22"/>
        </w:rPr>
        <w:t xml:space="preserve">Pri nesplnení povinnosti podľa ods. písm.  f), g), tohto článku je </w:t>
      </w:r>
      <w:r w:rsidR="00BE042A">
        <w:rPr>
          <w:color w:val="000000"/>
          <w:sz w:val="22"/>
          <w:szCs w:val="22"/>
        </w:rPr>
        <w:t>Z</w:t>
      </w:r>
      <w:r w:rsidRPr="00077C47">
        <w:rPr>
          <w:color w:val="000000"/>
          <w:sz w:val="22"/>
          <w:szCs w:val="22"/>
        </w:rPr>
        <w:t xml:space="preserve">hotoviteľ  povinný zaplatiť </w:t>
      </w:r>
      <w:r w:rsidR="00BF5412">
        <w:rPr>
          <w:color w:val="000000"/>
          <w:sz w:val="22"/>
          <w:szCs w:val="22"/>
        </w:rPr>
        <w:t>O</w:t>
      </w:r>
      <w:r w:rsidRPr="00077C47">
        <w:rPr>
          <w:color w:val="000000"/>
          <w:sz w:val="22"/>
          <w:szCs w:val="22"/>
        </w:rPr>
        <w:t xml:space="preserve">bjednávateľovi zmluvnú pokutu vo výške 100 eur za každý deň omeškania až do dňa skutočného vypratania staveniska. </w:t>
      </w:r>
    </w:p>
    <w:p w14:paraId="044A3589" w14:textId="77777777" w:rsidR="00EE77AD" w:rsidRPr="00077C47" w:rsidRDefault="00EE77AD" w:rsidP="009B7CD6">
      <w:pPr>
        <w:numPr>
          <w:ilvl w:val="0"/>
          <w:numId w:val="19"/>
        </w:numPr>
        <w:tabs>
          <w:tab w:val="clear" w:pos="720"/>
        </w:tabs>
        <w:ind w:left="851" w:hanging="284"/>
        <w:jc w:val="both"/>
        <w:rPr>
          <w:color w:val="000000"/>
          <w:sz w:val="22"/>
          <w:szCs w:val="22"/>
        </w:rPr>
      </w:pPr>
      <w:r w:rsidRPr="00077C47">
        <w:rPr>
          <w:color w:val="000000"/>
          <w:sz w:val="22"/>
          <w:szCs w:val="22"/>
        </w:rPr>
        <w:t>Práce musia byť vykonané tak, aby ku dňu zmluvného dokončenia vnútorných prác boli vnútorné priestory užívania schopné a bez vád.</w:t>
      </w:r>
    </w:p>
    <w:p w14:paraId="2DF48337" w14:textId="77777777" w:rsidR="00EE77AD" w:rsidRPr="00077C47" w:rsidRDefault="00EE77AD" w:rsidP="009B7CD6">
      <w:pPr>
        <w:numPr>
          <w:ilvl w:val="0"/>
          <w:numId w:val="19"/>
        </w:numPr>
        <w:tabs>
          <w:tab w:val="clear" w:pos="720"/>
        </w:tabs>
        <w:ind w:left="851" w:hanging="284"/>
        <w:jc w:val="both"/>
        <w:rPr>
          <w:color w:val="000000"/>
          <w:sz w:val="22"/>
          <w:szCs w:val="22"/>
        </w:rPr>
      </w:pPr>
      <w:r w:rsidRPr="00077C47">
        <w:rPr>
          <w:color w:val="000000"/>
          <w:sz w:val="22"/>
          <w:szCs w:val="22"/>
        </w:rPr>
        <w:t>Za dokončené dielo sa považuje dielo po kompletnom vyhotovení podľa dohodnutého rozsahu a po odstránení všetkých vád.</w:t>
      </w:r>
    </w:p>
    <w:p w14:paraId="7037F28C" w14:textId="77777777" w:rsidR="00EF0B81" w:rsidRPr="00077C47" w:rsidRDefault="00EF0B81" w:rsidP="00F315E1">
      <w:pPr>
        <w:rPr>
          <w:b/>
          <w:color w:val="000000"/>
          <w:sz w:val="22"/>
          <w:szCs w:val="22"/>
        </w:rPr>
      </w:pPr>
    </w:p>
    <w:p w14:paraId="681A152B" w14:textId="604D1586" w:rsidR="00EE77AD" w:rsidRPr="00077C47" w:rsidRDefault="00EE77AD" w:rsidP="00F315E1">
      <w:pPr>
        <w:ind w:left="240"/>
        <w:jc w:val="center"/>
        <w:rPr>
          <w:b/>
          <w:color w:val="000000"/>
          <w:sz w:val="22"/>
          <w:szCs w:val="22"/>
        </w:rPr>
      </w:pPr>
      <w:r w:rsidRPr="00077C47">
        <w:rPr>
          <w:b/>
          <w:color w:val="000000"/>
          <w:sz w:val="22"/>
          <w:szCs w:val="22"/>
        </w:rPr>
        <w:t>Článok 13</w:t>
      </w:r>
    </w:p>
    <w:p w14:paraId="4BAB03B0" w14:textId="77777777" w:rsidR="00EE77AD" w:rsidRPr="00077C47" w:rsidRDefault="00EE77AD" w:rsidP="00F315E1">
      <w:pPr>
        <w:jc w:val="center"/>
        <w:rPr>
          <w:b/>
          <w:color w:val="000000"/>
          <w:sz w:val="22"/>
          <w:szCs w:val="22"/>
        </w:rPr>
      </w:pPr>
      <w:r w:rsidRPr="00077C47">
        <w:rPr>
          <w:b/>
          <w:color w:val="000000"/>
          <w:sz w:val="22"/>
          <w:szCs w:val="22"/>
        </w:rPr>
        <w:t>Podmienky odstúpenia od zmluvy</w:t>
      </w:r>
    </w:p>
    <w:p w14:paraId="7AB95472" w14:textId="77777777" w:rsidR="00EE77AD" w:rsidRPr="00077C47" w:rsidRDefault="00EE77AD" w:rsidP="00F315E1">
      <w:pPr>
        <w:jc w:val="both"/>
        <w:rPr>
          <w:color w:val="000000"/>
          <w:sz w:val="22"/>
          <w:szCs w:val="22"/>
        </w:rPr>
      </w:pPr>
    </w:p>
    <w:p w14:paraId="32E98DA1" w14:textId="77777777" w:rsidR="00EE77AD" w:rsidRPr="00077C47" w:rsidRDefault="00EE77AD" w:rsidP="00F315E1">
      <w:pPr>
        <w:numPr>
          <w:ilvl w:val="0"/>
          <w:numId w:val="20"/>
        </w:numPr>
        <w:suppressAutoHyphens/>
        <w:jc w:val="both"/>
        <w:rPr>
          <w:color w:val="000000"/>
          <w:sz w:val="22"/>
          <w:szCs w:val="22"/>
        </w:rPr>
      </w:pPr>
      <w:r w:rsidRPr="00077C47">
        <w:rPr>
          <w:color w:val="000000"/>
          <w:sz w:val="22"/>
          <w:szCs w:val="22"/>
        </w:rPr>
        <w:t xml:space="preserve">Odstúpenie od zmluvy musí byť oznámené zmluvnej strane písomne a je účinné dňom doručenia oznámenia </w:t>
      </w:r>
      <w:r w:rsidRPr="00077C47">
        <w:rPr>
          <w:sz w:val="22"/>
          <w:szCs w:val="22"/>
        </w:rPr>
        <w:t>o odstúpení zmluvnej</w:t>
      </w:r>
      <w:r w:rsidRPr="00077C47">
        <w:rPr>
          <w:color w:val="000000"/>
          <w:sz w:val="22"/>
          <w:szCs w:val="22"/>
        </w:rPr>
        <w:t xml:space="preserve"> strane.</w:t>
      </w:r>
    </w:p>
    <w:p w14:paraId="44EB28D6" w14:textId="77777777" w:rsidR="00EE77AD" w:rsidRPr="00077C47" w:rsidRDefault="00EE77AD" w:rsidP="00F315E1">
      <w:pPr>
        <w:numPr>
          <w:ilvl w:val="0"/>
          <w:numId w:val="20"/>
        </w:numPr>
        <w:suppressAutoHyphens/>
        <w:jc w:val="both"/>
        <w:rPr>
          <w:color w:val="000000"/>
          <w:sz w:val="22"/>
          <w:szCs w:val="22"/>
        </w:rPr>
      </w:pPr>
      <w:r w:rsidRPr="00077C47">
        <w:rPr>
          <w:color w:val="000000"/>
          <w:sz w:val="22"/>
          <w:szCs w:val="22"/>
        </w:rPr>
        <w:t>Objednávateľ môže až do dokončenia prác odstúpiť od zmluvy v nižšie uvedených prípadoch, ktoré stanovuje zmluva</w:t>
      </w:r>
    </w:p>
    <w:p w14:paraId="0C8A814C" w14:textId="341A41A0" w:rsidR="00EE77AD" w:rsidRPr="00077C47" w:rsidRDefault="00EE77AD" w:rsidP="00F24B00">
      <w:pPr>
        <w:numPr>
          <w:ilvl w:val="0"/>
          <w:numId w:val="33"/>
        </w:numPr>
        <w:tabs>
          <w:tab w:val="clear" w:pos="720"/>
        </w:tabs>
        <w:ind w:left="851" w:hanging="284"/>
        <w:jc w:val="both"/>
        <w:rPr>
          <w:color w:val="000000"/>
          <w:sz w:val="22"/>
          <w:szCs w:val="22"/>
        </w:rPr>
      </w:pPr>
      <w:r w:rsidRPr="00077C47">
        <w:rPr>
          <w:color w:val="000000"/>
          <w:sz w:val="22"/>
          <w:szCs w:val="22"/>
        </w:rPr>
        <w:t xml:space="preserve">Ak bol na majetok </w:t>
      </w:r>
      <w:r w:rsidR="00AE5669">
        <w:rPr>
          <w:color w:val="000000"/>
          <w:sz w:val="22"/>
          <w:szCs w:val="22"/>
        </w:rPr>
        <w:t>Z</w:t>
      </w:r>
      <w:r w:rsidRPr="00077C47">
        <w:rPr>
          <w:color w:val="000000"/>
          <w:sz w:val="22"/>
          <w:szCs w:val="22"/>
        </w:rPr>
        <w:t xml:space="preserve">hotoviteľa vyhlásený konkurz alebo ak bol podaný návrh na vyhlásenie konkurzu na majetok zhotoviteľa alebo ak </w:t>
      </w:r>
      <w:r w:rsidR="00AE5669">
        <w:rPr>
          <w:color w:val="000000"/>
          <w:sz w:val="22"/>
          <w:szCs w:val="22"/>
        </w:rPr>
        <w:t>Z</w:t>
      </w:r>
      <w:r w:rsidRPr="00077C47">
        <w:rPr>
          <w:color w:val="000000"/>
          <w:sz w:val="22"/>
          <w:szCs w:val="22"/>
        </w:rPr>
        <w:t>hotoviteľ vstúpil do likvidácie.</w:t>
      </w:r>
    </w:p>
    <w:p w14:paraId="388EF523" w14:textId="389B441C" w:rsidR="00EE77AD" w:rsidRPr="00077C47" w:rsidRDefault="00EE77AD" w:rsidP="00F24B00">
      <w:pPr>
        <w:numPr>
          <w:ilvl w:val="0"/>
          <w:numId w:val="33"/>
        </w:numPr>
        <w:tabs>
          <w:tab w:val="clear" w:pos="720"/>
        </w:tabs>
        <w:ind w:left="851" w:hanging="284"/>
        <w:jc w:val="both"/>
        <w:rPr>
          <w:sz w:val="22"/>
          <w:szCs w:val="22"/>
        </w:rPr>
      </w:pPr>
      <w:r w:rsidRPr="00077C47">
        <w:rPr>
          <w:sz w:val="22"/>
          <w:szCs w:val="22"/>
        </w:rPr>
        <w:t xml:space="preserve">Ak </w:t>
      </w:r>
      <w:r w:rsidR="00AE5669">
        <w:rPr>
          <w:sz w:val="22"/>
          <w:szCs w:val="22"/>
        </w:rPr>
        <w:t>Z</w:t>
      </w:r>
      <w:r w:rsidRPr="00077C47">
        <w:rPr>
          <w:sz w:val="22"/>
          <w:szCs w:val="22"/>
        </w:rPr>
        <w:t>hotoviteľ mešká s prácami oproti termínu realizácie diela, pričom za omeškanie sa nepovažujú dôvody uvedené v čl. 4 bod 5 a</w:t>
      </w:r>
      <w:r w:rsidRPr="00077C47">
        <w:rPr>
          <w:spacing w:val="-5"/>
          <w:sz w:val="22"/>
          <w:szCs w:val="22"/>
        </w:rPr>
        <w:t xml:space="preserve"> </w:t>
      </w:r>
      <w:r w:rsidRPr="00077C47">
        <w:rPr>
          <w:sz w:val="22"/>
          <w:szCs w:val="22"/>
        </w:rPr>
        <w:t>8.</w:t>
      </w:r>
    </w:p>
    <w:p w14:paraId="5F5EFFDA" w14:textId="46A48A74" w:rsidR="00EE77AD" w:rsidRPr="00077C47" w:rsidRDefault="00EE77AD" w:rsidP="00F24B00">
      <w:pPr>
        <w:numPr>
          <w:ilvl w:val="0"/>
          <w:numId w:val="33"/>
        </w:numPr>
        <w:tabs>
          <w:tab w:val="clear" w:pos="720"/>
        </w:tabs>
        <w:ind w:left="851" w:hanging="284"/>
        <w:jc w:val="both"/>
        <w:rPr>
          <w:color w:val="000000"/>
          <w:sz w:val="22"/>
          <w:szCs w:val="22"/>
        </w:rPr>
      </w:pPr>
      <w:r w:rsidRPr="00077C47">
        <w:rPr>
          <w:color w:val="000000"/>
          <w:sz w:val="22"/>
          <w:szCs w:val="22"/>
        </w:rPr>
        <w:t xml:space="preserve">Ak </w:t>
      </w:r>
      <w:r w:rsidR="00AE5669">
        <w:rPr>
          <w:color w:val="000000"/>
          <w:sz w:val="22"/>
          <w:szCs w:val="22"/>
        </w:rPr>
        <w:t>Z</w:t>
      </w:r>
      <w:r w:rsidRPr="00077C47">
        <w:rPr>
          <w:color w:val="000000"/>
          <w:sz w:val="22"/>
          <w:szCs w:val="22"/>
        </w:rPr>
        <w:t>hotoviteľ v súvislosti s plnením predmetu zmluvy uzavrel takú dohodu, ktorá predstavuje porušenie podmienok zmluvy.</w:t>
      </w:r>
    </w:p>
    <w:p w14:paraId="5A8A3A9E" w14:textId="575E8ABC" w:rsidR="00EE77AD" w:rsidRPr="00077C47" w:rsidRDefault="00EE77AD" w:rsidP="00F24B00">
      <w:pPr>
        <w:numPr>
          <w:ilvl w:val="0"/>
          <w:numId w:val="33"/>
        </w:numPr>
        <w:tabs>
          <w:tab w:val="clear" w:pos="720"/>
        </w:tabs>
        <w:ind w:left="851" w:hanging="284"/>
        <w:jc w:val="both"/>
        <w:rPr>
          <w:color w:val="000000"/>
          <w:sz w:val="22"/>
          <w:szCs w:val="22"/>
        </w:rPr>
      </w:pPr>
      <w:r w:rsidRPr="00077C47">
        <w:rPr>
          <w:color w:val="000000"/>
          <w:sz w:val="22"/>
          <w:szCs w:val="22"/>
        </w:rPr>
        <w:t xml:space="preserve">Ak napriek písomnému upozorneniu </w:t>
      </w:r>
      <w:r w:rsidR="00BF5412">
        <w:rPr>
          <w:color w:val="000000"/>
          <w:sz w:val="22"/>
          <w:szCs w:val="22"/>
        </w:rPr>
        <w:t>O</w:t>
      </w:r>
      <w:r w:rsidRPr="00077C47">
        <w:rPr>
          <w:color w:val="000000"/>
          <w:sz w:val="22"/>
          <w:szCs w:val="22"/>
        </w:rPr>
        <w:t xml:space="preserve">bjednávateľom v stavebnom denníku nie sú zo strany </w:t>
      </w:r>
      <w:r w:rsidR="00AE5669">
        <w:rPr>
          <w:color w:val="000000"/>
          <w:sz w:val="22"/>
          <w:szCs w:val="22"/>
        </w:rPr>
        <w:t>Z</w:t>
      </w:r>
      <w:r w:rsidRPr="00077C47">
        <w:rPr>
          <w:color w:val="000000"/>
          <w:sz w:val="22"/>
          <w:szCs w:val="22"/>
        </w:rPr>
        <w:t>hotoviteľa dodržané platné predpisy BOZP, požiarnej ochrany a ochrany životného prostredia na stavbe.</w:t>
      </w:r>
    </w:p>
    <w:p w14:paraId="03F792DF" w14:textId="79075518" w:rsidR="00EE77AD" w:rsidRPr="00077C47" w:rsidRDefault="00EE77AD" w:rsidP="00F24B00">
      <w:pPr>
        <w:numPr>
          <w:ilvl w:val="0"/>
          <w:numId w:val="33"/>
        </w:numPr>
        <w:tabs>
          <w:tab w:val="clear" w:pos="720"/>
        </w:tabs>
        <w:ind w:left="851" w:hanging="284"/>
        <w:jc w:val="both"/>
        <w:rPr>
          <w:color w:val="000000"/>
          <w:sz w:val="22"/>
          <w:szCs w:val="22"/>
        </w:rPr>
      </w:pPr>
      <w:r w:rsidRPr="00077C47">
        <w:rPr>
          <w:color w:val="000000"/>
          <w:sz w:val="22"/>
          <w:szCs w:val="22"/>
        </w:rPr>
        <w:t xml:space="preserve">Ak nie sú po výzve </w:t>
      </w:r>
      <w:r w:rsidR="00BF5412">
        <w:rPr>
          <w:color w:val="000000"/>
          <w:sz w:val="22"/>
          <w:szCs w:val="22"/>
        </w:rPr>
        <w:t>O</w:t>
      </w:r>
      <w:r w:rsidRPr="00077C47">
        <w:rPr>
          <w:color w:val="000000"/>
          <w:sz w:val="22"/>
          <w:szCs w:val="22"/>
        </w:rPr>
        <w:t>bjednávateľa v stavebnom denníku realizované konštrukcie a práce v súlade s požiadavkou na kvalitu realizácie diela(viď zmluva, projekt, platné STN, technologické predpisy ...).</w:t>
      </w:r>
    </w:p>
    <w:p w14:paraId="4BCA35D3" w14:textId="6ED66BE5" w:rsidR="00EE77AD" w:rsidRPr="00077C47" w:rsidRDefault="00EE77AD" w:rsidP="00F24B00">
      <w:pPr>
        <w:numPr>
          <w:ilvl w:val="0"/>
          <w:numId w:val="33"/>
        </w:numPr>
        <w:tabs>
          <w:tab w:val="clear" w:pos="720"/>
        </w:tabs>
        <w:ind w:left="851" w:hanging="284"/>
        <w:jc w:val="both"/>
        <w:rPr>
          <w:color w:val="000000"/>
          <w:sz w:val="22"/>
          <w:szCs w:val="22"/>
        </w:rPr>
      </w:pPr>
      <w:r w:rsidRPr="00077C47">
        <w:rPr>
          <w:color w:val="000000"/>
          <w:sz w:val="22"/>
          <w:szCs w:val="22"/>
        </w:rPr>
        <w:t xml:space="preserve">Ak v priebehu vykonávania diela bol štatutárny orgán, alebo člen štatutárneho orgánu </w:t>
      </w:r>
      <w:r w:rsidR="00AE5669">
        <w:rPr>
          <w:color w:val="000000"/>
          <w:sz w:val="22"/>
          <w:szCs w:val="22"/>
        </w:rPr>
        <w:t>Z</w:t>
      </w:r>
      <w:r w:rsidRPr="00077C47">
        <w:rPr>
          <w:color w:val="000000"/>
          <w:sz w:val="22"/>
          <w:szCs w:val="22"/>
        </w:rPr>
        <w:t>hotoviteľa právoplatne odsúdený za trestný čin, ktorého podstata súvisí s podnikaním.</w:t>
      </w:r>
    </w:p>
    <w:p w14:paraId="277FBE10" w14:textId="29DF221D" w:rsidR="00EE77AD" w:rsidRPr="00077C47" w:rsidRDefault="00EE77AD" w:rsidP="00F24B00">
      <w:pPr>
        <w:numPr>
          <w:ilvl w:val="0"/>
          <w:numId w:val="33"/>
        </w:numPr>
        <w:tabs>
          <w:tab w:val="clear" w:pos="720"/>
        </w:tabs>
        <w:ind w:left="851" w:hanging="284"/>
        <w:jc w:val="both"/>
        <w:rPr>
          <w:color w:val="000000"/>
          <w:sz w:val="22"/>
          <w:szCs w:val="22"/>
        </w:rPr>
      </w:pPr>
      <w:r w:rsidRPr="00077C47">
        <w:rPr>
          <w:color w:val="000000"/>
          <w:sz w:val="22"/>
          <w:szCs w:val="22"/>
        </w:rPr>
        <w:t xml:space="preserve">Ak </w:t>
      </w:r>
      <w:r w:rsidR="00AE5669">
        <w:rPr>
          <w:color w:val="000000"/>
          <w:sz w:val="22"/>
          <w:szCs w:val="22"/>
        </w:rPr>
        <w:t>Z</w:t>
      </w:r>
      <w:r w:rsidRPr="00077C47">
        <w:rPr>
          <w:color w:val="000000"/>
          <w:sz w:val="22"/>
          <w:szCs w:val="22"/>
        </w:rPr>
        <w:t>hotoviteľ porušil svoje zmluvné záväzky takým spôsobom, ktorý neumožňuje vecnú a časovú realizáciu diela.</w:t>
      </w:r>
    </w:p>
    <w:p w14:paraId="30C6E5C5" w14:textId="73AE231C" w:rsidR="00F930C9" w:rsidRPr="00077C47" w:rsidRDefault="00F930C9" w:rsidP="00F24B00">
      <w:pPr>
        <w:numPr>
          <w:ilvl w:val="0"/>
          <w:numId w:val="33"/>
        </w:numPr>
        <w:tabs>
          <w:tab w:val="clear" w:pos="720"/>
        </w:tabs>
        <w:ind w:left="851" w:hanging="284"/>
        <w:jc w:val="both"/>
        <w:rPr>
          <w:color w:val="000000"/>
          <w:sz w:val="22"/>
          <w:szCs w:val="22"/>
        </w:rPr>
      </w:pPr>
      <w:r w:rsidRPr="00077C47">
        <w:rPr>
          <w:color w:val="000000"/>
          <w:sz w:val="22"/>
          <w:szCs w:val="22"/>
        </w:rPr>
        <w:t xml:space="preserve">Ak </w:t>
      </w:r>
      <w:r w:rsidR="00AE5669">
        <w:rPr>
          <w:color w:val="000000"/>
          <w:sz w:val="22"/>
          <w:szCs w:val="22"/>
        </w:rPr>
        <w:t>Z</w:t>
      </w:r>
      <w:r w:rsidRPr="00077C47">
        <w:rPr>
          <w:color w:val="000000"/>
          <w:sz w:val="22"/>
          <w:szCs w:val="22"/>
        </w:rPr>
        <w:t>hotoviteľ porušil svoje zmluvné záväzky podstatným spôsobom v zmluve definovaným.</w:t>
      </w:r>
    </w:p>
    <w:p w14:paraId="76A4F8CA" w14:textId="77777777" w:rsidR="00F213FF" w:rsidRPr="00077C47" w:rsidRDefault="00EE77AD" w:rsidP="00F24B00">
      <w:pPr>
        <w:numPr>
          <w:ilvl w:val="0"/>
          <w:numId w:val="33"/>
        </w:numPr>
        <w:tabs>
          <w:tab w:val="clear" w:pos="720"/>
        </w:tabs>
        <w:ind w:left="851" w:hanging="284"/>
        <w:jc w:val="both"/>
        <w:rPr>
          <w:color w:val="000000"/>
          <w:sz w:val="22"/>
          <w:szCs w:val="22"/>
        </w:rPr>
      </w:pPr>
      <w:r w:rsidRPr="00077C47">
        <w:rPr>
          <w:color w:val="000000"/>
          <w:sz w:val="22"/>
          <w:szCs w:val="22"/>
        </w:rPr>
        <w:t>V súlade s § 19 zákona o verejnom obstarávaní.</w:t>
      </w:r>
    </w:p>
    <w:p w14:paraId="78B95855" w14:textId="4F83B72C" w:rsidR="00885901" w:rsidRPr="00077C47" w:rsidRDefault="00885901" w:rsidP="00F24B00">
      <w:pPr>
        <w:numPr>
          <w:ilvl w:val="0"/>
          <w:numId w:val="33"/>
        </w:numPr>
        <w:tabs>
          <w:tab w:val="clear" w:pos="720"/>
        </w:tabs>
        <w:ind w:left="851" w:hanging="284"/>
        <w:jc w:val="both"/>
        <w:rPr>
          <w:color w:val="000000"/>
          <w:sz w:val="22"/>
          <w:szCs w:val="22"/>
        </w:rPr>
      </w:pPr>
      <w:r w:rsidRPr="00077C47">
        <w:rPr>
          <w:color w:val="000000"/>
          <w:sz w:val="22"/>
          <w:szCs w:val="22"/>
        </w:rPr>
        <w:t>V prípade výkonu kontroly procesu verejného obstarávania, ak overenie pravidiel a postupov verejného obstarávania oprávnenými osobami Poskytovateľa NFP neumožňujú financovanie výdavkov vzniknutých z obstarávania tovarov, služieb, stavebných prác a iných postupov v plnej výške alebo aj vo výške len určitej časti NFP</w:t>
      </w:r>
      <w:r w:rsidR="00652F63" w:rsidRPr="00077C47">
        <w:rPr>
          <w:color w:val="000000"/>
          <w:sz w:val="22"/>
          <w:szCs w:val="22"/>
        </w:rPr>
        <w:t xml:space="preserve">, </w:t>
      </w:r>
      <w:proofErr w:type="spellStart"/>
      <w:r w:rsidR="00652F63" w:rsidRPr="00077C47">
        <w:rPr>
          <w:color w:val="000000"/>
          <w:sz w:val="22"/>
          <w:szCs w:val="22"/>
        </w:rPr>
        <w:t>t.j</w:t>
      </w:r>
      <w:proofErr w:type="spellEnd"/>
      <w:r w:rsidR="00652F63" w:rsidRPr="00077C47">
        <w:rPr>
          <w:color w:val="000000"/>
          <w:sz w:val="22"/>
          <w:szCs w:val="22"/>
        </w:rPr>
        <w:t xml:space="preserve">. </w:t>
      </w:r>
      <w:r w:rsidR="00652F63" w:rsidRPr="00077C47">
        <w:rPr>
          <w:color w:val="000000"/>
          <w:kern w:val="1"/>
          <w:sz w:val="22"/>
          <w:szCs w:val="22"/>
        </w:rPr>
        <w:t>v nadväznosti na doručenie správy z kontroly</w:t>
      </w:r>
      <w:r w:rsidR="003420C6" w:rsidRPr="00077C47">
        <w:rPr>
          <w:color w:val="000000"/>
          <w:sz w:val="22"/>
          <w:szCs w:val="22"/>
        </w:rPr>
        <w:t xml:space="preserve"> alebo ekvivalentného dokladu poskytovateľa NFP k</w:t>
      </w:r>
      <w:r w:rsidR="00652F63" w:rsidRPr="00077C47">
        <w:rPr>
          <w:color w:val="000000"/>
          <w:kern w:val="1"/>
          <w:sz w:val="22"/>
          <w:szCs w:val="22"/>
        </w:rPr>
        <w:t xml:space="preserve"> príslušné</w:t>
      </w:r>
      <w:r w:rsidR="003420C6" w:rsidRPr="00077C47">
        <w:rPr>
          <w:color w:val="000000"/>
          <w:kern w:val="1"/>
          <w:sz w:val="22"/>
          <w:szCs w:val="22"/>
        </w:rPr>
        <w:t>mu</w:t>
      </w:r>
      <w:r w:rsidR="00652F63" w:rsidRPr="00077C47">
        <w:rPr>
          <w:color w:val="000000"/>
          <w:kern w:val="1"/>
          <w:sz w:val="22"/>
          <w:szCs w:val="22"/>
        </w:rPr>
        <w:t xml:space="preserve"> verejné</w:t>
      </w:r>
      <w:r w:rsidR="003420C6" w:rsidRPr="00077C47">
        <w:rPr>
          <w:color w:val="000000"/>
          <w:kern w:val="1"/>
          <w:sz w:val="22"/>
          <w:szCs w:val="22"/>
        </w:rPr>
        <w:t>mu</w:t>
      </w:r>
      <w:r w:rsidR="00652F63" w:rsidRPr="00077C47">
        <w:rPr>
          <w:color w:val="000000"/>
          <w:kern w:val="1"/>
          <w:sz w:val="22"/>
          <w:szCs w:val="22"/>
        </w:rPr>
        <w:t xml:space="preserve"> obstarávani</w:t>
      </w:r>
      <w:r w:rsidR="003420C6" w:rsidRPr="00077C47">
        <w:rPr>
          <w:color w:val="000000"/>
          <w:kern w:val="1"/>
          <w:sz w:val="22"/>
          <w:szCs w:val="22"/>
        </w:rPr>
        <w:t>u</w:t>
      </w:r>
      <w:r w:rsidR="00652F63" w:rsidRPr="00077C47">
        <w:rPr>
          <w:color w:val="000000"/>
          <w:kern w:val="1"/>
          <w:sz w:val="22"/>
          <w:szCs w:val="22"/>
        </w:rPr>
        <w:t>, ktor</w:t>
      </w:r>
      <w:r w:rsidR="003420C6" w:rsidRPr="00077C47">
        <w:rPr>
          <w:color w:val="000000"/>
          <w:kern w:val="1"/>
          <w:sz w:val="22"/>
          <w:szCs w:val="22"/>
        </w:rPr>
        <w:t>ým</w:t>
      </w:r>
      <w:r w:rsidR="00652F63" w:rsidRPr="00077C47">
        <w:rPr>
          <w:color w:val="000000"/>
          <w:kern w:val="1"/>
          <w:sz w:val="22"/>
          <w:szCs w:val="22"/>
        </w:rPr>
        <w:t xml:space="preserve"> Riadiaci orgán/SO neschváli predmetné verejné obstarávanie</w:t>
      </w:r>
      <w:r w:rsidR="00943F89" w:rsidRPr="00077C47">
        <w:rPr>
          <w:color w:val="000000"/>
          <w:kern w:val="1"/>
          <w:sz w:val="22"/>
          <w:szCs w:val="22"/>
        </w:rPr>
        <w:t xml:space="preserve"> alebo určitú časť</w:t>
      </w:r>
      <w:r w:rsidR="00652F63" w:rsidRPr="00077C47">
        <w:rPr>
          <w:color w:val="000000"/>
          <w:kern w:val="1"/>
          <w:sz w:val="22"/>
          <w:szCs w:val="22"/>
        </w:rPr>
        <w:t>, ak ešte nedošlo k plneniu Zmluvy</w:t>
      </w:r>
      <w:r w:rsidRPr="00077C47">
        <w:rPr>
          <w:color w:val="000000"/>
          <w:sz w:val="22"/>
          <w:szCs w:val="22"/>
        </w:rPr>
        <w:t>. Ak v čase vykonania overenia pravidiel a postupov verejného obstarávania a ich výsledku zo strany Poskytovateľa NFP už došlo k plneniu zo zmluvy o NFP a tejto zmluvy, zmluvné strany si ponechajú dovtedy poskytnuté plnenia a Objednávateľ je povinný zaplatiť Zhotoviteľovi, pokiaľ tak už predtým neurobil, dohodnutú cenu podľa tejto zmluvy za tieto plnenia, ktoré prevzal podpisom dodacieho listu/preberacieho protokolu, resp. ekvivalentného dokladu o prevzatí plnenia.</w:t>
      </w:r>
    </w:p>
    <w:p w14:paraId="46D87222" w14:textId="7E4B5A23" w:rsidR="00EE77AD" w:rsidRPr="00077C47" w:rsidRDefault="00EE77AD" w:rsidP="00F315E1">
      <w:pPr>
        <w:numPr>
          <w:ilvl w:val="0"/>
          <w:numId w:val="20"/>
        </w:numPr>
        <w:suppressAutoHyphens/>
        <w:jc w:val="both"/>
        <w:rPr>
          <w:color w:val="000000"/>
          <w:sz w:val="22"/>
          <w:szCs w:val="22"/>
        </w:rPr>
      </w:pPr>
      <w:r w:rsidRPr="00077C47">
        <w:rPr>
          <w:color w:val="000000"/>
          <w:sz w:val="22"/>
          <w:szCs w:val="22"/>
        </w:rPr>
        <w:t xml:space="preserve">Zhotoviteľ môže odstúpiť od zmluvy ak </w:t>
      </w:r>
      <w:r w:rsidR="00BF5412">
        <w:rPr>
          <w:color w:val="000000"/>
          <w:sz w:val="22"/>
          <w:szCs w:val="22"/>
        </w:rPr>
        <w:t>O</w:t>
      </w:r>
      <w:r w:rsidRPr="00077C47">
        <w:rPr>
          <w:color w:val="000000"/>
          <w:sz w:val="22"/>
          <w:szCs w:val="22"/>
        </w:rPr>
        <w:t xml:space="preserve">bjednávateľ neplní zmluvu alebo porušil povinnosti z nej vyplývajúce, a tým </w:t>
      </w:r>
      <w:r w:rsidR="00AE5669">
        <w:rPr>
          <w:color w:val="000000"/>
          <w:sz w:val="22"/>
          <w:szCs w:val="22"/>
        </w:rPr>
        <w:t>Z</w:t>
      </w:r>
      <w:r w:rsidRPr="00077C47">
        <w:rPr>
          <w:color w:val="000000"/>
          <w:sz w:val="22"/>
          <w:szCs w:val="22"/>
        </w:rPr>
        <w:t>hotoviteľovi znemožní vykonanie prác.</w:t>
      </w:r>
    </w:p>
    <w:p w14:paraId="789F676D" w14:textId="3B9FB290" w:rsidR="00EE77AD" w:rsidRPr="00077C47" w:rsidRDefault="00EE77AD" w:rsidP="00F315E1">
      <w:pPr>
        <w:numPr>
          <w:ilvl w:val="0"/>
          <w:numId w:val="20"/>
        </w:numPr>
        <w:suppressAutoHyphens/>
        <w:jc w:val="both"/>
        <w:rPr>
          <w:color w:val="000000"/>
          <w:sz w:val="22"/>
          <w:szCs w:val="22"/>
        </w:rPr>
      </w:pPr>
      <w:r w:rsidRPr="00077C47">
        <w:rPr>
          <w:color w:val="000000"/>
          <w:sz w:val="22"/>
          <w:szCs w:val="22"/>
        </w:rPr>
        <w:t xml:space="preserve">Nárok na úhradu služieb, prác a dodávok realizovaných </w:t>
      </w:r>
      <w:r w:rsidR="00AE5669">
        <w:rPr>
          <w:color w:val="000000"/>
          <w:sz w:val="22"/>
          <w:szCs w:val="22"/>
        </w:rPr>
        <w:t>Z</w:t>
      </w:r>
      <w:r w:rsidRPr="00077C47">
        <w:rPr>
          <w:color w:val="000000"/>
          <w:sz w:val="22"/>
          <w:szCs w:val="22"/>
        </w:rPr>
        <w:t xml:space="preserve">hotoviteľom ku dňu odstúpenia od zmluvy so splatnosťou podľa článku 6 ods. </w:t>
      </w:r>
      <w:r w:rsidR="000D5410" w:rsidRPr="00077C47">
        <w:rPr>
          <w:color w:val="000000"/>
          <w:sz w:val="22"/>
          <w:szCs w:val="22"/>
        </w:rPr>
        <w:t>4</w:t>
      </w:r>
      <w:r w:rsidRPr="00077C47">
        <w:rPr>
          <w:color w:val="000000"/>
          <w:sz w:val="22"/>
          <w:szCs w:val="22"/>
        </w:rPr>
        <w:t xml:space="preserve"> tejto zmluvy zostáva zachovaný a vyúčtuje sa podľa zmluvných cien v rozsahu ukončených, funkčných samostatných častí diela bez vád a nedorobkov.</w:t>
      </w:r>
    </w:p>
    <w:p w14:paraId="74863F14" w14:textId="15653C7C" w:rsidR="00EF0B81" w:rsidRPr="00077C47" w:rsidRDefault="00EE77AD" w:rsidP="00F315E1">
      <w:pPr>
        <w:numPr>
          <w:ilvl w:val="0"/>
          <w:numId w:val="20"/>
        </w:numPr>
        <w:suppressAutoHyphens/>
        <w:jc w:val="both"/>
        <w:rPr>
          <w:color w:val="000000"/>
          <w:sz w:val="22"/>
          <w:szCs w:val="22"/>
        </w:rPr>
      </w:pPr>
      <w:r w:rsidRPr="00077C47">
        <w:rPr>
          <w:color w:val="000000"/>
          <w:sz w:val="22"/>
          <w:szCs w:val="22"/>
        </w:rPr>
        <w:t xml:space="preserve">Zhotoviteľ protokolárne odovzdá a </w:t>
      </w:r>
      <w:r w:rsidR="00BF5412">
        <w:rPr>
          <w:color w:val="000000"/>
          <w:sz w:val="22"/>
          <w:szCs w:val="22"/>
        </w:rPr>
        <w:t>O</w:t>
      </w:r>
      <w:r w:rsidRPr="00077C47">
        <w:rPr>
          <w:color w:val="000000"/>
          <w:sz w:val="22"/>
          <w:szCs w:val="22"/>
        </w:rPr>
        <w:t xml:space="preserve">bjednávateľ prevezme práce, ktoré </w:t>
      </w:r>
      <w:r w:rsidR="00AE5669">
        <w:rPr>
          <w:color w:val="000000"/>
          <w:sz w:val="22"/>
          <w:szCs w:val="22"/>
        </w:rPr>
        <w:t>Z</w:t>
      </w:r>
      <w:r w:rsidRPr="00077C47">
        <w:rPr>
          <w:color w:val="000000"/>
          <w:sz w:val="22"/>
          <w:szCs w:val="22"/>
        </w:rPr>
        <w:t xml:space="preserve">hotoviteľ vykonal v priebehu realizácie diela, najneskôr do 30 dní po odstúpení od zmluvy. Zhotoviteľ je povinný predložiť overiteľné vyúčtovanie vykonaných služieb, prác a dodávok </w:t>
      </w:r>
      <w:r w:rsidR="00117B9D" w:rsidRPr="00077C47">
        <w:rPr>
          <w:color w:val="000000"/>
          <w:sz w:val="22"/>
          <w:szCs w:val="22"/>
        </w:rPr>
        <w:t xml:space="preserve">vrátane všetkých nevyhnutných dokladov k riadnemu užívaniu diela a kolaudačnému konaniu </w:t>
      </w:r>
      <w:r w:rsidRPr="00077C47">
        <w:rPr>
          <w:color w:val="000000"/>
          <w:sz w:val="22"/>
          <w:szCs w:val="22"/>
        </w:rPr>
        <w:t>(atesty, certifikáty, skúšky, atď.)</w:t>
      </w:r>
    </w:p>
    <w:p w14:paraId="1718B9D8" w14:textId="77777777" w:rsidR="00DB01C7" w:rsidRPr="00077C47" w:rsidRDefault="00DB01C7" w:rsidP="00F315E1">
      <w:pPr>
        <w:suppressAutoHyphens/>
        <w:ind w:left="600"/>
        <w:jc w:val="both"/>
        <w:rPr>
          <w:color w:val="000000"/>
          <w:sz w:val="22"/>
          <w:szCs w:val="22"/>
        </w:rPr>
      </w:pPr>
    </w:p>
    <w:p w14:paraId="686A4EF8" w14:textId="77777777" w:rsidR="00EE77AD" w:rsidRPr="00077C47" w:rsidRDefault="00EE77AD" w:rsidP="00F315E1">
      <w:pPr>
        <w:ind w:left="240"/>
        <w:jc w:val="center"/>
        <w:rPr>
          <w:b/>
          <w:color w:val="000000"/>
          <w:sz w:val="22"/>
          <w:szCs w:val="22"/>
        </w:rPr>
      </w:pPr>
      <w:r w:rsidRPr="00077C47">
        <w:rPr>
          <w:b/>
          <w:color w:val="000000"/>
          <w:sz w:val="22"/>
          <w:szCs w:val="22"/>
        </w:rPr>
        <w:t>Článok 14</w:t>
      </w:r>
    </w:p>
    <w:p w14:paraId="51647B0D" w14:textId="77777777" w:rsidR="00EE77AD" w:rsidRPr="00077C47" w:rsidRDefault="00EE77AD" w:rsidP="00F315E1">
      <w:pPr>
        <w:jc w:val="center"/>
        <w:rPr>
          <w:b/>
          <w:color w:val="000000"/>
          <w:sz w:val="22"/>
          <w:szCs w:val="22"/>
        </w:rPr>
      </w:pPr>
      <w:r w:rsidRPr="00077C47">
        <w:rPr>
          <w:b/>
          <w:color w:val="000000"/>
          <w:sz w:val="22"/>
          <w:szCs w:val="22"/>
        </w:rPr>
        <w:t>Záručná doba, zodpovednosť za vady a škody</w:t>
      </w:r>
    </w:p>
    <w:p w14:paraId="16D17E56" w14:textId="77777777" w:rsidR="00EE77AD" w:rsidRPr="00077C47" w:rsidRDefault="00EE77AD" w:rsidP="00F315E1">
      <w:pPr>
        <w:jc w:val="both"/>
        <w:rPr>
          <w:color w:val="000000"/>
          <w:sz w:val="22"/>
          <w:szCs w:val="22"/>
        </w:rPr>
      </w:pPr>
    </w:p>
    <w:p w14:paraId="7DE87032" w14:textId="77777777" w:rsidR="00EE77AD" w:rsidRPr="00077C47" w:rsidRDefault="00EE77AD" w:rsidP="00F315E1">
      <w:pPr>
        <w:numPr>
          <w:ilvl w:val="0"/>
          <w:numId w:val="21"/>
        </w:numPr>
        <w:suppressAutoHyphens/>
        <w:jc w:val="both"/>
        <w:rPr>
          <w:color w:val="000000"/>
          <w:sz w:val="22"/>
          <w:szCs w:val="22"/>
        </w:rPr>
      </w:pPr>
      <w:r w:rsidRPr="00077C47">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59252EE4" w14:textId="77777777" w:rsidR="00EE77AD" w:rsidRPr="00077C47" w:rsidRDefault="00EE77AD" w:rsidP="00F315E1">
      <w:pPr>
        <w:numPr>
          <w:ilvl w:val="0"/>
          <w:numId w:val="21"/>
        </w:numPr>
        <w:suppressAutoHyphens/>
        <w:jc w:val="both"/>
        <w:rPr>
          <w:color w:val="000000"/>
          <w:sz w:val="22"/>
          <w:szCs w:val="22"/>
        </w:rPr>
      </w:pPr>
      <w:r w:rsidRPr="00077C47">
        <w:rPr>
          <w:color w:val="000000"/>
          <w:sz w:val="22"/>
          <w:szCs w:val="22"/>
        </w:rPr>
        <w:t xml:space="preserve">Zhotoviteľ zodpovedá za to, že dodané množstvo a vykonané práce sa zhodujú s údajmi        </w:t>
      </w:r>
      <w:r w:rsidRPr="00077C47">
        <w:rPr>
          <w:color w:val="000000"/>
          <w:sz w:val="22"/>
          <w:szCs w:val="22"/>
        </w:rPr>
        <w:br/>
        <w:t>uvedenými v súpise prác a dodávok.</w:t>
      </w:r>
    </w:p>
    <w:p w14:paraId="0284BD12" w14:textId="77777777" w:rsidR="00EE77AD" w:rsidRPr="00077C47" w:rsidRDefault="00EE77AD" w:rsidP="00F315E1">
      <w:pPr>
        <w:numPr>
          <w:ilvl w:val="0"/>
          <w:numId w:val="21"/>
        </w:numPr>
        <w:suppressAutoHyphens/>
        <w:jc w:val="both"/>
        <w:rPr>
          <w:color w:val="000000"/>
          <w:sz w:val="22"/>
          <w:szCs w:val="22"/>
        </w:rPr>
      </w:pPr>
      <w:r w:rsidRPr="00077C47">
        <w:rPr>
          <w:color w:val="000000"/>
          <w:sz w:val="22"/>
          <w:szCs w:val="22"/>
        </w:rPr>
        <w:t>Zmluvné strany zodpovedajú za škody spôsobené vlastným zavinením, ako i za škody zavinené osobami ktoré použijú na splnenie svojich záväzkov.</w:t>
      </w:r>
    </w:p>
    <w:p w14:paraId="3955FFA8" w14:textId="68A2A297" w:rsidR="00EE77AD" w:rsidRPr="00077C47" w:rsidRDefault="00EE77AD" w:rsidP="00F315E1">
      <w:pPr>
        <w:numPr>
          <w:ilvl w:val="0"/>
          <w:numId w:val="21"/>
        </w:numPr>
        <w:suppressAutoHyphens/>
        <w:jc w:val="both"/>
        <w:rPr>
          <w:color w:val="000000"/>
          <w:sz w:val="22"/>
          <w:szCs w:val="22"/>
        </w:rPr>
      </w:pPr>
      <w:r w:rsidRPr="00077C47">
        <w:rPr>
          <w:color w:val="000000"/>
          <w:sz w:val="22"/>
          <w:szCs w:val="22"/>
        </w:rPr>
        <w:t xml:space="preserve">Záručná doba je 60 mesiacov a začína plynúť dňom protokolárneho prevzatia diela </w:t>
      </w:r>
      <w:r w:rsidR="00BF5412">
        <w:rPr>
          <w:color w:val="000000"/>
          <w:sz w:val="22"/>
          <w:szCs w:val="22"/>
        </w:rPr>
        <w:t>O</w:t>
      </w:r>
      <w:r w:rsidRPr="00077C47">
        <w:rPr>
          <w:color w:val="000000"/>
          <w:sz w:val="22"/>
          <w:szCs w:val="22"/>
        </w:rPr>
        <w:t xml:space="preserve">bjednávateľom, t. j. dňom ukončenia preberacieho konania pokiaľ je dielo prevzaté bez </w:t>
      </w:r>
      <w:proofErr w:type="spellStart"/>
      <w:r w:rsidRPr="00077C47">
        <w:rPr>
          <w:color w:val="000000"/>
          <w:sz w:val="22"/>
          <w:szCs w:val="22"/>
        </w:rPr>
        <w:t>závad</w:t>
      </w:r>
      <w:proofErr w:type="spellEnd"/>
      <w:r w:rsidRPr="00077C47">
        <w:rPr>
          <w:color w:val="000000"/>
          <w:sz w:val="22"/>
          <w:szCs w:val="22"/>
        </w:rPr>
        <w:t xml:space="preserve">,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w:t>
      </w:r>
      <w:r w:rsidR="00A13261" w:rsidRPr="00077C47">
        <w:rPr>
          <w:color w:val="000000"/>
          <w:sz w:val="22"/>
          <w:szCs w:val="22"/>
        </w:rPr>
        <w:t>plynúcej odo dňa odovzdania/zabudovania týchto výrobkov do diela.</w:t>
      </w:r>
      <w:r w:rsidRPr="00077C47">
        <w:rPr>
          <w:color w:val="000000"/>
          <w:sz w:val="22"/>
          <w:szCs w:val="22"/>
        </w:rPr>
        <w:t xml:space="preserve"> Údaje o dĺžke záručnej doby poskytnutej výrobcom výrobkov, zabudovaných materiálov, prvkov a technologických zariadení budú súčasťou dokladovej časti protokolu o odovzdaní a prevzatí diela. Záručná doba sa predlžuje o dobu, v ktorej </w:t>
      </w:r>
      <w:r w:rsidR="00BF5412">
        <w:rPr>
          <w:color w:val="000000"/>
          <w:sz w:val="22"/>
          <w:szCs w:val="22"/>
        </w:rPr>
        <w:t>O</w:t>
      </w:r>
      <w:r w:rsidRPr="00077C47">
        <w:rPr>
          <w:color w:val="000000"/>
          <w:sz w:val="22"/>
          <w:szCs w:val="22"/>
        </w:rPr>
        <w:t xml:space="preserve">bjednávateľ nemohol pre vady, za ktoré zodpovedá </w:t>
      </w:r>
      <w:r w:rsidR="00AE5669">
        <w:rPr>
          <w:color w:val="000000"/>
          <w:sz w:val="22"/>
          <w:szCs w:val="22"/>
        </w:rPr>
        <w:t>Z</w:t>
      </w:r>
      <w:r w:rsidRPr="00077C47">
        <w:rPr>
          <w:color w:val="000000"/>
          <w:sz w:val="22"/>
          <w:szCs w:val="22"/>
        </w:rPr>
        <w:t>hotoviteľ, riadne užívať celú stavbu alebo jej časť zodpovedajúcu dielu podľa tejto zmluvy.</w:t>
      </w:r>
    </w:p>
    <w:p w14:paraId="333D98A4" w14:textId="55911E62" w:rsidR="00EE77AD" w:rsidRPr="00077C47" w:rsidRDefault="00EE77AD" w:rsidP="00F315E1">
      <w:pPr>
        <w:numPr>
          <w:ilvl w:val="0"/>
          <w:numId w:val="21"/>
        </w:numPr>
        <w:suppressAutoHyphens/>
        <w:jc w:val="both"/>
        <w:rPr>
          <w:color w:val="000000"/>
          <w:sz w:val="22"/>
          <w:szCs w:val="22"/>
        </w:rPr>
      </w:pPr>
      <w:r w:rsidRPr="00077C47">
        <w:rPr>
          <w:color w:val="000000"/>
          <w:sz w:val="22"/>
          <w:szCs w:val="22"/>
        </w:rPr>
        <w:t xml:space="preserve">Zhotoviteľ zodpovedá za vady, ktoré má predmet plnenia v čase jeho odovzdania </w:t>
      </w:r>
      <w:r w:rsidRPr="00077C47">
        <w:rPr>
          <w:color w:val="000000"/>
          <w:sz w:val="22"/>
          <w:szCs w:val="22"/>
        </w:rPr>
        <w:br/>
      </w:r>
      <w:r w:rsidR="00BF5412">
        <w:rPr>
          <w:color w:val="000000"/>
          <w:sz w:val="22"/>
          <w:szCs w:val="22"/>
        </w:rPr>
        <w:t>O</w:t>
      </w:r>
      <w:r w:rsidRPr="00077C47">
        <w:rPr>
          <w:color w:val="000000"/>
          <w:sz w:val="22"/>
          <w:szCs w:val="22"/>
        </w:rPr>
        <w:t xml:space="preserve">bjednávateľovi. Za vady, ktoré sa prejavili po odovzdaní predmetu plnenia zodpovedá  </w:t>
      </w:r>
      <w:r w:rsidR="00AE5669">
        <w:rPr>
          <w:color w:val="000000"/>
          <w:sz w:val="22"/>
          <w:szCs w:val="22"/>
        </w:rPr>
        <w:t>Z</w:t>
      </w:r>
      <w:r w:rsidRPr="00077C47">
        <w:rPr>
          <w:color w:val="000000"/>
          <w:sz w:val="22"/>
          <w:szCs w:val="22"/>
        </w:rPr>
        <w:t>hotoviteľ iba vtedy, ak boli spôsobené porušením jeho povinnosti.</w:t>
      </w:r>
    </w:p>
    <w:p w14:paraId="5D15966E" w14:textId="3F430B72" w:rsidR="00EE77AD" w:rsidRPr="00077C47" w:rsidRDefault="00EE77AD" w:rsidP="00F315E1">
      <w:pPr>
        <w:numPr>
          <w:ilvl w:val="0"/>
          <w:numId w:val="21"/>
        </w:numPr>
        <w:suppressAutoHyphens/>
        <w:jc w:val="both"/>
        <w:rPr>
          <w:color w:val="000000"/>
          <w:sz w:val="22"/>
          <w:szCs w:val="22"/>
        </w:rPr>
      </w:pPr>
      <w:r w:rsidRPr="00077C47">
        <w:rPr>
          <w:color w:val="000000"/>
          <w:sz w:val="22"/>
          <w:szCs w:val="22"/>
        </w:rPr>
        <w:t xml:space="preserve">Zhotoviteľ nezodpovedá za vady diela, ktoré boli spôsobené použitím podkladov  </w:t>
      </w:r>
      <w:r w:rsidRPr="00077C47">
        <w:rPr>
          <w:color w:val="000000"/>
          <w:sz w:val="22"/>
          <w:szCs w:val="22"/>
        </w:rPr>
        <w:br/>
        <w:t xml:space="preserve">poskytnutých </w:t>
      </w:r>
      <w:r w:rsidR="00BF5412">
        <w:rPr>
          <w:color w:val="000000"/>
          <w:sz w:val="22"/>
          <w:szCs w:val="22"/>
        </w:rPr>
        <w:t>O</w:t>
      </w:r>
      <w:r w:rsidRPr="00077C47">
        <w:rPr>
          <w:color w:val="000000"/>
          <w:sz w:val="22"/>
          <w:szCs w:val="22"/>
        </w:rPr>
        <w:t xml:space="preserve">bjednávateľom a </w:t>
      </w:r>
      <w:r w:rsidR="00AE5669">
        <w:rPr>
          <w:color w:val="000000"/>
          <w:sz w:val="22"/>
          <w:szCs w:val="22"/>
        </w:rPr>
        <w:t>Z</w:t>
      </w:r>
      <w:r w:rsidRPr="00077C47">
        <w:rPr>
          <w:color w:val="000000"/>
          <w:sz w:val="22"/>
          <w:szCs w:val="22"/>
        </w:rPr>
        <w:t xml:space="preserve">hotoviteľ ani pri vynaložení všetkej starostlivosti  </w:t>
      </w:r>
      <w:r w:rsidRPr="00077C47">
        <w:rPr>
          <w:color w:val="000000"/>
          <w:sz w:val="22"/>
          <w:szCs w:val="22"/>
        </w:rPr>
        <w:br/>
        <w:t xml:space="preserve">nemohol zistiť ich nevhodnosť, alebo na ňu upozornil </w:t>
      </w:r>
      <w:r w:rsidR="00BF5412">
        <w:rPr>
          <w:color w:val="000000"/>
          <w:sz w:val="22"/>
          <w:szCs w:val="22"/>
        </w:rPr>
        <w:t>O</w:t>
      </w:r>
      <w:r w:rsidRPr="00077C47">
        <w:rPr>
          <w:color w:val="000000"/>
          <w:sz w:val="22"/>
          <w:szCs w:val="22"/>
        </w:rPr>
        <w:t xml:space="preserve">bjednávateľa a ten na ich použití       </w:t>
      </w:r>
      <w:r w:rsidRPr="00077C47">
        <w:rPr>
          <w:color w:val="000000"/>
          <w:sz w:val="22"/>
          <w:szCs w:val="22"/>
        </w:rPr>
        <w:br/>
        <w:t>trval.</w:t>
      </w:r>
    </w:p>
    <w:p w14:paraId="2038E569" w14:textId="77777777" w:rsidR="00EE77AD" w:rsidRPr="00077C47" w:rsidRDefault="00EE77AD" w:rsidP="00F315E1">
      <w:pPr>
        <w:numPr>
          <w:ilvl w:val="0"/>
          <w:numId w:val="21"/>
        </w:numPr>
        <w:suppressAutoHyphens/>
        <w:jc w:val="both"/>
        <w:rPr>
          <w:color w:val="000000"/>
          <w:sz w:val="22"/>
          <w:szCs w:val="22"/>
        </w:rPr>
      </w:pPr>
      <w:r w:rsidRPr="00077C47">
        <w:rPr>
          <w:color w:val="000000"/>
          <w:sz w:val="22"/>
          <w:szCs w:val="22"/>
        </w:rPr>
        <w:t>Zhotoviteľ je zodpovedný za straty alebo škody na majetku, zranenia alebo usmrtenia tretích osôb, ktoré môžu nastať počas vykonávania prác alebo ako ich dôsledok.</w:t>
      </w:r>
    </w:p>
    <w:p w14:paraId="41C5B2C1" w14:textId="46D9BDC9" w:rsidR="00EE77AD" w:rsidRPr="00077C47" w:rsidRDefault="00EE77AD" w:rsidP="00F315E1">
      <w:pPr>
        <w:numPr>
          <w:ilvl w:val="0"/>
          <w:numId w:val="21"/>
        </w:numPr>
        <w:suppressAutoHyphens/>
        <w:jc w:val="both"/>
        <w:rPr>
          <w:color w:val="000000"/>
          <w:sz w:val="22"/>
          <w:szCs w:val="22"/>
        </w:rPr>
      </w:pPr>
      <w:r w:rsidRPr="00077C47">
        <w:rPr>
          <w:color w:val="000000"/>
          <w:sz w:val="22"/>
          <w:szCs w:val="22"/>
        </w:rPr>
        <w:t xml:space="preserve">Zmluvné strany sa dohodli pre prípad vady diela, že počas záručnej doby má </w:t>
      </w:r>
      <w:r w:rsidR="00BF5412">
        <w:rPr>
          <w:color w:val="000000"/>
          <w:sz w:val="22"/>
          <w:szCs w:val="22"/>
        </w:rPr>
        <w:t>O</w:t>
      </w:r>
      <w:r w:rsidRPr="00077C47">
        <w:rPr>
          <w:color w:val="000000"/>
          <w:sz w:val="22"/>
          <w:szCs w:val="22"/>
        </w:rPr>
        <w:t xml:space="preserve">bjednávateľ právo požadovať a </w:t>
      </w:r>
      <w:r w:rsidR="00AE5669">
        <w:rPr>
          <w:color w:val="000000"/>
          <w:sz w:val="22"/>
          <w:szCs w:val="22"/>
        </w:rPr>
        <w:t>Z</w:t>
      </w:r>
      <w:r w:rsidRPr="00077C47">
        <w:rPr>
          <w:color w:val="000000"/>
          <w:sz w:val="22"/>
          <w:szCs w:val="22"/>
        </w:rPr>
        <w:t>hotoviteľ povinnosť bezplatného odstránenia vady.</w:t>
      </w:r>
    </w:p>
    <w:p w14:paraId="58676623" w14:textId="3DB3D6A1" w:rsidR="00EE77AD" w:rsidRPr="00077C47" w:rsidRDefault="00EE77AD" w:rsidP="00F315E1">
      <w:pPr>
        <w:numPr>
          <w:ilvl w:val="0"/>
          <w:numId w:val="21"/>
        </w:numPr>
        <w:suppressAutoHyphens/>
        <w:jc w:val="both"/>
        <w:rPr>
          <w:color w:val="000000"/>
          <w:sz w:val="22"/>
          <w:szCs w:val="22"/>
        </w:rPr>
      </w:pPr>
      <w:r w:rsidRPr="00077C47">
        <w:rPr>
          <w:color w:val="000000"/>
          <w:sz w:val="22"/>
          <w:szCs w:val="22"/>
        </w:rPr>
        <w:t xml:space="preserve">Zhotoviteľ musí na vlastné náklady odstrániť všetky škody na vykonaných prácach alebo ich častiach, ktoré vzniknú počas obdobia od začatia prác do ich protokolárneho prevzatia </w:t>
      </w:r>
      <w:r w:rsidR="00BF5412">
        <w:rPr>
          <w:color w:val="000000"/>
          <w:sz w:val="22"/>
          <w:szCs w:val="22"/>
        </w:rPr>
        <w:t>O</w:t>
      </w:r>
      <w:r w:rsidRPr="00077C47">
        <w:rPr>
          <w:color w:val="000000"/>
          <w:sz w:val="22"/>
          <w:szCs w:val="22"/>
        </w:rPr>
        <w:t xml:space="preserve">bjednávateľom a všetky </w:t>
      </w:r>
      <w:proofErr w:type="spellStart"/>
      <w:r w:rsidRPr="00077C47">
        <w:rPr>
          <w:color w:val="000000"/>
          <w:sz w:val="22"/>
          <w:szCs w:val="22"/>
        </w:rPr>
        <w:t>závady</w:t>
      </w:r>
      <w:proofErr w:type="spellEnd"/>
      <w:r w:rsidRPr="00077C47">
        <w:rPr>
          <w:color w:val="000000"/>
          <w:sz w:val="22"/>
          <w:szCs w:val="22"/>
        </w:rPr>
        <w:t>, ktoré sa prejavia v záručnej dobe</w:t>
      </w:r>
      <w:r w:rsidR="00216D3C" w:rsidRPr="00077C47">
        <w:rPr>
          <w:color w:val="000000"/>
          <w:sz w:val="22"/>
          <w:szCs w:val="22"/>
        </w:rPr>
        <w:t xml:space="preserve">, </w:t>
      </w:r>
      <w:r w:rsidR="00216D3C" w:rsidRPr="00077C47">
        <w:rPr>
          <w:sz w:val="22"/>
          <w:szCs w:val="22"/>
        </w:rPr>
        <w:t xml:space="preserve">ktoré vznikli v dôsledku porušenia povinností </w:t>
      </w:r>
      <w:r w:rsidR="00AE5669">
        <w:rPr>
          <w:sz w:val="22"/>
          <w:szCs w:val="22"/>
        </w:rPr>
        <w:t>Z</w:t>
      </w:r>
      <w:r w:rsidR="00216D3C" w:rsidRPr="00077C47">
        <w:rPr>
          <w:sz w:val="22"/>
          <w:szCs w:val="22"/>
        </w:rPr>
        <w:t>hotoviteľa.</w:t>
      </w:r>
    </w:p>
    <w:p w14:paraId="11C62642" w14:textId="4F3D98DC" w:rsidR="00EE77AD" w:rsidRPr="00077C47" w:rsidRDefault="00EE77AD" w:rsidP="00F315E1">
      <w:pPr>
        <w:numPr>
          <w:ilvl w:val="0"/>
          <w:numId w:val="21"/>
        </w:numPr>
        <w:suppressAutoHyphens/>
        <w:jc w:val="both"/>
        <w:rPr>
          <w:color w:val="000000"/>
          <w:sz w:val="22"/>
          <w:szCs w:val="22"/>
        </w:rPr>
      </w:pPr>
      <w:r w:rsidRPr="00077C47">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r w:rsidR="00216D3C" w:rsidRPr="00077C47">
        <w:rPr>
          <w:color w:val="212529"/>
          <w:sz w:val="22"/>
          <w:szCs w:val="22"/>
          <w:lang w:eastAsia="sk-SK"/>
        </w:rPr>
        <w:t xml:space="preserve"> Pri realizácii diela prostredníctvom subdodávateľa zodpovedá Zhotoviteľ tak, ako keby dielo, resp. jeho časť realizoval sám.</w:t>
      </w:r>
    </w:p>
    <w:p w14:paraId="79B667C6" w14:textId="77777777" w:rsidR="00EE77AD" w:rsidRPr="00077C47" w:rsidRDefault="00EE77AD" w:rsidP="00F315E1">
      <w:pPr>
        <w:numPr>
          <w:ilvl w:val="0"/>
          <w:numId w:val="21"/>
        </w:numPr>
        <w:suppressAutoHyphens/>
        <w:jc w:val="both"/>
        <w:rPr>
          <w:color w:val="000000"/>
          <w:sz w:val="22"/>
          <w:szCs w:val="22"/>
        </w:rPr>
      </w:pPr>
      <w:r w:rsidRPr="00077C47">
        <w:rPr>
          <w:color w:val="000000"/>
          <w:sz w:val="22"/>
          <w:szCs w:val="22"/>
        </w:rPr>
        <w:t>Zhotoviteľ je povinný uhradiť škody vzniknuté z uplatnených vád počas záručnej lehoty.</w:t>
      </w:r>
    </w:p>
    <w:p w14:paraId="5F03ABA3" w14:textId="4DA993B8" w:rsidR="00EE77AD" w:rsidRPr="00077C47" w:rsidRDefault="00EE77AD" w:rsidP="00F315E1">
      <w:pPr>
        <w:numPr>
          <w:ilvl w:val="0"/>
          <w:numId w:val="21"/>
        </w:numPr>
        <w:suppressAutoHyphens/>
        <w:jc w:val="both"/>
        <w:rPr>
          <w:color w:val="000000"/>
          <w:sz w:val="22"/>
          <w:szCs w:val="22"/>
        </w:rPr>
      </w:pPr>
      <w:r w:rsidRPr="00077C47">
        <w:rPr>
          <w:color w:val="000000"/>
          <w:sz w:val="22"/>
          <w:szCs w:val="22"/>
        </w:rPr>
        <w:t xml:space="preserve">Zhotoviteľ zaručuje, že použité materiály sú nové, v prvej akostnej triede, zodpovedajú požiadavkám </w:t>
      </w:r>
      <w:r w:rsidR="00BF5412">
        <w:rPr>
          <w:color w:val="000000"/>
          <w:sz w:val="22"/>
          <w:szCs w:val="22"/>
        </w:rPr>
        <w:t>O</w:t>
      </w:r>
      <w:r w:rsidRPr="00077C47">
        <w:rPr>
          <w:color w:val="000000"/>
          <w:sz w:val="22"/>
          <w:szCs w:val="22"/>
        </w:rPr>
        <w:t>bjednávateľa a štandardom dohodnutým v zmluve o dielo.</w:t>
      </w:r>
    </w:p>
    <w:p w14:paraId="6843237A" w14:textId="77777777" w:rsidR="00EF0B81" w:rsidRPr="00077C47" w:rsidRDefault="00EF0B81" w:rsidP="00F315E1">
      <w:pPr>
        <w:rPr>
          <w:b/>
          <w:color w:val="000000"/>
          <w:sz w:val="22"/>
          <w:szCs w:val="22"/>
        </w:rPr>
      </w:pPr>
    </w:p>
    <w:p w14:paraId="2ADC6D06" w14:textId="4D132A1D" w:rsidR="00EE77AD" w:rsidRPr="00077C47" w:rsidRDefault="00EE77AD" w:rsidP="00F315E1">
      <w:pPr>
        <w:ind w:left="240"/>
        <w:jc w:val="center"/>
        <w:rPr>
          <w:b/>
          <w:color w:val="000000"/>
          <w:sz w:val="22"/>
          <w:szCs w:val="22"/>
        </w:rPr>
      </w:pPr>
      <w:r w:rsidRPr="00077C47">
        <w:rPr>
          <w:b/>
          <w:color w:val="000000"/>
          <w:sz w:val="22"/>
          <w:szCs w:val="22"/>
        </w:rPr>
        <w:t>Článok 15</w:t>
      </w:r>
    </w:p>
    <w:p w14:paraId="654F4CBB" w14:textId="77777777" w:rsidR="00EE77AD" w:rsidRPr="00077C47" w:rsidRDefault="00EE77AD" w:rsidP="00F315E1">
      <w:pPr>
        <w:jc w:val="center"/>
        <w:rPr>
          <w:b/>
          <w:color w:val="000000"/>
          <w:sz w:val="22"/>
          <w:szCs w:val="22"/>
        </w:rPr>
      </w:pPr>
      <w:r w:rsidRPr="00077C47">
        <w:rPr>
          <w:b/>
          <w:color w:val="000000"/>
          <w:sz w:val="22"/>
          <w:szCs w:val="22"/>
        </w:rPr>
        <w:t>Uplatňovanie  vád</w:t>
      </w:r>
    </w:p>
    <w:p w14:paraId="2E3F7BB3" w14:textId="77777777" w:rsidR="00EE77AD" w:rsidRPr="00077C47" w:rsidRDefault="00EE77AD" w:rsidP="00F315E1">
      <w:pPr>
        <w:jc w:val="both"/>
        <w:rPr>
          <w:color w:val="000000"/>
          <w:sz w:val="22"/>
          <w:szCs w:val="22"/>
        </w:rPr>
      </w:pPr>
    </w:p>
    <w:p w14:paraId="54794CBB" w14:textId="77777777" w:rsidR="00EE77AD" w:rsidRPr="00077C47" w:rsidRDefault="00EE77AD" w:rsidP="00F315E1">
      <w:pPr>
        <w:numPr>
          <w:ilvl w:val="0"/>
          <w:numId w:val="22"/>
        </w:numPr>
        <w:suppressAutoHyphens/>
        <w:jc w:val="both"/>
        <w:rPr>
          <w:color w:val="000000"/>
          <w:sz w:val="22"/>
          <w:szCs w:val="22"/>
        </w:rPr>
      </w:pPr>
      <w:r w:rsidRPr="00077C47">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4C817F72" w14:textId="579B6BC1" w:rsidR="00EE77AD" w:rsidRPr="00077C47" w:rsidRDefault="00EE77AD" w:rsidP="00F315E1">
      <w:pPr>
        <w:numPr>
          <w:ilvl w:val="0"/>
          <w:numId w:val="22"/>
        </w:numPr>
        <w:suppressAutoHyphens/>
        <w:jc w:val="both"/>
        <w:rPr>
          <w:color w:val="000000"/>
          <w:sz w:val="22"/>
          <w:szCs w:val="22"/>
        </w:rPr>
      </w:pPr>
      <w:r w:rsidRPr="00077C47">
        <w:rPr>
          <w:color w:val="000000"/>
          <w:sz w:val="22"/>
          <w:szCs w:val="22"/>
        </w:rPr>
        <w:t xml:space="preserve">Zhotoviteľ zodpovedá za vady, ktoré má dielo v čase jeho prevzatia </w:t>
      </w:r>
      <w:r w:rsidR="00FC33B9">
        <w:rPr>
          <w:color w:val="000000"/>
          <w:sz w:val="22"/>
          <w:szCs w:val="22"/>
        </w:rPr>
        <w:t>O</w:t>
      </w:r>
      <w:r w:rsidRPr="00077C47">
        <w:rPr>
          <w:color w:val="000000"/>
          <w:sz w:val="22"/>
          <w:szCs w:val="22"/>
        </w:rPr>
        <w:t xml:space="preserve">bjednávateľom, a to aj v prípade, ak sa taká vada stane zjavnou až po tomto čase, pokiaľ </w:t>
      </w:r>
      <w:r w:rsidR="00AE5669">
        <w:rPr>
          <w:color w:val="000000"/>
          <w:sz w:val="22"/>
          <w:szCs w:val="22"/>
        </w:rPr>
        <w:t>Z</w:t>
      </w:r>
      <w:r w:rsidRPr="00077C47">
        <w:rPr>
          <w:color w:val="000000"/>
          <w:sz w:val="22"/>
          <w:szCs w:val="22"/>
        </w:rPr>
        <w:t xml:space="preserve">hotoviteľ nepreukáže, že k vade došlo zavinením </w:t>
      </w:r>
      <w:r w:rsidR="00FC33B9">
        <w:rPr>
          <w:color w:val="000000"/>
          <w:sz w:val="22"/>
          <w:szCs w:val="22"/>
        </w:rPr>
        <w:t>O</w:t>
      </w:r>
      <w:r w:rsidRPr="00077C47">
        <w:rPr>
          <w:color w:val="000000"/>
          <w:sz w:val="22"/>
          <w:szCs w:val="22"/>
        </w:rPr>
        <w:t xml:space="preserve">bjednávateľa. Zhotoviteľ zodpovedá za vady diela vzniknuté po jeho prevzatí </w:t>
      </w:r>
      <w:r w:rsidR="00FC33B9">
        <w:rPr>
          <w:color w:val="000000"/>
          <w:sz w:val="22"/>
          <w:szCs w:val="22"/>
        </w:rPr>
        <w:t>O</w:t>
      </w:r>
      <w:r w:rsidRPr="00077C47">
        <w:rPr>
          <w:color w:val="000000"/>
          <w:sz w:val="22"/>
          <w:szCs w:val="22"/>
        </w:rPr>
        <w:t xml:space="preserve">bjednávateľom, ak sú spôsobené porušením povinností </w:t>
      </w:r>
      <w:r w:rsidR="00FC33B9">
        <w:rPr>
          <w:color w:val="000000"/>
          <w:sz w:val="22"/>
          <w:szCs w:val="22"/>
        </w:rPr>
        <w:t>Z</w:t>
      </w:r>
      <w:r w:rsidRPr="00077C47">
        <w:rPr>
          <w:color w:val="000000"/>
          <w:sz w:val="22"/>
          <w:szCs w:val="22"/>
        </w:rPr>
        <w:t>hotoviteľa.</w:t>
      </w:r>
    </w:p>
    <w:p w14:paraId="1F030644" w14:textId="2112A17E" w:rsidR="00EE77AD" w:rsidRPr="00077C47" w:rsidRDefault="00EE77AD" w:rsidP="00F315E1">
      <w:pPr>
        <w:numPr>
          <w:ilvl w:val="0"/>
          <w:numId w:val="22"/>
        </w:numPr>
        <w:suppressAutoHyphens/>
        <w:jc w:val="both"/>
        <w:rPr>
          <w:color w:val="000000"/>
          <w:sz w:val="22"/>
          <w:szCs w:val="22"/>
        </w:rPr>
      </w:pPr>
      <w:r w:rsidRPr="00077C47">
        <w:rPr>
          <w:color w:val="000000"/>
          <w:sz w:val="22"/>
          <w:szCs w:val="22"/>
        </w:rPr>
        <w:t xml:space="preserve">Zhotoviteľ nezodpovedá za vady Diela spôsobené použitím stavebných výrobkov dodaných </w:t>
      </w:r>
      <w:r w:rsidR="00FC33B9">
        <w:rPr>
          <w:color w:val="000000"/>
          <w:sz w:val="22"/>
          <w:szCs w:val="22"/>
        </w:rPr>
        <w:t>O</w:t>
      </w:r>
      <w:r w:rsidRPr="00077C47">
        <w:rPr>
          <w:color w:val="000000"/>
          <w:sz w:val="22"/>
          <w:szCs w:val="22"/>
        </w:rPr>
        <w:t xml:space="preserve">bjednávateľom alebo v dôsledku plnenia pokynov </w:t>
      </w:r>
      <w:r w:rsidR="00FC33B9">
        <w:rPr>
          <w:color w:val="000000"/>
          <w:sz w:val="22"/>
          <w:szCs w:val="22"/>
        </w:rPr>
        <w:t>O</w:t>
      </w:r>
      <w:r w:rsidRPr="00077C47">
        <w:rPr>
          <w:color w:val="000000"/>
          <w:sz w:val="22"/>
          <w:szCs w:val="22"/>
        </w:rPr>
        <w:t xml:space="preserve">bjednávateľa, pokiaľ </w:t>
      </w:r>
      <w:r w:rsidR="00AE5669">
        <w:rPr>
          <w:color w:val="000000"/>
          <w:sz w:val="22"/>
          <w:szCs w:val="22"/>
        </w:rPr>
        <w:t>Z</w:t>
      </w:r>
      <w:r w:rsidRPr="00077C47">
        <w:rPr>
          <w:color w:val="000000"/>
          <w:sz w:val="22"/>
          <w:szCs w:val="22"/>
        </w:rPr>
        <w:t xml:space="preserve">hotoviteľ na nevhodnosť stavebných výrobkov alebo pokynov </w:t>
      </w:r>
      <w:r w:rsidR="00FC33B9">
        <w:rPr>
          <w:color w:val="000000"/>
          <w:sz w:val="22"/>
          <w:szCs w:val="22"/>
        </w:rPr>
        <w:t>O</w:t>
      </w:r>
      <w:r w:rsidRPr="00077C47">
        <w:rPr>
          <w:color w:val="000000"/>
          <w:sz w:val="22"/>
          <w:szCs w:val="22"/>
        </w:rPr>
        <w:t xml:space="preserve">bjednávateľa upozornil, </w:t>
      </w:r>
      <w:r w:rsidR="00FC33B9">
        <w:rPr>
          <w:color w:val="000000"/>
          <w:sz w:val="22"/>
          <w:szCs w:val="22"/>
        </w:rPr>
        <w:t>Ob</w:t>
      </w:r>
      <w:r w:rsidRPr="00077C47">
        <w:rPr>
          <w:color w:val="000000"/>
          <w:sz w:val="22"/>
          <w:szCs w:val="22"/>
        </w:rPr>
        <w:t xml:space="preserve">jednávateľ však napriek tomu trval na ich použití. Zhotoviteľ však zodpovedá za vady Diela, ktoré vznikli v dôsledku použitia nevhodných stavebných výrobkov alebo nevhodných pokynov </w:t>
      </w:r>
      <w:r w:rsidR="00FC33B9">
        <w:rPr>
          <w:color w:val="000000"/>
          <w:sz w:val="22"/>
          <w:szCs w:val="22"/>
        </w:rPr>
        <w:t>O</w:t>
      </w:r>
      <w:r w:rsidRPr="00077C47">
        <w:rPr>
          <w:color w:val="000000"/>
          <w:sz w:val="22"/>
          <w:szCs w:val="22"/>
        </w:rPr>
        <w:t xml:space="preserve">bjednávateľa, na ktorých nevhodnosť </w:t>
      </w:r>
      <w:r w:rsidR="00AE5669">
        <w:rPr>
          <w:color w:val="000000"/>
          <w:sz w:val="22"/>
          <w:szCs w:val="22"/>
        </w:rPr>
        <w:t>Z</w:t>
      </w:r>
      <w:r w:rsidRPr="00077C47">
        <w:rPr>
          <w:color w:val="000000"/>
          <w:sz w:val="22"/>
          <w:szCs w:val="22"/>
        </w:rPr>
        <w:t xml:space="preserve">hotoviteľ </w:t>
      </w:r>
      <w:r w:rsidR="00FC33B9">
        <w:rPr>
          <w:color w:val="000000"/>
          <w:sz w:val="22"/>
          <w:szCs w:val="22"/>
        </w:rPr>
        <w:t>O</w:t>
      </w:r>
      <w:r w:rsidRPr="00077C47">
        <w:rPr>
          <w:color w:val="000000"/>
          <w:sz w:val="22"/>
          <w:szCs w:val="22"/>
        </w:rPr>
        <w:t>bjednávateľa neupozornil, ibaže by túto nevhodnosť ani pri vynaložení odbornej starostlivosti nemohol zistiť.</w:t>
      </w:r>
    </w:p>
    <w:p w14:paraId="52142DFA" w14:textId="115A3562" w:rsidR="00EE77AD" w:rsidRPr="00077C47" w:rsidRDefault="00EE77AD" w:rsidP="00F315E1">
      <w:pPr>
        <w:numPr>
          <w:ilvl w:val="0"/>
          <w:numId w:val="22"/>
        </w:numPr>
        <w:suppressAutoHyphens/>
        <w:jc w:val="both"/>
        <w:rPr>
          <w:color w:val="000000"/>
          <w:sz w:val="22"/>
          <w:szCs w:val="22"/>
        </w:rPr>
      </w:pPr>
      <w:r w:rsidRPr="00077C47">
        <w:rPr>
          <w:color w:val="000000"/>
          <w:sz w:val="22"/>
          <w:szCs w:val="22"/>
        </w:rPr>
        <w:t xml:space="preserve">Akékoľvek vady Diela je </w:t>
      </w:r>
      <w:r w:rsidR="00FC33B9">
        <w:rPr>
          <w:color w:val="000000"/>
          <w:sz w:val="22"/>
          <w:szCs w:val="22"/>
        </w:rPr>
        <w:t>O</w:t>
      </w:r>
      <w:r w:rsidRPr="00077C47">
        <w:rPr>
          <w:color w:val="000000"/>
          <w:sz w:val="22"/>
          <w:szCs w:val="22"/>
        </w:rPr>
        <w:t>bjednávateľ povinný reklamovať u </w:t>
      </w:r>
      <w:r w:rsidR="00AE5669">
        <w:rPr>
          <w:color w:val="000000"/>
          <w:sz w:val="22"/>
          <w:szCs w:val="22"/>
        </w:rPr>
        <w:t>Z</w:t>
      </w:r>
      <w:r w:rsidRPr="00077C47">
        <w:rPr>
          <w:color w:val="000000"/>
          <w:sz w:val="22"/>
          <w:szCs w:val="22"/>
        </w:rPr>
        <w:t xml:space="preserve">hotoviteľa písomnou formou bezodkladne po ich zistení. Ak  </w:t>
      </w:r>
      <w:r w:rsidR="00FC33B9">
        <w:rPr>
          <w:color w:val="000000"/>
          <w:sz w:val="22"/>
          <w:szCs w:val="22"/>
        </w:rPr>
        <w:t>O</w:t>
      </w:r>
      <w:r w:rsidRPr="00077C47">
        <w:rPr>
          <w:color w:val="000000"/>
          <w:sz w:val="22"/>
          <w:szCs w:val="22"/>
        </w:rPr>
        <w:t xml:space="preserve">bjednávateľ požaduje odstránenie vád Diela, je zároveň oprávnený určiť primeranú lehotu na ich odstránenie, s prihliadnutím na povahu vady a svoje oprávnené záujmy, ktorú je </w:t>
      </w:r>
      <w:r w:rsidR="00AE5669">
        <w:rPr>
          <w:color w:val="000000"/>
          <w:sz w:val="22"/>
          <w:szCs w:val="22"/>
        </w:rPr>
        <w:t>Z</w:t>
      </w:r>
      <w:r w:rsidRPr="00077C47">
        <w:rPr>
          <w:color w:val="000000"/>
          <w:sz w:val="22"/>
          <w:szCs w:val="22"/>
        </w:rPr>
        <w:t xml:space="preserve">hotoviteľ povinný dodržať; pri závažných vadách Diela je </w:t>
      </w:r>
      <w:r w:rsidR="00AE5669">
        <w:rPr>
          <w:color w:val="000000"/>
          <w:sz w:val="22"/>
          <w:szCs w:val="22"/>
        </w:rPr>
        <w:t>Z</w:t>
      </w:r>
      <w:r w:rsidRPr="00077C47">
        <w:rPr>
          <w:color w:val="000000"/>
          <w:sz w:val="22"/>
          <w:szCs w:val="22"/>
        </w:rPr>
        <w:t xml:space="preserve">hotoviteľ povinný začať s ich odstraňovaním okamžite po doručení žiadosti </w:t>
      </w:r>
      <w:r w:rsidR="00FC33B9">
        <w:rPr>
          <w:color w:val="000000"/>
          <w:sz w:val="22"/>
          <w:szCs w:val="22"/>
        </w:rPr>
        <w:t>O</w:t>
      </w:r>
      <w:r w:rsidRPr="00077C47">
        <w:rPr>
          <w:color w:val="000000"/>
          <w:sz w:val="22"/>
          <w:szCs w:val="22"/>
        </w:rPr>
        <w:t xml:space="preserve">bjednávateľa, a to aj v prípade, keď nepriznáva zodpovednosť za tieto vady. V sporných prípadoch nesie náklady s odstraňovaním týchto vád </w:t>
      </w:r>
      <w:r w:rsidR="00AE5669">
        <w:rPr>
          <w:color w:val="000000"/>
          <w:sz w:val="22"/>
          <w:szCs w:val="22"/>
        </w:rPr>
        <w:t>Z</w:t>
      </w:r>
      <w:r w:rsidRPr="00077C47">
        <w:rPr>
          <w:color w:val="000000"/>
          <w:sz w:val="22"/>
          <w:szCs w:val="22"/>
        </w:rPr>
        <w:t xml:space="preserve">hotoviteľ, a to až do rozhodnutia reklamácie, teda zodpovednosti za tieto vady. Pokiaľ </w:t>
      </w:r>
      <w:r w:rsidR="00AE5669">
        <w:rPr>
          <w:color w:val="000000"/>
          <w:sz w:val="22"/>
          <w:szCs w:val="22"/>
        </w:rPr>
        <w:t>Z</w:t>
      </w:r>
      <w:r w:rsidRPr="00077C47">
        <w:rPr>
          <w:color w:val="000000"/>
          <w:sz w:val="22"/>
          <w:szCs w:val="22"/>
        </w:rPr>
        <w:t xml:space="preserve">hotoviteľ neodstráni vady podľa pokynov </w:t>
      </w:r>
      <w:r w:rsidR="00FC33B9">
        <w:rPr>
          <w:color w:val="000000"/>
          <w:sz w:val="22"/>
          <w:szCs w:val="22"/>
        </w:rPr>
        <w:t>O</w:t>
      </w:r>
      <w:r w:rsidRPr="00077C47">
        <w:rPr>
          <w:color w:val="000000"/>
          <w:sz w:val="22"/>
          <w:szCs w:val="22"/>
        </w:rPr>
        <w:t xml:space="preserve">bjednávateľa v lehote ním určenej, má </w:t>
      </w:r>
      <w:r w:rsidR="00FC33B9">
        <w:rPr>
          <w:color w:val="000000"/>
          <w:sz w:val="22"/>
          <w:szCs w:val="22"/>
        </w:rPr>
        <w:t>O</w:t>
      </w:r>
      <w:r w:rsidRPr="00077C47">
        <w:rPr>
          <w:color w:val="000000"/>
          <w:sz w:val="22"/>
          <w:szCs w:val="22"/>
        </w:rPr>
        <w:t xml:space="preserve">bjednávateľ právo odstrániť vady sám alebo prostredníctvom tretej osoby, a to na náklady </w:t>
      </w:r>
      <w:r w:rsidR="00AE5669">
        <w:rPr>
          <w:color w:val="000000"/>
          <w:sz w:val="22"/>
          <w:szCs w:val="22"/>
        </w:rPr>
        <w:t>Z</w:t>
      </w:r>
      <w:r w:rsidRPr="00077C47">
        <w:rPr>
          <w:color w:val="000000"/>
          <w:sz w:val="22"/>
          <w:szCs w:val="22"/>
        </w:rPr>
        <w:t>hotoviteľa.</w:t>
      </w:r>
    </w:p>
    <w:p w14:paraId="6B34B067" w14:textId="4C389BF1" w:rsidR="00EE77AD" w:rsidRPr="00077C47" w:rsidRDefault="00EE77AD" w:rsidP="00F315E1">
      <w:pPr>
        <w:numPr>
          <w:ilvl w:val="0"/>
          <w:numId w:val="22"/>
        </w:numPr>
        <w:suppressAutoHyphens/>
        <w:jc w:val="both"/>
        <w:rPr>
          <w:color w:val="000000"/>
          <w:sz w:val="22"/>
          <w:szCs w:val="22"/>
        </w:rPr>
      </w:pPr>
      <w:r w:rsidRPr="00077C47">
        <w:rPr>
          <w:color w:val="000000"/>
          <w:sz w:val="22"/>
          <w:szCs w:val="22"/>
        </w:rPr>
        <w:t xml:space="preserve">Zmluvné strany sa dohodli, že v prípade vád Diela počas záručnej doby, je </w:t>
      </w:r>
      <w:r w:rsidR="00AE5669">
        <w:rPr>
          <w:color w:val="000000"/>
          <w:sz w:val="22"/>
          <w:szCs w:val="22"/>
        </w:rPr>
        <w:t>Z</w:t>
      </w:r>
      <w:r w:rsidRPr="00077C47">
        <w:rPr>
          <w:color w:val="000000"/>
          <w:sz w:val="22"/>
          <w:szCs w:val="22"/>
        </w:rPr>
        <w:t xml:space="preserve">hotoviteľ povinný odstrániť vadu bezplatne a bez zbytočného odkladu po písomnom uplatnení reklamácie </w:t>
      </w:r>
      <w:r w:rsidR="00FC33B9">
        <w:rPr>
          <w:color w:val="000000"/>
          <w:sz w:val="22"/>
          <w:szCs w:val="22"/>
        </w:rPr>
        <w:t>O</w:t>
      </w:r>
      <w:r w:rsidRPr="00077C47">
        <w:rPr>
          <w:color w:val="000000"/>
          <w:sz w:val="22"/>
          <w:szCs w:val="22"/>
        </w:rPr>
        <w:t xml:space="preserve">bjednávateľom v súlade s článkom 16 bod 1. </w:t>
      </w:r>
    </w:p>
    <w:p w14:paraId="5F603E6D" w14:textId="08116045" w:rsidR="00EE77AD" w:rsidRPr="00077C47" w:rsidRDefault="00EE77AD" w:rsidP="00F315E1">
      <w:pPr>
        <w:numPr>
          <w:ilvl w:val="0"/>
          <w:numId w:val="22"/>
        </w:numPr>
        <w:suppressAutoHyphens/>
        <w:jc w:val="both"/>
        <w:rPr>
          <w:color w:val="000000"/>
          <w:sz w:val="22"/>
          <w:szCs w:val="22"/>
        </w:rPr>
      </w:pPr>
      <w:r w:rsidRPr="00077C47">
        <w:rPr>
          <w:color w:val="000000"/>
          <w:sz w:val="22"/>
          <w:szCs w:val="22"/>
        </w:rPr>
        <w:t xml:space="preserve">Ak sa vyskytne vada zavinená </w:t>
      </w:r>
      <w:r w:rsidR="00AE5669">
        <w:rPr>
          <w:color w:val="000000"/>
          <w:sz w:val="22"/>
          <w:szCs w:val="22"/>
        </w:rPr>
        <w:t>Z</w:t>
      </w:r>
      <w:r w:rsidRPr="00077C47">
        <w:rPr>
          <w:color w:val="000000"/>
          <w:sz w:val="22"/>
          <w:szCs w:val="22"/>
        </w:rPr>
        <w:t>hotoviteľom, ktorá podstatne ovplyvňuje použiteľnosť alebo funkčnosť Diela/jeho časti, a </w:t>
      </w:r>
      <w:r w:rsidR="00FC33B9">
        <w:rPr>
          <w:color w:val="000000"/>
          <w:sz w:val="22"/>
          <w:szCs w:val="22"/>
        </w:rPr>
        <w:t>O</w:t>
      </w:r>
      <w:r w:rsidRPr="00077C47">
        <w:rPr>
          <w:color w:val="000000"/>
          <w:sz w:val="22"/>
          <w:szCs w:val="22"/>
        </w:rPr>
        <w:t xml:space="preserve">bjednávateľovi vznikne z dôvodu takej vady škoda, je </w:t>
      </w:r>
      <w:r w:rsidR="00FC33B9">
        <w:rPr>
          <w:color w:val="000000"/>
          <w:sz w:val="22"/>
          <w:szCs w:val="22"/>
        </w:rPr>
        <w:t>Z</w:t>
      </w:r>
      <w:r w:rsidRPr="00077C47">
        <w:rPr>
          <w:color w:val="000000"/>
          <w:sz w:val="22"/>
          <w:szCs w:val="22"/>
        </w:rPr>
        <w:t xml:space="preserve">hotoviteľ povinný uhradiť </w:t>
      </w:r>
      <w:r w:rsidR="00FC33B9">
        <w:rPr>
          <w:color w:val="000000"/>
          <w:sz w:val="22"/>
          <w:szCs w:val="22"/>
        </w:rPr>
        <w:t>O</w:t>
      </w:r>
      <w:r w:rsidRPr="00077C47">
        <w:rPr>
          <w:color w:val="000000"/>
          <w:sz w:val="22"/>
          <w:szCs w:val="22"/>
        </w:rPr>
        <w:t xml:space="preserve">bjednávateľovi túto škodu v zmysle § 373 a </w:t>
      </w:r>
      <w:proofErr w:type="spellStart"/>
      <w:r w:rsidRPr="00077C47">
        <w:rPr>
          <w:color w:val="000000"/>
          <w:sz w:val="22"/>
          <w:szCs w:val="22"/>
        </w:rPr>
        <w:t>nasl</w:t>
      </w:r>
      <w:proofErr w:type="spellEnd"/>
      <w:r w:rsidRPr="00077C47">
        <w:rPr>
          <w:color w:val="000000"/>
          <w:sz w:val="22"/>
          <w:szCs w:val="22"/>
        </w:rPr>
        <w:t>. Obchodného zákonníka</w:t>
      </w:r>
      <w:r w:rsidR="00FC33B9">
        <w:rPr>
          <w:color w:val="000000"/>
          <w:sz w:val="22"/>
          <w:szCs w:val="22"/>
        </w:rPr>
        <w:t>.</w:t>
      </w:r>
    </w:p>
    <w:p w14:paraId="22CA3FBA" w14:textId="77777777" w:rsidR="00EF0B81" w:rsidRPr="00077C47" w:rsidRDefault="00EF0B81" w:rsidP="00F315E1">
      <w:pPr>
        <w:rPr>
          <w:b/>
          <w:color w:val="000000"/>
          <w:sz w:val="22"/>
          <w:szCs w:val="22"/>
        </w:rPr>
      </w:pPr>
    </w:p>
    <w:p w14:paraId="7DDFC625" w14:textId="3787A4FD" w:rsidR="00EE77AD" w:rsidRPr="00077C47" w:rsidRDefault="001A7CDB" w:rsidP="00F315E1">
      <w:pPr>
        <w:ind w:left="240"/>
        <w:jc w:val="center"/>
        <w:rPr>
          <w:b/>
          <w:color w:val="000000"/>
          <w:sz w:val="22"/>
          <w:szCs w:val="22"/>
        </w:rPr>
      </w:pPr>
      <w:r>
        <w:rPr>
          <w:b/>
          <w:color w:val="000000"/>
          <w:sz w:val="22"/>
          <w:szCs w:val="22"/>
        </w:rPr>
        <w:br w:type="column"/>
      </w:r>
      <w:r w:rsidR="00EE77AD" w:rsidRPr="00077C47">
        <w:rPr>
          <w:b/>
          <w:color w:val="000000"/>
          <w:sz w:val="22"/>
          <w:szCs w:val="22"/>
        </w:rPr>
        <w:t>Článok 16</w:t>
      </w:r>
    </w:p>
    <w:p w14:paraId="0CC187E2" w14:textId="77777777" w:rsidR="00EE77AD" w:rsidRPr="00077C47" w:rsidRDefault="00EE77AD" w:rsidP="00F315E1">
      <w:pPr>
        <w:jc w:val="center"/>
        <w:rPr>
          <w:b/>
          <w:color w:val="000000"/>
          <w:sz w:val="22"/>
          <w:szCs w:val="22"/>
        </w:rPr>
      </w:pPr>
      <w:r w:rsidRPr="00077C47">
        <w:rPr>
          <w:b/>
          <w:color w:val="000000"/>
          <w:sz w:val="22"/>
          <w:szCs w:val="22"/>
        </w:rPr>
        <w:t>Odstraňovanie vád</w:t>
      </w:r>
    </w:p>
    <w:p w14:paraId="7786A81D" w14:textId="77777777" w:rsidR="00EE77AD" w:rsidRPr="00077C47" w:rsidRDefault="00EE77AD" w:rsidP="00F315E1">
      <w:pPr>
        <w:jc w:val="both"/>
        <w:rPr>
          <w:color w:val="000000"/>
          <w:sz w:val="22"/>
          <w:szCs w:val="22"/>
        </w:rPr>
      </w:pPr>
    </w:p>
    <w:p w14:paraId="03EC5786" w14:textId="2A9164DD" w:rsidR="00EE77AD" w:rsidRPr="00077C47" w:rsidRDefault="00EE77AD" w:rsidP="00F315E1">
      <w:pPr>
        <w:numPr>
          <w:ilvl w:val="0"/>
          <w:numId w:val="23"/>
        </w:numPr>
        <w:suppressAutoHyphens/>
        <w:jc w:val="both"/>
        <w:rPr>
          <w:color w:val="000000"/>
          <w:sz w:val="22"/>
          <w:szCs w:val="22"/>
        </w:rPr>
      </w:pPr>
      <w:r w:rsidRPr="00077C47">
        <w:rPr>
          <w:color w:val="000000"/>
          <w:sz w:val="22"/>
          <w:szCs w:val="22"/>
        </w:rPr>
        <w:t xml:space="preserve">V prípade oznámenia vád podľa článku 15 ods. 5 v záručnej lehote sa </w:t>
      </w:r>
      <w:r w:rsidR="00AE5669">
        <w:rPr>
          <w:color w:val="000000"/>
          <w:sz w:val="22"/>
          <w:szCs w:val="22"/>
        </w:rPr>
        <w:t>Z</w:t>
      </w:r>
      <w:r w:rsidRPr="00077C47">
        <w:rPr>
          <w:color w:val="000000"/>
          <w:sz w:val="22"/>
          <w:szCs w:val="22"/>
        </w:rPr>
        <w:t xml:space="preserve">hotoviteľ zaväzuje bezodplatne a bez zbytočného odkladu ich odstrániť, najneskôr však do 7 dní alebo v inej dohodnutej lehote, a to opravou alebo výmenou </w:t>
      </w:r>
      <w:proofErr w:type="spellStart"/>
      <w:r w:rsidRPr="00077C47">
        <w:rPr>
          <w:color w:val="000000"/>
          <w:sz w:val="22"/>
          <w:szCs w:val="22"/>
        </w:rPr>
        <w:t>vadnej</w:t>
      </w:r>
      <w:proofErr w:type="spellEnd"/>
      <w:r w:rsidRPr="00077C47">
        <w:rPr>
          <w:color w:val="000000"/>
          <w:sz w:val="22"/>
          <w:szCs w:val="22"/>
        </w:rPr>
        <w:t xml:space="preserve"> časti Diela za novú alebo dodaním chýbajúcej časti Diela v súlade s pokynmi </w:t>
      </w:r>
      <w:r w:rsidR="00AD391D">
        <w:rPr>
          <w:color w:val="000000"/>
          <w:sz w:val="22"/>
          <w:szCs w:val="22"/>
        </w:rPr>
        <w:t>O</w:t>
      </w:r>
      <w:r w:rsidRPr="00077C47">
        <w:rPr>
          <w:color w:val="000000"/>
          <w:sz w:val="22"/>
          <w:szCs w:val="22"/>
        </w:rPr>
        <w:t xml:space="preserve">bjednávateľa. </w:t>
      </w:r>
    </w:p>
    <w:p w14:paraId="1CE6743E" w14:textId="77777777" w:rsidR="00EE77AD" w:rsidRPr="00077C47" w:rsidRDefault="00EE77AD" w:rsidP="00F315E1">
      <w:pPr>
        <w:numPr>
          <w:ilvl w:val="0"/>
          <w:numId w:val="23"/>
        </w:numPr>
        <w:suppressAutoHyphens/>
        <w:jc w:val="both"/>
        <w:rPr>
          <w:color w:val="000000"/>
          <w:sz w:val="22"/>
          <w:szCs w:val="22"/>
        </w:rPr>
      </w:pPr>
      <w:bookmarkStart w:id="3" w:name="_Hlk481057489"/>
      <w:r w:rsidRPr="00077C47">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3"/>
    <w:p w14:paraId="500629B7" w14:textId="2A9EEFAC" w:rsidR="00EE77AD" w:rsidRPr="00077C47" w:rsidRDefault="00EE77AD" w:rsidP="00F315E1">
      <w:pPr>
        <w:numPr>
          <w:ilvl w:val="0"/>
          <w:numId w:val="23"/>
        </w:numPr>
        <w:suppressAutoHyphens/>
        <w:jc w:val="both"/>
        <w:rPr>
          <w:sz w:val="22"/>
          <w:szCs w:val="22"/>
        </w:rPr>
      </w:pPr>
      <w:r w:rsidRPr="00077C47">
        <w:rPr>
          <w:color w:val="000000"/>
          <w:sz w:val="22"/>
          <w:szCs w:val="22"/>
        </w:rPr>
        <w:t xml:space="preserve">V prípade nedodržania dohodnutej lehoty môže </w:t>
      </w:r>
      <w:r w:rsidR="00AD391D">
        <w:rPr>
          <w:color w:val="000000"/>
          <w:sz w:val="22"/>
          <w:szCs w:val="22"/>
        </w:rPr>
        <w:t>O</w:t>
      </w:r>
      <w:r w:rsidRPr="00077C47">
        <w:rPr>
          <w:color w:val="000000"/>
          <w:sz w:val="22"/>
          <w:szCs w:val="22"/>
        </w:rPr>
        <w:t xml:space="preserve">bjednávateľ nechať vykonať opravu treťou osobou a náklady na opravu vyfakturovať </w:t>
      </w:r>
      <w:r w:rsidR="00AE5669">
        <w:rPr>
          <w:color w:val="000000"/>
          <w:sz w:val="22"/>
          <w:szCs w:val="22"/>
        </w:rPr>
        <w:t>Z</w:t>
      </w:r>
      <w:r w:rsidRPr="00077C47">
        <w:rPr>
          <w:color w:val="000000"/>
          <w:sz w:val="22"/>
          <w:szCs w:val="22"/>
        </w:rPr>
        <w:t xml:space="preserve">hotoviteľovi, ktorý ich uhradí. Záruku za opravy vykonané v zmysle toho ods. nesie tretia osoba. </w:t>
      </w:r>
      <w:r w:rsidR="005864E9" w:rsidRPr="00077C47">
        <w:rPr>
          <w:sz w:val="22"/>
          <w:szCs w:val="22"/>
          <w:lang w:eastAsia="sk-SK"/>
        </w:rPr>
        <w:t>Zhotoviteľ musí v takom prípade znášať túto výhradu a umožniť vstup tretiemu subjektu na stavenisko.</w:t>
      </w:r>
      <w:r w:rsidR="005864E9" w:rsidRPr="00077C47">
        <w:rPr>
          <w:sz w:val="22"/>
          <w:szCs w:val="22"/>
        </w:rPr>
        <w:t xml:space="preserve"> </w:t>
      </w:r>
      <w:r w:rsidRPr="00077C47">
        <w:rPr>
          <w:sz w:val="22"/>
          <w:szCs w:val="22"/>
        </w:rPr>
        <w:t>Zhotoviteľ je povinný fakturovanú čiastku v plnej výške uhradiť do 14 dní od doručenia faktúry.</w:t>
      </w:r>
    </w:p>
    <w:p w14:paraId="177B3E5B" w14:textId="048C7F91" w:rsidR="00EE77AD" w:rsidRPr="00077C47" w:rsidRDefault="00EE77AD" w:rsidP="00F315E1">
      <w:pPr>
        <w:numPr>
          <w:ilvl w:val="0"/>
          <w:numId w:val="23"/>
        </w:numPr>
        <w:suppressAutoHyphens/>
        <w:jc w:val="both"/>
        <w:rPr>
          <w:color w:val="000000"/>
          <w:sz w:val="22"/>
          <w:szCs w:val="22"/>
        </w:rPr>
      </w:pPr>
      <w:r w:rsidRPr="00077C47">
        <w:rPr>
          <w:color w:val="000000"/>
          <w:sz w:val="22"/>
          <w:szCs w:val="22"/>
        </w:rPr>
        <w:t xml:space="preserve">Na písomnú žiadosť </w:t>
      </w:r>
      <w:r w:rsidR="00AD391D">
        <w:rPr>
          <w:color w:val="000000"/>
          <w:sz w:val="22"/>
          <w:szCs w:val="22"/>
        </w:rPr>
        <w:t>O</w:t>
      </w:r>
      <w:r w:rsidRPr="00077C47">
        <w:rPr>
          <w:color w:val="000000"/>
          <w:sz w:val="22"/>
          <w:szCs w:val="22"/>
        </w:rPr>
        <w:t xml:space="preserve">bjednávateľa je </w:t>
      </w:r>
      <w:r w:rsidR="008B21EA">
        <w:rPr>
          <w:color w:val="000000"/>
          <w:sz w:val="22"/>
          <w:szCs w:val="22"/>
        </w:rPr>
        <w:t>Z</w:t>
      </w:r>
      <w:r w:rsidRPr="00077C47">
        <w:rPr>
          <w:color w:val="000000"/>
          <w:sz w:val="22"/>
          <w:szCs w:val="22"/>
        </w:rPr>
        <w:t xml:space="preserve">hotoviteľ povinný bez zbytočného odkladu reklamované vady odstrániť, aj keď neuznáva, že za vady zodpovedá. V sporných prípadoch znáša náklady na odstránenie vád až do rozhodnutia súdu o reklamácii </w:t>
      </w:r>
      <w:r w:rsidR="008B21EA">
        <w:rPr>
          <w:color w:val="000000"/>
          <w:sz w:val="22"/>
          <w:szCs w:val="22"/>
        </w:rPr>
        <w:t>Z</w:t>
      </w:r>
      <w:r w:rsidRPr="00077C47">
        <w:rPr>
          <w:color w:val="000000"/>
          <w:sz w:val="22"/>
          <w:szCs w:val="22"/>
        </w:rPr>
        <w:t>hotoviteľ.</w:t>
      </w:r>
    </w:p>
    <w:p w14:paraId="6E13D99C" w14:textId="56651F34" w:rsidR="00EE77AD" w:rsidRPr="00077C47" w:rsidRDefault="00EE77AD" w:rsidP="00F315E1">
      <w:pPr>
        <w:numPr>
          <w:ilvl w:val="0"/>
          <w:numId w:val="23"/>
        </w:numPr>
        <w:suppressAutoHyphens/>
        <w:jc w:val="both"/>
        <w:rPr>
          <w:color w:val="000000"/>
          <w:sz w:val="22"/>
          <w:szCs w:val="22"/>
        </w:rPr>
      </w:pPr>
      <w:r w:rsidRPr="00077C47">
        <w:rPr>
          <w:color w:val="000000"/>
          <w:sz w:val="22"/>
          <w:szCs w:val="22"/>
        </w:rPr>
        <w:t xml:space="preserve">Ak počas kolaudačného konania budú zistené zainteresovanými osobami </w:t>
      </w:r>
      <w:proofErr w:type="spellStart"/>
      <w:r w:rsidRPr="00077C47">
        <w:rPr>
          <w:color w:val="000000"/>
          <w:sz w:val="22"/>
          <w:szCs w:val="22"/>
        </w:rPr>
        <w:t>závady</w:t>
      </w:r>
      <w:proofErr w:type="spellEnd"/>
      <w:r w:rsidRPr="00077C47">
        <w:rPr>
          <w:color w:val="000000"/>
          <w:sz w:val="22"/>
          <w:szCs w:val="22"/>
        </w:rPr>
        <w:t xml:space="preserve"> a nedorobky,</w:t>
      </w:r>
      <w:r w:rsidR="00926D73" w:rsidRPr="00077C47">
        <w:rPr>
          <w:color w:val="000000"/>
          <w:sz w:val="22"/>
          <w:szCs w:val="22"/>
        </w:rPr>
        <w:t xml:space="preserve"> ktoré spôsobil </w:t>
      </w:r>
      <w:r w:rsidR="008B21EA">
        <w:rPr>
          <w:color w:val="000000"/>
          <w:sz w:val="22"/>
          <w:szCs w:val="22"/>
        </w:rPr>
        <w:t>Z</w:t>
      </w:r>
      <w:r w:rsidR="00926D73" w:rsidRPr="00077C47">
        <w:rPr>
          <w:color w:val="000000"/>
          <w:sz w:val="22"/>
          <w:szCs w:val="22"/>
        </w:rPr>
        <w:t>hotoviteľ svojim pochybením a</w:t>
      </w:r>
      <w:r w:rsidRPr="00077C47">
        <w:rPr>
          <w:color w:val="000000"/>
          <w:sz w:val="22"/>
          <w:szCs w:val="22"/>
        </w:rPr>
        <w:t xml:space="preserve"> bránia užívaniu, resp. bezpečnej prevádzke</w:t>
      </w:r>
      <w:r w:rsidR="00926D73" w:rsidRPr="00077C47">
        <w:rPr>
          <w:color w:val="000000"/>
          <w:sz w:val="22"/>
          <w:szCs w:val="22"/>
        </w:rPr>
        <w:t>, pričom</w:t>
      </w:r>
      <w:r w:rsidRPr="00077C47">
        <w:rPr>
          <w:color w:val="000000"/>
          <w:sz w:val="22"/>
          <w:szCs w:val="22"/>
        </w:rPr>
        <w:t xml:space="preserve"> neboli uvedené v preberacom protokole podľa čl. 12 ods. 1 písm. d), </w:t>
      </w:r>
      <w:r w:rsidR="008B21EA">
        <w:rPr>
          <w:color w:val="000000"/>
          <w:sz w:val="22"/>
          <w:szCs w:val="22"/>
        </w:rPr>
        <w:t>Z</w:t>
      </w:r>
      <w:r w:rsidRPr="00077C47">
        <w:rPr>
          <w:color w:val="000000"/>
          <w:sz w:val="22"/>
          <w:szCs w:val="22"/>
        </w:rPr>
        <w:t>hotoviteľ ich okamžite bezplatne odstráni.</w:t>
      </w:r>
    </w:p>
    <w:p w14:paraId="0A902A7D" w14:textId="2306230D" w:rsidR="00EE77AD" w:rsidRPr="00077C47" w:rsidRDefault="00EE77AD" w:rsidP="00F315E1">
      <w:pPr>
        <w:numPr>
          <w:ilvl w:val="0"/>
          <w:numId w:val="23"/>
        </w:numPr>
        <w:suppressAutoHyphens/>
        <w:jc w:val="both"/>
        <w:rPr>
          <w:color w:val="000000"/>
          <w:sz w:val="22"/>
          <w:szCs w:val="22"/>
        </w:rPr>
      </w:pPr>
      <w:r w:rsidRPr="00077C47">
        <w:rPr>
          <w:color w:val="000000"/>
          <w:sz w:val="22"/>
          <w:szCs w:val="22"/>
        </w:rPr>
        <w:t xml:space="preserve">Záručná doba neplynie po dobu, po ktorú </w:t>
      </w:r>
      <w:r w:rsidR="00AD391D">
        <w:rPr>
          <w:color w:val="000000"/>
          <w:sz w:val="22"/>
          <w:szCs w:val="22"/>
        </w:rPr>
        <w:t>O</w:t>
      </w:r>
      <w:r w:rsidRPr="00077C47">
        <w:rPr>
          <w:color w:val="000000"/>
          <w:sz w:val="22"/>
          <w:szCs w:val="22"/>
        </w:rPr>
        <w:t xml:space="preserve">bjednávateľ nemôže dielo užívať alebo ho môže užívať len v obmedzenom rozsahu pre vady, za ktoré zodpovedá </w:t>
      </w:r>
      <w:r w:rsidR="008B21EA">
        <w:rPr>
          <w:color w:val="000000"/>
          <w:sz w:val="22"/>
          <w:szCs w:val="22"/>
        </w:rPr>
        <w:t>Z</w:t>
      </w:r>
      <w:r w:rsidRPr="00077C47">
        <w:rPr>
          <w:color w:val="000000"/>
          <w:sz w:val="22"/>
          <w:szCs w:val="22"/>
        </w:rPr>
        <w:t>hotoviteľ.</w:t>
      </w:r>
    </w:p>
    <w:p w14:paraId="24399603" w14:textId="77777777" w:rsidR="00EF0B81" w:rsidRPr="00077C47" w:rsidRDefault="00EF0B81" w:rsidP="00F315E1">
      <w:pPr>
        <w:rPr>
          <w:b/>
          <w:color w:val="000000"/>
          <w:sz w:val="22"/>
          <w:szCs w:val="22"/>
        </w:rPr>
      </w:pPr>
    </w:p>
    <w:p w14:paraId="31293A3D" w14:textId="71E2DBF1" w:rsidR="00EE77AD" w:rsidRPr="00077C47" w:rsidRDefault="00EE77AD" w:rsidP="00F315E1">
      <w:pPr>
        <w:ind w:left="240"/>
        <w:jc w:val="center"/>
        <w:rPr>
          <w:b/>
          <w:color w:val="000000"/>
          <w:sz w:val="22"/>
          <w:szCs w:val="22"/>
        </w:rPr>
      </w:pPr>
      <w:r w:rsidRPr="00077C47">
        <w:rPr>
          <w:b/>
          <w:color w:val="000000"/>
          <w:sz w:val="22"/>
          <w:szCs w:val="22"/>
        </w:rPr>
        <w:t>Článok 17</w:t>
      </w:r>
    </w:p>
    <w:p w14:paraId="15AC140C" w14:textId="77777777" w:rsidR="00EE77AD" w:rsidRPr="00077C47" w:rsidRDefault="00EE77AD" w:rsidP="00F315E1">
      <w:pPr>
        <w:jc w:val="center"/>
        <w:rPr>
          <w:b/>
          <w:color w:val="000000"/>
          <w:sz w:val="22"/>
          <w:szCs w:val="22"/>
        </w:rPr>
      </w:pPr>
      <w:r w:rsidRPr="00077C47">
        <w:rPr>
          <w:b/>
          <w:color w:val="000000"/>
          <w:sz w:val="22"/>
          <w:szCs w:val="22"/>
        </w:rPr>
        <w:t>Majetkové sankcie</w:t>
      </w:r>
    </w:p>
    <w:p w14:paraId="0589DAB1" w14:textId="77777777" w:rsidR="00EE77AD" w:rsidRPr="00077C47" w:rsidRDefault="00EE77AD" w:rsidP="00F315E1">
      <w:pPr>
        <w:jc w:val="both"/>
        <w:rPr>
          <w:color w:val="000000"/>
          <w:sz w:val="22"/>
          <w:szCs w:val="22"/>
        </w:rPr>
      </w:pPr>
    </w:p>
    <w:p w14:paraId="149772F9" w14:textId="3D3FEB0A" w:rsidR="00EE77AD" w:rsidRPr="00077C47" w:rsidRDefault="00EE77AD" w:rsidP="00F315E1">
      <w:pPr>
        <w:numPr>
          <w:ilvl w:val="0"/>
          <w:numId w:val="24"/>
        </w:numPr>
        <w:suppressAutoHyphens/>
        <w:jc w:val="both"/>
        <w:rPr>
          <w:sz w:val="22"/>
          <w:szCs w:val="22"/>
        </w:rPr>
      </w:pPr>
      <w:r w:rsidRPr="00077C47">
        <w:rPr>
          <w:color w:val="000000"/>
          <w:sz w:val="22"/>
          <w:szCs w:val="22"/>
        </w:rPr>
        <w:t xml:space="preserve">Zhotoviteľ je povinný uhradiť </w:t>
      </w:r>
      <w:r w:rsidR="00AD391D">
        <w:rPr>
          <w:color w:val="000000"/>
          <w:sz w:val="22"/>
          <w:szCs w:val="22"/>
        </w:rPr>
        <w:t>O</w:t>
      </w:r>
      <w:r w:rsidRPr="00077C47">
        <w:rPr>
          <w:color w:val="000000"/>
          <w:sz w:val="22"/>
          <w:szCs w:val="22"/>
        </w:rPr>
        <w:t xml:space="preserve">bjednávateľovi zmluvnú pokutu vo výške </w:t>
      </w:r>
      <w:r w:rsidRPr="00077C47">
        <w:rPr>
          <w:sz w:val="22"/>
          <w:szCs w:val="22"/>
        </w:rPr>
        <w:t>0,05 % z ceny diela (bez DPH), za každý aj začatý deň omeškania</w:t>
      </w:r>
      <w:r w:rsidRPr="00077C47">
        <w:rPr>
          <w:color w:val="000000"/>
          <w:sz w:val="22"/>
          <w:szCs w:val="22"/>
        </w:rPr>
        <w:t xml:space="preserve"> </w:t>
      </w:r>
      <w:r w:rsidRPr="00077C47">
        <w:rPr>
          <w:sz w:val="22"/>
          <w:szCs w:val="22"/>
        </w:rPr>
        <w:t xml:space="preserve">so zhotovením diela oproti termínu realizácie diela uvedenému v tejto zmluve a harmonograme a </w:t>
      </w:r>
      <w:r w:rsidRPr="00077C47">
        <w:rPr>
          <w:color w:val="000000"/>
          <w:sz w:val="22"/>
          <w:szCs w:val="22"/>
        </w:rPr>
        <w:t xml:space="preserve">zmluvnú pokutu vo výške </w:t>
      </w:r>
      <w:r w:rsidR="001A7CDB">
        <w:rPr>
          <w:sz w:val="22"/>
          <w:szCs w:val="22"/>
        </w:rPr>
        <w:t>10</w:t>
      </w:r>
      <w:r w:rsidRPr="00077C47">
        <w:rPr>
          <w:sz w:val="22"/>
          <w:szCs w:val="22"/>
        </w:rPr>
        <w:t>00,- €</w:t>
      </w:r>
      <w:r w:rsidRPr="00077C47">
        <w:rPr>
          <w:color w:val="000000"/>
          <w:sz w:val="22"/>
          <w:szCs w:val="22"/>
        </w:rPr>
        <w:t xml:space="preserve"> bez DPH </w:t>
      </w:r>
      <w:r w:rsidRPr="00077C47">
        <w:rPr>
          <w:sz w:val="22"/>
          <w:szCs w:val="22"/>
        </w:rPr>
        <w:t xml:space="preserve">za každú odchýlku od harmonogramu, ak bola vyvolaná pochybením alebo nedodržiavaním povinností </w:t>
      </w:r>
      <w:r w:rsidR="00D94A59">
        <w:rPr>
          <w:sz w:val="22"/>
          <w:szCs w:val="22"/>
        </w:rPr>
        <w:t>Z</w:t>
      </w:r>
      <w:r w:rsidRPr="00077C47">
        <w:rPr>
          <w:sz w:val="22"/>
          <w:szCs w:val="22"/>
        </w:rPr>
        <w:t>hotoviteľa.</w:t>
      </w:r>
    </w:p>
    <w:p w14:paraId="1122768D" w14:textId="30715555" w:rsidR="00EE77AD" w:rsidRPr="00077C47" w:rsidRDefault="00EE77AD" w:rsidP="00F315E1">
      <w:pPr>
        <w:numPr>
          <w:ilvl w:val="0"/>
          <w:numId w:val="24"/>
        </w:numPr>
        <w:suppressAutoHyphens/>
        <w:jc w:val="both"/>
        <w:rPr>
          <w:color w:val="000000"/>
          <w:sz w:val="22"/>
          <w:szCs w:val="22"/>
        </w:rPr>
      </w:pPr>
      <w:r w:rsidRPr="00077C47">
        <w:rPr>
          <w:color w:val="000000"/>
          <w:sz w:val="22"/>
          <w:szCs w:val="22"/>
        </w:rPr>
        <w:t xml:space="preserve">Ak </w:t>
      </w:r>
      <w:r w:rsidR="00D94A59">
        <w:rPr>
          <w:color w:val="000000"/>
          <w:sz w:val="22"/>
          <w:szCs w:val="22"/>
        </w:rPr>
        <w:t>Z</w:t>
      </w:r>
      <w:r w:rsidRPr="00077C47">
        <w:rPr>
          <w:color w:val="000000"/>
          <w:sz w:val="22"/>
          <w:szCs w:val="22"/>
        </w:rPr>
        <w:t>hotoviteľ neodstráni prípadné vady predmetu zmluvy uvedené v preberacom protokole o odovzdaní a prevzatí prác</w:t>
      </w:r>
      <w:r w:rsidRPr="00077C47">
        <w:rPr>
          <w:sz w:val="22"/>
          <w:szCs w:val="22"/>
        </w:rPr>
        <w:t xml:space="preserve"> alebo od uplatnenia reklamácie</w:t>
      </w:r>
      <w:r w:rsidRPr="00077C47">
        <w:rPr>
          <w:color w:val="000000"/>
          <w:sz w:val="22"/>
          <w:szCs w:val="22"/>
        </w:rPr>
        <w:t xml:space="preserve"> v lehote určenej na ich odstránenie </w:t>
      </w:r>
      <w:r w:rsidRPr="00077C47">
        <w:rPr>
          <w:sz w:val="22"/>
          <w:szCs w:val="22"/>
        </w:rPr>
        <w:t>a ak lehota nebola dohodnutá, najneskôr do 7 dní po</w:t>
      </w:r>
      <w:r w:rsidRPr="00077C47">
        <w:rPr>
          <w:color w:val="000000"/>
          <w:sz w:val="22"/>
          <w:szCs w:val="22"/>
        </w:rPr>
        <w:t xml:space="preserve"> podpise preberacieho protokolu o odovzdaní a prevzatí prác</w:t>
      </w:r>
      <w:r w:rsidRPr="00077C47">
        <w:rPr>
          <w:sz w:val="22"/>
          <w:szCs w:val="22"/>
        </w:rPr>
        <w:t xml:space="preserve"> alebo uplatnení reklamácie, je povinný zaplatiť </w:t>
      </w:r>
      <w:r w:rsidR="00AD391D">
        <w:rPr>
          <w:sz w:val="22"/>
          <w:szCs w:val="22"/>
        </w:rPr>
        <w:t>O</w:t>
      </w:r>
      <w:r w:rsidRPr="00077C47">
        <w:rPr>
          <w:sz w:val="22"/>
          <w:szCs w:val="22"/>
        </w:rPr>
        <w:t xml:space="preserve">bjednávateľovi zmluvnú pokutu za každú zistenú vadu alebo nedorobok vo výške </w:t>
      </w:r>
      <w:r w:rsidR="001A7CDB">
        <w:rPr>
          <w:sz w:val="22"/>
          <w:szCs w:val="22"/>
        </w:rPr>
        <w:t>50</w:t>
      </w:r>
      <w:r w:rsidRPr="00077C47">
        <w:rPr>
          <w:sz w:val="22"/>
          <w:szCs w:val="22"/>
        </w:rPr>
        <w:t xml:space="preserve">0,- eur </w:t>
      </w:r>
      <w:r w:rsidRPr="00077C47">
        <w:rPr>
          <w:color w:val="000000"/>
          <w:sz w:val="22"/>
          <w:szCs w:val="22"/>
        </w:rPr>
        <w:t>bez DPH</w:t>
      </w:r>
      <w:r w:rsidRPr="00077C47">
        <w:rPr>
          <w:sz w:val="22"/>
          <w:szCs w:val="22"/>
        </w:rPr>
        <w:t xml:space="preserve">, a to za každý aj začatý deň omeškania. Nesplnenie záväzku </w:t>
      </w:r>
      <w:r w:rsidR="00D94A59">
        <w:rPr>
          <w:sz w:val="22"/>
          <w:szCs w:val="22"/>
        </w:rPr>
        <w:t>Z</w:t>
      </w:r>
      <w:r w:rsidRPr="00077C47">
        <w:rPr>
          <w:sz w:val="22"/>
          <w:szCs w:val="22"/>
        </w:rPr>
        <w:t xml:space="preserve">hotoviteľa odstrániť vadu po dobu dlhšiu ako 20 dní po určenom termíne, je považované za podstatné porušenie tejto zmluvy </w:t>
      </w:r>
      <w:r w:rsidR="00D94A59">
        <w:rPr>
          <w:sz w:val="22"/>
          <w:szCs w:val="22"/>
        </w:rPr>
        <w:t>Z</w:t>
      </w:r>
      <w:r w:rsidRPr="00077C47">
        <w:rPr>
          <w:sz w:val="22"/>
          <w:szCs w:val="22"/>
        </w:rPr>
        <w:t>hotoviteľom</w:t>
      </w:r>
      <w:r w:rsidRPr="00077C47">
        <w:rPr>
          <w:color w:val="000000"/>
          <w:sz w:val="22"/>
          <w:szCs w:val="22"/>
        </w:rPr>
        <w:t xml:space="preserve">. </w:t>
      </w:r>
    </w:p>
    <w:p w14:paraId="4C2C0DB7" w14:textId="2CE0AFA4" w:rsidR="00D60A2B" w:rsidRPr="00D60A2B" w:rsidRDefault="00216D3C" w:rsidP="00D60A2B">
      <w:pPr>
        <w:numPr>
          <w:ilvl w:val="0"/>
          <w:numId w:val="24"/>
        </w:numPr>
        <w:suppressAutoHyphens/>
        <w:jc w:val="both"/>
        <w:rPr>
          <w:color w:val="000000"/>
          <w:sz w:val="22"/>
          <w:szCs w:val="22"/>
        </w:rPr>
      </w:pPr>
      <w:r w:rsidRPr="00077C47">
        <w:rPr>
          <w:sz w:val="22"/>
          <w:szCs w:val="22"/>
        </w:rPr>
        <w:t xml:space="preserve">Zhotoviteľ zaplatí zmluvnú pokutu </w:t>
      </w:r>
      <w:r w:rsidR="001A7CDB">
        <w:rPr>
          <w:sz w:val="22"/>
          <w:szCs w:val="22"/>
        </w:rPr>
        <w:t>5</w:t>
      </w:r>
      <w:r w:rsidRPr="00077C47">
        <w:rPr>
          <w:sz w:val="22"/>
          <w:szCs w:val="22"/>
        </w:rPr>
        <w:t xml:space="preserve">00,- € </w:t>
      </w:r>
      <w:r w:rsidRPr="00077C47">
        <w:rPr>
          <w:color w:val="000000"/>
          <w:sz w:val="22"/>
          <w:szCs w:val="22"/>
        </w:rPr>
        <w:t>bez DPH</w:t>
      </w:r>
      <w:r w:rsidRPr="00077C47">
        <w:rPr>
          <w:sz w:val="22"/>
          <w:szCs w:val="22"/>
        </w:rPr>
        <w:t xml:space="preserve"> za každé porušenie povinností definovaných v článku 8 tejto zmluvy</w:t>
      </w:r>
      <w:r w:rsidRPr="00077C47">
        <w:rPr>
          <w:color w:val="000000"/>
          <w:sz w:val="22"/>
          <w:szCs w:val="22"/>
        </w:rPr>
        <w:t>,</w:t>
      </w:r>
      <w:r w:rsidRPr="00077C47">
        <w:rPr>
          <w:sz w:val="22"/>
          <w:szCs w:val="22"/>
        </w:rPr>
        <w:t xml:space="preserve"> pri opätovnom porušení sa to považuje za podstatné porušenie tejto zmluvy </w:t>
      </w:r>
      <w:r w:rsidR="00D94A59">
        <w:rPr>
          <w:sz w:val="22"/>
          <w:szCs w:val="22"/>
        </w:rPr>
        <w:t>Z</w:t>
      </w:r>
      <w:r w:rsidRPr="00077C47">
        <w:rPr>
          <w:sz w:val="22"/>
          <w:szCs w:val="22"/>
        </w:rPr>
        <w:t xml:space="preserve">hotoviteľom. </w:t>
      </w:r>
    </w:p>
    <w:p w14:paraId="5D012096" w14:textId="46FBDC7E" w:rsidR="00EE77AD" w:rsidRPr="00D60A2B" w:rsidRDefault="00EE77AD" w:rsidP="00D60A2B">
      <w:pPr>
        <w:numPr>
          <w:ilvl w:val="0"/>
          <w:numId w:val="24"/>
        </w:numPr>
        <w:suppressAutoHyphens/>
        <w:jc w:val="both"/>
        <w:rPr>
          <w:color w:val="000000"/>
          <w:sz w:val="22"/>
          <w:szCs w:val="22"/>
        </w:rPr>
      </w:pPr>
      <w:r w:rsidRPr="00D60A2B">
        <w:rPr>
          <w:sz w:val="22"/>
          <w:szCs w:val="22"/>
        </w:rPr>
        <w:t xml:space="preserve">V prípade omeškania </w:t>
      </w:r>
      <w:r w:rsidR="00AD391D" w:rsidRPr="00D60A2B">
        <w:rPr>
          <w:sz w:val="22"/>
          <w:szCs w:val="22"/>
        </w:rPr>
        <w:t>O</w:t>
      </w:r>
      <w:r w:rsidRPr="00D60A2B">
        <w:rPr>
          <w:sz w:val="22"/>
          <w:szCs w:val="22"/>
        </w:rPr>
        <w:t xml:space="preserve">bjednávateľa s úhradou zmluvnej ceny na základe predloženej faktúry má </w:t>
      </w:r>
      <w:r w:rsidR="00D94A59" w:rsidRPr="00D60A2B">
        <w:rPr>
          <w:sz w:val="22"/>
          <w:szCs w:val="22"/>
        </w:rPr>
        <w:t>Z</w:t>
      </w:r>
      <w:r w:rsidRPr="00D60A2B">
        <w:rPr>
          <w:sz w:val="22"/>
          <w:szCs w:val="22"/>
        </w:rPr>
        <w:t>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D60A2B">
        <w:rPr>
          <w:color w:val="000000"/>
          <w:sz w:val="22"/>
          <w:szCs w:val="22"/>
        </w:rPr>
        <w:t>.</w:t>
      </w:r>
      <w:r w:rsidR="00D60A2B" w:rsidRPr="00D60A2B">
        <w:rPr>
          <w:sz w:val="22"/>
          <w:szCs w:val="22"/>
        </w:rPr>
        <w:t xml:space="preserve"> To neplatí</w:t>
      </w:r>
      <w:r w:rsidR="00D60A2B">
        <w:rPr>
          <w:sz w:val="22"/>
          <w:szCs w:val="22"/>
        </w:rPr>
        <w:t>,</w:t>
      </w:r>
      <w:r w:rsidR="00D60A2B" w:rsidRPr="00D60A2B">
        <w:rPr>
          <w:sz w:val="22"/>
          <w:szCs w:val="22"/>
        </w:rPr>
        <w:t xml:space="preserve"> ak</w:t>
      </w:r>
      <w:r w:rsidR="00D60A2B">
        <w:rPr>
          <w:sz w:val="22"/>
          <w:szCs w:val="22"/>
        </w:rPr>
        <w:t xml:space="preserve"> je</w:t>
      </w:r>
      <w:r w:rsidR="00D60A2B" w:rsidRPr="00D60A2B">
        <w:rPr>
          <w:sz w:val="22"/>
          <w:szCs w:val="22"/>
        </w:rPr>
        <w:t xml:space="preserve"> Objednávateľ v omeškaní z dôvodu </w:t>
      </w:r>
      <w:r w:rsidR="00D26BD1">
        <w:rPr>
          <w:sz w:val="22"/>
          <w:szCs w:val="22"/>
        </w:rPr>
        <w:t xml:space="preserve">prekážok na strane Poskytovateľa NFP, napr. </w:t>
      </w:r>
      <w:r w:rsidR="00D60A2B" w:rsidRPr="00D60A2B">
        <w:rPr>
          <w:sz w:val="22"/>
          <w:szCs w:val="22"/>
        </w:rPr>
        <w:t>neposkytnutia</w:t>
      </w:r>
      <w:r w:rsidR="00C40E88">
        <w:rPr>
          <w:sz w:val="22"/>
          <w:szCs w:val="22"/>
        </w:rPr>
        <w:t xml:space="preserve"> úhrady žiadosti o platbu v lehote podľa Zmluvy o NFP a pod</w:t>
      </w:r>
      <w:r w:rsidR="00D60A2B" w:rsidRPr="00D60A2B">
        <w:rPr>
          <w:sz w:val="22"/>
          <w:szCs w:val="22"/>
        </w:rPr>
        <w:t>.</w:t>
      </w:r>
    </w:p>
    <w:p w14:paraId="55F406BD" w14:textId="1D5689D1" w:rsidR="00DF328A" w:rsidRPr="00077C47" w:rsidRDefault="00DF328A" w:rsidP="00DF328A">
      <w:pPr>
        <w:numPr>
          <w:ilvl w:val="0"/>
          <w:numId w:val="24"/>
        </w:numPr>
        <w:suppressAutoHyphens/>
        <w:jc w:val="both"/>
        <w:rPr>
          <w:color w:val="000000"/>
          <w:sz w:val="22"/>
          <w:szCs w:val="22"/>
        </w:rPr>
      </w:pPr>
      <w:r w:rsidRPr="00077C47">
        <w:rPr>
          <w:color w:val="000000"/>
          <w:sz w:val="22"/>
          <w:szCs w:val="22"/>
        </w:rPr>
        <w:t xml:space="preserve">Zhotoviteľ sa zaväzuje, že uhradí </w:t>
      </w:r>
      <w:r w:rsidR="00AD391D">
        <w:rPr>
          <w:color w:val="000000"/>
          <w:sz w:val="22"/>
          <w:szCs w:val="22"/>
        </w:rPr>
        <w:t>O</w:t>
      </w:r>
      <w:r w:rsidRPr="00077C47">
        <w:rPr>
          <w:color w:val="000000"/>
          <w:sz w:val="22"/>
          <w:szCs w:val="22"/>
        </w:rPr>
        <w:t xml:space="preserve">bjednávateľovi v plnej výške škodu, ktorá vznikne </w:t>
      </w:r>
      <w:r w:rsidR="00AD391D">
        <w:rPr>
          <w:color w:val="000000"/>
          <w:sz w:val="22"/>
          <w:szCs w:val="22"/>
        </w:rPr>
        <w:t>O</w:t>
      </w:r>
      <w:r w:rsidRPr="00077C47">
        <w:rPr>
          <w:color w:val="000000"/>
          <w:sz w:val="22"/>
          <w:szCs w:val="22"/>
        </w:rPr>
        <w:t xml:space="preserve">bjednávateľovi v dôsledku nedodržania termínu ukončenia stavby z dôvodov na strane </w:t>
      </w:r>
      <w:r w:rsidR="00D94A59">
        <w:rPr>
          <w:color w:val="000000"/>
          <w:sz w:val="22"/>
          <w:szCs w:val="22"/>
        </w:rPr>
        <w:t>Z</w:t>
      </w:r>
      <w:r w:rsidRPr="00077C47">
        <w:rPr>
          <w:color w:val="000000"/>
          <w:sz w:val="22"/>
          <w:szCs w:val="22"/>
        </w:rPr>
        <w:t>hotoviteľa</w:t>
      </w:r>
      <w:r w:rsidR="001F7DA9" w:rsidRPr="00077C47">
        <w:rPr>
          <w:color w:val="000000"/>
          <w:sz w:val="22"/>
          <w:szCs w:val="22"/>
        </w:rPr>
        <w:t>,</w:t>
      </w:r>
      <w:r w:rsidRPr="00077C47">
        <w:rPr>
          <w:color w:val="000000"/>
          <w:sz w:val="22"/>
          <w:szCs w:val="22"/>
        </w:rPr>
        <w:t xml:space="preserve"> s výnimkou nedodržania termínu ukončenia stavby vplyvom živelnej udalosti. Za škodu spôsobenú </w:t>
      </w:r>
      <w:r w:rsidR="00AD391D">
        <w:rPr>
          <w:color w:val="000000"/>
          <w:sz w:val="22"/>
          <w:szCs w:val="22"/>
        </w:rPr>
        <w:t>O</w:t>
      </w:r>
      <w:r w:rsidRPr="00077C47">
        <w:rPr>
          <w:color w:val="000000"/>
          <w:sz w:val="22"/>
          <w:szCs w:val="22"/>
        </w:rPr>
        <w:t xml:space="preserve">bjednávateľovi sa považuje akákoľvek sankcia alebo krátenie výšky </w:t>
      </w:r>
      <w:r w:rsidRPr="00077C47">
        <w:rPr>
          <w:sz w:val="22"/>
          <w:szCs w:val="22"/>
        </w:rPr>
        <w:t>príspevku</w:t>
      </w:r>
      <w:r w:rsidRPr="00077C47">
        <w:rPr>
          <w:color w:val="000000"/>
          <w:sz w:val="22"/>
          <w:szCs w:val="22"/>
        </w:rPr>
        <w:t xml:space="preserve"> zo strany poskytovateľa </w:t>
      </w:r>
      <w:r w:rsidRPr="00077C47">
        <w:rPr>
          <w:sz w:val="22"/>
          <w:szCs w:val="22"/>
        </w:rPr>
        <w:t>NFP</w:t>
      </w:r>
      <w:r w:rsidRPr="00077C47">
        <w:rPr>
          <w:color w:val="000000"/>
          <w:sz w:val="22"/>
          <w:szCs w:val="22"/>
        </w:rPr>
        <w:t xml:space="preserve">, vzniknutá a uložená </w:t>
      </w:r>
      <w:r w:rsidR="00AD391D">
        <w:rPr>
          <w:color w:val="000000"/>
          <w:sz w:val="22"/>
          <w:szCs w:val="22"/>
        </w:rPr>
        <w:t>O</w:t>
      </w:r>
      <w:r w:rsidRPr="00077C47">
        <w:rPr>
          <w:color w:val="000000"/>
          <w:sz w:val="22"/>
          <w:szCs w:val="22"/>
        </w:rPr>
        <w:t>bjednávateľovi v dôsledku nedodržania</w:t>
      </w:r>
      <w:r w:rsidRPr="00077C47">
        <w:rPr>
          <w:sz w:val="22"/>
          <w:szCs w:val="22"/>
        </w:rPr>
        <w:t xml:space="preserve"> termínu realizácie diela uvedeného v tejto zmluve a harmonograme</w:t>
      </w:r>
      <w:r w:rsidRPr="00077C47">
        <w:rPr>
          <w:color w:val="000000"/>
          <w:sz w:val="22"/>
          <w:szCs w:val="22"/>
        </w:rPr>
        <w:t xml:space="preserve"> ukončenia stavebných prác v rámci projektu. Úhrada alebo zápočet zmluvnej pokuty nezbavuje </w:t>
      </w:r>
      <w:r w:rsidR="00D94A59">
        <w:rPr>
          <w:color w:val="000000"/>
          <w:sz w:val="22"/>
          <w:szCs w:val="22"/>
        </w:rPr>
        <w:t>Z</w:t>
      </w:r>
      <w:r w:rsidRPr="00077C47">
        <w:rPr>
          <w:color w:val="000000"/>
          <w:sz w:val="22"/>
          <w:szCs w:val="22"/>
        </w:rPr>
        <w:t>hotoviteľa povinnosti dielo riadne dokončiť ani jeho ďalších povinnosti podľa zmluvy.</w:t>
      </w:r>
    </w:p>
    <w:p w14:paraId="705C2D60" w14:textId="77777777" w:rsidR="00EE77AD" w:rsidRPr="00077C47" w:rsidRDefault="00EE77AD" w:rsidP="00F315E1">
      <w:pPr>
        <w:numPr>
          <w:ilvl w:val="0"/>
          <w:numId w:val="24"/>
        </w:numPr>
        <w:suppressAutoHyphens/>
        <w:jc w:val="both"/>
        <w:rPr>
          <w:color w:val="000000"/>
          <w:sz w:val="22"/>
          <w:szCs w:val="22"/>
        </w:rPr>
      </w:pPr>
      <w:r w:rsidRPr="00077C47">
        <w:rPr>
          <w:color w:val="000000"/>
          <w:sz w:val="22"/>
          <w:szCs w:val="22"/>
        </w:rPr>
        <w:t>Uplatnené zmluvné pokuty sa nezapočítavajú na náhradu škody.</w:t>
      </w:r>
    </w:p>
    <w:p w14:paraId="1B45B03E" w14:textId="77777777" w:rsidR="00EE77AD" w:rsidRPr="00077C47" w:rsidRDefault="00EE77AD" w:rsidP="00F315E1">
      <w:pPr>
        <w:numPr>
          <w:ilvl w:val="0"/>
          <w:numId w:val="24"/>
        </w:numPr>
        <w:suppressAutoHyphens/>
        <w:jc w:val="both"/>
        <w:rPr>
          <w:color w:val="000000"/>
          <w:sz w:val="22"/>
          <w:szCs w:val="22"/>
        </w:rPr>
      </w:pPr>
      <w:r w:rsidRPr="00077C47">
        <w:rPr>
          <w:color w:val="000000"/>
          <w:sz w:val="22"/>
          <w:szCs w:val="22"/>
        </w:rPr>
        <w:t>Lehota splatnosti majetkových sankcií je do 30 dní odo dňa doručenia dokladu, ktorým bude stanovená majetková sankcia.</w:t>
      </w:r>
    </w:p>
    <w:p w14:paraId="43D80573" w14:textId="77777777" w:rsidR="00EF0B81" w:rsidRPr="00077C47" w:rsidRDefault="00EF0B81" w:rsidP="00F315E1">
      <w:pPr>
        <w:suppressAutoHyphens/>
        <w:jc w:val="both"/>
        <w:rPr>
          <w:color w:val="000000"/>
          <w:sz w:val="22"/>
          <w:szCs w:val="22"/>
        </w:rPr>
      </w:pPr>
    </w:p>
    <w:p w14:paraId="62E981B9" w14:textId="77777777" w:rsidR="00EE77AD" w:rsidRPr="00077C47" w:rsidRDefault="00EE77AD" w:rsidP="00F315E1">
      <w:pPr>
        <w:ind w:left="240"/>
        <w:jc w:val="center"/>
        <w:rPr>
          <w:b/>
          <w:color w:val="000000"/>
          <w:sz w:val="22"/>
          <w:szCs w:val="22"/>
        </w:rPr>
      </w:pPr>
      <w:r w:rsidRPr="00077C47">
        <w:rPr>
          <w:b/>
          <w:color w:val="000000"/>
          <w:sz w:val="22"/>
          <w:szCs w:val="22"/>
        </w:rPr>
        <w:t>Článok 18</w:t>
      </w:r>
    </w:p>
    <w:p w14:paraId="332271D8" w14:textId="77777777" w:rsidR="00EE77AD" w:rsidRPr="00077C47" w:rsidRDefault="00EE77AD" w:rsidP="00F315E1">
      <w:pPr>
        <w:jc w:val="center"/>
        <w:rPr>
          <w:b/>
          <w:color w:val="000000"/>
          <w:sz w:val="22"/>
          <w:szCs w:val="22"/>
        </w:rPr>
      </w:pPr>
      <w:r w:rsidRPr="00077C47">
        <w:rPr>
          <w:b/>
          <w:color w:val="000000"/>
          <w:sz w:val="22"/>
          <w:szCs w:val="22"/>
        </w:rPr>
        <w:t>Ostatné dojednania</w:t>
      </w:r>
    </w:p>
    <w:p w14:paraId="4B764AED" w14:textId="77777777" w:rsidR="00EE77AD" w:rsidRPr="00077C47" w:rsidRDefault="00EE77AD" w:rsidP="00F315E1">
      <w:pPr>
        <w:jc w:val="both"/>
        <w:rPr>
          <w:color w:val="000000"/>
          <w:sz w:val="22"/>
          <w:szCs w:val="22"/>
        </w:rPr>
      </w:pPr>
    </w:p>
    <w:p w14:paraId="14254FAD" w14:textId="77777777" w:rsidR="00EE77AD" w:rsidRPr="00077C47" w:rsidRDefault="00EE77AD" w:rsidP="00F315E1">
      <w:pPr>
        <w:numPr>
          <w:ilvl w:val="0"/>
          <w:numId w:val="25"/>
        </w:numPr>
        <w:suppressAutoHyphens/>
        <w:ind w:left="567" w:hanging="283"/>
        <w:jc w:val="both"/>
        <w:rPr>
          <w:color w:val="000000"/>
          <w:sz w:val="22"/>
          <w:szCs w:val="22"/>
        </w:rPr>
      </w:pPr>
      <w:r w:rsidRPr="00077C47">
        <w:rPr>
          <w:color w:val="000000"/>
          <w:sz w:val="22"/>
          <w:szCs w:val="22"/>
        </w:rPr>
        <w:t>Zmluvné strany sa zaväzujú, že obchodné a technické informácie, ktoré im boli zverené zmluvným partnerom, nepoužijú na iné účely ako pre plnenie podmienok tejto zmluvy.</w:t>
      </w:r>
    </w:p>
    <w:p w14:paraId="76A9B726" w14:textId="77777777" w:rsidR="00216D3C" w:rsidRPr="00077C47" w:rsidRDefault="00216D3C" w:rsidP="00F315E1">
      <w:pPr>
        <w:numPr>
          <w:ilvl w:val="0"/>
          <w:numId w:val="25"/>
        </w:numPr>
        <w:suppressAutoHyphens/>
        <w:ind w:left="567" w:hanging="283"/>
        <w:jc w:val="both"/>
        <w:rPr>
          <w:color w:val="000000"/>
          <w:sz w:val="22"/>
          <w:szCs w:val="22"/>
        </w:rPr>
      </w:pPr>
      <w:r w:rsidRPr="00077C47">
        <w:rPr>
          <w:color w:val="000000"/>
          <w:sz w:val="22"/>
          <w:szCs w:val="22"/>
        </w:rPr>
        <w:t>Zhotoviteľ prehlasuje, že zabezpečí pokrytie všetkých činností vyplývajúcich z plnenia tejto zmluvy zamestnancami, subdodávateľmi a pracovníkmi s potrebnými osvedčeniami a oprávneniami v zmysle platnej legislatívy.</w:t>
      </w:r>
    </w:p>
    <w:p w14:paraId="011ACD5B" w14:textId="7C5E6BC3" w:rsidR="00EE77AD" w:rsidRPr="00077C47" w:rsidRDefault="00EE77AD" w:rsidP="00F315E1">
      <w:pPr>
        <w:numPr>
          <w:ilvl w:val="0"/>
          <w:numId w:val="25"/>
        </w:numPr>
        <w:suppressAutoHyphens/>
        <w:ind w:left="567" w:hanging="283"/>
        <w:jc w:val="both"/>
        <w:rPr>
          <w:sz w:val="22"/>
          <w:szCs w:val="22"/>
        </w:rPr>
      </w:pPr>
      <w:r w:rsidRPr="00077C47">
        <w:rPr>
          <w:sz w:val="22"/>
          <w:szCs w:val="22"/>
        </w:rPr>
        <w:t xml:space="preserve">Zhotoviteľ bude informovať </w:t>
      </w:r>
      <w:r w:rsidR="00C22A60">
        <w:rPr>
          <w:sz w:val="22"/>
          <w:szCs w:val="22"/>
        </w:rPr>
        <w:t>O</w:t>
      </w:r>
      <w:r w:rsidRPr="00077C47">
        <w:rPr>
          <w:sz w:val="22"/>
          <w:szCs w:val="22"/>
        </w:rPr>
        <w:t xml:space="preserve">bjednávateľa o stave rozpracovaného predmetu plnenia na  poradách (kontrolných dňoch), ktoré bude </w:t>
      </w:r>
      <w:r w:rsidR="0046116D">
        <w:rPr>
          <w:sz w:val="22"/>
          <w:szCs w:val="22"/>
        </w:rPr>
        <w:t>Z</w:t>
      </w:r>
      <w:r w:rsidRPr="00077C47">
        <w:rPr>
          <w:sz w:val="22"/>
          <w:szCs w:val="22"/>
        </w:rPr>
        <w:t xml:space="preserve">hotoviteľ organizovať podľa potreby. Ich stálymi účastníkmi budú poverený zástupcovia </w:t>
      </w:r>
      <w:r w:rsidR="00C22A60">
        <w:rPr>
          <w:sz w:val="22"/>
          <w:szCs w:val="22"/>
        </w:rPr>
        <w:t>O</w:t>
      </w:r>
      <w:r w:rsidRPr="00077C47">
        <w:rPr>
          <w:sz w:val="22"/>
          <w:szCs w:val="22"/>
        </w:rPr>
        <w:t xml:space="preserve">bjednávateľa a  poverený zástupcovia </w:t>
      </w:r>
      <w:r w:rsidR="0046116D">
        <w:rPr>
          <w:sz w:val="22"/>
          <w:szCs w:val="22"/>
        </w:rPr>
        <w:t>Z</w:t>
      </w:r>
      <w:r w:rsidRPr="00077C47">
        <w:rPr>
          <w:sz w:val="22"/>
          <w:szCs w:val="22"/>
        </w:rPr>
        <w:t>hotoviteľa.</w:t>
      </w:r>
    </w:p>
    <w:p w14:paraId="7C44C5F1" w14:textId="0EF269AE" w:rsidR="00EE77AD" w:rsidRPr="00077C47" w:rsidRDefault="00EE77AD" w:rsidP="00F315E1">
      <w:pPr>
        <w:numPr>
          <w:ilvl w:val="0"/>
          <w:numId w:val="25"/>
        </w:numPr>
        <w:suppressAutoHyphens/>
        <w:ind w:left="567" w:hanging="283"/>
        <w:jc w:val="both"/>
        <w:rPr>
          <w:color w:val="000000"/>
          <w:sz w:val="22"/>
          <w:szCs w:val="22"/>
        </w:rPr>
      </w:pPr>
      <w:r w:rsidRPr="00077C47">
        <w:rPr>
          <w:color w:val="000000"/>
          <w:sz w:val="22"/>
          <w:szCs w:val="22"/>
        </w:rPr>
        <w:t xml:space="preserve">Zhotoviteľ bude pri plnení predmetu tejto zmluvy postupovať s odbornou starostlivosťou. Zaväzuje sa dodržiavať všeobecne platné predpisy, technické normy a predmety tejto zmluvy. Zhotoviteľ sa bude riadiť východiskovými podkladmi </w:t>
      </w:r>
      <w:r w:rsidR="00C22A60">
        <w:rPr>
          <w:color w:val="000000"/>
          <w:sz w:val="22"/>
          <w:szCs w:val="22"/>
        </w:rPr>
        <w:t>O</w:t>
      </w:r>
      <w:r w:rsidRPr="00077C47">
        <w:rPr>
          <w:color w:val="000000"/>
          <w:sz w:val="22"/>
          <w:szCs w:val="22"/>
        </w:rPr>
        <w:t xml:space="preserve">bjednávateľa, pokynmi </w:t>
      </w:r>
      <w:r w:rsidR="00C22A60">
        <w:rPr>
          <w:color w:val="000000"/>
          <w:sz w:val="22"/>
          <w:szCs w:val="22"/>
        </w:rPr>
        <w:t>O</w:t>
      </w:r>
      <w:r w:rsidRPr="00077C47">
        <w:rPr>
          <w:color w:val="000000"/>
          <w:sz w:val="22"/>
          <w:szCs w:val="22"/>
        </w:rPr>
        <w:t>bjednávateľa, zápismi a dohodami oprávnených pracovníkov zmluvných strán a rozhodnutiami a vyjadreniami dotknutých orgánov štátnej správy.</w:t>
      </w:r>
    </w:p>
    <w:p w14:paraId="756A9CFE" w14:textId="77777777" w:rsidR="00EE77AD" w:rsidRPr="00077C47" w:rsidRDefault="00EE77AD" w:rsidP="00F315E1">
      <w:pPr>
        <w:numPr>
          <w:ilvl w:val="0"/>
          <w:numId w:val="25"/>
        </w:numPr>
        <w:suppressAutoHyphens/>
        <w:ind w:left="567" w:hanging="283"/>
        <w:jc w:val="both"/>
        <w:rPr>
          <w:color w:val="000000"/>
          <w:sz w:val="22"/>
          <w:szCs w:val="22"/>
        </w:rPr>
      </w:pPr>
      <w:r w:rsidRPr="00077C47">
        <w:rPr>
          <w:color w:val="000000"/>
          <w:sz w:val="22"/>
          <w:szCs w:val="22"/>
        </w:rPr>
        <w:t>Zmluvné strany sa dohodli, že všetky spory vyplývajúce z tejto zmluvy budú riešené dohodou zmluvných strán; v prípade pretrvávajúcich nezhôd cestou príslušného súdu.</w:t>
      </w:r>
    </w:p>
    <w:p w14:paraId="1615BDFA" w14:textId="77777777" w:rsidR="00EE77AD" w:rsidRPr="00077C47" w:rsidRDefault="00EE77AD" w:rsidP="00F315E1">
      <w:pPr>
        <w:numPr>
          <w:ilvl w:val="0"/>
          <w:numId w:val="25"/>
        </w:numPr>
        <w:suppressAutoHyphens/>
        <w:ind w:left="567" w:hanging="283"/>
        <w:jc w:val="both"/>
        <w:rPr>
          <w:color w:val="000000"/>
          <w:sz w:val="22"/>
          <w:szCs w:val="22"/>
        </w:rPr>
      </w:pPr>
      <w:r w:rsidRPr="00077C47">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5B25E37B" w14:textId="4B1AD564" w:rsidR="00EE77AD" w:rsidRPr="00077C47" w:rsidRDefault="00EE77AD" w:rsidP="00F315E1">
      <w:pPr>
        <w:numPr>
          <w:ilvl w:val="0"/>
          <w:numId w:val="25"/>
        </w:numPr>
        <w:suppressAutoHyphens/>
        <w:ind w:left="567" w:hanging="283"/>
        <w:jc w:val="both"/>
        <w:rPr>
          <w:color w:val="000000"/>
          <w:sz w:val="22"/>
          <w:szCs w:val="22"/>
        </w:rPr>
      </w:pPr>
      <w:r w:rsidRPr="00077C47">
        <w:rPr>
          <w:color w:val="000000"/>
          <w:sz w:val="22"/>
          <w:szCs w:val="22"/>
        </w:rPr>
        <w:t xml:space="preserve">Rozpory zmluvných strán neoprávňujú </w:t>
      </w:r>
      <w:r w:rsidR="000A5AA2">
        <w:rPr>
          <w:color w:val="000000"/>
          <w:sz w:val="22"/>
          <w:szCs w:val="22"/>
        </w:rPr>
        <w:t>Z</w:t>
      </w:r>
      <w:r w:rsidRPr="00077C47">
        <w:rPr>
          <w:color w:val="000000"/>
          <w:sz w:val="22"/>
          <w:szCs w:val="22"/>
        </w:rPr>
        <w:t>hotoviteľa zastaviť práce.</w:t>
      </w:r>
    </w:p>
    <w:p w14:paraId="5794C059" w14:textId="77777777" w:rsidR="00EE77AD" w:rsidRPr="00077C47" w:rsidRDefault="00EE77AD" w:rsidP="00F315E1">
      <w:pPr>
        <w:numPr>
          <w:ilvl w:val="0"/>
          <w:numId w:val="25"/>
        </w:numPr>
        <w:suppressAutoHyphens/>
        <w:ind w:left="567" w:hanging="283"/>
        <w:jc w:val="both"/>
        <w:rPr>
          <w:color w:val="000000"/>
          <w:sz w:val="22"/>
          <w:szCs w:val="22"/>
        </w:rPr>
      </w:pPr>
      <w:r w:rsidRPr="00077C47">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00A3E7EF" w14:textId="4B9ED7C1" w:rsidR="00EE77AD" w:rsidRPr="00077C47" w:rsidRDefault="00EE77AD" w:rsidP="00F315E1">
      <w:pPr>
        <w:numPr>
          <w:ilvl w:val="0"/>
          <w:numId w:val="25"/>
        </w:numPr>
        <w:suppressAutoHyphens/>
        <w:ind w:left="567" w:hanging="283"/>
        <w:jc w:val="both"/>
        <w:rPr>
          <w:color w:val="000000"/>
          <w:sz w:val="22"/>
          <w:szCs w:val="22"/>
        </w:rPr>
      </w:pPr>
      <w:r w:rsidRPr="00077C47">
        <w:rPr>
          <w:color w:val="000000"/>
          <w:sz w:val="22"/>
          <w:szCs w:val="22"/>
        </w:rPr>
        <w:t xml:space="preserve">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w:t>
      </w:r>
      <w:r w:rsidR="000A5AA2">
        <w:rPr>
          <w:color w:val="000000"/>
          <w:sz w:val="22"/>
          <w:szCs w:val="22"/>
        </w:rPr>
        <w:t>Z</w:t>
      </w:r>
      <w:r w:rsidRPr="00077C47">
        <w:rPr>
          <w:color w:val="000000"/>
          <w:sz w:val="22"/>
          <w:szCs w:val="22"/>
        </w:rPr>
        <w:t xml:space="preserve">hotoviteľovi, aby tento personál stiahol a nahradil ho novým. Zhotoviteľ je povinný tento pokyn zrealizovať, v opačnom prípade má </w:t>
      </w:r>
      <w:r w:rsidR="00C22A60">
        <w:rPr>
          <w:color w:val="000000"/>
          <w:sz w:val="22"/>
          <w:szCs w:val="22"/>
        </w:rPr>
        <w:t>O</w:t>
      </w:r>
      <w:r w:rsidRPr="00077C47">
        <w:rPr>
          <w:color w:val="000000"/>
          <w:sz w:val="22"/>
          <w:szCs w:val="22"/>
        </w:rPr>
        <w:t>bjednávateľ právo postupovať podľa čl. 13 tejto zmluvy.</w:t>
      </w:r>
      <w:r w:rsidR="00216D3C" w:rsidRPr="00077C47">
        <w:rPr>
          <w:color w:val="000000"/>
          <w:sz w:val="22"/>
          <w:szCs w:val="22"/>
        </w:rPr>
        <w:t xml:space="preserve"> Námietky proti </w:t>
      </w:r>
      <w:r w:rsidR="00216D3C" w:rsidRPr="00077C47">
        <w:rPr>
          <w:rStyle w:val="Zvraznenie"/>
          <w:rFonts w:eastAsia="Arial Narrow"/>
          <w:color w:val="000000"/>
          <w:sz w:val="22"/>
          <w:szCs w:val="22"/>
        </w:rPr>
        <w:t>nasadeniu personálu musia byť preukázané napr. zápisom v stavebnom denníku a pod.</w:t>
      </w:r>
    </w:p>
    <w:p w14:paraId="2B0567E2" w14:textId="39EB43DD" w:rsidR="00EE77AD" w:rsidRPr="00077C47" w:rsidRDefault="00EE77AD" w:rsidP="00F315E1">
      <w:pPr>
        <w:numPr>
          <w:ilvl w:val="0"/>
          <w:numId w:val="25"/>
        </w:numPr>
        <w:suppressAutoHyphens/>
        <w:ind w:left="567" w:hanging="283"/>
        <w:jc w:val="both"/>
        <w:rPr>
          <w:color w:val="000000"/>
          <w:sz w:val="22"/>
          <w:szCs w:val="22"/>
        </w:rPr>
      </w:pPr>
      <w:r w:rsidRPr="00077C47">
        <w:rPr>
          <w:color w:val="000000"/>
          <w:sz w:val="22"/>
          <w:szCs w:val="22"/>
        </w:rPr>
        <w:t xml:space="preserve">Výkresy, výpočty, výsledky overenia výpočtov alebo iné podklady ktoré </w:t>
      </w:r>
      <w:r w:rsidR="000A5AA2">
        <w:rPr>
          <w:color w:val="000000"/>
          <w:sz w:val="22"/>
          <w:szCs w:val="22"/>
        </w:rPr>
        <w:t>Z</w:t>
      </w:r>
      <w:r w:rsidRPr="00077C47">
        <w:rPr>
          <w:color w:val="000000"/>
          <w:sz w:val="22"/>
          <w:szCs w:val="22"/>
        </w:rPr>
        <w:t xml:space="preserve">hotoviteľovi poskytol </w:t>
      </w:r>
      <w:r w:rsidR="00C22A60">
        <w:rPr>
          <w:color w:val="000000"/>
          <w:sz w:val="22"/>
          <w:szCs w:val="22"/>
        </w:rPr>
        <w:t>O</w:t>
      </w:r>
      <w:r w:rsidRPr="00077C47">
        <w:rPr>
          <w:color w:val="000000"/>
          <w:sz w:val="22"/>
          <w:szCs w:val="22"/>
        </w:rPr>
        <w:t xml:space="preserve">bjednávateľ pre daný predmet plnenia, nesmú byť  bez súhlasu </w:t>
      </w:r>
      <w:r w:rsidR="00C22A60">
        <w:rPr>
          <w:color w:val="000000"/>
          <w:sz w:val="22"/>
          <w:szCs w:val="22"/>
        </w:rPr>
        <w:t>O</w:t>
      </w:r>
      <w:r w:rsidRPr="00077C47">
        <w:rPr>
          <w:color w:val="000000"/>
          <w:sz w:val="22"/>
          <w:szCs w:val="22"/>
        </w:rPr>
        <w:t xml:space="preserve">bjednávateľa zverejnené a použité na iné ako dohodnuté účely </w:t>
      </w:r>
      <w:proofErr w:type="spellStart"/>
      <w:r w:rsidRPr="00077C47">
        <w:rPr>
          <w:color w:val="000000"/>
          <w:sz w:val="22"/>
          <w:szCs w:val="22"/>
        </w:rPr>
        <w:t>t.j</w:t>
      </w:r>
      <w:proofErr w:type="spellEnd"/>
      <w:r w:rsidRPr="00077C47">
        <w:rPr>
          <w:color w:val="000000"/>
          <w:sz w:val="22"/>
          <w:szCs w:val="22"/>
        </w:rPr>
        <w:t>. na vykonanie prác.</w:t>
      </w:r>
    </w:p>
    <w:p w14:paraId="096F1B74" w14:textId="77777777" w:rsidR="00EE77AD" w:rsidRPr="00077C47" w:rsidRDefault="00EE77AD" w:rsidP="00F315E1">
      <w:pPr>
        <w:numPr>
          <w:ilvl w:val="0"/>
          <w:numId w:val="25"/>
        </w:numPr>
        <w:suppressAutoHyphens/>
        <w:ind w:left="567" w:hanging="283"/>
        <w:jc w:val="both"/>
        <w:rPr>
          <w:color w:val="000000"/>
          <w:sz w:val="22"/>
          <w:szCs w:val="22"/>
        </w:rPr>
      </w:pPr>
      <w:r w:rsidRPr="00077C47">
        <w:rPr>
          <w:color w:val="000000"/>
          <w:sz w:val="22"/>
          <w:szCs w:val="22"/>
        </w:rPr>
        <w:t>Písomnosti zasielané podľa tejto zmluvy sa považujú za doručené druhej zmluvnej strane   (adresátovi) ak z iných ustanovení tejto zmluvy nevyplýva vyslovene iné:</w:t>
      </w:r>
    </w:p>
    <w:p w14:paraId="067CE1A9" w14:textId="77777777" w:rsidR="00EE77AD" w:rsidRPr="00077C47" w:rsidRDefault="00EE77AD" w:rsidP="00F315E1">
      <w:pPr>
        <w:numPr>
          <w:ilvl w:val="0"/>
          <w:numId w:val="34"/>
        </w:numPr>
        <w:tabs>
          <w:tab w:val="clear" w:pos="1065"/>
        </w:tabs>
        <w:ind w:left="1134"/>
        <w:jc w:val="both"/>
        <w:rPr>
          <w:sz w:val="22"/>
          <w:szCs w:val="22"/>
        </w:rPr>
      </w:pPr>
      <w:r w:rsidRPr="00077C47">
        <w:rPr>
          <w:sz w:val="22"/>
          <w:szCs w:val="22"/>
        </w:rPr>
        <w:t>dňom prevzatia písomnosti adresátom,</w:t>
      </w:r>
    </w:p>
    <w:p w14:paraId="7FE9C82D" w14:textId="77777777" w:rsidR="00EE77AD" w:rsidRPr="00077C47" w:rsidRDefault="00EE77AD" w:rsidP="00F315E1">
      <w:pPr>
        <w:numPr>
          <w:ilvl w:val="0"/>
          <w:numId w:val="34"/>
        </w:numPr>
        <w:tabs>
          <w:tab w:val="clear" w:pos="1065"/>
        </w:tabs>
        <w:ind w:left="1134"/>
        <w:jc w:val="both"/>
        <w:rPr>
          <w:sz w:val="22"/>
          <w:szCs w:val="22"/>
        </w:rPr>
      </w:pPr>
      <w:r w:rsidRPr="00077C47">
        <w:rPr>
          <w:sz w:val="22"/>
          <w:szCs w:val="22"/>
        </w:rPr>
        <w:t>dňom kedy adresát odmietol prevzatie písomnosti,</w:t>
      </w:r>
    </w:p>
    <w:p w14:paraId="46B15C3F" w14:textId="77777777" w:rsidR="00EE77AD" w:rsidRPr="00077C47" w:rsidRDefault="00EE77AD" w:rsidP="00F315E1">
      <w:pPr>
        <w:numPr>
          <w:ilvl w:val="0"/>
          <w:numId w:val="34"/>
        </w:numPr>
        <w:tabs>
          <w:tab w:val="clear" w:pos="1065"/>
        </w:tabs>
        <w:ind w:left="1134"/>
        <w:jc w:val="both"/>
        <w:rPr>
          <w:sz w:val="22"/>
          <w:szCs w:val="22"/>
        </w:rPr>
      </w:pPr>
      <w:r w:rsidRPr="00077C47">
        <w:rPr>
          <w:sz w:val="22"/>
          <w:szCs w:val="22"/>
        </w:rPr>
        <w:t xml:space="preserve">dňom kedy sa písomnosť vráti odosielateľovi ako nedoručená alebo ako nevyzdvihnutá v úložnej lehote, a  to aj keď sa adresát o obsahu písomnosti nedozvedel,  </w:t>
      </w:r>
    </w:p>
    <w:p w14:paraId="1D2CC2B7" w14:textId="77777777" w:rsidR="00EE77AD" w:rsidRPr="00077C47" w:rsidRDefault="00EE77AD" w:rsidP="00F315E1">
      <w:pPr>
        <w:numPr>
          <w:ilvl w:val="0"/>
          <w:numId w:val="34"/>
        </w:numPr>
        <w:tabs>
          <w:tab w:val="clear" w:pos="1065"/>
        </w:tabs>
        <w:ind w:left="1134"/>
        <w:jc w:val="both"/>
        <w:rPr>
          <w:sz w:val="22"/>
          <w:szCs w:val="22"/>
        </w:rPr>
      </w:pPr>
      <w:r w:rsidRPr="00077C47">
        <w:rPr>
          <w:sz w:val="22"/>
          <w:szCs w:val="22"/>
        </w:rPr>
        <w:t>najneskôr 20 kalendárnych dní po tom, čo bola písomnosť preukázateľne odoslaná adresátovi na adresu uvedenú v článku 1.</w:t>
      </w:r>
    </w:p>
    <w:p w14:paraId="5936BA8C" w14:textId="77777777" w:rsidR="00EE77AD" w:rsidRPr="00077C47" w:rsidRDefault="00EE77AD" w:rsidP="00F315E1">
      <w:pPr>
        <w:numPr>
          <w:ilvl w:val="0"/>
          <w:numId w:val="25"/>
        </w:numPr>
        <w:suppressAutoHyphens/>
        <w:ind w:left="567" w:hanging="283"/>
        <w:jc w:val="both"/>
        <w:rPr>
          <w:color w:val="000000"/>
          <w:sz w:val="22"/>
          <w:szCs w:val="22"/>
        </w:rPr>
      </w:pPr>
      <w:r w:rsidRPr="00077C47">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6571E49B" w14:textId="411D6880" w:rsidR="00EF0B81" w:rsidRPr="00077C47" w:rsidRDefault="00EE77AD" w:rsidP="00B73C3A">
      <w:pPr>
        <w:numPr>
          <w:ilvl w:val="0"/>
          <w:numId w:val="25"/>
        </w:numPr>
        <w:suppressAutoHyphens/>
        <w:ind w:left="567" w:hanging="283"/>
        <w:jc w:val="both"/>
        <w:rPr>
          <w:color w:val="000000"/>
          <w:sz w:val="22"/>
          <w:szCs w:val="22"/>
        </w:rPr>
      </w:pPr>
      <w:r w:rsidRPr="00077C47">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2CFF0508" w14:textId="77777777" w:rsidR="00F411C9" w:rsidRPr="00077C47" w:rsidRDefault="00F411C9" w:rsidP="00F411C9">
      <w:pPr>
        <w:numPr>
          <w:ilvl w:val="0"/>
          <w:numId w:val="25"/>
        </w:numPr>
        <w:tabs>
          <w:tab w:val="left" w:pos="426"/>
        </w:tabs>
        <w:contextualSpacing/>
        <w:jc w:val="both"/>
        <w:rPr>
          <w:sz w:val="22"/>
          <w:szCs w:val="22"/>
        </w:rPr>
      </w:pPr>
      <w:r w:rsidRPr="00077C47">
        <w:rPr>
          <w:sz w:val="22"/>
          <w:szCs w:val="22"/>
        </w:rPr>
        <w:t>Zmluvné strany berú na vedomie a podpisom tejto zmluvy potvrdzujú, že sú plne oboznámené so skutočnosťou, že predmet tejto zmluvy je poskytovaný v súvislosti s implementáciou projektu hradeného z NFP, pre programové obdobie 2021 – 2027.</w:t>
      </w:r>
    </w:p>
    <w:p w14:paraId="4E70DA99" w14:textId="77777777" w:rsidR="00F411C9" w:rsidRPr="00077C47" w:rsidRDefault="00F411C9" w:rsidP="00F411C9">
      <w:pPr>
        <w:numPr>
          <w:ilvl w:val="0"/>
          <w:numId w:val="25"/>
        </w:numPr>
        <w:tabs>
          <w:tab w:val="left" w:pos="426"/>
        </w:tabs>
        <w:contextualSpacing/>
        <w:jc w:val="both"/>
        <w:rPr>
          <w:sz w:val="22"/>
          <w:szCs w:val="22"/>
        </w:rPr>
      </w:pPr>
      <w:r w:rsidRPr="00077C47">
        <w:rPr>
          <w:sz w:val="22"/>
          <w:szCs w:val="22"/>
        </w:rPr>
        <w:t>Zhotoviteľ je povinný zo strany Kontrolného orgánu NFP strpieť výkon kontroly/auditu/kontroly v Mieste zhotovenia Diela súvisiacich so zhotovením Diela na základe tejto Zmluvy kedykoľvek počas platnosti a účinnosti zmluvy o poskytnutí NFP a poskytnúť Kontrolnému orgánu NFP riadne a včas všetku potrebnú súčinnosť.</w:t>
      </w:r>
    </w:p>
    <w:p w14:paraId="5A7EFF7D" w14:textId="77777777" w:rsidR="00F411C9" w:rsidRPr="00077C47" w:rsidRDefault="00F411C9" w:rsidP="00F411C9">
      <w:pPr>
        <w:numPr>
          <w:ilvl w:val="0"/>
          <w:numId w:val="25"/>
        </w:numPr>
        <w:tabs>
          <w:tab w:val="left" w:pos="426"/>
        </w:tabs>
        <w:contextualSpacing/>
        <w:jc w:val="both"/>
        <w:rPr>
          <w:sz w:val="22"/>
          <w:szCs w:val="22"/>
        </w:rPr>
      </w:pPr>
      <w:r w:rsidRPr="00077C47">
        <w:rPr>
          <w:snapToGrid w:val="0"/>
          <w:sz w:val="22"/>
          <w:szCs w:val="22"/>
        </w:rPr>
        <w:t xml:space="preserve">Zhotoviteľ je povinný prijať opatrenia na nápravu nedostatkov zistených finančnou kontrolou/auditom v zmysle správy z finančnej kontroly/auditu v lehote stanovenej osobami oprávnenými na výkon kontroly/auditu. Zhotoviteľ je zároveň povinný zaslať osobám oprávneným na výkon finančnej kontroly/auditu písomnú správu o splnení opatrení prijatých </w:t>
      </w:r>
      <w:r w:rsidRPr="00077C47">
        <w:rPr>
          <w:snapToGrid w:val="0"/>
          <w:sz w:val="22"/>
          <w:szCs w:val="22"/>
        </w:rPr>
        <w:br/>
        <w:t xml:space="preserve">na nápravu zistených nedostatkov bezodkladne po ich splnení a tiež po odstránení príčin ich vzniku, a to v lehote stanovenej v správe/inom výstupnom dokumente z finančnej kontroly/auditu. </w:t>
      </w:r>
    </w:p>
    <w:p w14:paraId="551C4B6E" w14:textId="77777777" w:rsidR="00F411C9" w:rsidRPr="00077C47" w:rsidRDefault="00F411C9" w:rsidP="00F411C9">
      <w:pPr>
        <w:numPr>
          <w:ilvl w:val="0"/>
          <w:numId w:val="25"/>
        </w:numPr>
        <w:tabs>
          <w:tab w:val="left" w:pos="426"/>
        </w:tabs>
        <w:contextualSpacing/>
        <w:jc w:val="both"/>
        <w:rPr>
          <w:sz w:val="22"/>
          <w:szCs w:val="22"/>
        </w:rPr>
      </w:pPr>
      <w:r w:rsidRPr="00077C47">
        <w:rPr>
          <w:sz w:val="22"/>
          <w:szCs w:val="22"/>
        </w:rPr>
        <w:t>Na kontrolu a audit použitia finančných prostriedkov, ukladanie a vymáhanie sankcií za porušenie finančnej disciplíny, sa vzťahuje režim upravený v príslušných právnych predpisoch EÚ a SR (najmä zákon č. 121/2022 Z. z. o príspevkoch z fondov Európskej únie a o zmene a doplnení niektorých zákonov /ďalej len „Zákon o príspevkoch z fondov EÚ/, zákon č. 523/2004 Z. z. o rozpočtových pravidlách verejnej správy v znení neskorších predpisov /ďalej len „Zákon o rozpočtových pravidlách verejnej správy/, zákon č. 357/2015 Z. z. o finančnej kontrole a audite a o zmene a doplnení niektorých zákonov /ďalej len „Zákon o finančnej kontrole a audite/).</w:t>
      </w:r>
    </w:p>
    <w:p w14:paraId="088C519A" w14:textId="07A18DD3" w:rsidR="002D3FC9" w:rsidRPr="00077C47" w:rsidRDefault="002D3FC9" w:rsidP="002D3FC9">
      <w:pPr>
        <w:numPr>
          <w:ilvl w:val="0"/>
          <w:numId w:val="25"/>
        </w:numPr>
        <w:tabs>
          <w:tab w:val="left" w:pos="426"/>
        </w:tabs>
        <w:contextualSpacing/>
        <w:jc w:val="both"/>
        <w:rPr>
          <w:color w:val="000000"/>
          <w:kern w:val="1"/>
          <w:sz w:val="22"/>
          <w:szCs w:val="22"/>
        </w:rPr>
      </w:pPr>
      <w:r w:rsidRPr="00077C47">
        <w:rPr>
          <w:color w:val="000000"/>
          <w:kern w:val="1"/>
          <w:sz w:val="22"/>
          <w:szCs w:val="22"/>
        </w:rPr>
        <w:t xml:space="preserve">Objednávateľ má právo bez sankcií odstúpiť od zmluvy bez udania iného dôvodu v nadväznosti na doručenie správy z kontroly </w:t>
      </w:r>
      <w:r w:rsidR="003420C6" w:rsidRPr="00077C47">
        <w:rPr>
          <w:color w:val="000000"/>
          <w:sz w:val="22"/>
          <w:szCs w:val="22"/>
        </w:rPr>
        <w:t>alebo ekvivalentného dokladu poskytovateľa NFP</w:t>
      </w:r>
      <w:r w:rsidR="003420C6" w:rsidRPr="00077C47">
        <w:rPr>
          <w:color w:val="000000"/>
          <w:kern w:val="1"/>
          <w:sz w:val="22"/>
          <w:szCs w:val="22"/>
        </w:rPr>
        <w:t xml:space="preserve"> k </w:t>
      </w:r>
      <w:r w:rsidRPr="00077C47">
        <w:rPr>
          <w:color w:val="000000"/>
          <w:kern w:val="1"/>
          <w:sz w:val="22"/>
          <w:szCs w:val="22"/>
        </w:rPr>
        <w:t>príslušné</w:t>
      </w:r>
      <w:r w:rsidR="003420C6" w:rsidRPr="00077C47">
        <w:rPr>
          <w:color w:val="000000"/>
          <w:kern w:val="1"/>
          <w:sz w:val="22"/>
          <w:szCs w:val="22"/>
        </w:rPr>
        <w:t>mu</w:t>
      </w:r>
      <w:r w:rsidRPr="00077C47">
        <w:rPr>
          <w:color w:val="000000"/>
          <w:kern w:val="1"/>
          <w:sz w:val="22"/>
          <w:szCs w:val="22"/>
        </w:rPr>
        <w:t xml:space="preserve"> verejné</w:t>
      </w:r>
      <w:r w:rsidR="003420C6" w:rsidRPr="00077C47">
        <w:rPr>
          <w:color w:val="000000"/>
          <w:kern w:val="1"/>
          <w:sz w:val="22"/>
          <w:szCs w:val="22"/>
        </w:rPr>
        <w:t>mu</w:t>
      </w:r>
      <w:r w:rsidRPr="00077C47">
        <w:rPr>
          <w:color w:val="000000"/>
          <w:kern w:val="1"/>
          <w:sz w:val="22"/>
          <w:szCs w:val="22"/>
        </w:rPr>
        <w:t xml:space="preserve"> obstarávani</w:t>
      </w:r>
      <w:r w:rsidR="003420C6" w:rsidRPr="00077C47">
        <w:rPr>
          <w:color w:val="000000"/>
          <w:kern w:val="1"/>
          <w:sz w:val="22"/>
          <w:szCs w:val="22"/>
        </w:rPr>
        <w:t>u,</w:t>
      </w:r>
      <w:r w:rsidRPr="00077C47">
        <w:rPr>
          <w:color w:val="000000"/>
          <w:kern w:val="1"/>
          <w:sz w:val="22"/>
          <w:szCs w:val="22"/>
        </w:rPr>
        <w:t xml:space="preserve"> ktor</w:t>
      </w:r>
      <w:r w:rsidR="003420C6" w:rsidRPr="00077C47">
        <w:rPr>
          <w:color w:val="000000"/>
          <w:kern w:val="1"/>
          <w:sz w:val="22"/>
          <w:szCs w:val="22"/>
        </w:rPr>
        <w:t>ým</w:t>
      </w:r>
      <w:r w:rsidRPr="00077C47">
        <w:rPr>
          <w:color w:val="000000"/>
          <w:kern w:val="1"/>
          <w:sz w:val="22"/>
          <w:szCs w:val="22"/>
        </w:rPr>
        <w:t xml:space="preserve"> Riadiaci orgán/SO neschváli predmetné verejné obstarávanie, ak ešte nedošlo k plneniu Zmluvy.</w:t>
      </w:r>
    </w:p>
    <w:p w14:paraId="222DA96A" w14:textId="77777777" w:rsidR="002D3FC9" w:rsidRPr="00077C47" w:rsidRDefault="002D3FC9" w:rsidP="002D3FC9">
      <w:pPr>
        <w:suppressAutoHyphens/>
        <w:ind w:left="567"/>
        <w:jc w:val="both"/>
        <w:rPr>
          <w:color w:val="000000"/>
          <w:sz w:val="22"/>
          <w:szCs w:val="22"/>
        </w:rPr>
      </w:pPr>
    </w:p>
    <w:p w14:paraId="763997C5" w14:textId="02B93B19" w:rsidR="00BE28F8" w:rsidRPr="00077C47" w:rsidRDefault="00EE77AD" w:rsidP="00BE28F8">
      <w:pPr>
        <w:suppressAutoHyphens/>
        <w:ind w:left="502"/>
        <w:jc w:val="center"/>
        <w:rPr>
          <w:b/>
          <w:color w:val="000000"/>
          <w:sz w:val="22"/>
          <w:szCs w:val="22"/>
        </w:rPr>
      </w:pPr>
      <w:r w:rsidRPr="00077C47">
        <w:rPr>
          <w:b/>
          <w:color w:val="000000"/>
          <w:sz w:val="22"/>
          <w:szCs w:val="22"/>
        </w:rPr>
        <w:t>Článok 19</w:t>
      </w:r>
    </w:p>
    <w:p w14:paraId="0E168AF6" w14:textId="77777777" w:rsidR="00BE28F8" w:rsidRPr="00077C47" w:rsidRDefault="00BE28F8" w:rsidP="00BE28F8">
      <w:pPr>
        <w:jc w:val="center"/>
        <w:rPr>
          <w:rFonts w:eastAsia="Calibri"/>
          <w:b/>
          <w:color w:val="000000"/>
          <w:sz w:val="22"/>
          <w:szCs w:val="22"/>
        </w:rPr>
      </w:pPr>
      <w:r w:rsidRPr="00077C47">
        <w:rPr>
          <w:rFonts w:eastAsia="Calibri"/>
          <w:b/>
          <w:color w:val="000000"/>
          <w:sz w:val="22"/>
          <w:szCs w:val="22"/>
        </w:rPr>
        <w:t>Vysporiadanie finančných vzťahov  za osobitných podmienok</w:t>
      </w:r>
    </w:p>
    <w:p w14:paraId="11DDA4E9" w14:textId="77777777" w:rsidR="00BE28F8" w:rsidRPr="00077C47" w:rsidRDefault="00BE28F8" w:rsidP="00BE28F8">
      <w:pPr>
        <w:shd w:val="clear" w:color="auto" w:fill="FFFFFF"/>
        <w:jc w:val="center"/>
        <w:rPr>
          <w:color w:val="222222"/>
          <w:sz w:val="22"/>
          <w:szCs w:val="22"/>
          <w:lang w:eastAsia="sk-SK"/>
        </w:rPr>
      </w:pPr>
      <w:r w:rsidRPr="00077C47">
        <w:rPr>
          <w:b/>
          <w:bCs/>
          <w:color w:val="222222"/>
          <w:sz w:val="22"/>
          <w:szCs w:val="22"/>
          <w:lang w:eastAsia="sk-SK"/>
        </w:rPr>
        <w:t> </w:t>
      </w:r>
    </w:p>
    <w:p w14:paraId="7F0C3231" w14:textId="1677D923" w:rsidR="00BE28F8" w:rsidRPr="00077C47" w:rsidRDefault="00BE28F8" w:rsidP="00BE28F8">
      <w:pPr>
        <w:numPr>
          <w:ilvl w:val="0"/>
          <w:numId w:val="69"/>
        </w:numPr>
        <w:tabs>
          <w:tab w:val="clear" w:pos="0"/>
        </w:tabs>
        <w:ind w:left="567" w:hanging="283"/>
        <w:contextualSpacing/>
        <w:jc w:val="both"/>
        <w:rPr>
          <w:color w:val="000000"/>
          <w:kern w:val="1"/>
          <w:sz w:val="22"/>
          <w:szCs w:val="22"/>
        </w:rPr>
      </w:pPr>
      <w:r w:rsidRPr="00077C47">
        <w:rPr>
          <w:color w:val="000000"/>
          <w:kern w:val="1"/>
          <w:sz w:val="22"/>
          <w:szCs w:val="22"/>
        </w:rPr>
        <w:t xml:space="preserve">S ohľadom na skutočnosť, že dielo bude spolufinancované najmä z nenávratného finančného príspevku, Zhotoviteľ berie na vedomie, že môže prísť k situácii, kedy bude Objednávateľ povinný vrátiť NFP na základe výzvy poskytovateľa NFP (napr. Riadiaci orgán podľa zákona č. 292/2014 </w:t>
      </w:r>
      <w:proofErr w:type="spellStart"/>
      <w:r w:rsidRPr="00077C47">
        <w:rPr>
          <w:color w:val="000000"/>
          <w:kern w:val="1"/>
          <w:sz w:val="22"/>
          <w:szCs w:val="22"/>
        </w:rPr>
        <w:t>Z.z</w:t>
      </w:r>
      <w:proofErr w:type="spellEnd"/>
      <w:r w:rsidRPr="00077C47">
        <w:rPr>
          <w:color w:val="000000"/>
          <w:kern w:val="1"/>
          <w:sz w:val="22"/>
          <w:szCs w:val="22"/>
        </w:rPr>
        <w:t>.), na základe Metodických pokynov CKO alebo na základe rozhodnutia orgánov verejnej moci, ktoré sú oprávnené vykonávať kontrolu nad použitím nenávratných finančných príspevkov.</w:t>
      </w:r>
    </w:p>
    <w:p w14:paraId="11EE80CF" w14:textId="69E921E7" w:rsidR="00BE28F8" w:rsidRPr="00077C47" w:rsidRDefault="00BE28F8" w:rsidP="00BE28F8">
      <w:pPr>
        <w:numPr>
          <w:ilvl w:val="0"/>
          <w:numId w:val="69"/>
        </w:numPr>
        <w:ind w:left="567" w:hanging="283"/>
        <w:contextualSpacing/>
        <w:jc w:val="both"/>
        <w:rPr>
          <w:color w:val="000000"/>
          <w:kern w:val="1"/>
          <w:sz w:val="22"/>
          <w:szCs w:val="22"/>
        </w:rPr>
      </w:pPr>
      <w:r w:rsidRPr="00077C47">
        <w:rPr>
          <w:color w:val="000000"/>
          <w:kern w:val="1"/>
          <w:sz w:val="22"/>
          <w:szCs w:val="22"/>
        </w:rPr>
        <w:t xml:space="preserve">V prípade nedodržania termínu odovzdania predmetu plnenia v zmysle článku 4 bod 1 tejto  zmluvy zo strany </w:t>
      </w:r>
      <w:r w:rsidR="000A5AA2">
        <w:rPr>
          <w:color w:val="000000"/>
          <w:kern w:val="1"/>
          <w:sz w:val="22"/>
          <w:szCs w:val="22"/>
        </w:rPr>
        <w:t>Z</w:t>
      </w:r>
      <w:r w:rsidRPr="00077C47">
        <w:rPr>
          <w:color w:val="000000"/>
          <w:kern w:val="1"/>
          <w:sz w:val="22"/>
          <w:szCs w:val="22"/>
        </w:rPr>
        <w:t xml:space="preserve">hotoviteľa a/alebo nedodržania akýchkoľvek iných zmluvných podmienok zo strany </w:t>
      </w:r>
      <w:r w:rsidR="000A5AA2">
        <w:rPr>
          <w:color w:val="000000"/>
          <w:kern w:val="1"/>
          <w:sz w:val="22"/>
          <w:szCs w:val="22"/>
        </w:rPr>
        <w:t>Z</w:t>
      </w:r>
      <w:r w:rsidRPr="00077C47">
        <w:rPr>
          <w:color w:val="000000"/>
          <w:kern w:val="1"/>
          <w:sz w:val="22"/>
          <w:szCs w:val="22"/>
        </w:rPr>
        <w:t xml:space="preserve">hotoviteľa a/alebo iného pochybenia </w:t>
      </w:r>
      <w:r w:rsidR="000A5AA2">
        <w:rPr>
          <w:color w:val="000000"/>
          <w:kern w:val="1"/>
          <w:sz w:val="22"/>
          <w:szCs w:val="22"/>
        </w:rPr>
        <w:t>Z</w:t>
      </w:r>
      <w:r w:rsidRPr="00077C47">
        <w:rPr>
          <w:color w:val="000000"/>
          <w:kern w:val="1"/>
          <w:sz w:val="22"/>
          <w:szCs w:val="22"/>
        </w:rPr>
        <w:t xml:space="preserve">hotoviteľa, v dôsledku ktorého/ktorých dôjde k nepreplateniu/nevyčerpaniu celej výšky NFP alebo aj len časti NFP </w:t>
      </w:r>
      <w:r w:rsidR="00C22A60">
        <w:rPr>
          <w:color w:val="000000"/>
          <w:kern w:val="1"/>
          <w:sz w:val="22"/>
          <w:szCs w:val="22"/>
        </w:rPr>
        <w:t>O</w:t>
      </w:r>
      <w:r w:rsidRPr="00077C47">
        <w:rPr>
          <w:color w:val="000000"/>
          <w:kern w:val="1"/>
          <w:sz w:val="22"/>
          <w:szCs w:val="22"/>
        </w:rPr>
        <w:t xml:space="preserve">bjednávateľa (týkajúceho sa oprávneného výdavku vo vzťahu k predmetu tejto zmluvy) riadiacim orgánom, resp.  sprostredkovateľským orgánom, s ktorým </w:t>
      </w:r>
      <w:r w:rsidR="00C22A60">
        <w:rPr>
          <w:color w:val="000000"/>
          <w:kern w:val="1"/>
          <w:sz w:val="22"/>
          <w:szCs w:val="22"/>
        </w:rPr>
        <w:t>O</w:t>
      </w:r>
      <w:r w:rsidRPr="00077C47">
        <w:rPr>
          <w:color w:val="000000"/>
          <w:kern w:val="1"/>
          <w:sz w:val="22"/>
          <w:szCs w:val="22"/>
        </w:rPr>
        <w:t xml:space="preserve">bjednávateľ má uzatvorenú zmluvu o poskytnutí NFP, je </w:t>
      </w:r>
      <w:r w:rsidR="00C22A60">
        <w:rPr>
          <w:color w:val="000000"/>
          <w:kern w:val="1"/>
          <w:sz w:val="22"/>
          <w:szCs w:val="22"/>
        </w:rPr>
        <w:t>O</w:t>
      </w:r>
      <w:r w:rsidRPr="00077C47">
        <w:rPr>
          <w:color w:val="000000"/>
          <w:kern w:val="1"/>
          <w:sz w:val="22"/>
          <w:szCs w:val="22"/>
        </w:rPr>
        <w:t xml:space="preserve">bjednávateľ oprávnený požadovať od </w:t>
      </w:r>
      <w:r w:rsidR="000A5AA2">
        <w:rPr>
          <w:color w:val="000000"/>
          <w:kern w:val="1"/>
          <w:sz w:val="22"/>
          <w:szCs w:val="22"/>
        </w:rPr>
        <w:t>Z</w:t>
      </w:r>
      <w:r w:rsidRPr="00077C47">
        <w:rPr>
          <w:color w:val="000000"/>
          <w:kern w:val="1"/>
          <w:sz w:val="22"/>
          <w:szCs w:val="22"/>
        </w:rPr>
        <w:t>hotoviteľa  zmluvnú pokutu vo výške nepreplateného/nevyčerpaného NFP, týkajúceho sa oprávneného výdavku vo vzťahu k predmetu tejto zmluvy</w:t>
      </w:r>
      <w:r w:rsidR="001F7DA9" w:rsidRPr="00077C47">
        <w:rPr>
          <w:color w:val="000000"/>
          <w:kern w:val="1"/>
          <w:sz w:val="22"/>
          <w:szCs w:val="22"/>
        </w:rPr>
        <w:t xml:space="preserve"> a</w:t>
      </w:r>
      <w:r w:rsidR="001F7DA9" w:rsidRPr="00077C47">
        <w:rPr>
          <w:color w:val="000000"/>
          <w:sz w:val="22"/>
          <w:szCs w:val="22"/>
        </w:rPr>
        <w:t xml:space="preserve"> </w:t>
      </w:r>
      <w:r w:rsidR="000A5AA2">
        <w:rPr>
          <w:color w:val="000000"/>
          <w:sz w:val="22"/>
          <w:szCs w:val="22"/>
        </w:rPr>
        <w:t>Z</w:t>
      </w:r>
      <w:r w:rsidR="001F7DA9" w:rsidRPr="00077C47">
        <w:rPr>
          <w:color w:val="000000"/>
          <w:sz w:val="22"/>
          <w:szCs w:val="22"/>
        </w:rPr>
        <w:t xml:space="preserve">hotoviteľ sa zaväzuje uhradiť </w:t>
      </w:r>
      <w:r w:rsidR="00C22A60">
        <w:rPr>
          <w:color w:val="000000"/>
          <w:sz w:val="22"/>
          <w:szCs w:val="22"/>
        </w:rPr>
        <w:t>O</w:t>
      </w:r>
      <w:r w:rsidR="001F7DA9" w:rsidRPr="00077C47">
        <w:rPr>
          <w:color w:val="000000"/>
          <w:sz w:val="22"/>
          <w:szCs w:val="22"/>
        </w:rPr>
        <w:t xml:space="preserve">bjednávateľovi v plnej výške škodu, ktorá vznikne </w:t>
      </w:r>
      <w:r w:rsidR="00C22A60">
        <w:rPr>
          <w:color w:val="000000"/>
          <w:sz w:val="22"/>
          <w:szCs w:val="22"/>
        </w:rPr>
        <w:t>O</w:t>
      </w:r>
      <w:r w:rsidR="001F7DA9" w:rsidRPr="00077C47">
        <w:rPr>
          <w:color w:val="000000"/>
          <w:sz w:val="22"/>
          <w:szCs w:val="22"/>
        </w:rPr>
        <w:t xml:space="preserve">bjednávateľovi v tejto súvislosti. Za škodu spôsobenú </w:t>
      </w:r>
      <w:r w:rsidR="00C22A60">
        <w:rPr>
          <w:color w:val="000000"/>
          <w:sz w:val="22"/>
          <w:szCs w:val="22"/>
        </w:rPr>
        <w:t>O</w:t>
      </w:r>
      <w:r w:rsidR="001F7DA9" w:rsidRPr="00077C47">
        <w:rPr>
          <w:color w:val="000000"/>
          <w:sz w:val="22"/>
          <w:szCs w:val="22"/>
        </w:rPr>
        <w:t xml:space="preserve">bjednávateľovi sa považuje akákoľvek sankcia alebo krátenie výšky </w:t>
      </w:r>
      <w:r w:rsidR="001F7DA9" w:rsidRPr="00077C47">
        <w:rPr>
          <w:sz w:val="22"/>
          <w:szCs w:val="22"/>
        </w:rPr>
        <w:t>príspevku</w:t>
      </w:r>
      <w:r w:rsidR="001F7DA9" w:rsidRPr="00077C47">
        <w:rPr>
          <w:color w:val="000000"/>
          <w:sz w:val="22"/>
          <w:szCs w:val="22"/>
        </w:rPr>
        <w:t xml:space="preserve"> zo strany poskytovateľa </w:t>
      </w:r>
      <w:r w:rsidR="001F7DA9" w:rsidRPr="00077C47">
        <w:rPr>
          <w:sz w:val="22"/>
          <w:szCs w:val="22"/>
        </w:rPr>
        <w:t>NFP</w:t>
      </w:r>
      <w:r w:rsidR="001F7DA9" w:rsidRPr="00077C47">
        <w:rPr>
          <w:color w:val="000000"/>
          <w:sz w:val="22"/>
          <w:szCs w:val="22"/>
        </w:rPr>
        <w:t xml:space="preserve">, vzniknutá a uložená </w:t>
      </w:r>
      <w:r w:rsidR="00C22A60">
        <w:rPr>
          <w:color w:val="000000"/>
          <w:sz w:val="22"/>
          <w:szCs w:val="22"/>
        </w:rPr>
        <w:t>O</w:t>
      </w:r>
      <w:r w:rsidR="001F7DA9" w:rsidRPr="00077C47">
        <w:rPr>
          <w:color w:val="000000"/>
          <w:sz w:val="22"/>
          <w:szCs w:val="22"/>
        </w:rPr>
        <w:t xml:space="preserve">bjednávateľovi v dôsledku porušení/pochybení </w:t>
      </w:r>
      <w:r w:rsidR="00C22A60">
        <w:rPr>
          <w:color w:val="000000"/>
          <w:sz w:val="22"/>
          <w:szCs w:val="22"/>
        </w:rPr>
        <w:t>Z</w:t>
      </w:r>
      <w:r w:rsidR="001F7DA9" w:rsidRPr="00077C47">
        <w:rPr>
          <w:color w:val="000000"/>
          <w:sz w:val="22"/>
          <w:szCs w:val="22"/>
        </w:rPr>
        <w:t>hotoviteľa pri plnení predmetu tejto zmluvy.</w:t>
      </w:r>
    </w:p>
    <w:p w14:paraId="05D0342F" w14:textId="729D5BBA" w:rsidR="00BE28F8" w:rsidRPr="00077C47" w:rsidRDefault="00BE28F8" w:rsidP="00BE28F8">
      <w:pPr>
        <w:numPr>
          <w:ilvl w:val="0"/>
          <w:numId w:val="69"/>
        </w:numPr>
        <w:ind w:left="567" w:hanging="283"/>
        <w:contextualSpacing/>
        <w:jc w:val="both"/>
        <w:rPr>
          <w:color w:val="000000"/>
          <w:kern w:val="1"/>
          <w:sz w:val="22"/>
          <w:szCs w:val="22"/>
        </w:rPr>
      </w:pPr>
      <w:r w:rsidRPr="00077C47">
        <w:rPr>
          <w:color w:val="000000"/>
          <w:kern w:val="1"/>
          <w:sz w:val="22"/>
          <w:szCs w:val="22"/>
        </w:rPr>
        <w:t xml:space="preserve">V prípade povinnosti vrátiť  RO, resp. SORO  už vyplatený NFP v dôsledku nedodržania termínu plnenia predmetu tejto zmluvy v zmysle článku 4 bod 1 tejto zmluvy zo strany </w:t>
      </w:r>
      <w:r w:rsidR="000A5AA2">
        <w:rPr>
          <w:color w:val="000000"/>
          <w:kern w:val="1"/>
          <w:sz w:val="22"/>
          <w:szCs w:val="22"/>
        </w:rPr>
        <w:t>Z</w:t>
      </w:r>
      <w:r w:rsidRPr="00077C47">
        <w:rPr>
          <w:color w:val="000000"/>
          <w:kern w:val="1"/>
          <w:sz w:val="22"/>
          <w:szCs w:val="22"/>
        </w:rPr>
        <w:t xml:space="preserve">hotoviteľa a/alebo nedodržania akýchkoľvek iných zmluvných podmienok zo strany </w:t>
      </w:r>
      <w:r w:rsidR="000A5AA2">
        <w:rPr>
          <w:color w:val="000000"/>
          <w:kern w:val="1"/>
          <w:sz w:val="22"/>
          <w:szCs w:val="22"/>
        </w:rPr>
        <w:t>Z</w:t>
      </w:r>
      <w:r w:rsidRPr="00077C47">
        <w:rPr>
          <w:color w:val="000000"/>
          <w:kern w:val="1"/>
          <w:sz w:val="22"/>
          <w:szCs w:val="22"/>
        </w:rPr>
        <w:t xml:space="preserve">hotoviteľa a/alebo iného pochybenia </w:t>
      </w:r>
      <w:r w:rsidR="000A5AA2">
        <w:rPr>
          <w:color w:val="000000"/>
          <w:kern w:val="1"/>
          <w:sz w:val="22"/>
          <w:szCs w:val="22"/>
        </w:rPr>
        <w:t>Z</w:t>
      </w:r>
      <w:r w:rsidRPr="00077C47">
        <w:rPr>
          <w:color w:val="000000"/>
          <w:kern w:val="1"/>
          <w:sz w:val="22"/>
          <w:szCs w:val="22"/>
        </w:rPr>
        <w:t xml:space="preserve">hotoviteľa v súvislosti s plnením povinností </w:t>
      </w:r>
      <w:r w:rsidR="000A5AA2">
        <w:rPr>
          <w:color w:val="000000"/>
          <w:kern w:val="1"/>
          <w:sz w:val="22"/>
          <w:szCs w:val="22"/>
        </w:rPr>
        <w:t>Z</w:t>
      </w:r>
      <w:r w:rsidRPr="00077C47">
        <w:rPr>
          <w:color w:val="000000"/>
          <w:kern w:val="1"/>
          <w:sz w:val="22"/>
          <w:szCs w:val="22"/>
        </w:rPr>
        <w:t>hotoviteľa podľa tejto zmluvy, v nadväznosti na bod 2 tohto článku zmluvy,</w:t>
      </w:r>
      <w:r w:rsidR="008365C4" w:rsidRPr="00077C47">
        <w:rPr>
          <w:color w:val="000000"/>
          <w:kern w:val="1"/>
          <w:sz w:val="22"/>
          <w:szCs w:val="22"/>
        </w:rPr>
        <w:t xml:space="preserve"> sa</w:t>
      </w:r>
      <w:r w:rsidRPr="00077C47">
        <w:rPr>
          <w:color w:val="000000"/>
          <w:kern w:val="1"/>
          <w:sz w:val="22"/>
          <w:szCs w:val="22"/>
        </w:rPr>
        <w:t xml:space="preserve">  </w:t>
      </w:r>
      <w:r w:rsidR="000A5AA2">
        <w:rPr>
          <w:color w:val="000000"/>
          <w:kern w:val="1"/>
          <w:sz w:val="22"/>
          <w:szCs w:val="22"/>
        </w:rPr>
        <w:t>Z</w:t>
      </w:r>
      <w:r w:rsidRPr="00077C47">
        <w:rPr>
          <w:color w:val="000000"/>
          <w:kern w:val="1"/>
          <w:sz w:val="22"/>
          <w:szCs w:val="22"/>
        </w:rPr>
        <w:t xml:space="preserve">hotoviteľ zaväzuje  v zmysle § 534 zákona č. 40/1964 Zb. Občianskeho zákonníka splniť takúto povinnosť za </w:t>
      </w:r>
      <w:r w:rsidR="00C22A60">
        <w:rPr>
          <w:color w:val="000000"/>
          <w:kern w:val="1"/>
          <w:sz w:val="22"/>
          <w:szCs w:val="22"/>
        </w:rPr>
        <w:t>O</w:t>
      </w:r>
      <w:r w:rsidRPr="00077C47">
        <w:rPr>
          <w:color w:val="000000"/>
          <w:kern w:val="1"/>
          <w:sz w:val="22"/>
          <w:szCs w:val="22"/>
        </w:rPr>
        <w:t xml:space="preserve">bjednávateľa. V prípade nepreplatenej/nevyčerpanej celej výšky NFP alebo aj len časti NFP,  alebo v prípade, ak </w:t>
      </w:r>
      <w:r w:rsidR="00C22A60">
        <w:rPr>
          <w:color w:val="000000"/>
          <w:kern w:val="1"/>
          <w:sz w:val="22"/>
          <w:szCs w:val="22"/>
        </w:rPr>
        <w:t>O</w:t>
      </w:r>
      <w:r w:rsidRPr="00077C47">
        <w:rPr>
          <w:color w:val="000000"/>
          <w:kern w:val="1"/>
          <w:sz w:val="22"/>
          <w:szCs w:val="22"/>
        </w:rPr>
        <w:t xml:space="preserve">bjednávateľ sám finančne vysporiada záväzok/záväzky voči RO, resp. SORO  vyplývajúci z tohto bodu, </w:t>
      </w:r>
      <w:r w:rsidR="000A5AA2">
        <w:rPr>
          <w:color w:val="000000"/>
          <w:kern w:val="1"/>
          <w:sz w:val="22"/>
          <w:szCs w:val="22"/>
        </w:rPr>
        <w:t>Z</w:t>
      </w:r>
      <w:r w:rsidRPr="00077C47">
        <w:rPr>
          <w:color w:val="000000"/>
          <w:kern w:val="1"/>
          <w:sz w:val="22"/>
          <w:szCs w:val="22"/>
        </w:rPr>
        <w:t xml:space="preserve">hotoviteľ je povinný uhradiť </w:t>
      </w:r>
      <w:r w:rsidR="00C22A60">
        <w:rPr>
          <w:color w:val="000000"/>
          <w:kern w:val="1"/>
          <w:sz w:val="22"/>
          <w:szCs w:val="22"/>
        </w:rPr>
        <w:t>O</w:t>
      </w:r>
      <w:r w:rsidRPr="00077C47">
        <w:rPr>
          <w:color w:val="000000"/>
          <w:kern w:val="1"/>
          <w:sz w:val="22"/>
          <w:szCs w:val="22"/>
        </w:rPr>
        <w:t xml:space="preserve">bjednávateľovi  túto zmluvnú pokutu. </w:t>
      </w:r>
    </w:p>
    <w:p w14:paraId="5EB03465" w14:textId="2EA680B0" w:rsidR="001F7DA9" w:rsidRPr="00077C47" w:rsidRDefault="001F7DA9" w:rsidP="00BE28F8">
      <w:pPr>
        <w:numPr>
          <w:ilvl w:val="0"/>
          <w:numId w:val="69"/>
        </w:numPr>
        <w:ind w:left="567" w:hanging="283"/>
        <w:contextualSpacing/>
        <w:jc w:val="both"/>
        <w:rPr>
          <w:color w:val="000000"/>
          <w:kern w:val="1"/>
          <w:sz w:val="22"/>
          <w:szCs w:val="22"/>
        </w:rPr>
      </w:pPr>
      <w:r w:rsidRPr="00077C47">
        <w:rPr>
          <w:color w:val="000000"/>
          <w:sz w:val="22"/>
          <w:szCs w:val="22"/>
        </w:rPr>
        <w:t xml:space="preserve">Úhrada alebo zápočet zmluvnej pokuty nezbavuje </w:t>
      </w:r>
      <w:r w:rsidR="000A5AA2">
        <w:rPr>
          <w:color w:val="000000"/>
          <w:sz w:val="22"/>
          <w:szCs w:val="22"/>
        </w:rPr>
        <w:t>Z</w:t>
      </w:r>
      <w:r w:rsidRPr="00077C47">
        <w:rPr>
          <w:color w:val="000000"/>
          <w:sz w:val="22"/>
          <w:szCs w:val="22"/>
        </w:rPr>
        <w:t>hotoviteľa povinnosti dielo riadne dokončiť ani jeho ďalších povinnosti podľa zmluvy.</w:t>
      </w:r>
      <w:r w:rsidRPr="00077C47">
        <w:rPr>
          <w:color w:val="000000"/>
          <w:kern w:val="1"/>
          <w:sz w:val="22"/>
          <w:szCs w:val="22"/>
        </w:rPr>
        <w:t xml:space="preserve"> Zmluvné strany sa dohodli, že povinnosť </w:t>
      </w:r>
      <w:r w:rsidR="000A5AA2">
        <w:rPr>
          <w:color w:val="000000"/>
          <w:kern w:val="1"/>
          <w:sz w:val="22"/>
          <w:szCs w:val="22"/>
        </w:rPr>
        <w:t>Z</w:t>
      </w:r>
      <w:r w:rsidRPr="00077C47">
        <w:rPr>
          <w:color w:val="000000"/>
          <w:kern w:val="1"/>
          <w:sz w:val="22"/>
          <w:szCs w:val="22"/>
        </w:rPr>
        <w:t xml:space="preserve">hotoviteľa v zmysle tohto bodu vzniká v lehote tridsať (30) dní odo dňa doručenia písomnej výzvy </w:t>
      </w:r>
      <w:r w:rsidR="00C22A60">
        <w:rPr>
          <w:color w:val="000000"/>
          <w:kern w:val="1"/>
          <w:sz w:val="22"/>
          <w:szCs w:val="22"/>
        </w:rPr>
        <w:t>O</w:t>
      </w:r>
      <w:r w:rsidRPr="00077C47">
        <w:rPr>
          <w:color w:val="000000"/>
          <w:kern w:val="1"/>
          <w:sz w:val="22"/>
          <w:szCs w:val="22"/>
        </w:rPr>
        <w:t>bjednávateľa na takéto plnenie.</w:t>
      </w:r>
    </w:p>
    <w:p w14:paraId="1F6E9E48" w14:textId="41885A1D" w:rsidR="00BE28F8" w:rsidRPr="00077C47" w:rsidRDefault="00BE28F8" w:rsidP="00BE28F8">
      <w:pPr>
        <w:numPr>
          <w:ilvl w:val="0"/>
          <w:numId w:val="69"/>
        </w:numPr>
        <w:ind w:left="567" w:hanging="283"/>
        <w:contextualSpacing/>
        <w:jc w:val="both"/>
        <w:rPr>
          <w:color w:val="000000"/>
          <w:kern w:val="1"/>
          <w:sz w:val="22"/>
          <w:szCs w:val="22"/>
        </w:rPr>
      </w:pPr>
      <w:r w:rsidRPr="00077C47">
        <w:rPr>
          <w:color w:val="000000"/>
          <w:kern w:val="1"/>
          <w:sz w:val="22"/>
          <w:szCs w:val="22"/>
        </w:rPr>
        <w:t xml:space="preserve">Záväzok plniť za </w:t>
      </w:r>
      <w:r w:rsidR="00C22A60">
        <w:rPr>
          <w:color w:val="000000"/>
          <w:kern w:val="1"/>
          <w:sz w:val="22"/>
          <w:szCs w:val="22"/>
        </w:rPr>
        <w:t>O</w:t>
      </w:r>
      <w:r w:rsidRPr="00077C47">
        <w:rPr>
          <w:color w:val="000000"/>
          <w:kern w:val="1"/>
          <w:sz w:val="22"/>
          <w:szCs w:val="22"/>
        </w:rPr>
        <w:t xml:space="preserve">bjednávateľa alebo nahradiť </w:t>
      </w:r>
      <w:r w:rsidR="00C22A60">
        <w:rPr>
          <w:color w:val="000000"/>
          <w:kern w:val="1"/>
          <w:sz w:val="22"/>
          <w:szCs w:val="22"/>
        </w:rPr>
        <w:t>O</w:t>
      </w:r>
      <w:r w:rsidRPr="00077C47">
        <w:rPr>
          <w:color w:val="000000"/>
          <w:kern w:val="1"/>
          <w:sz w:val="22"/>
          <w:szCs w:val="22"/>
        </w:rPr>
        <w:t>bjednávateľovi plnenie podľa tohto článku Zmluvy trvajú bez časového obmedzenia.</w:t>
      </w:r>
    </w:p>
    <w:p w14:paraId="5137C0BB" w14:textId="77777777" w:rsidR="00497329" w:rsidRPr="00077C47" w:rsidRDefault="00497329" w:rsidP="00497329">
      <w:pPr>
        <w:ind w:left="567"/>
        <w:contextualSpacing/>
        <w:jc w:val="both"/>
        <w:rPr>
          <w:color w:val="000000"/>
          <w:kern w:val="1"/>
          <w:sz w:val="22"/>
          <w:szCs w:val="22"/>
        </w:rPr>
      </w:pPr>
    </w:p>
    <w:p w14:paraId="47EDEFD5" w14:textId="005C6D1F" w:rsidR="00BE28F8" w:rsidRPr="00077C47" w:rsidRDefault="00672747" w:rsidP="00F315E1">
      <w:pPr>
        <w:suppressAutoHyphens/>
        <w:ind w:left="502"/>
        <w:jc w:val="center"/>
        <w:rPr>
          <w:color w:val="000000"/>
          <w:sz w:val="22"/>
          <w:szCs w:val="22"/>
        </w:rPr>
      </w:pPr>
      <w:r>
        <w:rPr>
          <w:b/>
          <w:color w:val="000000"/>
          <w:sz w:val="22"/>
          <w:szCs w:val="22"/>
        </w:rPr>
        <w:br w:type="column"/>
      </w:r>
      <w:r w:rsidR="00497329" w:rsidRPr="00077C47">
        <w:rPr>
          <w:b/>
          <w:color w:val="000000"/>
          <w:sz w:val="22"/>
          <w:szCs w:val="22"/>
        </w:rPr>
        <w:t>Článok 20</w:t>
      </w:r>
    </w:p>
    <w:p w14:paraId="6247883B" w14:textId="77777777" w:rsidR="00EE77AD" w:rsidRPr="00077C47" w:rsidRDefault="00EE77AD" w:rsidP="00F315E1">
      <w:pPr>
        <w:jc w:val="center"/>
        <w:rPr>
          <w:b/>
          <w:color w:val="000000"/>
          <w:sz w:val="22"/>
          <w:szCs w:val="22"/>
        </w:rPr>
      </w:pPr>
      <w:r w:rsidRPr="00077C47">
        <w:rPr>
          <w:b/>
          <w:color w:val="000000"/>
          <w:sz w:val="22"/>
          <w:szCs w:val="22"/>
        </w:rPr>
        <w:t>Zábezpeka na splnenie zmluvných záväzkov</w:t>
      </w:r>
    </w:p>
    <w:p w14:paraId="6D42191F" w14:textId="77777777" w:rsidR="00EE77AD" w:rsidRPr="00077C47" w:rsidRDefault="00EE77AD" w:rsidP="00F315E1">
      <w:pPr>
        <w:autoSpaceDE w:val="0"/>
        <w:autoSpaceDN w:val="0"/>
        <w:adjustRightInd w:val="0"/>
        <w:jc w:val="both"/>
        <w:rPr>
          <w:b/>
          <w:bCs/>
          <w:color w:val="000000"/>
          <w:sz w:val="22"/>
          <w:szCs w:val="22"/>
          <w:u w:val="single"/>
        </w:rPr>
      </w:pPr>
    </w:p>
    <w:p w14:paraId="70E1182E" w14:textId="5AEC7A8C" w:rsidR="009C6C00" w:rsidRPr="00077C47" w:rsidRDefault="00EE77AD" w:rsidP="00F315E1">
      <w:pPr>
        <w:numPr>
          <w:ilvl w:val="0"/>
          <w:numId w:val="44"/>
        </w:numPr>
        <w:suppressAutoHyphens/>
        <w:ind w:left="502"/>
        <w:jc w:val="both"/>
        <w:rPr>
          <w:color w:val="000000"/>
          <w:sz w:val="22"/>
          <w:szCs w:val="22"/>
        </w:rPr>
      </w:pPr>
      <w:r w:rsidRPr="00077C47">
        <w:rPr>
          <w:color w:val="000000"/>
          <w:sz w:val="22"/>
          <w:szCs w:val="22"/>
        </w:rPr>
        <w:t xml:space="preserve">Zhotoviteľ je povinný preukázať garanciu na splnenie zmluvných záväzkov (ďalej len „garancia“) vo výške </w:t>
      </w:r>
      <w:r w:rsidR="00F41E19" w:rsidRPr="00077C47">
        <w:rPr>
          <w:b/>
          <w:color w:val="000000"/>
          <w:sz w:val="22"/>
          <w:szCs w:val="22"/>
        </w:rPr>
        <w:t>2</w:t>
      </w:r>
      <w:r w:rsidR="00052F64" w:rsidRPr="00077C47">
        <w:rPr>
          <w:b/>
          <w:color w:val="000000"/>
          <w:sz w:val="22"/>
          <w:szCs w:val="22"/>
        </w:rPr>
        <w:t>50 </w:t>
      </w:r>
      <w:r w:rsidRPr="00077C47">
        <w:rPr>
          <w:b/>
          <w:color w:val="000000"/>
          <w:sz w:val="22"/>
          <w:szCs w:val="22"/>
        </w:rPr>
        <w:t>000</w:t>
      </w:r>
      <w:r w:rsidR="00052F64" w:rsidRPr="00077C47">
        <w:rPr>
          <w:b/>
          <w:color w:val="000000"/>
          <w:sz w:val="22"/>
          <w:szCs w:val="22"/>
        </w:rPr>
        <w:t>,00</w:t>
      </w:r>
      <w:r w:rsidRPr="00077C47">
        <w:rPr>
          <w:color w:val="000000"/>
          <w:sz w:val="22"/>
          <w:szCs w:val="22"/>
        </w:rPr>
        <w:t xml:space="preserve"> €</w:t>
      </w:r>
      <w:r w:rsidR="00052F64" w:rsidRPr="00077C47">
        <w:rPr>
          <w:color w:val="000000"/>
          <w:sz w:val="22"/>
          <w:szCs w:val="22"/>
        </w:rPr>
        <w:t xml:space="preserve"> bez DPH</w:t>
      </w:r>
      <w:r w:rsidRPr="00077C47">
        <w:rPr>
          <w:color w:val="000000"/>
          <w:sz w:val="22"/>
          <w:szCs w:val="22"/>
        </w:rPr>
        <w:t>.</w:t>
      </w:r>
      <w:r w:rsidR="00F41E19" w:rsidRPr="00077C47">
        <w:rPr>
          <w:color w:val="000000"/>
          <w:sz w:val="22"/>
          <w:szCs w:val="22"/>
        </w:rPr>
        <w:t xml:space="preserve"> </w:t>
      </w:r>
    </w:p>
    <w:p w14:paraId="20F57593" w14:textId="77777777" w:rsidR="009C6C00" w:rsidRPr="00077C47" w:rsidRDefault="00EE77AD" w:rsidP="00F315E1">
      <w:pPr>
        <w:numPr>
          <w:ilvl w:val="0"/>
          <w:numId w:val="44"/>
        </w:numPr>
        <w:suppressAutoHyphens/>
        <w:ind w:left="502"/>
        <w:jc w:val="both"/>
        <w:rPr>
          <w:sz w:val="22"/>
          <w:szCs w:val="22"/>
        </w:rPr>
      </w:pPr>
      <w:r w:rsidRPr="00077C47">
        <w:rPr>
          <w:color w:val="000000"/>
          <w:sz w:val="22"/>
          <w:szCs w:val="22"/>
        </w:rPr>
        <w:t xml:space="preserve">Zhotoviteľ môže </w:t>
      </w:r>
      <w:r w:rsidRPr="00077C47">
        <w:rPr>
          <w:sz w:val="22"/>
          <w:szCs w:val="22"/>
        </w:rPr>
        <w:t>zložiť garanciu podľa bodu 1</w:t>
      </w:r>
      <w:r w:rsidR="009C6C00" w:rsidRPr="00077C47">
        <w:rPr>
          <w:sz w:val="22"/>
          <w:szCs w:val="22"/>
        </w:rPr>
        <w:t xml:space="preserve">: </w:t>
      </w:r>
    </w:p>
    <w:p w14:paraId="1BE923FF" w14:textId="300BADFD" w:rsidR="009C6C00" w:rsidRPr="00077C47" w:rsidRDefault="00EE77AD" w:rsidP="00F315E1">
      <w:pPr>
        <w:pStyle w:val="Odsekzoznamu"/>
        <w:numPr>
          <w:ilvl w:val="0"/>
          <w:numId w:val="51"/>
        </w:numPr>
        <w:suppressAutoHyphens/>
        <w:jc w:val="both"/>
        <w:rPr>
          <w:sz w:val="22"/>
          <w:szCs w:val="22"/>
        </w:rPr>
      </w:pPr>
      <w:r w:rsidRPr="00077C47">
        <w:rPr>
          <w:sz w:val="22"/>
          <w:szCs w:val="22"/>
        </w:rPr>
        <w:t xml:space="preserve">na účet </w:t>
      </w:r>
      <w:r w:rsidR="00C22A60">
        <w:rPr>
          <w:sz w:val="22"/>
          <w:szCs w:val="22"/>
        </w:rPr>
        <w:t>O</w:t>
      </w:r>
      <w:r w:rsidRPr="00077C47">
        <w:rPr>
          <w:sz w:val="22"/>
          <w:szCs w:val="22"/>
        </w:rPr>
        <w:t>bjednávateľa</w:t>
      </w:r>
      <w:r w:rsidR="00E27144" w:rsidRPr="00077C47">
        <w:rPr>
          <w:sz w:val="22"/>
          <w:szCs w:val="22"/>
        </w:rPr>
        <w:t xml:space="preserve"> podľa článku I. tejto zmluvy</w:t>
      </w:r>
      <w:r w:rsidR="009C6C00" w:rsidRPr="00077C47">
        <w:rPr>
          <w:rFonts w:eastAsia="Arial Narrow"/>
          <w:sz w:val="22"/>
          <w:szCs w:val="22"/>
        </w:rPr>
        <w:t>;</w:t>
      </w:r>
      <w:r w:rsidR="009C6C00" w:rsidRPr="00077C47">
        <w:rPr>
          <w:sz w:val="22"/>
          <w:szCs w:val="22"/>
        </w:rPr>
        <w:t xml:space="preserve"> </w:t>
      </w:r>
      <w:r w:rsidRPr="00077C47">
        <w:rPr>
          <w:sz w:val="22"/>
          <w:szCs w:val="22"/>
        </w:rPr>
        <w:t xml:space="preserve">alebo </w:t>
      </w:r>
    </w:p>
    <w:p w14:paraId="0BE93C27" w14:textId="48B979B9" w:rsidR="009C6C00" w:rsidRPr="00077C47" w:rsidRDefault="00EE77AD" w:rsidP="00F315E1">
      <w:pPr>
        <w:pStyle w:val="Odsekzoznamu"/>
        <w:numPr>
          <w:ilvl w:val="0"/>
          <w:numId w:val="51"/>
        </w:numPr>
        <w:suppressAutoHyphens/>
        <w:jc w:val="both"/>
        <w:rPr>
          <w:sz w:val="22"/>
          <w:szCs w:val="22"/>
        </w:rPr>
      </w:pPr>
      <w:r w:rsidRPr="00077C47">
        <w:rPr>
          <w:sz w:val="22"/>
          <w:szCs w:val="22"/>
        </w:rPr>
        <w:t>predložiť bankovú záruku</w:t>
      </w:r>
      <w:r w:rsidR="009C6C00" w:rsidRPr="00077C47">
        <w:rPr>
          <w:sz w:val="22"/>
          <w:szCs w:val="22"/>
        </w:rPr>
        <w:t>; alebo</w:t>
      </w:r>
    </w:p>
    <w:p w14:paraId="0F4434BF" w14:textId="77777777" w:rsidR="009C6C00" w:rsidRPr="00077C47" w:rsidRDefault="009C6C00" w:rsidP="00F315E1">
      <w:pPr>
        <w:pStyle w:val="Odsekzoznamu"/>
        <w:numPr>
          <w:ilvl w:val="0"/>
          <w:numId w:val="51"/>
        </w:numPr>
        <w:suppressAutoHyphens/>
        <w:jc w:val="both"/>
        <w:rPr>
          <w:sz w:val="22"/>
          <w:szCs w:val="22"/>
        </w:rPr>
      </w:pPr>
      <w:r w:rsidRPr="00077C47">
        <w:rPr>
          <w:sz w:val="22"/>
          <w:szCs w:val="22"/>
        </w:rPr>
        <w:t xml:space="preserve">predložiť </w:t>
      </w:r>
      <w:r w:rsidR="00EE77AD" w:rsidRPr="00077C47">
        <w:rPr>
          <w:sz w:val="22"/>
          <w:szCs w:val="22"/>
        </w:rPr>
        <w:t>záruku poistenia</w:t>
      </w:r>
    </w:p>
    <w:p w14:paraId="19418B23" w14:textId="1672FE18" w:rsidR="00E435ED" w:rsidRPr="00077C47" w:rsidRDefault="00E435ED" w:rsidP="00E435ED">
      <w:pPr>
        <w:numPr>
          <w:ilvl w:val="0"/>
          <w:numId w:val="44"/>
        </w:numPr>
        <w:suppressAutoHyphens/>
        <w:ind w:left="502"/>
        <w:jc w:val="both"/>
        <w:rPr>
          <w:color w:val="000000"/>
          <w:sz w:val="22"/>
          <w:szCs w:val="22"/>
        </w:rPr>
      </w:pPr>
      <w:r w:rsidRPr="00077C47">
        <w:rPr>
          <w:color w:val="000000"/>
          <w:sz w:val="22"/>
          <w:szCs w:val="22"/>
        </w:rPr>
        <w:t>Poskytnutie bankovej záruky sa riadi ustanoveniami § 313 až § 322 zákona č. 513/1991 Zb. Obchodného zákonníka v znení neskorších predpisov, zákonom č. 483/2001 Z. z. o bankách v znení neskorších predpisov (ďalej len „Zákon o bankách“) a § 46 zákona o verejnom obstarávaní. Poskytnutie poistenia záruky nesmie byť v rozpore s ustanoveniami zákona č. 39/2015 Z. Z. o poisťovníctve a o zmene a doplnení niektorých zákonov v platnom znení a § 46 zákona o verejnom obstarávaní.</w:t>
      </w:r>
    </w:p>
    <w:p w14:paraId="440D7830" w14:textId="2EF189C2" w:rsidR="00E435ED" w:rsidRPr="00077C47" w:rsidRDefault="00E435ED" w:rsidP="00E435ED">
      <w:pPr>
        <w:numPr>
          <w:ilvl w:val="0"/>
          <w:numId w:val="44"/>
        </w:numPr>
        <w:suppressAutoHyphens/>
        <w:ind w:left="502"/>
        <w:jc w:val="both"/>
        <w:rPr>
          <w:color w:val="000000"/>
          <w:sz w:val="22"/>
          <w:szCs w:val="22"/>
        </w:rPr>
      </w:pPr>
      <w:r w:rsidRPr="00077C47">
        <w:rPr>
          <w:rFonts w:eastAsia="Arial Narrow"/>
          <w:sz w:val="22"/>
          <w:szCs w:val="22"/>
        </w:rPr>
        <w:t>Objednávateľ má právo uplatniť si nároky z vystavenej záručnej listiny (bankovej záruky/záruky poistenia) kedykoľvek po dobu jej</w:t>
      </w:r>
      <w:r w:rsidRPr="00077C47">
        <w:rPr>
          <w:color w:val="000000"/>
          <w:sz w:val="22"/>
          <w:szCs w:val="22"/>
        </w:rPr>
        <w:t xml:space="preserve"> platnosti, ak nastane niektorá zo skutočností podľa § 46 ods. 6 zákona o verejnom obstarávaní a súčasne bez akýchkoľvek námietok/obštrukcií zo strany vystavovateľa záručnej listiny či samotného Zhotoviteľa. </w:t>
      </w:r>
      <w:r w:rsidRPr="00077C47">
        <w:rPr>
          <w:rFonts w:eastAsia="Arial Narrow"/>
          <w:sz w:val="22"/>
          <w:szCs w:val="22"/>
        </w:rPr>
        <w:t xml:space="preserve">Objednávateľ </w:t>
      </w:r>
      <w:r w:rsidRPr="00077C47">
        <w:rPr>
          <w:color w:val="000000"/>
          <w:sz w:val="22"/>
          <w:szCs w:val="22"/>
        </w:rPr>
        <w:t xml:space="preserve">si vyhradzuje právo odmietnuť predloženie takej záručnej listiny, ktorej podmienkou pre uplatnenie nárokov z nej bude pre veriteľa prekážkou, napríklad osobná účasť </w:t>
      </w:r>
      <w:r w:rsidRPr="00077C47">
        <w:rPr>
          <w:rFonts w:eastAsia="Arial Narrow"/>
          <w:sz w:val="22"/>
          <w:szCs w:val="22"/>
        </w:rPr>
        <w:t xml:space="preserve">Objednávateľa </w:t>
      </w:r>
      <w:r w:rsidRPr="00077C47">
        <w:rPr>
          <w:color w:val="000000"/>
          <w:sz w:val="22"/>
          <w:szCs w:val="22"/>
        </w:rPr>
        <w:t xml:space="preserve">v sídle zahraničnej poisťovne/banky, vyplatenie záruky v hotovosti a pod. Ak sídlo zahraničnej banky/poisťovne bude mimo územia SR, plnenie z vystavenej záručnej listiny musí </w:t>
      </w:r>
      <w:r w:rsidRPr="00077C47">
        <w:rPr>
          <w:rFonts w:eastAsia="Arial Narrow"/>
          <w:sz w:val="22"/>
          <w:szCs w:val="22"/>
        </w:rPr>
        <w:t xml:space="preserve">Objednávateľ </w:t>
      </w:r>
      <w:r w:rsidRPr="00077C47">
        <w:rPr>
          <w:color w:val="000000"/>
          <w:sz w:val="22"/>
          <w:szCs w:val="22"/>
        </w:rPr>
        <w:t xml:space="preserve">vedieť uplatniť aj elektronickou formou, resp. formou na diaľku e-mailom a pod., bez nutnosti osobnej účasti, bez obmedzenia, bezpodmienečne a musí byť nezrušiteľná po celú dobu jej platnosti zo strany oboch strán – banky/poisťovne a Zhotoviteľa. </w:t>
      </w:r>
      <w:r w:rsidRPr="00077C47">
        <w:rPr>
          <w:rFonts w:eastAsia="Arial Narrow"/>
          <w:sz w:val="22"/>
          <w:szCs w:val="22"/>
        </w:rPr>
        <w:t xml:space="preserve">Objednávateľ </w:t>
      </w:r>
      <w:r w:rsidRPr="00077C47">
        <w:rPr>
          <w:color w:val="000000"/>
          <w:sz w:val="22"/>
          <w:szCs w:val="22"/>
        </w:rPr>
        <w:t xml:space="preserve">nepripustí takú zahraničnú banku/poisťovňu, ktorá nebude spĺňať podmienky SR legislatívy a nebude oprávnená NBS na poskytovanie činností v bankovníctve/poisťovníctve, konkrétne takú, ktorá nebude oprávnená vystavovať záruky. </w:t>
      </w:r>
      <w:r w:rsidRPr="00077C47">
        <w:rPr>
          <w:rFonts w:eastAsia="Arial Narrow"/>
          <w:sz w:val="22"/>
          <w:szCs w:val="22"/>
        </w:rPr>
        <w:t>Objednávateľ</w:t>
      </w:r>
      <w:r w:rsidRPr="00077C47">
        <w:rPr>
          <w:color w:val="000000"/>
          <w:sz w:val="22"/>
          <w:szCs w:val="22"/>
        </w:rPr>
        <w:t xml:space="preserve"> pripustí len záruku takej zahraničnej banky/poisťovne, ktorá má oprávnenie vydané NBS zahŕňajúce vystavovanie bankových alebo poistných záruk a činností, ktoré súvisia s uplatňovaním nárokov z nich. </w:t>
      </w:r>
      <w:r w:rsidRPr="00077C47">
        <w:rPr>
          <w:rFonts w:eastAsia="Arial Narrow"/>
          <w:sz w:val="22"/>
          <w:szCs w:val="22"/>
        </w:rPr>
        <w:t xml:space="preserve">Objednávateľ </w:t>
      </w:r>
      <w:r w:rsidRPr="00077C47">
        <w:rPr>
          <w:color w:val="000000"/>
          <w:sz w:val="22"/>
          <w:szCs w:val="22"/>
        </w:rPr>
        <w:t xml:space="preserve">nebude akceptovať záručné listiny z iných zahraničných bánk/poisťovní, ktoré nemajú povolenie z NBS na poskytovanie činností v bankovníctve/poisťovníctve, čo zaručuje súlad so SR legislatívou a garantuje právnu vymožiteľnosť vystavenej záručnej listiny zabezpečujúcej vynútenie plnenia predmetu zmluvy a ďalších zmluvných záväzkov. </w:t>
      </w:r>
    </w:p>
    <w:p w14:paraId="53C8ABAB" w14:textId="7F190B93" w:rsidR="00E435ED" w:rsidRPr="00077C47" w:rsidRDefault="00E435ED" w:rsidP="00E435ED">
      <w:pPr>
        <w:numPr>
          <w:ilvl w:val="0"/>
          <w:numId w:val="44"/>
        </w:numPr>
        <w:suppressAutoHyphens/>
        <w:ind w:left="502"/>
        <w:jc w:val="both"/>
        <w:rPr>
          <w:color w:val="000000"/>
          <w:sz w:val="22"/>
          <w:szCs w:val="22"/>
        </w:rPr>
      </w:pPr>
      <w:r w:rsidRPr="00077C47">
        <w:rPr>
          <w:color w:val="000000"/>
          <w:sz w:val="22"/>
          <w:szCs w:val="22"/>
        </w:rPr>
        <w:t>V zmysle bodu 4 tohto článku zmluvy pre vystavovateľa záručnej listiny = zahraničnú banku alebo zahraničnú poisťovňu platí:</w:t>
      </w:r>
    </w:p>
    <w:p w14:paraId="546E9DFB" w14:textId="77777777" w:rsidR="00E435ED" w:rsidRPr="00077C47" w:rsidRDefault="00E435ED" w:rsidP="00E435ED">
      <w:pPr>
        <w:pStyle w:val="Odsekzoznamu"/>
        <w:numPr>
          <w:ilvl w:val="0"/>
          <w:numId w:val="72"/>
        </w:numPr>
        <w:ind w:left="993" w:hanging="426"/>
        <w:jc w:val="both"/>
        <w:rPr>
          <w:rFonts w:eastAsia="Arial Narrow"/>
          <w:sz w:val="22"/>
          <w:szCs w:val="22"/>
        </w:rPr>
      </w:pPr>
      <w:r w:rsidRPr="00077C47">
        <w:rPr>
          <w:rFonts w:eastAsia="Arial Narrow"/>
          <w:sz w:val="22"/>
          <w:szCs w:val="22"/>
        </w:rPr>
        <w:t xml:space="preserve">Zahraničný subjekt musí byť oprávnený poskytovať poisťovaciu činnosť alebo bankové činnosti podľa SR legislatívy v rozsahu, v akom bude vystavená predložená banková/poistná záruka, na základe povolenia NBS ako </w:t>
      </w:r>
      <w:proofErr w:type="spellStart"/>
      <w:r w:rsidRPr="00077C47">
        <w:rPr>
          <w:rFonts w:eastAsia="Arial Narrow"/>
          <w:sz w:val="22"/>
          <w:szCs w:val="22"/>
        </w:rPr>
        <w:t>dohľadového</w:t>
      </w:r>
      <w:proofErr w:type="spellEnd"/>
      <w:r w:rsidRPr="00077C47">
        <w:rPr>
          <w:rFonts w:eastAsia="Arial Narrow"/>
          <w:sz w:val="22"/>
          <w:szCs w:val="22"/>
        </w:rPr>
        <w:t xml:space="preserve"> orgánu NBS podľa zákona o dohľade nad finančným trhom. </w:t>
      </w:r>
    </w:p>
    <w:p w14:paraId="32AF7E60" w14:textId="25E9E30E" w:rsidR="00E435ED" w:rsidRPr="00077C47" w:rsidRDefault="00E435ED" w:rsidP="00E435ED">
      <w:pPr>
        <w:pStyle w:val="Odsekzoznamu"/>
        <w:numPr>
          <w:ilvl w:val="0"/>
          <w:numId w:val="72"/>
        </w:numPr>
        <w:ind w:left="993" w:hanging="426"/>
        <w:jc w:val="both"/>
        <w:rPr>
          <w:rFonts w:eastAsia="Arial Narrow"/>
          <w:sz w:val="22"/>
          <w:szCs w:val="22"/>
        </w:rPr>
      </w:pPr>
      <w:r w:rsidRPr="00077C47">
        <w:rPr>
          <w:rFonts w:eastAsia="Arial Narrow"/>
          <w:sz w:val="22"/>
          <w:szCs w:val="22"/>
        </w:rPr>
        <w:t>Predložená banková/poistná záruka musí byť považovaná v zmysle zákona o bankovníctve/poisťovníctve, obchodného zákonníka za reálne vymožiteľný = platný právny doklad, z ktorého vyplýva, že ak nastanú skutočnosti na prepadnutie zábezpeky v prospech kontrolovaného podľa § 46 ods. 6 zákona o verejnom obstarávaní, tak Objednávateľ reálne získa plnenie zabezpečené predmetnou zárukou.</w:t>
      </w:r>
    </w:p>
    <w:p w14:paraId="5D2153C0" w14:textId="4E36CC0C" w:rsidR="00E435ED" w:rsidRPr="00077C47" w:rsidRDefault="00E435ED" w:rsidP="00E435ED">
      <w:pPr>
        <w:pStyle w:val="Odsekzoznamu"/>
        <w:numPr>
          <w:ilvl w:val="0"/>
          <w:numId w:val="72"/>
        </w:numPr>
        <w:ind w:left="993" w:hanging="426"/>
        <w:jc w:val="both"/>
        <w:rPr>
          <w:rFonts w:eastAsia="Arial Narrow"/>
          <w:sz w:val="22"/>
          <w:szCs w:val="22"/>
        </w:rPr>
      </w:pPr>
      <w:r w:rsidRPr="00077C47">
        <w:rPr>
          <w:rFonts w:eastAsia="Arial Narrow"/>
          <w:sz w:val="22"/>
          <w:szCs w:val="22"/>
        </w:rPr>
        <w:t>Vystavená banková/poistná záruka musí byť vymožiteľná bez nutnosti osobnej účasti, bez obmedzenia, bezpodmienečne a musí byť nezrušiteľná po celú dobu jej platnosti zo strany oboch strán – banky/poisťovne a Zhotoviteľa.</w:t>
      </w:r>
    </w:p>
    <w:p w14:paraId="48103F0E" w14:textId="789578A0" w:rsidR="00EE77AD" w:rsidRPr="00077C47" w:rsidRDefault="009C6C00" w:rsidP="00E435ED">
      <w:pPr>
        <w:numPr>
          <w:ilvl w:val="0"/>
          <w:numId w:val="44"/>
        </w:numPr>
        <w:suppressAutoHyphens/>
        <w:ind w:left="502"/>
        <w:jc w:val="both"/>
        <w:rPr>
          <w:color w:val="000000"/>
          <w:sz w:val="22"/>
          <w:szCs w:val="22"/>
        </w:rPr>
      </w:pPr>
      <w:r w:rsidRPr="00077C47">
        <w:rPr>
          <w:color w:val="000000"/>
          <w:sz w:val="22"/>
          <w:szCs w:val="22"/>
        </w:rPr>
        <w:t>D</w:t>
      </w:r>
      <w:r w:rsidR="00EE77AD" w:rsidRPr="00077C47">
        <w:rPr>
          <w:color w:val="000000"/>
          <w:sz w:val="22"/>
          <w:szCs w:val="22"/>
        </w:rPr>
        <w:t xml:space="preserve">oklad o splnení predmetnej povinnosti predloží </w:t>
      </w:r>
      <w:r w:rsidRPr="00077C47">
        <w:rPr>
          <w:color w:val="000000"/>
          <w:sz w:val="22"/>
          <w:szCs w:val="22"/>
        </w:rPr>
        <w:t xml:space="preserve">Zhotoviteľ Objednávateľovi </w:t>
      </w:r>
      <w:r w:rsidR="00EE77AD" w:rsidRPr="00077C47">
        <w:rPr>
          <w:color w:val="000000"/>
          <w:sz w:val="22"/>
          <w:szCs w:val="22"/>
        </w:rPr>
        <w:t xml:space="preserve">vo forme </w:t>
      </w:r>
      <w:r w:rsidR="00216D3C" w:rsidRPr="00077C47">
        <w:rPr>
          <w:color w:val="000000"/>
          <w:sz w:val="22"/>
          <w:szCs w:val="22"/>
        </w:rPr>
        <w:t xml:space="preserve">originálu alebo overenej kópie, a to </w:t>
      </w:r>
      <w:r w:rsidR="00EE77AD" w:rsidRPr="00077C47">
        <w:rPr>
          <w:color w:val="000000"/>
          <w:sz w:val="22"/>
          <w:szCs w:val="22"/>
        </w:rPr>
        <w:t>do 7 kalendárnych dní od prevzatia staveniska.</w:t>
      </w:r>
    </w:p>
    <w:p w14:paraId="553C678E" w14:textId="7B406391" w:rsidR="00C23B4E" w:rsidRPr="00077C47" w:rsidRDefault="00F41E19" w:rsidP="00F315E1">
      <w:pPr>
        <w:numPr>
          <w:ilvl w:val="0"/>
          <w:numId w:val="44"/>
        </w:numPr>
        <w:suppressAutoHyphens/>
        <w:ind w:left="502"/>
        <w:jc w:val="both"/>
        <w:rPr>
          <w:color w:val="000000"/>
          <w:sz w:val="22"/>
          <w:szCs w:val="22"/>
        </w:rPr>
      </w:pPr>
      <w:r w:rsidRPr="00077C47">
        <w:rPr>
          <w:color w:val="000000"/>
          <w:sz w:val="22"/>
          <w:szCs w:val="22"/>
        </w:rPr>
        <w:t xml:space="preserve">Garancia v zmysle bodu 2 tohto článku zmluvy musí byť platná, resp. zložená na účte </w:t>
      </w:r>
      <w:r w:rsidR="00C22A60">
        <w:rPr>
          <w:color w:val="000000"/>
          <w:sz w:val="22"/>
          <w:szCs w:val="22"/>
        </w:rPr>
        <w:t>O</w:t>
      </w:r>
      <w:r w:rsidRPr="00077C47">
        <w:rPr>
          <w:color w:val="000000"/>
          <w:sz w:val="22"/>
          <w:szCs w:val="22"/>
        </w:rPr>
        <w:t xml:space="preserve">bjednávateľa po celú dobu realizácie diela až do odstránenia všetkých vád a nedorobkov, teda do času, kedy </w:t>
      </w:r>
      <w:r w:rsidR="00C22A60">
        <w:rPr>
          <w:color w:val="000000"/>
          <w:sz w:val="22"/>
          <w:szCs w:val="22"/>
        </w:rPr>
        <w:t>O</w:t>
      </w:r>
      <w:r w:rsidRPr="00077C47">
        <w:rPr>
          <w:color w:val="000000"/>
          <w:sz w:val="22"/>
          <w:szCs w:val="22"/>
        </w:rPr>
        <w:t>bjednávateľ obdrží kópiu Protokolu o vyhotovení diela bez vád a nedorobkov. Uvedené platí aj v prípade, ak dôjde k prípadnému predlžovaniu lehoty realizácie diela.</w:t>
      </w:r>
      <w:r w:rsidR="00C23B4E" w:rsidRPr="00077C47">
        <w:rPr>
          <w:color w:val="000000"/>
          <w:sz w:val="22"/>
          <w:szCs w:val="22"/>
        </w:rPr>
        <w:t xml:space="preserve"> Zhotoviteľ je povinný udržiavať v platnosti požadované doklady, čo si </w:t>
      </w:r>
      <w:r w:rsidR="00C22A60">
        <w:rPr>
          <w:color w:val="000000"/>
          <w:sz w:val="22"/>
          <w:szCs w:val="22"/>
        </w:rPr>
        <w:t>O</w:t>
      </w:r>
      <w:r w:rsidR="00C23B4E" w:rsidRPr="00077C47">
        <w:rPr>
          <w:color w:val="000000"/>
          <w:sz w:val="22"/>
          <w:szCs w:val="22"/>
        </w:rPr>
        <w:t>bjednávateľ môže overiť kedykoľvek počas plnenia zmluvy. Zánik platnosti týchto dokladov počas trvania tohto zmluvného vzťahu</w:t>
      </w:r>
      <w:r w:rsidR="00B8619E" w:rsidRPr="00077C47">
        <w:rPr>
          <w:color w:val="000000"/>
          <w:sz w:val="22"/>
          <w:szCs w:val="22"/>
        </w:rPr>
        <w:t>, resp. realizácie diela podľa tejto zmluvy,</w:t>
      </w:r>
      <w:r w:rsidR="00C23B4E" w:rsidRPr="00077C47">
        <w:rPr>
          <w:color w:val="000000"/>
          <w:sz w:val="22"/>
          <w:szCs w:val="22"/>
        </w:rPr>
        <w:t xml:space="preserve"> sa považuje za podstatné porušenie tejto zmluvy.</w:t>
      </w:r>
    </w:p>
    <w:p w14:paraId="324FC990" w14:textId="2DF4D537" w:rsidR="00EE77AD" w:rsidRPr="00077C47" w:rsidRDefault="00EE77AD" w:rsidP="00F315E1">
      <w:pPr>
        <w:numPr>
          <w:ilvl w:val="0"/>
          <w:numId w:val="44"/>
        </w:numPr>
        <w:suppressAutoHyphens/>
        <w:ind w:left="502"/>
        <w:jc w:val="both"/>
        <w:rPr>
          <w:color w:val="000000"/>
          <w:sz w:val="22"/>
          <w:szCs w:val="22"/>
        </w:rPr>
      </w:pPr>
      <w:r w:rsidRPr="00077C47">
        <w:rPr>
          <w:color w:val="000000"/>
          <w:sz w:val="22"/>
          <w:szCs w:val="22"/>
        </w:rPr>
        <w:t xml:space="preserve">V prípade zloženia garancie na účet </w:t>
      </w:r>
      <w:r w:rsidR="00E435ED" w:rsidRPr="00077C47">
        <w:rPr>
          <w:color w:val="000000"/>
          <w:sz w:val="22"/>
          <w:szCs w:val="22"/>
        </w:rPr>
        <w:t>O</w:t>
      </w:r>
      <w:r w:rsidRPr="00077C47">
        <w:rPr>
          <w:color w:val="000000"/>
          <w:sz w:val="22"/>
          <w:szCs w:val="22"/>
        </w:rPr>
        <w:t xml:space="preserve">bjednávateľa, </w:t>
      </w:r>
      <w:r w:rsidR="00E435ED" w:rsidRPr="00077C47">
        <w:rPr>
          <w:color w:val="000000"/>
          <w:sz w:val="22"/>
          <w:szCs w:val="22"/>
        </w:rPr>
        <w:t>O</w:t>
      </w:r>
      <w:r w:rsidRPr="00077C47">
        <w:rPr>
          <w:color w:val="000000"/>
          <w:sz w:val="22"/>
          <w:szCs w:val="22"/>
        </w:rPr>
        <w:t xml:space="preserve">bjednávateľ vráti garanciu </w:t>
      </w:r>
      <w:r w:rsidR="00E435ED" w:rsidRPr="00077C47">
        <w:rPr>
          <w:color w:val="000000"/>
          <w:sz w:val="22"/>
          <w:szCs w:val="22"/>
        </w:rPr>
        <w:t>Z</w:t>
      </w:r>
      <w:r w:rsidRPr="00077C47">
        <w:rPr>
          <w:color w:val="000000"/>
          <w:sz w:val="22"/>
          <w:szCs w:val="22"/>
        </w:rPr>
        <w:t xml:space="preserve">hotoviteľovi až po ukončení celého diela, do 15 dní potom, ako obdrží kópiu Protokolu o vyhotovení diela bez vád a nedorobkov. </w:t>
      </w:r>
    </w:p>
    <w:p w14:paraId="70E43CFE" w14:textId="65A4F19D" w:rsidR="00EE77AD" w:rsidRPr="00077C47" w:rsidRDefault="00EE77AD" w:rsidP="00F315E1">
      <w:pPr>
        <w:numPr>
          <w:ilvl w:val="0"/>
          <w:numId w:val="44"/>
        </w:numPr>
        <w:suppressAutoHyphens/>
        <w:ind w:left="502"/>
        <w:jc w:val="both"/>
        <w:rPr>
          <w:color w:val="000000"/>
          <w:sz w:val="22"/>
          <w:szCs w:val="22"/>
        </w:rPr>
      </w:pPr>
      <w:r w:rsidRPr="00077C47">
        <w:rPr>
          <w:color w:val="000000"/>
          <w:sz w:val="22"/>
          <w:szCs w:val="22"/>
        </w:rPr>
        <w:t xml:space="preserve">Objednávateľ je oprávnený uplatňovať voči </w:t>
      </w:r>
      <w:r w:rsidR="00136FFF">
        <w:rPr>
          <w:color w:val="000000"/>
          <w:sz w:val="22"/>
          <w:szCs w:val="22"/>
        </w:rPr>
        <w:t>Z</w:t>
      </w:r>
      <w:r w:rsidRPr="00077C47">
        <w:rPr>
          <w:color w:val="000000"/>
          <w:sz w:val="22"/>
          <w:szCs w:val="22"/>
        </w:rPr>
        <w:t>hotoviteľovi nárok na odškodné v zmysle garancie na vykonanie prác, vyjmúc čiastok, na ktoré je oprávnený v zmysle Zmluvy.</w:t>
      </w:r>
    </w:p>
    <w:p w14:paraId="5A626D25" w14:textId="77777777" w:rsidR="006258BD" w:rsidRPr="00077C47" w:rsidRDefault="006258BD" w:rsidP="00F315E1">
      <w:pPr>
        <w:suppressAutoHyphens/>
        <w:jc w:val="both"/>
        <w:rPr>
          <w:color w:val="000000"/>
          <w:sz w:val="22"/>
          <w:szCs w:val="22"/>
        </w:rPr>
      </w:pPr>
    </w:p>
    <w:p w14:paraId="79098060" w14:textId="4D65F1D0" w:rsidR="00EE77AD" w:rsidRPr="00077C47" w:rsidRDefault="00EE77AD" w:rsidP="00F315E1">
      <w:pPr>
        <w:ind w:left="240"/>
        <w:jc w:val="center"/>
        <w:rPr>
          <w:b/>
          <w:color w:val="000000"/>
          <w:sz w:val="22"/>
          <w:szCs w:val="22"/>
        </w:rPr>
      </w:pPr>
      <w:r w:rsidRPr="00077C47">
        <w:rPr>
          <w:b/>
          <w:color w:val="000000"/>
          <w:sz w:val="22"/>
          <w:szCs w:val="22"/>
        </w:rPr>
        <w:t>Článok 2</w:t>
      </w:r>
      <w:r w:rsidR="00497329" w:rsidRPr="00077C47">
        <w:rPr>
          <w:b/>
          <w:color w:val="000000"/>
          <w:sz w:val="22"/>
          <w:szCs w:val="22"/>
        </w:rPr>
        <w:t>1</w:t>
      </w:r>
    </w:p>
    <w:p w14:paraId="7C8ECDCB" w14:textId="77777777" w:rsidR="00EE77AD" w:rsidRPr="00077C47" w:rsidRDefault="00EE77AD" w:rsidP="00F315E1">
      <w:pPr>
        <w:jc w:val="center"/>
        <w:rPr>
          <w:b/>
          <w:color w:val="000000"/>
          <w:sz w:val="22"/>
          <w:szCs w:val="22"/>
        </w:rPr>
      </w:pPr>
      <w:r w:rsidRPr="00077C47">
        <w:rPr>
          <w:b/>
          <w:color w:val="000000"/>
          <w:sz w:val="22"/>
          <w:szCs w:val="22"/>
        </w:rPr>
        <w:t>Záverečné ustanovenia</w:t>
      </w:r>
    </w:p>
    <w:p w14:paraId="0D79ECBF" w14:textId="77777777" w:rsidR="00EE77AD" w:rsidRPr="00077C47" w:rsidRDefault="00EE77AD" w:rsidP="00F315E1">
      <w:pPr>
        <w:jc w:val="both"/>
        <w:rPr>
          <w:color w:val="000000"/>
          <w:sz w:val="22"/>
          <w:szCs w:val="22"/>
        </w:rPr>
      </w:pPr>
    </w:p>
    <w:p w14:paraId="5CFBC9AC" w14:textId="4B5D2747" w:rsidR="003F041E" w:rsidRPr="00077C47" w:rsidRDefault="00EE77AD" w:rsidP="00F315E1">
      <w:pPr>
        <w:numPr>
          <w:ilvl w:val="0"/>
          <w:numId w:val="26"/>
        </w:numPr>
        <w:suppressAutoHyphens/>
        <w:jc w:val="both"/>
        <w:rPr>
          <w:color w:val="000000"/>
          <w:sz w:val="22"/>
          <w:szCs w:val="22"/>
        </w:rPr>
      </w:pPr>
      <w:r w:rsidRPr="00077C47">
        <w:rPr>
          <w:color w:val="000000"/>
          <w:sz w:val="22"/>
          <w:szCs w:val="22"/>
        </w:rPr>
        <w:t xml:space="preserve">Zhotoviteľ je viazaný týmto návrhom zmluvy odo dňa doručenia podpísaného textu </w:t>
      </w:r>
      <w:r w:rsidR="00C22A60">
        <w:rPr>
          <w:color w:val="000000"/>
          <w:sz w:val="22"/>
          <w:szCs w:val="22"/>
        </w:rPr>
        <w:t>O</w:t>
      </w:r>
      <w:r w:rsidRPr="00077C47">
        <w:rPr>
          <w:color w:val="000000"/>
          <w:sz w:val="22"/>
          <w:szCs w:val="22"/>
        </w:rPr>
        <w:t>bjednávateľovi.</w:t>
      </w:r>
    </w:p>
    <w:p w14:paraId="73332D33" w14:textId="1611DE2B" w:rsidR="00B4245F" w:rsidRPr="00077C47" w:rsidRDefault="00B4245F" w:rsidP="00591E3D">
      <w:pPr>
        <w:numPr>
          <w:ilvl w:val="0"/>
          <w:numId w:val="26"/>
        </w:numPr>
        <w:suppressAutoHyphens/>
        <w:jc w:val="both"/>
        <w:rPr>
          <w:rFonts w:eastAsia="Arial Narrow"/>
          <w:sz w:val="22"/>
          <w:szCs w:val="22"/>
        </w:rPr>
      </w:pPr>
      <w:r w:rsidRPr="00077C47">
        <w:rPr>
          <w:sz w:val="22"/>
          <w:szCs w:val="22"/>
        </w:rPr>
        <w:t>Zmluva nadobúda platnosť dňom podpisu štatutárnymi zástupcami obidvoch zmluvných strán</w:t>
      </w:r>
      <w:r w:rsidR="00591E3D" w:rsidRPr="00077C47">
        <w:rPr>
          <w:sz w:val="22"/>
          <w:szCs w:val="22"/>
        </w:rPr>
        <w:t xml:space="preserve">. </w:t>
      </w:r>
      <w:r w:rsidR="00591E3D" w:rsidRPr="00077C47">
        <w:rPr>
          <w:rFonts w:eastAsia="Arial Narrow"/>
          <w:sz w:val="22"/>
          <w:szCs w:val="22"/>
        </w:rPr>
        <w:t xml:space="preserve">Zmluva nadobudne účinnosť po kumulatívnom splnení podmienok: a) po ukončení kontroly, ak ÚVO ako SO neidentifikoval nedostatky, ktoré by mali alebo mohli mať vplyv na výsledok VO, pričom rozhodujúci je dátum doručenia záznamu z kontroly prijímateľovi. Ak boli v rámci kontroly VO identifikované nedostatky, ktoré mali alebo mohli mať vplyv na výsledok VO, zmluva nadobudne účinnosť momentom doručenia písomnej akceptácie navrhovanej ex </w:t>
      </w:r>
      <w:proofErr w:type="spellStart"/>
      <w:r w:rsidR="00591E3D" w:rsidRPr="00077C47">
        <w:rPr>
          <w:rFonts w:eastAsia="Arial Narrow"/>
          <w:sz w:val="22"/>
          <w:szCs w:val="22"/>
        </w:rPr>
        <w:t>ante</w:t>
      </w:r>
      <w:proofErr w:type="spellEnd"/>
      <w:r w:rsidR="00591E3D" w:rsidRPr="00077C47">
        <w:rPr>
          <w:rFonts w:eastAsia="Arial Narrow"/>
          <w:sz w:val="22"/>
          <w:szCs w:val="22"/>
        </w:rPr>
        <w:t xml:space="preserve"> finančnej opravy uvedenej v správe z kontroly vypracovanej poskytovateľom a kumulatívneho splnenia podmienky na uplatnenie ex </w:t>
      </w:r>
      <w:proofErr w:type="spellStart"/>
      <w:r w:rsidR="00591E3D" w:rsidRPr="00077C47">
        <w:rPr>
          <w:rFonts w:eastAsia="Arial Narrow"/>
          <w:sz w:val="22"/>
          <w:szCs w:val="22"/>
        </w:rPr>
        <w:t>ante</w:t>
      </w:r>
      <w:proofErr w:type="spellEnd"/>
      <w:r w:rsidR="00591E3D" w:rsidRPr="00077C47">
        <w:rPr>
          <w:rFonts w:eastAsia="Arial Narrow"/>
          <w:sz w:val="22"/>
          <w:szCs w:val="22"/>
        </w:rPr>
        <w:t xml:space="preserve"> finančnej opravy. Ak zákazka, ktorej výsledkom bolo uzavretie zmluvy nebola predmetom kontroly ÚVO ako SO z dôvodu, že nebola vyhodnotená ako riziková, zmluva nadobudne účinnosť dňom doručenia oznámenia poskytovateľa prijímateľovi, že zákazka nebola na základe poskytovateľom vykonanej rizikovej analýzy vyhodnotená ako riziková</w:t>
      </w:r>
      <w:r w:rsidRPr="00077C47">
        <w:rPr>
          <w:rFonts w:eastAsia="Arial Narrow"/>
          <w:sz w:val="22"/>
          <w:szCs w:val="22"/>
        </w:rPr>
        <w:t xml:space="preserve">; </w:t>
      </w:r>
      <w:r w:rsidR="00FD3F8B" w:rsidRPr="00077C47">
        <w:rPr>
          <w:rFonts w:eastAsia="Arial Narrow"/>
          <w:sz w:val="22"/>
          <w:szCs w:val="22"/>
        </w:rPr>
        <w:t>b</w:t>
      </w:r>
      <w:r w:rsidRPr="00077C47">
        <w:rPr>
          <w:rFonts w:eastAsia="Arial Narrow"/>
          <w:sz w:val="22"/>
          <w:szCs w:val="22"/>
        </w:rPr>
        <w:t xml:space="preserve">) zverejnením zmluvy, a teda dňom nasledujúcim po dni jej zverejnenia v súlade s ustanovením § 47a ods. 1 zákona č. 40/1964 </w:t>
      </w:r>
      <w:proofErr w:type="spellStart"/>
      <w:r w:rsidRPr="00077C47">
        <w:rPr>
          <w:rFonts w:eastAsia="Arial Narrow"/>
          <w:sz w:val="22"/>
          <w:szCs w:val="22"/>
        </w:rPr>
        <w:t>Z.z</w:t>
      </w:r>
      <w:proofErr w:type="spellEnd"/>
      <w:r w:rsidRPr="00077C47">
        <w:rPr>
          <w:rFonts w:eastAsia="Arial Narrow"/>
          <w:sz w:val="22"/>
          <w:szCs w:val="22"/>
        </w:rPr>
        <w:t>. Občianskeho zákonníka.</w:t>
      </w:r>
    </w:p>
    <w:p w14:paraId="585AA1B7" w14:textId="7B84FA18" w:rsidR="001E7EDB" w:rsidRPr="00077C47" w:rsidRDefault="001E7EDB" w:rsidP="00B4245F">
      <w:pPr>
        <w:numPr>
          <w:ilvl w:val="0"/>
          <w:numId w:val="26"/>
        </w:numPr>
        <w:suppressAutoHyphens/>
        <w:jc w:val="both"/>
        <w:rPr>
          <w:sz w:val="22"/>
          <w:szCs w:val="22"/>
        </w:rPr>
      </w:pPr>
      <w:r w:rsidRPr="00077C47">
        <w:rPr>
          <w:sz w:val="22"/>
          <w:szCs w:val="22"/>
        </w:rPr>
        <w:t>Objednávateľ je povinný oznámiť druhej zmluvnej strane dátum nadobudnutia účinnosti tejto zmluvy do 3 pracovných dní odo dňa nadobudnutia jej účinnosti, inak lehoty podľa zmluvy neplynú.</w:t>
      </w:r>
    </w:p>
    <w:p w14:paraId="4F200F6C" w14:textId="7400A8DA" w:rsidR="00B4245F" w:rsidRPr="00077C47" w:rsidRDefault="00B4245F" w:rsidP="00B4245F">
      <w:pPr>
        <w:numPr>
          <w:ilvl w:val="0"/>
          <w:numId w:val="26"/>
        </w:numPr>
        <w:suppressAutoHyphens/>
        <w:jc w:val="both"/>
        <w:rPr>
          <w:sz w:val="22"/>
          <w:szCs w:val="22"/>
        </w:rPr>
      </w:pPr>
      <w:r w:rsidRPr="00077C47">
        <w:rPr>
          <w:sz w:val="22"/>
          <w:szCs w:val="22"/>
        </w:rPr>
        <w:t xml:space="preserve">Meniť  alebo  dopĺňať  text   tejto zmluvy je možné len v súlade s § 18 zákona o verejnom obstarávaní formou písomných, očíslovaných dodatkov, ktoré budú platné po ich podpísaní štatutárnymi orgánmi obidvoch zmluvných strán a po schválení poskytovateľa NFP, ak si to poskytovateľ NFP vyžaduje. </w:t>
      </w:r>
    </w:p>
    <w:p w14:paraId="1BFC8C09" w14:textId="77777777" w:rsidR="00B4245F" w:rsidRPr="00077C47" w:rsidRDefault="00B4245F" w:rsidP="00B4245F">
      <w:pPr>
        <w:numPr>
          <w:ilvl w:val="0"/>
          <w:numId w:val="26"/>
        </w:numPr>
        <w:contextualSpacing/>
        <w:jc w:val="both"/>
        <w:rPr>
          <w:sz w:val="22"/>
          <w:szCs w:val="22"/>
        </w:rPr>
      </w:pPr>
      <w:r w:rsidRPr="00077C47">
        <w:rPr>
          <w:sz w:val="22"/>
          <w:szCs w:val="22"/>
        </w:rPr>
        <w:t xml:space="preserve">Objednávateľ si vyhradzuje právo </w:t>
      </w:r>
      <w:proofErr w:type="spellStart"/>
      <w:r w:rsidRPr="00077C47">
        <w:rPr>
          <w:sz w:val="22"/>
          <w:szCs w:val="22"/>
        </w:rPr>
        <w:t>dodatkovať</w:t>
      </w:r>
      <w:proofErr w:type="spellEnd"/>
      <w:r w:rsidRPr="00077C47">
        <w:rPr>
          <w:sz w:val="22"/>
          <w:szCs w:val="22"/>
        </w:rPr>
        <w:t xml:space="preserve"> ustanovenia tejto zmluvy aj v prípade, ak podľa zdroja financovania bude potrebné upraviť jej ustanovenia na mieru konkrétnemu programu a Zmluve o NFP.</w:t>
      </w:r>
    </w:p>
    <w:p w14:paraId="4294FB07" w14:textId="77777777" w:rsidR="00B4245F" w:rsidRPr="00077C47" w:rsidRDefault="00B4245F" w:rsidP="00B4245F">
      <w:pPr>
        <w:numPr>
          <w:ilvl w:val="0"/>
          <w:numId w:val="26"/>
        </w:numPr>
        <w:suppressAutoHyphens/>
        <w:jc w:val="both"/>
        <w:rPr>
          <w:sz w:val="22"/>
          <w:szCs w:val="22"/>
        </w:rPr>
      </w:pPr>
      <w:r w:rsidRPr="00077C47">
        <w:rPr>
          <w:sz w:val="22"/>
          <w:szCs w:val="22"/>
        </w:rPr>
        <w:t>Práva a povinnosti vyplývajúce z tejto zmluvy prechádzajú na právnych nástupcov zmluvných strán.</w:t>
      </w:r>
    </w:p>
    <w:p w14:paraId="686F1980" w14:textId="77777777" w:rsidR="00B4245F" w:rsidRPr="00077C47" w:rsidRDefault="00B4245F" w:rsidP="00B4245F">
      <w:pPr>
        <w:numPr>
          <w:ilvl w:val="0"/>
          <w:numId w:val="26"/>
        </w:numPr>
        <w:suppressAutoHyphens/>
        <w:jc w:val="both"/>
        <w:rPr>
          <w:color w:val="000000"/>
          <w:sz w:val="22"/>
          <w:szCs w:val="22"/>
        </w:rPr>
      </w:pPr>
      <w:r w:rsidRPr="00077C47">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r w:rsidRPr="00077C47">
        <w:rPr>
          <w:sz w:val="22"/>
          <w:szCs w:val="22"/>
        </w:rPr>
        <w:t xml:space="preserve"> </w:t>
      </w:r>
    </w:p>
    <w:p w14:paraId="09323B2A" w14:textId="765F3614" w:rsidR="00B4245F" w:rsidRPr="00077C47" w:rsidRDefault="00B4245F" w:rsidP="00B4245F">
      <w:pPr>
        <w:suppressAutoHyphens/>
        <w:ind w:left="567" w:hanging="327"/>
        <w:jc w:val="both"/>
        <w:rPr>
          <w:color w:val="000000"/>
          <w:sz w:val="22"/>
          <w:szCs w:val="22"/>
        </w:rPr>
      </w:pPr>
      <w:r w:rsidRPr="00077C47">
        <w:rPr>
          <w:color w:val="000000"/>
          <w:sz w:val="22"/>
          <w:szCs w:val="22"/>
        </w:rPr>
        <w:t>7.</w:t>
      </w:r>
      <w:r w:rsidRPr="00077C47">
        <w:rPr>
          <w:color w:val="000000"/>
          <w:sz w:val="22"/>
          <w:szCs w:val="22"/>
        </w:rPr>
        <w:tab/>
        <w:t xml:space="preserve">Zmluva je </w:t>
      </w:r>
      <w:r w:rsidRPr="00077C47">
        <w:rPr>
          <w:sz w:val="22"/>
          <w:szCs w:val="22"/>
        </w:rPr>
        <w:t xml:space="preserve">vyhotovená v 4 - och rovnopisoch, z ktorých 3 rovnopisy dostane </w:t>
      </w:r>
      <w:r w:rsidR="00C22A60">
        <w:rPr>
          <w:sz w:val="22"/>
          <w:szCs w:val="22"/>
        </w:rPr>
        <w:t>O</w:t>
      </w:r>
      <w:r w:rsidRPr="00077C47">
        <w:rPr>
          <w:sz w:val="22"/>
          <w:szCs w:val="22"/>
        </w:rPr>
        <w:t>bjednávateľ</w:t>
      </w:r>
      <w:r w:rsidRPr="00077C47">
        <w:rPr>
          <w:color w:val="000000"/>
          <w:sz w:val="22"/>
          <w:szCs w:val="22"/>
        </w:rPr>
        <w:t xml:space="preserve"> a 1 rovnopis </w:t>
      </w:r>
      <w:r w:rsidR="00136FFF">
        <w:rPr>
          <w:color w:val="000000"/>
          <w:sz w:val="22"/>
          <w:szCs w:val="22"/>
        </w:rPr>
        <w:t>Z</w:t>
      </w:r>
      <w:r w:rsidRPr="00077C47">
        <w:rPr>
          <w:color w:val="000000"/>
          <w:sz w:val="22"/>
          <w:szCs w:val="22"/>
        </w:rPr>
        <w:t>hotoviteľ.</w:t>
      </w:r>
    </w:p>
    <w:p w14:paraId="671470CE" w14:textId="77777777" w:rsidR="00B4245F" w:rsidRPr="00077C47" w:rsidRDefault="00B4245F" w:rsidP="00B4245F">
      <w:pPr>
        <w:suppressAutoHyphens/>
        <w:ind w:left="567" w:hanging="327"/>
        <w:jc w:val="both"/>
        <w:rPr>
          <w:color w:val="000000"/>
          <w:sz w:val="22"/>
          <w:szCs w:val="22"/>
        </w:rPr>
      </w:pPr>
      <w:r w:rsidRPr="00077C47">
        <w:rPr>
          <w:color w:val="000000"/>
          <w:sz w:val="22"/>
          <w:szCs w:val="22"/>
        </w:rPr>
        <w:t>8.</w:t>
      </w:r>
      <w:r w:rsidRPr="00077C47">
        <w:rPr>
          <w:color w:val="000000"/>
          <w:sz w:val="22"/>
          <w:szCs w:val="22"/>
        </w:rPr>
        <w:tab/>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163871AB" w14:textId="0670C2A4" w:rsidR="00B4245F" w:rsidRPr="00077C47" w:rsidRDefault="00B4245F" w:rsidP="00B4245F">
      <w:pPr>
        <w:suppressAutoHyphens/>
        <w:ind w:left="567" w:hanging="327"/>
        <w:jc w:val="both"/>
        <w:rPr>
          <w:sz w:val="22"/>
          <w:szCs w:val="22"/>
        </w:rPr>
      </w:pPr>
      <w:r w:rsidRPr="00077C47">
        <w:rPr>
          <w:snapToGrid w:val="0"/>
          <w:sz w:val="22"/>
          <w:szCs w:val="22"/>
        </w:rPr>
        <w:t>9.</w:t>
      </w:r>
      <w:r w:rsidRPr="00077C47">
        <w:rPr>
          <w:snapToGrid w:val="0"/>
          <w:sz w:val="22"/>
          <w:szCs w:val="22"/>
        </w:rPr>
        <w:tab/>
      </w:r>
      <w:r w:rsidRPr="00077C47">
        <w:rPr>
          <w:sz w:val="22"/>
          <w:szCs w:val="22"/>
        </w:rPr>
        <w:t xml:space="preserve">Dielo bude financované na základe Zmluvy o poskytnutí NFP, uzavretej medzi </w:t>
      </w:r>
      <w:r w:rsidR="00C22A60">
        <w:rPr>
          <w:sz w:val="22"/>
          <w:szCs w:val="22"/>
        </w:rPr>
        <w:t>O</w:t>
      </w:r>
      <w:r w:rsidRPr="00077C47">
        <w:rPr>
          <w:sz w:val="22"/>
          <w:szCs w:val="22"/>
        </w:rPr>
        <w:t xml:space="preserve">bjednávateľom a príslušným poskytovateľom NFP. </w:t>
      </w:r>
    </w:p>
    <w:p w14:paraId="4DF4D0B1" w14:textId="2840B033" w:rsidR="00EE77AD" w:rsidRPr="00077C47" w:rsidRDefault="00EE77AD" w:rsidP="00B4245F">
      <w:pPr>
        <w:suppressAutoHyphens/>
        <w:ind w:left="600"/>
        <w:jc w:val="both"/>
        <w:rPr>
          <w:color w:val="000000"/>
          <w:sz w:val="22"/>
          <w:szCs w:val="22"/>
        </w:rPr>
      </w:pPr>
    </w:p>
    <w:p w14:paraId="43F7056B" w14:textId="77777777" w:rsidR="00EE77AD" w:rsidRPr="00077C47" w:rsidRDefault="00EE77AD" w:rsidP="00F315E1">
      <w:pPr>
        <w:tabs>
          <w:tab w:val="left" w:pos="5529"/>
        </w:tabs>
        <w:suppressAutoHyphens/>
        <w:autoSpaceDE w:val="0"/>
        <w:autoSpaceDN w:val="0"/>
        <w:rPr>
          <w:rFonts w:eastAsia="Batang"/>
          <w:sz w:val="22"/>
          <w:szCs w:val="22"/>
          <w:lang w:bidi="he-IL"/>
        </w:rPr>
      </w:pPr>
      <w:r w:rsidRPr="00077C47">
        <w:rPr>
          <w:rFonts w:eastAsia="Batang"/>
          <w:sz w:val="22"/>
          <w:szCs w:val="22"/>
          <w:lang w:bidi="he-IL"/>
        </w:rPr>
        <w:t>Objednávateľ:</w:t>
      </w:r>
      <w:r w:rsidRPr="00077C47">
        <w:rPr>
          <w:rFonts w:eastAsia="Batang"/>
          <w:sz w:val="22"/>
          <w:szCs w:val="22"/>
          <w:lang w:bidi="he-IL"/>
        </w:rPr>
        <w:tab/>
        <w:t>Zhotoviteľ:</w:t>
      </w:r>
    </w:p>
    <w:p w14:paraId="7697C205" w14:textId="77777777" w:rsidR="00EE77AD" w:rsidRPr="00077C47" w:rsidRDefault="00EE77AD" w:rsidP="00F315E1">
      <w:pPr>
        <w:autoSpaceDE w:val="0"/>
        <w:autoSpaceDN w:val="0"/>
        <w:rPr>
          <w:rFonts w:eastAsia="Batang"/>
          <w:b/>
          <w:sz w:val="22"/>
          <w:szCs w:val="22"/>
          <w:lang w:bidi="he-IL"/>
        </w:rPr>
      </w:pPr>
    </w:p>
    <w:p w14:paraId="36FB2617" w14:textId="77777777" w:rsidR="00EE77AD" w:rsidRPr="00077C47" w:rsidRDefault="00EE77AD" w:rsidP="00F315E1">
      <w:pPr>
        <w:suppressAutoHyphens/>
        <w:jc w:val="both"/>
        <w:rPr>
          <w:sz w:val="22"/>
          <w:szCs w:val="22"/>
        </w:rPr>
      </w:pPr>
    </w:p>
    <w:p w14:paraId="5BF105F6" w14:textId="77777777" w:rsidR="00EE77AD" w:rsidRPr="00077C47" w:rsidRDefault="00EE77AD" w:rsidP="00F315E1">
      <w:pPr>
        <w:tabs>
          <w:tab w:val="left" w:pos="5529"/>
        </w:tabs>
        <w:autoSpaceDE w:val="0"/>
        <w:autoSpaceDN w:val="0"/>
        <w:rPr>
          <w:rFonts w:eastAsia="Batang"/>
          <w:sz w:val="22"/>
          <w:szCs w:val="22"/>
          <w:lang w:bidi="he-IL"/>
        </w:rPr>
      </w:pPr>
      <w:r w:rsidRPr="00077C47">
        <w:rPr>
          <w:rFonts w:eastAsia="Batang"/>
          <w:sz w:val="22"/>
          <w:szCs w:val="22"/>
          <w:lang w:bidi="he-IL"/>
        </w:rPr>
        <w:t>V ............................., dňa:</w:t>
      </w:r>
      <w:r w:rsidRPr="00077C47">
        <w:rPr>
          <w:rFonts w:eastAsia="Batang"/>
          <w:sz w:val="22"/>
          <w:szCs w:val="22"/>
          <w:lang w:bidi="he-IL"/>
        </w:rPr>
        <w:tab/>
        <w:t>V ............................., dňa:</w:t>
      </w:r>
    </w:p>
    <w:p w14:paraId="487EA4C1" w14:textId="77777777" w:rsidR="00EE77AD" w:rsidRPr="00077C47" w:rsidRDefault="00EE77AD" w:rsidP="00F315E1">
      <w:pPr>
        <w:autoSpaceDE w:val="0"/>
        <w:autoSpaceDN w:val="0"/>
        <w:rPr>
          <w:rFonts w:eastAsia="Batang"/>
          <w:b/>
          <w:sz w:val="22"/>
          <w:szCs w:val="22"/>
          <w:lang w:bidi="he-IL"/>
        </w:rPr>
      </w:pPr>
    </w:p>
    <w:p w14:paraId="3D8359A7" w14:textId="77777777" w:rsidR="00EE77AD" w:rsidRPr="00077C47" w:rsidRDefault="00EE77AD" w:rsidP="00F315E1">
      <w:pPr>
        <w:autoSpaceDE w:val="0"/>
        <w:autoSpaceDN w:val="0"/>
        <w:rPr>
          <w:rFonts w:eastAsia="Batang"/>
          <w:b/>
          <w:sz w:val="22"/>
          <w:szCs w:val="22"/>
          <w:lang w:bidi="he-IL"/>
        </w:rPr>
      </w:pPr>
    </w:p>
    <w:p w14:paraId="731337D4" w14:textId="77777777" w:rsidR="00EE77AD" w:rsidRPr="00077C47" w:rsidRDefault="00EE77AD" w:rsidP="00F315E1">
      <w:pPr>
        <w:tabs>
          <w:tab w:val="left" w:pos="426"/>
          <w:tab w:val="left" w:pos="5529"/>
        </w:tabs>
        <w:autoSpaceDE w:val="0"/>
        <w:autoSpaceDN w:val="0"/>
        <w:jc w:val="both"/>
        <w:rPr>
          <w:rFonts w:eastAsia="Batang"/>
          <w:sz w:val="22"/>
          <w:szCs w:val="22"/>
          <w:lang w:bidi="he-IL"/>
        </w:rPr>
      </w:pPr>
      <w:r w:rsidRPr="00077C47">
        <w:rPr>
          <w:rFonts w:eastAsia="Batang"/>
          <w:sz w:val="22"/>
          <w:szCs w:val="22"/>
          <w:lang w:bidi="he-IL"/>
        </w:rPr>
        <w:t xml:space="preserve">......................................................    </w:t>
      </w:r>
      <w:r w:rsidRPr="00077C47">
        <w:rPr>
          <w:rFonts w:eastAsia="Batang"/>
          <w:sz w:val="22"/>
          <w:szCs w:val="22"/>
          <w:lang w:bidi="he-IL"/>
        </w:rPr>
        <w:tab/>
        <w:t>..........................................................</w:t>
      </w:r>
    </w:p>
    <w:p w14:paraId="4351A9E4" w14:textId="5328F4A3" w:rsidR="00EE77AD" w:rsidRPr="00077C47" w:rsidRDefault="00D85163" w:rsidP="00F315E1">
      <w:pPr>
        <w:rPr>
          <w:color w:val="000000"/>
          <w:sz w:val="22"/>
          <w:szCs w:val="22"/>
        </w:rPr>
      </w:pPr>
      <w:r w:rsidRPr="00077C47">
        <w:rPr>
          <w:sz w:val="22"/>
          <w:szCs w:val="22"/>
        </w:rPr>
        <w:t xml:space="preserve">Mgr. Jozef </w:t>
      </w:r>
      <w:proofErr w:type="spellStart"/>
      <w:r w:rsidRPr="00077C47">
        <w:rPr>
          <w:sz w:val="22"/>
          <w:szCs w:val="22"/>
        </w:rPr>
        <w:t>Stankovský</w:t>
      </w:r>
      <w:proofErr w:type="spellEnd"/>
      <w:r w:rsidRPr="00077C47">
        <w:rPr>
          <w:sz w:val="22"/>
          <w:szCs w:val="22"/>
        </w:rPr>
        <w:t>, PhD.</w:t>
      </w:r>
      <w:r w:rsidR="00606019" w:rsidRPr="00077C47">
        <w:rPr>
          <w:color w:val="000000"/>
          <w:sz w:val="22"/>
          <w:szCs w:val="22"/>
        </w:rPr>
        <w:t>, starosta</w:t>
      </w:r>
      <w:r w:rsidR="00606019" w:rsidRPr="00077C47">
        <w:rPr>
          <w:color w:val="000000"/>
          <w:sz w:val="22"/>
          <w:szCs w:val="22"/>
        </w:rPr>
        <w:tab/>
      </w:r>
      <w:r w:rsidR="00606019" w:rsidRPr="00077C47">
        <w:rPr>
          <w:color w:val="000000"/>
          <w:sz w:val="22"/>
          <w:szCs w:val="22"/>
        </w:rPr>
        <w:tab/>
      </w:r>
      <w:r w:rsidR="00606019" w:rsidRPr="00077C47">
        <w:rPr>
          <w:color w:val="000000"/>
          <w:sz w:val="22"/>
          <w:szCs w:val="22"/>
        </w:rPr>
        <w:tab/>
      </w:r>
      <w:r w:rsidR="00606019" w:rsidRPr="00077C47">
        <w:rPr>
          <w:color w:val="000000"/>
          <w:sz w:val="22"/>
          <w:szCs w:val="22"/>
        </w:rPr>
        <w:tab/>
      </w:r>
      <w:r w:rsidR="00606019" w:rsidRPr="00077C47">
        <w:rPr>
          <w:color w:val="000000"/>
          <w:sz w:val="22"/>
          <w:szCs w:val="22"/>
        </w:rPr>
        <w:tab/>
        <w:t>konateľ</w:t>
      </w:r>
    </w:p>
    <w:p w14:paraId="7470AEBD" w14:textId="77777777" w:rsidR="00606019" w:rsidRPr="00077C47" w:rsidRDefault="00606019" w:rsidP="00F315E1">
      <w:pPr>
        <w:rPr>
          <w:color w:val="000000"/>
          <w:sz w:val="22"/>
          <w:szCs w:val="22"/>
        </w:rPr>
      </w:pPr>
    </w:p>
    <w:p w14:paraId="0B300D69" w14:textId="77777777" w:rsidR="00606019" w:rsidRPr="00077C47" w:rsidRDefault="00606019" w:rsidP="00F315E1">
      <w:pPr>
        <w:rPr>
          <w:color w:val="000000"/>
          <w:sz w:val="22"/>
          <w:szCs w:val="22"/>
        </w:rPr>
      </w:pPr>
    </w:p>
    <w:p w14:paraId="2EEF5CA2" w14:textId="77777777" w:rsidR="00EE77AD" w:rsidRPr="00077C47" w:rsidRDefault="00EE77AD" w:rsidP="00F315E1">
      <w:pPr>
        <w:rPr>
          <w:b/>
          <w:color w:val="000000"/>
          <w:sz w:val="22"/>
          <w:szCs w:val="22"/>
          <w:u w:val="single"/>
        </w:rPr>
      </w:pPr>
      <w:r w:rsidRPr="00077C47">
        <w:rPr>
          <w:b/>
          <w:color w:val="000000"/>
          <w:sz w:val="22"/>
          <w:szCs w:val="22"/>
          <w:u w:val="single"/>
        </w:rPr>
        <w:t>Prílohy:</w:t>
      </w:r>
    </w:p>
    <w:p w14:paraId="2FC16D4C" w14:textId="77777777" w:rsidR="00EE77AD" w:rsidRPr="00077C47" w:rsidRDefault="00EE77AD" w:rsidP="00F315E1">
      <w:pPr>
        <w:rPr>
          <w:b/>
          <w:color w:val="000000"/>
          <w:sz w:val="22"/>
          <w:szCs w:val="22"/>
          <w:u w:val="single"/>
        </w:rPr>
      </w:pPr>
    </w:p>
    <w:p w14:paraId="2A8ACA29" w14:textId="77777777" w:rsidR="00EE77AD" w:rsidRPr="00077C47" w:rsidRDefault="00EE77AD" w:rsidP="00F315E1">
      <w:pPr>
        <w:numPr>
          <w:ilvl w:val="0"/>
          <w:numId w:val="39"/>
        </w:numPr>
        <w:rPr>
          <w:b/>
          <w:color w:val="000000"/>
          <w:sz w:val="22"/>
          <w:szCs w:val="22"/>
          <w:u w:val="single"/>
        </w:rPr>
      </w:pPr>
      <w:r w:rsidRPr="00077C47">
        <w:rPr>
          <w:snapToGrid w:val="0"/>
          <w:sz w:val="22"/>
          <w:szCs w:val="22"/>
        </w:rPr>
        <w:t>č. 1 – Ocenený výkaz výmer</w:t>
      </w:r>
    </w:p>
    <w:p w14:paraId="297A60A9" w14:textId="5F789031" w:rsidR="00EE77AD" w:rsidRPr="00077C47" w:rsidRDefault="00EE77AD" w:rsidP="00F315E1">
      <w:pPr>
        <w:numPr>
          <w:ilvl w:val="0"/>
          <w:numId w:val="39"/>
        </w:numPr>
        <w:rPr>
          <w:i/>
          <w:sz w:val="22"/>
          <w:szCs w:val="22"/>
        </w:rPr>
      </w:pPr>
      <w:r w:rsidRPr="00077C47">
        <w:rPr>
          <w:snapToGrid w:val="0"/>
          <w:sz w:val="22"/>
          <w:szCs w:val="22"/>
        </w:rPr>
        <w:t>č. 2 – Zoznam subdodávateľov</w:t>
      </w:r>
      <w:r w:rsidRPr="00077C47">
        <w:rPr>
          <w:i/>
          <w:sz w:val="22"/>
          <w:szCs w:val="22"/>
        </w:rPr>
        <w:t xml:space="preserve"> </w:t>
      </w:r>
    </w:p>
    <w:p w14:paraId="56DAFE19" w14:textId="39168303" w:rsidR="00EE77AD" w:rsidRPr="00077C47" w:rsidRDefault="00EE77AD" w:rsidP="00F315E1">
      <w:pPr>
        <w:numPr>
          <w:ilvl w:val="0"/>
          <w:numId w:val="39"/>
        </w:numPr>
        <w:rPr>
          <w:i/>
          <w:sz w:val="22"/>
          <w:szCs w:val="22"/>
        </w:rPr>
      </w:pPr>
      <w:r w:rsidRPr="00077C47">
        <w:rPr>
          <w:snapToGrid w:val="0"/>
          <w:sz w:val="22"/>
          <w:szCs w:val="22"/>
        </w:rPr>
        <w:t>č. 3 – Zoznam iných osôb</w:t>
      </w:r>
    </w:p>
    <w:p w14:paraId="2A52E298" w14:textId="61013D7A" w:rsidR="00EE77AD" w:rsidRPr="00077C47" w:rsidRDefault="00EE77AD" w:rsidP="00F315E1">
      <w:pPr>
        <w:numPr>
          <w:ilvl w:val="0"/>
          <w:numId w:val="39"/>
        </w:numPr>
        <w:rPr>
          <w:i/>
          <w:sz w:val="22"/>
          <w:szCs w:val="22"/>
        </w:rPr>
      </w:pPr>
      <w:r w:rsidRPr="00077C47">
        <w:rPr>
          <w:snapToGrid w:val="0"/>
          <w:sz w:val="22"/>
          <w:szCs w:val="22"/>
        </w:rPr>
        <w:t>č. 4 – Harmonogram prác</w:t>
      </w:r>
    </w:p>
    <w:p w14:paraId="59D2E697" w14:textId="432D635F" w:rsidR="007C3E2B" w:rsidRPr="00077C47" w:rsidRDefault="007C3E2B" w:rsidP="00F315E1">
      <w:pPr>
        <w:numPr>
          <w:ilvl w:val="0"/>
          <w:numId w:val="39"/>
        </w:numPr>
        <w:rPr>
          <w:i/>
          <w:sz w:val="22"/>
          <w:szCs w:val="22"/>
        </w:rPr>
      </w:pPr>
      <w:r w:rsidRPr="00077C47">
        <w:rPr>
          <w:snapToGrid w:val="0"/>
          <w:sz w:val="22"/>
          <w:szCs w:val="22"/>
        </w:rPr>
        <w:t xml:space="preserve">č. 5 – Poistenie zodpovednosti </w:t>
      </w:r>
    </w:p>
    <w:p w14:paraId="5BA128C8" w14:textId="2A41CA37" w:rsidR="00BD369F" w:rsidRPr="00077C47" w:rsidRDefault="00BD369F" w:rsidP="00F315E1">
      <w:pPr>
        <w:numPr>
          <w:ilvl w:val="0"/>
          <w:numId w:val="39"/>
        </w:numPr>
        <w:rPr>
          <w:i/>
          <w:sz w:val="22"/>
          <w:szCs w:val="22"/>
        </w:rPr>
      </w:pPr>
      <w:r w:rsidRPr="00077C47">
        <w:rPr>
          <w:snapToGrid w:val="0"/>
          <w:sz w:val="22"/>
          <w:szCs w:val="22"/>
        </w:rPr>
        <w:t xml:space="preserve">č. 6 – </w:t>
      </w:r>
      <w:r w:rsidRPr="00077C47">
        <w:rPr>
          <w:sz w:val="22"/>
          <w:szCs w:val="22"/>
        </w:rPr>
        <w:t>Projektová dokumentácia</w:t>
      </w:r>
    </w:p>
    <w:p w14:paraId="48CBAF12" w14:textId="77777777" w:rsidR="00EE77AD" w:rsidRPr="00077C47" w:rsidRDefault="00EE77AD" w:rsidP="00F315E1">
      <w:pPr>
        <w:pStyle w:val="Nadpis1"/>
        <w:spacing w:before="0" w:after="0"/>
        <w:ind w:left="0"/>
        <w:rPr>
          <w:rFonts w:ascii="Times New Roman" w:hAnsi="Times New Roman" w:cs="Times New Roman"/>
          <w:b w:val="0"/>
          <w:sz w:val="22"/>
          <w:szCs w:val="22"/>
        </w:rPr>
      </w:pPr>
      <w:r w:rsidRPr="00077C47">
        <w:rPr>
          <w:rFonts w:ascii="Times New Roman" w:hAnsi="Times New Roman" w:cs="Times New Roman"/>
          <w:i/>
          <w:sz w:val="22"/>
          <w:szCs w:val="22"/>
        </w:rPr>
        <w:br w:type="column"/>
      </w:r>
      <w:bookmarkStart w:id="4" w:name="_Toc111574375"/>
      <w:r w:rsidRPr="00077C47">
        <w:rPr>
          <w:rFonts w:ascii="Times New Roman" w:hAnsi="Times New Roman" w:cs="Times New Roman"/>
          <w:b w:val="0"/>
          <w:sz w:val="22"/>
          <w:szCs w:val="22"/>
        </w:rPr>
        <w:t>Príloha č. 2 zmluvy:</w:t>
      </w:r>
      <w:bookmarkEnd w:id="4"/>
    </w:p>
    <w:p w14:paraId="490814D0" w14:textId="77777777" w:rsidR="00EE77AD" w:rsidRPr="00077C47" w:rsidRDefault="00EE77AD" w:rsidP="00F315E1">
      <w:pPr>
        <w:pStyle w:val="Nadpis1"/>
        <w:spacing w:before="0" w:after="0"/>
        <w:ind w:left="720" w:hanging="720"/>
        <w:rPr>
          <w:rFonts w:ascii="Times New Roman" w:hAnsi="Times New Roman" w:cs="Times New Roman"/>
          <w:b w:val="0"/>
          <w:sz w:val="22"/>
          <w:szCs w:val="22"/>
        </w:rPr>
      </w:pPr>
    </w:p>
    <w:p w14:paraId="56135025" w14:textId="77777777" w:rsidR="00EE77AD" w:rsidRPr="00077C47" w:rsidRDefault="00EE77AD" w:rsidP="00F315E1">
      <w:pPr>
        <w:pStyle w:val="Nadpis1"/>
        <w:spacing w:before="0" w:after="0"/>
        <w:ind w:left="720"/>
        <w:jc w:val="center"/>
        <w:rPr>
          <w:rFonts w:ascii="Times New Roman" w:hAnsi="Times New Roman" w:cs="Times New Roman"/>
          <w:sz w:val="22"/>
          <w:szCs w:val="22"/>
        </w:rPr>
      </w:pPr>
      <w:bookmarkStart w:id="5" w:name="_Toc17906934"/>
      <w:bookmarkStart w:id="6" w:name="_Toc111574376"/>
      <w:r w:rsidRPr="00077C47">
        <w:rPr>
          <w:rFonts w:ascii="Times New Roman" w:hAnsi="Times New Roman" w:cs="Times New Roman"/>
          <w:sz w:val="22"/>
          <w:szCs w:val="22"/>
        </w:rPr>
        <w:t>Zoznam  subdodávateľov</w:t>
      </w:r>
      <w:bookmarkEnd w:id="5"/>
      <w:bookmarkEnd w:id="6"/>
    </w:p>
    <w:p w14:paraId="3DF67A73" w14:textId="77777777" w:rsidR="00EE77AD" w:rsidRPr="00077C47" w:rsidRDefault="00EE77AD" w:rsidP="00F315E1">
      <w:pPr>
        <w:jc w:val="center"/>
        <w:rPr>
          <w:sz w:val="22"/>
          <w:szCs w:val="22"/>
        </w:rPr>
      </w:pPr>
      <w:r w:rsidRPr="00077C47">
        <w:rPr>
          <w:sz w:val="22"/>
          <w:szCs w:val="22"/>
        </w:rPr>
        <w:t xml:space="preserve">          (čestné vyhlásenie k subdodávkam)</w:t>
      </w:r>
    </w:p>
    <w:p w14:paraId="33C473E8" w14:textId="77777777" w:rsidR="00EE77AD" w:rsidRPr="00077C47" w:rsidRDefault="00EE77AD" w:rsidP="00F315E1">
      <w:pPr>
        <w:rPr>
          <w:sz w:val="22"/>
          <w:szCs w:val="22"/>
        </w:rPr>
      </w:pPr>
    </w:p>
    <w:p w14:paraId="129F54DD" w14:textId="77777777" w:rsidR="00EE77AD" w:rsidRPr="00077C47" w:rsidRDefault="00EE77AD" w:rsidP="004E0E85">
      <w:pPr>
        <w:shd w:val="clear" w:color="auto" w:fill="FFFFFF"/>
        <w:ind w:left="426"/>
        <w:jc w:val="both"/>
        <w:rPr>
          <w:bCs/>
          <w:sz w:val="22"/>
          <w:szCs w:val="22"/>
        </w:rPr>
      </w:pPr>
      <w:r w:rsidRPr="00077C47">
        <w:rPr>
          <w:bCs/>
          <w:sz w:val="22"/>
          <w:szCs w:val="22"/>
        </w:rPr>
        <w:t xml:space="preserve">Uchádzač:..........................................................., so sídlom ..........................................................., </w:t>
      </w:r>
    </w:p>
    <w:p w14:paraId="05876400" w14:textId="1CE7CC2B" w:rsidR="00EE77AD" w:rsidRPr="00077C47" w:rsidRDefault="00EE77AD" w:rsidP="004E0E85">
      <w:pPr>
        <w:ind w:left="426"/>
        <w:jc w:val="both"/>
        <w:rPr>
          <w:b/>
          <w:bCs/>
          <w:sz w:val="22"/>
          <w:szCs w:val="22"/>
        </w:rPr>
      </w:pPr>
      <w:r w:rsidRPr="00077C47">
        <w:rPr>
          <w:bCs/>
          <w:sz w:val="22"/>
          <w:szCs w:val="22"/>
        </w:rPr>
        <w:t xml:space="preserve">IČO: .................. týmto vyhlasujem, že </w:t>
      </w:r>
      <w:r w:rsidRPr="00077C47">
        <w:rPr>
          <w:sz w:val="22"/>
          <w:szCs w:val="22"/>
        </w:rPr>
        <w:t>v </w:t>
      </w:r>
      <w:r w:rsidR="00672747">
        <w:rPr>
          <w:sz w:val="22"/>
          <w:szCs w:val="22"/>
        </w:rPr>
        <w:t>na</w:t>
      </w:r>
      <w:r w:rsidRPr="00077C47">
        <w:rPr>
          <w:sz w:val="22"/>
          <w:szCs w:val="22"/>
        </w:rPr>
        <w:t xml:space="preserve">dlimitnej zákazke na  uskutočnenie stavebných prác </w:t>
      </w:r>
      <w:r w:rsidRPr="00077C47">
        <w:rPr>
          <w:bCs/>
          <w:sz w:val="22"/>
          <w:szCs w:val="22"/>
        </w:rPr>
        <w:t>predmet zákazky:</w:t>
      </w:r>
      <w:bookmarkStart w:id="7" w:name="_Hlk9445513"/>
      <w:r w:rsidRPr="00077C47">
        <w:rPr>
          <w:bCs/>
          <w:sz w:val="22"/>
          <w:szCs w:val="22"/>
        </w:rPr>
        <w:t xml:space="preserve"> „</w:t>
      </w:r>
      <w:proofErr w:type="spellStart"/>
      <w:r w:rsidR="004E0E85" w:rsidRPr="00077C47">
        <w:rPr>
          <w:bCs/>
          <w:sz w:val="22"/>
          <w:szCs w:val="22"/>
        </w:rPr>
        <w:t>Archeoskanzen</w:t>
      </w:r>
      <w:proofErr w:type="spellEnd"/>
      <w:r w:rsidR="004E0E85" w:rsidRPr="00077C47">
        <w:rPr>
          <w:bCs/>
          <w:sz w:val="22"/>
          <w:szCs w:val="22"/>
        </w:rPr>
        <w:t xml:space="preserve"> Bojná</w:t>
      </w:r>
      <w:r w:rsidRPr="00077C47">
        <w:rPr>
          <w:bCs/>
          <w:sz w:val="22"/>
          <w:szCs w:val="22"/>
        </w:rPr>
        <w:t>“</w:t>
      </w:r>
    </w:p>
    <w:p w14:paraId="361412F1" w14:textId="77777777" w:rsidR="00EE77AD" w:rsidRPr="00077C47" w:rsidRDefault="00EE77AD" w:rsidP="004E0E85">
      <w:pPr>
        <w:autoSpaceDE w:val="0"/>
        <w:autoSpaceDN w:val="0"/>
        <w:adjustRightInd w:val="0"/>
        <w:ind w:left="426"/>
        <w:jc w:val="both"/>
        <w:rPr>
          <w:rStyle w:val="Odkaznakomentr"/>
          <w:rFonts w:eastAsiaTheme="minorHAnsi"/>
          <w:color w:val="000000"/>
          <w:sz w:val="22"/>
          <w:szCs w:val="22"/>
        </w:rPr>
      </w:pPr>
    </w:p>
    <w:bookmarkEnd w:id="7"/>
    <w:p w14:paraId="3B277135" w14:textId="77777777" w:rsidR="00EE77AD" w:rsidRPr="00077C47" w:rsidRDefault="00EE77AD" w:rsidP="00F315E1">
      <w:pPr>
        <w:autoSpaceDE w:val="0"/>
        <w:autoSpaceDN w:val="0"/>
        <w:adjustRightInd w:val="0"/>
        <w:ind w:left="426"/>
        <w:jc w:val="both"/>
        <w:rPr>
          <w:rStyle w:val="Odkaznakomentr"/>
          <w:rFonts w:eastAsiaTheme="minorHAnsi"/>
          <w:color w:val="000000"/>
          <w:sz w:val="22"/>
          <w:szCs w:val="22"/>
        </w:rPr>
      </w:pPr>
    </w:p>
    <w:p w14:paraId="732EC6EE" w14:textId="77777777" w:rsidR="00EE77AD" w:rsidRPr="00077C47" w:rsidRDefault="00EE77AD" w:rsidP="00F315E1">
      <w:pPr>
        <w:numPr>
          <w:ilvl w:val="0"/>
          <w:numId w:val="46"/>
        </w:numPr>
        <w:suppressAutoHyphens/>
        <w:ind w:left="709"/>
        <w:jc w:val="both"/>
        <w:rPr>
          <w:sz w:val="22"/>
          <w:szCs w:val="22"/>
        </w:rPr>
      </w:pPr>
      <w:r w:rsidRPr="00077C47">
        <w:rPr>
          <w:rStyle w:val="ra"/>
          <w:b/>
          <w:sz w:val="22"/>
          <w:szCs w:val="22"/>
        </w:rPr>
        <w:t xml:space="preserve">nebudem využívať subdodávky a celé plnenie zabezpečím sám </w:t>
      </w:r>
      <w:r w:rsidRPr="00077C47">
        <w:rPr>
          <w:rStyle w:val="ra"/>
          <w:sz w:val="22"/>
          <w:szCs w:val="22"/>
        </w:rPr>
        <w:t xml:space="preserve">(tým nie je vylúčená neskoršia možnosť zmeny, avšak za splnenia pravidiel </w:t>
      </w:r>
      <w:r w:rsidRPr="00077C47">
        <w:rPr>
          <w:sz w:val="22"/>
          <w:szCs w:val="22"/>
        </w:rPr>
        <w:t>zmenu subdodávateľov počas plnenia zmluvy, ktoré sú uvedené v súťažných podkladov)</w:t>
      </w:r>
      <w:r w:rsidRPr="00077C47">
        <w:rPr>
          <w:rStyle w:val="Odkaznapoznmkupodiarou"/>
          <w:sz w:val="22"/>
          <w:szCs w:val="22"/>
        </w:rPr>
        <w:footnoteReference w:id="1"/>
      </w:r>
      <w:r w:rsidRPr="00077C47">
        <w:rPr>
          <w:sz w:val="22"/>
          <w:szCs w:val="22"/>
        </w:rPr>
        <w:t>;</w:t>
      </w:r>
      <w:r w:rsidRPr="00077C47">
        <w:rPr>
          <w:sz w:val="22"/>
          <w:szCs w:val="22"/>
          <w:vertAlign w:val="superscript"/>
        </w:rPr>
        <w:t xml:space="preserve"> </w:t>
      </w:r>
    </w:p>
    <w:p w14:paraId="6492A001" w14:textId="77777777" w:rsidR="00EE77AD" w:rsidRPr="00077C47" w:rsidRDefault="00EE77AD" w:rsidP="00F315E1">
      <w:pPr>
        <w:numPr>
          <w:ilvl w:val="0"/>
          <w:numId w:val="46"/>
        </w:numPr>
        <w:suppressAutoHyphens/>
        <w:ind w:left="709"/>
        <w:jc w:val="both"/>
        <w:rPr>
          <w:sz w:val="22"/>
          <w:szCs w:val="22"/>
        </w:rPr>
      </w:pPr>
      <w:r w:rsidRPr="00077C47">
        <w:rPr>
          <w:rStyle w:val="ra"/>
          <w:b/>
          <w:sz w:val="22"/>
          <w:szCs w:val="22"/>
        </w:rPr>
        <w:t xml:space="preserve">budem využívať subdodávky a na tento účel uvádzam </w:t>
      </w:r>
      <w:r w:rsidRPr="00077C47">
        <w:rPr>
          <w:noProof/>
          <w:sz w:val="22"/>
          <w:szCs w:val="22"/>
        </w:rPr>
        <w:t>údaje o všetkých známych subdodávateľoch ako aj údaje o osobách oprávnených konať za subdodávateľa v rozsahu meno, priezvisko, adresa pobytu a dátum narodenia nasledovne</w:t>
      </w:r>
      <w:r w:rsidRPr="00077C47">
        <w:rPr>
          <w:rStyle w:val="Odkaznapoznmkupodiarou"/>
          <w:sz w:val="22"/>
          <w:szCs w:val="22"/>
        </w:rPr>
        <w:footnoteReference w:id="2"/>
      </w:r>
      <w:r w:rsidRPr="00077C47">
        <w:rPr>
          <w:rStyle w:val="ra"/>
          <w:b/>
          <w:sz w:val="22"/>
          <w:szCs w:val="22"/>
        </w:rPr>
        <w:t>:</w:t>
      </w:r>
    </w:p>
    <w:p w14:paraId="681136D4" w14:textId="77777777" w:rsidR="00EE77AD" w:rsidRPr="00077C47" w:rsidRDefault="00EE77AD" w:rsidP="00F315E1">
      <w:pPr>
        <w:ind w:left="709"/>
        <w:jc w:val="both"/>
        <w:rPr>
          <w:bCs/>
          <w:sz w:val="22"/>
          <w:szCs w:val="22"/>
        </w:rPr>
      </w:pPr>
    </w:p>
    <w:p w14:paraId="77715581" w14:textId="40EC2987" w:rsidR="00EE77AD" w:rsidRPr="00077C47" w:rsidRDefault="00EE77AD" w:rsidP="00F315E1">
      <w:pPr>
        <w:pStyle w:val="Odsekzoznamu"/>
        <w:numPr>
          <w:ilvl w:val="0"/>
          <w:numId w:val="47"/>
        </w:numPr>
        <w:ind w:left="709" w:hanging="426"/>
        <w:jc w:val="both"/>
        <w:rPr>
          <w:noProof/>
          <w:sz w:val="22"/>
          <w:szCs w:val="22"/>
        </w:rPr>
      </w:pPr>
      <w:r w:rsidRPr="00077C47">
        <w:rPr>
          <w:noProof/>
          <w:sz w:val="22"/>
          <w:szCs w:val="22"/>
        </w:rPr>
        <w:t>údaje o všetkých známych subdodávateľoch</w:t>
      </w:r>
      <w:r w:rsidR="000D1A69" w:rsidRPr="00077C47">
        <w:rPr>
          <w:noProof/>
          <w:sz w:val="22"/>
          <w:szCs w:val="22"/>
        </w:rPr>
        <w:t xml:space="preserve"> (názov, predmet subdodávky, výška subdodávky v €</w:t>
      </w:r>
      <w:r w:rsidR="00FB1944" w:rsidRPr="00077C47">
        <w:rPr>
          <w:noProof/>
          <w:sz w:val="22"/>
          <w:szCs w:val="22"/>
        </w:rPr>
        <w:t>/%</w:t>
      </w:r>
      <w:r w:rsidR="00720039" w:rsidRPr="00077C47">
        <w:rPr>
          <w:noProof/>
          <w:sz w:val="22"/>
          <w:szCs w:val="22"/>
        </w:rPr>
        <w:t xml:space="preserve"> (tzv. podiel subdodávky)</w:t>
      </w:r>
      <w:r w:rsidR="000D1A69" w:rsidRPr="00077C47">
        <w:rPr>
          <w:noProof/>
          <w:sz w:val="22"/>
          <w:szCs w:val="22"/>
        </w:rPr>
        <w:t>...)</w:t>
      </w:r>
      <w:r w:rsidRPr="00077C47">
        <w:rPr>
          <w:noProof/>
          <w:sz w:val="22"/>
          <w:szCs w:val="22"/>
        </w:rPr>
        <w:t>:</w:t>
      </w:r>
    </w:p>
    <w:p w14:paraId="51EA24AE" w14:textId="77777777" w:rsidR="00EE77AD" w:rsidRPr="00077C47" w:rsidRDefault="00EE77AD" w:rsidP="00F315E1">
      <w:pPr>
        <w:pStyle w:val="Odsekzoznamu"/>
        <w:numPr>
          <w:ilvl w:val="0"/>
          <w:numId w:val="47"/>
        </w:numPr>
        <w:ind w:left="709" w:hanging="426"/>
        <w:jc w:val="both"/>
        <w:rPr>
          <w:noProof/>
          <w:sz w:val="22"/>
          <w:szCs w:val="22"/>
        </w:rPr>
      </w:pPr>
      <w:r w:rsidRPr="00077C47">
        <w:rPr>
          <w:noProof/>
          <w:sz w:val="22"/>
          <w:szCs w:val="22"/>
        </w:rPr>
        <w:t>údaje o osobách oprávnených konať za subdodávateľa v rozsahu meno, priezvisko, adresa pobytu a dátum narodenia:</w:t>
      </w:r>
    </w:p>
    <w:p w14:paraId="1E8E19EE" w14:textId="77777777" w:rsidR="00EE77AD" w:rsidRPr="00077C47" w:rsidRDefault="00EE77AD" w:rsidP="00F315E1">
      <w:pPr>
        <w:suppressAutoHyphens/>
        <w:ind w:left="851"/>
        <w:jc w:val="both"/>
        <w:rPr>
          <w:sz w:val="22"/>
          <w:szCs w:val="22"/>
        </w:rPr>
      </w:pPr>
    </w:p>
    <w:p w14:paraId="4C857675" w14:textId="77777777" w:rsidR="00EE77AD" w:rsidRPr="00077C47" w:rsidRDefault="00EE77AD" w:rsidP="00F315E1">
      <w:pPr>
        <w:jc w:val="both"/>
        <w:rPr>
          <w:bCs/>
          <w:sz w:val="22"/>
          <w:szCs w:val="22"/>
        </w:rPr>
      </w:pPr>
    </w:p>
    <w:p w14:paraId="371E4CC8" w14:textId="77777777" w:rsidR="00EE77AD" w:rsidRPr="00077C47" w:rsidRDefault="00EE77AD" w:rsidP="00F315E1">
      <w:pPr>
        <w:ind w:left="851"/>
        <w:jc w:val="both"/>
        <w:rPr>
          <w:bCs/>
          <w:sz w:val="22"/>
          <w:szCs w:val="22"/>
        </w:rPr>
      </w:pPr>
      <w:r w:rsidRPr="00077C47">
        <w:rPr>
          <w:bCs/>
          <w:sz w:val="22"/>
          <w:szCs w:val="22"/>
        </w:rPr>
        <w:t>V ........................, dňa............................</w:t>
      </w:r>
    </w:p>
    <w:p w14:paraId="20746C2D" w14:textId="77777777" w:rsidR="00EE77AD" w:rsidRPr="00077C47" w:rsidRDefault="00EE77AD" w:rsidP="00F315E1">
      <w:pPr>
        <w:ind w:left="851"/>
        <w:jc w:val="both"/>
        <w:rPr>
          <w:bCs/>
          <w:sz w:val="22"/>
          <w:szCs w:val="22"/>
        </w:rPr>
      </w:pPr>
    </w:p>
    <w:p w14:paraId="2D66B3D2" w14:textId="77777777" w:rsidR="00EE77AD" w:rsidRPr="00077C47" w:rsidRDefault="00EE77AD" w:rsidP="00F315E1">
      <w:pPr>
        <w:ind w:left="851"/>
        <w:jc w:val="both"/>
        <w:rPr>
          <w:bCs/>
          <w:sz w:val="22"/>
          <w:szCs w:val="22"/>
        </w:rPr>
      </w:pPr>
      <w:r w:rsidRPr="00077C47">
        <w:rPr>
          <w:bCs/>
          <w:sz w:val="22"/>
          <w:szCs w:val="22"/>
        </w:rPr>
        <w:tab/>
      </w:r>
      <w:r w:rsidRPr="00077C47">
        <w:rPr>
          <w:bCs/>
          <w:sz w:val="22"/>
          <w:szCs w:val="22"/>
        </w:rPr>
        <w:tab/>
      </w:r>
      <w:r w:rsidRPr="00077C47">
        <w:rPr>
          <w:bCs/>
          <w:sz w:val="22"/>
          <w:szCs w:val="22"/>
        </w:rPr>
        <w:tab/>
      </w:r>
      <w:r w:rsidRPr="00077C47">
        <w:rPr>
          <w:bCs/>
          <w:sz w:val="22"/>
          <w:szCs w:val="22"/>
        </w:rPr>
        <w:tab/>
      </w:r>
      <w:r w:rsidRPr="00077C47">
        <w:rPr>
          <w:bCs/>
          <w:sz w:val="22"/>
          <w:szCs w:val="22"/>
        </w:rPr>
        <w:tab/>
        <w:t>...................................................................................</w:t>
      </w:r>
    </w:p>
    <w:p w14:paraId="580D3EFA" w14:textId="77777777" w:rsidR="00EE77AD" w:rsidRPr="00077C47" w:rsidRDefault="00EE77AD" w:rsidP="00F315E1">
      <w:pPr>
        <w:ind w:left="2975" w:firstLine="565"/>
        <w:jc w:val="center"/>
        <w:rPr>
          <w:bCs/>
          <w:sz w:val="22"/>
          <w:szCs w:val="22"/>
          <w:vertAlign w:val="superscript"/>
        </w:rPr>
      </w:pPr>
      <w:r w:rsidRPr="00077C47">
        <w:rPr>
          <w:bCs/>
          <w:sz w:val="22"/>
          <w:szCs w:val="22"/>
        </w:rPr>
        <w:t>meno, priezvisko a podpis oprávneného zástupcu uchádzača</w:t>
      </w:r>
    </w:p>
    <w:p w14:paraId="0F35E5CC" w14:textId="77777777" w:rsidR="00EE77AD" w:rsidRPr="00077C47" w:rsidRDefault="00EE77AD" w:rsidP="00F315E1">
      <w:pPr>
        <w:pStyle w:val="Nadpis1"/>
        <w:spacing w:before="0" w:after="0"/>
        <w:ind w:left="0"/>
        <w:rPr>
          <w:rFonts w:ascii="Times New Roman" w:hAnsi="Times New Roman" w:cs="Times New Roman"/>
          <w:b w:val="0"/>
          <w:sz w:val="22"/>
          <w:szCs w:val="22"/>
        </w:rPr>
      </w:pPr>
      <w:r w:rsidRPr="00077C47">
        <w:rPr>
          <w:rFonts w:ascii="Times New Roman" w:hAnsi="Times New Roman" w:cs="Times New Roman"/>
          <w:b w:val="0"/>
          <w:color w:val="000000"/>
          <w:sz w:val="22"/>
          <w:szCs w:val="22"/>
          <w:u w:val="single"/>
        </w:rPr>
        <w:br w:type="column"/>
      </w:r>
      <w:bookmarkStart w:id="8" w:name="_Toc111574377"/>
      <w:r w:rsidRPr="00077C47">
        <w:rPr>
          <w:rFonts w:ascii="Times New Roman" w:hAnsi="Times New Roman" w:cs="Times New Roman"/>
          <w:b w:val="0"/>
          <w:sz w:val="22"/>
          <w:szCs w:val="22"/>
        </w:rPr>
        <w:t>Príloha č. 3 zmluvy:</w:t>
      </w:r>
      <w:bookmarkEnd w:id="8"/>
    </w:p>
    <w:p w14:paraId="21BD88F2" w14:textId="77777777" w:rsidR="00EE77AD" w:rsidRPr="00077C47" w:rsidRDefault="00EE77AD" w:rsidP="00F315E1">
      <w:pPr>
        <w:pStyle w:val="Nadpis1"/>
        <w:spacing w:before="0" w:after="0"/>
        <w:ind w:left="0"/>
        <w:jc w:val="center"/>
        <w:rPr>
          <w:rFonts w:ascii="Times New Roman" w:hAnsi="Times New Roman" w:cs="Times New Roman"/>
          <w:sz w:val="22"/>
          <w:szCs w:val="22"/>
        </w:rPr>
      </w:pPr>
    </w:p>
    <w:p w14:paraId="7F3B6A7A" w14:textId="77777777" w:rsidR="00EE77AD" w:rsidRPr="00077C47" w:rsidRDefault="00EE77AD" w:rsidP="00F315E1">
      <w:pPr>
        <w:pStyle w:val="Nadpis1"/>
        <w:spacing w:before="0" w:after="0"/>
        <w:ind w:left="0"/>
        <w:jc w:val="center"/>
        <w:rPr>
          <w:rFonts w:ascii="Times New Roman" w:hAnsi="Times New Roman" w:cs="Times New Roman"/>
          <w:sz w:val="22"/>
          <w:szCs w:val="22"/>
        </w:rPr>
      </w:pPr>
      <w:bookmarkStart w:id="9" w:name="_Toc111574378"/>
      <w:r w:rsidRPr="00077C47">
        <w:rPr>
          <w:rFonts w:ascii="Times New Roman" w:hAnsi="Times New Roman" w:cs="Times New Roman"/>
          <w:sz w:val="22"/>
          <w:szCs w:val="22"/>
        </w:rPr>
        <w:t>ZOZNAM  „Iných osôb“</w:t>
      </w:r>
      <w:bookmarkEnd w:id="9"/>
    </w:p>
    <w:p w14:paraId="2570BDDD" w14:textId="77777777" w:rsidR="00EE77AD" w:rsidRPr="00077C47" w:rsidRDefault="00EE77AD" w:rsidP="00F315E1">
      <w:pPr>
        <w:jc w:val="center"/>
        <w:rPr>
          <w:sz w:val="22"/>
          <w:szCs w:val="22"/>
        </w:rPr>
      </w:pPr>
      <w:r w:rsidRPr="00077C47">
        <w:rPr>
          <w:sz w:val="22"/>
          <w:szCs w:val="22"/>
        </w:rPr>
        <w:t>ktoré poskytujú zdroje alebo kapacity Zhotoviteľovi počas platnosti tejto Zmluvy</w:t>
      </w:r>
    </w:p>
    <w:p w14:paraId="71307E5B" w14:textId="77777777" w:rsidR="00EE77AD" w:rsidRPr="00077C47" w:rsidRDefault="00EE77AD" w:rsidP="00F315E1">
      <w:pPr>
        <w:rPr>
          <w:sz w:val="22"/>
          <w:szCs w:val="22"/>
        </w:rPr>
      </w:pPr>
    </w:p>
    <w:p w14:paraId="6C6C564D" w14:textId="77777777" w:rsidR="00EE77AD" w:rsidRPr="00077C47" w:rsidRDefault="00EE77AD" w:rsidP="007975DC">
      <w:pPr>
        <w:ind w:right="-709"/>
        <w:jc w:val="both"/>
        <w:rPr>
          <w:sz w:val="22"/>
          <w:szCs w:val="22"/>
        </w:rPr>
      </w:pPr>
      <w:r w:rsidRPr="00077C47">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1337C1E2" w14:textId="77777777" w:rsidR="00EE77AD" w:rsidRPr="00077C47" w:rsidRDefault="00EE77AD" w:rsidP="007975DC">
      <w:pPr>
        <w:ind w:right="-709"/>
        <w:jc w:val="both"/>
        <w:rPr>
          <w:sz w:val="22"/>
          <w:szCs w:val="22"/>
        </w:rPr>
      </w:pPr>
      <w:r w:rsidRPr="00077C47">
        <w:rPr>
          <w:sz w:val="22"/>
          <w:szCs w:val="22"/>
        </w:rPr>
        <w:t> </w:t>
      </w:r>
    </w:p>
    <w:p w14:paraId="5D15C2F5" w14:textId="77777777" w:rsidR="00EE77AD" w:rsidRPr="00077C47" w:rsidRDefault="00EE77AD" w:rsidP="007975DC">
      <w:pPr>
        <w:ind w:right="-709"/>
        <w:jc w:val="both"/>
        <w:rPr>
          <w:sz w:val="22"/>
          <w:szCs w:val="22"/>
        </w:rPr>
      </w:pPr>
      <w:r w:rsidRPr="00077C47">
        <w:rPr>
          <w:sz w:val="22"/>
          <w:szCs w:val="22"/>
        </w:rPr>
        <w:t xml:space="preserve">A) „ Iná osoba“ v kontexte § 33 ods. 2 zákona č. 343/2015 </w:t>
      </w:r>
      <w:proofErr w:type="spellStart"/>
      <w:r w:rsidRPr="00077C47">
        <w:rPr>
          <w:sz w:val="22"/>
          <w:szCs w:val="22"/>
        </w:rPr>
        <w:t>Z.z</w:t>
      </w:r>
      <w:proofErr w:type="spellEnd"/>
      <w:r w:rsidRPr="00077C47">
        <w:rPr>
          <w:sz w:val="22"/>
          <w:szCs w:val="22"/>
        </w:rPr>
        <w:t xml:space="preserve">. </w:t>
      </w:r>
    </w:p>
    <w:p w14:paraId="26E51243" w14:textId="792F5DF7" w:rsidR="00EE77AD" w:rsidRPr="00077C47" w:rsidRDefault="00EE77AD" w:rsidP="007975DC">
      <w:pPr>
        <w:ind w:right="-709"/>
        <w:jc w:val="both"/>
        <w:rPr>
          <w:sz w:val="22"/>
          <w:szCs w:val="22"/>
        </w:rPr>
      </w:pPr>
      <w:r w:rsidRPr="00077C47">
        <w:rPr>
          <w:sz w:val="22"/>
          <w:szCs w:val="22"/>
        </w:rPr>
        <w:t>(zdroje týkajúce sa podmienok účasti v zmysle § 33 ods. 1 písm. c)</w:t>
      </w:r>
      <w:r w:rsidR="00C82DF5" w:rsidRPr="00077C47">
        <w:rPr>
          <w:sz w:val="22"/>
          <w:szCs w:val="22"/>
        </w:rPr>
        <w:t xml:space="preserve">, d) </w:t>
      </w:r>
      <w:r w:rsidRPr="00077C47">
        <w:rPr>
          <w:sz w:val="22"/>
          <w:szCs w:val="22"/>
        </w:rPr>
        <w:t>ZVO</w:t>
      </w:r>
      <w:r w:rsidR="00C82DF5" w:rsidRPr="00077C47">
        <w:rPr>
          <w:sz w:val="22"/>
          <w:szCs w:val="22"/>
        </w:rPr>
        <w:t>, ak boli definované v podmienkach účasti</w:t>
      </w:r>
      <w:r w:rsidRPr="00077C47">
        <w:rPr>
          <w:sz w:val="22"/>
          <w:szCs w:val="22"/>
        </w:rPr>
        <w:t>)</w:t>
      </w:r>
    </w:p>
    <w:p w14:paraId="3CFA6556" w14:textId="77777777" w:rsidR="00EE77AD" w:rsidRPr="00077C47" w:rsidRDefault="00EE77AD" w:rsidP="00F315E1">
      <w:pPr>
        <w:ind w:firstLine="708"/>
        <w:rPr>
          <w:sz w:val="22"/>
          <w:szCs w:val="22"/>
        </w:rPr>
      </w:pPr>
      <w:r w:rsidRPr="00077C47">
        <w:rPr>
          <w:b/>
          <w:bCs/>
          <w:i/>
          <w:iCs/>
          <w:sz w:val="22"/>
          <w:szCs w:val="22"/>
        </w:rPr>
        <w:t> </w:t>
      </w:r>
    </w:p>
    <w:tbl>
      <w:tblPr>
        <w:tblW w:w="5397" w:type="pct"/>
        <w:tblLayout w:type="fixed"/>
        <w:tblCellMar>
          <w:left w:w="0" w:type="dxa"/>
          <w:right w:w="0" w:type="dxa"/>
        </w:tblCellMar>
        <w:tblLook w:val="04A0" w:firstRow="1" w:lastRow="0" w:firstColumn="1" w:lastColumn="0" w:noHBand="0" w:noVBand="1"/>
      </w:tblPr>
      <w:tblGrid>
        <w:gridCol w:w="407"/>
        <w:gridCol w:w="1993"/>
        <w:gridCol w:w="1700"/>
        <w:gridCol w:w="1274"/>
        <w:gridCol w:w="2408"/>
        <w:gridCol w:w="1989"/>
      </w:tblGrid>
      <w:tr w:rsidR="00942A77" w:rsidRPr="00077C47" w14:paraId="0213361F" w14:textId="77777777" w:rsidTr="00942A77">
        <w:trPr>
          <w:trHeight w:val="567"/>
        </w:trPr>
        <w:tc>
          <w:tcPr>
            <w:tcW w:w="20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0E7BA4" w14:textId="7C2F4243" w:rsidR="00EE77AD" w:rsidRPr="00077C47" w:rsidRDefault="00EE77AD" w:rsidP="00FC6846">
            <w:pPr>
              <w:jc w:val="center"/>
              <w:rPr>
                <w:b/>
                <w:bCs/>
                <w:sz w:val="22"/>
                <w:szCs w:val="22"/>
              </w:rPr>
            </w:pPr>
            <w:r w:rsidRPr="00077C47">
              <w:rPr>
                <w:b/>
                <w:bCs/>
                <w:sz w:val="22"/>
                <w:szCs w:val="22"/>
              </w:rPr>
              <w:t>P. č.</w:t>
            </w:r>
          </w:p>
        </w:tc>
        <w:tc>
          <w:tcPr>
            <w:tcW w:w="10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FAA35E4" w14:textId="77777777" w:rsidR="00EE77AD" w:rsidRPr="00077C47" w:rsidRDefault="00EE77AD" w:rsidP="00FC6846">
            <w:pPr>
              <w:jc w:val="center"/>
              <w:rPr>
                <w:b/>
                <w:bCs/>
                <w:sz w:val="22"/>
                <w:szCs w:val="22"/>
              </w:rPr>
            </w:pPr>
            <w:r w:rsidRPr="00077C47">
              <w:rPr>
                <w:b/>
                <w:bCs/>
                <w:sz w:val="22"/>
                <w:szCs w:val="22"/>
              </w:rPr>
              <w:t>Názov, Sídlo</w:t>
            </w:r>
          </w:p>
          <w:p w14:paraId="1FE25AA6" w14:textId="3C0DF7A8" w:rsidR="00EE77AD" w:rsidRPr="00077C47" w:rsidRDefault="00EE77AD" w:rsidP="00FC6846">
            <w:pPr>
              <w:jc w:val="center"/>
              <w:rPr>
                <w:b/>
                <w:bCs/>
                <w:sz w:val="22"/>
                <w:szCs w:val="22"/>
              </w:rPr>
            </w:pPr>
          </w:p>
        </w:tc>
        <w:tc>
          <w:tcPr>
            <w:tcW w:w="8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9BC5E95" w14:textId="77777777" w:rsidR="00EE77AD" w:rsidRPr="00077C47" w:rsidRDefault="00EE77AD" w:rsidP="00FC6846">
            <w:pPr>
              <w:jc w:val="center"/>
              <w:rPr>
                <w:b/>
                <w:bCs/>
                <w:sz w:val="22"/>
                <w:szCs w:val="22"/>
              </w:rPr>
            </w:pPr>
            <w:r w:rsidRPr="00077C47">
              <w:rPr>
                <w:b/>
                <w:bCs/>
                <w:sz w:val="22"/>
                <w:szCs w:val="22"/>
              </w:rPr>
              <w:t>Meno a priezvisko osoby oprávnenej konať za „inú osobu“</w:t>
            </w:r>
          </w:p>
        </w:tc>
        <w:tc>
          <w:tcPr>
            <w:tcW w:w="65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A855085" w14:textId="77777777" w:rsidR="00EE77AD" w:rsidRPr="00077C47" w:rsidRDefault="00EE77AD" w:rsidP="00FC6846">
            <w:pPr>
              <w:jc w:val="center"/>
              <w:rPr>
                <w:b/>
                <w:bCs/>
                <w:sz w:val="22"/>
                <w:szCs w:val="22"/>
              </w:rPr>
            </w:pPr>
            <w:r w:rsidRPr="00077C47">
              <w:rPr>
                <w:b/>
                <w:bCs/>
                <w:sz w:val="22"/>
                <w:szCs w:val="22"/>
              </w:rPr>
              <w:t>IČO</w:t>
            </w:r>
          </w:p>
        </w:tc>
        <w:tc>
          <w:tcPr>
            <w:tcW w:w="123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6EE8B7" w14:textId="5A0C4E19" w:rsidR="00EE77AD" w:rsidRPr="00077C47" w:rsidRDefault="00EE77AD" w:rsidP="00FC6846">
            <w:pPr>
              <w:jc w:val="center"/>
              <w:rPr>
                <w:b/>
                <w:bCs/>
                <w:sz w:val="22"/>
                <w:szCs w:val="22"/>
              </w:rPr>
            </w:pPr>
            <w:r w:rsidRPr="00077C47">
              <w:rPr>
                <w:b/>
                <w:bCs/>
                <w:sz w:val="22"/>
                <w:szCs w:val="22"/>
              </w:rPr>
              <w:t>Predmet záväzku „inej osoby“</w:t>
            </w:r>
            <w:r w:rsidR="00942A77" w:rsidRPr="00077C47">
              <w:rPr>
                <w:b/>
                <w:bCs/>
                <w:sz w:val="22"/>
                <w:szCs w:val="22"/>
              </w:rPr>
              <w:t xml:space="preserve"> </w:t>
            </w:r>
            <w:r w:rsidR="00942A77" w:rsidRPr="00077C47">
              <w:rPr>
                <w:sz w:val="22"/>
                <w:szCs w:val="22"/>
              </w:rPr>
              <w:t>(popis činností)</w:t>
            </w:r>
          </w:p>
        </w:tc>
        <w:tc>
          <w:tcPr>
            <w:tcW w:w="101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4E28BA0" w14:textId="2693D4E2" w:rsidR="00EE77AD" w:rsidRPr="00077C47" w:rsidRDefault="00EE77AD" w:rsidP="00FC6846">
            <w:pPr>
              <w:jc w:val="center"/>
              <w:rPr>
                <w:b/>
                <w:bCs/>
                <w:sz w:val="22"/>
                <w:szCs w:val="22"/>
              </w:rPr>
            </w:pPr>
            <w:r w:rsidRPr="00077C47">
              <w:rPr>
                <w:b/>
                <w:bCs/>
                <w:sz w:val="22"/>
                <w:szCs w:val="22"/>
              </w:rPr>
              <w:t>Rozsah záväzku „inej osoby“</w:t>
            </w:r>
            <w:r w:rsidR="00942A77" w:rsidRPr="00077C47">
              <w:rPr>
                <w:sz w:val="22"/>
                <w:szCs w:val="22"/>
              </w:rPr>
              <w:t xml:space="preserve"> (v EUR alebo v % z hodnoty zákazky)</w:t>
            </w:r>
          </w:p>
        </w:tc>
      </w:tr>
      <w:tr w:rsidR="00942A77" w:rsidRPr="00077C47" w14:paraId="0535D573" w14:textId="77777777" w:rsidTr="00942A77">
        <w:trPr>
          <w:trHeight w:val="567"/>
        </w:trPr>
        <w:tc>
          <w:tcPr>
            <w:tcW w:w="20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0FF132" w14:textId="77777777" w:rsidR="00EE77AD" w:rsidRPr="00077C47" w:rsidRDefault="00EE77AD" w:rsidP="00F315E1">
            <w:pPr>
              <w:rPr>
                <w:sz w:val="22"/>
                <w:szCs w:val="22"/>
              </w:rPr>
            </w:pPr>
            <w:r w:rsidRPr="00077C47">
              <w:rPr>
                <w:b/>
                <w:bCs/>
                <w:sz w:val="22"/>
                <w:szCs w:val="22"/>
              </w:rPr>
              <w:t> </w:t>
            </w:r>
          </w:p>
        </w:tc>
        <w:tc>
          <w:tcPr>
            <w:tcW w:w="102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A4CBE8" w14:textId="77777777" w:rsidR="00EE77AD" w:rsidRPr="00077C47" w:rsidRDefault="00EE77AD" w:rsidP="00F315E1">
            <w:pPr>
              <w:rPr>
                <w:sz w:val="22"/>
                <w:szCs w:val="22"/>
              </w:rPr>
            </w:pPr>
            <w:r w:rsidRPr="00077C47">
              <w:rPr>
                <w:b/>
                <w:bCs/>
                <w:sz w:val="22"/>
                <w:szCs w:val="22"/>
              </w:rPr>
              <w:t> </w:t>
            </w:r>
          </w:p>
        </w:tc>
        <w:tc>
          <w:tcPr>
            <w:tcW w:w="87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2F4B5C" w14:textId="77777777" w:rsidR="00EE77AD" w:rsidRPr="00077C47" w:rsidRDefault="00EE77AD" w:rsidP="00F315E1">
            <w:pPr>
              <w:rPr>
                <w:sz w:val="22"/>
                <w:szCs w:val="22"/>
              </w:rPr>
            </w:pPr>
            <w:r w:rsidRPr="00077C47">
              <w:rPr>
                <w:b/>
                <w:bCs/>
                <w:sz w:val="22"/>
                <w:szCs w:val="22"/>
              </w:rPr>
              <w:t> </w:t>
            </w:r>
          </w:p>
        </w:tc>
        <w:tc>
          <w:tcPr>
            <w:tcW w:w="65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6AFE96" w14:textId="77777777" w:rsidR="00EE77AD" w:rsidRPr="00077C47" w:rsidRDefault="00EE77AD" w:rsidP="00F315E1">
            <w:pPr>
              <w:rPr>
                <w:sz w:val="22"/>
                <w:szCs w:val="22"/>
              </w:rPr>
            </w:pPr>
            <w:r w:rsidRPr="00077C47">
              <w:rPr>
                <w:b/>
                <w:bCs/>
                <w:sz w:val="22"/>
                <w:szCs w:val="22"/>
              </w:rPr>
              <w:t> </w:t>
            </w:r>
          </w:p>
        </w:tc>
        <w:tc>
          <w:tcPr>
            <w:tcW w:w="123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B58533" w14:textId="77777777" w:rsidR="00EE77AD" w:rsidRPr="00077C47" w:rsidRDefault="00EE77AD" w:rsidP="00F315E1">
            <w:pPr>
              <w:rPr>
                <w:sz w:val="22"/>
                <w:szCs w:val="22"/>
              </w:rPr>
            </w:pPr>
            <w:r w:rsidRPr="00077C47">
              <w:rPr>
                <w:b/>
                <w:bCs/>
                <w:sz w:val="22"/>
                <w:szCs w:val="22"/>
              </w:rPr>
              <w:t> </w:t>
            </w:r>
          </w:p>
        </w:tc>
        <w:tc>
          <w:tcPr>
            <w:tcW w:w="101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C3E505" w14:textId="77777777" w:rsidR="00EE77AD" w:rsidRPr="00077C47" w:rsidRDefault="00EE77AD" w:rsidP="00F315E1">
            <w:pPr>
              <w:rPr>
                <w:sz w:val="22"/>
                <w:szCs w:val="22"/>
              </w:rPr>
            </w:pPr>
            <w:r w:rsidRPr="00077C47">
              <w:rPr>
                <w:b/>
                <w:bCs/>
                <w:sz w:val="22"/>
                <w:szCs w:val="22"/>
              </w:rPr>
              <w:t> </w:t>
            </w:r>
          </w:p>
        </w:tc>
      </w:tr>
    </w:tbl>
    <w:p w14:paraId="7D4A4E14" w14:textId="77777777" w:rsidR="00EE77AD" w:rsidRPr="00077C47" w:rsidRDefault="00EE77AD" w:rsidP="00F315E1">
      <w:pPr>
        <w:rPr>
          <w:b/>
          <w:bCs/>
          <w:i/>
          <w:iCs/>
          <w:sz w:val="22"/>
          <w:szCs w:val="22"/>
        </w:rPr>
      </w:pPr>
    </w:p>
    <w:p w14:paraId="26A2430A" w14:textId="77777777" w:rsidR="00EE77AD" w:rsidRPr="00077C47" w:rsidRDefault="00EE77AD" w:rsidP="00F315E1">
      <w:pPr>
        <w:rPr>
          <w:sz w:val="22"/>
          <w:szCs w:val="22"/>
        </w:rPr>
      </w:pPr>
      <w:r w:rsidRPr="00077C47">
        <w:rPr>
          <w:b/>
          <w:bCs/>
          <w:i/>
          <w:iCs/>
          <w:sz w:val="22"/>
          <w:szCs w:val="22"/>
        </w:rPr>
        <w:t xml:space="preserve">Poznámka: </w:t>
      </w:r>
      <w:r w:rsidRPr="00077C47">
        <w:rPr>
          <w:i/>
          <w:iCs/>
          <w:sz w:val="22"/>
          <w:szCs w:val="22"/>
        </w:rPr>
        <w:t>v prípade potreby je možné počet riadkov zvýšiť.</w:t>
      </w:r>
    </w:p>
    <w:p w14:paraId="39F28E28" w14:textId="77777777" w:rsidR="00EE77AD" w:rsidRPr="00077C47" w:rsidRDefault="00EE77AD" w:rsidP="00F315E1">
      <w:pPr>
        <w:ind w:firstLine="708"/>
        <w:rPr>
          <w:sz w:val="22"/>
          <w:szCs w:val="22"/>
        </w:rPr>
      </w:pPr>
      <w:r w:rsidRPr="00077C47">
        <w:rPr>
          <w:b/>
          <w:bCs/>
          <w:sz w:val="22"/>
          <w:szCs w:val="22"/>
        </w:rPr>
        <w:t> </w:t>
      </w:r>
    </w:p>
    <w:p w14:paraId="29445EDD" w14:textId="77777777" w:rsidR="00EE77AD" w:rsidRPr="00077C47" w:rsidRDefault="00EE77AD" w:rsidP="00F315E1">
      <w:pPr>
        <w:jc w:val="both"/>
        <w:rPr>
          <w:sz w:val="22"/>
          <w:szCs w:val="22"/>
        </w:rPr>
      </w:pPr>
      <w:r w:rsidRPr="00077C47">
        <w:rPr>
          <w:sz w:val="22"/>
          <w:szCs w:val="22"/>
        </w:rPr>
        <w:t xml:space="preserve">B) „ Iná osoba“ v kontexte § 34 ods. 3 zákona č. 343/2015 </w:t>
      </w:r>
      <w:proofErr w:type="spellStart"/>
      <w:r w:rsidRPr="00077C47">
        <w:rPr>
          <w:sz w:val="22"/>
          <w:szCs w:val="22"/>
        </w:rPr>
        <w:t>Z.z</w:t>
      </w:r>
      <w:proofErr w:type="spellEnd"/>
      <w:r w:rsidRPr="00077C47">
        <w:rPr>
          <w:sz w:val="22"/>
          <w:szCs w:val="22"/>
        </w:rPr>
        <w:t xml:space="preserve">. </w:t>
      </w:r>
    </w:p>
    <w:p w14:paraId="3EF7FEF4" w14:textId="77777777" w:rsidR="00EE77AD" w:rsidRPr="00077C47" w:rsidRDefault="00EE77AD" w:rsidP="007975DC">
      <w:pPr>
        <w:ind w:right="-709"/>
        <w:jc w:val="both"/>
        <w:rPr>
          <w:sz w:val="22"/>
          <w:szCs w:val="22"/>
        </w:rPr>
      </w:pPr>
      <w:r w:rsidRPr="00077C47">
        <w:rPr>
          <w:sz w:val="22"/>
          <w:szCs w:val="22"/>
        </w:rPr>
        <w:t>(kapacity týkajúce sa podmienok účasti v zmysle § 34 ods. 1 písm. b), d), g) a h) ZVO, ak boli definované v podmienkach účasti)</w:t>
      </w:r>
    </w:p>
    <w:p w14:paraId="4AFCB919" w14:textId="77777777" w:rsidR="00EE77AD" w:rsidRPr="00077C47" w:rsidRDefault="00EE77AD" w:rsidP="00F315E1">
      <w:pPr>
        <w:ind w:firstLine="708"/>
        <w:rPr>
          <w:sz w:val="22"/>
          <w:szCs w:val="22"/>
        </w:rPr>
      </w:pPr>
      <w:r w:rsidRPr="00077C47">
        <w:rPr>
          <w:b/>
          <w:bCs/>
          <w:i/>
          <w:iCs/>
          <w:sz w:val="22"/>
          <w:szCs w:val="22"/>
        </w:rPr>
        <w:t> </w:t>
      </w:r>
    </w:p>
    <w:tbl>
      <w:tblPr>
        <w:tblW w:w="5397" w:type="pct"/>
        <w:tblCellMar>
          <w:left w:w="0" w:type="dxa"/>
          <w:right w:w="0" w:type="dxa"/>
        </w:tblCellMar>
        <w:tblLook w:val="04A0" w:firstRow="1" w:lastRow="0" w:firstColumn="1" w:lastColumn="0" w:noHBand="0" w:noVBand="1"/>
      </w:tblPr>
      <w:tblGrid>
        <w:gridCol w:w="406"/>
        <w:gridCol w:w="1413"/>
        <w:gridCol w:w="1851"/>
        <w:gridCol w:w="1710"/>
        <w:gridCol w:w="1415"/>
        <w:gridCol w:w="717"/>
        <w:gridCol w:w="1131"/>
        <w:gridCol w:w="1128"/>
      </w:tblGrid>
      <w:tr w:rsidR="00942A77" w:rsidRPr="00077C47" w14:paraId="5CB1FE2D" w14:textId="77777777" w:rsidTr="00942A77">
        <w:trPr>
          <w:trHeight w:val="567"/>
        </w:trPr>
        <w:tc>
          <w:tcPr>
            <w:tcW w:w="20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55C17B" w14:textId="7EE2B07C" w:rsidR="00EE77AD" w:rsidRPr="00077C47" w:rsidRDefault="00EE77AD" w:rsidP="00FC6846">
            <w:pPr>
              <w:jc w:val="center"/>
              <w:rPr>
                <w:b/>
                <w:bCs/>
                <w:sz w:val="22"/>
                <w:szCs w:val="22"/>
              </w:rPr>
            </w:pPr>
            <w:r w:rsidRPr="00077C47">
              <w:rPr>
                <w:b/>
                <w:bCs/>
                <w:sz w:val="22"/>
                <w:szCs w:val="22"/>
              </w:rPr>
              <w:t>P. č.</w:t>
            </w:r>
          </w:p>
        </w:tc>
        <w:tc>
          <w:tcPr>
            <w:tcW w:w="72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0EC7DDF" w14:textId="77777777" w:rsidR="00EE77AD" w:rsidRPr="00077C47" w:rsidRDefault="00EE77AD" w:rsidP="00FC6846">
            <w:pPr>
              <w:jc w:val="center"/>
              <w:rPr>
                <w:b/>
                <w:bCs/>
                <w:sz w:val="22"/>
                <w:szCs w:val="22"/>
              </w:rPr>
            </w:pPr>
            <w:r w:rsidRPr="00077C47">
              <w:rPr>
                <w:b/>
                <w:bCs/>
                <w:sz w:val="22"/>
                <w:szCs w:val="22"/>
              </w:rPr>
              <w:t>Názov, Sídlo</w:t>
            </w:r>
          </w:p>
          <w:p w14:paraId="6BA5CD51" w14:textId="599977B0" w:rsidR="00EE77AD" w:rsidRPr="00077C47" w:rsidRDefault="00EE77AD" w:rsidP="00FC6846">
            <w:pPr>
              <w:jc w:val="center"/>
              <w:rPr>
                <w:b/>
                <w:bCs/>
                <w:sz w:val="22"/>
                <w:szCs w:val="22"/>
              </w:rPr>
            </w:pPr>
          </w:p>
        </w:tc>
        <w:tc>
          <w:tcPr>
            <w:tcW w:w="94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2C29F8D" w14:textId="77777777" w:rsidR="00EE77AD" w:rsidRPr="00077C47" w:rsidRDefault="00EE77AD" w:rsidP="00FC6846">
            <w:pPr>
              <w:jc w:val="center"/>
              <w:rPr>
                <w:b/>
                <w:bCs/>
                <w:sz w:val="22"/>
                <w:szCs w:val="22"/>
              </w:rPr>
            </w:pPr>
            <w:r w:rsidRPr="00077C47">
              <w:rPr>
                <w:b/>
                <w:bCs/>
                <w:sz w:val="22"/>
                <w:szCs w:val="22"/>
              </w:rPr>
              <w:t>Meno a priezvisko osoby oprávnenej konať za „inú osobu“</w:t>
            </w:r>
          </w:p>
        </w:tc>
        <w:tc>
          <w:tcPr>
            <w:tcW w:w="87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6FB945" w14:textId="6F91717A" w:rsidR="00EE77AD" w:rsidRPr="00077C47" w:rsidRDefault="00EE77AD" w:rsidP="00FC6846">
            <w:pPr>
              <w:jc w:val="center"/>
              <w:rPr>
                <w:b/>
                <w:bCs/>
                <w:sz w:val="22"/>
                <w:szCs w:val="22"/>
              </w:rPr>
            </w:pPr>
            <w:r w:rsidRPr="00077C47">
              <w:rPr>
                <w:b/>
                <w:bCs/>
                <w:sz w:val="22"/>
                <w:szCs w:val="22"/>
              </w:rPr>
              <w:t>Dátum narodenia osoby oprávnenej konať za „inú osobu“</w:t>
            </w:r>
          </w:p>
        </w:tc>
        <w:tc>
          <w:tcPr>
            <w:tcW w:w="72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2345C3" w14:textId="77777777" w:rsidR="00EE77AD" w:rsidRPr="00077C47" w:rsidRDefault="00EE77AD" w:rsidP="00FC6846">
            <w:pPr>
              <w:jc w:val="center"/>
              <w:rPr>
                <w:b/>
                <w:bCs/>
                <w:sz w:val="22"/>
                <w:szCs w:val="22"/>
              </w:rPr>
            </w:pPr>
            <w:r w:rsidRPr="00077C47">
              <w:rPr>
                <w:b/>
                <w:bCs/>
                <w:sz w:val="22"/>
                <w:szCs w:val="22"/>
              </w:rPr>
              <w:t>Adresa pobytu osoby oprávnenej konať za „inú osobu“</w:t>
            </w:r>
          </w:p>
        </w:tc>
        <w:tc>
          <w:tcPr>
            <w:tcW w:w="36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0381E70" w14:textId="77777777" w:rsidR="00EE77AD" w:rsidRPr="00077C47" w:rsidRDefault="00EE77AD" w:rsidP="00FC6846">
            <w:pPr>
              <w:jc w:val="center"/>
              <w:rPr>
                <w:b/>
                <w:bCs/>
                <w:sz w:val="22"/>
                <w:szCs w:val="22"/>
              </w:rPr>
            </w:pPr>
            <w:r w:rsidRPr="00077C47">
              <w:rPr>
                <w:b/>
                <w:bCs/>
                <w:sz w:val="22"/>
                <w:szCs w:val="22"/>
              </w:rPr>
              <w:t>IČO</w:t>
            </w:r>
          </w:p>
        </w:tc>
        <w:tc>
          <w:tcPr>
            <w:tcW w:w="5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3F464F1" w14:textId="6D7605FB" w:rsidR="00EE77AD" w:rsidRPr="00077C47" w:rsidRDefault="00EE77AD" w:rsidP="00FC6846">
            <w:pPr>
              <w:jc w:val="center"/>
              <w:rPr>
                <w:b/>
                <w:bCs/>
                <w:sz w:val="22"/>
                <w:szCs w:val="22"/>
              </w:rPr>
            </w:pPr>
            <w:r w:rsidRPr="00077C47">
              <w:rPr>
                <w:b/>
                <w:bCs/>
                <w:sz w:val="22"/>
                <w:szCs w:val="22"/>
              </w:rPr>
              <w:t>Predmet záväzku „inej osoby“</w:t>
            </w:r>
            <w:r w:rsidR="00FC6846" w:rsidRPr="00077C47">
              <w:rPr>
                <w:b/>
                <w:bCs/>
                <w:sz w:val="22"/>
                <w:szCs w:val="22"/>
              </w:rPr>
              <w:t xml:space="preserve"> </w:t>
            </w:r>
            <w:r w:rsidR="00FC6846" w:rsidRPr="00077C47">
              <w:rPr>
                <w:sz w:val="22"/>
                <w:szCs w:val="22"/>
              </w:rPr>
              <w:t>(popis činností)</w:t>
            </w:r>
          </w:p>
        </w:tc>
        <w:tc>
          <w:tcPr>
            <w:tcW w:w="57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1D11225" w14:textId="218EBE82" w:rsidR="00EE77AD" w:rsidRPr="00077C47" w:rsidRDefault="00EE77AD" w:rsidP="00FC6846">
            <w:pPr>
              <w:jc w:val="center"/>
              <w:rPr>
                <w:b/>
                <w:bCs/>
                <w:sz w:val="22"/>
                <w:szCs w:val="22"/>
              </w:rPr>
            </w:pPr>
            <w:r w:rsidRPr="00077C47">
              <w:rPr>
                <w:b/>
                <w:bCs/>
                <w:sz w:val="22"/>
                <w:szCs w:val="22"/>
              </w:rPr>
              <w:t>Rozsah záväzku „inej osoby“</w:t>
            </w:r>
            <w:r w:rsidR="00FC6846" w:rsidRPr="00077C47">
              <w:rPr>
                <w:b/>
                <w:bCs/>
                <w:sz w:val="22"/>
                <w:szCs w:val="22"/>
              </w:rPr>
              <w:t xml:space="preserve"> </w:t>
            </w:r>
            <w:r w:rsidR="00FC6846" w:rsidRPr="00077C47">
              <w:rPr>
                <w:sz w:val="22"/>
                <w:szCs w:val="22"/>
              </w:rPr>
              <w:t>(v EUR alebo v % z hodnoty zákazky)</w:t>
            </w:r>
          </w:p>
        </w:tc>
      </w:tr>
      <w:tr w:rsidR="00942A77" w:rsidRPr="00077C47" w14:paraId="08F662A5" w14:textId="77777777" w:rsidTr="00942A77">
        <w:trPr>
          <w:trHeight w:val="567"/>
        </w:trPr>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370EB26" w14:textId="77777777" w:rsidR="00EE77AD" w:rsidRPr="00077C47" w:rsidRDefault="00EE77AD" w:rsidP="00F315E1">
            <w:pPr>
              <w:rPr>
                <w:sz w:val="22"/>
                <w:szCs w:val="22"/>
              </w:rPr>
            </w:pPr>
          </w:p>
        </w:tc>
        <w:tc>
          <w:tcPr>
            <w:tcW w:w="723" w:type="pct"/>
            <w:tcBorders>
              <w:top w:val="nil"/>
              <w:left w:val="nil"/>
              <w:bottom w:val="single" w:sz="8" w:space="0" w:color="auto"/>
              <w:right w:val="single" w:sz="8" w:space="0" w:color="auto"/>
            </w:tcBorders>
            <w:tcMar>
              <w:top w:w="0" w:type="dxa"/>
              <w:left w:w="108" w:type="dxa"/>
              <w:bottom w:w="0" w:type="dxa"/>
              <w:right w:w="108" w:type="dxa"/>
            </w:tcMar>
          </w:tcPr>
          <w:p w14:paraId="0DF9F2BD" w14:textId="77777777" w:rsidR="00EE77AD" w:rsidRPr="00077C47" w:rsidRDefault="00EE77AD" w:rsidP="00F315E1">
            <w:pPr>
              <w:rPr>
                <w:sz w:val="22"/>
                <w:szCs w:val="22"/>
              </w:rPr>
            </w:pPr>
          </w:p>
        </w:tc>
        <w:tc>
          <w:tcPr>
            <w:tcW w:w="947" w:type="pct"/>
            <w:tcBorders>
              <w:top w:val="nil"/>
              <w:left w:val="nil"/>
              <w:bottom w:val="single" w:sz="8" w:space="0" w:color="auto"/>
              <w:right w:val="single" w:sz="8" w:space="0" w:color="auto"/>
            </w:tcBorders>
            <w:tcMar>
              <w:top w:w="0" w:type="dxa"/>
              <w:left w:w="108" w:type="dxa"/>
              <w:bottom w:w="0" w:type="dxa"/>
              <w:right w:w="108" w:type="dxa"/>
            </w:tcMar>
          </w:tcPr>
          <w:p w14:paraId="48E1FFA5" w14:textId="77777777" w:rsidR="00EE77AD" w:rsidRPr="00077C47" w:rsidRDefault="00EE77AD" w:rsidP="00F315E1">
            <w:pPr>
              <w:rPr>
                <w:sz w:val="22"/>
                <w:szCs w:val="22"/>
              </w:rPr>
            </w:pPr>
          </w:p>
        </w:tc>
        <w:tc>
          <w:tcPr>
            <w:tcW w:w="875" w:type="pct"/>
            <w:tcBorders>
              <w:top w:val="nil"/>
              <w:left w:val="nil"/>
              <w:bottom w:val="single" w:sz="8" w:space="0" w:color="auto"/>
              <w:right w:val="single" w:sz="8" w:space="0" w:color="auto"/>
            </w:tcBorders>
            <w:tcMar>
              <w:top w:w="0" w:type="dxa"/>
              <w:left w:w="108" w:type="dxa"/>
              <w:bottom w:w="0" w:type="dxa"/>
              <w:right w:w="108" w:type="dxa"/>
            </w:tcMar>
          </w:tcPr>
          <w:p w14:paraId="2119459E" w14:textId="77777777" w:rsidR="00EE77AD" w:rsidRPr="00077C47" w:rsidRDefault="00EE77AD" w:rsidP="00F315E1">
            <w:pPr>
              <w:rPr>
                <w:sz w:val="22"/>
                <w:szCs w:val="22"/>
              </w:rPr>
            </w:pPr>
          </w:p>
        </w:tc>
        <w:tc>
          <w:tcPr>
            <w:tcW w:w="724" w:type="pct"/>
            <w:tcBorders>
              <w:top w:val="nil"/>
              <w:left w:val="nil"/>
              <w:bottom w:val="single" w:sz="8" w:space="0" w:color="auto"/>
              <w:right w:val="single" w:sz="8" w:space="0" w:color="auto"/>
            </w:tcBorders>
            <w:tcMar>
              <w:top w:w="0" w:type="dxa"/>
              <w:left w:w="108" w:type="dxa"/>
              <w:bottom w:w="0" w:type="dxa"/>
              <w:right w:w="108" w:type="dxa"/>
            </w:tcMar>
          </w:tcPr>
          <w:p w14:paraId="61908EB8" w14:textId="77777777" w:rsidR="00EE77AD" w:rsidRPr="00077C47" w:rsidRDefault="00EE77AD" w:rsidP="00F315E1">
            <w:pPr>
              <w:rPr>
                <w:sz w:val="22"/>
                <w:szCs w:val="22"/>
              </w:rPr>
            </w:pPr>
          </w:p>
        </w:tc>
        <w:tc>
          <w:tcPr>
            <w:tcW w:w="367" w:type="pct"/>
            <w:tcBorders>
              <w:top w:val="nil"/>
              <w:left w:val="nil"/>
              <w:bottom w:val="single" w:sz="8" w:space="0" w:color="auto"/>
              <w:right w:val="single" w:sz="8" w:space="0" w:color="auto"/>
            </w:tcBorders>
            <w:tcMar>
              <w:top w:w="0" w:type="dxa"/>
              <w:left w:w="108" w:type="dxa"/>
              <w:bottom w:w="0" w:type="dxa"/>
              <w:right w:w="108" w:type="dxa"/>
            </w:tcMar>
          </w:tcPr>
          <w:p w14:paraId="01C01E43" w14:textId="77777777" w:rsidR="00EE77AD" w:rsidRPr="00077C47" w:rsidRDefault="00EE77AD" w:rsidP="00F315E1">
            <w:pPr>
              <w:rPr>
                <w:sz w:val="22"/>
                <w:szCs w:val="22"/>
              </w:rPr>
            </w:pPr>
          </w:p>
        </w:tc>
        <w:tc>
          <w:tcPr>
            <w:tcW w:w="579" w:type="pct"/>
            <w:tcBorders>
              <w:top w:val="nil"/>
              <w:left w:val="nil"/>
              <w:bottom w:val="single" w:sz="8" w:space="0" w:color="auto"/>
              <w:right w:val="single" w:sz="8" w:space="0" w:color="auto"/>
            </w:tcBorders>
            <w:tcMar>
              <w:top w:w="0" w:type="dxa"/>
              <w:left w:w="108" w:type="dxa"/>
              <w:bottom w:w="0" w:type="dxa"/>
              <w:right w:w="108" w:type="dxa"/>
            </w:tcMar>
          </w:tcPr>
          <w:p w14:paraId="425595A8" w14:textId="77777777" w:rsidR="00EE77AD" w:rsidRPr="00077C47" w:rsidRDefault="00EE77AD" w:rsidP="00F315E1">
            <w:pPr>
              <w:rPr>
                <w:sz w:val="22"/>
                <w:szCs w:val="22"/>
              </w:rPr>
            </w:pPr>
          </w:p>
        </w:tc>
        <w:tc>
          <w:tcPr>
            <w:tcW w:w="577" w:type="pct"/>
            <w:tcBorders>
              <w:top w:val="nil"/>
              <w:left w:val="nil"/>
              <w:bottom w:val="single" w:sz="8" w:space="0" w:color="auto"/>
              <w:right w:val="single" w:sz="8" w:space="0" w:color="auto"/>
            </w:tcBorders>
            <w:tcMar>
              <w:top w:w="0" w:type="dxa"/>
              <w:left w:w="108" w:type="dxa"/>
              <w:bottom w:w="0" w:type="dxa"/>
              <w:right w:w="108" w:type="dxa"/>
            </w:tcMar>
          </w:tcPr>
          <w:p w14:paraId="685B130A" w14:textId="77777777" w:rsidR="00EE77AD" w:rsidRPr="00077C47" w:rsidRDefault="00EE77AD" w:rsidP="00F315E1">
            <w:pPr>
              <w:rPr>
                <w:sz w:val="22"/>
                <w:szCs w:val="22"/>
              </w:rPr>
            </w:pPr>
          </w:p>
        </w:tc>
      </w:tr>
    </w:tbl>
    <w:p w14:paraId="6F32F8A7" w14:textId="77777777" w:rsidR="00EE77AD" w:rsidRPr="00077C47" w:rsidRDefault="00EE77AD" w:rsidP="00F315E1">
      <w:pPr>
        <w:rPr>
          <w:b/>
          <w:bCs/>
          <w:i/>
          <w:iCs/>
          <w:sz w:val="22"/>
          <w:szCs w:val="22"/>
        </w:rPr>
      </w:pPr>
      <w:r w:rsidRPr="00077C47">
        <w:rPr>
          <w:b/>
          <w:bCs/>
          <w:i/>
          <w:iCs/>
          <w:sz w:val="22"/>
          <w:szCs w:val="22"/>
        </w:rPr>
        <w:t xml:space="preserve">   </w:t>
      </w:r>
    </w:p>
    <w:p w14:paraId="117A1F06" w14:textId="77777777" w:rsidR="00EE77AD" w:rsidRPr="00077C47" w:rsidRDefault="00EE77AD" w:rsidP="00F315E1">
      <w:pPr>
        <w:rPr>
          <w:b/>
          <w:bCs/>
          <w:i/>
          <w:iCs/>
          <w:sz w:val="22"/>
          <w:szCs w:val="22"/>
        </w:rPr>
      </w:pPr>
      <w:r w:rsidRPr="00077C47">
        <w:rPr>
          <w:b/>
          <w:bCs/>
          <w:i/>
          <w:iCs/>
          <w:sz w:val="22"/>
          <w:szCs w:val="22"/>
        </w:rPr>
        <w:t xml:space="preserve">Poznámka: </w:t>
      </w:r>
      <w:r w:rsidRPr="00077C47">
        <w:rPr>
          <w:i/>
          <w:iCs/>
          <w:sz w:val="22"/>
          <w:szCs w:val="22"/>
        </w:rPr>
        <w:t>v prípade potreby je možné počet riadkov zvýšiť.</w:t>
      </w:r>
    </w:p>
    <w:p w14:paraId="1504E281" w14:textId="77777777" w:rsidR="00EE77AD" w:rsidRPr="00077C47" w:rsidRDefault="00EE77AD" w:rsidP="00F315E1">
      <w:pPr>
        <w:ind w:firstLine="708"/>
        <w:rPr>
          <w:sz w:val="22"/>
          <w:szCs w:val="22"/>
        </w:rPr>
      </w:pPr>
      <w:r w:rsidRPr="00077C47">
        <w:rPr>
          <w:b/>
          <w:bCs/>
          <w:sz w:val="22"/>
          <w:szCs w:val="22"/>
        </w:rPr>
        <w:t> </w:t>
      </w:r>
    </w:p>
    <w:p w14:paraId="7772209D" w14:textId="77777777" w:rsidR="00EE77AD" w:rsidRPr="00077C47" w:rsidRDefault="00EE77AD" w:rsidP="00F315E1">
      <w:pPr>
        <w:ind w:left="720"/>
        <w:rPr>
          <w:b/>
          <w:color w:val="000000"/>
          <w:sz w:val="22"/>
          <w:szCs w:val="22"/>
          <w:u w:val="single"/>
        </w:rPr>
      </w:pPr>
    </w:p>
    <w:p w14:paraId="44176FDD" w14:textId="54FED639" w:rsidR="00EE77AD" w:rsidRPr="00077C47" w:rsidRDefault="00EE77AD" w:rsidP="00F315E1">
      <w:pPr>
        <w:pStyle w:val="SPnadpis0"/>
        <w:tabs>
          <w:tab w:val="right" w:leader="dot" w:pos="9644"/>
        </w:tabs>
        <w:spacing w:before="0"/>
        <w:jc w:val="left"/>
        <w:outlineLvl w:val="0"/>
        <w:rPr>
          <w:rFonts w:ascii="Times New Roman" w:eastAsia="Arial Narrow" w:hAnsi="Times New Roman" w:cs="Times New Roman"/>
          <w:sz w:val="22"/>
          <w:szCs w:val="22"/>
        </w:rPr>
      </w:pPr>
    </w:p>
    <w:p w14:paraId="293C1808" w14:textId="77777777" w:rsidR="00AE7F85" w:rsidRPr="00077C47" w:rsidRDefault="00AE7F85" w:rsidP="00F315E1">
      <w:pPr>
        <w:rPr>
          <w:sz w:val="22"/>
          <w:szCs w:val="22"/>
        </w:rPr>
      </w:pPr>
    </w:p>
    <w:sectPr w:rsidR="00AE7F85" w:rsidRPr="00077C47" w:rsidSect="00C44FC2">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BB613" w14:textId="77777777" w:rsidR="00472DAB" w:rsidRDefault="00472DAB" w:rsidP="00EE77AD">
      <w:r>
        <w:separator/>
      </w:r>
    </w:p>
  </w:endnote>
  <w:endnote w:type="continuationSeparator" w:id="0">
    <w:p w14:paraId="792E436A" w14:textId="77777777" w:rsidR="00472DAB" w:rsidRDefault="00472DAB" w:rsidP="00EE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906C1" w14:textId="77777777" w:rsidR="00472DAB" w:rsidRDefault="00472DAB" w:rsidP="00EE77AD">
      <w:r>
        <w:separator/>
      </w:r>
    </w:p>
  </w:footnote>
  <w:footnote w:type="continuationSeparator" w:id="0">
    <w:p w14:paraId="05D19AD5" w14:textId="77777777" w:rsidR="00472DAB" w:rsidRDefault="00472DAB" w:rsidP="00EE77AD">
      <w:r>
        <w:continuationSeparator/>
      </w:r>
    </w:p>
  </w:footnote>
  <w:footnote w:id="1">
    <w:p w14:paraId="522B5850" w14:textId="77777777" w:rsidR="00EE77AD" w:rsidRDefault="00EE77AD" w:rsidP="00EE77AD">
      <w:pPr>
        <w:pStyle w:val="Textpoznmkypodiarou"/>
      </w:pPr>
      <w:r>
        <w:rPr>
          <w:rStyle w:val="Odkaznapoznmkupodiarou"/>
        </w:rPr>
        <w:footnoteRef/>
      </w:r>
      <w:r>
        <w:t xml:space="preserve"> Nehodiace sa prečiarknúť</w:t>
      </w:r>
    </w:p>
  </w:footnote>
  <w:footnote w:id="2">
    <w:p w14:paraId="63E7C589" w14:textId="77777777" w:rsidR="00EE77AD" w:rsidRDefault="00EE77AD" w:rsidP="00EE77AD">
      <w:pPr>
        <w:pStyle w:val="Textpoznmkypodiarou"/>
      </w:pPr>
      <w:r>
        <w:rPr>
          <w:rStyle w:val="Odkaznapoznmkupodiarou"/>
        </w:rPr>
        <w:footnoteRef/>
      </w:r>
      <w:r>
        <w:t xml:space="preserve"> Nehodiace sa prečiarknúť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2812F7C"/>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377100F"/>
    <w:multiLevelType w:val="hybridMultilevel"/>
    <w:tmpl w:val="370C4C1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9" w15:restartNumberingAfterBreak="0">
    <w:nsid w:val="07DF1EE0"/>
    <w:multiLevelType w:val="hybridMultilevel"/>
    <w:tmpl w:val="E68E6F7A"/>
    <w:lvl w:ilvl="0" w:tplc="D592C1B6">
      <w:start w:val="1"/>
      <w:numFmt w:val="lowerLetter"/>
      <w:lvlText w:val="%1)"/>
      <w:lvlJc w:val="left"/>
      <w:pPr>
        <w:ind w:left="955" w:hanging="360"/>
      </w:pPr>
      <w:rPr>
        <w:rFonts w:hint="default"/>
      </w:rPr>
    </w:lvl>
    <w:lvl w:ilvl="1" w:tplc="041B0019" w:tentative="1">
      <w:start w:val="1"/>
      <w:numFmt w:val="lowerLetter"/>
      <w:lvlText w:val="%2."/>
      <w:lvlJc w:val="left"/>
      <w:pPr>
        <w:ind w:left="1675" w:hanging="360"/>
      </w:pPr>
    </w:lvl>
    <w:lvl w:ilvl="2" w:tplc="041B001B" w:tentative="1">
      <w:start w:val="1"/>
      <w:numFmt w:val="lowerRoman"/>
      <w:lvlText w:val="%3."/>
      <w:lvlJc w:val="right"/>
      <w:pPr>
        <w:ind w:left="2395" w:hanging="180"/>
      </w:pPr>
    </w:lvl>
    <w:lvl w:ilvl="3" w:tplc="041B000F" w:tentative="1">
      <w:start w:val="1"/>
      <w:numFmt w:val="decimal"/>
      <w:lvlText w:val="%4."/>
      <w:lvlJc w:val="left"/>
      <w:pPr>
        <w:ind w:left="3115" w:hanging="360"/>
      </w:pPr>
    </w:lvl>
    <w:lvl w:ilvl="4" w:tplc="041B0019" w:tentative="1">
      <w:start w:val="1"/>
      <w:numFmt w:val="lowerLetter"/>
      <w:lvlText w:val="%5."/>
      <w:lvlJc w:val="left"/>
      <w:pPr>
        <w:ind w:left="3835" w:hanging="360"/>
      </w:pPr>
    </w:lvl>
    <w:lvl w:ilvl="5" w:tplc="041B001B" w:tentative="1">
      <w:start w:val="1"/>
      <w:numFmt w:val="lowerRoman"/>
      <w:lvlText w:val="%6."/>
      <w:lvlJc w:val="right"/>
      <w:pPr>
        <w:ind w:left="4555" w:hanging="180"/>
      </w:pPr>
    </w:lvl>
    <w:lvl w:ilvl="6" w:tplc="041B000F" w:tentative="1">
      <w:start w:val="1"/>
      <w:numFmt w:val="decimal"/>
      <w:lvlText w:val="%7."/>
      <w:lvlJc w:val="left"/>
      <w:pPr>
        <w:ind w:left="5275" w:hanging="360"/>
      </w:pPr>
    </w:lvl>
    <w:lvl w:ilvl="7" w:tplc="041B0019" w:tentative="1">
      <w:start w:val="1"/>
      <w:numFmt w:val="lowerLetter"/>
      <w:lvlText w:val="%8."/>
      <w:lvlJc w:val="left"/>
      <w:pPr>
        <w:ind w:left="5995" w:hanging="360"/>
      </w:pPr>
    </w:lvl>
    <w:lvl w:ilvl="8" w:tplc="041B001B" w:tentative="1">
      <w:start w:val="1"/>
      <w:numFmt w:val="lowerRoman"/>
      <w:lvlText w:val="%9."/>
      <w:lvlJc w:val="right"/>
      <w:pPr>
        <w:ind w:left="6715" w:hanging="180"/>
      </w:pPr>
    </w:lvl>
  </w:abstractNum>
  <w:abstractNum w:abstractNumId="10" w15:restartNumberingAfterBreak="0">
    <w:nsid w:val="083D475E"/>
    <w:multiLevelType w:val="hybridMultilevel"/>
    <w:tmpl w:val="000C1828"/>
    <w:lvl w:ilvl="0" w:tplc="564AD67C">
      <w:start w:val="1"/>
      <w:numFmt w:val="decimal"/>
      <w:lvlText w:val="%1."/>
      <w:lvlJc w:val="left"/>
      <w:pPr>
        <w:tabs>
          <w:tab w:val="num" w:pos="95"/>
        </w:tabs>
        <w:ind w:left="795" w:hanging="227"/>
      </w:pPr>
      <w:rPr>
        <w:b/>
        <w:color w:val="auto"/>
      </w:rPr>
    </w:lvl>
    <w:lvl w:ilvl="1" w:tplc="C2BEACB0">
      <w:numFmt w:val="bullet"/>
      <w:lvlText w:val="-"/>
      <w:lvlJc w:val="left"/>
      <w:pPr>
        <w:tabs>
          <w:tab w:val="num" w:pos="644"/>
        </w:tabs>
        <w:ind w:left="644" w:hanging="360"/>
      </w:pPr>
      <w:rPr>
        <w:rFonts w:ascii="Arial" w:eastAsia="Times New Roman" w:hAnsi="Arial" w:cs="Arial" w:hint="default"/>
      </w:rPr>
    </w:lvl>
    <w:lvl w:ilvl="2" w:tplc="658AD1BA">
      <w:start w:val="1"/>
      <w:numFmt w:val="decimal"/>
      <w:lvlText w:val="%3."/>
      <w:lvlJc w:val="left"/>
      <w:pPr>
        <w:tabs>
          <w:tab w:val="num" w:pos="360"/>
        </w:tabs>
        <w:ind w:left="360" w:hanging="360"/>
      </w:pPr>
      <w:rPr>
        <w:b/>
      </w:rPr>
    </w:lvl>
    <w:lvl w:ilvl="3" w:tplc="00F6521C">
      <w:start w:val="1"/>
      <w:numFmt w:val="decimal"/>
      <w:lvlText w:val="%4."/>
      <w:lvlJc w:val="left"/>
      <w:pPr>
        <w:tabs>
          <w:tab w:val="num" w:pos="2880"/>
        </w:tabs>
        <w:ind w:left="2880" w:hanging="360"/>
      </w:pPr>
      <w:rPr>
        <w:b/>
      </w:r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4" w15:restartNumberingAfterBreak="0">
    <w:nsid w:val="102B7142"/>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6"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7"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5E4D6F"/>
    <w:multiLevelType w:val="hybridMultilevel"/>
    <w:tmpl w:val="947CF778"/>
    <w:lvl w:ilvl="0" w:tplc="FFFFFFFF">
      <w:start w:val="1"/>
      <w:numFmt w:val="decimal"/>
      <w:lvlText w:val="%1."/>
      <w:lvlJc w:val="left"/>
      <w:pPr>
        <w:tabs>
          <w:tab w:val="num" w:pos="600"/>
        </w:tabs>
        <w:ind w:left="600" w:hanging="360"/>
      </w:pPr>
    </w:lvl>
    <w:lvl w:ilvl="1" w:tplc="FFFFFFFF">
      <w:start w:val="1"/>
      <w:numFmt w:val="lowerLetter"/>
      <w:lvlText w:val="%2."/>
      <w:lvlJc w:val="left"/>
      <w:pPr>
        <w:tabs>
          <w:tab w:val="num" w:pos="1320"/>
        </w:tabs>
        <w:ind w:left="1320" w:hanging="360"/>
      </w:pPr>
    </w:lvl>
    <w:lvl w:ilvl="2" w:tplc="FFFFFFFF">
      <w:start w:val="1"/>
      <w:numFmt w:val="lowerRoman"/>
      <w:lvlText w:val="%3."/>
      <w:lvlJc w:val="right"/>
      <w:pPr>
        <w:tabs>
          <w:tab w:val="num" w:pos="2040"/>
        </w:tabs>
        <w:ind w:left="2040" w:hanging="180"/>
      </w:pPr>
    </w:lvl>
    <w:lvl w:ilvl="3" w:tplc="FFFFFFFF">
      <w:start w:val="1"/>
      <w:numFmt w:val="decimal"/>
      <w:lvlText w:val="%4."/>
      <w:lvlJc w:val="left"/>
      <w:pPr>
        <w:tabs>
          <w:tab w:val="num" w:pos="2760"/>
        </w:tabs>
        <w:ind w:left="2760" w:hanging="360"/>
      </w:pPr>
    </w:lvl>
    <w:lvl w:ilvl="4" w:tplc="FFFFFFFF">
      <w:start w:val="1"/>
      <w:numFmt w:val="lowerLetter"/>
      <w:lvlText w:val="%5."/>
      <w:lvlJc w:val="left"/>
      <w:pPr>
        <w:tabs>
          <w:tab w:val="num" w:pos="3480"/>
        </w:tabs>
        <w:ind w:left="3480" w:hanging="360"/>
      </w:pPr>
    </w:lvl>
    <w:lvl w:ilvl="5" w:tplc="FFFFFFFF">
      <w:start w:val="1"/>
      <w:numFmt w:val="lowerRoman"/>
      <w:lvlText w:val="%6."/>
      <w:lvlJc w:val="right"/>
      <w:pPr>
        <w:tabs>
          <w:tab w:val="num" w:pos="4200"/>
        </w:tabs>
        <w:ind w:left="4200" w:hanging="180"/>
      </w:pPr>
    </w:lvl>
    <w:lvl w:ilvl="6" w:tplc="FFFFFFFF">
      <w:start w:val="1"/>
      <w:numFmt w:val="decimal"/>
      <w:lvlText w:val="%7."/>
      <w:lvlJc w:val="left"/>
      <w:pPr>
        <w:tabs>
          <w:tab w:val="num" w:pos="4920"/>
        </w:tabs>
        <w:ind w:left="4920" w:hanging="360"/>
      </w:pPr>
    </w:lvl>
    <w:lvl w:ilvl="7" w:tplc="FFFFFFFF">
      <w:start w:val="1"/>
      <w:numFmt w:val="lowerLetter"/>
      <w:lvlText w:val="%8."/>
      <w:lvlJc w:val="left"/>
      <w:pPr>
        <w:tabs>
          <w:tab w:val="num" w:pos="5640"/>
        </w:tabs>
        <w:ind w:left="5640" w:hanging="360"/>
      </w:pPr>
    </w:lvl>
    <w:lvl w:ilvl="8" w:tplc="FFFFFFFF">
      <w:start w:val="1"/>
      <w:numFmt w:val="lowerRoman"/>
      <w:lvlText w:val="%9."/>
      <w:lvlJc w:val="right"/>
      <w:pPr>
        <w:tabs>
          <w:tab w:val="num" w:pos="6360"/>
        </w:tabs>
        <w:ind w:left="6360" w:hanging="180"/>
      </w:pPr>
    </w:lvl>
  </w:abstractNum>
  <w:abstractNum w:abstractNumId="21" w15:restartNumberingAfterBreak="0">
    <w:nsid w:val="234C5CD1"/>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23" w15:restartNumberingAfterBreak="0">
    <w:nsid w:val="28BE41D0"/>
    <w:multiLevelType w:val="singleLevel"/>
    <w:tmpl w:val="2A0A2236"/>
    <w:lvl w:ilvl="0">
      <w:start w:val="1"/>
      <w:numFmt w:val="decimal"/>
      <w:lvlText w:val="%1."/>
      <w:lvlJc w:val="left"/>
      <w:pPr>
        <w:tabs>
          <w:tab w:val="num" w:pos="786"/>
        </w:tabs>
        <w:ind w:left="786" w:hanging="360"/>
      </w:pPr>
      <w:rPr>
        <w:b w:val="0"/>
        <w:bCs w:val="0"/>
        <w:color w:val="auto"/>
      </w:rPr>
    </w:lvl>
  </w:abstractNum>
  <w:abstractNum w:abstractNumId="24"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C295BFE"/>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DB70197"/>
    <w:multiLevelType w:val="multilevel"/>
    <w:tmpl w:val="3C4A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F0285C"/>
    <w:multiLevelType w:val="hybridMultilevel"/>
    <w:tmpl w:val="F04AF51C"/>
    <w:lvl w:ilvl="0" w:tplc="CCEAA8A2">
      <w:start w:val="1"/>
      <w:numFmt w:val="lowerLetter"/>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8"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9" w15:restartNumberingAfterBreak="0">
    <w:nsid w:val="349C0C02"/>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32" w15:restartNumberingAfterBreak="0">
    <w:nsid w:val="3B6673F3"/>
    <w:multiLevelType w:val="hybridMultilevel"/>
    <w:tmpl w:val="E95ADE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34"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38"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9"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41"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47D27B1C"/>
    <w:multiLevelType w:val="hybridMultilevel"/>
    <w:tmpl w:val="CC403024"/>
    <w:lvl w:ilvl="0" w:tplc="041B0017">
      <w:start w:val="1"/>
      <w:numFmt w:val="lowerLetter"/>
      <w:lvlText w:val="%1)"/>
      <w:lvlJc w:val="left"/>
      <w:pPr>
        <w:ind w:left="720" w:hanging="360"/>
      </w:pPr>
    </w:lvl>
    <w:lvl w:ilvl="1" w:tplc="4704EB00">
      <w:numFmt w:val="bullet"/>
      <w:lvlText w:val=""/>
      <w:lvlJc w:val="left"/>
      <w:pPr>
        <w:ind w:left="1440" w:hanging="360"/>
      </w:pPr>
      <w:rPr>
        <w:rFonts w:ascii="Symbol" w:eastAsia="Times New Roman" w:hAnsi="Symbo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44"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5" w15:restartNumberingAfterBreak="0">
    <w:nsid w:val="4CB034D3"/>
    <w:multiLevelType w:val="hybridMultilevel"/>
    <w:tmpl w:val="445E4F8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E183B0B"/>
    <w:multiLevelType w:val="hybridMultilevel"/>
    <w:tmpl w:val="631241E8"/>
    <w:lvl w:ilvl="0" w:tplc="4566EA20">
      <w:start w:val="1"/>
      <w:numFmt w:val="decimal"/>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48"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9" w15:restartNumberingAfterBreak="0">
    <w:nsid w:val="50743109"/>
    <w:multiLevelType w:val="singleLevel"/>
    <w:tmpl w:val="2A0A2236"/>
    <w:lvl w:ilvl="0">
      <w:start w:val="1"/>
      <w:numFmt w:val="decimal"/>
      <w:lvlText w:val="%1."/>
      <w:lvlJc w:val="left"/>
      <w:pPr>
        <w:tabs>
          <w:tab w:val="num" w:pos="786"/>
        </w:tabs>
        <w:ind w:left="786" w:hanging="360"/>
      </w:pPr>
      <w:rPr>
        <w:b w:val="0"/>
        <w:bCs w:val="0"/>
        <w:color w:val="auto"/>
      </w:rPr>
    </w:lvl>
  </w:abstractNum>
  <w:abstractNum w:abstractNumId="50"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51"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53"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54"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57" w15:restartNumberingAfterBreak="0">
    <w:nsid w:val="62B7642B"/>
    <w:multiLevelType w:val="multilevel"/>
    <w:tmpl w:val="1E18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59" w15:restartNumberingAfterBreak="0">
    <w:nsid w:val="6B1976A6"/>
    <w:multiLevelType w:val="hybridMultilevel"/>
    <w:tmpl w:val="1376EF7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1" w15:restartNumberingAfterBreak="0">
    <w:nsid w:val="6C582AB6"/>
    <w:multiLevelType w:val="hybridMultilevel"/>
    <w:tmpl w:val="9D683928"/>
    <w:lvl w:ilvl="0" w:tplc="1368BE40">
      <w:start w:val="1"/>
      <w:numFmt w:val="decimal"/>
      <w:lvlText w:val="%1."/>
      <w:lvlJc w:val="left"/>
      <w:pPr>
        <w:ind w:left="644"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2"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63" w15:restartNumberingAfterBreak="0">
    <w:nsid w:val="6F195812"/>
    <w:multiLevelType w:val="hybridMultilevel"/>
    <w:tmpl w:val="947CF778"/>
    <w:lvl w:ilvl="0" w:tplc="FFFFFFFF">
      <w:start w:val="1"/>
      <w:numFmt w:val="decimal"/>
      <w:lvlText w:val="%1."/>
      <w:lvlJc w:val="left"/>
      <w:pPr>
        <w:tabs>
          <w:tab w:val="num" w:pos="600"/>
        </w:tabs>
        <w:ind w:left="600" w:hanging="360"/>
      </w:pPr>
    </w:lvl>
    <w:lvl w:ilvl="1" w:tplc="FFFFFFFF">
      <w:start w:val="1"/>
      <w:numFmt w:val="lowerLetter"/>
      <w:lvlText w:val="%2."/>
      <w:lvlJc w:val="left"/>
      <w:pPr>
        <w:tabs>
          <w:tab w:val="num" w:pos="1320"/>
        </w:tabs>
        <w:ind w:left="1320" w:hanging="360"/>
      </w:pPr>
    </w:lvl>
    <w:lvl w:ilvl="2" w:tplc="FFFFFFFF">
      <w:start w:val="1"/>
      <w:numFmt w:val="lowerRoman"/>
      <w:lvlText w:val="%3."/>
      <w:lvlJc w:val="right"/>
      <w:pPr>
        <w:tabs>
          <w:tab w:val="num" w:pos="2040"/>
        </w:tabs>
        <w:ind w:left="2040" w:hanging="180"/>
      </w:pPr>
    </w:lvl>
    <w:lvl w:ilvl="3" w:tplc="FFFFFFFF">
      <w:start w:val="1"/>
      <w:numFmt w:val="decimal"/>
      <w:lvlText w:val="%4."/>
      <w:lvlJc w:val="left"/>
      <w:pPr>
        <w:tabs>
          <w:tab w:val="num" w:pos="2760"/>
        </w:tabs>
        <w:ind w:left="2760" w:hanging="360"/>
      </w:pPr>
    </w:lvl>
    <w:lvl w:ilvl="4" w:tplc="FFFFFFFF">
      <w:start w:val="1"/>
      <w:numFmt w:val="lowerLetter"/>
      <w:lvlText w:val="%5."/>
      <w:lvlJc w:val="left"/>
      <w:pPr>
        <w:tabs>
          <w:tab w:val="num" w:pos="3480"/>
        </w:tabs>
        <w:ind w:left="3480" w:hanging="360"/>
      </w:pPr>
    </w:lvl>
    <w:lvl w:ilvl="5" w:tplc="FFFFFFFF">
      <w:start w:val="1"/>
      <w:numFmt w:val="lowerRoman"/>
      <w:lvlText w:val="%6."/>
      <w:lvlJc w:val="right"/>
      <w:pPr>
        <w:tabs>
          <w:tab w:val="num" w:pos="4200"/>
        </w:tabs>
        <w:ind w:left="4200" w:hanging="180"/>
      </w:pPr>
    </w:lvl>
    <w:lvl w:ilvl="6" w:tplc="FFFFFFFF">
      <w:start w:val="1"/>
      <w:numFmt w:val="decimal"/>
      <w:lvlText w:val="%7."/>
      <w:lvlJc w:val="left"/>
      <w:pPr>
        <w:tabs>
          <w:tab w:val="num" w:pos="4920"/>
        </w:tabs>
        <w:ind w:left="4920" w:hanging="360"/>
      </w:pPr>
    </w:lvl>
    <w:lvl w:ilvl="7" w:tplc="FFFFFFFF">
      <w:start w:val="1"/>
      <w:numFmt w:val="lowerLetter"/>
      <w:lvlText w:val="%8."/>
      <w:lvlJc w:val="left"/>
      <w:pPr>
        <w:tabs>
          <w:tab w:val="num" w:pos="5640"/>
        </w:tabs>
        <w:ind w:left="5640" w:hanging="360"/>
      </w:pPr>
    </w:lvl>
    <w:lvl w:ilvl="8" w:tplc="FFFFFFFF">
      <w:start w:val="1"/>
      <w:numFmt w:val="lowerRoman"/>
      <w:lvlText w:val="%9."/>
      <w:lvlJc w:val="right"/>
      <w:pPr>
        <w:tabs>
          <w:tab w:val="num" w:pos="6360"/>
        </w:tabs>
        <w:ind w:left="6360" w:hanging="180"/>
      </w:pPr>
    </w:lvl>
  </w:abstractNum>
  <w:abstractNum w:abstractNumId="64"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6F6E1FA1"/>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FA971BB"/>
    <w:multiLevelType w:val="hybridMultilevel"/>
    <w:tmpl w:val="A38A5D02"/>
    <w:lvl w:ilvl="0" w:tplc="9520872C">
      <w:start w:val="1"/>
      <w:numFmt w:val="upp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18729A6"/>
    <w:multiLevelType w:val="hybridMultilevel"/>
    <w:tmpl w:val="1E60D1B8"/>
    <w:lvl w:ilvl="0" w:tplc="D85E15A0">
      <w:start w:val="24"/>
      <w:numFmt w:val="bullet"/>
      <w:lvlText w:val="-"/>
      <w:lvlJc w:val="left"/>
      <w:pPr>
        <w:ind w:left="1571" w:hanging="360"/>
      </w:pPr>
      <w:rPr>
        <w:rFonts w:ascii="Times New Roman" w:eastAsia="Times New Roman"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69"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5731E5C"/>
    <w:multiLevelType w:val="multilevel"/>
    <w:tmpl w:val="D488E724"/>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1"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2" w15:restartNumberingAfterBreak="0">
    <w:nsid w:val="77153DB9"/>
    <w:multiLevelType w:val="hybridMultilevel"/>
    <w:tmpl w:val="59F09F6C"/>
    <w:lvl w:ilvl="0" w:tplc="701A05FE">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A264577"/>
    <w:multiLevelType w:val="multilevel"/>
    <w:tmpl w:val="E376A3C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75"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abstractNum w:abstractNumId="76" w15:restartNumberingAfterBreak="0">
    <w:nsid w:val="7F3F56A0"/>
    <w:multiLevelType w:val="multilevel"/>
    <w:tmpl w:val="0DC24606"/>
    <w:lvl w:ilvl="0">
      <w:start w:val="1"/>
      <w:numFmt w:val="lowerLetter"/>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1676763641">
    <w:abstractNumId w:val="41"/>
  </w:num>
  <w:num w:numId="2" w16cid:durableId="1378507856">
    <w:abstractNumId w:val="50"/>
  </w:num>
  <w:num w:numId="3" w16cid:durableId="735738459">
    <w:abstractNumId w:val="15"/>
  </w:num>
  <w:num w:numId="4" w16cid:durableId="905915094">
    <w:abstractNumId w:val="31"/>
  </w:num>
  <w:num w:numId="5" w16cid:durableId="1643728871">
    <w:abstractNumId w:val="54"/>
  </w:num>
  <w:num w:numId="6" w16cid:durableId="458181896">
    <w:abstractNumId w:val="12"/>
  </w:num>
  <w:num w:numId="7" w16cid:durableId="337083428">
    <w:abstractNumId w:val="18"/>
  </w:num>
  <w:num w:numId="8" w16cid:durableId="26715473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8036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5818741">
    <w:abstractNumId w:val="4"/>
    <w:lvlOverride w:ilvl="0">
      <w:startOverride w:val="1"/>
    </w:lvlOverride>
  </w:num>
  <w:num w:numId="11" w16cid:durableId="1153258617">
    <w:abstractNumId w:val="23"/>
    <w:lvlOverride w:ilvl="0">
      <w:startOverride w:val="1"/>
    </w:lvlOverride>
  </w:num>
  <w:num w:numId="12" w16cid:durableId="14365574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0451793">
    <w:abstractNumId w:val="33"/>
    <w:lvlOverride w:ilvl="0">
      <w:startOverride w:val="1"/>
    </w:lvlOverride>
  </w:num>
  <w:num w:numId="14" w16cid:durableId="121716549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614663">
    <w:abstractNumId w:val="22"/>
  </w:num>
  <w:num w:numId="16" w16cid:durableId="1413356632">
    <w:abstractNumId w:val="58"/>
  </w:num>
  <w:num w:numId="17" w16cid:durableId="1799042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93384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7550322">
    <w:abstractNumId w:val="56"/>
    <w:lvlOverride w:ilvl="0">
      <w:startOverride w:val="1"/>
    </w:lvlOverride>
  </w:num>
  <w:num w:numId="20" w16cid:durableId="16277405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00539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03459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6819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35985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80545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215480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6003022">
    <w:abstractNumId w:val="43"/>
    <w:lvlOverride w:ilvl="0">
      <w:startOverride w:val="1"/>
    </w:lvlOverride>
  </w:num>
  <w:num w:numId="28" w16cid:durableId="1807240583">
    <w:abstractNumId w:val="74"/>
  </w:num>
  <w:num w:numId="29" w16cid:durableId="2099978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7810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55200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7636857">
    <w:abstractNumId w:val="62"/>
    <w:lvlOverride w:ilvl="0">
      <w:startOverride w:val="1"/>
    </w:lvlOverride>
  </w:num>
  <w:num w:numId="33" w16cid:durableId="728575543">
    <w:abstractNumId w:val="16"/>
    <w:lvlOverride w:ilvl="0">
      <w:startOverride w:val="1"/>
    </w:lvlOverride>
  </w:num>
  <w:num w:numId="34" w16cid:durableId="861825797">
    <w:abstractNumId w:val="52"/>
  </w:num>
  <w:num w:numId="35" w16cid:durableId="1860191512">
    <w:abstractNumId w:val="37"/>
  </w:num>
  <w:num w:numId="36" w16cid:durableId="1988319890">
    <w:abstractNumId w:val="67"/>
  </w:num>
  <w:num w:numId="37" w16cid:durableId="1360277153">
    <w:abstractNumId w:val="28"/>
  </w:num>
  <w:num w:numId="38" w16cid:durableId="146166745">
    <w:abstractNumId w:val="38"/>
  </w:num>
  <w:num w:numId="39" w16cid:durableId="1689943931">
    <w:abstractNumId w:val="51"/>
  </w:num>
  <w:num w:numId="40" w16cid:durableId="1915507038">
    <w:abstractNumId w:val="40"/>
  </w:num>
  <w:num w:numId="41" w16cid:durableId="967390569">
    <w:abstractNumId w:val="71"/>
  </w:num>
  <w:num w:numId="42" w16cid:durableId="925574177">
    <w:abstractNumId w:val="17"/>
  </w:num>
  <w:num w:numId="43" w16cid:durableId="1522207204">
    <w:abstractNumId w:val="24"/>
  </w:num>
  <w:num w:numId="44" w16cid:durableId="354505205">
    <w:abstractNumId w:val="14"/>
  </w:num>
  <w:num w:numId="45" w16cid:durableId="124274929">
    <w:abstractNumId w:val="53"/>
  </w:num>
  <w:num w:numId="46" w16cid:durableId="556160180">
    <w:abstractNumId w:val="0"/>
  </w:num>
  <w:num w:numId="47" w16cid:durableId="286013898">
    <w:abstractNumId w:val="46"/>
  </w:num>
  <w:num w:numId="48" w16cid:durableId="224610350">
    <w:abstractNumId w:val="66"/>
  </w:num>
  <w:num w:numId="49" w16cid:durableId="1209948861">
    <w:abstractNumId w:val="9"/>
  </w:num>
  <w:num w:numId="50" w16cid:durableId="868566470">
    <w:abstractNumId w:val="64"/>
  </w:num>
  <w:num w:numId="51" w16cid:durableId="1685280786">
    <w:abstractNumId w:val="27"/>
  </w:num>
  <w:num w:numId="52" w16cid:durableId="620769145">
    <w:abstractNumId w:val="57"/>
  </w:num>
  <w:num w:numId="53" w16cid:durableId="826022038">
    <w:abstractNumId w:val="26"/>
  </w:num>
  <w:num w:numId="54" w16cid:durableId="1337808526">
    <w:abstractNumId w:val="19"/>
  </w:num>
  <w:num w:numId="55" w16cid:durableId="1147698470">
    <w:abstractNumId w:val="2"/>
  </w:num>
  <w:num w:numId="56" w16cid:durableId="557939912">
    <w:abstractNumId w:val="59"/>
  </w:num>
  <w:num w:numId="57" w16cid:durableId="982932875">
    <w:abstractNumId w:val="73"/>
  </w:num>
  <w:num w:numId="58" w16cid:durableId="27609791">
    <w:abstractNumId w:val="63"/>
  </w:num>
  <w:num w:numId="59" w16cid:durableId="1069232074">
    <w:abstractNumId w:val="6"/>
  </w:num>
  <w:num w:numId="60" w16cid:durableId="562525131">
    <w:abstractNumId w:val="65"/>
  </w:num>
  <w:num w:numId="61" w16cid:durableId="995298685">
    <w:abstractNumId w:val="29"/>
  </w:num>
  <w:num w:numId="62" w16cid:durableId="95899007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12655840">
    <w:abstractNumId w:val="32"/>
  </w:num>
  <w:num w:numId="64" w16cid:durableId="720252756">
    <w:abstractNumId w:val="72"/>
  </w:num>
  <w:num w:numId="65" w16cid:durableId="1142189933">
    <w:abstractNumId w:val="45"/>
  </w:num>
  <w:num w:numId="66" w16cid:durableId="592586477">
    <w:abstractNumId w:val="47"/>
  </w:num>
  <w:num w:numId="67" w16cid:durableId="1638996974">
    <w:abstractNumId w:val="20"/>
  </w:num>
  <w:num w:numId="68" w16cid:durableId="1360858185">
    <w:abstractNumId w:val="76"/>
  </w:num>
  <w:num w:numId="69" w16cid:durableId="1000698606">
    <w:abstractNumId w:val="21"/>
  </w:num>
  <w:num w:numId="70" w16cid:durableId="149995451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83719969">
    <w:abstractNumId w:val="69"/>
  </w:num>
  <w:num w:numId="72" w16cid:durableId="1470123597">
    <w:abstractNumId w:val="7"/>
  </w:num>
  <w:num w:numId="73" w16cid:durableId="563373313">
    <w:abstractNumId w:val="25"/>
  </w:num>
  <w:num w:numId="74" w16cid:durableId="2105760532">
    <w:abstractNumId w:val="42"/>
  </w:num>
  <w:num w:numId="75" w16cid:durableId="329409698">
    <w:abstractNumId w:val="68"/>
  </w:num>
  <w:num w:numId="76" w16cid:durableId="386686990">
    <w:abstractNumId w:val="70"/>
  </w:num>
  <w:num w:numId="77" w16cid:durableId="1023552854">
    <w:abstractNumId w:val="75"/>
  </w:num>
  <w:num w:numId="78" w16cid:durableId="1539850737">
    <w:abstractNumId w:val="4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AD"/>
    <w:rsid w:val="00001DB5"/>
    <w:rsid w:val="00004541"/>
    <w:rsid w:val="000204AF"/>
    <w:rsid w:val="000204B4"/>
    <w:rsid w:val="00024233"/>
    <w:rsid w:val="0002553A"/>
    <w:rsid w:val="00025A2F"/>
    <w:rsid w:val="00035B7C"/>
    <w:rsid w:val="00035F1E"/>
    <w:rsid w:val="00036A91"/>
    <w:rsid w:val="000430BB"/>
    <w:rsid w:val="0004403E"/>
    <w:rsid w:val="000452D7"/>
    <w:rsid w:val="000464BA"/>
    <w:rsid w:val="00052F64"/>
    <w:rsid w:val="000745CF"/>
    <w:rsid w:val="00077C47"/>
    <w:rsid w:val="00082508"/>
    <w:rsid w:val="00087C41"/>
    <w:rsid w:val="00095508"/>
    <w:rsid w:val="000A5AA2"/>
    <w:rsid w:val="000A60BE"/>
    <w:rsid w:val="000B10F1"/>
    <w:rsid w:val="000B2019"/>
    <w:rsid w:val="000B572F"/>
    <w:rsid w:val="000C3A0A"/>
    <w:rsid w:val="000C49DB"/>
    <w:rsid w:val="000D100D"/>
    <w:rsid w:val="000D1A69"/>
    <w:rsid w:val="000D2DAC"/>
    <w:rsid w:val="000D3A60"/>
    <w:rsid w:val="000D5410"/>
    <w:rsid w:val="000E5309"/>
    <w:rsid w:val="000E5EC9"/>
    <w:rsid w:val="000F2241"/>
    <w:rsid w:val="000F28AB"/>
    <w:rsid w:val="00100BF8"/>
    <w:rsid w:val="00105E00"/>
    <w:rsid w:val="00111CCC"/>
    <w:rsid w:val="00112128"/>
    <w:rsid w:val="00115B5D"/>
    <w:rsid w:val="00115BF7"/>
    <w:rsid w:val="00115EC8"/>
    <w:rsid w:val="00117B9D"/>
    <w:rsid w:val="00121071"/>
    <w:rsid w:val="00123A19"/>
    <w:rsid w:val="00127069"/>
    <w:rsid w:val="00136FFF"/>
    <w:rsid w:val="00142238"/>
    <w:rsid w:val="00142F65"/>
    <w:rsid w:val="001434E4"/>
    <w:rsid w:val="00144B92"/>
    <w:rsid w:val="001522E7"/>
    <w:rsid w:val="00157864"/>
    <w:rsid w:val="001618B0"/>
    <w:rsid w:val="0016576A"/>
    <w:rsid w:val="00171A47"/>
    <w:rsid w:val="00180D60"/>
    <w:rsid w:val="00183743"/>
    <w:rsid w:val="001840A8"/>
    <w:rsid w:val="001907DE"/>
    <w:rsid w:val="001927FC"/>
    <w:rsid w:val="001962FF"/>
    <w:rsid w:val="0019754D"/>
    <w:rsid w:val="001A388D"/>
    <w:rsid w:val="001A7CDB"/>
    <w:rsid w:val="001B1B13"/>
    <w:rsid w:val="001C1A51"/>
    <w:rsid w:val="001C3D41"/>
    <w:rsid w:val="001D3229"/>
    <w:rsid w:val="001D37D8"/>
    <w:rsid w:val="001D4B62"/>
    <w:rsid w:val="001E4F3E"/>
    <w:rsid w:val="001E5617"/>
    <w:rsid w:val="001E7D23"/>
    <w:rsid w:val="001E7EDB"/>
    <w:rsid w:val="001F468F"/>
    <w:rsid w:val="001F5B41"/>
    <w:rsid w:val="001F61CF"/>
    <w:rsid w:val="001F7DA9"/>
    <w:rsid w:val="00204B4F"/>
    <w:rsid w:val="00212ABF"/>
    <w:rsid w:val="00214B1F"/>
    <w:rsid w:val="00216D3C"/>
    <w:rsid w:val="002176A4"/>
    <w:rsid w:val="00230F5A"/>
    <w:rsid w:val="00236D48"/>
    <w:rsid w:val="00237369"/>
    <w:rsid w:val="00237842"/>
    <w:rsid w:val="0025345D"/>
    <w:rsid w:val="00264EF4"/>
    <w:rsid w:val="00265E2D"/>
    <w:rsid w:val="0027249A"/>
    <w:rsid w:val="0027385A"/>
    <w:rsid w:val="0027484E"/>
    <w:rsid w:val="00274918"/>
    <w:rsid w:val="00277DF1"/>
    <w:rsid w:val="00282C1A"/>
    <w:rsid w:val="00282D8C"/>
    <w:rsid w:val="002850E7"/>
    <w:rsid w:val="002956F9"/>
    <w:rsid w:val="002A0E02"/>
    <w:rsid w:val="002A6AD9"/>
    <w:rsid w:val="002B5201"/>
    <w:rsid w:val="002C7AA6"/>
    <w:rsid w:val="002D09BE"/>
    <w:rsid w:val="002D1270"/>
    <w:rsid w:val="002D3FC9"/>
    <w:rsid w:val="002D67A4"/>
    <w:rsid w:val="002E2985"/>
    <w:rsid w:val="002F28C8"/>
    <w:rsid w:val="002F390A"/>
    <w:rsid w:val="00300652"/>
    <w:rsid w:val="00311554"/>
    <w:rsid w:val="00312A4D"/>
    <w:rsid w:val="00313612"/>
    <w:rsid w:val="00315A52"/>
    <w:rsid w:val="00326620"/>
    <w:rsid w:val="0033617D"/>
    <w:rsid w:val="003373F3"/>
    <w:rsid w:val="003420C6"/>
    <w:rsid w:val="00342908"/>
    <w:rsid w:val="00347A96"/>
    <w:rsid w:val="0035275D"/>
    <w:rsid w:val="00354558"/>
    <w:rsid w:val="003560BF"/>
    <w:rsid w:val="00390530"/>
    <w:rsid w:val="003919A5"/>
    <w:rsid w:val="00395370"/>
    <w:rsid w:val="003955BB"/>
    <w:rsid w:val="003A13C1"/>
    <w:rsid w:val="003B4049"/>
    <w:rsid w:val="003B4560"/>
    <w:rsid w:val="003C0F2C"/>
    <w:rsid w:val="003C135E"/>
    <w:rsid w:val="003C19C1"/>
    <w:rsid w:val="003C728B"/>
    <w:rsid w:val="003D104D"/>
    <w:rsid w:val="003D770B"/>
    <w:rsid w:val="003E0551"/>
    <w:rsid w:val="003E30E5"/>
    <w:rsid w:val="003F041E"/>
    <w:rsid w:val="003F2B24"/>
    <w:rsid w:val="003F5F3A"/>
    <w:rsid w:val="0040531A"/>
    <w:rsid w:val="00407F0F"/>
    <w:rsid w:val="00412357"/>
    <w:rsid w:val="004238C0"/>
    <w:rsid w:val="00424793"/>
    <w:rsid w:val="00426010"/>
    <w:rsid w:val="00430141"/>
    <w:rsid w:val="00432C8C"/>
    <w:rsid w:val="00433F86"/>
    <w:rsid w:val="00447D2B"/>
    <w:rsid w:val="004510F5"/>
    <w:rsid w:val="00456147"/>
    <w:rsid w:val="0046116D"/>
    <w:rsid w:val="00470C59"/>
    <w:rsid w:val="00472B2A"/>
    <w:rsid w:val="00472DAB"/>
    <w:rsid w:val="0047300A"/>
    <w:rsid w:val="00473931"/>
    <w:rsid w:val="00487CD0"/>
    <w:rsid w:val="00491ABD"/>
    <w:rsid w:val="0049395A"/>
    <w:rsid w:val="00497329"/>
    <w:rsid w:val="004A5CE1"/>
    <w:rsid w:val="004A6E91"/>
    <w:rsid w:val="004B12CA"/>
    <w:rsid w:val="004C316C"/>
    <w:rsid w:val="004D7015"/>
    <w:rsid w:val="004E0E85"/>
    <w:rsid w:val="004E61E8"/>
    <w:rsid w:val="00500278"/>
    <w:rsid w:val="0050178F"/>
    <w:rsid w:val="00502E77"/>
    <w:rsid w:val="0052330D"/>
    <w:rsid w:val="00524888"/>
    <w:rsid w:val="005313A8"/>
    <w:rsid w:val="00533354"/>
    <w:rsid w:val="005511ED"/>
    <w:rsid w:val="00556D3C"/>
    <w:rsid w:val="00557CD7"/>
    <w:rsid w:val="00561F7D"/>
    <w:rsid w:val="00563A57"/>
    <w:rsid w:val="0057183A"/>
    <w:rsid w:val="00582311"/>
    <w:rsid w:val="005864E9"/>
    <w:rsid w:val="00586BB9"/>
    <w:rsid w:val="005875D7"/>
    <w:rsid w:val="00591E3D"/>
    <w:rsid w:val="005931B6"/>
    <w:rsid w:val="00593859"/>
    <w:rsid w:val="00597A48"/>
    <w:rsid w:val="005A3C7D"/>
    <w:rsid w:val="005B73A1"/>
    <w:rsid w:val="005C4417"/>
    <w:rsid w:val="005D0B08"/>
    <w:rsid w:val="005D70EC"/>
    <w:rsid w:val="005E0977"/>
    <w:rsid w:val="005F4BF9"/>
    <w:rsid w:val="005F5F54"/>
    <w:rsid w:val="0060073E"/>
    <w:rsid w:val="00601572"/>
    <w:rsid w:val="00602A26"/>
    <w:rsid w:val="006037D0"/>
    <w:rsid w:val="006053A0"/>
    <w:rsid w:val="00606019"/>
    <w:rsid w:val="006101EE"/>
    <w:rsid w:val="00616928"/>
    <w:rsid w:val="00621C1C"/>
    <w:rsid w:val="00622477"/>
    <w:rsid w:val="00624DBA"/>
    <w:rsid w:val="00625012"/>
    <w:rsid w:val="006258BD"/>
    <w:rsid w:val="0062591E"/>
    <w:rsid w:val="006346DA"/>
    <w:rsid w:val="00636BE4"/>
    <w:rsid w:val="006417A7"/>
    <w:rsid w:val="00652F63"/>
    <w:rsid w:val="006569C0"/>
    <w:rsid w:val="00657115"/>
    <w:rsid w:val="006675D7"/>
    <w:rsid w:val="00671778"/>
    <w:rsid w:val="00672747"/>
    <w:rsid w:val="00673CD3"/>
    <w:rsid w:val="006A1732"/>
    <w:rsid w:val="006A1BBA"/>
    <w:rsid w:val="006A488B"/>
    <w:rsid w:val="006A6481"/>
    <w:rsid w:val="006B135B"/>
    <w:rsid w:val="006B44B2"/>
    <w:rsid w:val="006D5C71"/>
    <w:rsid w:val="006F1E20"/>
    <w:rsid w:val="006F55C2"/>
    <w:rsid w:val="0070334A"/>
    <w:rsid w:val="007033EE"/>
    <w:rsid w:val="007063B2"/>
    <w:rsid w:val="00707776"/>
    <w:rsid w:val="00711760"/>
    <w:rsid w:val="00717F40"/>
    <w:rsid w:val="00720039"/>
    <w:rsid w:val="00741BEE"/>
    <w:rsid w:val="00741C47"/>
    <w:rsid w:val="00752926"/>
    <w:rsid w:val="007629D3"/>
    <w:rsid w:val="00766289"/>
    <w:rsid w:val="007720E6"/>
    <w:rsid w:val="00774885"/>
    <w:rsid w:val="00776728"/>
    <w:rsid w:val="00777DE7"/>
    <w:rsid w:val="00785655"/>
    <w:rsid w:val="00786907"/>
    <w:rsid w:val="00790886"/>
    <w:rsid w:val="00794E4A"/>
    <w:rsid w:val="0079526F"/>
    <w:rsid w:val="007975DC"/>
    <w:rsid w:val="007A2673"/>
    <w:rsid w:val="007B4270"/>
    <w:rsid w:val="007B73A6"/>
    <w:rsid w:val="007C0E49"/>
    <w:rsid w:val="007C3E2B"/>
    <w:rsid w:val="007C6C71"/>
    <w:rsid w:val="007C7F5F"/>
    <w:rsid w:val="007D0EC6"/>
    <w:rsid w:val="007D2D2A"/>
    <w:rsid w:val="007D724F"/>
    <w:rsid w:val="007E3633"/>
    <w:rsid w:val="007E6C55"/>
    <w:rsid w:val="007F2BB6"/>
    <w:rsid w:val="007F4F0A"/>
    <w:rsid w:val="00807846"/>
    <w:rsid w:val="0081205C"/>
    <w:rsid w:val="008135CF"/>
    <w:rsid w:val="00823847"/>
    <w:rsid w:val="00825B32"/>
    <w:rsid w:val="0082634D"/>
    <w:rsid w:val="00830A4C"/>
    <w:rsid w:val="00834E02"/>
    <w:rsid w:val="008365C4"/>
    <w:rsid w:val="00851234"/>
    <w:rsid w:val="0085439C"/>
    <w:rsid w:val="00854960"/>
    <w:rsid w:val="00860EDF"/>
    <w:rsid w:val="00862286"/>
    <w:rsid w:val="00865DB5"/>
    <w:rsid w:val="00866C91"/>
    <w:rsid w:val="0086735F"/>
    <w:rsid w:val="00873DB0"/>
    <w:rsid w:val="00874924"/>
    <w:rsid w:val="00876A2D"/>
    <w:rsid w:val="008844B4"/>
    <w:rsid w:val="00884DAB"/>
    <w:rsid w:val="00885901"/>
    <w:rsid w:val="00886895"/>
    <w:rsid w:val="008903D6"/>
    <w:rsid w:val="00892502"/>
    <w:rsid w:val="0089561D"/>
    <w:rsid w:val="008A05B4"/>
    <w:rsid w:val="008A793A"/>
    <w:rsid w:val="008A7EF9"/>
    <w:rsid w:val="008B21EA"/>
    <w:rsid w:val="008B78D9"/>
    <w:rsid w:val="008C78CB"/>
    <w:rsid w:val="008D32D2"/>
    <w:rsid w:val="008D74F3"/>
    <w:rsid w:val="008E2E1A"/>
    <w:rsid w:val="008E3A43"/>
    <w:rsid w:val="008E5FFC"/>
    <w:rsid w:val="008E647D"/>
    <w:rsid w:val="008F2961"/>
    <w:rsid w:val="008F5402"/>
    <w:rsid w:val="00900055"/>
    <w:rsid w:val="00902136"/>
    <w:rsid w:val="00903C4E"/>
    <w:rsid w:val="009117C4"/>
    <w:rsid w:val="00911EC0"/>
    <w:rsid w:val="009134B5"/>
    <w:rsid w:val="009207FC"/>
    <w:rsid w:val="00921582"/>
    <w:rsid w:val="00921C21"/>
    <w:rsid w:val="00923925"/>
    <w:rsid w:val="00926D73"/>
    <w:rsid w:val="00930BD1"/>
    <w:rsid w:val="00936BD2"/>
    <w:rsid w:val="00942198"/>
    <w:rsid w:val="00942A69"/>
    <w:rsid w:val="00942A77"/>
    <w:rsid w:val="00943F89"/>
    <w:rsid w:val="00953FAD"/>
    <w:rsid w:val="009576D7"/>
    <w:rsid w:val="00960BC1"/>
    <w:rsid w:val="0098696C"/>
    <w:rsid w:val="00990A63"/>
    <w:rsid w:val="00994257"/>
    <w:rsid w:val="009966E8"/>
    <w:rsid w:val="009B7CD6"/>
    <w:rsid w:val="009C11B5"/>
    <w:rsid w:val="009C209D"/>
    <w:rsid w:val="009C297C"/>
    <w:rsid w:val="009C6C00"/>
    <w:rsid w:val="009C73D0"/>
    <w:rsid w:val="009D28FA"/>
    <w:rsid w:val="009D50E6"/>
    <w:rsid w:val="009D7DB8"/>
    <w:rsid w:val="009E06DD"/>
    <w:rsid w:val="009E2734"/>
    <w:rsid w:val="009F6C86"/>
    <w:rsid w:val="00A03A2E"/>
    <w:rsid w:val="00A13261"/>
    <w:rsid w:val="00A16E89"/>
    <w:rsid w:val="00A2198E"/>
    <w:rsid w:val="00A23C1F"/>
    <w:rsid w:val="00A278B0"/>
    <w:rsid w:val="00A27C0C"/>
    <w:rsid w:val="00A30501"/>
    <w:rsid w:val="00A332DB"/>
    <w:rsid w:val="00A35F47"/>
    <w:rsid w:val="00A36E8B"/>
    <w:rsid w:val="00A415B2"/>
    <w:rsid w:val="00A42063"/>
    <w:rsid w:val="00A56193"/>
    <w:rsid w:val="00A575F0"/>
    <w:rsid w:val="00A60F6A"/>
    <w:rsid w:val="00A642C6"/>
    <w:rsid w:val="00A7256E"/>
    <w:rsid w:val="00A76BEE"/>
    <w:rsid w:val="00A81670"/>
    <w:rsid w:val="00A90416"/>
    <w:rsid w:val="00A90ED0"/>
    <w:rsid w:val="00A96C16"/>
    <w:rsid w:val="00AA16A8"/>
    <w:rsid w:val="00AA22FA"/>
    <w:rsid w:val="00AA3B6C"/>
    <w:rsid w:val="00AA72DF"/>
    <w:rsid w:val="00AB1C52"/>
    <w:rsid w:val="00AB684C"/>
    <w:rsid w:val="00AB7009"/>
    <w:rsid w:val="00AC10B4"/>
    <w:rsid w:val="00AC76D2"/>
    <w:rsid w:val="00AD391D"/>
    <w:rsid w:val="00AD7C4A"/>
    <w:rsid w:val="00AE5669"/>
    <w:rsid w:val="00AE5BFD"/>
    <w:rsid w:val="00AE67DF"/>
    <w:rsid w:val="00AE7F85"/>
    <w:rsid w:val="00AF58EE"/>
    <w:rsid w:val="00AF6AE3"/>
    <w:rsid w:val="00B0481B"/>
    <w:rsid w:val="00B203DA"/>
    <w:rsid w:val="00B20D47"/>
    <w:rsid w:val="00B222DE"/>
    <w:rsid w:val="00B30087"/>
    <w:rsid w:val="00B33785"/>
    <w:rsid w:val="00B35A2B"/>
    <w:rsid w:val="00B41876"/>
    <w:rsid w:val="00B422F9"/>
    <w:rsid w:val="00B4245F"/>
    <w:rsid w:val="00B53BA5"/>
    <w:rsid w:val="00B66484"/>
    <w:rsid w:val="00B7424F"/>
    <w:rsid w:val="00B8619E"/>
    <w:rsid w:val="00B963F0"/>
    <w:rsid w:val="00BA0469"/>
    <w:rsid w:val="00BA10B5"/>
    <w:rsid w:val="00BA3707"/>
    <w:rsid w:val="00BB1D88"/>
    <w:rsid w:val="00BC05AD"/>
    <w:rsid w:val="00BC16C8"/>
    <w:rsid w:val="00BC212C"/>
    <w:rsid w:val="00BC4396"/>
    <w:rsid w:val="00BD3496"/>
    <w:rsid w:val="00BD369F"/>
    <w:rsid w:val="00BE042A"/>
    <w:rsid w:val="00BE28F8"/>
    <w:rsid w:val="00BE406F"/>
    <w:rsid w:val="00BE44E6"/>
    <w:rsid w:val="00BE653D"/>
    <w:rsid w:val="00BE665E"/>
    <w:rsid w:val="00BE7342"/>
    <w:rsid w:val="00BF5412"/>
    <w:rsid w:val="00C01FEA"/>
    <w:rsid w:val="00C042A1"/>
    <w:rsid w:val="00C20D88"/>
    <w:rsid w:val="00C22A60"/>
    <w:rsid w:val="00C23B4E"/>
    <w:rsid w:val="00C26FC6"/>
    <w:rsid w:val="00C40E88"/>
    <w:rsid w:val="00C437BB"/>
    <w:rsid w:val="00C44FC2"/>
    <w:rsid w:val="00C46BCC"/>
    <w:rsid w:val="00C561F1"/>
    <w:rsid w:val="00C65F62"/>
    <w:rsid w:val="00C724C2"/>
    <w:rsid w:val="00C735E1"/>
    <w:rsid w:val="00C73B9C"/>
    <w:rsid w:val="00C75772"/>
    <w:rsid w:val="00C76373"/>
    <w:rsid w:val="00C80E36"/>
    <w:rsid w:val="00C80EA5"/>
    <w:rsid w:val="00C81402"/>
    <w:rsid w:val="00C819B1"/>
    <w:rsid w:val="00C82DF5"/>
    <w:rsid w:val="00C9647D"/>
    <w:rsid w:val="00CA36F1"/>
    <w:rsid w:val="00CA6F52"/>
    <w:rsid w:val="00CA75F2"/>
    <w:rsid w:val="00CB0A4D"/>
    <w:rsid w:val="00CB122D"/>
    <w:rsid w:val="00CB4A83"/>
    <w:rsid w:val="00CB54F4"/>
    <w:rsid w:val="00CC0BC3"/>
    <w:rsid w:val="00CC4F5F"/>
    <w:rsid w:val="00CC654F"/>
    <w:rsid w:val="00CC6A0C"/>
    <w:rsid w:val="00CD372B"/>
    <w:rsid w:val="00CD6588"/>
    <w:rsid w:val="00CE2115"/>
    <w:rsid w:val="00CE3176"/>
    <w:rsid w:val="00CE3A92"/>
    <w:rsid w:val="00CF063D"/>
    <w:rsid w:val="00CF20F2"/>
    <w:rsid w:val="00CF61E7"/>
    <w:rsid w:val="00CF6CA1"/>
    <w:rsid w:val="00D040F0"/>
    <w:rsid w:val="00D2061F"/>
    <w:rsid w:val="00D20BB0"/>
    <w:rsid w:val="00D21109"/>
    <w:rsid w:val="00D22B9A"/>
    <w:rsid w:val="00D26BD1"/>
    <w:rsid w:val="00D317FF"/>
    <w:rsid w:val="00D33956"/>
    <w:rsid w:val="00D35B3E"/>
    <w:rsid w:val="00D4025A"/>
    <w:rsid w:val="00D4655B"/>
    <w:rsid w:val="00D60A2B"/>
    <w:rsid w:val="00D61693"/>
    <w:rsid w:val="00D63C3E"/>
    <w:rsid w:val="00D6495A"/>
    <w:rsid w:val="00D664D2"/>
    <w:rsid w:val="00D70594"/>
    <w:rsid w:val="00D77473"/>
    <w:rsid w:val="00D776F9"/>
    <w:rsid w:val="00D85163"/>
    <w:rsid w:val="00D93ADF"/>
    <w:rsid w:val="00D94A59"/>
    <w:rsid w:val="00D96066"/>
    <w:rsid w:val="00DA0AEC"/>
    <w:rsid w:val="00DB01C7"/>
    <w:rsid w:val="00DD4C9A"/>
    <w:rsid w:val="00DD78A4"/>
    <w:rsid w:val="00DE0014"/>
    <w:rsid w:val="00DE1E1A"/>
    <w:rsid w:val="00DE67B6"/>
    <w:rsid w:val="00DF3262"/>
    <w:rsid w:val="00DF328A"/>
    <w:rsid w:val="00DF6FAF"/>
    <w:rsid w:val="00DF6FF7"/>
    <w:rsid w:val="00DF7F32"/>
    <w:rsid w:val="00E02797"/>
    <w:rsid w:val="00E10271"/>
    <w:rsid w:val="00E131DF"/>
    <w:rsid w:val="00E14E9C"/>
    <w:rsid w:val="00E27144"/>
    <w:rsid w:val="00E276D2"/>
    <w:rsid w:val="00E301B6"/>
    <w:rsid w:val="00E3090E"/>
    <w:rsid w:val="00E32EAA"/>
    <w:rsid w:val="00E370AD"/>
    <w:rsid w:val="00E42020"/>
    <w:rsid w:val="00E4215D"/>
    <w:rsid w:val="00E435ED"/>
    <w:rsid w:val="00E504BD"/>
    <w:rsid w:val="00E51CB5"/>
    <w:rsid w:val="00E52B74"/>
    <w:rsid w:val="00E53725"/>
    <w:rsid w:val="00E61CD0"/>
    <w:rsid w:val="00E66D98"/>
    <w:rsid w:val="00E718E7"/>
    <w:rsid w:val="00E8493F"/>
    <w:rsid w:val="00E86AC3"/>
    <w:rsid w:val="00E87E41"/>
    <w:rsid w:val="00EA1F9F"/>
    <w:rsid w:val="00EA5FA9"/>
    <w:rsid w:val="00EA67C4"/>
    <w:rsid w:val="00EA72AF"/>
    <w:rsid w:val="00EB0621"/>
    <w:rsid w:val="00EB5071"/>
    <w:rsid w:val="00EB68FB"/>
    <w:rsid w:val="00EC281F"/>
    <w:rsid w:val="00EC360B"/>
    <w:rsid w:val="00EC64F2"/>
    <w:rsid w:val="00ED257C"/>
    <w:rsid w:val="00ED7463"/>
    <w:rsid w:val="00ED74EC"/>
    <w:rsid w:val="00EE1F2E"/>
    <w:rsid w:val="00EE3E2B"/>
    <w:rsid w:val="00EE5F9B"/>
    <w:rsid w:val="00EE77AD"/>
    <w:rsid w:val="00EF069A"/>
    <w:rsid w:val="00EF0B81"/>
    <w:rsid w:val="00EF48D5"/>
    <w:rsid w:val="00EF70B7"/>
    <w:rsid w:val="00F03DC4"/>
    <w:rsid w:val="00F05944"/>
    <w:rsid w:val="00F11859"/>
    <w:rsid w:val="00F17436"/>
    <w:rsid w:val="00F20934"/>
    <w:rsid w:val="00F213FF"/>
    <w:rsid w:val="00F24B00"/>
    <w:rsid w:val="00F27CAB"/>
    <w:rsid w:val="00F315E1"/>
    <w:rsid w:val="00F32B01"/>
    <w:rsid w:val="00F32C11"/>
    <w:rsid w:val="00F411C9"/>
    <w:rsid w:val="00F41E19"/>
    <w:rsid w:val="00F52974"/>
    <w:rsid w:val="00F562F8"/>
    <w:rsid w:val="00F63E71"/>
    <w:rsid w:val="00F6469B"/>
    <w:rsid w:val="00F70072"/>
    <w:rsid w:val="00F71023"/>
    <w:rsid w:val="00F809F0"/>
    <w:rsid w:val="00F816E5"/>
    <w:rsid w:val="00F87ADD"/>
    <w:rsid w:val="00F90B50"/>
    <w:rsid w:val="00F930C9"/>
    <w:rsid w:val="00F93C36"/>
    <w:rsid w:val="00F9493B"/>
    <w:rsid w:val="00F9701E"/>
    <w:rsid w:val="00FA11AD"/>
    <w:rsid w:val="00FA148A"/>
    <w:rsid w:val="00FA1727"/>
    <w:rsid w:val="00FB1944"/>
    <w:rsid w:val="00FB4B16"/>
    <w:rsid w:val="00FB5652"/>
    <w:rsid w:val="00FB6BDA"/>
    <w:rsid w:val="00FC31BA"/>
    <w:rsid w:val="00FC33B9"/>
    <w:rsid w:val="00FC5064"/>
    <w:rsid w:val="00FC5E9A"/>
    <w:rsid w:val="00FC6846"/>
    <w:rsid w:val="00FC7B21"/>
    <w:rsid w:val="00FD1485"/>
    <w:rsid w:val="00FD2AD6"/>
    <w:rsid w:val="00FD3CC4"/>
    <w:rsid w:val="00FD3F8B"/>
    <w:rsid w:val="00FD40E9"/>
    <w:rsid w:val="00FD5C8E"/>
    <w:rsid w:val="00FF0A49"/>
    <w:rsid w:val="00FF2DCA"/>
    <w:rsid w:val="00FF5F3E"/>
    <w:rsid w:val="00FF71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BCCD"/>
  <w15:chartTrackingRefBased/>
  <w15:docId w15:val="{22A0E4A4-7DCC-4C26-B3FA-81FF6143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77AD"/>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EE77AD"/>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EE77AD"/>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EE77AD"/>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EE77AD"/>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EE77AD"/>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EE77AD"/>
    <w:pPr>
      <w:spacing w:before="240" w:after="60"/>
      <w:outlineLvl w:val="5"/>
    </w:pPr>
    <w:rPr>
      <w:b/>
      <w:bCs/>
      <w:sz w:val="22"/>
      <w:szCs w:val="22"/>
    </w:rPr>
  </w:style>
  <w:style w:type="paragraph" w:styleId="Nadpis7">
    <w:name w:val="heading 7"/>
    <w:basedOn w:val="Normlny"/>
    <w:next w:val="Normlny"/>
    <w:link w:val="Nadpis7Char"/>
    <w:unhideWhenUsed/>
    <w:qFormat/>
    <w:rsid w:val="00EE77AD"/>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EE77AD"/>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EE77AD"/>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E77AD"/>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EE77AD"/>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EE77AD"/>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EE77AD"/>
    <w:rPr>
      <w:rFonts w:eastAsiaTheme="minorEastAsia"/>
      <w:b/>
      <w:bCs/>
      <w:sz w:val="28"/>
      <w:szCs w:val="28"/>
    </w:rPr>
  </w:style>
  <w:style w:type="character" w:customStyle="1" w:styleId="Nadpis5Char">
    <w:name w:val="Nadpis 5 Char"/>
    <w:aliases w:val="Heading 5 Char Char"/>
    <w:basedOn w:val="Predvolenpsmoodseku"/>
    <w:link w:val="Nadpis5"/>
    <w:rsid w:val="00EE77AD"/>
    <w:rPr>
      <w:rFonts w:eastAsiaTheme="minorEastAsia"/>
      <w:b/>
      <w:bCs/>
      <w:i/>
      <w:iCs/>
      <w:sz w:val="26"/>
      <w:szCs w:val="26"/>
    </w:rPr>
  </w:style>
  <w:style w:type="character" w:customStyle="1" w:styleId="Nadpis6Char">
    <w:name w:val="Nadpis 6 Char"/>
    <w:basedOn w:val="Predvolenpsmoodseku"/>
    <w:link w:val="Nadpis6"/>
    <w:rsid w:val="00EE77AD"/>
    <w:rPr>
      <w:rFonts w:ascii="Times New Roman" w:eastAsia="Times New Roman" w:hAnsi="Times New Roman" w:cs="Times New Roman"/>
      <w:b/>
      <w:bCs/>
    </w:rPr>
  </w:style>
  <w:style w:type="character" w:customStyle="1" w:styleId="Nadpis7Char">
    <w:name w:val="Nadpis 7 Char"/>
    <w:basedOn w:val="Predvolenpsmoodseku"/>
    <w:link w:val="Nadpis7"/>
    <w:rsid w:val="00EE77AD"/>
    <w:rPr>
      <w:rFonts w:eastAsiaTheme="minorEastAsia"/>
      <w:sz w:val="24"/>
      <w:szCs w:val="24"/>
    </w:rPr>
  </w:style>
  <w:style w:type="character" w:customStyle="1" w:styleId="Nadpis8Char">
    <w:name w:val="Nadpis 8 Char"/>
    <w:basedOn w:val="Predvolenpsmoodseku"/>
    <w:link w:val="Nadpis8"/>
    <w:rsid w:val="00EE77AD"/>
    <w:rPr>
      <w:rFonts w:eastAsiaTheme="minorEastAsia"/>
      <w:i/>
      <w:iCs/>
      <w:sz w:val="24"/>
      <w:szCs w:val="24"/>
    </w:rPr>
  </w:style>
  <w:style w:type="character" w:customStyle="1" w:styleId="Nadpis9Char">
    <w:name w:val="Nadpis 9 Char"/>
    <w:basedOn w:val="Predvolenpsmoodseku"/>
    <w:link w:val="Nadpis9"/>
    <w:rsid w:val="00EE77AD"/>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EE77AD"/>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EE77AD"/>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EE77AD"/>
    <w:pPr>
      <w:tabs>
        <w:tab w:val="center" w:pos="4703"/>
        <w:tab w:val="right" w:pos="9406"/>
      </w:tabs>
    </w:pPr>
  </w:style>
  <w:style w:type="character" w:customStyle="1" w:styleId="PtaChar">
    <w:name w:val="Päta Char"/>
    <w:aliases w:val="Footer Char Char"/>
    <w:basedOn w:val="Predvolenpsmoodseku"/>
    <w:link w:val="Pta"/>
    <w:uiPriority w:val="99"/>
    <w:rsid w:val="00EE77AD"/>
    <w:rPr>
      <w:rFonts w:ascii="Times New Roman" w:eastAsia="Times New Roman" w:hAnsi="Times New Roman" w:cs="Times New Roman"/>
      <w:sz w:val="20"/>
      <w:szCs w:val="20"/>
    </w:rPr>
  </w:style>
  <w:style w:type="character" w:styleId="Hypertextovprepojenie">
    <w:name w:val="Hyperlink"/>
    <w:basedOn w:val="Predvolenpsmoodseku"/>
    <w:unhideWhenUsed/>
    <w:rsid w:val="00EE77AD"/>
    <w:rPr>
      <w:color w:val="0563C1" w:themeColor="hyperlink"/>
      <w:u w:val="single"/>
    </w:rPr>
  </w:style>
  <w:style w:type="paragraph" w:styleId="Nzov">
    <w:name w:val="Title"/>
    <w:basedOn w:val="Normlny"/>
    <w:next w:val="Normlny"/>
    <w:link w:val="NzovChar"/>
    <w:uiPriority w:val="10"/>
    <w:qFormat/>
    <w:rsid w:val="00EE77AD"/>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E77AD"/>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Lettre d'introduction,Paragrafo elenco,1st level - Bullet List Paragraph,Odsek,ODRAZKY PRVA UROVEN,3 časť,Bullet List,FooterText,Na"/>
    <w:basedOn w:val="Normlny"/>
    <w:link w:val="OdsekzoznamuChar"/>
    <w:uiPriority w:val="34"/>
    <w:qFormat/>
    <w:rsid w:val="00EE77AD"/>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Lettre d'introduction Char,Paragrafo elenco Char,Odsek Char,3 časť Char,Na Char"/>
    <w:basedOn w:val="Predvolenpsmoodseku"/>
    <w:link w:val="Odsekzoznamu"/>
    <w:uiPriority w:val="34"/>
    <w:qFormat/>
    <w:rsid w:val="00EE77AD"/>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EE77AD"/>
    <w:rPr>
      <w:sz w:val="16"/>
      <w:szCs w:val="16"/>
    </w:rPr>
  </w:style>
  <w:style w:type="paragraph" w:styleId="Textkomentra">
    <w:name w:val="annotation text"/>
    <w:basedOn w:val="Normlny"/>
    <w:link w:val="TextkomentraChar"/>
    <w:uiPriority w:val="99"/>
    <w:semiHidden/>
    <w:unhideWhenUsed/>
    <w:rsid w:val="00EE77AD"/>
  </w:style>
  <w:style w:type="character" w:customStyle="1" w:styleId="TextkomentraChar">
    <w:name w:val="Text komentára Char"/>
    <w:basedOn w:val="Predvolenpsmoodseku"/>
    <w:link w:val="Textkomentra"/>
    <w:uiPriority w:val="99"/>
    <w:semiHidden/>
    <w:rsid w:val="00EE77AD"/>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EE77AD"/>
    <w:rPr>
      <w:b/>
      <w:bCs/>
    </w:rPr>
  </w:style>
  <w:style w:type="character" w:customStyle="1" w:styleId="PredmetkomentraChar">
    <w:name w:val="Predmet komentára Char"/>
    <w:basedOn w:val="TextkomentraChar"/>
    <w:link w:val="Predmetkomentra"/>
    <w:uiPriority w:val="99"/>
    <w:semiHidden/>
    <w:rsid w:val="00EE77AD"/>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EE77AD"/>
    <w:rPr>
      <w:rFonts w:ascii="Segoe UI" w:hAnsi="Segoe UI" w:cs="Segoe UI"/>
      <w:sz w:val="18"/>
      <w:szCs w:val="18"/>
    </w:rPr>
  </w:style>
  <w:style w:type="character" w:customStyle="1" w:styleId="TextbublinyChar">
    <w:name w:val="Text bubliny Char"/>
    <w:basedOn w:val="Predvolenpsmoodseku"/>
    <w:link w:val="Textbubliny"/>
    <w:uiPriority w:val="99"/>
    <w:semiHidden/>
    <w:rsid w:val="00EE77AD"/>
    <w:rPr>
      <w:rFonts w:ascii="Segoe UI" w:eastAsia="Times New Roman" w:hAnsi="Segoe UI" w:cs="Segoe UI"/>
      <w:sz w:val="18"/>
      <w:szCs w:val="18"/>
    </w:rPr>
  </w:style>
  <w:style w:type="table" w:styleId="Mriekatabuky">
    <w:name w:val="Table Grid"/>
    <w:basedOn w:val="Normlnatabuka"/>
    <w:uiPriority w:val="39"/>
    <w:rsid w:val="00EE77A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EE77AD"/>
    <w:pPr>
      <w:keepLines/>
      <w:spacing w:after="0" w:line="259" w:lineRule="auto"/>
      <w:ind w:left="0"/>
      <w:outlineLvl w:val="9"/>
    </w:pPr>
    <w:rPr>
      <w:b w:val="0"/>
      <w:bCs w:val="0"/>
      <w:color w:val="2F5496" w:themeColor="accent1" w:themeShade="BF"/>
      <w:kern w:val="0"/>
    </w:rPr>
  </w:style>
  <w:style w:type="paragraph" w:styleId="Obsah1">
    <w:name w:val="toc 1"/>
    <w:basedOn w:val="Normlny"/>
    <w:next w:val="Normlny"/>
    <w:autoRedefine/>
    <w:uiPriority w:val="39"/>
    <w:unhideWhenUsed/>
    <w:rsid w:val="00EE77AD"/>
    <w:pPr>
      <w:spacing w:after="100" w:line="276" w:lineRule="auto"/>
      <w:jc w:val="both"/>
    </w:pPr>
    <w:rPr>
      <w:rFonts w:ascii="Calibri" w:hAnsi="Calibri"/>
      <w:sz w:val="18"/>
      <w:szCs w:val="24"/>
    </w:rPr>
  </w:style>
  <w:style w:type="paragraph" w:styleId="Revzia">
    <w:name w:val="Revision"/>
    <w:hidden/>
    <w:uiPriority w:val="99"/>
    <w:semiHidden/>
    <w:rsid w:val="00EE77AD"/>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EE77AD"/>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EE77AD"/>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EE77AD"/>
    <w:rPr>
      <w:rFonts w:ascii="Times New Roman" w:eastAsia="Times New Roman" w:hAnsi="Times New Roman" w:cs="Times New Roman"/>
      <w:sz w:val="24"/>
      <w:szCs w:val="24"/>
      <w:lang w:eastAsia="cs-CZ"/>
    </w:rPr>
  </w:style>
  <w:style w:type="paragraph" w:customStyle="1" w:styleId="SPnadpis3">
    <w:name w:val="SP_nadpis3"/>
    <w:basedOn w:val="Normlny"/>
    <w:rsid w:val="00EE77AD"/>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EE77AD"/>
  </w:style>
  <w:style w:type="character" w:customStyle="1" w:styleId="FontStyle81">
    <w:name w:val="Font Style81"/>
    <w:uiPriority w:val="99"/>
    <w:rsid w:val="00EE77AD"/>
    <w:rPr>
      <w:rFonts w:ascii="Arial Narrow" w:hAnsi="Arial Narrow" w:cs="Arial Narrow"/>
      <w:sz w:val="18"/>
      <w:szCs w:val="18"/>
    </w:rPr>
  </w:style>
  <w:style w:type="character" w:customStyle="1" w:styleId="FontStyle77">
    <w:name w:val="Font Style77"/>
    <w:uiPriority w:val="99"/>
    <w:rsid w:val="00EE77AD"/>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EE77AD"/>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EE77AD"/>
    <w:pPr>
      <w:tabs>
        <w:tab w:val="left" w:pos="900"/>
      </w:tabs>
      <w:ind w:left="900"/>
      <w:jc w:val="both"/>
    </w:pPr>
    <w:rPr>
      <w:lang w:eastAsia="sk-SK"/>
    </w:rPr>
  </w:style>
  <w:style w:type="paragraph" w:customStyle="1" w:styleId="Style9">
    <w:name w:val="Style9"/>
    <w:basedOn w:val="Normlny"/>
    <w:uiPriority w:val="99"/>
    <w:rsid w:val="00EE77AD"/>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EE77AD"/>
    <w:rPr>
      <w:rFonts w:ascii="Times New Roman" w:hAnsi="Times New Roman" w:cs="Times New Roman"/>
      <w:sz w:val="88"/>
      <w:szCs w:val="88"/>
    </w:rPr>
  </w:style>
  <w:style w:type="character" w:customStyle="1" w:styleId="FontStyle33">
    <w:name w:val="Font Style33"/>
    <w:rsid w:val="00EE77AD"/>
    <w:rPr>
      <w:rFonts w:ascii="Bookman Old Style" w:hAnsi="Bookman Old Style" w:cs="Bookman Old Style"/>
      <w:sz w:val="12"/>
      <w:szCs w:val="12"/>
    </w:rPr>
  </w:style>
  <w:style w:type="paragraph" w:styleId="Textpoznmkypodiarou">
    <w:name w:val="footnote text"/>
    <w:basedOn w:val="Normlny"/>
    <w:link w:val="TextpoznmkypodiarouChar"/>
    <w:uiPriority w:val="99"/>
    <w:rsid w:val="00EE77AD"/>
    <w:rPr>
      <w:lang w:eastAsia="cs-CZ"/>
    </w:rPr>
  </w:style>
  <w:style w:type="character" w:customStyle="1" w:styleId="TextpoznmkypodiarouChar">
    <w:name w:val="Text poznámky pod čiarou Char"/>
    <w:basedOn w:val="Predvolenpsmoodseku"/>
    <w:link w:val="Textpoznmkypodiarou"/>
    <w:uiPriority w:val="99"/>
    <w:rsid w:val="00EE77AD"/>
    <w:rPr>
      <w:rFonts w:ascii="Times New Roman" w:eastAsia="Times New Roman" w:hAnsi="Times New Roman" w:cs="Times New Roman"/>
      <w:sz w:val="20"/>
      <w:szCs w:val="20"/>
      <w:lang w:eastAsia="cs-CZ"/>
    </w:rPr>
  </w:style>
  <w:style w:type="character" w:styleId="Odkaznapoznmkupodiarou">
    <w:name w:val="footnote reference"/>
    <w:rsid w:val="00EE77AD"/>
    <w:rPr>
      <w:vertAlign w:val="superscript"/>
    </w:rPr>
  </w:style>
  <w:style w:type="paragraph" w:styleId="Zkladntext2">
    <w:name w:val="Body Text 2"/>
    <w:basedOn w:val="Normlny"/>
    <w:link w:val="Zkladntext2Char"/>
    <w:unhideWhenUsed/>
    <w:rsid w:val="00EE77AD"/>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EE77AD"/>
    <w:rPr>
      <w:rFonts w:ascii="Times New Roman" w:eastAsia="Times New Roman" w:hAnsi="Times New Roman" w:cs="Times New Roman"/>
      <w:sz w:val="20"/>
      <w:szCs w:val="20"/>
      <w:lang w:eastAsia="cs-CZ"/>
    </w:rPr>
  </w:style>
  <w:style w:type="paragraph" w:customStyle="1" w:styleId="wazza03">
    <w:name w:val="wazza_03"/>
    <w:basedOn w:val="Normlny"/>
    <w:qFormat/>
    <w:rsid w:val="00EE77AD"/>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EE77AD"/>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EE77AD"/>
    <w:rPr>
      <w:rFonts w:ascii="Consolas" w:eastAsia="Calibri" w:hAnsi="Consolas"/>
      <w:sz w:val="21"/>
      <w:szCs w:val="21"/>
    </w:rPr>
  </w:style>
  <w:style w:type="character" w:customStyle="1" w:styleId="ObyajntextChar">
    <w:name w:val="Obyčajný text Char"/>
    <w:basedOn w:val="Predvolenpsmoodseku"/>
    <w:link w:val="Obyajntext"/>
    <w:uiPriority w:val="99"/>
    <w:rsid w:val="00EE77AD"/>
    <w:rPr>
      <w:rFonts w:ascii="Consolas" w:eastAsia="Calibri" w:hAnsi="Consolas" w:cs="Times New Roman"/>
      <w:sz w:val="21"/>
      <w:szCs w:val="21"/>
    </w:rPr>
  </w:style>
  <w:style w:type="paragraph" w:customStyle="1" w:styleId="Vchodzie">
    <w:name w:val="Východzie"/>
    <w:rsid w:val="00EE77AD"/>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EE77AD"/>
    <w:pPr>
      <w:spacing w:after="100"/>
      <w:ind w:left="400"/>
    </w:pPr>
  </w:style>
  <w:style w:type="paragraph" w:styleId="Obsah2">
    <w:name w:val="toc 2"/>
    <w:basedOn w:val="Normlny"/>
    <w:next w:val="Normlny"/>
    <w:autoRedefine/>
    <w:uiPriority w:val="39"/>
    <w:unhideWhenUsed/>
    <w:rsid w:val="00EE77AD"/>
    <w:pPr>
      <w:spacing w:after="100"/>
      <w:ind w:left="200"/>
    </w:pPr>
  </w:style>
  <w:style w:type="character" w:customStyle="1" w:styleId="FontStyle19">
    <w:name w:val="Font Style19"/>
    <w:basedOn w:val="Predvolenpsmoodseku"/>
    <w:uiPriority w:val="99"/>
    <w:rsid w:val="00EE77AD"/>
    <w:rPr>
      <w:rFonts w:ascii="Tahoma" w:hAnsi="Tahoma" w:cs="Tahoma"/>
      <w:sz w:val="18"/>
      <w:szCs w:val="18"/>
    </w:rPr>
  </w:style>
  <w:style w:type="paragraph" w:customStyle="1" w:styleId="Style7">
    <w:name w:val="Style7"/>
    <w:basedOn w:val="Normlny"/>
    <w:uiPriority w:val="99"/>
    <w:rsid w:val="00EE77AD"/>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EE77AD"/>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EE77AD"/>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EE77AD"/>
    <w:rPr>
      <w:color w:val="808080"/>
    </w:rPr>
  </w:style>
  <w:style w:type="paragraph" w:styleId="Zkladntext">
    <w:name w:val="Body Text"/>
    <w:aliases w:val="Body Text Char"/>
    <w:basedOn w:val="Normlny"/>
    <w:link w:val="ZkladntextChar"/>
    <w:unhideWhenUsed/>
    <w:rsid w:val="00EE77AD"/>
    <w:pPr>
      <w:spacing w:after="120"/>
    </w:pPr>
  </w:style>
  <w:style w:type="character" w:customStyle="1" w:styleId="ZkladntextChar">
    <w:name w:val="Základný text Char"/>
    <w:aliases w:val="Body Text Char Char"/>
    <w:basedOn w:val="Predvolenpsmoodseku"/>
    <w:link w:val="Zkladntext"/>
    <w:rsid w:val="00EE77AD"/>
    <w:rPr>
      <w:rFonts w:ascii="Times New Roman" w:eastAsia="Times New Roman" w:hAnsi="Times New Roman" w:cs="Times New Roman"/>
      <w:sz w:val="20"/>
      <w:szCs w:val="20"/>
    </w:rPr>
  </w:style>
  <w:style w:type="paragraph" w:customStyle="1" w:styleId="Odrkaodsad10">
    <w:name w:val="Odrážka odsad 10"/>
    <w:basedOn w:val="Normlny"/>
    <w:rsid w:val="00EE77AD"/>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EE77AD"/>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EE77AD"/>
    <w:rPr>
      <w:sz w:val="24"/>
      <w:szCs w:val="24"/>
    </w:rPr>
  </w:style>
  <w:style w:type="paragraph" w:styleId="Zkladntext3">
    <w:name w:val="Body Text 3"/>
    <w:basedOn w:val="Normlny"/>
    <w:link w:val="Zkladntext3Char"/>
    <w:uiPriority w:val="99"/>
    <w:semiHidden/>
    <w:unhideWhenUsed/>
    <w:rsid w:val="00EE77AD"/>
    <w:pPr>
      <w:spacing w:after="120"/>
    </w:pPr>
    <w:rPr>
      <w:sz w:val="16"/>
      <w:szCs w:val="16"/>
    </w:rPr>
  </w:style>
  <w:style w:type="character" w:customStyle="1" w:styleId="Zkladntext3Char">
    <w:name w:val="Základný text 3 Char"/>
    <w:basedOn w:val="Predvolenpsmoodseku"/>
    <w:link w:val="Zkladntext3"/>
    <w:uiPriority w:val="99"/>
    <w:semiHidden/>
    <w:rsid w:val="00EE77AD"/>
    <w:rPr>
      <w:rFonts w:ascii="Times New Roman" w:eastAsia="Times New Roman" w:hAnsi="Times New Roman" w:cs="Times New Roman"/>
      <w:sz w:val="16"/>
      <w:szCs w:val="16"/>
    </w:rPr>
  </w:style>
  <w:style w:type="paragraph" w:customStyle="1" w:styleId="tlrob1Vavo0cm">
    <w:name w:val="Štýl rob1 + Vľavo:  0 cm"/>
    <w:basedOn w:val="Normlny"/>
    <w:rsid w:val="00EE77AD"/>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EE77AD"/>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EE77AD"/>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EE77AD"/>
    <w:pPr>
      <w:numPr>
        <w:numId w:val="4"/>
      </w:numPr>
    </w:pPr>
    <w:rPr>
      <w:rFonts w:asciiTheme="minorHAnsi" w:eastAsiaTheme="minorHAnsi" w:hAnsiTheme="minorHAnsi" w:cstheme="minorBidi"/>
      <w:b/>
      <w:sz w:val="24"/>
      <w:szCs w:val="24"/>
      <w:lang w:val="en-US"/>
    </w:rPr>
  </w:style>
  <w:style w:type="paragraph" w:customStyle="1" w:styleId="Default">
    <w:name w:val="Default"/>
    <w:rsid w:val="00EE77AD"/>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EE77AD"/>
  </w:style>
  <w:style w:type="paragraph" w:customStyle="1" w:styleId="Styl1">
    <w:name w:val="Styl1"/>
    <w:basedOn w:val="Normlny"/>
    <w:uiPriority w:val="99"/>
    <w:rsid w:val="00EE77AD"/>
    <w:pPr>
      <w:jc w:val="both"/>
    </w:pPr>
    <w:rPr>
      <w:rFonts w:ascii="Arial" w:hAnsi="Arial" w:cs="Arial"/>
      <w:sz w:val="24"/>
      <w:szCs w:val="24"/>
      <w:lang w:eastAsia="sk-SK"/>
    </w:rPr>
  </w:style>
  <w:style w:type="paragraph" w:customStyle="1" w:styleId="Zkladntext210">
    <w:name w:val="Základný text 21"/>
    <w:basedOn w:val="Normlny"/>
    <w:uiPriority w:val="99"/>
    <w:rsid w:val="00EE77AD"/>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EE77AD"/>
    <w:pPr>
      <w:suppressAutoHyphens/>
      <w:ind w:left="360"/>
      <w:jc w:val="both"/>
    </w:pPr>
    <w:rPr>
      <w:rFonts w:ascii="Arial" w:hAnsi="Arial" w:cs="Arial"/>
      <w:sz w:val="22"/>
      <w:szCs w:val="22"/>
      <w:lang w:eastAsia="ar-SA"/>
    </w:rPr>
  </w:style>
  <w:style w:type="character" w:customStyle="1" w:styleId="ra">
    <w:name w:val="ra"/>
    <w:basedOn w:val="Predvolenpsmoodseku"/>
    <w:rsid w:val="00EE77AD"/>
  </w:style>
  <w:style w:type="paragraph" w:customStyle="1" w:styleId="1Clanok">
    <w:name w:val="1 Clanok"/>
    <w:basedOn w:val="Normlny"/>
    <w:rsid w:val="00EE77AD"/>
    <w:pPr>
      <w:spacing w:before="240" w:after="120"/>
      <w:jc w:val="center"/>
    </w:pPr>
    <w:rPr>
      <w:rFonts w:ascii="Calibri" w:hAnsi="Calibri"/>
      <w:b/>
      <w:bCs/>
      <w:sz w:val="22"/>
      <w:lang w:eastAsia="sk-SK"/>
    </w:rPr>
  </w:style>
  <w:style w:type="paragraph" w:customStyle="1" w:styleId="2Clanok1">
    <w:name w:val="2 Clanok 1"/>
    <w:basedOn w:val="Normlny"/>
    <w:rsid w:val="00EE77AD"/>
    <w:pPr>
      <w:spacing w:before="240"/>
      <w:jc w:val="center"/>
    </w:pPr>
    <w:rPr>
      <w:rFonts w:ascii="Calibri" w:hAnsi="Calibri"/>
      <w:b/>
      <w:bCs/>
      <w:sz w:val="22"/>
      <w:lang w:eastAsia="sk-SK"/>
    </w:rPr>
  </w:style>
  <w:style w:type="paragraph" w:customStyle="1" w:styleId="3Clanok2">
    <w:name w:val="3 Clanok 2"/>
    <w:basedOn w:val="Normlny"/>
    <w:rsid w:val="00EE77AD"/>
    <w:pPr>
      <w:spacing w:after="120"/>
      <w:jc w:val="center"/>
    </w:pPr>
    <w:rPr>
      <w:rFonts w:ascii="Calibri" w:hAnsi="Calibri"/>
      <w:b/>
      <w:bCs/>
      <w:sz w:val="22"/>
      <w:lang w:eastAsia="sk-SK"/>
    </w:rPr>
  </w:style>
  <w:style w:type="paragraph" w:customStyle="1" w:styleId="5Odsek">
    <w:name w:val="5 Odsek"/>
    <w:basedOn w:val="Normlny"/>
    <w:link w:val="5OdsekCharChar"/>
    <w:rsid w:val="00EE77AD"/>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EE77AD"/>
    <w:rPr>
      <w:rFonts w:ascii="Calibri" w:eastAsia="Times New Roman" w:hAnsi="Calibri" w:cs="Times New Roman"/>
      <w:szCs w:val="20"/>
      <w:lang w:eastAsia="sk-SK"/>
    </w:rPr>
  </w:style>
  <w:style w:type="paragraph" w:customStyle="1" w:styleId="4Bod1">
    <w:name w:val="4 Bod 1"/>
    <w:basedOn w:val="Normlny"/>
    <w:link w:val="4Bod1CharChar"/>
    <w:rsid w:val="00EE77AD"/>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EE77AD"/>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EE77AD"/>
    <w:rPr>
      <w:rFonts w:ascii="Calibri" w:eastAsia="Times New Roman" w:hAnsi="Calibri" w:cs="Times New Roman"/>
      <w:szCs w:val="20"/>
      <w:lang w:eastAsia="sk-SK"/>
    </w:rPr>
  </w:style>
  <w:style w:type="paragraph" w:customStyle="1" w:styleId="6Odsek1">
    <w:name w:val="6 Odsek 1"/>
    <w:basedOn w:val="Normlny"/>
    <w:rsid w:val="00EE77AD"/>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EE77AD"/>
    <w:rPr>
      <w:rFonts w:ascii="Calibri" w:eastAsia="Times New Roman" w:hAnsi="Calibri" w:cs="Times New Roman"/>
      <w:szCs w:val="20"/>
      <w:lang w:eastAsia="sk-SK"/>
    </w:rPr>
  </w:style>
  <w:style w:type="paragraph" w:customStyle="1" w:styleId="4Bod2">
    <w:name w:val="4 Bod 2"/>
    <w:basedOn w:val="4Bod1"/>
    <w:rsid w:val="00EE77AD"/>
    <w:pPr>
      <w:tabs>
        <w:tab w:val="clear" w:pos="454"/>
        <w:tab w:val="left" w:pos="567"/>
      </w:tabs>
      <w:ind w:left="567" w:hanging="567"/>
    </w:pPr>
  </w:style>
  <w:style w:type="paragraph" w:customStyle="1" w:styleId="6Odsek2">
    <w:name w:val="6 Odsek 2"/>
    <w:basedOn w:val="6Odsek1"/>
    <w:rsid w:val="00EE77AD"/>
    <w:pPr>
      <w:tabs>
        <w:tab w:val="clear" w:pos="907"/>
        <w:tab w:val="left" w:pos="1021"/>
      </w:tabs>
      <w:ind w:left="1021"/>
    </w:pPr>
  </w:style>
  <w:style w:type="paragraph" w:customStyle="1" w:styleId="4Bod1-1">
    <w:name w:val="4 Bod 1-1"/>
    <w:basedOn w:val="4Bod1"/>
    <w:link w:val="4Bod1-1Char"/>
    <w:rsid w:val="00EE77AD"/>
    <w:pPr>
      <w:tabs>
        <w:tab w:val="clear" w:pos="454"/>
        <w:tab w:val="left" w:pos="567"/>
      </w:tabs>
      <w:ind w:left="567" w:hanging="567"/>
    </w:pPr>
  </w:style>
  <w:style w:type="character" w:customStyle="1" w:styleId="4Bod1-1Char">
    <w:name w:val="4 Bod 1-1 Char"/>
    <w:basedOn w:val="4Bod1CharChar"/>
    <w:link w:val="4Bod1-1"/>
    <w:rsid w:val="00EE77AD"/>
    <w:rPr>
      <w:rFonts w:ascii="Calibri" w:eastAsia="Times New Roman" w:hAnsi="Calibri" w:cs="Times New Roman"/>
      <w:szCs w:val="20"/>
      <w:lang w:eastAsia="sk-SK"/>
    </w:rPr>
  </w:style>
  <w:style w:type="character" w:customStyle="1" w:styleId="fileinfo">
    <w:name w:val="fileinfo"/>
    <w:basedOn w:val="Predvolenpsmoodseku"/>
    <w:rsid w:val="00EE77AD"/>
  </w:style>
  <w:style w:type="character" w:customStyle="1" w:styleId="Bodytext2">
    <w:name w:val="Body text (2)_"/>
    <w:basedOn w:val="Predvolenpsmoodseku"/>
    <w:link w:val="Bodytext20"/>
    <w:rsid w:val="00EE77A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EE77AD"/>
    <w:pPr>
      <w:widowControl w:val="0"/>
      <w:shd w:val="clear" w:color="auto" w:fill="FFFFFF"/>
      <w:spacing w:before="960" w:after="300" w:line="317" w:lineRule="exact"/>
      <w:ind w:hanging="366"/>
    </w:pPr>
    <w:rPr>
      <w:sz w:val="22"/>
      <w:szCs w:val="22"/>
    </w:rPr>
  </w:style>
  <w:style w:type="character" w:customStyle="1" w:styleId="Heading1Char1">
    <w:name w:val="Heading 1 Char1"/>
    <w:rsid w:val="00EE77AD"/>
    <w:rPr>
      <w:rFonts w:ascii="Cambria" w:eastAsia="Times New Roman" w:hAnsi="Cambria" w:cs="Times New Roman"/>
      <w:b/>
      <w:bCs/>
      <w:kern w:val="1"/>
      <w:sz w:val="32"/>
      <w:szCs w:val="32"/>
    </w:rPr>
  </w:style>
  <w:style w:type="paragraph" w:customStyle="1" w:styleId="Odsekzoznamu2">
    <w:name w:val="Odsek zoznamu2"/>
    <w:basedOn w:val="Normlny"/>
    <w:rsid w:val="00EE77AD"/>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EE77AD"/>
    <w:rPr>
      <w:color w:val="800080"/>
      <w:u w:val="single"/>
    </w:rPr>
  </w:style>
  <w:style w:type="paragraph" w:customStyle="1" w:styleId="msonormal0">
    <w:name w:val="msonormal"/>
    <w:basedOn w:val="Normlny"/>
    <w:rsid w:val="00EE77AD"/>
    <w:pPr>
      <w:spacing w:before="100" w:beforeAutospacing="1" w:after="100" w:afterAutospacing="1"/>
    </w:pPr>
    <w:rPr>
      <w:sz w:val="24"/>
      <w:szCs w:val="24"/>
      <w:lang w:eastAsia="sk-SK"/>
    </w:rPr>
  </w:style>
  <w:style w:type="paragraph" w:customStyle="1" w:styleId="xl110">
    <w:name w:val="xl11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EE77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EE77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EE77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EE77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EE77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EE77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EE77AD"/>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EE77AD"/>
    <w:pPr>
      <w:spacing w:before="100" w:beforeAutospacing="1" w:after="100" w:afterAutospacing="1"/>
    </w:pPr>
    <w:rPr>
      <w:sz w:val="24"/>
      <w:szCs w:val="24"/>
      <w:lang w:eastAsia="sk-SK"/>
    </w:rPr>
  </w:style>
  <w:style w:type="paragraph" w:customStyle="1" w:styleId="xl161">
    <w:name w:val="xl16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EE77AD"/>
    <w:pPr>
      <w:spacing w:before="100" w:beforeAutospacing="1" w:after="100" w:afterAutospacing="1"/>
      <w:jc w:val="center"/>
    </w:pPr>
    <w:rPr>
      <w:sz w:val="24"/>
      <w:szCs w:val="24"/>
      <w:lang w:eastAsia="sk-SK"/>
    </w:rPr>
  </w:style>
  <w:style w:type="paragraph" w:customStyle="1" w:styleId="xl163">
    <w:name w:val="xl163"/>
    <w:basedOn w:val="Normlny"/>
    <w:rsid w:val="00EE77AD"/>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EE77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EE77AD"/>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EE77AD"/>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EE77AD"/>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EE77AD"/>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EE77AD"/>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EE77AD"/>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EE77A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EE77AD"/>
    <w:pPr>
      <w:widowControl w:val="0"/>
    </w:pPr>
    <w:rPr>
      <w:lang w:eastAsia="sk-SK"/>
    </w:rPr>
  </w:style>
  <w:style w:type="paragraph" w:styleId="Zoznam">
    <w:name w:val="List"/>
    <w:basedOn w:val="Zkladntext"/>
    <w:rsid w:val="00EE77AD"/>
    <w:pPr>
      <w:suppressAutoHyphens/>
      <w:spacing w:after="0"/>
      <w:jc w:val="both"/>
    </w:pPr>
    <w:rPr>
      <w:rFonts w:ascii="Arial" w:hAnsi="Arial" w:cs="Lucida Sans Unicode"/>
      <w:sz w:val="22"/>
      <w:lang w:eastAsia="sk-SK"/>
    </w:rPr>
  </w:style>
  <w:style w:type="character" w:styleId="Zvraznenie">
    <w:name w:val="Emphasis"/>
    <w:uiPriority w:val="20"/>
    <w:qFormat/>
    <w:rsid w:val="00EE77AD"/>
    <w:rPr>
      <w:b w:val="0"/>
      <w:bCs w:val="0"/>
      <w:i w:val="0"/>
      <w:iCs w:val="0"/>
    </w:rPr>
  </w:style>
  <w:style w:type="paragraph" w:customStyle="1" w:styleId="Zkladntext0">
    <w:name w:val="Základní text"/>
    <w:aliases w:val="b"/>
    <w:uiPriority w:val="99"/>
    <w:rsid w:val="00EE77AD"/>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uiPriority w:val="1"/>
    <w:qFormat/>
    <w:rsid w:val="00EE77AD"/>
    <w:pPr>
      <w:spacing w:after="0" w:line="240" w:lineRule="auto"/>
    </w:pPr>
    <w:rPr>
      <w:rFonts w:ascii="Times New Roman" w:eastAsia="Times New Roman" w:hAnsi="Times New Roman" w:cs="Times New Roman"/>
      <w:sz w:val="24"/>
      <w:szCs w:val="24"/>
      <w:lang w:eastAsia="sk-SK"/>
    </w:rPr>
  </w:style>
  <w:style w:type="character" w:customStyle="1" w:styleId="BezriadkovaniaChar">
    <w:name w:val="Bez riadkovania Char"/>
    <w:link w:val="Bezriadkovania"/>
    <w:locked/>
    <w:rsid w:val="00EE77AD"/>
    <w:rPr>
      <w:rFonts w:ascii="Times New Roman" w:eastAsia="Times New Roman" w:hAnsi="Times New Roman" w:cs="Times New Roman"/>
      <w:sz w:val="24"/>
      <w:szCs w:val="24"/>
      <w:lang w:eastAsia="sk-SK"/>
    </w:rPr>
  </w:style>
  <w:style w:type="character" w:customStyle="1" w:styleId="pre">
    <w:name w:val="pre"/>
    <w:rsid w:val="00EE77AD"/>
  </w:style>
  <w:style w:type="character" w:customStyle="1" w:styleId="h1a">
    <w:name w:val="h1a"/>
    <w:basedOn w:val="Predvolenpsmoodseku"/>
    <w:rsid w:val="00EE77AD"/>
  </w:style>
  <w:style w:type="paragraph" w:customStyle="1" w:styleId="m-6996525747894932052msonospacing">
    <w:name w:val="m_-6996525747894932052msonospacing"/>
    <w:basedOn w:val="Normlny"/>
    <w:rsid w:val="00EE77AD"/>
    <w:pPr>
      <w:spacing w:before="100" w:beforeAutospacing="1" w:after="100" w:afterAutospacing="1"/>
    </w:pPr>
    <w:rPr>
      <w:sz w:val="24"/>
      <w:szCs w:val="24"/>
      <w:lang w:eastAsia="sk-SK"/>
    </w:rPr>
  </w:style>
  <w:style w:type="character" w:customStyle="1" w:styleId="Zkladntext1">
    <w:name w:val="Základný text_"/>
    <w:basedOn w:val="Predvolenpsmoodseku"/>
    <w:link w:val="Zkladntext10"/>
    <w:rsid w:val="00BE665E"/>
    <w:rPr>
      <w:rFonts w:ascii="Cambria" w:eastAsia="Cambria" w:hAnsi="Cambria" w:cs="Cambria"/>
      <w:shd w:val="clear" w:color="auto" w:fill="FFFFFF"/>
    </w:rPr>
  </w:style>
  <w:style w:type="paragraph" w:customStyle="1" w:styleId="Zkladntext10">
    <w:name w:val="Základný text1"/>
    <w:basedOn w:val="Normlny"/>
    <w:link w:val="Zkladntext1"/>
    <w:rsid w:val="00BE665E"/>
    <w:pPr>
      <w:widowControl w:val="0"/>
      <w:shd w:val="clear" w:color="auto" w:fill="FFFFFF"/>
      <w:spacing w:after="260"/>
      <w:jc w:val="both"/>
    </w:pPr>
    <w:rPr>
      <w:rFonts w:ascii="Cambria" w:eastAsia="Cambria" w:hAnsi="Cambria" w:cs="Cambria"/>
      <w:sz w:val="22"/>
      <w:szCs w:val="22"/>
    </w:rPr>
  </w:style>
  <w:style w:type="paragraph" w:styleId="Oznaitext">
    <w:name w:val="Block Text"/>
    <w:basedOn w:val="Normlny"/>
    <w:semiHidden/>
    <w:rsid w:val="00BE665E"/>
    <w:pPr>
      <w:ind w:left="-180" w:right="-271"/>
      <w:jc w:val="center"/>
    </w:pPr>
    <w:rPr>
      <w:rFonts w:ascii="Arial" w:hAnsi="Arial" w:cs="Arial"/>
      <w:noProof/>
      <w:szCs w:val="24"/>
    </w:rPr>
  </w:style>
  <w:style w:type="paragraph" w:customStyle="1" w:styleId="l1">
    <w:name w:val="l1"/>
    <w:basedOn w:val="Normlny"/>
    <w:rsid w:val="00DA0AEC"/>
    <w:pPr>
      <w:spacing w:before="100" w:beforeAutospacing="1" w:after="100" w:afterAutospacing="1"/>
    </w:pPr>
    <w:rPr>
      <w:sz w:val="24"/>
      <w:szCs w:val="24"/>
      <w:lang w:eastAsia="sk-SK"/>
    </w:rPr>
  </w:style>
  <w:style w:type="character" w:styleId="Nevyrieenzmienka">
    <w:name w:val="Unresolved Mention"/>
    <w:basedOn w:val="Predvolenpsmoodseku"/>
    <w:uiPriority w:val="99"/>
    <w:semiHidden/>
    <w:unhideWhenUsed/>
    <w:rsid w:val="00EA1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47417">
      <w:bodyDiv w:val="1"/>
      <w:marLeft w:val="0"/>
      <w:marRight w:val="0"/>
      <w:marTop w:val="0"/>
      <w:marBottom w:val="0"/>
      <w:divBdr>
        <w:top w:val="none" w:sz="0" w:space="0" w:color="auto"/>
        <w:left w:val="none" w:sz="0" w:space="0" w:color="auto"/>
        <w:bottom w:val="none" w:sz="0" w:space="0" w:color="auto"/>
        <w:right w:val="none" w:sz="0" w:space="0" w:color="auto"/>
      </w:divBdr>
      <w:divsChild>
        <w:div w:id="1409382343">
          <w:marLeft w:val="0"/>
          <w:marRight w:val="0"/>
          <w:marTop w:val="0"/>
          <w:marBottom w:val="30"/>
          <w:divBdr>
            <w:top w:val="none" w:sz="0" w:space="0" w:color="auto"/>
            <w:left w:val="none" w:sz="0" w:space="0" w:color="auto"/>
            <w:bottom w:val="none" w:sz="0" w:space="0" w:color="auto"/>
            <w:right w:val="none" w:sz="0" w:space="0" w:color="auto"/>
          </w:divBdr>
        </w:div>
        <w:div w:id="1183277250">
          <w:marLeft w:val="0"/>
          <w:marRight w:val="0"/>
          <w:marTop w:val="0"/>
          <w:marBottom w:val="0"/>
          <w:divBdr>
            <w:top w:val="none" w:sz="0" w:space="0" w:color="auto"/>
            <w:left w:val="none" w:sz="0" w:space="0" w:color="auto"/>
            <w:bottom w:val="none" w:sz="0" w:space="0" w:color="auto"/>
            <w:right w:val="none" w:sz="0" w:space="0" w:color="auto"/>
          </w:divBdr>
        </w:div>
      </w:divsChild>
    </w:div>
    <w:div w:id="205483565">
      <w:bodyDiv w:val="1"/>
      <w:marLeft w:val="0"/>
      <w:marRight w:val="0"/>
      <w:marTop w:val="0"/>
      <w:marBottom w:val="0"/>
      <w:divBdr>
        <w:top w:val="none" w:sz="0" w:space="0" w:color="auto"/>
        <w:left w:val="none" w:sz="0" w:space="0" w:color="auto"/>
        <w:bottom w:val="none" w:sz="0" w:space="0" w:color="auto"/>
        <w:right w:val="none" w:sz="0" w:space="0" w:color="auto"/>
      </w:divBdr>
    </w:div>
    <w:div w:id="297951584">
      <w:bodyDiv w:val="1"/>
      <w:marLeft w:val="0"/>
      <w:marRight w:val="0"/>
      <w:marTop w:val="0"/>
      <w:marBottom w:val="0"/>
      <w:divBdr>
        <w:top w:val="none" w:sz="0" w:space="0" w:color="auto"/>
        <w:left w:val="none" w:sz="0" w:space="0" w:color="auto"/>
        <w:bottom w:val="none" w:sz="0" w:space="0" w:color="auto"/>
        <w:right w:val="none" w:sz="0" w:space="0" w:color="auto"/>
      </w:divBdr>
    </w:div>
    <w:div w:id="299767554">
      <w:bodyDiv w:val="1"/>
      <w:marLeft w:val="0"/>
      <w:marRight w:val="0"/>
      <w:marTop w:val="0"/>
      <w:marBottom w:val="0"/>
      <w:divBdr>
        <w:top w:val="none" w:sz="0" w:space="0" w:color="auto"/>
        <w:left w:val="none" w:sz="0" w:space="0" w:color="auto"/>
        <w:bottom w:val="none" w:sz="0" w:space="0" w:color="auto"/>
        <w:right w:val="none" w:sz="0" w:space="0" w:color="auto"/>
      </w:divBdr>
    </w:div>
    <w:div w:id="339815187">
      <w:bodyDiv w:val="1"/>
      <w:marLeft w:val="0"/>
      <w:marRight w:val="0"/>
      <w:marTop w:val="0"/>
      <w:marBottom w:val="0"/>
      <w:divBdr>
        <w:top w:val="none" w:sz="0" w:space="0" w:color="auto"/>
        <w:left w:val="none" w:sz="0" w:space="0" w:color="auto"/>
        <w:bottom w:val="none" w:sz="0" w:space="0" w:color="auto"/>
        <w:right w:val="none" w:sz="0" w:space="0" w:color="auto"/>
      </w:divBdr>
      <w:divsChild>
        <w:div w:id="341396397">
          <w:marLeft w:val="0"/>
          <w:marRight w:val="0"/>
          <w:marTop w:val="0"/>
          <w:marBottom w:val="30"/>
          <w:divBdr>
            <w:top w:val="none" w:sz="0" w:space="0" w:color="auto"/>
            <w:left w:val="none" w:sz="0" w:space="0" w:color="auto"/>
            <w:bottom w:val="none" w:sz="0" w:space="0" w:color="auto"/>
            <w:right w:val="none" w:sz="0" w:space="0" w:color="auto"/>
          </w:divBdr>
        </w:div>
        <w:div w:id="1028993622">
          <w:marLeft w:val="0"/>
          <w:marRight w:val="0"/>
          <w:marTop w:val="0"/>
          <w:marBottom w:val="0"/>
          <w:divBdr>
            <w:top w:val="none" w:sz="0" w:space="0" w:color="auto"/>
            <w:left w:val="none" w:sz="0" w:space="0" w:color="auto"/>
            <w:bottom w:val="none" w:sz="0" w:space="0" w:color="auto"/>
            <w:right w:val="none" w:sz="0" w:space="0" w:color="auto"/>
          </w:divBdr>
        </w:div>
      </w:divsChild>
    </w:div>
    <w:div w:id="391000627">
      <w:bodyDiv w:val="1"/>
      <w:marLeft w:val="0"/>
      <w:marRight w:val="0"/>
      <w:marTop w:val="0"/>
      <w:marBottom w:val="0"/>
      <w:divBdr>
        <w:top w:val="none" w:sz="0" w:space="0" w:color="auto"/>
        <w:left w:val="none" w:sz="0" w:space="0" w:color="auto"/>
        <w:bottom w:val="none" w:sz="0" w:space="0" w:color="auto"/>
        <w:right w:val="none" w:sz="0" w:space="0" w:color="auto"/>
      </w:divBdr>
      <w:divsChild>
        <w:div w:id="1014766631">
          <w:marLeft w:val="0"/>
          <w:marRight w:val="0"/>
          <w:marTop w:val="0"/>
          <w:marBottom w:val="30"/>
          <w:divBdr>
            <w:top w:val="none" w:sz="0" w:space="0" w:color="auto"/>
            <w:left w:val="none" w:sz="0" w:space="0" w:color="auto"/>
            <w:bottom w:val="none" w:sz="0" w:space="0" w:color="auto"/>
            <w:right w:val="none" w:sz="0" w:space="0" w:color="auto"/>
          </w:divBdr>
        </w:div>
        <w:div w:id="550920406">
          <w:marLeft w:val="0"/>
          <w:marRight w:val="0"/>
          <w:marTop w:val="0"/>
          <w:marBottom w:val="0"/>
          <w:divBdr>
            <w:top w:val="none" w:sz="0" w:space="0" w:color="auto"/>
            <w:left w:val="none" w:sz="0" w:space="0" w:color="auto"/>
            <w:bottom w:val="none" w:sz="0" w:space="0" w:color="auto"/>
            <w:right w:val="none" w:sz="0" w:space="0" w:color="auto"/>
          </w:divBdr>
        </w:div>
      </w:divsChild>
    </w:div>
    <w:div w:id="454058373">
      <w:bodyDiv w:val="1"/>
      <w:marLeft w:val="0"/>
      <w:marRight w:val="0"/>
      <w:marTop w:val="0"/>
      <w:marBottom w:val="0"/>
      <w:divBdr>
        <w:top w:val="none" w:sz="0" w:space="0" w:color="auto"/>
        <w:left w:val="none" w:sz="0" w:space="0" w:color="auto"/>
        <w:bottom w:val="none" w:sz="0" w:space="0" w:color="auto"/>
        <w:right w:val="none" w:sz="0" w:space="0" w:color="auto"/>
      </w:divBdr>
    </w:div>
    <w:div w:id="689643876">
      <w:bodyDiv w:val="1"/>
      <w:marLeft w:val="0"/>
      <w:marRight w:val="0"/>
      <w:marTop w:val="0"/>
      <w:marBottom w:val="0"/>
      <w:divBdr>
        <w:top w:val="none" w:sz="0" w:space="0" w:color="auto"/>
        <w:left w:val="none" w:sz="0" w:space="0" w:color="auto"/>
        <w:bottom w:val="none" w:sz="0" w:space="0" w:color="auto"/>
        <w:right w:val="none" w:sz="0" w:space="0" w:color="auto"/>
      </w:divBdr>
      <w:divsChild>
        <w:div w:id="100491386">
          <w:marLeft w:val="0"/>
          <w:marRight w:val="0"/>
          <w:marTop w:val="0"/>
          <w:marBottom w:val="30"/>
          <w:divBdr>
            <w:top w:val="none" w:sz="0" w:space="0" w:color="auto"/>
            <w:left w:val="none" w:sz="0" w:space="0" w:color="auto"/>
            <w:bottom w:val="none" w:sz="0" w:space="0" w:color="auto"/>
            <w:right w:val="none" w:sz="0" w:space="0" w:color="auto"/>
          </w:divBdr>
        </w:div>
        <w:div w:id="1537043278">
          <w:marLeft w:val="0"/>
          <w:marRight w:val="0"/>
          <w:marTop w:val="0"/>
          <w:marBottom w:val="0"/>
          <w:divBdr>
            <w:top w:val="none" w:sz="0" w:space="0" w:color="auto"/>
            <w:left w:val="none" w:sz="0" w:space="0" w:color="auto"/>
            <w:bottom w:val="none" w:sz="0" w:space="0" w:color="auto"/>
            <w:right w:val="none" w:sz="0" w:space="0" w:color="auto"/>
          </w:divBdr>
        </w:div>
      </w:divsChild>
    </w:div>
    <w:div w:id="761418625">
      <w:bodyDiv w:val="1"/>
      <w:marLeft w:val="0"/>
      <w:marRight w:val="0"/>
      <w:marTop w:val="0"/>
      <w:marBottom w:val="0"/>
      <w:divBdr>
        <w:top w:val="none" w:sz="0" w:space="0" w:color="auto"/>
        <w:left w:val="none" w:sz="0" w:space="0" w:color="auto"/>
        <w:bottom w:val="none" w:sz="0" w:space="0" w:color="auto"/>
        <w:right w:val="none" w:sz="0" w:space="0" w:color="auto"/>
      </w:divBdr>
      <w:divsChild>
        <w:div w:id="1434205592">
          <w:marLeft w:val="0"/>
          <w:marRight w:val="0"/>
          <w:marTop w:val="0"/>
          <w:marBottom w:val="30"/>
          <w:divBdr>
            <w:top w:val="none" w:sz="0" w:space="0" w:color="auto"/>
            <w:left w:val="none" w:sz="0" w:space="0" w:color="auto"/>
            <w:bottom w:val="none" w:sz="0" w:space="0" w:color="auto"/>
            <w:right w:val="none" w:sz="0" w:space="0" w:color="auto"/>
          </w:divBdr>
        </w:div>
        <w:div w:id="411514745">
          <w:marLeft w:val="0"/>
          <w:marRight w:val="0"/>
          <w:marTop w:val="0"/>
          <w:marBottom w:val="0"/>
          <w:divBdr>
            <w:top w:val="none" w:sz="0" w:space="0" w:color="auto"/>
            <w:left w:val="none" w:sz="0" w:space="0" w:color="auto"/>
            <w:bottom w:val="none" w:sz="0" w:space="0" w:color="auto"/>
            <w:right w:val="none" w:sz="0" w:space="0" w:color="auto"/>
          </w:divBdr>
        </w:div>
      </w:divsChild>
    </w:div>
    <w:div w:id="779640228">
      <w:bodyDiv w:val="1"/>
      <w:marLeft w:val="0"/>
      <w:marRight w:val="0"/>
      <w:marTop w:val="0"/>
      <w:marBottom w:val="0"/>
      <w:divBdr>
        <w:top w:val="none" w:sz="0" w:space="0" w:color="auto"/>
        <w:left w:val="none" w:sz="0" w:space="0" w:color="auto"/>
        <w:bottom w:val="none" w:sz="0" w:space="0" w:color="auto"/>
        <w:right w:val="none" w:sz="0" w:space="0" w:color="auto"/>
      </w:divBdr>
      <w:divsChild>
        <w:div w:id="1347097796">
          <w:marLeft w:val="0"/>
          <w:marRight w:val="0"/>
          <w:marTop w:val="0"/>
          <w:marBottom w:val="30"/>
          <w:divBdr>
            <w:top w:val="none" w:sz="0" w:space="0" w:color="auto"/>
            <w:left w:val="none" w:sz="0" w:space="0" w:color="auto"/>
            <w:bottom w:val="none" w:sz="0" w:space="0" w:color="auto"/>
            <w:right w:val="none" w:sz="0" w:space="0" w:color="auto"/>
          </w:divBdr>
        </w:div>
        <w:div w:id="1136408251">
          <w:marLeft w:val="0"/>
          <w:marRight w:val="0"/>
          <w:marTop w:val="0"/>
          <w:marBottom w:val="0"/>
          <w:divBdr>
            <w:top w:val="none" w:sz="0" w:space="0" w:color="auto"/>
            <w:left w:val="none" w:sz="0" w:space="0" w:color="auto"/>
            <w:bottom w:val="none" w:sz="0" w:space="0" w:color="auto"/>
            <w:right w:val="none" w:sz="0" w:space="0" w:color="auto"/>
          </w:divBdr>
        </w:div>
      </w:divsChild>
    </w:div>
    <w:div w:id="887374978">
      <w:bodyDiv w:val="1"/>
      <w:marLeft w:val="0"/>
      <w:marRight w:val="0"/>
      <w:marTop w:val="0"/>
      <w:marBottom w:val="0"/>
      <w:divBdr>
        <w:top w:val="none" w:sz="0" w:space="0" w:color="auto"/>
        <w:left w:val="none" w:sz="0" w:space="0" w:color="auto"/>
        <w:bottom w:val="none" w:sz="0" w:space="0" w:color="auto"/>
        <w:right w:val="none" w:sz="0" w:space="0" w:color="auto"/>
      </w:divBdr>
    </w:div>
    <w:div w:id="1016469451">
      <w:bodyDiv w:val="1"/>
      <w:marLeft w:val="0"/>
      <w:marRight w:val="0"/>
      <w:marTop w:val="0"/>
      <w:marBottom w:val="0"/>
      <w:divBdr>
        <w:top w:val="none" w:sz="0" w:space="0" w:color="auto"/>
        <w:left w:val="none" w:sz="0" w:space="0" w:color="auto"/>
        <w:bottom w:val="none" w:sz="0" w:space="0" w:color="auto"/>
        <w:right w:val="none" w:sz="0" w:space="0" w:color="auto"/>
      </w:divBdr>
      <w:divsChild>
        <w:div w:id="644238982">
          <w:marLeft w:val="0"/>
          <w:marRight w:val="0"/>
          <w:marTop w:val="0"/>
          <w:marBottom w:val="30"/>
          <w:divBdr>
            <w:top w:val="none" w:sz="0" w:space="0" w:color="auto"/>
            <w:left w:val="none" w:sz="0" w:space="0" w:color="auto"/>
            <w:bottom w:val="none" w:sz="0" w:space="0" w:color="auto"/>
            <w:right w:val="none" w:sz="0" w:space="0" w:color="auto"/>
          </w:divBdr>
        </w:div>
        <w:div w:id="351608122">
          <w:marLeft w:val="0"/>
          <w:marRight w:val="0"/>
          <w:marTop w:val="0"/>
          <w:marBottom w:val="0"/>
          <w:divBdr>
            <w:top w:val="none" w:sz="0" w:space="0" w:color="auto"/>
            <w:left w:val="none" w:sz="0" w:space="0" w:color="auto"/>
            <w:bottom w:val="none" w:sz="0" w:space="0" w:color="auto"/>
            <w:right w:val="none" w:sz="0" w:space="0" w:color="auto"/>
          </w:divBdr>
        </w:div>
      </w:divsChild>
    </w:div>
    <w:div w:id="1089808262">
      <w:bodyDiv w:val="1"/>
      <w:marLeft w:val="0"/>
      <w:marRight w:val="0"/>
      <w:marTop w:val="0"/>
      <w:marBottom w:val="0"/>
      <w:divBdr>
        <w:top w:val="none" w:sz="0" w:space="0" w:color="auto"/>
        <w:left w:val="none" w:sz="0" w:space="0" w:color="auto"/>
        <w:bottom w:val="none" w:sz="0" w:space="0" w:color="auto"/>
        <w:right w:val="none" w:sz="0" w:space="0" w:color="auto"/>
      </w:divBdr>
    </w:div>
    <w:div w:id="1481268350">
      <w:bodyDiv w:val="1"/>
      <w:marLeft w:val="0"/>
      <w:marRight w:val="0"/>
      <w:marTop w:val="0"/>
      <w:marBottom w:val="0"/>
      <w:divBdr>
        <w:top w:val="none" w:sz="0" w:space="0" w:color="auto"/>
        <w:left w:val="none" w:sz="0" w:space="0" w:color="auto"/>
        <w:bottom w:val="none" w:sz="0" w:space="0" w:color="auto"/>
        <w:right w:val="none" w:sz="0" w:space="0" w:color="auto"/>
      </w:divBdr>
    </w:div>
    <w:div w:id="1592854011">
      <w:bodyDiv w:val="1"/>
      <w:marLeft w:val="0"/>
      <w:marRight w:val="0"/>
      <w:marTop w:val="0"/>
      <w:marBottom w:val="0"/>
      <w:divBdr>
        <w:top w:val="none" w:sz="0" w:space="0" w:color="auto"/>
        <w:left w:val="none" w:sz="0" w:space="0" w:color="auto"/>
        <w:bottom w:val="none" w:sz="0" w:space="0" w:color="auto"/>
        <w:right w:val="none" w:sz="0" w:space="0" w:color="auto"/>
      </w:divBdr>
    </w:div>
    <w:div w:id="1733893062">
      <w:bodyDiv w:val="1"/>
      <w:marLeft w:val="0"/>
      <w:marRight w:val="0"/>
      <w:marTop w:val="0"/>
      <w:marBottom w:val="0"/>
      <w:divBdr>
        <w:top w:val="none" w:sz="0" w:space="0" w:color="auto"/>
        <w:left w:val="none" w:sz="0" w:space="0" w:color="auto"/>
        <w:bottom w:val="none" w:sz="0" w:space="0" w:color="auto"/>
        <w:right w:val="none" w:sz="0" w:space="0" w:color="auto"/>
      </w:divBdr>
    </w:div>
    <w:div w:id="2140343868">
      <w:bodyDiv w:val="1"/>
      <w:marLeft w:val="0"/>
      <w:marRight w:val="0"/>
      <w:marTop w:val="0"/>
      <w:marBottom w:val="0"/>
      <w:divBdr>
        <w:top w:val="none" w:sz="0" w:space="0" w:color="auto"/>
        <w:left w:val="none" w:sz="0" w:space="0" w:color="auto"/>
        <w:bottom w:val="none" w:sz="0" w:space="0" w:color="auto"/>
        <w:right w:val="none" w:sz="0" w:space="0" w:color="auto"/>
      </w:divBdr>
      <w:divsChild>
        <w:div w:id="628434614">
          <w:marLeft w:val="0"/>
          <w:marRight w:val="0"/>
          <w:marTop w:val="0"/>
          <w:marBottom w:val="30"/>
          <w:divBdr>
            <w:top w:val="none" w:sz="0" w:space="0" w:color="auto"/>
            <w:left w:val="none" w:sz="0" w:space="0" w:color="auto"/>
            <w:bottom w:val="none" w:sz="0" w:space="0" w:color="auto"/>
            <w:right w:val="none" w:sz="0" w:space="0" w:color="auto"/>
          </w:divBdr>
        </w:div>
        <w:div w:id="841629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bojna.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oveaspi.sk/products/lawText/1/49775/1/ASPI%253A/50/1976%20Zb." TargetMode="External"/><Relationship Id="rId4" Type="http://schemas.openxmlformats.org/officeDocument/2006/relationships/settings" Target="settings.xml"/><Relationship Id="rId9" Type="http://schemas.openxmlformats.org/officeDocument/2006/relationships/hyperlink" Target="mailto:presov@rimkat.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76948-08B4-4850-B264-30FCABE2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27</Pages>
  <Words>15456</Words>
  <Characters>88105</Characters>
  <Application>Microsoft Office Word</Application>
  <DocSecurity>0</DocSecurity>
  <Lines>734</Lines>
  <Paragraphs>206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Švecová Lucia</dc:creator>
  <cp:keywords/>
  <dc:description/>
  <cp:lastModifiedBy>Lucia Švecová</cp:lastModifiedBy>
  <cp:revision>4</cp:revision>
  <dcterms:created xsi:type="dcterms:W3CDTF">2025-01-31T15:47:00Z</dcterms:created>
  <dcterms:modified xsi:type="dcterms:W3CDTF">2025-01-31T17:35:00Z</dcterms:modified>
</cp:coreProperties>
</file>