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1D2D3F5" w:rsidR="006B6334" w:rsidRDefault="00696A05">
      <w:pPr>
        <w:keepNext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 M L U V A    O    D I E L O  č. </w:t>
      </w:r>
      <w:r w:rsidR="00F874BC">
        <w:rPr>
          <w:rFonts w:ascii="Arial" w:eastAsia="Arial" w:hAnsi="Arial" w:cs="Arial"/>
          <w:b/>
        </w:rPr>
        <w:t>01</w:t>
      </w:r>
      <w:r w:rsidR="00051A85">
        <w:rPr>
          <w:rFonts w:ascii="Arial" w:eastAsia="Arial" w:hAnsi="Arial" w:cs="Arial"/>
          <w:b/>
        </w:rPr>
        <w:t>2025</w:t>
      </w:r>
      <w:r>
        <w:rPr>
          <w:rFonts w:ascii="Arial" w:eastAsia="Arial" w:hAnsi="Arial" w:cs="Arial"/>
          <w:b/>
        </w:rPr>
        <w:t xml:space="preserve"> </w:t>
      </w:r>
    </w:p>
    <w:p w14:paraId="00000002" w14:textId="77777777" w:rsidR="006B6334" w:rsidRDefault="00696A05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uzavretá v zmysle § 409 Obchodného zákonníka č. 513/91 Zb. v platnom znení</w:t>
      </w:r>
      <w:r>
        <w:rPr>
          <w:rFonts w:ascii="Arial" w:eastAsia="Arial" w:hAnsi="Arial" w:cs="Arial"/>
          <w:sz w:val="21"/>
          <w:szCs w:val="21"/>
        </w:rPr>
        <w:br/>
        <w:t>(ďalej len „Zmluva“)</w:t>
      </w:r>
    </w:p>
    <w:p w14:paraId="00000003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Zmluvné strany:</w:t>
      </w:r>
    </w:p>
    <w:p w14:paraId="00000004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</w:p>
    <w:p w14:paraId="0000000F" w14:textId="77777777" w:rsidR="006B6334" w:rsidRDefault="006B6334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</w:p>
    <w:p w14:paraId="00000010" w14:textId="609A065B" w:rsidR="006B6334" w:rsidRDefault="00696A05">
      <w:pPr>
        <w:spacing w:after="0" w:line="240" w:lineRule="auto"/>
        <w:ind w:left="2410" w:hanging="25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  <w:r w:rsidR="003478DD"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. /        Objednávateľ: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>Poľnohospodárske družstvo AGROPOHORELÁ, družstvo</w:t>
      </w:r>
    </w:p>
    <w:p w14:paraId="00000011" w14:textId="48C275E0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Sídlo: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2B2A13">
        <w:rPr>
          <w:rFonts w:ascii="Arial" w:eastAsia="Arial" w:hAnsi="Arial" w:cs="Arial"/>
          <w:sz w:val="21"/>
          <w:szCs w:val="21"/>
        </w:rPr>
        <w:t xml:space="preserve">976 69 </w:t>
      </w:r>
      <w:r>
        <w:rPr>
          <w:rFonts w:ascii="Arial" w:eastAsia="Arial" w:hAnsi="Arial" w:cs="Arial"/>
          <w:sz w:val="21"/>
          <w:szCs w:val="21"/>
        </w:rPr>
        <w:t>Pohorelá</w:t>
      </w:r>
      <w:r w:rsidR="002B2A13">
        <w:rPr>
          <w:rFonts w:ascii="Arial" w:eastAsia="Arial" w:hAnsi="Arial" w:cs="Arial"/>
          <w:sz w:val="21"/>
          <w:szCs w:val="21"/>
        </w:rPr>
        <w:t>, Jesenského 131</w:t>
      </w:r>
    </w:p>
    <w:p w14:paraId="00000012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IČO: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36045977 </w:t>
      </w:r>
    </w:p>
    <w:p w14:paraId="00000013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DIČ 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2020084704</w:t>
      </w:r>
    </w:p>
    <w:p w14:paraId="389C3B36" w14:textId="77CC94E4" w:rsidR="009635F3" w:rsidRDefault="00696A05" w:rsidP="009635F3">
      <w:pPr>
        <w:tabs>
          <w:tab w:val="left" w:pos="241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IČ DPH: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SK2020084704</w:t>
      </w:r>
    </w:p>
    <w:p w14:paraId="00000015" w14:textId="13D00AD9" w:rsidR="006B6334" w:rsidRDefault="00696A05">
      <w:pPr>
        <w:tabs>
          <w:tab w:val="left" w:pos="241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Tel:     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+421</w:t>
      </w:r>
      <w:r w:rsidR="00E165BE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904 845 306                                                                            </w:t>
      </w:r>
    </w:p>
    <w:p w14:paraId="00000016" w14:textId="77777777" w:rsidR="006B6334" w:rsidRDefault="00696A05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Email:   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agropohorela@agropohorela.sk                                </w:t>
      </w:r>
    </w:p>
    <w:p w14:paraId="00000017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Štatutárny orgán: </w:t>
      </w:r>
      <w:r>
        <w:rPr>
          <w:rFonts w:ascii="Arial" w:eastAsia="Arial" w:hAnsi="Arial" w:cs="Arial"/>
          <w:sz w:val="21"/>
          <w:szCs w:val="21"/>
        </w:rPr>
        <w:tab/>
        <w:t>Jozef Tlučák, predseda družstva</w:t>
      </w:r>
    </w:p>
    <w:p w14:paraId="7514EA7B" w14:textId="77777777" w:rsidR="00B56D97" w:rsidRPr="00B56D97" w:rsidRDefault="00B56D97" w:rsidP="00B56D97">
      <w:pPr>
        <w:tabs>
          <w:tab w:val="left" w:pos="2410"/>
        </w:tabs>
        <w:spacing w:after="0" w:line="240" w:lineRule="auto"/>
        <w:ind w:left="708"/>
        <w:jc w:val="both"/>
        <w:rPr>
          <w:rFonts w:ascii="Arial" w:eastAsia="Arial" w:hAnsi="Arial" w:cs="Arial"/>
          <w:sz w:val="18"/>
          <w:szCs w:val="18"/>
        </w:rPr>
      </w:pPr>
      <w:r w:rsidRPr="00B56D97">
        <w:rPr>
          <w:rFonts w:ascii="Arial" w:eastAsia="Arial" w:hAnsi="Arial" w:cs="Arial"/>
          <w:sz w:val="18"/>
          <w:szCs w:val="18"/>
        </w:rPr>
        <w:t xml:space="preserve">Družstvo je zapísané v Obchodnom registri Okresného súdu v Banskej Bystrici, od </w:t>
      </w:r>
      <w:proofErr w:type="spellStart"/>
      <w:r w:rsidRPr="00B56D97">
        <w:rPr>
          <w:rFonts w:ascii="Arial" w:eastAsia="Arial" w:hAnsi="Arial" w:cs="Arial"/>
          <w:sz w:val="18"/>
          <w:szCs w:val="18"/>
        </w:rPr>
        <w:t>Dr</w:t>
      </w:r>
      <w:proofErr w:type="spellEnd"/>
      <w:r w:rsidRPr="00B56D97">
        <w:rPr>
          <w:rFonts w:ascii="Arial" w:eastAsia="Arial" w:hAnsi="Arial" w:cs="Arial"/>
          <w:sz w:val="18"/>
          <w:szCs w:val="18"/>
        </w:rPr>
        <w:t>, vložka č.364/S</w:t>
      </w:r>
    </w:p>
    <w:p w14:paraId="00000018" w14:textId="77777777" w:rsidR="006B6334" w:rsidRDefault="006B6334">
      <w:pPr>
        <w:spacing w:after="0" w:line="240" w:lineRule="auto"/>
        <w:ind w:firstLine="708"/>
        <w:rPr>
          <w:rFonts w:ascii="Arial" w:eastAsia="Arial" w:hAnsi="Arial" w:cs="Arial"/>
          <w:sz w:val="16"/>
          <w:szCs w:val="16"/>
        </w:rPr>
      </w:pPr>
    </w:p>
    <w:p w14:paraId="00000019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Ďalej len „Objednávateľ“</w:t>
      </w:r>
    </w:p>
    <w:p w14:paraId="43E2D0FD" w14:textId="77777777" w:rsidR="000C0808" w:rsidRDefault="000C0808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73A81BA6" w14:textId="77777777" w:rsidR="000C0808" w:rsidRDefault="000C0808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5101FBD8" w14:textId="6CBDFDC6" w:rsidR="003478DD" w:rsidRDefault="003478DD" w:rsidP="003478DD">
      <w:pPr>
        <w:spacing w:after="0" w:line="240" w:lineRule="auto"/>
        <w:ind w:left="708" w:hanging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./</w:t>
      </w:r>
      <w:r>
        <w:rPr>
          <w:rFonts w:ascii="Arial" w:eastAsia="Arial" w:hAnsi="Arial" w:cs="Arial"/>
          <w:sz w:val="21"/>
          <w:szCs w:val="21"/>
        </w:rPr>
        <w:tab/>
        <w:t xml:space="preserve">Zhotoviteľ:                    </w:t>
      </w:r>
    </w:p>
    <w:p w14:paraId="54275C11" w14:textId="77777777" w:rsidR="003478DD" w:rsidRDefault="003478DD" w:rsidP="003478DD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Sídlo: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503E6C6" w14:textId="77777777" w:rsidR="003478DD" w:rsidRDefault="003478DD" w:rsidP="003478DD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IČO: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01B8F14E" w14:textId="77777777" w:rsidR="003478DD" w:rsidRDefault="003478DD" w:rsidP="003478DD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DIČ 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2F0DF9BB" w14:textId="77777777" w:rsidR="003478DD" w:rsidRDefault="003478DD" w:rsidP="003478DD">
      <w:pPr>
        <w:tabs>
          <w:tab w:val="left" w:pos="241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IČ DPH: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46323DD9" w14:textId="77777777" w:rsidR="003478DD" w:rsidRDefault="003478DD" w:rsidP="003478DD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Bankové spojenie:</w:t>
      </w:r>
    </w:p>
    <w:p w14:paraId="107B802E" w14:textId="77777777" w:rsidR="003478DD" w:rsidRDefault="003478DD" w:rsidP="003478DD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Číslo účtu IBAN:   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0FEE3653" w14:textId="77777777" w:rsidR="00B56D97" w:rsidRDefault="003478DD" w:rsidP="003478DD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Štatutárny orgán: </w:t>
      </w:r>
    </w:p>
    <w:p w14:paraId="6CF13016" w14:textId="7DEA3440" w:rsidR="003478DD" w:rsidRDefault="00B56D97" w:rsidP="003478DD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 w:rsidRPr="00B56D97">
        <w:rPr>
          <w:rFonts w:ascii="Arial" w:eastAsia="Arial" w:hAnsi="Arial" w:cs="Arial"/>
          <w:sz w:val="18"/>
          <w:szCs w:val="18"/>
        </w:rPr>
        <w:t>Spoločnosť je zapísaná:</w:t>
      </w:r>
      <w:r w:rsidR="003478DD">
        <w:rPr>
          <w:rFonts w:ascii="Arial" w:eastAsia="Arial" w:hAnsi="Arial" w:cs="Arial"/>
          <w:sz w:val="21"/>
          <w:szCs w:val="21"/>
        </w:rPr>
        <w:tab/>
      </w:r>
    </w:p>
    <w:p w14:paraId="7BCEB1DA" w14:textId="77777777" w:rsidR="003478DD" w:rsidRDefault="003478DD" w:rsidP="003478DD">
      <w:pPr>
        <w:spacing w:after="0" w:line="240" w:lineRule="auto"/>
        <w:ind w:firstLine="708"/>
        <w:rPr>
          <w:rFonts w:ascii="Arial" w:eastAsia="Arial" w:hAnsi="Arial" w:cs="Arial"/>
          <w:sz w:val="16"/>
          <w:szCs w:val="16"/>
        </w:rPr>
      </w:pPr>
    </w:p>
    <w:p w14:paraId="4389EDC2" w14:textId="77777777" w:rsidR="003478DD" w:rsidRDefault="003478DD" w:rsidP="003478DD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Ďalej len „Zhotoviteľ“</w:t>
      </w:r>
    </w:p>
    <w:p w14:paraId="22D6109A" w14:textId="77777777" w:rsidR="000C0808" w:rsidRDefault="000C0808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1DC1D6CB" w14:textId="77777777" w:rsidR="000C0808" w:rsidRDefault="000C0808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3717AE8" w14:textId="77777777" w:rsidR="000C0808" w:rsidRDefault="000C0808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1A" w14:textId="0947ACEE" w:rsidR="006B6334" w:rsidRDefault="00696A05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       </w:t>
      </w:r>
    </w:p>
    <w:p w14:paraId="09E37624" w14:textId="77777777" w:rsidR="000C0808" w:rsidRDefault="00696A05">
      <w:pPr>
        <w:ind w:left="142" w:firstLine="567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 xml:space="preserve">Túto zmluvu uzatvára Objednávateľ ako obstarávateľ so Zhotoviteľom ako úspešným uchádzačom vo verejnom obstarávaní na predmet zákazky </w:t>
      </w:r>
      <w:r>
        <w:rPr>
          <w:rFonts w:ascii="Arial Narrow" w:eastAsia="Arial Narrow" w:hAnsi="Arial Narrow" w:cs="Arial Narrow"/>
          <w:b/>
          <w:sz w:val="21"/>
          <w:szCs w:val="21"/>
        </w:rPr>
        <w:t>„Automatizácia v chove dojníc“</w:t>
      </w:r>
      <w:r>
        <w:rPr>
          <w:rFonts w:ascii="Arial Narrow" w:eastAsia="Arial Narrow" w:hAnsi="Arial Narrow" w:cs="Arial Narrow"/>
          <w:sz w:val="21"/>
          <w:szCs w:val="21"/>
        </w:rPr>
        <w:t xml:space="preserve">, zadávaním zákazky </w:t>
      </w:r>
      <w:r>
        <w:rPr>
          <w:rFonts w:ascii="Arial Narrow" w:eastAsia="Arial Narrow" w:hAnsi="Arial Narrow" w:cs="Arial Narrow"/>
          <w:color w:val="000000"/>
          <w:sz w:val="21"/>
          <w:szCs w:val="21"/>
        </w:rPr>
        <w:t xml:space="preserve">v súlade s Usmernením Pôdohospodárskej platobnej agentúry č. 8/2017 v aktuálnom znení k obstarávaniu tovarov, stavebných prác a služieb financovaných z PRV SR  2014 – 2022. </w:t>
      </w:r>
      <w:r>
        <w:rPr>
          <w:rFonts w:ascii="Arial Narrow" w:eastAsia="Arial Narrow" w:hAnsi="Arial Narrow" w:cs="Arial Narrow"/>
          <w:sz w:val="21"/>
          <w:szCs w:val="21"/>
        </w:rPr>
        <w:t>Túto zmluvu uzatvárajú zmluvné strany v súlade s výzvou a súťažnými podkladmi vrátane ich príloh a v súlade s predloženou ponukou úspešného uchádzača.</w:t>
      </w:r>
    </w:p>
    <w:p w14:paraId="0000001C" w14:textId="1CE376F6" w:rsidR="006B6334" w:rsidRDefault="00696A05" w:rsidP="00B56D97">
      <w:pPr>
        <w:ind w:left="142" w:firstLine="567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0000001D" w14:textId="77777777" w:rsidR="006B6334" w:rsidRDefault="00696A05">
      <w:pPr>
        <w:tabs>
          <w:tab w:val="left" w:pos="3402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 Predmet zmluvy:</w:t>
      </w:r>
    </w:p>
    <w:p w14:paraId="0000001E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</w:p>
    <w:p w14:paraId="0000001F" w14:textId="77777777" w:rsidR="006B6334" w:rsidRDefault="00696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Špecifikácia technológie podľa prílohy č.1</w:t>
      </w:r>
    </w:p>
    <w:p w14:paraId="00000020" w14:textId="7777777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</w:t>
      </w:r>
    </w:p>
    <w:p w14:paraId="00000021" w14:textId="4C48CA71" w:rsidR="006B6334" w:rsidRDefault="00696A05" w:rsidP="00EF063B">
      <w:pPr>
        <w:tabs>
          <w:tab w:val="left" w:pos="426"/>
          <w:tab w:val="right" w:pos="7088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Dojac</w:t>
      </w:r>
      <w:r w:rsidR="00EF063B">
        <w:rPr>
          <w:rFonts w:ascii="Arial" w:eastAsia="Arial" w:hAnsi="Arial" w:cs="Arial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 xml:space="preserve"> robot </w:t>
      </w:r>
      <w:r w:rsidR="0084185A"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 xml:space="preserve"> ks</w:t>
      </w:r>
      <w:r w:rsidR="0084185A">
        <w:rPr>
          <w:rFonts w:ascii="Arial" w:eastAsia="Arial" w:hAnsi="Arial" w:cs="Arial"/>
          <w:sz w:val="21"/>
          <w:szCs w:val="21"/>
        </w:rPr>
        <w:t xml:space="preserve"> x ......................EUR/ks = </w:t>
      </w:r>
      <w:r>
        <w:rPr>
          <w:rFonts w:ascii="Arial" w:eastAsia="Arial" w:hAnsi="Arial" w:cs="Arial"/>
          <w:sz w:val="21"/>
          <w:szCs w:val="21"/>
        </w:rPr>
        <w:t>........................................</w:t>
      </w:r>
      <w:r w:rsidR="00EF063B">
        <w:rPr>
          <w:rFonts w:ascii="Arial" w:eastAsia="Arial" w:hAnsi="Arial" w:cs="Arial"/>
          <w:sz w:val="21"/>
          <w:szCs w:val="21"/>
        </w:rPr>
        <w:t>............</w:t>
      </w:r>
      <w:r w:rsidR="00EF063B"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 xml:space="preserve">EUR </w:t>
      </w:r>
      <w:r>
        <w:rPr>
          <w:rFonts w:ascii="Arial" w:eastAsia="Arial" w:hAnsi="Arial" w:cs="Arial"/>
          <w:sz w:val="21"/>
          <w:szCs w:val="21"/>
        </w:rPr>
        <w:t>bez DPH</w:t>
      </w:r>
    </w:p>
    <w:p w14:paraId="00000022" w14:textId="14A72CB4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Inštalačný materiál (1 komplet) ...........................................................</w:t>
      </w:r>
      <w:r w:rsidR="00EF063B">
        <w:rPr>
          <w:rFonts w:ascii="Arial" w:eastAsia="Arial" w:hAnsi="Arial" w:cs="Arial"/>
          <w:sz w:val="21"/>
          <w:szCs w:val="21"/>
        </w:rPr>
        <w:t>............</w:t>
      </w:r>
      <w:r>
        <w:rPr>
          <w:rFonts w:ascii="Arial" w:eastAsia="Arial" w:hAnsi="Arial" w:cs="Arial"/>
          <w:sz w:val="21"/>
          <w:szCs w:val="21"/>
        </w:rPr>
        <w:tab/>
        <w:t>E</w:t>
      </w:r>
      <w:r w:rsidR="00051A85"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23" w14:textId="1F8B1D68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Montáž</w:t>
      </w:r>
      <w:r w:rsidR="00051A85">
        <w:rPr>
          <w:rFonts w:ascii="Arial" w:eastAsia="Arial" w:hAnsi="Arial" w:cs="Arial"/>
          <w:sz w:val="21"/>
          <w:szCs w:val="21"/>
          <w:u w:val="single"/>
        </w:rPr>
        <w:t xml:space="preserve"> a </w:t>
      </w:r>
      <w:r>
        <w:rPr>
          <w:rFonts w:ascii="Arial" w:eastAsia="Arial" w:hAnsi="Arial" w:cs="Arial"/>
          <w:sz w:val="21"/>
          <w:szCs w:val="21"/>
          <w:u w:val="single"/>
        </w:rPr>
        <w:t>zaškolenie obsluhy</w:t>
      </w:r>
      <w:r w:rsidR="0084185A">
        <w:rPr>
          <w:rFonts w:ascii="Arial" w:eastAsia="Arial" w:hAnsi="Arial" w:cs="Arial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sz w:val="21"/>
          <w:szCs w:val="21"/>
          <w:u w:val="single"/>
        </w:rPr>
        <w:t xml:space="preserve"> .....................................................................</w:t>
      </w:r>
      <w:r w:rsidR="00EF063B">
        <w:rPr>
          <w:rFonts w:ascii="Arial" w:eastAsia="Arial" w:hAnsi="Arial" w:cs="Arial"/>
          <w:sz w:val="21"/>
          <w:szCs w:val="21"/>
          <w:u w:val="single"/>
        </w:rPr>
        <w:t>.....</w:t>
      </w:r>
      <w:r>
        <w:rPr>
          <w:rFonts w:ascii="Arial" w:eastAsia="Arial" w:hAnsi="Arial" w:cs="Arial"/>
          <w:sz w:val="21"/>
          <w:szCs w:val="21"/>
          <w:u w:val="single"/>
        </w:rPr>
        <w:tab/>
        <w:t>E</w:t>
      </w:r>
      <w:r w:rsidR="00051A85">
        <w:rPr>
          <w:rFonts w:ascii="Arial" w:eastAsia="Arial" w:hAnsi="Arial" w:cs="Arial"/>
          <w:sz w:val="21"/>
          <w:szCs w:val="21"/>
          <w:u w:val="single"/>
        </w:rPr>
        <w:t>UR</w:t>
      </w:r>
      <w:r>
        <w:rPr>
          <w:rFonts w:ascii="Arial" w:eastAsia="Arial" w:hAnsi="Arial" w:cs="Arial"/>
          <w:sz w:val="21"/>
          <w:szCs w:val="21"/>
          <w:u w:val="single"/>
        </w:rPr>
        <w:t xml:space="preserve"> bez DPH</w:t>
      </w:r>
    </w:p>
    <w:p w14:paraId="2651B7C7" w14:textId="36F3ECC8" w:rsidR="00EF063B" w:rsidRPr="00195275" w:rsidRDefault="00EF063B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4ADDA9AB" w14:textId="77777777" w:rsidR="003B0B05" w:rsidRDefault="003B0B05" w:rsidP="00EF063B">
      <w:pPr>
        <w:tabs>
          <w:tab w:val="left" w:pos="426"/>
          <w:tab w:val="right" w:pos="694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76ED44E2" w14:textId="1CAC2DA3" w:rsidR="000C0808" w:rsidRDefault="00696A05" w:rsidP="00EF063B">
      <w:pPr>
        <w:tabs>
          <w:tab w:val="left" w:pos="426"/>
          <w:tab w:val="right" w:pos="6946"/>
        </w:tabs>
        <w:spacing w:line="240" w:lineRule="auto"/>
        <w:rPr>
          <w:rFonts w:ascii="Arial" w:eastAsia="Arial" w:hAnsi="Arial" w:cs="Arial"/>
          <w:sz w:val="21"/>
          <w:szCs w:val="21"/>
        </w:rPr>
        <w:sectPr w:rsidR="000C0808">
          <w:footerReference w:type="default" r:id="rId8"/>
          <w:pgSz w:w="11906" w:h="16838"/>
          <w:pgMar w:top="1151" w:right="1417" w:bottom="830" w:left="1417" w:header="708" w:footer="708" w:gutter="0"/>
          <w:pgNumType w:start="1"/>
          <w:cols w:space="708"/>
        </w:sectPr>
      </w:pPr>
      <w:r>
        <w:rPr>
          <w:rFonts w:ascii="Arial" w:eastAsia="Arial" w:hAnsi="Arial" w:cs="Arial"/>
          <w:sz w:val="21"/>
          <w:szCs w:val="21"/>
        </w:rPr>
        <w:t xml:space="preserve">Celková cena </w:t>
      </w:r>
      <w:r w:rsidR="0084185A">
        <w:rPr>
          <w:rFonts w:ascii="Arial" w:eastAsia="Arial" w:hAnsi="Arial" w:cs="Arial"/>
          <w:sz w:val="21"/>
          <w:szCs w:val="21"/>
        </w:rPr>
        <w:t xml:space="preserve">spolu </w:t>
      </w:r>
      <w:r>
        <w:rPr>
          <w:rFonts w:ascii="Arial" w:eastAsia="Arial" w:hAnsi="Arial" w:cs="Arial"/>
          <w:sz w:val="21"/>
          <w:szCs w:val="21"/>
        </w:rPr>
        <w:t>za bod 1 predmetu Zmluvy</w:t>
      </w:r>
      <w:r w:rsidR="008677BA">
        <w:rPr>
          <w:rFonts w:ascii="Arial" w:eastAsia="Arial" w:hAnsi="Arial" w:cs="Arial"/>
          <w:sz w:val="21"/>
          <w:szCs w:val="21"/>
        </w:rPr>
        <w:t xml:space="preserve"> (2 ks dojací robot)</w:t>
      </w:r>
      <w:r>
        <w:rPr>
          <w:rFonts w:ascii="Arial" w:eastAsia="Arial" w:hAnsi="Arial" w:cs="Arial"/>
          <w:sz w:val="21"/>
          <w:szCs w:val="21"/>
        </w:rPr>
        <w:t xml:space="preserve"> ............... </w:t>
      </w:r>
      <w:r>
        <w:rPr>
          <w:rFonts w:ascii="Arial" w:eastAsia="Arial" w:hAnsi="Arial" w:cs="Arial"/>
          <w:sz w:val="21"/>
          <w:szCs w:val="21"/>
        </w:rPr>
        <w:tab/>
        <w:t>E</w:t>
      </w:r>
      <w:r w:rsidR="00051A85"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26" w14:textId="7777777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>2.</w:t>
      </w:r>
    </w:p>
    <w:p w14:paraId="00000027" w14:textId="7E4123E2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Systém detekcie ruje a sledovania zdravotného stavu s funkciou GPS lokalizácie kráv .................................................................................................................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28" w14:textId="50AE98C4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Inštalačný materiál (1 komplet) ...............................................................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29" w14:textId="5D9DC0FF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Montáž</w:t>
      </w:r>
      <w:r w:rsidR="00051A85">
        <w:rPr>
          <w:rFonts w:ascii="Arial" w:eastAsia="Arial" w:hAnsi="Arial" w:cs="Arial"/>
          <w:sz w:val="21"/>
          <w:szCs w:val="21"/>
          <w:u w:val="single"/>
        </w:rPr>
        <w:t xml:space="preserve"> a </w:t>
      </w:r>
      <w:r>
        <w:rPr>
          <w:rFonts w:ascii="Arial" w:eastAsia="Arial" w:hAnsi="Arial" w:cs="Arial"/>
          <w:sz w:val="21"/>
          <w:szCs w:val="21"/>
          <w:u w:val="single"/>
        </w:rPr>
        <w:t>zaškolenie obsluhy .....................................................................</w:t>
      </w:r>
      <w:r>
        <w:rPr>
          <w:rFonts w:ascii="Arial" w:eastAsia="Arial" w:hAnsi="Arial" w:cs="Arial"/>
          <w:sz w:val="21"/>
          <w:szCs w:val="21"/>
          <w:u w:val="single"/>
        </w:rPr>
        <w:tab/>
      </w:r>
      <w:r w:rsidR="00051A85">
        <w:rPr>
          <w:rFonts w:ascii="Arial" w:eastAsia="Arial" w:hAnsi="Arial" w:cs="Arial"/>
          <w:sz w:val="21"/>
          <w:szCs w:val="21"/>
          <w:u w:val="single"/>
        </w:rPr>
        <w:t>EUR</w:t>
      </w:r>
      <w:r>
        <w:rPr>
          <w:rFonts w:ascii="Arial" w:eastAsia="Arial" w:hAnsi="Arial" w:cs="Arial"/>
          <w:sz w:val="21"/>
          <w:szCs w:val="21"/>
          <w:u w:val="single"/>
        </w:rPr>
        <w:t xml:space="preserve"> bez DPH</w:t>
      </w:r>
    </w:p>
    <w:p w14:paraId="2CE6EFF8" w14:textId="77777777" w:rsidR="00780F96" w:rsidRDefault="00780F96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2A" w14:textId="4405C744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Celková cena za bod 2 predmetu Zmluvy</w:t>
      </w:r>
      <w:r w:rsidR="00780F96">
        <w:rPr>
          <w:rFonts w:ascii="Arial" w:eastAsia="Arial" w:hAnsi="Arial" w:cs="Arial"/>
          <w:sz w:val="21"/>
          <w:szCs w:val="21"/>
        </w:rPr>
        <w:t xml:space="preserve"> (1 súbor)</w:t>
      </w:r>
      <w:r>
        <w:rPr>
          <w:rFonts w:ascii="Arial" w:eastAsia="Arial" w:hAnsi="Arial" w:cs="Arial"/>
          <w:sz w:val="21"/>
          <w:szCs w:val="21"/>
        </w:rPr>
        <w:t xml:space="preserve"> ................................... 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2B" w14:textId="77777777" w:rsidR="006B6334" w:rsidRDefault="006B6334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2C" w14:textId="7777777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3.</w:t>
      </w:r>
    </w:p>
    <w:p w14:paraId="0000002D" w14:textId="1939327F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Systém hradenia záchytného priestoru pre dojacie roboty 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2E" w14:textId="440F58D4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Inštalačný materiál (1 komplet) ...............................................................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2F" w14:textId="38C18B9D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Montáž ....................................................................................................</w:t>
      </w:r>
      <w:r>
        <w:rPr>
          <w:rFonts w:ascii="Arial" w:eastAsia="Arial" w:hAnsi="Arial" w:cs="Arial"/>
          <w:sz w:val="21"/>
          <w:szCs w:val="21"/>
          <w:u w:val="single"/>
        </w:rPr>
        <w:tab/>
      </w:r>
      <w:r w:rsidR="00051A85">
        <w:rPr>
          <w:rFonts w:ascii="Arial" w:eastAsia="Arial" w:hAnsi="Arial" w:cs="Arial"/>
          <w:sz w:val="21"/>
          <w:szCs w:val="21"/>
          <w:u w:val="single"/>
        </w:rPr>
        <w:t>EUR</w:t>
      </w:r>
      <w:r>
        <w:rPr>
          <w:rFonts w:ascii="Arial" w:eastAsia="Arial" w:hAnsi="Arial" w:cs="Arial"/>
          <w:sz w:val="21"/>
          <w:szCs w:val="21"/>
          <w:u w:val="single"/>
        </w:rPr>
        <w:t xml:space="preserve"> bez DPH</w:t>
      </w:r>
    </w:p>
    <w:p w14:paraId="03BB43CF" w14:textId="77777777" w:rsidR="00780F96" w:rsidRDefault="00780F96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30" w14:textId="64D0884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Celková cena za bod 3 predmetu Zmluvy</w:t>
      </w:r>
      <w:r w:rsidR="00780F96">
        <w:rPr>
          <w:rFonts w:ascii="Arial" w:eastAsia="Arial" w:hAnsi="Arial" w:cs="Arial"/>
          <w:sz w:val="21"/>
          <w:szCs w:val="21"/>
        </w:rPr>
        <w:t xml:space="preserve"> (1 súbor)</w:t>
      </w:r>
      <w:r>
        <w:rPr>
          <w:rFonts w:ascii="Arial" w:eastAsia="Arial" w:hAnsi="Arial" w:cs="Arial"/>
          <w:sz w:val="21"/>
          <w:szCs w:val="21"/>
        </w:rPr>
        <w:t xml:space="preserve"> ............................... 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31" w14:textId="77777777" w:rsidR="006B6334" w:rsidRDefault="006B6334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32" w14:textId="7777777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4.</w:t>
      </w:r>
    </w:p>
    <w:p w14:paraId="34B33505" w14:textId="4ED94601" w:rsidR="0084185A" w:rsidRDefault="0084185A" w:rsidP="0084185A">
      <w:pPr>
        <w:tabs>
          <w:tab w:val="left" w:pos="426"/>
          <w:tab w:val="right" w:pos="7088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Robotický </w:t>
      </w:r>
      <w:proofErr w:type="spellStart"/>
      <w:r>
        <w:rPr>
          <w:rFonts w:ascii="Arial" w:eastAsia="Arial" w:hAnsi="Arial" w:cs="Arial"/>
          <w:sz w:val="21"/>
          <w:szCs w:val="21"/>
        </w:rPr>
        <w:t>prihŕňač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krmiva 2 ks x ......................EUR/ks = 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EUR bez DPH</w:t>
      </w:r>
    </w:p>
    <w:p w14:paraId="00000034" w14:textId="1F9333A1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Inštalačný materiál (1 komplet) ...............................................................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35" w14:textId="3C69556B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Montáž .....................................................................................................</w:t>
      </w:r>
      <w:r>
        <w:rPr>
          <w:rFonts w:ascii="Arial" w:eastAsia="Arial" w:hAnsi="Arial" w:cs="Arial"/>
          <w:sz w:val="21"/>
          <w:szCs w:val="21"/>
          <w:u w:val="single"/>
        </w:rPr>
        <w:tab/>
      </w:r>
      <w:r w:rsidR="00051A85">
        <w:rPr>
          <w:rFonts w:ascii="Arial" w:eastAsia="Arial" w:hAnsi="Arial" w:cs="Arial"/>
          <w:sz w:val="21"/>
          <w:szCs w:val="21"/>
          <w:u w:val="single"/>
        </w:rPr>
        <w:t>EUR</w:t>
      </w:r>
      <w:r>
        <w:rPr>
          <w:rFonts w:ascii="Arial" w:eastAsia="Arial" w:hAnsi="Arial" w:cs="Arial"/>
          <w:sz w:val="21"/>
          <w:szCs w:val="21"/>
          <w:u w:val="single"/>
        </w:rPr>
        <w:t xml:space="preserve"> bez DPH</w:t>
      </w:r>
    </w:p>
    <w:p w14:paraId="6B6F0BE4" w14:textId="77777777" w:rsidR="0084185A" w:rsidRDefault="0084185A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36" w14:textId="005F849C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Celková cena za bod 4 predmetu Zmluvy</w:t>
      </w:r>
      <w:r w:rsidR="008D7ACC">
        <w:rPr>
          <w:rFonts w:ascii="Arial" w:eastAsia="Arial" w:hAnsi="Arial" w:cs="Arial"/>
          <w:sz w:val="21"/>
          <w:szCs w:val="21"/>
        </w:rPr>
        <w:t xml:space="preserve"> (2 ks)</w:t>
      </w:r>
      <w:r>
        <w:rPr>
          <w:rFonts w:ascii="Arial" w:eastAsia="Arial" w:hAnsi="Arial" w:cs="Arial"/>
          <w:sz w:val="21"/>
          <w:szCs w:val="21"/>
        </w:rPr>
        <w:t xml:space="preserve"> ..................................... 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37" w14:textId="77777777" w:rsidR="006B6334" w:rsidRDefault="006B6334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76C80E6F" w14:textId="77777777" w:rsidR="00372EA2" w:rsidRDefault="00372EA2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38" w14:textId="7777777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5. </w:t>
      </w:r>
    </w:p>
    <w:p w14:paraId="00000039" w14:textId="44708C52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Napájacie žľaby </w:t>
      </w:r>
      <w:r w:rsidR="0084185A">
        <w:rPr>
          <w:rFonts w:ascii="Arial" w:eastAsia="Arial" w:hAnsi="Arial" w:cs="Arial"/>
          <w:sz w:val="21"/>
          <w:szCs w:val="21"/>
        </w:rPr>
        <w:t xml:space="preserve">2 </w:t>
      </w:r>
      <w:r>
        <w:rPr>
          <w:rFonts w:ascii="Arial" w:eastAsia="Arial" w:hAnsi="Arial" w:cs="Arial"/>
          <w:sz w:val="21"/>
          <w:szCs w:val="21"/>
        </w:rPr>
        <w:t>ks</w:t>
      </w:r>
      <w:r w:rsidR="0084185A">
        <w:rPr>
          <w:rFonts w:ascii="Arial" w:eastAsia="Arial" w:hAnsi="Arial" w:cs="Arial"/>
          <w:sz w:val="21"/>
          <w:szCs w:val="21"/>
        </w:rPr>
        <w:t xml:space="preserve"> x</w:t>
      </w:r>
      <w:r>
        <w:rPr>
          <w:rFonts w:ascii="Arial" w:eastAsia="Arial" w:hAnsi="Arial" w:cs="Arial"/>
          <w:sz w:val="21"/>
          <w:szCs w:val="21"/>
        </w:rPr>
        <w:t xml:space="preserve"> .........................</w:t>
      </w:r>
      <w:r w:rsidR="00372EA2" w:rsidRPr="00372EA2">
        <w:rPr>
          <w:rFonts w:ascii="Arial" w:eastAsia="Arial" w:hAnsi="Arial" w:cs="Arial"/>
          <w:sz w:val="21"/>
          <w:szCs w:val="21"/>
        </w:rPr>
        <w:t xml:space="preserve"> </w:t>
      </w:r>
      <w:r w:rsidR="00372EA2">
        <w:rPr>
          <w:rFonts w:ascii="Arial" w:eastAsia="Arial" w:hAnsi="Arial" w:cs="Arial"/>
          <w:sz w:val="21"/>
          <w:szCs w:val="21"/>
        </w:rPr>
        <w:t>EUR/ks =</w:t>
      </w:r>
      <w:r>
        <w:rPr>
          <w:rFonts w:ascii="Arial" w:eastAsia="Arial" w:hAnsi="Arial" w:cs="Arial"/>
          <w:sz w:val="21"/>
          <w:szCs w:val="21"/>
        </w:rPr>
        <w:t>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3A" w14:textId="0E29679D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Inštalačný materiál (1 komplet) ...............................................................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3B" w14:textId="418BB3F5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Montáž ....................................................................................................</w:t>
      </w:r>
      <w:r>
        <w:rPr>
          <w:rFonts w:ascii="Arial" w:eastAsia="Arial" w:hAnsi="Arial" w:cs="Arial"/>
          <w:sz w:val="21"/>
          <w:szCs w:val="21"/>
          <w:u w:val="single"/>
        </w:rPr>
        <w:tab/>
      </w:r>
      <w:r w:rsidR="00051A85">
        <w:rPr>
          <w:rFonts w:ascii="Arial" w:eastAsia="Arial" w:hAnsi="Arial" w:cs="Arial"/>
          <w:sz w:val="21"/>
          <w:szCs w:val="21"/>
          <w:u w:val="single"/>
        </w:rPr>
        <w:t>EUR</w:t>
      </w:r>
      <w:r>
        <w:rPr>
          <w:rFonts w:ascii="Arial" w:eastAsia="Arial" w:hAnsi="Arial" w:cs="Arial"/>
          <w:sz w:val="21"/>
          <w:szCs w:val="21"/>
          <w:u w:val="single"/>
        </w:rPr>
        <w:t xml:space="preserve"> bez DPH</w:t>
      </w:r>
    </w:p>
    <w:p w14:paraId="58A62A0D" w14:textId="77777777" w:rsidR="00780F96" w:rsidRDefault="00780F96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3C" w14:textId="551860FA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Celková cena za bod 5 predmetu Zmluvy </w:t>
      </w:r>
      <w:r w:rsidR="008D7ACC">
        <w:rPr>
          <w:rFonts w:ascii="Arial" w:eastAsia="Arial" w:hAnsi="Arial" w:cs="Arial"/>
          <w:sz w:val="21"/>
          <w:szCs w:val="21"/>
        </w:rPr>
        <w:t xml:space="preserve">(2 ks) </w:t>
      </w:r>
      <w:r>
        <w:rPr>
          <w:rFonts w:ascii="Arial" w:eastAsia="Arial" w:hAnsi="Arial" w:cs="Arial"/>
          <w:sz w:val="21"/>
          <w:szCs w:val="21"/>
        </w:rPr>
        <w:t xml:space="preserve">...................................... 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77877A2" w14:textId="77777777" w:rsidR="000C0808" w:rsidRDefault="000C0808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  <w:sectPr w:rsidR="000C0808">
          <w:pgSz w:w="11906" w:h="16838"/>
          <w:pgMar w:top="1151" w:right="1417" w:bottom="830" w:left="1417" w:header="708" w:footer="708" w:gutter="0"/>
          <w:pgNumType w:start="1"/>
          <w:cols w:space="708"/>
        </w:sectPr>
      </w:pPr>
    </w:p>
    <w:p w14:paraId="0000003E" w14:textId="7777777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>6.</w:t>
      </w:r>
    </w:p>
    <w:p w14:paraId="763D0DA7" w14:textId="77777777" w:rsidR="00372EA2" w:rsidRDefault="00696A05" w:rsidP="00372EA2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Nízkohladinová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samočistiaca napájačka s ohrevom </w:t>
      </w:r>
    </w:p>
    <w:p w14:paraId="0000003F" w14:textId="2BE0C183" w:rsidR="006B6334" w:rsidRDefault="00372EA2" w:rsidP="00372EA2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</w:t>
      </w:r>
      <w:r w:rsidR="00696A05">
        <w:rPr>
          <w:rFonts w:ascii="Arial" w:eastAsia="Arial" w:hAnsi="Arial" w:cs="Arial"/>
          <w:sz w:val="21"/>
          <w:szCs w:val="21"/>
        </w:rPr>
        <w:t xml:space="preserve"> ks </w:t>
      </w:r>
      <w:r>
        <w:rPr>
          <w:rFonts w:ascii="Arial" w:eastAsia="Arial" w:hAnsi="Arial" w:cs="Arial"/>
          <w:sz w:val="21"/>
          <w:szCs w:val="21"/>
        </w:rPr>
        <w:t xml:space="preserve"> x......................... EUR/ks =....................................................................</w:t>
      </w:r>
      <w:r w:rsidR="00696A05">
        <w:rPr>
          <w:rFonts w:ascii="Arial" w:eastAsia="Arial" w:hAnsi="Arial" w:cs="Arial"/>
          <w:sz w:val="21"/>
          <w:szCs w:val="21"/>
        </w:rPr>
        <w:t>..</w:t>
      </w:r>
      <w:r w:rsidR="00696A05"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 w:rsidR="00696A05"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40" w14:textId="339BDD5D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Inštalačný materiál (1 komplet) ..............................................................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41" w14:textId="0FE60D38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Montáž ....................................................................................................</w:t>
      </w:r>
      <w:r>
        <w:rPr>
          <w:rFonts w:ascii="Arial" w:eastAsia="Arial" w:hAnsi="Arial" w:cs="Arial"/>
          <w:sz w:val="21"/>
          <w:szCs w:val="21"/>
          <w:u w:val="single"/>
        </w:rPr>
        <w:tab/>
      </w:r>
      <w:r w:rsidR="00051A85">
        <w:rPr>
          <w:rFonts w:ascii="Arial" w:eastAsia="Arial" w:hAnsi="Arial" w:cs="Arial"/>
          <w:sz w:val="21"/>
          <w:szCs w:val="21"/>
          <w:u w:val="single"/>
        </w:rPr>
        <w:t>EUR</w:t>
      </w:r>
      <w:r>
        <w:rPr>
          <w:rFonts w:ascii="Arial" w:eastAsia="Arial" w:hAnsi="Arial" w:cs="Arial"/>
          <w:sz w:val="21"/>
          <w:szCs w:val="21"/>
          <w:u w:val="single"/>
        </w:rPr>
        <w:t xml:space="preserve"> bez DPH</w:t>
      </w:r>
    </w:p>
    <w:p w14:paraId="74F5E8CB" w14:textId="77777777" w:rsidR="008D7ACC" w:rsidRDefault="008D7ACC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42" w14:textId="133DF2F1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Celková cena za bod 6 predmetu Zmluvy </w:t>
      </w:r>
      <w:r w:rsidR="000C0808">
        <w:rPr>
          <w:rFonts w:ascii="Arial" w:eastAsia="Arial" w:hAnsi="Arial" w:cs="Arial"/>
          <w:sz w:val="21"/>
          <w:szCs w:val="21"/>
        </w:rPr>
        <w:t>(2 ks) .</w:t>
      </w:r>
      <w:r>
        <w:rPr>
          <w:rFonts w:ascii="Arial" w:eastAsia="Arial" w:hAnsi="Arial" w:cs="Arial"/>
          <w:sz w:val="21"/>
          <w:szCs w:val="21"/>
        </w:rPr>
        <w:t xml:space="preserve">................................... 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43" w14:textId="77777777" w:rsidR="006B6334" w:rsidRDefault="006B6334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44" w14:textId="7777777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7.</w:t>
      </w:r>
    </w:p>
    <w:p w14:paraId="00000045" w14:textId="5F5BE21A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Elektrická rotačná kefa pre hovädzí dobytok </w:t>
      </w:r>
      <w:r w:rsidR="00372EA2"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 ks</w:t>
      </w:r>
      <w:r w:rsidR="00372EA2">
        <w:rPr>
          <w:rFonts w:ascii="Arial" w:eastAsia="Arial" w:hAnsi="Arial" w:cs="Arial"/>
          <w:sz w:val="21"/>
          <w:szCs w:val="21"/>
        </w:rPr>
        <w:t xml:space="preserve"> x ...............EUR/ks = </w:t>
      </w:r>
      <w:r>
        <w:rPr>
          <w:rFonts w:ascii="Arial" w:eastAsia="Arial" w:hAnsi="Arial" w:cs="Arial"/>
          <w:sz w:val="21"/>
          <w:szCs w:val="21"/>
        </w:rPr>
        <w:t xml:space="preserve"> .</w:t>
      </w:r>
      <w:r w:rsidR="00372EA2">
        <w:rPr>
          <w:rFonts w:ascii="Arial" w:eastAsia="Arial" w:hAnsi="Arial" w:cs="Arial"/>
          <w:sz w:val="21"/>
          <w:szCs w:val="21"/>
        </w:rPr>
        <w:t xml:space="preserve">......   </w:t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46" w14:textId="5371525D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Inštalačný materiál (1 komplet) ................................................................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47" w14:textId="09C323FE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Montáž .....................................................................................................</w:t>
      </w:r>
      <w:r>
        <w:rPr>
          <w:rFonts w:ascii="Arial" w:eastAsia="Arial" w:hAnsi="Arial" w:cs="Arial"/>
          <w:sz w:val="21"/>
          <w:szCs w:val="21"/>
          <w:u w:val="single"/>
        </w:rPr>
        <w:tab/>
      </w:r>
      <w:r w:rsidR="00051A85">
        <w:rPr>
          <w:rFonts w:ascii="Arial" w:eastAsia="Arial" w:hAnsi="Arial" w:cs="Arial"/>
          <w:sz w:val="21"/>
          <w:szCs w:val="21"/>
          <w:u w:val="single"/>
        </w:rPr>
        <w:t>EUR</w:t>
      </w:r>
      <w:r>
        <w:rPr>
          <w:rFonts w:ascii="Arial" w:eastAsia="Arial" w:hAnsi="Arial" w:cs="Arial"/>
          <w:sz w:val="21"/>
          <w:szCs w:val="21"/>
          <w:u w:val="single"/>
        </w:rPr>
        <w:t xml:space="preserve"> bez DPH</w:t>
      </w:r>
    </w:p>
    <w:p w14:paraId="6C2F40DB" w14:textId="77777777" w:rsidR="000C0808" w:rsidRDefault="000C0808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48" w14:textId="20A461D2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Celková cena za bod 7 predmetu Zmluvy </w:t>
      </w:r>
      <w:r w:rsidR="000C0808">
        <w:rPr>
          <w:rFonts w:ascii="Arial" w:eastAsia="Arial" w:hAnsi="Arial" w:cs="Arial"/>
          <w:sz w:val="21"/>
          <w:szCs w:val="21"/>
        </w:rPr>
        <w:t xml:space="preserve">(6 ks) </w:t>
      </w:r>
      <w:r>
        <w:rPr>
          <w:rFonts w:ascii="Arial" w:eastAsia="Arial" w:hAnsi="Arial" w:cs="Arial"/>
          <w:sz w:val="21"/>
          <w:szCs w:val="21"/>
        </w:rPr>
        <w:t xml:space="preserve">..................................... 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49" w14:textId="77777777" w:rsidR="006B6334" w:rsidRDefault="006B6334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</w:p>
    <w:p w14:paraId="0000004A" w14:textId="77777777" w:rsidR="006B6334" w:rsidRDefault="006B6334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</w:p>
    <w:p w14:paraId="0000004B" w14:textId="7777777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8.</w:t>
      </w:r>
    </w:p>
    <w:p w14:paraId="0000004C" w14:textId="3DE08ADD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Mechanická kefa pre dobytok </w:t>
      </w:r>
      <w:r w:rsidR="00372EA2"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 xml:space="preserve"> ks</w:t>
      </w:r>
      <w:r w:rsidR="00372EA2">
        <w:rPr>
          <w:rFonts w:ascii="Arial" w:eastAsia="Arial" w:hAnsi="Arial" w:cs="Arial"/>
          <w:sz w:val="21"/>
          <w:szCs w:val="21"/>
        </w:rPr>
        <w:t xml:space="preserve"> x ...................</w:t>
      </w:r>
      <w:r w:rsidR="00372EA2" w:rsidRPr="00372EA2">
        <w:rPr>
          <w:rFonts w:ascii="Arial" w:eastAsia="Arial" w:hAnsi="Arial" w:cs="Arial"/>
          <w:sz w:val="21"/>
          <w:szCs w:val="21"/>
        </w:rPr>
        <w:t xml:space="preserve"> </w:t>
      </w:r>
      <w:r w:rsidR="00372EA2">
        <w:rPr>
          <w:rFonts w:ascii="Arial" w:eastAsia="Arial" w:hAnsi="Arial" w:cs="Arial"/>
          <w:sz w:val="21"/>
          <w:szCs w:val="21"/>
        </w:rPr>
        <w:t xml:space="preserve">EUR/ks = </w:t>
      </w:r>
      <w:r>
        <w:rPr>
          <w:rFonts w:ascii="Arial" w:eastAsia="Arial" w:hAnsi="Arial" w:cs="Arial"/>
          <w:sz w:val="21"/>
          <w:szCs w:val="21"/>
        </w:rPr>
        <w:t>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4D" w14:textId="3E2E7B6F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Inštalačný materiál (1 komplet) ..............................................................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4E" w14:textId="32958A70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Montáž ...................................................................................................</w:t>
      </w:r>
      <w:r>
        <w:rPr>
          <w:rFonts w:ascii="Arial" w:eastAsia="Arial" w:hAnsi="Arial" w:cs="Arial"/>
          <w:sz w:val="21"/>
          <w:szCs w:val="21"/>
          <w:u w:val="single"/>
        </w:rPr>
        <w:tab/>
      </w:r>
      <w:r w:rsidR="00051A85">
        <w:rPr>
          <w:rFonts w:ascii="Arial" w:eastAsia="Arial" w:hAnsi="Arial" w:cs="Arial"/>
          <w:sz w:val="21"/>
          <w:szCs w:val="21"/>
          <w:u w:val="single"/>
        </w:rPr>
        <w:t>EUR</w:t>
      </w:r>
      <w:r>
        <w:rPr>
          <w:rFonts w:ascii="Arial" w:eastAsia="Arial" w:hAnsi="Arial" w:cs="Arial"/>
          <w:sz w:val="21"/>
          <w:szCs w:val="21"/>
          <w:u w:val="single"/>
        </w:rPr>
        <w:t xml:space="preserve"> bez DPH</w:t>
      </w:r>
    </w:p>
    <w:p w14:paraId="30B20369" w14:textId="77777777" w:rsidR="000C0808" w:rsidRDefault="000C0808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4F" w14:textId="1E86B3F2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Celková cena za bod 8 predmetu Zmluvy</w:t>
      </w:r>
      <w:r w:rsidR="000C0808">
        <w:rPr>
          <w:rFonts w:ascii="Arial" w:eastAsia="Arial" w:hAnsi="Arial" w:cs="Arial"/>
          <w:sz w:val="21"/>
          <w:szCs w:val="21"/>
        </w:rPr>
        <w:t xml:space="preserve"> (8 ks) </w:t>
      </w:r>
      <w:r>
        <w:rPr>
          <w:rFonts w:ascii="Arial" w:eastAsia="Arial" w:hAnsi="Arial" w:cs="Arial"/>
          <w:sz w:val="21"/>
          <w:szCs w:val="21"/>
        </w:rPr>
        <w:t xml:space="preserve">................................... 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50" w14:textId="77777777" w:rsidR="006B6334" w:rsidRDefault="006B6334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51" w14:textId="7777777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9.</w:t>
      </w:r>
    </w:p>
    <w:p w14:paraId="00000052" w14:textId="5B333E06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Medzizásobný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tank na mlieko - Buffer Tank 1 ks .................................</w:t>
      </w:r>
      <w:r w:rsidR="00780F96"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53" w14:textId="5090E7D1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Inštalačný materiál (1 komplet) ..............................................................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54" w14:textId="6D9F7DAD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Montáž ...................................................................................................</w:t>
      </w:r>
      <w:r>
        <w:rPr>
          <w:rFonts w:ascii="Arial" w:eastAsia="Arial" w:hAnsi="Arial" w:cs="Arial"/>
          <w:sz w:val="21"/>
          <w:szCs w:val="21"/>
          <w:u w:val="single"/>
        </w:rPr>
        <w:tab/>
      </w:r>
      <w:r w:rsidR="00051A85">
        <w:rPr>
          <w:rFonts w:ascii="Arial" w:eastAsia="Arial" w:hAnsi="Arial" w:cs="Arial"/>
          <w:sz w:val="21"/>
          <w:szCs w:val="21"/>
          <w:u w:val="single"/>
        </w:rPr>
        <w:t>EUR</w:t>
      </w:r>
      <w:r>
        <w:rPr>
          <w:rFonts w:ascii="Arial" w:eastAsia="Arial" w:hAnsi="Arial" w:cs="Arial"/>
          <w:sz w:val="21"/>
          <w:szCs w:val="21"/>
          <w:u w:val="single"/>
        </w:rPr>
        <w:t xml:space="preserve"> bez DPH</w:t>
      </w:r>
    </w:p>
    <w:p w14:paraId="588DCAF9" w14:textId="77777777" w:rsidR="000C0808" w:rsidRDefault="000C0808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55" w14:textId="3C7BE42A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Celková cena za bod 9 predmetu Zmluvy</w:t>
      </w:r>
      <w:r w:rsidR="000C0808">
        <w:rPr>
          <w:rFonts w:ascii="Arial" w:eastAsia="Arial" w:hAnsi="Arial" w:cs="Arial"/>
          <w:sz w:val="21"/>
          <w:szCs w:val="21"/>
        </w:rPr>
        <w:t xml:space="preserve"> (1 ks)</w:t>
      </w:r>
      <w:r>
        <w:rPr>
          <w:rFonts w:ascii="Arial" w:eastAsia="Arial" w:hAnsi="Arial" w:cs="Arial"/>
          <w:sz w:val="21"/>
          <w:szCs w:val="21"/>
        </w:rPr>
        <w:t xml:space="preserve">.................................... 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33923A20" w14:textId="77777777" w:rsidR="000C0808" w:rsidRDefault="000C0808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  <w:sectPr w:rsidR="000C0808">
          <w:pgSz w:w="11906" w:h="16838"/>
          <w:pgMar w:top="1151" w:right="1417" w:bottom="830" w:left="1417" w:header="708" w:footer="708" w:gutter="0"/>
          <w:pgNumType w:start="1"/>
          <w:cols w:space="708"/>
        </w:sectPr>
      </w:pPr>
    </w:p>
    <w:p w14:paraId="00000057" w14:textId="7777777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>10.</w:t>
      </w:r>
    </w:p>
    <w:p w14:paraId="00000058" w14:textId="7B9339A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Systém osvetlenia priestoru dojacieho robota ....................................... 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59" w14:textId="1BF0ADA0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Inštalačný materiál (1komplet) ............................................................... 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5A" w14:textId="553EE79D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 xml:space="preserve">Montáž ................................................................................................... </w:t>
      </w:r>
      <w:r>
        <w:rPr>
          <w:rFonts w:ascii="Arial" w:eastAsia="Arial" w:hAnsi="Arial" w:cs="Arial"/>
          <w:sz w:val="21"/>
          <w:szCs w:val="21"/>
          <w:u w:val="single"/>
        </w:rPr>
        <w:tab/>
      </w:r>
      <w:r w:rsidR="00051A85">
        <w:rPr>
          <w:rFonts w:ascii="Arial" w:eastAsia="Arial" w:hAnsi="Arial" w:cs="Arial"/>
          <w:sz w:val="21"/>
          <w:szCs w:val="21"/>
          <w:u w:val="single"/>
        </w:rPr>
        <w:t>EUR</w:t>
      </w:r>
      <w:r>
        <w:rPr>
          <w:rFonts w:ascii="Arial" w:eastAsia="Arial" w:hAnsi="Arial" w:cs="Arial"/>
          <w:sz w:val="21"/>
          <w:szCs w:val="21"/>
          <w:u w:val="single"/>
        </w:rPr>
        <w:t xml:space="preserve"> bez DPH</w:t>
      </w:r>
    </w:p>
    <w:p w14:paraId="558AEEE1" w14:textId="77777777" w:rsidR="000C0808" w:rsidRDefault="000C0808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5B" w14:textId="076573B9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Celková cena za bod 10 predmetu Zmluvy</w:t>
      </w:r>
      <w:r w:rsidR="000C0808">
        <w:rPr>
          <w:rFonts w:ascii="Arial" w:eastAsia="Arial" w:hAnsi="Arial" w:cs="Arial"/>
          <w:sz w:val="21"/>
          <w:szCs w:val="21"/>
        </w:rPr>
        <w:t xml:space="preserve"> (1 súbor)</w:t>
      </w:r>
      <w:r>
        <w:rPr>
          <w:rFonts w:ascii="Arial" w:eastAsia="Arial" w:hAnsi="Arial" w:cs="Arial"/>
          <w:sz w:val="21"/>
          <w:szCs w:val="21"/>
        </w:rPr>
        <w:t xml:space="preserve">.............................. 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5C" w14:textId="77777777" w:rsidR="006B6334" w:rsidRDefault="006B6334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5D" w14:textId="77777777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11.</w:t>
      </w:r>
    </w:p>
    <w:p w14:paraId="0000005E" w14:textId="79D05BDD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Silo na granulované krmivo 1 ks ............................................................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5F" w14:textId="15F1361F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Inštalačný materiál(1komplet) ................................................................</w:t>
      </w:r>
      <w:r>
        <w:rPr>
          <w:rFonts w:ascii="Arial" w:eastAsia="Arial" w:hAnsi="Arial" w:cs="Arial"/>
          <w:sz w:val="21"/>
          <w:szCs w:val="21"/>
        </w:rPr>
        <w:tab/>
      </w:r>
      <w:r w:rsidR="00051A85">
        <w:rPr>
          <w:rFonts w:ascii="Arial" w:eastAsia="Arial" w:hAnsi="Arial" w:cs="Arial"/>
          <w:sz w:val="21"/>
          <w:szCs w:val="21"/>
        </w:rPr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60" w14:textId="516C3103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1"/>
          <w:szCs w:val="21"/>
          <w:u w:val="single"/>
        </w:rPr>
        <w:t>Montáž ...................................................................................................</w:t>
      </w:r>
      <w:r>
        <w:rPr>
          <w:rFonts w:ascii="Arial" w:eastAsia="Arial" w:hAnsi="Arial" w:cs="Arial"/>
          <w:sz w:val="21"/>
          <w:szCs w:val="21"/>
          <w:u w:val="single"/>
        </w:rPr>
        <w:tab/>
      </w:r>
      <w:r w:rsidR="00051A85">
        <w:rPr>
          <w:rFonts w:ascii="Arial" w:eastAsia="Arial" w:hAnsi="Arial" w:cs="Arial"/>
          <w:sz w:val="21"/>
          <w:szCs w:val="21"/>
          <w:u w:val="single"/>
        </w:rPr>
        <w:t>EUR</w:t>
      </w:r>
      <w:r>
        <w:rPr>
          <w:rFonts w:ascii="Arial" w:eastAsia="Arial" w:hAnsi="Arial" w:cs="Arial"/>
          <w:sz w:val="21"/>
          <w:szCs w:val="21"/>
          <w:u w:val="single"/>
        </w:rPr>
        <w:t xml:space="preserve"> bez DPH</w:t>
      </w:r>
    </w:p>
    <w:p w14:paraId="7B415FAB" w14:textId="77777777" w:rsidR="000C0808" w:rsidRDefault="000C0808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61" w14:textId="55C99629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Celková cena za bod 11 predmetu Zmluvy</w:t>
      </w:r>
      <w:r w:rsidR="000C0808">
        <w:rPr>
          <w:rFonts w:ascii="Arial" w:eastAsia="Arial" w:hAnsi="Arial" w:cs="Arial"/>
          <w:sz w:val="21"/>
          <w:szCs w:val="21"/>
        </w:rPr>
        <w:t xml:space="preserve"> (1 ks) </w:t>
      </w:r>
      <w:r>
        <w:rPr>
          <w:rFonts w:ascii="Arial" w:eastAsia="Arial" w:hAnsi="Arial" w:cs="Arial"/>
          <w:sz w:val="21"/>
          <w:szCs w:val="21"/>
        </w:rPr>
        <w:t xml:space="preserve">.................................. </w:t>
      </w:r>
      <w:r w:rsidR="00051A85">
        <w:rPr>
          <w:rFonts w:ascii="Arial" w:eastAsia="Arial" w:hAnsi="Arial" w:cs="Arial"/>
          <w:sz w:val="21"/>
          <w:szCs w:val="21"/>
        </w:rPr>
        <w:tab/>
        <w:t>EUR</w:t>
      </w:r>
      <w:r>
        <w:rPr>
          <w:rFonts w:ascii="Arial" w:eastAsia="Arial" w:hAnsi="Arial" w:cs="Arial"/>
          <w:sz w:val="21"/>
          <w:szCs w:val="21"/>
        </w:rPr>
        <w:t xml:space="preserve"> bez DPH</w:t>
      </w:r>
    </w:p>
    <w:p w14:paraId="00000062" w14:textId="77777777" w:rsidR="006B6334" w:rsidRDefault="006B6334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16"/>
          <w:szCs w:val="16"/>
        </w:rPr>
      </w:pPr>
    </w:p>
    <w:p w14:paraId="5DDEB1EA" w14:textId="77777777" w:rsidR="000C0808" w:rsidRDefault="000C0808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16"/>
          <w:szCs w:val="16"/>
        </w:rPr>
      </w:pPr>
    </w:p>
    <w:p w14:paraId="00000063" w14:textId="3C50A87B" w:rsidR="006B6334" w:rsidRDefault="00696A05">
      <w:pPr>
        <w:tabs>
          <w:tab w:val="left" w:pos="426"/>
        </w:tabs>
        <w:spacing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SPOLU za Predmet zmluvy </w:t>
      </w:r>
      <w:r>
        <w:rPr>
          <w:rFonts w:ascii="Arial" w:eastAsia="Arial" w:hAnsi="Arial" w:cs="Arial"/>
          <w:sz w:val="21"/>
          <w:szCs w:val="21"/>
        </w:rPr>
        <w:t>..................................................................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ab/>
      </w:r>
      <w:r w:rsidR="00051A85">
        <w:rPr>
          <w:rFonts w:ascii="Arial" w:eastAsia="Arial" w:hAnsi="Arial" w:cs="Arial"/>
          <w:b/>
          <w:sz w:val="21"/>
          <w:szCs w:val="21"/>
        </w:rPr>
        <w:t>EUR</w:t>
      </w:r>
      <w:r>
        <w:rPr>
          <w:rFonts w:ascii="Arial" w:eastAsia="Arial" w:hAnsi="Arial" w:cs="Arial"/>
          <w:b/>
          <w:sz w:val="21"/>
          <w:szCs w:val="21"/>
        </w:rPr>
        <w:t xml:space="preserve"> bez DPH</w:t>
      </w:r>
    </w:p>
    <w:p w14:paraId="00000064" w14:textId="77777777" w:rsidR="006B6334" w:rsidRDefault="006B6334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4445E8D4" w14:textId="77777777" w:rsidR="000C0808" w:rsidRDefault="000C0808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6ADC7BE4" w14:textId="77777777" w:rsidR="000C0808" w:rsidRDefault="000C0808">
      <w:pPr>
        <w:tabs>
          <w:tab w:val="left" w:pos="426"/>
        </w:tabs>
        <w:spacing w:line="240" w:lineRule="auto"/>
        <w:rPr>
          <w:rFonts w:ascii="Arial" w:eastAsia="Arial" w:hAnsi="Arial" w:cs="Arial"/>
          <w:sz w:val="21"/>
          <w:szCs w:val="21"/>
        </w:rPr>
      </w:pPr>
    </w:p>
    <w:p w14:paraId="00000065" w14:textId="77777777" w:rsidR="006B6334" w:rsidRDefault="00696A05">
      <w:pPr>
        <w:keepNext/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B. MONTÁŽ TECHNOLÓGIE - podľa bodu II. A. predmetu zmluvy   </w:t>
      </w:r>
    </w:p>
    <w:p w14:paraId="00000066" w14:textId="77777777" w:rsidR="006B6334" w:rsidRDefault="006B6334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67" w14:textId="77777777" w:rsidR="006B6334" w:rsidRDefault="006B6334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68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C. PREVÁDZKOVÁ SKÚŠKA </w:t>
      </w:r>
    </w:p>
    <w:p w14:paraId="00000069" w14:textId="77777777" w:rsidR="006B6334" w:rsidRDefault="006B6334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6A" w14:textId="77777777" w:rsidR="006B6334" w:rsidRDefault="006B6334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6B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D. DOPRAVA TECHNOLOGICKÝCH ZARIADENÍ   </w:t>
      </w:r>
    </w:p>
    <w:p w14:paraId="0000006C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podľa bodu II.A. je zahrnutá v cene za dodávku technológie.  Ďalšia manipulácia s technológiou na mieste inštalácie nie je v tejto cene zahrnutá.    </w:t>
      </w:r>
    </w:p>
    <w:p w14:paraId="0000006D" w14:textId="77777777" w:rsidR="006B6334" w:rsidRDefault="006B6334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6E" w14:textId="77777777" w:rsidR="006B6334" w:rsidRDefault="006B633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6F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 Termíny:</w:t>
      </w:r>
    </w:p>
    <w:p w14:paraId="00000070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</w:rPr>
      </w:pPr>
    </w:p>
    <w:p w14:paraId="00000071" w14:textId="2D654D3F" w:rsidR="006B6334" w:rsidRDefault="00696A05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1. Zhotoviteľ  vykoná  dodávku každej technológie podľa  bodu  II. A.  zmluvy čiastkovo, na základe vystavenej objednávky a zaplatenej zálohovej faktúry objednávateľom, v termíne najneskôr </w:t>
      </w:r>
      <w:r w:rsidR="00FF69AA"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 xml:space="preserve">8 mesiacov pred ukončením stavebnej pripravenosti potrebnej k montáži technológie, </w:t>
      </w:r>
      <w:r w:rsidR="00FF69AA">
        <w:rPr>
          <w:rFonts w:ascii="Arial" w:eastAsia="Arial" w:hAnsi="Arial" w:cs="Arial"/>
          <w:sz w:val="21"/>
          <w:szCs w:val="21"/>
        </w:rPr>
        <w:br/>
      </w:r>
      <w:proofErr w:type="spellStart"/>
      <w:r>
        <w:rPr>
          <w:rFonts w:ascii="Arial" w:eastAsia="Arial" w:hAnsi="Arial" w:cs="Arial"/>
          <w:sz w:val="21"/>
          <w:szCs w:val="21"/>
        </w:rPr>
        <w:t>t.j</w:t>
      </w:r>
      <w:proofErr w:type="spellEnd"/>
      <w:r>
        <w:rPr>
          <w:rFonts w:ascii="Arial" w:eastAsia="Arial" w:hAnsi="Arial" w:cs="Arial"/>
          <w:sz w:val="21"/>
          <w:szCs w:val="21"/>
        </w:rPr>
        <w:t>. 15.10.2025.</w:t>
      </w:r>
    </w:p>
    <w:p w14:paraId="00000072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73" w14:textId="225140E1" w:rsidR="006B6334" w:rsidRDefault="00696A05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2. Zhotoviteľ  vykoná  montáž technológie a uvedenie do prevádzky podľa  bodu  II. A. zmluvy čiastkovo, najneskôr však do 30.11.2025, s podmienkou ukončenia stavebnej pripravenosti </w:t>
      </w:r>
      <w:r w:rsidR="00FF69AA"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>zo strany objednávateľa dohodnutou oboma zmluvnými stranami.</w:t>
      </w:r>
    </w:p>
    <w:p w14:paraId="00000074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2789BDC9" w14:textId="77777777" w:rsidR="000C0808" w:rsidRDefault="000C0808">
      <w:pPr>
        <w:spacing w:after="0"/>
        <w:jc w:val="both"/>
        <w:rPr>
          <w:rFonts w:ascii="Arial" w:eastAsia="Arial" w:hAnsi="Arial" w:cs="Arial"/>
          <w:sz w:val="20"/>
          <w:szCs w:val="20"/>
        </w:rPr>
        <w:sectPr w:rsidR="000C0808">
          <w:pgSz w:w="11906" w:h="16838"/>
          <w:pgMar w:top="1151" w:right="1417" w:bottom="830" w:left="1417" w:header="708" w:footer="708" w:gutter="0"/>
          <w:pgNumType w:start="1"/>
          <w:cols w:space="708"/>
        </w:sectPr>
      </w:pPr>
    </w:p>
    <w:p w14:paraId="00000076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IV. Cena za dodávku a montáž:</w:t>
      </w:r>
    </w:p>
    <w:p w14:paraId="00000077" w14:textId="7ED55E9B" w:rsidR="006B6334" w:rsidRDefault="006B633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78" w14:textId="77777777" w:rsidR="006B6334" w:rsidRDefault="00696A05">
      <w:pPr>
        <w:spacing w:after="0" w:line="240" w:lineRule="auto"/>
        <w:ind w:left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Cena za dodávku a montáž sa stanovuje dohodou. Ceny sú stanovené bez dane z pridanej hodnoty, ktorú bude zhotoviteľ účtovať v zmysle zákona  č. 222/2004 v platnom znení, vrátane posledných novelizácii. </w:t>
      </w:r>
    </w:p>
    <w:p w14:paraId="0000007A" w14:textId="77777777" w:rsidR="006B6334" w:rsidRDefault="006B6334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7B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 Ostatné dohodnutia:</w:t>
      </w:r>
    </w:p>
    <w:p w14:paraId="0000007C" w14:textId="77777777" w:rsidR="006B6334" w:rsidRDefault="006B6334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000007D" w14:textId="77777777" w:rsidR="006B6334" w:rsidRDefault="00696A05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 m l u v n é   s t r a n y   s a   d o h o d l i :</w:t>
      </w:r>
    </w:p>
    <w:p w14:paraId="0000007E" w14:textId="77777777" w:rsidR="006B6334" w:rsidRDefault="006B6334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0000007F" w14:textId="359A7560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 xml:space="preserve">. Zhotoviteľ poskytuje </w:t>
      </w:r>
      <w:r w:rsidR="00533514">
        <w:rPr>
          <w:rFonts w:ascii="Arial" w:eastAsia="Arial" w:hAnsi="Arial" w:cs="Arial"/>
          <w:sz w:val="21"/>
          <w:szCs w:val="21"/>
        </w:rPr>
        <w:t xml:space="preserve">záruku 24 mesiacov </w:t>
      </w:r>
      <w:r>
        <w:rPr>
          <w:rFonts w:ascii="Arial" w:eastAsia="Arial" w:hAnsi="Arial" w:cs="Arial"/>
          <w:sz w:val="21"/>
          <w:szCs w:val="21"/>
        </w:rPr>
        <w:t>na dodanú technológiu podľa bodu II.A</w:t>
      </w:r>
      <w:r w:rsidR="00533514">
        <w:rPr>
          <w:rFonts w:ascii="Arial" w:eastAsia="Arial" w:hAnsi="Arial" w:cs="Arial"/>
          <w:sz w:val="21"/>
          <w:szCs w:val="21"/>
        </w:rPr>
        <w:t>.1</w:t>
      </w:r>
      <w:r w:rsidR="005847EF">
        <w:rPr>
          <w:rFonts w:ascii="Arial" w:eastAsia="Arial" w:hAnsi="Arial" w:cs="Arial"/>
          <w:sz w:val="21"/>
          <w:szCs w:val="21"/>
        </w:rPr>
        <w:t xml:space="preserve">. (dojacie roboty), pričom plnenie plnej záruky je podmienené dodržaním podmienok obsiahnutých v servisnej zmluve. Servisná zmluva bude oboma zmluvnými stranami uzatvorená najneskôr 6 týždňov pred uvedením predmetnej technológie do prevádzky. Záruke nepodlieha  </w:t>
      </w:r>
      <w:proofErr w:type="spellStart"/>
      <w:r w:rsidR="005847EF">
        <w:rPr>
          <w:rFonts w:ascii="Arial" w:eastAsia="Arial" w:hAnsi="Arial" w:cs="Arial"/>
          <w:sz w:val="21"/>
          <w:szCs w:val="21"/>
        </w:rPr>
        <w:t>rýchloopotrebovateľný</w:t>
      </w:r>
      <w:proofErr w:type="spellEnd"/>
      <w:r w:rsidR="005847EF">
        <w:rPr>
          <w:rFonts w:ascii="Arial" w:eastAsia="Arial" w:hAnsi="Arial" w:cs="Arial"/>
          <w:sz w:val="21"/>
          <w:szCs w:val="21"/>
        </w:rPr>
        <w:t xml:space="preserve"> materiál, akým sú napríklad gumené časti ako ceckové gumy, hadice a podobne. Na ostatné technológie obsiahnuté v bode II.A.  zhotoviteľ poskytuje záruku                            12 mesiacov od ich uvedenia do prevádzky, </w:t>
      </w:r>
      <w:r>
        <w:rPr>
          <w:rFonts w:ascii="Arial" w:eastAsia="Arial" w:hAnsi="Arial" w:cs="Arial"/>
          <w:sz w:val="21"/>
          <w:szCs w:val="21"/>
        </w:rPr>
        <w:t>podkladom čoho bude oboma stranami podpísaný odovzdávací protokol</w:t>
      </w:r>
      <w:r w:rsidR="00533514">
        <w:rPr>
          <w:rFonts w:ascii="Arial" w:eastAsia="Arial" w:hAnsi="Arial" w:cs="Arial"/>
          <w:sz w:val="21"/>
          <w:szCs w:val="21"/>
        </w:rPr>
        <w:t xml:space="preserve">. </w:t>
      </w:r>
    </w:p>
    <w:p w14:paraId="00000080" w14:textId="77777777" w:rsidR="006B6334" w:rsidRDefault="00696A05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</w:p>
    <w:p w14:paraId="00000081" w14:textId="5F9A6D41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 xml:space="preserve">. Zhotoviteľ vystaví zálohovú faktúru do 14 dní po podpise zmluvy oboma zmluvnými stranami vo výške 30% z celkovej sumy všetkých technológií spolu podľa bodu II.A. v sume ............... </w:t>
      </w:r>
      <w:r w:rsidR="00FF69AA"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>E</w:t>
      </w:r>
      <w:r w:rsidR="00FF69AA"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z w:val="21"/>
          <w:szCs w:val="21"/>
        </w:rPr>
        <w:t xml:space="preserve"> + DPH, v zmysle platnej legislatívy. Splatnosť faktúry bude 14 dní od jej vystavenia</w:t>
      </w:r>
      <w:r>
        <w:rPr>
          <w:rFonts w:ascii="Arial" w:eastAsia="Arial" w:hAnsi="Arial" w:cs="Arial"/>
          <w:b/>
          <w:sz w:val="21"/>
          <w:szCs w:val="21"/>
        </w:rPr>
        <w:t xml:space="preserve">. </w:t>
      </w:r>
      <w:r>
        <w:rPr>
          <w:rFonts w:ascii="Arial" w:eastAsia="Arial" w:hAnsi="Arial" w:cs="Arial"/>
          <w:sz w:val="21"/>
          <w:szCs w:val="21"/>
        </w:rPr>
        <w:t>Najneskôr však podľa bodu III.1.</w:t>
      </w:r>
    </w:p>
    <w:p w14:paraId="00000082" w14:textId="77777777" w:rsidR="006B6334" w:rsidRDefault="006B6334">
      <w:pPr>
        <w:spacing w:after="0" w:line="240" w:lineRule="auto"/>
        <w:ind w:left="426" w:hanging="426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83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3. </w:t>
      </w:r>
      <w:r>
        <w:rPr>
          <w:rFonts w:ascii="Arial" w:eastAsia="Arial" w:hAnsi="Arial" w:cs="Arial"/>
          <w:sz w:val="21"/>
          <w:szCs w:val="21"/>
        </w:rPr>
        <w:t>Konečnú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faktúru za dodávku technológie podľa bodu II.A., vystaví zhotoviteľ po dodaní každej technológie na miesto inštalácie čiastkovo, </w:t>
      </w:r>
      <w:proofErr w:type="spellStart"/>
      <w:r>
        <w:rPr>
          <w:rFonts w:ascii="Arial" w:eastAsia="Arial" w:hAnsi="Arial" w:cs="Arial"/>
          <w:sz w:val="21"/>
          <w:szCs w:val="21"/>
        </w:rPr>
        <w:t>t.j</w:t>
      </w:r>
      <w:proofErr w:type="spellEnd"/>
      <w:r>
        <w:rPr>
          <w:rFonts w:ascii="Arial" w:eastAsia="Arial" w:hAnsi="Arial" w:cs="Arial"/>
          <w:sz w:val="21"/>
          <w:szCs w:val="21"/>
        </w:rPr>
        <w:t>. pri každej technológii zvlášť. Splatnosť  faktúry bude 30 dní od dátumu vystavenia faktúry. Z tejto faktúry budú odpočítané zálohové platby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 alikvotnej čiastke.</w:t>
      </w:r>
    </w:p>
    <w:p w14:paraId="00000084" w14:textId="77777777" w:rsidR="006B6334" w:rsidRDefault="006B6334">
      <w:pPr>
        <w:spacing w:after="0" w:line="240" w:lineRule="auto"/>
        <w:ind w:left="426" w:hanging="426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85" w14:textId="55D4B9C9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4. </w:t>
      </w:r>
      <w:r>
        <w:rPr>
          <w:rFonts w:ascii="Arial" w:eastAsia="Arial" w:hAnsi="Arial" w:cs="Arial"/>
          <w:sz w:val="21"/>
          <w:szCs w:val="21"/>
        </w:rPr>
        <w:t xml:space="preserve">Faktúra za inštalačný materiál a montáž technológie podľa bodu II.A., bude vystavená po inštalácii, prevádzkovej skúške a zaškolení personálu čiastkovo, </w:t>
      </w:r>
      <w:proofErr w:type="spellStart"/>
      <w:r>
        <w:rPr>
          <w:rFonts w:ascii="Arial" w:eastAsia="Arial" w:hAnsi="Arial" w:cs="Arial"/>
          <w:sz w:val="21"/>
          <w:szCs w:val="21"/>
        </w:rPr>
        <w:t>t.j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pri každej technológii zvlášť, </w:t>
      </w:r>
      <w:r w:rsidR="00FF69AA"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>o</w:t>
      </w:r>
      <w:r w:rsidR="00FF69AA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čom bude spísaný protokol podpísaný oboma zmluvnými stranami. Splatnosť faktúry bude 30 dní od dátumu vystavenia faktúry. Osadenie inteligentných </w:t>
      </w:r>
      <w:proofErr w:type="spellStart"/>
      <w:r>
        <w:rPr>
          <w:rFonts w:ascii="Arial" w:eastAsia="Arial" w:hAnsi="Arial" w:cs="Arial"/>
          <w:sz w:val="21"/>
          <w:szCs w:val="21"/>
        </w:rPr>
        <w:t>respondérov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na kravy a nahrávanie údajov kráv bude zabezpečené zo strany objednávateľa a jeho nesplnenie nebráni k odovzdaniu a fakturovaniu technológie v bode II.A.2  </w:t>
      </w:r>
    </w:p>
    <w:p w14:paraId="00000086" w14:textId="77777777" w:rsidR="006B6334" w:rsidRDefault="006B6334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87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5. </w:t>
      </w:r>
      <w:r>
        <w:rPr>
          <w:rFonts w:ascii="Arial" w:eastAsia="Arial" w:hAnsi="Arial" w:cs="Arial"/>
          <w:sz w:val="21"/>
          <w:szCs w:val="21"/>
        </w:rPr>
        <w:t>Objednávateľ zabezpečí na vlastné náklady bezpečné vyloženie a uskladnenie technológie. Zároveň objednávateľ na vlastné náklady zabezpečí techniku na manipuláciu s technológiou počas jej inštalácie.</w:t>
      </w:r>
    </w:p>
    <w:p w14:paraId="00000088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89" w14:textId="77777777" w:rsidR="006B6334" w:rsidRDefault="00696A05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.  Likvidáciu obalových materiálov technológie zabezpečí objednávateľ.</w:t>
      </w:r>
    </w:p>
    <w:p w14:paraId="0000008A" w14:textId="77777777" w:rsidR="006B6334" w:rsidRDefault="006B633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8B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>. Zhotoviteľ zabezpečí servis a  dodávku náhradných  dielov v záručnej dobe v zmysle servisnej zmluvy s tým, že po uplynutí záručnej doby sa tieto práce budú vykonávať za úhradu.</w:t>
      </w:r>
    </w:p>
    <w:p w14:paraId="0000008C" w14:textId="77777777" w:rsidR="006B6334" w:rsidRDefault="006B6334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8D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8.</w:t>
      </w:r>
      <w:r>
        <w:rPr>
          <w:rFonts w:ascii="Arial" w:eastAsia="Arial" w:hAnsi="Arial" w:cs="Arial"/>
          <w:sz w:val="21"/>
          <w:szCs w:val="21"/>
        </w:rPr>
        <w:t xml:space="preserve"> V prípade „vis major – vyššia moc“, ktorá nastane po podpísaní tejto zmluvy (zmena zákonov, DPH, colných predpisov, omeškanie dodania technológie, atď.), je zhotoviteľ oprávnený posunúť termín dodania technológie a upraviť podmienky zhotovenia diela. Zhotoviteľ o týchto prípadných zmenách upovedomí objednávateľa do 14 dní od termínu, kedy sa zhotoviteľ dozvedel o prípadných zmenách, s čím objednávateľ súhlasí.</w:t>
      </w:r>
    </w:p>
    <w:p w14:paraId="0000008E" w14:textId="77777777" w:rsidR="006B6334" w:rsidRDefault="006B6334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1"/>
          <w:szCs w:val="21"/>
        </w:rPr>
      </w:pPr>
    </w:p>
    <w:p w14:paraId="0000008F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9. </w:t>
      </w:r>
      <w:r>
        <w:rPr>
          <w:rFonts w:ascii="Arial" w:eastAsia="Arial" w:hAnsi="Arial" w:cs="Arial"/>
          <w:sz w:val="21"/>
          <w:szCs w:val="21"/>
        </w:rPr>
        <w:t>Zmeny a dodatky k tejto zmluve je možné riešiť len po obojstrannej dohode,  a to formou písomných dodatkov.</w:t>
      </w:r>
    </w:p>
    <w:p w14:paraId="00000090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91" w14:textId="5CE827F0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10</w:t>
      </w:r>
      <w:r>
        <w:rPr>
          <w:rFonts w:ascii="Arial" w:eastAsia="Arial" w:hAnsi="Arial" w:cs="Arial"/>
          <w:sz w:val="21"/>
          <w:szCs w:val="21"/>
        </w:rPr>
        <w:t xml:space="preserve">. Oprávnení zamestnanci poskytovateľa, MPRV SR, orgánov Európskej únie a ďalšie oprávnené osoby v súlade s právnymi predpismi SR a EÚ môžu vykonávať voči zhotoviteľovi (predávajúcemu) kontrolu/audit obchodných dokumentov a vecnú kontrolu v súvislosti s realizáciou zákazky </w:t>
      </w:r>
      <w:r w:rsidR="00FF69AA">
        <w:rPr>
          <w:rFonts w:ascii="Arial" w:eastAsia="Arial" w:hAnsi="Arial" w:cs="Arial"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>a zhotoviteľ (predávajúci) je povinný poskytnúť súčinnosť v plnej miere.</w:t>
      </w:r>
    </w:p>
    <w:p w14:paraId="00000092" w14:textId="77777777" w:rsidR="006B6334" w:rsidRDefault="006B6334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1"/>
          <w:szCs w:val="21"/>
        </w:rPr>
      </w:pPr>
    </w:p>
    <w:p w14:paraId="00000093" w14:textId="77777777" w:rsidR="006B6334" w:rsidRDefault="00696A05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11</w:t>
      </w:r>
      <w:r>
        <w:rPr>
          <w:rFonts w:ascii="Arial" w:eastAsia="Arial" w:hAnsi="Arial" w:cs="Arial"/>
          <w:sz w:val="21"/>
          <w:szCs w:val="21"/>
        </w:rPr>
        <w:t>. V ostatných nedohodnutých  vzťahoch sa zmluvné strany  riadia  Obchodným Zákonníkom SR.</w:t>
      </w:r>
    </w:p>
    <w:p w14:paraId="00000094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95" w14:textId="77777777" w:rsidR="006B6334" w:rsidRDefault="00696A05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12.</w:t>
      </w:r>
      <w:r>
        <w:rPr>
          <w:rFonts w:ascii="Arial" w:eastAsia="Arial" w:hAnsi="Arial" w:cs="Arial"/>
          <w:sz w:val="21"/>
          <w:szCs w:val="21"/>
        </w:rPr>
        <w:t xml:space="preserve"> Príloha č.1 – Špecifikácia predmetu obstarávania </w:t>
      </w:r>
    </w:p>
    <w:p w14:paraId="00000096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97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98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99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9A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9B" w14:textId="77777777" w:rsidR="006B6334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9C" w14:textId="77777777" w:rsidR="006B6334" w:rsidRDefault="00696A05">
      <w:pPr>
        <w:tabs>
          <w:tab w:val="center" w:pos="1701"/>
          <w:tab w:val="left" w:pos="6237"/>
        </w:tabs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V ............................., dňa:.....................                                               V ............................., dňa:.. ....................</w:t>
      </w:r>
    </w:p>
    <w:p w14:paraId="0000009D" w14:textId="77777777" w:rsidR="006B6334" w:rsidRDefault="006B6334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9E" w14:textId="77777777" w:rsidR="006B6334" w:rsidRDefault="006B6334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9F" w14:textId="77777777" w:rsidR="006B6334" w:rsidRDefault="006B6334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A0" w14:textId="77777777" w:rsidR="006B6334" w:rsidRDefault="00696A05">
      <w:pPr>
        <w:tabs>
          <w:tab w:val="left" w:pos="1800"/>
          <w:tab w:val="left" w:pos="396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  <w:t xml:space="preserve">               </w:t>
      </w:r>
      <w:r>
        <w:rPr>
          <w:rFonts w:ascii="Arial" w:eastAsia="Arial" w:hAnsi="Arial" w:cs="Arial"/>
          <w:sz w:val="21"/>
          <w:szCs w:val="21"/>
        </w:rPr>
        <w:tab/>
        <w:t xml:space="preserve">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A1" w14:textId="77777777" w:rsidR="006B6334" w:rsidRDefault="00696A0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                                                ...............................................</w:t>
      </w:r>
    </w:p>
    <w:p w14:paraId="000000A2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000000A3" w14:textId="77777777" w:rsidR="006B6334" w:rsidRDefault="00696A05">
      <w:pPr>
        <w:spacing w:after="0" w:line="240" w:lineRule="auto"/>
        <w:ind w:firstLine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 Zhotoviteľa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            Za Objednávateľa </w:t>
      </w:r>
    </w:p>
    <w:p w14:paraId="000000A4" w14:textId="77777777" w:rsidR="006B6334" w:rsidRDefault="006B6334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A5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</w:t>
      </w:r>
    </w:p>
    <w:p w14:paraId="000000A6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</w:t>
      </w:r>
    </w:p>
    <w:sectPr w:rsidR="006B6334">
      <w:pgSz w:w="11906" w:h="16838"/>
      <w:pgMar w:top="1151" w:right="1417" w:bottom="83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D278" w14:textId="77777777" w:rsidR="00AC1FD0" w:rsidRDefault="00AC1FD0">
      <w:pPr>
        <w:spacing w:after="0" w:line="240" w:lineRule="auto"/>
      </w:pPr>
      <w:r>
        <w:separator/>
      </w:r>
    </w:p>
  </w:endnote>
  <w:endnote w:type="continuationSeparator" w:id="0">
    <w:p w14:paraId="36FD06D5" w14:textId="77777777" w:rsidR="00AC1FD0" w:rsidRDefault="00AC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7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A8" w14:textId="14CC72E7" w:rsidR="006B6334" w:rsidRDefault="00696A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1A85">
      <w:rPr>
        <w:noProof/>
        <w:color w:val="000000"/>
      </w:rPr>
      <w:t>1</w:t>
    </w:r>
    <w:r>
      <w:rPr>
        <w:color w:val="000000"/>
      </w:rPr>
      <w:fldChar w:fldCharType="end"/>
    </w:r>
  </w:p>
  <w:p w14:paraId="000000A9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A8FDE" w14:textId="77777777" w:rsidR="00AC1FD0" w:rsidRDefault="00AC1FD0">
      <w:pPr>
        <w:spacing w:after="0" w:line="240" w:lineRule="auto"/>
      </w:pPr>
      <w:r>
        <w:separator/>
      </w:r>
    </w:p>
  </w:footnote>
  <w:footnote w:type="continuationSeparator" w:id="0">
    <w:p w14:paraId="0EDFBE2B" w14:textId="77777777" w:rsidR="00AC1FD0" w:rsidRDefault="00AC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E6F23"/>
    <w:multiLevelType w:val="multilevel"/>
    <w:tmpl w:val="B4F4A3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8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34"/>
    <w:rsid w:val="00036005"/>
    <w:rsid w:val="00051A85"/>
    <w:rsid w:val="00057C93"/>
    <w:rsid w:val="000C0808"/>
    <w:rsid w:val="0013243E"/>
    <w:rsid w:val="001675AA"/>
    <w:rsid w:val="00195275"/>
    <w:rsid w:val="002A56AD"/>
    <w:rsid w:val="002B2A13"/>
    <w:rsid w:val="002F45C5"/>
    <w:rsid w:val="003478DD"/>
    <w:rsid w:val="00372EA2"/>
    <w:rsid w:val="003B0B05"/>
    <w:rsid w:val="004A5D76"/>
    <w:rsid w:val="00533514"/>
    <w:rsid w:val="005847EF"/>
    <w:rsid w:val="005920A3"/>
    <w:rsid w:val="005E6D75"/>
    <w:rsid w:val="00696A05"/>
    <w:rsid w:val="006B6334"/>
    <w:rsid w:val="00780F96"/>
    <w:rsid w:val="0084185A"/>
    <w:rsid w:val="008677BA"/>
    <w:rsid w:val="008B7F75"/>
    <w:rsid w:val="008D7ACC"/>
    <w:rsid w:val="00915AAB"/>
    <w:rsid w:val="009635F3"/>
    <w:rsid w:val="00AC1FD0"/>
    <w:rsid w:val="00B56D97"/>
    <w:rsid w:val="00E165BE"/>
    <w:rsid w:val="00E415F6"/>
    <w:rsid w:val="00EF063B"/>
    <w:rsid w:val="00F61344"/>
    <w:rsid w:val="00F874BC"/>
    <w:rsid w:val="00FD6AEB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FE8AA"/>
  <w15:docId w15:val="{56375BBB-E91E-4612-A1EE-1315B147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0AA8-5A43-4EDD-A590-E7F5CBD7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AGROPOHORELÁ družstvo</dc:creator>
  <cp:lastModifiedBy>AGROPOHORELÁ</cp:lastModifiedBy>
  <cp:revision>4</cp:revision>
  <cp:lastPrinted>2025-01-08T06:03:00Z</cp:lastPrinted>
  <dcterms:created xsi:type="dcterms:W3CDTF">2025-01-08T06:49:00Z</dcterms:created>
  <dcterms:modified xsi:type="dcterms:W3CDTF">2025-01-09T12:10:00Z</dcterms:modified>
</cp:coreProperties>
</file>