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D6" w:rsidRPr="00526173" w:rsidRDefault="007C13D6" w:rsidP="007C13D6">
      <w:pPr>
        <w:pStyle w:val="Nadpis1"/>
        <w:numPr>
          <w:ilvl w:val="0"/>
          <w:numId w:val="3"/>
        </w:numPr>
        <w:autoSpaceDE w:val="0"/>
        <w:autoSpaceDN w:val="0"/>
        <w:spacing w:before="0" w:after="0" w:line="360" w:lineRule="auto"/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534" w:type="dxa"/>
        <w:tblInd w:w="38" w:type="dxa"/>
        <w:tblLook w:val="0000"/>
      </w:tblPr>
      <w:tblGrid>
        <w:gridCol w:w="9504"/>
        <w:gridCol w:w="222"/>
      </w:tblGrid>
      <w:tr w:rsidR="007C13D6" w:rsidRPr="006F50E3" w:rsidTr="000D4709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50" w:type="dxa"/>
              <w:tblInd w:w="38" w:type="dxa"/>
              <w:tblLook w:val="0000"/>
            </w:tblPr>
            <w:tblGrid>
              <w:gridCol w:w="3197"/>
              <w:gridCol w:w="6053"/>
            </w:tblGrid>
            <w:tr w:rsidR="007C13D6" w:rsidRPr="006F50E3" w:rsidTr="000D4709">
              <w:trPr>
                <w:trHeight w:val="638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Default="007C13D6" w:rsidP="000D4709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7C13D6" w:rsidRPr="006F50E3" w:rsidRDefault="007C13D6" w:rsidP="000D4709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50E3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Postup verejného obstarávania: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Default="007C13D6" w:rsidP="000D4709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</w:pPr>
                </w:p>
                <w:p w:rsidR="007C13D6" w:rsidRPr="005F6817" w:rsidRDefault="007C13D6" w:rsidP="000D4709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681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NADLIMITNÁ ZÁKAZKA – VEREJNÁ SÚŤAŽ</w:t>
                  </w:r>
                </w:p>
              </w:tc>
            </w:tr>
            <w:tr w:rsidR="007C13D6" w:rsidRPr="006F50E3" w:rsidTr="000D4709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Pr="006F50E3" w:rsidRDefault="007C13D6" w:rsidP="000D4709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Pr="006F50E3" w:rsidRDefault="007C13D6" w:rsidP="000D4709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7C13D6" w:rsidRPr="006F50E3" w:rsidTr="000D4709">
              <w:trPr>
                <w:trHeight w:val="439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13D6" w:rsidRPr="00743C8A" w:rsidRDefault="007C13D6" w:rsidP="000D4709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Obchodné meno uchádzača:</w:t>
                  </w:r>
                </w:p>
              </w:tc>
              <w:bookmarkStart w:id="1" w:name="Text149"/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13D6" w:rsidRPr="00743C8A" w:rsidRDefault="007C13D6" w:rsidP="000D4709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bookmarkEnd w:id="1"/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7C13D6" w:rsidRPr="006F50E3" w:rsidTr="000D4709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Pr="006F50E3" w:rsidRDefault="007C13D6" w:rsidP="000D4709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Pr="006F50E3" w:rsidRDefault="007C13D6" w:rsidP="000D4709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7C13D6" w:rsidRPr="006F50E3" w:rsidTr="000D4709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13D6" w:rsidRPr="00743C8A" w:rsidRDefault="007C13D6" w:rsidP="000D4709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Sídlo alebo miesto podnikania uchádzača: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C13D6" w:rsidRPr="00743C8A" w:rsidRDefault="007C13D6" w:rsidP="000D4709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7C13D6" w:rsidRPr="006F50E3" w:rsidTr="000D4709">
              <w:trPr>
                <w:trHeight w:val="243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Pr="006F50E3" w:rsidRDefault="007C13D6" w:rsidP="000D4709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13D6" w:rsidRPr="006F50E3" w:rsidRDefault="007C13D6" w:rsidP="000D4709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:rsidR="007C13D6" w:rsidRDefault="007C13D6" w:rsidP="000D4709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  <w:r w:rsidRPr="002A06A6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Predmet zákazky</w:t>
            </w: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:                      </w:t>
            </w:r>
            <w:r w:rsidRPr="00FA33AE">
              <w:rPr>
                <w:rFonts w:ascii="Arial Narrow" w:hAnsi="Arial Narrow" w:cs="Arial"/>
                <w:b/>
                <w:i/>
                <w:sz w:val="22"/>
              </w:rPr>
              <w:t xml:space="preserve"> RTG </w:t>
            </w:r>
            <w:r>
              <w:rPr>
                <w:rFonts w:ascii="Arial Narrow" w:hAnsi="Arial Narrow" w:cs="Arial"/>
                <w:b/>
                <w:i/>
                <w:sz w:val="22"/>
              </w:rPr>
              <w:t xml:space="preserve">pre </w:t>
            </w:r>
            <w:proofErr w:type="spellStart"/>
            <w:r>
              <w:rPr>
                <w:rFonts w:ascii="Arial Narrow" w:hAnsi="Arial Narrow" w:cs="Arial"/>
                <w:b/>
                <w:i/>
                <w:sz w:val="22"/>
              </w:rPr>
              <w:t>FNsPBB</w:t>
            </w:r>
            <w:proofErr w:type="spellEnd"/>
            <w:r w:rsidRPr="00FA33AE">
              <w:rPr>
                <w:rFonts w:ascii="Arial Narrow" w:hAnsi="Arial Narrow" w:cs="Arial"/>
                <w:b/>
                <w:i/>
                <w:sz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</w:rPr>
              <w:t xml:space="preserve"> </w:t>
            </w:r>
            <w:r w:rsidRPr="0074555C">
              <w:t>vrátane súvisiacich služieb</w:t>
            </w:r>
          </w:p>
          <w:p w:rsidR="007C13D6" w:rsidRDefault="007C13D6" w:rsidP="000D4709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9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43"/>
              <w:gridCol w:w="850"/>
              <w:gridCol w:w="1560"/>
              <w:gridCol w:w="1417"/>
              <w:gridCol w:w="1701"/>
            </w:tblGrid>
            <w:tr w:rsidR="007C13D6" w:rsidTr="000D4709">
              <w:trPr>
                <w:trHeight w:val="672"/>
              </w:trPr>
              <w:tc>
                <w:tcPr>
                  <w:tcW w:w="3643" w:type="dxa"/>
                </w:tcPr>
                <w:p w:rsidR="007C13D6" w:rsidRDefault="007C13D6" w:rsidP="000D4709">
                  <w:pPr>
                    <w:pStyle w:val="tl1"/>
                    <w:spacing w:before="40"/>
                    <w:ind w:left="0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7C13D6" w:rsidRPr="00EA1424" w:rsidRDefault="007C13D6" w:rsidP="000D4709">
                  <w:pPr>
                    <w:pStyle w:val="tl1"/>
                    <w:spacing w:before="40"/>
                    <w:ind w:left="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EA142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počet kusov</w:t>
                  </w:r>
                </w:p>
              </w:tc>
              <w:tc>
                <w:tcPr>
                  <w:tcW w:w="1560" w:type="dxa"/>
                </w:tcPr>
                <w:p w:rsidR="007C13D6" w:rsidRPr="003A31CC" w:rsidRDefault="007C13D6" w:rsidP="000D4709">
                  <w:pPr>
                    <w:pStyle w:val="tl1"/>
                    <w:spacing w:before="40"/>
                    <w:ind w:left="0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Cena za 1 kus v EUR bez DPH</w:t>
                  </w:r>
                </w:p>
              </w:tc>
              <w:tc>
                <w:tcPr>
                  <w:tcW w:w="1417" w:type="dxa"/>
                  <w:vAlign w:val="center"/>
                </w:tcPr>
                <w:p w:rsidR="007C13D6" w:rsidRDefault="007C13D6" w:rsidP="000D4709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Cena celkom </w:t>
                  </w:r>
                </w:p>
                <w:p w:rsidR="007C13D6" w:rsidRPr="003A31CC" w:rsidRDefault="007C13D6" w:rsidP="000D4709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v EUR bez DPH</w:t>
                  </w:r>
                </w:p>
              </w:tc>
              <w:tc>
                <w:tcPr>
                  <w:tcW w:w="1701" w:type="dxa"/>
                </w:tcPr>
                <w:p w:rsidR="007C13D6" w:rsidRDefault="007C13D6" w:rsidP="000D4709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Cena celkom </w:t>
                  </w:r>
                </w:p>
                <w:p w:rsidR="007C13D6" w:rsidRPr="003A31CC" w:rsidRDefault="007C13D6" w:rsidP="000D4709">
                  <w:pPr>
                    <w:pStyle w:val="tl1"/>
                    <w:tabs>
                      <w:tab w:val="clear" w:pos="720"/>
                    </w:tabs>
                    <w:autoSpaceDE/>
                    <w:autoSpaceDN/>
                    <w:ind w:left="3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3A31CC">
                    <w:rPr>
                      <w:rFonts w:ascii="Times New Roman" w:hAnsi="Times New Roman"/>
                      <w:b/>
                      <w:bCs/>
                      <w:sz w:val="20"/>
                    </w:rPr>
                    <w:t>v EUR s DPH</w:t>
                  </w:r>
                </w:p>
              </w:tc>
            </w:tr>
            <w:tr w:rsidR="007C13D6" w:rsidTr="000D4709">
              <w:trPr>
                <w:trHeight w:val="950"/>
              </w:trPr>
              <w:tc>
                <w:tcPr>
                  <w:tcW w:w="3643" w:type="dxa"/>
                  <w:vAlign w:val="center"/>
                </w:tcPr>
                <w:p w:rsidR="007C13D6" w:rsidRPr="00790710" w:rsidRDefault="007C13D6" w:rsidP="000D4709">
                  <w:pPr>
                    <w:pStyle w:val="tl1"/>
                    <w:spacing w:before="60"/>
                    <w:ind w:left="0"/>
                    <w:jc w:val="left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790710">
                    <w:rPr>
                      <w:rFonts w:ascii="Times New Roman" w:hAnsi="Times New Roman"/>
                      <w:b/>
                      <w:sz w:val="20"/>
                    </w:rPr>
                    <w:t>časť č.1: Mobilný RTG prístroj digitálny s C ramenom s plochým detektorom a s DSA pre ERCP a RTG angio</w:t>
                  </w:r>
                </w:p>
              </w:tc>
              <w:tc>
                <w:tcPr>
                  <w:tcW w:w="850" w:type="dxa"/>
                </w:tcPr>
                <w:p w:rsidR="007C13D6" w:rsidRPr="00EA142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 w:rsidRPr="00EA1424">
                    <w:rPr>
                      <w:rFonts w:ascii="Calibri" w:hAnsi="Calibri"/>
                      <w:b/>
                      <w:bCs/>
                    </w:rPr>
                    <w:t>2 ks</w:t>
                  </w:r>
                </w:p>
              </w:tc>
              <w:tc>
                <w:tcPr>
                  <w:tcW w:w="1560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7C13D6" w:rsidTr="000D4709">
              <w:trPr>
                <w:trHeight w:val="950"/>
              </w:trPr>
              <w:tc>
                <w:tcPr>
                  <w:tcW w:w="3643" w:type="dxa"/>
                  <w:vAlign w:val="center"/>
                </w:tcPr>
                <w:p w:rsidR="007C13D6" w:rsidRPr="00790710" w:rsidRDefault="007C13D6" w:rsidP="000D4709">
                  <w:pPr>
                    <w:pStyle w:val="tl1"/>
                    <w:spacing w:before="6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790710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časť č. 2: </w:t>
                  </w:r>
                  <w:r w:rsidRPr="00790710">
                    <w:rPr>
                      <w:rFonts w:ascii="Times New Roman" w:hAnsi="Times New Roman"/>
                      <w:b/>
                      <w:sz w:val="20"/>
                    </w:rPr>
                    <w:t xml:space="preserve">Mobilný RTG prístroj digitálny s C ramenom s plochým detektorom pre OCOS </w:t>
                  </w:r>
                </w:p>
              </w:tc>
              <w:tc>
                <w:tcPr>
                  <w:tcW w:w="850" w:type="dxa"/>
                </w:tcPr>
                <w:p w:rsidR="007C13D6" w:rsidRPr="00EA142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 w:rsidRPr="00EA1424">
                    <w:rPr>
                      <w:rFonts w:ascii="Calibri" w:hAnsi="Calibri"/>
                      <w:b/>
                      <w:bCs/>
                    </w:rPr>
                    <w:t>2 ks</w:t>
                  </w:r>
                </w:p>
              </w:tc>
              <w:tc>
                <w:tcPr>
                  <w:tcW w:w="1560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7C13D6" w:rsidTr="000D4709">
              <w:trPr>
                <w:trHeight w:val="950"/>
              </w:trPr>
              <w:tc>
                <w:tcPr>
                  <w:tcW w:w="3643" w:type="dxa"/>
                  <w:vAlign w:val="center"/>
                </w:tcPr>
                <w:p w:rsidR="007C13D6" w:rsidRPr="00790710" w:rsidRDefault="007C13D6" w:rsidP="000D4709">
                  <w:pPr>
                    <w:pStyle w:val="tl1"/>
                    <w:spacing w:before="6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790710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časť č. 3: </w:t>
                  </w:r>
                  <w:r w:rsidRPr="00790710">
                    <w:rPr>
                      <w:rFonts w:ascii="Times New Roman" w:hAnsi="Times New Roman"/>
                      <w:b/>
                      <w:sz w:val="20"/>
                    </w:rPr>
                    <w:t>Mobilný RTG prístroj so zosilovačom obrazu pre OZS a urgent</w:t>
                  </w:r>
                </w:p>
              </w:tc>
              <w:tc>
                <w:tcPr>
                  <w:tcW w:w="850" w:type="dxa"/>
                </w:tcPr>
                <w:p w:rsidR="007C13D6" w:rsidRPr="00EA142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 w:rsidRPr="00EA1424">
                    <w:rPr>
                      <w:rFonts w:ascii="Calibri" w:hAnsi="Calibri"/>
                      <w:b/>
                      <w:bCs/>
                    </w:rPr>
                    <w:t>2 ks</w:t>
                  </w:r>
                </w:p>
              </w:tc>
              <w:tc>
                <w:tcPr>
                  <w:tcW w:w="1560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  <w:tr w:rsidR="007C13D6" w:rsidTr="000D4709">
              <w:trPr>
                <w:trHeight w:val="1006"/>
              </w:trPr>
              <w:tc>
                <w:tcPr>
                  <w:tcW w:w="3643" w:type="dxa"/>
                  <w:vAlign w:val="center"/>
                </w:tcPr>
                <w:p w:rsidR="007C13D6" w:rsidRPr="00790710" w:rsidRDefault="007C13D6" w:rsidP="000D4709">
                  <w:pPr>
                    <w:jc w:val="lef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790710">
                    <w:rPr>
                      <w:b/>
                      <w:bCs/>
                      <w:sz w:val="20"/>
                      <w:szCs w:val="20"/>
                    </w:rPr>
                    <w:t xml:space="preserve">časť č. 4: </w:t>
                  </w:r>
                  <w:r w:rsidRPr="00790710">
                    <w:rPr>
                      <w:b/>
                      <w:sz w:val="20"/>
                      <w:szCs w:val="20"/>
                    </w:rPr>
                    <w:t>Rádiologický stôl s ochranným štítom k Mobilnému RTG prístroju digitálnemu s </w:t>
                  </w:r>
                  <w:proofErr w:type="spellStart"/>
                  <w:r w:rsidRPr="00790710">
                    <w:rPr>
                      <w:b/>
                      <w:sz w:val="20"/>
                      <w:szCs w:val="20"/>
                    </w:rPr>
                    <w:t>C-ramenom</w:t>
                  </w:r>
                  <w:proofErr w:type="spellEnd"/>
                  <w:r w:rsidRPr="00790710">
                    <w:rPr>
                      <w:b/>
                      <w:sz w:val="20"/>
                      <w:szCs w:val="20"/>
                    </w:rPr>
                    <w:t xml:space="preserve"> pre ERCP pracovisko</w:t>
                  </w:r>
                </w:p>
              </w:tc>
              <w:tc>
                <w:tcPr>
                  <w:tcW w:w="850" w:type="dxa"/>
                </w:tcPr>
                <w:p w:rsidR="007C13D6" w:rsidRPr="00EA142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  <w:r w:rsidRPr="00EA1424">
                    <w:rPr>
                      <w:rFonts w:ascii="Calibri" w:hAnsi="Calibri"/>
                      <w:b/>
                      <w:bCs/>
                    </w:rPr>
                    <w:t>1 ks</w:t>
                  </w:r>
                </w:p>
              </w:tc>
              <w:tc>
                <w:tcPr>
                  <w:tcW w:w="1560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7C13D6" w:rsidRPr="003564E4" w:rsidRDefault="007C13D6" w:rsidP="000D4709">
                  <w:pPr>
                    <w:pStyle w:val="Hlavika"/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</w:tbl>
          <w:p w:rsidR="007C13D6" w:rsidRDefault="007C13D6" w:rsidP="000D470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 </w:t>
            </w:r>
          </w:p>
          <w:p w:rsidR="007C13D6" w:rsidRDefault="007C13D6" w:rsidP="000D470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315DE3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Čestne vyhlasujem, že uvedené údaje sú totožné s údajmi v ostatných častiach ponuky</w:t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.</w:t>
            </w:r>
          </w:p>
          <w:p w:rsidR="007C13D6" w:rsidRPr="0080783D" w:rsidRDefault="007C13D6" w:rsidP="000D4709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80783D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>Uchádzač vyplní len za tú časť na ktorú predkladá ponuku.</w:t>
            </w:r>
          </w:p>
          <w:p w:rsidR="007C13D6" w:rsidRDefault="007C13D6" w:rsidP="000D4709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C13D6" w:rsidRDefault="007C13D6" w:rsidP="000D4709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C13D6" w:rsidRDefault="007C13D6" w:rsidP="000D4709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7C13D6" w:rsidRDefault="007C13D6" w:rsidP="007C13D6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.......................................................................</w:t>
            </w:r>
          </w:p>
          <w:p w:rsidR="007C13D6" w:rsidRPr="0080783D" w:rsidRDefault="007C13D6" w:rsidP="007C13D6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podpis štatutárneho zástupcu uchádzača</w:t>
            </w:r>
          </w:p>
          <w:p w:rsidR="007C13D6" w:rsidRPr="006F50E3" w:rsidRDefault="007C13D6" w:rsidP="000D4709">
            <w:pPr>
              <w:pStyle w:val="tl1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7C13D6" w:rsidRPr="006F50E3" w:rsidRDefault="007C13D6" w:rsidP="000D4709">
            <w:pPr>
              <w:pStyle w:val="tl1"/>
            </w:pPr>
          </w:p>
        </w:tc>
      </w:tr>
    </w:tbl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01C2A8F8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64B1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6854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D0AF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18D8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36F9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AA6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B05F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003E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C13D6"/>
    <w:rsid w:val="00003215"/>
    <w:rsid w:val="00074F5C"/>
    <w:rsid w:val="001B6BB9"/>
    <w:rsid w:val="002E7534"/>
    <w:rsid w:val="00383245"/>
    <w:rsid w:val="00415DD9"/>
    <w:rsid w:val="00490951"/>
    <w:rsid w:val="004F7A96"/>
    <w:rsid w:val="006E7B2F"/>
    <w:rsid w:val="007C13D6"/>
    <w:rsid w:val="0085268A"/>
    <w:rsid w:val="008D0F11"/>
    <w:rsid w:val="008E5C61"/>
    <w:rsid w:val="0091747B"/>
    <w:rsid w:val="00993F3B"/>
    <w:rsid w:val="00A955AB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13D6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7C13D6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7C13D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7C13D6"/>
    <w:rPr>
      <w:sz w:val="24"/>
      <w:szCs w:val="22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7C13D6"/>
    <w:rPr>
      <w:lang w:eastAsia="cs-CZ"/>
    </w:rPr>
  </w:style>
  <w:style w:type="paragraph" w:customStyle="1" w:styleId="tl1">
    <w:name w:val="Štýl1"/>
    <w:basedOn w:val="Obsah3"/>
    <w:uiPriority w:val="99"/>
    <w:rsid w:val="007C13D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7C13D6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2020-02-04T06:47:00Z</dcterms:created>
  <dcterms:modified xsi:type="dcterms:W3CDTF">2020-02-04T06:48:00Z</dcterms:modified>
</cp:coreProperties>
</file>