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3AEB15" w14:textId="77777777" w:rsidR="006B1035" w:rsidRPr="004D239D" w:rsidRDefault="006B1035" w:rsidP="006B1035">
      <w:pPr>
        <w:pStyle w:val="Zkladntext3"/>
        <w:rPr>
          <w:rFonts w:cs="Arial"/>
          <w:b/>
          <w:noProof w:val="0"/>
          <w:sz w:val="20"/>
        </w:rPr>
      </w:pPr>
    </w:p>
    <w:p w14:paraId="46594DAF" w14:textId="77777777" w:rsidR="006B1035" w:rsidRPr="004D239D" w:rsidRDefault="006B1035" w:rsidP="006B1035">
      <w:pPr>
        <w:pStyle w:val="Zkladntext3"/>
        <w:rPr>
          <w:rFonts w:cs="Arial"/>
          <w:b/>
          <w:noProof w:val="0"/>
          <w:sz w:val="44"/>
          <w:szCs w:val="44"/>
        </w:rPr>
      </w:pPr>
      <w:r w:rsidRPr="004D239D">
        <w:rPr>
          <w:rFonts w:cs="Arial"/>
          <w:b/>
          <w:noProof w:val="0"/>
          <w:sz w:val="44"/>
          <w:szCs w:val="44"/>
        </w:rPr>
        <w:t>SÚŤAŽNÉ PODKLADY</w:t>
      </w:r>
    </w:p>
    <w:p w14:paraId="6B06103B" w14:textId="3BD2D9B7" w:rsidR="006B1035" w:rsidRPr="004D239D" w:rsidRDefault="006B1035" w:rsidP="006B1035">
      <w:pPr>
        <w:autoSpaceDE w:val="0"/>
        <w:autoSpaceDN w:val="0"/>
        <w:adjustRightInd w:val="0"/>
        <w:jc w:val="center"/>
        <w:rPr>
          <w:rFonts w:eastAsia="Calibri" w:cs="Arial"/>
          <w:noProof w:val="0"/>
          <w:sz w:val="24"/>
        </w:rPr>
      </w:pPr>
    </w:p>
    <w:p w14:paraId="22F70FDC" w14:textId="77777777" w:rsidR="00B846C2" w:rsidRPr="004D239D" w:rsidRDefault="00B846C2" w:rsidP="006B1035">
      <w:pPr>
        <w:autoSpaceDE w:val="0"/>
        <w:autoSpaceDN w:val="0"/>
        <w:adjustRightInd w:val="0"/>
        <w:jc w:val="center"/>
        <w:rPr>
          <w:rFonts w:eastAsia="Calibri" w:cs="Arial"/>
          <w:noProof w:val="0"/>
          <w:sz w:val="24"/>
        </w:rPr>
      </w:pPr>
    </w:p>
    <w:p w14:paraId="62A9A995" w14:textId="77777777" w:rsidR="006B1035" w:rsidRPr="004D239D" w:rsidRDefault="006B1035" w:rsidP="006B1035">
      <w:pPr>
        <w:autoSpaceDE w:val="0"/>
        <w:autoSpaceDN w:val="0"/>
        <w:adjustRightInd w:val="0"/>
        <w:jc w:val="center"/>
        <w:rPr>
          <w:rFonts w:eastAsia="Calibri" w:cs="Arial"/>
          <w:noProof w:val="0"/>
          <w:sz w:val="24"/>
        </w:rPr>
      </w:pPr>
    </w:p>
    <w:p w14:paraId="3585225C" w14:textId="77777777" w:rsidR="001A4F91" w:rsidRPr="00B03277" w:rsidRDefault="006B1035" w:rsidP="001A4F91">
      <w:pPr>
        <w:pStyle w:val="Zkladntext3"/>
        <w:rPr>
          <w:rFonts w:eastAsia="Calibri" w:cs="Arial"/>
          <w:noProof w:val="0"/>
          <w:sz w:val="24"/>
          <w:szCs w:val="24"/>
        </w:rPr>
      </w:pPr>
      <w:r w:rsidRPr="004D239D">
        <w:rPr>
          <w:rFonts w:eastAsia="Calibri" w:cs="Arial"/>
          <w:noProof w:val="0"/>
          <w:sz w:val="24"/>
          <w:szCs w:val="24"/>
        </w:rPr>
        <w:t xml:space="preserve"> </w:t>
      </w:r>
      <w:r w:rsidR="001A4F91" w:rsidRPr="001E57F3">
        <w:rPr>
          <w:rFonts w:eastAsia="Calibri" w:cs="Arial"/>
          <w:noProof w:val="0"/>
          <w:sz w:val="24"/>
          <w:szCs w:val="24"/>
        </w:rPr>
        <w:t>ZADÁVANIE NADLIMITNEJ ZÁKAZKY NA DODANIE TOVARU POSTUPOM VEREJNEJ SÚŤAŽE - postup podľa § 66, ods. 7</w:t>
      </w:r>
      <w:r w:rsidR="001A4F91" w:rsidRPr="00B03277">
        <w:rPr>
          <w:rFonts w:eastAsia="Calibri" w:cs="Arial"/>
          <w:noProof w:val="0"/>
          <w:sz w:val="24"/>
          <w:szCs w:val="24"/>
        </w:rPr>
        <w:t xml:space="preserve"> </w:t>
      </w:r>
    </w:p>
    <w:p w14:paraId="3DB1F6A9" w14:textId="69EE416E" w:rsidR="00E86109" w:rsidRPr="004D239D" w:rsidRDefault="00E86109" w:rsidP="00E86109">
      <w:pPr>
        <w:pStyle w:val="Zkladntext3"/>
        <w:rPr>
          <w:rFonts w:eastAsia="Calibri" w:cs="Arial"/>
          <w:noProof w:val="0"/>
          <w:sz w:val="24"/>
          <w:szCs w:val="24"/>
        </w:rPr>
      </w:pPr>
    </w:p>
    <w:p w14:paraId="6F508B88" w14:textId="77777777" w:rsidR="00E86109" w:rsidRPr="004D239D" w:rsidRDefault="00E86109" w:rsidP="00E86109">
      <w:pPr>
        <w:pStyle w:val="Zkladntext3"/>
        <w:rPr>
          <w:rFonts w:eastAsia="Calibri" w:cs="Arial"/>
          <w:noProof w:val="0"/>
          <w:sz w:val="24"/>
          <w:szCs w:val="24"/>
        </w:rPr>
      </w:pPr>
    </w:p>
    <w:p w14:paraId="0005CDF5" w14:textId="77777777" w:rsidR="00E86109" w:rsidRPr="004D239D" w:rsidRDefault="00E86109" w:rsidP="00E86109">
      <w:pPr>
        <w:pStyle w:val="Zkladntext3"/>
        <w:rPr>
          <w:rFonts w:eastAsia="Calibri" w:cs="Arial"/>
          <w:noProof w:val="0"/>
          <w:sz w:val="24"/>
          <w:szCs w:val="24"/>
        </w:rPr>
      </w:pPr>
    </w:p>
    <w:p w14:paraId="79BAD2B1" w14:textId="48FCFA85" w:rsidR="00E86109" w:rsidRPr="004D239D" w:rsidRDefault="00E86109" w:rsidP="00E86109">
      <w:pPr>
        <w:pStyle w:val="Zkladntext3"/>
        <w:rPr>
          <w:rFonts w:cs="Arial"/>
          <w:noProof w:val="0"/>
          <w:sz w:val="24"/>
          <w:szCs w:val="24"/>
        </w:rPr>
      </w:pPr>
      <w:r w:rsidRPr="004D239D">
        <w:rPr>
          <w:rFonts w:cs="Arial"/>
          <w:noProof w:val="0"/>
          <w:sz w:val="24"/>
          <w:szCs w:val="24"/>
        </w:rPr>
        <w:t>realizované v súlade so zákonom č. 343/2015 Z. z. o verejnom obstarávan</w:t>
      </w:r>
      <w:r w:rsidR="008F60D7">
        <w:rPr>
          <w:rFonts w:cs="Arial"/>
          <w:noProof w:val="0"/>
          <w:sz w:val="24"/>
          <w:szCs w:val="24"/>
        </w:rPr>
        <w:t>í a</w:t>
      </w:r>
      <w:r w:rsidRPr="004D239D">
        <w:rPr>
          <w:rFonts w:cs="Arial"/>
          <w:noProof w:val="0"/>
          <w:sz w:val="24"/>
          <w:szCs w:val="24"/>
        </w:rPr>
        <w:t> o zmene a doplnení niektorých zákonov v znení neskorších predpisov</w:t>
      </w:r>
      <w:r w:rsidR="00A042EA" w:rsidRPr="004D239D">
        <w:rPr>
          <w:rFonts w:cs="Arial"/>
          <w:noProof w:val="0"/>
          <w:sz w:val="24"/>
          <w:szCs w:val="24"/>
        </w:rPr>
        <w:t xml:space="preserve"> (ďalej len „ZVO“)</w:t>
      </w:r>
      <w:r w:rsidRPr="004D239D">
        <w:rPr>
          <w:rFonts w:cs="Arial"/>
          <w:noProof w:val="0"/>
          <w:sz w:val="24"/>
          <w:szCs w:val="24"/>
        </w:rPr>
        <w:t>,</w:t>
      </w:r>
    </w:p>
    <w:p w14:paraId="0F31D454" w14:textId="59231C90" w:rsidR="00E86109" w:rsidRPr="004D239D" w:rsidRDefault="00E86109" w:rsidP="00E86109">
      <w:pPr>
        <w:pStyle w:val="Zkladntext3"/>
        <w:rPr>
          <w:rFonts w:cs="Arial"/>
          <w:noProof w:val="0"/>
          <w:sz w:val="24"/>
          <w:szCs w:val="24"/>
        </w:rPr>
      </w:pPr>
      <w:r w:rsidRPr="004D239D">
        <w:rPr>
          <w:rFonts w:cs="Arial"/>
          <w:noProof w:val="0"/>
          <w:sz w:val="24"/>
          <w:szCs w:val="24"/>
        </w:rPr>
        <w:t xml:space="preserve">prostredníctvom softvéru </w:t>
      </w:r>
      <w:r w:rsidR="00CC069E" w:rsidRPr="004D239D">
        <w:rPr>
          <w:rFonts w:cs="Arial"/>
          <w:noProof w:val="0"/>
          <w:sz w:val="24"/>
          <w:szCs w:val="24"/>
        </w:rPr>
        <w:t xml:space="preserve">IS </w:t>
      </w:r>
      <w:r w:rsidRPr="004D239D">
        <w:rPr>
          <w:rFonts w:cs="Arial"/>
          <w:noProof w:val="0"/>
          <w:sz w:val="24"/>
          <w:szCs w:val="24"/>
        </w:rPr>
        <w:t>JOSEPHINE, ako nástrojom na elektronizáciu verejného obstarávania</w:t>
      </w:r>
    </w:p>
    <w:p w14:paraId="05AB5DE1" w14:textId="77777777" w:rsidR="00E86109" w:rsidRPr="004D239D" w:rsidRDefault="00E86109" w:rsidP="00E86109">
      <w:pPr>
        <w:pStyle w:val="Zkladntext3"/>
        <w:rPr>
          <w:rFonts w:cs="Arial"/>
          <w:b/>
          <w:noProof w:val="0"/>
          <w:sz w:val="24"/>
          <w:szCs w:val="24"/>
        </w:rPr>
      </w:pPr>
    </w:p>
    <w:p w14:paraId="1A3D3F88" w14:textId="77777777" w:rsidR="00E86109" w:rsidRPr="004D239D" w:rsidRDefault="00E86109" w:rsidP="00E86109">
      <w:pPr>
        <w:pStyle w:val="Zkladntext3"/>
        <w:rPr>
          <w:rFonts w:cs="Arial"/>
          <w:b/>
          <w:noProof w:val="0"/>
          <w:sz w:val="24"/>
          <w:szCs w:val="24"/>
        </w:rPr>
      </w:pPr>
    </w:p>
    <w:p w14:paraId="0178CEE1" w14:textId="3ABB0020" w:rsidR="006B1035" w:rsidRPr="008E6D7F" w:rsidRDefault="00E86109" w:rsidP="00E86109">
      <w:pPr>
        <w:pStyle w:val="Zkladntext3"/>
        <w:rPr>
          <w:rFonts w:cs="Arial"/>
          <w:noProof w:val="0"/>
          <w:sz w:val="24"/>
          <w:szCs w:val="24"/>
        </w:rPr>
      </w:pPr>
      <w:r w:rsidRPr="008E6D7F">
        <w:rPr>
          <w:rFonts w:cs="Arial"/>
          <w:noProof w:val="0"/>
          <w:sz w:val="24"/>
          <w:szCs w:val="24"/>
        </w:rPr>
        <w:t>Predmet zákazky:</w:t>
      </w:r>
    </w:p>
    <w:p w14:paraId="117985C2" w14:textId="77777777" w:rsidR="00E86109" w:rsidRPr="008E6D7F" w:rsidRDefault="00E86109" w:rsidP="00E86109">
      <w:pPr>
        <w:pStyle w:val="Zkladntext3"/>
        <w:rPr>
          <w:rFonts w:cs="Arial"/>
          <w:noProof w:val="0"/>
          <w:sz w:val="24"/>
          <w:szCs w:val="24"/>
        </w:rPr>
      </w:pPr>
    </w:p>
    <w:p w14:paraId="12A5439D" w14:textId="2FEC6800" w:rsidR="006B1035" w:rsidRPr="008E6D7F" w:rsidRDefault="006B1035" w:rsidP="00E215D5">
      <w:pPr>
        <w:pStyle w:val="Default"/>
        <w:jc w:val="center"/>
        <w:rPr>
          <w:rFonts w:ascii="Arial" w:hAnsi="Arial" w:cs="Arial"/>
          <w:b/>
          <w:color w:val="auto"/>
          <w:sz w:val="28"/>
          <w:szCs w:val="28"/>
        </w:rPr>
      </w:pPr>
      <w:r w:rsidRPr="00AE61FA">
        <w:rPr>
          <w:rFonts w:ascii="Arial" w:hAnsi="Arial" w:cs="Arial"/>
          <w:b/>
          <w:color w:val="auto"/>
          <w:sz w:val="28"/>
          <w:szCs w:val="28"/>
        </w:rPr>
        <w:t>„</w:t>
      </w:r>
      <w:r w:rsidR="00AE61FA" w:rsidRPr="00AE61FA">
        <w:rPr>
          <w:rFonts w:ascii="Arial" w:hAnsi="Arial" w:cs="Arial"/>
          <w:b/>
          <w:color w:val="auto"/>
          <w:sz w:val="28"/>
          <w:szCs w:val="28"/>
        </w:rPr>
        <w:t>Podkladové palety</w:t>
      </w:r>
      <w:r w:rsidR="000959D4">
        <w:rPr>
          <w:rFonts w:ascii="Arial" w:hAnsi="Arial" w:cs="Arial"/>
          <w:b/>
          <w:color w:val="auto"/>
          <w:sz w:val="28"/>
          <w:szCs w:val="28"/>
        </w:rPr>
        <w:t xml:space="preserve"> pre OZ </w:t>
      </w:r>
      <w:proofErr w:type="spellStart"/>
      <w:r w:rsidR="000959D4">
        <w:rPr>
          <w:rFonts w:ascii="Arial" w:hAnsi="Arial" w:cs="Arial"/>
          <w:b/>
          <w:color w:val="auto"/>
          <w:sz w:val="28"/>
          <w:szCs w:val="28"/>
        </w:rPr>
        <w:t>Semenoles</w:t>
      </w:r>
      <w:proofErr w:type="spellEnd"/>
      <w:r w:rsidRPr="00AE61FA">
        <w:rPr>
          <w:rFonts w:ascii="Arial" w:hAnsi="Arial" w:cs="Arial"/>
          <w:b/>
          <w:color w:val="auto"/>
          <w:sz w:val="28"/>
          <w:szCs w:val="28"/>
        </w:rPr>
        <w:t>“</w:t>
      </w:r>
    </w:p>
    <w:p w14:paraId="7D76A0DC" w14:textId="77777777" w:rsidR="009E7419" w:rsidRPr="008E6D7F" w:rsidRDefault="009E7419" w:rsidP="00E215D5">
      <w:pPr>
        <w:pStyle w:val="Default"/>
        <w:jc w:val="center"/>
        <w:rPr>
          <w:rFonts w:ascii="Arial" w:hAnsi="Arial" w:cs="Arial"/>
          <w:b/>
          <w:color w:val="auto"/>
          <w:sz w:val="28"/>
          <w:szCs w:val="28"/>
        </w:rPr>
      </w:pPr>
    </w:p>
    <w:p w14:paraId="34409251" w14:textId="4C655074" w:rsidR="00B65649" w:rsidRPr="008E6D7F" w:rsidRDefault="00B65649" w:rsidP="00B65649">
      <w:pPr>
        <w:pStyle w:val="Zkladntext"/>
        <w:rPr>
          <w:rFonts w:cs="Arial"/>
          <w:noProof w:val="0"/>
          <w:sz w:val="20"/>
          <w:szCs w:val="20"/>
        </w:rPr>
      </w:pPr>
    </w:p>
    <w:p w14:paraId="65CC58DE" w14:textId="51545672" w:rsidR="0000679F" w:rsidRPr="008E6D7F" w:rsidRDefault="0000679F" w:rsidP="00B65649">
      <w:pPr>
        <w:pStyle w:val="Zkladntext"/>
        <w:rPr>
          <w:rFonts w:cs="Arial"/>
          <w:noProof w:val="0"/>
          <w:sz w:val="20"/>
          <w:szCs w:val="20"/>
        </w:rPr>
      </w:pPr>
    </w:p>
    <w:p w14:paraId="2B8540F6" w14:textId="77777777" w:rsidR="0000679F" w:rsidRPr="008E6D7F" w:rsidRDefault="0000679F" w:rsidP="00B65649">
      <w:pPr>
        <w:pStyle w:val="Zkladntext"/>
        <w:rPr>
          <w:rFonts w:cs="Arial"/>
          <w:noProof w:val="0"/>
          <w:sz w:val="20"/>
          <w:szCs w:val="20"/>
        </w:rPr>
      </w:pPr>
    </w:p>
    <w:p w14:paraId="2C39F97B" w14:textId="77777777" w:rsidR="00B65649" w:rsidRPr="008E6D7F" w:rsidRDefault="00B65649" w:rsidP="00B65649">
      <w:pPr>
        <w:pStyle w:val="Zkladntext"/>
        <w:rPr>
          <w:rFonts w:cs="Arial"/>
          <w:noProof w:val="0"/>
          <w:sz w:val="20"/>
          <w:szCs w:val="20"/>
        </w:rPr>
      </w:pPr>
    </w:p>
    <w:tbl>
      <w:tblPr>
        <w:tblW w:w="5000" w:type="pct"/>
        <w:tblLook w:val="04A0" w:firstRow="1" w:lastRow="0" w:firstColumn="1" w:lastColumn="0" w:noHBand="0" w:noVBand="1"/>
      </w:tblPr>
      <w:tblGrid>
        <w:gridCol w:w="4536"/>
        <w:gridCol w:w="5102"/>
      </w:tblGrid>
      <w:tr w:rsidR="00B65649" w:rsidRPr="00AE61FA" w14:paraId="572EDA9E" w14:textId="77777777" w:rsidTr="00E1022B">
        <w:tc>
          <w:tcPr>
            <w:tcW w:w="2353" w:type="pct"/>
          </w:tcPr>
          <w:p w14:paraId="4724A52C" w14:textId="0B076C4A" w:rsidR="00A042EA" w:rsidRPr="00AE61FA" w:rsidRDefault="00960A80" w:rsidP="00700CB6">
            <w:pPr>
              <w:jc w:val="both"/>
              <w:rPr>
                <w:rFonts w:cs="Arial"/>
                <w:noProof w:val="0"/>
                <w:color w:val="000000"/>
                <w:sz w:val="20"/>
                <w:szCs w:val="20"/>
              </w:rPr>
            </w:pPr>
            <w:r w:rsidRPr="00AE61FA">
              <w:rPr>
                <w:rFonts w:cs="Arial"/>
                <w:color w:val="000000"/>
                <w:sz w:val="20"/>
                <w:szCs w:val="20"/>
              </w:rPr>
              <w:t>Osoba zodpovedná za súlad súťažných podkladov so ZVO</w:t>
            </w:r>
          </w:p>
        </w:tc>
        <w:tc>
          <w:tcPr>
            <w:tcW w:w="2647" w:type="pct"/>
            <w:tcBorders>
              <w:bottom w:val="dashed" w:sz="4" w:space="0" w:color="auto"/>
            </w:tcBorders>
          </w:tcPr>
          <w:p w14:paraId="63E15961" w14:textId="77777777" w:rsidR="00B65649" w:rsidRPr="00AE61FA" w:rsidRDefault="00B65649" w:rsidP="0039627C">
            <w:pPr>
              <w:jc w:val="both"/>
              <w:rPr>
                <w:rFonts w:cs="Arial"/>
                <w:b/>
                <w:noProof w:val="0"/>
                <w:color w:val="000000"/>
                <w:sz w:val="20"/>
                <w:szCs w:val="20"/>
              </w:rPr>
            </w:pPr>
          </w:p>
        </w:tc>
      </w:tr>
      <w:tr w:rsidR="00B65649" w:rsidRPr="00AE61FA" w14:paraId="74898B63" w14:textId="77777777" w:rsidTr="00E1022B">
        <w:tc>
          <w:tcPr>
            <w:tcW w:w="2353" w:type="pct"/>
          </w:tcPr>
          <w:p w14:paraId="3B85CD52" w14:textId="77777777" w:rsidR="00B65649" w:rsidRPr="00AE61FA" w:rsidRDefault="00B65649" w:rsidP="0039627C">
            <w:pPr>
              <w:jc w:val="both"/>
              <w:rPr>
                <w:rFonts w:cs="Arial"/>
                <w:noProof w:val="0"/>
                <w:color w:val="000000"/>
                <w:sz w:val="20"/>
                <w:szCs w:val="20"/>
              </w:rPr>
            </w:pPr>
          </w:p>
        </w:tc>
        <w:tc>
          <w:tcPr>
            <w:tcW w:w="2647" w:type="pct"/>
            <w:tcBorders>
              <w:top w:val="dashed" w:sz="4" w:space="0" w:color="auto"/>
            </w:tcBorders>
          </w:tcPr>
          <w:p w14:paraId="7CEA27E2" w14:textId="5B1A306B" w:rsidR="001A4F91" w:rsidRPr="00AE61FA" w:rsidRDefault="001A4F91" w:rsidP="001A4F91">
            <w:pPr>
              <w:tabs>
                <w:tab w:val="left" w:pos="990"/>
              </w:tabs>
              <w:jc w:val="center"/>
              <w:rPr>
                <w:rFonts w:cs="Arial"/>
                <w:b/>
                <w:noProof w:val="0"/>
                <w:sz w:val="20"/>
                <w:szCs w:val="20"/>
              </w:rPr>
            </w:pPr>
            <w:r w:rsidRPr="00AE61FA">
              <w:rPr>
                <w:rFonts w:cs="Arial"/>
                <w:b/>
                <w:noProof w:val="0"/>
                <w:sz w:val="20"/>
                <w:szCs w:val="20"/>
              </w:rPr>
              <w:t xml:space="preserve">Ing. </w:t>
            </w:r>
            <w:r w:rsidR="00AE61FA" w:rsidRPr="00AE61FA">
              <w:rPr>
                <w:rFonts w:cs="Arial"/>
                <w:b/>
                <w:noProof w:val="0"/>
                <w:sz w:val="20"/>
                <w:szCs w:val="20"/>
              </w:rPr>
              <w:t xml:space="preserve">Adriana </w:t>
            </w:r>
            <w:proofErr w:type="spellStart"/>
            <w:r w:rsidR="00AE61FA" w:rsidRPr="00AE61FA">
              <w:rPr>
                <w:rFonts w:cs="Arial"/>
                <w:b/>
                <w:noProof w:val="0"/>
                <w:sz w:val="20"/>
                <w:szCs w:val="20"/>
              </w:rPr>
              <w:t>Ondríková</w:t>
            </w:r>
            <w:proofErr w:type="spellEnd"/>
          </w:p>
          <w:p w14:paraId="75AC7821" w14:textId="3E090003" w:rsidR="00B65649" w:rsidRPr="00AE61FA" w:rsidRDefault="001A4F91" w:rsidP="001A4F91">
            <w:pPr>
              <w:jc w:val="center"/>
              <w:rPr>
                <w:rFonts w:cs="Arial"/>
                <w:noProof w:val="0"/>
                <w:color w:val="000000"/>
                <w:sz w:val="20"/>
                <w:szCs w:val="20"/>
              </w:rPr>
            </w:pPr>
            <w:r w:rsidRPr="00AE61FA">
              <w:rPr>
                <w:rFonts w:cs="Arial"/>
                <w:noProof w:val="0"/>
                <w:sz w:val="20"/>
                <w:szCs w:val="20"/>
              </w:rPr>
              <w:t>manažér verejných obstarávaní</w:t>
            </w:r>
          </w:p>
        </w:tc>
      </w:tr>
      <w:tr w:rsidR="00B65649" w:rsidRPr="00AE61FA" w14:paraId="66448390" w14:textId="77777777" w:rsidTr="00E1022B">
        <w:tc>
          <w:tcPr>
            <w:tcW w:w="2353" w:type="pct"/>
          </w:tcPr>
          <w:p w14:paraId="1CECF605" w14:textId="77777777" w:rsidR="008E6D7F" w:rsidRPr="00AE61FA" w:rsidRDefault="008E6D7F" w:rsidP="0039627C">
            <w:pPr>
              <w:ind w:right="-45"/>
              <w:jc w:val="both"/>
              <w:rPr>
                <w:rFonts w:cs="Arial"/>
                <w:noProof w:val="0"/>
                <w:color w:val="000000"/>
                <w:sz w:val="20"/>
                <w:szCs w:val="20"/>
              </w:rPr>
            </w:pPr>
          </w:p>
          <w:p w14:paraId="37ADF092" w14:textId="77777777" w:rsidR="008E6D7F" w:rsidRPr="00AE61FA" w:rsidRDefault="008E6D7F" w:rsidP="0039627C">
            <w:pPr>
              <w:ind w:right="-45"/>
              <w:jc w:val="both"/>
              <w:rPr>
                <w:rFonts w:cs="Arial"/>
                <w:noProof w:val="0"/>
                <w:color w:val="000000"/>
                <w:sz w:val="20"/>
                <w:szCs w:val="20"/>
              </w:rPr>
            </w:pPr>
          </w:p>
          <w:p w14:paraId="4D102F1B" w14:textId="77777777" w:rsidR="008E6D7F" w:rsidRPr="00AE61FA" w:rsidRDefault="008E6D7F" w:rsidP="0039627C">
            <w:pPr>
              <w:ind w:right="-45"/>
              <w:jc w:val="both"/>
              <w:rPr>
                <w:rFonts w:cs="Arial"/>
                <w:noProof w:val="0"/>
                <w:color w:val="000000"/>
                <w:sz w:val="20"/>
                <w:szCs w:val="20"/>
              </w:rPr>
            </w:pPr>
          </w:p>
          <w:p w14:paraId="5BB5497A" w14:textId="26F2D633" w:rsidR="00B65649" w:rsidRPr="00AE61FA" w:rsidRDefault="00B65649" w:rsidP="0039627C">
            <w:pPr>
              <w:ind w:right="-45"/>
              <w:jc w:val="both"/>
              <w:rPr>
                <w:rFonts w:cs="Arial"/>
                <w:noProof w:val="0"/>
                <w:color w:val="000000"/>
                <w:sz w:val="20"/>
                <w:szCs w:val="20"/>
              </w:rPr>
            </w:pPr>
            <w:r w:rsidRPr="00AE61FA">
              <w:rPr>
                <w:rFonts w:cs="Arial"/>
                <w:noProof w:val="0"/>
                <w:color w:val="000000"/>
                <w:sz w:val="20"/>
                <w:szCs w:val="20"/>
              </w:rPr>
              <w:t>Osoba zodpovedná za správne a úplné zadefinovanie opisu predmetu zákazky, požiadaviek na uchádzača a kritérií na vyhodnocovanie ponúk (žiadateľ a garant zmluvy)</w:t>
            </w:r>
          </w:p>
        </w:tc>
        <w:tc>
          <w:tcPr>
            <w:tcW w:w="2647" w:type="pct"/>
            <w:tcBorders>
              <w:bottom w:val="dashed" w:sz="4" w:space="0" w:color="auto"/>
            </w:tcBorders>
          </w:tcPr>
          <w:p w14:paraId="54D0B88B" w14:textId="77777777" w:rsidR="00B65649" w:rsidRPr="00AE61FA" w:rsidRDefault="00B65649" w:rsidP="0039627C">
            <w:pPr>
              <w:jc w:val="center"/>
              <w:rPr>
                <w:rFonts w:cs="Arial"/>
                <w:b/>
                <w:noProof w:val="0"/>
                <w:color w:val="000000"/>
                <w:sz w:val="20"/>
                <w:szCs w:val="20"/>
              </w:rPr>
            </w:pPr>
          </w:p>
        </w:tc>
      </w:tr>
      <w:tr w:rsidR="00B65649" w:rsidRPr="00AE61FA" w14:paraId="40D37442" w14:textId="77777777" w:rsidTr="00E1022B">
        <w:tc>
          <w:tcPr>
            <w:tcW w:w="2353" w:type="pct"/>
          </w:tcPr>
          <w:p w14:paraId="6D7807B2" w14:textId="77777777" w:rsidR="00B65649" w:rsidRPr="00AE61FA" w:rsidRDefault="00B65649" w:rsidP="0039627C">
            <w:pPr>
              <w:jc w:val="both"/>
              <w:rPr>
                <w:rFonts w:cs="Arial"/>
                <w:noProof w:val="0"/>
                <w:color w:val="000000"/>
                <w:sz w:val="20"/>
                <w:szCs w:val="20"/>
              </w:rPr>
            </w:pPr>
          </w:p>
        </w:tc>
        <w:tc>
          <w:tcPr>
            <w:tcW w:w="2647" w:type="pct"/>
            <w:tcBorders>
              <w:top w:val="dashed" w:sz="4" w:space="0" w:color="auto"/>
            </w:tcBorders>
          </w:tcPr>
          <w:p w14:paraId="612EFB7F" w14:textId="59C3A052" w:rsidR="001A4F91" w:rsidRPr="00AE61FA" w:rsidRDefault="00AE61FA" w:rsidP="001A4F91">
            <w:pPr>
              <w:jc w:val="center"/>
              <w:rPr>
                <w:rFonts w:cs="Arial"/>
                <w:b/>
                <w:noProof w:val="0"/>
                <w:sz w:val="20"/>
                <w:szCs w:val="20"/>
              </w:rPr>
            </w:pPr>
            <w:r w:rsidRPr="00AE61FA">
              <w:rPr>
                <w:rFonts w:cs="Arial"/>
                <w:b/>
                <w:noProof w:val="0"/>
                <w:sz w:val="20"/>
                <w:szCs w:val="20"/>
              </w:rPr>
              <w:t xml:space="preserve">Ing. Marek </w:t>
            </w:r>
            <w:proofErr w:type="spellStart"/>
            <w:r w:rsidRPr="00AE61FA">
              <w:rPr>
                <w:rFonts w:cs="Arial"/>
                <w:b/>
                <w:noProof w:val="0"/>
                <w:sz w:val="20"/>
                <w:szCs w:val="20"/>
              </w:rPr>
              <w:t>Šimanský</w:t>
            </w:r>
            <w:proofErr w:type="spellEnd"/>
          </w:p>
          <w:p w14:paraId="255173C8" w14:textId="756F2820" w:rsidR="00B65649" w:rsidRPr="00AE61FA" w:rsidRDefault="00AE61FA" w:rsidP="00AE61FA">
            <w:pPr>
              <w:jc w:val="center"/>
              <w:rPr>
                <w:rFonts w:cs="Arial"/>
                <w:noProof w:val="0"/>
                <w:sz w:val="20"/>
                <w:szCs w:val="20"/>
              </w:rPr>
            </w:pPr>
            <w:r>
              <w:rPr>
                <w:rFonts w:cs="Arial"/>
                <w:noProof w:val="0"/>
                <w:sz w:val="20"/>
                <w:szCs w:val="20"/>
              </w:rPr>
              <w:t>r</w:t>
            </w:r>
            <w:r w:rsidRPr="00AE61FA">
              <w:rPr>
                <w:rFonts w:cs="Arial"/>
                <w:noProof w:val="0"/>
                <w:sz w:val="20"/>
                <w:szCs w:val="20"/>
              </w:rPr>
              <w:t xml:space="preserve">iaditeľ OZ </w:t>
            </w:r>
            <w:proofErr w:type="spellStart"/>
            <w:r w:rsidRPr="00AE61FA">
              <w:rPr>
                <w:rFonts w:cs="Arial"/>
                <w:noProof w:val="0"/>
                <w:sz w:val="20"/>
                <w:szCs w:val="20"/>
              </w:rPr>
              <w:t>Semenoles</w:t>
            </w:r>
            <w:proofErr w:type="spellEnd"/>
            <w:r w:rsidR="001A4F91" w:rsidRPr="00AE61FA">
              <w:rPr>
                <w:rFonts w:cs="Arial"/>
                <w:noProof w:val="0"/>
                <w:sz w:val="20"/>
                <w:szCs w:val="20"/>
              </w:rPr>
              <w:t xml:space="preserve"> </w:t>
            </w:r>
          </w:p>
        </w:tc>
      </w:tr>
      <w:tr w:rsidR="00B65649" w:rsidRPr="008E6D7F" w14:paraId="3C691814" w14:textId="77777777" w:rsidTr="00E1022B">
        <w:tc>
          <w:tcPr>
            <w:tcW w:w="2353" w:type="pct"/>
          </w:tcPr>
          <w:p w14:paraId="5B251CE7" w14:textId="77777777" w:rsidR="008E6D7F" w:rsidRPr="00AE61FA" w:rsidRDefault="008E6D7F" w:rsidP="0039627C">
            <w:pPr>
              <w:ind w:right="-45"/>
              <w:rPr>
                <w:rFonts w:cs="Arial"/>
                <w:noProof w:val="0"/>
                <w:color w:val="000000"/>
                <w:sz w:val="20"/>
                <w:szCs w:val="20"/>
              </w:rPr>
            </w:pPr>
          </w:p>
          <w:p w14:paraId="3073E390" w14:textId="77777777" w:rsidR="008E6D7F" w:rsidRPr="00AE61FA" w:rsidRDefault="008E6D7F" w:rsidP="0039627C">
            <w:pPr>
              <w:ind w:right="-45"/>
              <w:rPr>
                <w:rFonts w:cs="Arial"/>
                <w:noProof w:val="0"/>
                <w:color w:val="000000"/>
                <w:sz w:val="20"/>
                <w:szCs w:val="20"/>
              </w:rPr>
            </w:pPr>
          </w:p>
          <w:p w14:paraId="09F59569" w14:textId="77777777" w:rsidR="008E6D7F" w:rsidRPr="00AE61FA" w:rsidRDefault="008E6D7F" w:rsidP="0039627C">
            <w:pPr>
              <w:ind w:right="-45"/>
              <w:rPr>
                <w:rFonts w:cs="Arial"/>
                <w:noProof w:val="0"/>
                <w:color w:val="000000"/>
                <w:sz w:val="20"/>
                <w:szCs w:val="20"/>
              </w:rPr>
            </w:pPr>
          </w:p>
          <w:p w14:paraId="3EA21AC4" w14:textId="77777777" w:rsidR="008E6D7F" w:rsidRPr="00AE61FA" w:rsidRDefault="008E6D7F" w:rsidP="0039627C">
            <w:pPr>
              <w:ind w:right="-45"/>
              <w:rPr>
                <w:rFonts w:cs="Arial"/>
                <w:noProof w:val="0"/>
                <w:color w:val="000000"/>
                <w:sz w:val="20"/>
                <w:szCs w:val="20"/>
              </w:rPr>
            </w:pPr>
          </w:p>
          <w:p w14:paraId="6593509D" w14:textId="77777777" w:rsidR="008E6D7F" w:rsidRPr="00AE61FA" w:rsidRDefault="008E6D7F" w:rsidP="0039627C">
            <w:pPr>
              <w:ind w:right="-45"/>
              <w:rPr>
                <w:rFonts w:cs="Arial"/>
                <w:noProof w:val="0"/>
                <w:color w:val="000000"/>
                <w:sz w:val="20"/>
                <w:szCs w:val="20"/>
              </w:rPr>
            </w:pPr>
          </w:p>
          <w:p w14:paraId="73485980" w14:textId="77777777" w:rsidR="008E6D7F" w:rsidRPr="00AE61FA" w:rsidRDefault="008E6D7F" w:rsidP="0039627C">
            <w:pPr>
              <w:ind w:right="-45"/>
              <w:rPr>
                <w:rFonts w:cs="Arial"/>
                <w:noProof w:val="0"/>
                <w:color w:val="000000"/>
                <w:sz w:val="20"/>
                <w:szCs w:val="20"/>
              </w:rPr>
            </w:pPr>
          </w:p>
          <w:p w14:paraId="5C793189" w14:textId="645D8872" w:rsidR="00B65649" w:rsidRPr="008E6D7F" w:rsidRDefault="00B65649" w:rsidP="0039627C">
            <w:pPr>
              <w:ind w:right="-45"/>
              <w:rPr>
                <w:rFonts w:cs="Arial"/>
                <w:noProof w:val="0"/>
                <w:color w:val="000000"/>
                <w:sz w:val="20"/>
                <w:szCs w:val="20"/>
              </w:rPr>
            </w:pPr>
            <w:r w:rsidRPr="00AE61FA">
              <w:rPr>
                <w:rFonts w:cs="Arial"/>
                <w:noProof w:val="0"/>
                <w:color w:val="000000"/>
                <w:sz w:val="20"/>
                <w:szCs w:val="20"/>
              </w:rPr>
              <w:t>Súťažné podklady schválil</w:t>
            </w:r>
          </w:p>
        </w:tc>
        <w:tc>
          <w:tcPr>
            <w:tcW w:w="2647" w:type="pct"/>
            <w:tcBorders>
              <w:bottom w:val="dashed" w:sz="4" w:space="0" w:color="auto"/>
            </w:tcBorders>
          </w:tcPr>
          <w:p w14:paraId="306E3175" w14:textId="77777777" w:rsidR="00B65649" w:rsidRPr="008E6D7F" w:rsidRDefault="00B65649" w:rsidP="0039627C">
            <w:pPr>
              <w:jc w:val="center"/>
              <w:rPr>
                <w:rFonts w:cs="Arial"/>
                <w:b/>
                <w:noProof w:val="0"/>
                <w:color w:val="000000"/>
                <w:sz w:val="20"/>
                <w:szCs w:val="20"/>
              </w:rPr>
            </w:pPr>
          </w:p>
          <w:p w14:paraId="0E6C236F" w14:textId="77777777" w:rsidR="00B65649" w:rsidRPr="008E6D7F" w:rsidRDefault="00B65649" w:rsidP="0039627C">
            <w:pPr>
              <w:jc w:val="center"/>
              <w:rPr>
                <w:rFonts w:cs="Arial"/>
                <w:b/>
                <w:noProof w:val="0"/>
                <w:color w:val="000000"/>
                <w:sz w:val="20"/>
                <w:szCs w:val="20"/>
              </w:rPr>
            </w:pPr>
          </w:p>
          <w:p w14:paraId="65980934" w14:textId="77777777" w:rsidR="00B65649" w:rsidRPr="008E6D7F" w:rsidRDefault="00B65649" w:rsidP="0039627C">
            <w:pPr>
              <w:jc w:val="center"/>
              <w:rPr>
                <w:rFonts w:cs="Arial"/>
                <w:b/>
                <w:noProof w:val="0"/>
                <w:color w:val="000000"/>
                <w:sz w:val="20"/>
                <w:szCs w:val="20"/>
              </w:rPr>
            </w:pPr>
          </w:p>
          <w:p w14:paraId="14A5EC5B" w14:textId="77777777" w:rsidR="00B65649" w:rsidRPr="008E6D7F" w:rsidRDefault="00B65649" w:rsidP="0039627C">
            <w:pPr>
              <w:jc w:val="center"/>
              <w:rPr>
                <w:rFonts w:cs="Arial"/>
                <w:b/>
                <w:noProof w:val="0"/>
                <w:color w:val="000000"/>
                <w:sz w:val="20"/>
                <w:szCs w:val="20"/>
              </w:rPr>
            </w:pPr>
          </w:p>
        </w:tc>
      </w:tr>
      <w:tr w:rsidR="00B65649" w:rsidRPr="008E6D7F" w14:paraId="10AFD0DB" w14:textId="77777777" w:rsidTr="00E1022B">
        <w:tc>
          <w:tcPr>
            <w:tcW w:w="2353" w:type="pct"/>
          </w:tcPr>
          <w:p w14:paraId="26CD99E0" w14:textId="77777777" w:rsidR="00B65649" w:rsidRPr="008E6D7F" w:rsidRDefault="00B65649" w:rsidP="0039627C">
            <w:pPr>
              <w:jc w:val="both"/>
              <w:rPr>
                <w:rFonts w:cs="Arial"/>
                <w:noProof w:val="0"/>
                <w:color w:val="000000"/>
                <w:sz w:val="20"/>
                <w:szCs w:val="20"/>
              </w:rPr>
            </w:pPr>
          </w:p>
        </w:tc>
        <w:tc>
          <w:tcPr>
            <w:tcW w:w="2647" w:type="pct"/>
            <w:tcBorders>
              <w:top w:val="dashed" w:sz="4" w:space="0" w:color="auto"/>
            </w:tcBorders>
            <w:hideMark/>
          </w:tcPr>
          <w:p w14:paraId="344A7308" w14:textId="77777777" w:rsidR="00F868D6" w:rsidRDefault="00F868D6" w:rsidP="00185305">
            <w:pPr>
              <w:jc w:val="center"/>
              <w:rPr>
                <w:rFonts w:cs="Arial"/>
                <w:b/>
                <w:sz w:val="20"/>
                <w:szCs w:val="20"/>
              </w:rPr>
            </w:pPr>
            <w:r w:rsidRPr="00F868D6">
              <w:rPr>
                <w:rFonts w:cs="Arial"/>
                <w:b/>
                <w:sz w:val="20"/>
                <w:szCs w:val="20"/>
              </w:rPr>
              <w:t xml:space="preserve">JUDr. Tibor Menyhart </w:t>
            </w:r>
          </w:p>
          <w:p w14:paraId="41AFCF48" w14:textId="02814541" w:rsidR="00B65649" w:rsidRPr="008E6D7F" w:rsidRDefault="00185305" w:rsidP="00185305">
            <w:pPr>
              <w:jc w:val="center"/>
              <w:rPr>
                <w:rFonts w:cs="Arial"/>
                <w:noProof w:val="0"/>
                <w:sz w:val="20"/>
                <w:szCs w:val="20"/>
              </w:rPr>
            </w:pPr>
            <w:r w:rsidRPr="008E6D7F">
              <w:rPr>
                <w:rFonts w:cs="Arial"/>
                <w:sz w:val="20"/>
                <w:szCs w:val="20"/>
              </w:rPr>
              <w:t>generálny riaditeľ</w:t>
            </w:r>
          </w:p>
        </w:tc>
      </w:tr>
    </w:tbl>
    <w:p w14:paraId="43EC10EA" w14:textId="77777777" w:rsidR="00B65649" w:rsidRPr="008E6D7F" w:rsidRDefault="00B65649" w:rsidP="00B65649">
      <w:pPr>
        <w:pStyle w:val="Zkladntext3"/>
        <w:jc w:val="left"/>
        <w:rPr>
          <w:rFonts w:cs="Arial"/>
          <w:noProof w:val="0"/>
        </w:rPr>
      </w:pPr>
    </w:p>
    <w:p w14:paraId="7F7A4BD3" w14:textId="55FF43E9" w:rsidR="006B1035" w:rsidRPr="008E6D7F" w:rsidRDefault="006B1035" w:rsidP="006B1035">
      <w:pPr>
        <w:pStyle w:val="Zkladntext3"/>
        <w:jc w:val="left"/>
        <w:rPr>
          <w:rFonts w:cs="Arial"/>
          <w:noProof w:val="0"/>
          <w:sz w:val="20"/>
        </w:rPr>
      </w:pPr>
    </w:p>
    <w:p w14:paraId="7129560F" w14:textId="156BB6EA" w:rsidR="006B1035" w:rsidRPr="00FD6651" w:rsidRDefault="006B1035" w:rsidP="006B1035">
      <w:pPr>
        <w:pStyle w:val="Zkladntext3"/>
        <w:jc w:val="left"/>
        <w:rPr>
          <w:rFonts w:cs="Arial"/>
          <w:noProof w:val="0"/>
          <w:color w:val="FF0000"/>
          <w:sz w:val="20"/>
        </w:rPr>
      </w:pPr>
      <w:r w:rsidRPr="008E6D7F">
        <w:rPr>
          <w:rFonts w:cs="Arial"/>
          <w:noProof w:val="0"/>
          <w:sz w:val="20"/>
        </w:rPr>
        <w:t xml:space="preserve">V Banskej Bystrici, </w:t>
      </w:r>
      <w:r w:rsidR="00AE61FA" w:rsidRPr="00AE61FA">
        <w:rPr>
          <w:rFonts w:cs="Arial"/>
          <w:noProof w:val="0"/>
          <w:sz w:val="20"/>
        </w:rPr>
        <w:t>marec</w:t>
      </w:r>
      <w:r w:rsidR="00676430" w:rsidRPr="00AE61FA">
        <w:rPr>
          <w:rFonts w:cs="Arial"/>
          <w:noProof w:val="0"/>
          <w:sz w:val="20"/>
        </w:rPr>
        <w:t xml:space="preserve"> </w:t>
      </w:r>
      <w:r w:rsidR="00E215D5" w:rsidRPr="00AE61FA">
        <w:rPr>
          <w:rFonts w:cs="Arial"/>
          <w:noProof w:val="0"/>
          <w:sz w:val="20"/>
        </w:rPr>
        <w:t>202</w:t>
      </w:r>
      <w:r w:rsidR="00AE61FA" w:rsidRPr="00AE61FA">
        <w:rPr>
          <w:rFonts w:cs="Arial"/>
          <w:noProof w:val="0"/>
          <w:sz w:val="20"/>
        </w:rPr>
        <w:t>5</w:t>
      </w:r>
      <w:r w:rsidR="00847256" w:rsidRPr="004D239D">
        <w:rPr>
          <w:rFonts w:cs="Arial"/>
          <w:noProof w:val="0"/>
          <w:sz w:val="20"/>
        </w:rPr>
        <w:t xml:space="preserve"> </w:t>
      </w:r>
    </w:p>
    <w:p w14:paraId="3938F5CB" w14:textId="65CFBE7C" w:rsidR="004F727A" w:rsidRPr="003F2325" w:rsidRDefault="00142842" w:rsidP="003F2325">
      <w:pPr>
        <w:pStyle w:val="Nadpis1"/>
      </w:pPr>
      <w:bookmarkStart w:id="0" w:name="_Toc192747244"/>
      <w:r w:rsidRPr="003F2325">
        <w:lastRenderedPageBreak/>
        <w:t>Obsah</w:t>
      </w:r>
      <w:bookmarkEnd w:id="0"/>
    </w:p>
    <w:p w14:paraId="4A264746" w14:textId="264E71A7" w:rsidR="002F012A" w:rsidRDefault="00100C95">
      <w:pPr>
        <w:pStyle w:val="Obsah1"/>
        <w:tabs>
          <w:tab w:val="right" w:leader="dot" w:pos="9628"/>
        </w:tabs>
        <w:rPr>
          <w:rFonts w:asciiTheme="minorHAnsi" w:eastAsiaTheme="minorEastAsia" w:hAnsiTheme="minorHAnsi" w:cstheme="minorBidi"/>
          <w:b w:val="0"/>
          <w:bCs w:val="0"/>
          <w:caps w:val="0"/>
          <w:sz w:val="22"/>
          <w:szCs w:val="22"/>
        </w:rPr>
      </w:pPr>
      <w:r w:rsidRPr="004D239D">
        <w:rPr>
          <w:rFonts w:ascii="Arial" w:hAnsi="Arial" w:cs="Arial"/>
          <w:noProof w:val="0"/>
        </w:rPr>
        <w:fldChar w:fldCharType="begin"/>
      </w:r>
      <w:r w:rsidRPr="004D239D">
        <w:rPr>
          <w:rFonts w:ascii="Arial" w:hAnsi="Arial" w:cs="Arial"/>
          <w:noProof w:val="0"/>
        </w:rPr>
        <w:instrText xml:space="preserve"> TOC \o "1-3" \h \z \u </w:instrText>
      </w:r>
      <w:r w:rsidRPr="004D239D">
        <w:rPr>
          <w:rFonts w:ascii="Arial" w:hAnsi="Arial" w:cs="Arial"/>
          <w:noProof w:val="0"/>
        </w:rPr>
        <w:fldChar w:fldCharType="separate"/>
      </w:r>
      <w:hyperlink w:anchor="_Toc192747244" w:history="1">
        <w:r w:rsidR="002F012A" w:rsidRPr="001B5A6E">
          <w:rPr>
            <w:rStyle w:val="Hypertextovprepojenie"/>
          </w:rPr>
          <w:t>Obsah</w:t>
        </w:r>
        <w:r w:rsidR="002F012A">
          <w:rPr>
            <w:webHidden/>
          </w:rPr>
          <w:tab/>
        </w:r>
        <w:r w:rsidR="002F012A">
          <w:rPr>
            <w:webHidden/>
          </w:rPr>
          <w:fldChar w:fldCharType="begin"/>
        </w:r>
        <w:r w:rsidR="002F012A">
          <w:rPr>
            <w:webHidden/>
          </w:rPr>
          <w:instrText xml:space="preserve"> PAGEREF _Toc192747244 \h </w:instrText>
        </w:r>
        <w:r w:rsidR="002F012A">
          <w:rPr>
            <w:webHidden/>
          </w:rPr>
        </w:r>
        <w:r w:rsidR="002F012A">
          <w:rPr>
            <w:webHidden/>
          </w:rPr>
          <w:fldChar w:fldCharType="separate"/>
        </w:r>
        <w:r w:rsidR="00E01662">
          <w:rPr>
            <w:webHidden/>
          </w:rPr>
          <w:t>2</w:t>
        </w:r>
        <w:r w:rsidR="002F012A">
          <w:rPr>
            <w:webHidden/>
          </w:rPr>
          <w:fldChar w:fldCharType="end"/>
        </w:r>
      </w:hyperlink>
    </w:p>
    <w:p w14:paraId="3989336E" w14:textId="5663575E"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45" w:history="1">
        <w:r w:rsidR="002F012A" w:rsidRPr="001B5A6E">
          <w:rPr>
            <w:rStyle w:val="Hypertextovprepojenie"/>
            <w:rFonts w:cs="Arial"/>
            <w:i/>
            <w:iCs/>
          </w:rPr>
          <w:t>Časť I.  Všeobecné informácie</w:t>
        </w:r>
        <w:r w:rsidR="002F012A">
          <w:rPr>
            <w:webHidden/>
          </w:rPr>
          <w:tab/>
        </w:r>
        <w:r w:rsidR="002F012A">
          <w:rPr>
            <w:webHidden/>
          </w:rPr>
          <w:fldChar w:fldCharType="begin"/>
        </w:r>
        <w:r w:rsidR="002F012A">
          <w:rPr>
            <w:webHidden/>
          </w:rPr>
          <w:instrText xml:space="preserve"> PAGEREF _Toc192747245 \h </w:instrText>
        </w:r>
        <w:r w:rsidR="002F012A">
          <w:rPr>
            <w:webHidden/>
          </w:rPr>
        </w:r>
        <w:r w:rsidR="002F012A">
          <w:rPr>
            <w:webHidden/>
          </w:rPr>
          <w:fldChar w:fldCharType="separate"/>
        </w:r>
        <w:r w:rsidR="00E01662">
          <w:rPr>
            <w:webHidden/>
          </w:rPr>
          <w:t>4</w:t>
        </w:r>
        <w:r w:rsidR="002F012A">
          <w:rPr>
            <w:webHidden/>
          </w:rPr>
          <w:fldChar w:fldCharType="end"/>
        </w:r>
      </w:hyperlink>
    </w:p>
    <w:p w14:paraId="5F86C51F" w14:textId="0773804D"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46" w:history="1">
        <w:r w:rsidR="002F012A" w:rsidRPr="001B5A6E">
          <w:rPr>
            <w:rStyle w:val="Hypertextovprepojenie"/>
            <w:b/>
            <w:bCs/>
          </w:rPr>
          <w:t>1.</w:t>
        </w:r>
        <w:r w:rsidR="002F012A">
          <w:rPr>
            <w:rFonts w:asciiTheme="minorHAnsi" w:eastAsiaTheme="minorEastAsia" w:hAnsiTheme="minorHAnsi" w:cstheme="minorBidi"/>
            <w:i w:val="0"/>
            <w:iCs w:val="0"/>
            <w:sz w:val="22"/>
            <w:szCs w:val="22"/>
          </w:rPr>
          <w:tab/>
        </w:r>
        <w:r w:rsidR="002F012A" w:rsidRPr="001B5A6E">
          <w:rPr>
            <w:rStyle w:val="Hypertextovprepojenie"/>
            <w:b/>
            <w:bCs/>
          </w:rPr>
          <w:t>Identifikácia verejného obstarávateľa</w:t>
        </w:r>
        <w:r w:rsidR="002F012A">
          <w:rPr>
            <w:webHidden/>
          </w:rPr>
          <w:tab/>
        </w:r>
        <w:r w:rsidR="002F012A">
          <w:rPr>
            <w:webHidden/>
          </w:rPr>
          <w:fldChar w:fldCharType="begin"/>
        </w:r>
        <w:r w:rsidR="002F012A">
          <w:rPr>
            <w:webHidden/>
          </w:rPr>
          <w:instrText xml:space="preserve"> PAGEREF _Toc192747246 \h </w:instrText>
        </w:r>
        <w:r w:rsidR="002F012A">
          <w:rPr>
            <w:webHidden/>
          </w:rPr>
        </w:r>
        <w:r w:rsidR="002F012A">
          <w:rPr>
            <w:webHidden/>
          </w:rPr>
          <w:fldChar w:fldCharType="separate"/>
        </w:r>
        <w:r w:rsidR="00E01662">
          <w:rPr>
            <w:webHidden/>
          </w:rPr>
          <w:t>4</w:t>
        </w:r>
        <w:r w:rsidR="002F012A">
          <w:rPr>
            <w:webHidden/>
          </w:rPr>
          <w:fldChar w:fldCharType="end"/>
        </w:r>
      </w:hyperlink>
    </w:p>
    <w:p w14:paraId="50451F03" w14:textId="2C910649"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47" w:history="1">
        <w:r w:rsidR="002F012A" w:rsidRPr="001B5A6E">
          <w:rPr>
            <w:rStyle w:val="Hypertextovprepojenie"/>
            <w:b/>
            <w:bCs/>
          </w:rPr>
          <w:t>2.</w:t>
        </w:r>
        <w:r w:rsidR="002F012A">
          <w:rPr>
            <w:rFonts w:asciiTheme="minorHAnsi" w:eastAsiaTheme="minorEastAsia" w:hAnsiTheme="minorHAnsi" w:cstheme="minorBidi"/>
            <w:i w:val="0"/>
            <w:iCs w:val="0"/>
            <w:sz w:val="22"/>
            <w:szCs w:val="22"/>
          </w:rPr>
          <w:tab/>
        </w:r>
        <w:r w:rsidR="002F012A" w:rsidRPr="001B5A6E">
          <w:rPr>
            <w:rStyle w:val="Hypertextovprepojenie"/>
            <w:b/>
            <w:bCs/>
          </w:rPr>
          <w:t>Predmet zákazky</w:t>
        </w:r>
        <w:r w:rsidR="002F012A">
          <w:rPr>
            <w:webHidden/>
          </w:rPr>
          <w:tab/>
        </w:r>
        <w:r w:rsidR="002F012A">
          <w:rPr>
            <w:webHidden/>
          </w:rPr>
          <w:fldChar w:fldCharType="begin"/>
        </w:r>
        <w:r w:rsidR="002F012A">
          <w:rPr>
            <w:webHidden/>
          </w:rPr>
          <w:instrText xml:space="preserve"> PAGEREF _Toc192747247 \h </w:instrText>
        </w:r>
        <w:r w:rsidR="002F012A">
          <w:rPr>
            <w:webHidden/>
          </w:rPr>
        </w:r>
        <w:r w:rsidR="002F012A">
          <w:rPr>
            <w:webHidden/>
          </w:rPr>
          <w:fldChar w:fldCharType="separate"/>
        </w:r>
        <w:r w:rsidR="00E01662">
          <w:rPr>
            <w:webHidden/>
          </w:rPr>
          <w:t>4</w:t>
        </w:r>
        <w:r w:rsidR="002F012A">
          <w:rPr>
            <w:webHidden/>
          </w:rPr>
          <w:fldChar w:fldCharType="end"/>
        </w:r>
      </w:hyperlink>
    </w:p>
    <w:p w14:paraId="06C38D63" w14:textId="0182D011"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48" w:history="1">
        <w:r w:rsidR="002F012A" w:rsidRPr="001B5A6E">
          <w:rPr>
            <w:rStyle w:val="Hypertextovprepojenie"/>
            <w:b/>
            <w:bCs/>
          </w:rPr>
          <w:t>3.</w:t>
        </w:r>
        <w:r w:rsidR="002F012A">
          <w:rPr>
            <w:rFonts w:asciiTheme="minorHAnsi" w:eastAsiaTheme="minorEastAsia" w:hAnsiTheme="minorHAnsi" w:cstheme="minorBidi"/>
            <w:i w:val="0"/>
            <w:iCs w:val="0"/>
            <w:sz w:val="22"/>
            <w:szCs w:val="22"/>
          </w:rPr>
          <w:tab/>
        </w:r>
        <w:r w:rsidR="002F012A" w:rsidRPr="001B5A6E">
          <w:rPr>
            <w:rStyle w:val="Hypertextovprepojenie"/>
            <w:b/>
            <w:bCs/>
          </w:rPr>
          <w:t>Komplexnosť dodávky</w:t>
        </w:r>
        <w:r w:rsidR="002F012A">
          <w:rPr>
            <w:webHidden/>
          </w:rPr>
          <w:tab/>
        </w:r>
        <w:r w:rsidR="002F012A">
          <w:rPr>
            <w:webHidden/>
          </w:rPr>
          <w:fldChar w:fldCharType="begin"/>
        </w:r>
        <w:r w:rsidR="002F012A">
          <w:rPr>
            <w:webHidden/>
          </w:rPr>
          <w:instrText xml:space="preserve"> PAGEREF _Toc192747248 \h </w:instrText>
        </w:r>
        <w:r w:rsidR="002F012A">
          <w:rPr>
            <w:webHidden/>
          </w:rPr>
        </w:r>
        <w:r w:rsidR="002F012A">
          <w:rPr>
            <w:webHidden/>
          </w:rPr>
          <w:fldChar w:fldCharType="separate"/>
        </w:r>
        <w:r w:rsidR="00E01662">
          <w:rPr>
            <w:webHidden/>
          </w:rPr>
          <w:t>5</w:t>
        </w:r>
        <w:r w:rsidR="002F012A">
          <w:rPr>
            <w:webHidden/>
          </w:rPr>
          <w:fldChar w:fldCharType="end"/>
        </w:r>
      </w:hyperlink>
    </w:p>
    <w:p w14:paraId="1713B388" w14:textId="2699C7FB"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49" w:history="1">
        <w:r w:rsidR="002F012A" w:rsidRPr="001B5A6E">
          <w:rPr>
            <w:rStyle w:val="Hypertextovprepojenie"/>
            <w:b/>
            <w:bCs/>
          </w:rPr>
          <w:t>4.</w:t>
        </w:r>
        <w:r w:rsidR="002F012A">
          <w:rPr>
            <w:rFonts w:asciiTheme="minorHAnsi" w:eastAsiaTheme="minorEastAsia" w:hAnsiTheme="minorHAnsi" w:cstheme="minorBidi"/>
            <w:i w:val="0"/>
            <w:iCs w:val="0"/>
            <w:sz w:val="22"/>
            <w:szCs w:val="22"/>
          </w:rPr>
          <w:tab/>
        </w:r>
        <w:r w:rsidR="002F012A" w:rsidRPr="001B5A6E">
          <w:rPr>
            <w:rStyle w:val="Hypertextovprepojenie"/>
            <w:b/>
            <w:bCs/>
          </w:rPr>
          <w:t>Zdroj finančných prostriedkov</w:t>
        </w:r>
        <w:r w:rsidR="002F012A">
          <w:rPr>
            <w:webHidden/>
          </w:rPr>
          <w:tab/>
        </w:r>
        <w:r w:rsidR="002F012A">
          <w:rPr>
            <w:webHidden/>
          </w:rPr>
          <w:fldChar w:fldCharType="begin"/>
        </w:r>
        <w:r w:rsidR="002F012A">
          <w:rPr>
            <w:webHidden/>
          </w:rPr>
          <w:instrText xml:space="preserve"> PAGEREF _Toc192747249 \h </w:instrText>
        </w:r>
        <w:r w:rsidR="002F012A">
          <w:rPr>
            <w:webHidden/>
          </w:rPr>
        </w:r>
        <w:r w:rsidR="002F012A">
          <w:rPr>
            <w:webHidden/>
          </w:rPr>
          <w:fldChar w:fldCharType="separate"/>
        </w:r>
        <w:r w:rsidR="00E01662">
          <w:rPr>
            <w:webHidden/>
          </w:rPr>
          <w:t>5</w:t>
        </w:r>
        <w:r w:rsidR="002F012A">
          <w:rPr>
            <w:webHidden/>
          </w:rPr>
          <w:fldChar w:fldCharType="end"/>
        </w:r>
      </w:hyperlink>
    </w:p>
    <w:p w14:paraId="69DB3475" w14:textId="46CE2348"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50" w:history="1">
        <w:r w:rsidR="002F012A" w:rsidRPr="001B5A6E">
          <w:rPr>
            <w:rStyle w:val="Hypertextovprepojenie"/>
            <w:b/>
            <w:bCs/>
          </w:rPr>
          <w:t>5.</w:t>
        </w:r>
        <w:r w:rsidR="002F012A">
          <w:rPr>
            <w:rFonts w:asciiTheme="minorHAnsi" w:eastAsiaTheme="minorEastAsia" w:hAnsiTheme="minorHAnsi" w:cstheme="minorBidi"/>
            <w:i w:val="0"/>
            <w:iCs w:val="0"/>
            <w:sz w:val="22"/>
            <w:szCs w:val="22"/>
          </w:rPr>
          <w:tab/>
        </w:r>
        <w:r w:rsidR="002F012A" w:rsidRPr="001B5A6E">
          <w:rPr>
            <w:rStyle w:val="Hypertextovprepojenie"/>
            <w:b/>
            <w:bCs/>
          </w:rPr>
          <w:t>Obchodné podmienky</w:t>
        </w:r>
        <w:r w:rsidR="002F012A">
          <w:rPr>
            <w:webHidden/>
          </w:rPr>
          <w:tab/>
        </w:r>
        <w:r w:rsidR="002F012A">
          <w:rPr>
            <w:webHidden/>
          </w:rPr>
          <w:fldChar w:fldCharType="begin"/>
        </w:r>
        <w:r w:rsidR="002F012A">
          <w:rPr>
            <w:webHidden/>
          </w:rPr>
          <w:instrText xml:space="preserve"> PAGEREF _Toc192747250 \h </w:instrText>
        </w:r>
        <w:r w:rsidR="002F012A">
          <w:rPr>
            <w:webHidden/>
          </w:rPr>
        </w:r>
        <w:r w:rsidR="002F012A">
          <w:rPr>
            <w:webHidden/>
          </w:rPr>
          <w:fldChar w:fldCharType="separate"/>
        </w:r>
        <w:r w:rsidR="00E01662">
          <w:rPr>
            <w:webHidden/>
          </w:rPr>
          <w:t>5</w:t>
        </w:r>
        <w:r w:rsidR="002F012A">
          <w:rPr>
            <w:webHidden/>
          </w:rPr>
          <w:fldChar w:fldCharType="end"/>
        </w:r>
      </w:hyperlink>
    </w:p>
    <w:p w14:paraId="1978545B" w14:textId="5B27293C"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51" w:history="1">
        <w:r w:rsidR="002F012A" w:rsidRPr="001B5A6E">
          <w:rPr>
            <w:rStyle w:val="Hypertextovprepojenie"/>
            <w:b/>
            <w:bCs/>
          </w:rPr>
          <w:t>6.</w:t>
        </w:r>
        <w:r w:rsidR="002F012A">
          <w:rPr>
            <w:rFonts w:asciiTheme="minorHAnsi" w:eastAsiaTheme="minorEastAsia" w:hAnsiTheme="minorHAnsi" w:cstheme="minorBidi"/>
            <w:i w:val="0"/>
            <w:iCs w:val="0"/>
            <w:sz w:val="22"/>
            <w:szCs w:val="22"/>
          </w:rPr>
          <w:tab/>
        </w:r>
        <w:r w:rsidR="002F012A" w:rsidRPr="001B5A6E">
          <w:rPr>
            <w:rStyle w:val="Hypertextovprepojenie"/>
            <w:b/>
            <w:bCs/>
          </w:rPr>
          <w:t>Miesto a termín dodania predmetu zákazky</w:t>
        </w:r>
        <w:r w:rsidR="002F012A">
          <w:rPr>
            <w:webHidden/>
          </w:rPr>
          <w:tab/>
        </w:r>
        <w:r w:rsidR="002F012A">
          <w:rPr>
            <w:webHidden/>
          </w:rPr>
          <w:fldChar w:fldCharType="begin"/>
        </w:r>
        <w:r w:rsidR="002F012A">
          <w:rPr>
            <w:webHidden/>
          </w:rPr>
          <w:instrText xml:space="preserve"> PAGEREF _Toc192747251 \h </w:instrText>
        </w:r>
        <w:r w:rsidR="002F012A">
          <w:rPr>
            <w:webHidden/>
          </w:rPr>
        </w:r>
        <w:r w:rsidR="002F012A">
          <w:rPr>
            <w:webHidden/>
          </w:rPr>
          <w:fldChar w:fldCharType="separate"/>
        </w:r>
        <w:r w:rsidR="00E01662">
          <w:rPr>
            <w:webHidden/>
          </w:rPr>
          <w:t>5</w:t>
        </w:r>
        <w:r w:rsidR="002F012A">
          <w:rPr>
            <w:webHidden/>
          </w:rPr>
          <w:fldChar w:fldCharType="end"/>
        </w:r>
      </w:hyperlink>
    </w:p>
    <w:p w14:paraId="3848F775" w14:textId="46AE5516"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52" w:history="1">
        <w:r w:rsidR="002F012A" w:rsidRPr="001B5A6E">
          <w:rPr>
            <w:rStyle w:val="Hypertextovprepojenie"/>
            <w:b/>
            <w:bCs/>
          </w:rPr>
          <w:t>7.</w:t>
        </w:r>
        <w:r w:rsidR="002F012A">
          <w:rPr>
            <w:rFonts w:asciiTheme="minorHAnsi" w:eastAsiaTheme="minorEastAsia" w:hAnsiTheme="minorHAnsi" w:cstheme="minorBidi"/>
            <w:i w:val="0"/>
            <w:iCs w:val="0"/>
            <w:sz w:val="22"/>
            <w:szCs w:val="22"/>
          </w:rPr>
          <w:tab/>
        </w:r>
        <w:r w:rsidR="002F012A" w:rsidRPr="001B5A6E">
          <w:rPr>
            <w:rStyle w:val="Hypertextovprepojenie"/>
            <w:b/>
            <w:bCs/>
          </w:rPr>
          <w:t>Oprávnený uchádzač</w:t>
        </w:r>
        <w:r w:rsidR="002F012A">
          <w:rPr>
            <w:webHidden/>
          </w:rPr>
          <w:tab/>
        </w:r>
        <w:r w:rsidR="002F012A">
          <w:rPr>
            <w:webHidden/>
          </w:rPr>
          <w:fldChar w:fldCharType="begin"/>
        </w:r>
        <w:r w:rsidR="002F012A">
          <w:rPr>
            <w:webHidden/>
          </w:rPr>
          <w:instrText xml:space="preserve"> PAGEREF _Toc192747252 \h </w:instrText>
        </w:r>
        <w:r w:rsidR="002F012A">
          <w:rPr>
            <w:webHidden/>
          </w:rPr>
        </w:r>
        <w:r w:rsidR="002F012A">
          <w:rPr>
            <w:webHidden/>
          </w:rPr>
          <w:fldChar w:fldCharType="separate"/>
        </w:r>
        <w:r w:rsidR="00E01662">
          <w:rPr>
            <w:webHidden/>
          </w:rPr>
          <w:t>5</w:t>
        </w:r>
        <w:r w:rsidR="002F012A">
          <w:rPr>
            <w:webHidden/>
          </w:rPr>
          <w:fldChar w:fldCharType="end"/>
        </w:r>
      </w:hyperlink>
    </w:p>
    <w:p w14:paraId="624A1985" w14:textId="75E49722"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53" w:history="1">
        <w:r w:rsidR="002F012A" w:rsidRPr="001B5A6E">
          <w:rPr>
            <w:rStyle w:val="Hypertextovprepojenie"/>
            <w:b/>
            <w:bCs/>
          </w:rPr>
          <w:t>8.</w:t>
        </w:r>
        <w:r w:rsidR="002F012A">
          <w:rPr>
            <w:rFonts w:asciiTheme="minorHAnsi" w:eastAsiaTheme="minorEastAsia" w:hAnsiTheme="minorHAnsi" w:cstheme="minorBidi"/>
            <w:i w:val="0"/>
            <w:iCs w:val="0"/>
            <w:sz w:val="22"/>
            <w:szCs w:val="22"/>
          </w:rPr>
          <w:tab/>
        </w:r>
        <w:r w:rsidR="002F012A" w:rsidRPr="001B5A6E">
          <w:rPr>
            <w:rStyle w:val="Hypertextovprepojenie"/>
            <w:b/>
            <w:bCs/>
          </w:rPr>
          <w:t>Využitie subdodávateľov</w:t>
        </w:r>
        <w:r w:rsidR="002F012A">
          <w:rPr>
            <w:webHidden/>
          </w:rPr>
          <w:tab/>
        </w:r>
        <w:r w:rsidR="002F012A">
          <w:rPr>
            <w:webHidden/>
          </w:rPr>
          <w:fldChar w:fldCharType="begin"/>
        </w:r>
        <w:r w:rsidR="002F012A">
          <w:rPr>
            <w:webHidden/>
          </w:rPr>
          <w:instrText xml:space="preserve"> PAGEREF _Toc192747253 \h </w:instrText>
        </w:r>
        <w:r w:rsidR="002F012A">
          <w:rPr>
            <w:webHidden/>
          </w:rPr>
        </w:r>
        <w:r w:rsidR="002F012A">
          <w:rPr>
            <w:webHidden/>
          </w:rPr>
          <w:fldChar w:fldCharType="separate"/>
        </w:r>
        <w:r w:rsidR="00E01662">
          <w:rPr>
            <w:webHidden/>
          </w:rPr>
          <w:t>6</w:t>
        </w:r>
        <w:r w:rsidR="002F012A">
          <w:rPr>
            <w:webHidden/>
          </w:rPr>
          <w:fldChar w:fldCharType="end"/>
        </w:r>
      </w:hyperlink>
    </w:p>
    <w:p w14:paraId="4FC1F13C" w14:textId="1A0A0510" w:rsidR="002F012A" w:rsidRDefault="001E2ADF">
      <w:pPr>
        <w:pStyle w:val="Obsah3"/>
        <w:tabs>
          <w:tab w:val="left" w:pos="880"/>
          <w:tab w:val="right" w:leader="dot" w:pos="9628"/>
        </w:tabs>
        <w:rPr>
          <w:rFonts w:asciiTheme="minorHAnsi" w:eastAsiaTheme="minorEastAsia" w:hAnsiTheme="minorHAnsi" w:cstheme="minorBidi"/>
          <w:i w:val="0"/>
          <w:iCs w:val="0"/>
          <w:sz w:val="22"/>
          <w:szCs w:val="22"/>
        </w:rPr>
      </w:pPr>
      <w:hyperlink w:anchor="_Toc192747254" w:history="1">
        <w:r w:rsidR="002F012A" w:rsidRPr="001B5A6E">
          <w:rPr>
            <w:rStyle w:val="Hypertextovprepojenie"/>
            <w:b/>
            <w:bCs/>
          </w:rPr>
          <w:t>9.</w:t>
        </w:r>
        <w:r w:rsidR="002F012A">
          <w:rPr>
            <w:rFonts w:asciiTheme="minorHAnsi" w:eastAsiaTheme="minorEastAsia" w:hAnsiTheme="minorHAnsi" w:cstheme="minorBidi"/>
            <w:i w:val="0"/>
            <w:iCs w:val="0"/>
            <w:sz w:val="22"/>
            <w:szCs w:val="22"/>
          </w:rPr>
          <w:tab/>
        </w:r>
        <w:r w:rsidR="002F012A" w:rsidRPr="001B5A6E">
          <w:rPr>
            <w:rStyle w:val="Hypertextovprepojenie"/>
            <w:b/>
            <w:bCs/>
          </w:rPr>
          <w:t>Variantné riešenie</w:t>
        </w:r>
        <w:r w:rsidR="002F012A">
          <w:rPr>
            <w:webHidden/>
          </w:rPr>
          <w:tab/>
        </w:r>
        <w:r w:rsidR="002F012A">
          <w:rPr>
            <w:webHidden/>
          </w:rPr>
          <w:fldChar w:fldCharType="begin"/>
        </w:r>
        <w:r w:rsidR="002F012A">
          <w:rPr>
            <w:webHidden/>
          </w:rPr>
          <w:instrText xml:space="preserve"> PAGEREF _Toc192747254 \h </w:instrText>
        </w:r>
        <w:r w:rsidR="002F012A">
          <w:rPr>
            <w:webHidden/>
          </w:rPr>
        </w:r>
        <w:r w:rsidR="002F012A">
          <w:rPr>
            <w:webHidden/>
          </w:rPr>
          <w:fldChar w:fldCharType="separate"/>
        </w:r>
        <w:r w:rsidR="00E01662">
          <w:rPr>
            <w:webHidden/>
          </w:rPr>
          <w:t>6</w:t>
        </w:r>
        <w:r w:rsidR="002F012A">
          <w:rPr>
            <w:webHidden/>
          </w:rPr>
          <w:fldChar w:fldCharType="end"/>
        </w:r>
      </w:hyperlink>
    </w:p>
    <w:p w14:paraId="5E50768B" w14:textId="43BE5DAE"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55" w:history="1">
        <w:r w:rsidR="002F012A" w:rsidRPr="001B5A6E">
          <w:rPr>
            <w:rStyle w:val="Hypertextovprepojenie"/>
            <w:b/>
            <w:bCs/>
          </w:rPr>
          <w:t>10.</w:t>
        </w:r>
        <w:r w:rsidR="002F012A">
          <w:rPr>
            <w:rFonts w:asciiTheme="minorHAnsi" w:eastAsiaTheme="minorEastAsia" w:hAnsiTheme="minorHAnsi" w:cstheme="minorBidi"/>
            <w:i w:val="0"/>
            <w:iCs w:val="0"/>
            <w:sz w:val="22"/>
            <w:szCs w:val="22"/>
          </w:rPr>
          <w:tab/>
        </w:r>
        <w:r w:rsidR="002F012A" w:rsidRPr="001B5A6E">
          <w:rPr>
            <w:rStyle w:val="Hypertextovprepojenie"/>
            <w:b/>
            <w:bCs/>
          </w:rPr>
          <w:t>Náklady na ponuku</w:t>
        </w:r>
        <w:r w:rsidR="002F012A">
          <w:rPr>
            <w:webHidden/>
          </w:rPr>
          <w:tab/>
        </w:r>
        <w:r w:rsidR="002F012A">
          <w:rPr>
            <w:webHidden/>
          </w:rPr>
          <w:fldChar w:fldCharType="begin"/>
        </w:r>
        <w:r w:rsidR="002F012A">
          <w:rPr>
            <w:webHidden/>
          </w:rPr>
          <w:instrText xml:space="preserve"> PAGEREF _Toc192747255 \h </w:instrText>
        </w:r>
        <w:r w:rsidR="002F012A">
          <w:rPr>
            <w:webHidden/>
          </w:rPr>
        </w:r>
        <w:r w:rsidR="002F012A">
          <w:rPr>
            <w:webHidden/>
          </w:rPr>
          <w:fldChar w:fldCharType="separate"/>
        </w:r>
        <w:r w:rsidR="00E01662">
          <w:rPr>
            <w:webHidden/>
          </w:rPr>
          <w:t>7</w:t>
        </w:r>
        <w:r w:rsidR="002F012A">
          <w:rPr>
            <w:webHidden/>
          </w:rPr>
          <w:fldChar w:fldCharType="end"/>
        </w:r>
      </w:hyperlink>
    </w:p>
    <w:p w14:paraId="4FE093FA" w14:textId="5BDA5567"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56" w:history="1">
        <w:r w:rsidR="002F012A" w:rsidRPr="001B5A6E">
          <w:rPr>
            <w:rStyle w:val="Hypertextovprepojenie"/>
            <w:b/>
            <w:bCs/>
          </w:rPr>
          <w:t>11.</w:t>
        </w:r>
        <w:r w:rsidR="002F012A">
          <w:rPr>
            <w:rFonts w:asciiTheme="minorHAnsi" w:eastAsiaTheme="minorEastAsia" w:hAnsiTheme="minorHAnsi" w:cstheme="minorBidi"/>
            <w:i w:val="0"/>
            <w:iCs w:val="0"/>
            <w:sz w:val="22"/>
            <w:szCs w:val="22"/>
          </w:rPr>
          <w:tab/>
        </w:r>
        <w:r w:rsidR="002F012A" w:rsidRPr="001B5A6E">
          <w:rPr>
            <w:rStyle w:val="Hypertextovprepojenie"/>
            <w:b/>
            <w:bCs/>
          </w:rPr>
          <w:t>Podmienky zrušenia verejného obstarávania</w:t>
        </w:r>
        <w:r w:rsidR="002F012A">
          <w:rPr>
            <w:webHidden/>
          </w:rPr>
          <w:tab/>
        </w:r>
        <w:r w:rsidR="002F012A">
          <w:rPr>
            <w:webHidden/>
          </w:rPr>
          <w:fldChar w:fldCharType="begin"/>
        </w:r>
        <w:r w:rsidR="002F012A">
          <w:rPr>
            <w:webHidden/>
          </w:rPr>
          <w:instrText xml:space="preserve"> PAGEREF _Toc192747256 \h </w:instrText>
        </w:r>
        <w:r w:rsidR="002F012A">
          <w:rPr>
            <w:webHidden/>
          </w:rPr>
        </w:r>
        <w:r w:rsidR="002F012A">
          <w:rPr>
            <w:webHidden/>
          </w:rPr>
          <w:fldChar w:fldCharType="separate"/>
        </w:r>
        <w:r w:rsidR="00E01662">
          <w:rPr>
            <w:webHidden/>
          </w:rPr>
          <w:t>7</w:t>
        </w:r>
        <w:r w:rsidR="002F012A">
          <w:rPr>
            <w:webHidden/>
          </w:rPr>
          <w:fldChar w:fldCharType="end"/>
        </w:r>
      </w:hyperlink>
    </w:p>
    <w:p w14:paraId="7599C3B8" w14:textId="65DEC3EB"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57" w:history="1">
        <w:r w:rsidR="002F012A" w:rsidRPr="001B5A6E">
          <w:rPr>
            <w:rStyle w:val="Hypertextovprepojenie"/>
            <w:b/>
            <w:bCs/>
          </w:rPr>
          <w:t>12.</w:t>
        </w:r>
        <w:r w:rsidR="002F012A">
          <w:rPr>
            <w:rFonts w:asciiTheme="minorHAnsi" w:eastAsiaTheme="minorEastAsia" w:hAnsiTheme="minorHAnsi" w:cstheme="minorBidi"/>
            <w:i w:val="0"/>
            <w:iCs w:val="0"/>
            <w:sz w:val="22"/>
            <w:szCs w:val="22"/>
          </w:rPr>
          <w:tab/>
        </w:r>
        <w:r w:rsidR="002F012A" w:rsidRPr="001B5A6E">
          <w:rPr>
            <w:rStyle w:val="Hypertextovprepojenie"/>
            <w:b/>
            <w:bCs/>
          </w:rPr>
          <w:t>Protikorupčná politika verejného obstarávateľa</w:t>
        </w:r>
        <w:r w:rsidR="002F012A">
          <w:rPr>
            <w:webHidden/>
          </w:rPr>
          <w:tab/>
        </w:r>
        <w:r w:rsidR="002F012A">
          <w:rPr>
            <w:webHidden/>
          </w:rPr>
          <w:fldChar w:fldCharType="begin"/>
        </w:r>
        <w:r w:rsidR="002F012A">
          <w:rPr>
            <w:webHidden/>
          </w:rPr>
          <w:instrText xml:space="preserve"> PAGEREF _Toc192747257 \h </w:instrText>
        </w:r>
        <w:r w:rsidR="002F012A">
          <w:rPr>
            <w:webHidden/>
          </w:rPr>
        </w:r>
        <w:r w:rsidR="002F012A">
          <w:rPr>
            <w:webHidden/>
          </w:rPr>
          <w:fldChar w:fldCharType="separate"/>
        </w:r>
        <w:r w:rsidR="00E01662">
          <w:rPr>
            <w:webHidden/>
          </w:rPr>
          <w:t>7</w:t>
        </w:r>
        <w:r w:rsidR="002F012A">
          <w:rPr>
            <w:webHidden/>
          </w:rPr>
          <w:fldChar w:fldCharType="end"/>
        </w:r>
      </w:hyperlink>
    </w:p>
    <w:p w14:paraId="26F66B3F" w14:textId="0D0BF000"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58" w:history="1">
        <w:r w:rsidR="002F012A" w:rsidRPr="001B5A6E">
          <w:rPr>
            <w:rStyle w:val="Hypertextovprepojenie"/>
            <w:rFonts w:cs="Arial"/>
            <w:i/>
            <w:iCs/>
          </w:rPr>
          <w:t>Časť II. Komunikácia a vysvetľovanie</w:t>
        </w:r>
        <w:r w:rsidR="002F012A">
          <w:rPr>
            <w:webHidden/>
          </w:rPr>
          <w:tab/>
        </w:r>
        <w:r w:rsidR="002F012A">
          <w:rPr>
            <w:webHidden/>
          </w:rPr>
          <w:fldChar w:fldCharType="begin"/>
        </w:r>
        <w:r w:rsidR="002F012A">
          <w:rPr>
            <w:webHidden/>
          </w:rPr>
          <w:instrText xml:space="preserve"> PAGEREF _Toc192747258 \h </w:instrText>
        </w:r>
        <w:r w:rsidR="002F012A">
          <w:rPr>
            <w:webHidden/>
          </w:rPr>
        </w:r>
        <w:r w:rsidR="002F012A">
          <w:rPr>
            <w:webHidden/>
          </w:rPr>
          <w:fldChar w:fldCharType="separate"/>
        </w:r>
        <w:r w:rsidR="00E01662">
          <w:rPr>
            <w:webHidden/>
          </w:rPr>
          <w:t>7</w:t>
        </w:r>
        <w:r w:rsidR="002F012A">
          <w:rPr>
            <w:webHidden/>
          </w:rPr>
          <w:fldChar w:fldCharType="end"/>
        </w:r>
      </w:hyperlink>
    </w:p>
    <w:p w14:paraId="567D1E09" w14:textId="6F5F16AE"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59" w:history="1">
        <w:r w:rsidR="002F012A" w:rsidRPr="001B5A6E">
          <w:rPr>
            <w:rStyle w:val="Hypertextovprepojenie"/>
            <w:b/>
            <w:bCs/>
          </w:rPr>
          <w:t>13.</w:t>
        </w:r>
        <w:r w:rsidR="002F012A">
          <w:rPr>
            <w:rFonts w:asciiTheme="minorHAnsi" w:eastAsiaTheme="minorEastAsia" w:hAnsiTheme="minorHAnsi" w:cstheme="minorBidi"/>
            <w:i w:val="0"/>
            <w:iCs w:val="0"/>
            <w:sz w:val="22"/>
            <w:szCs w:val="22"/>
          </w:rPr>
          <w:tab/>
        </w:r>
        <w:r w:rsidR="002F012A" w:rsidRPr="001B5A6E">
          <w:rPr>
            <w:rStyle w:val="Hypertextovprepojenie"/>
            <w:b/>
            <w:bCs/>
          </w:rPr>
          <w:t>Komunikácia medzi verejným obstarávateľom a uchádzačmi/záujemcami</w:t>
        </w:r>
        <w:r w:rsidR="002F012A">
          <w:rPr>
            <w:webHidden/>
          </w:rPr>
          <w:tab/>
        </w:r>
        <w:r w:rsidR="002F012A">
          <w:rPr>
            <w:webHidden/>
          </w:rPr>
          <w:fldChar w:fldCharType="begin"/>
        </w:r>
        <w:r w:rsidR="002F012A">
          <w:rPr>
            <w:webHidden/>
          </w:rPr>
          <w:instrText xml:space="preserve"> PAGEREF _Toc192747259 \h </w:instrText>
        </w:r>
        <w:r w:rsidR="002F012A">
          <w:rPr>
            <w:webHidden/>
          </w:rPr>
        </w:r>
        <w:r w:rsidR="002F012A">
          <w:rPr>
            <w:webHidden/>
          </w:rPr>
          <w:fldChar w:fldCharType="separate"/>
        </w:r>
        <w:r w:rsidR="00E01662">
          <w:rPr>
            <w:webHidden/>
          </w:rPr>
          <w:t>7</w:t>
        </w:r>
        <w:r w:rsidR="002F012A">
          <w:rPr>
            <w:webHidden/>
          </w:rPr>
          <w:fldChar w:fldCharType="end"/>
        </w:r>
      </w:hyperlink>
    </w:p>
    <w:p w14:paraId="18F62A6B" w14:textId="52633423"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0" w:history="1">
        <w:r w:rsidR="002F012A" w:rsidRPr="001B5A6E">
          <w:rPr>
            <w:rStyle w:val="Hypertextovprepojenie"/>
            <w:b/>
            <w:bCs/>
          </w:rPr>
          <w:t>14.</w:t>
        </w:r>
        <w:r w:rsidR="002F012A">
          <w:rPr>
            <w:rFonts w:asciiTheme="minorHAnsi" w:eastAsiaTheme="minorEastAsia" w:hAnsiTheme="minorHAnsi" w:cstheme="minorBidi"/>
            <w:i w:val="0"/>
            <w:iCs w:val="0"/>
            <w:sz w:val="22"/>
            <w:szCs w:val="22"/>
          </w:rPr>
          <w:tab/>
        </w:r>
        <w:r w:rsidR="002F012A" w:rsidRPr="001B5A6E">
          <w:rPr>
            <w:rStyle w:val="Hypertextovprepojenie"/>
            <w:b/>
            <w:bCs/>
          </w:rPr>
          <w:t>Vysvetlenie a doplnenie súťažných podkladov</w:t>
        </w:r>
        <w:r w:rsidR="002F012A">
          <w:rPr>
            <w:webHidden/>
          </w:rPr>
          <w:tab/>
        </w:r>
        <w:r w:rsidR="002F012A">
          <w:rPr>
            <w:webHidden/>
          </w:rPr>
          <w:fldChar w:fldCharType="begin"/>
        </w:r>
        <w:r w:rsidR="002F012A">
          <w:rPr>
            <w:webHidden/>
          </w:rPr>
          <w:instrText xml:space="preserve"> PAGEREF _Toc192747260 \h </w:instrText>
        </w:r>
        <w:r w:rsidR="002F012A">
          <w:rPr>
            <w:webHidden/>
          </w:rPr>
        </w:r>
        <w:r w:rsidR="002F012A">
          <w:rPr>
            <w:webHidden/>
          </w:rPr>
          <w:fldChar w:fldCharType="separate"/>
        </w:r>
        <w:r w:rsidR="00E01662">
          <w:rPr>
            <w:webHidden/>
          </w:rPr>
          <w:t>8</w:t>
        </w:r>
        <w:r w:rsidR="002F012A">
          <w:rPr>
            <w:webHidden/>
          </w:rPr>
          <w:fldChar w:fldCharType="end"/>
        </w:r>
      </w:hyperlink>
    </w:p>
    <w:p w14:paraId="36C61AF8" w14:textId="58B50EF5"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1" w:history="1">
        <w:r w:rsidR="002F012A" w:rsidRPr="001B5A6E">
          <w:rPr>
            <w:rStyle w:val="Hypertextovprepojenie"/>
            <w:b/>
            <w:bCs/>
          </w:rPr>
          <w:t>15.</w:t>
        </w:r>
        <w:r w:rsidR="002F012A">
          <w:rPr>
            <w:rFonts w:asciiTheme="minorHAnsi" w:eastAsiaTheme="minorEastAsia" w:hAnsiTheme="minorHAnsi" w:cstheme="minorBidi"/>
            <w:i w:val="0"/>
            <w:iCs w:val="0"/>
            <w:sz w:val="22"/>
            <w:szCs w:val="22"/>
          </w:rPr>
          <w:tab/>
        </w:r>
        <w:r w:rsidR="002F012A" w:rsidRPr="001B5A6E">
          <w:rPr>
            <w:rStyle w:val="Hypertextovprepojenie"/>
            <w:b/>
            <w:bCs/>
          </w:rPr>
          <w:t>Obhliadka miesta plnenia</w:t>
        </w:r>
        <w:r w:rsidR="002F012A">
          <w:rPr>
            <w:webHidden/>
          </w:rPr>
          <w:tab/>
        </w:r>
        <w:r w:rsidR="002F012A">
          <w:rPr>
            <w:webHidden/>
          </w:rPr>
          <w:fldChar w:fldCharType="begin"/>
        </w:r>
        <w:r w:rsidR="002F012A">
          <w:rPr>
            <w:webHidden/>
          </w:rPr>
          <w:instrText xml:space="preserve"> PAGEREF _Toc192747261 \h </w:instrText>
        </w:r>
        <w:r w:rsidR="002F012A">
          <w:rPr>
            <w:webHidden/>
          </w:rPr>
        </w:r>
        <w:r w:rsidR="002F012A">
          <w:rPr>
            <w:webHidden/>
          </w:rPr>
          <w:fldChar w:fldCharType="separate"/>
        </w:r>
        <w:r w:rsidR="00E01662">
          <w:rPr>
            <w:webHidden/>
          </w:rPr>
          <w:t>8</w:t>
        </w:r>
        <w:r w:rsidR="002F012A">
          <w:rPr>
            <w:webHidden/>
          </w:rPr>
          <w:fldChar w:fldCharType="end"/>
        </w:r>
      </w:hyperlink>
    </w:p>
    <w:p w14:paraId="69057C99" w14:textId="1B4E9B2B"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62" w:history="1">
        <w:r w:rsidR="002F012A" w:rsidRPr="001B5A6E">
          <w:rPr>
            <w:rStyle w:val="Hypertextovprepojenie"/>
            <w:rFonts w:cs="Arial"/>
            <w:i/>
            <w:iCs/>
          </w:rPr>
          <w:t>Časť III. Príprava ponuky</w:t>
        </w:r>
        <w:r w:rsidR="002F012A">
          <w:rPr>
            <w:webHidden/>
          </w:rPr>
          <w:tab/>
        </w:r>
        <w:r w:rsidR="002F012A">
          <w:rPr>
            <w:webHidden/>
          </w:rPr>
          <w:fldChar w:fldCharType="begin"/>
        </w:r>
        <w:r w:rsidR="002F012A">
          <w:rPr>
            <w:webHidden/>
          </w:rPr>
          <w:instrText xml:space="preserve"> PAGEREF _Toc192747262 \h </w:instrText>
        </w:r>
        <w:r w:rsidR="002F012A">
          <w:rPr>
            <w:webHidden/>
          </w:rPr>
        </w:r>
        <w:r w:rsidR="002F012A">
          <w:rPr>
            <w:webHidden/>
          </w:rPr>
          <w:fldChar w:fldCharType="separate"/>
        </w:r>
        <w:r w:rsidR="00E01662">
          <w:rPr>
            <w:webHidden/>
          </w:rPr>
          <w:t>8</w:t>
        </w:r>
        <w:r w:rsidR="002F012A">
          <w:rPr>
            <w:webHidden/>
          </w:rPr>
          <w:fldChar w:fldCharType="end"/>
        </w:r>
      </w:hyperlink>
    </w:p>
    <w:p w14:paraId="1289F7FD" w14:textId="69A3727B"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3" w:history="1">
        <w:r w:rsidR="002F012A" w:rsidRPr="001B5A6E">
          <w:rPr>
            <w:rStyle w:val="Hypertextovprepojenie"/>
            <w:b/>
            <w:bCs/>
          </w:rPr>
          <w:t>16.</w:t>
        </w:r>
        <w:r w:rsidR="002F012A">
          <w:rPr>
            <w:rFonts w:asciiTheme="minorHAnsi" w:eastAsiaTheme="minorEastAsia" w:hAnsiTheme="minorHAnsi" w:cstheme="minorBidi"/>
            <w:i w:val="0"/>
            <w:iCs w:val="0"/>
            <w:sz w:val="22"/>
            <w:szCs w:val="22"/>
          </w:rPr>
          <w:tab/>
        </w:r>
        <w:r w:rsidR="002F012A" w:rsidRPr="001B5A6E">
          <w:rPr>
            <w:rStyle w:val="Hypertextovprepojenie"/>
            <w:b/>
            <w:bCs/>
          </w:rPr>
          <w:t>Jazyk ponuky</w:t>
        </w:r>
        <w:r w:rsidR="002F012A">
          <w:rPr>
            <w:webHidden/>
          </w:rPr>
          <w:tab/>
        </w:r>
        <w:r w:rsidR="002F012A">
          <w:rPr>
            <w:webHidden/>
          </w:rPr>
          <w:fldChar w:fldCharType="begin"/>
        </w:r>
        <w:r w:rsidR="002F012A">
          <w:rPr>
            <w:webHidden/>
          </w:rPr>
          <w:instrText xml:space="preserve"> PAGEREF _Toc192747263 \h </w:instrText>
        </w:r>
        <w:r w:rsidR="002F012A">
          <w:rPr>
            <w:webHidden/>
          </w:rPr>
        </w:r>
        <w:r w:rsidR="002F012A">
          <w:rPr>
            <w:webHidden/>
          </w:rPr>
          <w:fldChar w:fldCharType="separate"/>
        </w:r>
        <w:r w:rsidR="00E01662">
          <w:rPr>
            <w:webHidden/>
          </w:rPr>
          <w:t>8</w:t>
        </w:r>
        <w:r w:rsidR="002F012A">
          <w:rPr>
            <w:webHidden/>
          </w:rPr>
          <w:fldChar w:fldCharType="end"/>
        </w:r>
      </w:hyperlink>
    </w:p>
    <w:p w14:paraId="51FB68CB" w14:textId="47AC0DD2"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4" w:history="1">
        <w:r w:rsidR="002F012A" w:rsidRPr="001B5A6E">
          <w:rPr>
            <w:rStyle w:val="Hypertextovprepojenie"/>
            <w:b/>
            <w:bCs/>
          </w:rPr>
          <w:t>17.</w:t>
        </w:r>
        <w:r w:rsidR="002F012A">
          <w:rPr>
            <w:rFonts w:asciiTheme="minorHAnsi" w:eastAsiaTheme="minorEastAsia" w:hAnsiTheme="minorHAnsi" w:cstheme="minorBidi"/>
            <w:i w:val="0"/>
            <w:iCs w:val="0"/>
            <w:sz w:val="22"/>
            <w:szCs w:val="22"/>
          </w:rPr>
          <w:tab/>
        </w:r>
        <w:r w:rsidR="002F012A" w:rsidRPr="001B5A6E">
          <w:rPr>
            <w:rStyle w:val="Hypertextovprepojenie"/>
            <w:b/>
            <w:bCs/>
          </w:rPr>
          <w:t>Mena a ceny uvádzané v ponuke</w:t>
        </w:r>
        <w:r w:rsidR="002F012A">
          <w:rPr>
            <w:webHidden/>
          </w:rPr>
          <w:tab/>
        </w:r>
        <w:r w:rsidR="002F012A">
          <w:rPr>
            <w:webHidden/>
          </w:rPr>
          <w:fldChar w:fldCharType="begin"/>
        </w:r>
        <w:r w:rsidR="002F012A">
          <w:rPr>
            <w:webHidden/>
          </w:rPr>
          <w:instrText xml:space="preserve"> PAGEREF _Toc192747264 \h </w:instrText>
        </w:r>
        <w:r w:rsidR="002F012A">
          <w:rPr>
            <w:webHidden/>
          </w:rPr>
        </w:r>
        <w:r w:rsidR="002F012A">
          <w:rPr>
            <w:webHidden/>
          </w:rPr>
          <w:fldChar w:fldCharType="separate"/>
        </w:r>
        <w:r w:rsidR="00E01662">
          <w:rPr>
            <w:webHidden/>
          </w:rPr>
          <w:t>9</w:t>
        </w:r>
        <w:r w:rsidR="002F012A">
          <w:rPr>
            <w:webHidden/>
          </w:rPr>
          <w:fldChar w:fldCharType="end"/>
        </w:r>
      </w:hyperlink>
    </w:p>
    <w:p w14:paraId="34F02351" w14:textId="0ECA0E5C"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5" w:history="1">
        <w:r w:rsidR="002F012A" w:rsidRPr="001B5A6E">
          <w:rPr>
            <w:rStyle w:val="Hypertextovprepojenie"/>
            <w:b/>
            <w:bCs/>
          </w:rPr>
          <w:t>18.</w:t>
        </w:r>
        <w:r w:rsidR="002F012A">
          <w:rPr>
            <w:rFonts w:asciiTheme="minorHAnsi" w:eastAsiaTheme="minorEastAsia" w:hAnsiTheme="minorHAnsi" w:cstheme="minorBidi"/>
            <w:i w:val="0"/>
            <w:iCs w:val="0"/>
            <w:sz w:val="22"/>
            <w:szCs w:val="22"/>
          </w:rPr>
          <w:tab/>
        </w:r>
        <w:r w:rsidR="002F012A" w:rsidRPr="001B5A6E">
          <w:rPr>
            <w:rStyle w:val="Hypertextovprepojenie"/>
            <w:b/>
            <w:bCs/>
          </w:rPr>
          <w:t>Zábezpeka</w:t>
        </w:r>
        <w:r w:rsidR="002F012A">
          <w:rPr>
            <w:webHidden/>
          </w:rPr>
          <w:tab/>
        </w:r>
        <w:r w:rsidR="002F012A">
          <w:rPr>
            <w:webHidden/>
          </w:rPr>
          <w:fldChar w:fldCharType="begin"/>
        </w:r>
        <w:r w:rsidR="002F012A">
          <w:rPr>
            <w:webHidden/>
          </w:rPr>
          <w:instrText xml:space="preserve"> PAGEREF _Toc192747265 \h </w:instrText>
        </w:r>
        <w:r w:rsidR="002F012A">
          <w:rPr>
            <w:webHidden/>
          </w:rPr>
        </w:r>
        <w:r w:rsidR="002F012A">
          <w:rPr>
            <w:webHidden/>
          </w:rPr>
          <w:fldChar w:fldCharType="separate"/>
        </w:r>
        <w:r w:rsidR="00E01662">
          <w:rPr>
            <w:webHidden/>
          </w:rPr>
          <w:t>9</w:t>
        </w:r>
        <w:r w:rsidR="002F012A">
          <w:rPr>
            <w:webHidden/>
          </w:rPr>
          <w:fldChar w:fldCharType="end"/>
        </w:r>
      </w:hyperlink>
    </w:p>
    <w:p w14:paraId="7B879FA8" w14:textId="1DE66B15"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6" w:history="1">
        <w:r w:rsidR="002F012A" w:rsidRPr="001B5A6E">
          <w:rPr>
            <w:rStyle w:val="Hypertextovprepojenie"/>
            <w:b/>
            <w:bCs/>
          </w:rPr>
          <w:t>19.</w:t>
        </w:r>
        <w:r w:rsidR="002F012A">
          <w:rPr>
            <w:rFonts w:asciiTheme="minorHAnsi" w:eastAsiaTheme="minorEastAsia" w:hAnsiTheme="minorHAnsi" w:cstheme="minorBidi"/>
            <w:i w:val="0"/>
            <w:iCs w:val="0"/>
            <w:sz w:val="22"/>
            <w:szCs w:val="22"/>
          </w:rPr>
          <w:tab/>
        </w:r>
        <w:r w:rsidR="002F012A" w:rsidRPr="001B5A6E">
          <w:rPr>
            <w:rStyle w:val="Hypertextovprepojenie"/>
            <w:b/>
            <w:bCs/>
          </w:rPr>
          <w:t>Obsah ponuky</w:t>
        </w:r>
        <w:r w:rsidR="002F012A">
          <w:rPr>
            <w:webHidden/>
          </w:rPr>
          <w:tab/>
        </w:r>
        <w:r w:rsidR="002F012A">
          <w:rPr>
            <w:webHidden/>
          </w:rPr>
          <w:fldChar w:fldCharType="begin"/>
        </w:r>
        <w:r w:rsidR="002F012A">
          <w:rPr>
            <w:webHidden/>
          </w:rPr>
          <w:instrText xml:space="preserve"> PAGEREF _Toc192747266 \h </w:instrText>
        </w:r>
        <w:r w:rsidR="002F012A">
          <w:rPr>
            <w:webHidden/>
          </w:rPr>
        </w:r>
        <w:r w:rsidR="002F012A">
          <w:rPr>
            <w:webHidden/>
          </w:rPr>
          <w:fldChar w:fldCharType="separate"/>
        </w:r>
        <w:r w:rsidR="00E01662">
          <w:rPr>
            <w:webHidden/>
          </w:rPr>
          <w:t>11</w:t>
        </w:r>
        <w:r w:rsidR="002F012A">
          <w:rPr>
            <w:webHidden/>
          </w:rPr>
          <w:fldChar w:fldCharType="end"/>
        </w:r>
      </w:hyperlink>
    </w:p>
    <w:p w14:paraId="1D04E9F1" w14:textId="373966BD"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67" w:history="1">
        <w:r w:rsidR="002F012A" w:rsidRPr="001B5A6E">
          <w:rPr>
            <w:rStyle w:val="Hypertextovprepojenie"/>
            <w:rFonts w:cs="Arial"/>
            <w:i/>
            <w:iCs/>
          </w:rPr>
          <w:t>Časť IV.  Predkladanie ponuky</w:t>
        </w:r>
        <w:r w:rsidR="002F012A">
          <w:rPr>
            <w:webHidden/>
          </w:rPr>
          <w:tab/>
        </w:r>
        <w:r w:rsidR="002F012A">
          <w:rPr>
            <w:webHidden/>
          </w:rPr>
          <w:fldChar w:fldCharType="begin"/>
        </w:r>
        <w:r w:rsidR="002F012A">
          <w:rPr>
            <w:webHidden/>
          </w:rPr>
          <w:instrText xml:space="preserve"> PAGEREF _Toc192747267 \h </w:instrText>
        </w:r>
        <w:r w:rsidR="002F012A">
          <w:rPr>
            <w:webHidden/>
          </w:rPr>
        </w:r>
        <w:r w:rsidR="002F012A">
          <w:rPr>
            <w:webHidden/>
          </w:rPr>
          <w:fldChar w:fldCharType="separate"/>
        </w:r>
        <w:r w:rsidR="00E01662">
          <w:rPr>
            <w:webHidden/>
          </w:rPr>
          <w:t>12</w:t>
        </w:r>
        <w:r w:rsidR="002F012A">
          <w:rPr>
            <w:webHidden/>
          </w:rPr>
          <w:fldChar w:fldCharType="end"/>
        </w:r>
      </w:hyperlink>
    </w:p>
    <w:p w14:paraId="608F8A68" w14:textId="6A80A33E"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8" w:history="1">
        <w:r w:rsidR="002F012A" w:rsidRPr="001B5A6E">
          <w:rPr>
            <w:rStyle w:val="Hypertextovprepojenie"/>
            <w:b/>
            <w:bCs/>
          </w:rPr>
          <w:t>20.</w:t>
        </w:r>
        <w:r w:rsidR="002F012A">
          <w:rPr>
            <w:rFonts w:asciiTheme="minorHAnsi" w:eastAsiaTheme="minorEastAsia" w:hAnsiTheme="minorHAnsi" w:cstheme="minorBidi"/>
            <w:i w:val="0"/>
            <w:iCs w:val="0"/>
            <w:sz w:val="22"/>
            <w:szCs w:val="22"/>
          </w:rPr>
          <w:tab/>
        </w:r>
        <w:r w:rsidR="002F012A" w:rsidRPr="001B5A6E">
          <w:rPr>
            <w:rStyle w:val="Hypertextovprepojenie"/>
            <w:b/>
            <w:bCs/>
          </w:rPr>
          <w:t>Predloženie ponuky</w:t>
        </w:r>
        <w:r w:rsidR="002F012A">
          <w:rPr>
            <w:webHidden/>
          </w:rPr>
          <w:tab/>
        </w:r>
        <w:r w:rsidR="002F012A">
          <w:rPr>
            <w:webHidden/>
          </w:rPr>
          <w:fldChar w:fldCharType="begin"/>
        </w:r>
        <w:r w:rsidR="002F012A">
          <w:rPr>
            <w:webHidden/>
          </w:rPr>
          <w:instrText xml:space="preserve"> PAGEREF _Toc192747268 \h </w:instrText>
        </w:r>
        <w:r w:rsidR="002F012A">
          <w:rPr>
            <w:webHidden/>
          </w:rPr>
        </w:r>
        <w:r w:rsidR="002F012A">
          <w:rPr>
            <w:webHidden/>
          </w:rPr>
          <w:fldChar w:fldCharType="separate"/>
        </w:r>
        <w:r w:rsidR="00E01662">
          <w:rPr>
            <w:webHidden/>
          </w:rPr>
          <w:t>12</w:t>
        </w:r>
        <w:r w:rsidR="002F012A">
          <w:rPr>
            <w:webHidden/>
          </w:rPr>
          <w:fldChar w:fldCharType="end"/>
        </w:r>
      </w:hyperlink>
    </w:p>
    <w:p w14:paraId="7DBD9909" w14:textId="70CC0555"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69" w:history="1">
        <w:r w:rsidR="002F012A" w:rsidRPr="001B5A6E">
          <w:rPr>
            <w:rStyle w:val="Hypertextovprepojenie"/>
            <w:b/>
            <w:bCs/>
          </w:rPr>
          <w:t>21.</w:t>
        </w:r>
        <w:r w:rsidR="002F012A">
          <w:rPr>
            <w:rFonts w:asciiTheme="minorHAnsi" w:eastAsiaTheme="minorEastAsia" w:hAnsiTheme="minorHAnsi" w:cstheme="minorBidi"/>
            <w:i w:val="0"/>
            <w:iCs w:val="0"/>
            <w:sz w:val="22"/>
            <w:szCs w:val="22"/>
          </w:rPr>
          <w:tab/>
        </w:r>
        <w:r w:rsidR="002F012A" w:rsidRPr="001B5A6E">
          <w:rPr>
            <w:rStyle w:val="Hypertextovprepojenie"/>
            <w:b/>
            <w:bCs/>
          </w:rPr>
          <w:t>Miesto a lehota na predkladanie ponúk</w:t>
        </w:r>
        <w:r w:rsidR="002F012A">
          <w:rPr>
            <w:webHidden/>
          </w:rPr>
          <w:tab/>
        </w:r>
        <w:r w:rsidR="002F012A">
          <w:rPr>
            <w:webHidden/>
          </w:rPr>
          <w:fldChar w:fldCharType="begin"/>
        </w:r>
        <w:r w:rsidR="002F012A">
          <w:rPr>
            <w:webHidden/>
          </w:rPr>
          <w:instrText xml:space="preserve"> PAGEREF _Toc192747269 \h </w:instrText>
        </w:r>
        <w:r w:rsidR="002F012A">
          <w:rPr>
            <w:webHidden/>
          </w:rPr>
        </w:r>
        <w:r w:rsidR="002F012A">
          <w:rPr>
            <w:webHidden/>
          </w:rPr>
          <w:fldChar w:fldCharType="separate"/>
        </w:r>
        <w:r w:rsidR="00E01662">
          <w:rPr>
            <w:webHidden/>
          </w:rPr>
          <w:t>13</w:t>
        </w:r>
        <w:r w:rsidR="002F012A">
          <w:rPr>
            <w:webHidden/>
          </w:rPr>
          <w:fldChar w:fldCharType="end"/>
        </w:r>
      </w:hyperlink>
    </w:p>
    <w:p w14:paraId="6DA4E5A1" w14:textId="2EE89DEE"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70" w:history="1">
        <w:r w:rsidR="002F012A" w:rsidRPr="001B5A6E">
          <w:rPr>
            <w:rStyle w:val="Hypertextovprepojenie"/>
            <w:rFonts w:cs="Arial"/>
            <w:i/>
            <w:iCs/>
          </w:rPr>
          <w:t>Časť V. Otváranie a vyhodnotenie ponúk</w:t>
        </w:r>
        <w:r w:rsidR="002F012A">
          <w:rPr>
            <w:webHidden/>
          </w:rPr>
          <w:tab/>
        </w:r>
        <w:r w:rsidR="002F012A">
          <w:rPr>
            <w:webHidden/>
          </w:rPr>
          <w:fldChar w:fldCharType="begin"/>
        </w:r>
        <w:r w:rsidR="002F012A">
          <w:rPr>
            <w:webHidden/>
          </w:rPr>
          <w:instrText xml:space="preserve"> PAGEREF _Toc192747270 \h </w:instrText>
        </w:r>
        <w:r w:rsidR="002F012A">
          <w:rPr>
            <w:webHidden/>
          </w:rPr>
        </w:r>
        <w:r w:rsidR="002F012A">
          <w:rPr>
            <w:webHidden/>
          </w:rPr>
          <w:fldChar w:fldCharType="separate"/>
        </w:r>
        <w:r w:rsidR="00E01662">
          <w:rPr>
            <w:webHidden/>
          </w:rPr>
          <w:t>13</w:t>
        </w:r>
        <w:r w:rsidR="002F012A">
          <w:rPr>
            <w:webHidden/>
          </w:rPr>
          <w:fldChar w:fldCharType="end"/>
        </w:r>
      </w:hyperlink>
    </w:p>
    <w:p w14:paraId="6A0A38F6" w14:textId="6266B9F2"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1" w:history="1">
        <w:r w:rsidR="002F012A" w:rsidRPr="001B5A6E">
          <w:rPr>
            <w:rStyle w:val="Hypertextovprepojenie"/>
            <w:b/>
            <w:bCs/>
          </w:rPr>
          <w:t>22.</w:t>
        </w:r>
        <w:r w:rsidR="002F012A">
          <w:rPr>
            <w:rFonts w:asciiTheme="minorHAnsi" w:eastAsiaTheme="minorEastAsia" w:hAnsiTheme="minorHAnsi" w:cstheme="minorBidi"/>
            <w:i w:val="0"/>
            <w:iCs w:val="0"/>
            <w:sz w:val="22"/>
            <w:szCs w:val="22"/>
          </w:rPr>
          <w:tab/>
        </w:r>
        <w:r w:rsidR="002F012A" w:rsidRPr="001B5A6E">
          <w:rPr>
            <w:rStyle w:val="Hypertextovprepojenie"/>
            <w:b/>
            <w:bCs/>
          </w:rPr>
          <w:t>Otváranie ponúk</w:t>
        </w:r>
        <w:r w:rsidR="002F012A">
          <w:rPr>
            <w:webHidden/>
          </w:rPr>
          <w:tab/>
        </w:r>
        <w:r w:rsidR="002F012A">
          <w:rPr>
            <w:webHidden/>
          </w:rPr>
          <w:fldChar w:fldCharType="begin"/>
        </w:r>
        <w:r w:rsidR="002F012A">
          <w:rPr>
            <w:webHidden/>
          </w:rPr>
          <w:instrText xml:space="preserve"> PAGEREF _Toc192747271 \h </w:instrText>
        </w:r>
        <w:r w:rsidR="002F012A">
          <w:rPr>
            <w:webHidden/>
          </w:rPr>
        </w:r>
        <w:r w:rsidR="002F012A">
          <w:rPr>
            <w:webHidden/>
          </w:rPr>
          <w:fldChar w:fldCharType="separate"/>
        </w:r>
        <w:r w:rsidR="00E01662">
          <w:rPr>
            <w:webHidden/>
          </w:rPr>
          <w:t>13</w:t>
        </w:r>
        <w:r w:rsidR="002F012A">
          <w:rPr>
            <w:webHidden/>
          </w:rPr>
          <w:fldChar w:fldCharType="end"/>
        </w:r>
      </w:hyperlink>
    </w:p>
    <w:p w14:paraId="25382FBA" w14:textId="68CD4DCA"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2" w:history="1">
        <w:r w:rsidR="002F012A" w:rsidRPr="001B5A6E">
          <w:rPr>
            <w:rStyle w:val="Hypertextovprepojenie"/>
            <w:b/>
            <w:bCs/>
          </w:rPr>
          <w:t>23.</w:t>
        </w:r>
        <w:r w:rsidR="002F012A">
          <w:rPr>
            <w:rFonts w:asciiTheme="minorHAnsi" w:eastAsiaTheme="minorEastAsia" w:hAnsiTheme="minorHAnsi" w:cstheme="minorBidi"/>
            <w:i w:val="0"/>
            <w:iCs w:val="0"/>
            <w:sz w:val="22"/>
            <w:szCs w:val="22"/>
          </w:rPr>
          <w:tab/>
        </w:r>
        <w:r w:rsidR="002F012A" w:rsidRPr="001B5A6E">
          <w:rPr>
            <w:rStyle w:val="Hypertextovprepojenie"/>
            <w:b/>
            <w:bCs/>
          </w:rPr>
          <w:t>Vyhodnotenie ponúk</w:t>
        </w:r>
        <w:r w:rsidR="002F012A">
          <w:rPr>
            <w:webHidden/>
          </w:rPr>
          <w:tab/>
        </w:r>
        <w:r w:rsidR="002F012A">
          <w:rPr>
            <w:webHidden/>
          </w:rPr>
          <w:fldChar w:fldCharType="begin"/>
        </w:r>
        <w:r w:rsidR="002F012A">
          <w:rPr>
            <w:webHidden/>
          </w:rPr>
          <w:instrText xml:space="preserve"> PAGEREF _Toc192747272 \h </w:instrText>
        </w:r>
        <w:r w:rsidR="002F012A">
          <w:rPr>
            <w:webHidden/>
          </w:rPr>
        </w:r>
        <w:r w:rsidR="002F012A">
          <w:rPr>
            <w:webHidden/>
          </w:rPr>
          <w:fldChar w:fldCharType="separate"/>
        </w:r>
        <w:r w:rsidR="00E01662">
          <w:rPr>
            <w:webHidden/>
          </w:rPr>
          <w:t>13</w:t>
        </w:r>
        <w:r w:rsidR="002F012A">
          <w:rPr>
            <w:webHidden/>
          </w:rPr>
          <w:fldChar w:fldCharType="end"/>
        </w:r>
      </w:hyperlink>
    </w:p>
    <w:p w14:paraId="778BBDCC" w14:textId="30AB9A21"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3" w:history="1">
        <w:r w:rsidR="002F012A" w:rsidRPr="001B5A6E">
          <w:rPr>
            <w:rStyle w:val="Hypertextovprepojenie"/>
            <w:b/>
            <w:bCs/>
          </w:rPr>
          <w:t>24.</w:t>
        </w:r>
        <w:r w:rsidR="002F012A">
          <w:rPr>
            <w:rFonts w:asciiTheme="minorHAnsi" w:eastAsiaTheme="minorEastAsia" w:hAnsiTheme="minorHAnsi" w:cstheme="minorBidi"/>
            <w:i w:val="0"/>
            <w:iCs w:val="0"/>
            <w:sz w:val="22"/>
            <w:szCs w:val="22"/>
          </w:rPr>
          <w:tab/>
        </w:r>
        <w:r w:rsidR="002F012A" w:rsidRPr="001B5A6E">
          <w:rPr>
            <w:rStyle w:val="Hypertextovprepojenie"/>
            <w:b/>
            <w:bCs/>
          </w:rPr>
          <w:t>Vyhodnotenie splnenia podmienok účasti uchádzačov</w:t>
        </w:r>
        <w:r w:rsidR="002F012A">
          <w:rPr>
            <w:webHidden/>
          </w:rPr>
          <w:tab/>
        </w:r>
        <w:r w:rsidR="002F012A">
          <w:rPr>
            <w:webHidden/>
          </w:rPr>
          <w:fldChar w:fldCharType="begin"/>
        </w:r>
        <w:r w:rsidR="002F012A">
          <w:rPr>
            <w:webHidden/>
          </w:rPr>
          <w:instrText xml:space="preserve"> PAGEREF _Toc192747273 \h </w:instrText>
        </w:r>
        <w:r w:rsidR="002F012A">
          <w:rPr>
            <w:webHidden/>
          </w:rPr>
        </w:r>
        <w:r w:rsidR="002F012A">
          <w:rPr>
            <w:webHidden/>
          </w:rPr>
          <w:fldChar w:fldCharType="separate"/>
        </w:r>
        <w:r w:rsidR="00E01662">
          <w:rPr>
            <w:webHidden/>
          </w:rPr>
          <w:t>14</w:t>
        </w:r>
        <w:r w:rsidR="002F012A">
          <w:rPr>
            <w:webHidden/>
          </w:rPr>
          <w:fldChar w:fldCharType="end"/>
        </w:r>
      </w:hyperlink>
    </w:p>
    <w:p w14:paraId="46FD2309" w14:textId="5D7ED5E0"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4" w:history="1">
        <w:r w:rsidR="002F012A" w:rsidRPr="001B5A6E">
          <w:rPr>
            <w:rStyle w:val="Hypertextovprepojenie"/>
            <w:b/>
            <w:bCs/>
          </w:rPr>
          <w:t>25.</w:t>
        </w:r>
        <w:r w:rsidR="002F012A">
          <w:rPr>
            <w:rFonts w:asciiTheme="minorHAnsi" w:eastAsiaTheme="minorEastAsia" w:hAnsiTheme="minorHAnsi" w:cstheme="minorBidi"/>
            <w:i w:val="0"/>
            <w:iCs w:val="0"/>
            <w:sz w:val="22"/>
            <w:szCs w:val="22"/>
          </w:rPr>
          <w:tab/>
        </w:r>
        <w:r w:rsidR="002F012A" w:rsidRPr="001B5A6E">
          <w:rPr>
            <w:rStyle w:val="Hypertextovprepojenie"/>
            <w:b/>
            <w:bCs/>
          </w:rPr>
          <w:t>Elektronická aukcia</w:t>
        </w:r>
        <w:r w:rsidR="002F012A">
          <w:rPr>
            <w:webHidden/>
          </w:rPr>
          <w:tab/>
        </w:r>
        <w:r w:rsidR="002F012A">
          <w:rPr>
            <w:webHidden/>
          </w:rPr>
          <w:fldChar w:fldCharType="begin"/>
        </w:r>
        <w:r w:rsidR="002F012A">
          <w:rPr>
            <w:webHidden/>
          </w:rPr>
          <w:instrText xml:space="preserve"> PAGEREF _Toc192747274 \h </w:instrText>
        </w:r>
        <w:r w:rsidR="002F012A">
          <w:rPr>
            <w:webHidden/>
          </w:rPr>
        </w:r>
        <w:r w:rsidR="002F012A">
          <w:rPr>
            <w:webHidden/>
          </w:rPr>
          <w:fldChar w:fldCharType="separate"/>
        </w:r>
        <w:r w:rsidR="00E01662">
          <w:rPr>
            <w:webHidden/>
          </w:rPr>
          <w:t>14</w:t>
        </w:r>
        <w:r w:rsidR="002F012A">
          <w:rPr>
            <w:webHidden/>
          </w:rPr>
          <w:fldChar w:fldCharType="end"/>
        </w:r>
      </w:hyperlink>
    </w:p>
    <w:p w14:paraId="7835E7B5" w14:textId="55A74BC8"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5" w:history="1">
        <w:r w:rsidR="002F012A" w:rsidRPr="001B5A6E">
          <w:rPr>
            <w:rStyle w:val="Hypertextovprepojenie"/>
            <w:b/>
            <w:bCs/>
          </w:rPr>
          <w:t>26.</w:t>
        </w:r>
        <w:r w:rsidR="002F012A">
          <w:rPr>
            <w:rFonts w:asciiTheme="minorHAnsi" w:eastAsiaTheme="minorEastAsia" w:hAnsiTheme="minorHAnsi" w:cstheme="minorBidi"/>
            <w:i w:val="0"/>
            <w:iCs w:val="0"/>
            <w:sz w:val="22"/>
            <w:szCs w:val="22"/>
          </w:rPr>
          <w:tab/>
        </w:r>
        <w:r w:rsidR="002F012A" w:rsidRPr="001B5A6E">
          <w:rPr>
            <w:rStyle w:val="Hypertextovprepojenie"/>
            <w:b/>
            <w:bCs/>
          </w:rPr>
          <w:t>Vysvetľovanie ponuky, odôvodnenie mimoriadne nízkej ponuky</w:t>
        </w:r>
        <w:r w:rsidR="002F012A">
          <w:rPr>
            <w:webHidden/>
          </w:rPr>
          <w:tab/>
        </w:r>
        <w:r w:rsidR="002F012A">
          <w:rPr>
            <w:webHidden/>
          </w:rPr>
          <w:fldChar w:fldCharType="begin"/>
        </w:r>
        <w:r w:rsidR="002F012A">
          <w:rPr>
            <w:webHidden/>
          </w:rPr>
          <w:instrText xml:space="preserve"> PAGEREF _Toc192747275 \h </w:instrText>
        </w:r>
        <w:r w:rsidR="002F012A">
          <w:rPr>
            <w:webHidden/>
          </w:rPr>
        </w:r>
        <w:r w:rsidR="002F012A">
          <w:rPr>
            <w:webHidden/>
          </w:rPr>
          <w:fldChar w:fldCharType="separate"/>
        </w:r>
        <w:r w:rsidR="00E01662">
          <w:rPr>
            <w:webHidden/>
          </w:rPr>
          <w:t>14</w:t>
        </w:r>
        <w:r w:rsidR="002F012A">
          <w:rPr>
            <w:webHidden/>
          </w:rPr>
          <w:fldChar w:fldCharType="end"/>
        </w:r>
      </w:hyperlink>
    </w:p>
    <w:p w14:paraId="470709FB" w14:textId="0D1FE07A"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6" w:history="1">
        <w:r w:rsidR="002F012A" w:rsidRPr="001B5A6E">
          <w:rPr>
            <w:rStyle w:val="Hypertextovprepojenie"/>
            <w:b/>
            <w:bCs/>
          </w:rPr>
          <w:t>27.</w:t>
        </w:r>
        <w:r w:rsidR="002F012A">
          <w:rPr>
            <w:rFonts w:asciiTheme="minorHAnsi" w:eastAsiaTheme="minorEastAsia" w:hAnsiTheme="minorHAnsi" w:cstheme="minorBidi"/>
            <w:i w:val="0"/>
            <w:iCs w:val="0"/>
            <w:sz w:val="22"/>
            <w:szCs w:val="22"/>
          </w:rPr>
          <w:tab/>
        </w:r>
        <w:r w:rsidR="002F012A" w:rsidRPr="001B5A6E">
          <w:rPr>
            <w:rStyle w:val="Hypertextovprepojenie"/>
            <w:b/>
            <w:bCs/>
          </w:rPr>
          <w:t>Kritériá na vyhodnotenie ponúk</w:t>
        </w:r>
        <w:r w:rsidR="002F012A">
          <w:rPr>
            <w:webHidden/>
          </w:rPr>
          <w:tab/>
        </w:r>
        <w:r w:rsidR="002F012A">
          <w:rPr>
            <w:webHidden/>
          </w:rPr>
          <w:fldChar w:fldCharType="begin"/>
        </w:r>
        <w:r w:rsidR="002F012A">
          <w:rPr>
            <w:webHidden/>
          </w:rPr>
          <w:instrText xml:space="preserve"> PAGEREF _Toc192747276 \h </w:instrText>
        </w:r>
        <w:r w:rsidR="002F012A">
          <w:rPr>
            <w:webHidden/>
          </w:rPr>
        </w:r>
        <w:r w:rsidR="002F012A">
          <w:rPr>
            <w:webHidden/>
          </w:rPr>
          <w:fldChar w:fldCharType="separate"/>
        </w:r>
        <w:r w:rsidR="00E01662">
          <w:rPr>
            <w:webHidden/>
          </w:rPr>
          <w:t>14</w:t>
        </w:r>
        <w:r w:rsidR="002F012A">
          <w:rPr>
            <w:webHidden/>
          </w:rPr>
          <w:fldChar w:fldCharType="end"/>
        </w:r>
      </w:hyperlink>
    </w:p>
    <w:p w14:paraId="7416CC81" w14:textId="03802505"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7" w:history="1">
        <w:r w:rsidR="002F012A" w:rsidRPr="001B5A6E">
          <w:rPr>
            <w:rStyle w:val="Hypertextovprepojenie"/>
            <w:b/>
            <w:bCs/>
          </w:rPr>
          <w:t>28.</w:t>
        </w:r>
        <w:r w:rsidR="002F012A">
          <w:rPr>
            <w:rFonts w:asciiTheme="minorHAnsi" w:eastAsiaTheme="minorEastAsia" w:hAnsiTheme="minorHAnsi" w:cstheme="minorBidi"/>
            <w:i w:val="0"/>
            <w:iCs w:val="0"/>
            <w:sz w:val="22"/>
            <w:szCs w:val="22"/>
          </w:rPr>
          <w:tab/>
        </w:r>
        <w:r w:rsidR="002F012A" w:rsidRPr="001B5A6E">
          <w:rPr>
            <w:rStyle w:val="Hypertextovprepojenie"/>
            <w:b/>
            <w:bCs/>
          </w:rPr>
          <w:t>Vylúčenie uchádzača</w:t>
        </w:r>
        <w:r w:rsidR="002F012A">
          <w:rPr>
            <w:webHidden/>
          </w:rPr>
          <w:tab/>
        </w:r>
        <w:r w:rsidR="002F012A">
          <w:rPr>
            <w:webHidden/>
          </w:rPr>
          <w:fldChar w:fldCharType="begin"/>
        </w:r>
        <w:r w:rsidR="002F012A">
          <w:rPr>
            <w:webHidden/>
          </w:rPr>
          <w:instrText xml:space="preserve"> PAGEREF _Toc192747277 \h </w:instrText>
        </w:r>
        <w:r w:rsidR="002F012A">
          <w:rPr>
            <w:webHidden/>
          </w:rPr>
        </w:r>
        <w:r w:rsidR="002F012A">
          <w:rPr>
            <w:webHidden/>
          </w:rPr>
          <w:fldChar w:fldCharType="separate"/>
        </w:r>
        <w:r w:rsidR="00E01662">
          <w:rPr>
            <w:webHidden/>
          </w:rPr>
          <w:t>14</w:t>
        </w:r>
        <w:r w:rsidR="002F012A">
          <w:rPr>
            <w:webHidden/>
          </w:rPr>
          <w:fldChar w:fldCharType="end"/>
        </w:r>
      </w:hyperlink>
    </w:p>
    <w:p w14:paraId="29B06767" w14:textId="64C139FE"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78" w:history="1">
        <w:r w:rsidR="002F012A" w:rsidRPr="001B5A6E">
          <w:rPr>
            <w:rStyle w:val="Hypertextovprepojenie"/>
            <w:b/>
            <w:bCs/>
          </w:rPr>
          <w:t>29.</w:t>
        </w:r>
        <w:r w:rsidR="002F012A">
          <w:rPr>
            <w:rFonts w:asciiTheme="minorHAnsi" w:eastAsiaTheme="minorEastAsia" w:hAnsiTheme="minorHAnsi" w:cstheme="minorBidi"/>
            <w:i w:val="0"/>
            <w:iCs w:val="0"/>
            <w:sz w:val="22"/>
            <w:szCs w:val="22"/>
          </w:rPr>
          <w:tab/>
        </w:r>
        <w:r w:rsidR="002F012A" w:rsidRPr="001B5A6E">
          <w:rPr>
            <w:rStyle w:val="Hypertextovprepojenie"/>
            <w:b/>
            <w:bCs/>
          </w:rPr>
          <w:t>Revízne postupy</w:t>
        </w:r>
        <w:r w:rsidR="002F012A">
          <w:rPr>
            <w:webHidden/>
          </w:rPr>
          <w:tab/>
        </w:r>
        <w:r w:rsidR="002F012A">
          <w:rPr>
            <w:webHidden/>
          </w:rPr>
          <w:fldChar w:fldCharType="begin"/>
        </w:r>
        <w:r w:rsidR="002F012A">
          <w:rPr>
            <w:webHidden/>
          </w:rPr>
          <w:instrText xml:space="preserve"> PAGEREF _Toc192747278 \h </w:instrText>
        </w:r>
        <w:r w:rsidR="002F012A">
          <w:rPr>
            <w:webHidden/>
          </w:rPr>
        </w:r>
        <w:r w:rsidR="002F012A">
          <w:rPr>
            <w:webHidden/>
          </w:rPr>
          <w:fldChar w:fldCharType="separate"/>
        </w:r>
        <w:r w:rsidR="00E01662">
          <w:rPr>
            <w:webHidden/>
          </w:rPr>
          <w:t>14</w:t>
        </w:r>
        <w:r w:rsidR="002F012A">
          <w:rPr>
            <w:webHidden/>
          </w:rPr>
          <w:fldChar w:fldCharType="end"/>
        </w:r>
      </w:hyperlink>
    </w:p>
    <w:p w14:paraId="6F7B9BAE" w14:textId="5866E70E"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79" w:history="1">
        <w:r w:rsidR="002F012A" w:rsidRPr="001B5A6E">
          <w:rPr>
            <w:rStyle w:val="Hypertextovprepojenie"/>
            <w:rFonts w:cs="Arial"/>
            <w:i/>
            <w:iCs/>
          </w:rPr>
          <w:t>Časť VI. Prijatie ponuky a uzavretie zmluvy</w:t>
        </w:r>
        <w:r w:rsidR="002F012A">
          <w:rPr>
            <w:webHidden/>
          </w:rPr>
          <w:tab/>
        </w:r>
        <w:r w:rsidR="002F012A">
          <w:rPr>
            <w:webHidden/>
          </w:rPr>
          <w:fldChar w:fldCharType="begin"/>
        </w:r>
        <w:r w:rsidR="002F012A">
          <w:rPr>
            <w:webHidden/>
          </w:rPr>
          <w:instrText xml:space="preserve"> PAGEREF _Toc192747279 \h </w:instrText>
        </w:r>
        <w:r w:rsidR="002F012A">
          <w:rPr>
            <w:webHidden/>
          </w:rPr>
        </w:r>
        <w:r w:rsidR="002F012A">
          <w:rPr>
            <w:webHidden/>
          </w:rPr>
          <w:fldChar w:fldCharType="separate"/>
        </w:r>
        <w:r w:rsidR="00E01662">
          <w:rPr>
            <w:webHidden/>
          </w:rPr>
          <w:t>14</w:t>
        </w:r>
        <w:r w:rsidR="002F012A">
          <w:rPr>
            <w:webHidden/>
          </w:rPr>
          <w:fldChar w:fldCharType="end"/>
        </w:r>
      </w:hyperlink>
    </w:p>
    <w:p w14:paraId="74104410" w14:textId="63986AFB"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80" w:history="1">
        <w:r w:rsidR="002F012A" w:rsidRPr="001B5A6E">
          <w:rPr>
            <w:rStyle w:val="Hypertextovprepojenie"/>
            <w:b/>
            <w:bCs/>
          </w:rPr>
          <w:t>30.</w:t>
        </w:r>
        <w:r w:rsidR="002F012A">
          <w:rPr>
            <w:rFonts w:asciiTheme="minorHAnsi" w:eastAsiaTheme="minorEastAsia" w:hAnsiTheme="minorHAnsi" w:cstheme="minorBidi"/>
            <w:i w:val="0"/>
            <w:iCs w:val="0"/>
            <w:sz w:val="22"/>
            <w:szCs w:val="22"/>
          </w:rPr>
          <w:tab/>
        </w:r>
        <w:r w:rsidR="002F012A" w:rsidRPr="001B5A6E">
          <w:rPr>
            <w:rStyle w:val="Hypertextovprepojenie"/>
            <w:b/>
            <w:bCs/>
          </w:rPr>
          <w:t>Informácia o výsledku vyhodnotenia ponúk</w:t>
        </w:r>
        <w:r w:rsidR="002F012A">
          <w:rPr>
            <w:webHidden/>
          </w:rPr>
          <w:tab/>
        </w:r>
        <w:r w:rsidR="002F012A">
          <w:rPr>
            <w:webHidden/>
          </w:rPr>
          <w:fldChar w:fldCharType="begin"/>
        </w:r>
        <w:r w:rsidR="002F012A">
          <w:rPr>
            <w:webHidden/>
          </w:rPr>
          <w:instrText xml:space="preserve"> PAGEREF _Toc192747280 \h </w:instrText>
        </w:r>
        <w:r w:rsidR="002F012A">
          <w:rPr>
            <w:webHidden/>
          </w:rPr>
        </w:r>
        <w:r w:rsidR="002F012A">
          <w:rPr>
            <w:webHidden/>
          </w:rPr>
          <w:fldChar w:fldCharType="separate"/>
        </w:r>
        <w:r w:rsidR="00E01662">
          <w:rPr>
            <w:webHidden/>
          </w:rPr>
          <w:t>14</w:t>
        </w:r>
        <w:r w:rsidR="002F012A">
          <w:rPr>
            <w:webHidden/>
          </w:rPr>
          <w:fldChar w:fldCharType="end"/>
        </w:r>
      </w:hyperlink>
    </w:p>
    <w:p w14:paraId="2F1022B5" w14:textId="4C2A881F"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81" w:history="1">
        <w:r w:rsidR="002F012A" w:rsidRPr="001B5A6E">
          <w:rPr>
            <w:rStyle w:val="Hypertextovprepojenie"/>
            <w:b/>
            <w:bCs/>
          </w:rPr>
          <w:t>31.</w:t>
        </w:r>
        <w:r w:rsidR="002F012A">
          <w:rPr>
            <w:rFonts w:asciiTheme="minorHAnsi" w:eastAsiaTheme="minorEastAsia" w:hAnsiTheme="minorHAnsi" w:cstheme="minorBidi"/>
            <w:i w:val="0"/>
            <w:iCs w:val="0"/>
            <w:sz w:val="22"/>
            <w:szCs w:val="22"/>
          </w:rPr>
          <w:tab/>
        </w:r>
        <w:r w:rsidR="002F012A" w:rsidRPr="001B5A6E">
          <w:rPr>
            <w:rStyle w:val="Hypertextovprepojenie"/>
            <w:b/>
            <w:bCs/>
          </w:rPr>
          <w:t>Uzavretie zmluvy</w:t>
        </w:r>
        <w:r w:rsidR="002F012A">
          <w:rPr>
            <w:webHidden/>
          </w:rPr>
          <w:tab/>
        </w:r>
        <w:r w:rsidR="002F012A">
          <w:rPr>
            <w:webHidden/>
          </w:rPr>
          <w:fldChar w:fldCharType="begin"/>
        </w:r>
        <w:r w:rsidR="002F012A">
          <w:rPr>
            <w:webHidden/>
          </w:rPr>
          <w:instrText xml:space="preserve"> PAGEREF _Toc192747281 \h </w:instrText>
        </w:r>
        <w:r w:rsidR="002F012A">
          <w:rPr>
            <w:webHidden/>
          </w:rPr>
        </w:r>
        <w:r w:rsidR="002F012A">
          <w:rPr>
            <w:webHidden/>
          </w:rPr>
          <w:fldChar w:fldCharType="separate"/>
        </w:r>
        <w:r w:rsidR="00E01662">
          <w:rPr>
            <w:webHidden/>
          </w:rPr>
          <w:t>15</w:t>
        </w:r>
        <w:r w:rsidR="002F012A">
          <w:rPr>
            <w:webHidden/>
          </w:rPr>
          <w:fldChar w:fldCharType="end"/>
        </w:r>
      </w:hyperlink>
    </w:p>
    <w:p w14:paraId="19104E33" w14:textId="37D5C24E"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82" w:history="1">
        <w:r w:rsidR="002F012A" w:rsidRPr="001B5A6E">
          <w:rPr>
            <w:rStyle w:val="Hypertextovprepojenie"/>
            <w:rFonts w:cs="Arial"/>
            <w:i/>
            <w:iCs/>
          </w:rPr>
          <w:t>Časť VII.  Dôvernosť vo verejnom obstarávaní</w:t>
        </w:r>
        <w:r w:rsidR="002F012A">
          <w:rPr>
            <w:webHidden/>
          </w:rPr>
          <w:tab/>
        </w:r>
        <w:r w:rsidR="002F012A">
          <w:rPr>
            <w:webHidden/>
          </w:rPr>
          <w:fldChar w:fldCharType="begin"/>
        </w:r>
        <w:r w:rsidR="002F012A">
          <w:rPr>
            <w:webHidden/>
          </w:rPr>
          <w:instrText xml:space="preserve"> PAGEREF _Toc192747282 \h </w:instrText>
        </w:r>
        <w:r w:rsidR="002F012A">
          <w:rPr>
            <w:webHidden/>
          </w:rPr>
        </w:r>
        <w:r w:rsidR="002F012A">
          <w:rPr>
            <w:webHidden/>
          </w:rPr>
          <w:fldChar w:fldCharType="separate"/>
        </w:r>
        <w:r w:rsidR="00E01662">
          <w:rPr>
            <w:webHidden/>
          </w:rPr>
          <w:t>16</w:t>
        </w:r>
        <w:r w:rsidR="002F012A">
          <w:rPr>
            <w:webHidden/>
          </w:rPr>
          <w:fldChar w:fldCharType="end"/>
        </w:r>
      </w:hyperlink>
    </w:p>
    <w:p w14:paraId="2194C934" w14:textId="7A0520FC"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83" w:history="1">
        <w:r w:rsidR="002F012A" w:rsidRPr="001B5A6E">
          <w:rPr>
            <w:rStyle w:val="Hypertextovprepojenie"/>
            <w:b/>
            <w:bCs/>
          </w:rPr>
          <w:t>32.</w:t>
        </w:r>
        <w:r w:rsidR="002F012A">
          <w:rPr>
            <w:rFonts w:asciiTheme="minorHAnsi" w:eastAsiaTheme="minorEastAsia" w:hAnsiTheme="minorHAnsi" w:cstheme="minorBidi"/>
            <w:i w:val="0"/>
            <w:iCs w:val="0"/>
            <w:sz w:val="22"/>
            <w:szCs w:val="22"/>
          </w:rPr>
          <w:tab/>
        </w:r>
        <w:r w:rsidR="002F012A" w:rsidRPr="001B5A6E">
          <w:rPr>
            <w:rStyle w:val="Hypertextovprepojenie"/>
            <w:b/>
            <w:bCs/>
          </w:rPr>
          <w:t>Dôvernosť procesu verejného obstarávania</w:t>
        </w:r>
        <w:r w:rsidR="002F012A">
          <w:rPr>
            <w:webHidden/>
          </w:rPr>
          <w:tab/>
        </w:r>
        <w:r w:rsidR="002F012A">
          <w:rPr>
            <w:webHidden/>
          </w:rPr>
          <w:fldChar w:fldCharType="begin"/>
        </w:r>
        <w:r w:rsidR="002F012A">
          <w:rPr>
            <w:webHidden/>
          </w:rPr>
          <w:instrText xml:space="preserve"> PAGEREF _Toc192747283 \h </w:instrText>
        </w:r>
        <w:r w:rsidR="002F012A">
          <w:rPr>
            <w:webHidden/>
          </w:rPr>
        </w:r>
        <w:r w:rsidR="002F012A">
          <w:rPr>
            <w:webHidden/>
          </w:rPr>
          <w:fldChar w:fldCharType="separate"/>
        </w:r>
        <w:r w:rsidR="00E01662">
          <w:rPr>
            <w:webHidden/>
          </w:rPr>
          <w:t>16</w:t>
        </w:r>
        <w:r w:rsidR="002F012A">
          <w:rPr>
            <w:webHidden/>
          </w:rPr>
          <w:fldChar w:fldCharType="end"/>
        </w:r>
      </w:hyperlink>
    </w:p>
    <w:p w14:paraId="63F79F17" w14:textId="7C7D4B22" w:rsidR="002F012A" w:rsidRDefault="001E2ADF">
      <w:pPr>
        <w:pStyle w:val="Obsah3"/>
        <w:tabs>
          <w:tab w:val="left" w:pos="1100"/>
          <w:tab w:val="right" w:leader="dot" w:pos="9628"/>
        </w:tabs>
        <w:rPr>
          <w:rFonts w:asciiTheme="minorHAnsi" w:eastAsiaTheme="minorEastAsia" w:hAnsiTheme="minorHAnsi" w:cstheme="minorBidi"/>
          <w:i w:val="0"/>
          <w:iCs w:val="0"/>
          <w:sz w:val="22"/>
          <w:szCs w:val="22"/>
        </w:rPr>
      </w:pPr>
      <w:hyperlink w:anchor="_Toc192747284" w:history="1">
        <w:r w:rsidR="002F012A" w:rsidRPr="001B5A6E">
          <w:rPr>
            <w:rStyle w:val="Hypertextovprepojenie"/>
            <w:b/>
            <w:bCs/>
          </w:rPr>
          <w:t>33.</w:t>
        </w:r>
        <w:r w:rsidR="002F012A">
          <w:rPr>
            <w:rFonts w:asciiTheme="minorHAnsi" w:eastAsiaTheme="minorEastAsia" w:hAnsiTheme="minorHAnsi" w:cstheme="minorBidi"/>
            <w:i w:val="0"/>
            <w:iCs w:val="0"/>
            <w:sz w:val="22"/>
            <w:szCs w:val="22"/>
          </w:rPr>
          <w:tab/>
        </w:r>
        <w:r w:rsidR="002F012A" w:rsidRPr="001B5A6E">
          <w:rPr>
            <w:rStyle w:val="Hypertextovprepojenie"/>
            <w:b/>
            <w:bCs/>
          </w:rPr>
          <w:t>Etické podmienky</w:t>
        </w:r>
        <w:r w:rsidR="002F012A">
          <w:rPr>
            <w:webHidden/>
          </w:rPr>
          <w:tab/>
        </w:r>
        <w:r w:rsidR="002F012A">
          <w:rPr>
            <w:webHidden/>
          </w:rPr>
          <w:fldChar w:fldCharType="begin"/>
        </w:r>
        <w:r w:rsidR="002F012A">
          <w:rPr>
            <w:webHidden/>
          </w:rPr>
          <w:instrText xml:space="preserve"> PAGEREF _Toc192747284 \h </w:instrText>
        </w:r>
        <w:r w:rsidR="002F012A">
          <w:rPr>
            <w:webHidden/>
          </w:rPr>
        </w:r>
        <w:r w:rsidR="002F012A">
          <w:rPr>
            <w:webHidden/>
          </w:rPr>
          <w:fldChar w:fldCharType="separate"/>
        </w:r>
        <w:r w:rsidR="00E01662">
          <w:rPr>
            <w:webHidden/>
          </w:rPr>
          <w:t>16</w:t>
        </w:r>
        <w:r w:rsidR="002F012A">
          <w:rPr>
            <w:webHidden/>
          </w:rPr>
          <w:fldChar w:fldCharType="end"/>
        </w:r>
      </w:hyperlink>
    </w:p>
    <w:p w14:paraId="2D9F0EF9" w14:textId="506EBD83" w:rsidR="002F012A" w:rsidRDefault="001E2ADF">
      <w:pPr>
        <w:pStyle w:val="Obsah1"/>
        <w:tabs>
          <w:tab w:val="right" w:leader="dot" w:pos="9628"/>
        </w:tabs>
        <w:rPr>
          <w:rFonts w:asciiTheme="minorHAnsi" w:eastAsiaTheme="minorEastAsia" w:hAnsiTheme="minorHAnsi" w:cstheme="minorBidi"/>
          <w:b w:val="0"/>
          <w:bCs w:val="0"/>
          <w:caps w:val="0"/>
          <w:sz w:val="22"/>
          <w:szCs w:val="22"/>
        </w:rPr>
      </w:pPr>
      <w:hyperlink w:anchor="_Toc192747285" w:history="1">
        <w:r w:rsidR="002F012A" w:rsidRPr="001B5A6E">
          <w:rPr>
            <w:rStyle w:val="Hypertextovprepojenie"/>
          </w:rPr>
          <w:t>B OPIS PREDMETU ZÁKAZKY</w:t>
        </w:r>
        <w:r w:rsidR="002F012A">
          <w:rPr>
            <w:webHidden/>
          </w:rPr>
          <w:tab/>
        </w:r>
        <w:r w:rsidR="002F012A">
          <w:rPr>
            <w:webHidden/>
          </w:rPr>
          <w:fldChar w:fldCharType="begin"/>
        </w:r>
        <w:r w:rsidR="002F012A">
          <w:rPr>
            <w:webHidden/>
          </w:rPr>
          <w:instrText xml:space="preserve"> PAGEREF _Toc192747285 \h </w:instrText>
        </w:r>
        <w:r w:rsidR="002F012A">
          <w:rPr>
            <w:webHidden/>
          </w:rPr>
        </w:r>
        <w:r w:rsidR="002F012A">
          <w:rPr>
            <w:webHidden/>
          </w:rPr>
          <w:fldChar w:fldCharType="separate"/>
        </w:r>
        <w:r w:rsidR="00E01662">
          <w:rPr>
            <w:webHidden/>
          </w:rPr>
          <w:t>18</w:t>
        </w:r>
        <w:r w:rsidR="002F012A">
          <w:rPr>
            <w:webHidden/>
          </w:rPr>
          <w:fldChar w:fldCharType="end"/>
        </w:r>
      </w:hyperlink>
    </w:p>
    <w:p w14:paraId="4A0E2339" w14:textId="3522D090" w:rsidR="002F012A" w:rsidRDefault="001E2ADF">
      <w:pPr>
        <w:pStyle w:val="Obsah1"/>
        <w:tabs>
          <w:tab w:val="right" w:leader="dot" w:pos="9628"/>
        </w:tabs>
        <w:rPr>
          <w:rFonts w:asciiTheme="minorHAnsi" w:eastAsiaTheme="minorEastAsia" w:hAnsiTheme="minorHAnsi" w:cstheme="minorBidi"/>
          <w:b w:val="0"/>
          <w:bCs w:val="0"/>
          <w:caps w:val="0"/>
          <w:sz w:val="22"/>
          <w:szCs w:val="22"/>
        </w:rPr>
      </w:pPr>
      <w:hyperlink w:anchor="_Toc192747286" w:history="1">
        <w:r w:rsidR="002F012A" w:rsidRPr="001B5A6E">
          <w:rPr>
            <w:rStyle w:val="Hypertextovprepojenie"/>
          </w:rPr>
          <w:t>C SPÔSOB URČENIA CENY</w:t>
        </w:r>
        <w:r w:rsidR="002F012A">
          <w:rPr>
            <w:webHidden/>
          </w:rPr>
          <w:tab/>
        </w:r>
        <w:r w:rsidR="002F012A">
          <w:rPr>
            <w:webHidden/>
          </w:rPr>
          <w:fldChar w:fldCharType="begin"/>
        </w:r>
        <w:r w:rsidR="002F012A">
          <w:rPr>
            <w:webHidden/>
          </w:rPr>
          <w:instrText xml:space="preserve"> PAGEREF _Toc192747286 \h </w:instrText>
        </w:r>
        <w:r w:rsidR="002F012A">
          <w:rPr>
            <w:webHidden/>
          </w:rPr>
        </w:r>
        <w:r w:rsidR="002F012A">
          <w:rPr>
            <w:webHidden/>
          </w:rPr>
          <w:fldChar w:fldCharType="separate"/>
        </w:r>
        <w:r w:rsidR="00E01662">
          <w:rPr>
            <w:webHidden/>
          </w:rPr>
          <w:t>21</w:t>
        </w:r>
        <w:r w:rsidR="002F012A">
          <w:rPr>
            <w:webHidden/>
          </w:rPr>
          <w:fldChar w:fldCharType="end"/>
        </w:r>
      </w:hyperlink>
    </w:p>
    <w:p w14:paraId="1B6A2776" w14:textId="2DB43C84" w:rsidR="002F012A" w:rsidRDefault="001E2ADF">
      <w:pPr>
        <w:pStyle w:val="Obsah1"/>
        <w:tabs>
          <w:tab w:val="right" w:leader="dot" w:pos="9628"/>
        </w:tabs>
        <w:rPr>
          <w:rFonts w:asciiTheme="minorHAnsi" w:eastAsiaTheme="minorEastAsia" w:hAnsiTheme="minorHAnsi" w:cstheme="minorBidi"/>
          <w:b w:val="0"/>
          <w:bCs w:val="0"/>
          <w:caps w:val="0"/>
          <w:sz w:val="22"/>
          <w:szCs w:val="22"/>
        </w:rPr>
      </w:pPr>
      <w:hyperlink w:anchor="_Toc192747287" w:history="1">
        <w:r w:rsidR="002F012A" w:rsidRPr="001B5A6E">
          <w:rPr>
            <w:rStyle w:val="Hypertextovprepojenie"/>
          </w:rPr>
          <w:t>D OBCHODNÉ PODMIENKY</w:t>
        </w:r>
        <w:r w:rsidR="002F012A">
          <w:rPr>
            <w:webHidden/>
          </w:rPr>
          <w:tab/>
        </w:r>
        <w:r w:rsidR="002F012A">
          <w:rPr>
            <w:webHidden/>
          </w:rPr>
          <w:fldChar w:fldCharType="begin"/>
        </w:r>
        <w:r w:rsidR="002F012A">
          <w:rPr>
            <w:webHidden/>
          </w:rPr>
          <w:instrText xml:space="preserve"> PAGEREF _Toc192747287 \h </w:instrText>
        </w:r>
        <w:r w:rsidR="002F012A">
          <w:rPr>
            <w:webHidden/>
          </w:rPr>
        </w:r>
        <w:r w:rsidR="002F012A">
          <w:rPr>
            <w:webHidden/>
          </w:rPr>
          <w:fldChar w:fldCharType="separate"/>
        </w:r>
        <w:r w:rsidR="00E01662">
          <w:rPr>
            <w:webHidden/>
          </w:rPr>
          <w:t>22</w:t>
        </w:r>
        <w:r w:rsidR="002F012A">
          <w:rPr>
            <w:webHidden/>
          </w:rPr>
          <w:fldChar w:fldCharType="end"/>
        </w:r>
      </w:hyperlink>
    </w:p>
    <w:p w14:paraId="5278A6F8" w14:textId="01F1F67F" w:rsidR="002F012A" w:rsidRDefault="001E2ADF">
      <w:pPr>
        <w:pStyle w:val="Obsah1"/>
        <w:tabs>
          <w:tab w:val="right" w:leader="dot" w:pos="9628"/>
        </w:tabs>
        <w:rPr>
          <w:rFonts w:asciiTheme="minorHAnsi" w:eastAsiaTheme="minorEastAsia" w:hAnsiTheme="minorHAnsi" w:cstheme="minorBidi"/>
          <w:b w:val="0"/>
          <w:bCs w:val="0"/>
          <w:caps w:val="0"/>
          <w:sz w:val="22"/>
          <w:szCs w:val="22"/>
        </w:rPr>
      </w:pPr>
      <w:hyperlink w:anchor="_Toc192747288" w:history="1">
        <w:r w:rsidR="002F012A" w:rsidRPr="001B5A6E">
          <w:rPr>
            <w:rStyle w:val="Hypertextovprepojenie"/>
          </w:rPr>
          <w:t>E KRITÉRIÁ NA VYHODNOTENIE PONÚK A PRAVIDLÁ ICH UPLATNENIA</w:t>
        </w:r>
        <w:r w:rsidR="002F012A">
          <w:rPr>
            <w:webHidden/>
          </w:rPr>
          <w:tab/>
        </w:r>
        <w:r w:rsidR="002F012A">
          <w:rPr>
            <w:webHidden/>
          </w:rPr>
          <w:fldChar w:fldCharType="begin"/>
        </w:r>
        <w:r w:rsidR="002F012A">
          <w:rPr>
            <w:webHidden/>
          </w:rPr>
          <w:instrText xml:space="preserve"> PAGEREF _Toc192747288 \h </w:instrText>
        </w:r>
        <w:r w:rsidR="002F012A">
          <w:rPr>
            <w:webHidden/>
          </w:rPr>
        </w:r>
        <w:r w:rsidR="002F012A">
          <w:rPr>
            <w:webHidden/>
          </w:rPr>
          <w:fldChar w:fldCharType="separate"/>
        </w:r>
        <w:r w:rsidR="00E01662">
          <w:rPr>
            <w:webHidden/>
          </w:rPr>
          <w:t>23</w:t>
        </w:r>
        <w:r w:rsidR="002F012A">
          <w:rPr>
            <w:webHidden/>
          </w:rPr>
          <w:fldChar w:fldCharType="end"/>
        </w:r>
      </w:hyperlink>
    </w:p>
    <w:p w14:paraId="79AA4E68" w14:textId="5CE90605" w:rsidR="002F012A" w:rsidRDefault="001E2ADF">
      <w:pPr>
        <w:pStyle w:val="Obsah1"/>
        <w:tabs>
          <w:tab w:val="right" w:leader="dot" w:pos="9628"/>
        </w:tabs>
        <w:rPr>
          <w:rFonts w:asciiTheme="minorHAnsi" w:eastAsiaTheme="minorEastAsia" w:hAnsiTheme="minorHAnsi" w:cstheme="minorBidi"/>
          <w:b w:val="0"/>
          <w:bCs w:val="0"/>
          <w:caps w:val="0"/>
          <w:sz w:val="22"/>
          <w:szCs w:val="22"/>
        </w:rPr>
      </w:pPr>
      <w:hyperlink w:anchor="_Toc192747289" w:history="1">
        <w:r w:rsidR="002F012A" w:rsidRPr="001B5A6E">
          <w:rPr>
            <w:rStyle w:val="Hypertextovprepojenie"/>
          </w:rPr>
          <w:t>F PODMIENKY ÚČASTI</w:t>
        </w:r>
        <w:r w:rsidR="002F012A">
          <w:rPr>
            <w:webHidden/>
          </w:rPr>
          <w:tab/>
        </w:r>
        <w:r w:rsidR="002F012A">
          <w:rPr>
            <w:webHidden/>
          </w:rPr>
          <w:fldChar w:fldCharType="begin"/>
        </w:r>
        <w:r w:rsidR="002F012A">
          <w:rPr>
            <w:webHidden/>
          </w:rPr>
          <w:instrText xml:space="preserve"> PAGEREF _Toc192747289 \h </w:instrText>
        </w:r>
        <w:r w:rsidR="002F012A">
          <w:rPr>
            <w:webHidden/>
          </w:rPr>
        </w:r>
        <w:r w:rsidR="002F012A">
          <w:rPr>
            <w:webHidden/>
          </w:rPr>
          <w:fldChar w:fldCharType="separate"/>
        </w:r>
        <w:r w:rsidR="00E01662">
          <w:rPr>
            <w:webHidden/>
          </w:rPr>
          <w:t>24</w:t>
        </w:r>
        <w:r w:rsidR="002F012A">
          <w:rPr>
            <w:webHidden/>
          </w:rPr>
          <w:fldChar w:fldCharType="end"/>
        </w:r>
      </w:hyperlink>
    </w:p>
    <w:p w14:paraId="158EF594" w14:textId="6EB0F5D7" w:rsidR="002F012A" w:rsidRDefault="001E2ADF">
      <w:pPr>
        <w:pStyle w:val="Obsah1"/>
        <w:tabs>
          <w:tab w:val="right" w:leader="dot" w:pos="9628"/>
        </w:tabs>
        <w:rPr>
          <w:rFonts w:asciiTheme="minorHAnsi" w:eastAsiaTheme="minorEastAsia" w:hAnsiTheme="minorHAnsi" w:cstheme="minorBidi"/>
          <w:b w:val="0"/>
          <w:bCs w:val="0"/>
          <w:caps w:val="0"/>
          <w:sz w:val="22"/>
          <w:szCs w:val="22"/>
        </w:rPr>
      </w:pPr>
      <w:hyperlink w:anchor="_Toc192747290" w:history="1">
        <w:r w:rsidR="002F012A" w:rsidRPr="001B5A6E">
          <w:rPr>
            <w:rStyle w:val="Hypertextovprepojenie"/>
          </w:rPr>
          <w:t>G Prílohy</w:t>
        </w:r>
        <w:r w:rsidR="002F012A">
          <w:rPr>
            <w:webHidden/>
          </w:rPr>
          <w:tab/>
        </w:r>
        <w:r w:rsidR="002F012A">
          <w:rPr>
            <w:webHidden/>
          </w:rPr>
          <w:fldChar w:fldCharType="begin"/>
        </w:r>
        <w:r w:rsidR="002F012A">
          <w:rPr>
            <w:webHidden/>
          </w:rPr>
          <w:instrText xml:space="preserve"> PAGEREF _Toc192747290 \h </w:instrText>
        </w:r>
        <w:r w:rsidR="002F012A">
          <w:rPr>
            <w:webHidden/>
          </w:rPr>
        </w:r>
        <w:r w:rsidR="002F012A">
          <w:rPr>
            <w:webHidden/>
          </w:rPr>
          <w:fldChar w:fldCharType="separate"/>
        </w:r>
        <w:r w:rsidR="00E01662">
          <w:rPr>
            <w:webHidden/>
          </w:rPr>
          <w:t>27</w:t>
        </w:r>
        <w:r w:rsidR="002F012A">
          <w:rPr>
            <w:webHidden/>
          </w:rPr>
          <w:fldChar w:fldCharType="end"/>
        </w:r>
      </w:hyperlink>
    </w:p>
    <w:p w14:paraId="286FE3BE" w14:textId="0928E324"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91" w:history="1">
        <w:r w:rsidR="002F012A" w:rsidRPr="001B5A6E">
          <w:rPr>
            <w:rStyle w:val="Hypertextovprepojenie"/>
            <w:rFonts w:cs="Arial"/>
          </w:rPr>
          <w:t>Príloha č. 2 - Vyhlásenie uchádzača o podmienkach súťaže</w:t>
        </w:r>
        <w:r w:rsidR="002F012A">
          <w:rPr>
            <w:webHidden/>
          </w:rPr>
          <w:tab/>
        </w:r>
        <w:r w:rsidR="002F012A">
          <w:rPr>
            <w:webHidden/>
          </w:rPr>
          <w:fldChar w:fldCharType="begin"/>
        </w:r>
        <w:r w:rsidR="002F012A">
          <w:rPr>
            <w:webHidden/>
          </w:rPr>
          <w:instrText xml:space="preserve"> PAGEREF _Toc192747291 \h </w:instrText>
        </w:r>
        <w:r w:rsidR="002F012A">
          <w:rPr>
            <w:webHidden/>
          </w:rPr>
        </w:r>
        <w:r w:rsidR="002F012A">
          <w:rPr>
            <w:webHidden/>
          </w:rPr>
          <w:fldChar w:fldCharType="separate"/>
        </w:r>
        <w:r w:rsidR="00E01662">
          <w:rPr>
            <w:webHidden/>
          </w:rPr>
          <w:t>29</w:t>
        </w:r>
        <w:r w:rsidR="002F012A">
          <w:rPr>
            <w:webHidden/>
          </w:rPr>
          <w:fldChar w:fldCharType="end"/>
        </w:r>
      </w:hyperlink>
    </w:p>
    <w:p w14:paraId="6780B39B" w14:textId="5D5DB31C"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92" w:history="1">
        <w:r w:rsidR="002F012A" w:rsidRPr="001B5A6E">
          <w:rPr>
            <w:rStyle w:val="Hypertextovprepojenie"/>
            <w:rFonts w:cs="Arial"/>
          </w:rPr>
          <w:t>Príloha č. 3 - Vyhlásenie uchádzača ku konfliktu záujmov a o nezávislom stanovení ponuky</w:t>
        </w:r>
        <w:r w:rsidR="002F012A">
          <w:rPr>
            <w:webHidden/>
          </w:rPr>
          <w:tab/>
        </w:r>
        <w:r w:rsidR="002F012A">
          <w:rPr>
            <w:webHidden/>
          </w:rPr>
          <w:fldChar w:fldCharType="begin"/>
        </w:r>
        <w:r w:rsidR="002F012A">
          <w:rPr>
            <w:webHidden/>
          </w:rPr>
          <w:instrText xml:space="preserve"> PAGEREF _Toc192747292 \h </w:instrText>
        </w:r>
        <w:r w:rsidR="002F012A">
          <w:rPr>
            <w:webHidden/>
          </w:rPr>
        </w:r>
        <w:r w:rsidR="002F012A">
          <w:rPr>
            <w:webHidden/>
          </w:rPr>
          <w:fldChar w:fldCharType="separate"/>
        </w:r>
        <w:r w:rsidR="00E01662">
          <w:rPr>
            <w:webHidden/>
          </w:rPr>
          <w:t>31</w:t>
        </w:r>
        <w:r w:rsidR="002F012A">
          <w:rPr>
            <w:webHidden/>
          </w:rPr>
          <w:fldChar w:fldCharType="end"/>
        </w:r>
      </w:hyperlink>
    </w:p>
    <w:p w14:paraId="4F773B5E" w14:textId="04AA6A18"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93" w:history="1">
        <w:r w:rsidR="002F012A" w:rsidRPr="001B5A6E">
          <w:rPr>
            <w:rStyle w:val="Hypertextovprepojenie"/>
            <w:rFonts w:cs="Arial"/>
          </w:rPr>
          <w:t>Príloha č. 4 - JED (Jednotný Európsky Dokument)</w:t>
        </w:r>
        <w:r w:rsidR="002F012A">
          <w:rPr>
            <w:webHidden/>
          </w:rPr>
          <w:tab/>
        </w:r>
        <w:r w:rsidR="002F012A">
          <w:rPr>
            <w:webHidden/>
          </w:rPr>
          <w:fldChar w:fldCharType="begin"/>
        </w:r>
        <w:r w:rsidR="002F012A">
          <w:rPr>
            <w:webHidden/>
          </w:rPr>
          <w:instrText xml:space="preserve"> PAGEREF _Toc192747293 \h </w:instrText>
        </w:r>
        <w:r w:rsidR="002F012A">
          <w:rPr>
            <w:webHidden/>
          </w:rPr>
        </w:r>
        <w:r w:rsidR="002F012A">
          <w:rPr>
            <w:webHidden/>
          </w:rPr>
          <w:fldChar w:fldCharType="separate"/>
        </w:r>
        <w:r w:rsidR="00E01662">
          <w:rPr>
            <w:webHidden/>
          </w:rPr>
          <w:t>33</w:t>
        </w:r>
        <w:r w:rsidR="002F012A">
          <w:rPr>
            <w:webHidden/>
          </w:rPr>
          <w:fldChar w:fldCharType="end"/>
        </w:r>
      </w:hyperlink>
    </w:p>
    <w:p w14:paraId="2C2D5ADE" w14:textId="6D0092B1"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94" w:history="1">
        <w:r w:rsidR="002F012A" w:rsidRPr="001B5A6E">
          <w:rPr>
            <w:rStyle w:val="Hypertextovprepojenie"/>
            <w:rFonts w:cs="Arial"/>
          </w:rPr>
          <w:t>Príloha č. 5 - Návrh kúpnej zmluvy</w:t>
        </w:r>
        <w:r w:rsidR="002F012A">
          <w:rPr>
            <w:webHidden/>
          </w:rPr>
          <w:tab/>
        </w:r>
        <w:r w:rsidR="002F012A">
          <w:rPr>
            <w:webHidden/>
          </w:rPr>
          <w:fldChar w:fldCharType="begin"/>
        </w:r>
        <w:r w:rsidR="002F012A">
          <w:rPr>
            <w:webHidden/>
          </w:rPr>
          <w:instrText xml:space="preserve"> PAGEREF _Toc192747294 \h </w:instrText>
        </w:r>
        <w:r w:rsidR="002F012A">
          <w:rPr>
            <w:webHidden/>
          </w:rPr>
        </w:r>
        <w:r w:rsidR="002F012A">
          <w:rPr>
            <w:webHidden/>
          </w:rPr>
          <w:fldChar w:fldCharType="separate"/>
        </w:r>
        <w:r w:rsidR="00E01662">
          <w:rPr>
            <w:webHidden/>
          </w:rPr>
          <w:t>34</w:t>
        </w:r>
        <w:r w:rsidR="002F012A">
          <w:rPr>
            <w:webHidden/>
          </w:rPr>
          <w:fldChar w:fldCharType="end"/>
        </w:r>
      </w:hyperlink>
    </w:p>
    <w:p w14:paraId="6303C8B1" w14:textId="4620B0A9" w:rsidR="002F012A" w:rsidRDefault="001E2ADF">
      <w:pPr>
        <w:pStyle w:val="Obsah2"/>
        <w:tabs>
          <w:tab w:val="right" w:leader="dot" w:pos="9628"/>
        </w:tabs>
        <w:rPr>
          <w:rFonts w:asciiTheme="minorHAnsi" w:eastAsiaTheme="minorEastAsia" w:hAnsiTheme="minorHAnsi" w:cstheme="minorBidi"/>
          <w:smallCaps w:val="0"/>
          <w:sz w:val="22"/>
          <w:szCs w:val="22"/>
        </w:rPr>
      </w:pPr>
      <w:hyperlink w:anchor="_Toc192747295" w:history="1">
        <w:r w:rsidR="002F012A" w:rsidRPr="001B5A6E">
          <w:rPr>
            <w:rStyle w:val="Hypertextovprepojenie"/>
            <w:rFonts w:cs="Arial"/>
          </w:rPr>
          <w:t>Príloha č. 6 - Výkresy paliet pre časť č. I</w:t>
        </w:r>
        <w:r w:rsidR="002F012A">
          <w:rPr>
            <w:webHidden/>
          </w:rPr>
          <w:tab/>
        </w:r>
        <w:r w:rsidR="002F012A">
          <w:rPr>
            <w:webHidden/>
          </w:rPr>
          <w:fldChar w:fldCharType="begin"/>
        </w:r>
        <w:r w:rsidR="002F012A">
          <w:rPr>
            <w:webHidden/>
          </w:rPr>
          <w:instrText xml:space="preserve"> PAGEREF _Toc192747295 \h </w:instrText>
        </w:r>
        <w:r w:rsidR="002F012A">
          <w:rPr>
            <w:webHidden/>
          </w:rPr>
        </w:r>
        <w:r w:rsidR="002F012A">
          <w:rPr>
            <w:webHidden/>
          </w:rPr>
          <w:fldChar w:fldCharType="separate"/>
        </w:r>
        <w:r w:rsidR="00E01662">
          <w:rPr>
            <w:webHidden/>
          </w:rPr>
          <w:t>35</w:t>
        </w:r>
        <w:r w:rsidR="002F012A">
          <w:rPr>
            <w:webHidden/>
          </w:rPr>
          <w:fldChar w:fldCharType="end"/>
        </w:r>
      </w:hyperlink>
    </w:p>
    <w:p w14:paraId="374F59E4" w14:textId="01BD9158" w:rsidR="00151BA6" w:rsidRPr="00FE2EB5" w:rsidRDefault="00100C95" w:rsidP="00151BA6">
      <w:pPr>
        <w:rPr>
          <w:rFonts w:ascii="Calibri" w:hAnsi="Calibri" w:cs="Calibri"/>
          <w:sz w:val="20"/>
          <w:szCs w:val="20"/>
        </w:rPr>
      </w:pPr>
      <w:r w:rsidRPr="004D239D">
        <w:rPr>
          <w:rFonts w:cs="Arial"/>
          <w:noProof w:val="0"/>
          <w:sz w:val="20"/>
          <w:szCs w:val="20"/>
        </w:rPr>
        <w:fldChar w:fldCharType="end"/>
      </w:r>
      <w:r w:rsidR="00151BA6" w:rsidRPr="00FE2EB5">
        <w:rPr>
          <w:rFonts w:ascii="Calibri" w:hAnsi="Calibri" w:cs="Calibri"/>
          <w:noProof w:val="0"/>
          <w:sz w:val="20"/>
          <w:szCs w:val="20"/>
        </w:rPr>
        <w:t xml:space="preserve"> </w:t>
      </w:r>
      <w:r w:rsidR="003F2325" w:rsidRPr="00FE2EB5">
        <w:rPr>
          <w:rFonts w:ascii="Calibri" w:hAnsi="Calibri" w:cs="Calibri"/>
          <w:noProof w:val="0"/>
          <w:sz w:val="20"/>
          <w:szCs w:val="20"/>
        </w:rPr>
        <w:t xml:space="preserve">  </w:t>
      </w:r>
      <w:r w:rsidR="00FE2EB5" w:rsidRPr="00FE2EB5">
        <w:rPr>
          <w:rFonts w:ascii="Calibri" w:hAnsi="Calibri" w:cs="Calibri"/>
          <w:noProof w:val="0"/>
          <w:sz w:val="20"/>
          <w:szCs w:val="20"/>
        </w:rPr>
        <w:t xml:space="preserve"> </w:t>
      </w:r>
      <w:r w:rsidR="003F2325" w:rsidRPr="00FE2EB5">
        <w:rPr>
          <w:rFonts w:ascii="Calibri" w:hAnsi="Calibri" w:cs="Calibri"/>
          <w:noProof w:val="0"/>
          <w:sz w:val="20"/>
          <w:szCs w:val="20"/>
        </w:rPr>
        <w:t xml:space="preserve"> PRÍLOHA č. 7 - </w:t>
      </w:r>
      <w:r w:rsidR="003F2325" w:rsidRPr="00FE2EB5">
        <w:rPr>
          <w:rFonts w:ascii="Calibri" w:hAnsi="Calibri" w:cs="Calibri"/>
          <w:sz w:val="20"/>
          <w:szCs w:val="20"/>
        </w:rPr>
        <w:t>Čestné vyhlásenie k splneniu podmienky účasti  podľa § 32 ods. 1 písm. a) ZVO</w:t>
      </w:r>
      <w:r w:rsidR="00FE2EB5" w:rsidRPr="00FE2EB5">
        <w:rPr>
          <w:rFonts w:ascii="Calibri" w:hAnsi="Calibri" w:cs="Calibri"/>
          <w:sz w:val="20"/>
          <w:szCs w:val="20"/>
        </w:rPr>
        <w:t xml:space="preserve"> ...........................</w:t>
      </w:r>
      <w:r w:rsidR="003F2325" w:rsidRPr="00FE2EB5">
        <w:rPr>
          <w:rFonts w:ascii="Calibri" w:hAnsi="Calibri" w:cs="Calibri"/>
          <w:sz w:val="20"/>
          <w:szCs w:val="20"/>
        </w:rPr>
        <w:t>...</w:t>
      </w:r>
      <w:r w:rsidR="00FE2EB5" w:rsidRPr="00FE2EB5">
        <w:rPr>
          <w:rFonts w:ascii="Calibri" w:hAnsi="Calibri" w:cs="Calibri"/>
          <w:sz w:val="20"/>
          <w:szCs w:val="20"/>
        </w:rPr>
        <w:t>.</w:t>
      </w:r>
      <w:r w:rsidR="002F012A">
        <w:rPr>
          <w:rFonts w:ascii="Calibri" w:hAnsi="Calibri" w:cs="Calibri"/>
          <w:sz w:val="20"/>
          <w:szCs w:val="20"/>
        </w:rPr>
        <w:t>36</w:t>
      </w:r>
    </w:p>
    <w:p w14:paraId="0DCBFA9A" w14:textId="3DA9D4A4" w:rsidR="00D918A6" w:rsidRPr="00151BA6" w:rsidRDefault="007852E2" w:rsidP="00151BA6">
      <w:pPr>
        <w:rPr>
          <w:rFonts w:cs="Arial"/>
          <w:b/>
          <w:i/>
          <w:noProof w:val="0"/>
          <w:sz w:val="28"/>
          <w:szCs w:val="28"/>
        </w:rPr>
      </w:pPr>
      <w:r w:rsidRPr="007852E2">
        <w:rPr>
          <w:rStyle w:val="Hypertextovprepojenie"/>
          <w:rFonts w:ascii="Calibri" w:hAnsi="Calibri" w:cs="Calibri"/>
          <w:smallCaps/>
          <w:color w:val="auto"/>
          <w:sz w:val="20"/>
          <w:szCs w:val="20"/>
          <w:u w:val="none"/>
        </w:rPr>
        <w:t xml:space="preserve">      </w:t>
      </w:r>
      <w:r w:rsidR="00731FAB" w:rsidRPr="004D239D">
        <w:rPr>
          <w:rFonts w:cs="Arial"/>
          <w:noProof w:val="0"/>
        </w:rPr>
        <w:br w:type="page"/>
      </w:r>
      <w:r w:rsidR="00006522" w:rsidRPr="00151BA6">
        <w:rPr>
          <w:rFonts w:cs="Arial"/>
          <w:b/>
          <w:bCs/>
          <w:i/>
          <w:noProof w:val="0"/>
          <w:kern w:val="32"/>
          <w:sz w:val="28"/>
          <w:szCs w:val="28"/>
        </w:rPr>
        <w:lastRenderedPageBreak/>
        <w:t xml:space="preserve">A </w:t>
      </w:r>
      <w:r w:rsidR="00731FAB" w:rsidRPr="00151BA6">
        <w:rPr>
          <w:rFonts w:cs="Arial"/>
          <w:b/>
          <w:bCs/>
          <w:i/>
          <w:noProof w:val="0"/>
          <w:kern w:val="32"/>
          <w:sz w:val="28"/>
          <w:szCs w:val="28"/>
        </w:rPr>
        <w:t>POKYNY NA VYPRACOVANIE PONUKY</w:t>
      </w:r>
    </w:p>
    <w:p w14:paraId="6559961F" w14:textId="77777777" w:rsidR="00731FAB" w:rsidRPr="004D239D" w:rsidRDefault="00731FAB" w:rsidP="00142842">
      <w:pPr>
        <w:rPr>
          <w:rFonts w:cs="Arial"/>
          <w:noProof w:val="0"/>
          <w:szCs w:val="22"/>
        </w:rPr>
      </w:pPr>
    </w:p>
    <w:p w14:paraId="0CA56B9D" w14:textId="411E0D13" w:rsidR="00006522" w:rsidRPr="004D239D" w:rsidRDefault="00731FAB" w:rsidP="00006522">
      <w:pPr>
        <w:pStyle w:val="Nadpis2"/>
        <w:spacing w:before="240" w:after="60" w:line="240" w:lineRule="auto"/>
        <w:rPr>
          <w:rFonts w:cs="Arial"/>
          <w:i/>
          <w:iCs/>
          <w:noProof w:val="0"/>
          <w:szCs w:val="24"/>
        </w:rPr>
      </w:pPr>
      <w:bookmarkStart w:id="1" w:name="_Toc192747245"/>
      <w:r w:rsidRPr="004D239D">
        <w:rPr>
          <w:rFonts w:cs="Arial"/>
          <w:i/>
          <w:iCs/>
          <w:noProof w:val="0"/>
          <w:szCs w:val="24"/>
        </w:rPr>
        <w:t>Časť I.  Všeobecné informácie</w:t>
      </w:r>
      <w:bookmarkEnd w:id="1"/>
    </w:p>
    <w:p w14:paraId="53BF3065" w14:textId="77777777" w:rsidR="00006522" w:rsidRPr="004D239D" w:rsidRDefault="00006522" w:rsidP="00006522">
      <w:pPr>
        <w:rPr>
          <w:rFonts w:cs="Arial"/>
          <w:noProof w:val="0"/>
        </w:rPr>
      </w:pPr>
    </w:p>
    <w:p w14:paraId="43AFD1CA" w14:textId="20EA9434" w:rsidR="00731FAB" w:rsidRPr="004D239D" w:rsidRDefault="00731FAB" w:rsidP="000C3E56">
      <w:pPr>
        <w:pStyle w:val="Nadpis3"/>
        <w:numPr>
          <w:ilvl w:val="0"/>
          <w:numId w:val="11"/>
        </w:numPr>
        <w:spacing w:before="240" w:after="60"/>
        <w:jc w:val="left"/>
        <w:rPr>
          <w:b/>
          <w:bCs/>
          <w:i w:val="0"/>
          <w:szCs w:val="24"/>
        </w:rPr>
      </w:pPr>
      <w:bookmarkStart w:id="2" w:name="_Toc192747246"/>
      <w:r w:rsidRPr="004D239D">
        <w:rPr>
          <w:b/>
          <w:bCs/>
          <w:i w:val="0"/>
          <w:szCs w:val="24"/>
        </w:rPr>
        <w:t>Identifikácia verejného obstarávateľa</w:t>
      </w:r>
      <w:bookmarkEnd w:id="2"/>
    </w:p>
    <w:p w14:paraId="3949D37E" w14:textId="77777777" w:rsidR="008F4FC1" w:rsidRPr="004D239D" w:rsidRDefault="008F4FC1" w:rsidP="008F4FC1">
      <w:pPr>
        <w:spacing w:line="360" w:lineRule="auto"/>
        <w:rPr>
          <w:rFonts w:cs="Arial"/>
          <w:noProof w:val="0"/>
          <w:sz w:val="20"/>
          <w:szCs w:val="20"/>
        </w:rPr>
      </w:pPr>
    </w:p>
    <w:tbl>
      <w:tblPr>
        <w:tblW w:w="5000" w:type="pct"/>
        <w:tblLook w:val="04A0" w:firstRow="1" w:lastRow="0" w:firstColumn="1" w:lastColumn="0" w:noHBand="0" w:noVBand="1"/>
      </w:tblPr>
      <w:tblGrid>
        <w:gridCol w:w="3314"/>
        <w:gridCol w:w="6324"/>
      </w:tblGrid>
      <w:tr w:rsidR="008F4FC1" w:rsidRPr="004D239D" w14:paraId="4DF53BFE" w14:textId="77777777" w:rsidTr="008F4FC1">
        <w:tc>
          <w:tcPr>
            <w:tcW w:w="1719" w:type="pct"/>
            <w:shd w:val="clear" w:color="auto" w:fill="auto"/>
          </w:tcPr>
          <w:p w14:paraId="60436BD4"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Názov:</w:t>
            </w:r>
          </w:p>
        </w:tc>
        <w:tc>
          <w:tcPr>
            <w:tcW w:w="3281" w:type="pct"/>
          </w:tcPr>
          <w:p w14:paraId="158C99CE"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LESY Slovenskej republiky, štátny podnik (ďalej len „LESY SR“)</w:t>
            </w:r>
          </w:p>
        </w:tc>
      </w:tr>
      <w:tr w:rsidR="008F4FC1" w:rsidRPr="004D239D" w14:paraId="17E3F821" w14:textId="77777777" w:rsidTr="008F4FC1">
        <w:tc>
          <w:tcPr>
            <w:tcW w:w="1719" w:type="pct"/>
            <w:shd w:val="clear" w:color="auto" w:fill="auto"/>
          </w:tcPr>
          <w:p w14:paraId="540B560A"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Sídlo:</w:t>
            </w:r>
          </w:p>
        </w:tc>
        <w:tc>
          <w:tcPr>
            <w:tcW w:w="3281" w:type="pct"/>
          </w:tcPr>
          <w:p w14:paraId="51F0A482"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Námestie SNP 8, 975 66 Banská Bystrica</w:t>
            </w:r>
          </w:p>
        </w:tc>
      </w:tr>
      <w:tr w:rsidR="008F4FC1" w:rsidRPr="004D239D" w14:paraId="57A409B0" w14:textId="77777777" w:rsidTr="008F4FC1">
        <w:tc>
          <w:tcPr>
            <w:tcW w:w="1719" w:type="pct"/>
            <w:shd w:val="clear" w:color="auto" w:fill="auto"/>
          </w:tcPr>
          <w:p w14:paraId="1FB2C8DB"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Zastúpený:</w:t>
            </w:r>
          </w:p>
        </w:tc>
        <w:tc>
          <w:tcPr>
            <w:tcW w:w="3281" w:type="pct"/>
          </w:tcPr>
          <w:p w14:paraId="28D03C3F" w14:textId="2AA80C1C" w:rsidR="008F4FC1" w:rsidRPr="00D57E65" w:rsidRDefault="004F2BDA" w:rsidP="009B4D24">
            <w:pPr>
              <w:rPr>
                <w:rFonts w:cs="Arial"/>
                <w:noProof w:val="0"/>
                <w:sz w:val="20"/>
                <w:szCs w:val="20"/>
                <w:highlight w:val="yellow"/>
              </w:rPr>
            </w:pPr>
            <w:r>
              <w:rPr>
                <w:rFonts w:cs="Arial"/>
                <w:sz w:val="20"/>
                <w:szCs w:val="20"/>
              </w:rPr>
              <w:t>JUDr. Tibor Menyhart</w:t>
            </w:r>
            <w:r w:rsidR="00185305" w:rsidRPr="001B65F4">
              <w:rPr>
                <w:rFonts w:cs="Arial"/>
                <w:sz w:val="20"/>
                <w:szCs w:val="20"/>
              </w:rPr>
              <w:t xml:space="preserve"> - generálny riaditeľ</w:t>
            </w:r>
          </w:p>
        </w:tc>
      </w:tr>
      <w:tr w:rsidR="008F4FC1" w:rsidRPr="004D239D" w14:paraId="739279F3" w14:textId="77777777" w:rsidTr="008F4FC1">
        <w:tc>
          <w:tcPr>
            <w:tcW w:w="1719" w:type="pct"/>
            <w:shd w:val="clear" w:color="auto" w:fill="auto"/>
          </w:tcPr>
          <w:p w14:paraId="4B1485BF"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IČO:</w:t>
            </w:r>
          </w:p>
        </w:tc>
        <w:tc>
          <w:tcPr>
            <w:tcW w:w="3281" w:type="pct"/>
          </w:tcPr>
          <w:p w14:paraId="6D5BBDEF"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36038351</w:t>
            </w:r>
          </w:p>
        </w:tc>
      </w:tr>
      <w:tr w:rsidR="008F4FC1" w:rsidRPr="004D239D" w14:paraId="48677930" w14:textId="77777777" w:rsidTr="008F4FC1">
        <w:tc>
          <w:tcPr>
            <w:tcW w:w="1719" w:type="pct"/>
            <w:shd w:val="clear" w:color="auto" w:fill="auto"/>
          </w:tcPr>
          <w:p w14:paraId="555D507E"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DIČ:</w:t>
            </w:r>
          </w:p>
        </w:tc>
        <w:tc>
          <w:tcPr>
            <w:tcW w:w="3281" w:type="pct"/>
          </w:tcPr>
          <w:p w14:paraId="77E5DD4B"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2020087982</w:t>
            </w:r>
          </w:p>
        </w:tc>
      </w:tr>
      <w:tr w:rsidR="008F4FC1" w:rsidRPr="004D239D" w14:paraId="6ACF13BC" w14:textId="77777777" w:rsidTr="008F4FC1">
        <w:tc>
          <w:tcPr>
            <w:tcW w:w="1719" w:type="pct"/>
            <w:shd w:val="clear" w:color="auto" w:fill="auto"/>
          </w:tcPr>
          <w:p w14:paraId="44A0F27D"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 xml:space="preserve">IČ </w:t>
            </w:r>
            <w:r w:rsidRPr="004D239D">
              <w:rPr>
                <w:rFonts w:cs="Arial"/>
                <w:noProof w:val="0"/>
                <w:sz w:val="20"/>
                <w:szCs w:val="20"/>
              </w:rPr>
              <w:softHyphen/>
              <w:t>DPH:</w:t>
            </w:r>
          </w:p>
        </w:tc>
        <w:tc>
          <w:tcPr>
            <w:tcW w:w="3281" w:type="pct"/>
          </w:tcPr>
          <w:p w14:paraId="6D838D42"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SK2020087982</w:t>
            </w:r>
          </w:p>
        </w:tc>
      </w:tr>
      <w:tr w:rsidR="008F4FC1" w:rsidRPr="004D239D" w14:paraId="3EA88DB6" w14:textId="77777777" w:rsidTr="008F4FC1">
        <w:tc>
          <w:tcPr>
            <w:tcW w:w="1719" w:type="pct"/>
            <w:shd w:val="clear" w:color="auto" w:fill="auto"/>
          </w:tcPr>
          <w:p w14:paraId="25350FC1"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Štát:</w:t>
            </w:r>
          </w:p>
        </w:tc>
        <w:tc>
          <w:tcPr>
            <w:tcW w:w="3281" w:type="pct"/>
          </w:tcPr>
          <w:p w14:paraId="7FAA2DB6"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Slovensko</w:t>
            </w:r>
          </w:p>
        </w:tc>
      </w:tr>
    </w:tbl>
    <w:p w14:paraId="63515CDA" w14:textId="77777777" w:rsidR="008F4FC1" w:rsidRPr="004D239D" w:rsidRDefault="008F4FC1" w:rsidP="008F4FC1">
      <w:pPr>
        <w:spacing w:line="360" w:lineRule="auto"/>
        <w:jc w:val="both"/>
        <w:rPr>
          <w:rFonts w:cs="Arial"/>
          <w:noProof w:val="0"/>
          <w:sz w:val="20"/>
          <w:szCs w:val="20"/>
        </w:rPr>
      </w:pPr>
    </w:p>
    <w:tbl>
      <w:tblPr>
        <w:tblW w:w="5000" w:type="pct"/>
        <w:tblLook w:val="04A0" w:firstRow="1" w:lastRow="0" w:firstColumn="1" w:lastColumn="0" w:noHBand="0" w:noVBand="1"/>
      </w:tblPr>
      <w:tblGrid>
        <w:gridCol w:w="3314"/>
        <w:gridCol w:w="6324"/>
      </w:tblGrid>
      <w:tr w:rsidR="008F4FC1" w:rsidRPr="004D239D" w14:paraId="4DB2AAEE" w14:textId="77777777" w:rsidTr="008F4FC1">
        <w:tc>
          <w:tcPr>
            <w:tcW w:w="1719" w:type="pct"/>
            <w:shd w:val="clear" w:color="auto" w:fill="auto"/>
          </w:tcPr>
          <w:p w14:paraId="4363F9F3"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Druh obstarávajúceho subjektu:</w:t>
            </w:r>
          </w:p>
        </w:tc>
        <w:tc>
          <w:tcPr>
            <w:tcW w:w="3281" w:type="pct"/>
          </w:tcPr>
          <w:p w14:paraId="6D78C88D"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verejný obstarávateľ</w:t>
            </w:r>
          </w:p>
        </w:tc>
      </w:tr>
      <w:tr w:rsidR="008F4FC1" w:rsidRPr="004D239D" w14:paraId="6A8BD033" w14:textId="77777777" w:rsidTr="008F4FC1">
        <w:tc>
          <w:tcPr>
            <w:tcW w:w="1719" w:type="pct"/>
            <w:shd w:val="clear" w:color="auto" w:fill="auto"/>
          </w:tcPr>
          <w:p w14:paraId="5A5440E7"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Zatriedenie obstarávajúceho subjektu podľa zákona:</w:t>
            </w:r>
          </w:p>
        </w:tc>
        <w:tc>
          <w:tcPr>
            <w:tcW w:w="3281" w:type="pct"/>
          </w:tcPr>
          <w:p w14:paraId="6D4AD2F4"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podľa § 7, ods. 1, písm. d)</w:t>
            </w:r>
          </w:p>
        </w:tc>
      </w:tr>
      <w:tr w:rsidR="008F4FC1" w:rsidRPr="004D239D" w14:paraId="47DB2EEB" w14:textId="77777777" w:rsidTr="008F4FC1">
        <w:tc>
          <w:tcPr>
            <w:tcW w:w="1719" w:type="pct"/>
            <w:shd w:val="clear" w:color="auto" w:fill="auto"/>
          </w:tcPr>
          <w:p w14:paraId="10BF3495"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Adresa hlavnej stránky verejného obstarávateľa (URL):</w:t>
            </w:r>
          </w:p>
        </w:tc>
        <w:tc>
          <w:tcPr>
            <w:tcW w:w="3281" w:type="pct"/>
          </w:tcPr>
          <w:p w14:paraId="1250FBDE"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www.lesy.sk</w:t>
            </w:r>
          </w:p>
        </w:tc>
      </w:tr>
      <w:tr w:rsidR="008F4FC1" w:rsidRPr="004D239D" w14:paraId="0A669451" w14:textId="77777777" w:rsidTr="008F4FC1">
        <w:tc>
          <w:tcPr>
            <w:tcW w:w="1719" w:type="pct"/>
            <w:shd w:val="clear" w:color="auto" w:fill="auto"/>
          </w:tcPr>
          <w:p w14:paraId="3EA3BAD9"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Adresa stránky, kde je možný prístup k dokumentácií VO:</w:t>
            </w:r>
          </w:p>
        </w:tc>
        <w:tc>
          <w:tcPr>
            <w:tcW w:w="3281" w:type="pct"/>
          </w:tcPr>
          <w:p w14:paraId="2A43E9A1"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https://www.uvo.gov.sk/vyhladavanie-profilov/zakazky/3951</w:t>
            </w:r>
          </w:p>
        </w:tc>
      </w:tr>
      <w:tr w:rsidR="008F4FC1" w:rsidRPr="004D239D" w14:paraId="1411EA70" w14:textId="77777777" w:rsidTr="008F4FC1">
        <w:tc>
          <w:tcPr>
            <w:tcW w:w="1719" w:type="pct"/>
            <w:shd w:val="clear" w:color="auto" w:fill="auto"/>
          </w:tcPr>
          <w:p w14:paraId="1C549E33"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Komunikačné rozhranie:</w:t>
            </w:r>
          </w:p>
        </w:tc>
        <w:tc>
          <w:tcPr>
            <w:tcW w:w="3281" w:type="pct"/>
          </w:tcPr>
          <w:p w14:paraId="7545DBE6" w14:textId="77777777" w:rsidR="008F4FC1" w:rsidRPr="004D239D" w:rsidRDefault="008F4FC1" w:rsidP="008F4FC1">
            <w:pPr>
              <w:spacing w:line="360" w:lineRule="auto"/>
              <w:jc w:val="both"/>
              <w:rPr>
                <w:rFonts w:cs="Arial"/>
                <w:noProof w:val="0"/>
                <w:sz w:val="20"/>
                <w:szCs w:val="20"/>
              </w:rPr>
            </w:pPr>
            <w:r w:rsidRPr="004D239D">
              <w:rPr>
                <w:rFonts w:cs="Arial"/>
                <w:noProof w:val="0"/>
                <w:sz w:val="20"/>
                <w:szCs w:val="20"/>
              </w:rPr>
              <w:t>https://josephine.proebiz.com</w:t>
            </w:r>
          </w:p>
        </w:tc>
      </w:tr>
    </w:tbl>
    <w:p w14:paraId="0E5B831D" w14:textId="77777777" w:rsidR="008F4FC1" w:rsidRPr="004D239D" w:rsidRDefault="008F4FC1" w:rsidP="008F4FC1">
      <w:pPr>
        <w:spacing w:line="360" w:lineRule="auto"/>
        <w:rPr>
          <w:rFonts w:cs="Arial"/>
          <w:noProof w:val="0"/>
          <w:sz w:val="20"/>
          <w:szCs w:val="20"/>
        </w:rPr>
      </w:pPr>
    </w:p>
    <w:p w14:paraId="67C19A64" w14:textId="77777777" w:rsidR="008F4FC1" w:rsidRPr="004D239D" w:rsidRDefault="008F4FC1" w:rsidP="008F4FC1">
      <w:pPr>
        <w:spacing w:line="360" w:lineRule="auto"/>
        <w:rPr>
          <w:rFonts w:cs="Arial"/>
          <w:noProof w:val="0"/>
          <w:sz w:val="20"/>
          <w:szCs w:val="20"/>
        </w:rPr>
      </w:pPr>
      <w:r w:rsidRPr="004D239D">
        <w:rPr>
          <w:rFonts w:cs="Arial"/>
          <w:noProof w:val="0"/>
          <w:sz w:val="20"/>
          <w:szCs w:val="20"/>
        </w:rPr>
        <w:t>Kontaktná osoba pre verejné obstarávanie:</w:t>
      </w:r>
    </w:p>
    <w:tbl>
      <w:tblPr>
        <w:tblW w:w="5000" w:type="pct"/>
        <w:tblLook w:val="04A0" w:firstRow="1" w:lastRow="0" w:firstColumn="1" w:lastColumn="0" w:noHBand="0" w:noVBand="1"/>
      </w:tblPr>
      <w:tblGrid>
        <w:gridCol w:w="3314"/>
        <w:gridCol w:w="6324"/>
      </w:tblGrid>
      <w:tr w:rsidR="008F4FC1" w:rsidRPr="004D239D" w14:paraId="2880BB58" w14:textId="77777777" w:rsidTr="008F4FC1">
        <w:tc>
          <w:tcPr>
            <w:tcW w:w="1719" w:type="pct"/>
            <w:shd w:val="clear" w:color="auto" w:fill="auto"/>
          </w:tcPr>
          <w:p w14:paraId="094CEAA3" w14:textId="77777777" w:rsidR="008F4FC1" w:rsidRPr="004E2679" w:rsidRDefault="008F4FC1" w:rsidP="008F4FC1">
            <w:pPr>
              <w:spacing w:line="360" w:lineRule="auto"/>
              <w:rPr>
                <w:rFonts w:cs="Arial"/>
                <w:noProof w:val="0"/>
                <w:sz w:val="20"/>
                <w:szCs w:val="20"/>
              </w:rPr>
            </w:pPr>
            <w:r w:rsidRPr="004E2679">
              <w:rPr>
                <w:rFonts w:cs="Arial"/>
                <w:noProof w:val="0"/>
                <w:sz w:val="20"/>
                <w:szCs w:val="20"/>
              </w:rPr>
              <w:t>Meno a priezvisko:</w:t>
            </w:r>
          </w:p>
        </w:tc>
        <w:tc>
          <w:tcPr>
            <w:tcW w:w="3281" w:type="pct"/>
            <w:shd w:val="clear" w:color="auto" w:fill="auto"/>
          </w:tcPr>
          <w:p w14:paraId="66D22FCD" w14:textId="15FC374C" w:rsidR="008F4FC1" w:rsidRPr="006E3FBE" w:rsidRDefault="00AE61FA" w:rsidP="00AE61FA">
            <w:pPr>
              <w:spacing w:line="360" w:lineRule="auto"/>
              <w:rPr>
                <w:rFonts w:cs="Arial"/>
                <w:noProof w:val="0"/>
                <w:sz w:val="20"/>
                <w:szCs w:val="20"/>
                <w:highlight w:val="yellow"/>
              </w:rPr>
            </w:pPr>
            <w:r w:rsidRPr="00AE61FA">
              <w:rPr>
                <w:rFonts w:cs="Arial"/>
                <w:noProof w:val="0"/>
                <w:sz w:val="20"/>
                <w:szCs w:val="20"/>
              </w:rPr>
              <w:t xml:space="preserve">Ing. Adriana </w:t>
            </w:r>
            <w:proofErr w:type="spellStart"/>
            <w:r w:rsidRPr="00AE61FA">
              <w:rPr>
                <w:rFonts w:cs="Arial"/>
                <w:noProof w:val="0"/>
                <w:sz w:val="20"/>
                <w:szCs w:val="20"/>
              </w:rPr>
              <w:t>Ondríková</w:t>
            </w:r>
            <w:proofErr w:type="spellEnd"/>
          </w:p>
        </w:tc>
      </w:tr>
      <w:tr w:rsidR="008F4FC1" w:rsidRPr="004D239D" w14:paraId="6298AB5D" w14:textId="77777777" w:rsidTr="008F4FC1">
        <w:tc>
          <w:tcPr>
            <w:tcW w:w="1719" w:type="pct"/>
            <w:shd w:val="clear" w:color="auto" w:fill="auto"/>
          </w:tcPr>
          <w:p w14:paraId="6D9FD9B6" w14:textId="77777777" w:rsidR="008F4FC1" w:rsidRPr="004E2679" w:rsidRDefault="008F4FC1" w:rsidP="008F4FC1">
            <w:pPr>
              <w:spacing w:line="360" w:lineRule="auto"/>
              <w:rPr>
                <w:rFonts w:cs="Arial"/>
                <w:noProof w:val="0"/>
                <w:sz w:val="20"/>
                <w:szCs w:val="20"/>
              </w:rPr>
            </w:pPr>
            <w:r w:rsidRPr="004E2679">
              <w:rPr>
                <w:rFonts w:cs="Arial"/>
                <w:noProof w:val="0"/>
                <w:sz w:val="20"/>
                <w:szCs w:val="20"/>
              </w:rPr>
              <w:t>Telefón:</w:t>
            </w:r>
          </w:p>
        </w:tc>
        <w:tc>
          <w:tcPr>
            <w:tcW w:w="3281" w:type="pct"/>
            <w:shd w:val="clear" w:color="auto" w:fill="auto"/>
          </w:tcPr>
          <w:p w14:paraId="1115B3F7" w14:textId="419E1AF0" w:rsidR="008F4FC1" w:rsidRPr="00AE61FA" w:rsidRDefault="002348B7" w:rsidP="008F4FC1">
            <w:pPr>
              <w:spacing w:line="360" w:lineRule="auto"/>
              <w:rPr>
                <w:rFonts w:cs="Arial"/>
                <w:noProof w:val="0"/>
                <w:sz w:val="20"/>
                <w:szCs w:val="20"/>
              </w:rPr>
            </w:pPr>
            <w:r w:rsidRPr="00AE61FA">
              <w:rPr>
                <w:rFonts w:cs="Arial"/>
                <w:noProof w:val="0"/>
                <w:sz w:val="20"/>
                <w:szCs w:val="20"/>
              </w:rPr>
              <w:t>+421/ 9</w:t>
            </w:r>
            <w:r w:rsidR="00AE61FA">
              <w:rPr>
                <w:rFonts w:cs="Arial"/>
                <w:noProof w:val="0"/>
                <w:sz w:val="20"/>
                <w:szCs w:val="20"/>
              </w:rPr>
              <w:t>05</w:t>
            </w:r>
            <w:r w:rsidR="008F4FC1" w:rsidRPr="00AE61FA">
              <w:rPr>
                <w:rFonts w:cs="Arial"/>
                <w:noProof w:val="0"/>
                <w:sz w:val="20"/>
                <w:szCs w:val="20"/>
              </w:rPr>
              <w:t xml:space="preserve">/ </w:t>
            </w:r>
            <w:r w:rsidR="00AE61FA">
              <w:rPr>
                <w:rFonts w:cs="Arial"/>
                <w:noProof w:val="0"/>
                <w:sz w:val="20"/>
                <w:szCs w:val="20"/>
              </w:rPr>
              <w:t>444 449</w:t>
            </w:r>
          </w:p>
          <w:p w14:paraId="6C6B11D9" w14:textId="17344092" w:rsidR="00E215D5" w:rsidRPr="00AE61FA" w:rsidRDefault="004E2679" w:rsidP="00741CE6">
            <w:pPr>
              <w:spacing w:line="360" w:lineRule="auto"/>
              <w:rPr>
                <w:rFonts w:cs="Arial"/>
                <w:noProof w:val="0"/>
                <w:sz w:val="20"/>
                <w:szCs w:val="20"/>
              </w:rPr>
            </w:pPr>
            <w:r w:rsidRPr="00AE61FA">
              <w:rPr>
                <w:rFonts w:cs="Arial"/>
                <w:noProof w:val="0"/>
                <w:sz w:val="20"/>
                <w:szCs w:val="20"/>
              </w:rPr>
              <w:t xml:space="preserve">+421/ 48/ 4344 </w:t>
            </w:r>
            <w:r w:rsidR="00741CE6">
              <w:rPr>
                <w:rFonts w:cs="Arial"/>
                <w:noProof w:val="0"/>
                <w:sz w:val="20"/>
                <w:szCs w:val="20"/>
              </w:rPr>
              <w:t>264</w:t>
            </w:r>
          </w:p>
        </w:tc>
      </w:tr>
      <w:tr w:rsidR="008F4FC1" w:rsidRPr="004D239D" w14:paraId="6EAFAF82" w14:textId="77777777" w:rsidTr="008F4FC1">
        <w:tc>
          <w:tcPr>
            <w:tcW w:w="1719" w:type="pct"/>
            <w:shd w:val="clear" w:color="auto" w:fill="auto"/>
          </w:tcPr>
          <w:p w14:paraId="15F3009B" w14:textId="77777777" w:rsidR="008F4FC1" w:rsidRPr="004E2679" w:rsidRDefault="008F4FC1" w:rsidP="008F4FC1">
            <w:pPr>
              <w:spacing w:line="360" w:lineRule="auto"/>
              <w:rPr>
                <w:rFonts w:cs="Arial"/>
                <w:noProof w:val="0"/>
                <w:sz w:val="20"/>
                <w:szCs w:val="20"/>
              </w:rPr>
            </w:pPr>
            <w:r w:rsidRPr="004E2679">
              <w:rPr>
                <w:rFonts w:cs="Arial"/>
                <w:noProof w:val="0"/>
                <w:sz w:val="20"/>
                <w:szCs w:val="20"/>
              </w:rPr>
              <w:t>E-mail:</w:t>
            </w:r>
          </w:p>
        </w:tc>
        <w:tc>
          <w:tcPr>
            <w:tcW w:w="3281" w:type="pct"/>
            <w:shd w:val="clear" w:color="auto" w:fill="auto"/>
          </w:tcPr>
          <w:p w14:paraId="266AEA6A" w14:textId="4709641C" w:rsidR="00C01CA0" w:rsidRPr="00AE61FA" w:rsidRDefault="001E2ADF" w:rsidP="00741CE6">
            <w:pPr>
              <w:spacing w:line="360" w:lineRule="auto"/>
              <w:rPr>
                <w:rFonts w:cs="Arial"/>
                <w:noProof w:val="0"/>
                <w:sz w:val="20"/>
                <w:szCs w:val="20"/>
              </w:rPr>
            </w:pPr>
            <w:hyperlink r:id="rId8" w:history="1">
              <w:r w:rsidR="00741CE6" w:rsidRPr="000422CB">
                <w:rPr>
                  <w:rStyle w:val="Hypertextovprepojenie"/>
                  <w:rFonts w:cs="Arial"/>
                  <w:noProof w:val="0"/>
                  <w:sz w:val="20"/>
                  <w:szCs w:val="20"/>
                </w:rPr>
                <w:t>adriana.ondrikova@lesy.sk</w:t>
              </w:r>
            </w:hyperlink>
          </w:p>
        </w:tc>
      </w:tr>
    </w:tbl>
    <w:p w14:paraId="7398EB51" w14:textId="77777777" w:rsidR="00731FAB" w:rsidRPr="004D239D" w:rsidRDefault="00731FAB" w:rsidP="000C3E56">
      <w:pPr>
        <w:pStyle w:val="Nadpis3"/>
        <w:numPr>
          <w:ilvl w:val="0"/>
          <w:numId w:val="11"/>
        </w:numPr>
        <w:spacing w:before="240" w:after="60"/>
        <w:jc w:val="left"/>
        <w:rPr>
          <w:b/>
          <w:bCs/>
          <w:i w:val="0"/>
          <w:szCs w:val="24"/>
        </w:rPr>
      </w:pPr>
      <w:bookmarkStart w:id="3" w:name="_Toc192747247"/>
      <w:r w:rsidRPr="004D239D">
        <w:rPr>
          <w:b/>
          <w:bCs/>
          <w:i w:val="0"/>
          <w:szCs w:val="24"/>
        </w:rPr>
        <w:t>Predmet zákazky</w:t>
      </w:r>
      <w:bookmarkEnd w:id="3"/>
    </w:p>
    <w:p w14:paraId="0ECF4FB7" w14:textId="6CE92849" w:rsidR="00AC3B27" w:rsidRPr="00AC3B27" w:rsidRDefault="00DB2D98" w:rsidP="00AC3B27">
      <w:pPr>
        <w:pStyle w:val="Odsekzoznamu"/>
        <w:numPr>
          <w:ilvl w:val="1"/>
          <w:numId w:val="11"/>
        </w:numPr>
        <w:jc w:val="both"/>
        <w:rPr>
          <w:rFonts w:cs="Arial"/>
          <w:noProof w:val="0"/>
          <w:sz w:val="20"/>
          <w:szCs w:val="20"/>
        </w:rPr>
      </w:pPr>
      <w:r w:rsidRPr="00DB2D98">
        <w:rPr>
          <w:rFonts w:cs="Arial"/>
          <w:noProof w:val="0"/>
          <w:sz w:val="20"/>
          <w:szCs w:val="20"/>
        </w:rPr>
        <w:t xml:space="preserve">Predmetom verejného obstarávania je </w:t>
      </w:r>
      <w:r w:rsidR="00753247">
        <w:rPr>
          <w:rFonts w:cs="Arial"/>
          <w:noProof w:val="0"/>
          <w:sz w:val="20"/>
          <w:szCs w:val="20"/>
        </w:rPr>
        <w:t>dodávka podkladových paliet pre Odštepný závod</w:t>
      </w:r>
      <w:r w:rsidR="00801B9F" w:rsidRPr="00801B9F">
        <w:rPr>
          <w:rFonts w:cs="Arial"/>
          <w:noProof w:val="0"/>
          <w:sz w:val="20"/>
          <w:szCs w:val="20"/>
        </w:rPr>
        <w:t xml:space="preserve"> </w:t>
      </w:r>
      <w:proofErr w:type="spellStart"/>
      <w:r w:rsidR="00801B9F" w:rsidRPr="00801B9F">
        <w:rPr>
          <w:rFonts w:cs="Arial"/>
          <w:noProof w:val="0"/>
          <w:sz w:val="20"/>
          <w:szCs w:val="20"/>
        </w:rPr>
        <w:t>Semenoles</w:t>
      </w:r>
      <w:proofErr w:type="spellEnd"/>
      <w:r w:rsidR="00801B9F" w:rsidRPr="00801B9F">
        <w:rPr>
          <w:rFonts w:cs="Arial"/>
          <w:noProof w:val="0"/>
          <w:sz w:val="20"/>
          <w:szCs w:val="20"/>
        </w:rPr>
        <w:t xml:space="preserve"> Liptovský Hrádok</w:t>
      </w:r>
      <w:r w:rsidR="00AC3B27">
        <w:rPr>
          <w:rFonts w:cs="Arial"/>
          <w:noProof w:val="0"/>
          <w:sz w:val="20"/>
          <w:szCs w:val="20"/>
        </w:rPr>
        <w:t>.</w:t>
      </w:r>
    </w:p>
    <w:p w14:paraId="3510E2F9" w14:textId="4E397F23" w:rsidR="00801B9F" w:rsidRDefault="00AC3B27" w:rsidP="00AC3B27">
      <w:pPr>
        <w:pStyle w:val="Odsekzoznamu"/>
        <w:ind w:left="360"/>
        <w:jc w:val="both"/>
        <w:rPr>
          <w:rFonts w:cs="Arial"/>
          <w:noProof w:val="0"/>
          <w:sz w:val="20"/>
          <w:szCs w:val="20"/>
        </w:rPr>
      </w:pPr>
      <w:r w:rsidRPr="00AC3B27">
        <w:rPr>
          <w:rFonts w:cs="Arial"/>
          <w:noProof w:val="0"/>
          <w:sz w:val="20"/>
          <w:szCs w:val="20"/>
        </w:rPr>
        <w:t>Zákazka je rozdelená na 2 časti:</w:t>
      </w:r>
    </w:p>
    <w:p w14:paraId="7C2D9CF2" w14:textId="06DE1F32" w:rsidR="00801B9F" w:rsidRPr="00801B9F" w:rsidRDefault="00753247" w:rsidP="00801B9F">
      <w:pPr>
        <w:pStyle w:val="Odsekzoznamu"/>
        <w:ind w:left="360"/>
        <w:jc w:val="both"/>
        <w:rPr>
          <w:rFonts w:cs="Arial"/>
          <w:noProof w:val="0"/>
          <w:sz w:val="20"/>
          <w:szCs w:val="20"/>
        </w:rPr>
      </w:pPr>
      <w:r>
        <w:rPr>
          <w:rFonts w:cs="Arial"/>
          <w:noProof w:val="0"/>
          <w:sz w:val="20"/>
          <w:szCs w:val="20"/>
        </w:rPr>
        <w:t>č</w:t>
      </w:r>
      <w:r w:rsidR="00801B9F" w:rsidRPr="00801B9F">
        <w:rPr>
          <w:rFonts w:cs="Arial"/>
          <w:noProof w:val="0"/>
          <w:sz w:val="20"/>
          <w:szCs w:val="20"/>
        </w:rPr>
        <w:t>asť</w:t>
      </w:r>
      <w:r w:rsidR="00801B9F">
        <w:rPr>
          <w:rFonts w:cs="Arial"/>
          <w:noProof w:val="0"/>
          <w:sz w:val="20"/>
          <w:szCs w:val="20"/>
        </w:rPr>
        <w:t xml:space="preserve"> č. </w:t>
      </w:r>
      <w:r w:rsidR="00801B9F" w:rsidRPr="00801B9F">
        <w:rPr>
          <w:rFonts w:cs="Arial"/>
          <w:noProof w:val="0"/>
          <w:sz w:val="20"/>
          <w:szCs w:val="20"/>
        </w:rPr>
        <w:t>I. - podkladové palety kovové 3142 ks</w:t>
      </w:r>
    </w:p>
    <w:p w14:paraId="54A34F09" w14:textId="7680B3A8" w:rsidR="00EB4612" w:rsidRPr="00D751D8" w:rsidRDefault="00801B9F" w:rsidP="00801B9F">
      <w:pPr>
        <w:pStyle w:val="Odsekzoznamu"/>
        <w:ind w:left="360"/>
        <w:jc w:val="both"/>
        <w:rPr>
          <w:rFonts w:cs="Arial"/>
          <w:noProof w:val="0"/>
          <w:sz w:val="20"/>
          <w:szCs w:val="20"/>
        </w:rPr>
      </w:pPr>
      <w:r w:rsidRPr="00801B9F">
        <w:rPr>
          <w:rFonts w:cs="Arial"/>
          <w:noProof w:val="0"/>
          <w:sz w:val="20"/>
          <w:szCs w:val="20"/>
        </w:rPr>
        <w:t xml:space="preserve">časť </w:t>
      </w:r>
      <w:r>
        <w:rPr>
          <w:rFonts w:cs="Arial"/>
          <w:noProof w:val="0"/>
          <w:sz w:val="20"/>
          <w:szCs w:val="20"/>
        </w:rPr>
        <w:t xml:space="preserve">č. </w:t>
      </w:r>
      <w:r w:rsidRPr="00801B9F">
        <w:rPr>
          <w:rFonts w:cs="Arial"/>
          <w:noProof w:val="0"/>
          <w:sz w:val="20"/>
          <w:szCs w:val="20"/>
        </w:rPr>
        <w:t>II. - podkladové palety plastové 3710 ks</w:t>
      </w:r>
      <w:r w:rsidR="00DB2D98" w:rsidRPr="00DB2D98">
        <w:rPr>
          <w:rFonts w:cs="Arial"/>
          <w:noProof w:val="0"/>
          <w:sz w:val="20"/>
          <w:szCs w:val="20"/>
        </w:rPr>
        <w:t xml:space="preserve">. </w:t>
      </w:r>
    </w:p>
    <w:p w14:paraId="3FDD0CC4" w14:textId="77777777" w:rsidR="004E2679" w:rsidRPr="004D239D" w:rsidRDefault="004E2679" w:rsidP="004E2679">
      <w:pPr>
        <w:pStyle w:val="Odsekzoznamu"/>
        <w:ind w:left="360"/>
        <w:jc w:val="both"/>
        <w:rPr>
          <w:rFonts w:cs="Arial"/>
          <w:noProof w:val="0"/>
          <w:sz w:val="20"/>
          <w:szCs w:val="20"/>
        </w:rPr>
      </w:pPr>
    </w:p>
    <w:p w14:paraId="5794814E" w14:textId="6A1279F4" w:rsidR="00100C95" w:rsidRPr="004D239D" w:rsidRDefault="00557137" w:rsidP="000C3E56">
      <w:pPr>
        <w:pStyle w:val="Odsekzoznamu"/>
        <w:numPr>
          <w:ilvl w:val="1"/>
          <w:numId w:val="11"/>
        </w:numPr>
        <w:jc w:val="both"/>
        <w:rPr>
          <w:rFonts w:cs="Arial"/>
          <w:noProof w:val="0"/>
          <w:sz w:val="20"/>
          <w:szCs w:val="20"/>
        </w:rPr>
      </w:pPr>
      <w:r w:rsidRPr="004D239D">
        <w:rPr>
          <w:rFonts w:cs="Arial"/>
          <w:noProof w:val="0"/>
          <w:sz w:val="20"/>
          <w:szCs w:val="20"/>
        </w:rPr>
        <w:t>Spoločný slovník obstarávania (CPV):</w:t>
      </w:r>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15"/>
        <w:gridCol w:w="4113"/>
      </w:tblGrid>
      <w:tr w:rsidR="00006522" w:rsidRPr="004D239D" w14:paraId="65408DCA" w14:textId="77777777" w:rsidTr="00D64ED0">
        <w:tc>
          <w:tcPr>
            <w:tcW w:w="2864" w:type="pct"/>
            <w:shd w:val="clear" w:color="auto" w:fill="auto"/>
          </w:tcPr>
          <w:p w14:paraId="277A8F24" w14:textId="77777777" w:rsidR="00006522" w:rsidRPr="004D239D" w:rsidRDefault="00006522" w:rsidP="00D64ED0">
            <w:pPr>
              <w:jc w:val="center"/>
              <w:rPr>
                <w:rFonts w:cs="Arial"/>
                <w:b/>
                <w:noProof w:val="0"/>
                <w:sz w:val="20"/>
                <w:szCs w:val="20"/>
              </w:rPr>
            </w:pPr>
            <w:r w:rsidRPr="004D239D">
              <w:rPr>
                <w:rFonts w:cs="Arial"/>
                <w:b/>
                <w:noProof w:val="0"/>
                <w:sz w:val="20"/>
                <w:szCs w:val="20"/>
              </w:rPr>
              <w:t>Hlavný slovník</w:t>
            </w:r>
          </w:p>
        </w:tc>
        <w:tc>
          <w:tcPr>
            <w:tcW w:w="2136" w:type="pct"/>
            <w:shd w:val="clear" w:color="auto" w:fill="auto"/>
          </w:tcPr>
          <w:p w14:paraId="4CA4B1A9" w14:textId="1505F85A" w:rsidR="00006522" w:rsidRPr="004D239D" w:rsidRDefault="00006522" w:rsidP="00D64ED0">
            <w:pPr>
              <w:jc w:val="center"/>
              <w:rPr>
                <w:rFonts w:cs="Arial"/>
                <w:b/>
                <w:noProof w:val="0"/>
                <w:sz w:val="20"/>
                <w:szCs w:val="20"/>
              </w:rPr>
            </w:pPr>
            <w:r w:rsidRPr="004D239D">
              <w:rPr>
                <w:rFonts w:cs="Arial"/>
                <w:b/>
                <w:noProof w:val="0"/>
                <w:sz w:val="20"/>
                <w:szCs w:val="20"/>
              </w:rPr>
              <w:t>Doplnkový slovník</w:t>
            </w:r>
          </w:p>
        </w:tc>
      </w:tr>
      <w:tr w:rsidR="00006522" w:rsidRPr="004D239D" w14:paraId="1C3043D9" w14:textId="77777777" w:rsidTr="00D64ED0">
        <w:tc>
          <w:tcPr>
            <w:tcW w:w="2864" w:type="pct"/>
            <w:shd w:val="clear" w:color="auto" w:fill="auto"/>
          </w:tcPr>
          <w:p w14:paraId="650DFA4C" w14:textId="77777777" w:rsidR="006D40FF" w:rsidRPr="006D40FF" w:rsidRDefault="006D40FF" w:rsidP="00D64ED0">
            <w:pPr>
              <w:rPr>
                <w:rFonts w:cs="Arial"/>
                <w:noProof w:val="0"/>
                <w:sz w:val="20"/>
                <w:szCs w:val="20"/>
              </w:rPr>
            </w:pPr>
            <w:r w:rsidRPr="006D40FF">
              <w:rPr>
                <w:rFonts w:cs="Arial"/>
                <w:noProof w:val="0"/>
                <w:sz w:val="20"/>
                <w:szCs w:val="20"/>
              </w:rPr>
              <w:t xml:space="preserve">Hlavný predmet : </w:t>
            </w:r>
          </w:p>
          <w:p w14:paraId="64480FF9" w14:textId="19EEB510" w:rsidR="006D40FF" w:rsidRDefault="001E2ADF" w:rsidP="00D64ED0">
            <w:pPr>
              <w:rPr>
                <w:rFonts w:ascii="Times New Roman" w:hAnsi="Times New Roman"/>
                <w:noProof w:val="0"/>
                <w:sz w:val="24"/>
              </w:rPr>
            </w:pPr>
            <w:sdt>
              <w:sdtPr>
                <w:rPr>
                  <w:rFonts w:cs="Arial"/>
                  <w:noProof w:val="0"/>
                  <w:sz w:val="20"/>
                  <w:szCs w:val="20"/>
                </w:rPr>
                <w:alias w:val="L[ProcurementCPVMain].CPV"/>
                <w:tag w:val="list:PCPVMainList|CPVMainID,CPVMainTitle|{0} - {1}|[line]"/>
                <w:id w:val="1996060260"/>
              </w:sdtPr>
              <w:sdtEndPr>
                <w:rPr>
                  <w:rFonts w:ascii="Times New Roman" w:hAnsi="Times New Roman" w:cs="Times New Roman"/>
                  <w:sz w:val="24"/>
                  <w:szCs w:val="24"/>
                </w:rPr>
              </w:sdtEndPr>
              <w:sdtContent>
                <w:r w:rsidR="00741CE6" w:rsidRPr="00741CE6">
                  <w:rPr>
                    <w:rFonts w:cs="Arial"/>
                    <w:noProof w:val="0"/>
                    <w:sz w:val="20"/>
                    <w:szCs w:val="20"/>
                  </w:rPr>
                  <w:t xml:space="preserve">44143000-4 Palety </w:t>
                </w:r>
              </w:sdtContent>
            </w:sdt>
          </w:p>
          <w:p w14:paraId="788C5FB6" w14:textId="570F26AD" w:rsidR="004E2591" w:rsidRPr="004D239D" w:rsidRDefault="004E2591" w:rsidP="00D64ED0">
            <w:pPr>
              <w:rPr>
                <w:rFonts w:cs="Arial"/>
                <w:noProof w:val="0"/>
                <w:sz w:val="20"/>
                <w:szCs w:val="20"/>
              </w:rPr>
            </w:pPr>
          </w:p>
        </w:tc>
        <w:tc>
          <w:tcPr>
            <w:tcW w:w="2136" w:type="pct"/>
            <w:shd w:val="clear" w:color="auto" w:fill="auto"/>
            <w:vAlign w:val="center"/>
          </w:tcPr>
          <w:p w14:paraId="3C40C772" w14:textId="77777777" w:rsidR="00006522" w:rsidRPr="004D239D" w:rsidRDefault="00006522" w:rsidP="00D64ED0">
            <w:pPr>
              <w:jc w:val="center"/>
              <w:rPr>
                <w:rFonts w:cs="Arial"/>
                <w:noProof w:val="0"/>
                <w:sz w:val="20"/>
                <w:szCs w:val="20"/>
              </w:rPr>
            </w:pPr>
            <w:r w:rsidRPr="004D239D">
              <w:rPr>
                <w:rFonts w:cs="Arial"/>
                <w:noProof w:val="0"/>
                <w:sz w:val="20"/>
                <w:szCs w:val="20"/>
              </w:rPr>
              <w:t>nevyžaduje sa</w:t>
            </w:r>
          </w:p>
        </w:tc>
      </w:tr>
    </w:tbl>
    <w:p w14:paraId="6210A2E1" w14:textId="204C78E2" w:rsidR="00EB4612" w:rsidRPr="006D40FF" w:rsidRDefault="00EB4612" w:rsidP="006D40FF">
      <w:pPr>
        <w:jc w:val="both"/>
        <w:rPr>
          <w:rFonts w:cs="Arial"/>
          <w:b/>
          <w:noProof w:val="0"/>
          <w:sz w:val="20"/>
          <w:szCs w:val="20"/>
        </w:rPr>
      </w:pPr>
    </w:p>
    <w:p w14:paraId="27A37F0E" w14:textId="68A78F26" w:rsidR="0080655E" w:rsidRDefault="00731FAB" w:rsidP="002348B7">
      <w:pPr>
        <w:ind w:firstLine="360"/>
        <w:jc w:val="both"/>
        <w:rPr>
          <w:rFonts w:cs="Arial"/>
          <w:b/>
          <w:noProof w:val="0"/>
          <w:sz w:val="20"/>
          <w:szCs w:val="20"/>
        </w:rPr>
      </w:pPr>
      <w:r w:rsidRPr="002348B7">
        <w:rPr>
          <w:rFonts w:cs="Arial"/>
          <w:noProof w:val="0"/>
          <w:sz w:val="20"/>
          <w:szCs w:val="20"/>
        </w:rPr>
        <w:t>Pr</w:t>
      </w:r>
      <w:bookmarkStart w:id="4" w:name="_Hlk528219961"/>
      <w:r w:rsidR="0039627C" w:rsidRPr="002348B7">
        <w:rPr>
          <w:rFonts w:cs="Arial"/>
          <w:noProof w:val="0"/>
          <w:sz w:val="20"/>
          <w:szCs w:val="20"/>
        </w:rPr>
        <w:t>edpokladaná hodnota zákazky je:</w:t>
      </w:r>
      <w:bookmarkEnd w:id="4"/>
      <w:r w:rsidR="00C01CA0">
        <w:rPr>
          <w:rFonts w:cs="Arial"/>
          <w:noProof w:val="0"/>
          <w:sz w:val="20"/>
          <w:szCs w:val="20"/>
        </w:rPr>
        <w:t xml:space="preserve"> </w:t>
      </w:r>
      <w:r w:rsidR="00753247">
        <w:rPr>
          <w:rFonts w:cs="Arial"/>
          <w:b/>
          <w:noProof w:val="0"/>
          <w:sz w:val="20"/>
          <w:szCs w:val="20"/>
        </w:rPr>
        <w:t>440 492,50</w:t>
      </w:r>
      <w:r w:rsidR="00D57E65" w:rsidRPr="002348B7">
        <w:rPr>
          <w:rFonts w:cs="Arial"/>
          <w:b/>
          <w:noProof w:val="0"/>
          <w:sz w:val="20"/>
          <w:szCs w:val="20"/>
        </w:rPr>
        <w:t xml:space="preserve"> EUR bez DPH</w:t>
      </w:r>
    </w:p>
    <w:p w14:paraId="7F2B83BC" w14:textId="77777777" w:rsidR="00753247" w:rsidRDefault="00753247" w:rsidP="002348B7">
      <w:pPr>
        <w:ind w:firstLine="360"/>
        <w:jc w:val="both"/>
        <w:rPr>
          <w:rFonts w:cs="Arial"/>
          <w:b/>
          <w:noProof w:val="0"/>
          <w:sz w:val="20"/>
          <w:szCs w:val="20"/>
        </w:rPr>
      </w:pPr>
    </w:p>
    <w:p w14:paraId="19D566DF" w14:textId="46CF6135" w:rsidR="00753247" w:rsidRPr="00753247" w:rsidRDefault="0012541D" w:rsidP="00753247">
      <w:pPr>
        <w:ind w:firstLine="360"/>
        <w:jc w:val="both"/>
        <w:rPr>
          <w:rFonts w:cs="Arial"/>
          <w:b/>
          <w:noProof w:val="0"/>
          <w:sz w:val="20"/>
          <w:szCs w:val="20"/>
        </w:rPr>
      </w:pPr>
      <w:r>
        <w:rPr>
          <w:rFonts w:cs="Arial"/>
          <w:noProof w:val="0"/>
          <w:sz w:val="20"/>
          <w:szCs w:val="20"/>
        </w:rPr>
        <w:t>č</w:t>
      </w:r>
      <w:r w:rsidR="00753247" w:rsidRPr="00753247">
        <w:rPr>
          <w:rFonts w:cs="Arial"/>
          <w:noProof w:val="0"/>
          <w:sz w:val="20"/>
          <w:szCs w:val="20"/>
        </w:rPr>
        <w:t>asť č. I. - podkladové palety kovové</w:t>
      </w:r>
      <w:r w:rsidR="00753247" w:rsidRPr="00753247">
        <w:rPr>
          <w:rFonts w:cs="Arial"/>
          <w:b/>
          <w:noProof w:val="0"/>
          <w:sz w:val="20"/>
          <w:szCs w:val="20"/>
        </w:rPr>
        <w:t xml:space="preserve"> </w:t>
      </w:r>
      <w:r w:rsidR="00753247">
        <w:rPr>
          <w:rFonts w:cs="Arial"/>
          <w:b/>
          <w:noProof w:val="0"/>
          <w:sz w:val="20"/>
          <w:szCs w:val="20"/>
        </w:rPr>
        <w:t>373 898</w:t>
      </w:r>
      <w:r w:rsidR="00753247" w:rsidRPr="00753247">
        <w:rPr>
          <w:rFonts w:cs="Arial"/>
          <w:b/>
          <w:noProof w:val="0"/>
          <w:sz w:val="20"/>
          <w:szCs w:val="20"/>
        </w:rPr>
        <w:t>,</w:t>
      </w:r>
      <w:r w:rsidR="00753247">
        <w:rPr>
          <w:rFonts w:cs="Arial"/>
          <w:b/>
          <w:noProof w:val="0"/>
          <w:sz w:val="20"/>
          <w:szCs w:val="20"/>
        </w:rPr>
        <w:t>0</w:t>
      </w:r>
      <w:r w:rsidR="00753247" w:rsidRPr="00753247">
        <w:rPr>
          <w:rFonts w:cs="Arial"/>
          <w:b/>
          <w:noProof w:val="0"/>
          <w:sz w:val="20"/>
          <w:szCs w:val="20"/>
        </w:rPr>
        <w:t>0 EUR bez DPH</w:t>
      </w:r>
    </w:p>
    <w:p w14:paraId="09844C6D" w14:textId="25AEC164" w:rsidR="00753247" w:rsidRDefault="00753247" w:rsidP="002348B7">
      <w:pPr>
        <w:ind w:firstLine="360"/>
        <w:jc w:val="both"/>
        <w:rPr>
          <w:rFonts w:cs="Arial"/>
          <w:b/>
          <w:noProof w:val="0"/>
          <w:sz w:val="20"/>
          <w:szCs w:val="20"/>
        </w:rPr>
      </w:pPr>
      <w:r w:rsidRPr="00753247">
        <w:rPr>
          <w:rFonts w:cs="Arial"/>
          <w:noProof w:val="0"/>
          <w:sz w:val="20"/>
          <w:szCs w:val="20"/>
        </w:rPr>
        <w:t>časť č. II. - podkladové palety plastové</w:t>
      </w:r>
      <w:r w:rsidRPr="00753247">
        <w:rPr>
          <w:rFonts w:cs="Arial"/>
          <w:b/>
          <w:noProof w:val="0"/>
          <w:sz w:val="20"/>
          <w:szCs w:val="20"/>
        </w:rPr>
        <w:t xml:space="preserve"> </w:t>
      </w:r>
      <w:r>
        <w:rPr>
          <w:rFonts w:cs="Arial"/>
          <w:b/>
          <w:noProof w:val="0"/>
          <w:sz w:val="20"/>
          <w:szCs w:val="20"/>
        </w:rPr>
        <w:t>66 594,50</w:t>
      </w:r>
      <w:r w:rsidRPr="00753247">
        <w:rPr>
          <w:rFonts w:cs="Arial"/>
          <w:b/>
          <w:noProof w:val="0"/>
          <w:sz w:val="20"/>
          <w:szCs w:val="20"/>
        </w:rPr>
        <w:t xml:space="preserve"> EUR bez DPH</w:t>
      </w:r>
      <w:bookmarkStart w:id="5" w:name="_GoBack"/>
      <w:bookmarkEnd w:id="5"/>
    </w:p>
    <w:p w14:paraId="71E2D923" w14:textId="77777777" w:rsidR="006D40FF" w:rsidRPr="002348B7" w:rsidRDefault="006D40FF" w:rsidP="002348B7">
      <w:pPr>
        <w:ind w:firstLine="360"/>
        <w:jc w:val="both"/>
        <w:rPr>
          <w:rFonts w:cs="Arial"/>
          <w:b/>
          <w:noProof w:val="0"/>
          <w:sz w:val="20"/>
          <w:szCs w:val="20"/>
        </w:rPr>
      </w:pPr>
    </w:p>
    <w:p w14:paraId="2317609A" w14:textId="71F5B62E" w:rsidR="00960F1C" w:rsidRPr="004D239D" w:rsidRDefault="00960F1C" w:rsidP="00753247">
      <w:pPr>
        <w:numPr>
          <w:ilvl w:val="1"/>
          <w:numId w:val="11"/>
        </w:numPr>
        <w:jc w:val="both"/>
        <w:rPr>
          <w:rFonts w:cs="Arial"/>
          <w:noProof w:val="0"/>
          <w:sz w:val="20"/>
          <w:szCs w:val="20"/>
        </w:rPr>
      </w:pPr>
      <w:r w:rsidRPr="004D239D">
        <w:rPr>
          <w:rFonts w:cs="Arial"/>
          <w:noProof w:val="0"/>
          <w:sz w:val="20"/>
          <w:szCs w:val="20"/>
        </w:rPr>
        <w:t xml:space="preserve">Popis </w:t>
      </w:r>
      <w:r w:rsidR="00481543">
        <w:rPr>
          <w:rFonts w:cs="Arial"/>
          <w:noProof w:val="0"/>
          <w:sz w:val="20"/>
          <w:szCs w:val="20"/>
        </w:rPr>
        <w:t>tovaru</w:t>
      </w:r>
      <w:r w:rsidRPr="004D239D">
        <w:rPr>
          <w:rFonts w:cs="Arial"/>
          <w:noProof w:val="0"/>
          <w:sz w:val="20"/>
          <w:szCs w:val="20"/>
        </w:rPr>
        <w:t xml:space="preserve">, ako aj bližšie informácie ohľadom predmetu zákazky </w:t>
      </w:r>
      <w:r w:rsidR="001C7D04" w:rsidRPr="004D239D">
        <w:rPr>
          <w:rFonts w:cs="Arial"/>
          <w:noProof w:val="0"/>
          <w:sz w:val="20"/>
          <w:szCs w:val="20"/>
        </w:rPr>
        <w:t xml:space="preserve">je uvedený v „Kapitole B: </w:t>
      </w:r>
      <w:r w:rsidRPr="004D239D">
        <w:rPr>
          <w:rFonts w:cs="Arial"/>
          <w:noProof w:val="0"/>
          <w:sz w:val="20"/>
          <w:szCs w:val="20"/>
        </w:rPr>
        <w:t>Opis predmetu zákazky“ týchto súťažných podkladov.</w:t>
      </w:r>
    </w:p>
    <w:p w14:paraId="410ED6F9" w14:textId="2BF7F464" w:rsidR="00960F1C" w:rsidRPr="004D239D" w:rsidRDefault="00960F1C" w:rsidP="000C3E56">
      <w:pPr>
        <w:pStyle w:val="Nadpis3"/>
        <w:numPr>
          <w:ilvl w:val="0"/>
          <w:numId w:val="11"/>
        </w:numPr>
        <w:spacing w:before="240" w:after="60"/>
        <w:jc w:val="left"/>
        <w:rPr>
          <w:b/>
          <w:bCs/>
          <w:i w:val="0"/>
          <w:szCs w:val="24"/>
        </w:rPr>
      </w:pPr>
      <w:bookmarkStart w:id="6" w:name="_Toc529188634"/>
      <w:bookmarkStart w:id="7" w:name="_Toc192747248"/>
      <w:r w:rsidRPr="004D239D">
        <w:rPr>
          <w:b/>
          <w:bCs/>
          <w:i w:val="0"/>
          <w:szCs w:val="24"/>
        </w:rPr>
        <w:t>Komplexnosť dodávky</w:t>
      </w:r>
      <w:bookmarkEnd w:id="6"/>
      <w:bookmarkEnd w:id="7"/>
    </w:p>
    <w:p w14:paraId="64955A96" w14:textId="5C052895" w:rsidR="00B2589B" w:rsidRPr="00B2589B" w:rsidRDefault="00B2589B" w:rsidP="00B2589B">
      <w:pPr>
        <w:pStyle w:val="Odsekzoznamu"/>
        <w:numPr>
          <w:ilvl w:val="0"/>
          <w:numId w:val="11"/>
        </w:numPr>
        <w:rPr>
          <w:rFonts w:cs="Arial"/>
          <w:noProof w:val="0"/>
          <w:sz w:val="20"/>
          <w:szCs w:val="20"/>
        </w:rPr>
      </w:pPr>
      <w:bookmarkStart w:id="8" w:name="_Toc529188635"/>
      <w:bookmarkStart w:id="9" w:name="_Toc192747249"/>
      <w:r w:rsidRPr="00B2589B">
        <w:rPr>
          <w:rFonts w:cs="Arial"/>
          <w:noProof w:val="0"/>
          <w:sz w:val="20"/>
          <w:szCs w:val="20"/>
        </w:rPr>
        <w:t xml:space="preserve">Uchádzač predloží ponuku na kompletné zabezpečenie jednotlivých častí predmetu zákazky. Uchádzač môže predložiť ponuku na jednu, viac častí predmetu zákazky samostatne, alebo na všetky časti predmetu zákazky v jednej ponuke. </w:t>
      </w:r>
    </w:p>
    <w:p w14:paraId="1ECFC137" w14:textId="5D999E45" w:rsidR="00960F1C" w:rsidRPr="00B2589B" w:rsidRDefault="00960F1C" w:rsidP="00E01662">
      <w:pPr>
        <w:pStyle w:val="Odsekzoznamu"/>
        <w:numPr>
          <w:ilvl w:val="0"/>
          <w:numId w:val="11"/>
        </w:numPr>
        <w:suppressAutoHyphens/>
        <w:spacing w:before="240" w:after="60"/>
        <w:rPr>
          <w:b/>
          <w:bCs/>
        </w:rPr>
      </w:pPr>
      <w:r w:rsidRPr="00B2589B">
        <w:rPr>
          <w:b/>
          <w:bCs/>
        </w:rPr>
        <w:t>Zdroj finančných prostriedkov</w:t>
      </w:r>
      <w:bookmarkEnd w:id="8"/>
      <w:bookmarkEnd w:id="9"/>
    </w:p>
    <w:p w14:paraId="40D1213E" w14:textId="657A973A" w:rsidR="00960F1C" w:rsidRPr="00753247" w:rsidRDefault="00960F1C" w:rsidP="006D40FF">
      <w:pPr>
        <w:pStyle w:val="Odsekzoznamu"/>
        <w:numPr>
          <w:ilvl w:val="1"/>
          <w:numId w:val="11"/>
        </w:numPr>
        <w:suppressAutoHyphens/>
        <w:jc w:val="both"/>
        <w:rPr>
          <w:rFonts w:cs="Arial"/>
          <w:noProof w:val="0"/>
          <w:color w:val="000000"/>
          <w:sz w:val="20"/>
          <w:szCs w:val="20"/>
        </w:rPr>
      </w:pPr>
      <w:r w:rsidRPr="00753247">
        <w:rPr>
          <w:rFonts w:cs="Arial"/>
          <w:noProof w:val="0"/>
          <w:color w:val="000000"/>
          <w:sz w:val="20"/>
          <w:szCs w:val="20"/>
        </w:rPr>
        <w:t>Predmet zákazky bude financovaný</w:t>
      </w:r>
      <w:r w:rsidRPr="00753247">
        <w:rPr>
          <w:rFonts w:cs="Arial"/>
          <w:noProof w:val="0"/>
          <w:sz w:val="20"/>
          <w:szCs w:val="20"/>
        </w:rPr>
        <w:t xml:space="preserve">: z vlastných </w:t>
      </w:r>
      <w:r w:rsidR="00753247" w:rsidRPr="00753247">
        <w:rPr>
          <w:rFonts w:cs="Arial"/>
          <w:noProof w:val="0"/>
          <w:sz w:val="20"/>
          <w:szCs w:val="20"/>
        </w:rPr>
        <w:t>zdrojov verejného obstarávateľa.</w:t>
      </w:r>
    </w:p>
    <w:p w14:paraId="33C86428" w14:textId="5455B660" w:rsidR="00960F1C" w:rsidRPr="00753247" w:rsidRDefault="00960F1C" w:rsidP="00025986">
      <w:pPr>
        <w:pStyle w:val="Odsekzoznamu"/>
        <w:numPr>
          <w:ilvl w:val="1"/>
          <w:numId w:val="11"/>
        </w:numPr>
        <w:suppressAutoHyphens/>
        <w:jc w:val="both"/>
        <w:rPr>
          <w:rFonts w:cs="Arial"/>
          <w:noProof w:val="0"/>
          <w:color w:val="000000"/>
          <w:sz w:val="20"/>
          <w:szCs w:val="20"/>
        </w:rPr>
      </w:pPr>
      <w:r w:rsidRPr="00753247">
        <w:rPr>
          <w:rFonts w:cs="Arial"/>
          <w:noProof w:val="0"/>
          <w:color w:val="000000"/>
          <w:sz w:val="20"/>
          <w:szCs w:val="20"/>
        </w:rPr>
        <w:t xml:space="preserve">Zákazka sa týka projektu financovaného z fondov Európskej únie: </w:t>
      </w:r>
      <w:r w:rsidR="00753247" w:rsidRPr="00753247">
        <w:rPr>
          <w:rFonts w:cs="Arial"/>
          <w:noProof w:val="0"/>
          <w:color w:val="000000"/>
          <w:sz w:val="20"/>
          <w:szCs w:val="20"/>
        </w:rPr>
        <w:t>nie</w:t>
      </w:r>
      <w:r w:rsidRPr="00753247">
        <w:rPr>
          <w:rFonts w:cs="Arial"/>
          <w:noProof w:val="0"/>
          <w:color w:val="000000"/>
          <w:sz w:val="20"/>
          <w:szCs w:val="20"/>
        </w:rPr>
        <w:t xml:space="preserve"> </w:t>
      </w:r>
    </w:p>
    <w:p w14:paraId="52F9283A" w14:textId="5697DF06" w:rsidR="00960F1C" w:rsidRPr="004D239D" w:rsidRDefault="007F4509" w:rsidP="000C3E56">
      <w:pPr>
        <w:pStyle w:val="Nadpis3"/>
        <w:numPr>
          <w:ilvl w:val="0"/>
          <w:numId w:val="11"/>
        </w:numPr>
        <w:spacing w:before="240" w:after="60"/>
        <w:jc w:val="left"/>
        <w:rPr>
          <w:b/>
          <w:bCs/>
          <w:i w:val="0"/>
          <w:szCs w:val="24"/>
        </w:rPr>
      </w:pPr>
      <w:bookmarkStart w:id="10" w:name="_Toc192747250"/>
      <w:r w:rsidRPr="004D239D">
        <w:rPr>
          <w:b/>
          <w:bCs/>
          <w:i w:val="0"/>
          <w:szCs w:val="24"/>
        </w:rPr>
        <w:t>Obchodné podmienky</w:t>
      </w:r>
      <w:bookmarkEnd w:id="10"/>
    </w:p>
    <w:p w14:paraId="210955A6" w14:textId="3EED7DF3" w:rsidR="00A64857" w:rsidRPr="00A64857" w:rsidRDefault="00DF5F45" w:rsidP="00A64857">
      <w:pPr>
        <w:pStyle w:val="Odsekzoznamu"/>
        <w:numPr>
          <w:ilvl w:val="1"/>
          <w:numId w:val="11"/>
        </w:numPr>
        <w:jc w:val="both"/>
        <w:rPr>
          <w:rFonts w:cs="Arial"/>
          <w:noProof w:val="0"/>
          <w:color w:val="000000"/>
          <w:sz w:val="20"/>
          <w:szCs w:val="20"/>
        </w:rPr>
      </w:pPr>
      <w:r w:rsidRPr="00A64857">
        <w:rPr>
          <w:rFonts w:cs="Arial"/>
          <w:noProof w:val="0"/>
          <w:color w:val="000000"/>
          <w:sz w:val="20"/>
          <w:szCs w:val="20"/>
        </w:rPr>
        <w:t xml:space="preserve">Výsledkom postupu verejného obstarávania bude </w:t>
      </w:r>
      <w:r w:rsidR="00432369" w:rsidRPr="00A64857">
        <w:rPr>
          <w:rFonts w:cs="Arial"/>
          <w:noProof w:val="0"/>
          <w:color w:val="000000"/>
          <w:sz w:val="20"/>
          <w:szCs w:val="20"/>
        </w:rPr>
        <w:t>kúpna zmluva</w:t>
      </w:r>
      <w:r w:rsidR="00A64857" w:rsidRPr="00A64857">
        <w:t xml:space="preserve"> </w:t>
      </w:r>
      <w:r w:rsidR="00A64857" w:rsidRPr="00A64857">
        <w:rPr>
          <w:rFonts w:cs="Arial"/>
          <w:b/>
          <w:noProof w:val="0"/>
          <w:color w:val="000000"/>
          <w:sz w:val="20"/>
          <w:szCs w:val="20"/>
        </w:rPr>
        <w:t>samostatne pre časť 1 a 2</w:t>
      </w:r>
      <w:r w:rsidR="00A042EA" w:rsidRPr="00A64857">
        <w:rPr>
          <w:rFonts w:cs="Arial"/>
          <w:noProof w:val="0"/>
          <w:color w:val="000000"/>
          <w:sz w:val="20"/>
          <w:szCs w:val="20"/>
        </w:rPr>
        <w:t xml:space="preserve"> (ďalej len „zmluva“) </w:t>
      </w:r>
      <w:r w:rsidR="0064493C" w:rsidRPr="00A64857">
        <w:rPr>
          <w:rFonts w:cs="Arial"/>
          <w:noProof w:val="0"/>
          <w:color w:val="000000"/>
          <w:sz w:val="20"/>
          <w:szCs w:val="20"/>
        </w:rPr>
        <w:t xml:space="preserve">podľa § 3, ods. </w:t>
      </w:r>
      <w:r w:rsidR="00044A84" w:rsidRPr="00A64857">
        <w:rPr>
          <w:rFonts w:cs="Arial"/>
          <w:noProof w:val="0"/>
          <w:color w:val="000000"/>
          <w:sz w:val="20"/>
          <w:szCs w:val="20"/>
        </w:rPr>
        <w:t>1</w:t>
      </w:r>
      <w:r w:rsidR="008E084A" w:rsidRPr="00A64857">
        <w:rPr>
          <w:rFonts w:cs="Arial"/>
          <w:noProof w:val="0"/>
          <w:color w:val="000000"/>
          <w:sz w:val="20"/>
          <w:szCs w:val="20"/>
        </w:rPr>
        <w:t xml:space="preserve"> </w:t>
      </w:r>
      <w:r w:rsidR="000F7B3E" w:rsidRPr="00A64857">
        <w:rPr>
          <w:rFonts w:cs="Arial"/>
          <w:noProof w:val="0"/>
          <w:color w:val="000000"/>
          <w:sz w:val="20"/>
          <w:szCs w:val="20"/>
        </w:rPr>
        <w:t xml:space="preserve">ZVO </w:t>
      </w:r>
      <w:r w:rsidR="0064493C" w:rsidRPr="00A64857">
        <w:rPr>
          <w:rFonts w:cs="Arial"/>
          <w:noProof w:val="0"/>
          <w:color w:val="000000"/>
          <w:sz w:val="20"/>
          <w:szCs w:val="20"/>
        </w:rPr>
        <w:t>s náležitosťami zákona č. 513/1991 Zb. v znení neskorších p</w:t>
      </w:r>
      <w:r w:rsidR="003F6EB9" w:rsidRPr="00A64857">
        <w:rPr>
          <w:rFonts w:cs="Arial"/>
          <w:noProof w:val="0"/>
          <w:color w:val="000000"/>
          <w:sz w:val="20"/>
          <w:szCs w:val="20"/>
        </w:rPr>
        <w:t>redpisov (Obchodný zákonník</w:t>
      </w:r>
      <w:r w:rsidR="0064493C" w:rsidRPr="00A64857">
        <w:rPr>
          <w:rFonts w:cs="Arial"/>
          <w:noProof w:val="0"/>
          <w:color w:val="000000"/>
          <w:sz w:val="20"/>
          <w:szCs w:val="20"/>
        </w:rPr>
        <w:t>)</w:t>
      </w:r>
      <w:r w:rsidR="00C7206E" w:rsidRPr="00A64857">
        <w:rPr>
          <w:rFonts w:cs="Arial"/>
          <w:noProof w:val="0"/>
          <w:color w:val="000000"/>
          <w:sz w:val="20"/>
          <w:szCs w:val="20"/>
        </w:rPr>
        <w:t>, ktoré</w:t>
      </w:r>
      <w:r w:rsidR="0064493C" w:rsidRPr="00A64857">
        <w:rPr>
          <w:rFonts w:cs="Arial"/>
          <w:noProof w:val="0"/>
          <w:color w:val="000000"/>
          <w:sz w:val="20"/>
          <w:szCs w:val="20"/>
        </w:rPr>
        <w:t xml:space="preserve"> nadobudnú</w:t>
      </w:r>
      <w:r w:rsidR="0084728E" w:rsidRPr="00A64857">
        <w:rPr>
          <w:rFonts w:cs="Arial"/>
          <w:noProof w:val="0"/>
          <w:color w:val="000000"/>
          <w:sz w:val="20"/>
          <w:szCs w:val="20"/>
        </w:rPr>
        <w:t xml:space="preserve"> platnosť po podpise oboma zmluvnými stranami a </w:t>
      </w:r>
      <w:r w:rsidR="00A64857" w:rsidRPr="00A64857">
        <w:rPr>
          <w:rFonts w:cs="Arial"/>
          <w:noProof w:val="0"/>
          <w:color w:val="000000"/>
          <w:sz w:val="20"/>
          <w:szCs w:val="20"/>
        </w:rPr>
        <w:t>účinnosť dňom nasledujúcim po dni jej zverejnenia v súlade s platnou legislatívou.</w:t>
      </w:r>
    </w:p>
    <w:p w14:paraId="599C76DB" w14:textId="1328D894" w:rsidR="001B0CEE" w:rsidRPr="00A64857" w:rsidRDefault="001B0CEE" w:rsidP="002662B4">
      <w:pPr>
        <w:pStyle w:val="Odsekzoznamu"/>
        <w:numPr>
          <w:ilvl w:val="1"/>
          <w:numId w:val="11"/>
        </w:numPr>
        <w:autoSpaceDE w:val="0"/>
        <w:autoSpaceDN w:val="0"/>
        <w:adjustRightInd w:val="0"/>
        <w:jc w:val="both"/>
        <w:rPr>
          <w:rFonts w:cs="Arial"/>
          <w:noProof w:val="0"/>
          <w:sz w:val="20"/>
          <w:szCs w:val="20"/>
        </w:rPr>
      </w:pPr>
      <w:r w:rsidRPr="00A64857">
        <w:rPr>
          <w:rFonts w:cs="Arial"/>
          <w:noProof w:val="0"/>
          <w:sz w:val="20"/>
          <w:szCs w:val="20"/>
        </w:rPr>
        <w:t>Verejný obstarávateľ môže odstúpiť od zmluvy, rámcovej dohody a koncesnej zmluvy aj podľa § 19 ZVO.</w:t>
      </w:r>
    </w:p>
    <w:p w14:paraId="34184BEB" w14:textId="50FA59F4" w:rsidR="001B0CEE" w:rsidRPr="00025986" w:rsidRDefault="00044A84" w:rsidP="00936820">
      <w:pPr>
        <w:pStyle w:val="Odsekzoznamu"/>
        <w:numPr>
          <w:ilvl w:val="1"/>
          <w:numId w:val="11"/>
        </w:numPr>
        <w:suppressAutoHyphens/>
        <w:jc w:val="both"/>
        <w:rPr>
          <w:rFonts w:cs="Arial"/>
          <w:noProof w:val="0"/>
          <w:sz w:val="20"/>
          <w:szCs w:val="20"/>
        </w:rPr>
      </w:pPr>
      <w:r w:rsidRPr="00025986">
        <w:rPr>
          <w:rFonts w:cs="Arial"/>
          <w:noProof w:val="0"/>
          <w:sz w:val="20"/>
          <w:szCs w:val="20"/>
        </w:rPr>
        <w:t>Verejný obstarávateľ si vyhradzuje právo neuzavrieť zmluv</w:t>
      </w:r>
      <w:r w:rsidR="00432369">
        <w:rPr>
          <w:rFonts w:cs="Arial"/>
          <w:noProof w:val="0"/>
          <w:sz w:val="20"/>
          <w:szCs w:val="20"/>
        </w:rPr>
        <w:t xml:space="preserve">u </w:t>
      </w:r>
      <w:r w:rsidRPr="00025986">
        <w:rPr>
          <w:rFonts w:cs="Arial"/>
          <w:noProof w:val="0"/>
          <w:sz w:val="20"/>
          <w:szCs w:val="20"/>
        </w:rPr>
        <w:t>z dôvodu neefektívneho zaobchádzania s pridelenými finančnými prostriedkami, ak najnižšia ponúknutá cena za predmet zákazky presiahne predpokladanú hodnotu zákazky.</w:t>
      </w:r>
    </w:p>
    <w:p w14:paraId="13876557" w14:textId="59E7848D" w:rsidR="00823461" w:rsidRPr="004D239D" w:rsidRDefault="0084728E" w:rsidP="000C3E56">
      <w:pPr>
        <w:pStyle w:val="Nadpis3"/>
        <w:numPr>
          <w:ilvl w:val="0"/>
          <w:numId w:val="11"/>
        </w:numPr>
        <w:spacing w:before="240" w:after="60"/>
        <w:jc w:val="left"/>
        <w:rPr>
          <w:b/>
          <w:bCs/>
          <w:i w:val="0"/>
          <w:szCs w:val="24"/>
        </w:rPr>
      </w:pPr>
      <w:bookmarkStart w:id="11" w:name="_Toc3803691"/>
      <w:bookmarkStart w:id="12" w:name="_Toc192747251"/>
      <w:r w:rsidRPr="004D239D">
        <w:rPr>
          <w:b/>
          <w:bCs/>
          <w:i w:val="0"/>
          <w:szCs w:val="24"/>
        </w:rPr>
        <w:t>Miesto a termín dodania predmetu zákazky</w:t>
      </w:r>
      <w:bookmarkEnd w:id="11"/>
      <w:bookmarkEnd w:id="12"/>
    </w:p>
    <w:p w14:paraId="4C069949" w14:textId="075768D9" w:rsidR="003A3C4D" w:rsidRPr="001E2ADF" w:rsidRDefault="00280F65" w:rsidP="001E2ADF">
      <w:pPr>
        <w:pStyle w:val="Odsekzoznamu"/>
        <w:numPr>
          <w:ilvl w:val="1"/>
          <w:numId w:val="11"/>
        </w:numPr>
        <w:jc w:val="both"/>
        <w:rPr>
          <w:rFonts w:cs="Arial"/>
          <w:noProof w:val="0"/>
          <w:sz w:val="20"/>
          <w:szCs w:val="20"/>
        </w:rPr>
      </w:pPr>
      <w:r w:rsidRPr="001E2ADF">
        <w:rPr>
          <w:rFonts w:cs="Arial"/>
          <w:noProof w:val="0"/>
          <w:sz w:val="20"/>
          <w:szCs w:val="20"/>
        </w:rPr>
        <w:t xml:space="preserve">Miestom </w:t>
      </w:r>
      <w:r w:rsidR="006B794B" w:rsidRPr="001E2ADF">
        <w:rPr>
          <w:rFonts w:cs="Arial"/>
          <w:noProof w:val="0"/>
          <w:sz w:val="20"/>
          <w:szCs w:val="20"/>
        </w:rPr>
        <w:t xml:space="preserve">dodania zákazky </w:t>
      </w:r>
      <w:r w:rsidR="00316989" w:rsidRPr="001E2ADF">
        <w:rPr>
          <w:rFonts w:cs="Arial"/>
          <w:noProof w:val="0"/>
          <w:sz w:val="20"/>
          <w:szCs w:val="20"/>
        </w:rPr>
        <w:t xml:space="preserve">je </w:t>
      </w:r>
      <w:r w:rsidR="001E2ADF" w:rsidRPr="001E2ADF">
        <w:rPr>
          <w:rFonts w:cs="Arial"/>
          <w:noProof w:val="0"/>
          <w:sz w:val="20"/>
          <w:szCs w:val="20"/>
        </w:rPr>
        <w:t xml:space="preserve">Lesy Slovenskej republiky, štátny podnik, Odštepný závod </w:t>
      </w:r>
      <w:proofErr w:type="spellStart"/>
      <w:r w:rsidR="001E2ADF" w:rsidRPr="001E2ADF">
        <w:rPr>
          <w:rFonts w:cs="Arial"/>
          <w:noProof w:val="0"/>
          <w:sz w:val="20"/>
          <w:szCs w:val="20"/>
        </w:rPr>
        <w:t>Semenoles</w:t>
      </w:r>
      <w:proofErr w:type="spellEnd"/>
      <w:r w:rsidR="001E2ADF" w:rsidRPr="001E2ADF">
        <w:rPr>
          <w:rFonts w:cs="Arial"/>
          <w:noProof w:val="0"/>
          <w:sz w:val="20"/>
          <w:szCs w:val="20"/>
        </w:rPr>
        <w:t>,</w:t>
      </w:r>
      <w:r w:rsidR="001E2ADF">
        <w:rPr>
          <w:rFonts w:cs="Arial"/>
          <w:noProof w:val="0"/>
          <w:sz w:val="20"/>
          <w:szCs w:val="20"/>
        </w:rPr>
        <w:t xml:space="preserve"> </w:t>
      </w:r>
      <w:r w:rsidR="001E2ADF" w:rsidRPr="001E2ADF">
        <w:rPr>
          <w:rFonts w:cs="Arial"/>
          <w:noProof w:val="0"/>
          <w:sz w:val="20"/>
          <w:szCs w:val="20"/>
        </w:rPr>
        <w:t>Pri železnici 52, 033 19 Liptovský Hrádok</w:t>
      </w:r>
      <w:r w:rsidR="00316989" w:rsidRPr="001E2ADF">
        <w:rPr>
          <w:rFonts w:cs="Arial"/>
          <w:noProof w:val="0"/>
          <w:sz w:val="20"/>
          <w:szCs w:val="20"/>
        </w:rPr>
        <w:t xml:space="preserve">, </w:t>
      </w:r>
      <w:proofErr w:type="spellStart"/>
      <w:r w:rsidR="001E2ADF">
        <w:rPr>
          <w:rFonts w:cs="Arial"/>
          <w:noProof w:val="0"/>
          <w:sz w:val="20"/>
          <w:szCs w:val="20"/>
        </w:rPr>
        <w:t>škôlkárske</w:t>
      </w:r>
      <w:proofErr w:type="spellEnd"/>
      <w:r w:rsidR="001E2ADF">
        <w:rPr>
          <w:rFonts w:cs="Arial"/>
          <w:noProof w:val="0"/>
          <w:sz w:val="20"/>
          <w:szCs w:val="20"/>
        </w:rPr>
        <w:t xml:space="preserve"> stredisko podľa príslušnej kúpnej zmluvy</w:t>
      </w:r>
      <w:r w:rsidR="00316989" w:rsidRPr="001E2ADF">
        <w:rPr>
          <w:rFonts w:cs="Arial"/>
          <w:noProof w:val="0"/>
          <w:sz w:val="20"/>
          <w:szCs w:val="20"/>
        </w:rPr>
        <w:t>.</w:t>
      </w:r>
    </w:p>
    <w:p w14:paraId="711C121D" w14:textId="77777777" w:rsidR="00316989" w:rsidRPr="004D239D" w:rsidRDefault="00316989" w:rsidP="00316989">
      <w:pPr>
        <w:pStyle w:val="Odsekzoznamu"/>
        <w:ind w:left="360"/>
        <w:jc w:val="both"/>
        <w:rPr>
          <w:rFonts w:cs="Arial"/>
          <w:noProof w:val="0"/>
          <w:sz w:val="20"/>
          <w:szCs w:val="20"/>
        </w:rPr>
      </w:pPr>
    </w:p>
    <w:p w14:paraId="7E984877" w14:textId="0C8456E7" w:rsidR="00823461" w:rsidRPr="004D239D" w:rsidRDefault="00823461" w:rsidP="000C3E56">
      <w:pPr>
        <w:numPr>
          <w:ilvl w:val="1"/>
          <w:numId w:val="11"/>
        </w:numPr>
        <w:jc w:val="both"/>
        <w:rPr>
          <w:rFonts w:cs="Arial"/>
          <w:noProof w:val="0"/>
          <w:sz w:val="20"/>
          <w:szCs w:val="20"/>
        </w:rPr>
      </w:pPr>
      <w:r w:rsidRPr="004D239D">
        <w:rPr>
          <w:rFonts w:cs="Arial"/>
          <w:noProof w:val="0"/>
          <w:sz w:val="20"/>
          <w:szCs w:val="20"/>
        </w:rPr>
        <w:t>Trvanie zmluvy alebo lehota na</w:t>
      </w:r>
      <w:r w:rsidR="00897A62" w:rsidRPr="004D239D">
        <w:rPr>
          <w:rFonts w:cs="Arial"/>
          <w:noProof w:val="0"/>
          <w:sz w:val="20"/>
          <w:szCs w:val="20"/>
        </w:rPr>
        <w:t xml:space="preserve"> ukončenie plnenia</w:t>
      </w:r>
      <w:r w:rsidRPr="004D239D">
        <w:rPr>
          <w:rFonts w:cs="Arial"/>
          <w:noProof w:val="0"/>
          <w:sz w:val="20"/>
          <w:szCs w:val="20"/>
        </w:rPr>
        <w:t>:</w:t>
      </w:r>
    </w:p>
    <w:p w14:paraId="16C9CA84" w14:textId="77777777" w:rsidR="003C4D08" w:rsidRPr="003C4D08" w:rsidRDefault="00810E9D" w:rsidP="003C4D08">
      <w:pPr>
        <w:pStyle w:val="Odsekzoznamu"/>
        <w:ind w:left="720"/>
        <w:jc w:val="both"/>
        <w:rPr>
          <w:rFonts w:cs="Arial"/>
          <w:noProof w:val="0"/>
          <w:color w:val="FF0000"/>
          <w:sz w:val="20"/>
          <w:szCs w:val="20"/>
        </w:rPr>
      </w:pPr>
      <w:r w:rsidRPr="00E51CDE">
        <w:rPr>
          <w:rFonts w:cs="Arial"/>
          <w:noProof w:val="0"/>
          <w:sz w:val="20"/>
          <w:szCs w:val="20"/>
        </w:rPr>
        <w:t>Termín dodávky je stanovený</w:t>
      </w:r>
      <w:r w:rsidR="003C4D08">
        <w:rPr>
          <w:rFonts w:cs="Arial"/>
          <w:noProof w:val="0"/>
          <w:sz w:val="20"/>
          <w:szCs w:val="20"/>
        </w:rPr>
        <w:t>:</w:t>
      </w:r>
    </w:p>
    <w:p w14:paraId="7990EF75" w14:textId="693E0DD3" w:rsidR="00CA479E" w:rsidRDefault="003C4D08" w:rsidP="003C4D08">
      <w:pPr>
        <w:pStyle w:val="Odsekzoznamu"/>
        <w:ind w:left="720"/>
        <w:jc w:val="both"/>
        <w:rPr>
          <w:rFonts w:cs="Arial"/>
          <w:b/>
          <w:noProof w:val="0"/>
          <w:sz w:val="20"/>
          <w:szCs w:val="20"/>
        </w:rPr>
      </w:pPr>
      <w:r w:rsidRPr="003C4D08">
        <w:rPr>
          <w:rFonts w:cs="Arial"/>
          <w:noProof w:val="0"/>
          <w:sz w:val="20"/>
          <w:szCs w:val="20"/>
        </w:rPr>
        <w:t xml:space="preserve">Časť č. I. - podkladové palety kovové </w:t>
      </w:r>
      <w:r w:rsidR="00E51CDE" w:rsidRPr="006E3FBE">
        <w:rPr>
          <w:rFonts w:cs="Arial"/>
          <w:b/>
          <w:noProof w:val="0"/>
          <w:sz w:val="20"/>
          <w:szCs w:val="20"/>
          <w:highlight w:val="yellow"/>
        </w:rPr>
        <w:t xml:space="preserve">do </w:t>
      </w:r>
      <w:r w:rsidR="009463D6">
        <w:rPr>
          <w:rFonts w:cs="Arial"/>
          <w:b/>
          <w:noProof w:val="0"/>
          <w:sz w:val="20"/>
          <w:szCs w:val="20"/>
          <w:highlight w:val="yellow"/>
        </w:rPr>
        <w:t>60 kalendárnych dní od nadobudnutia účinnosti zmluvy</w:t>
      </w:r>
    </w:p>
    <w:p w14:paraId="6EDA5A6B" w14:textId="51A387A5" w:rsidR="003C4D08" w:rsidRPr="003C4D08" w:rsidRDefault="003C4D08" w:rsidP="003C4D08">
      <w:pPr>
        <w:pStyle w:val="Odsekzoznamu"/>
        <w:ind w:left="720"/>
        <w:jc w:val="both"/>
        <w:rPr>
          <w:rFonts w:cs="Arial"/>
          <w:noProof w:val="0"/>
          <w:sz w:val="20"/>
          <w:szCs w:val="20"/>
        </w:rPr>
      </w:pPr>
      <w:r w:rsidRPr="003C4D08">
        <w:rPr>
          <w:rFonts w:cs="Arial"/>
          <w:noProof w:val="0"/>
          <w:sz w:val="20"/>
          <w:szCs w:val="20"/>
        </w:rPr>
        <w:t>Č</w:t>
      </w:r>
      <w:r w:rsidR="00E01662">
        <w:rPr>
          <w:rFonts w:cs="Arial"/>
          <w:noProof w:val="0"/>
          <w:sz w:val="20"/>
          <w:szCs w:val="20"/>
        </w:rPr>
        <w:t>asť č. II. - podkladové palety plasto</w:t>
      </w:r>
      <w:r w:rsidRPr="003C4D08">
        <w:rPr>
          <w:rFonts w:cs="Arial"/>
          <w:noProof w:val="0"/>
          <w:sz w:val="20"/>
          <w:szCs w:val="20"/>
        </w:rPr>
        <w:t xml:space="preserve">vé </w:t>
      </w:r>
      <w:r w:rsidRPr="003C4D08">
        <w:rPr>
          <w:rFonts w:cs="Arial"/>
          <w:b/>
          <w:noProof w:val="0"/>
          <w:sz w:val="20"/>
          <w:szCs w:val="20"/>
          <w:highlight w:val="yellow"/>
        </w:rPr>
        <w:t>do 30 kalendárnych dní od nadobudnutia účinnosti zmluvy</w:t>
      </w:r>
    </w:p>
    <w:p w14:paraId="537A6C88" w14:textId="454B28AE" w:rsidR="00D41A84" w:rsidRPr="004D239D" w:rsidRDefault="00D41A84" w:rsidP="00D41A84">
      <w:pPr>
        <w:pStyle w:val="Nadpis3"/>
        <w:numPr>
          <w:ilvl w:val="0"/>
          <w:numId w:val="11"/>
        </w:numPr>
        <w:spacing w:before="240" w:after="60"/>
        <w:jc w:val="left"/>
        <w:rPr>
          <w:b/>
          <w:bCs/>
          <w:i w:val="0"/>
          <w:szCs w:val="24"/>
        </w:rPr>
      </w:pPr>
      <w:bookmarkStart w:id="13" w:name="_Toc529188638"/>
      <w:bookmarkStart w:id="14" w:name="_Toc90457946"/>
      <w:bookmarkStart w:id="15" w:name="_Toc192747252"/>
      <w:r w:rsidRPr="004D239D">
        <w:rPr>
          <w:b/>
          <w:bCs/>
          <w:i w:val="0"/>
          <w:szCs w:val="24"/>
        </w:rPr>
        <w:t>Oprávnený uchádzač</w:t>
      </w:r>
      <w:bookmarkEnd w:id="13"/>
      <w:bookmarkEnd w:id="14"/>
      <w:bookmarkEnd w:id="15"/>
    </w:p>
    <w:p w14:paraId="65612EB6" w14:textId="688403A8" w:rsidR="00874AC6" w:rsidRPr="008F67CF" w:rsidRDefault="00D41A84" w:rsidP="00165795">
      <w:pPr>
        <w:pStyle w:val="Odsekzoznamu"/>
        <w:numPr>
          <w:ilvl w:val="1"/>
          <w:numId w:val="25"/>
        </w:numPr>
        <w:jc w:val="both"/>
        <w:rPr>
          <w:rFonts w:cs="Arial"/>
          <w:noProof w:val="0"/>
          <w:sz w:val="20"/>
          <w:szCs w:val="20"/>
        </w:rPr>
      </w:pPr>
      <w:bookmarkStart w:id="16" w:name="_Toc441616857"/>
      <w:bookmarkStart w:id="17" w:name="_Toc441673573"/>
      <w:r w:rsidRPr="004D239D">
        <w:rPr>
          <w:rFonts w:cs="Arial"/>
          <w:noProof w:val="0"/>
          <w:sz w:val="20"/>
          <w:szCs w:val="20"/>
        </w:rPr>
        <w:t xml:space="preserve">Ponuku môže predložiť uchádzač alebo skupina uchádzačov (ďalej len </w:t>
      </w:r>
      <w:r w:rsidR="00DF5F45" w:rsidRPr="004D239D">
        <w:rPr>
          <w:rFonts w:cs="Arial"/>
          <w:noProof w:val="0"/>
          <w:sz w:val="20"/>
          <w:szCs w:val="20"/>
        </w:rPr>
        <w:t>„</w:t>
      </w:r>
      <w:r w:rsidRPr="004D239D">
        <w:rPr>
          <w:rFonts w:cs="Arial"/>
          <w:noProof w:val="0"/>
          <w:sz w:val="20"/>
          <w:szCs w:val="20"/>
        </w:rPr>
        <w:t>skupina</w:t>
      </w:r>
      <w:r w:rsidR="00DF5F45" w:rsidRPr="004D239D">
        <w:rPr>
          <w:rFonts w:cs="Arial"/>
          <w:noProof w:val="0"/>
          <w:sz w:val="20"/>
          <w:szCs w:val="20"/>
        </w:rPr>
        <w:t>“</w:t>
      </w:r>
      <w:r w:rsidRPr="004D239D">
        <w:rPr>
          <w:rFonts w:cs="Arial"/>
          <w:noProof w:val="0"/>
          <w:sz w:val="20"/>
          <w:szCs w:val="20"/>
        </w:rPr>
        <w:t>). Uchádzačom sa  rozumie aj skupina dodávateľov podľa § 37 ZVO ako skupina viacerých osôb vytvorená pre účely tohto verejného obstarávania. V prípade, že je uchádzačom skupina, takýto uchádzač je povinný v ponuke predložiť doklad podpísaný všetkými členmi skupiny o nominovaní vedúceho člena skupiny oprávneného konať v mene ostatných členov skupiny v súvislosti so zadávaním tejto zákazky</w:t>
      </w:r>
      <w:r w:rsidR="00853E62" w:rsidRPr="004D239D">
        <w:rPr>
          <w:rFonts w:cs="Arial"/>
          <w:noProof w:val="0"/>
          <w:sz w:val="20"/>
          <w:szCs w:val="20"/>
        </w:rPr>
        <w:t xml:space="preserve">. </w:t>
      </w:r>
      <w:r w:rsidRPr="004D239D">
        <w:rPr>
          <w:rFonts w:cs="Arial"/>
          <w:noProof w:val="0"/>
          <w:sz w:val="20"/>
          <w:szCs w:val="20"/>
        </w:rPr>
        <w:t>Zároveň v tomto doklade každý člen skupiny uvedie záväzok, že dodrží zloženie skupiny ako pri vyhodnocovaní ponúk, tak aj pri r</w:t>
      </w:r>
      <w:r w:rsidR="008F67CF">
        <w:rPr>
          <w:rFonts w:cs="Arial"/>
          <w:noProof w:val="0"/>
          <w:sz w:val="20"/>
          <w:szCs w:val="20"/>
        </w:rPr>
        <w:t>ealizácii predmetu obstarávania</w:t>
      </w:r>
      <w:r w:rsidR="00874AC6" w:rsidRPr="008F67CF">
        <w:rPr>
          <w:rFonts w:cs="Arial"/>
          <w:noProof w:val="0"/>
          <w:sz w:val="20"/>
          <w:szCs w:val="20"/>
        </w:rPr>
        <w:t>.</w:t>
      </w:r>
    </w:p>
    <w:p w14:paraId="6A94BB21" w14:textId="152A2520" w:rsidR="00874AC6" w:rsidRPr="00936820" w:rsidRDefault="00874AC6" w:rsidP="00D41A84">
      <w:pPr>
        <w:pStyle w:val="Odsekzoznamu"/>
        <w:numPr>
          <w:ilvl w:val="1"/>
          <w:numId w:val="25"/>
        </w:numPr>
        <w:jc w:val="both"/>
        <w:rPr>
          <w:rFonts w:cs="Arial"/>
          <w:noProof w:val="0"/>
          <w:sz w:val="20"/>
          <w:szCs w:val="20"/>
        </w:rPr>
      </w:pPr>
      <w:r w:rsidRPr="004D239D">
        <w:rPr>
          <w:rFonts w:cs="Arial"/>
          <w:noProof w:val="0"/>
          <w:sz w:val="20"/>
          <w:szCs w:val="20"/>
        </w:rPr>
        <w:t xml:space="preserve">Verejný obstarávateľ môže obmedziť záujemcovi, uchádzačovi alebo skupine dodávateľov účasť vo verejnom obstarávaní, najmä ich vylúčiť alebo vylúčiť ich ponuku, ak má tento záujemca, uchádzač alebo člen skupiny dodávateľov sídlo v treťom štáte, s ktorým nemá Slovenská republika alebo Európska únia uzavretú medzinárodnú zmluvu zaručujúcu rovnaký a účinný prístup k verejnému obstarávaniu v tomto treťom štáte pre hospodárske subjekty so sídlom v Slovenskej republike. Verejný obstarávateľ môže požiadať záujemcu alebo uchádzača, aby nahradil subdodávateľa alebo inú osobu, ktorej prostredníctvom preukazuje splnenie podmienok účasti, ak má subdodávateľ alebo táto iná osoba sídlo v treťom štáte, s ktorým nemá Slovenská republika alebo Európska únia uzavretú medzinárodnú zmluvu zaručujúcu rovnaký a účinný prístup k verejnému obstarávaniu v tomto treťom štáte pre hospodárske subjekty so sídlom v Slovenskej republike. Verejný obstarávateľ alebo obstarávateľ musí postupovať podľa prvej a </w:t>
      </w:r>
      <w:r w:rsidRPr="004D239D">
        <w:rPr>
          <w:rFonts w:cs="Arial"/>
          <w:noProof w:val="0"/>
          <w:sz w:val="20"/>
          <w:szCs w:val="20"/>
        </w:rPr>
        <w:lastRenderedPageBreak/>
        <w:t>druhej vety, ak ide o záujemcu, uchádzača, skupinu dodávateľov, subdodávateľa alebo inú osobu so sídlom v treťom štáte, alebo o zákazku, o ktorých to ustanoví vláda Slovenskej republiky (ďalej len „vláda“) nariadením. Zoznam tretích štátov vedie a aktualizuje úrad v súčinnosti s Ministerstvom zahraničných vecí a európskych záležitostí Slovenskej republiky a je sprístupnený na webovom sídle úradu.</w:t>
      </w:r>
    </w:p>
    <w:p w14:paraId="09D14F31" w14:textId="1D7BBAB2" w:rsidR="00D41A84" w:rsidRPr="004D239D" w:rsidRDefault="00D41A84" w:rsidP="00D41A84">
      <w:pPr>
        <w:pStyle w:val="Nadpis3"/>
        <w:numPr>
          <w:ilvl w:val="0"/>
          <w:numId w:val="11"/>
        </w:numPr>
        <w:spacing w:before="240" w:after="60"/>
        <w:jc w:val="left"/>
        <w:rPr>
          <w:b/>
          <w:bCs/>
          <w:i w:val="0"/>
          <w:szCs w:val="24"/>
        </w:rPr>
      </w:pPr>
      <w:bookmarkStart w:id="18" w:name="_Toc90457947"/>
      <w:bookmarkStart w:id="19" w:name="_Toc192747253"/>
      <w:r w:rsidRPr="004D239D">
        <w:rPr>
          <w:b/>
          <w:bCs/>
          <w:i w:val="0"/>
          <w:szCs w:val="24"/>
        </w:rPr>
        <w:t>Využitie subdodávateľov</w:t>
      </w:r>
      <w:bookmarkEnd w:id="18"/>
      <w:bookmarkEnd w:id="19"/>
      <w:r w:rsidRPr="004D239D">
        <w:rPr>
          <w:b/>
          <w:bCs/>
          <w:i w:val="0"/>
          <w:szCs w:val="24"/>
        </w:rPr>
        <w:t xml:space="preserve"> </w:t>
      </w:r>
    </w:p>
    <w:p w14:paraId="352ED670" w14:textId="7DF595C7"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 xml:space="preserve">Uchádzač môže zabezpečiť realizáciu časti plnenia alebo vybraných častí plnenia prostredníctvom tretích osôb. </w:t>
      </w:r>
      <w:r w:rsidR="001A1B62" w:rsidRPr="001A1B62">
        <w:rPr>
          <w:rFonts w:cs="Arial"/>
          <w:noProof w:val="0"/>
          <w:sz w:val="20"/>
          <w:szCs w:val="20"/>
        </w:rPr>
        <w:t>Ale len dodávateľ zodpovedá verejnému obstarávateľovi za zrealizovanie zákazky.</w:t>
      </w:r>
    </w:p>
    <w:p w14:paraId="60E56818" w14:textId="7B6A2F31"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Subdodávateľom je hospodársky subjekt, ktorý uzavrie alebo uzavrel s dodávateľom písomnú odplatnú zmluvu na plnenie určitej časti zákazky. Hospodárskym subjektom je fyzická osoba, právnická osoba alebo skupina takýchto osôb, ktorá na trh dodáva tovar, uskutočňuje stavebné práce alebo poskytuje službu.</w:t>
      </w:r>
    </w:p>
    <w:p w14:paraId="5BD73FA7" w14:textId="77777777"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Pri využití subdodávateľov sa bude postupovať v súlade s § 41 ZVO.</w:t>
      </w:r>
    </w:p>
    <w:p w14:paraId="6BB1C8D3" w14:textId="2A8608ED" w:rsidR="007F4509"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Verejný obstarávateľ vyžaduje, aby:</w:t>
      </w:r>
    </w:p>
    <w:p w14:paraId="73113EF7" w14:textId="1A336D73" w:rsidR="003F4628" w:rsidRDefault="003F4628" w:rsidP="00A07F53">
      <w:pPr>
        <w:pStyle w:val="Odsekzoznamu"/>
        <w:numPr>
          <w:ilvl w:val="0"/>
          <w:numId w:val="32"/>
        </w:numPr>
        <w:jc w:val="both"/>
        <w:rPr>
          <w:rFonts w:cs="Arial"/>
          <w:noProof w:val="0"/>
          <w:sz w:val="20"/>
          <w:szCs w:val="20"/>
        </w:rPr>
      </w:pPr>
      <w:r w:rsidRPr="003F4628">
        <w:rPr>
          <w:rFonts w:cs="Arial"/>
          <w:noProof w:val="0"/>
          <w:sz w:val="20"/>
          <w:szCs w:val="20"/>
        </w:rPr>
        <w:t xml:space="preserve">uchádzač vo svojej </w:t>
      </w:r>
      <w:r w:rsidR="004977E3">
        <w:rPr>
          <w:rFonts w:cs="Arial"/>
          <w:noProof w:val="0"/>
          <w:sz w:val="20"/>
          <w:szCs w:val="20"/>
        </w:rPr>
        <w:t>ponuke</w:t>
      </w:r>
      <w:r w:rsidRPr="003F4628">
        <w:rPr>
          <w:rFonts w:cs="Arial"/>
          <w:noProof w:val="0"/>
          <w:sz w:val="20"/>
          <w:szCs w:val="20"/>
        </w:rPr>
        <w:t xml:space="preserve"> uviedol podiel zákazky, ktorý má v úmysle zadať navrhovaným subdodávateľom,</w:t>
      </w:r>
    </w:p>
    <w:p w14:paraId="4E0A6CD3" w14:textId="73589903" w:rsidR="003F4628" w:rsidRPr="003F4628" w:rsidRDefault="003F4628" w:rsidP="00A07F53">
      <w:pPr>
        <w:pStyle w:val="Odsekzoznamu"/>
        <w:numPr>
          <w:ilvl w:val="0"/>
          <w:numId w:val="32"/>
        </w:numPr>
        <w:jc w:val="both"/>
        <w:rPr>
          <w:rFonts w:cs="Arial"/>
          <w:noProof w:val="0"/>
          <w:sz w:val="20"/>
          <w:szCs w:val="20"/>
        </w:rPr>
      </w:pPr>
      <w:r w:rsidRPr="003F4628">
        <w:rPr>
          <w:rFonts w:cs="Arial"/>
          <w:noProof w:val="0"/>
          <w:color w:val="000000"/>
          <w:sz w:val="20"/>
          <w:szCs w:val="20"/>
        </w:rPr>
        <w:t>navrhovaný subdodávateľ spĺňal podmienky účasti týkajúce sa osobnéh</w:t>
      </w:r>
      <w:r w:rsidR="00D60F28">
        <w:rPr>
          <w:rFonts w:cs="Arial"/>
          <w:noProof w:val="0"/>
          <w:color w:val="000000"/>
          <w:sz w:val="20"/>
          <w:szCs w:val="20"/>
        </w:rPr>
        <w:t>o postavenia podľa § 32, ods. 1</w:t>
      </w:r>
      <w:r w:rsidRPr="003F4628">
        <w:rPr>
          <w:rFonts w:cs="Arial"/>
          <w:noProof w:val="0"/>
          <w:color w:val="000000"/>
          <w:sz w:val="20"/>
          <w:szCs w:val="20"/>
        </w:rPr>
        <w:t xml:space="preserve"> ZVO a neexistovali u neho dôvody na vylúčenie podľa § 40 ods. 6 písm. a) až g) a ods. 7 a 8 ZVO; oprávnenie dodávať tovar, uskutočňovať stavebné práce alebo poskytovať službu sa preukazuje vo vzťahu k tej časti predmetu zákazky alebo koncesie, ktorý má subdodávateľ plniť</w:t>
      </w:r>
    </w:p>
    <w:p w14:paraId="1F436642" w14:textId="11573991"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 xml:space="preserve">Verejný obstarávateľ požaduje od úspešného uchádzača, aby s dostatočným časovým predstihom pred uzatvorením zmluvného vzťahu, ale najneskôr ku dňu uzatvorenia zmluvného vzťahu predložil verejnému obstarávateľovi zoznam všetkých známych subdodávateľov s uvedením ich identifikačných údajov, predmetu subdodávky </w:t>
      </w:r>
      <w:r w:rsidR="00DB67AD">
        <w:rPr>
          <w:rFonts w:cs="Arial"/>
          <w:noProof w:val="0"/>
          <w:sz w:val="20"/>
          <w:szCs w:val="20"/>
        </w:rPr>
        <w:t>a</w:t>
      </w:r>
      <w:r w:rsidRPr="004D239D">
        <w:rPr>
          <w:rFonts w:cs="Arial"/>
          <w:noProof w:val="0"/>
          <w:sz w:val="20"/>
          <w:szCs w:val="20"/>
        </w:rPr>
        <w:t xml:space="preserve"> údajov o osobe oprávnenej konať za každého subdodávat</w:t>
      </w:r>
      <w:r w:rsidR="00DB67AD">
        <w:rPr>
          <w:rFonts w:cs="Arial"/>
          <w:noProof w:val="0"/>
          <w:sz w:val="20"/>
          <w:szCs w:val="20"/>
        </w:rPr>
        <w:t>eľa v rozsahu meno a priezvisko,</w:t>
      </w:r>
      <w:r w:rsidRPr="004D239D">
        <w:rPr>
          <w:rFonts w:cs="Arial"/>
          <w:noProof w:val="0"/>
          <w:sz w:val="20"/>
          <w:szCs w:val="20"/>
        </w:rPr>
        <w:t xml:space="preserve"> </w:t>
      </w:r>
      <w:r w:rsidR="00DB67AD">
        <w:rPr>
          <w:rFonts w:cs="Arial"/>
          <w:noProof w:val="0"/>
          <w:sz w:val="20"/>
          <w:szCs w:val="20"/>
        </w:rPr>
        <w:t>kontaktné údaje</w:t>
      </w:r>
      <w:r w:rsidRPr="004D239D">
        <w:rPr>
          <w:rFonts w:cs="Arial"/>
          <w:noProof w:val="0"/>
          <w:sz w:val="20"/>
          <w:szCs w:val="20"/>
        </w:rPr>
        <w:t>.</w:t>
      </w:r>
    </w:p>
    <w:p w14:paraId="77B6BB67" w14:textId="56A415C1"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Úspešný uchádzač je povinný zabezpečiť v prípade, ak časť zákazky plánuje plniť subdodávateľom, aby najneskôr ku dňu uzatvorenia zmluvného vzťahu alebo pri nahlásení zmeny subdodávateľa bol zapísaný v</w:t>
      </w:r>
      <w:r w:rsidR="006A633D" w:rsidRPr="004D239D">
        <w:rPr>
          <w:rFonts w:cs="Arial"/>
          <w:noProof w:val="0"/>
          <w:sz w:val="20"/>
          <w:szCs w:val="20"/>
        </w:rPr>
        <w:t xml:space="preserve"> </w:t>
      </w:r>
      <w:r w:rsidRPr="004D239D">
        <w:rPr>
          <w:rFonts w:cs="Arial"/>
          <w:noProof w:val="0"/>
          <w:sz w:val="20"/>
          <w:szCs w:val="20"/>
        </w:rPr>
        <w:t>registri partnerov verejného sektora, ak má povinnosť zapisovať sa do registra partnerov verejného sektora a nie je zapísaný v registri partnerov verejného sektora v súlade s § 11, ods. 1 ZVO.</w:t>
      </w:r>
    </w:p>
    <w:p w14:paraId="38405EEC" w14:textId="4C10D6CD"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Úspešný uchádzač je povinný nahlásiť verejnému obstarávateľovi zmenu subdodávateľa, ak ku nej dôjde v priebehu platnosti zmluvného vzťahu. Nový subdodávateľ musí spĺňať podmienky účasti týkajúce sa osobnéh</w:t>
      </w:r>
      <w:r w:rsidR="00D60F28">
        <w:rPr>
          <w:rFonts w:cs="Arial"/>
          <w:noProof w:val="0"/>
          <w:sz w:val="20"/>
          <w:szCs w:val="20"/>
        </w:rPr>
        <w:t>o postavenia podľa § 32, ods. 1</w:t>
      </w:r>
      <w:r w:rsidRPr="004D239D">
        <w:rPr>
          <w:rFonts w:cs="Arial"/>
          <w:noProof w:val="0"/>
          <w:sz w:val="20"/>
          <w:szCs w:val="20"/>
        </w:rPr>
        <w:t xml:space="preserve"> ZVO, k tej časti predmetu zákazky, ktorú má subdodávateľ plniť.</w:t>
      </w:r>
    </w:p>
    <w:p w14:paraId="18864AFE" w14:textId="77777777" w:rsidR="007F4509" w:rsidRPr="004D239D" w:rsidRDefault="007F4509" w:rsidP="00165795">
      <w:pPr>
        <w:pStyle w:val="Odsekzoznamu"/>
        <w:numPr>
          <w:ilvl w:val="1"/>
          <w:numId w:val="29"/>
        </w:numPr>
        <w:jc w:val="both"/>
        <w:rPr>
          <w:rFonts w:cs="Arial"/>
          <w:noProof w:val="0"/>
          <w:sz w:val="20"/>
          <w:szCs w:val="20"/>
        </w:rPr>
      </w:pPr>
      <w:r w:rsidRPr="004D239D">
        <w:rPr>
          <w:rFonts w:cs="Arial"/>
          <w:noProof w:val="0"/>
          <w:sz w:val="20"/>
          <w:szCs w:val="20"/>
        </w:rPr>
        <w:t>Verejný obstarávateľ si vyhradzuje právo na posúdenie a schválenie zmeny subdodávateľa/</w:t>
      </w:r>
      <w:proofErr w:type="spellStart"/>
      <w:r w:rsidRPr="004D239D">
        <w:rPr>
          <w:rFonts w:cs="Arial"/>
          <w:noProof w:val="0"/>
          <w:sz w:val="20"/>
          <w:szCs w:val="20"/>
        </w:rPr>
        <w:t>ľov</w:t>
      </w:r>
      <w:proofErr w:type="spellEnd"/>
      <w:r w:rsidRPr="004D239D">
        <w:rPr>
          <w:rFonts w:cs="Arial"/>
          <w:noProof w:val="0"/>
          <w:sz w:val="20"/>
          <w:szCs w:val="20"/>
        </w:rPr>
        <w:t xml:space="preserve">. </w:t>
      </w:r>
    </w:p>
    <w:p w14:paraId="6C5CB4B8" w14:textId="77777777" w:rsidR="004B1F6D" w:rsidRPr="00E125DB" w:rsidRDefault="004B1F6D" w:rsidP="00165795">
      <w:pPr>
        <w:pStyle w:val="Odsekzoznamu"/>
        <w:numPr>
          <w:ilvl w:val="1"/>
          <w:numId w:val="29"/>
        </w:numPr>
        <w:jc w:val="both"/>
        <w:rPr>
          <w:rFonts w:cs="Arial"/>
          <w:sz w:val="20"/>
          <w:szCs w:val="20"/>
        </w:rPr>
      </w:pPr>
      <w:r w:rsidRPr="00E125DB">
        <w:rPr>
          <w:rFonts w:cs="Arial"/>
          <w:sz w:val="20"/>
          <w:szCs w:val="20"/>
        </w:rPr>
        <w:t xml:space="preserve">Úspešný uchádzač je povinný pri výbere subdodávateľov rešpektovať článok 5k Nariadenia Rady (EÚ) č. 833/2014 z 31. júla 2014 o reštriktívnych opatreniach s ohľadom na konanie Ruska, ktorým destabilizuje situáciu na Ukrajine v znení neskorších nariadení, najmä v znení  Nariadenia Rady EÚ č. 2022/578 z 08. apríla 2022, ktoré zakazuje zadávanie zákaziek a využívanie subdodávateľov na plnenie viac ako 10 % z hodnoty zákazky: </w:t>
      </w:r>
    </w:p>
    <w:p w14:paraId="3B8DF1E0" w14:textId="77777777" w:rsidR="004B1F6D" w:rsidRPr="00E125DB" w:rsidRDefault="004B1F6D" w:rsidP="00A07F53">
      <w:pPr>
        <w:pStyle w:val="Odsekzoznamu"/>
        <w:numPr>
          <w:ilvl w:val="0"/>
          <w:numId w:val="49"/>
        </w:numPr>
        <w:jc w:val="both"/>
        <w:rPr>
          <w:rFonts w:cs="Arial"/>
          <w:sz w:val="20"/>
          <w:szCs w:val="20"/>
        </w:rPr>
      </w:pPr>
      <w:r w:rsidRPr="00E125DB">
        <w:rPr>
          <w:rFonts w:cs="Arial"/>
          <w:sz w:val="20"/>
          <w:szCs w:val="20"/>
        </w:rPr>
        <w:t xml:space="preserve">ruským občanom, spoločnostiam, subjektom alebo orgánom sídliacim v Rusku, </w:t>
      </w:r>
    </w:p>
    <w:p w14:paraId="4F85021B" w14:textId="77777777" w:rsidR="004B1F6D" w:rsidRPr="00E125DB" w:rsidRDefault="004B1F6D" w:rsidP="00A07F53">
      <w:pPr>
        <w:pStyle w:val="Odsekzoznamu"/>
        <w:numPr>
          <w:ilvl w:val="0"/>
          <w:numId w:val="49"/>
        </w:numPr>
        <w:jc w:val="both"/>
        <w:rPr>
          <w:rFonts w:cs="Arial"/>
          <w:sz w:val="20"/>
          <w:szCs w:val="20"/>
        </w:rPr>
      </w:pPr>
      <w:r w:rsidRPr="00E125DB">
        <w:rPr>
          <w:rFonts w:cs="Arial"/>
          <w:sz w:val="20"/>
          <w:szCs w:val="20"/>
        </w:rPr>
        <w:t xml:space="preserve">spoločnostiam alebo subjektom, ktoré sú priamo alebo nepriamo akýmkoľvek spôsobom vlastnené z viac ako 50 % ruskými občanmi, spoločnosťami, subjektami alebo orgánmi sídliacimi v Rusku a </w:t>
      </w:r>
    </w:p>
    <w:p w14:paraId="3CAE9695" w14:textId="77777777" w:rsidR="004B1F6D" w:rsidRPr="00E125DB" w:rsidRDefault="004B1F6D" w:rsidP="00A07F53">
      <w:pPr>
        <w:pStyle w:val="Odsekzoznamu"/>
        <w:numPr>
          <w:ilvl w:val="0"/>
          <w:numId w:val="49"/>
        </w:numPr>
        <w:jc w:val="both"/>
        <w:rPr>
          <w:rFonts w:cs="Arial"/>
          <w:sz w:val="20"/>
          <w:szCs w:val="20"/>
        </w:rPr>
      </w:pPr>
      <w:r w:rsidRPr="00E125DB">
        <w:rPr>
          <w:rFonts w:cs="Arial"/>
          <w:sz w:val="20"/>
          <w:szCs w:val="20"/>
        </w:rPr>
        <w:t>osobám, ktoré v ich mene alebo na základe ich pokynov predkladajú ponuku alebo plnia zákazku.</w:t>
      </w:r>
    </w:p>
    <w:p w14:paraId="10D3A4A1" w14:textId="092C4E0F" w:rsidR="004B1F6D" w:rsidRPr="00E125DB" w:rsidRDefault="004B1F6D" w:rsidP="004B1F6D">
      <w:pPr>
        <w:ind w:left="360"/>
        <w:jc w:val="both"/>
        <w:rPr>
          <w:rFonts w:cs="Arial"/>
          <w:sz w:val="20"/>
          <w:szCs w:val="20"/>
        </w:rPr>
      </w:pPr>
      <w:r w:rsidRPr="00E125DB">
        <w:rPr>
          <w:rFonts w:cs="Arial"/>
          <w:sz w:val="20"/>
          <w:szCs w:val="20"/>
        </w:rPr>
        <w:t>Za týmto účelom Dodávateľ k podpisu zmluvy predloží čestné vyhlásenie, ktorým čestne a pravdivo prehlási, že vyššie uvedené skutočnosti overil pri navrhovaných subdodávateľoch a ani jeden z navrhnutých subdodávateľov nespĺňa vyššie uvedené skutočnosti.</w:t>
      </w:r>
    </w:p>
    <w:p w14:paraId="72F7C225" w14:textId="77777777" w:rsidR="007F4509" w:rsidRPr="004D239D" w:rsidRDefault="007F4509" w:rsidP="00165795">
      <w:pPr>
        <w:pStyle w:val="Odsekzoznamu"/>
        <w:numPr>
          <w:ilvl w:val="1"/>
          <w:numId w:val="29"/>
        </w:numPr>
        <w:ind w:left="426" w:hanging="426"/>
        <w:jc w:val="both"/>
        <w:rPr>
          <w:rFonts w:cs="Arial"/>
          <w:noProof w:val="0"/>
          <w:sz w:val="20"/>
          <w:szCs w:val="20"/>
        </w:rPr>
      </w:pPr>
      <w:r w:rsidRPr="004D239D">
        <w:rPr>
          <w:rFonts w:cs="Arial"/>
          <w:noProof w:val="0"/>
          <w:sz w:val="20"/>
          <w:szCs w:val="20"/>
        </w:rPr>
        <w:t>Pravidlo pre zmenu subdodávateľov počas plnenia zmluvy je nasledovné:</w:t>
      </w:r>
    </w:p>
    <w:p w14:paraId="5F24F75A" w14:textId="08010E0B" w:rsidR="00D41A84" w:rsidRPr="0034350D" w:rsidRDefault="007F4509" w:rsidP="00A07F53">
      <w:pPr>
        <w:pStyle w:val="Odsekzoznamu"/>
        <w:numPr>
          <w:ilvl w:val="0"/>
          <w:numId w:val="50"/>
        </w:numPr>
        <w:ind w:hanging="218"/>
        <w:jc w:val="both"/>
        <w:rPr>
          <w:rFonts w:cs="Arial"/>
          <w:noProof w:val="0"/>
          <w:szCs w:val="20"/>
        </w:rPr>
      </w:pPr>
      <w:r w:rsidRPr="0034350D">
        <w:rPr>
          <w:rFonts w:cs="Arial"/>
          <w:noProof w:val="0"/>
          <w:color w:val="000000"/>
          <w:sz w:val="20"/>
          <w:szCs w:val="20"/>
        </w:rPr>
        <w:t>sub</w:t>
      </w:r>
      <w:r w:rsidR="00993D33" w:rsidRPr="0034350D">
        <w:rPr>
          <w:rFonts w:cs="Arial"/>
          <w:noProof w:val="0"/>
          <w:color w:val="000000"/>
          <w:sz w:val="20"/>
          <w:szCs w:val="20"/>
        </w:rPr>
        <w:t>dodávateľ musí byť odsúhlasený</w:t>
      </w:r>
      <w:r w:rsidRPr="0034350D">
        <w:rPr>
          <w:rFonts w:cs="Arial"/>
          <w:noProof w:val="0"/>
          <w:color w:val="000000"/>
          <w:sz w:val="20"/>
          <w:szCs w:val="20"/>
        </w:rPr>
        <w:t xml:space="preserve"> </w:t>
      </w:r>
      <w:r w:rsidR="00C34FEF" w:rsidRPr="0034350D">
        <w:rPr>
          <w:rFonts w:cs="Arial"/>
          <w:noProof w:val="0"/>
          <w:color w:val="000000"/>
          <w:sz w:val="20"/>
          <w:szCs w:val="20"/>
        </w:rPr>
        <w:t>verejným obstarávateľom</w:t>
      </w:r>
      <w:r w:rsidRPr="0034350D">
        <w:rPr>
          <w:rFonts w:cs="Arial"/>
          <w:noProof w:val="0"/>
          <w:color w:val="000000"/>
          <w:sz w:val="20"/>
          <w:szCs w:val="20"/>
        </w:rPr>
        <w:t>.</w:t>
      </w:r>
    </w:p>
    <w:p w14:paraId="2B845E17" w14:textId="77777777" w:rsidR="0034350D" w:rsidRPr="0034350D" w:rsidRDefault="0034350D" w:rsidP="0034350D">
      <w:pPr>
        <w:pStyle w:val="Odsekzoznamu"/>
        <w:ind w:left="644"/>
        <w:jc w:val="both"/>
        <w:rPr>
          <w:rFonts w:cs="Arial"/>
          <w:noProof w:val="0"/>
          <w:szCs w:val="20"/>
        </w:rPr>
      </w:pPr>
    </w:p>
    <w:p w14:paraId="28321D13" w14:textId="40F05E69" w:rsidR="00D41A84" w:rsidRPr="004D239D" w:rsidRDefault="00D41A84" w:rsidP="00D41A84">
      <w:pPr>
        <w:pStyle w:val="Nadpis3"/>
        <w:numPr>
          <w:ilvl w:val="0"/>
          <w:numId w:val="11"/>
        </w:numPr>
        <w:spacing w:before="240" w:after="60"/>
        <w:jc w:val="left"/>
        <w:rPr>
          <w:b/>
          <w:bCs/>
          <w:i w:val="0"/>
          <w:szCs w:val="24"/>
        </w:rPr>
      </w:pPr>
      <w:bookmarkStart w:id="20" w:name="_Toc441616858"/>
      <w:bookmarkStart w:id="21" w:name="_Toc441673574"/>
      <w:bookmarkStart w:id="22" w:name="_Toc529188640"/>
      <w:bookmarkStart w:id="23" w:name="_Toc90457948"/>
      <w:bookmarkStart w:id="24" w:name="_Toc192747254"/>
      <w:bookmarkEnd w:id="16"/>
      <w:bookmarkEnd w:id="17"/>
      <w:r w:rsidRPr="004D239D">
        <w:rPr>
          <w:b/>
          <w:bCs/>
          <w:i w:val="0"/>
          <w:szCs w:val="24"/>
        </w:rPr>
        <w:t>Variantné riešenie</w:t>
      </w:r>
      <w:bookmarkEnd w:id="20"/>
      <w:bookmarkEnd w:id="21"/>
      <w:bookmarkEnd w:id="22"/>
      <w:bookmarkEnd w:id="23"/>
      <w:bookmarkEnd w:id="24"/>
    </w:p>
    <w:p w14:paraId="25923287" w14:textId="77777777" w:rsidR="00D41A84" w:rsidRPr="004D239D" w:rsidRDefault="00D41A84" w:rsidP="00165795">
      <w:pPr>
        <w:pStyle w:val="Odsekzoznamu"/>
        <w:numPr>
          <w:ilvl w:val="1"/>
          <w:numId w:val="26"/>
        </w:numPr>
        <w:jc w:val="both"/>
        <w:rPr>
          <w:rFonts w:cs="Arial"/>
          <w:noProof w:val="0"/>
          <w:sz w:val="20"/>
          <w:szCs w:val="20"/>
        </w:rPr>
      </w:pPr>
      <w:r w:rsidRPr="004D239D">
        <w:rPr>
          <w:rFonts w:cs="Arial"/>
          <w:noProof w:val="0"/>
          <w:sz w:val="20"/>
          <w:szCs w:val="20"/>
        </w:rPr>
        <w:t>Uchádzačom sa neumožňuje predložiť variantné riešenie vo vzťahu k požadovanému predmetu zákazky.</w:t>
      </w:r>
    </w:p>
    <w:p w14:paraId="18ADDA81" w14:textId="6E8EB5DE" w:rsidR="00D41A84" w:rsidRPr="0034350D" w:rsidRDefault="00D41A84" w:rsidP="00165795">
      <w:pPr>
        <w:pStyle w:val="Odsekzoznamu"/>
        <w:numPr>
          <w:ilvl w:val="1"/>
          <w:numId w:val="26"/>
        </w:numPr>
        <w:jc w:val="both"/>
        <w:rPr>
          <w:rFonts w:cs="Arial"/>
          <w:noProof w:val="0"/>
          <w:szCs w:val="20"/>
        </w:rPr>
      </w:pPr>
      <w:r w:rsidRPr="0034350D">
        <w:rPr>
          <w:rFonts w:cs="Arial"/>
          <w:noProof w:val="0"/>
          <w:sz w:val="20"/>
          <w:szCs w:val="20"/>
        </w:rPr>
        <w:t>Ak súčasťou ponuky bude aj variantné riešenie, variantné riešenie nebude zaradené do vyhodnotenia a bude sa naň hľadieť, akoby nebolo predložené. Vyhodnotené bude iba základné riešenie.</w:t>
      </w:r>
    </w:p>
    <w:p w14:paraId="60A44D85" w14:textId="304880D1" w:rsidR="00D41A84" w:rsidRPr="004D239D" w:rsidRDefault="00D41A84" w:rsidP="00D41A84">
      <w:pPr>
        <w:pStyle w:val="Nadpis3"/>
        <w:numPr>
          <w:ilvl w:val="0"/>
          <w:numId w:val="11"/>
        </w:numPr>
        <w:spacing w:before="240" w:after="60"/>
        <w:jc w:val="left"/>
        <w:rPr>
          <w:b/>
          <w:bCs/>
          <w:i w:val="0"/>
          <w:szCs w:val="24"/>
        </w:rPr>
      </w:pPr>
      <w:bookmarkStart w:id="25" w:name="_Toc441616861"/>
      <w:bookmarkStart w:id="26" w:name="_Toc441673577"/>
      <w:bookmarkStart w:id="27" w:name="_Toc529188642"/>
      <w:bookmarkStart w:id="28" w:name="_Toc90457949"/>
      <w:bookmarkStart w:id="29" w:name="_Toc192747255"/>
      <w:r w:rsidRPr="004D239D">
        <w:rPr>
          <w:b/>
          <w:bCs/>
          <w:i w:val="0"/>
          <w:szCs w:val="24"/>
        </w:rPr>
        <w:lastRenderedPageBreak/>
        <w:t>Náklady na ponuku</w:t>
      </w:r>
      <w:bookmarkEnd w:id="25"/>
      <w:bookmarkEnd w:id="26"/>
      <w:bookmarkEnd w:id="27"/>
      <w:bookmarkEnd w:id="28"/>
      <w:bookmarkEnd w:id="29"/>
    </w:p>
    <w:p w14:paraId="1A3ECC2C" w14:textId="378C8B2D" w:rsidR="00D41A84" w:rsidRPr="004D239D" w:rsidRDefault="00D41A84" w:rsidP="00165795">
      <w:pPr>
        <w:pStyle w:val="Odsekzoznamu"/>
        <w:numPr>
          <w:ilvl w:val="1"/>
          <w:numId w:val="31"/>
        </w:numPr>
        <w:ind w:left="426" w:hanging="426"/>
        <w:jc w:val="both"/>
        <w:rPr>
          <w:rFonts w:cs="Arial"/>
          <w:noProof w:val="0"/>
          <w:color w:val="000000"/>
          <w:sz w:val="20"/>
          <w:szCs w:val="20"/>
        </w:rPr>
      </w:pPr>
      <w:r w:rsidRPr="004D239D">
        <w:rPr>
          <w:rFonts w:cs="Arial"/>
          <w:noProof w:val="0"/>
          <w:color w:val="000000"/>
          <w:sz w:val="20"/>
          <w:szCs w:val="20"/>
        </w:rPr>
        <w:t>Všetky výdavky spojené s prípr</w:t>
      </w:r>
      <w:r w:rsidR="006A633D" w:rsidRPr="004D239D">
        <w:rPr>
          <w:rFonts w:cs="Arial"/>
          <w:noProof w:val="0"/>
          <w:color w:val="000000"/>
          <w:sz w:val="20"/>
          <w:szCs w:val="20"/>
        </w:rPr>
        <w:t xml:space="preserve">avou a predložením ponuky znáša </w:t>
      </w:r>
      <w:r w:rsidRPr="004D239D">
        <w:rPr>
          <w:rFonts w:cs="Arial"/>
          <w:noProof w:val="0"/>
          <w:color w:val="000000"/>
          <w:sz w:val="20"/>
          <w:szCs w:val="20"/>
        </w:rPr>
        <w:t>uchádzač bez akéhokoľvek finančného alebo iného nároku voči verejnému obstarávateľovi</w:t>
      </w:r>
      <w:r w:rsidR="006A633D" w:rsidRPr="004D239D">
        <w:rPr>
          <w:rFonts w:cs="Arial"/>
          <w:noProof w:val="0"/>
          <w:color w:val="000000"/>
          <w:sz w:val="20"/>
          <w:szCs w:val="20"/>
        </w:rPr>
        <w:t>,</w:t>
      </w:r>
      <w:r w:rsidRPr="004D239D">
        <w:rPr>
          <w:rFonts w:cs="Arial"/>
          <w:noProof w:val="0"/>
          <w:color w:val="000000"/>
          <w:sz w:val="20"/>
          <w:szCs w:val="20"/>
        </w:rPr>
        <w:t xml:space="preserve"> a to aj v prípade, že verejný obstarávateľ neprijme ani jednu z predložených ponúk alebo zruší tento postup zadávania zákazky. </w:t>
      </w:r>
    </w:p>
    <w:p w14:paraId="7CFB8B34" w14:textId="07C0CF02" w:rsidR="00D41A84" w:rsidRPr="0034350D" w:rsidRDefault="006A633D" w:rsidP="00165795">
      <w:pPr>
        <w:pStyle w:val="Odsekzoznamu"/>
        <w:numPr>
          <w:ilvl w:val="1"/>
          <w:numId w:val="31"/>
        </w:numPr>
        <w:ind w:left="426" w:hanging="426"/>
        <w:jc w:val="both"/>
        <w:rPr>
          <w:rFonts w:cs="Arial"/>
          <w:noProof w:val="0"/>
          <w:color w:val="000000"/>
          <w:sz w:val="20"/>
          <w:szCs w:val="20"/>
        </w:rPr>
      </w:pPr>
      <w:r w:rsidRPr="0034350D">
        <w:rPr>
          <w:rFonts w:cs="Arial"/>
          <w:noProof w:val="0"/>
          <w:color w:val="000000"/>
          <w:sz w:val="20"/>
          <w:szCs w:val="20"/>
        </w:rPr>
        <w:t>Nezaradenie záujemcov</w:t>
      </w:r>
      <w:r w:rsidR="00D41A84" w:rsidRPr="0034350D">
        <w:rPr>
          <w:rFonts w:cs="Arial"/>
          <w:noProof w:val="0"/>
          <w:color w:val="000000"/>
          <w:sz w:val="20"/>
          <w:szCs w:val="20"/>
        </w:rPr>
        <w:t xml:space="preserve"> medzi uchádzačov pri zadávaní tejto zákazky nevytvára nárok na uplatnenie náhrady škody.</w:t>
      </w:r>
    </w:p>
    <w:p w14:paraId="59184F30" w14:textId="693E3736" w:rsidR="00D41A84" w:rsidRPr="004D239D" w:rsidRDefault="00D41A84" w:rsidP="00D41A84">
      <w:pPr>
        <w:pStyle w:val="Nadpis3"/>
        <w:numPr>
          <w:ilvl w:val="0"/>
          <w:numId w:val="11"/>
        </w:numPr>
        <w:spacing w:before="240" w:after="60"/>
        <w:jc w:val="left"/>
        <w:rPr>
          <w:b/>
          <w:bCs/>
          <w:i w:val="0"/>
          <w:szCs w:val="24"/>
        </w:rPr>
      </w:pPr>
      <w:bookmarkStart w:id="30" w:name="_Toc441616860"/>
      <w:bookmarkStart w:id="31" w:name="_Toc441673576"/>
      <w:bookmarkStart w:id="32" w:name="_Toc529188643"/>
      <w:bookmarkStart w:id="33" w:name="_Toc90457950"/>
      <w:bookmarkStart w:id="34" w:name="_Toc192747256"/>
      <w:r w:rsidRPr="004D239D">
        <w:rPr>
          <w:b/>
          <w:bCs/>
          <w:i w:val="0"/>
          <w:szCs w:val="24"/>
        </w:rPr>
        <w:t>Podmienky zrušenia verejného obstarávania</w:t>
      </w:r>
      <w:bookmarkEnd w:id="30"/>
      <w:bookmarkEnd w:id="31"/>
      <w:bookmarkEnd w:id="32"/>
      <w:bookmarkEnd w:id="33"/>
      <w:bookmarkEnd w:id="34"/>
    </w:p>
    <w:p w14:paraId="1DA9AF54" w14:textId="0D1AF3C3" w:rsidR="00874AC6" w:rsidRPr="004D239D" w:rsidRDefault="00874AC6" w:rsidP="00165795">
      <w:pPr>
        <w:pStyle w:val="Odsekzoznamu"/>
        <w:numPr>
          <w:ilvl w:val="1"/>
          <w:numId w:val="27"/>
        </w:numPr>
        <w:ind w:left="426" w:hanging="426"/>
        <w:jc w:val="both"/>
        <w:rPr>
          <w:rFonts w:cs="Arial"/>
          <w:noProof w:val="0"/>
          <w:sz w:val="20"/>
          <w:szCs w:val="20"/>
        </w:rPr>
      </w:pPr>
      <w:r w:rsidRPr="004D239D">
        <w:rPr>
          <w:rFonts w:cs="Arial"/>
          <w:noProof w:val="0"/>
          <w:sz w:val="20"/>
          <w:szCs w:val="20"/>
        </w:rPr>
        <w:t>Verejný obstarávateľ môže zrušiť zadávanie zákazky podľa ustanovení ZVO. Verejný obstarávateľ si vyhradzuje právo zákazku zrušiť v zmysle § 57 ZVO.</w:t>
      </w:r>
    </w:p>
    <w:p w14:paraId="67A1E08C" w14:textId="4334F606" w:rsidR="00874AC6" w:rsidRPr="0034350D" w:rsidRDefault="00874AC6" w:rsidP="00165795">
      <w:pPr>
        <w:pStyle w:val="Odsekzoznamu"/>
        <w:numPr>
          <w:ilvl w:val="1"/>
          <w:numId w:val="27"/>
        </w:numPr>
        <w:ind w:left="426" w:hanging="426"/>
        <w:jc w:val="both"/>
        <w:rPr>
          <w:rFonts w:cs="Arial"/>
          <w:noProof w:val="0"/>
          <w:sz w:val="20"/>
          <w:szCs w:val="20"/>
        </w:rPr>
      </w:pPr>
      <w:r w:rsidRPr="0034350D">
        <w:rPr>
          <w:rFonts w:cs="Arial"/>
          <w:noProof w:val="0"/>
          <w:sz w:val="20"/>
          <w:szCs w:val="20"/>
        </w:rPr>
        <w:t>V prípade zrušenia použitého postupu zadávania zákazky obstarávateľ bezodkladne upovedomí všetkých uchádzačov alebo záujemcov o danej skutočnosti s uvedením dôvodu a oznámi postup, ktorý použije pri zadávaní zákazky na pôvodný predmet zákazky.</w:t>
      </w:r>
    </w:p>
    <w:p w14:paraId="0DDD25C0" w14:textId="552111EC" w:rsidR="00D41A84" w:rsidRPr="004D239D" w:rsidRDefault="00D41A84" w:rsidP="00D41A84">
      <w:pPr>
        <w:pStyle w:val="Nadpis3"/>
        <w:numPr>
          <w:ilvl w:val="0"/>
          <w:numId w:val="11"/>
        </w:numPr>
        <w:spacing w:before="240" w:after="60"/>
        <w:jc w:val="left"/>
        <w:rPr>
          <w:b/>
          <w:bCs/>
          <w:i w:val="0"/>
          <w:szCs w:val="24"/>
        </w:rPr>
      </w:pPr>
      <w:bookmarkStart w:id="35" w:name="_Toc90457951"/>
      <w:bookmarkStart w:id="36" w:name="_Toc192747257"/>
      <w:r w:rsidRPr="004D239D">
        <w:rPr>
          <w:b/>
          <w:bCs/>
          <w:i w:val="0"/>
          <w:szCs w:val="24"/>
        </w:rPr>
        <w:t>Protikorupčná politika verejného obstarávateľa</w:t>
      </w:r>
      <w:bookmarkEnd w:id="35"/>
      <w:bookmarkEnd w:id="36"/>
    </w:p>
    <w:p w14:paraId="77FDF995" w14:textId="77777777" w:rsidR="00D41A84" w:rsidRPr="004D239D" w:rsidRDefault="00D41A84" w:rsidP="00165795">
      <w:pPr>
        <w:pStyle w:val="Odsekzoznamu"/>
        <w:numPr>
          <w:ilvl w:val="1"/>
          <w:numId w:val="28"/>
        </w:numPr>
        <w:ind w:left="426" w:hanging="426"/>
        <w:jc w:val="both"/>
        <w:rPr>
          <w:rFonts w:cs="Arial"/>
          <w:noProof w:val="0"/>
          <w:sz w:val="20"/>
          <w:szCs w:val="20"/>
        </w:rPr>
      </w:pPr>
      <w:r w:rsidRPr="004D239D">
        <w:rPr>
          <w:rFonts w:cs="Arial"/>
          <w:noProof w:val="0"/>
          <w:sz w:val="20"/>
          <w:szCs w:val="20"/>
        </w:rPr>
        <w:t>LESY Slovenskej republiky, štátny podnik ako verejný obstarávateľ zaviedol systém manažérstva proti korupcii v zmysle požiadaviek medzinárodnej normy STN ISO 37001:2019 a v súlade s Protikorupčným programom Ministerstva pôdohospodárstva a rozvoja vidieka Slovenskej republiky, organizácií v jeho zakladateľskej a zriaďovateľskej pôsobnosti a preddavkovej organizácie v pôsobnosti ministerstva (ďalej len „Protikorupčný program“) .</w:t>
      </w:r>
    </w:p>
    <w:p w14:paraId="655CCA3A" w14:textId="77777777" w:rsidR="00D41A84" w:rsidRPr="004D239D" w:rsidRDefault="00D41A84" w:rsidP="00165795">
      <w:pPr>
        <w:pStyle w:val="Odsekzoznamu"/>
        <w:numPr>
          <w:ilvl w:val="1"/>
          <w:numId w:val="28"/>
        </w:numPr>
        <w:ind w:left="426" w:hanging="426"/>
        <w:jc w:val="both"/>
        <w:rPr>
          <w:rFonts w:cs="Arial"/>
          <w:noProof w:val="0"/>
          <w:sz w:val="20"/>
          <w:szCs w:val="20"/>
        </w:rPr>
      </w:pPr>
      <w:r w:rsidRPr="004D239D">
        <w:rPr>
          <w:rFonts w:cs="Arial"/>
          <w:noProof w:val="0"/>
          <w:sz w:val="20"/>
          <w:szCs w:val="20"/>
        </w:rPr>
        <w:t>Protikorupčný program a Protikorupčná politika LESOV Slovenskej republiky, štátny podnik sú zverejnené na internetovej stránke www.lesy.sk/lesy/o-nas/protikorupcny-program/.</w:t>
      </w:r>
    </w:p>
    <w:p w14:paraId="33C71213" w14:textId="77777777" w:rsidR="00D41A84" w:rsidRPr="004D239D" w:rsidRDefault="00D41A84" w:rsidP="00165795">
      <w:pPr>
        <w:pStyle w:val="Odsekzoznamu"/>
        <w:numPr>
          <w:ilvl w:val="1"/>
          <w:numId w:val="28"/>
        </w:numPr>
        <w:ind w:left="426" w:hanging="426"/>
        <w:jc w:val="both"/>
        <w:rPr>
          <w:rFonts w:cs="Arial"/>
          <w:noProof w:val="0"/>
          <w:sz w:val="20"/>
          <w:szCs w:val="20"/>
        </w:rPr>
      </w:pPr>
      <w:r w:rsidRPr="004D239D">
        <w:rPr>
          <w:rFonts w:cs="Arial"/>
          <w:noProof w:val="0"/>
          <w:sz w:val="20"/>
          <w:szCs w:val="20"/>
        </w:rPr>
        <w:t xml:space="preserve">V súvislosti s plnením protikorupčných opatrení LESOV SR, </w:t>
      </w:r>
      <w:proofErr w:type="spellStart"/>
      <w:r w:rsidRPr="004D239D">
        <w:rPr>
          <w:rFonts w:cs="Arial"/>
          <w:noProof w:val="0"/>
          <w:sz w:val="20"/>
          <w:szCs w:val="20"/>
        </w:rPr>
        <w:t>š.p</w:t>
      </w:r>
      <w:proofErr w:type="spellEnd"/>
      <w:r w:rsidRPr="004D239D">
        <w:rPr>
          <w:rFonts w:cs="Arial"/>
          <w:noProof w:val="0"/>
          <w:sz w:val="20"/>
          <w:szCs w:val="20"/>
        </w:rPr>
        <w:t>., verejný obstarávateľ upozorňuje na práva a povinnosti osôb zúčastňujúcich sa predmetného verejného obstarávania:</w:t>
      </w:r>
    </w:p>
    <w:p w14:paraId="770D382B" w14:textId="77777777" w:rsidR="00D41A84" w:rsidRPr="004D239D" w:rsidRDefault="00D41A84" w:rsidP="00165795">
      <w:pPr>
        <w:pStyle w:val="Odsekzoznamu"/>
        <w:numPr>
          <w:ilvl w:val="0"/>
          <w:numId w:val="30"/>
        </w:numPr>
        <w:jc w:val="both"/>
        <w:rPr>
          <w:rFonts w:cs="Arial"/>
          <w:noProof w:val="0"/>
          <w:sz w:val="20"/>
          <w:szCs w:val="20"/>
        </w:rPr>
      </w:pPr>
      <w:r w:rsidRPr="004D239D">
        <w:rPr>
          <w:rFonts w:cs="Arial"/>
          <w:noProof w:val="0"/>
          <w:sz w:val="20"/>
          <w:szCs w:val="20"/>
        </w:rPr>
        <w:t xml:space="preserve">Osoby zúčastňujúce sa predmetného verejného obstarávania, ktoré sa hodnoverným spôsobom dozvedia, že bol v procese verejného obstarávania spáchaný trestný čin prijímania úplatku, podplácania, alebo nepriamej korupcie v súlade s príslušnými ustanoveniami zákona č. 300/2005 Z. z. v znení neskorších predpisov (Trestný zákon), majú povinnosť túto skutočnosť bezodkladne oznámiť orgánu činnému v trestnom konaní. </w:t>
      </w:r>
    </w:p>
    <w:p w14:paraId="5130BE95" w14:textId="77777777" w:rsidR="00D41A84" w:rsidRPr="004D239D" w:rsidRDefault="00D41A84" w:rsidP="00165795">
      <w:pPr>
        <w:pStyle w:val="Odsekzoznamu"/>
        <w:numPr>
          <w:ilvl w:val="0"/>
          <w:numId w:val="30"/>
        </w:numPr>
        <w:jc w:val="both"/>
        <w:rPr>
          <w:rFonts w:cs="Arial"/>
          <w:noProof w:val="0"/>
          <w:sz w:val="20"/>
          <w:szCs w:val="20"/>
        </w:rPr>
      </w:pPr>
      <w:r w:rsidRPr="004D239D">
        <w:rPr>
          <w:rFonts w:cs="Arial"/>
          <w:noProof w:val="0"/>
          <w:sz w:val="20"/>
          <w:szCs w:val="20"/>
        </w:rPr>
        <w:t>Štátny podnik umožňuje zamestnancom, partnerom a tretím stranám oznamovať v dobrej viere alebo na základe odôvodnenej domnienky, uskutočnenú alebo predpokladanú korupciu alebo porušenie pravidiel protikorupčnej politiky alebo porušenia predpisov systému manažérstva proti korupcii, pri zachovaní dôvernosti a totožnosti oznamovateľa a jeho ochrany pred odvetnými opatreniami.</w:t>
      </w:r>
    </w:p>
    <w:p w14:paraId="560C48CC" w14:textId="77777777" w:rsidR="00D41A84" w:rsidRPr="004D239D" w:rsidRDefault="00D41A84" w:rsidP="00165795">
      <w:pPr>
        <w:pStyle w:val="Odsekzoznamu"/>
        <w:numPr>
          <w:ilvl w:val="0"/>
          <w:numId w:val="30"/>
        </w:numPr>
        <w:jc w:val="both"/>
        <w:rPr>
          <w:rFonts w:cs="Arial"/>
          <w:noProof w:val="0"/>
          <w:sz w:val="20"/>
          <w:szCs w:val="20"/>
        </w:rPr>
      </w:pPr>
      <w:r w:rsidRPr="004D239D">
        <w:rPr>
          <w:rFonts w:cs="Arial"/>
          <w:noProof w:val="0"/>
          <w:sz w:val="20"/>
          <w:szCs w:val="20"/>
        </w:rPr>
        <w:t>Záujemca/uchádzač je oprávnený nahlásiť podozrenie, alebo skutočnú korupciu, alebo narušenie protikorupčných riadiacich činností  verejnému obstarávateľovi, a to predstaviteľovi pre dohľad nad dodržiavaním protikorupčných predpisov a pravidiel:</w:t>
      </w:r>
    </w:p>
    <w:p w14:paraId="30519ED0" w14:textId="77777777" w:rsidR="00D41A84" w:rsidRPr="004D239D" w:rsidRDefault="00D41A84" w:rsidP="00D41A84">
      <w:pPr>
        <w:ind w:firstLine="6521"/>
        <w:jc w:val="both"/>
        <w:rPr>
          <w:rFonts w:cs="Arial"/>
          <w:noProof w:val="0"/>
          <w:sz w:val="20"/>
          <w:szCs w:val="20"/>
        </w:rPr>
      </w:pPr>
      <w:r w:rsidRPr="004D239D">
        <w:rPr>
          <w:rFonts w:cs="Arial"/>
          <w:noProof w:val="0"/>
          <w:sz w:val="20"/>
          <w:szCs w:val="20"/>
        </w:rPr>
        <w:t>tel. č. : +421/ (0)48/4344 258</w:t>
      </w:r>
    </w:p>
    <w:p w14:paraId="46467032" w14:textId="77777777" w:rsidR="00D41A84" w:rsidRPr="004D239D" w:rsidRDefault="00D41A84" w:rsidP="00D41A84">
      <w:pPr>
        <w:ind w:firstLine="6521"/>
        <w:jc w:val="both"/>
        <w:rPr>
          <w:rFonts w:cs="Arial"/>
          <w:noProof w:val="0"/>
          <w:sz w:val="20"/>
          <w:szCs w:val="20"/>
        </w:rPr>
      </w:pPr>
      <w:r w:rsidRPr="004D239D">
        <w:rPr>
          <w:rFonts w:cs="Arial"/>
          <w:noProof w:val="0"/>
          <w:sz w:val="20"/>
          <w:szCs w:val="20"/>
        </w:rPr>
        <w:t xml:space="preserve">e-mail: </w:t>
      </w:r>
      <w:hyperlink r:id="rId9" w:history="1">
        <w:r w:rsidRPr="004D239D">
          <w:rPr>
            <w:rFonts w:cs="Arial"/>
            <w:noProof w:val="0"/>
            <w:sz w:val="20"/>
            <w:szCs w:val="20"/>
          </w:rPr>
          <w:t>korupcia@lesy.sk</w:t>
        </w:r>
      </w:hyperlink>
    </w:p>
    <w:p w14:paraId="20E0B72E" w14:textId="44E20508" w:rsidR="009A6FAB" w:rsidRPr="0034350D" w:rsidRDefault="00D41A84" w:rsidP="00165795">
      <w:pPr>
        <w:pStyle w:val="Odsekzoznamu"/>
        <w:numPr>
          <w:ilvl w:val="0"/>
          <w:numId w:val="30"/>
        </w:numPr>
        <w:jc w:val="both"/>
        <w:rPr>
          <w:rFonts w:cs="Arial"/>
          <w:noProof w:val="0"/>
          <w:sz w:val="20"/>
          <w:szCs w:val="20"/>
        </w:rPr>
      </w:pPr>
      <w:r w:rsidRPr="0034350D">
        <w:rPr>
          <w:rFonts w:cs="Arial"/>
          <w:noProof w:val="0"/>
          <w:sz w:val="20"/>
          <w:szCs w:val="20"/>
        </w:rPr>
        <w:t xml:space="preserve">Podozrenia z korupcie môže záujemca/uchádzač oznamovať aj na </w:t>
      </w:r>
      <w:proofErr w:type="spellStart"/>
      <w:r w:rsidRPr="0034350D">
        <w:rPr>
          <w:rFonts w:cs="Arial"/>
          <w:noProof w:val="0"/>
          <w:sz w:val="20"/>
          <w:szCs w:val="20"/>
        </w:rPr>
        <w:t>Antikorupčnej</w:t>
      </w:r>
      <w:proofErr w:type="spellEnd"/>
      <w:r w:rsidRPr="0034350D">
        <w:rPr>
          <w:rFonts w:cs="Arial"/>
          <w:noProof w:val="0"/>
          <w:sz w:val="20"/>
          <w:szCs w:val="20"/>
        </w:rPr>
        <w:t xml:space="preserve"> linke Úradu vlády Slovenskej republiky bezplatne, a to na telefónnom čísle 0800 111 001, počas pracovných dni od 08:30 do 12:00 hod. alebo e-mailom na adresu </w:t>
      </w:r>
      <w:hyperlink r:id="rId10" w:history="1">
        <w:r w:rsidRPr="0034350D">
          <w:rPr>
            <w:rFonts w:cs="Arial"/>
            <w:noProof w:val="0"/>
            <w:sz w:val="20"/>
            <w:szCs w:val="20"/>
          </w:rPr>
          <w:t>bpk@vlada.gov.sk.</w:t>
        </w:r>
      </w:hyperlink>
    </w:p>
    <w:p w14:paraId="4F96B97F" w14:textId="77777777" w:rsidR="00D41A84" w:rsidRPr="004D239D" w:rsidRDefault="00D41A84" w:rsidP="00823461">
      <w:pPr>
        <w:jc w:val="both"/>
        <w:rPr>
          <w:rFonts w:cs="Arial"/>
          <w:noProof w:val="0"/>
          <w:sz w:val="20"/>
          <w:szCs w:val="20"/>
        </w:rPr>
      </w:pPr>
    </w:p>
    <w:p w14:paraId="09C98541" w14:textId="77777777" w:rsidR="00823461" w:rsidRPr="004D239D" w:rsidRDefault="00823461" w:rsidP="009A6FAB">
      <w:pPr>
        <w:pStyle w:val="Nadpis2"/>
        <w:spacing w:before="240" w:after="60" w:line="240" w:lineRule="auto"/>
        <w:rPr>
          <w:rFonts w:cs="Arial"/>
          <w:i/>
          <w:iCs/>
          <w:noProof w:val="0"/>
          <w:szCs w:val="24"/>
        </w:rPr>
      </w:pPr>
      <w:bookmarkStart w:id="37" w:name="_Toc3803694"/>
      <w:bookmarkStart w:id="38" w:name="_Toc192747258"/>
      <w:r w:rsidRPr="004D239D">
        <w:rPr>
          <w:rFonts w:cs="Arial"/>
          <w:i/>
          <w:iCs/>
          <w:noProof w:val="0"/>
          <w:szCs w:val="24"/>
        </w:rPr>
        <w:t>Časť II. Komunikácia a vysvetľovanie</w:t>
      </w:r>
      <w:bookmarkEnd w:id="37"/>
      <w:bookmarkEnd w:id="38"/>
    </w:p>
    <w:p w14:paraId="1309BD46" w14:textId="77777777" w:rsidR="00823461" w:rsidRPr="004D239D" w:rsidRDefault="00823461" w:rsidP="00823461">
      <w:pPr>
        <w:jc w:val="both"/>
        <w:rPr>
          <w:rFonts w:cs="Arial"/>
          <w:noProof w:val="0"/>
          <w:sz w:val="20"/>
          <w:szCs w:val="20"/>
        </w:rPr>
      </w:pPr>
    </w:p>
    <w:p w14:paraId="77AEEEB7" w14:textId="77777777" w:rsidR="00823461" w:rsidRPr="004D239D" w:rsidRDefault="00823461" w:rsidP="000C3E56">
      <w:pPr>
        <w:pStyle w:val="Nadpis3"/>
        <w:numPr>
          <w:ilvl w:val="0"/>
          <w:numId w:val="11"/>
        </w:numPr>
        <w:spacing w:before="240" w:after="60"/>
        <w:jc w:val="left"/>
        <w:rPr>
          <w:b/>
          <w:bCs/>
          <w:i w:val="0"/>
          <w:szCs w:val="24"/>
        </w:rPr>
      </w:pPr>
      <w:bookmarkStart w:id="39" w:name="_Toc3803695"/>
      <w:bookmarkStart w:id="40" w:name="_Toc192747259"/>
      <w:r w:rsidRPr="004D239D">
        <w:rPr>
          <w:b/>
          <w:bCs/>
          <w:i w:val="0"/>
          <w:szCs w:val="24"/>
        </w:rPr>
        <w:t>Komunikácia medzi verejným obstarávateľom a uchádzačmi/záujemcami</w:t>
      </w:r>
      <w:bookmarkEnd w:id="39"/>
      <w:bookmarkEnd w:id="40"/>
    </w:p>
    <w:p w14:paraId="47871B66"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3B05F1D8"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Verejný obstarávateľ bude pri komunikácii s uchádzačmi, resp. záujemcami postupovať v zmysle § 20 ZVO prostredníctvom komunikačného rozhrania systému IS JOSEPHINE. Tento spôsob komunikácie sa týka akejkoľvek komunikácie a podaní medzi verejným obstarávateľom a záujemcami, resp. uchádzačmi.</w:t>
      </w:r>
    </w:p>
    <w:p w14:paraId="3160B586"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lastRenderedPageBreak/>
        <w:t xml:space="preserve">IS JOSEPHINE je na účely tohto verejného obstarávania softvér na elektronizáciu zadávania verejných zákaziek. IS JOSEPHINE je webová aplikácia na doméne </w:t>
      </w:r>
      <w:hyperlink r:id="rId11" w:history="1">
        <w:r w:rsidRPr="004D239D">
          <w:rPr>
            <w:rFonts w:cs="Arial"/>
            <w:noProof w:val="0"/>
            <w:sz w:val="20"/>
            <w:szCs w:val="20"/>
          </w:rPr>
          <w:t>https://josephine.proebiz.com</w:t>
        </w:r>
      </w:hyperlink>
      <w:r w:rsidRPr="004D239D">
        <w:rPr>
          <w:rFonts w:cs="Arial"/>
          <w:noProof w:val="0"/>
          <w:sz w:val="20"/>
          <w:szCs w:val="20"/>
        </w:rPr>
        <w:t>.</w:t>
      </w:r>
    </w:p>
    <w:p w14:paraId="4C6A0672" w14:textId="17C9BCE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Na bezproblémové používanie IS JOSEPHINE je nutné používať jeden z podporovaných internetových prehliadačov:</w:t>
      </w:r>
    </w:p>
    <w:p w14:paraId="1A860F52" w14:textId="77777777" w:rsidR="00EF366F" w:rsidRPr="004D239D" w:rsidRDefault="00EF366F" w:rsidP="00A07F53">
      <w:pPr>
        <w:pStyle w:val="Odsekzoznamu"/>
        <w:numPr>
          <w:ilvl w:val="0"/>
          <w:numId w:val="34"/>
        </w:numPr>
        <w:jc w:val="both"/>
        <w:rPr>
          <w:rFonts w:cs="Arial"/>
          <w:noProof w:val="0"/>
          <w:sz w:val="20"/>
          <w:szCs w:val="20"/>
        </w:rPr>
      </w:pPr>
      <w:r w:rsidRPr="004D239D">
        <w:rPr>
          <w:rFonts w:cs="Arial"/>
          <w:noProof w:val="0"/>
          <w:sz w:val="20"/>
          <w:szCs w:val="20"/>
        </w:rPr>
        <w:t>Firefox verzia 13.0 a vyššia</w:t>
      </w:r>
    </w:p>
    <w:p w14:paraId="24067057" w14:textId="77777777" w:rsidR="00EF366F" w:rsidRPr="004D239D" w:rsidRDefault="00EF366F" w:rsidP="00A07F53">
      <w:pPr>
        <w:pStyle w:val="Odsekzoznamu"/>
        <w:numPr>
          <w:ilvl w:val="0"/>
          <w:numId w:val="34"/>
        </w:numPr>
        <w:jc w:val="both"/>
        <w:rPr>
          <w:rFonts w:cs="Arial"/>
          <w:noProof w:val="0"/>
          <w:sz w:val="20"/>
          <w:szCs w:val="20"/>
        </w:rPr>
      </w:pPr>
      <w:r w:rsidRPr="004D239D">
        <w:rPr>
          <w:rFonts w:cs="Arial"/>
          <w:noProof w:val="0"/>
          <w:sz w:val="20"/>
          <w:szCs w:val="20"/>
        </w:rPr>
        <w:t>Google Chrome</w:t>
      </w:r>
    </w:p>
    <w:p w14:paraId="2610923F" w14:textId="77777777" w:rsidR="00EF366F" w:rsidRPr="004D239D" w:rsidRDefault="00EF366F" w:rsidP="00A07F53">
      <w:pPr>
        <w:pStyle w:val="Odsekzoznamu"/>
        <w:numPr>
          <w:ilvl w:val="0"/>
          <w:numId w:val="34"/>
        </w:numPr>
        <w:jc w:val="both"/>
        <w:rPr>
          <w:rFonts w:cs="Arial"/>
          <w:noProof w:val="0"/>
          <w:sz w:val="20"/>
          <w:szCs w:val="20"/>
        </w:rPr>
      </w:pPr>
      <w:r w:rsidRPr="004D239D">
        <w:rPr>
          <w:rFonts w:cs="Arial"/>
          <w:noProof w:val="0"/>
          <w:sz w:val="20"/>
          <w:szCs w:val="20"/>
        </w:rPr>
        <w:t xml:space="preserve">Microsoft </w:t>
      </w:r>
      <w:proofErr w:type="spellStart"/>
      <w:r w:rsidRPr="004D239D">
        <w:rPr>
          <w:rFonts w:cs="Arial"/>
          <w:noProof w:val="0"/>
          <w:sz w:val="20"/>
          <w:szCs w:val="20"/>
        </w:rPr>
        <w:t>Edge</w:t>
      </w:r>
      <w:proofErr w:type="spellEnd"/>
      <w:r w:rsidRPr="004D239D">
        <w:rPr>
          <w:rFonts w:cs="Arial"/>
          <w:noProof w:val="0"/>
          <w:sz w:val="20"/>
          <w:szCs w:val="20"/>
        </w:rPr>
        <w:t>.</w:t>
      </w:r>
    </w:p>
    <w:p w14:paraId="64C75027"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Pravidlá pre doručovanie - zásielka sa považuje za doručenú záujemcovi/uchádzačovi ak jej adresát bude mať objektívnu možnosť oboznámiť sa s jej obsahom, tzn. akonáhle sa dostane zásielka do sféry jeho dispozície. Za okamih doručenia sa v IS JOSEPHINE považuje okamih jej odoslania v IS JOSEPHINE a to v súlade s funkcionalitou systému.</w:t>
      </w:r>
    </w:p>
    <w:p w14:paraId="4D5ADD21"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31E22995"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IS JOSEPHINE v súlade s funkcionalitou systému. </w:t>
      </w:r>
    </w:p>
    <w:p w14:paraId="4C6216DD" w14:textId="77777777"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 xml:space="preserve">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 </w:t>
      </w:r>
    </w:p>
    <w:p w14:paraId="6A13FF0A" w14:textId="1CAE70EB" w:rsidR="00EF366F" w:rsidRPr="004D239D" w:rsidRDefault="00EF366F" w:rsidP="00EF366F">
      <w:pPr>
        <w:pStyle w:val="Odsekzoznamu"/>
        <w:numPr>
          <w:ilvl w:val="1"/>
          <w:numId w:val="11"/>
        </w:numPr>
        <w:autoSpaceDE w:val="0"/>
        <w:autoSpaceDN w:val="0"/>
        <w:adjustRightInd w:val="0"/>
        <w:ind w:left="426" w:hanging="426"/>
        <w:jc w:val="both"/>
        <w:rPr>
          <w:rFonts w:cs="Arial"/>
          <w:noProof w:val="0"/>
          <w:sz w:val="20"/>
          <w:szCs w:val="20"/>
        </w:rPr>
      </w:pPr>
      <w:r w:rsidRPr="004D239D">
        <w:rPr>
          <w:rFonts w:cs="Arial"/>
          <w:noProof w:val="0"/>
          <w:sz w:val="20"/>
          <w:szCs w:val="20"/>
        </w:rPr>
        <w:t>Verejný obstarávateľ umožňuje neobmedzený a priamy prístup elektronickými prostriedkami k súťažným podkladom a k prípadným všetkým doplňujúcim podkladom. Verejný obstarávateľ tieto všetky podklady / dokumenty bude uverejňovať ako elektronické dokumenty  v </w:t>
      </w:r>
      <w:r w:rsidR="002160CA">
        <w:rPr>
          <w:rFonts w:cs="Arial"/>
          <w:noProof w:val="0"/>
          <w:sz w:val="20"/>
          <w:szCs w:val="20"/>
        </w:rPr>
        <w:t>IS</w:t>
      </w:r>
      <w:r w:rsidRPr="004D239D">
        <w:rPr>
          <w:rFonts w:cs="Arial"/>
          <w:noProof w:val="0"/>
          <w:sz w:val="20"/>
          <w:szCs w:val="20"/>
        </w:rPr>
        <w:t xml:space="preserve"> JOSEPHINE. </w:t>
      </w:r>
    </w:p>
    <w:p w14:paraId="1C2C0BE9" w14:textId="6917B707" w:rsidR="00EF366F" w:rsidRPr="004D239D" w:rsidRDefault="00EF366F" w:rsidP="00EF366F">
      <w:pPr>
        <w:pStyle w:val="Odsekzoznamu"/>
        <w:numPr>
          <w:ilvl w:val="1"/>
          <w:numId w:val="11"/>
        </w:numPr>
        <w:autoSpaceDE w:val="0"/>
        <w:autoSpaceDN w:val="0"/>
        <w:adjustRightInd w:val="0"/>
        <w:ind w:left="567" w:hanging="567"/>
        <w:jc w:val="both"/>
        <w:rPr>
          <w:rFonts w:cs="Arial"/>
          <w:noProof w:val="0"/>
          <w:sz w:val="20"/>
          <w:szCs w:val="20"/>
        </w:rPr>
      </w:pPr>
      <w:r w:rsidRPr="004D239D">
        <w:rPr>
          <w:rFonts w:cs="Arial"/>
          <w:noProof w:val="0"/>
          <w:sz w:val="20"/>
          <w:szCs w:val="20"/>
        </w:rPr>
        <w:t>Podania a dokumenty súvisiace s uplatnením revíznych postupov sú medzi verejným obstarávateľom a záujemcami/uchádzačmi doručené elektronicky prostredníctvom komunikačného rozhrania IS JOSEPHINE. Doručovanie námietky a ich odvolávanie vo vzťahu k ÚVO je riešené v zmysle §</w:t>
      </w:r>
      <w:r w:rsidR="00CC069E" w:rsidRPr="004D239D">
        <w:rPr>
          <w:rFonts w:cs="Arial"/>
          <w:noProof w:val="0"/>
          <w:sz w:val="20"/>
          <w:szCs w:val="20"/>
        </w:rPr>
        <w:t xml:space="preserve"> </w:t>
      </w:r>
      <w:r w:rsidRPr="004D239D">
        <w:rPr>
          <w:rFonts w:cs="Arial"/>
          <w:noProof w:val="0"/>
          <w:sz w:val="20"/>
          <w:szCs w:val="20"/>
        </w:rPr>
        <w:t xml:space="preserve">170, </w:t>
      </w:r>
      <w:r w:rsidR="00813455" w:rsidRPr="004D239D">
        <w:rPr>
          <w:rFonts w:cs="Arial"/>
          <w:noProof w:val="0"/>
          <w:sz w:val="20"/>
          <w:szCs w:val="20"/>
        </w:rPr>
        <w:t>ods. 9</w:t>
      </w:r>
      <w:r w:rsidR="002160CA">
        <w:rPr>
          <w:rFonts w:cs="Arial"/>
          <w:noProof w:val="0"/>
          <w:sz w:val="20"/>
          <w:szCs w:val="20"/>
        </w:rPr>
        <w:t xml:space="preserve"> b)</w:t>
      </w:r>
      <w:r w:rsidR="00813455" w:rsidRPr="004D239D">
        <w:rPr>
          <w:rFonts w:cs="Arial"/>
          <w:noProof w:val="0"/>
          <w:sz w:val="20"/>
          <w:szCs w:val="20"/>
        </w:rPr>
        <w:t xml:space="preserve"> </w:t>
      </w:r>
      <w:r w:rsidRPr="004D239D">
        <w:rPr>
          <w:rFonts w:cs="Arial"/>
          <w:noProof w:val="0"/>
          <w:sz w:val="20"/>
          <w:szCs w:val="20"/>
        </w:rPr>
        <w:t>ZVO.</w:t>
      </w:r>
    </w:p>
    <w:p w14:paraId="614A34D9" w14:textId="77777777" w:rsidR="00823461" w:rsidRPr="004D239D" w:rsidRDefault="00823461" w:rsidP="000C3E56">
      <w:pPr>
        <w:pStyle w:val="Nadpis3"/>
        <w:numPr>
          <w:ilvl w:val="0"/>
          <w:numId w:val="11"/>
        </w:numPr>
        <w:spacing w:before="240" w:after="60"/>
        <w:jc w:val="left"/>
        <w:rPr>
          <w:b/>
          <w:bCs/>
          <w:i w:val="0"/>
          <w:szCs w:val="24"/>
        </w:rPr>
      </w:pPr>
      <w:bookmarkStart w:id="41" w:name="_Toc3803696"/>
      <w:bookmarkStart w:id="42" w:name="_Toc192747260"/>
      <w:r w:rsidRPr="004D239D">
        <w:rPr>
          <w:b/>
          <w:bCs/>
          <w:i w:val="0"/>
          <w:szCs w:val="24"/>
        </w:rPr>
        <w:t>Vysvetlenie a doplnenie súťažných podkladov</w:t>
      </w:r>
      <w:bookmarkEnd w:id="41"/>
      <w:bookmarkEnd w:id="42"/>
      <w:r w:rsidRPr="004D239D">
        <w:rPr>
          <w:b/>
          <w:bCs/>
          <w:i w:val="0"/>
          <w:szCs w:val="24"/>
        </w:rPr>
        <w:t xml:space="preserve"> </w:t>
      </w:r>
    </w:p>
    <w:p w14:paraId="0EFD064D" w14:textId="3695DAFB" w:rsidR="005E25C0" w:rsidRPr="004D239D" w:rsidRDefault="005E25C0" w:rsidP="005E25C0">
      <w:pPr>
        <w:pStyle w:val="Odsekzoznamu"/>
        <w:numPr>
          <w:ilvl w:val="1"/>
          <w:numId w:val="11"/>
        </w:numPr>
        <w:ind w:left="426" w:hanging="426"/>
        <w:jc w:val="both"/>
        <w:rPr>
          <w:rFonts w:cs="Arial"/>
          <w:noProof w:val="0"/>
          <w:sz w:val="20"/>
          <w:szCs w:val="20"/>
        </w:rPr>
      </w:pPr>
      <w:r w:rsidRPr="004D239D">
        <w:rPr>
          <w:rFonts w:cs="Arial"/>
          <w:noProof w:val="0"/>
          <w:sz w:val="20"/>
          <w:szCs w:val="20"/>
        </w:rPr>
        <w:t xml:space="preserve">Vysvetlenie informácií uvedených v Oznámení o vyhlásení verejného obstarávania, v súťažných podkladoch alebo v inej sprievodnej dokumentácii verejný obstarávateľ bezodkladne </w:t>
      </w:r>
      <w:r w:rsidR="002855B0">
        <w:rPr>
          <w:rFonts w:cs="Arial"/>
          <w:noProof w:val="0"/>
          <w:sz w:val="20"/>
          <w:szCs w:val="20"/>
        </w:rPr>
        <w:t>poskytne</w:t>
      </w:r>
      <w:r w:rsidRPr="004D239D">
        <w:rPr>
          <w:rFonts w:cs="Arial"/>
          <w:noProof w:val="0"/>
          <w:sz w:val="20"/>
          <w:szCs w:val="20"/>
        </w:rPr>
        <w:t xml:space="preserve"> všetkým záujemcom, najneskôr však </w:t>
      </w:r>
      <w:r w:rsidR="00CC069E" w:rsidRPr="004D239D">
        <w:rPr>
          <w:rFonts w:cs="Arial"/>
          <w:noProof w:val="0"/>
          <w:sz w:val="20"/>
          <w:szCs w:val="20"/>
        </w:rPr>
        <w:t>šesť</w:t>
      </w:r>
      <w:r w:rsidRPr="004D239D">
        <w:rPr>
          <w:rFonts w:cs="Arial"/>
          <w:noProof w:val="0"/>
          <w:sz w:val="20"/>
          <w:szCs w:val="20"/>
        </w:rPr>
        <w:t xml:space="preserve"> dn</w:t>
      </w:r>
      <w:r w:rsidR="00564182">
        <w:rPr>
          <w:rFonts w:cs="Arial"/>
          <w:noProof w:val="0"/>
          <w:sz w:val="20"/>
          <w:szCs w:val="20"/>
        </w:rPr>
        <w:t>í</w:t>
      </w:r>
      <w:r w:rsidRPr="004D239D">
        <w:rPr>
          <w:rFonts w:cs="Arial"/>
          <w:noProof w:val="0"/>
          <w:sz w:val="20"/>
          <w:szCs w:val="20"/>
        </w:rPr>
        <w:t xml:space="preserve"> pred uplynutím lehoty na </w:t>
      </w:r>
      <w:r w:rsidR="002855B0">
        <w:rPr>
          <w:rFonts w:cs="Arial"/>
          <w:noProof w:val="0"/>
          <w:sz w:val="20"/>
          <w:szCs w:val="20"/>
        </w:rPr>
        <w:t>predkladanie ponúk</w:t>
      </w:r>
      <w:r w:rsidRPr="004D239D">
        <w:rPr>
          <w:rFonts w:cs="Arial"/>
          <w:noProof w:val="0"/>
          <w:sz w:val="20"/>
          <w:szCs w:val="20"/>
        </w:rPr>
        <w:t xml:space="preserve"> za predpokladu, že o vysvetlenie záujemca požiada dostatočne vopred prostredníctvom komunikačného rozhrania IS JOSEPHINE s</w:t>
      </w:r>
      <w:r w:rsidR="00CC069E" w:rsidRPr="004D239D">
        <w:rPr>
          <w:rFonts w:cs="Arial"/>
          <w:noProof w:val="0"/>
          <w:sz w:val="20"/>
          <w:szCs w:val="20"/>
        </w:rPr>
        <w:t xml:space="preserve"> </w:t>
      </w:r>
      <w:r w:rsidRPr="004D239D">
        <w:rPr>
          <w:rFonts w:cs="Arial"/>
          <w:noProof w:val="0"/>
          <w:sz w:val="20"/>
          <w:szCs w:val="20"/>
        </w:rPr>
        <w:t>tým, že poskytnutie vysvetlenia bude záujemcom odosielané/doručované prostredníctvom komunikačného rozhrania IS JOSEPHINE do konta záujemcu zriadenom na predmetnom portáli. Ak je to nevyhnutné, verejný obstarávateľ môže doplniť informácie uvedené v súťažných podkladoch, ktoré preukázateľne odošle/doručí súčasne všetkým záujemcom prostredníctvom IS JOSEPHINE. Momentom odoslania prostredníctvom IS JOSEPHINE sa považuje vysvetlenie alebo doplnenie za doručené.</w:t>
      </w:r>
    </w:p>
    <w:p w14:paraId="30A25973" w14:textId="77777777" w:rsidR="00C84DAF" w:rsidRPr="004D239D" w:rsidRDefault="00C84DAF" w:rsidP="00823461">
      <w:pPr>
        <w:jc w:val="both"/>
        <w:rPr>
          <w:rFonts w:cs="Arial"/>
          <w:noProof w:val="0"/>
          <w:sz w:val="20"/>
          <w:szCs w:val="20"/>
        </w:rPr>
      </w:pPr>
    </w:p>
    <w:p w14:paraId="0C7875FA" w14:textId="77777777" w:rsidR="00823461" w:rsidRPr="004D239D" w:rsidRDefault="00823461" w:rsidP="000C3E56">
      <w:pPr>
        <w:pStyle w:val="Nadpis3"/>
        <w:numPr>
          <w:ilvl w:val="0"/>
          <w:numId w:val="11"/>
        </w:numPr>
        <w:spacing w:before="240" w:after="60"/>
        <w:jc w:val="left"/>
        <w:rPr>
          <w:b/>
          <w:bCs/>
          <w:i w:val="0"/>
          <w:szCs w:val="24"/>
        </w:rPr>
      </w:pPr>
      <w:bookmarkStart w:id="43" w:name="_Toc3803697"/>
      <w:bookmarkStart w:id="44" w:name="_Toc192747261"/>
      <w:r w:rsidRPr="004D239D">
        <w:rPr>
          <w:b/>
          <w:bCs/>
          <w:i w:val="0"/>
          <w:szCs w:val="24"/>
        </w:rPr>
        <w:t>Obhliadka miesta plnenia</w:t>
      </w:r>
      <w:bookmarkEnd w:id="43"/>
      <w:bookmarkEnd w:id="44"/>
    </w:p>
    <w:p w14:paraId="73F80377" w14:textId="7F4BC6D9" w:rsidR="00823461" w:rsidRPr="001C6758" w:rsidRDefault="00823461" w:rsidP="000C3E56">
      <w:pPr>
        <w:numPr>
          <w:ilvl w:val="1"/>
          <w:numId w:val="11"/>
        </w:numPr>
        <w:ind w:left="426" w:hanging="426"/>
        <w:jc w:val="both"/>
        <w:rPr>
          <w:rFonts w:eastAsia="Calibri" w:cs="Arial"/>
          <w:noProof w:val="0"/>
          <w:sz w:val="20"/>
          <w:szCs w:val="20"/>
        </w:rPr>
      </w:pPr>
      <w:r w:rsidRPr="001C6758">
        <w:rPr>
          <w:rFonts w:eastAsia="Calibri" w:cs="Arial"/>
          <w:noProof w:val="0"/>
          <w:sz w:val="20"/>
          <w:szCs w:val="20"/>
        </w:rPr>
        <w:t xml:space="preserve">Obhliadka miesta </w:t>
      </w:r>
      <w:r w:rsidR="001C6758" w:rsidRPr="001C6758">
        <w:rPr>
          <w:rFonts w:eastAsia="Calibri" w:cs="Arial"/>
          <w:noProof w:val="0"/>
          <w:sz w:val="20"/>
          <w:szCs w:val="20"/>
        </w:rPr>
        <w:t>d</w:t>
      </w:r>
      <w:r w:rsidRPr="001C6758">
        <w:rPr>
          <w:rFonts w:eastAsia="Calibri" w:cs="Arial"/>
          <w:noProof w:val="0"/>
          <w:sz w:val="20"/>
          <w:szCs w:val="20"/>
        </w:rPr>
        <w:t>odania predmetu zákazky vzhľadom na predmet zákazky nie je potrebná.</w:t>
      </w:r>
    </w:p>
    <w:p w14:paraId="7EF241F1" w14:textId="77777777" w:rsidR="009E6957" w:rsidRPr="004D239D" w:rsidRDefault="009E6957" w:rsidP="00823461">
      <w:pPr>
        <w:jc w:val="both"/>
        <w:rPr>
          <w:rFonts w:cs="Arial"/>
          <w:noProof w:val="0"/>
          <w:sz w:val="20"/>
          <w:szCs w:val="20"/>
        </w:rPr>
      </w:pPr>
    </w:p>
    <w:p w14:paraId="30874E23" w14:textId="1A7BB768" w:rsidR="00C84DAF" w:rsidRPr="004D239D" w:rsidRDefault="00823461" w:rsidP="008D713F">
      <w:pPr>
        <w:pStyle w:val="Nadpis2"/>
        <w:spacing w:before="240" w:after="60" w:line="240" w:lineRule="auto"/>
        <w:rPr>
          <w:rFonts w:cs="Arial"/>
          <w:noProof w:val="0"/>
          <w:sz w:val="20"/>
          <w:szCs w:val="20"/>
        </w:rPr>
      </w:pPr>
      <w:bookmarkStart w:id="45" w:name="_Toc3803698"/>
      <w:bookmarkStart w:id="46" w:name="_Toc192747262"/>
      <w:r w:rsidRPr="004D239D">
        <w:rPr>
          <w:rFonts w:cs="Arial"/>
          <w:i/>
          <w:iCs/>
          <w:noProof w:val="0"/>
          <w:szCs w:val="24"/>
        </w:rPr>
        <w:t>Časť III. Príprava ponuky</w:t>
      </w:r>
      <w:bookmarkEnd w:id="45"/>
      <w:bookmarkEnd w:id="46"/>
    </w:p>
    <w:p w14:paraId="51CD5C1F" w14:textId="77777777" w:rsidR="00C84DAF" w:rsidRPr="004D239D" w:rsidRDefault="00C84DAF" w:rsidP="000C3E56">
      <w:pPr>
        <w:pStyle w:val="Nadpis3"/>
        <w:numPr>
          <w:ilvl w:val="0"/>
          <w:numId w:val="11"/>
        </w:numPr>
        <w:spacing w:before="240" w:after="60"/>
        <w:jc w:val="left"/>
        <w:rPr>
          <w:b/>
          <w:bCs/>
          <w:i w:val="0"/>
          <w:szCs w:val="24"/>
        </w:rPr>
      </w:pPr>
      <w:bookmarkStart w:id="47" w:name="_Toc3803700"/>
      <w:bookmarkStart w:id="48" w:name="_Toc192747263"/>
      <w:r w:rsidRPr="004D239D">
        <w:rPr>
          <w:b/>
          <w:bCs/>
          <w:i w:val="0"/>
          <w:szCs w:val="24"/>
        </w:rPr>
        <w:t>Jazyk ponuky</w:t>
      </w:r>
      <w:bookmarkEnd w:id="47"/>
      <w:bookmarkEnd w:id="48"/>
    </w:p>
    <w:p w14:paraId="2139103D" w14:textId="190290A3" w:rsidR="00507C46" w:rsidRPr="004D239D" w:rsidRDefault="00507C46" w:rsidP="00507C46">
      <w:pPr>
        <w:numPr>
          <w:ilvl w:val="1"/>
          <w:numId w:val="11"/>
        </w:numPr>
        <w:ind w:left="426" w:hanging="426"/>
        <w:jc w:val="both"/>
        <w:rPr>
          <w:rFonts w:eastAsia="Calibri" w:cs="Arial"/>
          <w:noProof w:val="0"/>
          <w:sz w:val="20"/>
          <w:szCs w:val="20"/>
        </w:rPr>
      </w:pPr>
      <w:r w:rsidRPr="004D239D">
        <w:rPr>
          <w:rFonts w:eastAsia="Calibri" w:cs="Arial"/>
          <w:noProof w:val="0"/>
          <w:sz w:val="20"/>
          <w:szCs w:val="20"/>
        </w:rPr>
        <w:t>Doklady, ktoré sú obsahom ponuky uchádzačov a ktoré sú predložené v cudzom jazyku, musia byť predložené v pôvodnom jazyku a súčasne musia byť úradne preložené do štátneho jazyka (</w:t>
      </w:r>
      <w:proofErr w:type="spellStart"/>
      <w:r w:rsidRPr="004D239D">
        <w:rPr>
          <w:rFonts w:eastAsia="Calibri" w:cs="Arial"/>
          <w:noProof w:val="0"/>
          <w:sz w:val="20"/>
          <w:szCs w:val="20"/>
        </w:rPr>
        <w:t>t.j</w:t>
      </w:r>
      <w:proofErr w:type="spellEnd"/>
      <w:r w:rsidRPr="004D239D">
        <w:rPr>
          <w:rFonts w:eastAsia="Calibri" w:cs="Arial"/>
          <w:noProof w:val="0"/>
          <w:sz w:val="20"/>
          <w:szCs w:val="20"/>
        </w:rPr>
        <w:t>. do slovenského jazyka), okrem dokladov predložených v českom jazyku.</w:t>
      </w:r>
    </w:p>
    <w:p w14:paraId="2530ABFC" w14:textId="0CCB17B6" w:rsidR="00507C46" w:rsidRPr="004D239D" w:rsidRDefault="00507C46" w:rsidP="00507C46">
      <w:pPr>
        <w:ind w:left="426"/>
        <w:jc w:val="both"/>
        <w:rPr>
          <w:rFonts w:eastAsia="Calibri" w:cs="Arial"/>
          <w:noProof w:val="0"/>
          <w:sz w:val="20"/>
          <w:szCs w:val="20"/>
        </w:rPr>
      </w:pPr>
      <w:r w:rsidRPr="004D239D">
        <w:rPr>
          <w:rFonts w:eastAsia="Calibri" w:cs="Arial"/>
          <w:noProof w:val="0"/>
          <w:sz w:val="20"/>
          <w:szCs w:val="20"/>
        </w:rPr>
        <w:lastRenderedPageBreak/>
        <w:t>Ak sa zistí rozdiel v ich obsahu, rozhodujúci je úradný preklad do štátneho jazyka (</w:t>
      </w:r>
      <w:proofErr w:type="spellStart"/>
      <w:r w:rsidRPr="004D239D">
        <w:rPr>
          <w:rFonts w:eastAsia="Calibri" w:cs="Arial"/>
          <w:noProof w:val="0"/>
          <w:sz w:val="20"/>
          <w:szCs w:val="20"/>
        </w:rPr>
        <w:t>t.j</w:t>
      </w:r>
      <w:proofErr w:type="spellEnd"/>
      <w:r w:rsidRPr="004D239D">
        <w:rPr>
          <w:rFonts w:eastAsia="Calibri" w:cs="Arial"/>
          <w:noProof w:val="0"/>
          <w:sz w:val="20"/>
          <w:szCs w:val="20"/>
        </w:rPr>
        <w:t>. do slovenského jazyka).</w:t>
      </w:r>
    </w:p>
    <w:p w14:paraId="4CBEE96A" w14:textId="79FC4B55" w:rsidR="00AD026E" w:rsidRDefault="00AD026E" w:rsidP="00AD026E">
      <w:pPr>
        <w:jc w:val="both"/>
        <w:rPr>
          <w:rFonts w:eastAsia="Calibri" w:cs="Arial"/>
          <w:noProof w:val="0"/>
          <w:sz w:val="20"/>
          <w:szCs w:val="20"/>
        </w:rPr>
      </w:pPr>
    </w:p>
    <w:p w14:paraId="1AB7BDDB" w14:textId="732E6C42" w:rsidR="00C84DAF" w:rsidRPr="004D239D" w:rsidRDefault="00C84DAF" w:rsidP="000C3E56">
      <w:pPr>
        <w:pStyle w:val="Nadpis3"/>
        <w:numPr>
          <w:ilvl w:val="0"/>
          <w:numId w:val="11"/>
        </w:numPr>
        <w:spacing w:before="240" w:after="60"/>
        <w:jc w:val="left"/>
        <w:rPr>
          <w:b/>
          <w:bCs/>
          <w:i w:val="0"/>
          <w:szCs w:val="24"/>
        </w:rPr>
      </w:pPr>
      <w:bookmarkStart w:id="49" w:name="_Toc3803701"/>
      <w:bookmarkStart w:id="50" w:name="_Toc192747264"/>
      <w:r w:rsidRPr="004D239D">
        <w:rPr>
          <w:b/>
          <w:bCs/>
          <w:i w:val="0"/>
          <w:szCs w:val="24"/>
        </w:rPr>
        <w:t>Mena a ceny uvádzané v ponuke</w:t>
      </w:r>
      <w:bookmarkEnd w:id="49"/>
      <w:bookmarkEnd w:id="50"/>
    </w:p>
    <w:p w14:paraId="648B8E1D" w14:textId="5552654A"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Navrhovaná zmluvná cena musí byť stanovená podľa § 3 zákona č. 18/1996 Z. z. o cenách v znení neskorších predpisov.</w:t>
      </w:r>
    </w:p>
    <w:p w14:paraId="58D7E5F8" w14:textId="77777777"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 xml:space="preserve">Navrhovaná zmluvná cena bude uvedená v eurách (EUR). </w:t>
      </w:r>
    </w:p>
    <w:p w14:paraId="6D9E4976" w14:textId="77777777"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Ak je uchádzač platcom dane z pridanej hodnoty (ďalej len „DPH“), navrhovanú zmluvnú cenu uvedie v zložení:</w:t>
      </w:r>
    </w:p>
    <w:p w14:paraId="6C75230F" w14:textId="77777777" w:rsidR="00C84DAF" w:rsidRPr="004D239D" w:rsidRDefault="00C84DAF" w:rsidP="000C7D4D">
      <w:pPr>
        <w:pStyle w:val="Odsekzoznamu"/>
        <w:numPr>
          <w:ilvl w:val="0"/>
          <w:numId w:val="13"/>
        </w:numPr>
        <w:jc w:val="both"/>
        <w:rPr>
          <w:rFonts w:cs="Arial"/>
          <w:noProof w:val="0"/>
          <w:sz w:val="20"/>
          <w:szCs w:val="20"/>
        </w:rPr>
      </w:pPr>
      <w:r w:rsidRPr="004D239D">
        <w:rPr>
          <w:rFonts w:cs="Arial"/>
          <w:noProof w:val="0"/>
          <w:sz w:val="20"/>
          <w:szCs w:val="20"/>
        </w:rPr>
        <w:t>navrhovaná zmluvná cena bez DPH,</w:t>
      </w:r>
    </w:p>
    <w:p w14:paraId="64CEE591" w14:textId="77777777" w:rsidR="00C84DAF" w:rsidRPr="004D239D" w:rsidRDefault="00C84DAF" w:rsidP="000C7D4D">
      <w:pPr>
        <w:pStyle w:val="Odsekzoznamu"/>
        <w:numPr>
          <w:ilvl w:val="0"/>
          <w:numId w:val="13"/>
        </w:numPr>
        <w:jc w:val="both"/>
        <w:rPr>
          <w:rFonts w:cs="Arial"/>
          <w:noProof w:val="0"/>
          <w:sz w:val="20"/>
          <w:szCs w:val="20"/>
        </w:rPr>
      </w:pPr>
      <w:r w:rsidRPr="004D239D">
        <w:rPr>
          <w:rFonts w:cs="Arial"/>
          <w:noProof w:val="0"/>
          <w:sz w:val="20"/>
          <w:szCs w:val="20"/>
        </w:rPr>
        <w:t>sadzba DPH a výška DPH,</w:t>
      </w:r>
    </w:p>
    <w:p w14:paraId="7049D3E6" w14:textId="77777777" w:rsidR="00C84DAF" w:rsidRPr="004D239D" w:rsidRDefault="00C84DAF" w:rsidP="000C7D4D">
      <w:pPr>
        <w:pStyle w:val="Odsekzoznamu"/>
        <w:numPr>
          <w:ilvl w:val="0"/>
          <w:numId w:val="13"/>
        </w:numPr>
        <w:jc w:val="both"/>
        <w:rPr>
          <w:rFonts w:cs="Arial"/>
          <w:noProof w:val="0"/>
          <w:sz w:val="20"/>
          <w:szCs w:val="20"/>
        </w:rPr>
      </w:pPr>
      <w:r w:rsidRPr="004D239D">
        <w:rPr>
          <w:rFonts w:cs="Arial"/>
          <w:noProof w:val="0"/>
          <w:sz w:val="20"/>
          <w:szCs w:val="20"/>
        </w:rPr>
        <w:t>navrhovaná zmluvná cena vrátane DPH.</w:t>
      </w:r>
    </w:p>
    <w:p w14:paraId="5B5311CB" w14:textId="77777777"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Ak uchádzač nie je platcom DPH, uvedie navrhovanú zmluvnú cenu celkom. Na skutočnosť, že nie je platcom DPH, uchádzač upozorní.</w:t>
      </w:r>
    </w:p>
    <w:p w14:paraId="1CDE80AD" w14:textId="77777777" w:rsidR="00C84DAF" w:rsidRPr="004D239D" w:rsidRDefault="00C84DAF" w:rsidP="00C84DAF">
      <w:pPr>
        <w:jc w:val="both"/>
        <w:rPr>
          <w:rFonts w:cs="Arial"/>
          <w:noProof w:val="0"/>
          <w:sz w:val="20"/>
          <w:szCs w:val="20"/>
        </w:rPr>
      </w:pPr>
    </w:p>
    <w:p w14:paraId="03178B3F" w14:textId="1EAB1BB9" w:rsidR="00C84DAF" w:rsidRPr="004D239D" w:rsidRDefault="00C84DAF" w:rsidP="000C3E56">
      <w:pPr>
        <w:pStyle w:val="Nadpis3"/>
        <w:numPr>
          <w:ilvl w:val="0"/>
          <w:numId w:val="11"/>
        </w:numPr>
        <w:spacing w:before="240" w:after="60"/>
        <w:jc w:val="left"/>
        <w:rPr>
          <w:b/>
          <w:bCs/>
          <w:i w:val="0"/>
          <w:szCs w:val="24"/>
        </w:rPr>
      </w:pPr>
      <w:bookmarkStart w:id="51" w:name="_Toc192747265"/>
      <w:r w:rsidRPr="004D239D">
        <w:rPr>
          <w:b/>
          <w:bCs/>
          <w:i w:val="0"/>
          <w:szCs w:val="24"/>
        </w:rPr>
        <w:t>Zábezpeka</w:t>
      </w:r>
      <w:bookmarkEnd w:id="51"/>
      <w:r w:rsidRPr="004D239D">
        <w:rPr>
          <w:b/>
          <w:bCs/>
          <w:i w:val="0"/>
          <w:szCs w:val="24"/>
        </w:rPr>
        <w:t xml:space="preserve"> </w:t>
      </w:r>
    </w:p>
    <w:p w14:paraId="394596DA" w14:textId="4B4F894F" w:rsidR="00C84DAF" w:rsidRPr="001C6758" w:rsidRDefault="00C84DAF" w:rsidP="000C3E56">
      <w:pPr>
        <w:numPr>
          <w:ilvl w:val="1"/>
          <w:numId w:val="11"/>
        </w:numPr>
        <w:ind w:left="426" w:hanging="426"/>
        <w:jc w:val="both"/>
        <w:rPr>
          <w:rFonts w:eastAsia="Calibri" w:cs="Arial"/>
          <w:noProof w:val="0"/>
          <w:sz w:val="20"/>
          <w:szCs w:val="20"/>
        </w:rPr>
      </w:pPr>
      <w:r w:rsidRPr="001C6758">
        <w:rPr>
          <w:rFonts w:eastAsia="Calibri" w:cs="Arial"/>
          <w:noProof w:val="0"/>
          <w:sz w:val="20"/>
          <w:szCs w:val="20"/>
        </w:rPr>
        <w:t xml:space="preserve">Zábezpeka ponúk sa vyžaduje. </w:t>
      </w:r>
    </w:p>
    <w:p w14:paraId="3DB8EE0F" w14:textId="74F29324"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 xml:space="preserve">Zábezpeka je poskytnutie bankovej záruky za uchádzača, poistenie záruky alebo zloženie finančných prostriedkov na účet verejného obstarávateľa v banke alebo v pobočke zahraničnej banky </w:t>
      </w:r>
    </w:p>
    <w:p w14:paraId="5F4B201A" w14:textId="77777777" w:rsidR="00262E48" w:rsidRPr="00262E48" w:rsidRDefault="00C84DAF" w:rsidP="000C3E56">
      <w:pPr>
        <w:numPr>
          <w:ilvl w:val="1"/>
          <w:numId w:val="11"/>
        </w:numPr>
        <w:ind w:left="426" w:hanging="426"/>
        <w:jc w:val="both"/>
        <w:rPr>
          <w:rFonts w:eastAsia="Calibri" w:cs="Arial"/>
          <w:b/>
          <w:noProof w:val="0"/>
          <w:sz w:val="20"/>
          <w:szCs w:val="20"/>
        </w:rPr>
      </w:pPr>
      <w:r w:rsidRPr="004D239D">
        <w:rPr>
          <w:rFonts w:eastAsia="Calibri" w:cs="Arial"/>
          <w:noProof w:val="0"/>
          <w:sz w:val="20"/>
          <w:szCs w:val="20"/>
        </w:rPr>
        <w:t>Výška z</w:t>
      </w:r>
      <w:r w:rsidR="00280F65" w:rsidRPr="004D239D">
        <w:rPr>
          <w:rFonts w:eastAsia="Calibri" w:cs="Arial"/>
          <w:noProof w:val="0"/>
          <w:sz w:val="20"/>
          <w:szCs w:val="20"/>
        </w:rPr>
        <w:t>ábezpeky je stanovená vo výške</w:t>
      </w:r>
      <w:r w:rsidR="00B22F21" w:rsidRPr="004D239D">
        <w:rPr>
          <w:rFonts w:eastAsia="Calibri" w:cs="Arial"/>
          <w:noProof w:val="0"/>
          <w:sz w:val="20"/>
          <w:szCs w:val="20"/>
        </w:rPr>
        <w:t>:</w:t>
      </w:r>
      <w:r w:rsidR="0046779A">
        <w:rPr>
          <w:rFonts w:eastAsia="Calibri" w:cs="Arial"/>
          <w:noProof w:val="0"/>
          <w:sz w:val="20"/>
          <w:szCs w:val="20"/>
        </w:rPr>
        <w:t xml:space="preserve"> </w:t>
      </w:r>
    </w:p>
    <w:p w14:paraId="66D106F9" w14:textId="780FD469" w:rsidR="00C84DAF" w:rsidRDefault="00262E48" w:rsidP="00262E48">
      <w:pPr>
        <w:ind w:left="426"/>
        <w:jc w:val="both"/>
        <w:rPr>
          <w:rFonts w:eastAsia="Calibri" w:cs="Arial"/>
          <w:b/>
          <w:noProof w:val="0"/>
          <w:sz w:val="20"/>
          <w:szCs w:val="20"/>
        </w:rPr>
      </w:pPr>
      <w:r>
        <w:rPr>
          <w:rFonts w:eastAsia="Calibri" w:cs="Arial"/>
          <w:noProof w:val="0"/>
          <w:sz w:val="20"/>
          <w:szCs w:val="20"/>
        </w:rPr>
        <w:t xml:space="preserve">Pre časť </w:t>
      </w:r>
      <w:r w:rsidR="00481471">
        <w:rPr>
          <w:rFonts w:eastAsia="Calibri" w:cs="Arial"/>
          <w:noProof w:val="0"/>
          <w:sz w:val="20"/>
          <w:szCs w:val="20"/>
        </w:rPr>
        <w:t xml:space="preserve">č. </w:t>
      </w:r>
      <w:r>
        <w:rPr>
          <w:rFonts w:eastAsia="Calibri" w:cs="Arial"/>
          <w:noProof w:val="0"/>
          <w:sz w:val="20"/>
          <w:szCs w:val="20"/>
        </w:rPr>
        <w:t xml:space="preserve">I. - </w:t>
      </w:r>
      <w:r w:rsidRPr="00262E48">
        <w:rPr>
          <w:rFonts w:eastAsia="Calibri" w:cs="Arial"/>
          <w:b/>
          <w:noProof w:val="0"/>
          <w:sz w:val="20"/>
          <w:szCs w:val="20"/>
        </w:rPr>
        <w:t>11</w:t>
      </w:r>
      <w:r w:rsidR="0046779A" w:rsidRPr="00262E48">
        <w:rPr>
          <w:rFonts w:eastAsia="Calibri" w:cs="Arial"/>
          <w:b/>
          <w:noProof w:val="0"/>
          <w:sz w:val="20"/>
          <w:szCs w:val="20"/>
        </w:rPr>
        <w:t> 000,- EUR</w:t>
      </w:r>
      <w:r w:rsidR="008B2BCD" w:rsidRPr="001C6758">
        <w:rPr>
          <w:rFonts w:eastAsia="Calibri" w:cs="Arial"/>
          <w:b/>
          <w:noProof w:val="0"/>
          <w:sz w:val="20"/>
          <w:szCs w:val="20"/>
        </w:rPr>
        <w:t xml:space="preserve"> </w:t>
      </w:r>
    </w:p>
    <w:p w14:paraId="4A8589C9" w14:textId="5A56535E" w:rsidR="00262E48" w:rsidRDefault="00262E48" w:rsidP="00262E48">
      <w:pPr>
        <w:ind w:left="426"/>
        <w:jc w:val="both"/>
        <w:rPr>
          <w:rFonts w:eastAsia="Calibri" w:cs="Arial"/>
          <w:b/>
          <w:noProof w:val="0"/>
          <w:sz w:val="20"/>
          <w:szCs w:val="20"/>
        </w:rPr>
      </w:pPr>
      <w:r>
        <w:rPr>
          <w:rFonts w:eastAsia="Calibri" w:cs="Arial"/>
          <w:noProof w:val="0"/>
          <w:sz w:val="20"/>
          <w:szCs w:val="20"/>
        </w:rPr>
        <w:t>Pre časť</w:t>
      </w:r>
      <w:r w:rsidR="00481471">
        <w:rPr>
          <w:rFonts w:eastAsia="Calibri" w:cs="Arial"/>
          <w:noProof w:val="0"/>
          <w:sz w:val="20"/>
          <w:szCs w:val="20"/>
        </w:rPr>
        <w:t xml:space="preserve"> č. I</w:t>
      </w:r>
      <w:r>
        <w:rPr>
          <w:rFonts w:eastAsia="Calibri" w:cs="Arial"/>
          <w:noProof w:val="0"/>
          <w:sz w:val="20"/>
          <w:szCs w:val="20"/>
        </w:rPr>
        <w:t xml:space="preserve">I. - </w:t>
      </w:r>
      <w:r w:rsidR="00481471">
        <w:rPr>
          <w:rFonts w:eastAsia="Calibri" w:cs="Arial"/>
          <w:b/>
          <w:noProof w:val="0"/>
          <w:sz w:val="20"/>
          <w:szCs w:val="20"/>
        </w:rPr>
        <w:t>2</w:t>
      </w:r>
      <w:r w:rsidRPr="00262E48">
        <w:rPr>
          <w:rFonts w:eastAsia="Calibri" w:cs="Arial"/>
          <w:b/>
          <w:noProof w:val="0"/>
          <w:sz w:val="20"/>
          <w:szCs w:val="20"/>
        </w:rPr>
        <w:t> 000,- EUR</w:t>
      </w:r>
      <w:r w:rsidRPr="001C6758">
        <w:rPr>
          <w:rFonts w:eastAsia="Calibri" w:cs="Arial"/>
          <w:b/>
          <w:noProof w:val="0"/>
          <w:sz w:val="20"/>
          <w:szCs w:val="20"/>
        </w:rPr>
        <w:t xml:space="preserve"> </w:t>
      </w:r>
    </w:p>
    <w:p w14:paraId="43A1C277" w14:textId="77777777" w:rsidR="00262E48" w:rsidRPr="001C6758" w:rsidRDefault="00262E48" w:rsidP="00262E48">
      <w:pPr>
        <w:ind w:left="426"/>
        <w:jc w:val="both"/>
        <w:rPr>
          <w:rFonts w:eastAsia="Calibri" w:cs="Arial"/>
          <w:b/>
          <w:noProof w:val="0"/>
          <w:sz w:val="20"/>
          <w:szCs w:val="20"/>
        </w:rPr>
      </w:pPr>
    </w:p>
    <w:p w14:paraId="7C0578D0" w14:textId="3ED269EE" w:rsidR="00C84DAF" w:rsidRPr="004D239D" w:rsidRDefault="00C84DAF" w:rsidP="000C3E56">
      <w:pPr>
        <w:numPr>
          <w:ilvl w:val="1"/>
          <w:numId w:val="11"/>
        </w:numPr>
        <w:ind w:left="426" w:hanging="426"/>
        <w:jc w:val="both"/>
        <w:rPr>
          <w:rFonts w:eastAsia="Calibri" w:cs="Arial"/>
          <w:b/>
          <w:noProof w:val="0"/>
          <w:sz w:val="20"/>
          <w:szCs w:val="20"/>
          <w:u w:val="single"/>
        </w:rPr>
      </w:pPr>
      <w:r w:rsidRPr="004D239D">
        <w:rPr>
          <w:rFonts w:eastAsia="Calibri" w:cs="Arial"/>
          <w:b/>
          <w:noProof w:val="0"/>
          <w:sz w:val="20"/>
          <w:szCs w:val="20"/>
          <w:u w:val="single"/>
        </w:rPr>
        <w:t>Podmienky zloženia zábezpeky - zloženie finančných prostriedkov na bankov</w:t>
      </w:r>
      <w:r w:rsidR="00B22F21" w:rsidRPr="004D239D">
        <w:rPr>
          <w:rFonts w:eastAsia="Calibri" w:cs="Arial"/>
          <w:b/>
          <w:noProof w:val="0"/>
          <w:sz w:val="20"/>
          <w:szCs w:val="20"/>
          <w:u w:val="single"/>
        </w:rPr>
        <w:t>ý účet verejného obstarávateľa.</w:t>
      </w:r>
    </w:p>
    <w:p w14:paraId="78F8B527" w14:textId="4586A41F" w:rsidR="00C84DAF" w:rsidRPr="00F7077E" w:rsidRDefault="00C84DAF" w:rsidP="00A07F53">
      <w:pPr>
        <w:numPr>
          <w:ilvl w:val="0"/>
          <w:numId w:val="33"/>
        </w:numPr>
        <w:jc w:val="both"/>
        <w:rPr>
          <w:rFonts w:cs="Arial"/>
          <w:noProof w:val="0"/>
          <w:sz w:val="20"/>
          <w:szCs w:val="20"/>
        </w:rPr>
      </w:pPr>
      <w:r w:rsidRPr="004D239D">
        <w:rPr>
          <w:rFonts w:cs="Arial"/>
          <w:noProof w:val="0"/>
          <w:sz w:val="20"/>
          <w:szCs w:val="20"/>
        </w:rPr>
        <w:t xml:space="preserve">finančné prostriedky musia byť zložené na účet verejného obstarávateľa číslo: </w:t>
      </w:r>
      <w:r w:rsidR="00364C2D" w:rsidRPr="002662B4">
        <w:rPr>
          <w:rFonts w:cs="Arial"/>
          <w:b/>
          <w:i/>
          <w:noProof w:val="0"/>
          <w:sz w:val="20"/>
          <w:szCs w:val="20"/>
        </w:rPr>
        <w:t>9602000000001356419253</w:t>
      </w:r>
      <w:r w:rsidR="00364C2D" w:rsidRPr="00F7077E">
        <w:rPr>
          <w:rFonts w:cs="Arial"/>
          <w:i/>
          <w:noProof w:val="0"/>
          <w:sz w:val="20"/>
          <w:szCs w:val="20"/>
        </w:rPr>
        <w:t>, SWIFT kód: SUBASKBX</w:t>
      </w:r>
      <w:r w:rsidRPr="00F7077E">
        <w:rPr>
          <w:rFonts w:cs="Arial"/>
          <w:noProof w:val="0"/>
          <w:sz w:val="20"/>
          <w:szCs w:val="20"/>
        </w:rPr>
        <w:t xml:space="preserve">, s uvedením variabilného symbolu: </w:t>
      </w:r>
      <w:r w:rsidR="00206625" w:rsidRPr="00F7077E">
        <w:rPr>
          <w:rFonts w:cs="Arial"/>
          <w:i/>
          <w:noProof w:val="0"/>
          <w:sz w:val="20"/>
          <w:szCs w:val="20"/>
        </w:rPr>
        <w:t>„</w:t>
      </w:r>
      <w:r w:rsidRPr="00F7077E">
        <w:rPr>
          <w:rFonts w:cs="Arial"/>
          <w:i/>
          <w:noProof w:val="0"/>
          <w:sz w:val="20"/>
          <w:szCs w:val="20"/>
        </w:rPr>
        <w:t>IČO uchádzača</w:t>
      </w:r>
      <w:r w:rsidR="00206625" w:rsidRPr="00F7077E">
        <w:rPr>
          <w:rFonts w:cs="Arial"/>
          <w:i/>
          <w:noProof w:val="0"/>
          <w:sz w:val="20"/>
          <w:szCs w:val="20"/>
        </w:rPr>
        <w:t>“</w:t>
      </w:r>
      <w:r w:rsidRPr="00F7077E">
        <w:rPr>
          <w:rFonts w:cs="Arial"/>
          <w:noProof w:val="0"/>
          <w:sz w:val="20"/>
          <w:szCs w:val="20"/>
        </w:rPr>
        <w:t xml:space="preserve"> a s uvedením textu v poznámke pre prijímateľa: </w:t>
      </w:r>
      <w:r w:rsidR="00280F65" w:rsidRPr="00F7077E">
        <w:rPr>
          <w:rFonts w:cs="Arial"/>
          <w:noProof w:val="0"/>
          <w:sz w:val="20"/>
          <w:szCs w:val="20"/>
        </w:rPr>
        <w:t>„</w:t>
      </w:r>
      <w:r w:rsidR="00CE6EBA" w:rsidRPr="00F7077E">
        <w:rPr>
          <w:rFonts w:cs="Arial"/>
          <w:b/>
          <w:i/>
          <w:noProof w:val="0"/>
          <w:sz w:val="20"/>
          <w:szCs w:val="20"/>
        </w:rPr>
        <w:t>Z</w:t>
      </w:r>
      <w:r w:rsidR="003C4D08">
        <w:rPr>
          <w:rFonts w:cs="Arial"/>
          <w:b/>
          <w:i/>
          <w:noProof w:val="0"/>
          <w:sz w:val="20"/>
          <w:szCs w:val="20"/>
        </w:rPr>
        <w:t>á</w:t>
      </w:r>
      <w:r w:rsidR="00CE6EBA" w:rsidRPr="00F7077E">
        <w:rPr>
          <w:rFonts w:cs="Arial"/>
          <w:b/>
          <w:i/>
          <w:noProof w:val="0"/>
          <w:sz w:val="20"/>
          <w:szCs w:val="20"/>
        </w:rPr>
        <w:t>bezpeka</w:t>
      </w:r>
      <w:r w:rsidR="00651CCD" w:rsidRPr="00F7077E">
        <w:rPr>
          <w:rFonts w:cs="Arial"/>
          <w:b/>
          <w:i/>
          <w:noProof w:val="0"/>
          <w:sz w:val="20"/>
          <w:szCs w:val="20"/>
        </w:rPr>
        <w:t xml:space="preserve"> </w:t>
      </w:r>
      <w:r w:rsidR="00D97B1F">
        <w:rPr>
          <w:rFonts w:cs="Arial"/>
          <w:b/>
          <w:i/>
          <w:noProof w:val="0"/>
          <w:sz w:val="20"/>
          <w:szCs w:val="20"/>
        </w:rPr>
        <w:t>p</w:t>
      </w:r>
      <w:r w:rsidR="00A03BDA">
        <w:rPr>
          <w:rFonts w:cs="Arial"/>
          <w:b/>
          <w:i/>
          <w:noProof w:val="0"/>
          <w:sz w:val="20"/>
          <w:szCs w:val="20"/>
        </w:rPr>
        <w:t>alety</w:t>
      </w:r>
      <w:r w:rsidR="00CA479E" w:rsidRPr="00F7077E">
        <w:rPr>
          <w:rFonts w:cs="Arial"/>
          <w:b/>
          <w:i/>
          <w:noProof w:val="0"/>
          <w:sz w:val="20"/>
          <w:szCs w:val="20"/>
        </w:rPr>
        <w:t>“</w:t>
      </w:r>
    </w:p>
    <w:p w14:paraId="784A8117" w14:textId="1FD5D2EB" w:rsidR="00C84DAF" w:rsidRPr="004D239D" w:rsidRDefault="00C84DAF" w:rsidP="00A07F53">
      <w:pPr>
        <w:numPr>
          <w:ilvl w:val="0"/>
          <w:numId w:val="33"/>
        </w:numPr>
        <w:jc w:val="both"/>
        <w:rPr>
          <w:rFonts w:cs="Arial"/>
          <w:noProof w:val="0"/>
          <w:sz w:val="20"/>
          <w:szCs w:val="20"/>
        </w:rPr>
      </w:pPr>
      <w:r w:rsidRPr="00F7077E">
        <w:rPr>
          <w:rFonts w:cs="Arial"/>
          <w:b/>
          <w:noProof w:val="0"/>
          <w:sz w:val="20"/>
          <w:szCs w:val="20"/>
        </w:rPr>
        <w:t>finančné prostriedky musia byť pripísané na účte verejného obstarávateľa v lehote najneskôr</w:t>
      </w:r>
      <w:r w:rsidRPr="00CF69C2">
        <w:rPr>
          <w:rFonts w:cs="Arial"/>
          <w:b/>
          <w:noProof w:val="0"/>
          <w:sz w:val="20"/>
          <w:szCs w:val="20"/>
        </w:rPr>
        <w:t xml:space="preserve"> v deň uplynutia lehoty na predkladanie ponúk. </w:t>
      </w:r>
      <w:r w:rsidR="00316989" w:rsidRPr="00CF69C2">
        <w:rPr>
          <w:rFonts w:cs="Arial"/>
          <w:b/>
          <w:noProof w:val="0"/>
          <w:sz w:val="20"/>
          <w:szCs w:val="20"/>
        </w:rPr>
        <w:t>Uchádzač doloží k svojej ponuke výpis z bankového účtu o vklade požadovanej čiastky na daný účet verejného obstarávateľa, ktorý musí byť vystavený v lehote na predkladanie ponúk</w:t>
      </w:r>
      <w:r w:rsidR="00CF69C2" w:rsidRPr="00CF69C2">
        <w:rPr>
          <w:rFonts w:cs="Arial"/>
          <w:b/>
          <w:noProof w:val="0"/>
          <w:sz w:val="20"/>
          <w:szCs w:val="20"/>
        </w:rPr>
        <w:t xml:space="preserve"> uvedenej</w:t>
      </w:r>
      <w:r w:rsidR="00316989" w:rsidRPr="00CF69C2">
        <w:rPr>
          <w:rFonts w:cs="Arial"/>
          <w:b/>
          <w:noProof w:val="0"/>
          <w:sz w:val="20"/>
          <w:szCs w:val="20"/>
        </w:rPr>
        <w:t xml:space="preserve"> v Oznámení o vyhlásení verejného obstarávania.</w:t>
      </w:r>
      <w:r w:rsidR="00316989" w:rsidRPr="00F81C56">
        <w:rPr>
          <w:rFonts w:cs="Arial"/>
          <w:noProof w:val="0"/>
          <w:color w:val="FF0000"/>
          <w:sz w:val="20"/>
          <w:szCs w:val="20"/>
        </w:rPr>
        <w:t xml:space="preserve"> </w:t>
      </w:r>
      <w:r w:rsidRPr="004D239D">
        <w:rPr>
          <w:rFonts w:cs="Arial"/>
          <w:noProof w:val="0"/>
          <w:sz w:val="20"/>
          <w:szCs w:val="20"/>
        </w:rPr>
        <w:t xml:space="preserve">Doba platnosti zábezpeky formou zloženia finančných prostriedkov na účet verejného obstarávateľa musí byť počas celej lehoty viazanosti ponúk, resp. do lehoty ukončenia procesu verejného obstarávania. </w:t>
      </w:r>
    </w:p>
    <w:p w14:paraId="5D474D29" w14:textId="6578400A" w:rsidR="00C84DAF" w:rsidRDefault="00C84DAF" w:rsidP="00A07F53">
      <w:pPr>
        <w:numPr>
          <w:ilvl w:val="0"/>
          <w:numId w:val="33"/>
        </w:numPr>
        <w:jc w:val="both"/>
        <w:rPr>
          <w:rFonts w:cs="Arial"/>
          <w:noProof w:val="0"/>
          <w:sz w:val="20"/>
          <w:szCs w:val="20"/>
        </w:rPr>
      </w:pPr>
      <w:r w:rsidRPr="004D239D">
        <w:rPr>
          <w:rFonts w:cs="Arial"/>
          <w:noProof w:val="0"/>
          <w:sz w:val="20"/>
          <w:szCs w:val="20"/>
        </w:rPr>
        <w:t>ak finančné prostriedky nebudú zložené na účte verejného obstarávateľa podľa bodov 1</w:t>
      </w:r>
      <w:r w:rsidR="00280F65" w:rsidRPr="004D239D">
        <w:rPr>
          <w:rFonts w:cs="Arial"/>
          <w:noProof w:val="0"/>
          <w:sz w:val="20"/>
          <w:szCs w:val="20"/>
        </w:rPr>
        <w:t>8.4 a) a 18</w:t>
      </w:r>
      <w:r w:rsidRPr="004D239D">
        <w:rPr>
          <w:rFonts w:cs="Arial"/>
          <w:noProof w:val="0"/>
          <w:sz w:val="20"/>
          <w:szCs w:val="20"/>
        </w:rPr>
        <w:t>.</w:t>
      </w:r>
      <w:r w:rsidR="00406D60">
        <w:rPr>
          <w:rFonts w:cs="Arial"/>
          <w:noProof w:val="0"/>
          <w:sz w:val="20"/>
          <w:szCs w:val="20"/>
        </w:rPr>
        <w:t>4</w:t>
      </w:r>
      <w:r w:rsidRPr="004D239D">
        <w:rPr>
          <w:rFonts w:cs="Arial"/>
          <w:noProof w:val="0"/>
          <w:sz w:val="20"/>
          <w:szCs w:val="20"/>
        </w:rPr>
        <w:t xml:space="preserve"> b), bude uchádzač z verejnej súťaže vylúčený. </w:t>
      </w:r>
    </w:p>
    <w:p w14:paraId="0416F932" w14:textId="310A8C25" w:rsidR="00AD026E" w:rsidRDefault="00AD026E" w:rsidP="00AD026E">
      <w:pPr>
        <w:jc w:val="both"/>
        <w:rPr>
          <w:rFonts w:cs="Arial"/>
          <w:noProof w:val="0"/>
          <w:sz w:val="20"/>
          <w:szCs w:val="20"/>
        </w:rPr>
      </w:pPr>
    </w:p>
    <w:p w14:paraId="7CAF227B" w14:textId="77777777" w:rsidR="00AD026E" w:rsidRPr="004D239D" w:rsidRDefault="00AD026E" w:rsidP="00AD026E">
      <w:pPr>
        <w:jc w:val="both"/>
        <w:rPr>
          <w:rFonts w:cs="Arial"/>
          <w:noProof w:val="0"/>
          <w:sz w:val="20"/>
          <w:szCs w:val="20"/>
        </w:rPr>
      </w:pPr>
    </w:p>
    <w:p w14:paraId="72D81AC0" w14:textId="0BBD8223" w:rsidR="00C84DAF" w:rsidRPr="004D239D" w:rsidRDefault="00C84DAF" w:rsidP="000C3E56">
      <w:pPr>
        <w:numPr>
          <w:ilvl w:val="1"/>
          <w:numId w:val="11"/>
        </w:numPr>
        <w:ind w:left="426" w:hanging="426"/>
        <w:jc w:val="both"/>
        <w:rPr>
          <w:rFonts w:eastAsia="Calibri" w:cs="Arial"/>
          <w:b/>
          <w:noProof w:val="0"/>
          <w:sz w:val="20"/>
          <w:szCs w:val="20"/>
          <w:u w:val="single"/>
        </w:rPr>
      </w:pPr>
      <w:r w:rsidRPr="004D239D">
        <w:rPr>
          <w:rFonts w:eastAsia="Calibri" w:cs="Arial"/>
          <w:b/>
          <w:noProof w:val="0"/>
          <w:sz w:val="20"/>
          <w:szCs w:val="20"/>
          <w:u w:val="single"/>
        </w:rPr>
        <w:t xml:space="preserve">Podmienky zloženia zábezpeky - poskytnutie bankovej záruky za uchádzača. </w:t>
      </w:r>
    </w:p>
    <w:p w14:paraId="67873B2C" w14:textId="2DF7D729" w:rsidR="00C84DAF" w:rsidRPr="004D239D" w:rsidRDefault="00C84DAF" w:rsidP="00165795">
      <w:pPr>
        <w:numPr>
          <w:ilvl w:val="0"/>
          <w:numId w:val="14"/>
        </w:numPr>
        <w:jc w:val="both"/>
        <w:rPr>
          <w:rFonts w:cs="Arial"/>
          <w:noProof w:val="0"/>
          <w:sz w:val="20"/>
          <w:szCs w:val="20"/>
        </w:rPr>
      </w:pPr>
      <w:r w:rsidRPr="004D239D">
        <w:rPr>
          <w:rFonts w:cs="Arial"/>
          <w:noProof w:val="0"/>
          <w:sz w:val="20"/>
          <w:szCs w:val="20"/>
        </w:rPr>
        <w:t xml:space="preserve">banková záruka za uchádzača môže byť poskytnutá bankou so sídlom v Slovenskej republike, pobočkou zahraničnej banky v Slovenskej republike alebo zahraničnou bankou. Doba platnosti bankovej záruky musí byť najmenej počas trvania lehoty viazanosti ponúk. </w:t>
      </w:r>
    </w:p>
    <w:p w14:paraId="49F5F7E7" w14:textId="5BCEE717" w:rsidR="00C84DAF" w:rsidRPr="004D239D" w:rsidRDefault="00C84DAF" w:rsidP="00165795">
      <w:pPr>
        <w:numPr>
          <w:ilvl w:val="0"/>
          <w:numId w:val="14"/>
        </w:numPr>
        <w:jc w:val="both"/>
        <w:rPr>
          <w:rFonts w:cs="Arial"/>
          <w:noProof w:val="0"/>
          <w:sz w:val="20"/>
          <w:szCs w:val="20"/>
        </w:rPr>
      </w:pPr>
      <w:r w:rsidRPr="004D239D">
        <w:rPr>
          <w:rFonts w:cs="Arial"/>
          <w:noProof w:val="0"/>
          <w:sz w:val="20"/>
          <w:szCs w:val="20"/>
        </w:rPr>
        <w:t xml:space="preserve">záručná listina, v ktorej banka písomne vyhlási, že uspokojí verejného obstarávateľa (veriteľa) za uchádzača do výšky finančných prostriedkov, ktoré veriteľ požaduje ako zábezpeku viazanosti ponuky uchádzača, musí byť súčasťou ponuky. </w:t>
      </w:r>
    </w:p>
    <w:p w14:paraId="7C34287D" w14:textId="31B799F6" w:rsidR="00C84DAF" w:rsidRPr="004D239D" w:rsidRDefault="00C84DAF" w:rsidP="00165795">
      <w:pPr>
        <w:numPr>
          <w:ilvl w:val="0"/>
          <w:numId w:val="14"/>
        </w:numPr>
        <w:jc w:val="both"/>
        <w:rPr>
          <w:rFonts w:cs="Arial"/>
          <w:noProof w:val="0"/>
          <w:sz w:val="20"/>
          <w:szCs w:val="20"/>
        </w:rPr>
      </w:pPr>
      <w:r w:rsidRPr="004D239D">
        <w:rPr>
          <w:rFonts w:cs="Arial"/>
          <w:noProof w:val="0"/>
          <w:sz w:val="20"/>
          <w:szCs w:val="20"/>
        </w:rPr>
        <w:t>ak záručná listina nebude súčasťou ponuky podľa bodov 1</w:t>
      </w:r>
      <w:r w:rsidR="00280F65" w:rsidRPr="004D239D">
        <w:rPr>
          <w:rFonts w:cs="Arial"/>
          <w:noProof w:val="0"/>
          <w:sz w:val="20"/>
          <w:szCs w:val="20"/>
        </w:rPr>
        <w:t>8</w:t>
      </w:r>
      <w:r w:rsidRPr="004D239D">
        <w:rPr>
          <w:rFonts w:cs="Arial"/>
          <w:noProof w:val="0"/>
          <w:sz w:val="20"/>
          <w:szCs w:val="20"/>
        </w:rPr>
        <w:t>.5 a) a 1</w:t>
      </w:r>
      <w:r w:rsidR="00280F65" w:rsidRPr="004D239D">
        <w:rPr>
          <w:rFonts w:cs="Arial"/>
          <w:noProof w:val="0"/>
          <w:sz w:val="20"/>
          <w:szCs w:val="20"/>
        </w:rPr>
        <w:t>8</w:t>
      </w:r>
      <w:r w:rsidRPr="004D239D">
        <w:rPr>
          <w:rFonts w:cs="Arial"/>
          <w:noProof w:val="0"/>
          <w:sz w:val="20"/>
          <w:szCs w:val="20"/>
        </w:rPr>
        <w:t xml:space="preserve">.5 b), bude uchádzač z verejnej súťaže vylúčený. </w:t>
      </w:r>
    </w:p>
    <w:p w14:paraId="78023FDD" w14:textId="0B2B1910" w:rsidR="00C84DAF" w:rsidRPr="004D239D" w:rsidRDefault="00C84DAF" w:rsidP="00165795">
      <w:pPr>
        <w:numPr>
          <w:ilvl w:val="0"/>
          <w:numId w:val="14"/>
        </w:numPr>
        <w:jc w:val="both"/>
        <w:rPr>
          <w:rFonts w:cs="Arial"/>
          <w:noProof w:val="0"/>
          <w:sz w:val="20"/>
          <w:szCs w:val="20"/>
        </w:rPr>
      </w:pPr>
      <w:r w:rsidRPr="004D239D">
        <w:rPr>
          <w:rFonts w:cs="Arial"/>
          <w:noProof w:val="0"/>
          <w:sz w:val="20"/>
          <w:szCs w:val="20"/>
        </w:rPr>
        <w:t>ak bude uchádzač vyžadovať vrátenie originálu záručnej l</w:t>
      </w:r>
      <w:r w:rsidR="00206625" w:rsidRPr="004D239D">
        <w:rPr>
          <w:rFonts w:cs="Arial"/>
          <w:noProof w:val="0"/>
          <w:sz w:val="20"/>
          <w:szCs w:val="20"/>
        </w:rPr>
        <w:t xml:space="preserve">istiny banky, v ponuke predloží </w:t>
      </w:r>
      <w:r w:rsidRPr="004D239D">
        <w:rPr>
          <w:rFonts w:cs="Arial"/>
          <w:noProof w:val="0"/>
          <w:sz w:val="20"/>
          <w:szCs w:val="20"/>
        </w:rPr>
        <w:t>o</w:t>
      </w:r>
      <w:r w:rsidR="00206625" w:rsidRPr="004D239D">
        <w:rPr>
          <w:rFonts w:cs="Arial"/>
          <w:noProof w:val="0"/>
          <w:sz w:val="20"/>
          <w:szCs w:val="20"/>
        </w:rPr>
        <w:t>riginál záručnej listiny banky a v elektronickej ponuke</w:t>
      </w:r>
      <w:r w:rsidRPr="004D239D">
        <w:rPr>
          <w:rFonts w:cs="Arial"/>
          <w:noProof w:val="0"/>
          <w:sz w:val="20"/>
          <w:szCs w:val="20"/>
        </w:rPr>
        <w:t xml:space="preserve"> jej </w:t>
      </w:r>
      <w:proofErr w:type="spellStart"/>
      <w:r w:rsidR="00206625" w:rsidRPr="004D239D">
        <w:rPr>
          <w:rFonts w:cs="Arial"/>
          <w:noProof w:val="0"/>
          <w:sz w:val="20"/>
          <w:szCs w:val="20"/>
        </w:rPr>
        <w:t>sken</w:t>
      </w:r>
      <w:proofErr w:type="spellEnd"/>
      <w:r w:rsidR="00206625" w:rsidRPr="004D239D">
        <w:rPr>
          <w:rFonts w:cs="Arial"/>
          <w:noProof w:val="0"/>
          <w:sz w:val="20"/>
          <w:szCs w:val="20"/>
        </w:rPr>
        <w:t>.</w:t>
      </w:r>
    </w:p>
    <w:p w14:paraId="53439339" w14:textId="0076F674" w:rsidR="006134B6" w:rsidRPr="004D239D" w:rsidRDefault="006134B6" w:rsidP="00165795">
      <w:pPr>
        <w:numPr>
          <w:ilvl w:val="0"/>
          <w:numId w:val="14"/>
        </w:numPr>
        <w:jc w:val="both"/>
        <w:rPr>
          <w:rFonts w:cs="Arial"/>
          <w:noProof w:val="0"/>
          <w:sz w:val="20"/>
          <w:szCs w:val="20"/>
        </w:rPr>
      </w:pPr>
      <w:r w:rsidRPr="004D239D">
        <w:rPr>
          <w:rFonts w:cs="Arial"/>
          <w:noProof w:val="0"/>
          <w:sz w:val="20"/>
          <w:szCs w:val="20"/>
        </w:rPr>
        <w:t xml:space="preserve">Ak je banková záruka vystavená bankou ako elektronický dokument podpísaný zaručeným elektronickým podpisom banky, uchádzač ju predloží ako súčasť ponuky elektronickou formou v súlade s bodom </w:t>
      </w:r>
      <w:r w:rsidR="00D046BF">
        <w:rPr>
          <w:rFonts w:cs="Arial"/>
          <w:noProof w:val="0"/>
          <w:sz w:val="20"/>
          <w:szCs w:val="20"/>
        </w:rPr>
        <w:t>20</w:t>
      </w:r>
      <w:r w:rsidRPr="004D239D">
        <w:rPr>
          <w:rFonts w:cs="Arial"/>
          <w:noProof w:val="0"/>
          <w:sz w:val="20"/>
          <w:szCs w:val="20"/>
        </w:rPr>
        <w:t xml:space="preserve"> súťažných podkladov.</w:t>
      </w:r>
    </w:p>
    <w:p w14:paraId="133CDE87" w14:textId="77777777" w:rsidR="006134B6" w:rsidRPr="004D239D" w:rsidRDefault="006134B6" w:rsidP="00165795">
      <w:pPr>
        <w:numPr>
          <w:ilvl w:val="0"/>
          <w:numId w:val="14"/>
        </w:numPr>
        <w:jc w:val="both"/>
        <w:rPr>
          <w:rFonts w:cs="Arial"/>
          <w:noProof w:val="0"/>
          <w:sz w:val="20"/>
          <w:szCs w:val="20"/>
        </w:rPr>
      </w:pPr>
      <w:r w:rsidRPr="004D239D">
        <w:rPr>
          <w:rFonts w:cs="Arial"/>
          <w:noProof w:val="0"/>
          <w:sz w:val="20"/>
          <w:szCs w:val="20"/>
        </w:rPr>
        <w:lastRenderedPageBreak/>
        <w:t xml:space="preserve">Poskytnutie bankovej záruky za uchádzača sa riadi ustanoveniami § 313 až § 322 Obchodného zákonníka. Uchádzač predloží záručnú listinu, v ktorej banka písomne vyhlási, že uspokojí verejného obstarávateľa za uchádzača do výšky zábezpeky. Záručná listina môže byť vystavená bankou so sídlom v Slovenskej republike, pobočkou zahraničnej banky v Slovenskej republike alebo zahraničnou bankou. Záručná listina musí byť predložená v pôvodnom jazyku a súčasne úradne preložená do slovenského jazyka, okrem záručnej listiny v českom jazyku. Doba platnosti bankovej záruky môže byť v záručnej listine obmedzená do uplynutia lehoty viazanosti ponúk, ktorá je 12 mesiacov od uplynutia lehoty na predkladanie ponúk. </w:t>
      </w:r>
    </w:p>
    <w:p w14:paraId="70868528" w14:textId="7E40F223" w:rsidR="00206625" w:rsidRPr="004D239D" w:rsidRDefault="00206625" w:rsidP="000C3E56">
      <w:pPr>
        <w:numPr>
          <w:ilvl w:val="1"/>
          <w:numId w:val="11"/>
        </w:numPr>
        <w:ind w:left="426" w:hanging="426"/>
        <w:jc w:val="both"/>
        <w:rPr>
          <w:rFonts w:eastAsia="Calibri" w:cs="Arial"/>
          <w:b/>
          <w:noProof w:val="0"/>
          <w:sz w:val="20"/>
          <w:szCs w:val="20"/>
          <w:u w:val="single"/>
        </w:rPr>
      </w:pPr>
      <w:r w:rsidRPr="004D239D">
        <w:rPr>
          <w:rFonts w:eastAsia="Calibri" w:cs="Arial"/>
          <w:b/>
          <w:noProof w:val="0"/>
          <w:sz w:val="20"/>
          <w:szCs w:val="20"/>
          <w:u w:val="single"/>
        </w:rPr>
        <w:t xml:space="preserve">Podmienky zloženia zábezpeky - poistenie záruky za uchádzača. </w:t>
      </w:r>
    </w:p>
    <w:p w14:paraId="73AF3522" w14:textId="7D7378D6" w:rsidR="00206625" w:rsidRPr="004D239D" w:rsidRDefault="00206625" w:rsidP="00165795">
      <w:pPr>
        <w:numPr>
          <w:ilvl w:val="0"/>
          <w:numId w:val="15"/>
        </w:numPr>
        <w:jc w:val="both"/>
        <w:rPr>
          <w:rFonts w:cs="Arial"/>
          <w:noProof w:val="0"/>
          <w:sz w:val="20"/>
          <w:szCs w:val="20"/>
        </w:rPr>
      </w:pPr>
      <w:r w:rsidRPr="004D239D">
        <w:rPr>
          <w:rFonts w:eastAsia="Calibri" w:cs="Arial"/>
          <w:noProof w:val="0"/>
          <w:sz w:val="20"/>
          <w:szCs w:val="20"/>
        </w:rPr>
        <w:t xml:space="preserve">poistenie záruky </w:t>
      </w:r>
      <w:r w:rsidRPr="004D239D">
        <w:rPr>
          <w:rFonts w:cs="Arial"/>
          <w:noProof w:val="0"/>
          <w:sz w:val="20"/>
          <w:szCs w:val="20"/>
        </w:rPr>
        <w:t xml:space="preserve">za uchádzača môže byť poskytnutá poisťovňou so sídlom v Slovenskej republike, pobočkou zahraničnej poisťovne v Slovenskej republike alebo zahraničnou poisťovňou. Doba platnosti </w:t>
      </w:r>
      <w:r w:rsidRPr="004D239D">
        <w:rPr>
          <w:rFonts w:eastAsia="Calibri" w:cs="Arial"/>
          <w:noProof w:val="0"/>
          <w:sz w:val="20"/>
          <w:szCs w:val="20"/>
        </w:rPr>
        <w:t xml:space="preserve">poistnej záruky </w:t>
      </w:r>
      <w:r w:rsidRPr="004D239D">
        <w:rPr>
          <w:rFonts w:cs="Arial"/>
          <w:noProof w:val="0"/>
          <w:sz w:val="20"/>
          <w:szCs w:val="20"/>
        </w:rPr>
        <w:t xml:space="preserve">musí byť najmenej počas trvania lehoty viazanosti ponúk. </w:t>
      </w:r>
    </w:p>
    <w:p w14:paraId="23963EE2" w14:textId="5EF3EA13" w:rsidR="00206625" w:rsidRPr="004D239D" w:rsidRDefault="00206625" w:rsidP="00165795">
      <w:pPr>
        <w:numPr>
          <w:ilvl w:val="0"/>
          <w:numId w:val="15"/>
        </w:numPr>
        <w:jc w:val="both"/>
        <w:rPr>
          <w:rFonts w:cs="Arial"/>
          <w:noProof w:val="0"/>
          <w:sz w:val="20"/>
          <w:szCs w:val="20"/>
        </w:rPr>
      </w:pPr>
      <w:r w:rsidRPr="004D239D">
        <w:rPr>
          <w:rFonts w:cs="Arial"/>
          <w:noProof w:val="0"/>
          <w:sz w:val="20"/>
          <w:szCs w:val="20"/>
        </w:rPr>
        <w:t xml:space="preserve">záručná listina, v ktorej poisťovňa písomne vyhlási, že uspokojí verejného obstarávateľa za uchádzača do výšky finančných prostriedkov, ktoré verejný obstarávateľ požaduje ako zábezpeku viazanosti ponuky uchádzača, musí byť súčasťou ponuky. </w:t>
      </w:r>
    </w:p>
    <w:p w14:paraId="55F71C5F" w14:textId="50CBF5F1" w:rsidR="00206625" w:rsidRPr="004D239D" w:rsidRDefault="00206625" w:rsidP="00165795">
      <w:pPr>
        <w:numPr>
          <w:ilvl w:val="0"/>
          <w:numId w:val="15"/>
        </w:numPr>
        <w:jc w:val="both"/>
        <w:rPr>
          <w:rFonts w:cs="Arial"/>
          <w:noProof w:val="0"/>
          <w:sz w:val="20"/>
          <w:szCs w:val="20"/>
        </w:rPr>
      </w:pPr>
      <w:r w:rsidRPr="004D239D">
        <w:rPr>
          <w:rFonts w:cs="Arial"/>
          <w:noProof w:val="0"/>
          <w:sz w:val="20"/>
          <w:szCs w:val="20"/>
        </w:rPr>
        <w:t>ak záručná listina nebude súčasťou ponuky podľa bodov 1</w:t>
      </w:r>
      <w:r w:rsidR="00280F65" w:rsidRPr="004D239D">
        <w:rPr>
          <w:rFonts w:cs="Arial"/>
          <w:noProof w:val="0"/>
          <w:sz w:val="20"/>
          <w:szCs w:val="20"/>
        </w:rPr>
        <w:t>8</w:t>
      </w:r>
      <w:r w:rsidRPr="004D239D">
        <w:rPr>
          <w:rFonts w:cs="Arial"/>
          <w:noProof w:val="0"/>
          <w:sz w:val="20"/>
          <w:szCs w:val="20"/>
        </w:rPr>
        <w:t>.6 a) a 1</w:t>
      </w:r>
      <w:r w:rsidR="00280F65" w:rsidRPr="004D239D">
        <w:rPr>
          <w:rFonts w:cs="Arial"/>
          <w:noProof w:val="0"/>
          <w:sz w:val="20"/>
          <w:szCs w:val="20"/>
        </w:rPr>
        <w:t>8</w:t>
      </w:r>
      <w:r w:rsidRPr="004D239D">
        <w:rPr>
          <w:rFonts w:cs="Arial"/>
          <w:noProof w:val="0"/>
          <w:sz w:val="20"/>
          <w:szCs w:val="20"/>
        </w:rPr>
        <w:t xml:space="preserve">.6 b), bude uchádzač z verejnej súťaže vylúčený. </w:t>
      </w:r>
    </w:p>
    <w:p w14:paraId="3F0B21A3" w14:textId="77777777" w:rsidR="00DA2AD5" w:rsidRPr="004D239D" w:rsidRDefault="00206625" w:rsidP="00165795">
      <w:pPr>
        <w:numPr>
          <w:ilvl w:val="0"/>
          <w:numId w:val="15"/>
        </w:numPr>
        <w:jc w:val="both"/>
        <w:rPr>
          <w:rFonts w:cs="Arial"/>
          <w:noProof w:val="0"/>
          <w:sz w:val="20"/>
          <w:szCs w:val="20"/>
        </w:rPr>
      </w:pPr>
      <w:r w:rsidRPr="004D239D">
        <w:rPr>
          <w:rFonts w:cs="Arial"/>
          <w:noProof w:val="0"/>
          <w:sz w:val="20"/>
          <w:szCs w:val="20"/>
        </w:rPr>
        <w:t xml:space="preserve">ak bude uchádzač vyžadovať vrátenie originálu </w:t>
      </w:r>
      <w:r w:rsidR="006134B6" w:rsidRPr="004D239D">
        <w:rPr>
          <w:rFonts w:eastAsia="Calibri" w:cs="Arial"/>
          <w:noProof w:val="0"/>
          <w:sz w:val="20"/>
          <w:szCs w:val="20"/>
        </w:rPr>
        <w:t>poistenej záruky</w:t>
      </w:r>
      <w:r w:rsidRPr="004D239D">
        <w:rPr>
          <w:rFonts w:cs="Arial"/>
          <w:noProof w:val="0"/>
          <w:sz w:val="20"/>
          <w:szCs w:val="20"/>
        </w:rPr>
        <w:t xml:space="preserve">, v ponuke predloží originál záručnej listiny banky a v elektronickej ponuke jej </w:t>
      </w:r>
      <w:proofErr w:type="spellStart"/>
      <w:r w:rsidRPr="004D239D">
        <w:rPr>
          <w:rFonts w:cs="Arial"/>
          <w:noProof w:val="0"/>
          <w:sz w:val="20"/>
          <w:szCs w:val="20"/>
        </w:rPr>
        <w:t>sken</w:t>
      </w:r>
      <w:proofErr w:type="spellEnd"/>
      <w:r w:rsidRPr="004D239D">
        <w:rPr>
          <w:rFonts w:cs="Arial"/>
          <w:noProof w:val="0"/>
          <w:sz w:val="20"/>
          <w:szCs w:val="20"/>
        </w:rPr>
        <w:t>.</w:t>
      </w:r>
    </w:p>
    <w:p w14:paraId="09F563CE" w14:textId="5F043CDA" w:rsidR="00DA2AD5" w:rsidRPr="004D239D" w:rsidRDefault="006134B6" w:rsidP="00165795">
      <w:pPr>
        <w:numPr>
          <w:ilvl w:val="0"/>
          <w:numId w:val="15"/>
        </w:numPr>
        <w:jc w:val="both"/>
        <w:rPr>
          <w:rFonts w:cs="Arial"/>
          <w:noProof w:val="0"/>
          <w:sz w:val="20"/>
          <w:szCs w:val="20"/>
        </w:rPr>
      </w:pPr>
      <w:r w:rsidRPr="004D239D">
        <w:rPr>
          <w:rFonts w:cs="Arial"/>
          <w:noProof w:val="0"/>
          <w:sz w:val="20"/>
          <w:szCs w:val="20"/>
        </w:rPr>
        <w:t xml:space="preserve">ak je poistná záruka vystavená poisťovňou ako elektronický dokument podpísaný zaručeným elektronickým podpisom </w:t>
      </w:r>
      <w:r w:rsidR="00B302A1">
        <w:rPr>
          <w:rFonts w:cs="Arial"/>
          <w:noProof w:val="0"/>
          <w:sz w:val="20"/>
          <w:szCs w:val="20"/>
        </w:rPr>
        <w:t>poisťovne</w:t>
      </w:r>
      <w:r w:rsidRPr="004D239D">
        <w:rPr>
          <w:rFonts w:cs="Arial"/>
          <w:noProof w:val="0"/>
          <w:sz w:val="20"/>
          <w:szCs w:val="20"/>
        </w:rPr>
        <w:t xml:space="preserve">, uchádzač ju predloží ako súčasť ponuky elektronickou formou v súlade s bodom </w:t>
      </w:r>
      <w:r w:rsidR="00D046BF">
        <w:rPr>
          <w:rFonts w:cs="Arial"/>
          <w:noProof w:val="0"/>
          <w:sz w:val="20"/>
          <w:szCs w:val="20"/>
        </w:rPr>
        <w:t>20</w:t>
      </w:r>
      <w:r w:rsidRPr="004D239D">
        <w:rPr>
          <w:rFonts w:cs="Arial"/>
          <w:noProof w:val="0"/>
          <w:sz w:val="20"/>
          <w:szCs w:val="20"/>
        </w:rPr>
        <w:t xml:space="preserve"> súťažných podkladov.</w:t>
      </w:r>
    </w:p>
    <w:p w14:paraId="464A39F1" w14:textId="260293F4" w:rsidR="006134B6" w:rsidRPr="004D239D" w:rsidRDefault="006134B6" w:rsidP="00165795">
      <w:pPr>
        <w:numPr>
          <w:ilvl w:val="0"/>
          <w:numId w:val="15"/>
        </w:numPr>
        <w:jc w:val="both"/>
        <w:rPr>
          <w:rFonts w:cs="Arial"/>
          <w:noProof w:val="0"/>
          <w:sz w:val="20"/>
          <w:szCs w:val="20"/>
        </w:rPr>
      </w:pPr>
      <w:r w:rsidRPr="004D239D">
        <w:rPr>
          <w:rFonts w:cs="Arial"/>
          <w:noProof w:val="0"/>
          <w:sz w:val="20"/>
          <w:szCs w:val="20"/>
        </w:rPr>
        <w:t xml:space="preserve">poskytnutie bankovej záruky za uchádzača sa riadi ustanoveniami § 313 až § 322 Obchodného zákonníka. Uchádzač predloží záručnú listinu, v ktorej banka písomne vyhlási, že uspokojí verejného obstarávateľa za uchádzača do výšky zábezpeky. Záručná listina môže byť vystavená bankou so sídlom v Slovenskej republike, pobočkou zahraničnej banky v Slovenskej republike alebo zahraničnou bankou. Záručná listina musí byť predložená v pôvodnom jazyku a súčasne úradne preložená do slovenského jazyka, okrem záručnej listiny v českom jazyku. Doba platnosti </w:t>
      </w:r>
      <w:r w:rsidR="00486DF5" w:rsidRPr="004D239D">
        <w:rPr>
          <w:rFonts w:cs="Arial"/>
          <w:noProof w:val="0"/>
          <w:sz w:val="20"/>
          <w:szCs w:val="20"/>
        </w:rPr>
        <w:t>poistnej záruky</w:t>
      </w:r>
      <w:r w:rsidRPr="004D239D">
        <w:rPr>
          <w:rFonts w:cs="Arial"/>
          <w:noProof w:val="0"/>
          <w:sz w:val="20"/>
          <w:szCs w:val="20"/>
        </w:rPr>
        <w:t xml:space="preserve"> môže byť v záručnej listine obmedzená do uplynutia lehoty viazanosti ponúk, ktorá je 12 mesiacov od uplynutia lehoty na predkladanie ponúk. </w:t>
      </w:r>
    </w:p>
    <w:p w14:paraId="0958F640" w14:textId="07196B23"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 xml:space="preserve">Zábezpeka prepadne v prospech verejného obstarávateľa, ak uchádzač: </w:t>
      </w:r>
    </w:p>
    <w:p w14:paraId="34EBBD8F" w14:textId="045CFEA8" w:rsidR="00C84DAF" w:rsidRPr="004D239D" w:rsidRDefault="00C84DAF" w:rsidP="00165795">
      <w:pPr>
        <w:numPr>
          <w:ilvl w:val="0"/>
          <w:numId w:val="16"/>
        </w:numPr>
        <w:jc w:val="both"/>
        <w:rPr>
          <w:rFonts w:cs="Arial"/>
          <w:noProof w:val="0"/>
          <w:sz w:val="20"/>
          <w:szCs w:val="20"/>
        </w:rPr>
      </w:pPr>
      <w:r w:rsidRPr="004D239D">
        <w:rPr>
          <w:rFonts w:cs="Arial"/>
          <w:noProof w:val="0"/>
          <w:sz w:val="20"/>
          <w:szCs w:val="20"/>
        </w:rPr>
        <w:t xml:space="preserve">odstúpi od svojej ponuky v lehote viazanosti ponúk alebo </w:t>
      </w:r>
    </w:p>
    <w:p w14:paraId="52D3D54A" w14:textId="0ED97D0C" w:rsidR="00C84DAF" w:rsidRPr="004D239D" w:rsidRDefault="00C84DAF" w:rsidP="00165795">
      <w:pPr>
        <w:numPr>
          <w:ilvl w:val="0"/>
          <w:numId w:val="16"/>
        </w:numPr>
        <w:jc w:val="both"/>
        <w:rPr>
          <w:rFonts w:cs="Arial"/>
          <w:noProof w:val="0"/>
          <w:sz w:val="20"/>
          <w:szCs w:val="20"/>
        </w:rPr>
      </w:pPr>
      <w:r w:rsidRPr="004D239D">
        <w:rPr>
          <w:rFonts w:cs="Arial"/>
          <w:noProof w:val="0"/>
          <w:sz w:val="20"/>
          <w:szCs w:val="20"/>
        </w:rPr>
        <w:t xml:space="preserve">neposkytne súčinnosť alebo odmietne uzavrieť zmluvu alebo rámcovú dohodu podľa § 56, ods. </w:t>
      </w:r>
      <w:r w:rsidR="00D60F28">
        <w:rPr>
          <w:rFonts w:cs="Arial"/>
          <w:noProof w:val="0"/>
          <w:sz w:val="20"/>
          <w:szCs w:val="20"/>
        </w:rPr>
        <w:t>5</w:t>
      </w:r>
      <w:r w:rsidRPr="004D239D">
        <w:rPr>
          <w:rFonts w:cs="Arial"/>
          <w:noProof w:val="0"/>
          <w:sz w:val="20"/>
          <w:szCs w:val="20"/>
        </w:rPr>
        <w:t xml:space="preserve"> až ods. </w:t>
      </w:r>
      <w:r w:rsidR="00D60F28">
        <w:rPr>
          <w:rFonts w:cs="Arial"/>
          <w:noProof w:val="0"/>
          <w:sz w:val="20"/>
          <w:szCs w:val="20"/>
        </w:rPr>
        <w:t>9</w:t>
      </w:r>
      <w:r w:rsidRPr="004D239D">
        <w:rPr>
          <w:rFonts w:cs="Arial"/>
          <w:noProof w:val="0"/>
          <w:sz w:val="20"/>
          <w:szCs w:val="20"/>
        </w:rPr>
        <w:t xml:space="preserve"> </w:t>
      </w:r>
      <w:r w:rsidR="000F7B3E" w:rsidRPr="004D239D">
        <w:rPr>
          <w:rFonts w:cs="Arial"/>
          <w:noProof w:val="0"/>
          <w:sz w:val="20"/>
          <w:szCs w:val="20"/>
        </w:rPr>
        <w:t>ZVO</w:t>
      </w:r>
      <w:r w:rsidR="009F2AAE" w:rsidRPr="004D239D">
        <w:rPr>
          <w:rFonts w:cs="Arial"/>
          <w:noProof w:val="0"/>
          <w:sz w:val="20"/>
          <w:szCs w:val="20"/>
        </w:rPr>
        <w:t>.</w:t>
      </w:r>
    </w:p>
    <w:p w14:paraId="23AA5685" w14:textId="1E778764"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 xml:space="preserve">Verejný obstarávateľ uvoľní alebo vráti uchádzačovi zábezpeku do siedmich dní odo dňa: </w:t>
      </w:r>
    </w:p>
    <w:p w14:paraId="31F6B5A1" w14:textId="752587CF" w:rsidR="0047590D" w:rsidRDefault="0047590D" w:rsidP="00165795">
      <w:pPr>
        <w:numPr>
          <w:ilvl w:val="0"/>
          <w:numId w:val="17"/>
        </w:numPr>
        <w:jc w:val="both"/>
        <w:rPr>
          <w:rFonts w:cs="Arial"/>
          <w:noProof w:val="0"/>
          <w:sz w:val="20"/>
          <w:szCs w:val="20"/>
        </w:rPr>
      </w:pPr>
      <w:r>
        <w:rPr>
          <w:rFonts w:cs="Arial"/>
          <w:noProof w:val="0"/>
          <w:sz w:val="20"/>
          <w:szCs w:val="20"/>
        </w:rPr>
        <w:t>uplynutia lehoty viazanosti ponúk,</w:t>
      </w:r>
    </w:p>
    <w:p w14:paraId="58C5EF9A" w14:textId="11C0ED84" w:rsidR="00C84DAF" w:rsidRPr="004D239D" w:rsidRDefault="00C84DAF" w:rsidP="00165795">
      <w:pPr>
        <w:numPr>
          <w:ilvl w:val="0"/>
          <w:numId w:val="17"/>
        </w:numPr>
        <w:jc w:val="both"/>
        <w:rPr>
          <w:rFonts w:cs="Arial"/>
          <w:noProof w:val="0"/>
          <w:sz w:val="20"/>
          <w:szCs w:val="20"/>
        </w:rPr>
      </w:pPr>
      <w:r w:rsidRPr="004D239D">
        <w:rPr>
          <w:rFonts w:cs="Arial"/>
          <w:noProof w:val="0"/>
          <w:sz w:val="20"/>
          <w:szCs w:val="20"/>
        </w:rPr>
        <w:t xml:space="preserve">márneho uplynutia lehoty na doručenie námietky, ak ho verejný obstarávateľ vylúčil z verejného obstarávania, alebo ak verejný obstarávateľ zruší použitý postup zadávania zákazky, </w:t>
      </w:r>
    </w:p>
    <w:p w14:paraId="3C85C521" w14:textId="51D94DD4" w:rsidR="00C84DAF" w:rsidRPr="004D239D" w:rsidRDefault="00C84DAF" w:rsidP="00165795">
      <w:pPr>
        <w:numPr>
          <w:ilvl w:val="0"/>
          <w:numId w:val="17"/>
        </w:numPr>
        <w:jc w:val="both"/>
        <w:rPr>
          <w:rFonts w:cs="Arial"/>
          <w:noProof w:val="0"/>
          <w:sz w:val="20"/>
          <w:szCs w:val="20"/>
        </w:rPr>
      </w:pPr>
      <w:r w:rsidRPr="004D239D">
        <w:rPr>
          <w:rFonts w:cs="Arial"/>
          <w:noProof w:val="0"/>
          <w:sz w:val="20"/>
          <w:szCs w:val="20"/>
        </w:rPr>
        <w:t xml:space="preserve">uzavretia zmluvy. </w:t>
      </w:r>
    </w:p>
    <w:p w14:paraId="72E86930" w14:textId="48515597" w:rsidR="00C84DAF" w:rsidRPr="004D239D" w:rsidRDefault="00C84DAF"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 xml:space="preserve">Vrátenie zložených finančných prostriedkov na účte verejného obstarávateľa. </w:t>
      </w:r>
    </w:p>
    <w:p w14:paraId="59184D59" w14:textId="5E3D0ABD" w:rsidR="00C84DAF" w:rsidRPr="004D239D" w:rsidRDefault="00C84DAF" w:rsidP="00165795">
      <w:pPr>
        <w:numPr>
          <w:ilvl w:val="0"/>
          <w:numId w:val="18"/>
        </w:numPr>
        <w:jc w:val="both"/>
        <w:rPr>
          <w:rFonts w:cs="Arial"/>
          <w:noProof w:val="0"/>
          <w:sz w:val="20"/>
          <w:szCs w:val="20"/>
        </w:rPr>
      </w:pPr>
      <w:r w:rsidRPr="004D239D">
        <w:rPr>
          <w:rFonts w:cs="Arial"/>
          <w:noProof w:val="0"/>
          <w:sz w:val="20"/>
          <w:szCs w:val="20"/>
        </w:rPr>
        <w:t>Ak uchádzač zložil zábezpeku zložením finančných prostriedkov na účet verej</w:t>
      </w:r>
      <w:r w:rsidR="00E607B6" w:rsidRPr="004D239D">
        <w:rPr>
          <w:rFonts w:cs="Arial"/>
          <w:noProof w:val="0"/>
          <w:sz w:val="20"/>
          <w:szCs w:val="20"/>
        </w:rPr>
        <w:t>ného obstarávateľa podľa bodu 1</w:t>
      </w:r>
      <w:r w:rsidR="00486DF5" w:rsidRPr="004D239D">
        <w:rPr>
          <w:rFonts w:cs="Arial"/>
          <w:noProof w:val="0"/>
          <w:sz w:val="20"/>
          <w:szCs w:val="20"/>
        </w:rPr>
        <w:t>8</w:t>
      </w:r>
      <w:r w:rsidRPr="004D239D">
        <w:rPr>
          <w:rFonts w:cs="Arial"/>
          <w:noProof w:val="0"/>
          <w:sz w:val="20"/>
          <w:szCs w:val="20"/>
        </w:rPr>
        <w:t>.</w:t>
      </w:r>
      <w:r w:rsidR="000C7D4D" w:rsidRPr="004D239D">
        <w:rPr>
          <w:rFonts w:cs="Arial"/>
          <w:noProof w:val="0"/>
          <w:sz w:val="20"/>
          <w:szCs w:val="20"/>
        </w:rPr>
        <w:t>4</w:t>
      </w:r>
      <w:r w:rsidRPr="004D239D">
        <w:rPr>
          <w:rFonts w:cs="Arial"/>
          <w:noProof w:val="0"/>
          <w:sz w:val="20"/>
          <w:szCs w:val="20"/>
        </w:rPr>
        <w:t>, verejný obstarávateľ ju vráti aj s úrokmi, ak mu ich banka verejného obstarávateľa poskytuje. Zábezpeka bude uch</w:t>
      </w:r>
      <w:r w:rsidR="00E607B6" w:rsidRPr="004D239D">
        <w:rPr>
          <w:rFonts w:cs="Arial"/>
          <w:noProof w:val="0"/>
          <w:sz w:val="20"/>
          <w:szCs w:val="20"/>
        </w:rPr>
        <w:t xml:space="preserve">ádzačom uvoľnená najneskôr do 7 </w:t>
      </w:r>
      <w:r w:rsidRPr="004D239D">
        <w:rPr>
          <w:rFonts w:cs="Arial"/>
          <w:noProof w:val="0"/>
          <w:sz w:val="20"/>
          <w:szCs w:val="20"/>
        </w:rPr>
        <w:t xml:space="preserve">kalendárnych dní odo dňa uzatvorenia zmluvy a to tým spôsobom, že sa vystaví banke prevodný príkaz na prevod finančných prostriedkov, ktoré slúžili ako zábezpeka. </w:t>
      </w:r>
    </w:p>
    <w:p w14:paraId="145C335D" w14:textId="44FECEB6" w:rsidR="00C84DAF" w:rsidRPr="004D239D" w:rsidRDefault="00C84DAF" w:rsidP="000C3E56">
      <w:pPr>
        <w:numPr>
          <w:ilvl w:val="1"/>
          <w:numId w:val="11"/>
        </w:numPr>
        <w:ind w:left="567" w:hanging="567"/>
        <w:jc w:val="both"/>
        <w:rPr>
          <w:rFonts w:eastAsia="Calibri" w:cs="Arial"/>
          <w:noProof w:val="0"/>
          <w:sz w:val="20"/>
          <w:szCs w:val="20"/>
        </w:rPr>
      </w:pPr>
      <w:r w:rsidRPr="004D239D">
        <w:rPr>
          <w:rFonts w:eastAsia="Calibri" w:cs="Arial"/>
          <w:noProof w:val="0"/>
          <w:sz w:val="20"/>
          <w:szCs w:val="20"/>
        </w:rPr>
        <w:t xml:space="preserve">Uvoľnenie zábezpeky poskytnutím bankovej záruky za uchádzača. </w:t>
      </w:r>
    </w:p>
    <w:p w14:paraId="302B3D12" w14:textId="4AC00B74" w:rsidR="00C84DAF" w:rsidRPr="004D239D" w:rsidRDefault="00E607B6" w:rsidP="00165795">
      <w:pPr>
        <w:numPr>
          <w:ilvl w:val="0"/>
          <w:numId w:val="19"/>
        </w:numPr>
        <w:jc w:val="both"/>
        <w:rPr>
          <w:rFonts w:cs="Arial"/>
          <w:noProof w:val="0"/>
          <w:sz w:val="20"/>
          <w:szCs w:val="20"/>
        </w:rPr>
      </w:pPr>
      <w:r w:rsidRPr="004D239D">
        <w:rPr>
          <w:rFonts w:cs="Arial"/>
          <w:noProof w:val="0"/>
          <w:sz w:val="20"/>
          <w:szCs w:val="20"/>
        </w:rPr>
        <w:t>A</w:t>
      </w:r>
      <w:r w:rsidR="00C84DAF" w:rsidRPr="004D239D">
        <w:rPr>
          <w:rFonts w:cs="Arial"/>
          <w:noProof w:val="0"/>
          <w:sz w:val="20"/>
          <w:szCs w:val="20"/>
        </w:rPr>
        <w:t xml:space="preserve">k uchádzač zložil zábezpeku formou bankovej záruky, táto zanikne uplynutím lehoty, na ktorú bola vystavená, ak veriteľ (verejný obstarávateľ) neoznámi banke písomne svoje nároky z bankovej záruky počas doby jej platnosti. </w:t>
      </w:r>
    </w:p>
    <w:p w14:paraId="05D29D8E" w14:textId="3A346639" w:rsidR="00C84DAF" w:rsidRPr="004D239D" w:rsidRDefault="00C84DAF" w:rsidP="000C3E56">
      <w:pPr>
        <w:numPr>
          <w:ilvl w:val="1"/>
          <w:numId w:val="11"/>
        </w:numPr>
        <w:ind w:left="567" w:hanging="567"/>
        <w:jc w:val="both"/>
        <w:rPr>
          <w:rFonts w:eastAsia="Calibri" w:cs="Arial"/>
          <w:noProof w:val="0"/>
          <w:sz w:val="20"/>
          <w:szCs w:val="20"/>
        </w:rPr>
      </w:pPr>
      <w:r w:rsidRPr="004D239D">
        <w:rPr>
          <w:rFonts w:eastAsia="Calibri" w:cs="Arial"/>
          <w:noProof w:val="0"/>
          <w:sz w:val="20"/>
          <w:szCs w:val="20"/>
        </w:rPr>
        <w:t xml:space="preserve">Podmienky vrátenia zábezpeky pred uplynutím lehoty viazanosti ponúk. </w:t>
      </w:r>
    </w:p>
    <w:p w14:paraId="7BF30508" w14:textId="13DE3FEB" w:rsidR="00C84DAF" w:rsidRPr="004D239D" w:rsidRDefault="00C84DAF" w:rsidP="00165795">
      <w:pPr>
        <w:numPr>
          <w:ilvl w:val="0"/>
          <w:numId w:val="20"/>
        </w:numPr>
        <w:jc w:val="both"/>
        <w:rPr>
          <w:rFonts w:cs="Arial"/>
          <w:noProof w:val="0"/>
          <w:sz w:val="20"/>
          <w:szCs w:val="20"/>
        </w:rPr>
      </w:pPr>
      <w:r w:rsidRPr="004D239D">
        <w:rPr>
          <w:rFonts w:cs="Arial"/>
          <w:noProof w:val="0"/>
          <w:sz w:val="20"/>
          <w:szCs w:val="20"/>
        </w:rPr>
        <w:t xml:space="preserve">Verejný obstarávateľ uvoľní pred uplynutím lehoty viazanosti ponúk uchádzačovi zábezpeku do siedmich dní, ak nesplnil podmienky účasti vo verejnej súťaži a verejný obstarávateľ ho z verejnej súťaže vylúčil a uchádzač nepodal námietku proti postupu verejného obstarávateľa, alebo bola jeho ponuka z verejnej súťaže vylúčená a uchádzač nepodal námietku proti postupu verejného obstarávateľa. </w:t>
      </w:r>
    </w:p>
    <w:p w14:paraId="351509CE" w14:textId="1C2FFE48" w:rsidR="00C84DAF" w:rsidRPr="004D239D" w:rsidRDefault="00C84DAF" w:rsidP="00165795">
      <w:pPr>
        <w:numPr>
          <w:ilvl w:val="0"/>
          <w:numId w:val="20"/>
        </w:numPr>
        <w:jc w:val="both"/>
        <w:rPr>
          <w:rFonts w:cs="Arial"/>
          <w:noProof w:val="0"/>
          <w:sz w:val="20"/>
          <w:szCs w:val="20"/>
        </w:rPr>
      </w:pPr>
      <w:r w:rsidRPr="004D239D">
        <w:rPr>
          <w:rFonts w:cs="Arial"/>
          <w:noProof w:val="0"/>
          <w:sz w:val="20"/>
          <w:szCs w:val="20"/>
        </w:rPr>
        <w:t xml:space="preserve">Verejný obstarávateľ bezodkladne vráti zábezpeku uchádzačovi ak verejný obstarávateľ zrušil použitý postup zadávania zákazky. </w:t>
      </w:r>
    </w:p>
    <w:p w14:paraId="15A3A63F" w14:textId="77777777" w:rsidR="00A44C83" w:rsidRDefault="00C84DAF" w:rsidP="00A44C83">
      <w:pPr>
        <w:numPr>
          <w:ilvl w:val="1"/>
          <w:numId w:val="11"/>
        </w:numPr>
        <w:ind w:left="567" w:hanging="567"/>
        <w:jc w:val="both"/>
        <w:rPr>
          <w:rFonts w:eastAsia="Calibri" w:cs="Arial"/>
          <w:noProof w:val="0"/>
          <w:sz w:val="20"/>
          <w:szCs w:val="20"/>
        </w:rPr>
      </w:pPr>
      <w:r w:rsidRPr="004D239D">
        <w:rPr>
          <w:rFonts w:eastAsia="Calibri" w:cs="Arial"/>
          <w:noProof w:val="0"/>
          <w:sz w:val="20"/>
          <w:szCs w:val="20"/>
        </w:rPr>
        <w:lastRenderedPageBreak/>
        <w:t>Spôsob zloženia zábezpeky si vyberie uchádzač pod</w:t>
      </w:r>
      <w:r w:rsidR="00E607B6" w:rsidRPr="004D239D">
        <w:rPr>
          <w:rFonts w:eastAsia="Calibri" w:cs="Arial"/>
          <w:noProof w:val="0"/>
          <w:sz w:val="20"/>
          <w:szCs w:val="20"/>
        </w:rPr>
        <w:t>ľa podmienok uvedených v bode 1</w:t>
      </w:r>
      <w:r w:rsidR="000F7B3E" w:rsidRPr="004D239D">
        <w:rPr>
          <w:rFonts w:eastAsia="Calibri" w:cs="Arial"/>
          <w:noProof w:val="0"/>
          <w:sz w:val="20"/>
          <w:szCs w:val="20"/>
        </w:rPr>
        <w:t>8</w:t>
      </w:r>
      <w:r w:rsidR="00E607B6" w:rsidRPr="004D239D">
        <w:rPr>
          <w:rFonts w:eastAsia="Calibri" w:cs="Arial"/>
          <w:noProof w:val="0"/>
          <w:sz w:val="20"/>
          <w:szCs w:val="20"/>
        </w:rPr>
        <w:t xml:space="preserve">.4, </w:t>
      </w:r>
      <w:r w:rsidRPr="004D239D">
        <w:rPr>
          <w:rFonts w:eastAsia="Calibri" w:cs="Arial"/>
          <w:noProof w:val="0"/>
          <w:sz w:val="20"/>
          <w:szCs w:val="20"/>
        </w:rPr>
        <w:t>v bode 1</w:t>
      </w:r>
      <w:r w:rsidR="000F7B3E" w:rsidRPr="004D239D">
        <w:rPr>
          <w:rFonts w:eastAsia="Calibri" w:cs="Arial"/>
          <w:noProof w:val="0"/>
          <w:sz w:val="20"/>
          <w:szCs w:val="20"/>
        </w:rPr>
        <w:t>8</w:t>
      </w:r>
      <w:r w:rsidR="00E607B6" w:rsidRPr="004D239D">
        <w:rPr>
          <w:rFonts w:eastAsia="Calibri" w:cs="Arial"/>
          <w:noProof w:val="0"/>
          <w:sz w:val="20"/>
          <w:szCs w:val="20"/>
        </w:rPr>
        <w:t>.5 a v bode 1</w:t>
      </w:r>
      <w:r w:rsidR="000F7B3E" w:rsidRPr="004D239D">
        <w:rPr>
          <w:rFonts w:eastAsia="Calibri" w:cs="Arial"/>
          <w:noProof w:val="0"/>
          <w:sz w:val="20"/>
          <w:szCs w:val="20"/>
        </w:rPr>
        <w:t>8</w:t>
      </w:r>
      <w:r w:rsidR="00853E62" w:rsidRPr="004D239D">
        <w:rPr>
          <w:rFonts w:eastAsia="Calibri" w:cs="Arial"/>
          <w:noProof w:val="0"/>
          <w:sz w:val="20"/>
          <w:szCs w:val="20"/>
        </w:rPr>
        <w:t>.6 týchto súťažných podkladov.</w:t>
      </w:r>
    </w:p>
    <w:p w14:paraId="33BE58B4" w14:textId="22DC2ADD" w:rsidR="00487720" w:rsidRPr="00487720" w:rsidRDefault="00A44C83" w:rsidP="00487720">
      <w:pPr>
        <w:numPr>
          <w:ilvl w:val="1"/>
          <w:numId w:val="11"/>
        </w:numPr>
        <w:ind w:left="567" w:hanging="567"/>
        <w:jc w:val="both"/>
        <w:rPr>
          <w:rFonts w:eastAsia="Calibri" w:cs="Arial"/>
          <w:noProof w:val="0"/>
          <w:sz w:val="20"/>
          <w:szCs w:val="20"/>
        </w:rPr>
      </w:pPr>
      <w:r w:rsidRPr="00487720">
        <w:rPr>
          <w:rFonts w:eastAsia="Calibri" w:cs="Arial"/>
          <w:noProof w:val="0"/>
          <w:sz w:val="20"/>
          <w:szCs w:val="20"/>
        </w:rPr>
        <w:t xml:space="preserve">Doklad o zložení zábezpeky (predkladá sa v elektronickej forme) prostredníctvom IS JOSEPHINE, a to buď ako </w:t>
      </w:r>
      <w:proofErr w:type="spellStart"/>
      <w:r w:rsidRPr="00487720">
        <w:rPr>
          <w:rFonts w:eastAsia="Calibri" w:cs="Arial"/>
          <w:noProof w:val="0"/>
          <w:sz w:val="20"/>
          <w:szCs w:val="20"/>
        </w:rPr>
        <w:t>scan</w:t>
      </w:r>
      <w:proofErr w:type="spellEnd"/>
      <w:r w:rsidRPr="00487720">
        <w:rPr>
          <w:rFonts w:eastAsia="Calibri" w:cs="Arial"/>
          <w:noProof w:val="0"/>
          <w:sz w:val="20"/>
          <w:szCs w:val="20"/>
        </w:rPr>
        <w:t xml:space="preserve"> potvrdenia o úhrade finančných prostriedkov na účet verejného obstarávateľa alebo ako </w:t>
      </w:r>
      <w:proofErr w:type="spellStart"/>
      <w:r w:rsidRPr="00487720">
        <w:rPr>
          <w:rFonts w:eastAsia="Calibri" w:cs="Arial"/>
          <w:noProof w:val="0"/>
          <w:sz w:val="20"/>
          <w:szCs w:val="20"/>
        </w:rPr>
        <w:t>scan</w:t>
      </w:r>
      <w:proofErr w:type="spellEnd"/>
      <w:r w:rsidRPr="00487720">
        <w:rPr>
          <w:rFonts w:eastAsia="Calibri" w:cs="Arial"/>
          <w:noProof w:val="0"/>
          <w:sz w:val="20"/>
          <w:szCs w:val="20"/>
        </w:rPr>
        <w:t xml:space="preserve"> originálneho dokladu vystaveného bankou či poisťovňou. </w:t>
      </w:r>
      <w:r w:rsidR="00487720" w:rsidRPr="007852E2">
        <w:rPr>
          <w:rFonts w:eastAsia="Calibri" w:cs="Arial"/>
          <w:b/>
          <w:noProof w:val="0"/>
          <w:sz w:val="20"/>
          <w:szCs w:val="20"/>
          <w:u w:val="single"/>
        </w:rPr>
        <w:t>V prípade, že uchádzač využije možnosť zloženia zábezpeky formou bankovej záruky alebo formou poistenia záruky</w:t>
      </w:r>
      <w:r w:rsidR="00487720">
        <w:rPr>
          <w:rFonts w:eastAsia="Calibri" w:cs="Arial"/>
          <w:b/>
          <w:noProof w:val="0"/>
          <w:sz w:val="20"/>
          <w:szCs w:val="20"/>
          <w:u w:val="single"/>
        </w:rPr>
        <w:t xml:space="preserve">                            </w:t>
      </w:r>
      <w:r w:rsidR="00487720" w:rsidRPr="00F324E8">
        <w:rPr>
          <w:rFonts w:eastAsia="Calibri" w:cs="Arial"/>
          <w:b/>
          <w:noProof w:val="0"/>
          <w:sz w:val="20"/>
          <w:szCs w:val="20"/>
          <w:u w:val="single"/>
        </w:rPr>
        <w:t>(bez</w:t>
      </w:r>
      <w:r w:rsidR="00487720" w:rsidRPr="00F324E8">
        <w:rPr>
          <w:rFonts w:cs="Arial"/>
          <w:b/>
          <w:noProof w:val="0"/>
          <w:sz w:val="20"/>
          <w:szCs w:val="20"/>
          <w:u w:val="single"/>
        </w:rPr>
        <w:t xml:space="preserve"> zaručeného elektronického podpisu)</w:t>
      </w:r>
      <w:r w:rsidR="00487720">
        <w:rPr>
          <w:rFonts w:eastAsia="Calibri" w:cs="Arial"/>
          <w:b/>
          <w:noProof w:val="0"/>
          <w:sz w:val="20"/>
          <w:szCs w:val="20"/>
          <w:u w:val="single"/>
        </w:rPr>
        <w:t xml:space="preserve"> </w:t>
      </w:r>
      <w:r w:rsidR="00487720" w:rsidRPr="007852E2">
        <w:rPr>
          <w:rFonts w:eastAsia="Calibri" w:cs="Arial"/>
          <w:b/>
          <w:noProof w:val="0"/>
          <w:sz w:val="20"/>
          <w:szCs w:val="20"/>
          <w:u w:val="single"/>
        </w:rPr>
        <w:t>, musí najneskôr do lehoty na predkladanie ponúk doručiť na adresu verejného obstarávateľa originál bankovej záruky či poistenia záruky v listinnej forme, v uzatvorenej obálke</w:t>
      </w:r>
      <w:r w:rsidR="00487720">
        <w:rPr>
          <w:rFonts w:eastAsia="Calibri" w:cs="Arial"/>
          <w:b/>
          <w:noProof w:val="0"/>
          <w:sz w:val="20"/>
          <w:szCs w:val="20"/>
          <w:u w:val="single"/>
        </w:rPr>
        <w:t>.</w:t>
      </w:r>
    </w:p>
    <w:p w14:paraId="40D68F7A" w14:textId="2E05E8BD" w:rsidR="00A44C83" w:rsidRPr="00487720" w:rsidRDefault="00A44C83" w:rsidP="00487720">
      <w:pPr>
        <w:ind w:left="567"/>
        <w:jc w:val="both"/>
        <w:rPr>
          <w:rFonts w:eastAsia="Calibri" w:cs="Arial"/>
          <w:noProof w:val="0"/>
          <w:sz w:val="20"/>
          <w:szCs w:val="20"/>
        </w:rPr>
      </w:pPr>
      <w:r w:rsidRPr="00487720">
        <w:rPr>
          <w:rFonts w:eastAsia="Calibri" w:cs="Arial"/>
          <w:noProof w:val="0"/>
          <w:sz w:val="20"/>
          <w:szCs w:val="20"/>
        </w:rPr>
        <w:t xml:space="preserve">Na obale je potrebné uviesť nasledovné údaje:  </w:t>
      </w:r>
    </w:p>
    <w:p w14:paraId="024B24AC" w14:textId="77777777" w:rsidR="00A44C83" w:rsidRDefault="00A44C83" w:rsidP="00A07F53">
      <w:pPr>
        <w:numPr>
          <w:ilvl w:val="0"/>
          <w:numId w:val="48"/>
        </w:numPr>
        <w:jc w:val="both"/>
        <w:rPr>
          <w:rFonts w:cs="Arial"/>
          <w:noProof w:val="0"/>
          <w:sz w:val="20"/>
          <w:szCs w:val="20"/>
        </w:rPr>
      </w:pPr>
      <w:r>
        <w:rPr>
          <w:rFonts w:cs="Arial"/>
          <w:noProof w:val="0"/>
          <w:sz w:val="20"/>
          <w:szCs w:val="20"/>
        </w:rPr>
        <w:t>adresa verejného obstarávateľa,</w:t>
      </w:r>
    </w:p>
    <w:p w14:paraId="17CA9CCC" w14:textId="77777777" w:rsidR="00A44C83" w:rsidRDefault="00A44C83" w:rsidP="00A07F53">
      <w:pPr>
        <w:numPr>
          <w:ilvl w:val="0"/>
          <w:numId w:val="48"/>
        </w:numPr>
        <w:jc w:val="both"/>
        <w:rPr>
          <w:rFonts w:cs="Arial"/>
          <w:noProof w:val="0"/>
          <w:sz w:val="20"/>
          <w:szCs w:val="20"/>
        </w:rPr>
      </w:pPr>
      <w:r>
        <w:rPr>
          <w:rFonts w:cs="Arial"/>
          <w:noProof w:val="0"/>
          <w:sz w:val="20"/>
          <w:szCs w:val="20"/>
        </w:rPr>
        <w:t>obchodné meno a sídlo/miesto podnikania uchádzača alebo obchodné mená a sídla/miesta podnikania všetkých členov skupiny dodávateľov,</w:t>
      </w:r>
    </w:p>
    <w:p w14:paraId="52EE0E6F" w14:textId="77777777" w:rsidR="00A44C83" w:rsidRDefault="00A44C83" w:rsidP="00A07F53">
      <w:pPr>
        <w:numPr>
          <w:ilvl w:val="0"/>
          <w:numId w:val="48"/>
        </w:numPr>
        <w:jc w:val="both"/>
        <w:rPr>
          <w:rFonts w:cs="Arial"/>
          <w:noProof w:val="0"/>
          <w:sz w:val="20"/>
          <w:szCs w:val="20"/>
        </w:rPr>
      </w:pPr>
      <w:r>
        <w:rPr>
          <w:rFonts w:cs="Arial"/>
          <w:noProof w:val="0"/>
          <w:sz w:val="20"/>
          <w:szCs w:val="20"/>
        </w:rPr>
        <w:t>označenie „Súťaž - neotvárať“,</w:t>
      </w:r>
    </w:p>
    <w:p w14:paraId="11AC9E61" w14:textId="2A76B39C" w:rsidR="00A44C83" w:rsidRPr="00F7077E" w:rsidRDefault="00A44C83" w:rsidP="00A07F53">
      <w:pPr>
        <w:numPr>
          <w:ilvl w:val="0"/>
          <w:numId w:val="48"/>
        </w:numPr>
        <w:jc w:val="both"/>
        <w:rPr>
          <w:rFonts w:cs="Arial"/>
          <w:noProof w:val="0"/>
          <w:sz w:val="20"/>
          <w:szCs w:val="20"/>
        </w:rPr>
      </w:pPr>
      <w:r>
        <w:rPr>
          <w:rFonts w:cs="Arial"/>
          <w:noProof w:val="0"/>
          <w:sz w:val="20"/>
          <w:szCs w:val="20"/>
        </w:rPr>
        <w:t xml:space="preserve">označenie heslom verejnej </w:t>
      </w:r>
      <w:r w:rsidRPr="00F7077E">
        <w:rPr>
          <w:rFonts w:cs="Arial"/>
          <w:noProof w:val="0"/>
          <w:sz w:val="20"/>
          <w:szCs w:val="20"/>
        </w:rPr>
        <w:t xml:space="preserve">súťaže: </w:t>
      </w:r>
      <w:r w:rsidRPr="00F7077E">
        <w:rPr>
          <w:rFonts w:cs="Arial"/>
          <w:b/>
          <w:noProof w:val="0"/>
          <w:sz w:val="20"/>
          <w:szCs w:val="20"/>
        </w:rPr>
        <w:t>„</w:t>
      </w:r>
      <w:r w:rsidR="00F81C56" w:rsidRPr="00F7077E">
        <w:rPr>
          <w:rFonts w:cs="Arial"/>
          <w:b/>
          <w:i/>
          <w:noProof w:val="0"/>
          <w:sz w:val="20"/>
          <w:szCs w:val="20"/>
        </w:rPr>
        <w:t>Zábezpeka p</w:t>
      </w:r>
      <w:r w:rsidR="00164048">
        <w:rPr>
          <w:rFonts w:cs="Arial"/>
          <w:b/>
          <w:i/>
          <w:noProof w:val="0"/>
          <w:sz w:val="20"/>
          <w:szCs w:val="20"/>
        </w:rPr>
        <w:t>alety</w:t>
      </w:r>
      <w:r w:rsidRPr="00F7077E">
        <w:rPr>
          <w:rFonts w:cs="Arial"/>
          <w:b/>
          <w:noProof w:val="0"/>
          <w:sz w:val="20"/>
          <w:szCs w:val="20"/>
        </w:rPr>
        <w:t>“</w:t>
      </w:r>
    </w:p>
    <w:p w14:paraId="2644B1DA" w14:textId="77777777" w:rsidR="00A44C83" w:rsidRDefault="00A44C83" w:rsidP="00A44C83">
      <w:pPr>
        <w:ind w:left="567"/>
        <w:jc w:val="both"/>
        <w:rPr>
          <w:rFonts w:eastAsia="Calibri" w:cs="Arial"/>
          <w:noProof w:val="0"/>
          <w:sz w:val="20"/>
          <w:szCs w:val="20"/>
        </w:rPr>
      </w:pPr>
      <w:r>
        <w:rPr>
          <w:rFonts w:eastAsia="Calibri" w:cs="Arial"/>
          <w:noProof w:val="0"/>
          <w:sz w:val="20"/>
          <w:szCs w:val="20"/>
        </w:rPr>
        <w:t xml:space="preserve">V prípade poskytnutia bankovej záruky alebo poistenia záruky vo formáte elektronického dokumentu s kvalifikovaným elektronickým podpisom banky v súlade s nariadením </w:t>
      </w:r>
      <w:proofErr w:type="spellStart"/>
      <w:r>
        <w:rPr>
          <w:rFonts w:eastAsia="Calibri" w:cs="Arial"/>
          <w:noProof w:val="0"/>
          <w:sz w:val="20"/>
          <w:szCs w:val="20"/>
        </w:rPr>
        <w:t>eIDAS</w:t>
      </w:r>
      <w:proofErr w:type="spellEnd"/>
      <w:r>
        <w:rPr>
          <w:rFonts w:eastAsia="Calibri" w:cs="Arial"/>
          <w:noProof w:val="0"/>
          <w:sz w:val="20"/>
          <w:szCs w:val="20"/>
        </w:rPr>
        <w:t xml:space="preserve"> v prípade, ak banka uchádzača alebo poisťovňa uchádzača takúto formu vystavenia záruky pripúšťa. V takom prípade nesmie byť uplatnenie bankovej či poistnej záruky zo strany verejného obstarávateľa spojené so žiadnou prekážkou vyplývajúcou z elektronickej formy bankovej/poistnej záruky oproti uplatneniu plnenia z písomnej bankovej/poistnej záruky, resp. poistenia záruky.</w:t>
      </w:r>
    </w:p>
    <w:p w14:paraId="45CC5942" w14:textId="77777777" w:rsidR="00486DF5" w:rsidRPr="004D239D" w:rsidRDefault="00486DF5" w:rsidP="00486DF5">
      <w:pPr>
        <w:jc w:val="both"/>
        <w:rPr>
          <w:rFonts w:eastAsia="Calibri" w:cs="Arial"/>
          <w:noProof w:val="0"/>
          <w:sz w:val="20"/>
          <w:szCs w:val="20"/>
        </w:rPr>
      </w:pPr>
    </w:p>
    <w:p w14:paraId="556B26C4" w14:textId="3F1BC9D8" w:rsidR="00823461" w:rsidRPr="004D239D" w:rsidRDefault="00E607B6" w:rsidP="000C3E56">
      <w:pPr>
        <w:pStyle w:val="Nadpis3"/>
        <w:numPr>
          <w:ilvl w:val="0"/>
          <w:numId w:val="11"/>
        </w:numPr>
        <w:spacing w:before="240" w:after="60"/>
        <w:jc w:val="left"/>
        <w:rPr>
          <w:b/>
          <w:bCs/>
          <w:i w:val="0"/>
          <w:szCs w:val="24"/>
        </w:rPr>
      </w:pPr>
      <w:bookmarkStart w:id="52" w:name="_Toc3803699"/>
      <w:bookmarkStart w:id="53" w:name="_Toc192747266"/>
      <w:r w:rsidRPr="004D239D">
        <w:rPr>
          <w:b/>
          <w:bCs/>
          <w:i w:val="0"/>
          <w:szCs w:val="24"/>
        </w:rPr>
        <w:t>Ob</w:t>
      </w:r>
      <w:r w:rsidR="00823461" w:rsidRPr="004D239D">
        <w:rPr>
          <w:b/>
          <w:bCs/>
          <w:i w:val="0"/>
          <w:szCs w:val="24"/>
        </w:rPr>
        <w:t>sah ponuky</w:t>
      </w:r>
      <w:bookmarkEnd w:id="52"/>
      <w:bookmarkEnd w:id="53"/>
      <w:r w:rsidR="00823461" w:rsidRPr="004D239D">
        <w:rPr>
          <w:b/>
          <w:bCs/>
          <w:i w:val="0"/>
          <w:szCs w:val="24"/>
        </w:rPr>
        <w:t xml:space="preserve"> </w:t>
      </w:r>
    </w:p>
    <w:p w14:paraId="22E89AF3" w14:textId="5038866C" w:rsidR="00E607B6" w:rsidRPr="004D239D" w:rsidRDefault="00853E62" w:rsidP="000C3E56">
      <w:pPr>
        <w:pStyle w:val="Odsekzoznamu"/>
        <w:numPr>
          <w:ilvl w:val="1"/>
          <w:numId w:val="11"/>
        </w:numPr>
        <w:tabs>
          <w:tab w:val="left" w:pos="426"/>
        </w:tabs>
        <w:jc w:val="both"/>
        <w:rPr>
          <w:rFonts w:cs="Arial"/>
          <w:noProof w:val="0"/>
          <w:sz w:val="20"/>
          <w:szCs w:val="20"/>
        </w:rPr>
      </w:pPr>
      <w:r w:rsidRPr="004D239D">
        <w:rPr>
          <w:rFonts w:cs="Arial"/>
          <w:noProof w:val="0"/>
          <w:sz w:val="20"/>
          <w:szCs w:val="20"/>
        </w:rPr>
        <w:t>Uchádzač predkladá ponuku e</w:t>
      </w:r>
      <w:r w:rsidR="00E607B6" w:rsidRPr="004D239D">
        <w:rPr>
          <w:rFonts w:cs="Arial"/>
          <w:noProof w:val="0"/>
          <w:sz w:val="20"/>
          <w:szCs w:val="20"/>
        </w:rPr>
        <w:t>lektronicky prostredníctvom IS JOSEPHINE.</w:t>
      </w:r>
    </w:p>
    <w:p w14:paraId="508D1DEA" w14:textId="77777777" w:rsidR="00E607B6" w:rsidRPr="004D239D" w:rsidRDefault="00E607B6" w:rsidP="000C3E56">
      <w:pPr>
        <w:pStyle w:val="Odsekzoznamu"/>
        <w:numPr>
          <w:ilvl w:val="1"/>
          <w:numId w:val="11"/>
        </w:numPr>
        <w:tabs>
          <w:tab w:val="left" w:pos="426"/>
        </w:tabs>
        <w:ind w:left="426" w:hanging="426"/>
        <w:jc w:val="both"/>
        <w:rPr>
          <w:rFonts w:cs="Arial"/>
          <w:noProof w:val="0"/>
          <w:sz w:val="20"/>
          <w:szCs w:val="20"/>
        </w:rPr>
      </w:pPr>
      <w:r w:rsidRPr="004D239D">
        <w:rPr>
          <w:rFonts w:cs="Arial"/>
          <w:noProof w:val="0"/>
          <w:sz w:val="20"/>
          <w:szCs w:val="20"/>
        </w:rPr>
        <w:t xml:space="preserve">Ponuka bude obsahovať nasledovné doklady: </w:t>
      </w:r>
    </w:p>
    <w:p w14:paraId="50C17858" w14:textId="46A7076B" w:rsidR="00E607B6" w:rsidRPr="004D239D" w:rsidRDefault="00E607B6" w:rsidP="00165795">
      <w:pPr>
        <w:numPr>
          <w:ilvl w:val="0"/>
          <w:numId w:val="21"/>
        </w:numPr>
        <w:jc w:val="both"/>
        <w:rPr>
          <w:rFonts w:cs="Arial"/>
          <w:noProof w:val="0"/>
          <w:sz w:val="20"/>
          <w:szCs w:val="20"/>
        </w:rPr>
      </w:pPr>
      <w:r w:rsidRPr="004D239D">
        <w:rPr>
          <w:rFonts w:cs="Arial"/>
          <w:noProof w:val="0"/>
          <w:sz w:val="20"/>
          <w:szCs w:val="20"/>
        </w:rPr>
        <w:t>Vyplnený, podpísan</w:t>
      </w:r>
      <w:r w:rsidR="000417A7" w:rsidRPr="004D239D">
        <w:rPr>
          <w:rFonts w:cs="Arial"/>
          <w:noProof w:val="0"/>
          <w:sz w:val="20"/>
          <w:szCs w:val="20"/>
        </w:rPr>
        <w:t>ý</w:t>
      </w:r>
      <w:r w:rsidRPr="004D239D">
        <w:rPr>
          <w:rFonts w:cs="Arial"/>
          <w:noProof w:val="0"/>
          <w:sz w:val="20"/>
          <w:szCs w:val="20"/>
        </w:rPr>
        <w:t xml:space="preserve"> a opečiatkovaný Návrh na plnenie kritérií (príloha č. 1 týchto súťažných podkladov.</w:t>
      </w:r>
    </w:p>
    <w:p w14:paraId="12025513" w14:textId="3CA635C9" w:rsidR="004419AC" w:rsidRPr="001D0545" w:rsidRDefault="004419AC" w:rsidP="00165795">
      <w:pPr>
        <w:numPr>
          <w:ilvl w:val="0"/>
          <w:numId w:val="21"/>
        </w:numPr>
        <w:jc w:val="both"/>
        <w:rPr>
          <w:rFonts w:cs="Arial"/>
          <w:noProof w:val="0"/>
          <w:sz w:val="20"/>
          <w:szCs w:val="20"/>
        </w:rPr>
      </w:pPr>
      <w:r w:rsidRPr="001D0545">
        <w:rPr>
          <w:rFonts w:cs="Arial"/>
          <w:noProof w:val="0"/>
          <w:sz w:val="20"/>
          <w:szCs w:val="20"/>
        </w:rPr>
        <w:t>Doklad o úhrade zábezpeky na bankový účet verejného obstarávateľa alebo doklad o bankovej záruke vydaný komerčnou bankou alebo doklad o poistení</w:t>
      </w:r>
      <w:r w:rsidR="00FF1567" w:rsidRPr="001D0545">
        <w:rPr>
          <w:rFonts w:cs="Arial"/>
          <w:noProof w:val="0"/>
          <w:sz w:val="20"/>
          <w:szCs w:val="20"/>
        </w:rPr>
        <w:t xml:space="preserve"> záruky.</w:t>
      </w:r>
    </w:p>
    <w:p w14:paraId="293295BF" w14:textId="1E5D6145" w:rsidR="00E607B6" w:rsidRPr="004D239D" w:rsidRDefault="00E607B6" w:rsidP="00165795">
      <w:pPr>
        <w:numPr>
          <w:ilvl w:val="0"/>
          <w:numId w:val="21"/>
        </w:numPr>
        <w:jc w:val="both"/>
        <w:rPr>
          <w:rFonts w:cs="Arial"/>
          <w:noProof w:val="0"/>
          <w:sz w:val="20"/>
          <w:szCs w:val="20"/>
        </w:rPr>
      </w:pPr>
      <w:r w:rsidRPr="004D239D">
        <w:rPr>
          <w:rFonts w:cs="Arial"/>
          <w:noProof w:val="0"/>
          <w:sz w:val="20"/>
          <w:szCs w:val="20"/>
        </w:rPr>
        <w:t xml:space="preserve">V prípade skupiny dodávateľov - plnú moc pre jedného z členov skupiny, ktorý bude oprávnený prijímať pokyny za všetkých a konať v mene všetkých ostatných členov skupiny podpísanú všetkými členmi skupiny, alebo osobou, resp. osobami oprávnenými konať v danej veci za každého člena skupiny. </w:t>
      </w:r>
      <w:r w:rsidR="002C6D2D" w:rsidRPr="004D239D">
        <w:rPr>
          <w:rFonts w:cs="Arial"/>
          <w:noProof w:val="0"/>
          <w:sz w:val="20"/>
          <w:szCs w:val="20"/>
        </w:rPr>
        <w:t xml:space="preserve">Plná moc </w:t>
      </w:r>
      <w:r w:rsidRPr="004D239D">
        <w:rPr>
          <w:rFonts w:cs="Arial"/>
          <w:noProof w:val="0"/>
          <w:sz w:val="20"/>
          <w:szCs w:val="20"/>
        </w:rPr>
        <w:t>bude podpísaná a</w:t>
      </w:r>
      <w:r w:rsidR="00853E62" w:rsidRPr="004D239D">
        <w:rPr>
          <w:rFonts w:cs="Arial"/>
          <w:noProof w:val="0"/>
          <w:sz w:val="20"/>
          <w:szCs w:val="20"/>
        </w:rPr>
        <w:t xml:space="preserve"> v </w:t>
      </w:r>
      <w:r w:rsidRPr="004D239D">
        <w:rPr>
          <w:rFonts w:cs="Arial"/>
          <w:noProof w:val="0"/>
          <w:sz w:val="20"/>
          <w:szCs w:val="20"/>
        </w:rPr>
        <w:t>naskenovanej</w:t>
      </w:r>
      <w:r w:rsidR="000417A7" w:rsidRPr="004D239D">
        <w:rPr>
          <w:rFonts w:cs="Arial"/>
          <w:noProof w:val="0"/>
          <w:sz w:val="20"/>
          <w:szCs w:val="20"/>
        </w:rPr>
        <w:t xml:space="preserve"> </w:t>
      </w:r>
      <w:r w:rsidR="00853E62" w:rsidRPr="004D239D">
        <w:rPr>
          <w:rFonts w:cs="Arial"/>
          <w:noProof w:val="0"/>
          <w:sz w:val="20"/>
          <w:szCs w:val="20"/>
        </w:rPr>
        <w:t xml:space="preserve">forme </w:t>
      </w:r>
      <w:r w:rsidRPr="004D239D">
        <w:rPr>
          <w:rFonts w:cs="Arial"/>
          <w:noProof w:val="0"/>
          <w:sz w:val="20"/>
          <w:szCs w:val="20"/>
        </w:rPr>
        <w:t>vložená v ponuke.</w:t>
      </w:r>
    </w:p>
    <w:p w14:paraId="14A788B2" w14:textId="49689E91" w:rsidR="00E607B6" w:rsidRPr="004D239D" w:rsidRDefault="00E607B6" w:rsidP="00165795">
      <w:pPr>
        <w:numPr>
          <w:ilvl w:val="0"/>
          <w:numId w:val="21"/>
        </w:numPr>
        <w:jc w:val="both"/>
        <w:rPr>
          <w:rFonts w:cs="Arial"/>
          <w:noProof w:val="0"/>
          <w:sz w:val="20"/>
          <w:szCs w:val="20"/>
        </w:rPr>
      </w:pPr>
      <w:r w:rsidRPr="004D239D">
        <w:rPr>
          <w:rFonts w:cs="Arial"/>
          <w:noProof w:val="0"/>
          <w:sz w:val="20"/>
          <w:szCs w:val="20"/>
        </w:rPr>
        <w:t>Doklady, potvrdenia a dokumenty, prostredníctvom ktorých uchádzač preukazuje splnenie podmienok účasti vo verejnom obstarávaní</w:t>
      </w:r>
      <w:r w:rsidR="00F459A0" w:rsidRPr="00F459A0">
        <w:rPr>
          <w:rFonts w:cs="Arial"/>
          <w:noProof w:val="0"/>
          <w:sz w:val="20"/>
          <w:szCs w:val="20"/>
        </w:rPr>
        <w:t>, ktoré sú uvedené v časti F: Podmienky účasti týchto súťažných podkladov</w:t>
      </w:r>
    </w:p>
    <w:p w14:paraId="7FFD3F5B" w14:textId="4AB16174" w:rsidR="00E607B6" w:rsidRDefault="00E607B6" w:rsidP="00165795">
      <w:pPr>
        <w:numPr>
          <w:ilvl w:val="0"/>
          <w:numId w:val="21"/>
        </w:numPr>
        <w:jc w:val="both"/>
        <w:rPr>
          <w:rFonts w:cs="Arial"/>
          <w:noProof w:val="0"/>
          <w:sz w:val="20"/>
          <w:szCs w:val="20"/>
        </w:rPr>
      </w:pPr>
      <w:r w:rsidRPr="004D239D">
        <w:rPr>
          <w:rFonts w:cs="Arial"/>
          <w:noProof w:val="0"/>
          <w:sz w:val="20"/>
          <w:szCs w:val="20"/>
        </w:rPr>
        <w:t>Čestné vyhlás</w:t>
      </w:r>
      <w:r w:rsidR="00C147E2">
        <w:rPr>
          <w:rFonts w:cs="Arial"/>
          <w:noProof w:val="0"/>
          <w:sz w:val="20"/>
          <w:szCs w:val="20"/>
        </w:rPr>
        <w:t xml:space="preserve">enia, ktoré tvoria prílohu č. 2, č. </w:t>
      </w:r>
      <w:r w:rsidR="00F459A0">
        <w:rPr>
          <w:rFonts w:cs="Arial"/>
          <w:noProof w:val="0"/>
          <w:sz w:val="20"/>
          <w:szCs w:val="20"/>
        </w:rPr>
        <w:t>3</w:t>
      </w:r>
      <w:r w:rsidR="00C147E2">
        <w:rPr>
          <w:rFonts w:cs="Arial"/>
          <w:noProof w:val="0"/>
          <w:sz w:val="20"/>
          <w:szCs w:val="20"/>
        </w:rPr>
        <w:t xml:space="preserve"> a č. 7</w:t>
      </w:r>
      <w:r w:rsidRPr="004D239D">
        <w:rPr>
          <w:rFonts w:cs="Arial"/>
          <w:noProof w:val="0"/>
          <w:sz w:val="20"/>
          <w:szCs w:val="20"/>
        </w:rPr>
        <w:t xml:space="preserve"> týchto súťažných podkladov</w:t>
      </w:r>
    </w:p>
    <w:p w14:paraId="0E285A17" w14:textId="04AC1582" w:rsidR="00CA77C0" w:rsidRPr="004D239D" w:rsidRDefault="00CA77C0" w:rsidP="00165795">
      <w:pPr>
        <w:numPr>
          <w:ilvl w:val="0"/>
          <w:numId w:val="21"/>
        </w:numPr>
        <w:jc w:val="both"/>
        <w:rPr>
          <w:rFonts w:cs="Arial"/>
          <w:noProof w:val="0"/>
          <w:sz w:val="20"/>
          <w:szCs w:val="20"/>
        </w:rPr>
      </w:pPr>
      <w:r w:rsidRPr="0023479B">
        <w:rPr>
          <w:rFonts w:cs="Arial"/>
          <w:b/>
          <w:noProof w:val="0"/>
          <w:sz w:val="20"/>
          <w:szCs w:val="20"/>
        </w:rPr>
        <w:t>Technické parametre predmetu zákazky</w:t>
      </w:r>
      <w:r>
        <w:rPr>
          <w:rFonts w:cs="Arial"/>
          <w:noProof w:val="0"/>
          <w:sz w:val="20"/>
          <w:szCs w:val="20"/>
        </w:rPr>
        <w:t xml:space="preserve"> - príloha č. 6</w:t>
      </w:r>
      <w:r w:rsidRPr="0023479B">
        <w:rPr>
          <w:rFonts w:cs="Arial"/>
          <w:noProof w:val="0"/>
          <w:sz w:val="20"/>
          <w:szCs w:val="20"/>
        </w:rPr>
        <w:t xml:space="preserve"> k súťažným podkladom (musia spĺňať požiadavky uvedené v týchto súťažných podkladoch, inak bude ponuka zo súťaže vylúčená)</w:t>
      </w:r>
    </w:p>
    <w:p w14:paraId="4B8864FC" w14:textId="012987C2" w:rsidR="004419AC" w:rsidRPr="004D239D" w:rsidRDefault="002F4005" w:rsidP="00165795">
      <w:pPr>
        <w:numPr>
          <w:ilvl w:val="0"/>
          <w:numId w:val="21"/>
        </w:numPr>
        <w:jc w:val="both"/>
        <w:rPr>
          <w:rFonts w:cs="Arial"/>
          <w:noProof w:val="0"/>
          <w:sz w:val="20"/>
          <w:szCs w:val="20"/>
        </w:rPr>
      </w:pPr>
      <w:r w:rsidRPr="002F4005">
        <w:rPr>
          <w:rFonts w:cs="Arial"/>
          <w:noProof w:val="0"/>
          <w:sz w:val="20"/>
          <w:szCs w:val="20"/>
        </w:rPr>
        <w:t xml:space="preserve">Vyplnený, podpísaný a opečiatkovaný </w:t>
      </w:r>
      <w:r>
        <w:rPr>
          <w:rFonts w:cs="Arial"/>
          <w:noProof w:val="0"/>
          <w:sz w:val="20"/>
          <w:szCs w:val="20"/>
        </w:rPr>
        <w:t>n</w:t>
      </w:r>
      <w:r w:rsidR="004419AC" w:rsidRPr="004D239D">
        <w:rPr>
          <w:rFonts w:cs="Arial"/>
          <w:noProof w:val="0"/>
          <w:sz w:val="20"/>
          <w:szCs w:val="20"/>
        </w:rPr>
        <w:t xml:space="preserve">ávrh zmluvy spracovaný podľa časti D - Obchodné podmienky </w:t>
      </w:r>
      <w:r w:rsidR="009022F9" w:rsidRPr="004D239D">
        <w:rPr>
          <w:rFonts w:cs="Arial"/>
          <w:noProof w:val="0"/>
          <w:sz w:val="20"/>
          <w:szCs w:val="20"/>
        </w:rPr>
        <w:t xml:space="preserve">týchto </w:t>
      </w:r>
      <w:r w:rsidR="004419AC" w:rsidRPr="004D239D">
        <w:rPr>
          <w:rFonts w:cs="Arial"/>
          <w:noProof w:val="0"/>
          <w:sz w:val="20"/>
          <w:szCs w:val="20"/>
        </w:rPr>
        <w:t>súťažných podkladov</w:t>
      </w:r>
      <w:r w:rsidR="009E2D7F">
        <w:rPr>
          <w:rFonts w:cs="Arial"/>
          <w:noProof w:val="0"/>
          <w:sz w:val="20"/>
          <w:szCs w:val="20"/>
        </w:rPr>
        <w:t xml:space="preserve"> s prílohami</w:t>
      </w:r>
      <w:r w:rsidR="004419AC" w:rsidRPr="004D239D">
        <w:rPr>
          <w:rFonts w:cs="Arial"/>
          <w:noProof w:val="0"/>
          <w:sz w:val="20"/>
          <w:szCs w:val="20"/>
        </w:rPr>
        <w:t>. Predloženie návrhu zmluvy sa považuje za vyhlásenie uchádzača, že súhlasí s podmienkami určenými verejným obstarávateľom.</w:t>
      </w:r>
    </w:p>
    <w:p w14:paraId="60E5713B" w14:textId="77777777" w:rsidR="006E6173" w:rsidRPr="00E125DB" w:rsidRDefault="006E6173" w:rsidP="006E6173">
      <w:pPr>
        <w:pStyle w:val="Odsekzoznamu"/>
        <w:numPr>
          <w:ilvl w:val="1"/>
          <w:numId w:val="11"/>
        </w:numPr>
        <w:tabs>
          <w:tab w:val="left" w:pos="426"/>
        </w:tabs>
        <w:ind w:left="426" w:hanging="426"/>
        <w:jc w:val="both"/>
        <w:rPr>
          <w:rFonts w:cs="Arial"/>
          <w:sz w:val="20"/>
          <w:szCs w:val="20"/>
        </w:rPr>
      </w:pPr>
      <w:r w:rsidRPr="00716258">
        <w:rPr>
          <w:rFonts w:cs="Arial"/>
          <w:sz w:val="20"/>
          <w:szCs w:val="20"/>
        </w:rPr>
        <w:t xml:space="preserve">Verejný obstarávateľ </w:t>
      </w:r>
      <w:r w:rsidRPr="00E125DB">
        <w:rPr>
          <w:rFonts w:cs="Arial"/>
          <w:sz w:val="20"/>
          <w:szCs w:val="20"/>
        </w:rPr>
        <w:t>požaduje, aby uchádzači pri predkladaní elektronickej ponuky dodržali formáty súborov v súlade s  § 18 až § 25 Vyhlášky Úradu podpredsedu vlády Slovenskej republiky pre investície a informatizáciu č. 78/2020 Z. z. o štandardoch pre informačné technológie verejnej správy je potrebné dodržať nasledovné formáty súborov:</w:t>
      </w:r>
    </w:p>
    <w:p w14:paraId="5D35D460" w14:textId="77777777" w:rsidR="006E6173" w:rsidRPr="00E125DB" w:rsidRDefault="006E6173" w:rsidP="00A07F53">
      <w:pPr>
        <w:numPr>
          <w:ilvl w:val="0"/>
          <w:numId w:val="51"/>
        </w:numPr>
        <w:jc w:val="both"/>
        <w:rPr>
          <w:rFonts w:cs="Arial"/>
          <w:sz w:val="20"/>
          <w:szCs w:val="20"/>
        </w:rPr>
      </w:pPr>
      <w:r w:rsidRPr="00E125DB">
        <w:rPr>
          <w:rFonts w:cs="Arial"/>
          <w:sz w:val="20"/>
          <w:szCs w:val="20"/>
        </w:rPr>
        <w:t>pri textových výstupoch (*.pdf, *.html, *.htm, *.xhtml, *.txt, *.odt, *.docx)</w:t>
      </w:r>
    </w:p>
    <w:p w14:paraId="75214EF3" w14:textId="77777777" w:rsidR="006E6173" w:rsidRPr="00E125DB" w:rsidRDefault="006E6173" w:rsidP="00A07F53">
      <w:pPr>
        <w:numPr>
          <w:ilvl w:val="0"/>
          <w:numId w:val="51"/>
        </w:numPr>
        <w:jc w:val="both"/>
        <w:rPr>
          <w:rFonts w:cs="Arial"/>
          <w:sz w:val="20"/>
          <w:szCs w:val="20"/>
        </w:rPr>
      </w:pPr>
      <w:r w:rsidRPr="00E125DB">
        <w:rPr>
          <w:rFonts w:cs="Arial"/>
          <w:sz w:val="20"/>
          <w:szCs w:val="20"/>
        </w:rPr>
        <w:t>pri grafických súboroch (*.gif, *.png, *.jpg, *.jpeg, *.jpe, *.jfif, *.jfi, *.jif, *.tif, *.tiff)</w:t>
      </w:r>
    </w:p>
    <w:p w14:paraId="19DEA595" w14:textId="77777777" w:rsidR="006E6173" w:rsidRPr="00E125DB" w:rsidRDefault="006E6173" w:rsidP="00A07F53">
      <w:pPr>
        <w:numPr>
          <w:ilvl w:val="0"/>
          <w:numId w:val="51"/>
        </w:numPr>
        <w:jc w:val="both"/>
        <w:rPr>
          <w:rFonts w:cs="Arial"/>
          <w:sz w:val="20"/>
          <w:szCs w:val="20"/>
        </w:rPr>
      </w:pPr>
      <w:r w:rsidRPr="00E125DB">
        <w:rPr>
          <w:rFonts w:cs="Arial"/>
          <w:sz w:val="20"/>
          <w:szCs w:val="20"/>
        </w:rPr>
        <w:t>pri súboroch Audio a video (*.mpg, *.mpeg, *.mp4, *.m4a a pod., *.ogg, *.oga, *.ogv, *.ogx, *.wav, *.aiff, *.aif, WebM)</w:t>
      </w:r>
    </w:p>
    <w:p w14:paraId="0D830EC9" w14:textId="77777777" w:rsidR="006E6173" w:rsidRPr="00E125DB" w:rsidRDefault="006E6173" w:rsidP="00A07F53">
      <w:pPr>
        <w:numPr>
          <w:ilvl w:val="0"/>
          <w:numId w:val="51"/>
        </w:numPr>
        <w:jc w:val="both"/>
        <w:rPr>
          <w:rFonts w:cs="Arial"/>
          <w:sz w:val="20"/>
          <w:szCs w:val="20"/>
        </w:rPr>
      </w:pPr>
      <w:r w:rsidRPr="00E125DB">
        <w:rPr>
          <w:rFonts w:cs="Arial"/>
          <w:sz w:val="20"/>
          <w:szCs w:val="20"/>
        </w:rPr>
        <w:t>pri súboroch audio a video streamingu (*.mp3, *.ogv,)</w:t>
      </w:r>
    </w:p>
    <w:p w14:paraId="77DAFDB2" w14:textId="77777777" w:rsidR="006E6173" w:rsidRPr="00E125DB" w:rsidRDefault="006E6173" w:rsidP="00A07F53">
      <w:pPr>
        <w:numPr>
          <w:ilvl w:val="0"/>
          <w:numId w:val="51"/>
        </w:numPr>
        <w:jc w:val="both"/>
        <w:rPr>
          <w:rFonts w:cs="Arial"/>
          <w:sz w:val="20"/>
          <w:szCs w:val="20"/>
        </w:rPr>
      </w:pPr>
      <w:r w:rsidRPr="00E125DB">
        <w:rPr>
          <w:rFonts w:cs="Arial"/>
          <w:sz w:val="20"/>
          <w:szCs w:val="20"/>
        </w:rPr>
        <w:t>pri súboroch obsahujúcich tabuľky (*.ods, *.xlsx),</w:t>
      </w:r>
    </w:p>
    <w:p w14:paraId="27439D36" w14:textId="77777777" w:rsidR="006E6173" w:rsidRPr="00E125DB" w:rsidRDefault="006E6173" w:rsidP="00A07F53">
      <w:pPr>
        <w:numPr>
          <w:ilvl w:val="0"/>
          <w:numId w:val="51"/>
        </w:numPr>
        <w:jc w:val="both"/>
        <w:rPr>
          <w:rFonts w:cs="Arial"/>
          <w:sz w:val="20"/>
          <w:szCs w:val="20"/>
        </w:rPr>
      </w:pPr>
      <w:r w:rsidRPr="00E125DB">
        <w:rPr>
          <w:rFonts w:cs="Arial"/>
          <w:sz w:val="20"/>
          <w:szCs w:val="20"/>
        </w:rPr>
        <w:t xml:space="preserve">pre kompresiu súborov: (*.zip, *.tar, *.gz, *.tgz, *.tar.gz) </w:t>
      </w:r>
    </w:p>
    <w:p w14:paraId="508ED8A5" w14:textId="315476CA" w:rsidR="00E607B6" w:rsidRPr="004D239D" w:rsidRDefault="00E607B6" w:rsidP="000C3E56">
      <w:pPr>
        <w:pStyle w:val="Odsekzoznamu"/>
        <w:numPr>
          <w:ilvl w:val="1"/>
          <w:numId w:val="11"/>
        </w:numPr>
        <w:tabs>
          <w:tab w:val="left" w:pos="426"/>
        </w:tabs>
        <w:ind w:left="426" w:hanging="426"/>
        <w:jc w:val="both"/>
        <w:rPr>
          <w:rFonts w:cs="Arial"/>
          <w:noProof w:val="0"/>
          <w:sz w:val="20"/>
          <w:szCs w:val="20"/>
        </w:rPr>
      </w:pPr>
      <w:r w:rsidRPr="004D239D">
        <w:rPr>
          <w:rFonts w:cs="Arial"/>
          <w:noProof w:val="0"/>
          <w:sz w:val="20"/>
          <w:szCs w:val="20"/>
        </w:rPr>
        <w:t xml:space="preserve">Ponuka bude vylúčená z hodnotenia, ak bude obsahovať akékoľvek úpravy, dodatky alebo zmeny súťažných podkladov, ktoré neboli predmetom dodatkov vydaných verejným obstarávateľom, alebo bude obsahovať podmieňované plnenie zo strany uchádzača. </w:t>
      </w:r>
    </w:p>
    <w:p w14:paraId="5D0DEDA3" w14:textId="77777777" w:rsidR="008D1F19" w:rsidRDefault="008D1F19" w:rsidP="008D1F19">
      <w:pPr>
        <w:numPr>
          <w:ilvl w:val="1"/>
          <w:numId w:val="11"/>
        </w:numPr>
        <w:ind w:left="426" w:hanging="426"/>
        <w:jc w:val="both"/>
        <w:rPr>
          <w:rFonts w:eastAsia="Calibri" w:cs="Arial"/>
          <w:noProof w:val="0"/>
          <w:sz w:val="20"/>
          <w:szCs w:val="20"/>
        </w:rPr>
      </w:pPr>
      <w:r w:rsidRPr="008C5C77">
        <w:rPr>
          <w:rFonts w:eastAsia="Calibri" w:cs="Arial"/>
          <w:noProof w:val="0"/>
          <w:sz w:val="20"/>
          <w:szCs w:val="20"/>
        </w:rPr>
        <w:lastRenderedPageBreak/>
        <w:t>Uchádzač môže v ponuke predložiť aj kópie dokladov vrátane kópií v elektronickej podobe. Verejný obstarávateľ môže kedykoľvek počas priebehu verejného obstarávania požiadať uchádzača o predloženie originálu príslušného dokumentu, úradne osvedčenej kópie originálu príslušného dokumentu alebo zaručenej konverzie, ak má pochybnosti o pravosti predloženého dokumentu alebo ak je to potrebné na zabezpečenie riadneho priebehu verejného obstarávania. Ak uchádzač nepredloží doklady v lehote určenej verejným obstarávateľom, ktorá nesmie byť kratšia ako päť pracovných dní odo dňa doručenia žiadosti, verejný obstarávateľ alebo obstarávateľ uchádzača vylúči. Ustanovenia § 40 ods. 4 alebo § 53 ods. 1 a </w:t>
      </w:r>
      <w:hyperlink r:id="rId12" w:anchor="paragraf-53.odsek-2" w:tooltip="Odkaz na predpis alebo ustanovenie" w:history="1">
        <w:r w:rsidRPr="008C5C77">
          <w:rPr>
            <w:rFonts w:eastAsia="Calibri" w:cs="Arial"/>
            <w:noProof w:val="0"/>
            <w:sz w:val="20"/>
            <w:szCs w:val="20"/>
          </w:rPr>
          <w:t>2</w:t>
        </w:r>
      </w:hyperlink>
      <w:r w:rsidRPr="008C5C77">
        <w:rPr>
          <w:rFonts w:eastAsia="Calibri" w:cs="Arial"/>
          <w:noProof w:val="0"/>
          <w:sz w:val="20"/>
          <w:szCs w:val="20"/>
        </w:rPr>
        <w:t> </w:t>
      </w:r>
      <w:r>
        <w:rPr>
          <w:rFonts w:eastAsia="Calibri" w:cs="Arial"/>
          <w:noProof w:val="0"/>
          <w:sz w:val="20"/>
          <w:szCs w:val="20"/>
        </w:rPr>
        <w:t xml:space="preserve">ZVO </w:t>
      </w:r>
      <w:r w:rsidRPr="008C5C77">
        <w:rPr>
          <w:rFonts w:eastAsia="Calibri" w:cs="Arial"/>
          <w:noProof w:val="0"/>
          <w:sz w:val="20"/>
          <w:szCs w:val="20"/>
        </w:rPr>
        <w:t>týmto nie sú dotknuté.</w:t>
      </w:r>
      <w:r>
        <w:rPr>
          <w:rFonts w:eastAsia="Calibri" w:cs="Arial"/>
          <w:noProof w:val="0"/>
          <w:sz w:val="20"/>
          <w:szCs w:val="20"/>
        </w:rPr>
        <w:t xml:space="preserve"> </w:t>
      </w:r>
      <w:r w:rsidRPr="004D239D">
        <w:rPr>
          <w:rFonts w:eastAsia="Calibri" w:cs="Arial"/>
          <w:noProof w:val="0"/>
          <w:sz w:val="20"/>
          <w:szCs w:val="20"/>
        </w:rPr>
        <w:t>Na každom dokumente, u ktorého je to požadované, musí byť čitateľný dátum vyhotovenia alebo overenia za účelom splnenia podmienok účasti.</w:t>
      </w:r>
    </w:p>
    <w:p w14:paraId="01DB49DE" w14:textId="77777777" w:rsidR="008D1F19" w:rsidRPr="004D239D" w:rsidRDefault="008D1F19" w:rsidP="008D1F19">
      <w:pPr>
        <w:pStyle w:val="Odsekzoznamu"/>
        <w:tabs>
          <w:tab w:val="left" w:pos="426"/>
        </w:tabs>
        <w:ind w:left="426"/>
        <w:jc w:val="both"/>
        <w:rPr>
          <w:rFonts w:cs="Arial"/>
          <w:noProof w:val="0"/>
          <w:sz w:val="20"/>
          <w:szCs w:val="20"/>
        </w:rPr>
      </w:pPr>
    </w:p>
    <w:p w14:paraId="7B89929C" w14:textId="67CA688D" w:rsidR="00C33C18" w:rsidRPr="004D239D" w:rsidRDefault="00823461" w:rsidP="00C33C18">
      <w:pPr>
        <w:pStyle w:val="Nadpis2"/>
        <w:spacing w:before="240" w:after="60" w:line="240" w:lineRule="auto"/>
        <w:rPr>
          <w:rFonts w:cs="Arial"/>
          <w:i/>
          <w:iCs/>
          <w:noProof w:val="0"/>
          <w:szCs w:val="24"/>
        </w:rPr>
      </w:pPr>
      <w:bookmarkStart w:id="54" w:name="_Toc3803703"/>
      <w:bookmarkStart w:id="55" w:name="_Toc192747267"/>
      <w:r w:rsidRPr="004D239D">
        <w:rPr>
          <w:rFonts w:cs="Arial"/>
          <w:i/>
          <w:iCs/>
          <w:noProof w:val="0"/>
          <w:szCs w:val="24"/>
        </w:rPr>
        <w:t>Časť IV.  Predkladanie ponuky</w:t>
      </w:r>
      <w:bookmarkEnd w:id="54"/>
      <w:bookmarkEnd w:id="55"/>
    </w:p>
    <w:p w14:paraId="4C1B9B22" w14:textId="77777777" w:rsidR="00C33C18" w:rsidRPr="004D239D" w:rsidRDefault="00C33C18" w:rsidP="00C33C18">
      <w:pPr>
        <w:rPr>
          <w:rFonts w:cs="Arial"/>
          <w:noProof w:val="0"/>
        </w:rPr>
      </w:pPr>
    </w:p>
    <w:p w14:paraId="1537890E" w14:textId="2F30B0FB" w:rsidR="00511670" w:rsidRPr="004D239D" w:rsidRDefault="00823461" w:rsidP="000C3E56">
      <w:pPr>
        <w:pStyle w:val="Nadpis3"/>
        <w:numPr>
          <w:ilvl w:val="0"/>
          <w:numId w:val="11"/>
        </w:numPr>
        <w:spacing w:before="240" w:after="60"/>
        <w:jc w:val="left"/>
        <w:rPr>
          <w:b/>
          <w:bCs/>
          <w:i w:val="0"/>
          <w:szCs w:val="24"/>
        </w:rPr>
      </w:pPr>
      <w:bookmarkStart w:id="56" w:name="_Toc3803704"/>
      <w:bookmarkStart w:id="57" w:name="_Toc192747268"/>
      <w:r w:rsidRPr="004D239D">
        <w:rPr>
          <w:b/>
          <w:bCs/>
          <w:i w:val="0"/>
          <w:szCs w:val="24"/>
        </w:rPr>
        <w:t>Predloženie ponuky</w:t>
      </w:r>
      <w:bookmarkEnd w:id="56"/>
      <w:bookmarkEnd w:id="57"/>
    </w:p>
    <w:p w14:paraId="1AD40210" w14:textId="77720269" w:rsidR="0052734A" w:rsidRPr="0052734A" w:rsidRDefault="0052734A" w:rsidP="0052734A">
      <w:pPr>
        <w:pStyle w:val="Odsekzoznamu"/>
        <w:numPr>
          <w:ilvl w:val="1"/>
          <w:numId w:val="11"/>
        </w:numPr>
        <w:ind w:left="426" w:hanging="426"/>
        <w:jc w:val="both"/>
        <w:rPr>
          <w:rFonts w:cs="Arial"/>
          <w:noProof w:val="0"/>
          <w:sz w:val="20"/>
          <w:szCs w:val="20"/>
        </w:rPr>
      </w:pPr>
      <w:r w:rsidRPr="0052734A">
        <w:rPr>
          <w:rFonts w:cs="Arial"/>
          <w:noProof w:val="0"/>
          <w:sz w:val="20"/>
          <w:szCs w:val="20"/>
        </w:rPr>
        <w:t>Uchádzač môže predložiť iba jednu ponuku na predmet zákazky. Uchádzač predloží ponuku na predmet zákazky v súlade s podmienkami uvedenými v</w:t>
      </w:r>
      <w:r>
        <w:rPr>
          <w:rFonts w:cs="Arial"/>
          <w:noProof w:val="0"/>
          <w:sz w:val="20"/>
          <w:szCs w:val="20"/>
        </w:rPr>
        <w:t> Oznámení o vyhlásení verejného obstarávania</w:t>
      </w:r>
      <w:r w:rsidRPr="0052734A">
        <w:rPr>
          <w:rFonts w:cs="Arial"/>
          <w:noProof w:val="0"/>
          <w:sz w:val="20"/>
          <w:szCs w:val="20"/>
        </w:rPr>
        <w:t xml:space="preserve"> a týchto súťažných podkladoch. Uchádzač nemôže byť v tom istom postupe zadávania zákazky členom skupiny dodávateľov, ktorá predkladá ponuku. Verejný obstarávateľ vylúči uchádzača, ktorý je súčasne členom skupiny dodávateľov.</w:t>
      </w:r>
    </w:p>
    <w:p w14:paraId="3DDA648B" w14:textId="77777777" w:rsidR="00511670" w:rsidRPr="004D239D" w:rsidRDefault="00511670" w:rsidP="000C3E56">
      <w:pPr>
        <w:numPr>
          <w:ilvl w:val="1"/>
          <w:numId w:val="11"/>
        </w:numPr>
        <w:ind w:left="426" w:hanging="426"/>
        <w:jc w:val="both"/>
        <w:rPr>
          <w:rFonts w:eastAsia="Calibri" w:cs="Arial"/>
          <w:noProof w:val="0"/>
          <w:sz w:val="20"/>
          <w:szCs w:val="20"/>
        </w:rPr>
      </w:pPr>
      <w:r w:rsidRPr="004D239D">
        <w:rPr>
          <w:rFonts w:eastAsia="Calibri" w:cs="Arial"/>
          <w:noProof w:val="0"/>
          <w:sz w:val="20"/>
          <w:szCs w:val="20"/>
        </w:rPr>
        <w:t>Registrácia</w:t>
      </w:r>
    </w:p>
    <w:p w14:paraId="7E4FF897" w14:textId="77777777" w:rsidR="00511670" w:rsidRPr="004D239D" w:rsidRDefault="00511670" w:rsidP="000C3E56">
      <w:pPr>
        <w:pStyle w:val="Odsekzoznamu"/>
        <w:numPr>
          <w:ilvl w:val="0"/>
          <w:numId w:val="5"/>
        </w:numPr>
        <w:spacing w:after="120" w:line="276" w:lineRule="auto"/>
        <w:jc w:val="both"/>
        <w:rPr>
          <w:rFonts w:cs="Arial"/>
          <w:bCs/>
          <w:noProof w:val="0"/>
          <w:vanish/>
          <w:sz w:val="20"/>
          <w:szCs w:val="20"/>
        </w:rPr>
      </w:pPr>
    </w:p>
    <w:p w14:paraId="36A25BBB" w14:textId="77777777" w:rsidR="00507C46" w:rsidRPr="004D239D" w:rsidRDefault="00507C46" w:rsidP="00A07F53">
      <w:pPr>
        <w:pStyle w:val="Odsekzoznamu"/>
        <w:numPr>
          <w:ilvl w:val="0"/>
          <w:numId w:val="35"/>
        </w:numPr>
        <w:jc w:val="both"/>
        <w:rPr>
          <w:rFonts w:cs="Arial"/>
          <w:noProof w:val="0"/>
          <w:sz w:val="20"/>
          <w:szCs w:val="20"/>
        </w:rPr>
      </w:pPr>
      <w:r w:rsidRPr="004D239D">
        <w:rPr>
          <w:rFonts w:cs="Arial"/>
          <w:noProof w:val="0"/>
          <w:sz w:val="20"/>
          <w:szCs w:val="20"/>
        </w:rPr>
        <w:t>Uchádzač má možnosť sa registrovať do IS JOSEPHINE pomocou hesla alebo aj pomocou občianskeho preukazu s elektronickým čipom a bezpečnostným osobnostným kódom (</w:t>
      </w:r>
      <w:proofErr w:type="spellStart"/>
      <w:r w:rsidRPr="004D239D">
        <w:rPr>
          <w:rFonts w:cs="Arial"/>
          <w:noProof w:val="0"/>
          <w:sz w:val="20"/>
          <w:szCs w:val="20"/>
        </w:rPr>
        <w:t>eID</w:t>
      </w:r>
      <w:proofErr w:type="spellEnd"/>
      <w:r w:rsidRPr="004D239D">
        <w:rPr>
          <w:rFonts w:cs="Arial"/>
          <w:noProof w:val="0"/>
          <w:sz w:val="20"/>
          <w:szCs w:val="20"/>
        </w:rPr>
        <w:t>) .</w:t>
      </w:r>
    </w:p>
    <w:p w14:paraId="0DA5F7EB" w14:textId="77777777" w:rsidR="00507C46" w:rsidRPr="004D239D" w:rsidRDefault="00507C46" w:rsidP="00A07F53">
      <w:pPr>
        <w:pStyle w:val="Odsekzoznamu"/>
        <w:numPr>
          <w:ilvl w:val="0"/>
          <w:numId w:val="35"/>
        </w:numPr>
        <w:jc w:val="both"/>
        <w:rPr>
          <w:rFonts w:cs="Arial"/>
          <w:noProof w:val="0"/>
          <w:sz w:val="20"/>
          <w:szCs w:val="20"/>
        </w:rPr>
      </w:pPr>
      <w:r w:rsidRPr="004D239D">
        <w:rPr>
          <w:rFonts w:cs="Arial"/>
          <w:noProof w:val="0"/>
          <w:sz w:val="20"/>
          <w:szCs w:val="20"/>
        </w:rPr>
        <w:t xml:space="preserve">Predkladanie ponúk je umožnené iba autentifikovaným uchádzačom. Autentifikáciu je možné vykonať týmito spôsobmi </w:t>
      </w:r>
    </w:p>
    <w:p w14:paraId="3324A3D3" w14:textId="77777777" w:rsidR="00507C46" w:rsidRPr="004D239D" w:rsidRDefault="00507C46" w:rsidP="00A07F53">
      <w:pPr>
        <w:numPr>
          <w:ilvl w:val="1"/>
          <w:numId w:val="40"/>
        </w:numPr>
        <w:jc w:val="both"/>
        <w:rPr>
          <w:rFonts w:cs="Arial"/>
          <w:noProof w:val="0"/>
          <w:sz w:val="20"/>
          <w:szCs w:val="20"/>
        </w:rPr>
      </w:pPr>
      <w:r w:rsidRPr="004D239D">
        <w:rPr>
          <w:rFonts w:cs="Arial"/>
          <w:noProof w:val="0"/>
          <w:sz w:val="20"/>
          <w:szCs w:val="20"/>
        </w:rPr>
        <w:t>v IS JOSEPHINE registráciou a prihlásením pomocou občianskeho preukazu s elektronickým čipom a bezpečnostným osobnostným kódom (</w:t>
      </w:r>
      <w:proofErr w:type="spellStart"/>
      <w:r w:rsidRPr="004D239D">
        <w:rPr>
          <w:rFonts w:cs="Arial"/>
          <w:noProof w:val="0"/>
          <w:sz w:val="20"/>
          <w:szCs w:val="20"/>
        </w:rPr>
        <w:t>eID</w:t>
      </w:r>
      <w:proofErr w:type="spellEnd"/>
      <w:r w:rsidRPr="004D239D">
        <w:rPr>
          <w:rFonts w:cs="Arial"/>
          <w:noProof w:val="0"/>
          <w:sz w:val="20"/>
          <w:szCs w:val="20"/>
        </w:rPr>
        <w:t xml:space="preserve">). V systéme je autentifikovaná spoločnosť, ktorú pomocou </w:t>
      </w:r>
      <w:proofErr w:type="spellStart"/>
      <w:r w:rsidRPr="004D239D">
        <w:rPr>
          <w:rFonts w:cs="Arial"/>
          <w:noProof w:val="0"/>
          <w:sz w:val="20"/>
          <w:szCs w:val="20"/>
        </w:rPr>
        <w:t>eID</w:t>
      </w:r>
      <w:proofErr w:type="spellEnd"/>
      <w:r w:rsidRPr="004D239D">
        <w:rPr>
          <w:rFonts w:cs="Arial"/>
          <w:noProof w:val="0"/>
          <w:sz w:val="20"/>
          <w:szCs w:val="20"/>
        </w:rPr>
        <w:t xml:space="preserve"> registruje štatutár danej spoločnosti. Autentifikáciu vykonáva poskytovateľ IS JOSEPHINE, a to v pracovných dňoch v čase 8.00 - 16.00 hod. O dokončení autentifikácie je uchádzač informovaný e-mailom. </w:t>
      </w:r>
    </w:p>
    <w:p w14:paraId="1FADAAFF" w14:textId="77777777" w:rsidR="00507C46" w:rsidRPr="004D239D" w:rsidRDefault="00507C46" w:rsidP="00A07F53">
      <w:pPr>
        <w:numPr>
          <w:ilvl w:val="1"/>
          <w:numId w:val="40"/>
        </w:numPr>
        <w:jc w:val="both"/>
        <w:rPr>
          <w:rFonts w:cs="Arial"/>
          <w:noProof w:val="0"/>
          <w:sz w:val="20"/>
          <w:szCs w:val="20"/>
        </w:rPr>
      </w:pPr>
      <w:r w:rsidRPr="004D239D">
        <w:rPr>
          <w:rFonts w:cs="Arial"/>
          <w:noProof w:val="0"/>
          <w:sz w:val="20"/>
          <w:szCs w:val="20"/>
        </w:rPr>
        <w:t xml:space="preserve">nahraním kvalifikovaného elektronického podpisu (napríklad podpisu </w:t>
      </w:r>
      <w:proofErr w:type="spellStart"/>
      <w:r w:rsidRPr="004D239D">
        <w:rPr>
          <w:rFonts w:cs="Arial"/>
          <w:noProof w:val="0"/>
          <w:sz w:val="20"/>
          <w:szCs w:val="20"/>
        </w:rPr>
        <w:t>eID</w:t>
      </w:r>
      <w:proofErr w:type="spellEnd"/>
      <w:r w:rsidRPr="004D239D">
        <w:rPr>
          <w:rFonts w:cs="Arial"/>
          <w:noProof w:val="0"/>
          <w:sz w:val="20"/>
          <w:szCs w:val="20"/>
        </w:rPr>
        <w:t>) štatutára danej spoločnosti na kartu užívateľa po registrácii a prihlásení do IS JOSEPHINE. Autentifikáciu vykoná poskytovateľ IS JOSEPHINE, a to v pracovných dňoch v čase 8.00 - 16.00 hod. O dokončení autentifikácie je uchádzač informovaný e-mailom.</w:t>
      </w:r>
    </w:p>
    <w:p w14:paraId="6485CE34" w14:textId="77777777" w:rsidR="00507C46" w:rsidRPr="004D239D" w:rsidRDefault="00507C46" w:rsidP="00A07F53">
      <w:pPr>
        <w:numPr>
          <w:ilvl w:val="1"/>
          <w:numId w:val="40"/>
        </w:numPr>
        <w:jc w:val="both"/>
        <w:rPr>
          <w:rFonts w:cs="Arial"/>
          <w:noProof w:val="0"/>
          <w:sz w:val="20"/>
          <w:szCs w:val="20"/>
        </w:rPr>
      </w:pPr>
      <w:r w:rsidRPr="004D239D">
        <w:rPr>
          <w:rFonts w:cs="Arial"/>
          <w:noProof w:val="0"/>
          <w:sz w:val="20"/>
          <w:szCs w:val="20"/>
        </w:rPr>
        <w:t>vložením dokumentu preukazujúceho osobu štatutára na kartu užívateľa po registrácii, ktorý je podpísaný elektronickým podpisom štatutára, alebo prešiel zaručenou konverziou. Autentifikáciu vykoná poskytovateľ IS JOSEPHINE a to v pracovných dňoch v čase 8.00 - 16.00 hod. O dokončení autentifikácie je uchádzač informovaný e-mailom.</w:t>
      </w:r>
    </w:p>
    <w:p w14:paraId="7C448B5C" w14:textId="77777777" w:rsidR="00507C46" w:rsidRPr="004D239D" w:rsidRDefault="00507C46" w:rsidP="00A07F53">
      <w:pPr>
        <w:numPr>
          <w:ilvl w:val="1"/>
          <w:numId w:val="40"/>
        </w:numPr>
        <w:jc w:val="both"/>
        <w:rPr>
          <w:rFonts w:cs="Arial"/>
          <w:noProof w:val="0"/>
          <w:sz w:val="20"/>
          <w:szCs w:val="20"/>
        </w:rPr>
      </w:pPr>
      <w:r w:rsidRPr="004D239D">
        <w:rPr>
          <w:rFonts w:cs="Arial"/>
          <w:noProof w:val="0"/>
          <w:sz w:val="20"/>
          <w:szCs w:val="20"/>
        </w:rPr>
        <w:t>vložením plnej moci na kartu užívateľa po registrácii, ktorá je podpísaná elektronickým podpisom štatutára aj splnomocnenou osobou, alebo prešla zaručenou konverziou. Autentifikáciu vykoná poskytovateľ IS JOSEPHINE, a to v pracovné dni v čase 8.00 - 16.00 hod. O dokončení autentifikácie je uchádzač informovaný e-mailom.</w:t>
      </w:r>
    </w:p>
    <w:p w14:paraId="4FC9CC6D" w14:textId="77777777" w:rsidR="00507C46" w:rsidRPr="004D239D" w:rsidRDefault="00507C46" w:rsidP="00A07F53">
      <w:pPr>
        <w:pStyle w:val="Odsekzoznamu"/>
        <w:numPr>
          <w:ilvl w:val="0"/>
          <w:numId w:val="35"/>
        </w:numPr>
        <w:jc w:val="both"/>
        <w:rPr>
          <w:rFonts w:cs="Arial"/>
          <w:noProof w:val="0"/>
          <w:sz w:val="20"/>
          <w:szCs w:val="20"/>
        </w:rPr>
      </w:pPr>
      <w:r w:rsidRPr="004D239D">
        <w:rPr>
          <w:rFonts w:cs="Arial"/>
          <w:noProof w:val="0"/>
          <w:sz w:val="20"/>
          <w:szCs w:val="20"/>
        </w:rPr>
        <w:t xml:space="preserve">Autentifikovaný uchádzač si po prihlásení do IS JOSEPHINE v prehľade - zozname obstarávaní vyberie predmetné obstarávanie a vloží svoju ponuku do určeného formulára na príjem ponúk, ktorý nájde v záložke „Ponuky a žiadosti“. </w:t>
      </w:r>
    </w:p>
    <w:p w14:paraId="0BB44658" w14:textId="5DB37D74" w:rsidR="00507C46" w:rsidRPr="004D239D" w:rsidRDefault="00507C46" w:rsidP="00507C46">
      <w:pPr>
        <w:numPr>
          <w:ilvl w:val="1"/>
          <w:numId w:val="11"/>
        </w:numPr>
        <w:ind w:left="426" w:hanging="426"/>
        <w:jc w:val="both"/>
        <w:rPr>
          <w:rFonts w:eastAsia="Calibri" w:cs="Arial"/>
          <w:noProof w:val="0"/>
          <w:sz w:val="20"/>
          <w:szCs w:val="20"/>
        </w:rPr>
      </w:pPr>
      <w:r w:rsidRPr="004D239D">
        <w:rPr>
          <w:rFonts w:eastAsia="Calibri" w:cs="Arial"/>
          <w:noProof w:val="0"/>
          <w:sz w:val="20"/>
          <w:szCs w:val="20"/>
        </w:rPr>
        <w:t xml:space="preserve">Elektronické ponuky - </w:t>
      </w:r>
      <w:r w:rsidR="000C782C">
        <w:rPr>
          <w:rFonts w:eastAsia="Calibri" w:cs="Arial"/>
          <w:noProof w:val="0"/>
          <w:sz w:val="20"/>
          <w:szCs w:val="20"/>
        </w:rPr>
        <w:t>predkladanie</w:t>
      </w:r>
      <w:r w:rsidRPr="004D239D">
        <w:rPr>
          <w:rFonts w:eastAsia="Calibri" w:cs="Arial"/>
          <w:noProof w:val="0"/>
          <w:sz w:val="20"/>
          <w:szCs w:val="20"/>
        </w:rPr>
        <w:t xml:space="preserve"> ponúk</w:t>
      </w:r>
    </w:p>
    <w:p w14:paraId="1DFB6228" w14:textId="77777777"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 xml:space="preserve">Uchádzač predkladá ponuku v elektronickej podobe v lehote na predkladanie ponúk. Ponuka je vyhotovená elektronicky v zmysle § 49 ods. 1 písm. a) ZVO a vložená do IS JOSEPHINE umiestnenom na webovej adrese </w:t>
      </w:r>
      <w:hyperlink r:id="rId13" w:history="1">
        <w:r w:rsidRPr="004D239D">
          <w:rPr>
            <w:rFonts w:cs="Arial"/>
            <w:noProof w:val="0"/>
            <w:sz w:val="20"/>
            <w:szCs w:val="20"/>
          </w:rPr>
          <w:t>https://josephine.proebiz.com/</w:t>
        </w:r>
      </w:hyperlink>
      <w:r w:rsidRPr="004D239D">
        <w:rPr>
          <w:rFonts w:cs="Arial"/>
          <w:noProof w:val="0"/>
          <w:sz w:val="20"/>
          <w:szCs w:val="20"/>
        </w:rPr>
        <w:t>.</w:t>
      </w:r>
    </w:p>
    <w:p w14:paraId="4FF1573F" w14:textId="77777777"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 xml:space="preserve">Elektronická ponuka sa vloží vyplnením ponukového formulára a vložením požadovaných dokladov a dokumentov v IS JOSEPHINE umiestnenom na webovej adrese </w:t>
      </w:r>
      <w:hyperlink r:id="rId14" w:history="1">
        <w:r w:rsidRPr="004D239D">
          <w:rPr>
            <w:rFonts w:cs="Arial"/>
            <w:noProof w:val="0"/>
            <w:sz w:val="20"/>
            <w:szCs w:val="20"/>
          </w:rPr>
          <w:t>https://josephine.proebiz.com/</w:t>
        </w:r>
      </w:hyperlink>
      <w:r w:rsidRPr="004D239D">
        <w:rPr>
          <w:rFonts w:cs="Arial"/>
          <w:noProof w:val="0"/>
          <w:sz w:val="20"/>
          <w:szCs w:val="20"/>
        </w:rPr>
        <w:t>.</w:t>
      </w:r>
    </w:p>
    <w:p w14:paraId="78ACE6FF" w14:textId="77777777"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V predloženej ponuke prostredníctvom IS JOSEPHINE musia byť pripojené požadované naskenované doklady (odporúčaný formát je „*.</w:t>
      </w:r>
      <w:proofErr w:type="spellStart"/>
      <w:r w:rsidRPr="004D239D">
        <w:rPr>
          <w:rFonts w:cs="Arial"/>
          <w:noProof w:val="0"/>
          <w:sz w:val="20"/>
          <w:szCs w:val="20"/>
        </w:rPr>
        <w:t>pdf</w:t>
      </w:r>
      <w:proofErr w:type="spellEnd"/>
      <w:r w:rsidRPr="004D239D">
        <w:rPr>
          <w:rFonts w:cs="Arial"/>
          <w:noProof w:val="0"/>
          <w:sz w:val="20"/>
          <w:szCs w:val="20"/>
        </w:rPr>
        <w:t xml:space="preserve">“) tak, ako je uvedené v týchto súťažných podkladoch a vyplnenie </w:t>
      </w:r>
      <w:proofErr w:type="spellStart"/>
      <w:r w:rsidRPr="004D239D">
        <w:rPr>
          <w:rFonts w:cs="Arial"/>
          <w:noProof w:val="0"/>
          <w:sz w:val="20"/>
          <w:szCs w:val="20"/>
        </w:rPr>
        <w:t>položkového</w:t>
      </w:r>
      <w:proofErr w:type="spellEnd"/>
      <w:r w:rsidRPr="004D239D">
        <w:rPr>
          <w:rFonts w:cs="Arial"/>
          <w:noProof w:val="0"/>
          <w:sz w:val="20"/>
          <w:szCs w:val="20"/>
        </w:rPr>
        <w:t xml:space="preserve"> elektronického formulára, ktorý zodpovedá návrhu na plnenie kritérií uvedenom v súťažných podkladoch.</w:t>
      </w:r>
    </w:p>
    <w:p w14:paraId="1C26C00C" w14:textId="5B964EAC" w:rsidR="00507C46"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 xml:space="preserve">Ak ponuka obsahuje dôverné informácie, uchádzač ich v ponuke viditeľne označí. </w:t>
      </w:r>
    </w:p>
    <w:p w14:paraId="15A24622" w14:textId="77777777" w:rsidR="00507C46" w:rsidRPr="003A1ADF" w:rsidRDefault="00507C46" w:rsidP="00A07F53">
      <w:pPr>
        <w:pStyle w:val="Odsekzoznamu"/>
        <w:numPr>
          <w:ilvl w:val="0"/>
          <w:numId w:val="36"/>
        </w:numPr>
        <w:jc w:val="both"/>
        <w:rPr>
          <w:rFonts w:cs="Arial"/>
          <w:noProof w:val="0"/>
          <w:sz w:val="20"/>
          <w:szCs w:val="20"/>
        </w:rPr>
      </w:pPr>
      <w:r w:rsidRPr="003A1ADF">
        <w:rPr>
          <w:rFonts w:cs="Arial"/>
          <w:noProof w:val="0"/>
          <w:sz w:val="20"/>
          <w:szCs w:val="20"/>
        </w:rPr>
        <w:lastRenderedPageBreak/>
        <w:t>Uchádzačom navrhovaná cena za dodanie požadovaného predmetu zákazky, uvedená v ponuke uchádzača, bude vyjadrená v EUR (Eurách) s presnosťou na dve desatinné miesta  a vložená do IS JOSEPHINE v tejto štruktúre: cena bez DPH, sadzba DPH, cena s alebo bez  DPH (pri vkladaní do systému IS JOSEPHINE označená ako „Jednotková cena (kritérium hodnotenia)“).</w:t>
      </w:r>
    </w:p>
    <w:p w14:paraId="0D693B8E" w14:textId="77777777"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 xml:space="preserve">Po úspešnom nahraní ponuky do IS JOSEPHINE je uchádzačovi odoslaný notifikačný informatívny e-mail (a to na emailovú adresu užívateľa uchádzača, ktorý ponuku nahral). </w:t>
      </w:r>
    </w:p>
    <w:p w14:paraId="191E68B7" w14:textId="77777777"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Ponuka uchádzača predložená po uplynutí lehoty na predkladanie ponúk sa elektronicky neotvorí.</w:t>
      </w:r>
    </w:p>
    <w:p w14:paraId="3EA3FBD0" w14:textId="77777777"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Uchádzač môže predloženú ponuku vziať späť do uplynutia lehoty na predkladanie ponúk. Uchádzač pri odvolaní ponuky postupuje obdobne ako pri vložení prvotnej ponuky (kliknutím na tlačidlo „Stiahnuť ponuku“ a predložením novej ponuky).</w:t>
      </w:r>
    </w:p>
    <w:p w14:paraId="34003168" w14:textId="607D8AF9" w:rsidR="00507C46" w:rsidRPr="004D239D" w:rsidRDefault="00507C46" w:rsidP="00A07F53">
      <w:pPr>
        <w:pStyle w:val="Odsekzoznamu"/>
        <w:numPr>
          <w:ilvl w:val="0"/>
          <w:numId w:val="36"/>
        </w:numPr>
        <w:jc w:val="both"/>
        <w:rPr>
          <w:rFonts w:cs="Arial"/>
          <w:noProof w:val="0"/>
          <w:sz w:val="20"/>
          <w:szCs w:val="20"/>
        </w:rPr>
      </w:pPr>
      <w:r w:rsidRPr="004D239D">
        <w:rPr>
          <w:rFonts w:cs="Arial"/>
          <w:noProof w:val="0"/>
          <w:sz w:val="20"/>
          <w:szCs w:val="20"/>
        </w:rPr>
        <w:t>Uchádzači sú svojou ponukou viazaní do uplynutia lehoty oznámenej verejným obstarávateľom</w:t>
      </w:r>
      <w:r w:rsidR="004F4C2F">
        <w:rPr>
          <w:rFonts w:cs="Arial"/>
          <w:noProof w:val="0"/>
          <w:sz w:val="20"/>
          <w:szCs w:val="20"/>
        </w:rPr>
        <w:t xml:space="preserve"> v Oznámení o vyhlásení verejného obstarávania</w:t>
      </w:r>
      <w:r w:rsidRPr="004D239D">
        <w:rPr>
          <w:rFonts w:cs="Arial"/>
          <w:noProof w:val="0"/>
          <w:sz w:val="20"/>
          <w:szCs w:val="20"/>
        </w:rPr>
        <w:t>, resp. predĺženej lehoty viazanosti ponúk podľa rozhodnutia verejného obstarávateľa.  Prípadné predĺženie lehoty bude uchádzačom dostatočne vopred oznámené formou elektronickej komunikácie v IS JOSEPHINE.</w:t>
      </w:r>
    </w:p>
    <w:p w14:paraId="1B939B47" w14:textId="77777777" w:rsidR="0042641E" w:rsidRPr="004D239D" w:rsidRDefault="0042641E" w:rsidP="00A07F53">
      <w:pPr>
        <w:pStyle w:val="Odsekzoznamu"/>
        <w:numPr>
          <w:ilvl w:val="0"/>
          <w:numId w:val="36"/>
        </w:numPr>
        <w:jc w:val="both"/>
        <w:rPr>
          <w:rFonts w:cs="Arial"/>
          <w:noProof w:val="0"/>
          <w:sz w:val="20"/>
          <w:szCs w:val="20"/>
        </w:rPr>
      </w:pPr>
      <w:r w:rsidRPr="004D239D">
        <w:rPr>
          <w:rFonts w:cs="Arial"/>
          <w:noProof w:val="0"/>
          <w:sz w:val="20"/>
          <w:szCs w:val="20"/>
        </w:rPr>
        <w:t>Verejný obstarávateľ má za to, že uchádzač predložením ponuky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ak ponuku predkladá skupina dodávateľov.</w:t>
      </w:r>
    </w:p>
    <w:p w14:paraId="4FD23D69" w14:textId="77777777" w:rsidR="0042641E" w:rsidRPr="004D239D" w:rsidRDefault="0042641E" w:rsidP="00511670">
      <w:pPr>
        <w:rPr>
          <w:rFonts w:cs="Arial"/>
          <w:noProof w:val="0"/>
          <w:sz w:val="20"/>
          <w:szCs w:val="20"/>
        </w:rPr>
      </w:pPr>
    </w:p>
    <w:p w14:paraId="64224631" w14:textId="77777777" w:rsidR="00823461" w:rsidRPr="004D239D" w:rsidRDefault="00823461" w:rsidP="000C3E56">
      <w:pPr>
        <w:pStyle w:val="Nadpis3"/>
        <w:numPr>
          <w:ilvl w:val="0"/>
          <w:numId w:val="11"/>
        </w:numPr>
        <w:spacing w:before="240" w:after="60"/>
        <w:jc w:val="left"/>
        <w:rPr>
          <w:b/>
          <w:bCs/>
          <w:i w:val="0"/>
          <w:szCs w:val="24"/>
        </w:rPr>
      </w:pPr>
      <w:bookmarkStart w:id="58" w:name="_Toc3803705"/>
      <w:bookmarkStart w:id="59" w:name="_Toc192747269"/>
      <w:r w:rsidRPr="004D239D">
        <w:rPr>
          <w:b/>
          <w:bCs/>
          <w:i w:val="0"/>
          <w:szCs w:val="24"/>
        </w:rPr>
        <w:t>Miesto a lehota na predkladanie ponúk</w:t>
      </w:r>
      <w:bookmarkEnd w:id="58"/>
      <w:bookmarkEnd w:id="59"/>
    </w:p>
    <w:p w14:paraId="68D54B39" w14:textId="1102CD78" w:rsidR="00823461" w:rsidRPr="004D239D" w:rsidRDefault="00823461" w:rsidP="000C7D4D">
      <w:pPr>
        <w:numPr>
          <w:ilvl w:val="1"/>
          <w:numId w:val="11"/>
        </w:numPr>
        <w:ind w:left="426" w:hanging="426"/>
        <w:jc w:val="both"/>
        <w:rPr>
          <w:rFonts w:cs="Arial"/>
          <w:noProof w:val="0"/>
          <w:sz w:val="20"/>
          <w:szCs w:val="20"/>
        </w:rPr>
      </w:pPr>
      <w:r w:rsidRPr="004D239D">
        <w:rPr>
          <w:rFonts w:cs="Arial"/>
          <w:noProof w:val="0"/>
          <w:sz w:val="20"/>
          <w:szCs w:val="20"/>
        </w:rPr>
        <w:t xml:space="preserve">Ponuky sa predkladajú elektronicky </w:t>
      </w:r>
      <w:r w:rsidR="00C33C18" w:rsidRPr="004D239D">
        <w:rPr>
          <w:rFonts w:cs="Arial"/>
          <w:noProof w:val="0"/>
          <w:sz w:val="20"/>
          <w:szCs w:val="20"/>
        </w:rPr>
        <w:t xml:space="preserve">len v IS </w:t>
      </w:r>
      <w:r w:rsidR="000C7D4D" w:rsidRPr="004D239D">
        <w:rPr>
          <w:rFonts w:cs="Arial"/>
          <w:noProof w:val="0"/>
          <w:sz w:val="20"/>
          <w:szCs w:val="20"/>
        </w:rPr>
        <w:t xml:space="preserve">JOSEPHINE a to </w:t>
      </w:r>
      <w:r w:rsidRPr="004D239D">
        <w:rPr>
          <w:rFonts w:cs="Arial"/>
          <w:noProof w:val="0"/>
          <w:sz w:val="20"/>
          <w:szCs w:val="20"/>
        </w:rPr>
        <w:t xml:space="preserve">v lehote na predkladanie ponúk. </w:t>
      </w:r>
    </w:p>
    <w:p w14:paraId="71F968F0" w14:textId="77777777" w:rsidR="00671A88" w:rsidRPr="004D239D" w:rsidRDefault="00671A88" w:rsidP="000C3E56">
      <w:pPr>
        <w:numPr>
          <w:ilvl w:val="1"/>
          <w:numId w:val="11"/>
        </w:numPr>
        <w:ind w:left="426" w:hanging="426"/>
        <w:jc w:val="both"/>
        <w:rPr>
          <w:rFonts w:cs="Arial"/>
          <w:noProof w:val="0"/>
          <w:sz w:val="20"/>
          <w:szCs w:val="20"/>
        </w:rPr>
      </w:pPr>
      <w:r w:rsidRPr="004D239D">
        <w:rPr>
          <w:rFonts w:cs="Arial"/>
          <w:noProof w:val="0"/>
          <w:sz w:val="20"/>
          <w:szCs w:val="20"/>
        </w:rPr>
        <w:t>Lehota na predkladanie ponúk je uvedená v Oznámení o vyhlásení verejného obstarávania, prostredníctvom ktorého bolo vyhlásené toto verejné obstarávanie.</w:t>
      </w:r>
    </w:p>
    <w:p w14:paraId="5C033E9E" w14:textId="5F002265" w:rsidR="00823461" w:rsidRPr="004D239D" w:rsidRDefault="00671A88" w:rsidP="000C3E56">
      <w:pPr>
        <w:numPr>
          <w:ilvl w:val="1"/>
          <w:numId w:val="11"/>
        </w:numPr>
        <w:ind w:left="426" w:hanging="426"/>
        <w:jc w:val="both"/>
        <w:rPr>
          <w:rFonts w:cs="Arial"/>
          <w:noProof w:val="0"/>
          <w:sz w:val="20"/>
          <w:szCs w:val="20"/>
        </w:rPr>
      </w:pPr>
      <w:r w:rsidRPr="004D239D">
        <w:rPr>
          <w:rFonts w:cs="Arial"/>
          <w:noProof w:val="0"/>
          <w:sz w:val="20"/>
          <w:szCs w:val="20"/>
        </w:rPr>
        <w:t>Ponuka uchádzača predložená po uplynutí lehoty na predkladanie ponúk sa elektronicky neotvorí.</w:t>
      </w:r>
    </w:p>
    <w:p w14:paraId="0660267D" w14:textId="77777777" w:rsidR="00671A88" w:rsidRPr="004D239D" w:rsidRDefault="00671A88" w:rsidP="00823461">
      <w:pPr>
        <w:jc w:val="both"/>
        <w:rPr>
          <w:rFonts w:cs="Arial"/>
          <w:noProof w:val="0"/>
          <w:sz w:val="20"/>
          <w:szCs w:val="20"/>
        </w:rPr>
      </w:pPr>
    </w:p>
    <w:p w14:paraId="038609A5" w14:textId="77777777" w:rsidR="00823461" w:rsidRPr="004D239D" w:rsidRDefault="00823461" w:rsidP="00823461">
      <w:pPr>
        <w:jc w:val="both"/>
        <w:rPr>
          <w:rFonts w:cs="Arial"/>
          <w:noProof w:val="0"/>
          <w:sz w:val="20"/>
          <w:szCs w:val="20"/>
        </w:rPr>
      </w:pPr>
    </w:p>
    <w:p w14:paraId="482CB50A" w14:textId="1EF9378C" w:rsidR="00823461" w:rsidRPr="004D239D" w:rsidRDefault="009022F9" w:rsidP="00C33C18">
      <w:pPr>
        <w:pStyle w:val="Nadpis2"/>
        <w:spacing w:before="240" w:after="60" w:line="240" w:lineRule="auto"/>
        <w:rPr>
          <w:rFonts w:cs="Arial"/>
          <w:i/>
          <w:iCs/>
          <w:noProof w:val="0"/>
          <w:szCs w:val="24"/>
        </w:rPr>
      </w:pPr>
      <w:bookmarkStart w:id="60" w:name="_Toc3803706"/>
      <w:bookmarkStart w:id="61" w:name="_Toc192747270"/>
      <w:r w:rsidRPr="004D239D">
        <w:rPr>
          <w:rFonts w:cs="Arial"/>
          <w:i/>
          <w:iCs/>
          <w:noProof w:val="0"/>
          <w:szCs w:val="24"/>
        </w:rPr>
        <w:t xml:space="preserve">Časť V. </w:t>
      </w:r>
      <w:r w:rsidR="00823461" w:rsidRPr="004D239D">
        <w:rPr>
          <w:rFonts w:cs="Arial"/>
          <w:i/>
          <w:iCs/>
          <w:noProof w:val="0"/>
          <w:szCs w:val="24"/>
        </w:rPr>
        <w:t xml:space="preserve">Otváranie </w:t>
      </w:r>
      <w:r w:rsidR="008B7C9D" w:rsidRPr="004D239D">
        <w:rPr>
          <w:rFonts w:cs="Arial"/>
          <w:i/>
          <w:iCs/>
          <w:noProof w:val="0"/>
          <w:szCs w:val="24"/>
        </w:rPr>
        <w:t xml:space="preserve">a vyhodnotenie </w:t>
      </w:r>
      <w:r w:rsidR="00823461" w:rsidRPr="004D239D">
        <w:rPr>
          <w:rFonts w:cs="Arial"/>
          <w:i/>
          <w:iCs/>
          <w:noProof w:val="0"/>
          <w:szCs w:val="24"/>
        </w:rPr>
        <w:t>ponúk</w:t>
      </w:r>
      <w:bookmarkEnd w:id="60"/>
      <w:bookmarkEnd w:id="61"/>
    </w:p>
    <w:p w14:paraId="762A2003" w14:textId="77777777" w:rsidR="00823461" w:rsidRPr="004D239D" w:rsidRDefault="00823461" w:rsidP="00823461">
      <w:pPr>
        <w:jc w:val="both"/>
        <w:rPr>
          <w:rFonts w:cs="Arial"/>
          <w:noProof w:val="0"/>
          <w:sz w:val="20"/>
          <w:szCs w:val="20"/>
        </w:rPr>
      </w:pPr>
    </w:p>
    <w:p w14:paraId="491B1C0F" w14:textId="0EBE74E2" w:rsidR="00823461" w:rsidRPr="004D239D" w:rsidRDefault="008B7C9D" w:rsidP="000C3E56">
      <w:pPr>
        <w:pStyle w:val="Nadpis3"/>
        <w:numPr>
          <w:ilvl w:val="0"/>
          <w:numId w:val="11"/>
        </w:numPr>
        <w:spacing w:before="240" w:after="60"/>
        <w:jc w:val="left"/>
        <w:rPr>
          <w:b/>
          <w:bCs/>
          <w:i w:val="0"/>
          <w:szCs w:val="24"/>
        </w:rPr>
      </w:pPr>
      <w:bookmarkStart w:id="62" w:name="_Toc3803707"/>
      <w:bookmarkStart w:id="63" w:name="_Toc192747271"/>
      <w:r w:rsidRPr="004D239D">
        <w:rPr>
          <w:b/>
          <w:bCs/>
          <w:i w:val="0"/>
          <w:szCs w:val="24"/>
        </w:rPr>
        <w:t xml:space="preserve">Otváranie </w:t>
      </w:r>
      <w:r w:rsidR="00823461" w:rsidRPr="004D239D">
        <w:rPr>
          <w:b/>
          <w:bCs/>
          <w:i w:val="0"/>
          <w:szCs w:val="24"/>
        </w:rPr>
        <w:t>ponúk</w:t>
      </w:r>
      <w:bookmarkEnd w:id="62"/>
      <w:bookmarkEnd w:id="63"/>
    </w:p>
    <w:p w14:paraId="43577D24" w14:textId="64828AB7" w:rsidR="00507C46" w:rsidRPr="004D239D" w:rsidRDefault="00507C46" w:rsidP="00507C46">
      <w:pPr>
        <w:pStyle w:val="Odsekzoznamu"/>
        <w:numPr>
          <w:ilvl w:val="1"/>
          <w:numId w:val="11"/>
        </w:numPr>
        <w:ind w:left="426" w:hanging="426"/>
        <w:jc w:val="both"/>
        <w:rPr>
          <w:rFonts w:cs="Arial"/>
          <w:noProof w:val="0"/>
          <w:sz w:val="20"/>
          <w:szCs w:val="20"/>
        </w:rPr>
      </w:pPr>
      <w:r w:rsidRPr="004D239D">
        <w:rPr>
          <w:rFonts w:cs="Arial"/>
          <w:noProof w:val="0"/>
          <w:sz w:val="20"/>
          <w:szCs w:val="20"/>
        </w:rPr>
        <w:t xml:space="preserve">Otváranie ponúk, </w:t>
      </w:r>
      <w:proofErr w:type="spellStart"/>
      <w:r w:rsidRPr="004D239D">
        <w:rPr>
          <w:rFonts w:cs="Arial"/>
          <w:noProof w:val="0"/>
          <w:sz w:val="20"/>
          <w:szCs w:val="20"/>
        </w:rPr>
        <w:t>t.j</w:t>
      </w:r>
      <w:proofErr w:type="spellEnd"/>
      <w:r w:rsidRPr="004D239D">
        <w:rPr>
          <w:rFonts w:cs="Arial"/>
          <w:noProof w:val="0"/>
          <w:sz w:val="20"/>
          <w:szCs w:val="20"/>
        </w:rPr>
        <w:t xml:space="preserve">. sprístupnenie elektronických </w:t>
      </w:r>
      <w:r w:rsidR="00B2391E">
        <w:rPr>
          <w:rFonts w:cs="Arial"/>
          <w:noProof w:val="0"/>
          <w:sz w:val="20"/>
          <w:szCs w:val="20"/>
        </w:rPr>
        <w:t>ponúk</w:t>
      </w:r>
      <w:r w:rsidRPr="004D239D">
        <w:rPr>
          <w:rFonts w:cs="Arial"/>
          <w:noProof w:val="0"/>
          <w:sz w:val="20"/>
          <w:szCs w:val="20"/>
        </w:rPr>
        <w:t xml:space="preserve">, sa uskutoční elektronicky prostredníctvom IS JOSEPHINE, a to sprístupnením obsahu </w:t>
      </w:r>
      <w:r w:rsidR="006936C1" w:rsidRPr="004D239D">
        <w:rPr>
          <w:rFonts w:cs="Arial"/>
          <w:noProof w:val="0"/>
          <w:sz w:val="20"/>
          <w:szCs w:val="20"/>
        </w:rPr>
        <w:t>ponuky</w:t>
      </w:r>
      <w:r w:rsidRPr="004D239D">
        <w:rPr>
          <w:rFonts w:cs="Arial"/>
          <w:noProof w:val="0"/>
          <w:sz w:val="20"/>
          <w:szCs w:val="20"/>
        </w:rPr>
        <w:t xml:space="preserve"> komisii verejného obstarávateľa, po uplynutí lehoty na predloženie </w:t>
      </w:r>
      <w:r w:rsidR="006936C1" w:rsidRPr="004D239D">
        <w:rPr>
          <w:rFonts w:cs="Arial"/>
          <w:noProof w:val="0"/>
          <w:sz w:val="20"/>
          <w:szCs w:val="20"/>
        </w:rPr>
        <w:t>ponúk</w:t>
      </w:r>
      <w:r w:rsidRPr="004D239D">
        <w:rPr>
          <w:rFonts w:cs="Arial"/>
          <w:noProof w:val="0"/>
          <w:sz w:val="20"/>
          <w:szCs w:val="20"/>
        </w:rPr>
        <w:t>.</w:t>
      </w:r>
    </w:p>
    <w:p w14:paraId="2073483E" w14:textId="2324F063" w:rsidR="00511670" w:rsidRPr="004D239D" w:rsidRDefault="00511670" w:rsidP="000C3E56">
      <w:pPr>
        <w:numPr>
          <w:ilvl w:val="1"/>
          <w:numId w:val="11"/>
        </w:numPr>
        <w:ind w:left="426" w:hanging="426"/>
        <w:jc w:val="both"/>
        <w:rPr>
          <w:rFonts w:cs="Arial"/>
          <w:noProof w:val="0"/>
          <w:sz w:val="20"/>
          <w:szCs w:val="20"/>
        </w:rPr>
      </w:pPr>
      <w:r w:rsidRPr="004D239D">
        <w:rPr>
          <w:rFonts w:cs="Arial"/>
          <w:noProof w:val="0"/>
          <w:sz w:val="20"/>
          <w:szCs w:val="20"/>
        </w:rPr>
        <w:t>Lehota otvárania ponúk je uvedená v Oznámení o v</w:t>
      </w:r>
      <w:r w:rsidR="00143097" w:rsidRPr="004D239D">
        <w:rPr>
          <w:rFonts w:cs="Arial"/>
          <w:noProof w:val="0"/>
          <w:sz w:val="20"/>
          <w:szCs w:val="20"/>
        </w:rPr>
        <w:t>yhlásení verejného obstarávania</w:t>
      </w:r>
      <w:r w:rsidRPr="004D239D">
        <w:rPr>
          <w:rFonts w:cs="Arial"/>
          <w:noProof w:val="0"/>
          <w:sz w:val="20"/>
          <w:szCs w:val="20"/>
        </w:rPr>
        <w:t>.</w:t>
      </w:r>
      <w:r w:rsidR="00143097" w:rsidRPr="004D239D">
        <w:rPr>
          <w:rFonts w:cs="Arial"/>
          <w:noProof w:val="0"/>
          <w:sz w:val="20"/>
          <w:szCs w:val="20"/>
        </w:rPr>
        <w:t xml:space="preserve"> </w:t>
      </w:r>
      <w:r w:rsidRPr="004D239D">
        <w:rPr>
          <w:rFonts w:cs="Arial"/>
          <w:noProof w:val="0"/>
          <w:sz w:val="20"/>
          <w:szCs w:val="20"/>
        </w:rPr>
        <w:t>Otvá</w:t>
      </w:r>
      <w:r w:rsidR="008B7C9D" w:rsidRPr="004D239D">
        <w:rPr>
          <w:rFonts w:cs="Arial"/>
          <w:noProof w:val="0"/>
          <w:sz w:val="20"/>
          <w:szCs w:val="20"/>
        </w:rPr>
        <w:t xml:space="preserve">ranie ponúk vykoná komisia, </w:t>
      </w:r>
      <w:r w:rsidRPr="004D239D">
        <w:rPr>
          <w:rFonts w:cs="Arial"/>
          <w:noProof w:val="0"/>
          <w:sz w:val="20"/>
          <w:szCs w:val="20"/>
        </w:rPr>
        <w:t>ktorá je zároveň komisiou k vyhodnoteniu.</w:t>
      </w:r>
    </w:p>
    <w:p w14:paraId="01A72D0C" w14:textId="26E3B1D8" w:rsidR="00511670" w:rsidRPr="004D239D" w:rsidRDefault="00511670" w:rsidP="000C3E56">
      <w:pPr>
        <w:numPr>
          <w:ilvl w:val="1"/>
          <w:numId w:val="11"/>
        </w:numPr>
        <w:ind w:left="426" w:hanging="426"/>
        <w:jc w:val="both"/>
        <w:rPr>
          <w:rFonts w:cs="Arial"/>
          <w:noProof w:val="0"/>
          <w:sz w:val="20"/>
          <w:szCs w:val="20"/>
        </w:rPr>
      </w:pPr>
      <w:r w:rsidRPr="004D239D">
        <w:rPr>
          <w:rFonts w:cs="Arial"/>
          <w:noProof w:val="0"/>
          <w:sz w:val="20"/>
          <w:szCs w:val="20"/>
        </w:rPr>
        <w:t xml:space="preserve">Miestom „on-line“ sprístupnenia ponúk je webová adresa </w:t>
      </w:r>
      <w:hyperlink r:id="rId15" w:history="1">
        <w:r w:rsidRPr="004D239D">
          <w:rPr>
            <w:rFonts w:cs="Arial"/>
            <w:noProof w:val="0"/>
            <w:sz w:val="20"/>
            <w:szCs w:val="20"/>
          </w:rPr>
          <w:t>https://josephine.proebiz.com/</w:t>
        </w:r>
      </w:hyperlink>
      <w:r w:rsidRPr="004D239D">
        <w:rPr>
          <w:rFonts w:cs="Arial"/>
          <w:noProof w:val="0"/>
          <w:sz w:val="20"/>
          <w:szCs w:val="20"/>
        </w:rPr>
        <w:t xml:space="preserve"> a totožná záložka ako pri predkladaní ponúk. </w:t>
      </w:r>
    </w:p>
    <w:p w14:paraId="0577D385" w14:textId="495F1BED" w:rsidR="00511670" w:rsidRPr="004D239D" w:rsidRDefault="00511670" w:rsidP="000C3E56">
      <w:pPr>
        <w:numPr>
          <w:ilvl w:val="1"/>
          <w:numId w:val="11"/>
        </w:numPr>
        <w:ind w:left="426" w:hanging="426"/>
        <w:jc w:val="both"/>
        <w:rPr>
          <w:rFonts w:cs="Arial"/>
          <w:noProof w:val="0"/>
          <w:sz w:val="20"/>
          <w:szCs w:val="20"/>
        </w:rPr>
      </w:pPr>
      <w:r w:rsidRPr="004D239D">
        <w:rPr>
          <w:rFonts w:cs="Arial"/>
          <w:noProof w:val="0"/>
          <w:sz w:val="20"/>
          <w:szCs w:val="20"/>
        </w:rPr>
        <w:t xml:space="preserve">On-line sprístupnenia ponúk sa môže zúčastniť iba uchádzač, ktorého ponuka bola predložená v lehote na predkladanie ponúk. Pri on-line sprístupnení budú zverejnené informácie v zmysle ZVO. Všetky prístupy do tohto „on-line“ prostredia zo strany uchádzačov bude </w:t>
      </w:r>
      <w:r w:rsidR="00143097" w:rsidRPr="004D239D">
        <w:rPr>
          <w:rFonts w:cs="Arial"/>
          <w:noProof w:val="0"/>
          <w:sz w:val="20"/>
          <w:szCs w:val="20"/>
        </w:rPr>
        <w:t xml:space="preserve">IS </w:t>
      </w:r>
      <w:r w:rsidRPr="004D239D">
        <w:rPr>
          <w:rFonts w:cs="Arial"/>
          <w:noProof w:val="0"/>
          <w:sz w:val="20"/>
          <w:szCs w:val="20"/>
        </w:rPr>
        <w:t>JOSEPHINE logovať a</w:t>
      </w:r>
      <w:r w:rsidR="00143097" w:rsidRPr="004D239D">
        <w:rPr>
          <w:rFonts w:cs="Arial"/>
          <w:noProof w:val="0"/>
          <w:sz w:val="20"/>
          <w:szCs w:val="20"/>
        </w:rPr>
        <w:t xml:space="preserve"> </w:t>
      </w:r>
      <w:r w:rsidRPr="004D239D">
        <w:rPr>
          <w:rFonts w:cs="Arial"/>
          <w:noProof w:val="0"/>
          <w:sz w:val="20"/>
          <w:szCs w:val="20"/>
        </w:rPr>
        <w:t xml:space="preserve">budú súčasťou protokolov v danom </w:t>
      </w:r>
      <w:r w:rsidR="00143097" w:rsidRPr="004D239D">
        <w:rPr>
          <w:rFonts w:cs="Arial"/>
          <w:noProof w:val="0"/>
          <w:sz w:val="20"/>
          <w:szCs w:val="20"/>
        </w:rPr>
        <w:t xml:space="preserve">verejnom </w:t>
      </w:r>
      <w:r w:rsidRPr="004D239D">
        <w:rPr>
          <w:rFonts w:cs="Arial"/>
          <w:noProof w:val="0"/>
          <w:sz w:val="20"/>
          <w:szCs w:val="20"/>
        </w:rPr>
        <w:t xml:space="preserve">obstarávaní. </w:t>
      </w:r>
    </w:p>
    <w:p w14:paraId="49A51F7E" w14:textId="08CEB984" w:rsidR="000C7D4D" w:rsidRPr="004D239D" w:rsidRDefault="000C7D4D" w:rsidP="00823461">
      <w:pPr>
        <w:jc w:val="both"/>
        <w:rPr>
          <w:rFonts w:cs="Arial"/>
          <w:noProof w:val="0"/>
          <w:sz w:val="20"/>
          <w:szCs w:val="20"/>
        </w:rPr>
      </w:pPr>
    </w:p>
    <w:p w14:paraId="0322D37A" w14:textId="36D87659" w:rsidR="00823461" w:rsidRPr="004D239D" w:rsidRDefault="00823461" w:rsidP="000C3E56">
      <w:pPr>
        <w:pStyle w:val="Nadpis3"/>
        <w:numPr>
          <w:ilvl w:val="0"/>
          <w:numId w:val="11"/>
        </w:numPr>
        <w:spacing w:before="240" w:after="60"/>
        <w:jc w:val="left"/>
        <w:rPr>
          <w:b/>
          <w:bCs/>
          <w:i w:val="0"/>
          <w:szCs w:val="24"/>
        </w:rPr>
      </w:pPr>
      <w:bookmarkStart w:id="64" w:name="_Toc3803708"/>
      <w:bookmarkStart w:id="65" w:name="_Toc192747272"/>
      <w:r w:rsidRPr="004D239D">
        <w:rPr>
          <w:b/>
          <w:bCs/>
          <w:i w:val="0"/>
          <w:szCs w:val="24"/>
        </w:rPr>
        <w:t>Vyhodno</w:t>
      </w:r>
      <w:r w:rsidR="008B7C9D" w:rsidRPr="004D239D">
        <w:rPr>
          <w:b/>
          <w:bCs/>
          <w:i w:val="0"/>
          <w:szCs w:val="24"/>
        </w:rPr>
        <w:t xml:space="preserve">tenie </w:t>
      </w:r>
      <w:r w:rsidRPr="004D239D">
        <w:rPr>
          <w:b/>
          <w:bCs/>
          <w:i w:val="0"/>
          <w:szCs w:val="24"/>
        </w:rPr>
        <w:t>ponúk</w:t>
      </w:r>
      <w:bookmarkEnd w:id="64"/>
      <w:bookmarkEnd w:id="65"/>
    </w:p>
    <w:p w14:paraId="5690C881" w14:textId="37E114D7" w:rsidR="00782FAF" w:rsidRPr="004D239D" w:rsidRDefault="00782FAF" w:rsidP="00782FAF">
      <w:pPr>
        <w:numPr>
          <w:ilvl w:val="1"/>
          <w:numId w:val="11"/>
        </w:numPr>
        <w:ind w:left="426" w:hanging="426"/>
        <w:jc w:val="both"/>
        <w:rPr>
          <w:rFonts w:cs="Arial"/>
          <w:noProof w:val="0"/>
          <w:sz w:val="20"/>
          <w:szCs w:val="20"/>
        </w:rPr>
      </w:pPr>
      <w:r w:rsidRPr="004D239D">
        <w:rPr>
          <w:rFonts w:cs="Arial"/>
          <w:noProof w:val="0"/>
          <w:sz w:val="20"/>
          <w:szCs w:val="20"/>
        </w:rPr>
        <w:t>V procese vyhodnocovania ponúk verejný obstarávateľ použije postupy</w:t>
      </w:r>
      <w:r w:rsidR="0060739F" w:rsidRPr="004D239D">
        <w:rPr>
          <w:rFonts w:cs="Arial"/>
          <w:noProof w:val="0"/>
          <w:sz w:val="20"/>
          <w:szCs w:val="20"/>
        </w:rPr>
        <w:t xml:space="preserve"> uvedené v § 53 ZVO. Vzhľadom k </w:t>
      </w:r>
      <w:r w:rsidRPr="004D239D">
        <w:rPr>
          <w:rFonts w:cs="Arial"/>
          <w:noProof w:val="0"/>
          <w:sz w:val="20"/>
          <w:szCs w:val="20"/>
        </w:rPr>
        <w:t>tomu, že elektronická aukcia sa neuskutoční, verejný obstarávateľ rozhodol, že vyhodnotenie splnenia podmienok účasti a vyhodnotenie ponúk z hľadiska splnenia požiadaviek na predmet zákazky sa uskutoční po vyhodnotení ponúk na základe</w:t>
      </w:r>
      <w:r w:rsidR="0060739F" w:rsidRPr="004D239D">
        <w:rPr>
          <w:rFonts w:cs="Arial"/>
          <w:noProof w:val="0"/>
          <w:sz w:val="20"/>
          <w:szCs w:val="20"/>
        </w:rPr>
        <w:t xml:space="preserve"> kritéria na vyhodnotenie ponúk, </w:t>
      </w:r>
      <w:proofErr w:type="spellStart"/>
      <w:r w:rsidR="0060739F" w:rsidRPr="004D239D">
        <w:rPr>
          <w:rFonts w:cs="Arial"/>
          <w:noProof w:val="0"/>
          <w:sz w:val="20"/>
          <w:szCs w:val="20"/>
        </w:rPr>
        <w:t>t.j</w:t>
      </w:r>
      <w:proofErr w:type="spellEnd"/>
      <w:r w:rsidR="0060739F" w:rsidRPr="004D239D">
        <w:rPr>
          <w:rFonts w:cs="Arial"/>
          <w:noProof w:val="0"/>
          <w:sz w:val="20"/>
          <w:szCs w:val="20"/>
        </w:rPr>
        <w:t>. v zmysle § 66, ods. 7, písm. b) ZVO.</w:t>
      </w:r>
    </w:p>
    <w:p w14:paraId="0B68ED69" w14:textId="77777777" w:rsidR="00782FAF" w:rsidRPr="004D239D" w:rsidRDefault="00782FAF" w:rsidP="00782FAF">
      <w:pPr>
        <w:numPr>
          <w:ilvl w:val="1"/>
          <w:numId w:val="11"/>
        </w:numPr>
        <w:ind w:left="426" w:hanging="426"/>
        <w:jc w:val="both"/>
        <w:rPr>
          <w:rFonts w:cs="Arial"/>
          <w:noProof w:val="0"/>
          <w:sz w:val="20"/>
          <w:szCs w:val="20"/>
        </w:rPr>
      </w:pPr>
      <w:r w:rsidRPr="004D239D">
        <w:rPr>
          <w:rFonts w:cs="Arial"/>
          <w:noProof w:val="0"/>
          <w:sz w:val="20"/>
          <w:szCs w:val="20"/>
        </w:rPr>
        <w:t>Na základe predložených kritérií na vyhodnotenie ponúk budú ponuky zoradené vzostupne (predbežné poradie) a vyhodnocovať sa bude ponuka uchádzača na prvom mieste v poradí.</w:t>
      </w:r>
    </w:p>
    <w:p w14:paraId="006E49D0" w14:textId="77777777" w:rsidR="000C5CEA" w:rsidRPr="004D239D" w:rsidRDefault="000C5CEA" w:rsidP="00E02437">
      <w:pPr>
        <w:jc w:val="both"/>
        <w:rPr>
          <w:rFonts w:cs="Arial"/>
          <w:noProof w:val="0"/>
          <w:sz w:val="20"/>
          <w:szCs w:val="20"/>
        </w:rPr>
      </w:pPr>
    </w:p>
    <w:p w14:paraId="2E5901E4" w14:textId="31F6B402" w:rsidR="00823461" w:rsidRPr="004D239D" w:rsidRDefault="009022F9" w:rsidP="000C3E56">
      <w:pPr>
        <w:pStyle w:val="Nadpis3"/>
        <w:numPr>
          <w:ilvl w:val="0"/>
          <w:numId w:val="11"/>
        </w:numPr>
        <w:spacing w:before="240" w:after="60"/>
        <w:jc w:val="left"/>
        <w:rPr>
          <w:b/>
          <w:bCs/>
          <w:i w:val="0"/>
          <w:szCs w:val="24"/>
        </w:rPr>
      </w:pPr>
      <w:bookmarkStart w:id="66" w:name="_Toc192747273"/>
      <w:r w:rsidRPr="004D239D">
        <w:rPr>
          <w:b/>
          <w:bCs/>
          <w:i w:val="0"/>
          <w:szCs w:val="24"/>
        </w:rPr>
        <w:t>Vyhodnotenie splnenia podmienok účasti uchádzačov</w:t>
      </w:r>
      <w:bookmarkEnd w:id="66"/>
    </w:p>
    <w:p w14:paraId="4C7FA199" w14:textId="7374F54C" w:rsidR="009022F9" w:rsidRPr="004D239D" w:rsidRDefault="00782FAF" w:rsidP="009022F9">
      <w:pPr>
        <w:numPr>
          <w:ilvl w:val="1"/>
          <w:numId w:val="11"/>
        </w:numPr>
        <w:ind w:left="426" w:hanging="426"/>
        <w:jc w:val="both"/>
        <w:rPr>
          <w:rFonts w:cs="Arial"/>
          <w:noProof w:val="0"/>
          <w:sz w:val="20"/>
          <w:szCs w:val="20"/>
        </w:rPr>
      </w:pPr>
      <w:r w:rsidRPr="004D239D">
        <w:rPr>
          <w:rFonts w:cs="Arial"/>
          <w:noProof w:val="0"/>
          <w:sz w:val="20"/>
          <w:szCs w:val="20"/>
        </w:rPr>
        <w:t>Verejný obstarávateľ rozhodol, že vyhodnotenie splnenia podmienok účasti sa uskutoční po vyhodnotení ponúk na základe kritéria na vyhodnotenie ponúk, a to u uchádzača</w:t>
      </w:r>
      <w:r w:rsidR="009022F9" w:rsidRPr="004D239D">
        <w:rPr>
          <w:rFonts w:cs="Arial"/>
          <w:noProof w:val="0"/>
          <w:sz w:val="20"/>
          <w:szCs w:val="20"/>
        </w:rPr>
        <w:t>, ktorý sa umiestnil prvý v poradí. Na proces vyhodnocovania splnenia podmienok účasti uchádzačov budú ap</w:t>
      </w:r>
      <w:r w:rsidRPr="004D239D">
        <w:rPr>
          <w:rFonts w:cs="Arial"/>
          <w:noProof w:val="0"/>
          <w:sz w:val="20"/>
          <w:szCs w:val="20"/>
        </w:rPr>
        <w:t xml:space="preserve">likované postupy uvedené v § 40 a § 152, </w:t>
      </w:r>
      <w:r w:rsidR="009022F9" w:rsidRPr="004D239D">
        <w:rPr>
          <w:rFonts w:cs="Arial"/>
          <w:noProof w:val="0"/>
          <w:sz w:val="20"/>
          <w:szCs w:val="20"/>
        </w:rPr>
        <w:t>ods. 4 ZVO.</w:t>
      </w:r>
    </w:p>
    <w:p w14:paraId="57674B9D" w14:textId="3D198B5D" w:rsidR="009022F9" w:rsidRPr="004D239D" w:rsidRDefault="009022F9" w:rsidP="009022F9">
      <w:pPr>
        <w:numPr>
          <w:ilvl w:val="1"/>
          <w:numId w:val="11"/>
        </w:numPr>
        <w:ind w:left="426" w:hanging="426"/>
        <w:jc w:val="both"/>
        <w:rPr>
          <w:rFonts w:cs="Arial"/>
          <w:noProof w:val="0"/>
          <w:sz w:val="20"/>
          <w:szCs w:val="20"/>
        </w:rPr>
      </w:pPr>
      <w:r w:rsidRPr="004D239D">
        <w:rPr>
          <w:rFonts w:cs="Arial"/>
          <w:noProof w:val="0"/>
          <w:sz w:val="20"/>
          <w:szCs w:val="20"/>
        </w:rPr>
        <w:t>Pri posudzovaní splnenia podmienok účasti verejný obstarávateľ prostredníctvom komunikačného rozhrania</w:t>
      </w:r>
      <w:r w:rsidR="006936C1" w:rsidRPr="004D239D">
        <w:rPr>
          <w:rFonts w:cs="Arial"/>
          <w:noProof w:val="0"/>
          <w:sz w:val="20"/>
          <w:szCs w:val="20"/>
        </w:rPr>
        <w:t xml:space="preserve"> </w:t>
      </w:r>
      <w:r w:rsidR="00E8025E" w:rsidRPr="004D239D">
        <w:rPr>
          <w:rFonts w:cs="Arial"/>
          <w:noProof w:val="0"/>
          <w:sz w:val="20"/>
          <w:szCs w:val="20"/>
        </w:rPr>
        <w:t>IS</w:t>
      </w:r>
      <w:r w:rsidRPr="004D239D">
        <w:rPr>
          <w:rFonts w:cs="Arial"/>
          <w:noProof w:val="0"/>
          <w:sz w:val="20"/>
          <w:szCs w:val="20"/>
        </w:rPr>
        <w:t xml:space="preserve"> JOSEPHINE požiada uchádzača o vysvetlenie alebo doplnenie predložených dokladov, ak z predložených dokladov nemožno posúdiť ich platnosť a</w:t>
      </w:r>
      <w:r w:rsidR="00782FAF" w:rsidRPr="004D239D">
        <w:rPr>
          <w:rFonts w:cs="Arial"/>
          <w:noProof w:val="0"/>
          <w:sz w:val="20"/>
          <w:szCs w:val="20"/>
        </w:rPr>
        <w:t>lebo splnenie podmienky účasti.</w:t>
      </w:r>
    </w:p>
    <w:p w14:paraId="5D5A311A" w14:textId="77777777" w:rsidR="0042641E" w:rsidRPr="004D239D" w:rsidRDefault="0042641E" w:rsidP="0042641E">
      <w:pPr>
        <w:jc w:val="both"/>
        <w:rPr>
          <w:rFonts w:cs="Arial"/>
          <w:noProof w:val="0"/>
          <w:sz w:val="20"/>
          <w:szCs w:val="20"/>
        </w:rPr>
      </w:pPr>
    </w:p>
    <w:p w14:paraId="681A902E" w14:textId="77777777" w:rsidR="0042641E" w:rsidRPr="004D239D" w:rsidRDefault="0042641E" w:rsidP="0042641E">
      <w:pPr>
        <w:pStyle w:val="Nadpis3"/>
        <w:numPr>
          <w:ilvl w:val="0"/>
          <w:numId w:val="11"/>
        </w:numPr>
        <w:spacing w:before="240" w:after="60"/>
        <w:jc w:val="left"/>
        <w:rPr>
          <w:b/>
          <w:bCs/>
          <w:i w:val="0"/>
          <w:szCs w:val="24"/>
        </w:rPr>
      </w:pPr>
      <w:bookmarkStart w:id="67" w:name="_Toc192747274"/>
      <w:r w:rsidRPr="004D239D">
        <w:rPr>
          <w:b/>
          <w:bCs/>
          <w:i w:val="0"/>
          <w:szCs w:val="24"/>
        </w:rPr>
        <w:t>Elektronická aukcia</w:t>
      </w:r>
      <w:bookmarkEnd w:id="67"/>
    </w:p>
    <w:p w14:paraId="5E1A1777" w14:textId="77777777" w:rsidR="0042641E" w:rsidRPr="004D239D" w:rsidRDefault="0042641E" w:rsidP="0042641E">
      <w:pPr>
        <w:numPr>
          <w:ilvl w:val="1"/>
          <w:numId w:val="11"/>
        </w:numPr>
        <w:ind w:left="426" w:hanging="426"/>
        <w:jc w:val="both"/>
        <w:rPr>
          <w:rFonts w:cs="Arial"/>
          <w:noProof w:val="0"/>
          <w:sz w:val="20"/>
          <w:szCs w:val="20"/>
        </w:rPr>
      </w:pPr>
      <w:r w:rsidRPr="004D239D">
        <w:rPr>
          <w:rFonts w:cs="Arial"/>
          <w:noProof w:val="0"/>
          <w:sz w:val="20"/>
          <w:szCs w:val="20"/>
        </w:rPr>
        <w:t>Elektronická aukcia sa nepoužije.</w:t>
      </w:r>
    </w:p>
    <w:p w14:paraId="18043A17" w14:textId="77777777" w:rsidR="00782FAF" w:rsidRPr="004D239D" w:rsidRDefault="00782FAF" w:rsidP="00782FAF">
      <w:pPr>
        <w:jc w:val="both"/>
        <w:rPr>
          <w:rFonts w:cs="Arial"/>
          <w:noProof w:val="0"/>
          <w:sz w:val="20"/>
          <w:szCs w:val="20"/>
        </w:rPr>
      </w:pPr>
    </w:p>
    <w:p w14:paraId="5DB95902" w14:textId="1AF886B5" w:rsidR="00782FAF" w:rsidRPr="004D239D" w:rsidRDefault="00782FAF" w:rsidP="00782FAF">
      <w:pPr>
        <w:pStyle w:val="Nadpis3"/>
        <w:numPr>
          <w:ilvl w:val="0"/>
          <w:numId w:val="11"/>
        </w:numPr>
        <w:spacing w:before="240" w:after="60"/>
        <w:jc w:val="left"/>
        <w:rPr>
          <w:b/>
          <w:bCs/>
          <w:i w:val="0"/>
          <w:szCs w:val="24"/>
        </w:rPr>
      </w:pPr>
      <w:bookmarkStart w:id="68" w:name="_Toc100055037"/>
      <w:bookmarkStart w:id="69" w:name="_Toc192747275"/>
      <w:r w:rsidRPr="004D239D">
        <w:rPr>
          <w:b/>
          <w:bCs/>
          <w:i w:val="0"/>
          <w:szCs w:val="24"/>
        </w:rPr>
        <w:t>Vysvetľovanie ponuky, odôvodnenie mimoriadne nízkej ponuky</w:t>
      </w:r>
      <w:bookmarkEnd w:id="68"/>
      <w:bookmarkEnd w:id="69"/>
    </w:p>
    <w:p w14:paraId="2A989126" w14:textId="15A397C6"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 xml:space="preserve">Ak komisia identifikuje nezrovnalosti alebo nejasnosti v informáciách alebo dôkazoch, ktoré uchádzač poskytol, písomne, elektronicky prostredníctvom IS JOSEPHINE, požiada o vysvetlenie ponuky, a ak je potrebné, aj o predloženie dôkazov. </w:t>
      </w:r>
    </w:p>
    <w:p w14:paraId="3A05161A" w14:textId="677A8E6D"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Vysvetlením ponuky nesmie dôjsť k jej zmene. Za zmenu ponuky sa nepovažuje odstránenie zrejmých chýb v písaní a počítaní.</w:t>
      </w:r>
    </w:p>
    <w:p w14:paraId="702DBF3B" w14:textId="2C2FDB40"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Ak sa javí ponuka ako mimoriadne nízka vo vzťahu k tovaru, stavebným prácam alebo službe, komisia písomne, elektronicky prostredníctvom IS JOSEPHINE, požiada uchádzača o vysvetlenie týkajúce sa tej časti ponuky, ktoré sú pre jej cenu podstatné.</w:t>
      </w:r>
    </w:p>
    <w:p w14:paraId="4470AF03" w14:textId="77777777" w:rsidR="00782FAF" w:rsidRPr="004D239D" w:rsidRDefault="00782FAF" w:rsidP="006A0AB8">
      <w:pPr>
        <w:jc w:val="both"/>
        <w:rPr>
          <w:rFonts w:cs="Arial"/>
          <w:noProof w:val="0"/>
          <w:sz w:val="20"/>
          <w:szCs w:val="20"/>
        </w:rPr>
      </w:pPr>
    </w:p>
    <w:p w14:paraId="0ADD1E10" w14:textId="56CBFBF9" w:rsidR="006A0AB8" w:rsidRPr="004D239D" w:rsidRDefault="006A0AB8" w:rsidP="000C3E56">
      <w:pPr>
        <w:pStyle w:val="Nadpis3"/>
        <w:numPr>
          <w:ilvl w:val="0"/>
          <w:numId w:val="11"/>
        </w:numPr>
        <w:spacing w:before="240" w:after="60"/>
        <w:jc w:val="left"/>
        <w:rPr>
          <w:b/>
          <w:bCs/>
          <w:i w:val="0"/>
          <w:szCs w:val="24"/>
        </w:rPr>
      </w:pPr>
      <w:bookmarkStart w:id="70" w:name="_Toc192747276"/>
      <w:r w:rsidRPr="004D239D">
        <w:rPr>
          <w:b/>
          <w:bCs/>
          <w:i w:val="0"/>
          <w:szCs w:val="24"/>
        </w:rPr>
        <w:t>Kritériá na vyhodnotenie ponúk</w:t>
      </w:r>
      <w:bookmarkEnd w:id="70"/>
      <w:r w:rsidRPr="004D239D">
        <w:rPr>
          <w:b/>
          <w:bCs/>
          <w:i w:val="0"/>
          <w:szCs w:val="24"/>
        </w:rPr>
        <w:t xml:space="preserve"> </w:t>
      </w:r>
    </w:p>
    <w:p w14:paraId="5FD7067B" w14:textId="364ABD56" w:rsidR="006A0AB8" w:rsidRPr="004D239D" w:rsidRDefault="006A0AB8" w:rsidP="000C3E56">
      <w:pPr>
        <w:numPr>
          <w:ilvl w:val="1"/>
          <w:numId w:val="11"/>
        </w:numPr>
        <w:ind w:left="426" w:hanging="426"/>
        <w:jc w:val="both"/>
        <w:rPr>
          <w:rFonts w:cs="Arial"/>
          <w:noProof w:val="0"/>
          <w:sz w:val="20"/>
          <w:szCs w:val="20"/>
        </w:rPr>
      </w:pPr>
      <w:r w:rsidRPr="004D239D">
        <w:rPr>
          <w:rFonts w:cs="Arial"/>
          <w:noProof w:val="0"/>
          <w:sz w:val="20"/>
          <w:szCs w:val="20"/>
        </w:rPr>
        <w:t>Komisia na vy</w:t>
      </w:r>
      <w:r w:rsidR="00BB47AA" w:rsidRPr="004D239D">
        <w:rPr>
          <w:rFonts w:cs="Arial"/>
          <w:noProof w:val="0"/>
          <w:sz w:val="20"/>
          <w:szCs w:val="20"/>
        </w:rPr>
        <w:t xml:space="preserve">hodnotenie ponúk hodnotí ponuky, </w:t>
      </w:r>
      <w:r w:rsidRPr="004D239D">
        <w:rPr>
          <w:rFonts w:cs="Arial"/>
          <w:noProof w:val="0"/>
          <w:sz w:val="20"/>
          <w:szCs w:val="20"/>
        </w:rPr>
        <w:t>pričom kritériá a spôsoby výberu najvhodnejšej ponuky sú uvedené v časti E. Kritériá na vyhodnotenie ponúk</w:t>
      </w:r>
      <w:r w:rsidR="00214405" w:rsidRPr="004D239D">
        <w:rPr>
          <w:rFonts w:cs="Arial"/>
          <w:noProof w:val="0"/>
          <w:sz w:val="20"/>
          <w:szCs w:val="20"/>
        </w:rPr>
        <w:t xml:space="preserve"> a spôsoby ich uplatnenia týchto súťažných podkladov.</w:t>
      </w:r>
      <w:r w:rsidRPr="004D239D">
        <w:rPr>
          <w:rFonts w:cs="Arial"/>
          <w:noProof w:val="0"/>
          <w:sz w:val="20"/>
          <w:szCs w:val="20"/>
        </w:rPr>
        <w:t xml:space="preserve"> </w:t>
      </w:r>
    </w:p>
    <w:p w14:paraId="2EC8200C" w14:textId="15305D03" w:rsidR="00874AC6" w:rsidRPr="004D239D" w:rsidRDefault="00BB47AA" w:rsidP="00874AC6">
      <w:pPr>
        <w:numPr>
          <w:ilvl w:val="1"/>
          <w:numId w:val="11"/>
        </w:numPr>
        <w:ind w:left="426" w:hanging="426"/>
        <w:jc w:val="both"/>
        <w:rPr>
          <w:rFonts w:cs="Arial"/>
          <w:noProof w:val="0"/>
          <w:sz w:val="20"/>
          <w:szCs w:val="20"/>
        </w:rPr>
      </w:pPr>
      <w:r w:rsidRPr="004D239D">
        <w:rPr>
          <w:rFonts w:cs="Arial"/>
          <w:noProof w:val="0"/>
          <w:sz w:val="20"/>
          <w:szCs w:val="20"/>
        </w:rPr>
        <w:t xml:space="preserve">Úspešným uchádzačom </w:t>
      </w:r>
      <w:r w:rsidR="006A0AB8" w:rsidRPr="004D239D">
        <w:rPr>
          <w:rFonts w:cs="Arial"/>
          <w:noProof w:val="0"/>
          <w:sz w:val="20"/>
          <w:szCs w:val="20"/>
        </w:rPr>
        <w:t>sa stane uchádzač, ktorý predloží najlepšiu ponuku z</w:t>
      </w:r>
      <w:r w:rsidR="00782FAF" w:rsidRPr="004D239D">
        <w:rPr>
          <w:rFonts w:cs="Arial"/>
          <w:noProof w:val="0"/>
          <w:sz w:val="20"/>
          <w:szCs w:val="20"/>
        </w:rPr>
        <w:t xml:space="preserve"> </w:t>
      </w:r>
      <w:r w:rsidR="006A0AB8" w:rsidRPr="004D239D">
        <w:rPr>
          <w:rFonts w:cs="Arial"/>
          <w:noProof w:val="0"/>
          <w:sz w:val="20"/>
          <w:szCs w:val="20"/>
        </w:rPr>
        <w:t>hľadiska kritérií uvedených v časti E. Kritéri</w:t>
      </w:r>
      <w:r w:rsidR="00214405" w:rsidRPr="004D239D">
        <w:rPr>
          <w:rFonts w:cs="Arial"/>
          <w:noProof w:val="0"/>
          <w:sz w:val="20"/>
          <w:szCs w:val="20"/>
        </w:rPr>
        <w:t>á</w:t>
      </w:r>
      <w:r w:rsidR="006A0AB8" w:rsidRPr="004D239D">
        <w:rPr>
          <w:rFonts w:cs="Arial"/>
          <w:noProof w:val="0"/>
          <w:sz w:val="20"/>
          <w:szCs w:val="20"/>
        </w:rPr>
        <w:t xml:space="preserve"> na vyhodnoteni</w:t>
      </w:r>
      <w:r w:rsidRPr="004D239D">
        <w:rPr>
          <w:rFonts w:cs="Arial"/>
          <w:noProof w:val="0"/>
          <w:sz w:val="20"/>
          <w:szCs w:val="20"/>
        </w:rPr>
        <w:t xml:space="preserve">e ponúk a spôsob ich uplatnenia </w:t>
      </w:r>
      <w:r w:rsidR="00556D69">
        <w:rPr>
          <w:rFonts w:cs="Arial"/>
          <w:noProof w:val="0"/>
          <w:sz w:val="20"/>
          <w:szCs w:val="20"/>
        </w:rPr>
        <w:t>týchto súťažných podkladov</w:t>
      </w:r>
      <w:r w:rsidRPr="004D239D">
        <w:rPr>
          <w:rFonts w:cs="Arial"/>
          <w:noProof w:val="0"/>
          <w:sz w:val="20"/>
          <w:szCs w:val="20"/>
        </w:rPr>
        <w:t>.</w:t>
      </w:r>
    </w:p>
    <w:p w14:paraId="3B7AF54E" w14:textId="77777777" w:rsidR="00280F65" w:rsidRPr="004D239D" w:rsidRDefault="00280F65" w:rsidP="00280F65">
      <w:pPr>
        <w:jc w:val="both"/>
        <w:rPr>
          <w:rFonts w:cs="Arial"/>
          <w:noProof w:val="0"/>
          <w:sz w:val="20"/>
          <w:szCs w:val="20"/>
        </w:rPr>
      </w:pPr>
    </w:p>
    <w:p w14:paraId="6C69DE8F" w14:textId="2ABF4991" w:rsidR="006A0AB8" w:rsidRPr="004D239D" w:rsidRDefault="006A0AB8" w:rsidP="000C3E56">
      <w:pPr>
        <w:pStyle w:val="Nadpis3"/>
        <w:numPr>
          <w:ilvl w:val="0"/>
          <w:numId w:val="11"/>
        </w:numPr>
        <w:spacing w:before="240" w:after="60"/>
        <w:jc w:val="left"/>
        <w:rPr>
          <w:b/>
          <w:bCs/>
          <w:i w:val="0"/>
          <w:szCs w:val="24"/>
        </w:rPr>
      </w:pPr>
      <w:bookmarkStart w:id="71" w:name="_Toc192747277"/>
      <w:r w:rsidRPr="004D239D">
        <w:rPr>
          <w:b/>
          <w:bCs/>
          <w:i w:val="0"/>
          <w:szCs w:val="24"/>
        </w:rPr>
        <w:t>Vylúčenie uchádzača</w:t>
      </w:r>
      <w:bookmarkEnd w:id="71"/>
      <w:r w:rsidRPr="004D239D">
        <w:rPr>
          <w:b/>
          <w:bCs/>
          <w:i w:val="0"/>
          <w:szCs w:val="24"/>
        </w:rPr>
        <w:t xml:space="preserve"> </w:t>
      </w:r>
    </w:p>
    <w:p w14:paraId="69ED2ACE" w14:textId="588C0D6C" w:rsidR="00874AC6" w:rsidRPr="004D239D" w:rsidRDefault="00782FAF" w:rsidP="00874AC6">
      <w:pPr>
        <w:pStyle w:val="Odsekzoznamu"/>
        <w:numPr>
          <w:ilvl w:val="1"/>
          <w:numId w:val="11"/>
        </w:numPr>
        <w:ind w:left="426" w:hanging="426"/>
        <w:jc w:val="both"/>
        <w:rPr>
          <w:rFonts w:cs="Arial"/>
          <w:noProof w:val="0"/>
          <w:sz w:val="20"/>
          <w:szCs w:val="20"/>
        </w:rPr>
      </w:pPr>
      <w:r w:rsidRPr="004D239D">
        <w:rPr>
          <w:rFonts w:cs="Arial"/>
          <w:noProof w:val="0"/>
          <w:sz w:val="20"/>
          <w:szCs w:val="20"/>
        </w:rPr>
        <w:t>Verejný obstarávateľ v prípade vylúčenia ponuky uchádzača bude postupovať v zmysle ustanovenia</w:t>
      </w:r>
      <w:r w:rsidR="00F520C2">
        <w:rPr>
          <w:rFonts w:cs="Arial"/>
          <w:noProof w:val="0"/>
          <w:sz w:val="20"/>
          <w:szCs w:val="20"/>
        </w:rPr>
        <w:t xml:space="preserve"> § 40 a</w:t>
      </w:r>
      <w:r w:rsidRPr="004D239D">
        <w:rPr>
          <w:rFonts w:cs="Arial"/>
          <w:noProof w:val="0"/>
          <w:sz w:val="20"/>
          <w:szCs w:val="20"/>
        </w:rPr>
        <w:t xml:space="preserve"> § 53 ZVO.</w:t>
      </w:r>
    </w:p>
    <w:p w14:paraId="5E003A02" w14:textId="77777777" w:rsidR="00874AC6" w:rsidRPr="004D239D" w:rsidRDefault="00874AC6" w:rsidP="00874AC6">
      <w:pPr>
        <w:jc w:val="both"/>
        <w:rPr>
          <w:rFonts w:cs="Arial"/>
          <w:noProof w:val="0"/>
          <w:sz w:val="20"/>
          <w:szCs w:val="20"/>
        </w:rPr>
      </w:pPr>
    </w:p>
    <w:p w14:paraId="24FF3D19" w14:textId="77777777" w:rsidR="00782FAF" w:rsidRPr="004D239D" w:rsidRDefault="00782FAF" w:rsidP="00782FAF">
      <w:pPr>
        <w:pStyle w:val="Nadpis3"/>
        <w:numPr>
          <w:ilvl w:val="0"/>
          <w:numId w:val="11"/>
        </w:numPr>
        <w:spacing w:before="240" w:after="60"/>
        <w:jc w:val="left"/>
        <w:rPr>
          <w:b/>
          <w:bCs/>
          <w:i w:val="0"/>
          <w:szCs w:val="24"/>
        </w:rPr>
      </w:pPr>
      <w:bookmarkStart w:id="72" w:name="_Toc3803713"/>
      <w:bookmarkStart w:id="73" w:name="_Toc192747278"/>
      <w:r w:rsidRPr="004D239D">
        <w:rPr>
          <w:b/>
          <w:bCs/>
          <w:i w:val="0"/>
          <w:szCs w:val="24"/>
        </w:rPr>
        <w:t>Revízne postupy</w:t>
      </w:r>
      <w:bookmarkEnd w:id="72"/>
      <w:bookmarkEnd w:id="73"/>
    </w:p>
    <w:p w14:paraId="63434E6B" w14:textId="68F83577" w:rsidR="00782FAF" w:rsidRPr="004D239D" w:rsidRDefault="00782FAF" w:rsidP="00782FAF">
      <w:pPr>
        <w:numPr>
          <w:ilvl w:val="1"/>
          <w:numId w:val="11"/>
        </w:numPr>
        <w:ind w:left="426" w:hanging="426"/>
        <w:jc w:val="both"/>
        <w:rPr>
          <w:rFonts w:cs="Arial"/>
          <w:noProof w:val="0"/>
          <w:sz w:val="20"/>
          <w:szCs w:val="20"/>
        </w:rPr>
      </w:pPr>
      <w:r w:rsidRPr="004D239D">
        <w:rPr>
          <w:rFonts w:cs="Arial"/>
          <w:noProof w:val="0"/>
          <w:sz w:val="20"/>
          <w:szCs w:val="20"/>
        </w:rPr>
        <w:t>Uchádzač</w:t>
      </w:r>
      <w:r w:rsidR="00603AD3">
        <w:rPr>
          <w:rFonts w:cs="Arial"/>
          <w:noProof w:val="0"/>
          <w:sz w:val="20"/>
          <w:szCs w:val="20"/>
        </w:rPr>
        <w:t xml:space="preserve">, </w:t>
      </w:r>
      <w:r w:rsidR="00603AD3" w:rsidRPr="00603AD3">
        <w:rPr>
          <w:rFonts w:cs="Arial"/>
          <w:noProof w:val="0"/>
          <w:sz w:val="20"/>
          <w:szCs w:val="20"/>
        </w:rPr>
        <w:t xml:space="preserve">záujemca, </w:t>
      </w:r>
      <w:r w:rsidR="00A80192" w:rsidRPr="004D239D">
        <w:rPr>
          <w:rFonts w:cs="Arial"/>
          <w:noProof w:val="0"/>
          <w:sz w:val="20"/>
          <w:szCs w:val="20"/>
        </w:rPr>
        <w:t xml:space="preserve">alebo </w:t>
      </w:r>
      <w:r w:rsidR="00603AD3" w:rsidRPr="00603AD3">
        <w:rPr>
          <w:rFonts w:cs="Arial"/>
          <w:noProof w:val="0"/>
          <w:sz w:val="20"/>
          <w:szCs w:val="20"/>
        </w:rPr>
        <w:t>účastník</w:t>
      </w:r>
      <w:r w:rsidRPr="004D239D">
        <w:rPr>
          <w:rFonts w:cs="Arial"/>
          <w:noProof w:val="0"/>
          <w:sz w:val="20"/>
          <w:szCs w:val="20"/>
        </w:rPr>
        <w:t xml:space="preserve">, </w:t>
      </w:r>
      <w:proofErr w:type="spellStart"/>
      <w:r w:rsidRPr="004D239D">
        <w:rPr>
          <w:rFonts w:cs="Arial"/>
          <w:noProof w:val="0"/>
          <w:sz w:val="20"/>
          <w:szCs w:val="20"/>
        </w:rPr>
        <w:t>kto</w:t>
      </w:r>
      <w:r w:rsidR="00A80192">
        <w:rPr>
          <w:rFonts w:cs="Arial"/>
          <w:noProof w:val="0"/>
          <w:sz w:val="20"/>
          <w:szCs w:val="20"/>
        </w:rPr>
        <w:t>ého</w:t>
      </w:r>
      <w:proofErr w:type="spellEnd"/>
      <w:r w:rsidRPr="004D239D">
        <w:rPr>
          <w:rFonts w:cs="Arial"/>
          <w:noProof w:val="0"/>
          <w:sz w:val="20"/>
          <w:szCs w:val="20"/>
        </w:rPr>
        <w:t xml:space="preserve"> práva alebo právom chránené záujmy boli alebo mohli byť dotknuté postupom verejného obstarávateľa môže podať </w:t>
      </w:r>
      <w:r w:rsidR="00A80192" w:rsidRPr="004D239D">
        <w:rPr>
          <w:rFonts w:cs="Arial"/>
          <w:noProof w:val="0"/>
          <w:sz w:val="20"/>
          <w:szCs w:val="20"/>
        </w:rPr>
        <w:t xml:space="preserve">námietku </w:t>
      </w:r>
      <w:r w:rsidRPr="004D239D">
        <w:rPr>
          <w:rFonts w:cs="Arial"/>
          <w:noProof w:val="0"/>
          <w:sz w:val="20"/>
          <w:szCs w:val="20"/>
        </w:rPr>
        <w:t>podľa § 170 ZVO.</w:t>
      </w:r>
    </w:p>
    <w:p w14:paraId="03009A96" w14:textId="7F97C4BC" w:rsidR="00782FAF" w:rsidRDefault="00782FAF" w:rsidP="00791D84">
      <w:pPr>
        <w:jc w:val="both"/>
        <w:rPr>
          <w:rFonts w:cs="Arial"/>
          <w:noProof w:val="0"/>
          <w:sz w:val="20"/>
          <w:szCs w:val="20"/>
        </w:rPr>
      </w:pPr>
    </w:p>
    <w:p w14:paraId="7C636E5C" w14:textId="77777777" w:rsidR="00AD026E" w:rsidRPr="004D239D" w:rsidRDefault="00AD026E" w:rsidP="00791D84">
      <w:pPr>
        <w:jc w:val="both"/>
        <w:rPr>
          <w:rFonts w:cs="Arial"/>
          <w:noProof w:val="0"/>
          <w:sz w:val="20"/>
          <w:szCs w:val="20"/>
        </w:rPr>
      </w:pPr>
    </w:p>
    <w:p w14:paraId="2109589E" w14:textId="43B3AAE6" w:rsidR="00823461" w:rsidRPr="004D239D" w:rsidRDefault="00FB5BFC" w:rsidP="00280F65">
      <w:pPr>
        <w:pStyle w:val="Nadpis2"/>
        <w:spacing w:before="240" w:after="60" w:line="240" w:lineRule="auto"/>
        <w:rPr>
          <w:rFonts w:cs="Arial"/>
          <w:i/>
          <w:iCs/>
          <w:noProof w:val="0"/>
          <w:szCs w:val="24"/>
        </w:rPr>
      </w:pPr>
      <w:bookmarkStart w:id="74" w:name="_Toc3803714"/>
      <w:bookmarkStart w:id="75" w:name="_Toc192747279"/>
      <w:r w:rsidRPr="004D239D">
        <w:rPr>
          <w:rFonts w:cs="Arial"/>
          <w:i/>
          <w:iCs/>
          <w:noProof w:val="0"/>
          <w:szCs w:val="24"/>
        </w:rPr>
        <w:t xml:space="preserve">Časť VI. </w:t>
      </w:r>
      <w:r w:rsidR="00823461" w:rsidRPr="004D239D">
        <w:rPr>
          <w:rFonts w:cs="Arial"/>
          <w:i/>
          <w:iCs/>
          <w:noProof w:val="0"/>
          <w:szCs w:val="24"/>
        </w:rPr>
        <w:t>Prijatie ponuky a uzavretie zmluvy</w:t>
      </w:r>
      <w:bookmarkEnd w:id="74"/>
      <w:bookmarkEnd w:id="75"/>
    </w:p>
    <w:p w14:paraId="7E996934" w14:textId="77777777" w:rsidR="00823461" w:rsidRPr="004D239D" w:rsidRDefault="00823461" w:rsidP="00791D84">
      <w:pPr>
        <w:jc w:val="both"/>
        <w:rPr>
          <w:rFonts w:cs="Arial"/>
          <w:noProof w:val="0"/>
          <w:sz w:val="20"/>
          <w:szCs w:val="20"/>
        </w:rPr>
      </w:pPr>
    </w:p>
    <w:p w14:paraId="5E65FEDA" w14:textId="77777777" w:rsidR="00823461" w:rsidRPr="004D239D" w:rsidRDefault="00823461" w:rsidP="000C3E56">
      <w:pPr>
        <w:pStyle w:val="Nadpis3"/>
        <w:numPr>
          <w:ilvl w:val="0"/>
          <w:numId w:val="11"/>
        </w:numPr>
        <w:spacing w:before="240" w:after="60"/>
        <w:jc w:val="left"/>
        <w:rPr>
          <w:b/>
          <w:bCs/>
          <w:i w:val="0"/>
          <w:szCs w:val="24"/>
        </w:rPr>
      </w:pPr>
      <w:bookmarkStart w:id="76" w:name="_Toc3803715"/>
      <w:bookmarkStart w:id="77" w:name="_Toc192747280"/>
      <w:r w:rsidRPr="004D239D">
        <w:rPr>
          <w:b/>
          <w:bCs/>
          <w:i w:val="0"/>
          <w:szCs w:val="24"/>
        </w:rPr>
        <w:t>Informácia o výsledku vyhodnotenia ponúk</w:t>
      </w:r>
      <w:bookmarkEnd w:id="76"/>
      <w:bookmarkEnd w:id="77"/>
    </w:p>
    <w:p w14:paraId="7F2A9C71" w14:textId="7AE811AE" w:rsidR="00DA2AD5" w:rsidRPr="004D239D" w:rsidRDefault="00DA2AD5" w:rsidP="00DA2AD5">
      <w:pPr>
        <w:pStyle w:val="Odsekzoznamu"/>
        <w:numPr>
          <w:ilvl w:val="1"/>
          <w:numId w:val="11"/>
        </w:numPr>
        <w:ind w:left="426" w:hanging="426"/>
        <w:jc w:val="both"/>
        <w:rPr>
          <w:rFonts w:cs="Arial"/>
          <w:noProof w:val="0"/>
          <w:sz w:val="20"/>
          <w:szCs w:val="20"/>
        </w:rPr>
      </w:pPr>
      <w:r w:rsidRPr="004D239D">
        <w:rPr>
          <w:rFonts w:cs="Arial"/>
          <w:noProof w:val="0"/>
          <w:sz w:val="20"/>
          <w:szCs w:val="20"/>
        </w:rPr>
        <w:t xml:space="preserve">Verejný obstarávateľ je povinný po vyhodnotení ponúk, po skončení postupu podľa § 55, ods. 1 ZVO a po odoslaní všetkých oznámení o vylúčení uchádzača, záujemcu alebo účastníka bezodkladne písomne, prostredníctvom IS JOSEPHINE, oznámiť všetkým dotknutým uchádzačom výsledok vyhodnotenia ponúk </w:t>
      </w:r>
      <w:r w:rsidRPr="004D239D">
        <w:rPr>
          <w:rFonts w:cs="Arial"/>
          <w:noProof w:val="0"/>
          <w:sz w:val="20"/>
          <w:szCs w:val="20"/>
        </w:rPr>
        <w:lastRenderedPageBreak/>
        <w:t>vrátane poradia uchádzačov a súčasne uverejniť informáciu o výsledku vyhodnotenia ponúk a poradie uchádzačov v profile. Dotknutým uchádzačom je uchádzač, ktorého ponuka sa vyhodnocovala, vylúčený uchádzač, ktorému plynie lehota na podanie námietok proti vylúčeniu, a uchádzač, ktorý podal námietky proti vylúčeniu, pričom úrad pre verejné obstarávanie o námietkach zatiaľ právoplatne nerozhodol. Úspešnému uchádzačovi alebo uchádzačom oznámia, že jeho ponuku alebo ponuky prijímajú. Neúspešnému uchádzačovi oznámia, že neuspel a dôvody neprijatia jeho ponuky. Informácia o výsledku vyhodnotenia ponúk zasielaná dotknutým uchádzačom obsahuje najmä</w:t>
      </w:r>
    </w:p>
    <w:p w14:paraId="20C092F0" w14:textId="77777777" w:rsidR="00DA2AD5" w:rsidRPr="004D239D" w:rsidRDefault="00DA2AD5" w:rsidP="00A07F53">
      <w:pPr>
        <w:pStyle w:val="Odsekzoznamu"/>
        <w:numPr>
          <w:ilvl w:val="0"/>
          <w:numId w:val="43"/>
        </w:numPr>
        <w:jc w:val="both"/>
        <w:rPr>
          <w:rFonts w:cs="Arial"/>
          <w:noProof w:val="0"/>
          <w:sz w:val="20"/>
          <w:szCs w:val="20"/>
        </w:rPr>
      </w:pPr>
      <w:r w:rsidRPr="004D239D">
        <w:rPr>
          <w:rFonts w:cs="Arial"/>
          <w:noProof w:val="0"/>
          <w:sz w:val="20"/>
          <w:szCs w:val="20"/>
        </w:rPr>
        <w:t>identifikáciu úspešného uchádzača alebo uchádzačov,</w:t>
      </w:r>
    </w:p>
    <w:p w14:paraId="16D1CCA5" w14:textId="77777777" w:rsidR="00DA2AD5" w:rsidRPr="004D239D" w:rsidRDefault="00DA2AD5" w:rsidP="00A07F53">
      <w:pPr>
        <w:pStyle w:val="Odsekzoznamu"/>
        <w:numPr>
          <w:ilvl w:val="0"/>
          <w:numId w:val="43"/>
        </w:numPr>
        <w:jc w:val="both"/>
        <w:rPr>
          <w:rFonts w:cs="Arial"/>
          <w:noProof w:val="0"/>
          <w:sz w:val="20"/>
          <w:szCs w:val="20"/>
        </w:rPr>
      </w:pPr>
      <w:r w:rsidRPr="004D239D">
        <w:rPr>
          <w:rFonts w:cs="Arial"/>
          <w:noProof w:val="0"/>
          <w:sz w:val="20"/>
          <w:szCs w:val="20"/>
        </w:rPr>
        <w:t>informáciu o charakteristikách a výhodách prijatej ponuky alebo ponúk,</w:t>
      </w:r>
    </w:p>
    <w:p w14:paraId="09A4860D" w14:textId="5C5A43D2" w:rsidR="00DA2AD5" w:rsidRPr="004D239D" w:rsidRDefault="00DA2AD5" w:rsidP="00A07F53">
      <w:pPr>
        <w:pStyle w:val="Odsekzoznamu"/>
        <w:numPr>
          <w:ilvl w:val="0"/>
          <w:numId w:val="43"/>
        </w:numPr>
        <w:jc w:val="both"/>
        <w:rPr>
          <w:rFonts w:cs="Arial"/>
          <w:noProof w:val="0"/>
          <w:sz w:val="20"/>
          <w:szCs w:val="20"/>
        </w:rPr>
      </w:pPr>
      <w:r w:rsidRPr="004D239D">
        <w:rPr>
          <w:rFonts w:cs="Arial"/>
          <w:noProof w:val="0"/>
          <w:sz w:val="20"/>
          <w:szCs w:val="20"/>
        </w:rPr>
        <w:t>výsledok vyhodnotenia splnenia podmienok účasti u úspešného uchádzača, ktorý obsahuje informácie preukazujúce splnenie podmienok účasti týkajúcich sa finančného a ekonomického postavenia a technickej spôsobilosti alebo odbornej spôsobilosti vrátane identifikácie osoby poskytujúcej finančné zdroje podľa </w:t>
      </w:r>
      <w:hyperlink r:id="rId16" w:anchor="paragraf-33.odsek-2" w:tooltip="Odkaz na predpis alebo ustanovenie" w:history="1">
        <w:r w:rsidRPr="004D239D">
          <w:rPr>
            <w:rFonts w:cs="Arial"/>
            <w:noProof w:val="0"/>
            <w:sz w:val="20"/>
            <w:szCs w:val="20"/>
          </w:rPr>
          <w:t>§ 33 ods. 2</w:t>
        </w:r>
      </w:hyperlink>
      <w:r w:rsidRPr="004D239D">
        <w:rPr>
          <w:rFonts w:cs="Arial"/>
          <w:noProof w:val="0"/>
          <w:sz w:val="20"/>
          <w:szCs w:val="20"/>
        </w:rPr>
        <w:t> </w:t>
      </w:r>
      <w:r w:rsidR="0042641E" w:rsidRPr="004D239D">
        <w:rPr>
          <w:rFonts w:cs="Arial"/>
          <w:noProof w:val="0"/>
          <w:sz w:val="20"/>
          <w:szCs w:val="20"/>
        </w:rPr>
        <w:t xml:space="preserve">ZVO </w:t>
      </w:r>
      <w:r w:rsidRPr="004D239D">
        <w:rPr>
          <w:rFonts w:cs="Arial"/>
          <w:noProof w:val="0"/>
          <w:sz w:val="20"/>
          <w:szCs w:val="20"/>
        </w:rPr>
        <w:t>a osoby poskytujúcej technické a odborné kapacity podľa </w:t>
      </w:r>
      <w:hyperlink r:id="rId17" w:anchor="paragraf-34.odsek-3" w:tooltip="Odkaz na predpis alebo ustanovenie" w:history="1">
        <w:r w:rsidRPr="004D239D">
          <w:rPr>
            <w:rFonts w:cs="Arial"/>
            <w:noProof w:val="0"/>
            <w:sz w:val="20"/>
            <w:szCs w:val="20"/>
          </w:rPr>
          <w:t>§ 34 ods. 3</w:t>
        </w:r>
      </w:hyperlink>
      <w:r w:rsidR="0042641E" w:rsidRPr="004D239D">
        <w:rPr>
          <w:rFonts w:cs="Arial"/>
          <w:noProof w:val="0"/>
          <w:sz w:val="20"/>
          <w:szCs w:val="20"/>
        </w:rPr>
        <w:t xml:space="preserve"> ZVO</w:t>
      </w:r>
      <w:r w:rsidRPr="004D239D">
        <w:rPr>
          <w:rFonts w:cs="Arial"/>
          <w:noProof w:val="0"/>
          <w:sz w:val="20"/>
          <w:szCs w:val="20"/>
        </w:rPr>
        <w:t>,</w:t>
      </w:r>
    </w:p>
    <w:p w14:paraId="07B7455E" w14:textId="77777777" w:rsidR="00DA2AD5" w:rsidRPr="004D239D" w:rsidRDefault="00DA2AD5" w:rsidP="00A07F53">
      <w:pPr>
        <w:pStyle w:val="Odsekzoznamu"/>
        <w:numPr>
          <w:ilvl w:val="0"/>
          <w:numId w:val="43"/>
        </w:numPr>
        <w:jc w:val="both"/>
        <w:rPr>
          <w:rFonts w:cs="Arial"/>
          <w:noProof w:val="0"/>
          <w:sz w:val="20"/>
          <w:szCs w:val="20"/>
        </w:rPr>
      </w:pPr>
      <w:r w:rsidRPr="004D239D">
        <w:rPr>
          <w:rFonts w:cs="Arial"/>
          <w:noProof w:val="0"/>
          <w:sz w:val="20"/>
          <w:szCs w:val="20"/>
        </w:rPr>
        <w:t>lehotu, v ktorej môže byť doručená námietka.</w:t>
      </w:r>
    </w:p>
    <w:p w14:paraId="023E5D75" w14:textId="77777777" w:rsidR="00FB5BFC" w:rsidRPr="004D239D" w:rsidRDefault="00FB5BFC" w:rsidP="00FB5BFC">
      <w:pPr>
        <w:jc w:val="both"/>
        <w:rPr>
          <w:rFonts w:cs="Arial"/>
          <w:noProof w:val="0"/>
          <w:sz w:val="20"/>
          <w:szCs w:val="20"/>
        </w:rPr>
      </w:pPr>
    </w:p>
    <w:p w14:paraId="4A4AD904" w14:textId="77777777" w:rsidR="00823461" w:rsidRPr="004D239D" w:rsidRDefault="00823461" w:rsidP="000C3E56">
      <w:pPr>
        <w:pStyle w:val="Nadpis3"/>
        <w:numPr>
          <w:ilvl w:val="0"/>
          <w:numId w:val="11"/>
        </w:numPr>
        <w:spacing w:before="240" w:after="60"/>
        <w:jc w:val="left"/>
        <w:rPr>
          <w:b/>
          <w:bCs/>
          <w:i w:val="0"/>
          <w:szCs w:val="24"/>
        </w:rPr>
      </w:pPr>
      <w:bookmarkStart w:id="78" w:name="_Toc3803716"/>
      <w:bookmarkStart w:id="79" w:name="_Toc192747281"/>
      <w:r w:rsidRPr="004D239D">
        <w:rPr>
          <w:b/>
          <w:bCs/>
          <w:i w:val="0"/>
          <w:szCs w:val="24"/>
        </w:rPr>
        <w:t>Uzavretie zmluvy</w:t>
      </w:r>
      <w:bookmarkEnd w:id="78"/>
      <w:bookmarkEnd w:id="79"/>
    </w:p>
    <w:p w14:paraId="545377A9" w14:textId="3A64D229" w:rsidR="00F30079" w:rsidRPr="004D239D" w:rsidRDefault="00FB5BFC" w:rsidP="00F30079">
      <w:pPr>
        <w:numPr>
          <w:ilvl w:val="1"/>
          <w:numId w:val="11"/>
        </w:numPr>
        <w:ind w:left="426" w:hanging="426"/>
        <w:jc w:val="both"/>
        <w:rPr>
          <w:rFonts w:cs="Arial"/>
          <w:noProof w:val="0"/>
          <w:sz w:val="20"/>
          <w:szCs w:val="20"/>
        </w:rPr>
      </w:pPr>
      <w:r w:rsidRPr="004D239D">
        <w:rPr>
          <w:rFonts w:cs="Arial"/>
          <w:noProof w:val="0"/>
          <w:sz w:val="20"/>
          <w:szCs w:val="20"/>
        </w:rPr>
        <w:t xml:space="preserve">V procese </w:t>
      </w:r>
      <w:r w:rsidRPr="00EB5F1F">
        <w:rPr>
          <w:rFonts w:cs="Arial"/>
          <w:noProof w:val="0"/>
          <w:sz w:val="20"/>
          <w:szCs w:val="20"/>
        </w:rPr>
        <w:t xml:space="preserve">uzatvorenia </w:t>
      </w:r>
      <w:r w:rsidR="00EB5F1F" w:rsidRPr="00EB5F1F">
        <w:rPr>
          <w:rFonts w:cs="Arial"/>
          <w:noProof w:val="0"/>
          <w:sz w:val="20"/>
          <w:szCs w:val="20"/>
        </w:rPr>
        <w:t>zmluvy</w:t>
      </w:r>
      <w:r w:rsidRPr="00EB5F1F">
        <w:rPr>
          <w:rFonts w:cs="Arial"/>
          <w:noProof w:val="0"/>
          <w:sz w:val="20"/>
          <w:szCs w:val="20"/>
        </w:rPr>
        <w:t xml:space="preserve"> </w:t>
      </w:r>
      <w:r w:rsidR="00F30079" w:rsidRPr="00EB5F1F">
        <w:rPr>
          <w:rFonts w:cs="Arial"/>
          <w:noProof w:val="0"/>
          <w:sz w:val="20"/>
          <w:szCs w:val="20"/>
        </w:rPr>
        <w:t>verejný</w:t>
      </w:r>
      <w:r w:rsidR="00F30079" w:rsidRPr="004D239D">
        <w:rPr>
          <w:rFonts w:cs="Arial"/>
          <w:noProof w:val="0"/>
          <w:sz w:val="20"/>
          <w:szCs w:val="20"/>
        </w:rPr>
        <w:t xml:space="preserve"> obstarávateľ použije postupy uvedené v § 56 </w:t>
      </w:r>
      <w:r w:rsidRPr="004D239D">
        <w:rPr>
          <w:rFonts w:cs="Arial"/>
          <w:noProof w:val="0"/>
          <w:sz w:val="20"/>
          <w:szCs w:val="20"/>
        </w:rPr>
        <w:t>ZVO</w:t>
      </w:r>
      <w:r w:rsidR="00F30079" w:rsidRPr="004D239D">
        <w:rPr>
          <w:rFonts w:cs="Arial"/>
          <w:noProof w:val="0"/>
          <w:sz w:val="20"/>
          <w:szCs w:val="20"/>
        </w:rPr>
        <w:t>.</w:t>
      </w:r>
    </w:p>
    <w:p w14:paraId="1EA33C73" w14:textId="3BF0AA21" w:rsidR="00541C42" w:rsidRDefault="00F30079" w:rsidP="00541C42">
      <w:pPr>
        <w:numPr>
          <w:ilvl w:val="1"/>
          <w:numId w:val="11"/>
        </w:numPr>
        <w:ind w:left="426" w:hanging="426"/>
        <w:jc w:val="both"/>
        <w:rPr>
          <w:rFonts w:cs="Arial"/>
          <w:noProof w:val="0"/>
          <w:sz w:val="20"/>
          <w:szCs w:val="20"/>
        </w:rPr>
      </w:pPr>
      <w:r w:rsidRPr="004D239D">
        <w:rPr>
          <w:rFonts w:cs="Arial"/>
          <w:noProof w:val="0"/>
          <w:sz w:val="20"/>
          <w:szCs w:val="20"/>
        </w:rPr>
        <w:t xml:space="preserve">Verejný obstarávateľ môže uzavrieť </w:t>
      </w:r>
      <w:r w:rsidR="00EB5F1F" w:rsidRPr="00E408FE">
        <w:rPr>
          <w:rFonts w:cs="Arial"/>
          <w:noProof w:val="0"/>
          <w:sz w:val="20"/>
          <w:szCs w:val="20"/>
        </w:rPr>
        <w:t>zmluvu s</w:t>
      </w:r>
      <w:r w:rsidR="00FB5BFC" w:rsidRPr="00E408FE">
        <w:rPr>
          <w:rFonts w:cs="Arial"/>
          <w:noProof w:val="0"/>
          <w:sz w:val="20"/>
          <w:szCs w:val="20"/>
        </w:rPr>
        <w:t xml:space="preserve"> </w:t>
      </w:r>
      <w:r w:rsidRPr="00E408FE">
        <w:rPr>
          <w:rFonts w:cs="Arial"/>
          <w:noProof w:val="0"/>
          <w:sz w:val="20"/>
          <w:szCs w:val="20"/>
        </w:rPr>
        <w:t>úspešným uc</w:t>
      </w:r>
      <w:r w:rsidR="00FB5BFC" w:rsidRPr="00E408FE">
        <w:rPr>
          <w:rFonts w:cs="Arial"/>
          <w:noProof w:val="0"/>
          <w:sz w:val="20"/>
          <w:szCs w:val="20"/>
        </w:rPr>
        <w:t>hádzač</w:t>
      </w:r>
      <w:r w:rsidR="00EB5F1F" w:rsidRPr="00E408FE">
        <w:rPr>
          <w:rFonts w:cs="Arial"/>
          <w:noProof w:val="0"/>
          <w:sz w:val="20"/>
          <w:szCs w:val="20"/>
        </w:rPr>
        <w:t>o</w:t>
      </w:r>
      <w:r w:rsidR="00FB5BFC" w:rsidRPr="00E408FE">
        <w:rPr>
          <w:rFonts w:cs="Arial"/>
          <w:noProof w:val="0"/>
          <w:sz w:val="20"/>
          <w:szCs w:val="20"/>
        </w:rPr>
        <w:t xml:space="preserve">m </w:t>
      </w:r>
      <w:r w:rsidRPr="00E408FE">
        <w:rPr>
          <w:rFonts w:cs="Arial"/>
          <w:noProof w:val="0"/>
          <w:sz w:val="20"/>
          <w:szCs w:val="20"/>
        </w:rPr>
        <w:t xml:space="preserve">najskôr jedenásty deň odo dňa odoslania informácie o výsledku vyhodnotenia ponúk, </w:t>
      </w:r>
      <w:r w:rsidRPr="004D239D">
        <w:rPr>
          <w:rFonts w:cs="Arial"/>
          <w:noProof w:val="0"/>
          <w:sz w:val="20"/>
          <w:szCs w:val="20"/>
        </w:rPr>
        <w:t>ak neboli doručené námietky.</w:t>
      </w:r>
    </w:p>
    <w:p w14:paraId="10D09CFD" w14:textId="7EA1C22D" w:rsidR="00541C42" w:rsidRPr="00541C42" w:rsidRDefault="00541C42" w:rsidP="00541C42">
      <w:pPr>
        <w:numPr>
          <w:ilvl w:val="1"/>
          <w:numId w:val="11"/>
        </w:numPr>
        <w:ind w:left="426" w:hanging="426"/>
        <w:jc w:val="both"/>
        <w:rPr>
          <w:rFonts w:cs="Arial"/>
          <w:noProof w:val="0"/>
          <w:sz w:val="20"/>
          <w:szCs w:val="20"/>
        </w:rPr>
      </w:pPr>
      <w:r w:rsidRPr="00541C42">
        <w:rPr>
          <w:rFonts w:cs="Arial"/>
          <w:noProof w:val="0"/>
          <w:sz w:val="20"/>
          <w:szCs w:val="20"/>
        </w:rPr>
        <w:t>Verejný obstarávateľ môže pred písomným vyzvaním na uzavretie zmluvy uskutočniť s úspešným uchádzačom rokovania výhradne o znížení zmluvnej ceny.</w:t>
      </w:r>
    </w:p>
    <w:p w14:paraId="255199B1" w14:textId="33763419" w:rsidR="00FF3884" w:rsidRPr="004D239D" w:rsidRDefault="00FF3884" w:rsidP="00FF3884">
      <w:pPr>
        <w:numPr>
          <w:ilvl w:val="1"/>
          <w:numId w:val="11"/>
        </w:numPr>
        <w:ind w:left="426" w:hanging="426"/>
        <w:jc w:val="both"/>
        <w:rPr>
          <w:rFonts w:cs="Arial"/>
          <w:noProof w:val="0"/>
          <w:sz w:val="20"/>
          <w:szCs w:val="20"/>
        </w:rPr>
      </w:pPr>
      <w:r w:rsidRPr="004D239D">
        <w:rPr>
          <w:rFonts w:cs="Arial"/>
          <w:noProof w:val="0"/>
          <w:sz w:val="20"/>
          <w:szCs w:val="20"/>
        </w:rPr>
        <w:t>Úspešný uchádzač, je povinný poskytnúť verejnému obstarávateľovi riadnu súčinnosť potrebnú na uzavretie zmluvného vzťahu tak, aby mohol byť uzatvorený do 10 pracovných dní odo dň</w:t>
      </w:r>
      <w:r w:rsidR="0042641E" w:rsidRPr="004D239D">
        <w:rPr>
          <w:rFonts w:cs="Arial"/>
          <w:noProof w:val="0"/>
          <w:sz w:val="20"/>
          <w:szCs w:val="20"/>
        </w:rPr>
        <w:t>a uplynutia lehoty podľa bodu 30</w:t>
      </w:r>
      <w:r w:rsidRPr="004D239D">
        <w:rPr>
          <w:rFonts w:cs="Arial"/>
          <w:noProof w:val="0"/>
          <w:sz w:val="20"/>
          <w:szCs w:val="20"/>
        </w:rPr>
        <w:t>.1 týchto súťažných podkladov, ak bol písomne vyzvaný.</w:t>
      </w:r>
    </w:p>
    <w:p w14:paraId="162FC4A3" w14:textId="4E8C27C3" w:rsidR="00FF3884" w:rsidRPr="004D239D" w:rsidRDefault="00FF3884" w:rsidP="00FF3884">
      <w:pPr>
        <w:ind w:left="426"/>
        <w:jc w:val="both"/>
        <w:rPr>
          <w:rFonts w:cs="Arial"/>
          <w:noProof w:val="0"/>
          <w:sz w:val="20"/>
          <w:szCs w:val="20"/>
        </w:rPr>
      </w:pPr>
      <w:r w:rsidRPr="004D239D">
        <w:rPr>
          <w:rFonts w:cs="Arial"/>
          <w:noProof w:val="0"/>
          <w:sz w:val="20"/>
          <w:szCs w:val="20"/>
        </w:rPr>
        <w:t xml:space="preserve">Ak uchádzač alebo uchádzači neposkytnú súčinnosť podľa § 56, ods. </w:t>
      </w:r>
      <w:r w:rsidR="00C45A44">
        <w:rPr>
          <w:rFonts w:cs="Arial"/>
          <w:noProof w:val="0"/>
          <w:sz w:val="20"/>
          <w:szCs w:val="20"/>
        </w:rPr>
        <w:t>8</w:t>
      </w:r>
      <w:r w:rsidRPr="004D239D">
        <w:rPr>
          <w:rFonts w:cs="Arial"/>
          <w:noProof w:val="0"/>
          <w:sz w:val="20"/>
          <w:szCs w:val="20"/>
        </w:rPr>
        <w:t xml:space="preserve"> ZVO, verejný obstarávateľ je povinný ich bezodkladne informovať o tom, že s nimi nebude uzatvorený zmluvný vzťah spolu s uvedením dôvodov. Ak neboli doručené námietky podľa § 170 ods. 4 ZVO, verejný obstarávateľ môže uzavrieť zmluvu s uchádzačom alebo uchádzačmi, ktorí sa umiestnili na nasledujúcom mieste v poradí, najskôr </w:t>
      </w:r>
      <w:r w:rsidR="00F35C19" w:rsidRPr="004D239D">
        <w:rPr>
          <w:rFonts w:cs="Arial"/>
          <w:noProof w:val="0"/>
          <w:sz w:val="20"/>
          <w:szCs w:val="20"/>
        </w:rPr>
        <w:t>11</w:t>
      </w:r>
      <w:r w:rsidRPr="004D239D">
        <w:rPr>
          <w:rFonts w:cs="Arial"/>
          <w:noProof w:val="0"/>
          <w:sz w:val="20"/>
          <w:szCs w:val="20"/>
        </w:rPr>
        <w:t xml:space="preserve"> deň odo dňa odosla</w:t>
      </w:r>
      <w:r w:rsidR="00F35C19" w:rsidRPr="004D239D">
        <w:rPr>
          <w:rFonts w:cs="Arial"/>
          <w:noProof w:val="0"/>
          <w:sz w:val="20"/>
          <w:szCs w:val="20"/>
        </w:rPr>
        <w:t xml:space="preserve">nia informácie podľa prvej vety. </w:t>
      </w:r>
      <w:r w:rsidRPr="004D239D">
        <w:rPr>
          <w:rFonts w:cs="Arial"/>
          <w:noProof w:val="0"/>
          <w:sz w:val="20"/>
          <w:szCs w:val="20"/>
        </w:rPr>
        <w:t>Povinnosti verejného obstarávateľa podľa § 55 a § </w:t>
      </w:r>
      <w:hyperlink r:id="rId18" w:anchor="paragraf-56" w:tooltip="Odkaz na predpis alebo ustanovenie" w:history="1">
        <w:r w:rsidRPr="004D239D">
          <w:rPr>
            <w:rFonts w:cs="Arial"/>
            <w:noProof w:val="0"/>
            <w:sz w:val="20"/>
            <w:szCs w:val="20"/>
          </w:rPr>
          <w:t>56</w:t>
        </w:r>
      </w:hyperlink>
      <w:r w:rsidRPr="004D239D">
        <w:rPr>
          <w:rFonts w:cs="Arial"/>
          <w:noProof w:val="0"/>
          <w:sz w:val="20"/>
          <w:szCs w:val="20"/>
        </w:rPr>
        <w:t xml:space="preserve"> ZVO tým nie sú dotknuté.</w:t>
      </w:r>
    </w:p>
    <w:p w14:paraId="7956675A" w14:textId="1F955ABD" w:rsidR="009D627D" w:rsidRPr="004D239D" w:rsidRDefault="00C45A44" w:rsidP="009D627D">
      <w:pPr>
        <w:numPr>
          <w:ilvl w:val="1"/>
          <w:numId w:val="11"/>
        </w:numPr>
        <w:ind w:left="426" w:hanging="426"/>
        <w:jc w:val="both"/>
        <w:rPr>
          <w:rFonts w:cs="Arial"/>
          <w:noProof w:val="0"/>
          <w:sz w:val="20"/>
          <w:szCs w:val="20"/>
        </w:rPr>
      </w:pPr>
      <w:r>
        <w:rPr>
          <w:rFonts w:cs="Arial"/>
          <w:noProof w:val="0"/>
          <w:sz w:val="20"/>
          <w:szCs w:val="20"/>
        </w:rPr>
        <w:t>U</w:t>
      </w:r>
      <w:r w:rsidR="00FB5BFC" w:rsidRPr="004D239D">
        <w:rPr>
          <w:rFonts w:cs="Arial"/>
          <w:noProof w:val="0"/>
          <w:sz w:val="20"/>
          <w:szCs w:val="20"/>
        </w:rPr>
        <w:t>zatvoren</w:t>
      </w:r>
      <w:r>
        <w:rPr>
          <w:rFonts w:cs="Arial"/>
          <w:noProof w:val="0"/>
          <w:sz w:val="20"/>
          <w:szCs w:val="20"/>
        </w:rPr>
        <w:t>á</w:t>
      </w:r>
      <w:r w:rsidR="00FB5BFC" w:rsidRPr="004D239D">
        <w:rPr>
          <w:rFonts w:cs="Arial"/>
          <w:noProof w:val="0"/>
          <w:sz w:val="20"/>
          <w:szCs w:val="20"/>
        </w:rPr>
        <w:t xml:space="preserve"> zmluv</w:t>
      </w:r>
      <w:r>
        <w:rPr>
          <w:rFonts w:cs="Arial"/>
          <w:noProof w:val="0"/>
          <w:sz w:val="20"/>
          <w:szCs w:val="20"/>
        </w:rPr>
        <w:t>a</w:t>
      </w:r>
      <w:r w:rsidR="00FB5BFC" w:rsidRPr="004D239D">
        <w:rPr>
          <w:rFonts w:cs="Arial"/>
          <w:noProof w:val="0"/>
          <w:sz w:val="20"/>
          <w:szCs w:val="20"/>
        </w:rPr>
        <w:t xml:space="preserve"> nesm</w:t>
      </w:r>
      <w:r>
        <w:rPr>
          <w:rFonts w:cs="Arial"/>
          <w:noProof w:val="0"/>
          <w:sz w:val="20"/>
          <w:szCs w:val="20"/>
        </w:rPr>
        <w:t>ie</w:t>
      </w:r>
      <w:r w:rsidR="00214405" w:rsidRPr="004D239D">
        <w:rPr>
          <w:rFonts w:cs="Arial"/>
          <w:noProof w:val="0"/>
          <w:sz w:val="20"/>
          <w:szCs w:val="20"/>
        </w:rPr>
        <w:t xml:space="preserve"> byť v rozpore s Oznámením o vyhlásení verejného obstarávania a so </w:t>
      </w:r>
      <w:r w:rsidR="00F30079" w:rsidRPr="004D239D">
        <w:rPr>
          <w:rFonts w:cs="Arial"/>
          <w:noProof w:val="0"/>
          <w:sz w:val="20"/>
          <w:szCs w:val="20"/>
        </w:rPr>
        <w:t>s</w:t>
      </w:r>
      <w:r w:rsidR="00FB5BFC" w:rsidRPr="004D239D">
        <w:rPr>
          <w:rFonts w:cs="Arial"/>
          <w:noProof w:val="0"/>
          <w:sz w:val="20"/>
          <w:szCs w:val="20"/>
        </w:rPr>
        <w:t xml:space="preserve">úťažnými podkladmi a s ponukou </w:t>
      </w:r>
      <w:r w:rsidR="00F30079" w:rsidRPr="004D239D">
        <w:rPr>
          <w:rFonts w:cs="Arial"/>
          <w:noProof w:val="0"/>
          <w:sz w:val="20"/>
          <w:szCs w:val="20"/>
        </w:rPr>
        <w:t>predloženou úspešným uchádzačom.</w:t>
      </w:r>
    </w:p>
    <w:p w14:paraId="6BDDA9AF" w14:textId="7FE2429D" w:rsidR="009D627D" w:rsidRPr="004D239D" w:rsidRDefault="009D627D" w:rsidP="009D627D">
      <w:pPr>
        <w:numPr>
          <w:ilvl w:val="1"/>
          <w:numId w:val="11"/>
        </w:numPr>
        <w:ind w:left="426" w:hanging="426"/>
        <w:jc w:val="both"/>
        <w:rPr>
          <w:rFonts w:cs="Arial"/>
          <w:noProof w:val="0"/>
          <w:sz w:val="20"/>
          <w:szCs w:val="20"/>
        </w:rPr>
      </w:pPr>
      <w:r w:rsidRPr="004D239D">
        <w:rPr>
          <w:rFonts w:cs="Arial"/>
          <w:noProof w:val="0"/>
          <w:sz w:val="20"/>
          <w:szCs w:val="20"/>
        </w:rPr>
        <w:t>Verejný obstarávateľ nesmie uzavrieť zmluvu, koncesnú zmluvu alebo rámcovú dohodu s:</w:t>
      </w:r>
    </w:p>
    <w:p w14:paraId="31C38766" w14:textId="77777777" w:rsidR="009D627D" w:rsidRPr="004D239D" w:rsidRDefault="009D627D" w:rsidP="00A07F53">
      <w:pPr>
        <w:pStyle w:val="Odsekzoznamu"/>
        <w:numPr>
          <w:ilvl w:val="0"/>
          <w:numId w:val="39"/>
        </w:numPr>
        <w:jc w:val="both"/>
        <w:rPr>
          <w:rFonts w:cs="Arial"/>
          <w:noProof w:val="0"/>
          <w:sz w:val="20"/>
          <w:szCs w:val="20"/>
        </w:rPr>
      </w:pPr>
      <w:r w:rsidRPr="004D239D">
        <w:rPr>
          <w:rFonts w:cs="Arial"/>
          <w:noProof w:val="0"/>
          <w:sz w:val="20"/>
          <w:szCs w:val="20"/>
        </w:rPr>
        <w:t xml:space="preserve">uchádzačom, ktorý má povinnosť zapisovať sa do registra partnerov verejného sektora a nie je zapísaný v registri partnerov verejného sektora, </w:t>
      </w:r>
    </w:p>
    <w:p w14:paraId="352E3264" w14:textId="77777777" w:rsidR="009D627D" w:rsidRPr="004D239D" w:rsidRDefault="009D627D" w:rsidP="00A07F53">
      <w:pPr>
        <w:pStyle w:val="Odsekzoznamu"/>
        <w:numPr>
          <w:ilvl w:val="0"/>
          <w:numId w:val="39"/>
        </w:numPr>
        <w:jc w:val="both"/>
        <w:rPr>
          <w:rFonts w:cs="Arial"/>
          <w:noProof w:val="0"/>
          <w:sz w:val="20"/>
          <w:szCs w:val="20"/>
        </w:rPr>
      </w:pPr>
      <w:r w:rsidRPr="004D239D">
        <w:rPr>
          <w:rFonts w:cs="Arial"/>
          <w:noProof w:val="0"/>
          <w:sz w:val="20"/>
          <w:szCs w:val="20"/>
        </w:rPr>
        <w:t xml:space="preserve">uchádzačom, ktorého subdodávateľ a subdodávateľ podľa osobitného predpisu majú povinnosť zapisovať sa do registra partnerov verejného sektora a nie sú zapísaní v registri partnerov verejného sektora, </w:t>
      </w:r>
    </w:p>
    <w:p w14:paraId="484FF41A" w14:textId="4536D5FA" w:rsidR="009D627D" w:rsidRPr="004D239D" w:rsidRDefault="009D627D" w:rsidP="00A07F53">
      <w:pPr>
        <w:pStyle w:val="Odsekzoznamu"/>
        <w:numPr>
          <w:ilvl w:val="0"/>
          <w:numId w:val="39"/>
        </w:numPr>
        <w:jc w:val="both"/>
        <w:rPr>
          <w:rFonts w:cs="Arial"/>
          <w:noProof w:val="0"/>
          <w:sz w:val="20"/>
          <w:szCs w:val="20"/>
        </w:rPr>
      </w:pPr>
      <w:r w:rsidRPr="004D239D">
        <w:rPr>
          <w:rFonts w:cs="Arial"/>
          <w:noProof w:val="0"/>
          <w:sz w:val="20"/>
          <w:szCs w:val="20"/>
        </w:rPr>
        <w:t>uchádzačom, ktorý má povinnosť zapisovať sa do registra partnerov verejného sektora a ktorého konečným užívateľom výhod zapísaným v registri partnerov verejného sektora je</w:t>
      </w:r>
      <w:r w:rsidR="0064598E" w:rsidRPr="004D239D">
        <w:rPr>
          <w:rFonts w:cs="Arial"/>
          <w:noProof w:val="0"/>
          <w:sz w:val="20"/>
          <w:szCs w:val="20"/>
        </w:rPr>
        <w:t>:</w:t>
      </w:r>
    </w:p>
    <w:p w14:paraId="3E54781D"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prezident Slovenskej republiky,</w:t>
      </w:r>
    </w:p>
    <w:p w14:paraId="4990D53D"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člen vlády,</w:t>
      </w:r>
    </w:p>
    <w:p w14:paraId="545163CB"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vedúci ústredného orgánu štátnej správy, ktorý nie je členom vlády,</w:t>
      </w:r>
    </w:p>
    <w:p w14:paraId="516E4C65"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vedúci orgánu štátnej správy s celoslovenskou pôsobnosťou,</w:t>
      </w:r>
    </w:p>
    <w:p w14:paraId="0F759CE1"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sudca Ústavného súdu Slovenskej republiky alebo sudca,</w:t>
      </w:r>
    </w:p>
    <w:p w14:paraId="2E102394"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generálny prokurátor Slovenskej republiky, špeciálny prokurátor alebo prokurátor,</w:t>
      </w:r>
    </w:p>
    <w:p w14:paraId="3C31B550"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verejný ochranca práv,</w:t>
      </w:r>
    </w:p>
    <w:p w14:paraId="5A05A204"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predseda Najvyššieho kontrolného úradu Slovenskej republiky a podpredseda Najvyššieho kontrolného úradu Slovenskej republiky,</w:t>
      </w:r>
    </w:p>
    <w:p w14:paraId="25255922"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štátny tajomník,</w:t>
      </w:r>
    </w:p>
    <w:p w14:paraId="24D9337D"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generálny tajomník služobného úradu,</w:t>
      </w:r>
    </w:p>
    <w:p w14:paraId="3B98F67C"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prednosta okresného úradu,</w:t>
      </w:r>
    </w:p>
    <w:p w14:paraId="7634D619"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t>primátor hlavného mesta Slovenskej republiky Bratislavy, primátor krajského mesta alebo primátor okresného mesta, alebo</w:t>
      </w:r>
    </w:p>
    <w:p w14:paraId="6406823A" w14:textId="77777777" w:rsidR="009D627D" w:rsidRPr="004D239D" w:rsidRDefault="009D627D" w:rsidP="00A07F53">
      <w:pPr>
        <w:numPr>
          <w:ilvl w:val="0"/>
          <w:numId w:val="41"/>
        </w:numPr>
        <w:jc w:val="both"/>
        <w:rPr>
          <w:rFonts w:cs="Arial"/>
          <w:noProof w:val="0"/>
          <w:sz w:val="20"/>
          <w:szCs w:val="20"/>
        </w:rPr>
      </w:pPr>
      <w:r w:rsidRPr="004D239D">
        <w:rPr>
          <w:rFonts w:cs="Arial"/>
          <w:noProof w:val="0"/>
          <w:sz w:val="20"/>
          <w:szCs w:val="20"/>
        </w:rPr>
        <w:lastRenderedPageBreak/>
        <w:t>predseda vyššieho územného celku,</w:t>
      </w:r>
    </w:p>
    <w:p w14:paraId="68BEE2BB" w14:textId="77777777" w:rsidR="009D627D" w:rsidRPr="004D239D" w:rsidRDefault="009D627D" w:rsidP="00A07F53">
      <w:pPr>
        <w:pStyle w:val="Odsekzoznamu"/>
        <w:numPr>
          <w:ilvl w:val="0"/>
          <w:numId w:val="39"/>
        </w:numPr>
        <w:jc w:val="both"/>
        <w:rPr>
          <w:rFonts w:cs="Arial"/>
          <w:noProof w:val="0"/>
          <w:sz w:val="20"/>
          <w:szCs w:val="20"/>
        </w:rPr>
      </w:pPr>
      <w:r w:rsidRPr="004D239D">
        <w:rPr>
          <w:rFonts w:cs="Arial"/>
          <w:noProof w:val="0"/>
          <w:sz w:val="20"/>
          <w:szCs w:val="20"/>
        </w:rPr>
        <w:t>uchádzačom, ktorého subdodávateľ a subdodávateľ podľa osobitného predpisu, ktorí majú povinnosť zapisovať sa do registra partnerov verejného sektora, majú v registri partnerov verejného sektora zapísaného konečného užívateľa výhod, ktorým je osoba podľa písmena c).</w:t>
      </w:r>
    </w:p>
    <w:p w14:paraId="1D8EC7C8" w14:textId="2FDDEF3F" w:rsidR="009D627D" w:rsidRPr="004D239D" w:rsidRDefault="009D627D" w:rsidP="009D627D">
      <w:pPr>
        <w:numPr>
          <w:ilvl w:val="1"/>
          <w:numId w:val="11"/>
        </w:numPr>
        <w:ind w:left="426" w:hanging="426"/>
        <w:jc w:val="both"/>
        <w:rPr>
          <w:rFonts w:cs="Arial"/>
          <w:noProof w:val="0"/>
          <w:sz w:val="20"/>
          <w:szCs w:val="20"/>
        </w:rPr>
      </w:pPr>
      <w:r w:rsidRPr="004D239D">
        <w:rPr>
          <w:rFonts w:cs="Arial"/>
          <w:noProof w:val="0"/>
          <w:sz w:val="20"/>
          <w:szCs w:val="20"/>
        </w:rPr>
        <w:t>Verejný obstarávateľ apeluje na uchádzačov, aby pristúpili zodpovedne k poskytnutiu súčinnosti najmä, aby včas zabezpečili registráciu do Registra partnerov verejného sektora (podľa zákon č. 315/2016 Z. z.), resp. overili registráciu v Registri partnerov verejného sektora podľa</w:t>
      </w:r>
      <w:r w:rsidR="00F35C19" w:rsidRPr="004D239D">
        <w:rPr>
          <w:rFonts w:cs="Arial"/>
          <w:noProof w:val="0"/>
          <w:sz w:val="20"/>
          <w:szCs w:val="20"/>
        </w:rPr>
        <w:t xml:space="preserve"> § 22 zákona č. 315/2016 Z. z., a </w:t>
      </w:r>
      <w:r w:rsidRPr="004D239D">
        <w:rPr>
          <w:rFonts w:cs="Arial"/>
          <w:noProof w:val="0"/>
          <w:sz w:val="20"/>
          <w:szCs w:val="20"/>
        </w:rPr>
        <w:t>to vo vzťahu k sebe ako zmluvnej strane a zároveň vo vzťahu k subdodávateľom, na ktorých sa táto povinnosť vzťahuje podľa zákona č. 315/2016 Z. z.</w:t>
      </w:r>
    </w:p>
    <w:p w14:paraId="54702AE5" w14:textId="77777777" w:rsidR="00782FAF" w:rsidRPr="004D239D" w:rsidRDefault="00782FAF" w:rsidP="00782FAF">
      <w:pPr>
        <w:jc w:val="both"/>
        <w:rPr>
          <w:rFonts w:cs="Arial"/>
          <w:noProof w:val="0"/>
          <w:sz w:val="20"/>
          <w:szCs w:val="20"/>
        </w:rPr>
      </w:pPr>
    </w:p>
    <w:p w14:paraId="6E2A7FFC" w14:textId="77777777" w:rsidR="00782FAF" w:rsidRPr="004D239D" w:rsidRDefault="00782FAF" w:rsidP="00782FAF">
      <w:pPr>
        <w:jc w:val="both"/>
        <w:rPr>
          <w:rFonts w:cs="Arial"/>
          <w:noProof w:val="0"/>
          <w:sz w:val="20"/>
          <w:szCs w:val="20"/>
        </w:rPr>
      </w:pPr>
    </w:p>
    <w:p w14:paraId="6F7CDCDB" w14:textId="134BAA58" w:rsidR="00782FAF" w:rsidRPr="004D239D" w:rsidRDefault="00782FAF" w:rsidP="00782FAF">
      <w:pPr>
        <w:pStyle w:val="Nadpis2"/>
        <w:spacing w:before="240" w:after="60" w:line="240" w:lineRule="auto"/>
        <w:rPr>
          <w:rFonts w:cs="Arial"/>
          <w:i/>
          <w:iCs/>
          <w:noProof w:val="0"/>
          <w:szCs w:val="24"/>
        </w:rPr>
      </w:pPr>
      <w:bookmarkStart w:id="80" w:name="_Toc3803711"/>
      <w:bookmarkStart w:id="81" w:name="_Toc192747282"/>
      <w:r w:rsidRPr="004D239D">
        <w:rPr>
          <w:rFonts w:cs="Arial"/>
          <w:i/>
          <w:iCs/>
          <w:noProof w:val="0"/>
          <w:szCs w:val="24"/>
        </w:rPr>
        <w:t>Časť VII.  Dôvernosť vo verejnom obstarávaní</w:t>
      </w:r>
      <w:bookmarkEnd w:id="80"/>
      <w:bookmarkEnd w:id="81"/>
    </w:p>
    <w:p w14:paraId="2431B692" w14:textId="77777777" w:rsidR="00782FAF" w:rsidRPr="004D239D" w:rsidRDefault="00782FAF" w:rsidP="00782FAF">
      <w:pPr>
        <w:jc w:val="both"/>
        <w:rPr>
          <w:rFonts w:cs="Arial"/>
          <w:noProof w:val="0"/>
          <w:sz w:val="20"/>
          <w:szCs w:val="20"/>
        </w:rPr>
      </w:pPr>
    </w:p>
    <w:p w14:paraId="2235C001" w14:textId="77777777" w:rsidR="00782FAF" w:rsidRPr="004D239D" w:rsidRDefault="00782FAF" w:rsidP="00782FAF">
      <w:pPr>
        <w:pStyle w:val="Nadpis3"/>
        <w:numPr>
          <w:ilvl w:val="0"/>
          <w:numId w:val="11"/>
        </w:numPr>
        <w:spacing w:before="240" w:after="60"/>
        <w:jc w:val="left"/>
        <w:rPr>
          <w:b/>
          <w:bCs/>
          <w:i w:val="0"/>
          <w:szCs w:val="24"/>
        </w:rPr>
      </w:pPr>
      <w:bookmarkStart w:id="82" w:name="_Toc3803712"/>
      <w:bookmarkStart w:id="83" w:name="_Toc192747283"/>
      <w:r w:rsidRPr="004D239D">
        <w:rPr>
          <w:b/>
          <w:bCs/>
          <w:i w:val="0"/>
          <w:szCs w:val="24"/>
        </w:rPr>
        <w:t>Dôvernosť procesu verejného obstarávania</w:t>
      </w:r>
      <w:bookmarkEnd w:id="82"/>
      <w:bookmarkEnd w:id="83"/>
    </w:p>
    <w:p w14:paraId="0313AC5A"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Informácie, týkajúce sa preskúmavania, vysvetľovania, vyhodnocovania ponúk a odporúčaní na prijatie ponuky najúspešnejšieho uchádzača sú dôverné. Členovia komisie na vyhodnocovanie ponúk a zodpovedné osoby verejného obstarávateľa nebudú počas prebiehajúceho procesu verejného obstarávania poskytovať alebo zverejňovať uvedené informácie o obsahu ponúk ani uchádzačom, ani žiadnym tretím osobám.</w:t>
      </w:r>
    </w:p>
    <w:p w14:paraId="24C79ED6"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Informácie, ktoré uchádzač v ponuke označí za dôverné, nebudú zverejnené alebo inak použité bez predošlého súhlasu uchádzača, pokiaľ uvedené nebude v rozpore so zákonom o verejnom obstarávaní a inými všeobecne záväznými právnymi predpismi/osobitnými predpismi (zákon č. 211/2000 Z. z. o slobodnom prístupe k informáciám a o zmene a doplnení niektorých zákonov, zákon č. 215/2004 Z. z. o ochrane utajovaných skutočností a o zmene a doplnení niektorých zákonov atď.).</w:t>
      </w:r>
    </w:p>
    <w:p w14:paraId="19253CAE"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Verejný obstarávateľ spracúva osobné údaje v súlade s Nariadením Európskeho parlamentu a rady (EÚ) 2016/679 o ochrane fyzických osôb pri spracúvaní osobných údajov a o voľnom pohybe takýchto údajov. Informácia o spracúvaní osobných údajov je zverejnená na webovej stránke obstarávateľa.</w:t>
      </w:r>
    </w:p>
    <w:p w14:paraId="4495ADE3"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Obstarávateľ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3D3CACAA"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Verejný obstarávateľ je povinný zachovávať mlčanlivosť o informáciách označených ako dôverné, ktoré im uchádzač alebo záujemca poskytol; na tento účel uchádzač alebo záujemca označí, ktoré skutočnosti považuje za dôverné.</w:t>
      </w:r>
    </w:p>
    <w:p w14:paraId="5BB8CF5F"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BF852A4" w14:textId="4F5A3818" w:rsidR="00782FAF" w:rsidRPr="004D239D" w:rsidRDefault="004F4C2F" w:rsidP="00782FAF">
      <w:pPr>
        <w:pStyle w:val="Odsekzoznamu"/>
        <w:numPr>
          <w:ilvl w:val="1"/>
          <w:numId w:val="11"/>
        </w:numPr>
        <w:ind w:left="426" w:hanging="426"/>
        <w:jc w:val="both"/>
        <w:rPr>
          <w:rFonts w:cs="Arial"/>
          <w:noProof w:val="0"/>
          <w:sz w:val="20"/>
          <w:szCs w:val="20"/>
        </w:rPr>
      </w:pPr>
      <w:r>
        <w:rPr>
          <w:rFonts w:cs="Arial"/>
          <w:noProof w:val="0"/>
          <w:sz w:val="20"/>
          <w:szCs w:val="20"/>
        </w:rPr>
        <w:t>Ustanovením bodu 32.2</w:t>
      </w:r>
      <w:r w:rsidR="009C118A" w:rsidRPr="004D239D">
        <w:rPr>
          <w:rFonts w:cs="Arial"/>
          <w:noProof w:val="0"/>
          <w:sz w:val="20"/>
          <w:szCs w:val="20"/>
        </w:rPr>
        <w:t xml:space="preserve"> </w:t>
      </w:r>
      <w:r w:rsidR="00782FAF" w:rsidRPr="004D239D">
        <w:rPr>
          <w:rFonts w:cs="Arial"/>
          <w:noProof w:val="0"/>
          <w:sz w:val="20"/>
          <w:szCs w:val="20"/>
        </w:rPr>
        <w:t>nie sú dotknuté ustanovenia</w:t>
      </w:r>
      <w:r w:rsidR="009C118A" w:rsidRPr="004D239D">
        <w:rPr>
          <w:rFonts w:cs="Arial"/>
          <w:noProof w:val="0"/>
          <w:sz w:val="20"/>
          <w:szCs w:val="20"/>
        </w:rPr>
        <w:t xml:space="preserve"> ZVO</w:t>
      </w:r>
      <w:r w:rsidR="00782FAF" w:rsidRPr="004D239D">
        <w:rPr>
          <w:rFonts w:cs="Arial"/>
          <w:noProof w:val="0"/>
          <w:sz w:val="20"/>
          <w:szCs w:val="20"/>
        </w:rPr>
        <w:t>, ukladajúce povinnosť verejného obstarávateľa oznamovať či zasielať úradu dokumenty a iné oznámenia, ako ani ustanovenia ukladajúce verejnému obstarávateľovi a úradu zverejňovať dokumenty a iné oznámenia podľa  zákona VO a tiež povinnosti zverejňovania zmlúv podľa osobitného predpisu.</w:t>
      </w:r>
    </w:p>
    <w:p w14:paraId="60874354" w14:textId="77777777" w:rsidR="00782FAF" w:rsidRPr="004D239D" w:rsidRDefault="00782FAF" w:rsidP="00782FAF">
      <w:pPr>
        <w:jc w:val="both"/>
        <w:rPr>
          <w:rFonts w:cs="Arial"/>
          <w:noProof w:val="0"/>
          <w:sz w:val="20"/>
          <w:szCs w:val="20"/>
        </w:rPr>
      </w:pPr>
    </w:p>
    <w:p w14:paraId="402EE0FB" w14:textId="77777777" w:rsidR="00782FAF" w:rsidRPr="004D239D" w:rsidRDefault="00782FAF" w:rsidP="00782FAF">
      <w:pPr>
        <w:pStyle w:val="Nadpis3"/>
        <w:numPr>
          <w:ilvl w:val="0"/>
          <w:numId w:val="11"/>
        </w:numPr>
        <w:spacing w:before="240" w:after="60"/>
        <w:jc w:val="left"/>
        <w:rPr>
          <w:b/>
          <w:bCs/>
          <w:i w:val="0"/>
          <w:szCs w:val="24"/>
        </w:rPr>
      </w:pPr>
      <w:bookmarkStart w:id="84" w:name="_Toc529188675"/>
      <w:bookmarkStart w:id="85" w:name="_Toc192747284"/>
      <w:r w:rsidRPr="004D239D">
        <w:rPr>
          <w:b/>
          <w:bCs/>
          <w:i w:val="0"/>
          <w:szCs w:val="24"/>
        </w:rPr>
        <w:t>Etické podmienky</w:t>
      </w:r>
      <w:bookmarkEnd w:id="84"/>
      <w:bookmarkEnd w:id="85"/>
    </w:p>
    <w:p w14:paraId="6179D380"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Verejný obstarávateľ je povinní zabezpečiť, aby v tomto verejnom obstarávaní nedošlo ku konfliktu záujmov, ktorý by mohol narušiť alebo obmedziť hospodársku súťaž alebo porušiť princíp transparentnosti a princíp rovnakého zaobchádzania.</w:t>
      </w:r>
    </w:p>
    <w:p w14:paraId="19B3B8EF"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Konflikt záujmov zahŕňa najmä situáciu, ak zainteresovaná osoba, ktorá môže ovplyvniť výsledok alebo priebeh verejného obstarávania, má priamy alebo nepriamy finančný záujem, ekonomický záujem alebo iný osobný záujem, ktorý možno považovať za ohrozenie jej nestrannosti a nezávislosti v súvislosti s verejným obstarávaním.</w:t>
      </w:r>
    </w:p>
    <w:p w14:paraId="1ECA5DBA"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Zainteresovanou osobou je najmä:</w:t>
      </w:r>
    </w:p>
    <w:p w14:paraId="547A6530" w14:textId="77777777" w:rsidR="00782FAF" w:rsidRPr="004D239D" w:rsidRDefault="00782FAF" w:rsidP="00A07F53">
      <w:pPr>
        <w:pStyle w:val="Odsekzoznamu"/>
        <w:numPr>
          <w:ilvl w:val="0"/>
          <w:numId w:val="37"/>
        </w:numPr>
        <w:jc w:val="both"/>
        <w:rPr>
          <w:rFonts w:cs="Arial"/>
          <w:noProof w:val="0"/>
          <w:sz w:val="20"/>
          <w:szCs w:val="20"/>
        </w:rPr>
      </w:pPr>
      <w:r w:rsidRPr="004D239D">
        <w:rPr>
          <w:rFonts w:cs="Arial"/>
          <w:noProof w:val="0"/>
          <w:sz w:val="20"/>
          <w:szCs w:val="20"/>
        </w:rPr>
        <w:lastRenderedPageBreak/>
        <w:t>zamestnanec verejného obstarávateľa, ktorý sa podieľa na príprave alebo realizácii verejného obstarávania alebo iná osoba, ktorá poskytuje verejnému obstarávateľovi podpornú činnosť vo verejnom obstarávaní a ktorá sa podieľa na príprave alebo realizácii verejného obstarávania alebo</w:t>
      </w:r>
    </w:p>
    <w:p w14:paraId="7688BA40" w14:textId="77777777" w:rsidR="00782FAF" w:rsidRPr="004D239D" w:rsidRDefault="00782FAF" w:rsidP="00A07F53">
      <w:pPr>
        <w:pStyle w:val="Odsekzoznamu"/>
        <w:numPr>
          <w:ilvl w:val="0"/>
          <w:numId w:val="37"/>
        </w:numPr>
        <w:jc w:val="both"/>
        <w:rPr>
          <w:rFonts w:cs="Arial"/>
          <w:noProof w:val="0"/>
          <w:sz w:val="20"/>
          <w:szCs w:val="20"/>
        </w:rPr>
      </w:pPr>
      <w:r w:rsidRPr="004D239D">
        <w:rPr>
          <w:rFonts w:cs="Arial"/>
          <w:noProof w:val="0"/>
          <w:sz w:val="20"/>
          <w:szCs w:val="20"/>
        </w:rPr>
        <w:t>osoba s rozhodovacími právomocami verejného obstarávateľa alebo obstarávateľa, ktorá môže ovplyvniť výsledok verejného obstarávania bez toho, aby sa nevyhnutne podieľala na jeho príprave alebo realizácii.</w:t>
      </w:r>
    </w:p>
    <w:p w14:paraId="765E24F4"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Zainteresovaná osoba oznámi verejnému obstarávateľovi alebo obstarávateľovi akýkoľvek konflikt záujmov vo vzťahu k hospodárskemu subjektu, ktorý sa zúčastňuje prípravných trhových konzultácií, záujemcovi, uchádzačovi, účastníkovi alebo dodávateľovi bezodkladne po tom, ako sa o konflikte záujmov dozvie.</w:t>
      </w:r>
    </w:p>
    <w:p w14:paraId="14BCA0A6" w14:textId="77777777" w:rsidR="00782FAF" w:rsidRPr="004D239D" w:rsidRDefault="00782FAF" w:rsidP="00782FAF">
      <w:pPr>
        <w:pStyle w:val="Odsekzoznamu"/>
        <w:numPr>
          <w:ilvl w:val="1"/>
          <w:numId w:val="11"/>
        </w:numPr>
        <w:ind w:left="426" w:hanging="426"/>
        <w:jc w:val="both"/>
        <w:rPr>
          <w:rFonts w:cs="Arial"/>
          <w:noProof w:val="0"/>
          <w:sz w:val="20"/>
          <w:szCs w:val="20"/>
        </w:rPr>
      </w:pPr>
      <w:r w:rsidRPr="004D239D">
        <w:rPr>
          <w:rFonts w:cs="Arial"/>
          <w:noProof w:val="0"/>
          <w:sz w:val="20"/>
          <w:szCs w:val="20"/>
        </w:rPr>
        <w:t>Verejný obstarávateľ a obstarávateľ sú povinní prijať primerané opatrenia a vykonať nápravu, ak zistia konflikt záujmov. Opatreniami podľa prvej vety sú najmä vylúčenie zainteresovanej osoby z procesu prípravy alebo realizácie verejného obstarávania alebo úprava jej povinností a zodpovednosti s cieľom zabrániť pretrvávaniu konfliktu záujmov.</w:t>
      </w:r>
    </w:p>
    <w:p w14:paraId="236BCB76" w14:textId="77777777" w:rsidR="00782FAF" w:rsidRPr="004D239D" w:rsidRDefault="00782FAF" w:rsidP="00782FAF">
      <w:pPr>
        <w:jc w:val="both"/>
        <w:rPr>
          <w:rFonts w:cs="Arial"/>
          <w:noProof w:val="0"/>
          <w:sz w:val="20"/>
          <w:szCs w:val="20"/>
        </w:rPr>
      </w:pPr>
    </w:p>
    <w:p w14:paraId="5C6C2D88" w14:textId="26C01EFF" w:rsidR="009F14EF" w:rsidRPr="004D239D" w:rsidRDefault="00731FAB" w:rsidP="003F2325">
      <w:pPr>
        <w:pStyle w:val="Nadpis1"/>
      </w:pPr>
      <w:r w:rsidRPr="004D239D">
        <w:br w:type="page"/>
      </w:r>
    </w:p>
    <w:p w14:paraId="4F7E99D2" w14:textId="77777777" w:rsidR="004844B8" w:rsidRPr="004D239D" w:rsidRDefault="009F14EF" w:rsidP="003F2325">
      <w:pPr>
        <w:pStyle w:val="Nadpis1"/>
      </w:pPr>
      <w:bookmarkStart w:id="86" w:name="_Toc529188676"/>
      <w:bookmarkStart w:id="87" w:name="_Toc192747285"/>
      <w:r w:rsidRPr="004D239D">
        <w:lastRenderedPageBreak/>
        <w:t>B OPIS PREDMETU ZÁKAZKY</w:t>
      </w:r>
      <w:bookmarkEnd w:id="86"/>
      <w:bookmarkEnd w:id="87"/>
    </w:p>
    <w:p w14:paraId="16FC7EB9" w14:textId="77777777" w:rsidR="000A38A1" w:rsidRPr="004D239D" w:rsidRDefault="000A38A1" w:rsidP="004844B8">
      <w:pPr>
        <w:jc w:val="both"/>
        <w:rPr>
          <w:rFonts w:cs="Arial"/>
          <w:noProof w:val="0"/>
          <w:sz w:val="20"/>
          <w:szCs w:val="20"/>
        </w:rPr>
      </w:pPr>
    </w:p>
    <w:p w14:paraId="5E1D78C3" w14:textId="7D988785" w:rsidR="00BF6BF5" w:rsidRPr="00BF6BF5" w:rsidRDefault="003D3936" w:rsidP="00BF6BF5">
      <w:pPr>
        <w:autoSpaceDE w:val="0"/>
        <w:autoSpaceDN w:val="0"/>
        <w:adjustRightInd w:val="0"/>
        <w:spacing w:after="160" w:line="259" w:lineRule="auto"/>
        <w:jc w:val="both"/>
        <w:rPr>
          <w:rFonts w:eastAsia="Calibri" w:cs="Arial"/>
          <w:noProof w:val="0"/>
          <w:sz w:val="20"/>
          <w:szCs w:val="20"/>
          <w:lang w:eastAsia="en-US"/>
        </w:rPr>
      </w:pPr>
      <w:r>
        <w:rPr>
          <w:rFonts w:eastAsia="Calibri" w:cs="Arial"/>
          <w:b/>
          <w:noProof w:val="0"/>
          <w:sz w:val="20"/>
          <w:szCs w:val="20"/>
          <w:lang w:eastAsia="en-US"/>
        </w:rPr>
        <w:t>Stručný opis predmetu zákazky</w:t>
      </w:r>
      <w:r w:rsidR="00BF6BF5" w:rsidRPr="00BF6BF5">
        <w:rPr>
          <w:rFonts w:eastAsia="Calibri" w:cs="Arial"/>
          <w:b/>
          <w:noProof w:val="0"/>
          <w:sz w:val="20"/>
          <w:szCs w:val="20"/>
          <w:lang w:eastAsia="en-US"/>
        </w:rPr>
        <w:t xml:space="preserve">: </w:t>
      </w:r>
    </w:p>
    <w:p w14:paraId="3A803A75" w14:textId="4788F49C" w:rsidR="000C56E7" w:rsidRPr="000C56E7" w:rsidRDefault="00BF6BF5" w:rsidP="000C56E7">
      <w:pPr>
        <w:spacing w:line="259" w:lineRule="auto"/>
        <w:jc w:val="both"/>
        <w:rPr>
          <w:rFonts w:eastAsia="Calibri" w:cs="Arial"/>
          <w:noProof w:val="0"/>
          <w:sz w:val="20"/>
          <w:szCs w:val="20"/>
          <w:lang w:eastAsia="en-US"/>
        </w:rPr>
      </w:pPr>
      <w:r w:rsidRPr="00BF6BF5">
        <w:rPr>
          <w:rFonts w:eastAsia="Calibri" w:cs="Arial"/>
          <w:noProof w:val="0"/>
          <w:sz w:val="20"/>
          <w:szCs w:val="20"/>
          <w:lang w:eastAsia="en-US"/>
        </w:rPr>
        <w:t>Predmetom verejného obstarávania</w:t>
      </w:r>
      <w:r w:rsidR="000C56E7">
        <w:t xml:space="preserve"> </w:t>
      </w:r>
      <w:r w:rsidR="000C56E7" w:rsidRPr="000C56E7">
        <w:rPr>
          <w:rFonts w:eastAsia="Calibri" w:cs="Arial"/>
          <w:noProof w:val="0"/>
          <w:sz w:val="20"/>
          <w:szCs w:val="20"/>
          <w:lang w:eastAsia="en-US"/>
        </w:rPr>
        <w:t xml:space="preserve">je dodávka podkladových paliet pre Odštepný závod </w:t>
      </w:r>
      <w:proofErr w:type="spellStart"/>
      <w:r w:rsidR="000C56E7" w:rsidRPr="000C56E7">
        <w:rPr>
          <w:rFonts w:eastAsia="Calibri" w:cs="Arial"/>
          <w:noProof w:val="0"/>
          <w:sz w:val="20"/>
          <w:szCs w:val="20"/>
          <w:lang w:eastAsia="en-US"/>
        </w:rPr>
        <w:t>Semenoles</w:t>
      </w:r>
      <w:proofErr w:type="spellEnd"/>
      <w:r w:rsidR="000C56E7" w:rsidRPr="000C56E7">
        <w:rPr>
          <w:rFonts w:eastAsia="Calibri" w:cs="Arial"/>
          <w:noProof w:val="0"/>
          <w:sz w:val="20"/>
          <w:szCs w:val="20"/>
          <w:lang w:eastAsia="en-US"/>
        </w:rPr>
        <w:t xml:space="preserve"> Liptovský Hrádok.</w:t>
      </w:r>
    </w:p>
    <w:p w14:paraId="644F6342" w14:textId="77777777" w:rsidR="000C56E7" w:rsidRPr="000C56E7" w:rsidRDefault="000C56E7" w:rsidP="000C56E7">
      <w:pPr>
        <w:spacing w:line="259" w:lineRule="auto"/>
        <w:jc w:val="both"/>
        <w:rPr>
          <w:rFonts w:eastAsia="Calibri" w:cs="Arial"/>
          <w:noProof w:val="0"/>
          <w:sz w:val="20"/>
          <w:szCs w:val="20"/>
          <w:lang w:eastAsia="en-US"/>
        </w:rPr>
      </w:pPr>
      <w:r w:rsidRPr="000C56E7">
        <w:rPr>
          <w:rFonts w:eastAsia="Calibri" w:cs="Arial"/>
          <w:noProof w:val="0"/>
          <w:sz w:val="20"/>
          <w:szCs w:val="20"/>
          <w:lang w:eastAsia="en-US"/>
        </w:rPr>
        <w:t>Zákazka je rozdelená na 2 časti:</w:t>
      </w:r>
    </w:p>
    <w:p w14:paraId="549FD183" w14:textId="77777777" w:rsidR="000C56E7" w:rsidRPr="000C56E7" w:rsidRDefault="000C56E7" w:rsidP="000C56E7">
      <w:pPr>
        <w:spacing w:line="259" w:lineRule="auto"/>
        <w:jc w:val="both"/>
        <w:rPr>
          <w:rFonts w:eastAsia="Calibri" w:cs="Arial"/>
          <w:noProof w:val="0"/>
          <w:sz w:val="20"/>
          <w:szCs w:val="20"/>
          <w:lang w:eastAsia="en-US"/>
        </w:rPr>
      </w:pPr>
      <w:r w:rsidRPr="000C56E7">
        <w:rPr>
          <w:rFonts w:eastAsia="Calibri" w:cs="Arial"/>
          <w:noProof w:val="0"/>
          <w:sz w:val="20"/>
          <w:szCs w:val="20"/>
          <w:lang w:eastAsia="en-US"/>
        </w:rPr>
        <w:t>časť č. I. - podkladové palety kovové 3142 ks</w:t>
      </w:r>
    </w:p>
    <w:p w14:paraId="22FE0D73" w14:textId="12357612" w:rsidR="000C56E7" w:rsidRDefault="000C56E7" w:rsidP="000C56E7">
      <w:pPr>
        <w:spacing w:line="259" w:lineRule="auto"/>
        <w:jc w:val="both"/>
        <w:rPr>
          <w:rFonts w:eastAsia="Calibri" w:cs="Arial"/>
          <w:noProof w:val="0"/>
          <w:sz w:val="20"/>
          <w:szCs w:val="20"/>
          <w:lang w:eastAsia="en-US"/>
        </w:rPr>
      </w:pPr>
      <w:r w:rsidRPr="000C56E7">
        <w:rPr>
          <w:rFonts w:eastAsia="Calibri" w:cs="Arial"/>
          <w:noProof w:val="0"/>
          <w:sz w:val="20"/>
          <w:szCs w:val="20"/>
          <w:lang w:eastAsia="en-US"/>
        </w:rPr>
        <w:t>časť č. II. - podkladové palety plastové 3710 ks.</w:t>
      </w:r>
    </w:p>
    <w:p w14:paraId="697F7B35" w14:textId="618776F5" w:rsidR="00BF6BF5" w:rsidRPr="00C3687C" w:rsidRDefault="00BF6BF5" w:rsidP="00BF6BF5">
      <w:pPr>
        <w:spacing w:before="120" w:after="120" w:line="259" w:lineRule="auto"/>
        <w:contextualSpacing/>
        <w:jc w:val="both"/>
        <w:rPr>
          <w:rFonts w:eastAsia="Calibri" w:cs="Arial"/>
          <w:noProof w:val="0"/>
          <w:sz w:val="20"/>
          <w:szCs w:val="20"/>
          <w:lang w:eastAsia="en-US"/>
        </w:rPr>
      </w:pPr>
    </w:p>
    <w:p w14:paraId="08851617" w14:textId="77777777" w:rsidR="00BF6BF5" w:rsidRPr="00C3687C" w:rsidRDefault="00BF6BF5" w:rsidP="00BF6BF5">
      <w:pPr>
        <w:spacing w:before="120" w:after="120" w:line="259" w:lineRule="auto"/>
        <w:contextualSpacing/>
        <w:jc w:val="both"/>
        <w:rPr>
          <w:rFonts w:eastAsia="Calibri" w:cs="Arial"/>
          <w:b/>
          <w:noProof w:val="0"/>
          <w:sz w:val="20"/>
          <w:szCs w:val="20"/>
          <w:lang w:eastAsia="en-US"/>
        </w:rPr>
      </w:pPr>
      <w:r w:rsidRPr="00C3687C">
        <w:rPr>
          <w:rFonts w:eastAsia="Calibri" w:cs="Arial"/>
          <w:b/>
          <w:noProof w:val="0"/>
          <w:sz w:val="20"/>
          <w:szCs w:val="20"/>
          <w:lang w:eastAsia="en-US"/>
        </w:rPr>
        <w:t>Spoločný slovník obstarávania (CPV) :</w:t>
      </w:r>
    </w:p>
    <w:p w14:paraId="74AD38A9" w14:textId="37CB99DD" w:rsidR="00BF6BF5" w:rsidRPr="00C3687C" w:rsidRDefault="00BF6BF5" w:rsidP="00BF6BF5">
      <w:pPr>
        <w:spacing w:before="120" w:after="120" w:line="259" w:lineRule="auto"/>
        <w:contextualSpacing/>
        <w:jc w:val="both"/>
        <w:rPr>
          <w:rFonts w:eastAsia="Calibri" w:cs="Arial"/>
          <w:noProof w:val="0"/>
          <w:sz w:val="20"/>
          <w:szCs w:val="20"/>
          <w:lang w:eastAsia="en-US"/>
        </w:rPr>
      </w:pPr>
      <w:r w:rsidRPr="00C3687C">
        <w:rPr>
          <w:rFonts w:eastAsia="Calibri" w:cs="Arial"/>
          <w:noProof w:val="0"/>
          <w:sz w:val="20"/>
          <w:szCs w:val="20"/>
          <w:lang w:eastAsia="en-US"/>
        </w:rPr>
        <w:t>Hlavný predmet :</w:t>
      </w:r>
      <w:r w:rsidRPr="00C3687C">
        <w:rPr>
          <w:rFonts w:eastAsia="Calibri" w:cs="Arial"/>
          <w:noProof w:val="0"/>
          <w:sz w:val="20"/>
          <w:szCs w:val="20"/>
          <w:lang w:eastAsia="en-US"/>
        </w:rPr>
        <w:tab/>
      </w:r>
      <w:sdt>
        <w:sdtPr>
          <w:rPr>
            <w:rFonts w:eastAsia="Calibri" w:cs="Arial"/>
            <w:noProof w:val="0"/>
            <w:sz w:val="20"/>
            <w:szCs w:val="20"/>
            <w:lang w:eastAsia="en-US"/>
          </w:rPr>
          <w:alias w:val="L[ProcurementCPVMain].CPV"/>
          <w:tag w:val="list:PCPVMainList|CPVMainID,CPVMainTitle|{0} - {1}|[line]"/>
          <w:id w:val="-2105416234"/>
        </w:sdtPr>
        <w:sdtContent>
          <w:r w:rsidR="000C56E7" w:rsidRPr="00C3687C">
            <w:rPr>
              <w:rFonts w:eastAsia="Calibri" w:cs="Arial"/>
              <w:noProof w:val="0"/>
              <w:sz w:val="20"/>
              <w:szCs w:val="20"/>
              <w:lang w:eastAsia="en-US"/>
            </w:rPr>
            <w:t>44143000-4</w:t>
          </w:r>
          <w:r w:rsidR="000C56E7" w:rsidRPr="00C3687C">
            <w:rPr>
              <w:rFonts w:eastAsia="Calibri" w:cs="Arial"/>
              <w:noProof w:val="0"/>
              <w:sz w:val="20"/>
              <w:szCs w:val="20"/>
              <w:lang w:eastAsia="en-US"/>
            </w:rPr>
            <w:tab/>
          </w:r>
          <w:r w:rsidR="000C56E7" w:rsidRPr="00C3687C">
            <w:rPr>
              <w:rFonts w:eastAsia="Calibri" w:cs="Arial"/>
              <w:noProof w:val="0"/>
              <w:sz w:val="20"/>
              <w:szCs w:val="20"/>
              <w:lang w:eastAsia="en-US"/>
            </w:rPr>
            <w:tab/>
            <w:t xml:space="preserve">Palety </w:t>
          </w:r>
        </w:sdtContent>
      </w:sdt>
    </w:p>
    <w:p w14:paraId="49D0180A" w14:textId="77777777" w:rsidR="00103C6F" w:rsidRPr="00C3687C" w:rsidRDefault="00103C6F" w:rsidP="00BF6BF5">
      <w:pPr>
        <w:tabs>
          <w:tab w:val="left" w:pos="2170"/>
        </w:tabs>
        <w:spacing w:before="120" w:after="120" w:line="259" w:lineRule="auto"/>
        <w:contextualSpacing/>
        <w:jc w:val="both"/>
        <w:rPr>
          <w:rFonts w:cs="Arial"/>
          <w:noProof w:val="0"/>
          <w:sz w:val="20"/>
          <w:szCs w:val="20"/>
        </w:rPr>
      </w:pPr>
    </w:p>
    <w:p w14:paraId="37657B14" w14:textId="658C8C79" w:rsidR="00103C6F" w:rsidRPr="00C3687C" w:rsidRDefault="00C3687C" w:rsidP="00103C6F">
      <w:pPr>
        <w:tabs>
          <w:tab w:val="left" w:pos="2170"/>
        </w:tabs>
        <w:spacing w:before="120" w:after="120" w:line="259" w:lineRule="auto"/>
        <w:contextualSpacing/>
        <w:jc w:val="both"/>
        <w:rPr>
          <w:rFonts w:cs="Arial"/>
          <w:noProof w:val="0"/>
          <w:sz w:val="20"/>
          <w:szCs w:val="20"/>
        </w:rPr>
      </w:pPr>
      <w:r>
        <w:rPr>
          <w:rFonts w:cs="Arial"/>
          <w:noProof w:val="0"/>
          <w:sz w:val="20"/>
          <w:szCs w:val="20"/>
        </w:rPr>
        <w:t>Č</w:t>
      </w:r>
      <w:r w:rsidR="00103C6F" w:rsidRPr="00C3687C">
        <w:rPr>
          <w:rFonts w:cs="Arial"/>
          <w:noProof w:val="0"/>
          <w:sz w:val="20"/>
          <w:szCs w:val="20"/>
        </w:rPr>
        <w:t>asť č. I. - podkladové palety kovové 3142 ks</w:t>
      </w:r>
    </w:p>
    <w:p w14:paraId="7757DDCD" w14:textId="77777777" w:rsidR="00103C6F" w:rsidRPr="00C3687C" w:rsidRDefault="00103C6F" w:rsidP="00BF6BF5">
      <w:pPr>
        <w:tabs>
          <w:tab w:val="left" w:pos="2170"/>
        </w:tabs>
        <w:spacing w:before="120" w:after="120" w:line="259" w:lineRule="auto"/>
        <w:contextualSpacing/>
        <w:jc w:val="both"/>
        <w:rPr>
          <w:rFonts w:cs="Arial"/>
          <w:noProof w:val="0"/>
          <w:sz w:val="20"/>
          <w:szCs w:val="20"/>
        </w:rPr>
      </w:pPr>
    </w:p>
    <w:p w14:paraId="43025E2F" w14:textId="765DC5B0" w:rsidR="00103C6F" w:rsidRPr="00C3687C" w:rsidRDefault="00103C6F" w:rsidP="00BF6BF5">
      <w:pPr>
        <w:tabs>
          <w:tab w:val="left" w:pos="2170"/>
        </w:tabs>
        <w:spacing w:before="120" w:after="120" w:line="259" w:lineRule="auto"/>
        <w:contextualSpacing/>
        <w:jc w:val="both"/>
        <w:rPr>
          <w:rFonts w:cs="Arial"/>
          <w:noProof w:val="0"/>
          <w:sz w:val="20"/>
          <w:szCs w:val="20"/>
        </w:rPr>
      </w:pPr>
    </w:p>
    <w:tbl>
      <w:tblPr>
        <w:tblW w:w="5000" w:type="pct"/>
        <w:tblCellMar>
          <w:left w:w="70" w:type="dxa"/>
          <w:right w:w="70" w:type="dxa"/>
        </w:tblCellMar>
        <w:tblLook w:val="04A0" w:firstRow="1" w:lastRow="0" w:firstColumn="1" w:lastColumn="0" w:noHBand="0" w:noVBand="1"/>
      </w:tblPr>
      <w:tblGrid>
        <w:gridCol w:w="758"/>
        <w:gridCol w:w="4313"/>
        <w:gridCol w:w="3089"/>
        <w:gridCol w:w="1458"/>
      </w:tblGrid>
      <w:tr w:rsidR="00103C6F" w:rsidRPr="00C3687C" w14:paraId="6A0B3DAC" w14:textId="77777777" w:rsidTr="00E01662">
        <w:trPr>
          <w:trHeight w:hRule="exact" w:val="373"/>
        </w:trPr>
        <w:tc>
          <w:tcPr>
            <w:tcW w:w="394" w:type="pct"/>
            <w:tcBorders>
              <w:top w:val="single" w:sz="8" w:space="0" w:color="auto"/>
              <w:left w:val="single" w:sz="8" w:space="0" w:color="auto"/>
              <w:bottom w:val="single" w:sz="4" w:space="0" w:color="auto"/>
              <w:right w:val="single" w:sz="4" w:space="0" w:color="auto"/>
            </w:tcBorders>
            <w:shd w:val="clear" w:color="000000" w:fill="D8D8D8"/>
            <w:hideMark/>
          </w:tcPr>
          <w:p w14:paraId="4B6D6A62" w14:textId="77777777" w:rsidR="00103C6F" w:rsidRPr="00C3687C" w:rsidRDefault="00103C6F" w:rsidP="00E01662">
            <w:pPr>
              <w:rPr>
                <w:rFonts w:eastAsia="Calibri" w:cs="Arial"/>
                <w:b/>
                <w:bCs/>
                <w:sz w:val="20"/>
                <w:szCs w:val="20"/>
              </w:rPr>
            </w:pPr>
            <w:r w:rsidRPr="00C3687C">
              <w:rPr>
                <w:rFonts w:eastAsia="Calibri" w:cs="Arial"/>
                <w:b/>
                <w:bCs/>
                <w:sz w:val="20"/>
                <w:szCs w:val="20"/>
              </w:rPr>
              <w:t xml:space="preserve">P.č. </w:t>
            </w:r>
          </w:p>
        </w:tc>
        <w:tc>
          <w:tcPr>
            <w:tcW w:w="2242" w:type="pct"/>
            <w:tcBorders>
              <w:top w:val="single" w:sz="8" w:space="0" w:color="auto"/>
              <w:left w:val="nil"/>
              <w:bottom w:val="single" w:sz="4" w:space="0" w:color="auto"/>
              <w:right w:val="single" w:sz="4" w:space="0" w:color="auto"/>
            </w:tcBorders>
            <w:shd w:val="clear" w:color="000000" w:fill="D8D8D8"/>
            <w:hideMark/>
          </w:tcPr>
          <w:p w14:paraId="3F971D80" w14:textId="77777777" w:rsidR="00103C6F" w:rsidRPr="00C3687C" w:rsidRDefault="00103C6F" w:rsidP="00E01662">
            <w:pPr>
              <w:rPr>
                <w:rFonts w:eastAsia="Calibri" w:cs="Arial"/>
                <w:b/>
                <w:bCs/>
                <w:sz w:val="20"/>
                <w:szCs w:val="20"/>
              </w:rPr>
            </w:pPr>
          </w:p>
        </w:tc>
        <w:tc>
          <w:tcPr>
            <w:tcW w:w="1606" w:type="pct"/>
            <w:tcBorders>
              <w:top w:val="single" w:sz="4" w:space="0" w:color="auto"/>
              <w:left w:val="nil"/>
              <w:bottom w:val="single" w:sz="4" w:space="0" w:color="auto"/>
              <w:right w:val="single" w:sz="4" w:space="0" w:color="auto"/>
            </w:tcBorders>
            <w:shd w:val="clear" w:color="000000" w:fill="D8D8D8"/>
          </w:tcPr>
          <w:p w14:paraId="2353808F" w14:textId="77777777" w:rsidR="00103C6F" w:rsidRPr="00C3687C" w:rsidRDefault="00103C6F" w:rsidP="00E01662">
            <w:pPr>
              <w:rPr>
                <w:rFonts w:eastAsia="Calibri" w:cs="Arial"/>
                <w:b/>
                <w:bCs/>
                <w:sz w:val="20"/>
                <w:szCs w:val="20"/>
              </w:rPr>
            </w:pPr>
            <w:r w:rsidRPr="00C3687C">
              <w:rPr>
                <w:rFonts w:eastAsia="Calibri" w:cs="Arial"/>
                <w:b/>
                <w:bCs/>
                <w:sz w:val="20"/>
                <w:szCs w:val="20"/>
              </w:rPr>
              <w:t>Značka, typ</w:t>
            </w:r>
          </w:p>
        </w:tc>
        <w:tc>
          <w:tcPr>
            <w:tcW w:w="758" w:type="pct"/>
            <w:tcBorders>
              <w:top w:val="single" w:sz="8" w:space="0" w:color="auto"/>
              <w:left w:val="single" w:sz="4" w:space="0" w:color="auto"/>
              <w:bottom w:val="single" w:sz="4" w:space="0" w:color="auto"/>
              <w:right w:val="single" w:sz="8" w:space="0" w:color="auto"/>
            </w:tcBorders>
            <w:shd w:val="clear" w:color="000000" w:fill="D8D8D8"/>
            <w:hideMark/>
          </w:tcPr>
          <w:p w14:paraId="5577A53F" w14:textId="77777777" w:rsidR="00103C6F" w:rsidRPr="00C3687C" w:rsidRDefault="00103C6F" w:rsidP="00E01662">
            <w:pPr>
              <w:rPr>
                <w:rFonts w:eastAsia="Calibri" w:cs="Arial"/>
                <w:b/>
                <w:bCs/>
                <w:sz w:val="20"/>
                <w:szCs w:val="20"/>
              </w:rPr>
            </w:pPr>
            <w:r w:rsidRPr="00C3687C">
              <w:rPr>
                <w:rFonts w:eastAsia="Calibri" w:cs="Arial"/>
                <w:b/>
                <w:bCs/>
                <w:sz w:val="20"/>
                <w:szCs w:val="20"/>
              </w:rPr>
              <w:t xml:space="preserve">Počet ks </w:t>
            </w:r>
          </w:p>
        </w:tc>
      </w:tr>
      <w:tr w:rsidR="00103C6F" w:rsidRPr="00C3687C" w14:paraId="766DA3D7" w14:textId="77777777" w:rsidTr="00E01662">
        <w:trPr>
          <w:trHeight w:hRule="exact" w:val="357"/>
        </w:trPr>
        <w:tc>
          <w:tcPr>
            <w:tcW w:w="394" w:type="pct"/>
            <w:tcBorders>
              <w:top w:val="single" w:sz="4" w:space="0" w:color="auto"/>
              <w:left w:val="single" w:sz="8" w:space="0" w:color="auto"/>
              <w:bottom w:val="single" w:sz="4" w:space="0" w:color="auto"/>
              <w:right w:val="single" w:sz="4" w:space="0" w:color="auto"/>
            </w:tcBorders>
            <w:shd w:val="clear" w:color="auto" w:fill="auto"/>
            <w:hideMark/>
          </w:tcPr>
          <w:p w14:paraId="4C49DCE1" w14:textId="77777777" w:rsidR="00103C6F" w:rsidRPr="00C3687C" w:rsidRDefault="00103C6F" w:rsidP="00E01662">
            <w:pPr>
              <w:rPr>
                <w:rFonts w:eastAsia="Calibri" w:cs="Arial"/>
                <w:sz w:val="20"/>
                <w:szCs w:val="20"/>
              </w:rPr>
            </w:pPr>
            <w:r w:rsidRPr="00C3687C">
              <w:rPr>
                <w:rFonts w:eastAsia="Calibri" w:cs="Arial"/>
                <w:sz w:val="20"/>
                <w:szCs w:val="20"/>
              </w:rPr>
              <w:t xml:space="preserve">1. </w:t>
            </w:r>
          </w:p>
        </w:tc>
        <w:tc>
          <w:tcPr>
            <w:tcW w:w="2242" w:type="pct"/>
            <w:tcBorders>
              <w:top w:val="single" w:sz="4" w:space="0" w:color="auto"/>
              <w:left w:val="nil"/>
              <w:bottom w:val="single" w:sz="4" w:space="0" w:color="auto"/>
              <w:right w:val="single" w:sz="4" w:space="0" w:color="auto"/>
            </w:tcBorders>
            <w:shd w:val="clear" w:color="auto" w:fill="auto"/>
            <w:hideMark/>
          </w:tcPr>
          <w:p w14:paraId="48AB8512" w14:textId="77777777" w:rsidR="00103C6F" w:rsidRPr="00C3687C" w:rsidRDefault="00103C6F" w:rsidP="00E01662">
            <w:pPr>
              <w:rPr>
                <w:rFonts w:eastAsia="Calibri" w:cs="Arial"/>
                <w:sz w:val="20"/>
                <w:szCs w:val="20"/>
              </w:rPr>
            </w:pPr>
            <w:r w:rsidRPr="00C3687C">
              <w:rPr>
                <w:rFonts w:eastAsia="Calibri" w:cs="Arial"/>
                <w:sz w:val="20"/>
                <w:szCs w:val="20"/>
              </w:rPr>
              <w:t>Paleta kovová podkladová</w:t>
            </w:r>
          </w:p>
        </w:tc>
        <w:tc>
          <w:tcPr>
            <w:tcW w:w="1606" w:type="pct"/>
            <w:tcBorders>
              <w:top w:val="single" w:sz="4" w:space="0" w:color="auto"/>
              <w:left w:val="nil"/>
              <w:bottom w:val="single" w:sz="4" w:space="0" w:color="auto"/>
              <w:right w:val="single" w:sz="4" w:space="0" w:color="auto"/>
            </w:tcBorders>
          </w:tcPr>
          <w:p w14:paraId="771CDB80" w14:textId="103818DB" w:rsidR="00103C6F" w:rsidRPr="00C3687C" w:rsidRDefault="00103C6F" w:rsidP="00E01662">
            <w:pPr>
              <w:rPr>
                <w:rFonts w:eastAsia="Calibri" w:cs="Arial"/>
                <w:sz w:val="20"/>
                <w:szCs w:val="20"/>
              </w:rPr>
            </w:pPr>
            <w:r w:rsidRPr="00C3687C">
              <w:rPr>
                <w:rFonts w:eastAsia="Calibri" w:cs="Arial"/>
                <w:sz w:val="20"/>
                <w:szCs w:val="20"/>
              </w:rPr>
              <w:t xml:space="preserve">SADENICE 8 mm </w:t>
            </w:r>
          </w:p>
        </w:tc>
        <w:tc>
          <w:tcPr>
            <w:tcW w:w="758" w:type="pct"/>
            <w:tcBorders>
              <w:top w:val="single" w:sz="4" w:space="0" w:color="auto"/>
              <w:left w:val="single" w:sz="4" w:space="0" w:color="auto"/>
              <w:bottom w:val="single" w:sz="4" w:space="0" w:color="auto"/>
              <w:right w:val="single" w:sz="8" w:space="0" w:color="auto"/>
            </w:tcBorders>
            <w:shd w:val="clear" w:color="auto" w:fill="auto"/>
            <w:hideMark/>
          </w:tcPr>
          <w:p w14:paraId="291DC725" w14:textId="77777777" w:rsidR="00103C6F" w:rsidRPr="00C3687C" w:rsidRDefault="00103C6F" w:rsidP="00E01662">
            <w:pPr>
              <w:ind w:left="214"/>
              <w:jc w:val="center"/>
              <w:rPr>
                <w:rFonts w:eastAsia="Calibri" w:cs="Arial"/>
                <w:sz w:val="20"/>
                <w:szCs w:val="20"/>
              </w:rPr>
            </w:pPr>
            <w:r w:rsidRPr="00C3687C">
              <w:rPr>
                <w:rFonts w:eastAsia="Calibri" w:cs="Arial"/>
                <w:sz w:val="20"/>
                <w:szCs w:val="20"/>
              </w:rPr>
              <w:t>1 642 ks</w:t>
            </w:r>
          </w:p>
        </w:tc>
      </w:tr>
      <w:tr w:rsidR="00103C6F" w:rsidRPr="00C3687C" w14:paraId="34FDA531" w14:textId="77777777" w:rsidTr="00E01662">
        <w:trPr>
          <w:trHeight w:hRule="exact" w:val="357"/>
        </w:trPr>
        <w:tc>
          <w:tcPr>
            <w:tcW w:w="394" w:type="pct"/>
            <w:tcBorders>
              <w:top w:val="single" w:sz="4" w:space="0" w:color="auto"/>
              <w:left w:val="single" w:sz="8" w:space="0" w:color="auto"/>
              <w:bottom w:val="single" w:sz="4" w:space="0" w:color="auto"/>
              <w:right w:val="single" w:sz="4" w:space="0" w:color="auto"/>
            </w:tcBorders>
            <w:shd w:val="clear" w:color="auto" w:fill="auto"/>
          </w:tcPr>
          <w:p w14:paraId="6733614B" w14:textId="77777777" w:rsidR="00103C6F" w:rsidRPr="00C3687C" w:rsidRDefault="00103C6F" w:rsidP="00E01662">
            <w:pPr>
              <w:rPr>
                <w:rFonts w:eastAsia="Calibri" w:cs="Arial"/>
                <w:sz w:val="20"/>
                <w:szCs w:val="20"/>
              </w:rPr>
            </w:pPr>
            <w:r w:rsidRPr="00C3687C">
              <w:rPr>
                <w:rFonts w:eastAsia="Calibri" w:cs="Arial"/>
                <w:sz w:val="20"/>
                <w:szCs w:val="20"/>
              </w:rPr>
              <w:t xml:space="preserve">2. </w:t>
            </w:r>
          </w:p>
        </w:tc>
        <w:tc>
          <w:tcPr>
            <w:tcW w:w="2242" w:type="pct"/>
            <w:tcBorders>
              <w:top w:val="single" w:sz="4" w:space="0" w:color="auto"/>
              <w:left w:val="nil"/>
              <w:bottom w:val="single" w:sz="4" w:space="0" w:color="auto"/>
              <w:right w:val="single" w:sz="4" w:space="0" w:color="auto"/>
            </w:tcBorders>
            <w:shd w:val="clear" w:color="auto" w:fill="auto"/>
          </w:tcPr>
          <w:p w14:paraId="3928738E" w14:textId="77777777" w:rsidR="00103C6F" w:rsidRPr="00C3687C" w:rsidRDefault="00103C6F" w:rsidP="00E01662">
            <w:pPr>
              <w:rPr>
                <w:rFonts w:eastAsia="Calibri" w:cs="Arial"/>
                <w:sz w:val="20"/>
                <w:szCs w:val="20"/>
              </w:rPr>
            </w:pPr>
            <w:r w:rsidRPr="00C3687C">
              <w:rPr>
                <w:rFonts w:eastAsia="Calibri" w:cs="Arial"/>
                <w:sz w:val="20"/>
                <w:szCs w:val="20"/>
              </w:rPr>
              <w:t>Paleta kovová podkladová</w:t>
            </w:r>
          </w:p>
        </w:tc>
        <w:tc>
          <w:tcPr>
            <w:tcW w:w="1606" w:type="pct"/>
            <w:tcBorders>
              <w:top w:val="single" w:sz="4" w:space="0" w:color="auto"/>
              <w:left w:val="nil"/>
              <w:bottom w:val="single" w:sz="4" w:space="0" w:color="auto"/>
              <w:right w:val="single" w:sz="4" w:space="0" w:color="auto"/>
            </w:tcBorders>
          </w:tcPr>
          <w:p w14:paraId="5FE5EB58" w14:textId="36515109" w:rsidR="00103C6F" w:rsidRPr="00C3687C" w:rsidRDefault="00103C6F" w:rsidP="00E01662">
            <w:pPr>
              <w:rPr>
                <w:rFonts w:eastAsia="Calibri" w:cs="Arial"/>
                <w:sz w:val="20"/>
                <w:szCs w:val="20"/>
              </w:rPr>
            </w:pPr>
            <w:r w:rsidRPr="00C3687C">
              <w:rPr>
                <w:rFonts w:eastAsia="Calibri" w:cs="Arial"/>
                <w:sz w:val="20"/>
                <w:szCs w:val="20"/>
              </w:rPr>
              <w:t xml:space="preserve">SADENICE 6 mm </w:t>
            </w:r>
          </w:p>
        </w:tc>
        <w:tc>
          <w:tcPr>
            <w:tcW w:w="758" w:type="pct"/>
            <w:tcBorders>
              <w:top w:val="single" w:sz="4" w:space="0" w:color="auto"/>
              <w:left w:val="single" w:sz="4" w:space="0" w:color="auto"/>
              <w:bottom w:val="single" w:sz="4" w:space="0" w:color="auto"/>
              <w:right w:val="single" w:sz="8" w:space="0" w:color="auto"/>
            </w:tcBorders>
            <w:shd w:val="clear" w:color="auto" w:fill="auto"/>
          </w:tcPr>
          <w:p w14:paraId="12828A3B" w14:textId="77777777" w:rsidR="00103C6F" w:rsidRPr="00C3687C" w:rsidRDefault="00103C6F" w:rsidP="00E01662">
            <w:pPr>
              <w:ind w:left="214"/>
              <w:jc w:val="center"/>
              <w:rPr>
                <w:rFonts w:eastAsia="Calibri" w:cs="Arial"/>
                <w:sz w:val="20"/>
                <w:szCs w:val="20"/>
              </w:rPr>
            </w:pPr>
            <w:r w:rsidRPr="00C3687C">
              <w:rPr>
                <w:rFonts w:eastAsia="Calibri" w:cs="Arial"/>
                <w:sz w:val="20"/>
                <w:szCs w:val="20"/>
              </w:rPr>
              <w:t>1 500 ks</w:t>
            </w:r>
          </w:p>
        </w:tc>
      </w:tr>
    </w:tbl>
    <w:p w14:paraId="01B725A4" w14:textId="77777777" w:rsidR="00103C6F" w:rsidRPr="00C3687C" w:rsidRDefault="00103C6F" w:rsidP="00103C6F">
      <w:pPr>
        <w:autoSpaceDE w:val="0"/>
        <w:autoSpaceDN w:val="0"/>
        <w:adjustRightInd w:val="0"/>
        <w:rPr>
          <w:rFonts w:cs="Arial"/>
          <w:sz w:val="20"/>
          <w:szCs w:val="20"/>
        </w:rPr>
      </w:pPr>
    </w:p>
    <w:p w14:paraId="6A2BBA13" w14:textId="3D80D2D9" w:rsidR="00103C6F" w:rsidRPr="00C3687C" w:rsidRDefault="000C56E7" w:rsidP="00103C6F">
      <w:pPr>
        <w:autoSpaceDE w:val="0"/>
        <w:autoSpaceDN w:val="0"/>
        <w:adjustRightInd w:val="0"/>
        <w:rPr>
          <w:rFonts w:cs="Arial"/>
          <w:sz w:val="20"/>
          <w:szCs w:val="20"/>
        </w:rPr>
      </w:pPr>
      <w:r w:rsidRPr="00C3687C">
        <w:rPr>
          <w:rFonts w:cs="Arial"/>
          <w:sz w:val="20"/>
          <w:szCs w:val="20"/>
        </w:rPr>
        <w:t>Výkresy paliet sú aj v samostatných prílohách</w:t>
      </w:r>
      <w:r w:rsidR="0031069D">
        <w:rPr>
          <w:rFonts w:cs="Arial"/>
          <w:sz w:val="20"/>
          <w:szCs w:val="20"/>
        </w:rPr>
        <w:t xml:space="preserve"> (príloha č. 6)</w:t>
      </w:r>
    </w:p>
    <w:p w14:paraId="2A8E5F45" w14:textId="77777777" w:rsidR="00103C6F" w:rsidRPr="00C3687C" w:rsidRDefault="00103C6F" w:rsidP="00103C6F">
      <w:pPr>
        <w:autoSpaceDE w:val="0"/>
        <w:autoSpaceDN w:val="0"/>
        <w:adjustRightInd w:val="0"/>
        <w:spacing w:after="14"/>
        <w:rPr>
          <w:rFonts w:cs="Arial"/>
          <w:sz w:val="20"/>
          <w:szCs w:val="20"/>
        </w:rPr>
      </w:pPr>
    </w:p>
    <w:p w14:paraId="32E9A7EB" w14:textId="77777777" w:rsidR="00103C6F" w:rsidRPr="00C3687C" w:rsidRDefault="00103C6F" w:rsidP="00103C6F">
      <w:pPr>
        <w:autoSpaceDE w:val="0"/>
        <w:autoSpaceDN w:val="0"/>
        <w:adjustRightInd w:val="0"/>
        <w:spacing w:after="14"/>
        <w:rPr>
          <w:rFonts w:cs="Arial"/>
          <w:color w:val="000000"/>
          <w:sz w:val="20"/>
          <w:szCs w:val="20"/>
        </w:rPr>
      </w:pPr>
      <w:r w:rsidRPr="00C3687C">
        <w:rPr>
          <w:rFonts w:cs="Arial"/>
          <w:color w:val="000000"/>
          <w:sz w:val="20"/>
          <w:szCs w:val="20"/>
        </w:rPr>
        <w:t>Predmetom zmluvy je aj d</w:t>
      </w:r>
      <w:r w:rsidRPr="00C3687C">
        <w:rPr>
          <w:rFonts w:cs="Arial"/>
          <w:sz w:val="20"/>
          <w:szCs w:val="20"/>
        </w:rPr>
        <w:t>ovoz predmetu zmluvy na:</w:t>
      </w:r>
    </w:p>
    <w:p w14:paraId="48DBB1A5" w14:textId="2704CAEE" w:rsidR="00103C6F" w:rsidRPr="00C3687C" w:rsidRDefault="00103C6F" w:rsidP="00103C6F">
      <w:pPr>
        <w:autoSpaceDE w:val="0"/>
        <w:autoSpaceDN w:val="0"/>
        <w:adjustRightInd w:val="0"/>
        <w:spacing w:after="14"/>
        <w:rPr>
          <w:rFonts w:cs="Arial"/>
          <w:sz w:val="20"/>
          <w:szCs w:val="20"/>
        </w:rPr>
      </w:pPr>
      <w:r w:rsidRPr="00C3687C">
        <w:rPr>
          <w:rFonts w:cs="Arial"/>
          <w:sz w:val="20"/>
          <w:szCs w:val="20"/>
        </w:rPr>
        <w:t xml:space="preserve">ŠS Šariš, Zámocká 34, 082 22 Šarišské Michaľany (okr. Prešov) </w:t>
      </w:r>
      <w:r w:rsidRPr="00C3687C">
        <w:rPr>
          <w:rFonts w:cs="Arial"/>
          <w:sz w:val="20"/>
          <w:szCs w:val="20"/>
        </w:rPr>
        <w:tab/>
      </w:r>
      <w:r w:rsidR="006969B9">
        <w:rPr>
          <w:rFonts w:cs="Arial"/>
          <w:sz w:val="20"/>
          <w:szCs w:val="20"/>
        </w:rPr>
        <w:tab/>
        <w:t xml:space="preserve"> </w:t>
      </w:r>
      <w:r w:rsidRPr="00C3687C">
        <w:rPr>
          <w:rFonts w:cs="Arial"/>
          <w:sz w:val="20"/>
          <w:szCs w:val="20"/>
        </w:rPr>
        <w:t>1 642 ks (typ 1.)</w:t>
      </w:r>
    </w:p>
    <w:p w14:paraId="2F3AE786" w14:textId="77777777" w:rsidR="00103C6F" w:rsidRPr="00C3687C" w:rsidRDefault="00103C6F" w:rsidP="00103C6F">
      <w:pPr>
        <w:autoSpaceDE w:val="0"/>
        <w:autoSpaceDN w:val="0"/>
        <w:adjustRightInd w:val="0"/>
        <w:spacing w:after="14"/>
        <w:rPr>
          <w:rFonts w:cs="Arial"/>
          <w:sz w:val="20"/>
          <w:szCs w:val="20"/>
        </w:rPr>
      </w:pPr>
      <w:r w:rsidRPr="00C3687C">
        <w:rPr>
          <w:rFonts w:cs="Arial"/>
          <w:sz w:val="20"/>
          <w:szCs w:val="20"/>
        </w:rPr>
        <w:t>ŠS Hladomer, 951 92 Lovce 186 (okr. Zlaté Moravce)</w:t>
      </w:r>
      <w:r w:rsidRPr="00C3687C">
        <w:rPr>
          <w:rFonts w:cs="Arial"/>
          <w:sz w:val="20"/>
          <w:szCs w:val="20"/>
        </w:rPr>
        <w:tab/>
      </w:r>
      <w:r w:rsidRPr="00C3687C">
        <w:rPr>
          <w:rFonts w:cs="Arial"/>
          <w:sz w:val="20"/>
          <w:szCs w:val="20"/>
        </w:rPr>
        <w:tab/>
      </w:r>
      <w:r w:rsidRPr="00C3687C">
        <w:rPr>
          <w:rFonts w:cs="Arial"/>
          <w:sz w:val="20"/>
          <w:szCs w:val="20"/>
        </w:rPr>
        <w:tab/>
        <w:t xml:space="preserve">              1 500 ks (typ 2.)</w:t>
      </w:r>
      <w:r w:rsidRPr="00C3687C">
        <w:rPr>
          <w:rFonts w:cs="Arial"/>
          <w:sz w:val="20"/>
          <w:szCs w:val="20"/>
        </w:rPr>
        <w:tab/>
      </w:r>
    </w:p>
    <w:p w14:paraId="01D0DEB1" w14:textId="77777777" w:rsidR="00103C6F" w:rsidRPr="00C3687C" w:rsidRDefault="00103C6F" w:rsidP="00103C6F">
      <w:pPr>
        <w:autoSpaceDE w:val="0"/>
        <w:autoSpaceDN w:val="0"/>
        <w:adjustRightInd w:val="0"/>
        <w:spacing w:after="14"/>
        <w:rPr>
          <w:rFonts w:cs="Arial"/>
          <w:sz w:val="20"/>
          <w:szCs w:val="20"/>
        </w:rPr>
      </w:pPr>
    </w:p>
    <w:p w14:paraId="0675E4DB" w14:textId="3EEF0501" w:rsidR="00103C6F" w:rsidRDefault="000C56E7" w:rsidP="00BF6BF5">
      <w:pPr>
        <w:tabs>
          <w:tab w:val="left" w:pos="2170"/>
        </w:tabs>
        <w:spacing w:before="120" w:after="120" w:line="259" w:lineRule="auto"/>
        <w:contextualSpacing/>
        <w:jc w:val="both"/>
        <w:rPr>
          <w:rFonts w:cs="Arial"/>
          <w:noProof w:val="0"/>
          <w:sz w:val="20"/>
          <w:szCs w:val="20"/>
        </w:rPr>
      </w:pPr>
      <w:r w:rsidRPr="000C56E7">
        <w:rPr>
          <w:rFonts w:cs="Arial"/>
          <w:noProof w:val="0"/>
          <w:sz w:val="20"/>
          <w:szCs w:val="20"/>
        </w:rPr>
        <w:object w:dxaOrig="12645" w:dyaOrig="8970" w14:anchorId="677DF7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342pt" o:ole="">
            <v:imagedata r:id="rId19" o:title=""/>
          </v:shape>
          <o:OLEObject Type="Embed" ProgID="AcroExch.Document.DC" ShapeID="_x0000_i1025" DrawAspect="Content" ObjectID="_1803971038" r:id="rId20"/>
        </w:object>
      </w:r>
    </w:p>
    <w:p w14:paraId="4303D1DF" w14:textId="43D340D8" w:rsidR="00103C6F" w:rsidRDefault="00103C6F" w:rsidP="00BF6BF5">
      <w:pPr>
        <w:tabs>
          <w:tab w:val="left" w:pos="2170"/>
        </w:tabs>
        <w:spacing w:before="120" w:after="120" w:line="259" w:lineRule="auto"/>
        <w:contextualSpacing/>
        <w:jc w:val="both"/>
        <w:rPr>
          <w:rFonts w:cs="Arial"/>
          <w:noProof w:val="0"/>
          <w:sz w:val="20"/>
          <w:szCs w:val="20"/>
        </w:rPr>
      </w:pPr>
    </w:p>
    <w:p w14:paraId="1A6B8366" w14:textId="75515517" w:rsidR="00C3687C" w:rsidRDefault="00C3687C" w:rsidP="00BF6BF5">
      <w:pPr>
        <w:tabs>
          <w:tab w:val="left" w:pos="2170"/>
        </w:tabs>
        <w:spacing w:before="120" w:after="120" w:line="259" w:lineRule="auto"/>
        <w:contextualSpacing/>
        <w:jc w:val="both"/>
        <w:rPr>
          <w:rFonts w:cs="Arial"/>
          <w:noProof w:val="0"/>
          <w:sz w:val="20"/>
          <w:szCs w:val="20"/>
        </w:rPr>
      </w:pPr>
    </w:p>
    <w:p w14:paraId="4C3A567B" w14:textId="099B3B5F" w:rsidR="00C3687C" w:rsidRDefault="00C3687C" w:rsidP="00BF6BF5">
      <w:pPr>
        <w:tabs>
          <w:tab w:val="left" w:pos="2170"/>
        </w:tabs>
        <w:spacing w:before="120" w:after="120" w:line="259" w:lineRule="auto"/>
        <w:contextualSpacing/>
        <w:jc w:val="both"/>
        <w:rPr>
          <w:rFonts w:cs="Arial"/>
          <w:noProof w:val="0"/>
          <w:sz w:val="20"/>
          <w:szCs w:val="20"/>
        </w:rPr>
      </w:pPr>
      <w:r w:rsidRPr="00C3687C">
        <w:rPr>
          <w:rFonts w:cs="Arial"/>
          <w:sz w:val="20"/>
          <w:szCs w:val="20"/>
        </w:rPr>
        <w:drawing>
          <wp:inline distT="0" distB="0" distL="0" distR="0" wp14:anchorId="39B96514" wp14:editId="3B556675">
            <wp:extent cx="6289675" cy="3567745"/>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03806" cy="3575761"/>
                    </a:xfrm>
                    <a:prstGeom prst="rect">
                      <a:avLst/>
                    </a:prstGeom>
                    <a:noFill/>
                    <a:ln>
                      <a:noFill/>
                    </a:ln>
                  </pic:spPr>
                </pic:pic>
              </a:graphicData>
            </a:graphic>
          </wp:inline>
        </w:drawing>
      </w:r>
    </w:p>
    <w:p w14:paraId="57F58838" w14:textId="47648055" w:rsidR="00C3687C" w:rsidRDefault="00C3687C" w:rsidP="00BF6BF5">
      <w:pPr>
        <w:tabs>
          <w:tab w:val="left" w:pos="2170"/>
        </w:tabs>
        <w:spacing w:before="120" w:after="120" w:line="259" w:lineRule="auto"/>
        <w:contextualSpacing/>
        <w:jc w:val="both"/>
        <w:rPr>
          <w:rFonts w:cs="Arial"/>
          <w:noProof w:val="0"/>
          <w:sz w:val="20"/>
          <w:szCs w:val="20"/>
        </w:rPr>
      </w:pPr>
    </w:p>
    <w:p w14:paraId="759C0F26" w14:textId="77777777" w:rsidR="00C3687C" w:rsidRDefault="00C3687C" w:rsidP="00BF6BF5">
      <w:pPr>
        <w:tabs>
          <w:tab w:val="left" w:pos="2170"/>
        </w:tabs>
        <w:spacing w:before="120" w:after="120" w:line="259" w:lineRule="auto"/>
        <w:contextualSpacing/>
        <w:jc w:val="both"/>
        <w:rPr>
          <w:rFonts w:cs="Arial"/>
          <w:noProof w:val="0"/>
          <w:sz w:val="20"/>
          <w:szCs w:val="20"/>
        </w:rPr>
      </w:pPr>
    </w:p>
    <w:p w14:paraId="129B9792" w14:textId="035B7B00" w:rsidR="00103C6F" w:rsidRDefault="00103C6F" w:rsidP="00BF6BF5">
      <w:pPr>
        <w:tabs>
          <w:tab w:val="left" w:pos="2170"/>
        </w:tabs>
        <w:spacing w:before="120" w:after="120" w:line="259" w:lineRule="auto"/>
        <w:contextualSpacing/>
        <w:jc w:val="both"/>
        <w:rPr>
          <w:rFonts w:cs="Arial"/>
          <w:noProof w:val="0"/>
          <w:sz w:val="20"/>
          <w:szCs w:val="20"/>
        </w:rPr>
      </w:pPr>
    </w:p>
    <w:p w14:paraId="678A70DC" w14:textId="67106D6F" w:rsidR="00103C6F" w:rsidRPr="00C3687C" w:rsidRDefault="00C3687C" w:rsidP="00BF6BF5">
      <w:pPr>
        <w:tabs>
          <w:tab w:val="left" w:pos="2170"/>
        </w:tabs>
        <w:spacing w:before="120" w:after="120" w:line="259" w:lineRule="auto"/>
        <w:contextualSpacing/>
        <w:jc w:val="both"/>
        <w:rPr>
          <w:rFonts w:cs="Arial"/>
          <w:b/>
          <w:noProof w:val="0"/>
          <w:sz w:val="20"/>
          <w:szCs w:val="20"/>
        </w:rPr>
      </w:pPr>
      <w:r w:rsidRPr="00C3687C">
        <w:rPr>
          <w:rFonts w:cs="Arial"/>
          <w:b/>
          <w:noProof w:val="0"/>
          <w:sz w:val="20"/>
          <w:szCs w:val="20"/>
        </w:rPr>
        <w:t>Č</w:t>
      </w:r>
      <w:r w:rsidR="00103C6F" w:rsidRPr="00C3687C">
        <w:rPr>
          <w:rFonts w:cs="Arial"/>
          <w:b/>
          <w:noProof w:val="0"/>
          <w:sz w:val="20"/>
          <w:szCs w:val="20"/>
        </w:rPr>
        <w:t>asť č. II. - podkladové palety plastové 3710 ks.</w:t>
      </w:r>
    </w:p>
    <w:p w14:paraId="71E89CB7" w14:textId="49655999" w:rsidR="00FA0905" w:rsidRPr="00C3687C" w:rsidRDefault="00FA0905" w:rsidP="00BF6BF5">
      <w:pPr>
        <w:tabs>
          <w:tab w:val="left" w:pos="2170"/>
        </w:tabs>
        <w:spacing w:before="120" w:after="120" w:line="259" w:lineRule="auto"/>
        <w:contextualSpacing/>
        <w:jc w:val="both"/>
        <w:rPr>
          <w:rFonts w:cs="Arial"/>
          <w:b/>
          <w:noProof w:val="0"/>
          <w:sz w:val="20"/>
          <w:szCs w:val="20"/>
        </w:rPr>
      </w:pPr>
    </w:p>
    <w:p w14:paraId="0F25DBA6"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Podrobnosti</w:t>
      </w:r>
    </w:p>
    <w:p w14:paraId="3A683883"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Rozmery D x Š x V</w:t>
      </w:r>
      <w:r w:rsidRPr="00FA0905">
        <w:rPr>
          <w:rFonts w:cs="Arial"/>
          <w:noProof w:val="0"/>
          <w:sz w:val="20"/>
          <w:szCs w:val="20"/>
        </w:rPr>
        <w:tab/>
        <w:t>120 x 100 x 15 cm</w:t>
      </w:r>
    </w:p>
    <w:p w14:paraId="4B4CBED3"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Horné poschodie</w:t>
      </w:r>
      <w:r w:rsidRPr="00FA0905">
        <w:rPr>
          <w:rFonts w:cs="Arial"/>
          <w:noProof w:val="0"/>
          <w:sz w:val="20"/>
          <w:szCs w:val="20"/>
        </w:rPr>
        <w:tab/>
        <w:t>perforované</w:t>
      </w:r>
    </w:p>
    <w:p w14:paraId="5A417832"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Prevedenie</w:t>
      </w:r>
      <w:r w:rsidRPr="00FA0905">
        <w:rPr>
          <w:rFonts w:cs="Arial"/>
          <w:noProof w:val="0"/>
          <w:sz w:val="20"/>
          <w:szCs w:val="20"/>
        </w:rPr>
        <w:tab/>
        <w:t>s 9 nohami</w:t>
      </w:r>
    </w:p>
    <w:p w14:paraId="1CAD0450"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Prerušený zaisťovací okraj</w:t>
      </w:r>
      <w:r w:rsidRPr="00FA0905">
        <w:rPr>
          <w:rFonts w:cs="Arial"/>
          <w:noProof w:val="0"/>
          <w:sz w:val="20"/>
          <w:szCs w:val="20"/>
        </w:rPr>
        <w:tab/>
        <w:t>bez bezpečnostných okrajov</w:t>
      </w:r>
    </w:p>
    <w:p w14:paraId="348B24FD"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Hmotnosť</w:t>
      </w:r>
      <w:r w:rsidRPr="00FA0905">
        <w:rPr>
          <w:rFonts w:cs="Arial"/>
          <w:noProof w:val="0"/>
          <w:sz w:val="20"/>
          <w:szCs w:val="20"/>
        </w:rPr>
        <w:tab/>
        <w:t>6,68 kg</w:t>
      </w:r>
    </w:p>
    <w:p w14:paraId="5916D307"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Tolerancia ±</w:t>
      </w:r>
      <w:r w:rsidRPr="00FA0905">
        <w:rPr>
          <w:rFonts w:cs="Arial"/>
          <w:noProof w:val="0"/>
          <w:sz w:val="20"/>
          <w:szCs w:val="20"/>
        </w:rPr>
        <w:tab/>
        <w:t>10%</w:t>
      </w:r>
    </w:p>
    <w:p w14:paraId="5BAA9A91"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Materiál</w:t>
      </w:r>
      <w:r w:rsidRPr="00FA0905">
        <w:rPr>
          <w:rFonts w:cs="Arial"/>
          <w:noProof w:val="0"/>
          <w:sz w:val="20"/>
          <w:szCs w:val="20"/>
        </w:rPr>
        <w:tab/>
        <w:t>HD-PE</w:t>
      </w:r>
    </w:p>
    <w:p w14:paraId="3AF8A383"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Farba</w:t>
      </w:r>
      <w:r w:rsidRPr="00FA0905">
        <w:rPr>
          <w:rFonts w:cs="Arial"/>
          <w:noProof w:val="0"/>
          <w:sz w:val="20"/>
          <w:szCs w:val="20"/>
        </w:rPr>
        <w:tab/>
        <w:t>Dopravná čierna podobné RAL 9017</w:t>
      </w:r>
    </w:p>
    <w:p w14:paraId="6FA5B593" w14:textId="77777777" w:rsidR="00FA0905" w:rsidRP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Výška stohu</w:t>
      </w:r>
      <w:r w:rsidRPr="00FA0905">
        <w:rPr>
          <w:rFonts w:cs="Arial"/>
          <w:noProof w:val="0"/>
          <w:sz w:val="20"/>
          <w:szCs w:val="20"/>
        </w:rPr>
        <w:tab/>
        <w:t>45 mm</w:t>
      </w:r>
    </w:p>
    <w:p w14:paraId="502B1AEC" w14:textId="5D271E05" w:rsidR="00FA0905" w:rsidRDefault="00FA0905" w:rsidP="00FA0905">
      <w:pPr>
        <w:tabs>
          <w:tab w:val="left" w:pos="2170"/>
        </w:tabs>
        <w:spacing w:before="120" w:after="120" w:line="259" w:lineRule="auto"/>
        <w:contextualSpacing/>
        <w:jc w:val="both"/>
        <w:rPr>
          <w:rFonts w:cs="Arial"/>
          <w:noProof w:val="0"/>
          <w:sz w:val="20"/>
          <w:szCs w:val="20"/>
        </w:rPr>
      </w:pPr>
      <w:r w:rsidRPr="00FA0905">
        <w:rPr>
          <w:rFonts w:cs="Arial"/>
          <w:noProof w:val="0"/>
          <w:sz w:val="20"/>
          <w:szCs w:val="20"/>
        </w:rPr>
        <w:t>Odkaz</w:t>
      </w:r>
      <w:r w:rsidRPr="00FA0905">
        <w:rPr>
          <w:rFonts w:cs="Arial"/>
          <w:noProof w:val="0"/>
          <w:sz w:val="20"/>
          <w:szCs w:val="20"/>
        </w:rPr>
        <w:tab/>
        <w:t xml:space="preserve">nie sú vhodné pre vysoké </w:t>
      </w:r>
      <w:proofErr w:type="spellStart"/>
      <w:r w:rsidRPr="00FA0905">
        <w:rPr>
          <w:rFonts w:cs="Arial"/>
          <w:noProof w:val="0"/>
          <w:sz w:val="20"/>
          <w:szCs w:val="20"/>
        </w:rPr>
        <w:t>regále</w:t>
      </w:r>
      <w:proofErr w:type="spellEnd"/>
    </w:p>
    <w:p w14:paraId="40B789C5" w14:textId="4117D8D3" w:rsidR="00FA0905" w:rsidRDefault="00FA0905" w:rsidP="00FA0905">
      <w:pPr>
        <w:tabs>
          <w:tab w:val="left" w:pos="2170"/>
        </w:tabs>
        <w:spacing w:before="120" w:after="120" w:line="259" w:lineRule="auto"/>
        <w:contextualSpacing/>
        <w:jc w:val="both"/>
        <w:rPr>
          <w:rFonts w:cs="Arial"/>
          <w:noProof w:val="0"/>
          <w:sz w:val="20"/>
          <w:szCs w:val="20"/>
        </w:rPr>
      </w:pPr>
    </w:p>
    <w:p w14:paraId="4AE5EFBE" w14:textId="2AF0EF75" w:rsidR="00FA0905" w:rsidRDefault="00FA0905" w:rsidP="00FA0905">
      <w:pPr>
        <w:tabs>
          <w:tab w:val="left" w:pos="2170"/>
        </w:tabs>
        <w:spacing w:before="120" w:after="120" w:line="259" w:lineRule="auto"/>
        <w:contextualSpacing/>
        <w:jc w:val="both"/>
        <w:rPr>
          <w:rFonts w:cs="Arial"/>
          <w:noProof w:val="0"/>
          <w:sz w:val="20"/>
          <w:szCs w:val="20"/>
        </w:rPr>
      </w:pPr>
      <w:r>
        <w:drawing>
          <wp:inline distT="0" distB="0" distL="0" distR="0" wp14:anchorId="781F260E" wp14:editId="6BA6780C">
            <wp:extent cx="6120130" cy="3703954"/>
            <wp:effectExtent l="0" t="0" r="0" b="0"/>
            <wp:docPr id="3" name="Obrázok 3" descr="https://www.auer-packaging.com/images/products/1920/%C4%BDahk%C3%A9-palety-Bez-bezpe%C4%8Dnostn%C3%BDch-okrajov-AUER--lp_1210_os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auer-packaging.com/images/products/1920/%C4%BDahk%C3%A9-palety-Bez-bezpe%C4%8Dnostn%C3%BDch-okrajov-AUER--lp_1210_os_0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0130" cy="3703954"/>
                    </a:xfrm>
                    <a:prstGeom prst="rect">
                      <a:avLst/>
                    </a:prstGeom>
                    <a:noFill/>
                    <a:ln>
                      <a:noFill/>
                    </a:ln>
                  </pic:spPr>
                </pic:pic>
              </a:graphicData>
            </a:graphic>
          </wp:inline>
        </w:drawing>
      </w:r>
    </w:p>
    <w:p w14:paraId="178950C9" w14:textId="77777777" w:rsidR="00FA0905" w:rsidRPr="00BF6BF5" w:rsidRDefault="00FA0905" w:rsidP="00BF6BF5">
      <w:pPr>
        <w:tabs>
          <w:tab w:val="left" w:pos="2170"/>
        </w:tabs>
        <w:spacing w:before="120" w:after="120" w:line="259" w:lineRule="auto"/>
        <w:contextualSpacing/>
        <w:jc w:val="both"/>
        <w:rPr>
          <w:rFonts w:eastAsia="Calibri" w:cs="Arial"/>
          <w:noProof w:val="0"/>
          <w:sz w:val="20"/>
          <w:szCs w:val="20"/>
          <w:lang w:eastAsia="en-US"/>
        </w:rPr>
      </w:pPr>
    </w:p>
    <w:p w14:paraId="4F80A3F0" w14:textId="77777777" w:rsidR="00702EF4" w:rsidRDefault="00702EF4" w:rsidP="00BF6BF5">
      <w:pPr>
        <w:spacing w:before="120" w:after="120" w:line="259" w:lineRule="auto"/>
        <w:contextualSpacing/>
        <w:jc w:val="both"/>
        <w:rPr>
          <w:rFonts w:eastAsia="Calibri" w:cs="Arial"/>
          <w:b/>
          <w:noProof w:val="0"/>
          <w:sz w:val="20"/>
          <w:szCs w:val="20"/>
          <w:lang w:eastAsia="en-US"/>
        </w:rPr>
      </w:pPr>
    </w:p>
    <w:p w14:paraId="290B3989" w14:textId="6A3F46E2" w:rsidR="00BF6BF5" w:rsidRDefault="00BF6BF5" w:rsidP="006D4EC0">
      <w:pPr>
        <w:spacing w:after="160" w:line="259" w:lineRule="auto"/>
        <w:jc w:val="both"/>
        <w:rPr>
          <w:rFonts w:eastAsia="Calibri" w:cs="Arial"/>
          <w:noProof w:val="0"/>
          <w:sz w:val="20"/>
          <w:szCs w:val="20"/>
          <w:lang w:eastAsia="en-US"/>
        </w:rPr>
      </w:pPr>
      <w:r w:rsidRPr="00BF6BF5">
        <w:rPr>
          <w:rFonts w:eastAsia="Calibri" w:cs="Arial"/>
          <w:noProof w:val="0"/>
          <w:sz w:val="20"/>
          <w:szCs w:val="20"/>
          <w:lang w:eastAsia="en-US"/>
        </w:rPr>
        <w:t>Predmet zákazky v celom rozsahu je opísaný tak, aby bol presne a zrozumite</w:t>
      </w:r>
      <w:r w:rsidR="00430988">
        <w:rPr>
          <w:rFonts w:eastAsia="Calibri" w:cs="Arial"/>
          <w:noProof w:val="0"/>
          <w:sz w:val="20"/>
          <w:szCs w:val="20"/>
          <w:lang w:eastAsia="en-US"/>
        </w:rPr>
        <w:t>ľne špecifikovaný. Ak niektorý z</w:t>
      </w:r>
      <w:r w:rsidRPr="00BF6BF5">
        <w:rPr>
          <w:rFonts w:eastAsia="Calibri" w:cs="Arial"/>
          <w:noProof w:val="0"/>
          <w:sz w:val="20"/>
          <w:szCs w:val="20"/>
          <w:lang w:eastAsia="en-US"/>
        </w:rPr>
        <w:t> použitých parametrov, alebo rozpätie identifikuje konkrétny typ výrobku, alebo výrobok konkrétneho výrobcu, verejný obstarávateľ umožní nahradiť takýto výrobok ekvivalentným výrobkom alebo ekvivalentom technického riešenia pod podmienkou, že ekvivalentný výrobok alebo ekvivalentné technické riešenie bude spĺňať úžitkové, prevádzkové a funkčné charakteristiky, ktoré sú nevyhnutné na zabezpečenie účelu, na ktoré sú uvedené technológie a zariadenia určené. Pri výrobkoch, príslušenstvách konkrétnej značky, uchádzač môže predložiť aj ekvivalenty inej značky v rovnakej alebo vyššej kvalite.</w:t>
      </w:r>
    </w:p>
    <w:p w14:paraId="188F40C5" w14:textId="77777777" w:rsidR="006969B9" w:rsidRDefault="006969B9" w:rsidP="006D4EC0">
      <w:pPr>
        <w:spacing w:after="160" w:line="259" w:lineRule="auto"/>
        <w:jc w:val="both"/>
        <w:rPr>
          <w:rFonts w:eastAsia="Calibri" w:cs="Arial"/>
          <w:noProof w:val="0"/>
          <w:sz w:val="20"/>
          <w:szCs w:val="20"/>
          <w:lang w:eastAsia="en-US"/>
        </w:rPr>
      </w:pPr>
    </w:p>
    <w:p w14:paraId="14FD34DC" w14:textId="50E18AE7" w:rsidR="00701D77" w:rsidRPr="004D239D" w:rsidRDefault="00727A4F" w:rsidP="003F2325">
      <w:pPr>
        <w:pStyle w:val="Nadpis1"/>
      </w:pPr>
      <w:bookmarkStart w:id="88" w:name="_Toc192747286"/>
      <w:r w:rsidRPr="004D239D">
        <w:lastRenderedPageBreak/>
        <w:t>C SPÔSOB URČENIA CENY</w:t>
      </w:r>
      <w:bookmarkEnd w:id="88"/>
    </w:p>
    <w:p w14:paraId="62F8217D" w14:textId="52FD1D31" w:rsidR="004844B8" w:rsidRPr="004D239D" w:rsidRDefault="004844B8" w:rsidP="003A3BBA">
      <w:pPr>
        <w:jc w:val="both"/>
        <w:rPr>
          <w:rFonts w:cs="Arial"/>
          <w:noProof w:val="0"/>
          <w:sz w:val="20"/>
          <w:szCs w:val="20"/>
        </w:rPr>
      </w:pPr>
    </w:p>
    <w:p w14:paraId="1FF4D848" w14:textId="77777777" w:rsidR="000A38A1" w:rsidRPr="004D239D" w:rsidRDefault="000A38A1" w:rsidP="003A3BBA">
      <w:pPr>
        <w:jc w:val="both"/>
        <w:rPr>
          <w:rFonts w:cs="Arial"/>
          <w:noProof w:val="0"/>
          <w:sz w:val="20"/>
          <w:szCs w:val="20"/>
        </w:rPr>
      </w:pPr>
    </w:p>
    <w:p w14:paraId="287D687C"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Uchádzačom navrhovaná cena musí byť stanovená podľa zákona č. 18/1996 Z. z. o cenách v znení neskorších predpisov v spojení s Vyhláškou MF SR č. 87/1996 Z. z., ktorou sa vykonáva zákon NR SR č. 18/1996 Z. z. o cenách v znení neskorších predpisov a vyjadrená v EUR (€, EUR).</w:t>
      </w:r>
    </w:p>
    <w:p w14:paraId="6E1E1D2F"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Ak uchádzač nie je platiteľom DPH v Slovenskej republike, uvedie navrhovanú cenu podľa bodu 3 a na skutočnosť, že nie je platiteľom DPH v Slovenskej republike, je povinný upozorniť v ponuke. Podľa § 69 ods. 2 zákona 222/2004 Z. z. o dani z pridanej hodnoty v znení neskorších predpisov je zdaniteľná osoba povinná platiť daň pri službách uvedených v § 16 ods. 1 až 4, 10 a 11 (Smernica Rady 2006/112/ES - tzv. „</w:t>
      </w:r>
      <w:proofErr w:type="spellStart"/>
      <w:r w:rsidRPr="004D239D">
        <w:rPr>
          <w:rFonts w:cs="Arial"/>
          <w:noProof w:val="0"/>
          <w:sz w:val="20"/>
          <w:szCs w:val="20"/>
        </w:rPr>
        <w:t>reverse</w:t>
      </w:r>
      <w:proofErr w:type="spellEnd"/>
      <w:r w:rsidRPr="004D239D">
        <w:rPr>
          <w:rFonts w:cs="Arial"/>
          <w:noProof w:val="0"/>
          <w:sz w:val="20"/>
          <w:szCs w:val="20"/>
        </w:rPr>
        <w:t xml:space="preserve"> </w:t>
      </w:r>
      <w:proofErr w:type="spellStart"/>
      <w:r w:rsidRPr="004D239D">
        <w:rPr>
          <w:rFonts w:cs="Arial"/>
          <w:noProof w:val="0"/>
          <w:sz w:val="20"/>
          <w:szCs w:val="20"/>
        </w:rPr>
        <w:t>charge</w:t>
      </w:r>
      <w:proofErr w:type="spellEnd"/>
      <w:r w:rsidRPr="004D239D">
        <w:rPr>
          <w:rFonts w:cs="Arial"/>
          <w:noProof w:val="0"/>
          <w:sz w:val="20"/>
          <w:szCs w:val="20"/>
        </w:rPr>
        <w:t>“ mechanizmus).</w:t>
      </w:r>
    </w:p>
    <w:p w14:paraId="14528080"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Cena za predmet zákazky musí byť stanovená v zmysle zákona NR SR č. 18/1996 Z. z. o cenách v znení neskorších predpisov, vyhlášky MF SR č. 87/1996 Z. z., ktorou sa vykonáva zákon NR SR č. 18/1996 Z. z. o cenách v znení neskorších predpisov</w:t>
      </w:r>
    </w:p>
    <w:p w14:paraId="3C185BAF"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 xml:space="preserve">Cena musí byť stanovená v mene euro (vrátane prípadných ďalších iných príplatkov alebo poplatkov). </w:t>
      </w:r>
    </w:p>
    <w:p w14:paraId="0D82105C" w14:textId="489D6E5E" w:rsidR="002C0FD0" w:rsidRDefault="002C0FD0" w:rsidP="00A07F53">
      <w:pPr>
        <w:numPr>
          <w:ilvl w:val="1"/>
          <w:numId w:val="42"/>
        </w:numPr>
        <w:jc w:val="both"/>
        <w:rPr>
          <w:rFonts w:cs="Arial"/>
          <w:noProof w:val="0"/>
          <w:sz w:val="20"/>
          <w:szCs w:val="20"/>
        </w:rPr>
      </w:pPr>
      <w:r w:rsidRPr="004D239D">
        <w:rPr>
          <w:rFonts w:cs="Arial"/>
          <w:noProof w:val="0"/>
          <w:sz w:val="20"/>
          <w:szCs w:val="20"/>
        </w:rPr>
        <w:t>Cenu je potrebné uvádzať v eurách bez DPH, výšku DPH a vrátane DPH.</w:t>
      </w:r>
    </w:p>
    <w:p w14:paraId="51BA4D59"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V prípade, že uchádzač nie je platcom DPH, toto uvedie pri vyjadrení ceny.</w:t>
      </w:r>
    </w:p>
    <w:p w14:paraId="73362473"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Určenie ceny a spôsob jej určenia musí byť zrozumiteľný a jasný.</w:t>
      </w:r>
    </w:p>
    <w:p w14:paraId="7F2136CD" w14:textId="77777777" w:rsidR="002C0FD0" w:rsidRPr="004D239D" w:rsidRDefault="002C0FD0" w:rsidP="00A07F53">
      <w:pPr>
        <w:numPr>
          <w:ilvl w:val="1"/>
          <w:numId w:val="42"/>
        </w:numPr>
        <w:jc w:val="both"/>
        <w:rPr>
          <w:rFonts w:cs="Arial"/>
          <w:noProof w:val="0"/>
          <w:sz w:val="20"/>
          <w:szCs w:val="20"/>
        </w:rPr>
      </w:pPr>
      <w:r w:rsidRPr="004D239D">
        <w:rPr>
          <w:rFonts w:cs="Arial"/>
          <w:noProof w:val="0"/>
          <w:sz w:val="20"/>
          <w:szCs w:val="20"/>
        </w:rPr>
        <w:t>Pri určovaní ceny je potrebné venovať pozornosť všetkým požadovaným údajom, ako aj pokynom na zhotovenie ponuky, vyplývajúcim pre uchádzačov z týchto súťažných podkladov, vrátane obchodných podmienok podľa týchto súťažných podkladov. Navrhovaná cena musí byť stanovená na dve desatinné miesta.</w:t>
      </w:r>
    </w:p>
    <w:p w14:paraId="040182D2" w14:textId="77777777" w:rsidR="003A3BBA" w:rsidRPr="004D239D" w:rsidRDefault="003A3BBA" w:rsidP="00701D77">
      <w:pPr>
        <w:jc w:val="both"/>
        <w:rPr>
          <w:rFonts w:cs="Arial"/>
          <w:noProof w:val="0"/>
          <w:sz w:val="20"/>
          <w:szCs w:val="20"/>
        </w:rPr>
      </w:pPr>
    </w:p>
    <w:p w14:paraId="0A9159DB" w14:textId="0F645AC1" w:rsidR="00701D77" w:rsidRPr="004D239D" w:rsidRDefault="00701D77">
      <w:pPr>
        <w:rPr>
          <w:rFonts w:cs="Arial"/>
          <w:noProof w:val="0"/>
          <w:sz w:val="20"/>
          <w:szCs w:val="20"/>
        </w:rPr>
      </w:pPr>
      <w:r w:rsidRPr="004D239D">
        <w:rPr>
          <w:rFonts w:cs="Arial"/>
          <w:noProof w:val="0"/>
          <w:sz w:val="20"/>
          <w:szCs w:val="20"/>
        </w:rPr>
        <w:br w:type="page"/>
      </w:r>
    </w:p>
    <w:p w14:paraId="4582AC03" w14:textId="3F9EEF41" w:rsidR="00701D77" w:rsidRPr="004D239D" w:rsidRDefault="00844EB8" w:rsidP="003F2325">
      <w:pPr>
        <w:pStyle w:val="Nadpis1"/>
        <w:rPr>
          <w:color w:val="000000"/>
          <w:szCs w:val="28"/>
        </w:rPr>
      </w:pPr>
      <w:bookmarkStart w:id="89" w:name="_Toc192747287"/>
      <w:r w:rsidRPr="004D239D">
        <w:lastRenderedPageBreak/>
        <w:t xml:space="preserve">D </w:t>
      </w:r>
      <w:r w:rsidR="00701D77" w:rsidRPr="004D239D">
        <w:t>OBCHODNÉ PODMIENKY</w:t>
      </w:r>
      <w:bookmarkEnd w:id="89"/>
      <w:r w:rsidR="00701D77" w:rsidRPr="004D239D">
        <w:t xml:space="preserve"> </w:t>
      </w:r>
    </w:p>
    <w:p w14:paraId="53271D38" w14:textId="77777777" w:rsidR="009D4EEC" w:rsidRPr="004D239D" w:rsidRDefault="009D4EEC" w:rsidP="009D4EEC">
      <w:pPr>
        <w:jc w:val="both"/>
        <w:rPr>
          <w:rFonts w:cs="Arial"/>
          <w:noProof w:val="0"/>
          <w:sz w:val="20"/>
          <w:szCs w:val="20"/>
        </w:rPr>
      </w:pPr>
    </w:p>
    <w:p w14:paraId="464B55CB" w14:textId="6F615ABC" w:rsidR="009D4EEC" w:rsidRDefault="00855A12" w:rsidP="009D4EEC">
      <w:pPr>
        <w:jc w:val="both"/>
        <w:rPr>
          <w:rFonts w:cs="Arial"/>
          <w:noProof w:val="0"/>
          <w:sz w:val="20"/>
          <w:szCs w:val="20"/>
        </w:rPr>
      </w:pPr>
      <w:r w:rsidRPr="004D239D">
        <w:rPr>
          <w:rFonts w:cs="Arial"/>
          <w:noProof w:val="0"/>
          <w:sz w:val="20"/>
          <w:szCs w:val="20"/>
        </w:rPr>
        <w:t xml:space="preserve">Uchádzač vo svojej ponuke predloží návrh </w:t>
      </w:r>
      <w:r w:rsidR="00DE4714">
        <w:rPr>
          <w:rFonts w:cs="Arial"/>
          <w:noProof w:val="0"/>
          <w:sz w:val="20"/>
          <w:szCs w:val="20"/>
        </w:rPr>
        <w:t xml:space="preserve">kúpnej zmluvy </w:t>
      </w:r>
      <w:r w:rsidRPr="004D239D">
        <w:rPr>
          <w:rFonts w:cs="Arial"/>
          <w:noProof w:val="0"/>
          <w:sz w:val="20"/>
          <w:szCs w:val="20"/>
        </w:rPr>
        <w:t xml:space="preserve">na </w:t>
      </w:r>
      <w:r w:rsidR="00A329D3">
        <w:rPr>
          <w:rFonts w:cs="Arial"/>
          <w:noProof w:val="0"/>
          <w:sz w:val="20"/>
          <w:szCs w:val="20"/>
        </w:rPr>
        <w:t xml:space="preserve">príslušnú časť predmetu </w:t>
      </w:r>
      <w:r w:rsidRPr="004D239D">
        <w:rPr>
          <w:rFonts w:cs="Arial"/>
          <w:noProof w:val="0"/>
          <w:sz w:val="20"/>
          <w:szCs w:val="20"/>
        </w:rPr>
        <w:t>zákazky</w:t>
      </w:r>
      <w:r w:rsidR="009D4EEC" w:rsidRPr="004D239D">
        <w:rPr>
          <w:rFonts w:cs="Arial"/>
          <w:noProof w:val="0"/>
          <w:sz w:val="20"/>
          <w:szCs w:val="20"/>
        </w:rPr>
        <w:t xml:space="preserve"> spolu so zmluvnými podmienkami</w:t>
      </w:r>
      <w:r w:rsidR="00451774">
        <w:rPr>
          <w:rFonts w:cs="Arial"/>
          <w:noProof w:val="0"/>
          <w:sz w:val="20"/>
          <w:szCs w:val="20"/>
        </w:rPr>
        <w:t xml:space="preserve"> a prílohami zmluvy </w:t>
      </w:r>
    </w:p>
    <w:p w14:paraId="4160CC0E" w14:textId="3805D298" w:rsidR="00CA1D4B" w:rsidRDefault="00CA1D4B" w:rsidP="009D4EEC">
      <w:pPr>
        <w:jc w:val="both"/>
        <w:rPr>
          <w:rFonts w:cs="Arial"/>
          <w:noProof w:val="0"/>
          <w:sz w:val="20"/>
          <w:szCs w:val="20"/>
        </w:rPr>
      </w:pPr>
    </w:p>
    <w:p w14:paraId="526CE3A4" w14:textId="5EB1AF35" w:rsidR="00CA1D4B" w:rsidRDefault="00CA1D4B" w:rsidP="009D4EEC">
      <w:pPr>
        <w:jc w:val="both"/>
        <w:rPr>
          <w:rFonts w:cs="Arial"/>
          <w:noProof w:val="0"/>
          <w:sz w:val="20"/>
          <w:szCs w:val="20"/>
        </w:rPr>
      </w:pPr>
      <w:r w:rsidRPr="00CA1D4B">
        <w:rPr>
          <w:rFonts w:cs="Arial"/>
          <w:noProof w:val="0"/>
          <w:sz w:val="20"/>
          <w:szCs w:val="20"/>
        </w:rPr>
        <w:t xml:space="preserve">Návrh zmluvy </w:t>
      </w:r>
      <w:r w:rsidR="00612EF7">
        <w:rPr>
          <w:rFonts w:cs="Arial"/>
          <w:noProof w:val="0"/>
          <w:sz w:val="20"/>
          <w:szCs w:val="20"/>
        </w:rPr>
        <w:t>sa nachádza v Prílohe</w:t>
      </w:r>
      <w:r w:rsidRPr="00CA1D4B">
        <w:rPr>
          <w:rFonts w:cs="Arial"/>
          <w:noProof w:val="0"/>
          <w:sz w:val="20"/>
          <w:szCs w:val="20"/>
        </w:rPr>
        <w:t xml:space="preserve"> č. </w:t>
      </w:r>
      <w:r w:rsidR="00FA0905">
        <w:rPr>
          <w:rFonts w:cs="Arial"/>
          <w:noProof w:val="0"/>
          <w:sz w:val="20"/>
          <w:szCs w:val="20"/>
        </w:rPr>
        <w:t>4</w:t>
      </w:r>
      <w:r w:rsidRPr="00CA1D4B">
        <w:rPr>
          <w:rFonts w:cs="Arial"/>
          <w:noProof w:val="0"/>
          <w:sz w:val="20"/>
          <w:szCs w:val="20"/>
        </w:rPr>
        <w:t xml:space="preserve"> – Návrh kúpnej zmluvy</w:t>
      </w:r>
      <w:r>
        <w:rPr>
          <w:rFonts w:cs="Arial"/>
          <w:noProof w:val="0"/>
          <w:sz w:val="20"/>
          <w:szCs w:val="20"/>
        </w:rPr>
        <w:t xml:space="preserve"> </w:t>
      </w:r>
      <w:r w:rsidRPr="00CA1D4B">
        <w:rPr>
          <w:rFonts w:cs="Arial"/>
          <w:noProof w:val="0"/>
          <w:sz w:val="20"/>
          <w:szCs w:val="20"/>
        </w:rPr>
        <w:t>vo formáte *.</w:t>
      </w:r>
      <w:proofErr w:type="spellStart"/>
      <w:r>
        <w:rPr>
          <w:rFonts w:cs="Arial"/>
          <w:noProof w:val="0"/>
          <w:sz w:val="20"/>
          <w:szCs w:val="20"/>
        </w:rPr>
        <w:t>doc</w:t>
      </w:r>
      <w:r w:rsidRPr="00CA1D4B">
        <w:rPr>
          <w:rFonts w:cs="Arial"/>
          <w:noProof w:val="0"/>
          <w:sz w:val="20"/>
          <w:szCs w:val="20"/>
        </w:rPr>
        <w:t>x</w:t>
      </w:r>
      <w:proofErr w:type="spellEnd"/>
      <w:r w:rsidRPr="00CA1D4B">
        <w:rPr>
          <w:rFonts w:cs="Arial"/>
          <w:noProof w:val="0"/>
          <w:sz w:val="20"/>
          <w:szCs w:val="20"/>
        </w:rPr>
        <w:t>. a je nedeliteľnou súčasťou týchto súťažných podkladov.</w:t>
      </w:r>
    </w:p>
    <w:p w14:paraId="619B661C" w14:textId="3C4DD246" w:rsidR="00A329D3" w:rsidRDefault="00A329D3" w:rsidP="009D4EEC">
      <w:pPr>
        <w:jc w:val="both"/>
        <w:rPr>
          <w:rFonts w:cs="Arial"/>
          <w:noProof w:val="0"/>
          <w:sz w:val="20"/>
          <w:szCs w:val="20"/>
        </w:rPr>
      </w:pPr>
    </w:p>
    <w:p w14:paraId="10889F06" w14:textId="77777777" w:rsidR="00A329D3" w:rsidRDefault="00A329D3" w:rsidP="009D4EEC">
      <w:pPr>
        <w:jc w:val="both"/>
        <w:rPr>
          <w:rFonts w:cs="Arial"/>
          <w:noProof w:val="0"/>
          <w:sz w:val="20"/>
          <w:szCs w:val="20"/>
        </w:rPr>
      </w:pPr>
    </w:p>
    <w:p w14:paraId="575104B5" w14:textId="44D71980" w:rsidR="00DE4714" w:rsidRDefault="00A329D3" w:rsidP="009D4EEC">
      <w:pPr>
        <w:jc w:val="both"/>
        <w:rPr>
          <w:rFonts w:cs="Arial"/>
          <w:noProof w:val="0"/>
          <w:sz w:val="20"/>
          <w:szCs w:val="20"/>
        </w:rPr>
      </w:pPr>
      <w:r w:rsidRPr="00A329D3">
        <w:rPr>
          <w:rFonts w:cs="Arial"/>
          <w:noProof w:val="0"/>
          <w:sz w:val="20"/>
          <w:szCs w:val="20"/>
        </w:rPr>
        <w:t>Príloha č. 5 - Kúpna zmluva pre časť č. 1 palety kovové návrh</w:t>
      </w:r>
      <w:r>
        <w:rPr>
          <w:rFonts w:cs="Arial"/>
          <w:noProof w:val="0"/>
          <w:sz w:val="20"/>
          <w:szCs w:val="20"/>
        </w:rPr>
        <w:t xml:space="preserve">.docx </w:t>
      </w:r>
    </w:p>
    <w:p w14:paraId="0AFA2AFB" w14:textId="09C55B16" w:rsidR="00A329D3" w:rsidRDefault="00A329D3" w:rsidP="009D4EEC">
      <w:pPr>
        <w:jc w:val="both"/>
        <w:rPr>
          <w:rFonts w:cs="Arial"/>
          <w:noProof w:val="0"/>
          <w:sz w:val="20"/>
          <w:szCs w:val="20"/>
        </w:rPr>
      </w:pPr>
      <w:r w:rsidRPr="00A329D3">
        <w:rPr>
          <w:rFonts w:cs="Arial"/>
          <w:noProof w:val="0"/>
          <w:sz w:val="20"/>
          <w:szCs w:val="20"/>
        </w:rPr>
        <w:t>Príloha č. 5 - Kúpna zmluva pre časť č. 2 palety plastové návrh</w:t>
      </w:r>
      <w:r w:rsidR="00E01662">
        <w:rPr>
          <w:rFonts w:cs="Arial"/>
          <w:noProof w:val="0"/>
          <w:sz w:val="20"/>
          <w:szCs w:val="20"/>
        </w:rPr>
        <w:t>.docx</w:t>
      </w:r>
    </w:p>
    <w:p w14:paraId="5FA03DCB" w14:textId="65D5F937" w:rsidR="00DE4714" w:rsidRDefault="00DE4714" w:rsidP="009D4EEC">
      <w:pPr>
        <w:jc w:val="both"/>
        <w:rPr>
          <w:rFonts w:cs="Arial"/>
          <w:noProof w:val="0"/>
          <w:sz w:val="20"/>
          <w:szCs w:val="20"/>
        </w:rPr>
      </w:pPr>
    </w:p>
    <w:p w14:paraId="5CC69057" w14:textId="7A57B174" w:rsidR="00DE4714" w:rsidRDefault="00DE4714" w:rsidP="009D4EEC">
      <w:pPr>
        <w:jc w:val="both"/>
        <w:rPr>
          <w:rFonts w:cs="Arial"/>
          <w:noProof w:val="0"/>
          <w:sz w:val="20"/>
          <w:szCs w:val="20"/>
        </w:rPr>
      </w:pPr>
    </w:p>
    <w:p w14:paraId="113FA8C1" w14:textId="5347D2C9" w:rsidR="00DE4714" w:rsidRDefault="00DE4714" w:rsidP="009D4EEC">
      <w:pPr>
        <w:jc w:val="both"/>
        <w:rPr>
          <w:rFonts w:cs="Arial"/>
          <w:noProof w:val="0"/>
          <w:sz w:val="20"/>
          <w:szCs w:val="20"/>
        </w:rPr>
      </w:pPr>
    </w:p>
    <w:p w14:paraId="056E3C32" w14:textId="293437AC" w:rsidR="00DE4714" w:rsidRDefault="00DE4714" w:rsidP="009D4EEC">
      <w:pPr>
        <w:jc w:val="both"/>
        <w:rPr>
          <w:rFonts w:cs="Arial"/>
          <w:noProof w:val="0"/>
          <w:sz w:val="20"/>
          <w:szCs w:val="20"/>
        </w:rPr>
      </w:pPr>
    </w:p>
    <w:p w14:paraId="5348910F" w14:textId="5B3EF03B" w:rsidR="00DE4714" w:rsidRDefault="00DE4714" w:rsidP="009D4EEC">
      <w:pPr>
        <w:jc w:val="both"/>
        <w:rPr>
          <w:rFonts w:cs="Arial"/>
          <w:noProof w:val="0"/>
          <w:sz w:val="20"/>
          <w:szCs w:val="20"/>
        </w:rPr>
      </w:pPr>
    </w:p>
    <w:p w14:paraId="1892FD13" w14:textId="4D0C3216" w:rsidR="00DE4714" w:rsidRDefault="00DE4714" w:rsidP="009D4EEC">
      <w:pPr>
        <w:jc w:val="both"/>
        <w:rPr>
          <w:rFonts w:cs="Arial"/>
          <w:noProof w:val="0"/>
          <w:sz w:val="20"/>
          <w:szCs w:val="20"/>
        </w:rPr>
      </w:pPr>
    </w:p>
    <w:p w14:paraId="67EA4C3C" w14:textId="6A09B843" w:rsidR="00DE4714" w:rsidRDefault="00DE4714" w:rsidP="009D4EEC">
      <w:pPr>
        <w:jc w:val="both"/>
        <w:rPr>
          <w:rFonts w:cs="Arial"/>
          <w:noProof w:val="0"/>
          <w:sz w:val="20"/>
          <w:szCs w:val="20"/>
        </w:rPr>
      </w:pPr>
    </w:p>
    <w:p w14:paraId="11EEDFD9" w14:textId="517AD17B" w:rsidR="00DE4714" w:rsidRDefault="00DE4714" w:rsidP="009D4EEC">
      <w:pPr>
        <w:jc w:val="both"/>
        <w:rPr>
          <w:rFonts w:cs="Arial"/>
          <w:noProof w:val="0"/>
          <w:sz w:val="20"/>
          <w:szCs w:val="20"/>
        </w:rPr>
      </w:pPr>
    </w:p>
    <w:p w14:paraId="6FC34FDB" w14:textId="1BCFCBDE" w:rsidR="00DE4714" w:rsidRDefault="00DE4714" w:rsidP="009D4EEC">
      <w:pPr>
        <w:jc w:val="both"/>
        <w:rPr>
          <w:rFonts w:cs="Arial"/>
          <w:noProof w:val="0"/>
          <w:sz w:val="20"/>
          <w:szCs w:val="20"/>
        </w:rPr>
      </w:pPr>
    </w:p>
    <w:p w14:paraId="0DCCC570" w14:textId="38D7D6B4" w:rsidR="00FB4F1E" w:rsidRDefault="00FB4F1E" w:rsidP="009D4EEC">
      <w:pPr>
        <w:jc w:val="both"/>
        <w:rPr>
          <w:rFonts w:cs="Arial"/>
          <w:noProof w:val="0"/>
          <w:sz w:val="20"/>
          <w:szCs w:val="20"/>
        </w:rPr>
      </w:pPr>
    </w:p>
    <w:p w14:paraId="4B5487B7" w14:textId="6B0EE910" w:rsidR="00FB4F1E" w:rsidRDefault="00FB4F1E" w:rsidP="009D4EEC">
      <w:pPr>
        <w:jc w:val="both"/>
        <w:rPr>
          <w:rFonts w:cs="Arial"/>
          <w:noProof w:val="0"/>
          <w:sz w:val="20"/>
          <w:szCs w:val="20"/>
        </w:rPr>
      </w:pPr>
    </w:p>
    <w:p w14:paraId="360FECBF" w14:textId="37BAFACB" w:rsidR="00FB4F1E" w:rsidRDefault="00FB4F1E" w:rsidP="009D4EEC">
      <w:pPr>
        <w:jc w:val="both"/>
        <w:rPr>
          <w:rFonts w:cs="Arial"/>
          <w:noProof w:val="0"/>
          <w:sz w:val="20"/>
          <w:szCs w:val="20"/>
        </w:rPr>
      </w:pPr>
    </w:p>
    <w:p w14:paraId="1B3400CF" w14:textId="571B036A" w:rsidR="00FB4F1E" w:rsidRDefault="00FB4F1E" w:rsidP="009D4EEC">
      <w:pPr>
        <w:jc w:val="both"/>
        <w:rPr>
          <w:rFonts w:cs="Arial"/>
          <w:noProof w:val="0"/>
          <w:sz w:val="20"/>
          <w:szCs w:val="20"/>
        </w:rPr>
      </w:pPr>
    </w:p>
    <w:p w14:paraId="425EE88D" w14:textId="7E619C97" w:rsidR="00FB4F1E" w:rsidRDefault="00FB4F1E" w:rsidP="009D4EEC">
      <w:pPr>
        <w:jc w:val="both"/>
        <w:rPr>
          <w:rFonts w:cs="Arial"/>
          <w:noProof w:val="0"/>
          <w:sz w:val="20"/>
          <w:szCs w:val="20"/>
        </w:rPr>
      </w:pPr>
    </w:p>
    <w:p w14:paraId="01C1529B" w14:textId="7B843514" w:rsidR="00FB4F1E" w:rsidRDefault="00FB4F1E" w:rsidP="009D4EEC">
      <w:pPr>
        <w:jc w:val="both"/>
        <w:rPr>
          <w:rFonts w:cs="Arial"/>
          <w:noProof w:val="0"/>
          <w:sz w:val="20"/>
          <w:szCs w:val="20"/>
        </w:rPr>
      </w:pPr>
    </w:p>
    <w:p w14:paraId="19F53A67" w14:textId="2AAD0738" w:rsidR="00FB4F1E" w:rsidRDefault="00FB4F1E" w:rsidP="009D4EEC">
      <w:pPr>
        <w:jc w:val="both"/>
        <w:rPr>
          <w:rFonts w:cs="Arial"/>
          <w:noProof w:val="0"/>
          <w:sz w:val="20"/>
          <w:szCs w:val="20"/>
        </w:rPr>
      </w:pPr>
    </w:p>
    <w:p w14:paraId="4AFAB2EE" w14:textId="5F14296A" w:rsidR="00FB4F1E" w:rsidRDefault="00FB4F1E" w:rsidP="009D4EEC">
      <w:pPr>
        <w:jc w:val="both"/>
        <w:rPr>
          <w:rFonts w:cs="Arial"/>
          <w:noProof w:val="0"/>
          <w:sz w:val="20"/>
          <w:szCs w:val="20"/>
        </w:rPr>
      </w:pPr>
    </w:p>
    <w:p w14:paraId="2385C16B" w14:textId="283470EF" w:rsidR="00FB4F1E" w:rsidRDefault="00FB4F1E" w:rsidP="009D4EEC">
      <w:pPr>
        <w:jc w:val="both"/>
        <w:rPr>
          <w:rFonts w:cs="Arial"/>
          <w:noProof w:val="0"/>
          <w:sz w:val="20"/>
          <w:szCs w:val="20"/>
        </w:rPr>
      </w:pPr>
    </w:p>
    <w:p w14:paraId="7EDD45AE" w14:textId="17809E1E" w:rsidR="00FB4F1E" w:rsidRDefault="00FB4F1E" w:rsidP="009D4EEC">
      <w:pPr>
        <w:jc w:val="both"/>
        <w:rPr>
          <w:rFonts w:cs="Arial"/>
          <w:noProof w:val="0"/>
          <w:sz w:val="20"/>
          <w:szCs w:val="20"/>
        </w:rPr>
      </w:pPr>
    </w:p>
    <w:p w14:paraId="3C3E9082" w14:textId="7AC389BB" w:rsidR="00FB4F1E" w:rsidRDefault="00FB4F1E" w:rsidP="009D4EEC">
      <w:pPr>
        <w:jc w:val="both"/>
        <w:rPr>
          <w:rFonts w:cs="Arial"/>
          <w:noProof w:val="0"/>
          <w:sz w:val="20"/>
          <w:szCs w:val="20"/>
        </w:rPr>
      </w:pPr>
    </w:p>
    <w:p w14:paraId="3A87C9A3" w14:textId="6B96B747" w:rsidR="00FB4F1E" w:rsidRDefault="00FB4F1E" w:rsidP="009D4EEC">
      <w:pPr>
        <w:jc w:val="both"/>
        <w:rPr>
          <w:rFonts w:cs="Arial"/>
          <w:noProof w:val="0"/>
          <w:sz w:val="20"/>
          <w:szCs w:val="20"/>
        </w:rPr>
      </w:pPr>
    </w:p>
    <w:p w14:paraId="10021A5A" w14:textId="57EC1FBF" w:rsidR="00FB4F1E" w:rsidRDefault="00FB4F1E" w:rsidP="009D4EEC">
      <w:pPr>
        <w:jc w:val="both"/>
        <w:rPr>
          <w:rFonts w:cs="Arial"/>
          <w:noProof w:val="0"/>
          <w:sz w:val="20"/>
          <w:szCs w:val="20"/>
        </w:rPr>
      </w:pPr>
    </w:p>
    <w:p w14:paraId="188AD3D5" w14:textId="742C75D4" w:rsidR="00FB4F1E" w:rsidRDefault="00FB4F1E" w:rsidP="009D4EEC">
      <w:pPr>
        <w:jc w:val="both"/>
        <w:rPr>
          <w:rFonts w:cs="Arial"/>
          <w:noProof w:val="0"/>
          <w:sz w:val="20"/>
          <w:szCs w:val="20"/>
        </w:rPr>
      </w:pPr>
    </w:p>
    <w:p w14:paraId="68B13B94" w14:textId="2209DEF6" w:rsidR="00FB4F1E" w:rsidRDefault="00FB4F1E" w:rsidP="009D4EEC">
      <w:pPr>
        <w:jc w:val="both"/>
        <w:rPr>
          <w:rFonts w:cs="Arial"/>
          <w:noProof w:val="0"/>
          <w:sz w:val="20"/>
          <w:szCs w:val="20"/>
        </w:rPr>
      </w:pPr>
    </w:p>
    <w:p w14:paraId="6FBB5290" w14:textId="37352A90" w:rsidR="00FB4F1E" w:rsidRDefault="00FB4F1E" w:rsidP="009D4EEC">
      <w:pPr>
        <w:jc w:val="both"/>
        <w:rPr>
          <w:rFonts w:cs="Arial"/>
          <w:noProof w:val="0"/>
          <w:sz w:val="20"/>
          <w:szCs w:val="20"/>
        </w:rPr>
      </w:pPr>
    </w:p>
    <w:p w14:paraId="0DAE9B40" w14:textId="62177375" w:rsidR="00FB4F1E" w:rsidRDefault="00FB4F1E" w:rsidP="009D4EEC">
      <w:pPr>
        <w:jc w:val="both"/>
        <w:rPr>
          <w:rFonts w:cs="Arial"/>
          <w:noProof w:val="0"/>
          <w:sz w:val="20"/>
          <w:szCs w:val="20"/>
        </w:rPr>
      </w:pPr>
    </w:p>
    <w:p w14:paraId="38B52FDD" w14:textId="26DF1CFD" w:rsidR="00FB4F1E" w:rsidRDefault="00FB4F1E" w:rsidP="009D4EEC">
      <w:pPr>
        <w:jc w:val="both"/>
        <w:rPr>
          <w:rFonts w:cs="Arial"/>
          <w:noProof w:val="0"/>
          <w:sz w:val="20"/>
          <w:szCs w:val="20"/>
        </w:rPr>
      </w:pPr>
    </w:p>
    <w:p w14:paraId="5867D7D9" w14:textId="4D9ABF18" w:rsidR="00FB4F1E" w:rsidRDefault="00FB4F1E" w:rsidP="009D4EEC">
      <w:pPr>
        <w:jc w:val="both"/>
        <w:rPr>
          <w:rFonts w:cs="Arial"/>
          <w:noProof w:val="0"/>
          <w:sz w:val="20"/>
          <w:szCs w:val="20"/>
        </w:rPr>
      </w:pPr>
    </w:p>
    <w:p w14:paraId="44A1E0DF" w14:textId="2DDFF29C" w:rsidR="00FB4F1E" w:rsidRDefault="00FB4F1E" w:rsidP="009D4EEC">
      <w:pPr>
        <w:jc w:val="both"/>
        <w:rPr>
          <w:rFonts w:cs="Arial"/>
          <w:noProof w:val="0"/>
          <w:sz w:val="20"/>
          <w:szCs w:val="20"/>
        </w:rPr>
      </w:pPr>
    </w:p>
    <w:p w14:paraId="036B238A" w14:textId="6953EA23" w:rsidR="00FB4F1E" w:rsidRDefault="00FB4F1E" w:rsidP="009D4EEC">
      <w:pPr>
        <w:jc w:val="both"/>
        <w:rPr>
          <w:rFonts w:cs="Arial"/>
          <w:noProof w:val="0"/>
          <w:sz w:val="20"/>
          <w:szCs w:val="20"/>
        </w:rPr>
      </w:pPr>
    </w:p>
    <w:p w14:paraId="534A41BE" w14:textId="4E9CFF80" w:rsidR="00FB4F1E" w:rsidRDefault="00FB4F1E" w:rsidP="009D4EEC">
      <w:pPr>
        <w:jc w:val="both"/>
        <w:rPr>
          <w:rFonts w:cs="Arial"/>
          <w:noProof w:val="0"/>
          <w:sz w:val="20"/>
          <w:szCs w:val="20"/>
        </w:rPr>
      </w:pPr>
    </w:p>
    <w:p w14:paraId="7802B2D4" w14:textId="4DADD105" w:rsidR="00FB4F1E" w:rsidRDefault="00FB4F1E" w:rsidP="009D4EEC">
      <w:pPr>
        <w:jc w:val="both"/>
        <w:rPr>
          <w:rFonts w:cs="Arial"/>
          <w:noProof w:val="0"/>
          <w:sz w:val="20"/>
          <w:szCs w:val="20"/>
        </w:rPr>
      </w:pPr>
    </w:p>
    <w:p w14:paraId="2038938C" w14:textId="0DA5FDED" w:rsidR="00FB4F1E" w:rsidRDefault="00FB4F1E" w:rsidP="009D4EEC">
      <w:pPr>
        <w:jc w:val="both"/>
        <w:rPr>
          <w:rFonts w:cs="Arial"/>
          <w:noProof w:val="0"/>
          <w:sz w:val="20"/>
          <w:szCs w:val="20"/>
        </w:rPr>
      </w:pPr>
    </w:p>
    <w:p w14:paraId="340B1CD4" w14:textId="62389CC5" w:rsidR="00FB4F1E" w:rsidRDefault="00FB4F1E" w:rsidP="009D4EEC">
      <w:pPr>
        <w:jc w:val="both"/>
        <w:rPr>
          <w:rFonts w:cs="Arial"/>
          <w:noProof w:val="0"/>
          <w:sz w:val="20"/>
          <w:szCs w:val="20"/>
        </w:rPr>
      </w:pPr>
    </w:p>
    <w:p w14:paraId="30E32E79" w14:textId="5B69EC84" w:rsidR="00FB4F1E" w:rsidRDefault="00FB4F1E" w:rsidP="009D4EEC">
      <w:pPr>
        <w:jc w:val="both"/>
        <w:rPr>
          <w:rFonts w:cs="Arial"/>
          <w:noProof w:val="0"/>
          <w:sz w:val="20"/>
          <w:szCs w:val="20"/>
        </w:rPr>
      </w:pPr>
    </w:p>
    <w:p w14:paraId="09A37A6B" w14:textId="77777777" w:rsidR="00FB4F1E" w:rsidRDefault="00FB4F1E" w:rsidP="009D4EEC">
      <w:pPr>
        <w:jc w:val="both"/>
        <w:rPr>
          <w:rFonts w:cs="Arial"/>
          <w:noProof w:val="0"/>
          <w:sz w:val="20"/>
          <w:szCs w:val="20"/>
        </w:rPr>
      </w:pPr>
    </w:p>
    <w:p w14:paraId="1DAB65E8" w14:textId="3FFDE8A3" w:rsidR="00DE4714" w:rsidRDefault="00DE4714" w:rsidP="009D4EEC">
      <w:pPr>
        <w:jc w:val="both"/>
        <w:rPr>
          <w:rFonts w:cs="Arial"/>
          <w:noProof w:val="0"/>
          <w:sz w:val="20"/>
          <w:szCs w:val="20"/>
        </w:rPr>
      </w:pPr>
    </w:p>
    <w:p w14:paraId="0AD27BF3" w14:textId="74EC2C2F" w:rsidR="00DE4714" w:rsidRDefault="00DE4714" w:rsidP="009D4EEC">
      <w:pPr>
        <w:jc w:val="both"/>
        <w:rPr>
          <w:rFonts w:cs="Arial"/>
          <w:noProof w:val="0"/>
          <w:sz w:val="20"/>
          <w:szCs w:val="20"/>
        </w:rPr>
      </w:pPr>
    </w:p>
    <w:p w14:paraId="2367EB8E" w14:textId="5969CF43" w:rsidR="00DE4714" w:rsidRDefault="00DE4714" w:rsidP="009D4EEC">
      <w:pPr>
        <w:jc w:val="both"/>
        <w:rPr>
          <w:rFonts w:cs="Arial"/>
          <w:noProof w:val="0"/>
          <w:sz w:val="20"/>
          <w:szCs w:val="20"/>
        </w:rPr>
      </w:pPr>
    </w:p>
    <w:p w14:paraId="4B413347" w14:textId="50A475F5" w:rsidR="00DE4714" w:rsidRDefault="00DE4714" w:rsidP="009D4EEC">
      <w:pPr>
        <w:jc w:val="both"/>
        <w:rPr>
          <w:rFonts w:cs="Arial"/>
          <w:noProof w:val="0"/>
          <w:sz w:val="20"/>
          <w:szCs w:val="20"/>
        </w:rPr>
      </w:pPr>
    </w:p>
    <w:p w14:paraId="504E1836" w14:textId="651B44FF" w:rsidR="00DE4714" w:rsidRDefault="00DE4714" w:rsidP="009D4EEC">
      <w:pPr>
        <w:jc w:val="both"/>
        <w:rPr>
          <w:rFonts w:cs="Arial"/>
          <w:noProof w:val="0"/>
          <w:sz w:val="20"/>
          <w:szCs w:val="20"/>
        </w:rPr>
      </w:pPr>
    </w:p>
    <w:p w14:paraId="6232D6AE" w14:textId="001ECD0C" w:rsidR="00DE4714" w:rsidRDefault="00DE4714" w:rsidP="009D4EEC">
      <w:pPr>
        <w:jc w:val="both"/>
        <w:rPr>
          <w:rFonts w:cs="Arial"/>
          <w:noProof w:val="0"/>
          <w:sz w:val="20"/>
          <w:szCs w:val="20"/>
        </w:rPr>
      </w:pPr>
    </w:p>
    <w:p w14:paraId="38ACF4DD" w14:textId="4E7946C4" w:rsidR="00DE4714" w:rsidRDefault="00DE4714" w:rsidP="009D4EEC">
      <w:pPr>
        <w:jc w:val="both"/>
        <w:rPr>
          <w:rFonts w:cs="Arial"/>
          <w:noProof w:val="0"/>
          <w:sz w:val="20"/>
          <w:szCs w:val="20"/>
        </w:rPr>
      </w:pPr>
    </w:p>
    <w:p w14:paraId="1D9CA0FA" w14:textId="5AA436BA" w:rsidR="00DE4714" w:rsidRDefault="00DE4714" w:rsidP="009D4EEC">
      <w:pPr>
        <w:jc w:val="both"/>
        <w:rPr>
          <w:rFonts w:cs="Arial"/>
          <w:noProof w:val="0"/>
          <w:sz w:val="20"/>
          <w:szCs w:val="20"/>
        </w:rPr>
      </w:pPr>
    </w:p>
    <w:p w14:paraId="68D46A97" w14:textId="1410A096" w:rsidR="00DE4714" w:rsidRDefault="00DE4714" w:rsidP="009D4EEC">
      <w:pPr>
        <w:jc w:val="both"/>
        <w:rPr>
          <w:rFonts w:cs="Arial"/>
          <w:noProof w:val="0"/>
          <w:sz w:val="20"/>
          <w:szCs w:val="20"/>
        </w:rPr>
      </w:pPr>
    </w:p>
    <w:p w14:paraId="5CED5BC1" w14:textId="77777777" w:rsidR="00DE4714" w:rsidRPr="004D239D" w:rsidRDefault="00DE4714" w:rsidP="009D4EEC">
      <w:pPr>
        <w:jc w:val="both"/>
        <w:rPr>
          <w:rFonts w:cs="Arial"/>
          <w:noProof w:val="0"/>
          <w:sz w:val="20"/>
          <w:szCs w:val="20"/>
        </w:rPr>
      </w:pPr>
    </w:p>
    <w:p w14:paraId="7E64324B" w14:textId="77777777" w:rsidR="00040C72" w:rsidRPr="004D239D" w:rsidRDefault="00040C72" w:rsidP="008A21ED">
      <w:pPr>
        <w:jc w:val="both"/>
        <w:rPr>
          <w:rFonts w:cs="Arial"/>
          <w:noProof w:val="0"/>
          <w:sz w:val="20"/>
          <w:szCs w:val="20"/>
        </w:rPr>
      </w:pPr>
    </w:p>
    <w:p w14:paraId="14B9CFF4" w14:textId="77777777" w:rsidR="00666A1E" w:rsidRPr="004D239D" w:rsidRDefault="00666A1E" w:rsidP="003F2325">
      <w:pPr>
        <w:pStyle w:val="Nadpis1"/>
      </w:pPr>
      <w:bookmarkStart w:id="90" w:name="_Toc192747288"/>
      <w:r w:rsidRPr="004D239D">
        <w:t>E KRITÉRIÁ NA VYHODNOTENIE PONÚK A PRAVIDLÁ ICH UPLATNENIA</w:t>
      </w:r>
      <w:bookmarkEnd w:id="90"/>
    </w:p>
    <w:p w14:paraId="64D09194" w14:textId="77777777" w:rsidR="000A38A1" w:rsidRPr="004D239D" w:rsidRDefault="000A38A1" w:rsidP="000A38A1">
      <w:pPr>
        <w:jc w:val="both"/>
        <w:rPr>
          <w:rFonts w:cs="Arial"/>
          <w:noProof w:val="0"/>
          <w:sz w:val="20"/>
          <w:szCs w:val="20"/>
        </w:rPr>
      </w:pPr>
    </w:p>
    <w:p w14:paraId="3A2282B5" w14:textId="77777777" w:rsidR="00856C91" w:rsidRPr="00856C91" w:rsidRDefault="00856C91" w:rsidP="00A07F53">
      <w:pPr>
        <w:numPr>
          <w:ilvl w:val="1"/>
          <w:numId w:val="60"/>
        </w:numPr>
        <w:jc w:val="both"/>
        <w:rPr>
          <w:rFonts w:cs="Arial"/>
          <w:noProof w:val="0"/>
          <w:sz w:val="20"/>
          <w:szCs w:val="20"/>
        </w:rPr>
      </w:pPr>
      <w:r w:rsidRPr="00856C91">
        <w:rPr>
          <w:rFonts w:cs="Arial"/>
          <w:noProof w:val="0"/>
          <w:sz w:val="20"/>
          <w:szCs w:val="20"/>
        </w:rPr>
        <w:t>Ponuky sa budú vyhodnocovať podľa § 44 ZVO - na základe najnižšej ceny.</w:t>
      </w:r>
    </w:p>
    <w:p w14:paraId="58FD1C84" w14:textId="77777777" w:rsidR="00856C91" w:rsidRPr="00856C91" w:rsidRDefault="00856C91" w:rsidP="00A07F53">
      <w:pPr>
        <w:numPr>
          <w:ilvl w:val="1"/>
          <w:numId w:val="60"/>
        </w:numPr>
        <w:jc w:val="both"/>
        <w:rPr>
          <w:rFonts w:cs="Arial"/>
          <w:noProof w:val="0"/>
          <w:sz w:val="20"/>
          <w:szCs w:val="20"/>
        </w:rPr>
      </w:pPr>
      <w:r w:rsidRPr="00856C91">
        <w:rPr>
          <w:rFonts w:cs="Arial"/>
          <w:noProof w:val="0"/>
          <w:sz w:val="20"/>
          <w:szCs w:val="20"/>
        </w:rPr>
        <w:t>Verejný obstarávateľ stanovil 1 kritérium na vyhodnotenie ponúk:</w:t>
      </w:r>
    </w:p>
    <w:p w14:paraId="013BDEBB" w14:textId="3C17596C" w:rsidR="00856C91" w:rsidRPr="00856C91" w:rsidRDefault="00856C91" w:rsidP="00E9384E">
      <w:pPr>
        <w:numPr>
          <w:ilvl w:val="0"/>
          <w:numId w:val="58"/>
        </w:numPr>
        <w:jc w:val="both"/>
        <w:rPr>
          <w:rFonts w:cs="Arial"/>
          <w:noProof w:val="0"/>
          <w:sz w:val="20"/>
          <w:szCs w:val="20"/>
        </w:rPr>
      </w:pPr>
      <w:r w:rsidRPr="00856C91">
        <w:rPr>
          <w:rFonts w:cs="Arial"/>
          <w:noProof w:val="0"/>
          <w:sz w:val="20"/>
          <w:szCs w:val="20"/>
        </w:rPr>
        <w:t>„</w:t>
      </w:r>
      <w:r w:rsidR="00B97404" w:rsidRPr="00B97404">
        <w:rPr>
          <w:rFonts w:cs="Arial"/>
          <w:noProof w:val="0"/>
          <w:sz w:val="20"/>
          <w:szCs w:val="20"/>
        </w:rPr>
        <w:t xml:space="preserve">Cena za </w:t>
      </w:r>
      <w:r w:rsidR="00E9384E" w:rsidRPr="00E9384E">
        <w:rPr>
          <w:rFonts w:cs="Arial"/>
          <w:noProof w:val="0"/>
          <w:sz w:val="20"/>
          <w:szCs w:val="20"/>
        </w:rPr>
        <w:t xml:space="preserve">príslušnú časť predmetu </w:t>
      </w:r>
      <w:r w:rsidR="00B97404" w:rsidRPr="00B97404">
        <w:rPr>
          <w:rFonts w:cs="Arial"/>
          <w:noProof w:val="0"/>
          <w:sz w:val="20"/>
          <w:szCs w:val="20"/>
        </w:rPr>
        <w:t>zákazky v EUR bez DPH</w:t>
      </w:r>
      <w:r w:rsidRPr="00856C91">
        <w:rPr>
          <w:rFonts w:cs="Arial"/>
          <w:noProof w:val="0"/>
          <w:sz w:val="20"/>
          <w:szCs w:val="20"/>
        </w:rPr>
        <w:t>“</w:t>
      </w:r>
    </w:p>
    <w:p w14:paraId="70DC5930" w14:textId="77777777" w:rsidR="00856C91" w:rsidRPr="00856C91" w:rsidRDefault="00856C91" w:rsidP="00856C91">
      <w:pPr>
        <w:jc w:val="both"/>
        <w:rPr>
          <w:rFonts w:cs="Arial"/>
          <w:noProof w:val="0"/>
          <w:sz w:val="20"/>
          <w:szCs w:val="20"/>
        </w:rPr>
      </w:pPr>
    </w:p>
    <w:p w14:paraId="50567B8D" w14:textId="600F22E1" w:rsidR="00856C91" w:rsidRDefault="00856C91" w:rsidP="00A07F53">
      <w:pPr>
        <w:numPr>
          <w:ilvl w:val="1"/>
          <w:numId w:val="60"/>
        </w:numPr>
        <w:jc w:val="both"/>
        <w:rPr>
          <w:rFonts w:cs="Arial"/>
          <w:noProof w:val="0"/>
          <w:sz w:val="20"/>
          <w:szCs w:val="20"/>
        </w:rPr>
      </w:pPr>
      <w:r w:rsidRPr="00856C91">
        <w:rPr>
          <w:rFonts w:cs="Arial"/>
          <w:noProof w:val="0"/>
          <w:sz w:val="20"/>
          <w:szCs w:val="20"/>
        </w:rPr>
        <w:t>Uchádzač vo svojej ponuke predloží vyplnený návrh na plnenie kritérií podľa prílohy č</w:t>
      </w:r>
      <w:r>
        <w:rPr>
          <w:rFonts w:cs="Arial"/>
          <w:noProof w:val="0"/>
          <w:sz w:val="20"/>
          <w:szCs w:val="20"/>
        </w:rPr>
        <w:t>. 1 týchto súťažných podkladov.</w:t>
      </w:r>
    </w:p>
    <w:p w14:paraId="2902C4BA" w14:textId="77777777" w:rsidR="00856C91" w:rsidRPr="00856C91" w:rsidRDefault="00856C91" w:rsidP="00856C91">
      <w:pPr>
        <w:ind w:left="360"/>
        <w:jc w:val="both"/>
        <w:rPr>
          <w:rFonts w:cs="Arial"/>
          <w:noProof w:val="0"/>
          <w:sz w:val="20"/>
          <w:szCs w:val="20"/>
        </w:rPr>
      </w:pPr>
    </w:p>
    <w:p w14:paraId="20CEB202" w14:textId="77777777" w:rsidR="00856C91" w:rsidRPr="00856C91" w:rsidRDefault="00856C91" w:rsidP="00A07F53">
      <w:pPr>
        <w:numPr>
          <w:ilvl w:val="1"/>
          <w:numId w:val="60"/>
        </w:numPr>
        <w:jc w:val="both"/>
        <w:rPr>
          <w:rFonts w:cs="Arial"/>
          <w:noProof w:val="0"/>
          <w:sz w:val="20"/>
          <w:szCs w:val="20"/>
        </w:rPr>
      </w:pPr>
      <w:r w:rsidRPr="00856C91">
        <w:rPr>
          <w:rFonts w:cs="Arial"/>
          <w:noProof w:val="0"/>
          <w:sz w:val="20"/>
          <w:szCs w:val="20"/>
        </w:rPr>
        <w:t>Pravidlá pre uplatnenie a spôsob vyhodnotenia kritéria sú nasledujúce:</w:t>
      </w:r>
    </w:p>
    <w:p w14:paraId="348FABC7" w14:textId="0C619143" w:rsidR="00856C91" w:rsidRPr="00856C91" w:rsidRDefault="00856C91" w:rsidP="00C5318A">
      <w:pPr>
        <w:numPr>
          <w:ilvl w:val="0"/>
          <w:numId w:val="59"/>
        </w:numPr>
        <w:jc w:val="both"/>
        <w:rPr>
          <w:rFonts w:cs="Arial"/>
          <w:noProof w:val="0"/>
          <w:sz w:val="20"/>
          <w:szCs w:val="20"/>
        </w:rPr>
      </w:pPr>
      <w:r w:rsidRPr="00856C91">
        <w:rPr>
          <w:rFonts w:cs="Arial"/>
          <w:noProof w:val="0"/>
          <w:sz w:val="20"/>
          <w:szCs w:val="20"/>
        </w:rPr>
        <w:t>Úspešným uchádzačom sa stane uchádzač, ktorý vo svojej ponuke predloží najnižšiu cenu za</w:t>
      </w:r>
      <w:r w:rsidR="00C5318A" w:rsidRPr="00C5318A">
        <w:rPr>
          <w:rFonts w:cs="Arial"/>
          <w:noProof w:val="0"/>
          <w:sz w:val="20"/>
          <w:szCs w:val="20"/>
        </w:rPr>
        <w:t xml:space="preserve"> príslušnú časť predmetu</w:t>
      </w:r>
      <w:r w:rsidRPr="00856C91">
        <w:rPr>
          <w:rFonts w:cs="Arial"/>
          <w:noProof w:val="0"/>
          <w:sz w:val="20"/>
          <w:szCs w:val="20"/>
        </w:rPr>
        <w:t xml:space="preserve"> zákazky v EUR bez DPH.</w:t>
      </w:r>
    </w:p>
    <w:p w14:paraId="06BDBBDA" w14:textId="0E010A53" w:rsidR="00856C91" w:rsidRPr="00856C91" w:rsidRDefault="00856C91" w:rsidP="00C5318A">
      <w:pPr>
        <w:numPr>
          <w:ilvl w:val="0"/>
          <w:numId w:val="59"/>
        </w:numPr>
        <w:jc w:val="both"/>
        <w:rPr>
          <w:rFonts w:cs="Arial"/>
          <w:noProof w:val="0"/>
          <w:sz w:val="20"/>
          <w:szCs w:val="20"/>
        </w:rPr>
      </w:pPr>
      <w:r w:rsidRPr="00856C91">
        <w:rPr>
          <w:rFonts w:cs="Arial"/>
          <w:noProof w:val="0"/>
          <w:sz w:val="20"/>
          <w:szCs w:val="20"/>
        </w:rPr>
        <w:t xml:space="preserve">Ako druhý v poradí sa umiestni uchádzač, ktorý vo svojej ponuke predloží druhú najnižšiu cenu </w:t>
      </w:r>
      <w:r w:rsidR="00C5318A" w:rsidRPr="00C5318A">
        <w:rPr>
          <w:rFonts w:cs="Arial"/>
          <w:noProof w:val="0"/>
          <w:sz w:val="20"/>
          <w:szCs w:val="20"/>
        </w:rPr>
        <w:t>za príslušnú časť predmetu</w:t>
      </w:r>
      <w:r w:rsidRPr="00856C91">
        <w:rPr>
          <w:rFonts w:cs="Arial"/>
          <w:noProof w:val="0"/>
          <w:sz w:val="20"/>
          <w:szCs w:val="20"/>
        </w:rPr>
        <w:t xml:space="preserve"> zákazky v EUR bez DPH.</w:t>
      </w:r>
    </w:p>
    <w:p w14:paraId="37DC4368" w14:textId="77777777" w:rsidR="00856C91" w:rsidRPr="00856C91" w:rsidRDefault="00856C91" w:rsidP="00A07F53">
      <w:pPr>
        <w:numPr>
          <w:ilvl w:val="0"/>
          <w:numId w:val="59"/>
        </w:numPr>
        <w:jc w:val="both"/>
        <w:rPr>
          <w:rFonts w:cs="Arial"/>
          <w:noProof w:val="0"/>
          <w:sz w:val="20"/>
          <w:szCs w:val="20"/>
        </w:rPr>
      </w:pPr>
      <w:r w:rsidRPr="00856C91">
        <w:rPr>
          <w:rFonts w:cs="Arial"/>
          <w:noProof w:val="0"/>
          <w:sz w:val="20"/>
          <w:szCs w:val="20"/>
        </w:rPr>
        <w:t>Poradie sa uplatní úmerne na ďalších uchádzačov.</w:t>
      </w:r>
    </w:p>
    <w:p w14:paraId="1812C2E0" w14:textId="77777777" w:rsidR="00856C91" w:rsidRPr="00856C91" w:rsidRDefault="00856C91" w:rsidP="00856C91">
      <w:pPr>
        <w:jc w:val="both"/>
        <w:rPr>
          <w:rFonts w:cs="Arial"/>
          <w:noProof w:val="0"/>
          <w:sz w:val="20"/>
          <w:szCs w:val="20"/>
        </w:rPr>
      </w:pPr>
    </w:p>
    <w:p w14:paraId="22CAD9E7" w14:textId="1C222B2F" w:rsidR="00856C91" w:rsidRDefault="00856C91" w:rsidP="00A07F53">
      <w:pPr>
        <w:numPr>
          <w:ilvl w:val="1"/>
          <w:numId w:val="60"/>
        </w:numPr>
        <w:jc w:val="both"/>
        <w:rPr>
          <w:rFonts w:cs="Arial"/>
          <w:noProof w:val="0"/>
          <w:sz w:val="20"/>
          <w:szCs w:val="20"/>
        </w:rPr>
      </w:pPr>
      <w:r w:rsidRPr="00856C91">
        <w:rPr>
          <w:rFonts w:cs="Arial"/>
          <w:noProof w:val="0"/>
          <w:sz w:val="20"/>
          <w:szCs w:val="20"/>
        </w:rPr>
        <w:t>Na základe predložených kritérií na vyhodnotenie ponúk budú ponuky zoradené vzostupne (predbežné poradie) a vyhodnocovať sa bude ponuka uchádzača na prvom mieste v poradí.</w:t>
      </w:r>
    </w:p>
    <w:p w14:paraId="65DF6484" w14:textId="77777777" w:rsidR="00FC622D" w:rsidRPr="00856C91" w:rsidRDefault="00FC622D" w:rsidP="00FC622D">
      <w:pPr>
        <w:ind w:left="360"/>
        <w:jc w:val="both"/>
        <w:rPr>
          <w:rFonts w:cs="Arial"/>
          <w:noProof w:val="0"/>
          <w:sz w:val="20"/>
          <w:szCs w:val="20"/>
        </w:rPr>
      </w:pPr>
    </w:p>
    <w:p w14:paraId="5B16342E" w14:textId="4096E70B" w:rsidR="00856C91" w:rsidRDefault="00856C91" w:rsidP="00C5318A">
      <w:pPr>
        <w:numPr>
          <w:ilvl w:val="1"/>
          <w:numId w:val="60"/>
        </w:numPr>
        <w:jc w:val="both"/>
        <w:rPr>
          <w:rFonts w:cs="Arial"/>
          <w:noProof w:val="0"/>
          <w:sz w:val="20"/>
          <w:szCs w:val="20"/>
        </w:rPr>
      </w:pPr>
      <w:r w:rsidRPr="00856C91">
        <w:rPr>
          <w:rFonts w:cs="Arial"/>
          <w:noProof w:val="0"/>
          <w:sz w:val="20"/>
          <w:szCs w:val="20"/>
        </w:rPr>
        <w:t xml:space="preserve">Navrhnuté ceny </w:t>
      </w:r>
      <w:r w:rsidR="00C5318A" w:rsidRPr="00C5318A">
        <w:rPr>
          <w:rFonts w:cs="Arial"/>
          <w:noProof w:val="0"/>
          <w:sz w:val="20"/>
          <w:szCs w:val="20"/>
        </w:rPr>
        <w:t xml:space="preserve">za príslušnú časť predmetu </w:t>
      </w:r>
      <w:r w:rsidRPr="00856C91">
        <w:rPr>
          <w:rFonts w:cs="Arial"/>
          <w:noProof w:val="0"/>
          <w:sz w:val="20"/>
          <w:szCs w:val="20"/>
        </w:rPr>
        <w:t>zákazky sa predkladajú v EUR podľa kapitoly C - Spôsob určenia ceny týchto súťažných podkladov.</w:t>
      </w:r>
    </w:p>
    <w:p w14:paraId="4416FA85" w14:textId="77777777" w:rsidR="00FC622D" w:rsidRDefault="00FC622D" w:rsidP="00FC622D">
      <w:pPr>
        <w:pStyle w:val="Odsekzoznamu"/>
        <w:rPr>
          <w:rFonts w:cs="Arial"/>
          <w:noProof w:val="0"/>
          <w:sz w:val="20"/>
          <w:szCs w:val="20"/>
        </w:rPr>
      </w:pPr>
    </w:p>
    <w:p w14:paraId="4EF49F4B" w14:textId="117D6582" w:rsidR="00FC622D" w:rsidRDefault="00FC622D" w:rsidP="00FC622D">
      <w:pPr>
        <w:jc w:val="both"/>
        <w:rPr>
          <w:rFonts w:cs="Arial"/>
          <w:noProof w:val="0"/>
          <w:sz w:val="20"/>
          <w:szCs w:val="20"/>
        </w:rPr>
      </w:pPr>
    </w:p>
    <w:p w14:paraId="12ABDE0F" w14:textId="303A0B5C" w:rsidR="00FC622D" w:rsidRDefault="00FC622D" w:rsidP="00FC622D">
      <w:pPr>
        <w:jc w:val="both"/>
        <w:rPr>
          <w:rFonts w:cs="Arial"/>
          <w:noProof w:val="0"/>
          <w:sz w:val="20"/>
          <w:szCs w:val="20"/>
        </w:rPr>
      </w:pPr>
    </w:p>
    <w:p w14:paraId="3DD287D0" w14:textId="1F9D1250" w:rsidR="00FC622D" w:rsidRDefault="00FC622D" w:rsidP="00FC622D">
      <w:pPr>
        <w:jc w:val="both"/>
        <w:rPr>
          <w:rFonts w:cs="Arial"/>
          <w:noProof w:val="0"/>
          <w:sz w:val="20"/>
          <w:szCs w:val="20"/>
        </w:rPr>
      </w:pPr>
    </w:p>
    <w:p w14:paraId="67D43C09" w14:textId="3D3769B8" w:rsidR="00FC622D" w:rsidRDefault="00FC622D" w:rsidP="00FC622D">
      <w:pPr>
        <w:jc w:val="both"/>
        <w:rPr>
          <w:rFonts w:cs="Arial"/>
          <w:noProof w:val="0"/>
          <w:sz w:val="20"/>
          <w:szCs w:val="20"/>
        </w:rPr>
      </w:pPr>
    </w:p>
    <w:p w14:paraId="11DF97FB" w14:textId="07354C6A" w:rsidR="00FC622D" w:rsidRDefault="00FC622D" w:rsidP="00FC622D">
      <w:pPr>
        <w:jc w:val="both"/>
        <w:rPr>
          <w:rFonts w:cs="Arial"/>
          <w:noProof w:val="0"/>
          <w:sz w:val="20"/>
          <w:szCs w:val="20"/>
        </w:rPr>
      </w:pPr>
    </w:p>
    <w:p w14:paraId="22C13522" w14:textId="7641269F" w:rsidR="00FC622D" w:rsidRDefault="00FC622D" w:rsidP="00FC622D">
      <w:pPr>
        <w:jc w:val="both"/>
        <w:rPr>
          <w:rFonts w:cs="Arial"/>
          <w:noProof w:val="0"/>
          <w:sz w:val="20"/>
          <w:szCs w:val="20"/>
        </w:rPr>
      </w:pPr>
    </w:p>
    <w:p w14:paraId="3C739899" w14:textId="3F69495C" w:rsidR="00FC622D" w:rsidRDefault="00FC622D" w:rsidP="00FC622D">
      <w:pPr>
        <w:jc w:val="both"/>
        <w:rPr>
          <w:rFonts w:cs="Arial"/>
          <w:noProof w:val="0"/>
          <w:sz w:val="20"/>
          <w:szCs w:val="20"/>
        </w:rPr>
      </w:pPr>
    </w:p>
    <w:p w14:paraId="4530117C" w14:textId="51A7F4DD" w:rsidR="00FC622D" w:rsidRDefault="00FC622D" w:rsidP="00FC622D">
      <w:pPr>
        <w:jc w:val="both"/>
        <w:rPr>
          <w:rFonts w:cs="Arial"/>
          <w:noProof w:val="0"/>
          <w:sz w:val="20"/>
          <w:szCs w:val="20"/>
        </w:rPr>
      </w:pPr>
    </w:p>
    <w:p w14:paraId="3369B573" w14:textId="4157996C" w:rsidR="00FC622D" w:rsidRDefault="00FC622D" w:rsidP="00FC622D">
      <w:pPr>
        <w:jc w:val="both"/>
        <w:rPr>
          <w:rFonts w:cs="Arial"/>
          <w:noProof w:val="0"/>
          <w:sz w:val="20"/>
          <w:szCs w:val="20"/>
        </w:rPr>
      </w:pPr>
    </w:p>
    <w:p w14:paraId="58A59C33" w14:textId="6071D437" w:rsidR="00FC622D" w:rsidRDefault="00FC622D" w:rsidP="00FC622D">
      <w:pPr>
        <w:jc w:val="both"/>
        <w:rPr>
          <w:rFonts w:cs="Arial"/>
          <w:noProof w:val="0"/>
          <w:sz w:val="20"/>
          <w:szCs w:val="20"/>
        </w:rPr>
      </w:pPr>
    </w:p>
    <w:p w14:paraId="09E73839" w14:textId="246C3245" w:rsidR="00FC622D" w:rsidRDefault="00FC622D" w:rsidP="00FC622D">
      <w:pPr>
        <w:jc w:val="both"/>
        <w:rPr>
          <w:rFonts w:cs="Arial"/>
          <w:noProof w:val="0"/>
          <w:sz w:val="20"/>
          <w:szCs w:val="20"/>
        </w:rPr>
      </w:pPr>
    </w:p>
    <w:p w14:paraId="65D13930" w14:textId="68F1C9D6" w:rsidR="00FC622D" w:rsidRDefault="00FC622D" w:rsidP="00FC622D">
      <w:pPr>
        <w:jc w:val="both"/>
        <w:rPr>
          <w:rFonts w:cs="Arial"/>
          <w:noProof w:val="0"/>
          <w:sz w:val="20"/>
          <w:szCs w:val="20"/>
        </w:rPr>
      </w:pPr>
    </w:p>
    <w:p w14:paraId="1ED90AF5" w14:textId="4E446CC6" w:rsidR="00FC622D" w:rsidRDefault="00FC622D" w:rsidP="00FC622D">
      <w:pPr>
        <w:jc w:val="both"/>
        <w:rPr>
          <w:rFonts w:cs="Arial"/>
          <w:noProof w:val="0"/>
          <w:sz w:val="20"/>
          <w:szCs w:val="20"/>
        </w:rPr>
      </w:pPr>
    </w:p>
    <w:p w14:paraId="320DC91D" w14:textId="190AB646" w:rsidR="00FC622D" w:rsidRDefault="00FC622D" w:rsidP="00FC622D">
      <w:pPr>
        <w:jc w:val="both"/>
        <w:rPr>
          <w:rFonts w:cs="Arial"/>
          <w:noProof w:val="0"/>
          <w:sz w:val="20"/>
          <w:szCs w:val="20"/>
        </w:rPr>
      </w:pPr>
    </w:p>
    <w:p w14:paraId="4AFF568C" w14:textId="6DCDEBD1" w:rsidR="00FC622D" w:rsidRDefault="00FC622D" w:rsidP="00FC622D">
      <w:pPr>
        <w:jc w:val="both"/>
        <w:rPr>
          <w:rFonts w:cs="Arial"/>
          <w:noProof w:val="0"/>
          <w:sz w:val="20"/>
          <w:szCs w:val="20"/>
        </w:rPr>
      </w:pPr>
    </w:p>
    <w:p w14:paraId="0FDC9987" w14:textId="24C2D009" w:rsidR="00FC622D" w:rsidRDefault="00FC622D" w:rsidP="00FC622D">
      <w:pPr>
        <w:jc w:val="both"/>
        <w:rPr>
          <w:rFonts w:cs="Arial"/>
          <w:noProof w:val="0"/>
          <w:sz w:val="20"/>
          <w:szCs w:val="20"/>
        </w:rPr>
      </w:pPr>
    </w:p>
    <w:p w14:paraId="60B3BF6F" w14:textId="0045590A" w:rsidR="00FC622D" w:rsidRDefault="00FC622D" w:rsidP="00FC622D">
      <w:pPr>
        <w:jc w:val="both"/>
        <w:rPr>
          <w:rFonts w:cs="Arial"/>
          <w:noProof w:val="0"/>
          <w:sz w:val="20"/>
          <w:szCs w:val="20"/>
        </w:rPr>
      </w:pPr>
    </w:p>
    <w:p w14:paraId="7F757C0B" w14:textId="02DA43BD" w:rsidR="00FC622D" w:rsidRDefault="00FC622D" w:rsidP="00FC622D">
      <w:pPr>
        <w:jc w:val="both"/>
        <w:rPr>
          <w:rFonts w:cs="Arial"/>
          <w:noProof w:val="0"/>
          <w:sz w:val="20"/>
          <w:szCs w:val="20"/>
        </w:rPr>
      </w:pPr>
    </w:p>
    <w:p w14:paraId="0A654EE7" w14:textId="0BF4F678" w:rsidR="00FC622D" w:rsidRDefault="00FC622D" w:rsidP="00FC622D">
      <w:pPr>
        <w:jc w:val="both"/>
        <w:rPr>
          <w:rFonts w:cs="Arial"/>
          <w:noProof w:val="0"/>
          <w:sz w:val="20"/>
          <w:szCs w:val="20"/>
        </w:rPr>
      </w:pPr>
    </w:p>
    <w:p w14:paraId="4FA0183C" w14:textId="50B0DEAC" w:rsidR="00FC622D" w:rsidRDefault="00FC622D" w:rsidP="00FC622D">
      <w:pPr>
        <w:jc w:val="both"/>
        <w:rPr>
          <w:rFonts w:cs="Arial"/>
          <w:noProof w:val="0"/>
          <w:sz w:val="20"/>
          <w:szCs w:val="20"/>
        </w:rPr>
      </w:pPr>
    </w:p>
    <w:p w14:paraId="2C5B5D54" w14:textId="04E64944" w:rsidR="00FC622D" w:rsidRDefault="00FC622D" w:rsidP="00FC622D">
      <w:pPr>
        <w:jc w:val="both"/>
        <w:rPr>
          <w:rFonts w:cs="Arial"/>
          <w:noProof w:val="0"/>
          <w:sz w:val="20"/>
          <w:szCs w:val="20"/>
        </w:rPr>
      </w:pPr>
    </w:p>
    <w:p w14:paraId="11955BB2" w14:textId="64DAF19F" w:rsidR="00FC622D" w:rsidRDefault="00FC622D" w:rsidP="00FC622D">
      <w:pPr>
        <w:jc w:val="both"/>
        <w:rPr>
          <w:rFonts w:cs="Arial"/>
          <w:noProof w:val="0"/>
          <w:sz w:val="20"/>
          <w:szCs w:val="20"/>
        </w:rPr>
      </w:pPr>
    </w:p>
    <w:p w14:paraId="3E744D55" w14:textId="67E3371D" w:rsidR="00FC622D" w:rsidRDefault="00FC622D" w:rsidP="00FC622D">
      <w:pPr>
        <w:jc w:val="both"/>
        <w:rPr>
          <w:rFonts w:cs="Arial"/>
          <w:noProof w:val="0"/>
          <w:sz w:val="20"/>
          <w:szCs w:val="20"/>
        </w:rPr>
      </w:pPr>
    </w:p>
    <w:p w14:paraId="12C639F7" w14:textId="7F93190E" w:rsidR="00FC622D" w:rsidRDefault="00FC622D" w:rsidP="00FC622D">
      <w:pPr>
        <w:jc w:val="both"/>
        <w:rPr>
          <w:rFonts w:cs="Arial"/>
          <w:noProof w:val="0"/>
          <w:sz w:val="20"/>
          <w:szCs w:val="20"/>
        </w:rPr>
      </w:pPr>
    </w:p>
    <w:p w14:paraId="49352E83" w14:textId="5F4B06CE" w:rsidR="00FC622D" w:rsidRDefault="00FC622D" w:rsidP="00FC622D">
      <w:pPr>
        <w:jc w:val="both"/>
        <w:rPr>
          <w:rFonts w:cs="Arial"/>
          <w:noProof w:val="0"/>
          <w:sz w:val="20"/>
          <w:szCs w:val="20"/>
        </w:rPr>
      </w:pPr>
    </w:p>
    <w:p w14:paraId="5C50F582" w14:textId="320F32CB" w:rsidR="00FC622D" w:rsidRDefault="00FC622D" w:rsidP="00FC622D">
      <w:pPr>
        <w:jc w:val="both"/>
        <w:rPr>
          <w:rFonts w:cs="Arial"/>
          <w:noProof w:val="0"/>
          <w:sz w:val="20"/>
          <w:szCs w:val="20"/>
        </w:rPr>
      </w:pPr>
    </w:p>
    <w:p w14:paraId="0C1C56B6" w14:textId="52FDA75D" w:rsidR="00FC622D" w:rsidRDefault="00FC622D" w:rsidP="00FC622D">
      <w:pPr>
        <w:jc w:val="both"/>
        <w:rPr>
          <w:rFonts w:cs="Arial"/>
          <w:noProof w:val="0"/>
          <w:sz w:val="20"/>
          <w:szCs w:val="20"/>
        </w:rPr>
      </w:pPr>
    </w:p>
    <w:p w14:paraId="680A7778" w14:textId="6C05EC70" w:rsidR="00FC622D" w:rsidRDefault="00FC622D" w:rsidP="00FC622D">
      <w:pPr>
        <w:jc w:val="both"/>
        <w:rPr>
          <w:rFonts w:cs="Arial"/>
          <w:noProof w:val="0"/>
          <w:sz w:val="20"/>
          <w:szCs w:val="20"/>
        </w:rPr>
      </w:pPr>
    </w:p>
    <w:p w14:paraId="3A4C674C" w14:textId="7CDDF1B6" w:rsidR="00FC622D" w:rsidRDefault="00FC622D" w:rsidP="00FC622D">
      <w:pPr>
        <w:jc w:val="both"/>
        <w:rPr>
          <w:rFonts w:cs="Arial"/>
          <w:noProof w:val="0"/>
          <w:sz w:val="20"/>
          <w:szCs w:val="20"/>
        </w:rPr>
      </w:pPr>
    </w:p>
    <w:p w14:paraId="698ED843" w14:textId="3422F46F" w:rsidR="00FC622D" w:rsidRDefault="00FC622D" w:rsidP="00FC622D">
      <w:pPr>
        <w:jc w:val="both"/>
        <w:rPr>
          <w:rFonts w:cs="Arial"/>
          <w:noProof w:val="0"/>
          <w:sz w:val="20"/>
          <w:szCs w:val="20"/>
        </w:rPr>
      </w:pPr>
    </w:p>
    <w:p w14:paraId="3C081958" w14:textId="0D7A6D69" w:rsidR="00FC622D" w:rsidRDefault="00FC622D" w:rsidP="00FC622D">
      <w:pPr>
        <w:jc w:val="both"/>
        <w:rPr>
          <w:rFonts w:cs="Arial"/>
          <w:noProof w:val="0"/>
          <w:sz w:val="20"/>
          <w:szCs w:val="20"/>
        </w:rPr>
      </w:pPr>
    </w:p>
    <w:p w14:paraId="2CC41343" w14:textId="0B97C982" w:rsidR="00FC622D" w:rsidRDefault="00FC622D" w:rsidP="00FC622D">
      <w:pPr>
        <w:jc w:val="both"/>
        <w:rPr>
          <w:rFonts w:cs="Arial"/>
          <w:noProof w:val="0"/>
          <w:sz w:val="20"/>
          <w:szCs w:val="20"/>
        </w:rPr>
      </w:pPr>
    </w:p>
    <w:p w14:paraId="591A48AE" w14:textId="77777777" w:rsidR="00FC622D" w:rsidRPr="00856C91" w:rsidRDefault="00FC622D" w:rsidP="00FC622D">
      <w:pPr>
        <w:jc w:val="both"/>
        <w:rPr>
          <w:rFonts w:cs="Arial"/>
          <w:noProof w:val="0"/>
          <w:sz w:val="20"/>
          <w:szCs w:val="20"/>
        </w:rPr>
      </w:pPr>
    </w:p>
    <w:p w14:paraId="306DCEFB" w14:textId="77777777" w:rsidR="000A38A1" w:rsidRPr="004D239D" w:rsidRDefault="000A38A1" w:rsidP="000A38A1">
      <w:pPr>
        <w:jc w:val="both"/>
        <w:rPr>
          <w:rFonts w:cs="Arial"/>
          <w:noProof w:val="0"/>
          <w:sz w:val="20"/>
          <w:szCs w:val="20"/>
        </w:rPr>
      </w:pPr>
    </w:p>
    <w:p w14:paraId="63337AFE" w14:textId="2FB3AE42" w:rsidR="00844EB8" w:rsidRPr="004D239D" w:rsidRDefault="00844EB8" w:rsidP="003F2325">
      <w:pPr>
        <w:pStyle w:val="Nadpis1"/>
      </w:pPr>
      <w:bookmarkStart w:id="91" w:name="_Toc192747289"/>
      <w:r w:rsidRPr="004D239D">
        <w:t>F PODMIENKY ÚČASTI</w:t>
      </w:r>
      <w:bookmarkEnd w:id="91"/>
      <w:r w:rsidRPr="004D239D">
        <w:t xml:space="preserve"> </w:t>
      </w:r>
    </w:p>
    <w:p w14:paraId="3EFCB2F4" w14:textId="0A70F7EF" w:rsidR="00B932AF" w:rsidRPr="004D239D" w:rsidRDefault="00B932AF" w:rsidP="00C27CF0">
      <w:pPr>
        <w:jc w:val="both"/>
        <w:rPr>
          <w:rFonts w:cs="Arial"/>
          <w:noProof w:val="0"/>
          <w:sz w:val="20"/>
          <w:szCs w:val="20"/>
        </w:rPr>
      </w:pPr>
    </w:p>
    <w:p w14:paraId="72CFA9AF" w14:textId="77777777" w:rsidR="00667941" w:rsidRPr="004D239D" w:rsidRDefault="00667941" w:rsidP="00667941">
      <w:pPr>
        <w:rPr>
          <w:rFonts w:cs="Arial"/>
          <w:noProof w:val="0"/>
        </w:rPr>
      </w:pPr>
    </w:p>
    <w:p w14:paraId="4D73D961" w14:textId="19D16FC3" w:rsidR="00874AC6" w:rsidRPr="004D239D" w:rsidRDefault="00874AC6" w:rsidP="00165795">
      <w:pPr>
        <w:pStyle w:val="Odsekzoznamu"/>
        <w:numPr>
          <w:ilvl w:val="1"/>
          <w:numId w:val="22"/>
        </w:numPr>
        <w:jc w:val="both"/>
        <w:rPr>
          <w:rFonts w:cs="Arial"/>
          <w:noProof w:val="0"/>
          <w:sz w:val="20"/>
          <w:szCs w:val="20"/>
        </w:rPr>
      </w:pPr>
      <w:r w:rsidRPr="004D239D">
        <w:rPr>
          <w:rFonts w:cs="Arial"/>
          <w:noProof w:val="0"/>
          <w:sz w:val="20"/>
          <w:szCs w:val="20"/>
        </w:rPr>
        <w:t xml:space="preserve">Podmienky účasti vo verejnom obstarávaní </w:t>
      </w:r>
      <w:r w:rsidRPr="004D239D">
        <w:rPr>
          <w:rFonts w:cs="Arial"/>
          <w:b/>
          <w:noProof w:val="0"/>
          <w:sz w:val="20"/>
          <w:szCs w:val="20"/>
        </w:rPr>
        <w:t>podľa § 32 (osobné postavenie) ZVO</w:t>
      </w:r>
      <w:r w:rsidRPr="004D239D">
        <w:rPr>
          <w:rFonts w:cs="Arial"/>
          <w:noProof w:val="0"/>
          <w:sz w:val="20"/>
          <w:szCs w:val="20"/>
        </w:rPr>
        <w:t xml:space="preserve"> musí uchádzač nasledovne preukázať:</w:t>
      </w:r>
    </w:p>
    <w:p w14:paraId="24162EBE" w14:textId="77777777" w:rsidR="0042641E" w:rsidRPr="004D239D" w:rsidRDefault="0042641E" w:rsidP="00874AC6">
      <w:pPr>
        <w:jc w:val="both"/>
        <w:rPr>
          <w:rFonts w:cs="Arial"/>
          <w:noProof w:val="0"/>
          <w:sz w:val="20"/>
          <w:szCs w:val="20"/>
        </w:rPr>
      </w:pPr>
    </w:p>
    <w:tbl>
      <w:tblPr>
        <w:tblW w:w="4779" w:type="pct"/>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0"/>
        <w:gridCol w:w="3962"/>
      </w:tblGrid>
      <w:tr w:rsidR="0042641E" w:rsidRPr="004D239D" w14:paraId="642B1892" w14:textId="77777777" w:rsidTr="0003160F">
        <w:trPr>
          <w:trHeight w:val="58"/>
        </w:trPr>
        <w:tc>
          <w:tcPr>
            <w:tcW w:w="2847" w:type="pct"/>
            <w:shd w:val="clear" w:color="auto" w:fill="auto"/>
          </w:tcPr>
          <w:p w14:paraId="59F0D0E5" w14:textId="2EC3B3FD" w:rsidR="0042641E" w:rsidRPr="004D239D" w:rsidRDefault="0042641E" w:rsidP="0042641E">
            <w:pPr>
              <w:jc w:val="center"/>
              <w:rPr>
                <w:rFonts w:cs="Arial"/>
                <w:b/>
                <w:bCs/>
                <w:noProof w:val="0"/>
                <w:sz w:val="20"/>
                <w:szCs w:val="20"/>
              </w:rPr>
            </w:pPr>
            <w:r w:rsidRPr="004D239D">
              <w:rPr>
                <w:rFonts w:cs="Arial"/>
                <w:b/>
                <w:bCs/>
                <w:noProof w:val="0"/>
                <w:sz w:val="20"/>
                <w:szCs w:val="20"/>
              </w:rPr>
              <w:t>Podmienka účasti</w:t>
            </w:r>
          </w:p>
        </w:tc>
        <w:tc>
          <w:tcPr>
            <w:tcW w:w="2153" w:type="pct"/>
            <w:shd w:val="clear" w:color="auto" w:fill="auto"/>
          </w:tcPr>
          <w:p w14:paraId="15D69552" w14:textId="77777777" w:rsidR="0042641E" w:rsidRPr="004D239D" w:rsidRDefault="0042641E" w:rsidP="0042641E">
            <w:pPr>
              <w:jc w:val="center"/>
              <w:rPr>
                <w:rFonts w:cs="Arial"/>
                <w:b/>
                <w:bCs/>
                <w:noProof w:val="0"/>
                <w:sz w:val="20"/>
                <w:szCs w:val="20"/>
              </w:rPr>
            </w:pPr>
            <w:r w:rsidRPr="004D239D">
              <w:rPr>
                <w:rFonts w:cs="Arial"/>
                <w:b/>
                <w:bCs/>
                <w:noProof w:val="0"/>
                <w:sz w:val="20"/>
                <w:szCs w:val="20"/>
              </w:rPr>
              <w:t>Spôsob preukázania</w:t>
            </w:r>
          </w:p>
        </w:tc>
      </w:tr>
      <w:tr w:rsidR="0042641E" w:rsidRPr="004D239D" w14:paraId="1B5D0D12" w14:textId="77777777" w:rsidTr="0003160F">
        <w:tc>
          <w:tcPr>
            <w:tcW w:w="2847" w:type="pct"/>
            <w:shd w:val="clear" w:color="auto" w:fill="auto"/>
          </w:tcPr>
          <w:p w14:paraId="7CDC1492" w14:textId="642EB865" w:rsidR="0042641E" w:rsidRPr="004D239D" w:rsidRDefault="0042641E" w:rsidP="00A07F53">
            <w:pPr>
              <w:pStyle w:val="Odsekzoznamu"/>
              <w:numPr>
                <w:ilvl w:val="0"/>
                <w:numId w:val="44"/>
              </w:numPr>
              <w:rPr>
                <w:rFonts w:cs="Arial"/>
                <w:noProof w:val="0"/>
                <w:sz w:val="20"/>
                <w:szCs w:val="20"/>
              </w:rPr>
            </w:pPr>
            <w:r w:rsidRPr="004D239D">
              <w:rPr>
                <w:rFonts w:cs="Arial"/>
                <w:noProof w:val="0"/>
                <w:sz w:val="20"/>
                <w:szCs w:val="20"/>
              </w:rPr>
              <w:t>nebol on, ani jeho štatutárny orgán, ani člen štatutárneho orgánu, ani člen dozorného orgánu, ani prokurista právoplatne odsúdený za trestný čin korupcie, trestný čin poškodzovania finančných záujmov Európskych spoločenstiev, trestný čin legalizácie príjmu z trestnej činnosti, trestný čin založenia, zosnovania a podporovania zločineckej skupiny, trestný čin založenia, zosnovania alebo podporovania teroristickej skupiny, trestný čin terorizmu a niektorých foriem účasti na terorizme, trestný čin obchodovania s ľuďmi, trestný čin, ktorého skutková podstata súvisí s podnikaním alebo trestný čin machinácie pri verejnom obstarávaní a verejnej dražbe,</w:t>
            </w:r>
          </w:p>
        </w:tc>
        <w:tc>
          <w:tcPr>
            <w:tcW w:w="2153" w:type="pct"/>
            <w:shd w:val="clear" w:color="auto" w:fill="auto"/>
          </w:tcPr>
          <w:p w14:paraId="1375702C" w14:textId="77777777" w:rsidR="0042641E" w:rsidRPr="004D239D" w:rsidRDefault="0042641E" w:rsidP="0042641E">
            <w:pPr>
              <w:pStyle w:val="TableParagraph"/>
              <w:ind w:right="125"/>
              <w:rPr>
                <w:rFonts w:ascii="Arial" w:hAnsi="Arial" w:cs="Arial"/>
                <w:sz w:val="20"/>
                <w:szCs w:val="20"/>
              </w:rPr>
            </w:pPr>
            <w:r w:rsidRPr="004D239D">
              <w:rPr>
                <w:rFonts w:ascii="Arial" w:hAnsi="Arial" w:cs="Arial"/>
                <w:sz w:val="20"/>
                <w:szCs w:val="20"/>
                <w:lang w:bidi="ar-SA"/>
              </w:rPr>
              <w:t>Uchádzač predloží výpis z registra trestov nie starší ako tri mesiace. Fyzická osoba predloží výpis z registra trestov za osobu, na ktorú je vydané živnostenské oprávnenie alebo iné než živnostenské oprávnenie podľa osobitých predpisov. Právnická osoba predloží výpisy z registra trestov právnických osôb, výpisy z registra trestov za všetky osoby, ktoré tvoria štatutárny orgán alebo sú členmi štatutárneho orgánu podnikateľa.</w:t>
            </w:r>
          </w:p>
        </w:tc>
      </w:tr>
      <w:tr w:rsidR="0042641E" w:rsidRPr="004D239D" w14:paraId="512ED442" w14:textId="77777777" w:rsidTr="0003160F">
        <w:tc>
          <w:tcPr>
            <w:tcW w:w="2847" w:type="pct"/>
            <w:shd w:val="clear" w:color="auto" w:fill="auto"/>
          </w:tcPr>
          <w:p w14:paraId="1D294ED5" w14:textId="6D0CE3D7" w:rsidR="0042641E" w:rsidRPr="004D239D" w:rsidRDefault="0042641E" w:rsidP="00A07F53">
            <w:pPr>
              <w:pStyle w:val="Odsekzoznamu"/>
              <w:numPr>
                <w:ilvl w:val="0"/>
                <w:numId w:val="44"/>
              </w:numPr>
              <w:rPr>
                <w:rFonts w:cs="Arial"/>
                <w:noProof w:val="0"/>
                <w:sz w:val="20"/>
                <w:szCs w:val="20"/>
              </w:rPr>
            </w:pPr>
            <w:r w:rsidRPr="004D239D">
              <w:rPr>
                <w:rFonts w:cs="Arial"/>
                <w:noProof w:val="0"/>
                <w:sz w:val="20"/>
                <w:szCs w:val="20"/>
              </w:rPr>
              <w:t>nemá evidované nedoplatky na poistnom na sociálne poistenie a zdravotná poisťovňa neeviduje voči nemu pohľadávky po splatnosti podľa osobitných predpisov v Slovenskej republike a v štáte sídla, miesta podnikania alebo obvyklého pobytu,</w:t>
            </w:r>
          </w:p>
        </w:tc>
        <w:tc>
          <w:tcPr>
            <w:tcW w:w="2153" w:type="pct"/>
            <w:shd w:val="clear" w:color="auto" w:fill="auto"/>
          </w:tcPr>
          <w:p w14:paraId="54C1F48E" w14:textId="328A4688" w:rsidR="0042641E" w:rsidRPr="004D239D" w:rsidRDefault="0042641E" w:rsidP="0042641E">
            <w:pPr>
              <w:pStyle w:val="TableParagraph"/>
              <w:ind w:right="126"/>
              <w:rPr>
                <w:rFonts w:ascii="Arial" w:hAnsi="Arial" w:cs="Arial"/>
                <w:sz w:val="20"/>
                <w:szCs w:val="20"/>
                <w:lang w:bidi="ar-SA"/>
              </w:rPr>
            </w:pPr>
            <w:r w:rsidRPr="004D239D">
              <w:rPr>
                <w:rFonts w:ascii="Arial" w:hAnsi="Arial" w:cs="Arial"/>
                <w:sz w:val="20"/>
                <w:szCs w:val="20"/>
                <w:lang w:bidi="ar-SA"/>
              </w:rPr>
              <w:t>Uchádzač predloží potvrdenie zo Sociálnej poisťovne a všetkých zdravotných poisťovní nie staršie ako tri mesiace.</w:t>
            </w:r>
          </w:p>
          <w:p w14:paraId="2FCFC7C0" w14:textId="77777777" w:rsidR="0042641E" w:rsidRPr="004D239D" w:rsidRDefault="0042641E" w:rsidP="0042641E">
            <w:pPr>
              <w:pStyle w:val="TableParagraph"/>
              <w:ind w:right="126"/>
              <w:rPr>
                <w:rFonts w:ascii="Arial" w:hAnsi="Arial" w:cs="Arial"/>
                <w:sz w:val="20"/>
                <w:szCs w:val="20"/>
                <w:lang w:bidi="ar-SA"/>
              </w:rPr>
            </w:pPr>
          </w:p>
        </w:tc>
      </w:tr>
      <w:tr w:rsidR="0042641E" w:rsidRPr="004D239D" w14:paraId="5729E103" w14:textId="77777777" w:rsidTr="0003160F">
        <w:tc>
          <w:tcPr>
            <w:tcW w:w="2847" w:type="pct"/>
            <w:shd w:val="clear" w:color="auto" w:fill="auto"/>
          </w:tcPr>
          <w:p w14:paraId="528DF504" w14:textId="0EC3C38C" w:rsidR="0042641E" w:rsidRPr="004D239D" w:rsidRDefault="0042641E" w:rsidP="00A07F53">
            <w:pPr>
              <w:pStyle w:val="Odsekzoznamu"/>
              <w:numPr>
                <w:ilvl w:val="0"/>
                <w:numId w:val="44"/>
              </w:numPr>
              <w:rPr>
                <w:rFonts w:cs="Arial"/>
                <w:noProof w:val="0"/>
                <w:sz w:val="20"/>
                <w:szCs w:val="20"/>
              </w:rPr>
            </w:pPr>
            <w:r w:rsidRPr="004D239D">
              <w:rPr>
                <w:rFonts w:cs="Arial"/>
                <w:noProof w:val="0"/>
                <w:sz w:val="20"/>
                <w:szCs w:val="20"/>
              </w:rPr>
              <w:t>nemá evidované daňové nedoplatky voči daňovému úradu a</w:t>
            </w:r>
            <w:r w:rsidR="00DB5938">
              <w:rPr>
                <w:rFonts w:cs="Arial"/>
                <w:noProof w:val="0"/>
                <w:sz w:val="20"/>
                <w:szCs w:val="20"/>
              </w:rPr>
              <w:t xml:space="preserve"> col</w:t>
            </w:r>
            <w:r w:rsidRPr="004D239D">
              <w:rPr>
                <w:rFonts w:cs="Arial"/>
                <w:noProof w:val="0"/>
                <w:sz w:val="20"/>
                <w:szCs w:val="20"/>
              </w:rPr>
              <w:t>nému úrad</w:t>
            </w:r>
            <w:r w:rsidR="00154440">
              <w:rPr>
                <w:rFonts w:cs="Arial"/>
                <w:noProof w:val="0"/>
                <w:sz w:val="20"/>
                <w:szCs w:val="20"/>
              </w:rPr>
              <w:t>u podľa osobitných predpisov</w:t>
            </w:r>
            <w:r w:rsidRPr="004D239D">
              <w:rPr>
                <w:rFonts w:cs="Arial"/>
                <w:noProof w:val="0"/>
                <w:sz w:val="20"/>
                <w:szCs w:val="20"/>
              </w:rPr>
              <w:t xml:space="preserve"> v Slovenskej republike a v štáte sídla, miesta podnikania alebo obvyklého pobytu,</w:t>
            </w:r>
          </w:p>
        </w:tc>
        <w:tc>
          <w:tcPr>
            <w:tcW w:w="2153" w:type="pct"/>
            <w:shd w:val="clear" w:color="auto" w:fill="auto"/>
          </w:tcPr>
          <w:p w14:paraId="2AFD6C20" w14:textId="372BA3CE" w:rsidR="0042641E" w:rsidRPr="004D239D" w:rsidRDefault="0042641E" w:rsidP="00DB5938">
            <w:pPr>
              <w:pStyle w:val="TableParagraph"/>
              <w:ind w:right="126"/>
              <w:rPr>
                <w:rFonts w:ascii="Arial" w:hAnsi="Arial" w:cs="Arial"/>
                <w:sz w:val="20"/>
                <w:szCs w:val="20"/>
                <w:lang w:bidi="ar-SA"/>
              </w:rPr>
            </w:pPr>
            <w:r w:rsidRPr="004D239D">
              <w:rPr>
                <w:rFonts w:ascii="Arial" w:hAnsi="Arial" w:cs="Arial"/>
                <w:sz w:val="20"/>
                <w:szCs w:val="20"/>
                <w:lang w:bidi="ar-SA"/>
              </w:rPr>
              <w:t xml:space="preserve">Uchádzač predloží potvrdenie miestne príslušného daňového úradu a miestne príslušného </w:t>
            </w:r>
            <w:r w:rsidR="00DB5938">
              <w:rPr>
                <w:rFonts w:ascii="Arial" w:hAnsi="Arial" w:cs="Arial"/>
                <w:sz w:val="20"/>
                <w:szCs w:val="20"/>
                <w:lang w:bidi="ar-SA"/>
              </w:rPr>
              <w:t>col</w:t>
            </w:r>
            <w:r w:rsidRPr="004D239D">
              <w:rPr>
                <w:rFonts w:ascii="Arial" w:hAnsi="Arial" w:cs="Arial"/>
                <w:sz w:val="20"/>
                <w:szCs w:val="20"/>
                <w:lang w:bidi="ar-SA"/>
              </w:rPr>
              <w:t>ného úradu nie staršie ako tri mesiace.</w:t>
            </w:r>
          </w:p>
        </w:tc>
      </w:tr>
      <w:tr w:rsidR="0042641E" w:rsidRPr="004D239D" w14:paraId="0DDA1583" w14:textId="77777777" w:rsidTr="0003160F">
        <w:tc>
          <w:tcPr>
            <w:tcW w:w="2847" w:type="pct"/>
            <w:shd w:val="clear" w:color="auto" w:fill="auto"/>
          </w:tcPr>
          <w:p w14:paraId="264DF2F7" w14:textId="6F90F5CE" w:rsidR="0042641E" w:rsidRPr="004D239D" w:rsidRDefault="0042641E" w:rsidP="00A07F53">
            <w:pPr>
              <w:pStyle w:val="Odsekzoznamu"/>
              <w:numPr>
                <w:ilvl w:val="0"/>
                <w:numId w:val="44"/>
              </w:numPr>
              <w:rPr>
                <w:rFonts w:cs="Arial"/>
                <w:noProof w:val="0"/>
                <w:sz w:val="20"/>
                <w:szCs w:val="20"/>
              </w:rPr>
            </w:pPr>
            <w:r w:rsidRPr="004D239D">
              <w:rPr>
                <w:rFonts w:cs="Arial"/>
                <w:noProof w:val="0"/>
                <w:sz w:val="20"/>
                <w:szCs w:val="20"/>
              </w:rPr>
              <w:t>nebol na jeho majetok vyhlásený konkurz, nie je v reštrukturalizácii, nie je v likvidácii, ani nebolo proti nemu zastavené konkurzné konanie pre nedostatok majetku alebo zrušený konkurz pre nedostatok majetku,</w:t>
            </w:r>
          </w:p>
        </w:tc>
        <w:tc>
          <w:tcPr>
            <w:tcW w:w="2153" w:type="pct"/>
            <w:shd w:val="clear" w:color="auto" w:fill="auto"/>
          </w:tcPr>
          <w:p w14:paraId="176EB9C9" w14:textId="77777777" w:rsidR="0042641E" w:rsidRPr="004D239D" w:rsidRDefault="0042641E" w:rsidP="0042641E">
            <w:pPr>
              <w:pStyle w:val="TableParagraph"/>
              <w:ind w:right="126"/>
              <w:rPr>
                <w:rFonts w:ascii="Arial" w:hAnsi="Arial" w:cs="Arial"/>
                <w:sz w:val="20"/>
                <w:szCs w:val="20"/>
                <w:lang w:bidi="ar-SA"/>
              </w:rPr>
            </w:pPr>
            <w:r w:rsidRPr="004D239D">
              <w:rPr>
                <w:rFonts w:ascii="Arial" w:hAnsi="Arial" w:cs="Arial"/>
                <w:sz w:val="20"/>
                <w:szCs w:val="20"/>
                <w:lang w:bidi="ar-SA"/>
              </w:rPr>
              <w:t>Uchádzač predloží potvrdenie príslušného súdu nie staršie ako tri mesiace.</w:t>
            </w:r>
          </w:p>
        </w:tc>
      </w:tr>
      <w:tr w:rsidR="0042641E" w:rsidRPr="004D239D" w14:paraId="1735EF64" w14:textId="77777777" w:rsidTr="0003160F">
        <w:tc>
          <w:tcPr>
            <w:tcW w:w="2847" w:type="pct"/>
            <w:shd w:val="clear" w:color="auto" w:fill="auto"/>
          </w:tcPr>
          <w:p w14:paraId="4DBD8C24" w14:textId="5D0DB0BE" w:rsidR="0042641E" w:rsidRPr="004D239D" w:rsidRDefault="0042641E" w:rsidP="00A07F53">
            <w:pPr>
              <w:pStyle w:val="Odsekzoznamu"/>
              <w:numPr>
                <w:ilvl w:val="0"/>
                <w:numId w:val="44"/>
              </w:numPr>
              <w:rPr>
                <w:rFonts w:cs="Arial"/>
                <w:noProof w:val="0"/>
                <w:sz w:val="20"/>
                <w:szCs w:val="20"/>
              </w:rPr>
            </w:pPr>
            <w:r w:rsidRPr="004D239D">
              <w:rPr>
                <w:rFonts w:cs="Arial"/>
                <w:noProof w:val="0"/>
                <w:sz w:val="20"/>
                <w:szCs w:val="20"/>
              </w:rPr>
              <w:t>je oprávnený dodávať tovar, uskutočňovať stavebné práce alebo poskytovať službu,</w:t>
            </w:r>
          </w:p>
        </w:tc>
        <w:tc>
          <w:tcPr>
            <w:tcW w:w="2153" w:type="pct"/>
            <w:shd w:val="clear" w:color="auto" w:fill="auto"/>
          </w:tcPr>
          <w:p w14:paraId="7BB62EFF" w14:textId="77777777" w:rsidR="0042641E" w:rsidRPr="004D239D" w:rsidRDefault="0042641E" w:rsidP="0042641E">
            <w:pPr>
              <w:pStyle w:val="TableParagraph"/>
              <w:ind w:right="126"/>
              <w:rPr>
                <w:rFonts w:ascii="Arial" w:hAnsi="Arial" w:cs="Arial"/>
                <w:sz w:val="20"/>
                <w:szCs w:val="20"/>
                <w:lang w:bidi="ar-SA"/>
              </w:rPr>
            </w:pPr>
            <w:r w:rsidRPr="004D239D">
              <w:rPr>
                <w:rFonts w:ascii="Arial" w:hAnsi="Arial" w:cs="Arial"/>
                <w:sz w:val="20"/>
                <w:szCs w:val="20"/>
                <w:lang w:bidi="ar-SA"/>
              </w:rPr>
              <w:t>Uchádzač predloží doklad o oprávnení dodávať tovar, uskutočňovať stavebné práce alebo poskytovať službu, ktorý zodpovedá predmetu zákazky.</w:t>
            </w:r>
          </w:p>
        </w:tc>
      </w:tr>
      <w:tr w:rsidR="0042641E" w:rsidRPr="004D239D" w14:paraId="58AE160C" w14:textId="77777777" w:rsidTr="0003160F">
        <w:tc>
          <w:tcPr>
            <w:tcW w:w="2847" w:type="pct"/>
            <w:shd w:val="clear" w:color="auto" w:fill="auto"/>
          </w:tcPr>
          <w:p w14:paraId="6BCC2CD5" w14:textId="1E21D7E5" w:rsidR="0042641E" w:rsidRPr="004D239D" w:rsidRDefault="0042641E" w:rsidP="00A07F53">
            <w:pPr>
              <w:pStyle w:val="Odsekzoznamu"/>
              <w:numPr>
                <w:ilvl w:val="0"/>
                <w:numId w:val="44"/>
              </w:numPr>
              <w:rPr>
                <w:rFonts w:cs="Arial"/>
                <w:noProof w:val="0"/>
                <w:sz w:val="20"/>
                <w:szCs w:val="20"/>
              </w:rPr>
            </w:pPr>
            <w:r w:rsidRPr="004D239D">
              <w:rPr>
                <w:rFonts w:cs="Arial"/>
                <w:noProof w:val="0"/>
                <w:sz w:val="20"/>
                <w:szCs w:val="20"/>
              </w:rPr>
              <w:t>nemá uložený zákaz účasti vo verejnom obstarávaní potvrdený konečným rozhodnutím v Slovenskej republike a v štáte sídla, miesta podnikania alebo obvyklého pobytu.</w:t>
            </w:r>
          </w:p>
        </w:tc>
        <w:tc>
          <w:tcPr>
            <w:tcW w:w="2153" w:type="pct"/>
            <w:shd w:val="clear" w:color="auto" w:fill="auto"/>
          </w:tcPr>
          <w:p w14:paraId="12E0E496" w14:textId="77777777" w:rsidR="0042641E" w:rsidRPr="004D239D" w:rsidRDefault="0042641E" w:rsidP="0042641E">
            <w:pPr>
              <w:pStyle w:val="TableParagraph"/>
              <w:ind w:right="126"/>
              <w:rPr>
                <w:rFonts w:ascii="Arial" w:hAnsi="Arial" w:cs="Arial"/>
                <w:sz w:val="20"/>
                <w:szCs w:val="20"/>
                <w:lang w:bidi="ar-SA"/>
              </w:rPr>
            </w:pPr>
            <w:r w:rsidRPr="004D239D">
              <w:rPr>
                <w:rFonts w:ascii="Arial" w:hAnsi="Arial" w:cs="Arial"/>
                <w:sz w:val="20"/>
                <w:szCs w:val="20"/>
                <w:lang w:bidi="ar-SA"/>
              </w:rPr>
              <w:t>Uchádzač predloží čestné vyhlásenie.</w:t>
            </w:r>
          </w:p>
        </w:tc>
      </w:tr>
    </w:tbl>
    <w:p w14:paraId="374E5C30" w14:textId="21E37C60" w:rsidR="0042641E" w:rsidRDefault="0042641E" w:rsidP="00874AC6">
      <w:pPr>
        <w:jc w:val="both"/>
        <w:rPr>
          <w:rFonts w:cs="Arial"/>
          <w:noProof w:val="0"/>
          <w:sz w:val="20"/>
          <w:szCs w:val="20"/>
        </w:rPr>
      </w:pPr>
    </w:p>
    <w:p w14:paraId="31A05F9B" w14:textId="77777777" w:rsidR="007721D8" w:rsidRDefault="007721D8" w:rsidP="007721D8">
      <w:pPr>
        <w:pStyle w:val="Odsekzoznamu"/>
        <w:ind w:left="360"/>
        <w:jc w:val="both"/>
        <w:rPr>
          <w:rFonts w:cs="Arial"/>
          <w:noProof w:val="0"/>
          <w:sz w:val="20"/>
          <w:szCs w:val="20"/>
        </w:rPr>
      </w:pPr>
      <w:r w:rsidRPr="004D239D">
        <w:rPr>
          <w:rFonts w:cs="Arial"/>
          <w:noProof w:val="0"/>
          <w:sz w:val="20"/>
          <w:szCs w:val="20"/>
        </w:rPr>
        <w:t xml:space="preserve">Podmienky účasti vo verejnom obstarávaní </w:t>
      </w:r>
      <w:r w:rsidRPr="004D239D">
        <w:rPr>
          <w:rFonts w:cs="Arial"/>
          <w:b/>
          <w:noProof w:val="0"/>
          <w:sz w:val="20"/>
          <w:szCs w:val="20"/>
        </w:rPr>
        <w:t xml:space="preserve">podľa § 32 </w:t>
      </w:r>
      <w:r>
        <w:rPr>
          <w:rFonts w:cs="Arial"/>
          <w:b/>
          <w:noProof w:val="0"/>
          <w:sz w:val="20"/>
          <w:szCs w:val="20"/>
        </w:rPr>
        <w:t>ods. 7</w:t>
      </w:r>
      <w:r w:rsidRPr="004D239D">
        <w:rPr>
          <w:rFonts w:cs="Arial"/>
          <w:b/>
          <w:noProof w:val="0"/>
          <w:sz w:val="20"/>
          <w:szCs w:val="20"/>
        </w:rPr>
        <w:t xml:space="preserve"> ZVO</w:t>
      </w:r>
      <w:r w:rsidRPr="004D239D">
        <w:rPr>
          <w:rFonts w:cs="Arial"/>
          <w:noProof w:val="0"/>
          <w:sz w:val="20"/>
          <w:szCs w:val="20"/>
        </w:rPr>
        <w:t xml:space="preserve"> musí uchádzač nasledovne preukázať:</w:t>
      </w:r>
    </w:p>
    <w:p w14:paraId="70807953" w14:textId="77777777" w:rsidR="007721D8" w:rsidRDefault="007721D8" w:rsidP="007721D8">
      <w:pPr>
        <w:pStyle w:val="Odsekzoznamu"/>
        <w:ind w:left="360"/>
        <w:jc w:val="both"/>
        <w:rPr>
          <w:rFonts w:cs="Arial"/>
          <w:noProof w:val="0"/>
          <w:sz w:val="20"/>
          <w:szCs w:val="20"/>
        </w:rPr>
      </w:pPr>
    </w:p>
    <w:tbl>
      <w:tblPr>
        <w:tblW w:w="4779" w:type="pct"/>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0"/>
        <w:gridCol w:w="3962"/>
      </w:tblGrid>
      <w:tr w:rsidR="007721D8" w:rsidRPr="004D239D" w14:paraId="3A732EA4" w14:textId="77777777" w:rsidTr="008B2310">
        <w:tc>
          <w:tcPr>
            <w:tcW w:w="2847" w:type="pct"/>
            <w:shd w:val="clear" w:color="auto" w:fill="auto"/>
          </w:tcPr>
          <w:p w14:paraId="0BBB51F4" w14:textId="77777777" w:rsidR="007721D8" w:rsidRPr="00447E56" w:rsidRDefault="007721D8" w:rsidP="008B2310">
            <w:pPr>
              <w:rPr>
                <w:rFonts w:cs="Arial"/>
                <w:noProof w:val="0"/>
                <w:sz w:val="20"/>
                <w:szCs w:val="20"/>
              </w:rPr>
            </w:pPr>
            <w:r>
              <w:rPr>
                <w:rFonts w:cs="Arial"/>
                <w:noProof w:val="0"/>
                <w:sz w:val="20"/>
                <w:szCs w:val="20"/>
              </w:rPr>
              <w:t>Splnenie podmienky účasti v zmysle § 32 ods. 7 ZVO spôsobom uvedeným v predmetnom ustanovení.</w:t>
            </w:r>
          </w:p>
        </w:tc>
        <w:tc>
          <w:tcPr>
            <w:tcW w:w="2153" w:type="pct"/>
            <w:shd w:val="clear" w:color="auto" w:fill="auto"/>
            <w:vAlign w:val="center"/>
          </w:tcPr>
          <w:p w14:paraId="2C43A73A" w14:textId="6DC5ECE3" w:rsidR="007721D8" w:rsidRPr="004D239D" w:rsidRDefault="007721D8" w:rsidP="00CA7D33">
            <w:pPr>
              <w:pStyle w:val="TableParagraph"/>
              <w:ind w:right="126"/>
              <w:rPr>
                <w:rFonts w:ascii="Arial" w:hAnsi="Arial" w:cs="Arial"/>
                <w:sz w:val="20"/>
                <w:szCs w:val="20"/>
                <w:lang w:bidi="ar-SA"/>
              </w:rPr>
            </w:pPr>
            <w:r w:rsidRPr="004D239D">
              <w:rPr>
                <w:rFonts w:ascii="Arial" w:hAnsi="Arial" w:cs="Arial"/>
                <w:sz w:val="20"/>
                <w:szCs w:val="20"/>
                <w:lang w:bidi="ar-SA"/>
              </w:rPr>
              <w:t>Uchádzač predloží čestné vyhlásenie</w:t>
            </w:r>
            <w:r>
              <w:rPr>
                <w:rFonts w:ascii="Arial" w:hAnsi="Arial" w:cs="Arial"/>
                <w:sz w:val="20"/>
                <w:szCs w:val="20"/>
                <w:lang w:bidi="ar-SA"/>
              </w:rPr>
              <w:t xml:space="preserve"> – </w:t>
            </w:r>
            <w:r w:rsidRPr="00CA7D33">
              <w:rPr>
                <w:rFonts w:ascii="Arial" w:hAnsi="Arial" w:cs="Arial"/>
                <w:b/>
                <w:sz w:val="20"/>
                <w:szCs w:val="20"/>
                <w:lang w:bidi="ar-SA"/>
              </w:rPr>
              <w:t xml:space="preserve">príloha č. </w:t>
            </w:r>
            <w:r w:rsidR="00CA7D33" w:rsidRPr="00CA7D33">
              <w:rPr>
                <w:rFonts w:ascii="Arial" w:hAnsi="Arial" w:cs="Arial"/>
                <w:b/>
                <w:sz w:val="20"/>
                <w:szCs w:val="20"/>
                <w:lang w:bidi="ar-SA"/>
              </w:rPr>
              <w:t>7</w:t>
            </w:r>
            <w:r w:rsidRPr="00CA7D33">
              <w:rPr>
                <w:rFonts w:ascii="Arial" w:hAnsi="Arial" w:cs="Arial"/>
                <w:b/>
                <w:sz w:val="20"/>
                <w:szCs w:val="20"/>
                <w:lang w:bidi="ar-SA"/>
              </w:rPr>
              <w:t xml:space="preserve"> súťažných podkladov.</w:t>
            </w:r>
          </w:p>
        </w:tc>
      </w:tr>
    </w:tbl>
    <w:p w14:paraId="3999CB65" w14:textId="77777777" w:rsidR="007721D8" w:rsidRDefault="007721D8" w:rsidP="004F4C2F">
      <w:pPr>
        <w:ind w:left="284"/>
        <w:jc w:val="both"/>
        <w:rPr>
          <w:rFonts w:cs="Arial"/>
          <w:sz w:val="20"/>
          <w:szCs w:val="20"/>
          <w:shd w:val="clear" w:color="auto" w:fill="FFFFFF"/>
        </w:rPr>
      </w:pPr>
    </w:p>
    <w:p w14:paraId="2F2728CC" w14:textId="44061D2B" w:rsidR="004F4C2F" w:rsidRPr="004F4C2F" w:rsidRDefault="004F4C2F" w:rsidP="004F4C2F">
      <w:pPr>
        <w:ind w:left="284"/>
        <w:jc w:val="both"/>
        <w:rPr>
          <w:rFonts w:cs="Arial"/>
          <w:sz w:val="20"/>
          <w:szCs w:val="20"/>
          <w:shd w:val="clear" w:color="auto" w:fill="FFFFFF"/>
        </w:rPr>
      </w:pPr>
      <w:r w:rsidRPr="004F4C2F">
        <w:rPr>
          <w:rFonts w:cs="Arial"/>
          <w:sz w:val="20"/>
          <w:szCs w:val="20"/>
          <w:shd w:val="clear" w:color="auto" w:fill="FFFFFF"/>
        </w:rPr>
        <w:t xml:space="preserve">Ak uchádzač alebo záujemca má sídlo, miesto podnikania alebo obvyklý pobyt mimo územia Slovenskej republiky a štát jeho sídla, miesta podnikania alebo obvyklého pobytu nevydáva niektoré z dokladov uvedených v </w:t>
      </w:r>
      <w:r>
        <w:rPr>
          <w:rFonts w:cs="Arial"/>
          <w:sz w:val="20"/>
          <w:szCs w:val="20"/>
          <w:shd w:val="clear" w:color="auto" w:fill="FFFFFF"/>
        </w:rPr>
        <w:t xml:space="preserve"> §32 ods. 2 ZVO</w:t>
      </w:r>
      <w:r w:rsidRPr="004F4C2F">
        <w:rPr>
          <w:rFonts w:cs="Arial"/>
          <w:sz w:val="20"/>
          <w:szCs w:val="20"/>
          <w:shd w:val="clear" w:color="auto" w:fill="FFFFFF"/>
        </w:rPr>
        <w:t xml:space="preserve"> alebo nevydáva ani rovnocenné doklady, možno ich nahradiť čestným vyhlásením podľa predpisov platných v štáte jeho sídla, miesta podnikania alebo obvyklého pobytu.</w:t>
      </w:r>
    </w:p>
    <w:p w14:paraId="4A92CD81" w14:textId="77777777" w:rsidR="004F4C2F" w:rsidRPr="004D239D" w:rsidRDefault="004F4C2F" w:rsidP="00874AC6">
      <w:pPr>
        <w:jc w:val="both"/>
        <w:rPr>
          <w:rFonts w:cs="Arial"/>
          <w:noProof w:val="0"/>
          <w:sz w:val="20"/>
          <w:szCs w:val="20"/>
        </w:rPr>
      </w:pPr>
    </w:p>
    <w:p w14:paraId="6DAF1E0D" w14:textId="77777777" w:rsidR="00874AC6" w:rsidRPr="004D239D" w:rsidRDefault="00874AC6" w:rsidP="00874AC6">
      <w:pPr>
        <w:ind w:left="360"/>
        <w:jc w:val="both"/>
        <w:rPr>
          <w:rFonts w:cs="Arial"/>
          <w:noProof w:val="0"/>
          <w:sz w:val="20"/>
          <w:szCs w:val="20"/>
        </w:rPr>
      </w:pPr>
      <w:r w:rsidRPr="004D239D">
        <w:rPr>
          <w:rFonts w:cs="Arial"/>
          <w:noProof w:val="0"/>
          <w:sz w:val="20"/>
          <w:szCs w:val="20"/>
        </w:rPr>
        <w:t>Ak právo štátu uchádzača so sídlom, miestom podnikania alebo obvyklým pobytom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w:t>
      </w:r>
    </w:p>
    <w:p w14:paraId="7220D480" w14:textId="77777777" w:rsidR="00874AC6" w:rsidRPr="004D239D" w:rsidRDefault="00874AC6" w:rsidP="00874AC6">
      <w:pPr>
        <w:ind w:left="360"/>
        <w:jc w:val="both"/>
        <w:rPr>
          <w:rFonts w:cs="Arial"/>
          <w:noProof w:val="0"/>
          <w:sz w:val="20"/>
          <w:szCs w:val="20"/>
        </w:rPr>
      </w:pPr>
    </w:p>
    <w:p w14:paraId="457F7BC2" w14:textId="46BB8F54" w:rsidR="007721D8" w:rsidRPr="008C4110" w:rsidRDefault="00874AC6" w:rsidP="007721D8">
      <w:pPr>
        <w:ind w:left="360"/>
        <w:jc w:val="both"/>
        <w:rPr>
          <w:rFonts w:cs="Arial"/>
          <w:noProof w:val="0"/>
          <w:sz w:val="20"/>
          <w:szCs w:val="20"/>
          <w:u w:val="single"/>
        </w:rPr>
      </w:pPr>
      <w:r w:rsidRPr="004D239D">
        <w:rPr>
          <w:rFonts w:cs="Arial"/>
          <w:noProof w:val="0"/>
          <w:sz w:val="20"/>
          <w:szCs w:val="20"/>
        </w:rPr>
        <w:t>Uchádzač môže preukázať splnenie podmienok účasti osobného postavenia zápisom do zoznamu hospodárskych subjektov podľa § 152 ZVO. Verejný obstarávateľ uzná rovnocenný zápis alebo potvrdenie o zápise vydané príslušným orgánom iného členského štátu. Verejný obstarávateľ príjme aj iný rovnocenný doklad predložený uchádzačom alebo záujem</w:t>
      </w:r>
      <w:r w:rsidR="00DB5938">
        <w:rPr>
          <w:rFonts w:cs="Arial"/>
          <w:noProof w:val="0"/>
          <w:sz w:val="20"/>
          <w:szCs w:val="20"/>
        </w:rPr>
        <w:t>com</w:t>
      </w:r>
      <w:r w:rsidRPr="004D239D">
        <w:rPr>
          <w:rFonts w:cs="Arial"/>
          <w:noProof w:val="0"/>
          <w:sz w:val="20"/>
          <w:szCs w:val="20"/>
        </w:rPr>
        <w:t>.</w:t>
      </w:r>
      <w:r w:rsidR="007721D8" w:rsidRPr="007721D8">
        <w:rPr>
          <w:rFonts w:cs="Arial"/>
          <w:noProof w:val="0"/>
          <w:sz w:val="20"/>
          <w:szCs w:val="20"/>
          <w:u w:val="single"/>
        </w:rPr>
        <w:t xml:space="preserve"> </w:t>
      </w:r>
      <w:r w:rsidR="007721D8" w:rsidRPr="008C4110">
        <w:rPr>
          <w:rFonts w:cs="Arial"/>
          <w:noProof w:val="0"/>
          <w:sz w:val="20"/>
          <w:szCs w:val="20"/>
          <w:u w:val="single"/>
        </w:rPr>
        <w:t>V uvedenej súvislosti verejný obstarávateľ upozorňuje, že podmienky účasti osobného postavenia podľa § 32 ods. 7 ZVO nie je možné preukázať zápisom v zozname hospodárskych subjektov podľa § 152 ZVO.</w:t>
      </w:r>
    </w:p>
    <w:p w14:paraId="70853566" w14:textId="68348260" w:rsidR="00874AC6" w:rsidRPr="004D239D" w:rsidRDefault="00874AC6" w:rsidP="00874AC6">
      <w:pPr>
        <w:ind w:left="360"/>
        <w:jc w:val="both"/>
        <w:rPr>
          <w:rFonts w:cs="Arial"/>
          <w:noProof w:val="0"/>
          <w:sz w:val="20"/>
          <w:szCs w:val="20"/>
        </w:rPr>
      </w:pPr>
    </w:p>
    <w:p w14:paraId="415E707B" w14:textId="77777777" w:rsidR="00874AC6" w:rsidRPr="004D239D" w:rsidRDefault="00874AC6" w:rsidP="00874AC6">
      <w:pPr>
        <w:ind w:left="360"/>
        <w:jc w:val="both"/>
        <w:rPr>
          <w:rFonts w:cs="Arial"/>
          <w:noProof w:val="0"/>
          <w:sz w:val="20"/>
          <w:szCs w:val="20"/>
        </w:rPr>
      </w:pPr>
    </w:p>
    <w:p w14:paraId="27A881DF" w14:textId="51BFC495" w:rsidR="00AC2264" w:rsidRPr="00145A27" w:rsidRDefault="00874AC6" w:rsidP="00AC2264">
      <w:pPr>
        <w:ind w:left="360"/>
        <w:jc w:val="both"/>
        <w:rPr>
          <w:rFonts w:cs="Arial"/>
          <w:noProof w:val="0"/>
          <w:sz w:val="20"/>
          <w:szCs w:val="20"/>
        </w:rPr>
      </w:pPr>
      <w:r w:rsidRPr="00145A27">
        <w:rPr>
          <w:rFonts w:cs="Arial"/>
          <w:noProof w:val="0"/>
          <w:sz w:val="20"/>
          <w:szCs w:val="20"/>
        </w:rPr>
        <w:t>Uchádzač sa považuje za spĺňajúceho podmienky účasti týkajúce sa o</w:t>
      </w:r>
      <w:r w:rsidR="00667941" w:rsidRPr="00145A27">
        <w:rPr>
          <w:rFonts w:cs="Arial"/>
          <w:noProof w:val="0"/>
          <w:sz w:val="20"/>
          <w:szCs w:val="20"/>
        </w:rPr>
        <w:t xml:space="preserve">sobného postavenia podľa § 32, ods. 1, </w:t>
      </w:r>
      <w:r w:rsidRPr="00145A27">
        <w:rPr>
          <w:rFonts w:cs="Arial"/>
          <w:noProof w:val="0"/>
          <w:sz w:val="20"/>
          <w:szCs w:val="20"/>
        </w:rPr>
        <w:t>písm. b) a písm. c) ZVO, ak zaplatil nedoplatky alebo mu bolo povolené nedoplatky platiť v</w:t>
      </w:r>
      <w:r w:rsidR="00AC2264" w:rsidRPr="00145A27">
        <w:rPr>
          <w:rFonts w:cs="Arial"/>
          <w:noProof w:val="0"/>
          <w:sz w:val="20"/>
          <w:szCs w:val="20"/>
        </w:rPr>
        <w:t> </w:t>
      </w:r>
      <w:r w:rsidRPr="00145A27">
        <w:rPr>
          <w:rFonts w:cs="Arial"/>
          <w:noProof w:val="0"/>
          <w:sz w:val="20"/>
          <w:szCs w:val="20"/>
        </w:rPr>
        <w:t>splátkach</w:t>
      </w:r>
      <w:r w:rsidR="00AC2264" w:rsidRPr="00145A27">
        <w:rPr>
          <w:rFonts w:cs="Arial"/>
          <w:noProof w:val="0"/>
          <w:sz w:val="20"/>
          <w:szCs w:val="20"/>
        </w:rPr>
        <w:t xml:space="preserve"> alebo nedoplatky kumulatívne nie sú vyššie ako 200 eur, a to bez ohľadu na to, kedy nedoplatky vznikli.</w:t>
      </w:r>
    </w:p>
    <w:p w14:paraId="37C46A2D" w14:textId="72A7D3BA" w:rsidR="00874AC6" w:rsidRPr="00AC2264" w:rsidRDefault="00874AC6" w:rsidP="00AC2264">
      <w:pPr>
        <w:ind w:left="360"/>
        <w:jc w:val="both"/>
        <w:rPr>
          <w:rFonts w:cs="Arial"/>
          <w:noProof w:val="0"/>
          <w:color w:val="FF0000"/>
          <w:sz w:val="20"/>
          <w:szCs w:val="20"/>
        </w:rPr>
      </w:pPr>
    </w:p>
    <w:p w14:paraId="052A2308" w14:textId="2A49D997" w:rsidR="00874AC6" w:rsidRPr="004D239D" w:rsidRDefault="0042641E" w:rsidP="00874AC6">
      <w:pPr>
        <w:ind w:left="360"/>
        <w:jc w:val="both"/>
        <w:rPr>
          <w:rFonts w:cs="Arial"/>
          <w:noProof w:val="0"/>
          <w:sz w:val="20"/>
          <w:szCs w:val="20"/>
        </w:rPr>
      </w:pPr>
      <w:r w:rsidRPr="004D239D">
        <w:rPr>
          <w:rFonts w:cs="Arial"/>
          <w:noProof w:val="0"/>
          <w:sz w:val="20"/>
          <w:szCs w:val="20"/>
        </w:rPr>
        <w:t xml:space="preserve">Uchádzač zo Slovenskej republiky </w:t>
      </w:r>
      <w:r w:rsidR="00874AC6" w:rsidRPr="007721D8">
        <w:rPr>
          <w:rFonts w:cs="Arial"/>
          <w:b/>
          <w:noProof w:val="0"/>
          <w:sz w:val="20"/>
          <w:szCs w:val="20"/>
        </w:rPr>
        <w:t>NIE JE povinný predkladať</w:t>
      </w:r>
      <w:r w:rsidR="00874AC6" w:rsidRPr="004D239D">
        <w:rPr>
          <w:rFonts w:cs="Arial"/>
          <w:noProof w:val="0"/>
          <w:sz w:val="20"/>
          <w:szCs w:val="20"/>
        </w:rPr>
        <w:t xml:space="preserve"> doklady podľa § 32, ods. 2, písm. b), písm. c), písm. e) a písm. d) ZVO, nakoľko verejný obstarávateľ je oprávnený použiť údaje z informačných systémov verejnej správy. Uchádzač </w:t>
      </w:r>
      <w:r w:rsidR="00874AC6" w:rsidRPr="007721D8">
        <w:rPr>
          <w:rFonts w:cs="Arial"/>
          <w:b/>
          <w:noProof w:val="0"/>
          <w:sz w:val="20"/>
          <w:szCs w:val="20"/>
        </w:rPr>
        <w:t>JE povinný predkladať</w:t>
      </w:r>
      <w:r w:rsidR="00874AC6" w:rsidRPr="004D239D">
        <w:rPr>
          <w:rFonts w:cs="Arial"/>
          <w:noProof w:val="0"/>
          <w:sz w:val="20"/>
          <w:szCs w:val="20"/>
        </w:rPr>
        <w:t xml:space="preserve"> doklady podľa § 32, ods. 2, písm. a) a písm. f) ZVO, nakoľko verejný obstarávateľ nie je oprávnený použiť údaje z informačných systémov verejnej správy.</w:t>
      </w:r>
    </w:p>
    <w:p w14:paraId="1D82117A" w14:textId="5153F640" w:rsidR="00844EB8" w:rsidRPr="004D239D" w:rsidRDefault="00844EB8" w:rsidP="00844EB8">
      <w:pPr>
        <w:ind w:left="360"/>
        <w:jc w:val="both"/>
        <w:rPr>
          <w:rFonts w:cs="Arial"/>
          <w:noProof w:val="0"/>
          <w:sz w:val="20"/>
          <w:szCs w:val="20"/>
        </w:rPr>
      </w:pPr>
    </w:p>
    <w:p w14:paraId="38692D9F" w14:textId="3B8D35E3" w:rsidR="0088588E" w:rsidRDefault="00844EB8" w:rsidP="00165795">
      <w:pPr>
        <w:pStyle w:val="Odsekzoznamu"/>
        <w:numPr>
          <w:ilvl w:val="1"/>
          <w:numId w:val="22"/>
        </w:numPr>
        <w:jc w:val="both"/>
        <w:rPr>
          <w:rFonts w:cs="Arial"/>
          <w:noProof w:val="0"/>
          <w:sz w:val="20"/>
          <w:szCs w:val="20"/>
        </w:rPr>
      </w:pPr>
      <w:r w:rsidRPr="004D239D">
        <w:rPr>
          <w:rFonts w:cs="Arial"/>
          <w:noProof w:val="0"/>
          <w:sz w:val="20"/>
          <w:szCs w:val="20"/>
        </w:rPr>
        <w:t xml:space="preserve">Podmienky účasti vo verejnom obstarávaní podľa </w:t>
      </w:r>
      <w:r w:rsidRPr="004D239D">
        <w:rPr>
          <w:rFonts w:cs="Arial"/>
          <w:b/>
          <w:noProof w:val="0"/>
          <w:sz w:val="20"/>
          <w:szCs w:val="20"/>
        </w:rPr>
        <w:t xml:space="preserve">§ 33 (Ekonomické a finančné postavenie) </w:t>
      </w:r>
      <w:r w:rsidR="00C27CF0" w:rsidRPr="004D239D">
        <w:rPr>
          <w:rFonts w:cs="Arial"/>
          <w:b/>
          <w:noProof w:val="0"/>
          <w:sz w:val="20"/>
          <w:szCs w:val="20"/>
        </w:rPr>
        <w:t>ZVO</w:t>
      </w:r>
      <w:r w:rsidR="00B22F21" w:rsidRPr="004D239D">
        <w:rPr>
          <w:rFonts w:cs="Arial"/>
          <w:noProof w:val="0"/>
          <w:sz w:val="20"/>
          <w:szCs w:val="20"/>
        </w:rPr>
        <w:t xml:space="preserve"> </w:t>
      </w:r>
      <w:r w:rsidRPr="004D239D">
        <w:rPr>
          <w:rFonts w:cs="Arial"/>
          <w:noProof w:val="0"/>
          <w:sz w:val="20"/>
          <w:szCs w:val="20"/>
        </w:rPr>
        <w:t xml:space="preserve">musí uchádzač nasledovne preukázať: </w:t>
      </w:r>
    </w:p>
    <w:p w14:paraId="08AC01DA" w14:textId="77777777" w:rsidR="00C14011" w:rsidRPr="00C14011" w:rsidRDefault="00C14011" w:rsidP="00C14011">
      <w:pPr>
        <w:pStyle w:val="Odsekzoznamu"/>
        <w:ind w:left="360"/>
        <w:rPr>
          <w:rFonts w:cs="Arial"/>
          <w:noProof w:val="0"/>
          <w:sz w:val="20"/>
          <w:szCs w:val="20"/>
        </w:rPr>
      </w:pPr>
      <w:r w:rsidRPr="00C14011">
        <w:rPr>
          <w:rFonts w:cs="Arial"/>
          <w:noProof w:val="0"/>
          <w:sz w:val="20"/>
          <w:szCs w:val="20"/>
        </w:rPr>
        <w:t>Neuplatňuje sa</w:t>
      </w:r>
    </w:p>
    <w:p w14:paraId="16E32247" w14:textId="1484445A" w:rsidR="00DF211D" w:rsidRPr="00DF211D" w:rsidRDefault="00DF211D" w:rsidP="00DF211D">
      <w:pPr>
        <w:jc w:val="both"/>
        <w:rPr>
          <w:rFonts w:cs="Arial"/>
          <w:noProof w:val="0"/>
          <w:sz w:val="20"/>
          <w:szCs w:val="20"/>
        </w:rPr>
      </w:pPr>
    </w:p>
    <w:p w14:paraId="47567BFD" w14:textId="26A015FA" w:rsidR="00844EB8" w:rsidRDefault="00844EB8" w:rsidP="00165795">
      <w:pPr>
        <w:pStyle w:val="Odsekzoznamu"/>
        <w:numPr>
          <w:ilvl w:val="1"/>
          <w:numId w:val="22"/>
        </w:numPr>
        <w:jc w:val="both"/>
        <w:rPr>
          <w:rFonts w:cs="Arial"/>
          <w:noProof w:val="0"/>
          <w:sz w:val="20"/>
          <w:szCs w:val="20"/>
        </w:rPr>
      </w:pPr>
      <w:r w:rsidRPr="004D239D">
        <w:rPr>
          <w:rFonts w:cs="Arial"/>
          <w:noProof w:val="0"/>
          <w:sz w:val="20"/>
          <w:szCs w:val="20"/>
        </w:rPr>
        <w:t xml:space="preserve">Podmienky účasti vo verejnom obstarávaní podľa </w:t>
      </w:r>
      <w:r w:rsidRPr="004D239D">
        <w:rPr>
          <w:rFonts w:cs="Arial"/>
          <w:b/>
          <w:noProof w:val="0"/>
          <w:sz w:val="20"/>
          <w:szCs w:val="20"/>
        </w:rPr>
        <w:t xml:space="preserve">§ 34 (Technická alebo odborná spôsobilosť) </w:t>
      </w:r>
      <w:r w:rsidR="00B22F21" w:rsidRPr="004D239D">
        <w:rPr>
          <w:rFonts w:cs="Arial"/>
          <w:b/>
          <w:noProof w:val="0"/>
          <w:sz w:val="20"/>
          <w:szCs w:val="20"/>
        </w:rPr>
        <w:t>ZVO</w:t>
      </w:r>
      <w:r w:rsidRPr="004D239D">
        <w:rPr>
          <w:rFonts w:cs="Arial"/>
          <w:noProof w:val="0"/>
          <w:sz w:val="20"/>
          <w:szCs w:val="20"/>
        </w:rPr>
        <w:t xml:space="preserve"> musí uchádzač preukázať: </w:t>
      </w:r>
    </w:p>
    <w:p w14:paraId="6677DDF4" w14:textId="77777777" w:rsidR="006969B9" w:rsidRPr="004D239D" w:rsidRDefault="006969B9" w:rsidP="006969B9">
      <w:pPr>
        <w:pStyle w:val="Odsekzoznamu"/>
        <w:ind w:left="360"/>
        <w:jc w:val="both"/>
        <w:rPr>
          <w:rFonts w:cs="Arial"/>
          <w:noProof w:val="0"/>
          <w:sz w:val="20"/>
          <w:szCs w:val="20"/>
        </w:rPr>
      </w:pPr>
    </w:p>
    <w:p w14:paraId="7D7A361E" w14:textId="4A9D9065" w:rsidR="004429A1" w:rsidRPr="006969B9" w:rsidRDefault="006969B9" w:rsidP="00874AC6">
      <w:pPr>
        <w:pStyle w:val="Odsekzoznamu"/>
        <w:ind w:left="426"/>
        <w:jc w:val="both"/>
        <w:rPr>
          <w:rFonts w:cs="Arial"/>
          <w:b/>
          <w:noProof w:val="0"/>
          <w:sz w:val="20"/>
          <w:szCs w:val="20"/>
        </w:rPr>
      </w:pPr>
      <w:r w:rsidRPr="00C14011">
        <w:rPr>
          <w:rFonts w:cs="Arial"/>
          <w:b/>
          <w:noProof w:val="0"/>
          <w:sz w:val="20"/>
          <w:szCs w:val="20"/>
          <w:highlight w:val="yellow"/>
        </w:rPr>
        <w:t>Iba pre časť č. I</w:t>
      </w:r>
    </w:p>
    <w:tbl>
      <w:tblPr>
        <w:tblW w:w="4781"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6"/>
        <w:gridCol w:w="6960"/>
      </w:tblGrid>
      <w:tr w:rsidR="00E471D0" w:rsidRPr="004D239D" w14:paraId="3A8F4BA9" w14:textId="77777777" w:rsidTr="0003160F">
        <w:trPr>
          <w:trHeight w:val="58"/>
        </w:trPr>
        <w:tc>
          <w:tcPr>
            <w:tcW w:w="1220" w:type="pct"/>
            <w:shd w:val="clear" w:color="auto" w:fill="auto"/>
          </w:tcPr>
          <w:p w14:paraId="39013578" w14:textId="77777777" w:rsidR="004429A1" w:rsidRPr="004D239D" w:rsidRDefault="004429A1" w:rsidP="00E471D0">
            <w:pPr>
              <w:jc w:val="center"/>
              <w:rPr>
                <w:rFonts w:cs="Arial"/>
                <w:b/>
                <w:bCs/>
                <w:noProof w:val="0"/>
                <w:sz w:val="20"/>
                <w:szCs w:val="20"/>
              </w:rPr>
            </w:pPr>
            <w:r w:rsidRPr="004D239D">
              <w:rPr>
                <w:rFonts w:cs="Arial"/>
                <w:b/>
                <w:bCs/>
                <w:noProof w:val="0"/>
                <w:sz w:val="20"/>
                <w:szCs w:val="20"/>
              </w:rPr>
              <w:t>Podmienka účasti</w:t>
            </w:r>
          </w:p>
        </w:tc>
        <w:tc>
          <w:tcPr>
            <w:tcW w:w="3780" w:type="pct"/>
            <w:shd w:val="clear" w:color="auto" w:fill="auto"/>
          </w:tcPr>
          <w:p w14:paraId="7E6D1A1A" w14:textId="77777777" w:rsidR="004429A1" w:rsidRPr="004D239D" w:rsidRDefault="004429A1" w:rsidP="00E471D0">
            <w:pPr>
              <w:jc w:val="center"/>
              <w:rPr>
                <w:rFonts w:cs="Arial"/>
                <w:b/>
                <w:bCs/>
                <w:noProof w:val="0"/>
                <w:sz w:val="20"/>
                <w:szCs w:val="20"/>
              </w:rPr>
            </w:pPr>
            <w:r w:rsidRPr="004D239D">
              <w:rPr>
                <w:rFonts w:cs="Arial"/>
                <w:b/>
                <w:bCs/>
                <w:noProof w:val="0"/>
                <w:sz w:val="20"/>
                <w:szCs w:val="20"/>
              </w:rPr>
              <w:t>Spôsob preukázania</w:t>
            </w:r>
          </w:p>
        </w:tc>
      </w:tr>
      <w:tr w:rsidR="00E471D0" w:rsidRPr="004D239D" w14:paraId="5BD9EB4A" w14:textId="77777777" w:rsidTr="0003160F">
        <w:tc>
          <w:tcPr>
            <w:tcW w:w="1220" w:type="pct"/>
            <w:shd w:val="clear" w:color="auto" w:fill="auto"/>
          </w:tcPr>
          <w:p w14:paraId="67FA907B" w14:textId="77777777" w:rsidR="007A0CAB" w:rsidRPr="007A0CAB" w:rsidRDefault="007A0CAB" w:rsidP="00A07F53">
            <w:pPr>
              <w:pStyle w:val="Odsekzoznamu"/>
              <w:numPr>
                <w:ilvl w:val="0"/>
                <w:numId w:val="47"/>
              </w:numPr>
              <w:rPr>
                <w:rFonts w:cs="Arial"/>
                <w:sz w:val="20"/>
                <w:szCs w:val="20"/>
              </w:rPr>
            </w:pPr>
            <w:r w:rsidRPr="007A0CAB">
              <w:rPr>
                <w:rFonts w:cs="Arial"/>
                <w:sz w:val="20"/>
                <w:szCs w:val="20"/>
              </w:rPr>
              <w:t xml:space="preserve">podľa § 34 ods. 1 písm. a) ZVO: </w:t>
            </w:r>
          </w:p>
          <w:p w14:paraId="265661BF" w14:textId="3EDEF570" w:rsidR="004429A1" w:rsidRPr="007A0CAB" w:rsidRDefault="007E1FC2" w:rsidP="007A0CAB">
            <w:pPr>
              <w:rPr>
                <w:rFonts w:cs="Arial"/>
                <w:noProof w:val="0"/>
                <w:sz w:val="20"/>
                <w:szCs w:val="20"/>
                <w:highlight w:val="yellow"/>
              </w:rPr>
            </w:pPr>
            <w:r>
              <w:rPr>
                <w:rFonts w:cs="Arial"/>
                <w:sz w:val="20"/>
                <w:szCs w:val="20"/>
              </w:rPr>
              <w:t>zoznam</w:t>
            </w:r>
            <w:r w:rsidRPr="007E1FC2">
              <w:rPr>
                <w:rFonts w:cs="Arial"/>
                <w:sz w:val="20"/>
                <w:szCs w:val="20"/>
              </w:rPr>
              <w:t xml:space="preserve"> dodávok tovaru alebo poskytnutých služieb za predchádzajúce tri roky od vyhlásenia verejného obstarávania s uvedením cien, lehôt dodania a odberateľov; dokladom je referencia, ak odberateľom bol verejný obstarávateľ alebo obstarávateľ podľa tohto zákona,</w:t>
            </w:r>
          </w:p>
        </w:tc>
        <w:tc>
          <w:tcPr>
            <w:tcW w:w="3780" w:type="pct"/>
            <w:shd w:val="clear" w:color="auto" w:fill="auto"/>
          </w:tcPr>
          <w:p w14:paraId="02B6BDA9" w14:textId="11E7B6A8" w:rsidR="00812E7B" w:rsidRPr="006969B9" w:rsidRDefault="00812E7B" w:rsidP="007E1FC2">
            <w:pPr>
              <w:jc w:val="both"/>
              <w:rPr>
                <w:rFonts w:cs="Arial"/>
                <w:b/>
                <w:noProof w:val="0"/>
                <w:sz w:val="20"/>
                <w:szCs w:val="20"/>
              </w:rPr>
            </w:pPr>
            <w:r w:rsidRPr="006969B9">
              <w:rPr>
                <w:rFonts w:cs="Arial"/>
                <w:b/>
                <w:noProof w:val="0"/>
                <w:sz w:val="20"/>
                <w:szCs w:val="20"/>
              </w:rPr>
              <w:t xml:space="preserve">Iba pre časť č. </w:t>
            </w:r>
            <w:r w:rsidR="006969B9">
              <w:rPr>
                <w:rFonts w:cs="Arial"/>
                <w:b/>
                <w:noProof w:val="0"/>
                <w:sz w:val="20"/>
                <w:szCs w:val="20"/>
              </w:rPr>
              <w:t>I</w:t>
            </w:r>
          </w:p>
          <w:p w14:paraId="635F8A44" w14:textId="77777777" w:rsidR="00812E7B" w:rsidRDefault="00812E7B" w:rsidP="007E1FC2">
            <w:pPr>
              <w:jc w:val="both"/>
              <w:rPr>
                <w:rFonts w:cs="Arial"/>
                <w:noProof w:val="0"/>
                <w:sz w:val="20"/>
                <w:szCs w:val="20"/>
              </w:rPr>
            </w:pPr>
          </w:p>
          <w:p w14:paraId="0C8026A8" w14:textId="22F31B00" w:rsidR="007E1FC2" w:rsidRPr="007E1FC2" w:rsidRDefault="007E1FC2" w:rsidP="007E1FC2">
            <w:pPr>
              <w:jc w:val="both"/>
              <w:rPr>
                <w:rFonts w:cs="Arial"/>
                <w:noProof w:val="0"/>
                <w:sz w:val="20"/>
                <w:szCs w:val="20"/>
              </w:rPr>
            </w:pPr>
            <w:r w:rsidRPr="007E1FC2">
              <w:rPr>
                <w:rFonts w:cs="Arial"/>
                <w:noProof w:val="0"/>
                <w:sz w:val="20"/>
                <w:szCs w:val="20"/>
              </w:rPr>
              <w:t>Minimálna požadovaná úroveň štandardov:</w:t>
            </w:r>
          </w:p>
          <w:p w14:paraId="46EC131D" w14:textId="44CB2711" w:rsidR="007E1FC2" w:rsidRPr="007E1FC2" w:rsidRDefault="007E1FC2" w:rsidP="007E1FC2">
            <w:pPr>
              <w:jc w:val="both"/>
              <w:rPr>
                <w:rFonts w:cs="Arial"/>
                <w:noProof w:val="0"/>
                <w:sz w:val="20"/>
                <w:szCs w:val="20"/>
              </w:rPr>
            </w:pPr>
            <w:r w:rsidRPr="007E1FC2">
              <w:rPr>
                <w:rFonts w:cs="Arial"/>
                <w:noProof w:val="0"/>
                <w:sz w:val="20"/>
                <w:szCs w:val="20"/>
              </w:rPr>
              <w:t>Verejný obstarávateľ požaduje dokladovať zoznam dodávok tovarov rovnakého alebo podobného charakteru ako predmet zákazky za predchádzajúce tri roky od vyhlásenia verejného obstarávania s uvedením cien, lehôt dodania a odberateľov, ktorý musí obsahovať dodávky tovaru rovnakého alebo podobného charakteru ako predmet zákazky, ktorých cena kumulatívne (spolu) za všetky tri predchádzajúce roky od vyhlásenia verejného obstarávania je</w:t>
            </w:r>
            <w:r w:rsidR="00B32D14">
              <w:rPr>
                <w:rFonts w:cs="Arial"/>
                <w:noProof w:val="0"/>
                <w:sz w:val="20"/>
                <w:szCs w:val="20"/>
              </w:rPr>
              <w:t xml:space="preserve"> min. vo výške</w:t>
            </w:r>
            <w:r>
              <w:rPr>
                <w:rFonts w:cs="Arial"/>
                <w:noProof w:val="0"/>
                <w:sz w:val="20"/>
                <w:szCs w:val="20"/>
              </w:rPr>
              <w:t xml:space="preserve"> </w:t>
            </w:r>
            <w:r w:rsidR="00E762F3" w:rsidRPr="00C14011">
              <w:rPr>
                <w:rFonts w:cs="Arial"/>
                <w:b/>
                <w:noProof w:val="0"/>
                <w:sz w:val="20"/>
                <w:szCs w:val="20"/>
                <w:highlight w:val="yellow"/>
              </w:rPr>
              <w:t>10</w:t>
            </w:r>
            <w:r w:rsidR="00812E7B" w:rsidRPr="00C14011">
              <w:rPr>
                <w:rFonts w:cs="Arial"/>
                <w:b/>
                <w:noProof w:val="0"/>
                <w:sz w:val="20"/>
                <w:szCs w:val="20"/>
                <w:highlight w:val="yellow"/>
              </w:rPr>
              <w:t xml:space="preserve">0 </w:t>
            </w:r>
            <w:r w:rsidRPr="00C14011">
              <w:rPr>
                <w:rFonts w:cs="Arial"/>
                <w:b/>
                <w:noProof w:val="0"/>
                <w:sz w:val="20"/>
                <w:szCs w:val="20"/>
                <w:highlight w:val="yellow"/>
              </w:rPr>
              <w:t>000,- EUR bez DPH</w:t>
            </w:r>
            <w:r w:rsidRPr="00C14011">
              <w:rPr>
                <w:rFonts w:cs="Arial"/>
                <w:noProof w:val="0"/>
                <w:sz w:val="20"/>
                <w:szCs w:val="20"/>
                <w:highlight w:val="yellow"/>
              </w:rPr>
              <w:t>.</w:t>
            </w:r>
          </w:p>
          <w:p w14:paraId="69A61148" w14:textId="084C370C" w:rsidR="007E1FC2" w:rsidRPr="007E1FC2" w:rsidRDefault="007E1FC2" w:rsidP="007E1FC2">
            <w:pPr>
              <w:jc w:val="both"/>
              <w:rPr>
                <w:rFonts w:cs="Arial"/>
                <w:noProof w:val="0"/>
                <w:sz w:val="20"/>
                <w:szCs w:val="20"/>
              </w:rPr>
            </w:pPr>
            <w:r w:rsidRPr="007E1FC2">
              <w:rPr>
                <w:rFonts w:cs="Arial"/>
                <w:noProof w:val="0"/>
                <w:sz w:val="20"/>
                <w:szCs w:val="20"/>
              </w:rPr>
              <w:t xml:space="preserve">Dodávka tovaru rovnakého alebo podobného charakteru ako predmet zákazky je dodávka </w:t>
            </w:r>
            <w:r w:rsidR="00E762F3">
              <w:rPr>
                <w:rFonts w:cs="Arial"/>
                <w:noProof w:val="0"/>
                <w:sz w:val="20"/>
                <w:szCs w:val="20"/>
              </w:rPr>
              <w:t>pozinkovaných paliet</w:t>
            </w:r>
            <w:r w:rsidRPr="007E1FC2">
              <w:rPr>
                <w:rFonts w:cs="Arial"/>
                <w:noProof w:val="0"/>
                <w:sz w:val="20"/>
                <w:szCs w:val="20"/>
              </w:rPr>
              <w:t xml:space="preserve">. </w:t>
            </w:r>
          </w:p>
          <w:p w14:paraId="22F1D784" w14:textId="77777777" w:rsidR="007E1FC2" w:rsidRPr="007E1FC2" w:rsidRDefault="007E1FC2" w:rsidP="007E1FC2">
            <w:pPr>
              <w:jc w:val="both"/>
              <w:rPr>
                <w:rFonts w:cs="Arial"/>
                <w:noProof w:val="0"/>
                <w:sz w:val="20"/>
                <w:szCs w:val="20"/>
              </w:rPr>
            </w:pPr>
            <w:r w:rsidRPr="007E1FC2">
              <w:rPr>
                <w:rFonts w:cs="Arial"/>
                <w:noProof w:val="0"/>
                <w:sz w:val="20"/>
                <w:szCs w:val="20"/>
              </w:rPr>
              <w:t>Zoznam dodávok musí obsahovať minimálne tieto údaje:</w:t>
            </w:r>
          </w:p>
          <w:p w14:paraId="32E5AD0F" w14:textId="77777777" w:rsidR="007E1FC2" w:rsidRPr="007E1FC2" w:rsidRDefault="007E1FC2" w:rsidP="00A07F53">
            <w:pPr>
              <w:pStyle w:val="Odsekzoznamu"/>
              <w:numPr>
                <w:ilvl w:val="0"/>
                <w:numId w:val="61"/>
              </w:numPr>
              <w:ind w:left="481" w:hanging="284"/>
              <w:jc w:val="both"/>
              <w:rPr>
                <w:rFonts w:cs="Arial"/>
                <w:noProof w:val="0"/>
                <w:sz w:val="20"/>
                <w:szCs w:val="20"/>
              </w:rPr>
            </w:pPr>
            <w:r w:rsidRPr="007E1FC2">
              <w:rPr>
                <w:rFonts w:cs="Arial"/>
                <w:noProof w:val="0"/>
                <w:sz w:val="20"/>
                <w:szCs w:val="20"/>
              </w:rPr>
              <w:t>Názov/sídlo odberateľa</w:t>
            </w:r>
          </w:p>
          <w:p w14:paraId="302CE494" w14:textId="77777777" w:rsidR="007E1FC2" w:rsidRPr="007E1FC2" w:rsidRDefault="007E1FC2" w:rsidP="00A07F53">
            <w:pPr>
              <w:pStyle w:val="Odsekzoznamu"/>
              <w:numPr>
                <w:ilvl w:val="0"/>
                <w:numId w:val="61"/>
              </w:numPr>
              <w:ind w:left="481" w:hanging="284"/>
              <w:jc w:val="both"/>
              <w:rPr>
                <w:rFonts w:cs="Arial"/>
                <w:noProof w:val="0"/>
                <w:sz w:val="20"/>
                <w:szCs w:val="20"/>
              </w:rPr>
            </w:pPr>
            <w:r w:rsidRPr="007E1FC2">
              <w:rPr>
                <w:rFonts w:cs="Arial"/>
                <w:noProof w:val="0"/>
                <w:sz w:val="20"/>
                <w:szCs w:val="20"/>
              </w:rPr>
              <w:t>Názov/sídlo dodávateľa</w:t>
            </w:r>
          </w:p>
          <w:p w14:paraId="4549CA39" w14:textId="77777777" w:rsidR="007E1FC2" w:rsidRPr="007E1FC2" w:rsidRDefault="007E1FC2" w:rsidP="00A07F53">
            <w:pPr>
              <w:pStyle w:val="Odsekzoznamu"/>
              <w:numPr>
                <w:ilvl w:val="0"/>
                <w:numId w:val="61"/>
              </w:numPr>
              <w:ind w:left="481" w:hanging="284"/>
              <w:jc w:val="both"/>
              <w:rPr>
                <w:rFonts w:cs="Arial"/>
                <w:noProof w:val="0"/>
                <w:sz w:val="20"/>
                <w:szCs w:val="20"/>
              </w:rPr>
            </w:pPr>
            <w:r w:rsidRPr="007E1FC2">
              <w:rPr>
                <w:rFonts w:cs="Arial"/>
                <w:noProof w:val="0"/>
                <w:sz w:val="20"/>
                <w:szCs w:val="20"/>
              </w:rPr>
              <w:t>Názov a popis dodávok tovaru</w:t>
            </w:r>
          </w:p>
          <w:p w14:paraId="3ADFB8FC" w14:textId="77777777" w:rsidR="007E1FC2" w:rsidRPr="007E1FC2" w:rsidRDefault="007E1FC2" w:rsidP="00A07F53">
            <w:pPr>
              <w:pStyle w:val="Odsekzoznamu"/>
              <w:numPr>
                <w:ilvl w:val="0"/>
                <w:numId w:val="61"/>
              </w:numPr>
              <w:ind w:left="481" w:hanging="284"/>
              <w:jc w:val="both"/>
              <w:rPr>
                <w:rFonts w:cs="Arial"/>
                <w:noProof w:val="0"/>
                <w:sz w:val="20"/>
                <w:szCs w:val="20"/>
              </w:rPr>
            </w:pPr>
            <w:r w:rsidRPr="007E1FC2">
              <w:rPr>
                <w:rFonts w:cs="Arial"/>
                <w:noProof w:val="0"/>
                <w:sz w:val="20"/>
                <w:szCs w:val="20"/>
              </w:rPr>
              <w:t>Celková zmluvná cena</w:t>
            </w:r>
          </w:p>
          <w:p w14:paraId="33C871F1" w14:textId="77777777" w:rsidR="007E1FC2" w:rsidRPr="007E1FC2" w:rsidRDefault="007E1FC2" w:rsidP="00A07F53">
            <w:pPr>
              <w:pStyle w:val="Odsekzoznamu"/>
              <w:numPr>
                <w:ilvl w:val="0"/>
                <w:numId w:val="61"/>
              </w:numPr>
              <w:ind w:left="481" w:hanging="284"/>
              <w:jc w:val="both"/>
              <w:rPr>
                <w:rFonts w:cs="Arial"/>
                <w:noProof w:val="0"/>
                <w:sz w:val="20"/>
                <w:szCs w:val="20"/>
              </w:rPr>
            </w:pPr>
            <w:r w:rsidRPr="007E1FC2">
              <w:rPr>
                <w:rFonts w:cs="Arial"/>
                <w:noProof w:val="0"/>
                <w:sz w:val="20"/>
                <w:szCs w:val="20"/>
              </w:rPr>
              <w:t>Termín dodávky</w:t>
            </w:r>
          </w:p>
          <w:p w14:paraId="2BC7EE96" w14:textId="77777777" w:rsidR="007E1FC2" w:rsidRPr="007E1FC2" w:rsidRDefault="007E1FC2" w:rsidP="00A07F53">
            <w:pPr>
              <w:pStyle w:val="Odsekzoznamu"/>
              <w:numPr>
                <w:ilvl w:val="0"/>
                <w:numId w:val="61"/>
              </w:numPr>
              <w:ind w:left="481" w:hanging="284"/>
              <w:jc w:val="both"/>
              <w:rPr>
                <w:rFonts w:cs="Arial"/>
                <w:noProof w:val="0"/>
                <w:sz w:val="20"/>
                <w:szCs w:val="20"/>
              </w:rPr>
            </w:pPr>
            <w:r w:rsidRPr="007E1FC2">
              <w:rPr>
                <w:rFonts w:cs="Arial"/>
                <w:noProof w:val="0"/>
                <w:sz w:val="20"/>
                <w:szCs w:val="20"/>
              </w:rPr>
              <w:t>Meno a kontakt na osobu odberateľa kde možno overiť tieto údaje</w:t>
            </w:r>
          </w:p>
          <w:p w14:paraId="3018C7A3" w14:textId="77777777" w:rsidR="007E1FC2" w:rsidRPr="007E1FC2" w:rsidRDefault="007E1FC2" w:rsidP="007E1FC2">
            <w:pPr>
              <w:jc w:val="both"/>
              <w:rPr>
                <w:rFonts w:cs="Arial"/>
                <w:noProof w:val="0"/>
                <w:sz w:val="20"/>
                <w:szCs w:val="20"/>
              </w:rPr>
            </w:pPr>
            <w:r w:rsidRPr="007E1FC2">
              <w:rPr>
                <w:rFonts w:cs="Arial"/>
                <w:noProof w:val="0"/>
                <w:sz w:val="20"/>
                <w:szCs w:val="20"/>
              </w:rPr>
              <w:t xml:space="preserve">Odôvodnenie primeranosti a potreby podmienky účasti podľa § 38 ods. 5 ZVO: </w:t>
            </w:r>
          </w:p>
          <w:p w14:paraId="41AF7535" w14:textId="77777777" w:rsidR="007E1FC2" w:rsidRPr="007E1FC2" w:rsidRDefault="007E1FC2" w:rsidP="007E1FC2">
            <w:pPr>
              <w:jc w:val="both"/>
              <w:rPr>
                <w:rFonts w:cs="Arial"/>
                <w:noProof w:val="0"/>
                <w:sz w:val="20"/>
                <w:szCs w:val="20"/>
              </w:rPr>
            </w:pPr>
            <w:r w:rsidRPr="007E1FC2">
              <w:rPr>
                <w:rFonts w:cs="Arial"/>
                <w:noProof w:val="0"/>
                <w:sz w:val="20"/>
                <w:szCs w:val="20"/>
              </w:rPr>
              <w:t xml:space="preserve">Účelom požiadavky na predloženie zoznamu dodaných tovarov v predchádzajúcom období, ako jednej z podmienok účasti týkajúcej sa </w:t>
            </w:r>
            <w:r w:rsidRPr="007E1FC2">
              <w:rPr>
                <w:rFonts w:cs="Arial"/>
                <w:noProof w:val="0"/>
                <w:sz w:val="20"/>
                <w:szCs w:val="20"/>
              </w:rPr>
              <w:lastRenderedPageBreak/>
              <w:t>technickej a odbornej spôsobilosti, ako minimálnej požadovanej úrovne štandardov, je najmä preukázanie skutočnosti, či mal uchádzač v tomto období dostatočnú materiálnu vybavenosť, či je spoľahlivý a technicky spôsobilý zrealizovať predmet zákazky.</w:t>
            </w:r>
          </w:p>
          <w:p w14:paraId="5AF09D93" w14:textId="30DE8EF0" w:rsidR="00991EB6" w:rsidRPr="009E6957" w:rsidRDefault="00991EB6" w:rsidP="007A0CAB">
            <w:pPr>
              <w:jc w:val="both"/>
              <w:rPr>
                <w:rFonts w:cs="Arial"/>
                <w:noProof w:val="0"/>
                <w:sz w:val="20"/>
                <w:szCs w:val="20"/>
                <w:highlight w:val="yellow"/>
              </w:rPr>
            </w:pPr>
          </w:p>
        </w:tc>
      </w:tr>
    </w:tbl>
    <w:p w14:paraId="5F1FDA3B" w14:textId="77777777" w:rsidR="009E6957" w:rsidRPr="004D239D" w:rsidRDefault="009E6957" w:rsidP="00E471D0">
      <w:pPr>
        <w:jc w:val="both"/>
        <w:rPr>
          <w:rFonts w:cs="Arial"/>
          <w:noProof w:val="0"/>
          <w:sz w:val="20"/>
          <w:szCs w:val="20"/>
        </w:rPr>
      </w:pPr>
    </w:p>
    <w:p w14:paraId="209996D4" w14:textId="65FC1EC0" w:rsidR="00A96499" w:rsidRDefault="00A96499" w:rsidP="00165795">
      <w:pPr>
        <w:pStyle w:val="Odsekzoznamu"/>
        <w:numPr>
          <w:ilvl w:val="1"/>
          <w:numId w:val="22"/>
        </w:numPr>
        <w:jc w:val="both"/>
        <w:rPr>
          <w:rFonts w:cs="Arial"/>
          <w:sz w:val="20"/>
          <w:szCs w:val="20"/>
        </w:rPr>
      </w:pPr>
      <w:r w:rsidRPr="00011680">
        <w:rPr>
          <w:rFonts w:cs="Arial"/>
          <w:sz w:val="20"/>
          <w:szCs w:val="20"/>
        </w:rPr>
        <w:t>Uchádzač alebo záujemca môže na preukázanie „technickej spôsobilosti alebo odbornej spôsobilosti“ využiť technické a odborné kapacity inej osoby, bez ohľadu na ich právny vzťah. V takomto prípade musí uchádzač alebo záujemca verejnému obstarávateľovi preukázať, že pri plnení zmluvy alebo koncesnej zmluvy bude skutočne používať kapacity osoby, ktorej spôsobilosť využíva na preukázanie technickej spôsobilosti alebo odbornej spôsobilosti. Skutočnosť podľa druhej vety preukazuje záujemca alebo uchádzač písomnou zmluvou uzavretou s osobou, ktorej technickými a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spôsobilosti alebo odbornej spôsobilosti, musí preukázať splnenie podmienok účasti týkajúce sa osobného postavenia a nesmú u nej existovať dôvody na vylúčenie podľa § 40 ods. 6 písm. a) až g) a ods. 7</w:t>
      </w:r>
      <w:r>
        <w:rPr>
          <w:rFonts w:cs="Arial"/>
          <w:sz w:val="20"/>
          <w:szCs w:val="20"/>
        </w:rPr>
        <w:t xml:space="preserve"> ZVO</w:t>
      </w:r>
      <w:r w:rsidRPr="00011680">
        <w:rPr>
          <w:rFonts w:cs="Arial"/>
          <w:sz w:val="20"/>
          <w:szCs w:val="20"/>
        </w:rPr>
        <w:t xml:space="preserve">; oprávnenie dodávať tovar, uskutočňovať stavebné práce, alebo poskytovať službu preukazuje vo vzťahu k tej časti predmetu zákazky alebo koncesie, na ktorú boli kapacity </w:t>
      </w:r>
      <w:r w:rsidR="00D41014" w:rsidRPr="00011680">
        <w:rPr>
          <w:rFonts w:cs="Arial"/>
          <w:sz w:val="20"/>
          <w:szCs w:val="20"/>
        </w:rPr>
        <w:t>záujem</w:t>
      </w:r>
      <w:r w:rsidR="00D41014">
        <w:rPr>
          <w:rFonts w:cs="Arial"/>
          <w:sz w:val="20"/>
          <w:szCs w:val="20"/>
        </w:rPr>
        <w:t>co</w:t>
      </w:r>
      <w:r w:rsidR="00D41014" w:rsidRPr="00011680">
        <w:rPr>
          <w:rFonts w:cs="Arial"/>
          <w:sz w:val="20"/>
          <w:szCs w:val="20"/>
        </w:rPr>
        <w:t xml:space="preserve">vi </w:t>
      </w:r>
      <w:r w:rsidRPr="00011680">
        <w:rPr>
          <w:rFonts w:cs="Arial"/>
          <w:sz w:val="20"/>
          <w:szCs w:val="20"/>
        </w:rPr>
        <w:t>alebo uchádzačovi poskytnuté. Ak ide o požiadavku súvisiacu so vzdelaním, odbornou kvalifikáciou alebo relevantnými odbornými skúsenosťami najmä podľa </w:t>
      </w:r>
      <w:hyperlink r:id="rId23" w:anchor="paragraf-34.odsek-1.pismeno-g" w:tooltip="Odkaz na predpis alebo ustanovenie" w:history="1">
        <w:r w:rsidRPr="00011680">
          <w:rPr>
            <w:rFonts w:cs="Arial"/>
            <w:sz w:val="20"/>
            <w:szCs w:val="20"/>
          </w:rPr>
          <w:t>odseku 1 písm. g)</w:t>
        </w:r>
      </w:hyperlink>
      <w:r>
        <w:rPr>
          <w:rFonts w:cs="Arial"/>
          <w:sz w:val="20"/>
          <w:szCs w:val="20"/>
        </w:rPr>
        <w:t xml:space="preserve"> ZVO</w:t>
      </w:r>
      <w:r w:rsidRPr="00011680">
        <w:rPr>
          <w:rFonts w:cs="Arial"/>
          <w:sz w:val="20"/>
          <w:szCs w:val="20"/>
        </w:rPr>
        <w:t>, uchádzač alebo záujemca môže využiť kapacity inej osoby len, ak táto bude reálne vykonávať stavebné práce alebo služby, na ktoré sa kapacity vyžadujú. Verejný obstarávateľ môže u osoby, ktorej kapacity majú byť použité na preukázanie technickej spôsobilosti alebo odbornej spôsobilosti, hodnotiť existenciu dôvodov na vylúčenie podľa § 40 ods. 8</w:t>
      </w:r>
      <w:r>
        <w:rPr>
          <w:rFonts w:cs="Arial"/>
          <w:sz w:val="20"/>
          <w:szCs w:val="20"/>
        </w:rPr>
        <w:t xml:space="preserve"> ZVO</w:t>
      </w:r>
      <w:r w:rsidRPr="00011680">
        <w:rPr>
          <w:rFonts w:cs="Arial"/>
          <w:sz w:val="20"/>
          <w:szCs w:val="20"/>
        </w:rPr>
        <w:t>.</w:t>
      </w:r>
    </w:p>
    <w:p w14:paraId="29F563C6" w14:textId="77777777" w:rsidR="00874AC6" w:rsidRPr="004D239D" w:rsidRDefault="00874AC6" w:rsidP="00165795">
      <w:pPr>
        <w:pStyle w:val="Odsekzoznamu"/>
        <w:numPr>
          <w:ilvl w:val="1"/>
          <w:numId w:val="22"/>
        </w:numPr>
        <w:ind w:left="426" w:hanging="426"/>
        <w:jc w:val="both"/>
        <w:rPr>
          <w:rFonts w:cs="Arial"/>
          <w:noProof w:val="0"/>
          <w:sz w:val="20"/>
          <w:szCs w:val="20"/>
        </w:rPr>
      </w:pPr>
      <w:r w:rsidRPr="004D239D">
        <w:rPr>
          <w:rFonts w:cs="Arial"/>
          <w:noProof w:val="0"/>
          <w:sz w:val="20"/>
          <w:szCs w:val="20"/>
        </w:rPr>
        <w:t>Uchádzač môže v zmysle § 39 ZVO predbežne nahradiť doklady na preukázanie splnenia podmienok účasti určené verejným obstarávateľom prostredníctvom jednotného európskeho dokumentu, a to prostredníctvom štandardného formuláru.</w:t>
      </w:r>
    </w:p>
    <w:p w14:paraId="2DBD3F41" w14:textId="2E6D092C" w:rsidR="006D43FD" w:rsidRPr="00E7529E" w:rsidRDefault="006D43FD" w:rsidP="006D43FD">
      <w:pPr>
        <w:pStyle w:val="Odsekzoznamu"/>
        <w:ind w:left="360"/>
        <w:jc w:val="both"/>
        <w:rPr>
          <w:rFonts w:cs="Arial"/>
          <w:sz w:val="20"/>
          <w:szCs w:val="20"/>
        </w:rPr>
      </w:pPr>
      <w:r w:rsidRPr="00E7529E">
        <w:rPr>
          <w:rFonts w:cs="Arial"/>
          <w:sz w:val="20"/>
          <w:szCs w:val="20"/>
        </w:rPr>
        <w:t xml:space="preserve">Uchádzač môže využiť na vyplnenie interaktívny dokument dostupný na web-stránke Úradu pre verejné obstarávanie </w:t>
      </w:r>
      <w:hyperlink r:id="rId24" w:history="1">
        <w:r w:rsidRPr="00E7529E">
          <w:rPr>
            <w:rStyle w:val="Hypertextovprepojenie"/>
            <w:sz w:val="20"/>
            <w:szCs w:val="20"/>
          </w:rPr>
          <w:t>https://www.uvo.gov.sk/espd/filter?lang=sk</w:t>
        </w:r>
      </w:hyperlink>
      <w:r w:rsidRPr="00E7529E">
        <w:rPr>
          <w:sz w:val="20"/>
          <w:szCs w:val="20"/>
        </w:rPr>
        <w:t xml:space="preserve"> </w:t>
      </w:r>
      <w:r w:rsidRPr="00E7529E">
        <w:rPr>
          <w:rFonts w:cs="Arial"/>
          <w:sz w:val="20"/>
          <w:szCs w:val="20"/>
        </w:rPr>
        <w:t xml:space="preserve">alebo preddefinovaný dokument </w:t>
      </w:r>
      <w:r w:rsidR="00D41014" w:rsidRPr="00E7529E">
        <w:rPr>
          <w:rFonts w:cs="Arial"/>
          <w:sz w:val="20"/>
          <w:szCs w:val="20"/>
        </w:rPr>
        <w:t>spra</w:t>
      </w:r>
      <w:r w:rsidR="00D41014">
        <w:rPr>
          <w:rFonts w:cs="Arial"/>
          <w:sz w:val="20"/>
          <w:szCs w:val="20"/>
        </w:rPr>
        <w:t>co</w:t>
      </w:r>
      <w:r w:rsidR="00D41014" w:rsidRPr="00E7529E">
        <w:rPr>
          <w:rFonts w:cs="Arial"/>
          <w:sz w:val="20"/>
          <w:szCs w:val="20"/>
        </w:rPr>
        <w:t xml:space="preserve">vaný </w:t>
      </w:r>
      <w:r w:rsidRPr="00E7529E">
        <w:rPr>
          <w:rFonts w:cs="Arial"/>
          <w:sz w:val="20"/>
          <w:szCs w:val="20"/>
        </w:rPr>
        <w:t>verejným obstarávateľom, ktorý tvorí prílohu týchto súťažných podkladov.</w:t>
      </w:r>
    </w:p>
    <w:p w14:paraId="503062D9" w14:textId="77777777" w:rsidR="006D43FD" w:rsidRPr="00E7529E" w:rsidRDefault="006D43FD" w:rsidP="006D43FD">
      <w:pPr>
        <w:pStyle w:val="Odsekzoznamu"/>
        <w:ind w:left="360"/>
        <w:jc w:val="both"/>
        <w:rPr>
          <w:rFonts w:cs="Arial"/>
          <w:noProof w:val="0"/>
          <w:sz w:val="20"/>
          <w:szCs w:val="20"/>
        </w:rPr>
      </w:pPr>
      <w:r w:rsidRPr="00E7529E">
        <w:rPr>
          <w:rFonts w:cs="Arial"/>
          <w:sz w:val="20"/>
          <w:szCs w:val="20"/>
        </w:rPr>
        <w:t>Uchádzač predkladá jednotný európsky dokument osobitne:</w:t>
      </w:r>
    </w:p>
    <w:p w14:paraId="6B4D0E8C" w14:textId="77777777" w:rsidR="006D43FD" w:rsidRPr="00E7529E" w:rsidRDefault="006D43FD" w:rsidP="00A07F53">
      <w:pPr>
        <w:numPr>
          <w:ilvl w:val="0"/>
          <w:numId w:val="38"/>
        </w:numPr>
        <w:ind w:hanging="294"/>
        <w:jc w:val="both"/>
        <w:rPr>
          <w:rFonts w:cs="Arial"/>
          <w:sz w:val="20"/>
          <w:szCs w:val="20"/>
        </w:rPr>
      </w:pPr>
      <w:r w:rsidRPr="00E7529E">
        <w:rPr>
          <w:rFonts w:cs="Arial"/>
          <w:sz w:val="20"/>
          <w:szCs w:val="20"/>
        </w:rPr>
        <w:t xml:space="preserve">za seba, </w:t>
      </w:r>
    </w:p>
    <w:p w14:paraId="06340A66" w14:textId="77777777" w:rsidR="006D43FD" w:rsidRPr="00E7529E" w:rsidRDefault="006D43FD" w:rsidP="00A07F53">
      <w:pPr>
        <w:numPr>
          <w:ilvl w:val="0"/>
          <w:numId w:val="38"/>
        </w:numPr>
        <w:ind w:hanging="294"/>
        <w:jc w:val="both"/>
        <w:rPr>
          <w:rFonts w:cs="Arial"/>
          <w:sz w:val="20"/>
          <w:szCs w:val="20"/>
        </w:rPr>
      </w:pPr>
      <w:r w:rsidRPr="00E7529E">
        <w:rPr>
          <w:rFonts w:cs="Arial"/>
          <w:sz w:val="20"/>
          <w:szCs w:val="20"/>
        </w:rPr>
        <w:t xml:space="preserve">za osobu, ktorej finančné zdroje alebo technické a odborné kapacity využíva na preukázanie splnenia podmienok účasti. </w:t>
      </w:r>
    </w:p>
    <w:p w14:paraId="7A601761" w14:textId="034155C0" w:rsidR="00D87677" w:rsidRPr="004D239D" w:rsidRDefault="00D87677" w:rsidP="00165795">
      <w:pPr>
        <w:pStyle w:val="Odsekzoznamu"/>
        <w:numPr>
          <w:ilvl w:val="1"/>
          <w:numId w:val="22"/>
        </w:numPr>
        <w:ind w:left="426" w:hanging="426"/>
        <w:jc w:val="both"/>
        <w:rPr>
          <w:rFonts w:cs="Arial"/>
          <w:noProof w:val="0"/>
          <w:sz w:val="20"/>
          <w:szCs w:val="20"/>
        </w:rPr>
      </w:pPr>
      <w:r w:rsidRPr="004D239D">
        <w:rPr>
          <w:rFonts w:cs="Arial"/>
          <w:noProof w:val="0"/>
          <w:sz w:val="20"/>
          <w:szCs w:val="20"/>
        </w:rPr>
        <w:t>Skupina dodávateľov preukazuje splnenie podmienok účasti vo verejnom obstarávaní týkajúcich sa osobného postavenia za každého člena skupiny osobitne a splnenie podmienok účasti vo verejnom obstarávaní týkajúcich sa technickej spôsobilosti alebo odbornej spôsobilosti preukazuje spoločne. Oprávnenie dodávať tovar, uskutočňovať stavebné práce alebo poskytovať službu preukazuje člen skupiny len vo vzťahu k tej časti predmetu zákazky, ktorú má zabezpečiť.</w:t>
      </w:r>
    </w:p>
    <w:p w14:paraId="00FAAF99" w14:textId="77777777" w:rsidR="00874AC6" w:rsidRPr="004D239D" w:rsidRDefault="00874AC6" w:rsidP="00165795">
      <w:pPr>
        <w:pStyle w:val="Odsekzoznamu"/>
        <w:numPr>
          <w:ilvl w:val="1"/>
          <w:numId w:val="22"/>
        </w:numPr>
        <w:ind w:left="426" w:hanging="426"/>
        <w:jc w:val="both"/>
        <w:rPr>
          <w:rFonts w:cs="Arial"/>
          <w:noProof w:val="0"/>
          <w:sz w:val="20"/>
          <w:szCs w:val="20"/>
        </w:rPr>
      </w:pPr>
      <w:r w:rsidRPr="004D239D">
        <w:rPr>
          <w:rFonts w:cs="Arial"/>
          <w:noProof w:val="0"/>
          <w:sz w:val="20"/>
          <w:szCs w:val="20"/>
        </w:rPr>
        <w:t xml:space="preserve">Verejný obstarávateľ uvádza, že obmedzuje informácie požadované na podmienky účasti (týkajúce sa časti IV: Podmienky účasti oddiel A až D jednotného európskeho dokumentu) na jednu otázku, s odpoveďou áno alebo nie (α: Globálny údaj pre všetky podmienky účasti), </w:t>
      </w:r>
      <w:proofErr w:type="spellStart"/>
      <w:r w:rsidRPr="004D239D">
        <w:rPr>
          <w:rFonts w:cs="Arial"/>
          <w:noProof w:val="0"/>
          <w:sz w:val="20"/>
          <w:szCs w:val="20"/>
        </w:rPr>
        <w:t>t.j</w:t>
      </w:r>
      <w:proofErr w:type="spellEnd"/>
      <w:r w:rsidRPr="004D239D">
        <w:rPr>
          <w:rFonts w:cs="Arial"/>
          <w:noProof w:val="0"/>
          <w:sz w:val="20"/>
          <w:szCs w:val="20"/>
        </w:rPr>
        <w:t xml:space="preserve">. či hospodárske subjekty spĺňajú všetky požadované podmienky účasti, týkajúce sa ekonomického a finančného postavenia a technickej alebo odbornej spôsobilosti. </w:t>
      </w:r>
    </w:p>
    <w:p w14:paraId="2C2F261F" w14:textId="25C0EDDD" w:rsidR="00874AC6" w:rsidRDefault="00874AC6" w:rsidP="00165795">
      <w:pPr>
        <w:pStyle w:val="Odsekzoznamu"/>
        <w:numPr>
          <w:ilvl w:val="1"/>
          <w:numId w:val="22"/>
        </w:numPr>
        <w:ind w:left="426" w:hanging="426"/>
        <w:jc w:val="both"/>
        <w:rPr>
          <w:rFonts w:cs="Arial"/>
          <w:noProof w:val="0"/>
          <w:sz w:val="20"/>
          <w:szCs w:val="20"/>
        </w:rPr>
      </w:pPr>
      <w:r w:rsidRPr="004D239D">
        <w:rPr>
          <w:rFonts w:cs="Arial"/>
          <w:noProof w:val="0"/>
          <w:sz w:val="20"/>
          <w:szCs w:val="20"/>
        </w:rPr>
        <w:t>Ak uchádzač použije jednotný európsky dokument, verejný obstarávateľ môže na zabezpečenie riadneho priebehu verejného obstarávania kedykoľvek v jeho priebehu uchádzača písomne prostredníctvom IS JOSEPHINE požiadať o predloženie dokladu alebo dokladov nahradených jednotným európskym dokumentom. Uchádzač prekladá doklady preukazujúce splnenie podmienok účasti verejnému obstarávateľovi do 5 pra</w:t>
      </w:r>
      <w:r w:rsidR="00DB5938">
        <w:rPr>
          <w:rFonts w:cs="Arial"/>
          <w:noProof w:val="0"/>
          <w:sz w:val="20"/>
          <w:szCs w:val="20"/>
        </w:rPr>
        <w:t>co</w:t>
      </w:r>
      <w:r w:rsidRPr="004D239D">
        <w:rPr>
          <w:rFonts w:cs="Arial"/>
          <w:noProof w:val="0"/>
          <w:sz w:val="20"/>
          <w:szCs w:val="20"/>
        </w:rPr>
        <w:t>vných dní odo dňa doručenia žiadosti, ak verejný obstarávateľ neurčí dlhšiu lehotu. Podľa ustanovenia § 39, ods. 7 ZVO je verejný obstarávateľ povinný získať požadované informácie na základe prístupu do elektronickej databázy, ak má k dokladom prístup podľa § 39, ods. 4 ZVO, napr. v prípade zoznamu hospodárskych subjektov podľa § 152 ZVO vedeným Úradom pre verejné obstarávanie.</w:t>
      </w:r>
    </w:p>
    <w:p w14:paraId="682FC3AF" w14:textId="2BB3640B" w:rsidR="00151BA6" w:rsidRPr="001F6309" w:rsidRDefault="00151BA6" w:rsidP="001F6309">
      <w:pPr>
        <w:jc w:val="both"/>
        <w:rPr>
          <w:rFonts w:cs="Arial"/>
          <w:noProof w:val="0"/>
          <w:sz w:val="20"/>
          <w:szCs w:val="20"/>
        </w:rPr>
      </w:pPr>
    </w:p>
    <w:p w14:paraId="7C14FE10" w14:textId="203EC213" w:rsidR="00151BA6" w:rsidRPr="00A34E77" w:rsidRDefault="00151BA6" w:rsidP="00A34E77">
      <w:pPr>
        <w:jc w:val="both"/>
        <w:rPr>
          <w:rFonts w:cs="Arial"/>
          <w:noProof w:val="0"/>
          <w:sz w:val="20"/>
          <w:szCs w:val="20"/>
        </w:rPr>
      </w:pPr>
    </w:p>
    <w:p w14:paraId="5AAB6BEB" w14:textId="5038F774" w:rsidR="00D80D42" w:rsidRPr="004D239D" w:rsidRDefault="0045749F" w:rsidP="003F2325">
      <w:pPr>
        <w:pStyle w:val="Nadpis1"/>
      </w:pPr>
      <w:bookmarkStart w:id="92" w:name="_Toc192747290"/>
      <w:r w:rsidRPr="004D239D">
        <w:lastRenderedPageBreak/>
        <w:t xml:space="preserve">G </w:t>
      </w:r>
      <w:r w:rsidR="00D80D42" w:rsidRPr="004D239D">
        <w:t>Prílohy</w:t>
      </w:r>
      <w:bookmarkEnd w:id="92"/>
    </w:p>
    <w:p w14:paraId="7D580689" w14:textId="77777777" w:rsidR="00D80D42" w:rsidRPr="004D239D" w:rsidRDefault="00D80D42" w:rsidP="00D80D42">
      <w:pPr>
        <w:rPr>
          <w:rFonts w:cs="Arial"/>
          <w:noProof w:val="0"/>
          <w:sz w:val="20"/>
          <w:szCs w:val="20"/>
        </w:rPr>
      </w:pPr>
    </w:p>
    <w:p w14:paraId="72343785" w14:textId="7188250D" w:rsidR="0045749F" w:rsidRPr="004D239D" w:rsidRDefault="0045749F" w:rsidP="0045749F">
      <w:pPr>
        <w:tabs>
          <w:tab w:val="left" w:pos="426"/>
        </w:tabs>
        <w:jc w:val="both"/>
        <w:rPr>
          <w:rFonts w:cs="Arial"/>
          <w:noProof w:val="0"/>
          <w:sz w:val="20"/>
          <w:szCs w:val="20"/>
        </w:rPr>
      </w:pPr>
      <w:r w:rsidRPr="004D239D">
        <w:rPr>
          <w:rFonts w:cs="Arial"/>
          <w:noProof w:val="0"/>
          <w:sz w:val="20"/>
          <w:szCs w:val="20"/>
        </w:rPr>
        <w:t>Príloha č. 1 - Návrh na plnenie kritérií</w:t>
      </w:r>
    </w:p>
    <w:p w14:paraId="5842EC5D" w14:textId="77777777" w:rsidR="0045749F" w:rsidRPr="004D239D" w:rsidRDefault="0045749F" w:rsidP="0045749F">
      <w:pPr>
        <w:rPr>
          <w:rFonts w:cs="Arial"/>
          <w:noProof w:val="0"/>
          <w:sz w:val="20"/>
          <w:szCs w:val="20"/>
        </w:rPr>
      </w:pPr>
      <w:r w:rsidRPr="004D239D">
        <w:rPr>
          <w:rFonts w:cs="Arial"/>
          <w:noProof w:val="0"/>
          <w:sz w:val="20"/>
          <w:szCs w:val="20"/>
        </w:rPr>
        <w:t>Príloha č. 2 - Vyhlásenie uchádzača o podmienkach súťaže</w:t>
      </w:r>
    </w:p>
    <w:p w14:paraId="1A72A027" w14:textId="77777777" w:rsidR="0045749F" w:rsidRPr="004D239D" w:rsidRDefault="0045749F" w:rsidP="0045749F">
      <w:pPr>
        <w:rPr>
          <w:rFonts w:cs="Arial"/>
          <w:bCs/>
          <w:noProof w:val="0"/>
          <w:sz w:val="20"/>
          <w:szCs w:val="20"/>
          <w:shd w:val="clear" w:color="auto" w:fill="FFFFFF" w:themeFill="background1"/>
        </w:rPr>
      </w:pPr>
      <w:r w:rsidRPr="004D239D">
        <w:rPr>
          <w:rFonts w:cs="Arial"/>
          <w:noProof w:val="0"/>
          <w:sz w:val="20"/>
          <w:szCs w:val="20"/>
        </w:rPr>
        <w:t xml:space="preserve">Príloha č. 3 - </w:t>
      </w:r>
      <w:r w:rsidRPr="004D239D">
        <w:rPr>
          <w:rFonts w:cs="Arial"/>
          <w:bCs/>
          <w:noProof w:val="0"/>
          <w:sz w:val="20"/>
          <w:szCs w:val="20"/>
          <w:shd w:val="clear" w:color="auto" w:fill="FFFFFF" w:themeFill="background1"/>
        </w:rPr>
        <w:t>Vyhlásenie uchádzača ku konfliktu záujmov a o nezávislom stanovení ponuky</w:t>
      </w:r>
    </w:p>
    <w:p w14:paraId="0535BF82" w14:textId="4C4737FD" w:rsidR="0045749F" w:rsidRPr="004D239D" w:rsidRDefault="0045749F" w:rsidP="0045749F">
      <w:pPr>
        <w:rPr>
          <w:rFonts w:cs="Arial"/>
          <w:noProof w:val="0"/>
          <w:sz w:val="20"/>
          <w:szCs w:val="20"/>
        </w:rPr>
      </w:pPr>
      <w:r w:rsidRPr="004D239D">
        <w:rPr>
          <w:rFonts w:cs="Arial"/>
          <w:noProof w:val="0"/>
          <w:sz w:val="20"/>
          <w:szCs w:val="20"/>
        </w:rPr>
        <w:t xml:space="preserve">Príloha č. </w:t>
      </w:r>
      <w:r w:rsidR="00F8344C" w:rsidRPr="004D239D">
        <w:rPr>
          <w:rFonts w:cs="Arial"/>
          <w:noProof w:val="0"/>
          <w:sz w:val="20"/>
          <w:szCs w:val="20"/>
        </w:rPr>
        <w:t>4</w:t>
      </w:r>
      <w:r w:rsidRPr="004D239D">
        <w:rPr>
          <w:rFonts w:cs="Arial"/>
          <w:noProof w:val="0"/>
          <w:sz w:val="20"/>
          <w:szCs w:val="20"/>
        </w:rPr>
        <w:t xml:space="preserve"> - </w:t>
      </w:r>
      <w:r w:rsidRPr="001C6758">
        <w:rPr>
          <w:rFonts w:cs="Arial"/>
          <w:noProof w:val="0"/>
          <w:sz w:val="20"/>
          <w:szCs w:val="20"/>
        </w:rPr>
        <w:t xml:space="preserve">JED (Jednotný Európsky Dokument) - </w:t>
      </w:r>
      <w:proofErr w:type="spellStart"/>
      <w:r w:rsidR="0088588E" w:rsidRPr="001C6758">
        <w:rPr>
          <w:rFonts w:cs="Arial"/>
          <w:noProof w:val="0"/>
          <w:sz w:val="20"/>
          <w:szCs w:val="20"/>
        </w:rPr>
        <w:t>predvyplnený</w:t>
      </w:r>
      <w:proofErr w:type="spellEnd"/>
      <w:r w:rsidRPr="001C6758">
        <w:rPr>
          <w:rFonts w:cs="Arial"/>
          <w:noProof w:val="0"/>
          <w:sz w:val="20"/>
          <w:szCs w:val="20"/>
        </w:rPr>
        <w:t xml:space="preserve"> vo formáte *.</w:t>
      </w:r>
      <w:proofErr w:type="spellStart"/>
      <w:r w:rsidRPr="001C6758">
        <w:rPr>
          <w:rFonts w:cs="Arial"/>
          <w:noProof w:val="0"/>
          <w:sz w:val="20"/>
          <w:szCs w:val="20"/>
        </w:rPr>
        <w:t>xml</w:t>
      </w:r>
      <w:proofErr w:type="spellEnd"/>
      <w:r w:rsidRPr="001C6758">
        <w:rPr>
          <w:rFonts w:cs="Arial"/>
          <w:noProof w:val="0"/>
          <w:sz w:val="20"/>
          <w:szCs w:val="20"/>
        </w:rPr>
        <w:t xml:space="preserve"> a vo formáte *.</w:t>
      </w:r>
      <w:proofErr w:type="spellStart"/>
      <w:r w:rsidRPr="001C6758">
        <w:rPr>
          <w:rFonts w:cs="Arial"/>
          <w:noProof w:val="0"/>
          <w:sz w:val="20"/>
          <w:szCs w:val="20"/>
        </w:rPr>
        <w:t>pdf</w:t>
      </w:r>
      <w:proofErr w:type="spellEnd"/>
    </w:p>
    <w:p w14:paraId="06810658" w14:textId="6E23A8D8" w:rsidR="008A3E4D" w:rsidRPr="004D239D" w:rsidRDefault="00067D87" w:rsidP="0088588E">
      <w:pPr>
        <w:rPr>
          <w:rFonts w:cs="Arial"/>
          <w:noProof w:val="0"/>
          <w:sz w:val="20"/>
          <w:szCs w:val="20"/>
        </w:rPr>
      </w:pPr>
      <w:r>
        <w:rPr>
          <w:rFonts w:cs="Arial"/>
          <w:noProof w:val="0"/>
          <w:sz w:val="20"/>
          <w:szCs w:val="20"/>
        </w:rPr>
        <w:t>Príloha č. 5</w:t>
      </w:r>
      <w:r w:rsidR="00CF69C2">
        <w:rPr>
          <w:rFonts w:cs="Arial"/>
          <w:noProof w:val="0"/>
          <w:sz w:val="20"/>
          <w:szCs w:val="20"/>
        </w:rPr>
        <w:t xml:space="preserve"> -</w:t>
      </w:r>
      <w:r w:rsidR="00CA1D4B">
        <w:rPr>
          <w:rFonts w:cs="Arial"/>
          <w:noProof w:val="0"/>
          <w:sz w:val="20"/>
          <w:szCs w:val="20"/>
        </w:rPr>
        <w:t xml:space="preserve"> Návrh kúpnej zmluvy</w:t>
      </w:r>
      <w:r>
        <w:rPr>
          <w:rFonts w:cs="Arial"/>
          <w:noProof w:val="0"/>
          <w:sz w:val="20"/>
          <w:szCs w:val="20"/>
        </w:rPr>
        <w:t xml:space="preserve"> vo formáte *.</w:t>
      </w:r>
      <w:proofErr w:type="spellStart"/>
      <w:r>
        <w:rPr>
          <w:rFonts w:cs="Arial"/>
          <w:noProof w:val="0"/>
          <w:sz w:val="20"/>
          <w:szCs w:val="20"/>
        </w:rPr>
        <w:t>docx</w:t>
      </w:r>
      <w:proofErr w:type="spellEnd"/>
    </w:p>
    <w:p w14:paraId="06A5C37C" w14:textId="6BBB8F04" w:rsidR="0088588E" w:rsidRDefault="008A3E4D" w:rsidP="0045749F">
      <w:pPr>
        <w:rPr>
          <w:rFonts w:cs="Arial"/>
          <w:noProof w:val="0"/>
          <w:sz w:val="20"/>
          <w:szCs w:val="20"/>
        </w:rPr>
      </w:pPr>
      <w:r w:rsidRPr="008A3E4D">
        <w:rPr>
          <w:rFonts w:cs="Arial"/>
          <w:noProof w:val="0"/>
          <w:sz w:val="20"/>
          <w:szCs w:val="20"/>
        </w:rPr>
        <w:t xml:space="preserve">Príloha č. 6 </w:t>
      </w:r>
      <w:r w:rsidR="00474A87">
        <w:rPr>
          <w:rFonts w:cs="Arial"/>
          <w:noProof w:val="0"/>
          <w:sz w:val="20"/>
          <w:szCs w:val="20"/>
        </w:rPr>
        <w:t>-</w:t>
      </w:r>
      <w:r w:rsidRPr="008A3E4D">
        <w:rPr>
          <w:rFonts w:cs="Arial"/>
          <w:noProof w:val="0"/>
          <w:sz w:val="20"/>
          <w:szCs w:val="20"/>
        </w:rPr>
        <w:t xml:space="preserve"> </w:t>
      </w:r>
      <w:r w:rsidR="005860D1">
        <w:rPr>
          <w:rFonts w:cs="Arial"/>
          <w:noProof w:val="0"/>
          <w:sz w:val="20"/>
          <w:szCs w:val="20"/>
        </w:rPr>
        <w:t>Výkresy paliet pre časť č. I</w:t>
      </w:r>
    </w:p>
    <w:p w14:paraId="27507DF3" w14:textId="155CF43F" w:rsidR="0033464B" w:rsidRPr="004D239D" w:rsidRDefault="0033464B" w:rsidP="0045749F">
      <w:pPr>
        <w:rPr>
          <w:rFonts w:cs="Arial"/>
          <w:noProof w:val="0"/>
          <w:sz w:val="20"/>
          <w:szCs w:val="20"/>
        </w:rPr>
      </w:pPr>
      <w:r>
        <w:rPr>
          <w:rFonts w:cs="Arial"/>
          <w:noProof w:val="0"/>
          <w:sz w:val="20"/>
          <w:szCs w:val="20"/>
        </w:rPr>
        <w:t xml:space="preserve">Príloha č. </w:t>
      </w:r>
      <w:r w:rsidR="00CF69C2">
        <w:rPr>
          <w:rFonts w:cs="Arial"/>
          <w:noProof w:val="0"/>
          <w:sz w:val="20"/>
          <w:szCs w:val="20"/>
        </w:rPr>
        <w:t xml:space="preserve">7 - </w:t>
      </w:r>
      <w:r w:rsidR="00C147E2" w:rsidRPr="00C147E2">
        <w:rPr>
          <w:rFonts w:cs="Arial"/>
          <w:noProof w:val="0"/>
          <w:sz w:val="20"/>
          <w:szCs w:val="20"/>
        </w:rPr>
        <w:t>Čestné vyhlásenie k splneniu podmienky účasti  podľa § 32 ods. 1 písm. a) ZVO</w:t>
      </w:r>
    </w:p>
    <w:p w14:paraId="6C630011" w14:textId="77777777" w:rsidR="0088588E" w:rsidRPr="004D239D" w:rsidRDefault="0088588E" w:rsidP="0045749F">
      <w:pPr>
        <w:rPr>
          <w:rFonts w:cs="Arial"/>
          <w:noProof w:val="0"/>
          <w:sz w:val="20"/>
          <w:szCs w:val="20"/>
        </w:rPr>
      </w:pPr>
    </w:p>
    <w:p w14:paraId="34B03DE0" w14:textId="36F80464" w:rsidR="0002228C" w:rsidRDefault="00D42C0E" w:rsidP="00A34E77">
      <w:pPr>
        <w:rPr>
          <w:rFonts w:cs="Arial"/>
          <w:noProof w:val="0"/>
        </w:rPr>
      </w:pPr>
      <w:r w:rsidRPr="004D239D">
        <w:rPr>
          <w:rFonts w:cs="Arial"/>
          <w:noProof w:val="0"/>
          <w:sz w:val="20"/>
          <w:szCs w:val="20"/>
        </w:rPr>
        <w:br w:type="page"/>
      </w:r>
      <w:bookmarkStart w:id="93" w:name="_Toc1743436"/>
      <w:r w:rsidR="0002228C" w:rsidRPr="004D239D">
        <w:rPr>
          <w:rFonts w:cs="Arial"/>
          <w:noProof w:val="0"/>
        </w:rPr>
        <w:lastRenderedPageBreak/>
        <w:t>Príloha č. 1</w:t>
      </w:r>
      <w:bookmarkEnd w:id="93"/>
      <w:r w:rsidR="00274B96" w:rsidRPr="004D239D">
        <w:rPr>
          <w:rFonts w:cs="Arial"/>
          <w:noProof w:val="0"/>
        </w:rPr>
        <w:t xml:space="preserve"> </w:t>
      </w:r>
      <w:r w:rsidR="000A0F5D" w:rsidRPr="004D239D">
        <w:rPr>
          <w:rFonts w:cs="Arial"/>
          <w:noProof w:val="0"/>
        </w:rPr>
        <w:t>- Návrh na plnenie kritérií na vyhodnotenie ponúk</w:t>
      </w:r>
      <w:r w:rsidR="0002228C" w:rsidRPr="004D239D">
        <w:rPr>
          <w:rFonts w:cs="Arial"/>
          <w:noProof w:val="0"/>
        </w:rPr>
        <w:t xml:space="preserve"> </w:t>
      </w:r>
    </w:p>
    <w:p w14:paraId="63CD345C" w14:textId="77777777" w:rsidR="00C14011" w:rsidRPr="00C56E27" w:rsidRDefault="00C14011" w:rsidP="00A34E77">
      <w:pPr>
        <w:rPr>
          <w:rFonts w:cs="Arial"/>
          <w:noProof w:val="0"/>
        </w:rPr>
      </w:pPr>
    </w:p>
    <w:p w14:paraId="68428A9F" w14:textId="7379C2E2" w:rsidR="0002228C" w:rsidRPr="004D239D" w:rsidRDefault="0002228C" w:rsidP="0002228C">
      <w:pPr>
        <w:jc w:val="center"/>
        <w:rPr>
          <w:rFonts w:cs="Arial"/>
          <w:b/>
          <w:noProof w:val="0"/>
          <w:sz w:val="28"/>
          <w:szCs w:val="28"/>
        </w:rPr>
      </w:pPr>
      <w:r w:rsidRPr="004D239D">
        <w:rPr>
          <w:rFonts w:cs="Arial"/>
          <w:b/>
          <w:noProof w:val="0"/>
          <w:sz w:val="28"/>
          <w:szCs w:val="28"/>
        </w:rPr>
        <w:t>N</w:t>
      </w:r>
      <w:r w:rsidR="00D7469B" w:rsidRPr="004D239D">
        <w:rPr>
          <w:rFonts w:cs="Arial"/>
          <w:b/>
          <w:noProof w:val="0"/>
          <w:sz w:val="28"/>
          <w:szCs w:val="28"/>
        </w:rPr>
        <w:t>ávrh na plnenie kritérií na vyhodnotenie ponúk</w:t>
      </w:r>
      <w:r w:rsidR="00A614E9">
        <w:rPr>
          <w:rFonts w:cs="Arial"/>
          <w:b/>
          <w:noProof w:val="0"/>
          <w:sz w:val="28"/>
          <w:szCs w:val="28"/>
        </w:rPr>
        <w:t xml:space="preserve"> pre časť...</w:t>
      </w:r>
    </w:p>
    <w:p w14:paraId="5E5B950D" w14:textId="77777777" w:rsidR="008B4BA2" w:rsidRPr="004D239D" w:rsidRDefault="008B4BA2" w:rsidP="008B4BA2">
      <w:pPr>
        <w:rPr>
          <w:rFonts w:cs="Arial"/>
          <w:noProof w:val="0"/>
          <w:sz w:val="20"/>
          <w:szCs w:val="20"/>
        </w:rPr>
      </w:pPr>
    </w:p>
    <w:p w14:paraId="0245C15F" w14:textId="03400B02" w:rsidR="008B4BA2" w:rsidRPr="004D239D" w:rsidRDefault="008B4BA2" w:rsidP="008B4BA2">
      <w:pPr>
        <w:rPr>
          <w:rFonts w:cs="Arial"/>
          <w:b/>
          <w:noProof w:val="0"/>
          <w:sz w:val="20"/>
          <w:szCs w:val="20"/>
        </w:rPr>
      </w:pPr>
      <w:r w:rsidRPr="004D239D">
        <w:rPr>
          <w:rFonts w:cs="Arial"/>
          <w:b/>
          <w:noProof w:val="0"/>
          <w:sz w:val="20"/>
          <w:szCs w:val="20"/>
        </w:rPr>
        <w:t>Identif</w:t>
      </w:r>
      <w:r w:rsidR="00C56E27">
        <w:rPr>
          <w:rFonts w:cs="Arial"/>
          <w:b/>
          <w:noProof w:val="0"/>
          <w:sz w:val="20"/>
          <w:szCs w:val="20"/>
        </w:rPr>
        <w:t>ikácia verejného obstarávateľa:</w:t>
      </w:r>
    </w:p>
    <w:tbl>
      <w:tblPr>
        <w:tblW w:w="5000" w:type="pct"/>
        <w:tblLook w:val="04A0" w:firstRow="1" w:lastRow="0" w:firstColumn="1" w:lastColumn="0" w:noHBand="0" w:noVBand="1"/>
      </w:tblPr>
      <w:tblGrid>
        <w:gridCol w:w="3545"/>
        <w:gridCol w:w="6093"/>
      </w:tblGrid>
      <w:tr w:rsidR="008B4BA2" w:rsidRPr="004D239D" w14:paraId="441359A7" w14:textId="77777777" w:rsidTr="00D7469B">
        <w:tc>
          <w:tcPr>
            <w:tcW w:w="1839" w:type="pct"/>
            <w:shd w:val="clear" w:color="auto" w:fill="auto"/>
          </w:tcPr>
          <w:p w14:paraId="49181BF9"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Názov:</w:t>
            </w:r>
          </w:p>
        </w:tc>
        <w:tc>
          <w:tcPr>
            <w:tcW w:w="3161" w:type="pct"/>
          </w:tcPr>
          <w:p w14:paraId="3CF5FDB8" w14:textId="77777777" w:rsidR="008B4BA2" w:rsidRPr="004D239D" w:rsidRDefault="008B4BA2" w:rsidP="008B4BA2">
            <w:pPr>
              <w:spacing w:line="360" w:lineRule="auto"/>
              <w:jc w:val="both"/>
              <w:rPr>
                <w:rFonts w:cs="Arial"/>
                <w:noProof w:val="0"/>
                <w:sz w:val="20"/>
                <w:szCs w:val="20"/>
              </w:rPr>
            </w:pPr>
            <w:r w:rsidRPr="004D239D">
              <w:rPr>
                <w:rFonts w:cs="Arial"/>
                <w:noProof w:val="0"/>
                <w:sz w:val="20"/>
                <w:szCs w:val="20"/>
              </w:rPr>
              <w:t>LESY Slovenskej republiky, štátny podnik (ďalej len „LESY SR“)</w:t>
            </w:r>
          </w:p>
        </w:tc>
      </w:tr>
      <w:tr w:rsidR="008B4BA2" w:rsidRPr="004D239D" w14:paraId="47883AC4" w14:textId="77777777" w:rsidTr="00D7469B">
        <w:tc>
          <w:tcPr>
            <w:tcW w:w="1839" w:type="pct"/>
            <w:shd w:val="clear" w:color="auto" w:fill="auto"/>
          </w:tcPr>
          <w:p w14:paraId="35634565"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Sídlo:</w:t>
            </w:r>
          </w:p>
        </w:tc>
        <w:tc>
          <w:tcPr>
            <w:tcW w:w="3161" w:type="pct"/>
          </w:tcPr>
          <w:p w14:paraId="3C69F27B" w14:textId="77777777" w:rsidR="008B4BA2" w:rsidRPr="004D239D" w:rsidRDefault="008B4BA2" w:rsidP="008B4BA2">
            <w:pPr>
              <w:spacing w:line="360" w:lineRule="auto"/>
              <w:jc w:val="both"/>
              <w:rPr>
                <w:rFonts w:cs="Arial"/>
                <w:noProof w:val="0"/>
                <w:sz w:val="20"/>
                <w:szCs w:val="20"/>
              </w:rPr>
            </w:pPr>
            <w:r w:rsidRPr="004D239D">
              <w:rPr>
                <w:rFonts w:cs="Arial"/>
                <w:noProof w:val="0"/>
                <w:sz w:val="20"/>
                <w:szCs w:val="20"/>
              </w:rPr>
              <w:t>Námestie SNP 8, 975 66 Banská Bystrica</w:t>
            </w:r>
          </w:p>
        </w:tc>
      </w:tr>
      <w:tr w:rsidR="008B4BA2" w:rsidRPr="004D239D" w14:paraId="7A8B5E85" w14:textId="77777777" w:rsidTr="00D7469B">
        <w:tc>
          <w:tcPr>
            <w:tcW w:w="1839" w:type="pct"/>
            <w:shd w:val="clear" w:color="auto" w:fill="auto"/>
          </w:tcPr>
          <w:p w14:paraId="50434220"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Zastúpený:</w:t>
            </w:r>
          </w:p>
        </w:tc>
        <w:tc>
          <w:tcPr>
            <w:tcW w:w="3161" w:type="pct"/>
          </w:tcPr>
          <w:p w14:paraId="3F4CA60F" w14:textId="7AABCE92" w:rsidR="008B4BA2" w:rsidRPr="007E1BF9" w:rsidRDefault="004F2BDA" w:rsidP="00E51046">
            <w:pPr>
              <w:spacing w:line="360" w:lineRule="auto"/>
              <w:jc w:val="both"/>
              <w:rPr>
                <w:rFonts w:cs="Arial"/>
                <w:noProof w:val="0"/>
                <w:sz w:val="20"/>
                <w:szCs w:val="20"/>
              </w:rPr>
            </w:pPr>
            <w:r>
              <w:rPr>
                <w:rFonts w:cs="Arial"/>
                <w:sz w:val="20"/>
                <w:szCs w:val="20"/>
              </w:rPr>
              <w:t>JUDr. Tibor Menyhart</w:t>
            </w:r>
            <w:r w:rsidR="00185305" w:rsidRPr="007E1BF9">
              <w:rPr>
                <w:rFonts w:cs="Arial"/>
                <w:sz w:val="20"/>
                <w:szCs w:val="20"/>
              </w:rPr>
              <w:t xml:space="preserve"> - generálny riaditeľ</w:t>
            </w:r>
          </w:p>
        </w:tc>
      </w:tr>
      <w:tr w:rsidR="008B4BA2" w:rsidRPr="004D239D" w14:paraId="3BB84831" w14:textId="77777777" w:rsidTr="00D7469B">
        <w:tc>
          <w:tcPr>
            <w:tcW w:w="1839" w:type="pct"/>
            <w:shd w:val="clear" w:color="auto" w:fill="auto"/>
          </w:tcPr>
          <w:p w14:paraId="4FB602AF"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IČO:</w:t>
            </w:r>
          </w:p>
        </w:tc>
        <w:tc>
          <w:tcPr>
            <w:tcW w:w="3161" w:type="pct"/>
          </w:tcPr>
          <w:p w14:paraId="1491E2D9" w14:textId="77777777" w:rsidR="008B4BA2" w:rsidRPr="004D239D" w:rsidRDefault="008B4BA2" w:rsidP="008B4BA2">
            <w:pPr>
              <w:spacing w:line="360" w:lineRule="auto"/>
              <w:jc w:val="both"/>
              <w:rPr>
                <w:rFonts w:cs="Arial"/>
                <w:noProof w:val="0"/>
                <w:sz w:val="20"/>
                <w:szCs w:val="20"/>
              </w:rPr>
            </w:pPr>
            <w:r w:rsidRPr="004D239D">
              <w:rPr>
                <w:rFonts w:cs="Arial"/>
                <w:noProof w:val="0"/>
                <w:sz w:val="20"/>
                <w:szCs w:val="20"/>
              </w:rPr>
              <w:t>36038351</w:t>
            </w:r>
          </w:p>
        </w:tc>
      </w:tr>
      <w:tr w:rsidR="008B4BA2" w:rsidRPr="004D239D" w14:paraId="4EF343C5" w14:textId="77777777" w:rsidTr="00D7469B">
        <w:tc>
          <w:tcPr>
            <w:tcW w:w="1839" w:type="pct"/>
            <w:shd w:val="clear" w:color="auto" w:fill="auto"/>
          </w:tcPr>
          <w:p w14:paraId="27B663D5"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DIČ:</w:t>
            </w:r>
          </w:p>
        </w:tc>
        <w:tc>
          <w:tcPr>
            <w:tcW w:w="3161" w:type="pct"/>
          </w:tcPr>
          <w:p w14:paraId="1B20A8AA" w14:textId="77777777" w:rsidR="008B4BA2" w:rsidRPr="004D239D" w:rsidRDefault="008B4BA2" w:rsidP="008B4BA2">
            <w:pPr>
              <w:spacing w:line="360" w:lineRule="auto"/>
              <w:jc w:val="both"/>
              <w:rPr>
                <w:rFonts w:cs="Arial"/>
                <w:noProof w:val="0"/>
                <w:sz w:val="20"/>
                <w:szCs w:val="20"/>
              </w:rPr>
            </w:pPr>
            <w:r w:rsidRPr="004D239D">
              <w:rPr>
                <w:rFonts w:cs="Arial"/>
                <w:noProof w:val="0"/>
                <w:sz w:val="20"/>
                <w:szCs w:val="20"/>
              </w:rPr>
              <w:t>2020087982</w:t>
            </w:r>
          </w:p>
        </w:tc>
      </w:tr>
      <w:tr w:rsidR="008B4BA2" w:rsidRPr="004D239D" w14:paraId="12CCED1D" w14:textId="77777777" w:rsidTr="00D7469B">
        <w:tc>
          <w:tcPr>
            <w:tcW w:w="1839" w:type="pct"/>
            <w:shd w:val="clear" w:color="auto" w:fill="auto"/>
          </w:tcPr>
          <w:p w14:paraId="657BB761"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 xml:space="preserve">IČ </w:t>
            </w:r>
            <w:r w:rsidRPr="004D239D">
              <w:rPr>
                <w:rFonts w:cs="Arial"/>
                <w:noProof w:val="0"/>
                <w:sz w:val="20"/>
                <w:szCs w:val="20"/>
              </w:rPr>
              <w:softHyphen/>
              <w:t>DPH:</w:t>
            </w:r>
          </w:p>
        </w:tc>
        <w:tc>
          <w:tcPr>
            <w:tcW w:w="3161" w:type="pct"/>
          </w:tcPr>
          <w:p w14:paraId="5636E3C5" w14:textId="77777777" w:rsidR="008B4BA2" w:rsidRPr="004D239D" w:rsidRDefault="008B4BA2" w:rsidP="008B4BA2">
            <w:pPr>
              <w:spacing w:line="360" w:lineRule="auto"/>
              <w:rPr>
                <w:rFonts w:cs="Arial"/>
                <w:noProof w:val="0"/>
                <w:sz w:val="20"/>
                <w:szCs w:val="20"/>
              </w:rPr>
            </w:pPr>
            <w:r w:rsidRPr="004D239D">
              <w:rPr>
                <w:rFonts w:cs="Arial"/>
                <w:noProof w:val="0"/>
                <w:sz w:val="20"/>
                <w:szCs w:val="20"/>
              </w:rPr>
              <w:t>SK2020087982</w:t>
            </w:r>
          </w:p>
        </w:tc>
      </w:tr>
    </w:tbl>
    <w:p w14:paraId="5AB11E44" w14:textId="77777777" w:rsidR="008B4BA2" w:rsidRPr="004D239D" w:rsidRDefault="008B4BA2" w:rsidP="008B4BA2">
      <w:pPr>
        <w:pStyle w:val="Zkladntext1"/>
        <w:shd w:val="clear" w:color="auto" w:fill="auto"/>
        <w:spacing w:line="240" w:lineRule="auto"/>
        <w:rPr>
          <w:rFonts w:ascii="Arial" w:hAnsi="Arial" w:cs="Arial"/>
          <w:b/>
          <w:sz w:val="20"/>
        </w:rPr>
      </w:pPr>
    </w:p>
    <w:p w14:paraId="57E30166" w14:textId="77777777" w:rsidR="008B4BA2" w:rsidRPr="004D239D" w:rsidRDefault="008B4BA2" w:rsidP="008B4BA2">
      <w:pPr>
        <w:pStyle w:val="Zkladntext1"/>
        <w:shd w:val="clear" w:color="auto" w:fill="auto"/>
        <w:spacing w:line="240" w:lineRule="auto"/>
        <w:rPr>
          <w:rFonts w:ascii="Arial" w:hAnsi="Arial" w:cs="Arial"/>
          <w:b/>
          <w:sz w:val="20"/>
        </w:rPr>
      </w:pPr>
      <w:r w:rsidRPr="004D239D">
        <w:rPr>
          <w:rFonts w:ascii="Arial" w:hAnsi="Arial" w:cs="Arial"/>
          <w:b/>
          <w:sz w:val="20"/>
        </w:rPr>
        <w:t>Uchádzač:</w:t>
      </w:r>
    </w:p>
    <w:tbl>
      <w:tblPr>
        <w:tblW w:w="5000" w:type="pct"/>
        <w:tblLook w:val="04A0" w:firstRow="1" w:lastRow="0" w:firstColumn="1" w:lastColumn="0" w:noHBand="0" w:noVBand="1"/>
      </w:tblPr>
      <w:tblGrid>
        <w:gridCol w:w="3545"/>
        <w:gridCol w:w="6093"/>
      </w:tblGrid>
      <w:tr w:rsidR="008B4BA2" w:rsidRPr="004D239D" w14:paraId="062C03F1" w14:textId="77777777" w:rsidTr="00D7469B">
        <w:tc>
          <w:tcPr>
            <w:tcW w:w="1839" w:type="pct"/>
            <w:shd w:val="clear" w:color="auto" w:fill="auto"/>
          </w:tcPr>
          <w:p w14:paraId="3AB99912" w14:textId="77777777" w:rsidR="008B4BA2" w:rsidRPr="004D239D" w:rsidRDefault="008B4BA2" w:rsidP="008B4BA2">
            <w:pPr>
              <w:spacing w:line="360" w:lineRule="auto"/>
              <w:rPr>
                <w:rFonts w:cs="Arial"/>
                <w:b/>
                <w:noProof w:val="0"/>
                <w:sz w:val="20"/>
                <w:szCs w:val="20"/>
              </w:rPr>
            </w:pPr>
            <w:r w:rsidRPr="004D239D">
              <w:rPr>
                <w:rFonts w:cs="Arial"/>
                <w:noProof w:val="0"/>
                <w:sz w:val="20"/>
                <w:szCs w:val="20"/>
              </w:rPr>
              <w:t>Obchodný názov:</w:t>
            </w:r>
          </w:p>
        </w:tc>
        <w:tc>
          <w:tcPr>
            <w:tcW w:w="3161" w:type="pct"/>
            <w:tcBorders>
              <w:bottom w:val="dashed" w:sz="4" w:space="0" w:color="auto"/>
            </w:tcBorders>
            <w:shd w:val="clear" w:color="auto" w:fill="auto"/>
          </w:tcPr>
          <w:p w14:paraId="7D321A68" w14:textId="77777777" w:rsidR="008B4BA2" w:rsidRPr="004D239D" w:rsidRDefault="008B4BA2" w:rsidP="008B4BA2">
            <w:pPr>
              <w:spacing w:line="360" w:lineRule="auto"/>
              <w:rPr>
                <w:rFonts w:cs="Arial"/>
                <w:noProof w:val="0"/>
                <w:sz w:val="20"/>
                <w:szCs w:val="20"/>
              </w:rPr>
            </w:pPr>
          </w:p>
        </w:tc>
      </w:tr>
      <w:tr w:rsidR="008B4BA2" w:rsidRPr="004D239D" w14:paraId="7C27C276" w14:textId="77777777" w:rsidTr="00D7469B">
        <w:tc>
          <w:tcPr>
            <w:tcW w:w="1839" w:type="pct"/>
            <w:shd w:val="clear" w:color="auto" w:fill="auto"/>
          </w:tcPr>
          <w:p w14:paraId="619FE747" w14:textId="77777777" w:rsidR="008B4BA2" w:rsidRPr="004D239D" w:rsidRDefault="008B4BA2" w:rsidP="008B4BA2">
            <w:pPr>
              <w:spacing w:line="360" w:lineRule="auto"/>
              <w:rPr>
                <w:rFonts w:cs="Arial"/>
                <w:b/>
                <w:noProof w:val="0"/>
                <w:sz w:val="20"/>
                <w:szCs w:val="20"/>
              </w:rPr>
            </w:pPr>
            <w:r w:rsidRPr="004D239D">
              <w:rPr>
                <w:rFonts w:cs="Arial"/>
                <w:noProof w:val="0"/>
                <w:sz w:val="20"/>
                <w:szCs w:val="20"/>
              </w:rPr>
              <w:t>Sídlo:</w:t>
            </w:r>
          </w:p>
        </w:tc>
        <w:tc>
          <w:tcPr>
            <w:tcW w:w="3161" w:type="pct"/>
            <w:tcBorders>
              <w:top w:val="dashed" w:sz="4" w:space="0" w:color="auto"/>
              <w:bottom w:val="dashed" w:sz="4" w:space="0" w:color="auto"/>
            </w:tcBorders>
            <w:shd w:val="clear" w:color="auto" w:fill="auto"/>
          </w:tcPr>
          <w:p w14:paraId="4E786782" w14:textId="77777777" w:rsidR="008B4BA2" w:rsidRPr="004D239D" w:rsidRDefault="008B4BA2" w:rsidP="008B4BA2">
            <w:pPr>
              <w:spacing w:line="360" w:lineRule="auto"/>
              <w:rPr>
                <w:rFonts w:cs="Arial"/>
                <w:noProof w:val="0"/>
                <w:sz w:val="20"/>
                <w:szCs w:val="20"/>
              </w:rPr>
            </w:pPr>
          </w:p>
        </w:tc>
      </w:tr>
      <w:tr w:rsidR="008B4BA2" w:rsidRPr="004D239D" w14:paraId="54940A29" w14:textId="77777777" w:rsidTr="00D7469B">
        <w:tc>
          <w:tcPr>
            <w:tcW w:w="1839" w:type="pct"/>
            <w:shd w:val="clear" w:color="auto" w:fill="auto"/>
          </w:tcPr>
          <w:p w14:paraId="1C5C19B6" w14:textId="77777777" w:rsidR="008B4BA2" w:rsidRPr="004D239D" w:rsidRDefault="008B4BA2" w:rsidP="008B4BA2">
            <w:pPr>
              <w:spacing w:line="360" w:lineRule="auto"/>
              <w:rPr>
                <w:rFonts w:cs="Arial"/>
                <w:b/>
                <w:noProof w:val="0"/>
                <w:sz w:val="20"/>
                <w:szCs w:val="20"/>
              </w:rPr>
            </w:pPr>
            <w:r w:rsidRPr="004D239D">
              <w:rPr>
                <w:rFonts w:cs="Arial"/>
                <w:noProof w:val="0"/>
                <w:sz w:val="20"/>
                <w:szCs w:val="20"/>
              </w:rPr>
              <w:t>IČO:</w:t>
            </w:r>
          </w:p>
        </w:tc>
        <w:tc>
          <w:tcPr>
            <w:tcW w:w="3161" w:type="pct"/>
            <w:tcBorders>
              <w:top w:val="dashed" w:sz="4" w:space="0" w:color="auto"/>
              <w:bottom w:val="dashed" w:sz="4" w:space="0" w:color="auto"/>
            </w:tcBorders>
            <w:shd w:val="clear" w:color="auto" w:fill="auto"/>
          </w:tcPr>
          <w:p w14:paraId="145323E0" w14:textId="77777777" w:rsidR="008B4BA2" w:rsidRPr="004D239D" w:rsidRDefault="008B4BA2" w:rsidP="008B4BA2">
            <w:pPr>
              <w:spacing w:line="360" w:lineRule="auto"/>
              <w:rPr>
                <w:rFonts w:cs="Arial"/>
                <w:noProof w:val="0"/>
                <w:sz w:val="20"/>
                <w:szCs w:val="20"/>
              </w:rPr>
            </w:pPr>
          </w:p>
        </w:tc>
      </w:tr>
      <w:tr w:rsidR="007F0980" w:rsidRPr="004D239D" w14:paraId="24A9AEFA" w14:textId="77777777" w:rsidTr="00D7469B">
        <w:tc>
          <w:tcPr>
            <w:tcW w:w="1839" w:type="pct"/>
            <w:shd w:val="clear" w:color="auto" w:fill="auto"/>
          </w:tcPr>
          <w:p w14:paraId="3735B57B" w14:textId="0CF1F998" w:rsidR="007F0980" w:rsidRPr="004D239D" w:rsidRDefault="007F0980" w:rsidP="007F0980">
            <w:pPr>
              <w:spacing w:line="360" w:lineRule="auto"/>
              <w:rPr>
                <w:rFonts w:cs="Arial"/>
                <w:noProof w:val="0"/>
                <w:color w:val="000000" w:themeColor="text1"/>
                <w:sz w:val="20"/>
                <w:szCs w:val="20"/>
              </w:rPr>
            </w:pPr>
            <w:r w:rsidRPr="004D239D">
              <w:rPr>
                <w:rFonts w:cs="Arial"/>
                <w:noProof w:val="0"/>
                <w:sz w:val="20"/>
                <w:szCs w:val="20"/>
              </w:rPr>
              <w:t>DIČ:</w:t>
            </w:r>
          </w:p>
        </w:tc>
        <w:tc>
          <w:tcPr>
            <w:tcW w:w="3161" w:type="pct"/>
            <w:tcBorders>
              <w:top w:val="dashed" w:sz="4" w:space="0" w:color="auto"/>
              <w:bottom w:val="dashed" w:sz="4" w:space="0" w:color="auto"/>
            </w:tcBorders>
            <w:shd w:val="clear" w:color="auto" w:fill="auto"/>
          </w:tcPr>
          <w:p w14:paraId="2280076D" w14:textId="77777777" w:rsidR="007F0980" w:rsidRPr="004D239D" w:rsidRDefault="007F0980" w:rsidP="007F0980">
            <w:pPr>
              <w:spacing w:line="360" w:lineRule="auto"/>
              <w:rPr>
                <w:rFonts w:cs="Arial"/>
                <w:noProof w:val="0"/>
                <w:sz w:val="20"/>
                <w:szCs w:val="20"/>
              </w:rPr>
            </w:pPr>
          </w:p>
        </w:tc>
      </w:tr>
      <w:tr w:rsidR="007F0980" w:rsidRPr="004D239D" w14:paraId="18D970C4" w14:textId="77777777" w:rsidTr="00D7469B">
        <w:tc>
          <w:tcPr>
            <w:tcW w:w="1839" w:type="pct"/>
            <w:shd w:val="clear" w:color="auto" w:fill="auto"/>
          </w:tcPr>
          <w:p w14:paraId="1CAA6026" w14:textId="3A00FD68" w:rsidR="007F0980" w:rsidRPr="004D239D" w:rsidRDefault="007F0980" w:rsidP="007F0980">
            <w:pPr>
              <w:spacing w:line="360" w:lineRule="auto"/>
              <w:rPr>
                <w:rFonts w:cs="Arial"/>
                <w:noProof w:val="0"/>
                <w:color w:val="000000" w:themeColor="text1"/>
                <w:sz w:val="20"/>
                <w:szCs w:val="20"/>
              </w:rPr>
            </w:pPr>
            <w:r w:rsidRPr="004D239D">
              <w:rPr>
                <w:rFonts w:cs="Arial"/>
                <w:noProof w:val="0"/>
                <w:sz w:val="20"/>
                <w:szCs w:val="20"/>
              </w:rPr>
              <w:t xml:space="preserve">IČ </w:t>
            </w:r>
            <w:r w:rsidRPr="004D239D">
              <w:rPr>
                <w:rFonts w:cs="Arial"/>
                <w:noProof w:val="0"/>
                <w:sz w:val="20"/>
                <w:szCs w:val="20"/>
              </w:rPr>
              <w:softHyphen/>
              <w:t>DPH:</w:t>
            </w:r>
          </w:p>
        </w:tc>
        <w:tc>
          <w:tcPr>
            <w:tcW w:w="3161" w:type="pct"/>
            <w:tcBorders>
              <w:top w:val="dashed" w:sz="4" w:space="0" w:color="auto"/>
              <w:bottom w:val="dashed" w:sz="4" w:space="0" w:color="auto"/>
            </w:tcBorders>
            <w:shd w:val="clear" w:color="auto" w:fill="auto"/>
          </w:tcPr>
          <w:p w14:paraId="4F37558A" w14:textId="77777777" w:rsidR="007F0980" w:rsidRPr="004D239D" w:rsidRDefault="007F0980" w:rsidP="007F0980">
            <w:pPr>
              <w:spacing w:line="360" w:lineRule="auto"/>
              <w:rPr>
                <w:rFonts w:cs="Arial"/>
                <w:noProof w:val="0"/>
                <w:sz w:val="20"/>
                <w:szCs w:val="20"/>
              </w:rPr>
            </w:pPr>
          </w:p>
        </w:tc>
      </w:tr>
      <w:tr w:rsidR="007F0980" w:rsidRPr="004D239D" w14:paraId="17E50801" w14:textId="77777777" w:rsidTr="00D7469B">
        <w:tc>
          <w:tcPr>
            <w:tcW w:w="1839" w:type="pct"/>
            <w:shd w:val="clear" w:color="auto" w:fill="auto"/>
          </w:tcPr>
          <w:p w14:paraId="73616F12" w14:textId="06C298DB" w:rsidR="007F0980" w:rsidRPr="004D239D" w:rsidRDefault="007F0980" w:rsidP="007F0980">
            <w:pPr>
              <w:spacing w:line="360" w:lineRule="auto"/>
              <w:rPr>
                <w:rFonts w:cs="Arial"/>
                <w:noProof w:val="0"/>
                <w:color w:val="000000" w:themeColor="text1"/>
                <w:sz w:val="20"/>
                <w:szCs w:val="20"/>
              </w:rPr>
            </w:pPr>
            <w:r w:rsidRPr="004D239D">
              <w:rPr>
                <w:rFonts w:cs="Arial"/>
                <w:noProof w:val="0"/>
                <w:color w:val="000000" w:themeColor="text1"/>
                <w:sz w:val="20"/>
                <w:szCs w:val="20"/>
              </w:rPr>
              <w:t>Meno a priezvisko osoby oprávnenej konať v mene spoločnosti:</w:t>
            </w:r>
          </w:p>
        </w:tc>
        <w:tc>
          <w:tcPr>
            <w:tcW w:w="3161" w:type="pct"/>
            <w:tcBorders>
              <w:top w:val="dashed" w:sz="4" w:space="0" w:color="auto"/>
              <w:bottom w:val="dashed" w:sz="4" w:space="0" w:color="auto"/>
            </w:tcBorders>
            <w:shd w:val="clear" w:color="auto" w:fill="auto"/>
          </w:tcPr>
          <w:p w14:paraId="7BEEEC1D" w14:textId="77777777" w:rsidR="007F0980" w:rsidRPr="004D239D" w:rsidRDefault="007F0980" w:rsidP="007F0980">
            <w:pPr>
              <w:spacing w:line="360" w:lineRule="auto"/>
              <w:rPr>
                <w:rFonts w:cs="Arial"/>
                <w:noProof w:val="0"/>
                <w:sz w:val="20"/>
                <w:szCs w:val="20"/>
              </w:rPr>
            </w:pPr>
          </w:p>
        </w:tc>
      </w:tr>
      <w:tr w:rsidR="00274B96" w:rsidRPr="004D239D" w14:paraId="62868D99" w14:textId="77777777" w:rsidTr="00D7469B">
        <w:tc>
          <w:tcPr>
            <w:tcW w:w="1839" w:type="pct"/>
            <w:shd w:val="clear" w:color="auto" w:fill="auto"/>
          </w:tcPr>
          <w:p w14:paraId="1CDC93AD" w14:textId="25447AC7" w:rsidR="00274B96" w:rsidRPr="004D239D" w:rsidRDefault="00274B96" w:rsidP="007F0980">
            <w:pPr>
              <w:spacing w:line="360" w:lineRule="auto"/>
              <w:rPr>
                <w:rFonts w:cs="Arial"/>
                <w:noProof w:val="0"/>
                <w:color w:val="000000" w:themeColor="text1"/>
                <w:sz w:val="20"/>
                <w:szCs w:val="20"/>
              </w:rPr>
            </w:pPr>
            <w:r w:rsidRPr="004D239D">
              <w:rPr>
                <w:rFonts w:cs="Arial"/>
                <w:noProof w:val="0"/>
                <w:color w:val="000000" w:themeColor="text1"/>
                <w:sz w:val="20"/>
                <w:szCs w:val="20"/>
              </w:rPr>
              <w:t>Meno a priezvisko kontaktnej osoby</w:t>
            </w:r>
            <w:r w:rsidR="00FC54A6" w:rsidRPr="004D239D">
              <w:rPr>
                <w:rFonts w:cs="Arial"/>
                <w:noProof w:val="0"/>
                <w:color w:val="000000" w:themeColor="text1"/>
                <w:sz w:val="20"/>
                <w:szCs w:val="20"/>
              </w:rPr>
              <w:t>:</w:t>
            </w:r>
          </w:p>
        </w:tc>
        <w:tc>
          <w:tcPr>
            <w:tcW w:w="3161" w:type="pct"/>
            <w:tcBorders>
              <w:top w:val="dashed" w:sz="4" w:space="0" w:color="auto"/>
              <w:bottom w:val="dashed" w:sz="4" w:space="0" w:color="auto"/>
            </w:tcBorders>
            <w:shd w:val="clear" w:color="auto" w:fill="auto"/>
          </w:tcPr>
          <w:p w14:paraId="551A06DF" w14:textId="77777777" w:rsidR="00274B96" w:rsidRPr="004D239D" w:rsidRDefault="00274B96" w:rsidP="007F0980">
            <w:pPr>
              <w:spacing w:line="360" w:lineRule="auto"/>
              <w:rPr>
                <w:rFonts w:cs="Arial"/>
                <w:noProof w:val="0"/>
                <w:sz w:val="20"/>
                <w:szCs w:val="20"/>
              </w:rPr>
            </w:pPr>
          </w:p>
        </w:tc>
      </w:tr>
      <w:tr w:rsidR="00274B96" w:rsidRPr="004D239D" w14:paraId="59F49F1B" w14:textId="77777777" w:rsidTr="00D7469B">
        <w:tc>
          <w:tcPr>
            <w:tcW w:w="1839" w:type="pct"/>
            <w:shd w:val="clear" w:color="auto" w:fill="auto"/>
          </w:tcPr>
          <w:p w14:paraId="141009BC" w14:textId="115F3298" w:rsidR="00274B96" w:rsidRPr="004D239D" w:rsidRDefault="00274B96" w:rsidP="00274B96">
            <w:pPr>
              <w:spacing w:line="360" w:lineRule="auto"/>
              <w:rPr>
                <w:rFonts w:cs="Arial"/>
                <w:noProof w:val="0"/>
                <w:color w:val="000000" w:themeColor="text1"/>
                <w:sz w:val="20"/>
                <w:szCs w:val="20"/>
              </w:rPr>
            </w:pPr>
            <w:r w:rsidRPr="004D239D">
              <w:rPr>
                <w:rFonts w:cs="Arial"/>
                <w:noProof w:val="0"/>
                <w:color w:val="000000" w:themeColor="text1"/>
                <w:sz w:val="20"/>
                <w:szCs w:val="20"/>
              </w:rPr>
              <w:t>Telefón a e-mail kontaktnej osoby</w:t>
            </w:r>
            <w:r w:rsidR="00FC54A6" w:rsidRPr="004D239D">
              <w:rPr>
                <w:rFonts w:cs="Arial"/>
                <w:noProof w:val="0"/>
                <w:color w:val="000000" w:themeColor="text1"/>
                <w:sz w:val="20"/>
                <w:szCs w:val="20"/>
              </w:rPr>
              <w:t>:</w:t>
            </w:r>
          </w:p>
        </w:tc>
        <w:tc>
          <w:tcPr>
            <w:tcW w:w="3161" w:type="pct"/>
            <w:tcBorders>
              <w:top w:val="dashed" w:sz="4" w:space="0" w:color="auto"/>
              <w:bottom w:val="dashed" w:sz="4" w:space="0" w:color="auto"/>
            </w:tcBorders>
            <w:shd w:val="clear" w:color="auto" w:fill="auto"/>
          </w:tcPr>
          <w:p w14:paraId="46522F7D" w14:textId="77777777" w:rsidR="00274B96" w:rsidRPr="004D239D" w:rsidRDefault="00274B96" w:rsidP="007F0980">
            <w:pPr>
              <w:spacing w:line="360" w:lineRule="auto"/>
              <w:rPr>
                <w:rFonts w:cs="Arial"/>
                <w:noProof w:val="0"/>
                <w:sz w:val="20"/>
                <w:szCs w:val="20"/>
              </w:rPr>
            </w:pPr>
          </w:p>
        </w:tc>
      </w:tr>
    </w:tbl>
    <w:p w14:paraId="23CC7427" w14:textId="77777777" w:rsidR="002E1B1B" w:rsidRPr="002E1B1B" w:rsidRDefault="002E1B1B" w:rsidP="00EF4B29">
      <w:pPr>
        <w:spacing w:line="360" w:lineRule="auto"/>
        <w:jc w:val="both"/>
        <w:rPr>
          <w:rFonts w:cs="Arial"/>
          <w:b/>
          <w:noProof w:val="0"/>
          <w:sz w:val="16"/>
          <w:szCs w:val="16"/>
        </w:rPr>
      </w:pPr>
    </w:p>
    <w:p w14:paraId="4B971C9F" w14:textId="146E9260" w:rsidR="00D42C0E" w:rsidRPr="00EF4B29" w:rsidRDefault="00E87941" w:rsidP="00EF4B29">
      <w:pPr>
        <w:spacing w:line="360" w:lineRule="auto"/>
        <w:jc w:val="both"/>
        <w:rPr>
          <w:rFonts w:cs="Arial"/>
          <w:noProof w:val="0"/>
          <w:sz w:val="20"/>
          <w:szCs w:val="20"/>
        </w:rPr>
      </w:pPr>
      <w:r w:rsidRPr="004D239D">
        <w:rPr>
          <w:rFonts w:cs="Arial"/>
          <w:b/>
          <w:noProof w:val="0"/>
          <w:sz w:val="20"/>
          <w:szCs w:val="20"/>
        </w:rPr>
        <w:t xml:space="preserve">Názov zákazky: </w:t>
      </w:r>
      <w:r w:rsidR="00A614E9" w:rsidRPr="00A614E9">
        <w:rPr>
          <w:rFonts w:cs="Arial"/>
          <w:b/>
          <w:noProof w:val="0"/>
          <w:sz w:val="20"/>
          <w:szCs w:val="20"/>
        </w:rPr>
        <w:t xml:space="preserve">Podkladové palety pre OZ </w:t>
      </w:r>
      <w:proofErr w:type="spellStart"/>
      <w:r w:rsidR="00A614E9" w:rsidRPr="00A614E9">
        <w:rPr>
          <w:rFonts w:cs="Arial"/>
          <w:b/>
          <w:noProof w:val="0"/>
          <w:sz w:val="20"/>
          <w:szCs w:val="20"/>
        </w:rPr>
        <w:t>Semenoles</w:t>
      </w:r>
      <w:proofErr w:type="spellEnd"/>
      <w:r w:rsidR="00A614E9">
        <w:rPr>
          <w:rFonts w:cs="Arial"/>
          <w:b/>
          <w:noProof w:val="0"/>
          <w:sz w:val="20"/>
          <w:szCs w:val="20"/>
        </w:rPr>
        <w:t>, časť č. .....</w:t>
      </w:r>
    </w:p>
    <w:p w14:paraId="215850AF" w14:textId="7724B55B" w:rsidR="00090565" w:rsidRDefault="0045749F" w:rsidP="0051547D">
      <w:pPr>
        <w:jc w:val="both"/>
        <w:rPr>
          <w:rFonts w:cs="Arial"/>
          <w:i/>
          <w:noProof w:val="0"/>
          <w:sz w:val="20"/>
          <w:szCs w:val="20"/>
          <w:u w:val="single"/>
        </w:rPr>
      </w:pPr>
      <w:r w:rsidRPr="004D239D">
        <w:rPr>
          <w:rFonts w:cs="Arial"/>
          <w:i/>
          <w:noProof w:val="0"/>
          <w:sz w:val="20"/>
          <w:szCs w:val="20"/>
          <w:u w:val="single"/>
        </w:rPr>
        <w:t>Kritérium</w:t>
      </w:r>
      <w:r w:rsidR="00EF4B29">
        <w:rPr>
          <w:rFonts w:cs="Arial"/>
          <w:i/>
          <w:noProof w:val="0"/>
          <w:sz w:val="20"/>
          <w:szCs w:val="20"/>
          <w:u w:val="single"/>
        </w:rPr>
        <w:t>:</w:t>
      </w:r>
      <w:r w:rsidR="00EF4B29" w:rsidRPr="00EF4B29">
        <w:rPr>
          <w:rFonts w:cs="Arial"/>
          <w:noProof w:val="0"/>
          <w:sz w:val="20"/>
          <w:szCs w:val="20"/>
        </w:rPr>
        <w:t xml:space="preserve"> </w:t>
      </w:r>
      <w:r w:rsidR="00EF4B29">
        <w:rPr>
          <w:rFonts w:cs="Arial"/>
          <w:i/>
          <w:noProof w:val="0"/>
          <w:sz w:val="20"/>
          <w:szCs w:val="20"/>
          <w:u w:val="single"/>
        </w:rPr>
        <w:t>C</w:t>
      </w:r>
      <w:r w:rsidR="00E9384E">
        <w:rPr>
          <w:rFonts w:cs="Arial"/>
          <w:i/>
          <w:noProof w:val="0"/>
          <w:sz w:val="20"/>
          <w:szCs w:val="20"/>
          <w:u w:val="single"/>
        </w:rPr>
        <w:t>ena za príslušnú časť</w:t>
      </w:r>
      <w:r w:rsidR="00EF4B29" w:rsidRPr="00EF4B29">
        <w:rPr>
          <w:rFonts w:cs="Arial"/>
          <w:i/>
          <w:noProof w:val="0"/>
          <w:sz w:val="20"/>
          <w:szCs w:val="20"/>
          <w:u w:val="single"/>
        </w:rPr>
        <w:t xml:space="preserve"> predmet</w:t>
      </w:r>
      <w:r w:rsidR="00E9384E">
        <w:rPr>
          <w:rFonts w:cs="Arial"/>
          <w:i/>
          <w:noProof w:val="0"/>
          <w:sz w:val="20"/>
          <w:szCs w:val="20"/>
          <w:u w:val="single"/>
        </w:rPr>
        <w:t>u</w:t>
      </w:r>
      <w:r w:rsidR="00EF4B29" w:rsidRPr="00EF4B29">
        <w:rPr>
          <w:rFonts w:cs="Arial"/>
          <w:i/>
          <w:noProof w:val="0"/>
          <w:sz w:val="20"/>
          <w:szCs w:val="20"/>
          <w:u w:val="single"/>
        </w:rPr>
        <w:t xml:space="preserve"> zákazky v EUR bez DPH</w:t>
      </w:r>
    </w:p>
    <w:p w14:paraId="1F624FB7" w14:textId="77777777" w:rsidR="00A614E9" w:rsidRPr="002E1B1B" w:rsidRDefault="00A614E9" w:rsidP="0051547D">
      <w:pPr>
        <w:jc w:val="both"/>
        <w:rPr>
          <w:rFonts w:cs="Arial"/>
          <w:i/>
          <w:noProof w:val="0"/>
          <w:sz w:val="20"/>
          <w:szCs w:val="20"/>
          <w:u w:val="single"/>
        </w:rPr>
      </w:pPr>
    </w:p>
    <w:tbl>
      <w:tblPr>
        <w:tblW w:w="10065" w:type="dxa"/>
        <w:tblInd w:w="-294" w:type="dxa"/>
        <w:tblCellMar>
          <w:left w:w="70" w:type="dxa"/>
          <w:right w:w="70" w:type="dxa"/>
        </w:tblCellMar>
        <w:tblLook w:val="04A0" w:firstRow="1" w:lastRow="0" w:firstColumn="1" w:lastColumn="0" w:noHBand="0" w:noVBand="1"/>
      </w:tblPr>
      <w:tblGrid>
        <w:gridCol w:w="496"/>
        <w:gridCol w:w="2730"/>
        <w:gridCol w:w="685"/>
        <w:gridCol w:w="1701"/>
        <w:gridCol w:w="909"/>
        <w:gridCol w:w="1560"/>
        <w:gridCol w:w="1984"/>
      </w:tblGrid>
      <w:tr w:rsidR="002E1B1B" w:rsidRPr="00EF4B29" w14:paraId="2FF0C0F2" w14:textId="5BDF5FE8" w:rsidTr="002E1B1B">
        <w:trPr>
          <w:trHeight w:val="900"/>
        </w:trPr>
        <w:tc>
          <w:tcPr>
            <w:tcW w:w="496" w:type="dxa"/>
            <w:tcBorders>
              <w:top w:val="single" w:sz="8" w:space="0" w:color="auto"/>
              <w:left w:val="single" w:sz="8" w:space="0" w:color="auto"/>
              <w:bottom w:val="single" w:sz="4" w:space="0" w:color="auto"/>
              <w:right w:val="single" w:sz="4" w:space="0" w:color="auto"/>
            </w:tcBorders>
            <w:shd w:val="clear" w:color="000000" w:fill="D8D8D8"/>
            <w:noWrap/>
            <w:vAlign w:val="center"/>
            <w:hideMark/>
          </w:tcPr>
          <w:p w14:paraId="63D956CD" w14:textId="77777777" w:rsidR="00C56E27" w:rsidRPr="00C56E27" w:rsidRDefault="00C56E27" w:rsidP="00C56E27">
            <w:pPr>
              <w:jc w:val="center"/>
              <w:rPr>
                <w:rFonts w:cs="Arial"/>
                <w:b/>
                <w:noProof w:val="0"/>
                <w:sz w:val="20"/>
                <w:szCs w:val="20"/>
              </w:rPr>
            </w:pPr>
            <w:proofErr w:type="spellStart"/>
            <w:r w:rsidRPr="00C56E27">
              <w:rPr>
                <w:rFonts w:cs="Arial"/>
                <w:b/>
                <w:noProof w:val="0"/>
                <w:sz w:val="20"/>
                <w:szCs w:val="20"/>
              </w:rPr>
              <w:t>P.č</w:t>
            </w:r>
            <w:proofErr w:type="spellEnd"/>
            <w:r w:rsidRPr="00C56E27">
              <w:rPr>
                <w:rFonts w:cs="Arial"/>
                <w:b/>
                <w:noProof w:val="0"/>
                <w:sz w:val="20"/>
                <w:szCs w:val="20"/>
              </w:rPr>
              <w:t>.</w:t>
            </w:r>
          </w:p>
        </w:tc>
        <w:tc>
          <w:tcPr>
            <w:tcW w:w="2730" w:type="dxa"/>
            <w:tcBorders>
              <w:top w:val="single" w:sz="8" w:space="0" w:color="auto"/>
              <w:left w:val="nil"/>
              <w:bottom w:val="single" w:sz="4" w:space="0" w:color="auto"/>
              <w:right w:val="single" w:sz="4" w:space="0" w:color="auto"/>
            </w:tcBorders>
            <w:shd w:val="clear" w:color="000000" w:fill="D8D8D8"/>
            <w:vAlign w:val="center"/>
          </w:tcPr>
          <w:p w14:paraId="23E3D868" w14:textId="354661E1" w:rsidR="00C56E27" w:rsidRPr="00C56E27" w:rsidRDefault="00C56E27" w:rsidP="00C56E27">
            <w:pPr>
              <w:jc w:val="center"/>
              <w:rPr>
                <w:rFonts w:cs="Arial"/>
                <w:b/>
                <w:noProof w:val="0"/>
                <w:sz w:val="20"/>
                <w:szCs w:val="20"/>
              </w:rPr>
            </w:pPr>
            <w:r w:rsidRPr="00C56E27">
              <w:rPr>
                <w:rFonts w:cs="Arial"/>
                <w:b/>
                <w:noProof w:val="0"/>
                <w:sz w:val="20"/>
                <w:szCs w:val="20"/>
              </w:rPr>
              <w:t>Názov položky</w:t>
            </w:r>
          </w:p>
        </w:tc>
        <w:tc>
          <w:tcPr>
            <w:tcW w:w="685" w:type="dxa"/>
            <w:tcBorders>
              <w:top w:val="single" w:sz="8" w:space="0" w:color="auto"/>
              <w:left w:val="nil"/>
              <w:bottom w:val="single" w:sz="4" w:space="0" w:color="auto"/>
              <w:right w:val="single" w:sz="4" w:space="0" w:color="auto"/>
            </w:tcBorders>
            <w:shd w:val="clear" w:color="000000" w:fill="D8D8D8"/>
            <w:noWrap/>
            <w:vAlign w:val="center"/>
            <w:hideMark/>
          </w:tcPr>
          <w:p w14:paraId="76F1D0C4" w14:textId="7FF5F23C" w:rsidR="00C56E27" w:rsidRPr="00C56E27" w:rsidRDefault="00C56E27" w:rsidP="00C56E27">
            <w:pPr>
              <w:jc w:val="center"/>
              <w:rPr>
                <w:rFonts w:cs="Arial"/>
                <w:b/>
                <w:noProof w:val="0"/>
                <w:sz w:val="20"/>
                <w:szCs w:val="20"/>
              </w:rPr>
            </w:pPr>
            <w:r w:rsidRPr="00C56E27">
              <w:rPr>
                <w:rFonts w:cs="Arial"/>
                <w:b/>
                <w:noProof w:val="0"/>
                <w:sz w:val="20"/>
                <w:szCs w:val="20"/>
              </w:rPr>
              <w:t>Počet (ks)</w:t>
            </w:r>
          </w:p>
        </w:tc>
        <w:tc>
          <w:tcPr>
            <w:tcW w:w="1701" w:type="dxa"/>
            <w:tcBorders>
              <w:top w:val="single" w:sz="8" w:space="0" w:color="auto"/>
              <w:left w:val="nil"/>
              <w:bottom w:val="single" w:sz="4" w:space="0" w:color="auto"/>
              <w:right w:val="single" w:sz="4" w:space="0" w:color="auto"/>
            </w:tcBorders>
            <w:shd w:val="clear" w:color="000000" w:fill="D8D8D8"/>
            <w:vAlign w:val="center"/>
            <w:hideMark/>
          </w:tcPr>
          <w:p w14:paraId="35E2D7E1" w14:textId="64892E6F" w:rsidR="00C56E27" w:rsidRPr="00C56E27" w:rsidRDefault="00C56E27" w:rsidP="00C56E27">
            <w:pPr>
              <w:jc w:val="center"/>
              <w:rPr>
                <w:rFonts w:cs="Arial"/>
                <w:b/>
                <w:noProof w:val="0"/>
                <w:sz w:val="20"/>
                <w:szCs w:val="20"/>
              </w:rPr>
            </w:pPr>
            <w:r w:rsidRPr="00C56E27">
              <w:rPr>
                <w:rFonts w:cs="Arial"/>
                <w:b/>
                <w:noProof w:val="0"/>
                <w:sz w:val="20"/>
                <w:szCs w:val="20"/>
              </w:rPr>
              <w:t>Cena</w:t>
            </w:r>
            <w:r>
              <w:rPr>
                <w:rFonts w:cs="Arial"/>
                <w:b/>
                <w:noProof w:val="0"/>
                <w:sz w:val="20"/>
                <w:szCs w:val="20"/>
              </w:rPr>
              <w:t xml:space="preserve"> za 1 ks </w:t>
            </w:r>
            <w:r w:rsidRPr="00C56E27">
              <w:rPr>
                <w:rFonts w:cs="Arial"/>
                <w:b/>
                <w:noProof w:val="0"/>
                <w:sz w:val="20"/>
                <w:szCs w:val="20"/>
              </w:rPr>
              <w:t>(EUR</w:t>
            </w:r>
            <w:r>
              <w:rPr>
                <w:rFonts w:cs="Arial"/>
                <w:b/>
                <w:noProof w:val="0"/>
                <w:sz w:val="20"/>
                <w:szCs w:val="20"/>
              </w:rPr>
              <w:t xml:space="preserve"> bez </w:t>
            </w:r>
            <w:r w:rsidRPr="00C56E27">
              <w:rPr>
                <w:rFonts w:cs="Arial"/>
                <w:b/>
                <w:noProof w:val="0"/>
                <w:sz w:val="20"/>
                <w:szCs w:val="20"/>
              </w:rPr>
              <w:t>DPH)</w:t>
            </w:r>
          </w:p>
        </w:tc>
        <w:tc>
          <w:tcPr>
            <w:tcW w:w="909" w:type="dxa"/>
            <w:tcBorders>
              <w:top w:val="single" w:sz="8" w:space="0" w:color="auto"/>
              <w:left w:val="nil"/>
              <w:bottom w:val="single" w:sz="4" w:space="0" w:color="auto"/>
              <w:right w:val="single" w:sz="4" w:space="0" w:color="auto"/>
            </w:tcBorders>
            <w:shd w:val="clear" w:color="000000" w:fill="D8D8D8"/>
            <w:vAlign w:val="center"/>
            <w:hideMark/>
          </w:tcPr>
          <w:p w14:paraId="6273BEDC" w14:textId="32F5A212" w:rsidR="00C56E27" w:rsidRPr="00C56E27" w:rsidRDefault="00C56E27" w:rsidP="00C56E27">
            <w:pPr>
              <w:jc w:val="center"/>
              <w:rPr>
                <w:rFonts w:cs="Arial"/>
                <w:b/>
                <w:noProof w:val="0"/>
                <w:sz w:val="20"/>
                <w:szCs w:val="20"/>
              </w:rPr>
            </w:pPr>
            <w:r w:rsidRPr="00C56E27">
              <w:rPr>
                <w:rFonts w:cs="Arial"/>
                <w:b/>
                <w:noProof w:val="0"/>
                <w:sz w:val="20"/>
                <w:szCs w:val="20"/>
              </w:rPr>
              <w:t>DPH</w:t>
            </w:r>
          </w:p>
          <w:p w14:paraId="5A80A323" w14:textId="20D9E6B0" w:rsidR="00C56E27" w:rsidRPr="00C56E27" w:rsidRDefault="00C56E27" w:rsidP="00C56E27">
            <w:pPr>
              <w:jc w:val="center"/>
              <w:rPr>
                <w:rFonts w:cs="Arial"/>
                <w:b/>
                <w:noProof w:val="0"/>
                <w:sz w:val="20"/>
                <w:szCs w:val="20"/>
              </w:rPr>
            </w:pPr>
            <w:r w:rsidRPr="00C56E27">
              <w:rPr>
                <w:rFonts w:cs="Arial"/>
                <w:b/>
                <w:noProof w:val="0"/>
                <w:sz w:val="20"/>
                <w:szCs w:val="20"/>
              </w:rPr>
              <w:t>23 %</w:t>
            </w:r>
          </w:p>
        </w:tc>
        <w:tc>
          <w:tcPr>
            <w:tcW w:w="1560" w:type="dxa"/>
            <w:tcBorders>
              <w:top w:val="single" w:sz="8" w:space="0" w:color="auto"/>
              <w:left w:val="nil"/>
              <w:bottom w:val="single" w:sz="4" w:space="0" w:color="auto"/>
              <w:right w:val="single" w:sz="8" w:space="0" w:color="auto"/>
            </w:tcBorders>
            <w:shd w:val="clear" w:color="000000" w:fill="D8D8D8"/>
            <w:vAlign w:val="center"/>
            <w:hideMark/>
          </w:tcPr>
          <w:p w14:paraId="539D2406" w14:textId="33D30E70" w:rsidR="00C56E27" w:rsidRPr="00C56E27" w:rsidRDefault="00C56E27" w:rsidP="00C56E27">
            <w:pPr>
              <w:jc w:val="center"/>
              <w:rPr>
                <w:rFonts w:cs="Arial"/>
                <w:b/>
                <w:noProof w:val="0"/>
                <w:sz w:val="20"/>
                <w:szCs w:val="20"/>
              </w:rPr>
            </w:pPr>
            <w:r w:rsidRPr="00C56E27">
              <w:rPr>
                <w:rFonts w:cs="Arial"/>
                <w:b/>
                <w:noProof w:val="0"/>
                <w:sz w:val="20"/>
                <w:szCs w:val="20"/>
              </w:rPr>
              <w:t>Cena</w:t>
            </w:r>
            <w:r>
              <w:rPr>
                <w:rFonts w:cs="Arial"/>
                <w:b/>
                <w:noProof w:val="0"/>
                <w:sz w:val="20"/>
                <w:szCs w:val="20"/>
              </w:rPr>
              <w:t xml:space="preserve"> za 1 ks</w:t>
            </w:r>
          </w:p>
          <w:p w14:paraId="440932DA" w14:textId="10B29793" w:rsidR="00C56E27" w:rsidRPr="00C56E27" w:rsidRDefault="00C56E27" w:rsidP="00C56E27">
            <w:pPr>
              <w:jc w:val="center"/>
              <w:rPr>
                <w:rFonts w:cs="Arial"/>
                <w:b/>
                <w:noProof w:val="0"/>
                <w:sz w:val="20"/>
                <w:szCs w:val="20"/>
              </w:rPr>
            </w:pPr>
            <w:r w:rsidRPr="00C56E27">
              <w:rPr>
                <w:rFonts w:cs="Arial"/>
                <w:b/>
                <w:noProof w:val="0"/>
                <w:sz w:val="20"/>
                <w:szCs w:val="20"/>
              </w:rPr>
              <w:t>(EUR s DPH)</w:t>
            </w:r>
          </w:p>
        </w:tc>
        <w:tc>
          <w:tcPr>
            <w:tcW w:w="1984" w:type="dxa"/>
            <w:tcBorders>
              <w:top w:val="single" w:sz="8" w:space="0" w:color="auto"/>
              <w:left w:val="nil"/>
              <w:bottom w:val="single" w:sz="4" w:space="0" w:color="auto"/>
              <w:right w:val="single" w:sz="8" w:space="0" w:color="auto"/>
            </w:tcBorders>
            <w:shd w:val="clear" w:color="000000" w:fill="D8D8D8"/>
            <w:vAlign w:val="center"/>
          </w:tcPr>
          <w:p w14:paraId="48212472" w14:textId="77777777" w:rsidR="00C56E27" w:rsidRPr="00C56E27" w:rsidRDefault="00C56E27" w:rsidP="00C56E27">
            <w:pPr>
              <w:jc w:val="center"/>
              <w:rPr>
                <w:rFonts w:cs="Arial"/>
                <w:b/>
                <w:noProof w:val="0"/>
                <w:sz w:val="20"/>
                <w:szCs w:val="20"/>
              </w:rPr>
            </w:pPr>
          </w:p>
          <w:p w14:paraId="06AFF339" w14:textId="159D792A" w:rsidR="00C56E27" w:rsidRPr="00C56E27" w:rsidRDefault="00C56E27" w:rsidP="00C56E27">
            <w:pPr>
              <w:jc w:val="center"/>
              <w:rPr>
                <w:rFonts w:cs="Arial"/>
                <w:b/>
                <w:noProof w:val="0"/>
                <w:sz w:val="20"/>
                <w:szCs w:val="20"/>
              </w:rPr>
            </w:pPr>
            <w:r w:rsidRPr="00C56E27">
              <w:rPr>
                <w:rFonts w:cs="Arial"/>
                <w:b/>
                <w:noProof w:val="0"/>
                <w:sz w:val="20"/>
                <w:szCs w:val="20"/>
              </w:rPr>
              <w:t>Cena spolu</w:t>
            </w:r>
          </w:p>
          <w:p w14:paraId="57D7A79E" w14:textId="30429DE4" w:rsidR="00C56E27" w:rsidRPr="00C56E27" w:rsidRDefault="00C56E27" w:rsidP="00C56E27">
            <w:pPr>
              <w:jc w:val="center"/>
              <w:rPr>
                <w:rFonts w:cs="Arial"/>
                <w:b/>
                <w:noProof w:val="0"/>
                <w:sz w:val="20"/>
                <w:szCs w:val="20"/>
              </w:rPr>
            </w:pPr>
            <w:r w:rsidRPr="00C56E27">
              <w:rPr>
                <w:rFonts w:cs="Arial"/>
                <w:b/>
                <w:noProof w:val="0"/>
                <w:sz w:val="20"/>
                <w:szCs w:val="20"/>
              </w:rPr>
              <w:t>za položku</w:t>
            </w:r>
          </w:p>
          <w:p w14:paraId="236F2099" w14:textId="11E3BCC6" w:rsidR="00C56E27" w:rsidRPr="00C56E27" w:rsidRDefault="00C56E27" w:rsidP="00C56E27">
            <w:pPr>
              <w:jc w:val="center"/>
              <w:rPr>
                <w:rFonts w:cs="Arial"/>
                <w:b/>
                <w:noProof w:val="0"/>
                <w:sz w:val="20"/>
                <w:szCs w:val="20"/>
              </w:rPr>
            </w:pPr>
            <w:r w:rsidRPr="00C56E27">
              <w:rPr>
                <w:rFonts w:cs="Arial"/>
                <w:b/>
                <w:noProof w:val="0"/>
                <w:sz w:val="20"/>
                <w:szCs w:val="20"/>
              </w:rPr>
              <w:t>(EUR bez DPH)</w:t>
            </w:r>
          </w:p>
        </w:tc>
      </w:tr>
      <w:tr w:rsidR="002E1B1B" w:rsidRPr="00EF4B29" w14:paraId="17D4C0C5" w14:textId="794254D6" w:rsidTr="002E1B1B">
        <w:trPr>
          <w:trHeight w:val="300"/>
        </w:trPr>
        <w:tc>
          <w:tcPr>
            <w:tcW w:w="49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4226BF08" w14:textId="77777777" w:rsidR="00C56E27" w:rsidRPr="00EF4B29" w:rsidRDefault="00C56E27" w:rsidP="00C56E27">
            <w:pPr>
              <w:jc w:val="center"/>
              <w:rPr>
                <w:rFonts w:cs="Arial"/>
                <w:noProof w:val="0"/>
                <w:sz w:val="20"/>
                <w:szCs w:val="20"/>
              </w:rPr>
            </w:pPr>
            <w:r w:rsidRPr="00EF4B29">
              <w:rPr>
                <w:rFonts w:cs="Arial"/>
                <w:noProof w:val="0"/>
                <w:sz w:val="20"/>
                <w:szCs w:val="20"/>
              </w:rPr>
              <w:t>1.</w:t>
            </w:r>
          </w:p>
        </w:tc>
        <w:tc>
          <w:tcPr>
            <w:tcW w:w="2730" w:type="dxa"/>
            <w:tcBorders>
              <w:top w:val="single" w:sz="4" w:space="0" w:color="auto"/>
              <w:left w:val="nil"/>
              <w:bottom w:val="single" w:sz="4" w:space="0" w:color="auto"/>
              <w:right w:val="single" w:sz="4" w:space="0" w:color="auto"/>
            </w:tcBorders>
          </w:tcPr>
          <w:p w14:paraId="637B7BCF" w14:textId="336A3463" w:rsidR="00C56E27" w:rsidRPr="00EF4B29" w:rsidRDefault="00C56E27" w:rsidP="00EF4B29">
            <w:pPr>
              <w:jc w:val="both"/>
              <w:rPr>
                <w:rFonts w:cs="Arial"/>
                <w:noProof w:val="0"/>
                <w:sz w:val="20"/>
                <w:szCs w:val="20"/>
              </w:rPr>
            </w:pPr>
          </w:p>
        </w:tc>
        <w:tc>
          <w:tcPr>
            <w:tcW w:w="685" w:type="dxa"/>
            <w:tcBorders>
              <w:top w:val="single" w:sz="4" w:space="0" w:color="auto"/>
              <w:left w:val="nil"/>
              <w:bottom w:val="single" w:sz="4" w:space="0" w:color="auto"/>
              <w:right w:val="single" w:sz="4" w:space="0" w:color="auto"/>
            </w:tcBorders>
            <w:shd w:val="clear" w:color="auto" w:fill="auto"/>
            <w:noWrap/>
          </w:tcPr>
          <w:p w14:paraId="13498F3D" w14:textId="4E4C79E2" w:rsidR="00C56E27" w:rsidRPr="00EF4B29" w:rsidRDefault="00C56E27" w:rsidP="00C56E27">
            <w:pPr>
              <w:jc w:val="center"/>
              <w:rPr>
                <w:rFonts w:cs="Arial"/>
                <w:noProof w:val="0"/>
                <w:sz w:val="20"/>
                <w:szCs w:val="20"/>
              </w:rPr>
            </w:pP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0808E53D" w14:textId="77777777" w:rsidR="00C56E27" w:rsidRPr="00523B78" w:rsidRDefault="00C56E27" w:rsidP="002E1B1B">
            <w:pPr>
              <w:jc w:val="right"/>
              <w:rPr>
                <w:rFonts w:cs="Arial"/>
                <w:bCs/>
                <w:noProof w:val="0"/>
                <w:sz w:val="20"/>
                <w:szCs w:val="20"/>
              </w:rPr>
            </w:pPr>
          </w:p>
        </w:tc>
        <w:tc>
          <w:tcPr>
            <w:tcW w:w="909" w:type="dxa"/>
            <w:tcBorders>
              <w:top w:val="single" w:sz="4" w:space="0" w:color="auto"/>
              <w:left w:val="nil"/>
              <w:bottom w:val="single" w:sz="4" w:space="0" w:color="auto"/>
              <w:right w:val="single" w:sz="4" w:space="0" w:color="auto"/>
            </w:tcBorders>
            <w:shd w:val="clear" w:color="auto" w:fill="auto"/>
            <w:noWrap/>
            <w:vAlign w:val="bottom"/>
          </w:tcPr>
          <w:p w14:paraId="584F12FA" w14:textId="05FBBCFF" w:rsidR="00C56E27" w:rsidRPr="00523B78" w:rsidRDefault="00C56E27" w:rsidP="002E1B1B">
            <w:pPr>
              <w:jc w:val="right"/>
              <w:rPr>
                <w:rFonts w:cs="Arial"/>
                <w:bCs/>
                <w:noProof w:val="0"/>
                <w:sz w:val="20"/>
                <w:szCs w:val="20"/>
              </w:rPr>
            </w:pPr>
          </w:p>
        </w:tc>
        <w:tc>
          <w:tcPr>
            <w:tcW w:w="1560" w:type="dxa"/>
            <w:tcBorders>
              <w:top w:val="single" w:sz="4" w:space="0" w:color="auto"/>
              <w:left w:val="nil"/>
              <w:bottom w:val="single" w:sz="4" w:space="0" w:color="auto"/>
              <w:right w:val="single" w:sz="8" w:space="0" w:color="auto"/>
            </w:tcBorders>
            <w:shd w:val="clear" w:color="auto" w:fill="auto"/>
            <w:noWrap/>
            <w:vAlign w:val="bottom"/>
          </w:tcPr>
          <w:p w14:paraId="6C97D50A" w14:textId="581A5A01" w:rsidR="00C56E27" w:rsidRPr="00523B78" w:rsidRDefault="00C56E27" w:rsidP="002E1B1B">
            <w:pPr>
              <w:jc w:val="right"/>
              <w:rPr>
                <w:rFonts w:cs="Arial"/>
                <w:bCs/>
                <w:noProof w:val="0"/>
                <w:sz w:val="20"/>
                <w:szCs w:val="20"/>
              </w:rPr>
            </w:pPr>
          </w:p>
        </w:tc>
        <w:tc>
          <w:tcPr>
            <w:tcW w:w="1984" w:type="dxa"/>
            <w:tcBorders>
              <w:top w:val="single" w:sz="4" w:space="0" w:color="auto"/>
              <w:left w:val="nil"/>
              <w:bottom w:val="single" w:sz="4" w:space="0" w:color="auto"/>
              <w:right w:val="single" w:sz="8" w:space="0" w:color="auto"/>
            </w:tcBorders>
          </w:tcPr>
          <w:p w14:paraId="00BD8BFC" w14:textId="77777777" w:rsidR="00C56E27" w:rsidRPr="00523B78" w:rsidRDefault="00C56E27" w:rsidP="002E1B1B">
            <w:pPr>
              <w:jc w:val="right"/>
              <w:rPr>
                <w:rFonts w:cs="Arial"/>
                <w:b/>
                <w:bCs/>
                <w:noProof w:val="0"/>
                <w:sz w:val="20"/>
                <w:szCs w:val="20"/>
              </w:rPr>
            </w:pPr>
          </w:p>
        </w:tc>
      </w:tr>
      <w:tr w:rsidR="00A614E9" w:rsidRPr="00EF4B29" w14:paraId="2CC910AB" w14:textId="77777777" w:rsidTr="002E1B1B">
        <w:trPr>
          <w:trHeight w:val="300"/>
        </w:trPr>
        <w:tc>
          <w:tcPr>
            <w:tcW w:w="496" w:type="dxa"/>
            <w:tcBorders>
              <w:top w:val="single" w:sz="4" w:space="0" w:color="auto"/>
              <w:left w:val="single" w:sz="8" w:space="0" w:color="auto"/>
              <w:bottom w:val="single" w:sz="4" w:space="0" w:color="auto"/>
              <w:right w:val="single" w:sz="4" w:space="0" w:color="auto"/>
            </w:tcBorders>
            <w:shd w:val="clear" w:color="auto" w:fill="auto"/>
            <w:noWrap/>
            <w:vAlign w:val="bottom"/>
          </w:tcPr>
          <w:p w14:paraId="133E9510" w14:textId="4F9F4CFF" w:rsidR="00A614E9" w:rsidRPr="00EF4B29" w:rsidRDefault="00A614E9" w:rsidP="00C56E27">
            <w:pPr>
              <w:jc w:val="center"/>
              <w:rPr>
                <w:rFonts w:cs="Arial"/>
                <w:noProof w:val="0"/>
                <w:sz w:val="20"/>
                <w:szCs w:val="20"/>
              </w:rPr>
            </w:pPr>
            <w:r>
              <w:rPr>
                <w:rFonts w:cs="Arial"/>
                <w:noProof w:val="0"/>
                <w:sz w:val="20"/>
                <w:szCs w:val="20"/>
              </w:rPr>
              <w:t>2.</w:t>
            </w:r>
          </w:p>
        </w:tc>
        <w:tc>
          <w:tcPr>
            <w:tcW w:w="2730" w:type="dxa"/>
            <w:tcBorders>
              <w:top w:val="single" w:sz="4" w:space="0" w:color="auto"/>
              <w:left w:val="nil"/>
              <w:bottom w:val="single" w:sz="4" w:space="0" w:color="auto"/>
              <w:right w:val="single" w:sz="4" w:space="0" w:color="auto"/>
            </w:tcBorders>
          </w:tcPr>
          <w:p w14:paraId="62E93604" w14:textId="77777777" w:rsidR="00A614E9" w:rsidRPr="00EF4B29" w:rsidRDefault="00A614E9" w:rsidP="00EF4B29">
            <w:pPr>
              <w:jc w:val="both"/>
              <w:rPr>
                <w:rFonts w:cs="Arial"/>
                <w:noProof w:val="0"/>
                <w:sz w:val="20"/>
                <w:szCs w:val="20"/>
              </w:rPr>
            </w:pPr>
          </w:p>
        </w:tc>
        <w:tc>
          <w:tcPr>
            <w:tcW w:w="685" w:type="dxa"/>
            <w:tcBorders>
              <w:top w:val="single" w:sz="4" w:space="0" w:color="auto"/>
              <w:left w:val="nil"/>
              <w:bottom w:val="single" w:sz="4" w:space="0" w:color="auto"/>
              <w:right w:val="single" w:sz="4" w:space="0" w:color="auto"/>
            </w:tcBorders>
            <w:shd w:val="clear" w:color="auto" w:fill="auto"/>
            <w:noWrap/>
          </w:tcPr>
          <w:p w14:paraId="27CA21EE" w14:textId="77777777" w:rsidR="00A614E9" w:rsidRDefault="00A614E9" w:rsidP="00C56E27">
            <w:pPr>
              <w:jc w:val="center"/>
              <w:rPr>
                <w:rFonts w:cs="Arial"/>
                <w:sz w:val="20"/>
                <w:szCs w:val="20"/>
              </w:rPr>
            </w:pPr>
          </w:p>
        </w:tc>
        <w:tc>
          <w:tcPr>
            <w:tcW w:w="1701" w:type="dxa"/>
            <w:tcBorders>
              <w:top w:val="single" w:sz="4" w:space="0" w:color="auto"/>
              <w:left w:val="nil"/>
              <w:bottom w:val="single" w:sz="4" w:space="0" w:color="auto"/>
              <w:right w:val="single" w:sz="4" w:space="0" w:color="auto"/>
            </w:tcBorders>
            <w:shd w:val="clear" w:color="auto" w:fill="auto"/>
            <w:noWrap/>
            <w:vAlign w:val="bottom"/>
          </w:tcPr>
          <w:p w14:paraId="10845F36" w14:textId="77777777" w:rsidR="00A614E9" w:rsidRPr="00523B78" w:rsidRDefault="00A614E9" w:rsidP="002E1B1B">
            <w:pPr>
              <w:jc w:val="right"/>
              <w:rPr>
                <w:rFonts w:cs="Arial"/>
                <w:bCs/>
                <w:noProof w:val="0"/>
                <w:sz w:val="20"/>
                <w:szCs w:val="20"/>
              </w:rPr>
            </w:pPr>
          </w:p>
        </w:tc>
        <w:tc>
          <w:tcPr>
            <w:tcW w:w="909" w:type="dxa"/>
            <w:tcBorders>
              <w:top w:val="single" w:sz="4" w:space="0" w:color="auto"/>
              <w:left w:val="nil"/>
              <w:bottom w:val="single" w:sz="4" w:space="0" w:color="auto"/>
              <w:right w:val="single" w:sz="4" w:space="0" w:color="auto"/>
            </w:tcBorders>
            <w:shd w:val="clear" w:color="auto" w:fill="auto"/>
            <w:noWrap/>
            <w:vAlign w:val="bottom"/>
          </w:tcPr>
          <w:p w14:paraId="4145537D" w14:textId="77777777" w:rsidR="00A614E9" w:rsidRPr="00523B78" w:rsidRDefault="00A614E9" w:rsidP="002E1B1B">
            <w:pPr>
              <w:jc w:val="right"/>
              <w:rPr>
                <w:rFonts w:cs="Arial"/>
                <w:bCs/>
                <w:noProof w:val="0"/>
                <w:sz w:val="20"/>
                <w:szCs w:val="20"/>
              </w:rPr>
            </w:pPr>
          </w:p>
        </w:tc>
        <w:tc>
          <w:tcPr>
            <w:tcW w:w="1560" w:type="dxa"/>
            <w:tcBorders>
              <w:top w:val="single" w:sz="4" w:space="0" w:color="auto"/>
              <w:left w:val="nil"/>
              <w:bottom w:val="single" w:sz="4" w:space="0" w:color="auto"/>
              <w:right w:val="single" w:sz="8" w:space="0" w:color="auto"/>
            </w:tcBorders>
            <w:shd w:val="clear" w:color="auto" w:fill="auto"/>
            <w:noWrap/>
            <w:vAlign w:val="bottom"/>
          </w:tcPr>
          <w:p w14:paraId="1BA0B715" w14:textId="77777777" w:rsidR="00A614E9" w:rsidRPr="00523B78" w:rsidRDefault="00A614E9" w:rsidP="002E1B1B">
            <w:pPr>
              <w:jc w:val="right"/>
              <w:rPr>
                <w:rFonts w:cs="Arial"/>
                <w:bCs/>
                <w:noProof w:val="0"/>
                <w:sz w:val="20"/>
                <w:szCs w:val="20"/>
              </w:rPr>
            </w:pPr>
          </w:p>
        </w:tc>
        <w:tc>
          <w:tcPr>
            <w:tcW w:w="1984" w:type="dxa"/>
            <w:tcBorders>
              <w:top w:val="single" w:sz="4" w:space="0" w:color="auto"/>
              <w:left w:val="nil"/>
              <w:bottom w:val="single" w:sz="4" w:space="0" w:color="auto"/>
              <w:right w:val="single" w:sz="8" w:space="0" w:color="auto"/>
            </w:tcBorders>
          </w:tcPr>
          <w:p w14:paraId="7F9C5DD7" w14:textId="77777777" w:rsidR="00A614E9" w:rsidRPr="00523B78" w:rsidRDefault="00A614E9" w:rsidP="002E1B1B">
            <w:pPr>
              <w:jc w:val="right"/>
              <w:rPr>
                <w:rFonts w:cs="Arial"/>
                <w:b/>
                <w:bCs/>
                <w:noProof w:val="0"/>
                <w:sz w:val="20"/>
                <w:szCs w:val="20"/>
              </w:rPr>
            </w:pPr>
          </w:p>
        </w:tc>
      </w:tr>
      <w:tr w:rsidR="00C56E27" w:rsidRPr="00EF4B29" w14:paraId="65D54766" w14:textId="77777777" w:rsidTr="002E1B1B">
        <w:trPr>
          <w:trHeight w:val="300"/>
        </w:trPr>
        <w:tc>
          <w:tcPr>
            <w:tcW w:w="8081" w:type="dxa"/>
            <w:gridSpan w:val="6"/>
            <w:tcBorders>
              <w:top w:val="single" w:sz="4" w:space="0" w:color="auto"/>
              <w:left w:val="single" w:sz="8" w:space="0" w:color="auto"/>
              <w:bottom w:val="single" w:sz="4" w:space="0" w:color="auto"/>
              <w:right w:val="single" w:sz="8" w:space="0" w:color="auto"/>
            </w:tcBorders>
            <w:shd w:val="clear" w:color="auto" w:fill="auto"/>
            <w:noWrap/>
            <w:vAlign w:val="bottom"/>
          </w:tcPr>
          <w:p w14:paraId="2510DA80" w14:textId="5E684E79" w:rsidR="00C56E27" w:rsidRPr="00EF4B29" w:rsidRDefault="00C56E27" w:rsidP="00D054E5">
            <w:pPr>
              <w:jc w:val="right"/>
              <w:rPr>
                <w:rFonts w:cs="Arial"/>
                <w:b/>
                <w:bCs/>
                <w:noProof w:val="0"/>
                <w:sz w:val="20"/>
                <w:szCs w:val="20"/>
              </w:rPr>
            </w:pPr>
            <w:r>
              <w:rPr>
                <w:rFonts w:cs="Arial"/>
                <w:b/>
                <w:bCs/>
                <w:noProof w:val="0"/>
                <w:sz w:val="20"/>
                <w:szCs w:val="20"/>
              </w:rPr>
              <w:t xml:space="preserve">Cena za </w:t>
            </w:r>
            <w:r w:rsidR="00D054E5" w:rsidRPr="00D054E5">
              <w:rPr>
                <w:rFonts w:cs="Arial"/>
                <w:b/>
                <w:bCs/>
                <w:noProof w:val="0"/>
                <w:sz w:val="20"/>
                <w:szCs w:val="20"/>
              </w:rPr>
              <w:t xml:space="preserve">príslušnú časť predmetu </w:t>
            </w:r>
            <w:r>
              <w:rPr>
                <w:rFonts w:cs="Arial"/>
                <w:b/>
                <w:bCs/>
                <w:noProof w:val="0"/>
                <w:sz w:val="20"/>
                <w:szCs w:val="20"/>
              </w:rPr>
              <w:t>zákazky v EUR bez DPH</w:t>
            </w:r>
          </w:p>
        </w:tc>
        <w:tc>
          <w:tcPr>
            <w:tcW w:w="1984" w:type="dxa"/>
            <w:tcBorders>
              <w:top w:val="single" w:sz="4" w:space="0" w:color="auto"/>
              <w:left w:val="nil"/>
              <w:bottom w:val="single" w:sz="4" w:space="0" w:color="auto"/>
              <w:right w:val="single" w:sz="8" w:space="0" w:color="auto"/>
            </w:tcBorders>
          </w:tcPr>
          <w:p w14:paraId="129B2B35" w14:textId="77777777" w:rsidR="00C56E27" w:rsidRPr="00523B78" w:rsidRDefault="00C56E27" w:rsidP="00523B78">
            <w:pPr>
              <w:jc w:val="right"/>
              <w:rPr>
                <w:rFonts w:cs="Arial"/>
                <w:b/>
                <w:bCs/>
                <w:noProof w:val="0"/>
                <w:sz w:val="20"/>
                <w:szCs w:val="20"/>
              </w:rPr>
            </w:pPr>
          </w:p>
        </w:tc>
      </w:tr>
      <w:tr w:rsidR="002E1B1B" w:rsidRPr="00EF4B29" w14:paraId="5FB59B68" w14:textId="77777777" w:rsidTr="002E1B1B">
        <w:trPr>
          <w:trHeight w:val="300"/>
        </w:trPr>
        <w:tc>
          <w:tcPr>
            <w:tcW w:w="8081" w:type="dxa"/>
            <w:gridSpan w:val="6"/>
            <w:tcBorders>
              <w:top w:val="single" w:sz="4" w:space="0" w:color="auto"/>
              <w:left w:val="single" w:sz="8" w:space="0" w:color="auto"/>
              <w:bottom w:val="single" w:sz="4" w:space="0" w:color="auto"/>
              <w:right w:val="single" w:sz="8" w:space="0" w:color="auto"/>
            </w:tcBorders>
            <w:shd w:val="clear" w:color="auto" w:fill="auto"/>
            <w:noWrap/>
            <w:vAlign w:val="bottom"/>
          </w:tcPr>
          <w:p w14:paraId="528641FA" w14:textId="631205DD" w:rsidR="002E1B1B" w:rsidRPr="00523B78" w:rsidRDefault="00523B78" w:rsidP="002E1B1B">
            <w:pPr>
              <w:jc w:val="center"/>
              <w:rPr>
                <w:rFonts w:cs="Arial"/>
                <w:bCs/>
                <w:noProof w:val="0"/>
                <w:sz w:val="20"/>
                <w:szCs w:val="20"/>
              </w:rPr>
            </w:pPr>
            <w:r>
              <w:rPr>
                <w:rFonts w:cs="Arial"/>
                <w:bCs/>
                <w:noProof w:val="0"/>
                <w:sz w:val="20"/>
                <w:szCs w:val="20"/>
              </w:rPr>
              <w:t xml:space="preserve">               </w:t>
            </w:r>
            <w:r w:rsidR="002E1B1B" w:rsidRPr="00523B78">
              <w:rPr>
                <w:rFonts w:cs="Arial"/>
                <w:bCs/>
                <w:noProof w:val="0"/>
                <w:sz w:val="20"/>
                <w:szCs w:val="20"/>
              </w:rPr>
              <w:t>Výška DPH (23%)</w:t>
            </w:r>
          </w:p>
        </w:tc>
        <w:tc>
          <w:tcPr>
            <w:tcW w:w="1984" w:type="dxa"/>
            <w:tcBorders>
              <w:top w:val="single" w:sz="4" w:space="0" w:color="auto"/>
              <w:left w:val="nil"/>
              <w:bottom w:val="single" w:sz="4" w:space="0" w:color="auto"/>
              <w:right w:val="single" w:sz="8" w:space="0" w:color="auto"/>
            </w:tcBorders>
          </w:tcPr>
          <w:p w14:paraId="039E01BE" w14:textId="77777777" w:rsidR="002E1B1B" w:rsidRPr="00523B78" w:rsidRDefault="002E1B1B" w:rsidP="002E1B1B">
            <w:pPr>
              <w:jc w:val="right"/>
              <w:rPr>
                <w:rFonts w:cs="Arial"/>
                <w:b/>
                <w:bCs/>
                <w:noProof w:val="0"/>
                <w:sz w:val="20"/>
                <w:szCs w:val="20"/>
              </w:rPr>
            </w:pPr>
          </w:p>
        </w:tc>
      </w:tr>
      <w:tr w:rsidR="00C56E27" w:rsidRPr="00EF4B29" w14:paraId="38D88A12" w14:textId="77777777" w:rsidTr="002E1B1B">
        <w:trPr>
          <w:trHeight w:val="300"/>
        </w:trPr>
        <w:tc>
          <w:tcPr>
            <w:tcW w:w="8081" w:type="dxa"/>
            <w:gridSpan w:val="6"/>
            <w:tcBorders>
              <w:top w:val="single" w:sz="4" w:space="0" w:color="auto"/>
              <w:left w:val="single" w:sz="8" w:space="0" w:color="auto"/>
              <w:bottom w:val="single" w:sz="4" w:space="0" w:color="auto"/>
              <w:right w:val="single" w:sz="8" w:space="0" w:color="auto"/>
            </w:tcBorders>
            <w:shd w:val="clear" w:color="auto" w:fill="auto"/>
            <w:noWrap/>
            <w:vAlign w:val="bottom"/>
          </w:tcPr>
          <w:p w14:paraId="73437043" w14:textId="224ECDAB" w:rsidR="00C56E27" w:rsidRPr="00523B78" w:rsidRDefault="002E1B1B" w:rsidP="00D054E5">
            <w:pPr>
              <w:jc w:val="center"/>
              <w:rPr>
                <w:rFonts w:cs="Arial"/>
                <w:bCs/>
                <w:noProof w:val="0"/>
                <w:sz w:val="20"/>
                <w:szCs w:val="20"/>
              </w:rPr>
            </w:pPr>
            <w:r w:rsidRPr="00523B78">
              <w:rPr>
                <w:rFonts w:cs="Arial"/>
                <w:bCs/>
                <w:noProof w:val="0"/>
                <w:sz w:val="20"/>
                <w:szCs w:val="20"/>
              </w:rPr>
              <w:t xml:space="preserve">                            </w:t>
            </w:r>
            <w:r w:rsidR="00D054E5">
              <w:rPr>
                <w:rFonts w:cs="Arial"/>
                <w:bCs/>
                <w:noProof w:val="0"/>
                <w:sz w:val="20"/>
                <w:szCs w:val="20"/>
              </w:rPr>
              <w:t xml:space="preserve">    </w:t>
            </w:r>
            <w:r w:rsidR="00523B78">
              <w:rPr>
                <w:rFonts w:cs="Arial"/>
                <w:bCs/>
                <w:noProof w:val="0"/>
                <w:sz w:val="20"/>
                <w:szCs w:val="20"/>
              </w:rPr>
              <w:t xml:space="preserve"> </w:t>
            </w:r>
            <w:r w:rsidR="00C56E27" w:rsidRPr="00523B78">
              <w:rPr>
                <w:rFonts w:cs="Arial"/>
                <w:bCs/>
                <w:noProof w:val="0"/>
                <w:sz w:val="20"/>
                <w:szCs w:val="20"/>
              </w:rPr>
              <w:t>Cena za</w:t>
            </w:r>
            <w:r w:rsidR="00D054E5" w:rsidRPr="00D054E5">
              <w:rPr>
                <w:rFonts w:cs="Arial"/>
                <w:bCs/>
                <w:noProof w:val="0"/>
                <w:sz w:val="20"/>
                <w:szCs w:val="20"/>
              </w:rPr>
              <w:t xml:space="preserve"> príslušnú časť predmetu </w:t>
            </w:r>
            <w:r w:rsidR="00C56E27" w:rsidRPr="00523B78">
              <w:rPr>
                <w:rFonts w:cs="Arial"/>
                <w:bCs/>
                <w:noProof w:val="0"/>
                <w:sz w:val="20"/>
                <w:szCs w:val="20"/>
              </w:rPr>
              <w:t>predmet zákazky v EUR s DPH</w:t>
            </w:r>
          </w:p>
        </w:tc>
        <w:tc>
          <w:tcPr>
            <w:tcW w:w="1984" w:type="dxa"/>
            <w:tcBorders>
              <w:top w:val="single" w:sz="4" w:space="0" w:color="auto"/>
              <w:left w:val="nil"/>
              <w:bottom w:val="single" w:sz="4" w:space="0" w:color="auto"/>
              <w:right w:val="single" w:sz="8" w:space="0" w:color="auto"/>
            </w:tcBorders>
          </w:tcPr>
          <w:p w14:paraId="7D36C2B5" w14:textId="77777777" w:rsidR="00C56E27" w:rsidRPr="00523B78" w:rsidRDefault="00C56E27" w:rsidP="002E1B1B">
            <w:pPr>
              <w:jc w:val="right"/>
              <w:rPr>
                <w:rFonts w:cs="Arial"/>
                <w:b/>
                <w:bCs/>
                <w:noProof w:val="0"/>
                <w:sz w:val="20"/>
                <w:szCs w:val="20"/>
              </w:rPr>
            </w:pPr>
          </w:p>
        </w:tc>
      </w:tr>
    </w:tbl>
    <w:p w14:paraId="2A665C61" w14:textId="13F84D11" w:rsidR="00D42C0E" w:rsidRPr="004D239D" w:rsidRDefault="00D42C0E" w:rsidP="0045749F">
      <w:pPr>
        <w:shd w:val="clear" w:color="auto" w:fill="FFFFFF"/>
        <w:jc w:val="both"/>
        <w:rPr>
          <w:rFonts w:cs="Arial"/>
          <w:noProof w:val="0"/>
          <w:sz w:val="20"/>
          <w:szCs w:val="20"/>
        </w:rPr>
      </w:pPr>
    </w:p>
    <w:p w14:paraId="5EED029D" w14:textId="7A7D49C7" w:rsidR="008B4BA2" w:rsidRPr="004D239D" w:rsidRDefault="008B4BA2" w:rsidP="008B4BA2">
      <w:pPr>
        <w:shd w:val="clear" w:color="auto" w:fill="FFFFFF"/>
        <w:rPr>
          <w:rFonts w:cs="Arial"/>
          <w:noProof w:val="0"/>
          <w:color w:val="222222"/>
          <w:sz w:val="20"/>
          <w:szCs w:val="20"/>
        </w:rPr>
      </w:pPr>
      <w:r w:rsidRPr="004D239D">
        <w:rPr>
          <w:rFonts w:cs="Arial"/>
          <w:noProof w:val="0"/>
          <w:color w:val="222222"/>
          <w:sz w:val="20"/>
          <w:szCs w:val="20"/>
        </w:rPr>
        <w:t>V .................................... dňa .................</w:t>
      </w:r>
    </w:p>
    <w:p w14:paraId="5E5339D9" w14:textId="4C723098" w:rsidR="0051547D" w:rsidRDefault="0051547D" w:rsidP="008B4BA2">
      <w:pPr>
        <w:shd w:val="clear" w:color="auto" w:fill="FFFFFF"/>
        <w:rPr>
          <w:rFonts w:cs="Arial"/>
          <w:noProof w:val="0"/>
          <w:color w:val="222222"/>
          <w:sz w:val="20"/>
          <w:szCs w:val="20"/>
        </w:rPr>
      </w:pPr>
    </w:p>
    <w:p w14:paraId="36930E84" w14:textId="0AF93525" w:rsidR="002E1B1B" w:rsidRDefault="002E1B1B" w:rsidP="008B4BA2">
      <w:pPr>
        <w:shd w:val="clear" w:color="auto" w:fill="FFFFFF"/>
        <w:rPr>
          <w:rFonts w:cs="Arial"/>
          <w:noProof w:val="0"/>
          <w:color w:val="222222"/>
          <w:sz w:val="20"/>
          <w:szCs w:val="20"/>
        </w:rPr>
      </w:pPr>
    </w:p>
    <w:p w14:paraId="157876DB" w14:textId="77777777" w:rsidR="0020790D" w:rsidRPr="004D239D" w:rsidRDefault="0020790D" w:rsidP="008B4BA2">
      <w:pPr>
        <w:shd w:val="clear" w:color="auto" w:fill="FFFFFF"/>
        <w:rPr>
          <w:rFonts w:cs="Arial"/>
          <w:noProof w:val="0"/>
          <w:color w:val="222222"/>
          <w:sz w:val="20"/>
          <w:szCs w:val="20"/>
        </w:rPr>
      </w:pPr>
    </w:p>
    <w:tbl>
      <w:tblPr>
        <w:tblStyle w:val="Mriekatabu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8B4BA2" w:rsidRPr="004D239D" w14:paraId="3C85388E" w14:textId="77777777" w:rsidTr="0051547D">
        <w:tc>
          <w:tcPr>
            <w:tcW w:w="2500" w:type="pct"/>
          </w:tcPr>
          <w:p w14:paraId="5BC88476" w14:textId="77777777" w:rsidR="008B4BA2" w:rsidRPr="004D239D" w:rsidRDefault="008B4BA2" w:rsidP="008B4BA2">
            <w:pPr>
              <w:rPr>
                <w:rFonts w:cs="Arial"/>
                <w:noProof w:val="0"/>
                <w:sz w:val="20"/>
                <w:szCs w:val="20"/>
              </w:rPr>
            </w:pPr>
          </w:p>
        </w:tc>
        <w:tc>
          <w:tcPr>
            <w:tcW w:w="2500" w:type="pct"/>
            <w:tcBorders>
              <w:top w:val="dashed" w:sz="4" w:space="0" w:color="auto"/>
            </w:tcBorders>
          </w:tcPr>
          <w:p w14:paraId="368E81CD" w14:textId="77777777" w:rsidR="008B4BA2" w:rsidRPr="004D239D" w:rsidRDefault="008B4BA2" w:rsidP="008B4BA2">
            <w:pPr>
              <w:jc w:val="center"/>
              <w:rPr>
                <w:rFonts w:cs="Arial"/>
                <w:noProof w:val="0"/>
                <w:sz w:val="20"/>
                <w:szCs w:val="20"/>
              </w:rPr>
            </w:pPr>
            <w:r w:rsidRPr="004D239D">
              <w:rPr>
                <w:rFonts w:cs="Arial"/>
                <w:noProof w:val="0"/>
                <w:sz w:val="20"/>
                <w:szCs w:val="20"/>
              </w:rPr>
              <w:t>štatutárny zástupca uchádzača</w:t>
            </w:r>
          </w:p>
          <w:p w14:paraId="141674A2" w14:textId="4E2B2CB6" w:rsidR="008B4BA2" w:rsidRPr="004D239D" w:rsidRDefault="008B4BA2" w:rsidP="00DB5938">
            <w:pPr>
              <w:jc w:val="center"/>
              <w:rPr>
                <w:rFonts w:cs="Arial"/>
                <w:b/>
                <w:noProof w:val="0"/>
                <w:sz w:val="20"/>
                <w:szCs w:val="20"/>
              </w:rPr>
            </w:pPr>
            <w:r w:rsidRPr="004D239D">
              <w:rPr>
                <w:rFonts w:cs="Arial"/>
                <w:noProof w:val="0"/>
                <w:sz w:val="20"/>
                <w:szCs w:val="20"/>
              </w:rPr>
              <w:t>osoba splnomocnená štatutárnym zástup</w:t>
            </w:r>
            <w:r w:rsidR="00DB5938">
              <w:rPr>
                <w:rFonts w:cs="Arial"/>
                <w:noProof w:val="0"/>
                <w:sz w:val="20"/>
                <w:szCs w:val="20"/>
              </w:rPr>
              <w:t>com</w:t>
            </w:r>
          </w:p>
        </w:tc>
      </w:tr>
    </w:tbl>
    <w:p w14:paraId="7FF1E3CE" w14:textId="19A39CC5" w:rsidR="007E2AAC" w:rsidRDefault="007E2AAC" w:rsidP="00A7300C">
      <w:pPr>
        <w:pStyle w:val="Nadpis2"/>
        <w:rPr>
          <w:rFonts w:cs="Arial"/>
          <w:noProof w:val="0"/>
        </w:rPr>
      </w:pPr>
    </w:p>
    <w:p w14:paraId="34C20317" w14:textId="79D3A2D3" w:rsidR="00A614E9" w:rsidRDefault="00A614E9" w:rsidP="00A614E9"/>
    <w:p w14:paraId="471A7914" w14:textId="77777777" w:rsidR="00A614E9" w:rsidRPr="00A614E9" w:rsidRDefault="00A614E9" w:rsidP="00A614E9"/>
    <w:p w14:paraId="760A1A35" w14:textId="65C2DF00" w:rsidR="00A7300C" w:rsidRPr="004D239D" w:rsidRDefault="00A7300C" w:rsidP="00A7300C">
      <w:pPr>
        <w:pStyle w:val="Nadpis2"/>
        <w:rPr>
          <w:rFonts w:cs="Arial"/>
          <w:noProof w:val="0"/>
        </w:rPr>
      </w:pPr>
      <w:bookmarkStart w:id="94" w:name="_Toc192747291"/>
      <w:r w:rsidRPr="004D239D">
        <w:rPr>
          <w:rFonts w:cs="Arial"/>
          <w:noProof w:val="0"/>
        </w:rPr>
        <w:lastRenderedPageBreak/>
        <w:t>Príloha č. 2</w:t>
      </w:r>
      <w:r w:rsidR="000A0F5D" w:rsidRPr="004D239D">
        <w:rPr>
          <w:rFonts w:cs="Arial"/>
          <w:noProof w:val="0"/>
        </w:rPr>
        <w:t xml:space="preserve"> - Vyhlásenie uchádzača o podmienkach súťaže</w:t>
      </w:r>
      <w:bookmarkEnd w:id="94"/>
      <w:r w:rsidRPr="004D239D">
        <w:rPr>
          <w:rFonts w:cs="Arial"/>
          <w:noProof w:val="0"/>
        </w:rPr>
        <w:t xml:space="preserve"> </w:t>
      </w:r>
    </w:p>
    <w:p w14:paraId="1B1A7F41" w14:textId="77777777" w:rsidR="00D7469B" w:rsidRPr="004D239D" w:rsidRDefault="00D7469B" w:rsidP="00D7469B">
      <w:pPr>
        <w:jc w:val="center"/>
        <w:rPr>
          <w:rFonts w:cs="Arial"/>
          <w:b/>
          <w:bCs/>
          <w:noProof w:val="0"/>
          <w:color w:val="222222"/>
          <w:sz w:val="28"/>
          <w:szCs w:val="28"/>
        </w:rPr>
      </w:pPr>
    </w:p>
    <w:p w14:paraId="198D0DC0" w14:textId="77777777" w:rsidR="00D7469B" w:rsidRPr="004D239D" w:rsidRDefault="00D7469B" w:rsidP="00D7469B">
      <w:pPr>
        <w:jc w:val="center"/>
        <w:rPr>
          <w:rFonts w:cs="Arial"/>
          <w:b/>
          <w:noProof w:val="0"/>
          <w:sz w:val="32"/>
          <w:szCs w:val="32"/>
        </w:rPr>
      </w:pPr>
      <w:r w:rsidRPr="004D239D">
        <w:rPr>
          <w:rFonts w:cs="Arial"/>
          <w:b/>
          <w:bCs/>
          <w:noProof w:val="0"/>
          <w:color w:val="222222"/>
          <w:sz w:val="28"/>
          <w:szCs w:val="28"/>
        </w:rPr>
        <w:t>Vyhlásenie uchádzača o podmienkach súťaže</w:t>
      </w:r>
    </w:p>
    <w:p w14:paraId="53553D3D" w14:textId="30F8BB34" w:rsidR="00D7469B" w:rsidRDefault="00D7469B" w:rsidP="00D7469B">
      <w:pPr>
        <w:rPr>
          <w:rFonts w:cs="Arial"/>
          <w:noProof w:val="0"/>
          <w:szCs w:val="20"/>
        </w:rPr>
      </w:pPr>
    </w:p>
    <w:p w14:paraId="5132803F" w14:textId="77777777" w:rsidR="002E1B1B" w:rsidRPr="004D239D" w:rsidRDefault="002E1B1B" w:rsidP="00D7469B">
      <w:pPr>
        <w:rPr>
          <w:rFonts w:cs="Arial"/>
          <w:noProof w:val="0"/>
          <w:szCs w:val="20"/>
        </w:rPr>
      </w:pPr>
    </w:p>
    <w:p w14:paraId="081B39BC" w14:textId="77777777" w:rsidR="00D7469B" w:rsidRPr="004D239D" w:rsidRDefault="00D7469B" w:rsidP="00D7469B">
      <w:pPr>
        <w:rPr>
          <w:rFonts w:cs="Arial"/>
          <w:b/>
          <w:noProof w:val="0"/>
          <w:sz w:val="20"/>
          <w:szCs w:val="20"/>
        </w:rPr>
      </w:pPr>
      <w:r w:rsidRPr="004D239D">
        <w:rPr>
          <w:rFonts w:cs="Arial"/>
          <w:b/>
          <w:noProof w:val="0"/>
          <w:sz w:val="20"/>
          <w:szCs w:val="20"/>
        </w:rPr>
        <w:t>Identifikácia verejného obstarávateľa:</w:t>
      </w:r>
    </w:p>
    <w:p w14:paraId="3F1C583C" w14:textId="77777777" w:rsidR="00D7469B" w:rsidRPr="004D239D" w:rsidRDefault="00D7469B" w:rsidP="00D7469B">
      <w:pPr>
        <w:rPr>
          <w:rFonts w:cs="Arial"/>
          <w:b/>
          <w:noProof w:val="0"/>
          <w:sz w:val="20"/>
          <w:szCs w:val="20"/>
        </w:rPr>
      </w:pPr>
      <w:bookmarkStart w:id="95" w:name="_Hlk31567990"/>
    </w:p>
    <w:tbl>
      <w:tblPr>
        <w:tblW w:w="5000" w:type="pct"/>
        <w:tblLook w:val="04A0" w:firstRow="1" w:lastRow="0" w:firstColumn="1" w:lastColumn="0" w:noHBand="0" w:noVBand="1"/>
      </w:tblPr>
      <w:tblGrid>
        <w:gridCol w:w="3545"/>
        <w:gridCol w:w="6093"/>
      </w:tblGrid>
      <w:tr w:rsidR="00D7469B" w:rsidRPr="004D239D" w14:paraId="4A1CBD85" w14:textId="77777777" w:rsidTr="00D7469B">
        <w:tc>
          <w:tcPr>
            <w:tcW w:w="1839" w:type="pct"/>
            <w:shd w:val="clear" w:color="auto" w:fill="auto"/>
          </w:tcPr>
          <w:p w14:paraId="3D71C17A"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Názov:</w:t>
            </w:r>
          </w:p>
        </w:tc>
        <w:tc>
          <w:tcPr>
            <w:tcW w:w="3161" w:type="pct"/>
          </w:tcPr>
          <w:p w14:paraId="50182A54"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LESY Slovenskej republiky, štátny podnik (ďalej len „LESY SR“)</w:t>
            </w:r>
          </w:p>
        </w:tc>
      </w:tr>
      <w:tr w:rsidR="00D7469B" w:rsidRPr="004D239D" w14:paraId="647F7D96" w14:textId="77777777" w:rsidTr="00D7469B">
        <w:tc>
          <w:tcPr>
            <w:tcW w:w="1839" w:type="pct"/>
            <w:shd w:val="clear" w:color="auto" w:fill="auto"/>
          </w:tcPr>
          <w:p w14:paraId="4B9F6B76"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Sídlo:</w:t>
            </w:r>
          </w:p>
        </w:tc>
        <w:tc>
          <w:tcPr>
            <w:tcW w:w="3161" w:type="pct"/>
          </w:tcPr>
          <w:p w14:paraId="3DEA6708"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Námestie SNP 8, 975 66 Banská Bystrica</w:t>
            </w:r>
          </w:p>
        </w:tc>
      </w:tr>
      <w:tr w:rsidR="00D7469B" w:rsidRPr="004D239D" w14:paraId="09E53A26" w14:textId="77777777" w:rsidTr="00D7469B">
        <w:tc>
          <w:tcPr>
            <w:tcW w:w="1839" w:type="pct"/>
            <w:shd w:val="clear" w:color="auto" w:fill="auto"/>
          </w:tcPr>
          <w:p w14:paraId="0A01E1FA"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Zastúpený:</w:t>
            </w:r>
          </w:p>
        </w:tc>
        <w:tc>
          <w:tcPr>
            <w:tcW w:w="3161" w:type="pct"/>
          </w:tcPr>
          <w:p w14:paraId="0546D850" w14:textId="7563033E" w:rsidR="00D7469B" w:rsidRPr="00A4400F" w:rsidRDefault="004F2BDA" w:rsidP="00E51046">
            <w:pPr>
              <w:spacing w:line="360" w:lineRule="auto"/>
              <w:jc w:val="both"/>
              <w:rPr>
                <w:rFonts w:cs="Arial"/>
                <w:noProof w:val="0"/>
                <w:sz w:val="20"/>
                <w:szCs w:val="20"/>
              </w:rPr>
            </w:pPr>
            <w:r w:rsidRPr="004F2BDA">
              <w:rPr>
                <w:rFonts w:cs="Arial"/>
                <w:sz w:val="20"/>
                <w:szCs w:val="20"/>
              </w:rPr>
              <w:t xml:space="preserve">JUDr. Tibor Menyhart </w:t>
            </w:r>
            <w:r w:rsidR="00185305" w:rsidRPr="00A4400F">
              <w:rPr>
                <w:rFonts w:cs="Arial"/>
                <w:sz w:val="20"/>
                <w:szCs w:val="20"/>
              </w:rPr>
              <w:t>- generálny riaditeľ</w:t>
            </w:r>
          </w:p>
        </w:tc>
      </w:tr>
      <w:tr w:rsidR="00D7469B" w:rsidRPr="004D239D" w14:paraId="781E75F1" w14:textId="77777777" w:rsidTr="00D7469B">
        <w:tc>
          <w:tcPr>
            <w:tcW w:w="1839" w:type="pct"/>
            <w:shd w:val="clear" w:color="auto" w:fill="auto"/>
          </w:tcPr>
          <w:p w14:paraId="39F4896A"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IČO:</w:t>
            </w:r>
          </w:p>
        </w:tc>
        <w:tc>
          <w:tcPr>
            <w:tcW w:w="3161" w:type="pct"/>
          </w:tcPr>
          <w:p w14:paraId="75487787" w14:textId="77777777" w:rsidR="00D7469B" w:rsidRPr="00A4400F" w:rsidRDefault="00D7469B" w:rsidP="00D7469B">
            <w:pPr>
              <w:spacing w:line="360" w:lineRule="auto"/>
              <w:jc w:val="both"/>
              <w:rPr>
                <w:rFonts w:cs="Arial"/>
                <w:noProof w:val="0"/>
                <w:sz w:val="20"/>
                <w:szCs w:val="20"/>
              </w:rPr>
            </w:pPr>
            <w:r w:rsidRPr="00A4400F">
              <w:rPr>
                <w:rFonts w:cs="Arial"/>
                <w:noProof w:val="0"/>
                <w:sz w:val="20"/>
                <w:szCs w:val="20"/>
              </w:rPr>
              <w:t>36038351</w:t>
            </w:r>
          </w:p>
        </w:tc>
      </w:tr>
      <w:tr w:rsidR="00D7469B" w:rsidRPr="004D239D" w14:paraId="462BCBC8" w14:textId="77777777" w:rsidTr="00D7469B">
        <w:tc>
          <w:tcPr>
            <w:tcW w:w="1839" w:type="pct"/>
            <w:shd w:val="clear" w:color="auto" w:fill="auto"/>
          </w:tcPr>
          <w:p w14:paraId="439FA127"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DIČ:</w:t>
            </w:r>
          </w:p>
        </w:tc>
        <w:tc>
          <w:tcPr>
            <w:tcW w:w="3161" w:type="pct"/>
          </w:tcPr>
          <w:p w14:paraId="5DF61FB8"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2020087982</w:t>
            </w:r>
          </w:p>
        </w:tc>
      </w:tr>
      <w:tr w:rsidR="00D7469B" w:rsidRPr="004D239D" w14:paraId="2C4EDE0F" w14:textId="77777777" w:rsidTr="00D7469B">
        <w:tc>
          <w:tcPr>
            <w:tcW w:w="1839" w:type="pct"/>
            <w:shd w:val="clear" w:color="auto" w:fill="auto"/>
          </w:tcPr>
          <w:p w14:paraId="19358DC0"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 xml:space="preserve">IČ </w:t>
            </w:r>
            <w:r w:rsidRPr="004D239D">
              <w:rPr>
                <w:rFonts w:cs="Arial"/>
                <w:noProof w:val="0"/>
                <w:sz w:val="20"/>
                <w:szCs w:val="20"/>
              </w:rPr>
              <w:softHyphen/>
              <w:t>DPH:</w:t>
            </w:r>
          </w:p>
        </w:tc>
        <w:tc>
          <w:tcPr>
            <w:tcW w:w="3161" w:type="pct"/>
          </w:tcPr>
          <w:p w14:paraId="368BCD47"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SK2020087982</w:t>
            </w:r>
          </w:p>
        </w:tc>
      </w:tr>
    </w:tbl>
    <w:p w14:paraId="68A9A0F1" w14:textId="77777777" w:rsidR="00D7469B" w:rsidRPr="004D239D" w:rsidRDefault="00D7469B" w:rsidP="00D7469B">
      <w:pPr>
        <w:pStyle w:val="Zkladntext1"/>
        <w:shd w:val="clear" w:color="auto" w:fill="auto"/>
        <w:spacing w:line="240" w:lineRule="auto"/>
        <w:rPr>
          <w:rFonts w:ascii="Arial" w:hAnsi="Arial" w:cs="Arial"/>
          <w:b/>
          <w:sz w:val="20"/>
        </w:rPr>
      </w:pPr>
    </w:p>
    <w:p w14:paraId="4E901FEE" w14:textId="77777777" w:rsidR="00D7469B" w:rsidRPr="004D239D" w:rsidRDefault="00D7469B" w:rsidP="00D7469B">
      <w:pPr>
        <w:pStyle w:val="Zkladntext1"/>
        <w:shd w:val="clear" w:color="auto" w:fill="auto"/>
        <w:spacing w:line="240" w:lineRule="auto"/>
        <w:rPr>
          <w:rFonts w:ascii="Arial" w:hAnsi="Arial" w:cs="Arial"/>
          <w:b/>
          <w:sz w:val="20"/>
        </w:rPr>
      </w:pPr>
      <w:r w:rsidRPr="004D239D">
        <w:rPr>
          <w:rFonts w:ascii="Arial" w:hAnsi="Arial" w:cs="Arial"/>
          <w:b/>
          <w:sz w:val="20"/>
        </w:rPr>
        <w:t>Uchádzač:</w:t>
      </w:r>
    </w:p>
    <w:tbl>
      <w:tblPr>
        <w:tblW w:w="5000" w:type="pct"/>
        <w:tblLook w:val="04A0" w:firstRow="1" w:lastRow="0" w:firstColumn="1" w:lastColumn="0" w:noHBand="0" w:noVBand="1"/>
      </w:tblPr>
      <w:tblGrid>
        <w:gridCol w:w="3545"/>
        <w:gridCol w:w="6093"/>
      </w:tblGrid>
      <w:tr w:rsidR="00D7469B" w:rsidRPr="004D239D" w14:paraId="60AB87AB" w14:textId="77777777" w:rsidTr="00D7469B">
        <w:tc>
          <w:tcPr>
            <w:tcW w:w="1839" w:type="pct"/>
            <w:shd w:val="clear" w:color="auto" w:fill="auto"/>
          </w:tcPr>
          <w:p w14:paraId="0A25DA43" w14:textId="77777777" w:rsidR="00D7469B" w:rsidRPr="004D239D" w:rsidRDefault="00D7469B" w:rsidP="00D7469B">
            <w:pPr>
              <w:spacing w:line="360" w:lineRule="auto"/>
              <w:rPr>
                <w:rFonts w:cs="Arial"/>
                <w:b/>
                <w:noProof w:val="0"/>
                <w:sz w:val="20"/>
                <w:szCs w:val="20"/>
              </w:rPr>
            </w:pPr>
            <w:r w:rsidRPr="004D239D">
              <w:rPr>
                <w:rFonts w:cs="Arial"/>
                <w:noProof w:val="0"/>
                <w:sz w:val="20"/>
                <w:szCs w:val="20"/>
              </w:rPr>
              <w:t>Obchodný názov:</w:t>
            </w:r>
          </w:p>
        </w:tc>
        <w:tc>
          <w:tcPr>
            <w:tcW w:w="3161" w:type="pct"/>
            <w:tcBorders>
              <w:bottom w:val="dashed" w:sz="4" w:space="0" w:color="auto"/>
            </w:tcBorders>
            <w:shd w:val="clear" w:color="auto" w:fill="auto"/>
          </w:tcPr>
          <w:p w14:paraId="6932E5EC" w14:textId="77777777" w:rsidR="00D7469B" w:rsidRPr="004D239D" w:rsidRDefault="00D7469B" w:rsidP="00D7469B">
            <w:pPr>
              <w:spacing w:line="360" w:lineRule="auto"/>
              <w:rPr>
                <w:rFonts w:cs="Arial"/>
                <w:noProof w:val="0"/>
                <w:sz w:val="20"/>
                <w:szCs w:val="20"/>
              </w:rPr>
            </w:pPr>
          </w:p>
        </w:tc>
      </w:tr>
      <w:tr w:rsidR="00D7469B" w:rsidRPr="004D239D" w14:paraId="1118229F" w14:textId="77777777" w:rsidTr="00D7469B">
        <w:tc>
          <w:tcPr>
            <w:tcW w:w="1839" w:type="pct"/>
            <w:shd w:val="clear" w:color="auto" w:fill="auto"/>
          </w:tcPr>
          <w:p w14:paraId="2F808B68" w14:textId="77777777" w:rsidR="00D7469B" w:rsidRPr="004D239D" w:rsidRDefault="00D7469B" w:rsidP="00D7469B">
            <w:pPr>
              <w:spacing w:line="360" w:lineRule="auto"/>
              <w:rPr>
                <w:rFonts w:cs="Arial"/>
                <w:b/>
                <w:noProof w:val="0"/>
                <w:sz w:val="20"/>
                <w:szCs w:val="20"/>
              </w:rPr>
            </w:pPr>
            <w:r w:rsidRPr="004D239D">
              <w:rPr>
                <w:rFonts w:cs="Arial"/>
                <w:noProof w:val="0"/>
                <w:sz w:val="20"/>
                <w:szCs w:val="20"/>
              </w:rPr>
              <w:t>Sídlo:</w:t>
            </w:r>
          </w:p>
        </w:tc>
        <w:tc>
          <w:tcPr>
            <w:tcW w:w="3161" w:type="pct"/>
            <w:tcBorders>
              <w:top w:val="dashed" w:sz="4" w:space="0" w:color="auto"/>
              <w:bottom w:val="dashed" w:sz="4" w:space="0" w:color="auto"/>
            </w:tcBorders>
            <w:shd w:val="clear" w:color="auto" w:fill="auto"/>
          </w:tcPr>
          <w:p w14:paraId="7170D7EA" w14:textId="77777777" w:rsidR="00D7469B" w:rsidRPr="004D239D" w:rsidRDefault="00D7469B" w:rsidP="00D7469B">
            <w:pPr>
              <w:spacing w:line="360" w:lineRule="auto"/>
              <w:rPr>
                <w:rFonts w:cs="Arial"/>
                <w:noProof w:val="0"/>
                <w:sz w:val="20"/>
                <w:szCs w:val="20"/>
              </w:rPr>
            </w:pPr>
          </w:p>
        </w:tc>
      </w:tr>
      <w:tr w:rsidR="00D7469B" w:rsidRPr="004D239D" w14:paraId="4ED09897" w14:textId="77777777" w:rsidTr="00D7469B">
        <w:tc>
          <w:tcPr>
            <w:tcW w:w="1839" w:type="pct"/>
            <w:shd w:val="clear" w:color="auto" w:fill="auto"/>
          </w:tcPr>
          <w:p w14:paraId="65F4F5EA" w14:textId="77777777" w:rsidR="00D7469B" w:rsidRPr="004D239D" w:rsidRDefault="00D7469B" w:rsidP="00D7469B">
            <w:pPr>
              <w:spacing w:line="360" w:lineRule="auto"/>
              <w:rPr>
                <w:rFonts w:cs="Arial"/>
                <w:b/>
                <w:noProof w:val="0"/>
                <w:sz w:val="20"/>
                <w:szCs w:val="20"/>
              </w:rPr>
            </w:pPr>
            <w:r w:rsidRPr="004D239D">
              <w:rPr>
                <w:rFonts w:cs="Arial"/>
                <w:noProof w:val="0"/>
                <w:sz w:val="20"/>
                <w:szCs w:val="20"/>
              </w:rPr>
              <w:t>IČO:</w:t>
            </w:r>
          </w:p>
        </w:tc>
        <w:tc>
          <w:tcPr>
            <w:tcW w:w="3161" w:type="pct"/>
            <w:tcBorders>
              <w:top w:val="dashed" w:sz="4" w:space="0" w:color="auto"/>
              <w:bottom w:val="dashed" w:sz="4" w:space="0" w:color="auto"/>
            </w:tcBorders>
            <w:shd w:val="clear" w:color="auto" w:fill="auto"/>
          </w:tcPr>
          <w:p w14:paraId="018B0F24" w14:textId="77777777" w:rsidR="00D7469B" w:rsidRPr="004D239D" w:rsidRDefault="00D7469B" w:rsidP="00D7469B">
            <w:pPr>
              <w:spacing w:line="360" w:lineRule="auto"/>
              <w:rPr>
                <w:rFonts w:cs="Arial"/>
                <w:noProof w:val="0"/>
                <w:sz w:val="20"/>
                <w:szCs w:val="20"/>
              </w:rPr>
            </w:pPr>
          </w:p>
        </w:tc>
      </w:tr>
      <w:tr w:rsidR="00D7469B" w:rsidRPr="004D239D" w14:paraId="3AE734DE" w14:textId="77777777" w:rsidTr="00D7469B">
        <w:tc>
          <w:tcPr>
            <w:tcW w:w="1839" w:type="pct"/>
            <w:shd w:val="clear" w:color="auto" w:fill="auto"/>
          </w:tcPr>
          <w:p w14:paraId="337AC1C2" w14:textId="77777777" w:rsidR="00D7469B" w:rsidRPr="004D239D" w:rsidRDefault="00D7469B" w:rsidP="00D7469B">
            <w:pPr>
              <w:spacing w:line="360" w:lineRule="auto"/>
              <w:rPr>
                <w:rFonts w:cs="Arial"/>
                <w:noProof w:val="0"/>
                <w:color w:val="000000" w:themeColor="text1"/>
                <w:sz w:val="20"/>
                <w:szCs w:val="20"/>
              </w:rPr>
            </w:pPr>
            <w:r w:rsidRPr="004D239D">
              <w:rPr>
                <w:rFonts w:cs="Arial"/>
                <w:noProof w:val="0"/>
                <w:color w:val="000000" w:themeColor="text1"/>
                <w:sz w:val="20"/>
                <w:szCs w:val="20"/>
              </w:rPr>
              <w:t>Meno a priezvisko osoby oprávnenej konať v mene spoločnosti:</w:t>
            </w:r>
          </w:p>
        </w:tc>
        <w:tc>
          <w:tcPr>
            <w:tcW w:w="3161" w:type="pct"/>
            <w:tcBorders>
              <w:top w:val="dashed" w:sz="4" w:space="0" w:color="auto"/>
              <w:bottom w:val="dashed" w:sz="4" w:space="0" w:color="auto"/>
            </w:tcBorders>
            <w:shd w:val="clear" w:color="auto" w:fill="auto"/>
          </w:tcPr>
          <w:p w14:paraId="0767F9CF" w14:textId="77777777" w:rsidR="00D7469B" w:rsidRPr="004D239D" w:rsidRDefault="00D7469B" w:rsidP="00D7469B">
            <w:pPr>
              <w:spacing w:line="360" w:lineRule="auto"/>
              <w:rPr>
                <w:rFonts w:cs="Arial"/>
                <w:noProof w:val="0"/>
                <w:sz w:val="20"/>
                <w:szCs w:val="20"/>
              </w:rPr>
            </w:pPr>
          </w:p>
        </w:tc>
      </w:tr>
    </w:tbl>
    <w:p w14:paraId="126BA42B" w14:textId="77777777" w:rsidR="00D7469B" w:rsidRPr="004D239D" w:rsidRDefault="00D7469B" w:rsidP="00D7469B">
      <w:pPr>
        <w:jc w:val="both"/>
        <w:rPr>
          <w:rFonts w:cs="Arial"/>
          <w:noProof w:val="0"/>
          <w:color w:val="000000" w:themeColor="text1"/>
          <w:sz w:val="20"/>
          <w:szCs w:val="20"/>
        </w:rPr>
      </w:pPr>
    </w:p>
    <w:p w14:paraId="22163322" w14:textId="257D643B" w:rsidR="00D7469B" w:rsidRPr="001C6758" w:rsidRDefault="00D7469B" w:rsidP="00D7469B">
      <w:pPr>
        <w:jc w:val="both"/>
        <w:rPr>
          <w:rFonts w:cs="Arial"/>
          <w:b/>
          <w:noProof w:val="0"/>
          <w:sz w:val="20"/>
          <w:szCs w:val="20"/>
        </w:rPr>
      </w:pPr>
      <w:r w:rsidRPr="004D239D">
        <w:rPr>
          <w:rFonts w:cs="Arial"/>
          <w:noProof w:val="0"/>
          <w:color w:val="000000" w:themeColor="text1"/>
          <w:sz w:val="20"/>
          <w:szCs w:val="20"/>
        </w:rPr>
        <w:t>Ako uchádzač, ktorý predkladá ponuku vo verejnom obstarávaní na predmet zákazky s názvom</w:t>
      </w:r>
      <w:r w:rsidRPr="00735DB7">
        <w:rPr>
          <w:rFonts w:cs="Arial"/>
          <w:noProof w:val="0"/>
          <w:color w:val="000000" w:themeColor="text1"/>
          <w:sz w:val="20"/>
          <w:szCs w:val="20"/>
        </w:rPr>
        <w:t xml:space="preserve">: </w:t>
      </w:r>
      <w:r w:rsidR="009D694F" w:rsidRPr="003836E8">
        <w:rPr>
          <w:rFonts w:cs="Arial"/>
          <w:b/>
          <w:noProof w:val="0"/>
          <w:color w:val="000000" w:themeColor="text1"/>
          <w:sz w:val="20"/>
          <w:szCs w:val="20"/>
        </w:rPr>
        <w:t>„</w:t>
      </w:r>
      <w:r w:rsidR="00164048" w:rsidRPr="00164048">
        <w:rPr>
          <w:rFonts w:cs="Arial"/>
          <w:b/>
          <w:noProof w:val="0"/>
          <w:sz w:val="20"/>
          <w:szCs w:val="20"/>
        </w:rPr>
        <w:t xml:space="preserve">Podkladové palety pre OZ </w:t>
      </w:r>
      <w:proofErr w:type="spellStart"/>
      <w:r w:rsidR="00164048" w:rsidRPr="00164048">
        <w:rPr>
          <w:rFonts w:cs="Arial"/>
          <w:b/>
          <w:noProof w:val="0"/>
          <w:sz w:val="20"/>
          <w:szCs w:val="20"/>
        </w:rPr>
        <w:t>Semenoles</w:t>
      </w:r>
      <w:proofErr w:type="spellEnd"/>
      <w:r w:rsidR="009D694F" w:rsidRPr="003836E8">
        <w:rPr>
          <w:rFonts w:cs="Arial"/>
          <w:b/>
          <w:noProof w:val="0"/>
          <w:sz w:val="20"/>
          <w:szCs w:val="20"/>
        </w:rPr>
        <w:t>“</w:t>
      </w:r>
      <w:r w:rsidRPr="003836E8">
        <w:rPr>
          <w:rFonts w:cs="Arial"/>
          <w:b/>
          <w:noProof w:val="0"/>
          <w:sz w:val="20"/>
          <w:szCs w:val="20"/>
        </w:rPr>
        <w:t>,</w:t>
      </w:r>
    </w:p>
    <w:p w14:paraId="2C8E2DB0" w14:textId="77777777" w:rsidR="00D7469B" w:rsidRPr="004D239D" w:rsidRDefault="00D7469B" w:rsidP="00D7469B">
      <w:pPr>
        <w:jc w:val="both"/>
        <w:rPr>
          <w:rFonts w:cs="Arial"/>
          <w:noProof w:val="0"/>
          <w:color w:val="000000" w:themeColor="text1"/>
          <w:sz w:val="20"/>
          <w:szCs w:val="20"/>
        </w:rPr>
      </w:pPr>
    </w:p>
    <w:p w14:paraId="12FEDF67" w14:textId="529B5810" w:rsidR="00D7469B" w:rsidRPr="004D239D" w:rsidRDefault="00D7469B" w:rsidP="00D7469B">
      <w:pPr>
        <w:jc w:val="center"/>
        <w:rPr>
          <w:rFonts w:cs="Arial"/>
          <w:b/>
          <w:noProof w:val="0"/>
          <w:color w:val="000000" w:themeColor="text1"/>
          <w:sz w:val="20"/>
          <w:szCs w:val="20"/>
        </w:rPr>
      </w:pPr>
      <w:r w:rsidRPr="004D239D">
        <w:rPr>
          <w:rFonts w:cs="Arial"/>
          <w:b/>
          <w:noProof w:val="0"/>
          <w:color w:val="000000" w:themeColor="text1"/>
          <w:sz w:val="20"/>
          <w:szCs w:val="20"/>
        </w:rPr>
        <w:t>týmto čestne vyhlasujem, že</w:t>
      </w:r>
      <w:bookmarkEnd w:id="95"/>
    </w:p>
    <w:p w14:paraId="657B848A" w14:textId="77777777" w:rsidR="00D7469B" w:rsidRPr="004D239D" w:rsidRDefault="00D7469B" w:rsidP="00D7469B">
      <w:pPr>
        <w:jc w:val="both"/>
        <w:rPr>
          <w:rFonts w:cs="Arial"/>
          <w:noProof w:val="0"/>
          <w:color w:val="000000" w:themeColor="text1"/>
          <w:sz w:val="20"/>
          <w:szCs w:val="20"/>
        </w:rPr>
      </w:pPr>
    </w:p>
    <w:p w14:paraId="56CD200C" w14:textId="77777777" w:rsidR="00D7469B" w:rsidRPr="004D239D" w:rsidRDefault="00D7469B" w:rsidP="000C3E56">
      <w:pPr>
        <w:pStyle w:val="Odsekzoznamu"/>
        <w:numPr>
          <w:ilvl w:val="0"/>
          <w:numId w:val="7"/>
        </w:numPr>
        <w:shd w:val="clear" w:color="auto" w:fill="FFFFFF"/>
        <w:contextualSpacing/>
        <w:jc w:val="both"/>
        <w:rPr>
          <w:rFonts w:cs="Arial"/>
          <w:noProof w:val="0"/>
          <w:color w:val="000000" w:themeColor="text1"/>
          <w:sz w:val="20"/>
          <w:szCs w:val="20"/>
        </w:rPr>
      </w:pPr>
      <w:r w:rsidRPr="004D239D">
        <w:rPr>
          <w:rFonts w:cs="Arial"/>
          <w:noProof w:val="0"/>
          <w:color w:val="000000" w:themeColor="text1"/>
          <w:sz w:val="20"/>
          <w:szCs w:val="20"/>
        </w:rPr>
        <w:t>súhlasím s podmienkami určenými verejným obstarávateľom, ktoré sú uvedené v oznámení o vyhlásení verejného obstarávania a v súťažných podkladoch</w:t>
      </w:r>
    </w:p>
    <w:p w14:paraId="16535DF4" w14:textId="2D5412B3" w:rsidR="00D7469B" w:rsidRPr="004D239D" w:rsidRDefault="00D7469B" w:rsidP="000C3E56">
      <w:pPr>
        <w:pStyle w:val="Odsekzoznamu"/>
        <w:numPr>
          <w:ilvl w:val="0"/>
          <w:numId w:val="7"/>
        </w:numPr>
        <w:shd w:val="clear" w:color="auto" w:fill="FFFFFF"/>
        <w:jc w:val="both"/>
        <w:rPr>
          <w:rFonts w:cs="Arial"/>
          <w:noProof w:val="0"/>
          <w:color w:val="000000" w:themeColor="text1"/>
          <w:sz w:val="20"/>
          <w:szCs w:val="20"/>
        </w:rPr>
      </w:pPr>
      <w:r w:rsidRPr="004D239D">
        <w:rPr>
          <w:rFonts w:cs="Arial"/>
          <w:noProof w:val="0"/>
          <w:color w:val="000000" w:themeColor="text1"/>
          <w:sz w:val="20"/>
          <w:szCs w:val="20"/>
        </w:rPr>
        <w:t>akceptujem a bezvýhradne súhlasím s </w:t>
      </w:r>
      <w:r w:rsidRPr="00947A18">
        <w:rPr>
          <w:rFonts w:cs="Arial"/>
          <w:noProof w:val="0"/>
          <w:color w:val="000000" w:themeColor="text1"/>
          <w:sz w:val="20"/>
          <w:szCs w:val="20"/>
        </w:rPr>
        <w:t xml:space="preserve">obsahom </w:t>
      </w:r>
      <w:r w:rsidR="00E815E0" w:rsidRPr="00947A18">
        <w:rPr>
          <w:rFonts w:cs="Arial"/>
          <w:noProof w:val="0"/>
          <w:color w:val="000000" w:themeColor="text1"/>
          <w:sz w:val="20"/>
          <w:szCs w:val="20"/>
        </w:rPr>
        <w:t>zmluvy</w:t>
      </w:r>
      <w:r w:rsidR="00B22F21" w:rsidRPr="00947A18">
        <w:rPr>
          <w:rFonts w:cs="Arial"/>
          <w:noProof w:val="0"/>
          <w:color w:val="000000" w:themeColor="text1"/>
          <w:sz w:val="20"/>
          <w:szCs w:val="20"/>
        </w:rPr>
        <w:t>,</w:t>
      </w:r>
      <w:r w:rsidR="00B22F21" w:rsidRPr="004D239D">
        <w:rPr>
          <w:rFonts w:cs="Arial"/>
          <w:noProof w:val="0"/>
          <w:color w:val="000000" w:themeColor="text1"/>
          <w:sz w:val="20"/>
          <w:szCs w:val="20"/>
        </w:rPr>
        <w:t xml:space="preserve"> vrátane všetkých jej</w:t>
      </w:r>
      <w:r w:rsidRPr="004D239D">
        <w:rPr>
          <w:rFonts w:cs="Arial"/>
          <w:noProof w:val="0"/>
          <w:color w:val="000000" w:themeColor="text1"/>
          <w:sz w:val="20"/>
          <w:szCs w:val="20"/>
        </w:rPr>
        <w:t xml:space="preserve"> príloh</w:t>
      </w:r>
    </w:p>
    <w:p w14:paraId="17481B35" w14:textId="77777777" w:rsidR="00D7469B" w:rsidRPr="004D239D" w:rsidRDefault="00D7469B" w:rsidP="000C3E56">
      <w:pPr>
        <w:pStyle w:val="Odsekzoznamu"/>
        <w:numPr>
          <w:ilvl w:val="0"/>
          <w:numId w:val="7"/>
        </w:numPr>
        <w:shd w:val="clear" w:color="auto" w:fill="FFFFFF"/>
        <w:jc w:val="both"/>
        <w:rPr>
          <w:rFonts w:cs="Arial"/>
          <w:noProof w:val="0"/>
          <w:color w:val="000000" w:themeColor="text1"/>
          <w:sz w:val="20"/>
          <w:szCs w:val="20"/>
        </w:rPr>
      </w:pPr>
      <w:r w:rsidRPr="004D239D">
        <w:rPr>
          <w:rFonts w:cs="Arial"/>
          <w:noProof w:val="0"/>
          <w:color w:val="000000" w:themeColor="text1"/>
          <w:sz w:val="20"/>
          <w:szCs w:val="20"/>
        </w:rPr>
        <w:t>všetky informácie a údaje, doklady a dokumenty, vyhlásenia predložené v ponuke, ako aj v tomto vyhlásení sú pravdivé a úplné</w:t>
      </w:r>
    </w:p>
    <w:p w14:paraId="44487142" w14:textId="77777777" w:rsidR="00D7469B" w:rsidRPr="004D239D" w:rsidRDefault="00D7469B" w:rsidP="000C3E56">
      <w:pPr>
        <w:pStyle w:val="Odsekzoznamu"/>
        <w:numPr>
          <w:ilvl w:val="0"/>
          <w:numId w:val="7"/>
        </w:numPr>
        <w:shd w:val="clear" w:color="auto" w:fill="FFFFFF"/>
        <w:jc w:val="both"/>
        <w:rPr>
          <w:rFonts w:cs="Arial"/>
          <w:noProof w:val="0"/>
          <w:color w:val="000000" w:themeColor="text1"/>
          <w:sz w:val="20"/>
          <w:szCs w:val="20"/>
        </w:rPr>
      </w:pPr>
      <w:r w:rsidRPr="004D239D">
        <w:rPr>
          <w:rFonts w:cs="Arial"/>
          <w:noProof w:val="0"/>
          <w:color w:val="000000" w:themeColor="text1"/>
          <w:sz w:val="20"/>
          <w:szCs w:val="20"/>
        </w:rPr>
        <w:t>predkladám len jednu ponuku:</w:t>
      </w:r>
    </w:p>
    <w:p w14:paraId="2A2DC2E0" w14:textId="0459EAFB" w:rsidR="00D7469B" w:rsidRPr="004D239D" w:rsidRDefault="001E2ADF" w:rsidP="00D7469B">
      <w:pPr>
        <w:shd w:val="clear" w:color="auto" w:fill="FFFFFF"/>
        <w:ind w:firstLine="426"/>
        <w:jc w:val="both"/>
        <w:rPr>
          <w:rFonts w:cs="Arial"/>
          <w:noProof w:val="0"/>
          <w:color w:val="000000" w:themeColor="text1"/>
          <w:sz w:val="20"/>
          <w:szCs w:val="20"/>
        </w:rPr>
      </w:pPr>
      <w:sdt>
        <w:sdtPr>
          <w:rPr>
            <w:rFonts w:cs="Arial"/>
            <w:noProof w:val="0"/>
            <w:color w:val="000000" w:themeColor="text1"/>
            <w:sz w:val="20"/>
            <w:szCs w:val="20"/>
          </w:rPr>
          <w:id w:val="-903518840"/>
          <w14:checkbox>
            <w14:checked w14:val="0"/>
            <w14:checkedState w14:val="2612" w14:font="MS Gothic"/>
            <w14:uncheckedState w14:val="2610" w14:font="MS Gothic"/>
          </w14:checkbox>
        </w:sdtPr>
        <w:sdtContent>
          <w:r w:rsidR="00D7469B" w:rsidRPr="004D239D">
            <w:rPr>
              <w:rFonts w:ascii="Segoe UI Symbol" w:eastAsia="MS Gothic" w:hAnsi="Segoe UI Symbol" w:cs="Segoe UI Symbol"/>
              <w:noProof w:val="0"/>
              <w:color w:val="000000" w:themeColor="text1"/>
              <w:sz w:val="20"/>
              <w:szCs w:val="20"/>
            </w:rPr>
            <w:t>☐</w:t>
          </w:r>
        </w:sdtContent>
      </w:sdt>
      <w:r w:rsidR="00D7469B" w:rsidRPr="004D239D">
        <w:rPr>
          <w:rFonts w:cs="Arial"/>
          <w:noProof w:val="0"/>
          <w:color w:val="000000" w:themeColor="text1"/>
          <w:sz w:val="20"/>
          <w:szCs w:val="20"/>
          <w:vertAlign w:val="superscript"/>
        </w:rPr>
        <w:t>1</w:t>
      </w:r>
      <w:r w:rsidR="00D7469B" w:rsidRPr="004D239D">
        <w:rPr>
          <w:rFonts w:cs="Arial"/>
          <w:noProof w:val="0"/>
          <w:color w:val="000000" w:themeColor="text1"/>
          <w:sz w:val="20"/>
          <w:szCs w:val="20"/>
        </w:rPr>
        <w:t xml:space="preserve"> ktorú som vypra</w:t>
      </w:r>
      <w:r w:rsidR="00DB5938">
        <w:rPr>
          <w:rFonts w:cs="Arial"/>
          <w:noProof w:val="0"/>
          <w:color w:val="000000" w:themeColor="text1"/>
          <w:sz w:val="20"/>
          <w:szCs w:val="20"/>
        </w:rPr>
        <w:t>co</w:t>
      </w:r>
      <w:r w:rsidR="00D7469B" w:rsidRPr="004D239D">
        <w:rPr>
          <w:rFonts w:cs="Arial"/>
          <w:noProof w:val="0"/>
          <w:color w:val="000000" w:themeColor="text1"/>
          <w:sz w:val="20"/>
          <w:szCs w:val="20"/>
        </w:rPr>
        <w:t>val sám</w:t>
      </w:r>
    </w:p>
    <w:p w14:paraId="3899D34F" w14:textId="4A70FE17" w:rsidR="00D7469B" w:rsidRPr="004D239D" w:rsidRDefault="001E2ADF" w:rsidP="00D7469B">
      <w:pPr>
        <w:shd w:val="clear" w:color="auto" w:fill="FFFFFF"/>
        <w:ind w:firstLine="426"/>
        <w:jc w:val="both"/>
        <w:rPr>
          <w:rFonts w:cs="Arial"/>
          <w:noProof w:val="0"/>
          <w:color w:val="000000" w:themeColor="text1"/>
          <w:sz w:val="20"/>
          <w:szCs w:val="20"/>
        </w:rPr>
      </w:pPr>
      <w:sdt>
        <w:sdtPr>
          <w:rPr>
            <w:rFonts w:cs="Arial"/>
            <w:noProof w:val="0"/>
            <w:color w:val="000000" w:themeColor="text1"/>
            <w:sz w:val="20"/>
            <w:szCs w:val="20"/>
          </w:rPr>
          <w:id w:val="-778109370"/>
          <w14:checkbox>
            <w14:checked w14:val="0"/>
            <w14:checkedState w14:val="2612" w14:font="MS Gothic"/>
            <w14:uncheckedState w14:val="2610" w14:font="MS Gothic"/>
          </w14:checkbox>
        </w:sdtPr>
        <w:sdtContent>
          <w:r w:rsidR="00D7469B" w:rsidRPr="004D239D">
            <w:rPr>
              <w:rFonts w:ascii="Segoe UI Symbol" w:eastAsia="MS Gothic" w:hAnsi="Segoe UI Symbol" w:cs="Segoe UI Symbol"/>
              <w:noProof w:val="0"/>
              <w:color w:val="000000" w:themeColor="text1"/>
              <w:sz w:val="20"/>
              <w:szCs w:val="20"/>
            </w:rPr>
            <w:t>☐</w:t>
          </w:r>
        </w:sdtContent>
      </w:sdt>
      <w:r w:rsidR="00D7469B" w:rsidRPr="004D239D">
        <w:rPr>
          <w:rFonts w:cs="Arial"/>
          <w:noProof w:val="0"/>
          <w:color w:val="000000" w:themeColor="text1"/>
          <w:sz w:val="20"/>
          <w:szCs w:val="20"/>
          <w:vertAlign w:val="superscript"/>
        </w:rPr>
        <w:t>1</w:t>
      </w:r>
      <w:r w:rsidR="00D7469B" w:rsidRPr="004D239D">
        <w:rPr>
          <w:rFonts w:cs="Arial"/>
          <w:noProof w:val="0"/>
          <w:color w:val="000000" w:themeColor="text1"/>
          <w:sz w:val="20"/>
          <w:szCs w:val="20"/>
        </w:rPr>
        <w:t xml:space="preserve"> pri jej vypra</w:t>
      </w:r>
      <w:r w:rsidR="00DB5938">
        <w:rPr>
          <w:rFonts w:cs="Arial"/>
          <w:noProof w:val="0"/>
          <w:color w:val="000000" w:themeColor="text1"/>
          <w:sz w:val="20"/>
          <w:szCs w:val="20"/>
        </w:rPr>
        <w:t>co</w:t>
      </w:r>
      <w:r w:rsidR="00D7469B" w:rsidRPr="004D239D">
        <w:rPr>
          <w:rFonts w:cs="Arial"/>
          <w:noProof w:val="0"/>
          <w:color w:val="000000" w:themeColor="text1"/>
          <w:sz w:val="20"/>
          <w:szCs w:val="20"/>
        </w:rPr>
        <w:t xml:space="preserve">vaní, som využil služby osoby podľa § 49 ods. 5 </w:t>
      </w:r>
      <w:r w:rsidR="000F7B3E" w:rsidRPr="004D239D">
        <w:rPr>
          <w:rFonts w:cs="Arial"/>
          <w:noProof w:val="0"/>
          <w:color w:val="000000" w:themeColor="text1"/>
          <w:sz w:val="20"/>
          <w:szCs w:val="20"/>
        </w:rPr>
        <w:t>ZVO</w:t>
      </w:r>
      <w:r w:rsidR="00D7469B" w:rsidRPr="004D239D">
        <w:rPr>
          <w:rFonts w:cs="Arial"/>
          <w:noProof w:val="0"/>
          <w:color w:val="000000" w:themeColor="text1"/>
          <w:sz w:val="20"/>
          <w:szCs w:val="20"/>
        </w:rPr>
        <w:t>:</w:t>
      </w:r>
    </w:p>
    <w:tbl>
      <w:tblPr>
        <w:tblpPr w:leftFromText="141" w:rightFromText="141" w:vertAnchor="text" w:horzAnchor="margin" w:tblpXSpec="center" w:tblpY="309"/>
        <w:tblW w:w="4688" w:type="pct"/>
        <w:tblLook w:val="04A0" w:firstRow="1" w:lastRow="0" w:firstColumn="1" w:lastColumn="0" w:noHBand="0" w:noVBand="1"/>
      </w:tblPr>
      <w:tblGrid>
        <w:gridCol w:w="4217"/>
        <w:gridCol w:w="4820"/>
      </w:tblGrid>
      <w:tr w:rsidR="00D7469B" w:rsidRPr="004D239D" w14:paraId="1857CD38" w14:textId="77777777" w:rsidTr="00D7469B">
        <w:trPr>
          <w:trHeight w:val="381"/>
        </w:trPr>
        <w:tc>
          <w:tcPr>
            <w:tcW w:w="2333" w:type="pct"/>
            <w:shd w:val="clear" w:color="auto" w:fill="auto"/>
          </w:tcPr>
          <w:p w14:paraId="004C3F91" w14:textId="77777777" w:rsidR="00D7469B" w:rsidRPr="004D239D" w:rsidRDefault="00D7469B" w:rsidP="00D7469B">
            <w:pPr>
              <w:rPr>
                <w:rFonts w:cs="Arial"/>
                <w:b/>
                <w:noProof w:val="0"/>
                <w:sz w:val="20"/>
                <w:szCs w:val="20"/>
              </w:rPr>
            </w:pPr>
            <w:r w:rsidRPr="004D239D">
              <w:rPr>
                <w:rFonts w:cs="Arial"/>
                <w:noProof w:val="0"/>
                <w:color w:val="000000" w:themeColor="text1"/>
                <w:sz w:val="20"/>
                <w:szCs w:val="20"/>
                <w:vertAlign w:val="superscript"/>
              </w:rPr>
              <w:t xml:space="preserve">2 </w:t>
            </w:r>
            <w:r w:rsidRPr="004D239D">
              <w:rPr>
                <w:rFonts w:cs="Arial"/>
                <w:noProof w:val="0"/>
                <w:color w:val="000000" w:themeColor="text1"/>
                <w:sz w:val="20"/>
                <w:szCs w:val="20"/>
              </w:rPr>
              <w:t>Meno a priezvisko osoby:</w:t>
            </w:r>
          </w:p>
        </w:tc>
        <w:tc>
          <w:tcPr>
            <w:tcW w:w="2667" w:type="pct"/>
            <w:tcBorders>
              <w:bottom w:val="dashed" w:sz="4" w:space="0" w:color="auto"/>
            </w:tcBorders>
            <w:shd w:val="clear" w:color="auto" w:fill="auto"/>
          </w:tcPr>
          <w:p w14:paraId="082F4431" w14:textId="77777777" w:rsidR="00D7469B" w:rsidRPr="004D239D" w:rsidRDefault="00D7469B" w:rsidP="00D7469B">
            <w:pPr>
              <w:rPr>
                <w:rFonts w:cs="Arial"/>
                <w:noProof w:val="0"/>
                <w:sz w:val="20"/>
                <w:szCs w:val="20"/>
              </w:rPr>
            </w:pPr>
          </w:p>
        </w:tc>
      </w:tr>
      <w:tr w:rsidR="00D7469B" w:rsidRPr="004D239D" w14:paraId="6551AF7E" w14:textId="77777777" w:rsidTr="00D7469B">
        <w:trPr>
          <w:trHeight w:val="381"/>
        </w:trPr>
        <w:tc>
          <w:tcPr>
            <w:tcW w:w="2333" w:type="pct"/>
            <w:shd w:val="clear" w:color="auto" w:fill="auto"/>
          </w:tcPr>
          <w:p w14:paraId="7B688EC9" w14:textId="77777777" w:rsidR="00D7469B" w:rsidRPr="004D239D" w:rsidRDefault="00D7469B" w:rsidP="00D7469B">
            <w:pPr>
              <w:ind w:firstLine="179"/>
              <w:rPr>
                <w:rFonts w:cs="Arial"/>
                <w:b/>
                <w:noProof w:val="0"/>
                <w:sz w:val="20"/>
                <w:szCs w:val="20"/>
              </w:rPr>
            </w:pPr>
            <w:r w:rsidRPr="004D239D">
              <w:rPr>
                <w:rFonts w:cs="Arial"/>
                <w:noProof w:val="0"/>
                <w:color w:val="000000" w:themeColor="text1"/>
                <w:sz w:val="20"/>
                <w:szCs w:val="20"/>
              </w:rPr>
              <w:t>Obchodné meno alebo názov:</w:t>
            </w:r>
          </w:p>
        </w:tc>
        <w:tc>
          <w:tcPr>
            <w:tcW w:w="2667" w:type="pct"/>
            <w:tcBorders>
              <w:top w:val="dashed" w:sz="4" w:space="0" w:color="auto"/>
              <w:bottom w:val="dashed" w:sz="4" w:space="0" w:color="auto"/>
            </w:tcBorders>
            <w:shd w:val="clear" w:color="auto" w:fill="auto"/>
          </w:tcPr>
          <w:p w14:paraId="753AA17A" w14:textId="77777777" w:rsidR="00D7469B" w:rsidRPr="004D239D" w:rsidRDefault="00D7469B" w:rsidP="00D7469B">
            <w:pPr>
              <w:rPr>
                <w:rFonts w:cs="Arial"/>
                <w:noProof w:val="0"/>
                <w:sz w:val="20"/>
                <w:szCs w:val="20"/>
              </w:rPr>
            </w:pPr>
          </w:p>
        </w:tc>
      </w:tr>
      <w:tr w:rsidR="00D7469B" w:rsidRPr="004D239D" w14:paraId="6D2B157E" w14:textId="77777777" w:rsidTr="00D7469B">
        <w:trPr>
          <w:trHeight w:val="364"/>
        </w:trPr>
        <w:tc>
          <w:tcPr>
            <w:tcW w:w="2333" w:type="pct"/>
            <w:shd w:val="clear" w:color="auto" w:fill="auto"/>
          </w:tcPr>
          <w:p w14:paraId="09C65D74" w14:textId="77777777" w:rsidR="00D7469B" w:rsidRPr="004D239D" w:rsidRDefault="00D7469B" w:rsidP="00D7469B">
            <w:pPr>
              <w:ind w:firstLine="179"/>
              <w:rPr>
                <w:rFonts w:cs="Arial"/>
                <w:b/>
                <w:noProof w:val="0"/>
                <w:sz w:val="20"/>
                <w:szCs w:val="20"/>
              </w:rPr>
            </w:pPr>
            <w:r w:rsidRPr="004D239D">
              <w:rPr>
                <w:rFonts w:cs="Arial"/>
                <w:noProof w:val="0"/>
                <w:color w:val="000000" w:themeColor="text1"/>
                <w:sz w:val="20"/>
                <w:szCs w:val="20"/>
              </w:rPr>
              <w:t>Adresa pobytu alebo miesto podnikania:</w:t>
            </w:r>
          </w:p>
        </w:tc>
        <w:tc>
          <w:tcPr>
            <w:tcW w:w="2667" w:type="pct"/>
            <w:tcBorders>
              <w:top w:val="dashed" w:sz="4" w:space="0" w:color="auto"/>
              <w:bottom w:val="dashed" w:sz="4" w:space="0" w:color="auto"/>
            </w:tcBorders>
            <w:shd w:val="clear" w:color="auto" w:fill="auto"/>
          </w:tcPr>
          <w:p w14:paraId="19FBD51A" w14:textId="77777777" w:rsidR="00D7469B" w:rsidRPr="004D239D" w:rsidRDefault="00D7469B" w:rsidP="00D7469B">
            <w:pPr>
              <w:rPr>
                <w:rFonts w:cs="Arial"/>
                <w:noProof w:val="0"/>
                <w:sz w:val="20"/>
                <w:szCs w:val="20"/>
              </w:rPr>
            </w:pPr>
          </w:p>
        </w:tc>
      </w:tr>
      <w:tr w:rsidR="00D7469B" w:rsidRPr="004D239D" w14:paraId="56818791" w14:textId="77777777" w:rsidTr="00D7469B">
        <w:trPr>
          <w:trHeight w:val="381"/>
        </w:trPr>
        <w:tc>
          <w:tcPr>
            <w:tcW w:w="2333" w:type="pct"/>
            <w:shd w:val="clear" w:color="auto" w:fill="auto"/>
          </w:tcPr>
          <w:p w14:paraId="28E474D1" w14:textId="77777777" w:rsidR="00D7469B" w:rsidRPr="004D239D" w:rsidRDefault="00D7469B" w:rsidP="00D7469B">
            <w:pPr>
              <w:pStyle w:val="Zkladntext1"/>
              <w:shd w:val="clear" w:color="auto" w:fill="auto"/>
              <w:spacing w:line="240" w:lineRule="auto"/>
              <w:ind w:firstLine="179"/>
              <w:rPr>
                <w:rFonts w:ascii="Arial" w:hAnsi="Arial" w:cs="Arial"/>
                <w:sz w:val="20"/>
              </w:rPr>
            </w:pPr>
            <w:r w:rsidRPr="004D239D">
              <w:rPr>
                <w:rFonts w:ascii="Arial" w:hAnsi="Arial" w:cs="Arial"/>
                <w:color w:val="000000" w:themeColor="text1"/>
                <w:sz w:val="20"/>
              </w:rPr>
              <w:t>IČO, ak bolo pridelené:</w:t>
            </w:r>
          </w:p>
        </w:tc>
        <w:tc>
          <w:tcPr>
            <w:tcW w:w="2667" w:type="pct"/>
            <w:tcBorders>
              <w:top w:val="dashed" w:sz="4" w:space="0" w:color="auto"/>
              <w:bottom w:val="dashed" w:sz="4" w:space="0" w:color="auto"/>
            </w:tcBorders>
            <w:shd w:val="clear" w:color="auto" w:fill="auto"/>
          </w:tcPr>
          <w:p w14:paraId="5F623B15" w14:textId="77777777" w:rsidR="00D7469B" w:rsidRPr="004D239D" w:rsidRDefault="00D7469B" w:rsidP="00D7469B">
            <w:pPr>
              <w:rPr>
                <w:rFonts w:cs="Arial"/>
                <w:noProof w:val="0"/>
                <w:sz w:val="20"/>
                <w:szCs w:val="20"/>
              </w:rPr>
            </w:pPr>
          </w:p>
        </w:tc>
      </w:tr>
    </w:tbl>
    <w:p w14:paraId="423AB7F1" w14:textId="77777777" w:rsidR="00D7469B" w:rsidRPr="004D239D" w:rsidRDefault="00D7469B" w:rsidP="00D7469B">
      <w:pPr>
        <w:shd w:val="clear" w:color="auto" w:fill="FFFFFF"/>
        <w:jc w:val="both"/>
        <w:rPr>
          <w:rFonts w:cs="Arial"/>
          <w:noProof w:val="0"/>
          <w:color w:val="000000" w:themeColor="text1"/>
          <w:sz w:val="20"/>
          <w:szCs w:val="20"/>
        </w:rPr>
      </w:pPr>
    </w:p>
    <w:p w14:paraId="11288E7E" w14:textId="6BB2DA1D" w:rsidR="00D7469B" w:rsidRDefault="00D7469B" w:rsidP="00D7469B">
      <w:pPr>
        <w:pStyle w:val="Odsekzoznamu"/>
        <w:shd w:val="clear" w:color="auto" w:fill="FFFFFF"/>
        <w:ind w:left="360"/>
        <w:jc w:val="both"/>
        <w:rPr>
          <w:rFonts w:cs="Arial"/>
          <w:noProof w:val="0"/>
          <w:color w:val="000000" w:themeColor="text1"/>
          <w:sz w:val="20"/>
          <w:szCs w:val="20"/>
        </w:rPr>
      </w:pPr>
    </w:p>
    <w:p w14:paraId="4766874A" w14:textId="276C1561" w:rsidR="007B0FF8" w:rsidRDefault="007B0FF8" w:rsidP="00D7469B">
      <w:pPr>
        <w:pStyle w:val="Odsekzoznamu"/>
        <w:shd w:val="clear" w:color="auto" w:fill="FFFFFF"/>
        <w:ind w:left="360"/>
        <w:jc w:val="both"/>
        <w:rPr>
          <w:rFonts w:cs="Arial"/>
          <w:noProof w:val="0"/>
          <w:color w:val="000000" w:themeColor="text1"/>
          <w:sz w:val="20"/>
          <w:szCs w:val="20"/>
        </w:rPr>
      </w:pPr>
    </w:p>
    <w:p w14:paraId="787CF7C9" w14:textId="7A8DFCBF" w:rsidR="007B0FF8" w:rsidRDefault="007B0FF8" w:rsidP="00D7469B">
      <w:pPr>
        <w:pStyle w:val="Odsekzoznamu"/>
        <w:shd w:val="clear" w:color="auto" w:fill="FFFFFF"/>
        <w:ind w:left="360"/>
        <w:jc w:val="both"/>
        <w:rPr>
          <w:rFonts w:cs="Arial"/>
          <w:noProof w:val="0"/>
          <w:color w:val="000000" w:themeColor="text1"/>
          <w:sz w:val="20"/>
          <w:szCs w:val="20"/>
        </w:rPr>
      </w:pPr>
    </w:p>
    <w:p w14:paraId="34263375" w14:textId="09717970" w:rsidR="007B0FF8" w:rsidRDefault="007B0FF8" w:rsidP="00D7469B">
      <w:pPr>
        <w:pStyle w:val="Odsekzoznamu"/>
        <w:shd w:val="clear" w:color="auto" w:fill="FFFFFF"/>
        <w:ind w:left="360"/>
        <w:jc w:val="both"/>
        <w:rPr>
          <w:rFonts w:cs="Arial"/>
          <w:noProof w:val="0"/>
          <w:color w:val="000000" w:themeColor="text1"/>
          <w:sz w:val="20"/>
          <w:szCs w:val="20"/>
        </w:rPr>
      </w:pPr>
    </w:p>
    <w:p w14:paraId="614C852B" w14:textId="46CA6921" w:rsidR="007B0FF8" w:rsidRDefault="007B0FF8" w:rsidP="00D7469B">
      <w:pPr>
        <w:pStyle w:val="Odsekzoznamu"/>
        <w:shd w:val="clear" w:color="auto" w:fill="FFFFFF"/>
        <w:ind w:left="360"/>
        <w:jc w:val="both"/>
        <w:rPr>
          <w:rFonts w:cs="Arial"/>
          <w:noProof w:val="0"/>
          <w:color w:val="000000" w:themeColor="text1"/>
          <w:sz w:val="20"/>
          <w:szCs w:val="20"/>
        </w:rPr>
      </w:pPr>
    </w:p>
    <w:p w14:paraId="5E2FE7D6" w14:textId="77777777" w:rsidR="007B0FF8" w:rsidRPr="004D239D" w:rsidRDefault="007B0FF8" w:rsidP="00D7469B">
      <w:pPr>
        <w:pStyle w:val="Odsekzoznamu"/>
        <w:shd w:val="clear" w:color="auto" w:fill="FFFFFF"/>
        <w:ind w:left="360"/>
        <w:jc w:val="both"/>
        <w:rPr>
          <w:rFonts w:cs="Arial"/>
          <w:noProof w:val="0"/>
          <w:color w:val="000000" w:themeColor="text1"/>
          <w:sz w:val="20"/>
          <w:szCs w:val="20"/>
        </w:rPr>
      </w:pPr>
    </w:p>
    <w:p w14:paraId="5BEF342A" w14:textId="70442599" w:rsidR="00D7469B" w:rsidRPr="004D239D" w:rsidRDefault="00D7469B" w:rsidP="00165795">
      <w:pPr>
        <w:numPr>
          <w:ilvl w:val="0"/>
          <w:numId w:val="23"/>
        </w:numPr>
        <w:jc w:val="both"/>
        <w:rPr>
          <w:rFonts w:cs="Arial"/>
          <w:noProof w:val="0"/>
          <w:sz w:val="20"/>
          <w:szCs w:val="20"/>
        </w:rPr>
      </w:pPr>
      <w:r w:rsidRPr="004D239D">
        <w:rPr>
          <w:rFonts w:cs="Arial"/>
          <w:noProof w:val="0"/>
          <w:sz w:val="20"/>
          <w:szCs w:val="20"/>
        </w:rPr>
        <w:lastRenderedPageBreak/>
        <w:t xml:space="preserve">na realizácii zmluvy o dielo uzavretej na základe výsledku procesu verejného obstarávania sa budú podieľať subdodávatelia: </w:t>
      </w:r>
      <w:r w:rsidRPr="007F0060">
        <w:rPr>
          <w:rFonts w:cs="Arial"/>
          <w:b/>
          <w:noProof w:val="0"/>
          <w:sz w:val="24"/>
        </w:rPr>
        <w:t>áno / nie</w:t>
      </w:r>
      <w:r w:rsidR="007B0FF8">
        <w:rPr>
          <w:rFonts w:cs="Arial"/>
          <w:b/>
          <w:noProof w:val="0"/>
          <w:sz w:val="20"/>
          <w:szCs w:val="20"/>
        </w:rPr>
        <w:t xml:space="preserve"> </w:t>
      </w:r>
      <w:r w:rsidRPr="004D239D">
        <w:rPr>
          <w:rFonts w:cs="Arial"/>
          <w:noProof w:val="0"/>
          <w:sz w:val="20"/>
          <w:szCs w:val="20"/>
          <w:vertAlign w:val="superscript"/>
        </w:rPr>
        <w:t>3</w:t>
      </w:r>
    </w:p>
    <w:p w14:paraId="4A7D4220" w14:textId="77777777" w:rsidR="007B0FF8" w:rsidRDefault="007B0FF8" w:rsidP="00D7469B">
      <w:pPr>
        <w:ind w:left="360"/>
        <w:jc w:val="both"/>
        <w:rPr>
          <w:rFonts w:cs="Arial"/>
          <w:noProof w:val="0"/>
          <w:sz w:val="20"/>
          <w:szCs w:val="20"/>
        </w:rPr>
      </w:pPr>
    </w:p>
    <w:p w14:paraId="02B11889" w14:textId="417A5AFD" w:rsidR="00D7469B" w:rsidRPr="004D239D" w:rsidRDefault="00D7469B" w:rsidP="00D7469B">
      <w:pPr>
        <w:ind w:left="360"/>
        <w:jc w:val="both"/>
        <w:rPr>
          <w:rFonts w:cs="Arial"/>
          <w:noProof w:val="0"/>
          <w:sz w:val="20"/>
          <w:szCs w:val="20"/>
        </w:rPr>
      </w:pPr>
      <w:r w:rsidRPr="004D239D">
        <w:rPr>
          <w:rFonts w:cs="Arial"/>
          <w:noProof w:val="0"/>
          <w:sz w:val="20"/>
          <w:szCs w:val="20"/>
        </w:rPr>
        <w:t xml:space="preserve">, a že každý subdodávateľ spĺňa podmienky </w:t>
      </w:r>
      <w:r w:rsidR="007B0FF8" w:rsidRPr="004D239D">
        <w:rPr>
          <w:rFonts w:cs="Arial"/>
          <w:noProof w:val="0"/>
          <w:color w:val="000000"/>
          <w:sz w:val="20"/>
          <w:szCs w:val="20"/>
        </w:rPr>
        <w:t>účasti týkajúce sa osobného postavenia podľa § 32, ods. 1, ZVO</w:t>
      </w:r>
      <w:r w:rsidR="00306C12">
        <w:rPr>
          <w:rFonts w:cs="Arial"/>
          <w:noProof w:val="0"/>
          <w:color w:val="000000"/>
          <w:sz w:val="20"/>
          <w:szCs w:val="20"/>
        </w:rPr>
        <w:t>.</w:t>
      </w:r>
    </w:p>
    <w:p w14:paraId="5F06FB1C" w14:textId="77777777" w:rsidR="00D7469B" w:rsidRPr="004D239D" w:rsidRDefault="00D7469B" w:rsidP="00D7469B">
      <w:pPr>
        <w:rPr>
          <w:rFonts w:cs="Arial"/>
          <w:noProof w:val="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1"/>
        <w:gridCol w:w="1815"/>
        <w:gridCol w:w="1761"/>
        <w:gridCol w:w="3341"/>
      </w:tblGrid>
      <w:tr w:rsidR="00D7469B" w:rsidRPr="004D239D" w14:paraId="6BB509D4" w14:textId="77777777" w:rsidTr="00D7469B">
        <w:tc>
          <w:tcPr>
            <w:tcW w:w="0" w:type="auto"/>
            <w:vAlign w:val="center"/>
          </w:tcPr>
          <w:p w14:paraId="29DC5BFC" w14:textId="77777777" w:rsidR="00D7469B" w:rsidRPr="004D239D" w:rsidRDefault="00D7469B" w:rsidP="00D7469B">
            <w:pPr>
              <w:jc w:val="center"/>
              <w:rPr>
                <w:rFonts w:cs="Arial"/>
                <w:b/>
                <w:noProof w:val="0"/>
                <w:sz w:val="20"/>
                <w:szCs w:val="20"/>
              </w:rPr>
            </w:pPr>
            <w:r w:rsidRPr="004D239D">
              <w:rPr>
                <w:rFonts w:cs="Arial"/>
                <w:b/>
                <w:noProof w:val="0"/>
                <w:sz w:val="20"/>
                <w:szCs w:val="20"/>
              </w:rPr>
              <w:t>Obchodné meno a adresa subdodávateľa</w:t>
            </w:r>
          </w:p>
        </w:tc>
        <w:tc>
          <w:tcPr>
            <w:tcW w:w="0" w:type="auto"/>
            <w:vAlign w:val="center"/>
          </w:tcPr>
          <w:p w14:paraId="05C191DD" w14:textId="77777777" w:rsidR="00D7469B" w:rsidRPr="004D239D" w:rsidRDefault="00D7469B" w:rsidP="00D7469B">
            <w:pPr>
              <w:jc w:val="center"/>
              <w:rPr>
                <w:rFonts w:cs="Arial"/>
                <w:b/>
                <w:noProof w:val="0"/>
                <w:sz w:val="20"/>
                <w:szCs w:val="20"/>
              </w:rPr>
            </w:pPr>
            <w:r w:rsidRPr="004D239D">
              <w:rPr>
                <w:rFonts w:cs="Arial"/>
                <w:b/>
                <w:noProof w:val="0"/>
                <w:sz w:val="20"/>
                <w:szCs w:val="20"/>
              </w:rPr>
              <w:t>IČO subdodávateľa</w:t>
            </w:r>
          </w:p>
        </w:tc>
        <w:tc>
          <w:tcPr>
            <w:tcW w:w="0" w:type="auto"/>
            <w:vAlign w:val="center"/>
          </w:tcPr>
          <w:p w14:paraId="6E05916A" w14:textId="77777777" w:rsidR="00D7469B" w:rsidRPr="004D239D" w:rsidRDefault="00D7469B" w:rsidP="00D7469B">
            <w:pPr>
              <w:jc w:val="center"/>
              <w:rPr>
                <w:rFonts w:cs="Arial"/>
                <w:b/>
                <w:noProof w:val="0"/>
                <w:sz w:val="20"/>
                <w:szCs w:val="20"/>
              </w:rPr>
            </w:pPr>
            <w:r w:rsidRPr="004D239D">
              <w:rPr>
                <w:rFonts w:cs="Arial"/>
                <w:b/>
                <w:noProof w:val="0"/>
                <w:sz w:val="20"/>
                <w:szCs w:val="20"/>
              </w:rPr>
              <w:t>Predmet subdodávok</w:t>
            </w:r>
          </w:p>
        </w:tc>
        <w:tc>
          <w:tcPr>
            <w:tcW w:w="0" w:type="auto"/>
            <w:vAlign w:val="center"/>
          </w:tcPr>
          <w:p w14:paraId="66A8904F" w14:textId="77777777" w:rsidR="00D7469B" w:rsidRPr="004D239D" w:rsidRDefault="00D7469B" w:rsidP="00D7469B">
            <w:pPr>
              <w:jc w:val="center"/>
              <w:rPr>
                <w:rFonts w:cs="Arial"/>
                <w:b/>
                <w:noProof w:val="0"/>
                <w:sz w:val="20"/>
                <w:szCs w:val="20"/>
              </w:rPr>
            </w:pPr>
            <w:r w:rsidRPr="004D239D">
              <w:rPr>
                <w:rFonts w:cs="Arial"/>
                <w:b/>
                <w:noProof w:val="0"/>
                <w:sz w:val="20"/>
                <w:szCs w:val="20"/>
              </w:rPr>
              <w:t>Objem predpokladaných subdodávok v EUR bez DPH</w:t>
            </w:r>
          </w:p>
        </w:tc>
      </w:tr>
      <w:tr w:rsidR="00D7469B" w:rsidRPr="004D239D" w14:paraId="003FD592" w14:textId="77777777" w:rsidTr="00D7469B">
        <w:tc>
          <w:tcPr>
            <w:tcW w:w="0" w:type="auto"/>
          </w:tcPr>
          <w:p w14:paraId="1B46EFC5" w14:textId="77777777" w:rsidR="00D7469B" w:rsidRPr="004D239D" w:rsidRDefault="00D7469B" w:rsidP="00D7469B">
            <w:pPr>
              <w:spacing w:line="360" w:lineRule="auto"/>
              <w:jc w:val="center"/>
              <w:rPr>
                <w:rFonts w:cs="Arial"/>
                <w:noProof w:val="0"/>
                <w:sz w:val="20"/>
                <w:szCs w:val="20"/>
              </w:rPr>
            </w:pPr>
          </w:p>
        </w:tc>
        <w:tc>
          <w:tcPr>
            <w:tcW w:w="0" w:type="auto"/>
          </w:tcPr>
          <w:p w14:paraId="0B6925D2" w14:textId="77777777" w:rsidR="00D7469B" w:rsidRPr="004D239D" w:rsidRDefault="00D7469B" w:rsidP="00D7469B">
            <w:pPr>
              <w:spacing w:line="360" w:lineRule="auto"/>
              <w:jc w:val="center"/>
              <w:rPr>
                <w:rFonts w:cs="Arial"/>
                <w:noProof w:val="0"/>
                <w:sz w:val="20"/>
                <w:szCs w:val="20"/>
              </w:rPr>
            </w:pPr>
          </w:p>
        </w:tc>
        <w:tc>
          <w:tcPr>
            <w:tcW w:w="0" w:type="auto"/>
          </w:tcPr>
          <w:p w14:paraId="5BDCA72E" w14:textId="77777777" w:rsidR="00D7469B" w:rsidRPr="004D239D" w:rsidRDefault="00D7469B" w:rsidP="00D7469B">
            <w:pPr>
              <w:spacing w:line="360" w:lineRule="auto"/>
              <w:jc w:val="center"/>
              <w:rPr>
                <w:rFonts w:cs="Arial"/>
                <w:noProof w:val="0"/>
                <w:sz w:val="20"/>
                <w:szCs w:val="20"/>
              </w:rPr>
            </w:pPr>
          </w:p>
        </w:tc>
        <w:tc>
          <w:tcPr>
            <w:tcW w:w="0" w:type="auto"/>
          </w:tcPr>
          <w:p w14:paraId="3B066AE6" w14:textId="77777777" w:rsidR="00D7469B" w:rsidRPr="004D239D" w:rsidRDefault="00D7469B" w:rsidP="00D7469B">
            <w:pPr>
              <w:spacing w:line="360" w:lineRule="auto"/>
              <w:jc w:val="center"/>
              <w:rPr>
                <w:rFonts w:cs="Arial"/>
                <w:noProof w:val="0"/>
                <w:sz w:val="20"/>
                <w:szCs w:val="20"/>
              </w:rPr>
            </w:pPr>
          </w:p>
        </w:tc>
      </w:tr>
      <w:tr w:rsidR="00D7469B" w:rsidRPr="004D239D" w14:paraId="33BBD4CE" w14:textId="77777777" w:rsidTr="00D7469B">
        <w:tc>
          <w:tcPr>
            <w:tcW w:w="0" w:type="auto"/>
          </w:tcPr>
          <w:p w14:paraId="2BF0F79D" w14:textId="77777777" w:rsidR="00D7469B" w:rsidRPr="004D239D" w:rsidRDefault="00D7469B" w:rsidP="00D7469B">
            <w:pPr>
              <w:spacing w:line="360" w:lineRule="auto"/>
              <w:jc w:val="center"/>
              <w:rPr>
                <w:rFonts w:cs="Arial"/>
                <w:noProof w:val="0"/>
                <w:sz w:val="20"/>
                <w:szCs w:val="20"/>
              </w:rPr>
            </w:pPr>
          </w:p>
        </w:tc>
        <w:tc>
          <w:tcPr>
            <w:tcW w:w="0" w:type="auto"/>
          </w:tcPr>
          <w:p w14:paraId="56581701" w14:textId="77777777" w:rsidR="00D7469B" w:rsidRPr="004D239D" w:rsidRDefault="00D7469B" w:rsidP="00D7469B">
            <w:pPr>
              <w:spacing w:line="360" w:lineRule="auto"/>
              <w:jc w:val="center"/>
              <w:rPr>
                <w:rFonts w:cs="Arial"/>
                <w:noProof w:val="0"/>
                <w:sz w:val="20"/>
                <w:szCs w:val="20"/>
              </w:rPr>
            </w:pPr>
          </w:p>
        </w:tc>
        <w:tc>
          <w:tcPr>
            <w:tcW w:w="0" w:type="auto"/>
          </w:tcPr>
          <w:p w14:paraId="0C7768D8" w14:textId="77777777" w:rsidR="00D7469B" w:rsidRPr="004D239D" w:rsidRDefault="00D7469B" w:rsidP="00D7469B">
            <w:pPr>
              <w:spacing w:line="360" w:lineRule="auto"/>
              <w:jc w:val="center"/>
              <w:rPr>
                <w:rFonts w:cs="Arial"/>
                <w:noProof w:val="0"/>
                <w:sz w:val="20"/>
                <w:szCs w:val="20"/>
              </w:rPr>
            </w:pPr>
          </w:p>
        </w:tc>
        <w:tc>
          <w:tcPr>
            <w:tcW w:w="0" w:type="auto"/>
          </w:tcPr>
          <w:p w14:paraId="5BFDD406" w14:textId="77777777" w:rsidR="00D7469B" w:rsidRPr="004D239D" w:rsidRDefault="00D7469B" w:rsidP="00D7469B">
            <w:pPr>
              <w:spacing w:line="360" w:lineRule="auto"/>
              <w:jc w:val="center"/>
              <w:rPr>
                <w:rFonts w:cs="Arial"/>
                <w:noProof w:val="0"/>
                <w:sz w:val="20"/>
                <w:szCs w:val="20"/>
              </w:rPr>
            </w:pPr>
          </w:p>
        </w:tc>
      </w:tr>
      <w:tr w:rsidR="00D7469B" w:rsidRPr="004D239D" w14:paraId="0004A4AE" w14:textId="77777777" w:rsidTr="00D7469B">
        <w:tc>
          <w:tcPr>
            <w:tcW w:w="0" w:type="auto"/>
          </w:tcPr>
          <w:p w14:paraId="47DFA885" w14:textId="77777777" w:rsidR="00D7469B" w:rsidRPr="004D239D" w:rsidRDefault="00D7469B" w:rsidP="00D7469B">
            <w:pPr>
              <w:spacing w:line="360" w:lineRule="auto"/>
              <w:jc w:val="center"/>
              <w:rPr>
                <w:rFonts w:cs="Arial"/>
                <w:noProof w:val="0"/>
                <w:sz w:val="20"/>
                <w:szCs w:val="20"/>
              </w:rPr>
            </w:pPr>
          </w:p>
        </w:tc>
        <w:tc>
          <w:tcPr>
            <w:tcW w:w="0" w:type="auto"/>
          </w:tcPr>
          <w:p w14:paraId="6A50CD4E" w14:textId="77777777" w:rsidR="00D7469B" w:rsidRPr="004D239D" w:rsidRDefault="00D7469B" w:rsidP="00D7469B">
            <w:pPr>
              <w:spacing w:line="360" w:lineRule="auto"/>
              <w:jc w:val="center"/>
              <w:rPr>
                <w:rFonts w:cs="Arial"/>
                <w:noProof w:val="0"/>
                <w:sz w:val="20"/>
                <w:szCs w:val="20"/>
              </w:rPr>
            </w:pPr>
          </w:p>
        </w:tc>
        <w:tc>
          <w:tcPr>
            <w:tcW w:w="0" w:type="auto"/>
          </w:tcPr>
          <w:p w14:paraId="38E1251E" w14:textId="77777777" w:rsidR="00D7469B" w:rsidRPr="004D239D" w:rsidRDefault="00D7469B" w:rsidP="00D7469B">
            <w:pPr>
              <w:spacing w:line="360" w:lineRule="auto"/>
              <w:jc w:val="center"/>
              <w:rPr>
                <w:rFonts w:cs="Arial"/>
                <w:noProof w:val="0"/>
                <w:sz w:val="20"/>
                <w:szCs w:val="20"/>
              </w:rPr>
            </w:pPr>
          </w:p>
        </w:tc>
        <w:tc>
          <w:tcPr>
            <w:tcW w:w="0" w:type="auto"/>
          </w:tcPr>
          <w:p w14:paraId="3059CC70" w14:textId="77777777" w:rsidR="00D7469B" w:rsidRPr="004D239D" w:rsidRDefault="00D7469B" w:rsidP="00D7469B">
            <w:pPr>
              <w:spacing w:line="360" w:lineRule="auto"/>
              <w:jc w:val="center"/>
              <w:rPr>
                <w:rFonts w:cs="Arial"/>
                <w:noProof w:val="0"/>
                <w:sz w:val="20"/>
                <w:szCs w:val="20"/>
              </w:rPr>
            </w:pPr>
          </w:p>
        </w:tc>
      </w:tr>
      <w:tr w:rsidR="00D7469B" w:rsidRPr="004D239D" w14:paraId="768B6424" w14:textId="77777777" w:rsidTr="00D7469B">
        <w:tc>
          <w:tcPr>
            <w:tcW w:w="0" w:type="auto"/>
            <w:gridSpan w:val="3"/>
            <w:vAlign w:val="center"/>
          </w:tcPr>
          <w:p w14:paraId="4D2E5F55" w14:textId="77777777" w:rsidR="00D7469B" w:rsidRPr="004D239D" w:rsidRDefault="00D7469B" w:rsidP="00D7469B">
            <w:pPr>
              <w:spacing w:line="360" w:lineRule="auto"/>
              <w:rPr>
                <w:rFonts w:cs="Arial"/>
                <w:b/>
                <w:noProof w:val="0"/>
                <w:sz w:val="20"/>
                <w:szCs w:val="20"/>
              </w:rPr>
            </w:pPr>
            <w:r w:rsidRPr="004D239D">
              <w:rPr>
                <w:rFonts w:cs="Arial"/>
                <w:b/>
                <w:noProof w:val="0"/>
                <w:sz w:val="20"/>
                <w:szCs w:val="20"/>
              </w:rPr>
              <w:t>SPOLU</w:t>
            </w:r>
          </w:p>
        </w:tc>
        <w:tc>
          <w:tcPr>
            <w:tcW w:w="0" w:type="auto"/>
          </w:tcPr>
          <w:p w14:paraId="070C1B99" w14:textId="77777777" w:rsidR="00D7469B" w:rsidRPr="004D239D" w:rsidRDefault="00D7469B" w:rsidP="00D7469B">
            <w:pPr>
              <w:spacing w:line="360" w:lineRule="auto"/>
              <w:jc w:val="center"/>
              <w:rPr>
                <w:rFonts w:cs="Arial"/>
                <w:b/>
                <w:noProof w:val="0"/>
                <w:sz w:val="20"/>
                <w:szCs w:val="20"/>
              </w:rPr>
            </w:pPr>
          </w:p>
        </w:tc>
      </w:tr>
    </w:tbl>
    <w:p w14:paraId="0F94253D" w14:textId="77777777" w:rsidR="00D7469B" w:rsidRPr="004D239D" w:rsidRDefault="00D7469B" w:rsidP="00D7469B">
      <w:pPr>
        <w:shd w:val="clear" w:color="auto" w:fill="FFFFFF"/>
        <w:jc w:val="both"/>
        <w:rPr>
          <w:rFonts w:cs="Arial"/>
          <w:noProof w:val="0"/>
          <w:sz w:val="20"/>
          <w:szCs w:val="20"/>
        </w:rPr>
      </w:pPr>
    </w:p>
    <w:p w14:paraId="4B05A885" w14:textId="77777777" w:rsidR="00D7469B" w:rsidRPr="004D239D" w:rsidRDefault="00D7469B" w:rsidP="00D7469B">
      <w:pPr>
        <w:shd w:val="clear" w:color="auto" w:fill="FFFFFF"/>
        <w:jc w:val="both"/>
        <w:rPr>
          <w:rFonts w:cs="Arial"/>
          <w:noProof w:val="0"/>
          <w:sz w:val="20"/>
          <w:szCs w:val="20"/>
        </w:rPr>
      </w:pPr>
      <w:r w:rsidRPr="004D239D">
        <w:rPr>
          <w:rFonts w:cs="Arial"/>
          <w:noProof w:val="0"/>
          <w:sz w:val="20"/>
          <w:szCs w:val="20"/>
        </w:rPr>
        <w:t xml:space="preserve">Ako uchádzač ďalej vyhlasujem, že som si vedomý právnych následkov uvedenia nepravdivých informácii, alebo zamlčaných závažným spôsobom.  </w:t>
      </w:r>
    </w:p>
    <w:p w14:paraId="331EDBC5" w14:textId="77777777" w:rsidR="00D7469B" w:rsidRPr="004D239D" w:rsidRDefault="00D7469B" w:rsidP="00D7469B">
      <w:pPr>
        <w:shd w:val="clear" w:color="auto" w:fill="FFFFFF"/>
        <w:jc w:val="both"/>
        <w:rPr>
          <w:rFonts w:cs="Arial"/>
          <w:noProof w:val="0"/>
          <w:sz w:val="20"/>
          <w:szCs w:val="20"/>
        </w:rPr>
      </w:pPr>
    </w:p>
    <w:p w14:paraId="41E1EC28" w14:textId="77777777" w:rsidR="00D7469B" w:rsidRPr="004D239D" w:rsidRDefault="00D7469B" w:rsidP="00D7469B">
      <w:pPr>
        <w:shd w:val="clear" w:color="auto" w:fill="FFFFFF"/>
        <w:jc w:val="both"/>
        <w:rPr>
          <w:rFonts w:cs="Arial"/>
          <w:noProof w:val="0"/>
          <w:sz w:val="20"/>
          <w:szCs w:val="20"/>
        </w:rPr>
      </w:pPr>
    </w:p>
    <w:p w14:paraId="132DA156" w14:textId="77777777" w:rsidR="00D7469B" w:rsidRPr="004D239D" w:rsidRDefault="00D7469B" w:rsidP="00D7469B">
      <w:pPr>
        <w:shd w:val="clear" w:color="auto" w:fill="FFFFFF"/>
        <w:rPr>
          <w:rFonts w:cs="Arial"/>
          <w:noProof w:val="0"/>
          <w:sz w:val="20"/>
          <w:szCs w:val="20"/>
        </w:rPr>
      </w:pPr>
      <w:r w:rsidRPr="004D239D">
        <w:rPr>
          <w:rFonts w:cs="Arial"/>
          <w:noProof w:val="0"/>
          <w:sz w:val="20"/>
          <w:szCs w:val="20"/>
        </w:rPr>
        <w:t>V .................................... dňa .................</w:t>
      </w:r>
    </w:p>
    <w:p w14:paraId="58931BCF" w14:textId="77777777" w:rsidR="00D7469B" w:rsidRPr="004D239D" w:rsidRDefault="00D7469B" w:rsidP="00D7469B">
      <w:pPr>
        <w:shd w:val="clear" w:color="auto" w:fill="FFFFFF"/>
        <w:rPr>
          <w:rFonts w:cs="Arial"/>
          <w:noProof w:val="0"/>
          <w:sz w:val="20"/>
          <w:szCs w:val="20"/>
        </w:rPr>
      </w:pPr>
    </w:p>
    <w:p w14:paraId="1E9EBD8D" w14:textId="77777777" w:rsidR="00D7469B" w:rsidRPr="004D239D" w:rsidRDefault="00D7469B" w:rsidP="00D7469B">
      <w:pPr>
        <w:shd w:val="clear" w:color="auto" w:fill="FFFFFF"/>
        <w:rPr>
          <w:rFonts w:cs="Arial"/>
          <w:noProof w:val="0"/>
          <w:sz w:val="20"/>
          <w:szCs w:val="20"/>
        </w:rPr>
      </w:pPr>
    </w:p>
    <w:p w14:paraId="4ADA8C89" w14:textId="77777777" w:rsidR="00D7469B" w:rsidRPr="004D239D" w:rsidRDefault="00D7469B" w:rsidP="00D7469B">
      <w:pPr>
        <w:shd w:val="clear" w:color="auto" w:fill="FFFFFF"/>
        <w:rPr>
          <w:rFonts w:cs="Arial"/>
          <w:noProof w:val="0"/>
          <w:sz w:val="20"/>
          <w:szCs w:val="20"/>
        </w:rPr>
      </w:pPr>
    </w:p>
    <w:tbl>
      <w:tblPr>
        <w:tblW w:w="5000" w:type="pct"/>
        <w:tblLook w:val="04A0" w:firstRow="1" w:lastRow="0" w:firstColumn="1" w:lastColumn="0" w:noHBand="0" w:noVBand="1"/>
      </w:tblPr>
      <w:tblGrid>
        <w:gridCol w:w="4819"/>
        <w:gridCol w:w="4819"/>
      </w:tblGrid>
      <w:tr w:rsidR="00D7469B" w:rsidRPr="004D239D" w14:paraId="1D8E860C" w14:textId="77777777" w:rsidTr="0051547D">
        <w:tc>
          <w:tcPr>
            <w:tcW w:w="2500" w:type="pct"/>
          </w:tcPr>
          <w:p w14:paraId="3D4E3418" w14:textId="77777777" w:rsidR="00D7469B" w:rsidRPr="004D239D" w:rsidRDefault="00D7469B" w:rsidP="00D7469B">
            <w:pPr>
              <w:rPr>
                <w:rFonts w:cs="Arial"/>
                <w:noProof w:val="0"/>
                <w:sz w:val="20"/>
                <w:szCs w:val="20"/>
              </w:rPr>
            </w:pPr>
          </w:p>
        </w:tc>
        <w:tc>
          <w:tcPr>
            <w:tcW w:w="2500" w:type="pct"/>
            <w:tcBorders>
              <w:top w:val="dashed" w:sz="4" w:space="0" w:color="auto"/>
            </w:tcBorders>
          </w:tcPr>
          <w:p w14:paraId="7C314BC4" w14:textId="77777777" w:rsidR="00D7469B" w:rsidRPr="004D239D" w:rsidRDefault="00D7469B" w:rsidP="00D7469B">
            <w:pPr>
              <w:jc w:val="center"/>
              <w:rPr>
                <w:rFonts w:cs="Arial"/>
                <w:noProof w:val="0"/>
                <w:sz w:val="20"/>
                <w:szCs w:val="20"/>
              </w:rPr>
            </w:pPr>
            <w:r w:rsidRPr="004D239D">
              <w:rPr>
                <w:rFonts w:cs="Arial"/>
                <w:noProof w:val="0"/>
                <w:sz w:val="20"/>
                <w:szCs w:val="20"/>
              </w:rPr>
              <w:t>štatutárny zástupca uchádzača</w:t>
            </w:r>
          </w:p>
          <w:p w14:paraId="0A34903F" w14:textId="2FCC5D9D" w:rsidR="00D7469B" w:rsidRPr="004D239D" w:rsidRDefault="00D7469B" w:rsidP="00DB5938">
            <w:pPr>
              <w:jc w:val="center"/>
              <w:rPr>
                <w:rFonts w:cs="Arial"/>
                <w:b/>
                <w:noProof w:val="0"/>
                <w:sz w:val="20"/>
                <w:szCs w:val="20"/>
              </w:rPr>
            </w:pPr>
            <w:r w:rsidRPr="004D239D">
              <w:rPr>
                <w:rFonts w:cs="Arial"/>
                <w:noProof w:val="0"/>
                <w:sz w:val="20"/>
                <w:szCs w:val="20"/>
              </w:rPr>
              <w:t>osoba splnomocnená štatutárnym zástup</w:t>
            </w:r>
            <w:r w:rsidR="00DB5938">
              <w:rPr>
                <w:rFonts w:cs="Arial"/>
                <w:noProof w:val="0"/>
                <w:sz w:val="20"/>
                <w:szCs w:val="20"/>
              </w:rPr>
              <w:t>co</w:t>
            </w:r>
            <w:r w:rsidRPr="004D239D">
              <w:rPr>
                <w:rFonts w:cs="Arial"/>
                <w:noProof w:val="0"/>
                <w:sz w:val="20"/>
                <w:szCs w:val="20"/>
              </w:rPr>
              <w:t>m</w:t>
            </w:r>
          </w:p>
        </w:tc>
      </w:tr>
    </w:tbl>
    <w:p w14:paraId="7FB946EF" w14:textId="77777777" w:rsidR="00D7469B" w:rsidRPr="004D239D" w:rsidRDefault="00D7469B" w:rsidP="00D7469B">
      <w:pPr>
        <w:shd w:val="clear" w:color="auto" w:fill="FFFFFF"/>
        <w:rPr>
          <w:rFonts w:cs="Arial"/>
          <w:noProof w:val="0"/>
          <w:sz w:val="20"/>
          <w:szCs w:val="20"/>
        </w:rPr>
      </w:pPr>
    </w:p>
    <w:p w14:paraId="01E33118" w14:textId="77777777" w:rsidR="00D7469B" w:rsidRPr="004D239D" w:rsidRDefault="00D7469B" w:rsidP="00D7469B">
      <w:pPr>
        <w:shd w:val="clear" w:color="auto" w:fill="FFFFFF"/>
        <w:rPr>
          <w:rFonts w:cs="Arial"/>
          <w:noProof w:val="0"/>
          <w:sz w:val="20"/>
          <w:szCs w:val="20"/>
        </w:rPr>
      </w:pPr>
    </w:p>
    <w:p w14:paraId="03DF1959" w14:textId="77777777" w:rsidR="00D7469B" w:rsidRPr="004D239D" w:rsidRDefault="00D7469B" w:rsidP="00D7469B">
      <w:pPr>
        <w:shd w:val="clear" w:color="auto" w:fill="FFFFFF"/>
        <w:rPr>
          <w:rFonts w:cs="Arial"/>
          <w:noProof w:val="0"/>
          <w:szCs w:val="20"/>
        </w:rPr>
      </w:pPr>
      <w:r w:rsidRPr="004D239D">
        <w:rPr>
          <w:rFonts w:cs="Arial"/>
          <w:szCs w:val="20"/>
        </w:rPr>
        <mc:AlternateContent>
          <mc:Choice Requires="wps">
            <w:drawing>
              <wp:anchor distT="4294967294" distB="4294967294" distL="114300" distR="114300" simplePos="0" relativeHeight="251660288" behindDoc="0" locked="0" layoutInCell="1" allowOverlap="1" wp14:anchorId="02FE9481" wp14:editId="7B93CD89">
                <wp:simplePos x="0" y="0"/>
                <wp:positionH relativeFrom="column">
                  <wp:posOffset>-70485</wp:posOffset>
                </wp:positionH>
                <wp:positionV relativeFrom="paragraph">
                  <wp:posOffset>191769</wp:posOffset>
                </wp:positionV>
                <wp:extent cx="5886450" cy="0"/>
                <wp:effectExtent l="0" t="0" r="0" b="0"/>
                <wp:wrapNone/>
                <wp:docPr id="18" name="Rovná spojnica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86450" cy="0"/>
                        </a:xfrm>
                        <a:prstGeom prst="line">
                          <a:avLst/>
                        </a:prstGeom>
                        <a:noFill/>
                        <a:ln w="6350" cap="flat" cmpd="sng" algn="ctr">
                          <a:solidFill>
                            <a:srgbClr val="A5A5A5"/>
                          </a:solidFill>
                          <a:prstDash val="solid"/>
                          <a:miter lim="800000"/>
                        </a:ln>
                        <a:effectLst/>
                      </wps:spPr>
                      <wps:bodyPr/>
                    </wps:ws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659973C2" id="Rovná spojnica 18" o:spid="_x0000_s1026" style="position:absolute;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page" from="-5.55pt,15.1pt" to="457.9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" strokecolor="#a5a5a5" strokeweight=".5pt">
                <v:stroke joinstyle="miter"/>
                <o:lock v:ext="edit" shapetype="f"/>
              </v:line>
            </w:pict>
          </mc:Fallback>
        </mc:AlternateContent>
      </w:r>
    </w:p>
    <w:p w14:paraId="20DC2495" w14:textId="77777777" w:rsidR="00D7469B" w:rsidRPr="004D239D" w:rsidRDefault="00D7469B" w:rsidP="00D7469B">
      <w:pPr>
        <w:shd w:val="clear" w:color="auto" w:fill="FFFFFF"/>
        <w:rPr>
          <w:rFonts w:cs="Arial"/>
          <w:noProof w:val="0"/>
          <w:sz w:val="16"/>
          <w:szCs w:val="16"/>
        </w:rPr>
      </w:pPr>
      <w:r w:rsidRPr="004D239D">
        <w:rPr>
          <w:rFonts w:cs="Arial"/>
          <w:noProof w:val="0"/>
          <w:sz w:val="16"/>
          <w:szCs w:val="16"/>
        </w:rPr>
        <w:t> </w:t>
      </w:r>
    </w:p>
    <w:p w14:paraId="387429E8" w14:textId="56FF8579" w:rsidR="00D7469B" w:rsidRPr="004D239D" w:rsidRDefault="00D7469B" w:rsidP="00D7469B">
      <w:pPr>
        <w:shd w:val="clear" w:color="auto" w:fill="FFFFFF"/>
        <w:rPr>
          <w:rFonts w:cs="Arial"/>
          <w:noProof w:val="0"/>
          <w:sz w:val="16"/>
          <w:szCs w:val="16"/>
        </w:rPr>
      </w:pPr>
      <w:r w:rsidRPr="004D239D">
        <w:rPr>
          <w:rFonts w:cs="Arial"/>
          <w:noProof w:val="0"/>
          <w:sz w:val="16"/>
          <w:szCs w:val="16"/>
          <w:vertAlign w:val="superscript"/>
        </w:rPr>
        <w:t xml:space="preserve">1 </w:t>
      </w:r>
      <w:r w:rsidRPr="004D239D">
        <w:rPr>
          <w:rFonts w:cs="Arial"/>
          <w:noProof w:val="0"/>
          <w:sz w:val="16"/>
          <w:szCs w:val="16"/>
        </w:rPr>
        <w:t>uchádzač zaškrtne políčko, podľa toho akým spôsobom bola ponuka vypra</w:t>
      </w:r>
      <w:r w:rsidR="00DB5938">
        <w:rPr>
          <w:rFonts w:cs="Arial"/>
          <w:noProof w:val="0"/>
          <w:sz w:val="16"/>
          <w:szCs w:val="16"/>
        </w:rPr>
        <w:t>co</w:t>
      </w:r>
      <w:r w:rsidRPr="004D239D">
        <w:rPr>
          <w:rFonts w:cs="Arial"/>
          <w:noProof w:val="0"/>
          <w:sz w:val="16"/>
          <w:szCs w:val="16"/>
        </w:rPr>
        <w:t>vaná</w:t>
      </w:r>
    </w:p>
    <w:p w14:paraId="5B78864E" w14:textId="77777777" w:rsidR="00D7469B" w:rsidRPr="004D239D" w:rsidRDefault="00D7469B" w:rsidP="00D7469B">
      <w:pPr>
        <w:rPr>
          <w:rFonts w:cs="Arial"/>
          <w:i/>
          <w:noProof w:val="0"/>
          <w:sz w:val="16"/>
          <w:szCs w:val="16"/>
        </w:rPr>
      </w:pPr>
      <w:r w:rsidRPr="004D239D">
        <w:rPr>
          <w:rFonts w:cs="Arial"/>
          <w:noProof w:val="0"/>
          <w:sz w:val="16"/>
          <w:szCs w:val="16"/>
          <w:vertAlign w:val="superscript"/>
        </w:rPr>
        <w:t>2</w:t>
      </w:r>
      <w:r w:rsidRPr="004D239D">
        <w:rPr>
          <w:rFonts w:cs="Arial"/>
          <w:noProof w:val="0"/>
          <w:sz w:val="16"/>
          <w:szCs w:val="16"/>
        </w:rPr>
        <w:t xml:space="preserve"> uchádzač vyplní identifikačné údaje osoby, ktorej služby využil podľa § 49 ods. 5 zákona, ak sa vzťahuje</w:t>
      </w:r>
    </w:p>
    <w:p w14:paraId="39C53867" w14:textId="77777777" w:rsidR="00D7469B" w:rsidRPr="004D239D" w:rsidRDefault="00D7469B" w:rsidP="00D7469B">
      <w:pPr>
        <w:rPr>
          <w:rFonts w:cs="Arial"/>
          <w:noProof w:val="0"/>
          <w:sz w:val="16"/>
          <w:szCs w:val="16"/>
        </w:rPr>
      </w:pPr>
      <w:r w:rsidRPr="004D239D">
        <w:rPr>
          <w:rFonts w:cs="Arial"/>
          <w:noProof w:val="0"/>
          <w:sz w:val="16"/>
          <w:szCs w:val="16"/>
          <w:vertAlign w:val="superscript"/>
        </w:rPr>
        <w:t>3</w:t>
      </w:r>
      <w:r w:rsidRPr="004D239D">
        <w:rPr>
          <w:rFonts w:cs="Arial"/>
          <w:noProof w:val="0"/>
          <w:sz w:val="16"/>
          <w:szCs w:val="16"/>
        </w:rPr>
        <w:t xml:space="preserve"> </w:t>
      </w:r>
      <w:proofErr w:type="spellStart"/>
      <w:r w:rsidRPr="004D239D">
        <w:rPr>
          <w:rFonts w:cs="Arial"/>
          <w:noProof w:val="0"/>
          <w:sz w:val="16"/>
          <w:szCs w:val="16"/>
        </w:rPr>
        <w:t>nehodiace</w:t>
      </w:r>
      <w:proofErr w:type="spellEnd"/>
      <w:r w:rsidRPr="004D239D">
        <w:rPr>
          <w:rFonts w:cs="Arial"/>
          <w:noProof w:val="0"/>
          <w:sz w:val="16"/>
          <w:szCs w:val="16"/>
        </w:rPr>
        <w:t xml:space="preserve"> sa prečiarkne</w:t>
      </w:r>
    </w:p>
    <w:p w14:paraId="5E1187A1" w14:textId="77777777" w:rsidR="00D7469B" w:rsidRPr="004D239D" w:rsidRDefault="00D7469B" w:rsidP="00D7469B">
      <w:pPr>
        <w:rPr>
          <w:rFonts w:cs="Arial"/>
          <w:noProof w:val="0"/>
          <w:sz w:val="16"/>
          <w:szCs w:val="16"/>
        </w:rPr>
      </w:pPr>
    </w:p>
    <w:p w14:paraId="618D1EE0" w14:textId="77777777" w:rsidR="00D7469B" w:rsidRPr="004D239D" w:rsidRDefault="00D7469B" w:rsidP="00D7469B">
      <w:pPr>
        <w:rPr>
          <w:rFonts w:cs="Arial"/>
          <w:noProof w:val="0"/>
          <w:sz w:val="16"/>
          <w:szCs w:val="16"/>
        </w:rPr>
      </w:pPr>
      <w:r w:rsidRPr="004D239D">
        <w:rPr>
          <w:rFonts w:cs="Arial"/>
          <w:noProof w:val="0"/>
          <w:sz w:val="16"/>
          <w:szCs w:val="16"/>
        </w:rPr>
        <w:br w:type="page"/>
      </w:r>
    </w:p>
    <w:p w14:paraId="7DE66D15" w14:textId="5F09AEFC" w:rsidR="00D7469B" w:rsidRPr="004D239D" w:rsidRDefault="00D7469B" w:rsidP="00D7469B">
      <w:pPr>
        <w:pStyle w:val="Nadpis2"/>
        <w:rPr>
          <w:rFonts w:cs="Arial"/>
          <w:noProof w:val="0"/>
        </w:rPr>
      </w:pPr>
      <w:bookmarkStart w:id="96" w:name="_Toc54011905"/>
      <w:bookmarkStart w:id="97" w:name="_Toc58961661"/>
      <w:bookmarkStart w:id="98" w:name="_Toc192747292"/>
      <w:r w:rsidRPr="004D239D">
        <w:rPr>
          <w:rFonts w:cs="Arial"/>
          <w:noProof w:val="0"/>
        </w:rPr>
        <w:lastRenderedPageBreak/>
        <w:t xml:space="preserve">Príloha č. 3 </w:t>
      </w:r>
      <w:bookmarkEnd w:id="96"/>
      <w:bookmarkEnd w:id="97"/>
      <w:r w:rsidR="000A0F5D" w:rsidRPr="004D239D">
        <w:rPr>
          <w:rFonts w:cs="Arial"/>
          <w:noProof w:val="0"/>
        </w:rPr>
        <w:t>- Vyhlásenie uchádzača ku konfliktu záujmov a o nezávislom stanovení ponuky</w:t>
      </w:r>
      <w:bookmarkEnd w:id="98"/>
    </w:p>
    <w:p w14:paraId="0BF3CC8C" w14:textId="77777777" w:rsidR="00D7469B" w:rsidRPr="004D239D" w:rsidRDefault="00D7469B" w:rsidP="00D7469B">
      <w:pPr>
        <w:rPr>
          <w:rFonts w:cs="Arial"/>
          <w:b/>
          <w:noProof w:val="0"/>
        </w:rPr>
      </w:pPr>
    </w:p>
    <w:p w14:paraId="22FACB89" w14:textId="41109B6A" w:rsidR="00D7469B" w:rsidRPr="004D239D" w:rsidRDefault="00D7469B" w:rsidP="00D7469B">
      <w:pPr>
        <w:jc w:val="center"/>
        <w:rPr>
          <w:rFonts w:cs="Arial"/>
          <w:b/>
          <w:noProof w:val="0"/>
          <w:sz w:val="28"/>
          <w:szCs w:val="28"/>
        </w:rPr>
      </w:pPr>
      <w:r w:rsidRPr="004D239D">
        <w:rPr>
          <w:rFonts w:cs="Arial"/>
          <w:b/>
          <w:bCs/>
          <w:noProof w:val="0"/>
          <w:sz w:val="28"/>
          <w:szCs w:val="28"/>
          <w:shd w:val="clear" w:color="auto" w:fill="FFFFFF" w:themeFill="background1"/>
        </w:rPr>
        <w:t>Vyhlásenie uch</w:t>
      </w:r>
      <w:r w:rsidR="00F8344C" w:rsidRPr="004D239D">
        <w:rPr>
          <w:rFonts w:cs="Arial"/>
          <w:b/>
          <w:bCs/>
          <w:noProof w:val="0"/>
          <w:sz w:val="28"/>
          <w:szCs w:val="28"/>
          <w:shd w:val="clear" w:color="auto" w:fill="FFFFFF" w:themeFill="background1"/>
        </w:rPr>
        <w:t xml:space="preserve">ádzača ku konfliktu záujmov a o </w:t>
      </w:r>
      <w:r w:rsidRPr="004D239D">
        <w:rPr>
          <w:rFonts w:cs="Arial"/>
          <w:b/>
          <w:bCs/>
          <w:noProof w:val="0"/>
          <w:sz w:val="28"/>
          <w:szCs w:val="28"/>
          <w:shd w:val="clear" w:color="auto" w:fill="FFFFFF" w:themeFill="background1"/>
        </w:rPr>
        <w:t>nezávislom stanovení ponuky</w:t>
      </w:r>
    </w:p>
    <w:p w14:paraId="1E85ADE7" w14:textId="77777777" w:rsidR="00D7469B" w:rsidRPr="004D239D" w:rsidRDefault="00D7469B" w:rsidP="00D7469B">
      <w:pPr>
        <w:rPr>
          <w:rFonts w:cs="Arial"/>
          <w:noProof w:val="0"/>
          <w:szCs w:val="20"/>
        </w:rPr>
      </w:pPr>
    </w:p>
    <w:p w14:paraId="04E0A0BE" w14:textId="77777777" w:rsidR="00D7469B" w:rsidRPr="004D239D" w:rsidRDefault="00D7469B" w:rsidP="00D7469B">
      <w:pPr>
        <w:rPr>
          <w:rFonts w:cs="Arial"/>
          <w:noProof w:val="0"/>
          <w:szCs w:val="20"/>
        </w:rPr>
      </w:pPr>
    </w:p>
    <w:p w14:paraId="096D4047" w14:textId="77777777" w:rsidR="00D7469B" w:rsidRPr="004D239D" w:rsidRDefault="00D7469B" w:rsidP="00D7469B">
      <w:pPr>
        <w:rPr>
          <w:rFonts w:cs="Arial"/>
          <w:b/>
          <w:noProof w:val="0"/>
          <w:sz w:val="20"/>
          <w:szCs w:val="20"/>
        </w:rPr>
      </w:pPr>
      <w:r w:rsidRPr="004D239D">
        <w:rPr>
          <w:rFonts w:cs="Arial"/>
          <w:b/>
          <w:noProof w:val="0"/>
          <w:sz w:val="20"/>
          <w:szCs w:val="20"/>
        </w:rPr>
        <w:t>Identifikácia verejného obstarávateľa:</w:t>
      </w:r>
    </w:p>
    <w:p w14:paraId="3F47909A" w14:textId="77777777" w:rsidR="00D7469B" w:rsidRPr="004D239D" w:rsidRDefault="00D7469B" w:rsidP="00D7469B">
      <w:pPr>
        <w:rPr>
          <w:rFonts w:cs="Arial"/>
          <w:b/>
          <w:noProof w:val="0"/>
          <w:sz w:val="20"/>
          <w:szCs w:val="20"/>
        </w:rPr>
      </w:pPr>
    </w:p>
    <w:tbl>
      <w:tblPr>
        <w:tblW w:w="5000" w:type="pct"/>
        <w:tblLook w:val="04A0" w:firstRow="1" w:lastRow="0" w:firstColumn="1" w:lastColumn="0" w:noHBand="0" w:noVBand="1"/>
      </w:tblPr>
      <w:tblGrid>
        <w:gridCol w:w="3545"/>
        <w:gridCol w:w="6093"/>
      </w:tblGrid>
      <w:tr w:rsidR="00D7469B" w:rsidRPr="004D239D" w14:paraId="451835E7" w14:textId="77777777" w:rsidTr="00D7469B">
        <w:tc>
          <w:tcPr>
            <w:tcW w:w="1839" w:type="pct"/>
            <w:shd w:val="clear" w:color="auto" w:fill="auto"/>
          </w:tcPr>
          <w:p w14:paraId="37832F40"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Názov:</w:t>
            </w:r>
          </w:p>
        </w:tc>
        <w:tc>
          <w:tcPr>
            <w:tcW w:w="3161" w:type="pct"/>
          </w:tcPr>
          <w:p w14:paraId="3EB872C8"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LESY Slovenskej republiky, štátny podnik (ďalej len „LESY SR“)</w:t>
            </w:r>
          </w:p>
        </w:tc>
      </w:tr>
      <w:tr w:rsidR="00D7469B" w:rsidRPr="004D239D" w14:paraId="4D5B103D" w14:textId="77777777" w:rsidTr="00D7469B">
        <w:tc>
          <w:tcPr>
            <w:tcW w:w="1839" w:type="pct"/>
            <w:shd w:val="clear" w:color="auto" w:fill="auto"/>
          </w:tcPr>
          <w:p w14:paraId="4CD8B130"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Sídlo:</w:t>
            </w:r>
          </w:p>
        </w:tc>
        <w:tc>
          <w:tcPr>
            <w:tcW w:w="3161" w:type="pct"/>
          </w:tcPr>
          <w:p w14:paraId="30126936"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Námestie SNP 8, 975 66 Banská Bystrica</w:t>
            </w:r>
          </w:p>
        </w:tc>
      </w:tr>
      <w:tr w:rsidR="00D7469B" w:rsidRPr="004D239D" w14:paraId="6F31130E" w14:textId="77777777" w:rsidTr="00D7469B">
        <w:tc>
          <w:tcPr>
            <w:tcW w:w="1839" w:type="pct"/>
            <w:shd w:val="clear" w:color="auto" w:fill="auto"/>
          </w:tcPr>
          <w:p w14:paraId="398AC2E9"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Zastúpený:</w:t>
            </w:r>
          </w:p>
        </w:tc>
        <w:tc>
          <w:tcPr>
            <w:tcW w:w="3161" w:type="pct"/>
          </w:tcPr>
          <w:p w14:paraId="1B643AD1" w14:textId="4B57F848" w:rsidR="00D7469B" w:rsidRPr="007F0060" w:rsidRDefault="004F2BDA" w:rsidP="00E51046">
            <w:pPr>
              <w:spacing w:line="360" w:lineRule="auto"/>
              <w:jc w:val="both"/>
              <w:rPr>
                <w:rFonts w:cs="Arial"/>
                <w:noProof w:val="0"/>
                <w:sz w:val="20"/>
                <w:szCs w:val="20"/>
                <w:highlight w:val="yellow"/>
              </w:rPr>
            </w:pPr>
            <w:r w:rsidRPr="004F2BDA">
              <w:rPr>
                <w:rFonts w:cs="Arial"/>
                <w:noProof w:val="0"/>
                <w:sz w:val="20"/>
                <w:szCs w:val="20"/>
              </w:rPr>
              <w:t xml:space="preserve">JUDr. Tibor Menyhart </w:t>
            </w:r>
            <w:r w:rsidR="00185305" w:rsidRPr="00BF3507">
              <w:rPr>
                <w:rFonts w:cs="Arial"/>
                <w:sz w:val="20"/>
                <w:szCs w:val="20"/>
              </w:rPr>
              <w:t>- generálny riaditeľ</w:t>
            </w:r>
          </w:p>
        </w:tc>
      </w:tr>
      <w:tr w:rsidR="00D7469B" w:rsidRPr="004D239D" w14:paraId="3B05FCDA" w14:textId="77777777" w:rsidTr="00D7469B">
        <w:tc>
          <w:tcPr>
            <w:tcW w:w="1839" w:type="pct"/>
            <w:shd w:val="clear" w:color="auto" w:fill="auto"/>
          </w:tcPr>
          <w:p w14:paraId="48B4E397"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IČO:</w:t>
            </w:r>
          </w:p>
        </w:tc>
        <w:tc>
          <w:tcPr>
            <w:tcW w:w="3161" w:type="pct"/>
          </w:tcPr>
          <w:p w14:paraId="5E8BFA16"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36038351</w:t>
            </w:r>
          </w:p>
        </w:tc>
      </w:tr>
      <w:tr w:rsidR="00D7469B" w:rsidRPr="004D239D" w14:paraId="44717858" w14:textId="77777777" w:rsidTr="00D7469B">
        <w:tc>
          <w:tcPr>
            <w:tcW w:w="1839" w:type="pct"/>
            <w:shd w:val="clear" w:color="auto" w:fill="auto"/>
          </w:tcPr>
          <w:p w14:paraId="6FC20F62"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DIČ:</w:t>
            </w:r>
          </w:p>
        </w:tc>
        <w:tc>
          <w:tcPr>
            <w:tcW w:w="3161" w:type="pct"/>
          </w:tcPr>
          <w:p w14:paraId="02D51ACA" w14:textId="77777777" w:rsidR="00D7469B" w:rsidRPr="004D239D" w:rsidRDefault="00D7469B" w:rsidP="00D7469B">
            <w:pPr>
              <w:spacing w:line="360" w:lineRule="auto"/>
              <w:jc w:val="both"/>
              <w:rPr>
                <w:rFonts w:cs="Arial"/>
                <w:noProof w:val="0"/>
                <w:sz w:val="20"/>
                <w:szCs w:val="20"/>
              </w:rPr>
            </w:pPr>
            <w:r w:rsidRPr="004D239D">
              <w:rPr>
                <w:rFonts w:cs="Arial"/>
                <w:noProof w:val="0"/>
                <w:sz w:val="20"/>
                <w:szCs w:val="20"/>
              </w:rPr>
              <w:t>2020087982</w:t>
            </w:r>
          </w:p>
        </w:tc>
      </w:tr>
      <w:tr w:rsidR="00D7469B" w:rsidRPr="004D239D" w14:paraId="004F0EB2" w14:textId="77777777" w:rsidTr="00D7469B">
        <w:tc>
          <w:tcPr>
            <w:tcW w:w="1839" w:type="pct"/>
            <w:shd w:val="clear" w:color="auto" w:fill="auto"/>
          </w:tcPr>
          <w:p w14:paraId="5022B451"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 xml:space="preserve">IČ </w:t>
            </w:r>
            <w:r w:rsidRPr="004D239D">
              <w:rPr>
                <w:rFonts w:cs="Arial"/>
                <w:noProof w:val="0"/>
                <w:sz w:val="20"/>
                <w:szCs w:val="20"/>
              </w:rPr>
              <w:softHyphen/>
              <w:t>DPH:</w:t>
            </w:r>
          </w:p>
        </w:tc>
        <w:tc>
          <w:tcPr>
            <w:tcW w:w="3161" w:type="pct"/>
          </w:tcPr>
          <w:p w14:paraId="5E6C6AEE" w14:textId="77777777" w:rsidR="00D7469B" w:rsidRPr="004D239D" w:rsidRDefault="00D7469B" w:rsidP="00D7469B">
            <w:pPr>
              <w:spacing w:line="360" w:lineRule="auto"/>
              <w:rPr>
                <w:rFonts w:cs="Arial"/>
                <w:noProof w:val="0"/>
                <w:sz w:val="20"/>
                <w:szCs w:val="20"/>
              </w:rPr>
            </w:pPr>
            <w:r w:rsidRPr="004D239D">
              <w:rPr>
                <w:rFonts w:cs="Arial"/>
                <w:noProof w:val="0"/>
                <w:sz w:val="20"/>
                <w:szCs w:val="20"/>
              </w:rPr>
              <w:t>SK2020087982</w:t>
            </w:r>
          </w:p>
        </w:tc>
      </w:tr>
    </w:tbl>
    <w:p w14:paraId="73F37B28" w14:textId="77777777" w:rsidR="00D7469B" w:rsidRPr="004D239D" w:rsidRDefault="00D7469B" w:rsidP="00D7469B">
      <w:pPr>
        <w:pStyle w:val="Zkladntext1"/>
        <w:shd w:val="clear" w:color="auto" w:fill="auto"/>
        <w:spacing w:line="240" w:lineRule="auto"/>
        <w:rPr>
          <w:rFonts w:ascii="Arial" w:hAnsi="Arial" w:cs="Arial"/>
          <w:b/>
          <w:sz w:val="20"/>
        </w:rPr>
      </w:pPr>
    </w:p>
    <w:p w14:paraId="5EC8AC16" w14:textId="77777777" w:rsidR="00D7469B" w:rsidRPr="004D239D" w:rsidRDefault="00D7469B" w:rsidP="00D7469B">
      <w:pPr>
        <w:pStyle w:val="Zkladntext1"/>
        <w:shd w:val="clear" w:color="auto" w:fill="auto"/>
        <w:spacing w:line="240" w:lineRule="auto"/>
        <w:rPr>
          <w:rFonts w:ascii="Arial" w:hAnsi="Arial" w:cs="Arial"/>
          <w:b/>
          <w:sz w:val="20"/>
        </w:rPr>
      </w:pPr>
      <w:r w:rsidRPr="004D239D">
        <w:rPr>
          <w:rFonts w:ascii="Arial" w:hAnsi="Arial" w:cs="Arial"/>
          <w:b/>
          <w:sz w:val="20"/>
        </w:rPr>
        <w:t>Uchádzač:</w:t>
      </w:r>
    </w:p>
    <w:tbl>
      <w:tblPr>
        <w:tblW w:w="5000" w:type="pct"/>
        <w:tblLook w:val="04A0" w:firstRow="1" w:lastRow="0" w:firstColumn="1" w:lastColumn="0" w:noHBand="0" w:noVBand="1"/>
      </w:tblPr>
      <w:tblGrid>
        <w:gridCol w:w="3545"/>
        <w:gridCol w:w="6093"/>
      </w:tblGrid>
      <w:tr w:rsidR="00D7469B" w:rsidRPr="004D239D" w14:paraId="544E70B5" w14:textId="77777777" w:rsidTr="00D7469B">
        <w:tc>
          <w:tcPr>
            <w:tcW w:w="1839" w:type="pct"/>
            <w:shd w:val="clear" w:color="auto" w:fill="auto"/>
          </w:tcPr>
          <w:p w14:paraId="537EA846" w14:textId="77777777" w:rsidR="00D7469B" w:rsidRPr="004D239D" w:rsidRDefault="00D7469B" w:rsidP="00D7469B">
            <w:pPr>
              <w:spacing w:line="360" w:lineRule="auto"/>
              <w:rPr>
                <w:rFonts w:cs="Arial"/>
                <w:b/>
                <w:noProof w:val="0"/>
                <w:sz w:val="20"/>
                <w:szCs w:val="20"/>
              </w:rPr>
            </w:pPr>
            <w:r w:rsidRPr="004D239D">
              <w:rPr>
                <w:rFonts w:cs="Arial"/>
                <w:noProof w:val="0"/>
                <w:sz w:val="20"/>
                <w:szCs w:val="20"/>
              </w:rPr>
              <w:t>Obchodný názov:</w:t>
            </w:r>
          </w:p>
        </w:tc>
        <w:tc>
          <w:tcPr>
            <w:tcW w:w="3161" w:type="pct"/>
            <w:tcBorders>
              <w:bottom w:val="dashed" w:sz="4" w:space="0" w:color="auto"/>
            </w:tcBorders>
            <w:shd w:val="clear" w:color="auto" w:fill="auto"/>
          </w:tcPr>
          <w:p w14:paraId="3D0A6EEE" w14:textId="77777777" w:rsidR="00D7469B" w:rsidRPr="004D239D" w:rsidRDefault="00D7469B" w:rsidP="00D7469B">
            <w:pPr>
              <w:spacing w:line="360" w:lineRule="auto"/>
              <w:rPr>
                <w:rFonts w:cs="Arial"/>
                <w:noProof w:val="0"/>
                <w:sz w:val="20"/>
                <w:szCs w:val="20"/>
              </w:rPr>
            </w:pPr>
          </w:p>
        </w:tc>
      </w:tr>
      <w:tr w:rsidR="00D7469B" w:rsidRPr="004D239D" w14:paraId="0E90AD27" w14:textId="77777777" w:rsidTr="00D7469B">
        <w:tc>
          <w:tcPr>
            <w:tcW w:w="1839" w:type="pct"/>
            <w:shd w:val="clear" w:color="auto" w:fill="auto"/>
          </w:tcPr>
          <w:p w14:paraId="6046BE32" w14:textId="77777777" w:rsidR="00D7469B" w:rsidRPr="004D239D" w:rsidRDefault="00D7469B" w:rsidP="00D7469B">
            <w:pPr>
              <w:spacing w:line="360" w:lineRule="auto"/>
              <w:rPr>
                <w:rFonts w:cs="Arial"/>
                <w:b/>
                <w:noProof w:val="0"/>
                <w:sz w:val="20"/>
                <w:szCs w:val="20"/>
              </w:rPr>
            </w:pPr>
            <w:r w:rsidRPr="004D239D">
              <w:rPr>
                <w:rFonts w:cs="Arial"/>
                <w:noProof w:val="0"/>
                <w:sz w:val="20"/>
                <w:szCs w:val="20"/>
              </w:rPr>
              <w:t>Sídlo:</w:t>
            </w:r>
          </w:p>
        </w:tc>
        <w:tc>
          <w:tcPr>
            <w:tcW w:w="3161" w:type="pct"/>
            <w:tcBorders>
              <w:top w:val="dashed" w:sz="4" w:space="0" w:color="auto"/>
              <w:bottom w:val="dashed" w:sz="4" w:space="0" w:color="auto"/>
            </w:tcBorders>
            <w:shd w:val="clear" w:color="auto" w:fill="auto"/>
          </w:tcPr>
          <w:p w14:paraId="14FB7A54" w14:textId="77777777" w:rsidR="00D7469B" w:rsidRPr="004D239D" w:rsidRDefault="00D7469B" w:rsidP="00D7469B">
            <w:pPr>
              <w:spacing w:line="360" w:lineRule="auto"/>
              <w:rPr>
                <w:rFonts w:cs="Arial"/>
                <w:noProof w:val="0"/>
                <w:sz w:val="20"/>
                <w:szCs w:val="20"/>
              </w:rPr>
            </w:pPr>
          </w:p>
        </w:tc>
      </w:tr>
      <w:tr w:rsidR="00D7469B" w:rsidRPr="004D239D" w14:paraId="067C7600" w14:textId="77777777" w:rsidTr="00D7469B">
        <w:tc>
          <w:tcPr>
            <w:tcW w:w="1839" w:type="pct"/>
            <w:shd w:val="clear" w:color="auto" w:fill="auto"/>
          </w:tcPr>
          <w:p w14:paraId="5F4F7354" w14:textId="77777777" w:rsidR="00D7469B" w:rsidRPr="004D239D" w:rsidRDefault="00D7469B" w:rsidP="00D7469B">
            <w:pPr>
              <w:spacing w:line="360" w:lineRule="auto"/>
              <w:rPr>
                <w:rFonts w:cs="Arial"/>
                <w:b/>
                <w:noProof w:val="0"/>
                <w:sz w:val="20"/>
                <w:szCs w:val="20"/>
              </w:rPr>
            </w:pPr>
            <w:r w:rsidRPr="004D239D">
              <w:rPr>
                <w:rFonts w:cs="Arial"/>
                <w:noProof w:val="0"/>
                <w:sz w:val="20"/>
                <w:szCs w:val="20"/>
              </w:rPr>
              <w:t>IČO:</w:t>
            </w:r>
          </w:p>
        </w:tc>
        <w:tc>
          <w:tcPr>
            <w:tcW w:w="3161" w:type="pct"/>
            <w:tcBorders>
              <w:top w:val="dashed" w:sz="4" w:space="0" w:color="auto"/>
              <w:bottom w:val="dashed" w:sz="4" w:space="0" w:color="auto"/>
            </w:tcBorders>
            <w:shd w:val="clear" w:color="auto" w:fill="auto"/>
          </w:tcPr>
          <w:p w14:paraId="06084645" w14:textId="77777777" w:rsidR="00D7469B" w:rsidRPr="004D239D" w:rsidRDefault="00D7469B" w:rsidP="00D7469B">
            <w:pPr>
              <w:spacing w:line="360" w:lineRule="auto"/>
              <w:rPr>
                <w:rFonts w:cs="Arial"/>
                <w:noProof w:val="0"/>
                <w:sz w:val="20"/>
                <w:szCs w:val="20"/>
              </w:rPr>
            </w:pPr>
          </w:p>
        </w:tc>
      </w:tr>
      <w:tr w:rsidR="00D7469B" w:rsidRPr="004D239D" w14:paraId="2336877F" w14:textId="77777777" w:rsidTr="00D7469B">
        <w:tc>
          <w:tcPr>
            <w:tcW w:w="1839" w:type="pct"/>
            <w:shd w:val="clear" w:color="auto" w:fill="auto"/>
          </w:tcPr>
          <w:p w14:paraId="6FC78290" w14:textId="77777777" w:rsidR="00D7469B" w:rsidRPr="004D239D" w:rsidRDefault="00D7469B" w:rsidP="00D7469B">
            <w:pPr>
              <w:spacing w:line="360" w:lineRule="auto"/>
              <w:rPr>
                <w:rFonts w:cs="Arial"/>
                <w:noProof w:val="0"/>
                <w:color w:val="000000" w:themeColor="text1"/>
                <w:sz w:val="20"/>
                <w:szCs w:val="20"/>
              </w:rPr>
            </w:pPr>
            <w:r w:rsidRPr="004D239D">
              <w:rPr>
                <w:rFonts w:cs="Arial"/>
                <w:noProof w:val="0"/>
                <w:color w:val="000000" w:themeColor="text1"/>
                <w:sz w:val="20"/>
                <w:szCs w:val="20"/>
              </w:rPr>
              <w:t>Meno a priezvisko osoby oprávnenej konať v mene spoločnosti:</w:t>
            </w:r>
          </w:p>
        </w:tc>
        <w:tc>
          <w:tcPr>
            <w:tcW w:w="3161" w:type="pct"/>
            <w:tcBorders>
              <w:top w:val="dashed" w:sz="4" w:space="0" w:color="auto"/>
              <w:bottom w:val="dashed" w:sz="4" w:space="0" w:color="auto"/>
            </w:tcBorders>
            <w:shd w:val="clear" w:color="auto" w:fill="auto"/>
          </w:tcPr>
          <w:p w14:paraId="53E8C0BA" w14:textId="77777777" w:rsidR="00D7469B" w:rsidRPr="004D239D" w:rsidRDefault="00D7469B" w:rsidP="00D7469B">
            <w:pPr>
              <w:spacing w:line="360" w:lineRule="auto"/>
              <w:rPr>
                <w:rFonts w:cs="Arial"/>
                <w:noProof w:val="0"/>
                <w:sz w:val="20"/>
                <w:szCs w:val="20"/>
              </w:rPr>
            </w:pPr>
          </w:p>
        </w:tc>
      </w:tr>
    </w:tbl>
    <w:p w14:paraId="7DF8EA80" w14:textId="77777777" w:rsidR="00D7469B" w:rsidRPr="004D239D" w:rsidRDefault="00D7469B" w:rsidP="00D7469B">
      <w:pPr>
        <w:jc w:val="both"/>
        <w:rPr>
          <w:rFonts w:cs="Arial"/>
          <w:noProof w:val="0"/>
          <w:color w:val="000000" w:themeColor="text1"/>
          <w:sz w:val="20"/>
          <w:szCs w:val="20"/>
        </w:rPr>
      </w:pPr>
    </w:p>
    <w:p w14:paraId="514928C2" w14:textId="4C949849" w:rsidR="00D7469B" w:rsidRPr="00BF3507" w:rsidRDefault="00D7469B" w:rsidP="00D7469B">
      <w:pPr>
        <w:jc w:val="both"/>
        <w:rPr>
          <w:rFonts w:cs="Arial"/>
          <w:b/>
          <w:noProof w:val="0"/>
          <w:sz w:val="20"/>
          <w:szCs w:val="20"/>
        </w:rPr>
      </w:pPr>
      <w:r w:rsidRPr="004D239D">
        <w:rPr>
          <w:rFonts w:cs="Arial"/>
          <w:noProof w:val="0"/>
          <w:color w:val="000000" w:themeColor="text1"/>
          <w:sz w:val="20"/>
          <w:szCs w:val="20"/>
        </w:rPr>
        <w:t xml:space="preserve">Ako uchádzač, ktorý predkladá ponuku vo verejnom obstarávaní na predmet zákazky s názvom: </w:t>
      </w:r>
      <w:r w:rsidR="009D694F" w:rsidRPr="00BF3507">
        <w:rPr>
          <w:rFonts w:cs="Arial"/>
          <w:b/>
          <w:noProof w:val="0"/>
          <w:sz w:val="20"/>
          <w:szCs w:val="20"/>
        </w:rPr>
        <w:t>„</w:t>
      </w:r>
      <w:r w:rsidR="00613E6A" w:rsidRPr="00613E6A">
        <w:rPr>
          <w:rFonts w:cs="Arial"/>
          <w:b/>
          <w:noProof w:val="0"/>
          <w:sz w:val="20"/>
          <w:szCs w:val="20"/>
        </w:rPr>
        <w:t xml:space="preserve">Podkladové palety pre OZ </w:t>
      </w:r>
      <w:proofErr w:type="spellStart"/>
      <w:r w:rsidR="00613E6A" w:rsidRPr="00613E6A">
        <w:rPr>
          <w:rFonts w:cs="Arial"/>
          <w:b/>
          <w:noProof w:val="0"/>
          <w:sz w:val="20"/>
          <w:szCs w:val="20"/>
        </w:rPr>
        <w:t>Semenoles</w:t>
      </w:r>
      <w:proofErr w:type="spellEnd"/>
      <w:r w:rsidR="009D694F" w:rsidRPr="00BF3507">
        <w:rPr>
          <w:rFonts w:cs="Arial"/>
          <w:b/>
          <w:noProof w:val="0"/>
          <w:sz w:val="20"/>
          <w:szCs w:val="20"/>
        </w:rPr>
        <w:t>“</w:t>
      </w:r>
      <w:r w:rsidRPr="00BF3507">
        <w:rPr>
          <w:rFonts w:cs="Arial"/>
          <w:b/>
          <w:noProof w:val="0"/>
          <w:sz w:val="20"/>
          <w:szCs w:val="20"/>
        </w:rPr>
        <w:t>,</w:t>
      </w:r>
    </w:p>
    <w:p w14:paraId="7EAD88D8" w14:textId="77777777" w:rsidR="00D7469B" w:rsidRPr="004D239D" w:rsidRDefault="00D7469B" w:rsidP="00D7469B">
      <w:pPr>
        <w:jc w:val="both"/>
        <w:rPr>
          <w:rFonts w:cs="Arial"/>
          <w:noProof w:val="0"/>
          <w:color w:val="000000" w:themeColor="text1"/>
          <w:sz w:val="20"/>
          <w:szCs w:val="20"/>
        </w:rPr>
      </w:pPr>
    </w:p>
    <w:p w14:paraId="6267B5A9" w14:textId="77777777" w:rsidR="00D7469B" w:rsidRPr="004D239D" w:rsidRDefault="00D7469B" w:rsidP="00D7469B">
      <w:pPr>
        <w:jc w:val="center"/>
        <w:rPr>
          <w:rFonts w:cs="Arial"/>
          <w:b/>
          <w:noProof w:val="0"/>
          <w:color w:val="000000" w:themeColor="text1"/>
          <w:sz w:val="20"/>
          <w:szCs w:val="20"/>
        </w:rPr>
      </w:pPr>
      <w:r w:rsidRPr="004D239D">
        <w:rPr>
          <w:rFonts w:cs="Arial"/>
          <w:b/>
          <w:noProof w:val="0"/>
          <w:color w:val="000000" w:themeColor="text1"/>
          <w:sz w:val="20"/>
          <w:szCs w:val="20"/>
        </w:rPr>
        <w:t>týmto čestne vyhlasujem, že</w:t>
      </w:r>
    </w:p>
    <w:p w14:paraId="72D84583" w14:textId="77777777" w:rsidR="00D7469B" w:rsidRPr="004D239D" w:rsidRDefault="00D7469B" w:rsidP="00D7469B">
      <w:pPr>
        <w:shd w:val="clear" w:color="auto" w:fill="FFFFFF" w:themeFill="background1"/>
        <w:jc w:val="both"/>
        <w:rPr>
          <w:rFonts w:cs="Arial"/>
          <w:noProof w:val="0"/>
          <w:szCs w:val="20"/>
        </w:rPr>
      </w:pPr>
    </w:p>
    <w:p w14:paraId="6DEFA5FA" w14:textId="77777777" w:rsidR="00D7469B" w:rsidRPr="004D239D" w:rsidRDefault="00D7469B" w:rsidP="000C3E56">
      <w:pPr>
        <w:pStyle w:val="Odsekzoznamu"/>
        <w:numPr>
          <w:ilvl w:val="0"/>
          <w:numId w:val="8"/>
        </w:numPr>
        <w:shd w:val="clear" w:color="auto" w:fill="FFFFFF" w:themeFill="background1"/>
        <w:jc w:val="both"/>
        <w:rPr>
          <w:rFonts w:cs="Arial"/>
          <w:noProof w:val="0"/>
          <w:sz w:val="20"/>
          <w:szCs w:val="20"/>
        </w:rPr>
      </w:pPr>
      <w:r w:rsidRPr="004D239D">
        <w:rPr>
          <w:rFonts w:cs="Arial"/>
          <w:noProof w:val="0"/>
          <w:sz w:val="20"/>
          <w:szCs w:val="20"/>
        </w:rPr>
        <w:t>v súvislosti s uvedeným postupom zadávania zákazky potvrdzujem neprítomnosť konfliktu záujmov v tom, že:</w:t>
      </w:r>
    </w:p>
    <w:p w14:paraId="1DBF5D89" w14:textId="1A906CB9" w:rsidR="00D7469B" w:rsidRPr="004D239D" w:rsidRDefault="00D7469B" w:rsidP="000C3E56">
      <w:pPr>
        <w:pStyle w:val="Odsekzoznamu"/>
        <w:numPr>
          <w:ilvl w:val="1"/>
          <w:numId w:val="9"/>
        </w:numPr>
        <w:shd w:val="clear" w:color="auto" w:fill="FFFFFF" w:themeFill="background1"/>
        <w:ind w:left="709" w:hanging="425"/>
        <w:jc w:val="both"/>
        <w:rPr>
          <w:rFonts w:cs="Arial"/>
          <w:noProof w:val="0"/>
          <w:sz w:val="20"/>
          <w:szCs w:val="20"/>
        </w:rPr>
      </w:pPr>
      <w:r w:rsidRPr="004D239D">
        <w:rPr>
          <w:rFonts w:cs="Arial"/>
          <w:noProof w:val="0"/>
          <w:sz w:val="20"/>
          <w:szCs w:val="20"/>
        </w:rPr>
        <w:t xml:space="preserve">nevyvíjal som a nebudem vyvíjať voči žiadnej osobe na strane verejného obstarávateľa, ktorá je alebo by mohla byť zainteresovanou osobou v zmysle ustanovenia § 23 ods. 3 </w:t>
      </w:r>
      <w:r w:rsidR="00B22F21" w:rsidRPr="004D239D">
        <w:rPr>
          <w:rFonts w:cs="Arial"/>
          <w:noProof w:val="0"/>
          <w:sz w:val="20"/>
          <w:szCs w:val="20"/>
        </w:rPr>
        <w:t>ZVO</w:t>
      </w:r>
      <w:r w:rsidRPr="004D239D">
        <w:rPr>
          <w:rFonts w:cs="Arial"/>
          <w:noProof w:val="0"/>
          <w:sz w:val="20"/>
          <w:szCs w:val="20"/>
        </w:rPr>
        <w:t xml:space="preserve"> (ďalej len „zainteresovaná osoba“), akékoľvek aktivity, ktoré by mohli viesť k zvýhodneniu postavenia uchádzača v postupe tohto verejného obstarávania;</w:t>
      </w:r>
    </w:p>
    <w:p w14:paraId="51741208" w14:textId="77777777" w:rsidR="00D7469B" w:rsidRPr="004D239D" w:rsidRDefault="00D7469B" w:rsidP="000C3E56">
      <w:pPr>
        <w:pStyle w:val="Odsekzoznamu"/>
        <w:numPr>
          <w:ilvl w:val="1"/>
          <w:numId w:val="9"/>
        </w:numPr>
        <w:shd w:val="clear" w:color="auto" w:fill="FFFFFF" w:themeFill="background1"/>
        <w:ind w:left="709" w:hanging="425"/>
        <w:jc w:val="both"/>
        <w:rPr>
          <w:rFonts w:cs="Arial"/>
          <w:noProof w:val="0"/>
          <w:sz w:val="20"/>
          <w:szCs w:val="20"/>
        </w:rPr>
      </w:pPr>
      <w:r w:rsidRPr="004D239D">
        <w:rPr>
          <w:rFonts w:cs="Arial"/>
          <w:noProof w:val="0"/>
          <w:sz w:val="20"/>
          <w:szCs w:val="20"/>
        </w:rPr>
        <w:t>neposkytol som a neposkytnem akejkoľvek čo i len potenciálne zainteresovanej osobe priamo alebo nepriamo akúkoľvek finančnú alebo vecnú výhodu ako motiváciu alebo odmenu súvisiacu so zadaním tejto zákazky;</w:t>
      </w:r>
    </w:p>
    <w:p w14:paraId="6CE49EC3" w14:textId="21A9B141" w:rsidR="00D7469B" w:rsidRDefault="00D7469B" w:rsidP="000C3E56">
      <w:pPr>
        <w:pStyle w:val="Odsekzoznamu"/>
        <w:numPr>
          <w:ilvl w:val="1"/>
          <w:numId w:val="9"/>
        </w:numPr>
        <w:shd w:val="clear" w:color="auto" w:fill="FFFFFF" w:themeFill="background1"/>
        <w:ind w:left="709" w:hanging="425"/>
        <w:jc w:val="both"/>
        <w:rPr>
          <w:rFonts w:cs="Arial"/>
          <w:noProof w:val="0"/>
          <w:sz w:val="20"/>
          <w:szCs w:val="20"/>
        </w:rPr>
      </w:pPr>
      <w:r w:rsidRPr="004D239D">
        <w:rPr>
          <w:rFonts w:cs="Arial"/>
          <w:noProof w:val="0"/>
          <w:sz w:val="20"/>
          <w:szCs w:val="20"/>
        </w:rPr>
        <w:t>budem bezodkladne informovať verejného obstarávateľa o akejkoľvek situácii, ktorá je považovaná za konflikt záujmov, alebo ktorá by mohla viesť ku konfliktu záujmov kedykoľvek v priebehu procesu verejného obstarávania.</w:t>
      </w:r>
    </w:p>
    <w:p w14:paraId="0601D672" w14:textId="77777777" w:rsidR="007F0060" w:rsidRPr="007F0060" w:rsidRDefault="007F0060" w:rsidP="007F0060">
      <w:pPr>
        <w:shd w:val="clear" w:color="auto" w:fill="FFFFFF" w:themeFill="background1"/>
        <w:jc w:val="both"/>
        <w:rPr>
          <w:rFonts w:cs="Arial"/>
          <w:noProof w:val="0"/>
          <w:sz w:val="20"/>
          <w:szCs w:val="20"/>
        </w:rPr>
      </w:pPr>
    </w:p>
    <w:p w14:paraId="19AB8139" w14:textId="77777777" w:rsidR="00D7469B" w:rsidRPr="004D239D" w:rsidRDefault="00D7469B" w:rsidP="000C3E56">
      <w:pPr>
        <w:pStyle w:val="Odsekzoznamu"/>
        <w:numPr>
          <w:ilvl w:val="0"/>
          <w:numId w:val="8"/>
        </w:numPr>
        <w:shd w:val="clear" w:color="auto" w:fill="FFFFFF" w:themeFill="background1"/>
        <w:jc w:val="both"/>
        <w:rPr>
          <w:rFonts w:cs="Arial"/>
          <w:noProof w:val="0"/>
          <w:sz w:val="20"/>
          <w:szCs w:val="20"/>
        </w:rPr>
      </w:pPr>
      <w:r w:rsidRPr="004D239D">
        <w:rPr>
          <w:rFonts w:cs="Arial"/>
          <w:noProof w:val="0"/>
          <w:sz w:val="20"/>
          <w:szCs w:val="20"/>
        </w:rPr>
        <w:t>v súvislosti s uvedeným postupom zadávania zákazky potvrdzujem nezávislé stanovenie ponuky v tom, že:</w:t>
      </w:r>
    </w:p>
    <w:p w14:paraId="63892E36" w14:textId="77777777" w:rsidR="00D7469B" w:rsidRPr="004D239D" w:rsidRDefault="00D7469B" w:rsidP="000C3E56">
      <w:pPr>
        <w:pStyle w:val="Odsekzoznamu"/>
        <w:numPr>
          <w:ilvl w:val="1"/>
          <w:numId w:val="10"/>
        </w:numPr>
        <w:shd w:val="clear" w:color="auto" w:fill="FFFFFF" w:themeFill="background1"/>
        <w:ind w:left="709" w:hanging="425"/>
        <w:jc w:val="both"/>
        <w:rPr>
          <w:rFonts w:cs="Arial"/>
          <w:noProof w:val="0"/>
          <w:sz w:val="20"/>
          <w:szCs w:val="20"/>
        </w:rPr>
      </w:pPr>
      <w:r w:rsidRPr="004D239D">
        <w:rPr>
          <w:rFonts w:cs="Arial"/>
          <w:noProof w:val="0"/>
          <w:sz w:val="20"/>
          <w:szCs w:val="20"/>
        </w:rPr>
        <w:t>ako predkladateľ ponuky som sa nedohodol na ponukách s inými konkurentmi v predmetnom verejnom obstarávaní, konkurentom na účely tohto vyhlásenia sa pritom rozumie každý podnikateľ, okrem predkladateľa ponuky, ktorý</w:t>
      </w:r>
    </w:p>
    <w:p w14:paraId="20BECAE6" w14:textId="77777777" w:rsidR="00D7469B" w:rsidRPr="004D239D" w:rsidRDefault="00D7469B" w:rsidP="00A07F53">
      <w:pPr>
        <w:pStyle w:val="Odsekzoznamu"/>
        <w:numPr>
          <w:ilvl w:val="2"/>
          <w:numId w:val="45"/>
        </w:numPr>
        <w:shd w:val="clear" w:color="auto" w:fill="FFFFFF" w:themeFill="background1"/>
        <w:jc w:val="both"/>
        <w:rPr>
          <w:rFonts w:cs="Arial"/>
          <w:noProof w:val="0"/>
          <w:sz w:val="20"/>
          <w:szCs w:val="20"/>
        </w:rPr>
      </w:pPr>
      <w:r w:rsidRPr="004D239D">
        <w:rPr>
          <w:rFonts w:cs="Arial"/>
          <w:noProof w:val="0"/>
          <w:sz w:val="20"/>
          <w:szCs w:val="20"/>
        </w:rPr>
        <w:t>je uchádzačom v predmetnom verejnom obstarávaní</w:t>
      </w:r>
    </w:p>
    <w:p w14:paraId="527AA801" w14:textId="0C0FA46F" w:rsidR="00D7469B" w:rsidRPr="004D239D" w:rsidRDefault="00D7469B" w:rsidP="00A07F53">
      <w:pPr>
        <w:pStyle w:val="Odsekzoznamu"/>
        <w:numPr>
          <w:ilvl w:val="2"/>
          <w:numId w:val="45"/>
        </w:numPr>
        <w:shd w:val="clear" w:color="auto" w:fill="FFFFFF" w:themeFill="background1"/>
        <w:jc w:val="both"/>
        <w:rPr>
          <w:rFonts w:cs="Arial"/>
          <w:noProof w:val="0"/>
          <w:sz w:val="20"/>
          <w:szCs w:val="20"/>
        </w:rPr>
      </w:pPr>
      <w:r w:rsidRPr="004D239D">
        <w:rPr>
          <w:rFonts w:cs="Arial"/>
          <w:noProof w:val="0"/>
          <w:sz w:val="20"/>
          <w:szCs w:val="20"/>
        </w:rPr>
        <w:t>by mohol len potenciálne predložiť ponuku v predmetnom verejnom obstarávaní</w:t>
      </w:r>
      <w:r w:rsidR="00B22F21" w:rsidRPr="004D239D">
        <w:rPr>
          <w:rFonts w:cs="Arial"/>
          <w:noProof w:val="0"/>
          <w:sz w:val="20"/>
          <w:szCs w:val="20"/>
        </w:rPr>
        <w:t xml:space="preserve">, </w:t>
      </w:r>
      <w:r w:rsidRPr="004D239D">
        <w:rPr>
          <w:rFonts w:cs="Arial"/>
          <w:noProof w:val="0"/>
          <w:sz w:val="20"/>
          <w:szCs w:val="20"/>
        </w:rPr>
        <w:t>a to s ohľadom na svoju kvalifikáciu, schopnosti, alebo skúsenosti,</w:t>
      </w:r>
    </w:p>
    <w:p w14:paraId="468C0F05" w14:textId="77777777" w:rsidR="00D7469B" w:rsidRPr="004D239D" w:rsidRDefault="00D7469B" w:rsidP="000C3E56">
      <w:pPr>
        <w:pStyle w:val="Odsekzoznamu"/>
        <w:numPr>
          <w:ilvl w:val="1"/>
          <w:numId w:val="10"/>
        </w:numPr>
        <w:shd w:val="clear" w:color="auto" w:fill="FFFFFF" w:themeFill="background1"/>
        <w:ind w:left="709" w:hanging="425"/>
        <w:jc w:val="both"/>
        <w:rPr>
          <w:rFonts w:cs="Arial"/>
          <w:noProof w:val="0"/>
          <w:sz w:val="20"/>
          <w:szCs w:val="20"/>
        </w:rPr>
      </w:pPr>
      <w:r w:rsidRPr="004D239D">
        <w:rPr>
          <w:rFonts w:cs="Arial"/>
          <w:noProof w:val="0"/>
          <w:sz w:val="20"/>
          <w:szCs w:val="20"/>
        </w:rPr>
        <w:lastRenderedPageBreak/>
        <w:t>že ceny, ako aj iné podmienky predkladanej ponuky ako predkladateľ ponuky som nesprístupnil iným konkurentom a že som ich priamo ani nepriamo nezverejnil;</w:t>
      </w:r>
    </w:p>
    <w:p w14:paraId="062918CC" w14:textId="286CD7AF" w:rsidR="00D7469B" w:rsidRPr="004D239D" w:rsidRDefault="00D7469B" w:rsidP="000C3E56">
      <w:pPr>
        <w:pStyle w:val="Odsekzoznamu"/>
        <w:numPr>
          <w:ilvl w:val="1"/>
          <w:numId w:val="10"/>
        </w:numPr>
        <w:shd w:val="clear" w:color="auto" w:fill="FFFFFF" w:themeFill="background1"/>
        <w:ind w:left="709" w:hanging="425"/>
        <w:jc w:val="both"/>
        <w:rPr>
          <w:rFonts w:cs="Arial"/>
          <w:noProof w:val="0"/>
          <w:sz w:val="20"/>
          <w:szCs w:val="20"/>
        </w:rPr>
      </w:pPr>
      <w:r w:rsidRPr="004D239D">
        <w:rPr>
          <w:rFonts w:cs="Arial"/>
          <w:noProof w:val="0"/>
          <w:sz w:val="20"/>
          <w:szCs w:val="20"/>
        </w:rPr>
        <w:t>že ceny, ako aj iné podmienky predkladanej ponuky, boli predkladateľom ponuky určené nezávisle od iných konkurentov bez akejkoľvek dohody, konzultácie, komunikácie s týmito konk</w:t>
      </w:r>
      <w:r w:rsidR="004D239D" w:rsidRPr="004D239D">
        <w:rPr>
          <w:rFonts w:cs="Arial"/>
          <w:noProof w:val="0"/>
          <w:sz w:val="20"/>
          <w:szCs w:val="20"/>
        </w:rPr>
        <w:t>urenti, ktorá by sa týkala (a) cien, (b) zámeru predložiť ponuku, (c</w:t>
      </w:r>
      <w:r w:rsidRPr="004D239D">
        <w:rPr>
          <w:rFonts w:cs="Arial"/>
          <w:noProof w:val="0"/>
          <w:sz w:val="20"/>
          <w:szCs w:val="20"/>
        </w:rPr>
        <w:t>) metód alebo faktorov ur</w:t>
      </w:r>
      <w:r w:rsidR="004D239D" w:rsidRPr="004D239D">
        <w:rPr>
          <w:rFonts w:cs="Arial"/>
          <w:noProof w:val="0"/>
          <w:sz w:val="20"/>
          <w:szCs w:val="20"/>
        </w:rPr>
        <w:t>čených na výpočet cien alebo (d</w:t>
      </w:r>
      <w:r w:rsidRPr="004D239D">
        <w:rPr>
          <w:rFonts w:cs="Arial"/>
          <w:noProof w:val="0"/>
          <w:sz w:val="20"/>
          <w:szCs w:val="20"/>
        </w:rPr>
        <w:t>) predloženia cenovej ponuky, ktorá by nespĺňala podmienky súťažných podkladov na dané verejné obstarávanie;</w:t>
      </w:r>
    </w:p>
    <w:p w14:paraId="71A905C0" w14:textId="77777777" w:rsidR="00D7469B" w:rsidRPr="004D239D" w:rsidRDefault="00D7469B" w:rsidP="000C3E56">
      <w:pPr>
        <w:pStyle w:val="Odsekzoznamu"/>
        <w:numPr>
          <w:ilvl w:val="1"/>
          <w:numId w:val="10"/>
        </w:numPr>
        <w:shd w:val="clear" w:color="auto" w:fill="FFFFFF" w:themeFill="background1"/>
        <w:ind w:left="709" w:hanging="425"/>
        <w:jc w:val="both"/>
        <w:rPr>
          <w:rFonts w:cs="Arial"/>
          <w:noProof w:val="0"/>
          <w:sz w:val="20"/>
          <w:szCs w:val="20"/>
        </w:rPr>
      </w:pPr>
      <w:r w:rsidRPr="004D239D">
        <w:rPr>
          <w:rFonts w:cs="Arial"/>
          <w:noProof w:val="0"/>
          <w:sz w:val="20"/>
          <w:szCs w:val="20"/>
        </w:rPr>
        <w:t xml:space="preserve">že ako predkladateľ ponuky nepodniknem žiadne kroky smerom ku konaniu uvedenému v bodoch 2.1 až 2.3 a ani sa nepokúsim žiadneho iného konkurenta naviesť na </w:t>
      </w:r>
      <w:proofErr w:type="spellStart"/>
      <w:r w:rsidRPr="004D239D">
        <w:rPr>
          <w:rFonts w:cs="Arial"/>
          <w:noProof w:val="0"/>
          <w:sz w:val="20"/>
          <w:szCs w:val="20"/>
        </w:rPr>
        <w:t>kolúziu</w:t>
      </w:r>
      <w:proofErr w:type="spellEnd"/>
      <w:r w:rsidRPr="004D239D">
        <w:rPr>
          <w:rFonts w:cs="Arial"/>
          <w:noProof w:val="0"/>
          <w:sz w:val="20"/>
          <w:szCs w:val="20"/>
        </w:rPr>
        <w:t xml:space="preserve"> v predmetnom verejnom obstarávaní;</w:t>
      </w:r>
    </w:p>
    <w:p w14:paraId="7C4E8710" w14:textId="6BD71178" w:rsidR="00D7469B" w:rsidRDefault="00D7469B" w:rsidP="000C3E56">
      <w:pPr>
        <w:pStyle w:val="Odsekzoznamu"/>
        <w:numPr>
          <w:ilvl w:val="1"/>
          <w:numId w:val="10"/>
        </w:numPr>
        <w:shd w:val="clear" w:color="auto" w:fill="FFFFFF" w:themeFill="background1"/>
        <w:ind w:left="709" w:hanging="425"/>
        <w:jc w:val="both"/>
        <w:rPr>
          <w:rFonts w:cs="Arial"/>
          <w:noProof w:val="0"/>
          <w:sz w:val="20"/>
          <w:szCs w:val="20"/>
        </w:rPr>
      </w:pPr>
      <w:r w:rsidRPr="004D239D">
        <w:rPr>
          <w:rFonts w:cs="Arial"/>
          <w:noProof w:val="0"/>
          <w:sz w:val="20"/>
          <w:szCs w:val="20"/>
        </w:rPr>
        <w:t>že ako predkladateľ ponuky som vstúpil do konzultácií, dohôd alebo dohovorov s nasledovnými konkurentmi ohľadom predmetného verejného obstarávania a ako predkladateľ ponuky uvádzam v priložených dokumentoch kompletné údaje o tejto skutočnosti vrátane identifikácie</w:t>
      </w:r>
      <w:r w:rsidRPr="00313EBF">
        <w:rPr>
          <w:rFonts w:cs="Arial"/>
          <w:noProof w:val="0"/>
          <w:sz w:val="20"/>
          <w:szCs w:val="20"/>
          <w:vertAlign w:val="superscript"/>
        </w:rPr>
        <w:t>1</w:t>
      </w:r>
      <w:r w:rsidRPr="004D239D">
        <w:rPr>
          <w:rFonts w:cs="Arial"/>
          <w:noProof w:val="0"/>
          <w:sz w:val="20"/>
          <w:szCs w:val="20"/>
        </w:rPr>
        <w:t xml:space="preserve"> týchto konkurentov, charakteru, dôvodov týchto konzultácií, komunikácie, dohôd alebo dohovorov. Týmto nie sú dotknuté vyhlásenia v bodoch 2.1 až 2.3, </w:t>
      </w:r>
    </w:p>
    <w:p w14:paraId="34C6141E" w14:textId="77777777" w:rsidR="007F0060" w:rsidRPr="007F0060" w:rsidRDefault="007F0060" w:rsidP="007F0060">
      <w:pPr>
        <w:shd w:val="clear" w:color="auto" w:fill="FFFFFF" w:themeFill="background1"/>
        <w:jc w:val="both"/>
        <w:rPr>
          <w:rFonts w:cs="Arial"/>
          <w:noProof w:val="0"/>
          <w:sz w:val="20"/>
          <w:szCs w:val="20"/>
        </w:rPr>
      </w:pPr>
    </w:p>
    <w:p w14:paraId="6BA07BCD" w14:textId="77777777" w:rsidR="00D7469B" w:rsidRPr="004D239D" w:rsidRDefault="00D7469B" w:rsidP="000C3E56">
      <w:pPr>
        <w:pStyle w:val="Odsekzoznamu"/>
        <w:numPr>
          <w:ilvl w:val="0"/>
          <w:numId w:val="8"/>
        </w:numPr>
        <w:shd w:val="clear" w:color="auto" w:fill="FFFFFF" w:themeFill="background1"/>
        <w:jc w:val="both"/>
        <w:rPr>
          <w:rFonts w:cs="Arial"/>
          <w:noProof w:val="0"/>
          <w:sz w:val="20"/>
          <w:szCs w:val="20"/>
        </w:rPr>
      </w:pPr>
      <w:r w:rsidRPr="004D239D">
        <w:rPr>
          <w:rFonts w:cs="Arial"/>
          <w:noProof w:val="0"/>
          <w:sz w:val="20"/>
          <w:szCs w:val="20"/>
        </w:rPr>
        <w:t xml:space="preserve">Ďalej vyhlasujem, že </w:t>
      </w:r>
    </w:p>
    <w:p w14:paraId="06BA6595" w14:textId="77777777" w:rsidR="00D7469B" w:rsidRPr="004D239D" w:rsidRDefault="00D7469B" w:rsidP="00165795">
      <w:pPr>
        <w:pStyle w:val="Odsekzoznamu"/>
        <w:numPr>
          <w:ilvl w:val="1"/>
          <w:numId w:val="24"/>
        </w:numPr>
        <w:shd w:val="clear" w:color="auto" w:fill="FFFFFF" w:themeFill="background1"/>
        <w:ind w:left="709" w:hanging="425"/>
        <w:jc w:val="both"/>
        <w:rPr>
          <w:rFonts w:cs="Arial"/>
          <w:noProof w:val="0"/>
          <w:sz w:val="20"/>
          <w:szCs w:val="20"/>
        </w:rPr>
      </w:pPr>
      <w:r w:rsidRPr="004D239D">
        <w:rPr>
          <w:rFonts w:cs="Arial"/>
          <w:noProof w:val="0"/>
          <w:sz w:val="20"/>
          <w:szCs w:val="20"/>
        </w:rPr>
        <w:t>všetky informácie a údaje predložené v ponuke, ako aj v tomto vyhlásení sú pravdivé, nekreslené a úplné</w:t>
      </w:r>
    </w:p>
    <w:p w14:paraId="37D7AD37" w14:textId="77777777" w:rsidR="00D7469B" w:rsidRPr="004D239D" w:rsidRDefault="00D7469B" w:rsidP="00165795">
      <w:pPr>
        <w:pStyle w:val="Odsekzoznamu"/>
        <w:numPr>
          <w:ilvl w:val="1"/>
          <w:numId w:val="24"/>
        </w:numPr>
        <w:shd w:val="clear" w:color="auto" w:fill="FFFFFF" w:themeFill="background1"/>
        <w:ind w:left="709" w:hanging="425"/>
        <w:jc w:val="both"/>
        <w:rPr>
          <w:rFonts w:cs="Arial"/>
          <w:noProof w:val="0"/>
          <w:sz w:val="20"/>
          <w:szCs w:val="20"/>
        </w:rPr>
      </w:pPr>
      <w:r w:rsidRPr="004D239D">
        <w:rPr>
          <w:rFonts w:cs="Arial"/>
          <w:noProof w:val="0"/>
          <w:sz w:val="20"/>
          <w:szCs w:val="20"/>
        </w:rPr>
        <w:t>som si prečítal a porozumel obsahu tohto vyhlásenia</w:t>
      </w:r>
    </w:p>
    <w:p w14:paraId="681CF7A3" w14:textId="77777777" w:rsidR="00D7469B" w:rsidRPr="004D239D" w:rsidRDefault="00D7469B" w:rsidP="00165795">
      <w:pPr>
        <w:pStyle w:val="Odsekzoznamu"/>
        <w:numPr>
          <w:ilvl w:val="1"/>
          <w:numId w:val="24"/>
        </w:numPr>
        <w:shd w:val="clear" w:color="auto" w:fill="FFFFFF" w:themeFill="background1"/>
        <w:ind w:left="709" w:hanging="425"/>
        <w:jc w:val="both"/>
        <w:rPr>
          <w:rFonts w:cs="Arial"/>
          <w:noProof w:val="0"/>
          <w:sz w:val="20"/>
          <w:szCs w:val="20"/>
        </w:rPr>
      </w:pPr>
      <w:r w:rsidRPr="004D239D">
        <w:rPr>
          <w:rFonts w:cs="Arial"/>
          <w:noProof w:val="0"/>
          <w:sz w:val="20"/>
          <w:szCs w:val="20"/>
        </w:rPr>
        <w:t>som si vedomý následkov potvrdenia nepravdivých informácií v tomto vyhlásení</w:t>
      </w:r>
    </w:p>
    <w:p w14:paraId="3A550E31" w14:textId="77777777" w:rsidR="00D7469B" w:rsidRPr="004D239D" w:rsidRDefault="00D7469B" w:rsidP="00D7469B">
      <w:pPr>
        <w:shd w:val="clear" w:color="auto" w:fill="FFFFFF" w:themeFill="background1"/>
        <w:rPr>
          <w:rFonts w:cs="Arial"/>
          <w:b/>
          <w:bCs/>
          <w:noProof w:val="0"/>
          <w:sz w:val="20"/>
          <w:szCs w:val="20"/>
        </w:rPr>
      </w:pPr>
      <w:r w:rsidRPr="004D239D">
        <w:rPr>
          <w:rFonts w:cs="Arial"/>
          <w:b/>
          <w:bCs/>
          <w:noProof w:val="0"/>
          <w:szCs w:val="20"/>
        </w:rPr>
        <w:t> </w:t>
      </w:r>
    </w:p>
    <w:p w14:paraId="6C0E4FCE" w14:textId="77777777" w:rsidR="00D7469B" w:rsidRPr="004D239D" w:rsidRDefault="00D7469B" w:rsidP="00D7469B">
      <w:pPr>
        <w:shd w:val="clear" w:color="auto" w:fill="FFFFFF"/>
        <w:ind w:left="357"/>
        <w:jc w:val="both"/>
        <w:rPr>
          <w:rFonts w:cs="Arial"/>
          <w:noProof w:val="0"/>
          <w:sz w:val="20"/>
          <w:szCs w:val="20"/>
        </w:rPr>
      </w:pPr>
    </w:p>
    <w:p w14:paraId="7C188226" w14:textId="77777777" w:rsidR="00D7469B" w:rsidRPr="004D239D" w:rsidRDefault="00D7469B" w:rsidP="00D7469B">
      <w:pPr>
        <w:shd w:val="clear" w:color="auto" w:fill="FFFFFF"/>
        <w:rPr>
          <w:rFonts w:cs="Arial"/>
          <w:noProof w:val="0"/>
          <w:color w:val="222222"/>
          <w:sz w:val="20"/>
          <w:szCs w:val="20"/>
        </w:rPr>
      </w:pPr>
      <w:r w:rsidRPr="004D239D">
        <w:rPr>
          <w:rFonts w:cs="Arial"/>
          <w:noProof w:val="0"/>
          <w:color w:val="222222"/>
          <w:sz w:val="20"/>
          <w:szCs w:val="20"/>
        </w:rPr>
        <w:t>V .................................... dňa .................</w:t>
      </w:r>
    </w:p>
    <w:p w14:paraId="5345F6CC" w14:textId="77777777" w:rsidR="00D7469B" w:rsidRPr="004D239D" w:rsidRDefault="00D7469B" w:rsidP="00D7469B">
      <w:pPr>
        <w:rPr>
          <w:rFonts w:cs="Arial"/>
          <w:noProof w:val="0"/>
          <w:sz w:val="20"/>
          <w:szCs w:val="20"/>
        </w:rPr>
      </w:pPr>
    </w:p>
    <w:p w14:paraId="3E19C7DA" w14:textId="77777777" w:rsidR="00D7469B" w:rsidRPr="004D239D" w:rsidRDefault="00D7469B" w:rsidP="00D7469B">
      <w:pPr>
        <w:rPr>
          <w:rFonts w:cs="Arial"/>
          <w:noProof w:val="0"/>
          <w:sz w:val="20"/>
          <w:szCs w:val="20"/>
        </w:rPr>
      </w:pPr>
    </w:p>
    <w:p w14:paraId="7E14C491" w14:textId="77777777" w:rsidR="00D7469B" w:rsidRPr="004D239D" w:rsidRDefault="00D7469B" w:rsidP="00D7469B">
      <w:pPr>
        <w:rPr>
          <w:rFonts w:cs="Arial"/>
          <w:noProof w:val="0"/>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D7469B" w:rsidRPr="004D239D" w14:paraId="44CE575A" w14:textId="77777777" w:rsidTr="00D7469B">
        <w:tc>
          <w:tcPr>
            <w:tcW w:w="4531" w:type="dxa"/>
          </w:tcPr>
          <w:p w14:paraId="7DC5EEBA" w14:textId="77777777" w:rsidR="00D7469B" w:rsidRPr="004D239D" w:rsidRDefault="00D7469B" w:rsidP="00D7469B">
            <w:pPr>
              <w:rPr>
                <w:rFonts w:cs="Arial"/>
                <w:noProof w:val="0"/>
                <w:sz w:val="20"/>
                <w:szCs w:val="20"/>
              </w:rPr>
            </w:pPr>
          </w:p>
        </w:tc>
        <w:tc>
          <w:tcPr>
            <w:tcW w:w="4531" w:type="dxa"/>
            <w:tcBorders>
              <w:top w:val="dashed" w:sz="4" w:space="0" w:color="auto"/>
            </w:tcBorders>
          </w:tcPr>
          <w:p w14:paraId="2D643FBF" w14:textId="77777777" w:rsidR="00D7469B" w:rsidRPr="004D239D" w:rsidRDefault="00D7469B" w:rsidP="00D7469B">
            <w:pPr>
              <w:jc w:val="center"/>
              <w:rPr>
                <w:rFonts w:cs="Arial"/>
                <w:noProof w:val="0"/>
                <w:sz w:val="20"/>
                <w:szCs w:val="20"/>
              </w:rPr>
            </w:pPr>
            <w:r w:rsidRPr="004D239D">
              <w:rPr>
                <w:rFonts w:cs="Arial"/>
                <w:noProof w:val="0"/>
                <w:sz w:val="20"/>
                <w:szCs w:val="20"/>
              </w:rPr>
              <w:t>štatutárny zástupca uchádzača</w:t>
            </w:r>
          </w:p>
          <w:p w14:paraId="79EE44B2" w14:textId="7A9AA482" w:rsidR="00D7469B" w:rsidRPr="004D239D" w:rsidRDefault="00D7469B" w:rsidP="00DB5938">
            <w:pPr>
              <w:jc w:val="center"/>
              <w:rPr>
                <w:rFonts w:cs="Arial"/>
                <w:b/>
                <w:noProof w:val="0"/>
                <w:sz w:val="20"/>
                <w:szCs w:val="20"/>
              </w:rPr>
            </w:pPr>
            <w:r w:rsidRPr="004D239D">
              <w:rPr>
                <w:rFonts w:cs="Arial"/>
                <w:noProof w:val="0"/>
                <w:sz w:val="20"/>
                <w:szCs w:val="20"/>
              </w:rPr>
              <w:t>osoba</w:t>
            </w:r>
            <w:r w:rsidR="00DB5938">
              <w:rPr>
                <w:rFonts w:cs="Arial"/>
                <w:noProof w:val="0"/>
                <w:sz w:val="20"/>
                <w:szCs w:val="20"/>
              </w:rPr>
              <w:t xml:space="preserve"> splnomocnená štatutárnym zástupco</w:t>
            </w:r>
            <w:r w:rsidRPr="004D239D">
              <w:rPr>
                <w:rFonts w:cs="Arial"/>
                <w:noProof w:val="0"/>
                <w:sz w:val="20"/>
                <w:szCs w:val="20"/>
              </w:rPr>
              <w:t>m</w:t>
            </w:r>
          </w:p>
        </w:tc>
      </w:tr>
    </w:tbl>
    <w:p w14:paraId="3AF9E6BF" w14:textId="77777777" w:rsidR="00D7469B" w:rsidRPr="004D239D" w:rsidRDefault="00D7469B" w:rsidP="00D7469B">
      <w:pPr>
        <w:rPr>
          <w:rFonts w:cs="Arial"/>
          <w:noProof w:val="0"/>
          <w:sz w:val="20"/>
          <w:szCs w:val="20"/>
        </w:rPr>
      </w:pPr>
    </w:p>
    <w:p w14:paraId="2015F911" w14:textId="77777777" w:rsidR="00D7469B" w:rsidRPr="004D239D" w:rsidRDefault="00D7469B" w:rsidP="00D7469B">
      <w:pPr>
        <w:jc w:val="both"/>
        <w:rPr>
          <w:rFonts w:cs="Arial"/>
          <w:noProof w:val="0"/>
          <w:szCs w:val="20"/>
        </w:rPr>
      </w:pPr>
      <w:r w:rsidRPr="004D239D">
        <w:rPr>
          <w:rFonts w:cs="Arial"/>
          <w:szCs w:val="20"/>
        </w:rPr>
        <mc:AlternateContent>
          <mc:Choice Requires="wps">
            <w:drawing>
              <wp:anchor distT="0" distB="0" distL="114300" distR="114300" simplePos="0" relativeHeight="251659264" behindDoc="0" locked="0" layoutInCell="1" allowOverlap="1" wp14:anchorId="7040F535" wp14:editId="070BED84">
                <wp:simplePos x="0" y="0"/>
                <wp:positionH relativeFrom="column">
                  <wp:posOffset>-80010</wp:posOffset>
                </wp:positionH>
                <wp:positionV relativeFrom="paragraph">
                  <wp:posOffset>182245</wp:posOffset>
                </wp:positionV>
                <wp:extent cx="5886450" cy="0"/>
                <wp:effectExtent l="0" t="0" r="0" b="0"/>
                <wp:wrapNone/>
                <wp:docPr id="20" name="Rovná spojnica 20"/>
                <wp:cNvGraphicFramePr/>
                <a:graphic xmlns:a="http://schemas.openxmlformats.org/drawingml/2006/main">
                  <a:graphicData uri="http://schemas.microsoft.com/office/word/2010/wordprocessingShape">
                    <wps:wsp>
                      <wps:cNvCnPr/>
                      <wps:spPr>
                        <a:xfrm>
                          <a:off x="0" y="0"/>
                          <a:ext cx="5886450" cy="0"/>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3351EF39" id="Rovná spojnica 20"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3pt,14.35pt" to="457.2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" strokecolor="#a5a5a5 [3206]" strokeweight=".5pt">
                <v:stroke joinstyle="miter"/>
              </v:line>
            </w:pict>
          </mc:Fallback>
        </mc:AlternateContent>
      </w:r>
      <w:r w:rsidRPr="004D239D">
        <w:rPr>
          <w:rFonts w:cs="Arial"/>
          <w:noProof w:val="0"/>
          <w:szCs w:val="20"/>
        </w:rPr>
        <w:t> </w:t>
      </w:r>
    </w:p>
    <w:p w14:paraId="66BFDE13" w14:textId="23343F59" w:rsidR="00D7469B" w:rsidRPr="004D239D" w:rsidRDefault="00D7469B" w:rsidP="001F3303">
      <w:pPr>
        <w:shd w:val="clear" w:color="auto" w:fill="FFFFFF"/>
        <w:rPr>
          <w:rFonts w:cs="Arial"/>
          <w:noProof w:val="0"/>
          <w:sz w:val="16"/>
          <w:szCs w:val="16"/>
        </w:rPr>
      </w:pPr>
      <w:r w:rsidRPr="004D239D">
        <w:rPr>
          <w:rFonts w:cs="Arial"/>
          <w:noProof w:val="0"/>
          <w:szCs w:val="20"/>
        </w:rPr>
        <w:t> </w:t>
      </w:r>
      <w:r w:rsidRPr="004D239D">
        <w:rPr>
          <w:rFonts w:cs="Arial"/>
          <w:noProof w:val="0"/>
          <w:sz w:val="16"/>
          <w:szCs w:val="16"/>
          <w:vertAlign w:val="superscript"/>
        </w:rPr>
        <w:t xml:space="preserve">1 </w:t>
      </w:r>
      <w:r w:rsidRPr="004D239D">
        <w:rPr>
          <w:rFonts w:cs="Arial"/>
          <w:noProof w:val="0"/>
          <w:sz w:val="16"/>
          <w:szCs w:val="16"/>
        </w:rPr>
        <w:t>pod identifikáciou konkurenta sa myslí uvedenie mena, priezviska konkurenta, obchodné meno alebo názov, adresa pobytu alebo miesto podnikania, identifikačné číslo (ak bolo pridelené)</w:t>
      </w:r>
    </w:p>
    <w:p w14:paraId="69B77968" w14:textId="77777777" w:rsidR="00D7469B" w:rsidRPr="004D239D" w:rsidRDefault="00D7469B" w:rsidP="00D7469B">
      <w:pPr>
        <w:shd w:val="clear" w:color="auto" w:fill="FFFFFF" w:themeFill="background1"/>
        <w:jc w:val="both"/>
        <w:rPr>
          <w:rFonts w:cs="Arial"/>
          <w:noProof w:val="0"/>
          <w:sz w:val="16"/>
          <w:szCs w:val="16"/>
        </w:rPr>
      </w:pPr>
    </w:p>
    <w:p w14:paraId="3EB98A4F" w14:textId="77777777" w:rsidR="00D7469B" w:rsidRPr="004D239D" w:rsidRDefault="00D7469B" w:rsidP="00D7469B">
      <w:pPr>
        <w:rPr>
          <w:rFonts w:cs="Arial"/>
          <w:noProof w:val="0"/>
          <w:sz w:val="16"/>
          <w:szCs w:val="16"/>
        </w:rPr>
      </w:pPr>
      <w:r w:rsidRPr="004D239D">
        <w:rPr>
          <w:rFonts w:cs="Arial"/>
          <w:noProof w:val="0"/>
          <w:sz w:val="16"/>
          <w:szCs w:val="16"/>
        </w:rPr>
        <w:br w:type="page"/>
      </w:r>
    </w:p>
    <w:p w14:paraId="198A1F82" w14:textId="3526FD43" w:rsidR="008E2E3F" w:rsidRPr="004D239D" w:rsidRDefault="008E2E3F">
      <w:pPr>
        <w:rPr>
          <w:rFonts w:cs="Arial"/>
          <w:noProof w:val="0"/>
          <w:sz w:val="20"/>
          <w:szCs w:val="20"/>
        </w:rPr>
      </w:pPr>
    </w:p>
    <w:p w14:paraId="4405A812" w14:textId="7A86E670" w:rsidR="008E2E3F" w:rsidRPr="004D239D" w:rsidRDefault="008E2E3F" w:rsidP="008E2E3F">
      <w:pPr>
        <w:pStyle w:val="Nadpis2"/>
        <w:rPr>
          <w:rFonts w:cs="Arial"/>
          <w:noProof w:val="0"/>
        </w:rPr>
      </w:pPr>
      <w:bookmarkStart w:id="99" w:name="_Toc58961664"/>
      <w:bookmarkStart w:id="100" w:name="_Toc192747293"/>
      <w:r w:rsidRPr="004D239D">
        <w:rPr>
          <w:rFonts w:cs="Arial"/>
          <w:noProof w:val="0"/>
        </w:rPr>
        <w:t xml:space="preserve">Príloha č. </w:t>
      </w:r>
      <w:r w:rsidR="00F8344C" w:rsidRPr="004D239D">
        <w:rPr>
          <w:rFonts w:cs="Arial"/>
          <w:noProof w:val="0"/>
        </w:rPr>
        <w:t>4</w:t>
      </w:r>
      <w:r w:rsidRPr="004D239D">
        <w:rPr>
          <w:rFonts w:cs="Arial"/>
          <w:noProof w:val="0"/>
        </w:rPr>
        <w:t xml:space="preserve"> </w:t>
      </w:r>
      <w:bookmarkEnd w:id="99"/>
      <w:r w:rsidR="000A0F5D" w:rsidRPr="004D239D">
        <w:rPr>
          <w:rFonts w:cs="Arial"/>
          <w:noProof w:val="0"/>
        </w:rPr>
        <w:t>- JED (Jednotný Európsky Dokument)</w:t>
      </w:r>
      <w:bookmarkEnd w:id="100"/>
    </w:p>
    <w:p w14:paraId="280D870B" w14:textId="77777777" w:rsidR="008E2E3F" w:rsidRPr="004D239D" w:rsidRDefault="008E2E3F" w:rsidP="008E2E3F">
      <w:pPr>
        <w:jc w:val="center"/>
        <w:rPr>
          <w:rFonts w:cs="Arial"/>
          <w:b/>
          <w:noProof w:val="0"/>
          <w:szCs w:val="20"/>
        </w:rPr>
      </w:pPr>
    </w:p>
    <w:p w14:paraId="2A0275EF" w14:textId="77777777" w:rsidR="008E2E3F" w:rsidRPr="004D239D" w:rsidRDefault="008E2E3F" w:rsidP="008E2E3F">
      <w:pPr>
        <w:jc w:val="center"/>
        <w:rPr>
          <w:rFonts w:cs="Arial"/>
          <w:b/>
          <w:noProof w:val="0"/>
          <w:sz w:val="28"/>
          <w:szCs w:val="28"/>
        </w:rPr>
      </w:pPr>
      <w:r w:rsidRPr="004D239D">
        <w:rPr>
          <w:rFonts w:cs="Arial"/>
          <w:b/>
          <w:noProof w:val="0"/>
          <w:sz w:val="28"/>
          <w:szCs w:val="28"/>
        </w:rPr>
        <w:t>JED (Jednotný Európsky Dokument)</w:t>
      </w:r>
    </w:p>
    <w:p w14:paraId="3B73097F" w14:textId="77777777" w:rsidR="008E2E3F" w:rsidRPr="004D239D" w:rsidRDefault="008E2E3F" w:rsidP="008E2E3F">
      <w:pPr>
        <w:rPr>
          <w:rFonts w:cs="Arial"/>
          <w:noProof w:val="0"/>
          <w:sz w:val="20"/>
          <w:szCs w:val="20"/>
        </w:rPr>
      </w:pPr>
    </w:p>
    <w:p w14:paraId="60C7FF8D" w14:textId="77777777" w:rsidR="00CA47F2" w:rsidRPr="004D239D" w:rsidRDefault="00CA47F2" w:rsidP="008E2E3F">
      <w:pPr>
        <w:rPr>
          <w:rFonts w:cs="Arial"/>
          <w:noProof w:val="0"/>
          <w:sz w:val="20"/>
          <w:szCs w:val="20"/>
        </w:rPr>
      </w:pPr>
    </w:p>
    <w:p w14:paraId="47402567" w14:textId="400C8FDD" w:rsidR="000714AA" w:rsidRDefault="008E2E3F" w:rsidP="008E2E3F">
      <w:pPr>
        <w:rPr>
          <w:rFonts w:cs="Arial"/>
          <w:noProof w:val="0"/>
          <w:sz w:val="20"/>
          <w:szCs w:val="20"/>
        </w:rPr>
      </w:pPr>
      <w:r w:rsidRPr="004D239D">
        <w:rPr>
          <w:rFonts w:cs="Arial"/>
          <w:noProof w:val="0"/>
          <w:sz w:val="20"/>
          <w:szCs w:val="20"/>
        </w:rPr>
        <w:t>Tvorí samostatnú prílohu vo formáte *.</w:t>
      </w:r>
      <w:proofErr w:type="spellStart"/>
      <w:r w:rsidRPr="004D239D">
        <w:rPr>
          <w:rFonts w:cs="Arial"/>
          <w:noProof w:val="0"/>
          <w:sz w:val="20"/>
          <w:szCs w:val="20"/>
        </w:rPr>
        <w:t>xml</w:t>
      </w:r>
      <w:proofErr w:type="spellEnd"/>
      <w:r w:rsidRPr="004D239D">
        <w:rPr>
          <w:rFonts w:cs="Arial"/>
          <w:noProof w:val="0"/>
          <w:sz w:val="20"/>
          <w:szCs w:val="20"/>
        </w:rPr>
        <w:t xml:space="preserve"> a vo formáte *.</w:t>
      </w:r>
      <w:proofErr w:type="spellStart"/>
      <w:r w:rsidRPr="004D239D">
        <w:rPr>
          <w:rFonts w:cs="Arial"/>
          <w:noProof w:val="0"/>
          <w:sz w:val="20"/>
          <w:szCs w:val="20"/>
        </w:rPr>
        <w:t>pdf</w:t>
      </w:r>
      <w:proofErr w:type="spellEnd"/>
      <w:r w:rsidRPr="004D239D">
        <w:rPr>
          <w:rFonts w:cs="Arial"/>
          <w:noProof w:val="0"/>
          <w:sz w:val="20"/>
          <w:szCs w:val="20"/>
        </w:rPr>
        <w:t>.</w:t>
      </w:r>
    </w:p>
    <w:p w14:paraId="7133BD58" w14:textId="77777777" w:rsidR="000714AA" w:rsidRPr="000714AA" w:rsidRDefault="000714AA" w:rsidP="000714AA">
      <w:pPr>
        <w:rPr>
          <w:rFonts w:cs="Arial"/>
          <w:sz w:val="20"/>
          <w:szCs w:val="20"/>
        </w:rPr>
      </w:pPr>
    </w:p>
    <w:p w14:paraId="6A5007CD" w14:textId="77777777" w:rsidR="000714AA" w:rsidRPr="000714AA" w:rsidRDefault="000714AA" w:rsidP="000714AA">
      <w:pPr>
        <w:rPr>
          <w:rFonts w:cs="Arial"/>
          <w:sz w:val="20"/>
          <w:szCs w:val="20"/>
        </w:rPr>
      </w:pPr>
    </w:p>
    <w:p w14:paraId="3AEC5CF7" w14:textId="77777777" w:rsidR="000714AA" w:rsidRPr="000714AA" w:rsidRDefault="000714AA" w:rsidP="000714AA">
      <w:pPr>
        <w:rPr>
          <w:rFonts w:cs="Arial"/>
          <w:sz w:val="20"/>
          <w:szCs w:val="20"/>
        </w:rPr>
      </w:pPr>
    </w:p>
    <w:p w14:paraId="49212823" w14:textId="77777777" w:rsidR="000714AA" w:rsidRPr="000714AA" w:rsidRDefault="000714AA" w:rsidP="000714AA">
      <w:pPr>
        <w:rPr>
          <w:rFonts w:cs="Arial"/>
          <w:sz w:val="20"/>
          <w:szCs w:val="20"/>
        </w:rPr>
      </w:pPr>
    </w:p>
    <w:p w14:paraId="5BB5F1B3" w14:textId="77777777" w:rsidR="000714AA" w:rsidRPr="000714AA" w:rsidRDefault="000714AA" w:rsidP="000714AA">
      <w:pPr>
        <w:rPr>
          <w:rFonts w:cs="Arial"/>
          <w:sz w:val="20"/>
          <w:szCs w:val="20"/>
        </w:rPr>
      </w:pPr>
    </w:p>
    <w:p w14:paraId="0193180E" w14:textId="77777777" w:rsidR="000714AA" w:rsidRPr="000714AA" w:rsidRDefault="000714AA" w:rsidP="000714AA">
      <w:pPr>
        <w:rPr>
          <w:rFonts w:cs="Arial"/>
          <w:sz w:val="20"/>
          <w:szCs w:val="20"/>
        </w:rPr>
      </w:pPr>
    </w:p>
    <w:p w14:paraId="5EE95B05" w14:textId="77777777" w:rsidR="000714AA" w:rsidRPr="000714AA" w:rsidRDefault="000714AA" w:rsidP="000714AA">
      <w:pPr>
        <w:rPr>
          <w:rFonts w:cs="Arial"/>
          <w:sz w:val="20"/>
          <w:szCs w:val="20"/>
        </w:rPr>
      </w:pPr>
    </w:p>
    <w:p w14:paraId="270CF5FA" w14:textId="77777777" w:rsidR="000714AA" w:rsidRPr="000714AA" w:rsidRDefault="000714AA" w:rsidP="000714AA">
      <w:pPr>
        <w:rPr>
          <w:rFonts w:cs="Arial"/>
          <w:sz w:val="20"/>
          <w:szCs w:val="20"/>
        </w:rPr>
      </w:pPr>
    </w:p>
    <w:p w14:paraId="74C8A6B3" w14:textId="77777777" w:rsidR="000714AA" w:rsidRPr="000714AA" w:rsidRDefault="000714AA" w:rsidP="000714AA">
      <w:pPr>
        <w:rPr>
          <w:rFonts w:cs="Arial"/>
          <w:sz w:val="20"/>
          <w:szCs w:val="20"/>
        </w:rPr>
      </w:pPr>
    </w:p>
    <w:p w14:paraId="0E4B5987" w14:textId="77777777" w:rsidR="000714AA" w:rsidRPr="000714AA" w:rsidRDefault="000714AA" w:rsidP="000714AA">
      <w:pPr>
        <w:rPr>
          <w:rFonts w:cs="Arial"/>
          <w:sz w:val="20"/>
          <w:szCs w:val="20"/>
        </w:rPr>
      </w:pPr>
    </w:p>
    <w:p w14:paraId="1C571F53" w14:textId="77777777" w:rsidR="000714AA" w:rsidRPr="000714AA" w:rsidRDefault="000714AA" w:rsidP="000714AA">
      <w:pPr>
        <w:rPr>
          <w:rFonts w:cs="Arial"/>
          <w:sz w:val="20"/>
          <w:szCs w:val="20"/>
        </w:rPr>
      </w:pPr>
    </w:p>
    <w:p w14:paraId="63ABAA2C" w14:textId="77777777" w:rsidR="000714AA" w:rsidRPr="000714AA" w:rsidRDefault="000714AA" w:rsidP="000714AA">
      <w:pPr>
        <w:rPr>
          <w:rFonts w:cs="Arial"/>
          <w:sz w:val="20"/>
          <w:szCs w:val="20"/>
        </w:rPr>
      </w:pPr>
    </w:p>
    <w:p w14:paraId="2C7A4737" w14:textId="77777777" w:rsidR="000714AA" w:rsidRPr="000714AA" w:rsidRDefault="000714AA" w:rsidP="000714AA">
      <w:pPr>
        <w:rPr>
          <w:rFonts w:cs="Arial"/>
          <w:sz w:val="20"/>
          <w:szCs w:val="20"/>
        </w:rPr>
      </w:pPr>
    </w:p>
    <w:p w14:paraId="3ED4A227" w14:textId="77777777" w:rsidR="000714AA" w:rsidRPr="000714AA" w:rsidRDefault="000714AA" w:rsidP="000714AA">
      <w:pPr>
        <w:rPr>
          <w:rFonts w:cs="Arial"/>
          <w:sz w:val="20"/>
          <w:szCs w:val="20"/>
        </w:rPr>
      </w:pPr>
    </w:p>
    <w:p w14:paraId="62DA1C8A" w14:textId="77777777" w:rsidR="000714AA" w:rsidRPr="000714AA" w:rsidRDefault="000714AA" w:rsidP="000714AA">
      <w:pPr>
        <w:rPr>
          <w:rFonts w:cs="Arial"/>
          <w:sz w:val="20"/>
          <w:szCs w:val="20"/>
        </w:rPr>
      </w:pPr>
    </w:p>
    <w:p w14:paraId="7A5B91D9" w14:textId="77777777" w:rsidR="000714AA" w:rsidRPr="000714AA" w:rsidRDefault="000714AA" w:rsidP="000714AA">
      <w:pPr>
        <w:rPr>
          <w:rFonts w:cs="Arial"/>
          <w:sz w:val="20"/>
          <w:szCs w:val="20"/>
        </w:rPr>
      </w:pPr>
    </w:p>
    <w:p w14:paraId="1547AC0A" w14:textId="77777777" w:rsidR="000714AA" w:rsidRPr="000714AA" w:rsidRDefault="000714AA" w:rsidP="000714AA">
      <w:pPr>
        <w:rPr>
          <w:rFonts w:cs="Arial"/>
          <w:sz w:val="20"/>
          <w:szCs w:val="20"/>
        </w:rPr>
      </w:pPr>
    </w:p>
    <w:p w14:paraId="7FB9E392" w14:textId="77777777" w:rsidR="000714AA" w:rsidRPr="000714AA" w:rsidRDefault="000714AA" w:rsidP="000714AA">
      <w:pPr>
        <w:rPr>
          <w:rFonts w:cs="Arial"/>
          <w:sz w:val="20"/>
          <w:szCs w:val="20"/>
        </w:rPr>
      </w:pPr>
    </w:p>
    <w:p w14:paraId="069B154F" w14:textId="77777777" w:rsidR="000714AA" w:rsidRPr="000714AA" w:rsidRDefault="000714AA" w:rsidP="000714AA">
      <w:pPr>
        <w:rPr>
          <w:rFonts w:cs="Arial"/>
          <w:sz w:val="20"/>
          <w:szCs w:val="20"/>
        </w:rPr>
      </w:pPr>
    </w:p>
    <w:p w14:paraId="70E94D14" w14:textId="77777777" w:rsidR="000714AA" w:rsidRPr="000714AA" w:rsidRDefault="000714AA" w:rsidP="000714AA">
      <w:pPr>
        <w:rPr>
          <w:rFonts w:cs="Arial"/>
          <w:sz w:val="20"/>
          <w:szCs w:val="20"/>
        </w:rPr>
      </w:pPr>
    </w:p>
    <w:p w14:paraId="2439EE86" w14:textId="77777777" w:rsidR="000714AA" w:rsidRPr="000714AA" w:rsidRDefault="000714AA" w:rsidP="000714AA">
      <w:pPr>
        <w:rPr>
          <w:rFonts w:cs="Arial"/>
          <w:sz w:val="20"/>
          <w:szCs w:val="20"/>
        </w:rPr>
      </w:pPr>
    </w:p>
    <w:p w14:paraId="1D55E544" w14:textId="77777777" w:rsidR="000714AA" w:rsidRPr="000714AA" w:rsidRDefault="000714AA" w:rsidP="000714AA">
      <w:pPr>
        <w:rPr>
          <w:rFonts w:cs="Arial"/>
          <w:sz w:val="20"/>
          <w:szCs w:val="20"/>
        </w:rPr>
      </w:pPr>
    </w:p>
    <w:p w14:paraId="2542BCF2" w14:textId="77777777" w:rsidR="000714AA" w:rsidRPr="000714AA" w:rsidRDefault="000714AA" w:rsidP="000714AA">
      <w:pPr>
        <w:rPr>
          <w:rFonts w:cs="Arial"/>
          <w:sz w:val="20"/>
          <w:szCs w:val="20"/>
        </w:rPr>
      </w:pPr>
    </w:p>
    <w:p w14:paraId="0E3F33C9" w14:textId="77777777" w:rsidR="000714AA" w:rsidRPr="000714AA" w:rsidRDefault="000714AA" w:rsidP="000714AA">
      <w:pPr>
        <w:rPr>
          <w:rFonts w:cs="Arial"/>
          <w:sz w:val="20"/>
          <w:szCs w:val="20"/>
        </w:rPr>
      </w:pPr>
    </w:p>
    <w:p w14:paraId="3C1A180C" w14:textId="77777777" w:rsidR="000714AA" w:rsidRPr="000714AA" w:rsidRDefault="000714AA" w:rsidP="000714AA">
      <w:pPr>
        <w:rPr>
          <w:rFonts w:cs="Arial"/>
          <w:sz w:val="20"/>
          <w:szCs w:val="20"/>
        </w:rPr>
      </w:pPr>
    </w:p>
    <w:p w14:paraId="78B856C4" w14:textId="77777777" w:rsidR="000714AA" w:rsidRPr="000714AA" w:rsidRDefault="000714AA" w:rsidP="000714AA">
      <w:pPr>
        <w:rPr>
          <w:rFonts w:cs="Arial"/>
          <w:sz w:val="20"/>
          <w:szCs w:val="20"/>
        </w:rPr>
      </w:pPr>
    </w:p>
    <w:p w14:paraId="4AD21330" w14:textId="77777777" w:rsidR="000714AA" w:rsidRPr="000714AA" w:rsidRDefault="000714AA" w:rsidP="000714AA">
      <w:pPr>
        <w:rPr>
          <w:rFonts w:cs="Arial"/>
          <w:sz w:val="20"/>
          <w:szCs w:val="20"/>
        </w:rPr>
      </w:pPr>
    </w:p>
    <w:p w14:paraId="6EBD022E" w14:textId="77777777" w:rsidR="000714AA" w:rsidRPr="000714AA" w:rsidRDefault="000714AA" w:rsidP="000714AA">
      <w:pPr>
        <w:rPr>
          <w:rFonts w:cs="Arial"/>
          <w:sz w:val="20"/>
          <w:szCs w:val="20"/>
        </w:rPr>
      </w:pPr>
    </w:p>
    <w:p w14:paraId="5BCCBAAC" w14:textId="77777777" w:rsidR="000714AA" w:rsidRPr="000714AA" w:rsidRDefault="000714AA" w:rsidP="000714AA">
      <w:pPr>
        <w:rPr>
          <w:rFonts w:cs="Arial"/>
          <w:sz w:val="20"/>
          <w:szCs w:val="20"/>
        </w:rPr>
      </w:pPr>
    </w:p>
    <w:p w14:paraId="3697A1CB" w14:textId="77777777" w:rsidR="000714AA" w:rsidRPr="000714AA" w:rsidRDefault="000714AA" w:rsidP="000714AA">
      <w:pPr>
        <w:rPr>
          <w:rFonts w:cs="Arial"/>
          <w:sz w:val="20"/>
          <w:szCs w:val="20"/>
        </w:rPr>
      </w:pPr>
    </w:p>
    <w:p w14:paraId="5473E11F" w14:textId="77777777" w:rsidR="000714AA" w:rsidRPr="000714AA" w:rsidRDefault="000714AA" w:rsidP="000714AA">
      <w:pPr>
        <w:rPr>
          <w:rFonts w:cs="Arial"/>
          <w:sz w:val="20"/>
          <w:szCs w:val="20"/>
        </w:rPr>
      </w:pPr>
    </w:p>
    <w:p w14:paraId="4339504F" w14:textId="77777777" w:rsidR="000714AA" w:rsidRPr="000714AA" w:rsidRDefault="000714AA" w:rsidP="000714AA">
      <w:pPr>
        <w:rPr>
          <w:rFonts w:cs="Arial"/>
          <w:sz w:val="20"/>
          <w:szCs w:val="20"/>
        </w:rPr>
      </w:pPr>
    </w:p>
    <w:p w14:paraId="64F8C36D" w14:textId="77777777" w:rsidR="000714AA" w:rsidRPr="000714AA" w:rsidRDefault="000714AA" w:rsidP="000714AA">
      <w:pPr>
        <w:rPr>
          <w:rFonts w:cs="Arial"/>
          <w:sz w:val="20"/>
          <w:szCs w:val="20"/>
        </w:rPr>
      </w:pPr>
    </w:p>
    <w:p w14:paraId="35F4089E" w14:textId="77777777" w:rsidR="000714AA" w:rsidRPr="000714AA" w:rsidRDefault="000714AA" w:rsidP="000714AA">
      <w:pPr>
        <w:rPr>
          <w:rFonts w:cs="Arial"/>
          <w:sz w:val="20"/>
          <w:szCs w:val="20"/>
        </w:rPr>
      </w:pPr>
    </w:p>
    <w:p w14:paraId="63123B61" w14:textId="77777777" w:rsidR="000714AA" w:rsidRPr="000714AA" w:rsidRDefault="000714AA" w:rsidP="000714AA">
      <w:pPr>
        <w:rPr>
          <w:rFonts w:cs="Arial"/>
          <w:sz w:val="20"/>
          <w:szCs w:val="20"/>
        </w:rPr>
      </w:pPr>
    </w:p>
    <w:p w14:paraId="4D4B649F" w14:textId="77777777" w:rsidR="000714AA" w:rsidRPr="000714AA" w:rsidRDefault="000714AA" w:rsidP="000714AA">
      <w:pPr>
        <w:rPr>
          <w:rFonts w:cs="Arial"/>
          <w:sz w:val="20"/>
          <w:szCs w:val="20"/>
        </w:rPr>
      </w:pPr>
    </w:p>
    <w:p w14:paraId="5D6C8B27" w14:textId="77777777" w:rsidR="000714AA" w:rsidRPr="000714AA" w:rsidRDefault="000714AA" w:rsidP="000714AA">
      <w:pPr>
        <w:rPr>
          <w:rFonts w:cs="Arial"/>
          <w:sz w:val="20"/>
          <w:szCs w:val="20"/>
        </w:rPr>
      </w:pPr>
    </w:p>
    <w:p w14:paraId="698EE639" w14:textId="77777777" w:rsidR="000714AA" w:rsidRPr="000714AA" w:rsidRDefault="000714AA" w:rsidP="000714AA">
      <w:pPr>
        <w:rPr>
          <w:rFonts w:cs="Arial"/>
          <w:sz w:val="20"/>
          <w:szCs w:val="20"/>
        </w:rPr>
      </w:pPr>
    </w:p>
    <w:p w14:paraId="1DB948C1" w14:textId="77777777" w:rsidR="000714AA" w:rsidRPr="000714AA" w:rsidRDefault="000714AA" w:rsidP="000714AA">
      <w:pPr>
        <w:rPr>
          <w:rFonts w:cs="Arial"/>
          <w:sz w:val="20"/>
          <w:szCs w:val="20"/>
        </w:rPr>
      </w:pPr>
    </w:p>
    <w:p w14:paraId="7F44401C" w14:textId="77777777" w:rsidR="000714AA" w:rsidRPr="000714AA" w:rsidRDefault="000714AA" w:rsidP="000714AA">
      <w:pPr>
        <w:rPr>
          <w:rFonts w:cs="Arial"/>
          <w:sz w:val="20"/>
          <w:szCs w:val="20"/>
        </w:rPr>
      </w:pPr>
    </w:p>
    <w:p w14:paraId="0E65D593" w14:textId="77777777" w:rsidR="000714AA" w:rsidRPr="000714AA" w:rsidRDefault="000714AA" w:rsidP="000714AA">
      <w:pPr>
        <w:rPr>
          <w:rFonts w:cs="Arial"/>
          <w:sz w:val="20"/>
          <w:szCs w:val="20"/>
        </w:rPr>
      </w:pPr>
    </w:p>
    <w:p w14:paraId="3CF7F05F" w14:textId="78625D10" w:rsidR="000714AA" w:rsidRDefault="000714AA" w:rsidP="000714AA">
      <w:pPr>
        <w:rPr>
          <w:rFonts w:cs="Arial"/>
          <w:sz w:val="20"/>
          <w:szCs w:val="20"/>
        </w:rPr>
      </w:pPr>
    </w:p>
    <w:p w14:paraId="746ED39E" w14:textId="77777777" w:rsidR="000714AA" w:rsidRPr="000714AA" w:rsidRDefault="000714AA" w:rsidP="000714AA">
      <w:pPr>
        <w:rPr>
          <w:rFonts w:cs="Arial"/>
          <w:sz w:val="20"/>
          <w:szCs w:val="20"/>
        </w:rPr>
      </w:pPr>
    </w:p>
    <w:p w14:paraId="70991CA8" w14:textId="708FDA6C" w:rsidR="000714AA" w:rsidRDefault="000714AA" w:rsidP="000714AA">
      <w:pPr>
        <w:rPr>
          <w:rFonts w:cs="Arial"/>
          <w:sz w:val="20"/>
          <w:szCs w:val="20"/>
        </w:rPr>
      </w:pPr>
    </w:p>
    <w:p w14:paraId="59BB4257" w14:textId="73184B2A" w:rsidR="008E2E3F" w:rsidRDefault="008E2E3F" w:rsidP="000714AA">
      <w:pPr>
        <w:rPr>
          <w:rFonts w:cs="Arial"/>
          <w:sz w:val="20"/>
          <w:szCs w:val="20"/>
        </w:rPr>
      </w:pPr>
    </w:p>
    <w:p w14:paraId="06087137" w14:textId="5AE6AB1C" w:rsidR="000714AA" w:rsidRDefault="000714AA" w:rsidP="000714AA">
      <w:pPr>
        <w:rPr>
          <w:rFonts w:cs="Arial"/>
          <w:sz w:val="20"/>
          <w:szCs w:val="20"/>
        </w:rPr>
      </w:pPr>
    </w:p>
    <w:p w14:paraId="5E3F4755" w14:textId="7C1196DA" w:rsidR="000714AA" w:rsidRDefault="000714AA" w:rsidP="000714AA">
      <w:pPr>
        <w:rPr>
          <w:rFonts w:cs="Arial"/>
          <w:sz w:val="20"/>
          <w:szCs w:val="20"/>
        </w:rPr>
      </w:pPr>
    </w:p>
    <w:p w14:paraId="49D525E0" w14:textId="42075D6D" w:rsidR="000714AA" w:rsidRDefault="000714AA" w:rsidP="000714AA">
      <w:pPr>
        <w:rPr>
          <w:rFonts w:cs="Arial"/>
          <w:sz w:val="20"/>
          <w:szCs w:val="20"/>
        </w:rPr>
      </w:pPr>
    </w:p>
    <w:p w14:paraId="2F97E99A" w14:textId="63FE4BFE" w:rsidR="000714AA" w:rsidRDefault="000714AA" w:rsidP="000714AA">
      <w:pPr>
        <w:rPr>
          <w:rFonts w:cs="Arial"/>
          <w:sz w:val="20"/>
          <w:szCs w:val="20"/>
        </w:rPr>
      </w:pPr>
    </w:p>
    <w:p w14:paraId="79576BA3" w14:textId="26595B9E" w:rsidR="000714AA" w:rsidRPr="004D239D" w:rsidRDefault="000714AA" w:rsidP="000714AA">
      <w:pPr>
        <w:pStyle w:val="Nadpis2"/>
        <w:rPr>
          <w:rFonts w:cs="Arial"/>
          <w:b w:val="0"/>
          <w:noProof w:val="0"/>
          <w:szCs w:val="20"/>
        </w:rPr>
      </w:pPr>
      <w:bookmarkStart w:id="101" w:name="_Toc192747294"/>
      <w:r w:rsidRPr="004D239D">
        <w:rPr>
          <w:rFonts w:cs="Arial"/>
          <w:noProof w:val="0"/>
        </w:rPr>
        <w:lastRenderedPageBreak/>
        <w:t xml:space="preserve">Príloha č. </w:t>
      </w:r>
      <w:r>
        <w:rPr>
          <w:rFonts w:cs="Arial"/>
          <w:noProof w:val="0"/>
        </w:rPr>
        <w:t>5</w:t>
      </w:r>
      <w:r w:rsidRPr="004D239D">
        <w:rPr>
          <w:rFonts w:cs="Arial"/>
          <w:noProof w:val="0"/>
        </w:rPr>
        <w:t xml:space="preserve"> - </w:t>
      </w:r>
      <w:r w:rsidRPr="000714AA">
        <w:rPr>
          <w:rFonts w:cs="Arial"/>
          <w:noProof w:val="0"/>
        </w:rPr>
        <w:t>Návrh kúpnej zmluvy</w:t>
      </w:r>
      <w:bookmarkEnd w:id="101"/>
      <w:r w:rsidRPr="000714AA">
        <w:rPr>
          <w:rFonts w:cs="Arial"/>
          <w:noProof w:val="0"/>
        </w:rPr>
        <w:t xml:space="preserve"> </w:t>
      </w:r>
    </w:p>
    <w:p w14:paraId="29C938F0" w14:textId="3C8798B3" w:rsidR="000714AA" w:rsidRPr="004D239D" w:rsidRDefault="000714AA" w:rsidP="000714AA">
      <w:pPr>
        <w:jc w:val="center"/>
        <w:rPr>
          <w:rFonts w:cs="Arial"/>
          <w:b/>
          <w:noProof w:val="0"/>
          <w:sz w:val="28"/>
          <w:szCs w:val="28"/>
        </w:rPr>
      </w:pPr>
      <w:r>
        <w:rPr>
          <w:rFonts w:cs="Arial"/>
          <w:b/>
          <w:noProof w:val="0"/>
          <w:sz w:val="28"/>
          <w:szCs w:val="28"/>
        </w:rPr>
        <w:t>Návrh kúpnej zmluvy</w:t>
      </w:r>
    </w:p>
    <w:p w14:paraId="279A183F" w14:textId="77777777" w:rsidR="000714AA" w:rsidRPr="004D239D" w:rsidRDefault="000714AA" w:rsidP="000714AA">
      <w:pPr>
        <w:rPr>
          <w:rFonts w:cs="Arial"/>
          <w:noProof w:val="0"/>
          <w:sz w:val="20"/>
          <w:szCs w:val="20"/>
        </w:rPr>
      </w:pPr>
    </w:p>
    <w:p w14:paraId="5DA0E02F" w14:textId="77777777" w:rsidR="000714AA" w:rsidRPr="004D239D" w:rsidRDefault="000714AA" w:rsidP="000714AA">
      <w:pPr>
        <w:rPr>
          <w:rFonts w:cs="Arial"/>
          <w:noProof w:val="0"/>
          <w:sz w:val="20"/>
          <w:szCs w:val="20"/>
        </w:rPr>
      </w:pPr>
    </w:p>
    <w:p w14:paraId="2DB64630" w14:textId="61B11702" w:rsidR="00487591" w:rsidRDefault="000714AA" w:rsidP="000714AA">
      <w:pPr>
        <w:rPr>
          <w:rFonts w:cs="Arial"/>
          <w:sz w:val="20"/>
          <w:szCs w:val="20"/>
        </w:rPr>
      </w:pPr>
      <w:r w:rsidRPr="004D239D">
        <w:rPr>
          <w:rFonts w:cs="Arial"/>
          <w:noProof w:val="0"/>
          <w:sz w:val="20"/>
          <w:szCs w:val="20"/>
        </w:rPr>
        <w:t xml:space="preserve">Tvorí samostatnú prílohu </w:t>
      </w:r>
      <w:r w:rsidRPr="000714AA">
        <w:rPr>
          <w:rFonts w:cs="Arial"/>
          <w:noProof w:val="0"/>
          <w:sz w:val="20"/>
          <w:szCs w:val="20"/>
        </w:rPr>
        <w:t>vo formáte *.</w:t>
      </w:r>
      <w:proofErr w:type="spellStart"/>
      <w:r w:rsidRPr="000714AA">
        <w:rPr>
          <w:rFonts w:cs="Arial"/>
          <w:noProof w:val="0"/>
          <w:sz w:val="20"/>
          <w:szCs w:val="20"/>
        </w:rPr>
        <w:t>docx</w:t>
      </w:r>
      <w:proofErr w:type="spellEnd"/>
      <w:r>
        <w:rPr>
          <w:rFonts w:cs="Arial"/>
          <w:noProof w:val="0"/>
          <w:sz w:val="20"/>
          <w:szCs w:val="20"/>
        </w:rPr>
        <w:t xml:space="preserve"> .</w:t>
      </w:r>
    </w:p>
    <w:p w14:paraId="05398210" w14:textId="77777777" w:rsidR="00487591" w:rsidRPr="00487591" w:rsidRDefault="00487591" w:rsidP="00487591">
      <w:pPr>
        <w:rPr>
          <w:rFonts w:cs="Arial"/>
          <w:sz w:val="20"/>
          <w:szCs w:val="20"/>
        </w:rPr>
      </w:pPr>
    </w:p>
    <w:p w14:paraId="37D02D8F" w14:textId="77777777" w:rsidR="00487591" w:rsidRPr="00487591" w:rsidRDefault="00487591" w:rsidP="00487591">
      <w:pPr>
        <w:rPr>
          <w:rFonts w:cs="Arial"/>
          <w:sz w:val="20"/>
          <w:szCs w:val="20"/>
        </w:rPr>
      </w:pPr>
    </w:p>
    <w:p w14:paraId="2350FD01" w14:textId="77777777" w:rsidR="00487591" w:rsidRPr="00487591" w:rsidRDefault="00487591" w:rsidP="00487591">
      <w:pPr>
        <w:rPr>
          <w:rFonts w:cs="Arial"/>
          <w:sz w:val="20"/>
          <w:szCs w:val="20"/>
        </w:rPr>
      </w:pPr>
    </w:p>
    <w:p w14:paraId="24C5C638" w14:textId="77777777" w:rsidR="00487591" w:rsidRPr="00487591" w:rsidRDefault="00487591" w:rsidP="00487591">
      <w:pPr>
        <w:rPr>
          <w:rFonts w:cs="Arial"/>
          <w:sz w:val="20"/>
          <w:szCs w:val="20"/>
        </w:rPr>
      </w:pPr>
    </w:p>
    <w:p w14:paraId="34A6E20F" w14:textId="77777777" w:rsidR="00487591" w:rsidRPr="00487591" w:rsidRDefault="00487591" w:rsidP="00487591">
      <w:pPr>
        <w:rPr>
          <w:rFonts w:cs="Arial"/>
          <w:sz w:val="20"/>
          <w:szCs w:val="20"/>
        </w:rPr>
      </w:pPr>
    </w:p>
    <w:p w14:paraId="559341EB" w14:textId="77777777" w:rsidR="00487591" w:rsidRPr="00487591" w:rsidRDefault="00487591" w:rsidP="00487591">
      <w:pPr>
        <w:rPr>
          <w:rFonts w:cs="Arial"/>
          <w:sz w:val="20"/>
          <w:szCs w:val="20"/>
        </w:rPr>
      </w:pPr>
    </w:p>
    <w:p w14:paraId="06109AB8" w14:textId="77777777" w:rsidR="00487591" w:rsidRPr="00487591" w:rsidRDefault="00487591" w:rsidP="00487591">
      <w:pPr>
        <w:rPr>
          <w:rFonts w:cs="Arial"/>
          <w:sz w:val="20"/>
          <w:szCs w:val="20"/>
        </w:rPr>
      </w:pPr>
    </w:p>
    <w:p w14:paraId="607CF511" w14:textId="77777777" w:rsidR="00487591" w:rsidRPr="00487591" w:rsidRDefault="00487591" w:rsidP="00487591">
      <w:pPr>
        <w:rPr>
          <w:rFonts w:cs="Arial"/>
          <w:sz w:val="20"/>
          <w:szCs w:val="20"/>
        </w:rPr>
      </w:pPr>
    </w:p>
    <w:p w14:paraId="0B0E04DB" w14:textId="77777777" w:rsidR="00487591" w:rsidRPr="00487591" w:rsidRDefault="00487591" w:rsidP="00487591">
      <w:pPr>
        <w:rPr>
          <w:rFonts w:cs="Arial"/>
          <w:sz w:val="20"/>
          <w:szCs w:val="20"/>
        </w:rPr>
      </w:pPr>
    </w:p>
    <w:p w14:paraId="3FA3BBEF" w14:textId="77777777" w:rsidR="00487591" w:rsidRPr="00487591" w:rsidRDefault="00487591" w:rsidP="00487591">
      <w:pPr>
        <w:rPr>
          <w:rFonts w:cs="Arial"/>
          <w:sz w:val="20"/>
          <w:szCs w:val="20"/>
        </w:rPr>
      </w:pPr>
    </w:p>
    <w:p w14:paraId="10B5D711" w14:textId="77777777" w:rsidR="00487591" w:rsidRPr="00487591" w:rsidRDefault="00487591" w:rsidP="00487591">
      <w:pPr>
        <w:rPr>
          <w:rFonts w:cs="Arial"/>
          <w:sz w:val="20"/>
          <w:szCs w:val="20"/>
        </w:rPr>
      </w:pPr>
    </w:p>
    <w:p w14:paraId="7951386F" w14:textId="77777777" w:rsidR="00487591" w:rsidRPr="00487591" w:rsidRDefault="00487591" w:rsidP="00487591">
      <w:pPr>
        <w:rPr>
          <w:rFonts w:cs="Arial"/>
          <w:sz w:val="20"/>
          <w:szCs w:val="20"/>
        </w:rPr>
      </w:pPr>
    </w:p>
    <w:p w14:paraId="585052C2" w14:textId="77777777" w:rsidR="00487591" w:rsidRPr="00487591" w:rsidRDefault="00487591" w:rsidP="00487591">
      <w:pPr>
        <w:rPr>
          <w:rFonts w:cs="Arial"/>
          <w:sz w:val="20"/>
          <w:szCs w:val="20"/>
        </w:rPr>
      </w:pPr>
    </w:p>
    <w:p w14:paraId="07A208D0" w14:textId="77777777" w:rsidR="00487591" w:rsidRPr="00487591" w:rsidRDefault="00487591" w:rsidP="00487591">
      <w:pPr>
        <w:rPr>
          <w:rFonts w:cs="Arial"/>
          <w:sz w:val="20"/>
          <w:szCs w:val="20"/>
        </w:rPr>
      </w:pPr>
    </w:p>
    <w:p w14:paraId="126C857D" w14:textId="77777777" w:rsidR="00487591" w:rsidRPr="00487591" w:rsidRDefault="00487591" w:rsidP="00487591">
      <w:pPr>
        <w:rPr>
          <w:rFonts w:cs="Arial"/>
          <w:sz w:val="20"/>
          <w:szCs w:val="20"/>
        </w:rPr>
      </w:pPr>
    </w:p>
    <w:p w14:paraId="73DF9044" w14:textId="77777777" w:rsidR="00487591" w:rsidRPr="00487591" w:rsidRDefault="00487591" w:rsidP="00487591">
      <w:pPr>
        <w:rPr>
          <w:rFonts w:cs="Arial"/>
          <w:sz w:val="20"/>
          <w:szCs w:val="20"/>
        </w:rPr>
      </w:pPr>
    </w:p>
    <w:p w14:paraId="5BD3532E" w14:textId="77777777" w:rsidR="00487591" w:rsidRPr="00487591" w:rsidRDefault="00487591" w:rsidP="00487591">
      <w:pPr>
        <w:rPr>
          <w:rFonts w:cs="Arial"/>
          <w:sz w:val="20"/>
          <w:szCs w:val="20"/>
        </w:rPr>
      </w:pPr>
    </w:p>
    <w:p w14:paraId="6E584E7B" w14:textId="77777777" w:rsidR="00487591" w:rsidRPr="00487591" w:rsidRDefault="00487591" w:rsidP="00487591">
      <w:pPr>
        <w:rPr>
          <w:rFonts w:cs="Arial"/>
          <w:sz w:val="20"/>
          <w:szCs w:val="20"/>
        </w:rPr>
      </w:pPr>
    </w:p>
    <w:p w14:paraId="24AE4340" w14:textId="77777777" w:rsidR="00487591" w:rsidRPr="00487591" w:rsidRDefault="00487591" w:rsidP="00487591">
      <w:pPr>
        <w:rPr>
          <w:rFonts w:cs="Arial"/>
          <w:sz w:val="20"/>
          <w:szCs w:val="20"/>
        </w:rPr>
      </w:pPr>
    </w:p>
    <w:p w14:paraId="3302C8AF" w14:textId="77777777" w:rsidR="00487591" w:rsidRPr="00487591" w:rsidRDefault="00487591" w:rsidP="00487591">
      <w:pPr>
        <w:rPr>
          <w:rFonts w:cs="Arial"/>
          <w:sz w:val="20"/>
          <w:szCs w:val="20"/>
        </w:rPr>
      </w:pPr>
    </w:p>
    <w:p w14:paraId="14572CF4" w14:textId="77777777" w:rsidR="00487591" w:rsidRPr="00487591" w:rsidRDefault="00487591" w:rsidP="00487591">
      <w:pPr>
        <w:rPr>
          <w:rFonts w:cs="Arial"/>
          <w:sz w:val="20"/>
          <w:szCs w:val="20"/>
        </w:rPr>
      </w:pPr>
    </w:p>
    <w:p w14:paraId="77ED832C" w14:textId="77777777" w:rsidR="00487591" w:rsidRPr="00487591" w:rsidRDefault="00487591" w:rsidP="00487591">
      <w:pPr>
        <w:rPr>
          <w:rFonts w:cs="Arial"/>
          <w:sz w:val="20"/>
          <w:szCs w:val="20"/>
        </w:rPr>
      </w:pPr>
    </w:p>
    <w:p w14:paraId="1B98C34E" w14:textId="77777777" w:rsidR="00487591" w:rsidRPr="00487591" w:rsidRDefault="00487591" w:rsidP="00487591">
      <w:pPr>
        <w:rPr>
          <w:rFonts w:cs="Arial"/>
          <w:sz w:val="20"/>
          <w:szCs w:val="20"/>
        </w:rPr>
      </w:pPr>
    </w:p>
    <w:p w14:paraId="0470AEE8" w14:textId="77777777" w:rsidR="00487591" w:rsidRPr="00487591" w:rsidRDefault="00487591" w:rsidP="00487591">
      <w:pPr>
        <w:rPr>
          <w:rFonts w:cs="Arial"/>
          <w:sz w:val="20"/>
          <w:szCs w:val="20"/>
        </w:rPr>
      </w:pPr>
    </w:p>
    <w:p w14:paraId="06C4345C" w14:textId="77777777" w:rsidR="00487591" w:rsidRPr="00487591" w:rsidRDefault="00487591" w:rsidP="00487591">
      <w:pPr>
        <w:rPr>
          <w:rFonts w:cs="Arial"/>
          <w:sz w:val="20"/>
          <w:szCs w:val="20"/>
        </w:rPr>
      </w:pPr>
    </w:p>
    <w:p w14:paraId="56DB3DEB" w14:textId="77777777" w:rsidR="00487591" w:rsidRPr="00487591" w:rsidRDefault="00487591" w:rsidP="00487591">
      <w:pPr>
        <w:rPr>
          <w:rFonts w:cs="Arial"/>
          <w:sz w:val="20"/>
          <w:szCs w:val="20"/>
        </w:rPr>
      </w:pPr>
    </w:p>
    <w:p w14:paraId="303FAFA7" w14:textId="77777777" w:rsidR="00487591" w:rsidRPr="00487591" w:rsidRDefault="00487591" w:rsidP="00487591">
      <w:pPr>
        <w:rPr>
          <w:rFonts w:cs="Arial"/>
          <w:sz w:val="20"/>
          <w:szCs w:val="20"/>
        </w:rPr>
      </w:pPr>
    </w:p>
    <w:p w14:paraId="0A6DC0E8" w14:textId="77777777" w:rsidR="00487591" w:rsidRPr="00487591" w:rsidRDefault="00487591" w:rsidP="00487591">
      <w:pPr>
        <w:rPr>
          <w:rFonts w:cs="Arial"/>
          <w:sz w:val="20"/>
          <w:szCs w:val="20"/>
        </w:rPr>
      </w:pPr>
    </w:p>
    <w:p w14:paraId="00200695" w14:textId="77777777" w:rsidR="00487591" w:rsidRPr="00487591" w:rsidRDefault="00487591" w:rsidP="00487591">
      <w:pPr>
        <w:rPr>
          <w:rFonts w:cs="Arial"/>
          <w:sz w:val="20"/>
          <w:szCs w:val="20"/>
        </w:rPr>
      </w:pPr>
    </w:p>
    <w:p w14:paraId="5F0D68EA" w14:textId="77777777" w:rsidR="00487591" w:rsidRPr="00487591" w:rsidRDefault="00487591" w:rsidP="00487591">
      <w:pPr>
        <w:rPr>
          <w:rFonts w:cs="Arial"/>
          <w:sz w:val="20"/>
          <w:szCs w:val="20"/>
        </w:rPr>
      </w:pPr>
    </w:p>
    <w:p w14:paraId="3AE19B00" w14:textId="77777777" w:rsidR="00487591" w:rsidRPr="00487591" w:rsidRDefault="00487591" w:rsidP="00487591">
      <w:pPr>
        <w:rPr>
          <w:rFonts w:cs="Arial"/>
          <w:sz w:val="20"/>
          <w:szCs w:val="20"/>
        </w:rPr>
      </w:pPr>
    </w:p>
    <w:p w14:paraId="45AE1CA4" w14:textId="77777777" w:rsidR="00487591" w:rsidRPr="00487591" w:rsidRDefault="00487591" w:rsidP="00487591">
      <w:pPr>
        <w:rPr>
          <w:rFonts w:cs="Arial"/>
          <w:sz w:val="20"/>
          <w:szCs w:val="20"/>
        </w:rPr>
      </w:pPr>
    </w:p>
    <w:p w14:paraId="2A5A6E83" w14:textId="77777777" w:rsidR="00487591" w:rsidRPr="00487591" w:rsidRDefault="00487591" w:rsidP="00487591">
      <w:pPr>
        <w:rPr>
          <w:rFonts w:cs="Arial"/>
          <w:sz w:val="20"/>
          <w:szCs w:val="20"/>
        </w:rPr>
      </w:pPr>
    </w:p>
    <w:p w14:paraId="59605450" w14:textId="77777777" w:rsidR="00487591" w:rsidRPr="00487591" w:rsidRDefault="00487591" w:rsidP="00487591">
      <w:pPr>
        <w:rPr>
          <w:rFonts w:cs="Arial"/>
          <w:sz w:val="20"/>
          <w:szCs w:val="20"/>
        </w:rPr>
      </w:pPr>
    </w:p>
    <w:p w14:paraId="1909A851" w14:textId="77777777" w:rsidR="00487591" w:rsidRPr="00487591" w:rsidRDefault="00487591" w:rsidP="00487591">
      <w:pPr>
        <w:rPr>
          <w:rFonts w:cs="Arial"/>
          <w:sz w:val="20"/>
          <w:szCs w:val="20"/>
        </w:rPr>
      </w:pPr>
    </w:p>
    <w:p w14:paraId="47E32F91" w14:textId="77777777" w:rsidR="00487591" w:rsidRPr="00487591" w:rsidRDefault="00487591" w:rsidP="00487591">
      <w:pPr>
        <w:rPr>
          <w:rFonts w:cs="Arial"/>
          <w:sz w:val="20"/>
          <w:szCs w:val="20"/>
        </w:rPr>
      </w:pPr>
    </w:p>
    <w:p w14:paraId="571129B9" w14:textId="77777777" w:rsidR="00487591" w:rsidRPr="00487591" w:rsidRDefault="00487591" w:rsidP="00487591">
      <w:pPr>
        <w:rPr>
          <w:rFonts w:cs="Arial"/>
          <w:sz w:val="20"/>
          <w:szCs w:val="20"/>
        </w:rPr>
      </w:pPr>
    </w:p>
    <w:p w14:paraId="21168B19" w14:textId="77777777" w:rsidR="00487591" w:rsidRPr="00487591" w:rsidRDefault="00487591" w:rsidP="00487591">
      <w:pPr>
        <w:rPr>
          <w:rFonts w:cs="Arial"/>
          <w:sz w:val="20"/>
          <w:szCs w:val="20"/>
        </w:rPr>
      </w:pPr>
    </w:p>
    <w:p w14:paraId="3736F727" w14:textId="77777777" w:rsidR="00487591" w:rsidRPr="00487591" w:rsidRDefault="00487591" w:rsidP="00487591">
      <w:pPr>
        <w:rPr>
          <w:rFonts w:cs="Arial"/>
          <w:sz w:val="20"/>
          <w:szCs w:val="20"/>
        </w:rPr>
      </w:pPr>
    </w:p>
    <w:p w14:paraId="6FACAD0D" w14:textId="77777777" w:rsidR="00487591" w:rsidRPr="00487591" w:rsidRDefault="00487591" w:rsidP="00487591">
      <w:pPr>
        <w:rPr>
          <w:rFonts w:cs="Arial"/>
          <w:sz w:val="20"/>
          <w:szCs w:val="20"/>
        </w:rPr>
      </w:pPr>
    </w:p>
    <w:p w14:paraId="61CC8FBA" w14:textId="286A57EA" w:rsidR="00487591" w:rsidRDefault="00487591" w:rsidP="00487591">
      <w:pPr>
        <w:rPr>
          <w:rFonts w:cs="Arial"/>
          <w:sz w:val="20"/>
          <w:szCs w:val="20"/>
        </w:rPr>
      </w:pPr>
    </w:p>
    <w:p w14:paraId="4C14B8B0" w14:textId="77777777" w:rsidR="00487591" w:rsidRPr="00487591" w:rsidRDefault="00487591" w:rsidP="00487591">
      <w:pPr>
        <w:rPr>
          <w:rFonts w:cs="Arial"/>
          <w:sz w:val="20"/>
          <w:szCs w:val="20"/>
        </w:rPr>
      </w:pPr>
    </w:p>
    <w:p w14:paraId="12BB80C1" w14:textId="31748708" w:rsidR="00487591" w:rsidRDefault="00487591" w:rsidP="00487591">
      <w:pPr>
        <w:rPr>
          <w:rFonts w:cs="Arial"/>
          <w:sz w:val="20"/>
          <w:szCs w:val="20"/>
        </w:rPr>
      </w:pPr>
    </w:p>
    <w:p w14:paraId="5E6D0F21" w14:textId="49C15062" w:rsidR="000714AA" w:rsidRDefault="00487591" w:rsidP="00487591">
      <w:pPr>
        <w:tabs>
          <w:tab w:val="left" w:pos="1290"/>
        </w:tabs>
        <w:rPr>
          <w:rFonts w:cs="Arial"/>
          <w:sz w:val="20"/>
          <w:szCs w:val="20"/>
        </w:rPr>
      </w:pPr>
      <w:r>
        <w:rPr>
          <w:rFonts w:cs="Arial"/>
          <w:sz w:val="20"/>
          <w:szCs w:val="20"/>
        </w:rPr>
        <w:tab/>
      </w:r>
    </w:p>
    <w:p w14:paraId="1835A26F" w14:textId="7EA90944" w:rsidR="00487591" w:rsidRDefault="00487591" w:rsidP="00487591">
      <w:pPr>
        <w:tabs>
          <w:tab w:val="left" w:pos="1290"/>
        </w:tabs>
        <w:rPr>
          <w:rFonts w:cs="Arial"/>
          <w:sz w:val="20"/>
          <w:szCs w:val="20"/>
        </w:rPr>
      </w:pPr>
    </w:p>
    <w:p w14:paraId="35D578D4" w14:textId="4BEEDC00" w:rsidR="00487591" w:rsidRDefault="00487591" w:rsidP="00487591">
      <w:pPr>
        <w:tabs>
          <w:tab w:val="left" w:pos="1290"/>
        </w:tabs>
        <w:rPr>
          <w:rFonts w:cs="Arial"/>
          <w:sz w:val="20"/>
          <w:szCs w:val="20"/>
        </w:rPr>
      </w:pPr>
    </w:p>
    <w:p w14:paraId="257AC757" w14:textId="6C92A085" w:rsidR="00487591" w:rsidRDefault="00487591" w:rsidP="00487591">
      <w:pPr>
        <w:tabs>
          <w:tab w:val="left" w:pos="1290"/>
        </w:tabs>
        <w:rPr>
          <w:rFonts w:cs="Arial"/>
          <w:sz w:val="20"/>
          <w:szCs w:val="20"/>
        </w:rPr>
      </w:pPr>
    </w:p>
    <w:p w14:paraId="5024FD6F" w14:textId="767400CD" w:rsidR="00487591" w:rsidRDefault="00487591" w:rsidP="00487591">
      <w:pPr>
        <w:tabs>
          <w:tab w:val="left" w:pos="1290"/>
        </w:tabs>
        <w:rPr>
          <w:rFonts w:cs="Arial"/>
          <w:sz w:val="20"/>
          <w:szCs w:val="20"/>
        </w:rPr>
      </w:pPr>
    </w:p>
    <w:p w14:paraId="5B4FA5DE" w14:textId="63CF4780" w:rsidR="00487591" w:rsidRDefault="00487591" w:rsidP="00487591">
      <w:pPr>
        <w:tabs>
          <w:tab w:val="left" w:pos="1290"/>
        </w:tabs>
        <w:rPr>
          <w:rFonts w:cs="Arial"/>
          <w:sz w:val="20"/>
          <w:szCs w:val="20"/>
        </w:rPr>
      </w:pPr>
    </w:p>
    <w:p w14:paraId="21F6F6A2" w14:textId="47E19D37" w:rsidR="00487591" w:rsidRDefault="00487591" w:rsidP="00487591">
      <w:pPr>
        <w:tabs>
          <w:tab w:val="left" w:pos="1290"/>
        </w:tabs>
        <w:rPr>
          <w:rFonts w:cs="Arial"/>
          <w:sz w:val="20"/>
          <w:szCs w:val="20"/>
        </w:rPr>
      </w:pPr>
    </w:p>
    <w:p w14:paraId="35591EB9" w14:textId="380575FE" w:rsidR="00487591" w:rsidRDefault="00487591" w:rsidP="00487591">
      <w:pPr>
        <w:tabs>
          <w:tab w:val="left" w:pos="1290"/>
        </w:tabs>
        <w:rPr>
          <w:rFonts w:cs="Arial"/>
          <w:sz w:val="20"/>
          <w:szCs w:val="20"/>
        </w:rPr>
      </w:pPr>
    </w:p>
    <w:p w14:paraId="70C5277E" w14:textId="6460C711" w:rsidR="00487591" w:rsidRPr="004D239D" w:rsidRDefault="00487591" w:rsidP="00487591">
      <w:pPr>
        <w:pStyle w:val="Nadpis2"/>
        <w:rPr>
          <w:rFonts w:cs="Arial"/>
          <w:noProof w:val="0"/>
        </w:rPr>
      </w:pPr>
      <w:bookmarkStart w:id="102" w:name="_Toc192747295"/>
      <w:r w:rsidRPr="004D239D">
        <w:rPr>
          <w:rFonts w:cs="Arial"/>
          <w:noProof w:val="0"/>
        </w:rPr>
        <w:lastRenderedPageBreak/>
        <w:t xml:space="preserve">Príloha č. </w:t>
      </w:r>
      <w:r>
        <w:rPr>
          <w:rFonts w:cs="Arial"/>
          <w:noProof w:val="0"/>
        </w:rPr>
        <w:t>6</w:t>
      </w:r>
      <w:r w:rsidRPr="004D239D">
        <w:rPr>
          <w:rFonts w:cs="Arial"/>
          <w:noProof w:val="0"/>
        </w:rPr>
        <w:t xml:space="preserve"> - </w:t>
      </w:r>
      <w:r w:rsidR="00F176C4" w:rsidRPr="00F176C4">
        <w:rPr>
          <w:rFonts w:cs="Arial"/>
          <w:noProof w:val="0"/>
        </w:rPr>
        <w:t>Výkresy paliet pre časť č. I</w:t>
      </w:r>
      <w:bookmarkEnd w:id="102"/>
    </w:p>
    <w:p w14:paraId="5689125F" w14:textId="77777777" w:rsidR="00487591" w:rsidRPr="004D239D" w:rsidRDefault="00487591" w:rsidP="00487591">
      <w:pPr>
        <w:jc w:val="center"/>
        <w:rPr>
          <w:rFonts w:cs="Arial"/>
          <w:b/>
          <w:noProof w:val="0"/>
          <w:szCs w:val="20"/>
        </w:rPr>
      </w:pPr>
    </w:p>
    <w:p w14:paraId="4716902E" w14:textId="1ACD2940" w:rsidR="00346D9B" w:rsidRPr="00487591" w:rsidRDefault="007E2AAC" w:rsidP="00487591">
      <w:pPr>
        <w:rPr>
          <w:rFonts w:cs="Arial"/>
          <w:sz w:val="20"/>
          <w:szCs w:val="20"/>
        </w:rPr>
      </w:pPr>
      <w:r w:rsidRPr="007E2AAC">
        <w:rPr>
          <w:rFonts w:cs="Arial"/>
          <w:sz w:val="20"/>
          <w:szCs w:val="20"/>
        </w:rPr>
        <w:t>Tvorí sam</w:t>
      </w:r>
      <w:r>
        <w:rPr>
          <w:rFonts w:cs="Arial"/>
          <w:sz w:val="20"/>
          <w:szCs w:val="20"/>
        </w:rPr>
        <w:t>ostatnú prílohu vo formáte *.pdf</w:t>
      </w:r>
    </w:p>
    <w:p w14:paraId="48315F62" w14:textId="77777777" w:rsidR="00487591" w:rsidRPr="00487591" w:rsidRDefault="00487591" w:rsidP="00487591">
      <w:pPr>
        <w:rPr>
          <w:rFonts w:cs="Arial"/>
          <w:sz w:val="20"/>
          <w:szCs w:val="20"/>
        </w:rPr>
      </w:pPr>
    </w:p>
    <w:p w14:paraId="0BC5CEF6" w14:textId="77777777" w:rsidR="00487591" w:rsidRPr="00487591" w:rsidRDefault="00487591" w:rsidP="00487591">
      <w:pPr>
        <w:rPr>
          <w:rFonts w:cs="Arial"/>
          <w:sz w:val="20"/>
          <w:szCs w:val="20"/>
        </w:rPr>
      </w:pPr>
    </w:p>
    <w:p w14:paraId="51B99537" w14:textId="77777777" w:rsidR="00487591" w:rsidRPr="00487591" w:rsidRDefault="00487591" w:rsidP="00487591">
      <w:pPr>
        <w:rPr>
          <w:rFonts w:cs="Arial"/>
          <w:sz w:val="20"/>
          <w:szCs w:val="20"/>
        </w:rPr>
      </w:pPr>
    </w:p>
    <w:p w14:paraId="6F469BCF" w14:textId="77777777" w:rsidR="00487591" w:rsidRPr="00487591" w:rsidRDefault="00487591" w:rsidP="00487591">
      <w:pPr>
        <w:rPr>
          <w:rFonts w:cs="Arial"/>
          <w:sz w:val="20"/>
          <w:szCs w:val="20"/>
        </w:rPr>
      </w:pPr>
    </w:p>
    <w:p w14:paraId="22AED385" w14:textId="77777777" w:rsidR="00487591" w:rsidRPr="00487591" w:rsidRDefault="00487591" w:rsidP="00487591">
      <w:pPr>
        <w:rPr>
          <w:rFonts w:cs="Arial"/>
          <w:sz w:val="20"/>
          <w:szCs w:val="20"/>
        </w:rPr>
      </w:pPr>
    </w:p>
    <w:p w14:paraId="0B23F7D3" w14:textId="77777777" w:rsidR="00487591" w:rsidRPr="00487591" w:rsidRDefault="00487591" w:rsidP="00487591">
      <w:pPr>
        <w:rPr>
          <w:rFonts w:cs="Arial"/>
          <w:sz w:val="20"/>
          <w:szCs w:val="20"/>
        </w:rPr>
      </w:pPr>
    </w:p>
    <w:p w14:paraId="25F4E562" w14:textId="77777777" w:rsidR="00487591" w:rsidRPr="00487591" w:rsidRDefault="00487591" w:rsidP="00487591">
      <w:pPr>
        <w:rPr>
          <w:rFonts w:cs="Arial"/>
          <w:sz w:val="20"/>
          <w:szCs w:val="20"/>
        </w:rPr>
      </w:pPr>
    </w:p>
    <w:p w14:paraId="7DD3697B" w14:textId="77777777" w:rsidR="00487591" w:rsidRPr="00487591" w:rsidRDefault="00487591" w:rsidP="00487591">
      <w:pPr>
        <w:rPr>
          <w:rFonts w:cs="Arial"/>
          <w:sz w:val="20"/>
          <w:szCs w:val="20"/>
        </w:rPr>
      </w:pPr>
    </w:p>
    <w:p w14:paraId="55D50432" w14:textId="77777777" w:rsidR="00487591" w:rsidRPr="00487591" w:rsidRDefault="00487591" w:rsidP="00487591">
      <w:pPr>
        <w:rPr>
          <w:rFonts w:cs="Arial"/>
          <w:sz w:val="20"/>
          <w:szCs w:val="20"/>
        </w:rPr>
      </w:pPr>
    </w:p>
    <w:p w14:paraId="1A89F5FA" w14:textId="77777777" w:rsidR="00487591" w:rsidRPr="00487591" w:rsidRDefault="00487591" w:rsidP="00487591">
      <w:pPr>
        <w:rPr>
          <w:rFonts w:cs="Arial"/>
          <w:sz w:val="20"/>
          <w:szCs w:val="20"/>
        </w:rPr>
      </w:pPr>
    </w:p>
    <w:p w14:paraId="6D324C93" w14:textId="77777777" w:rsidR="00487591" w:rsidRPr="00487591" w:rsidRDefault="00487591" w:rsidP="00487591">
      <w:pPr>
        <w:rPr>
          <w:rFonts w:cs="Arial"/>
          <w:sz w:val="20"/>
          <w:szCs w:val="20"/>
        </w:rPr>
      </w:pPr>
    </w:p>
    <w:p w14:paraId="3C8FA256" w14:textId="77777777" w:rsidR="00487591" w:rsidRPr="00487591" w:rsidRDefault="00487591" w:rsidP="00487591">
      <w:pPr>
        <w:rPr>
          <w:rFonts w:cs="Arial"/>
          <w:sz w:val="20"/>
          <w:szCs w:val="20"/>
        </w:rPr>
      </w:pPr>
    </w:p>
    <w:p w14:paraId="37B016A4" w14:textId="77777777" w:rsidR="00487591" w:rsidRPr="00487591" w:rsidRDefault="00487591" w:rsidP="00487591">
      <w:pPr>
        <w:rPr>
          <w:rFonts w:cs="Arial"/>
          <w:sz w:val="20"/>
          <w:szCs w:val="20"/>
        </w:rPr>
      </w:pPr>
    </w:p>
    <w:p w14:paraId="2A656DE8" w14:textId="77777777" w:rsidR="00487591" w:rsidRPr="00487591" w:rsidRDefault="00487591" w:rsidP="00487591">
      <w:pPr>
        <w:rPr>
          <w:rFonts w:cs="Arial"/>
          <w:sz w:val="20"/>
          <w:szCs w:val="20"/>
        </w:rPr>
      </w:pPr>
    </w:p>
    <w:p w14:paraId="07051EF1" w14:textId="77777777" w:rsidR="00487591" w:rsidRPr="00487591" w:rsidRDefault="00487591" w:rsidP="00487591">
      <w:pPr>
        <w:rPr>
          <w:rFonts w:cs="Arial"/>
          <w:sz w:val="20"/>
          <w:szCs w:val="20"/>
        </w:rPr>
      </w:pPr>
    </w:p>
    <w:p w14:paraId="691C80A4" w14:textId="361BFB49" w:rsidR="00487591" w:rsidRDefault="00487591" w:rsidP="00487591">
      <w:pPr>
        <w:rPr>
          <w:rFonts w:cs="Arial"/>
          <w:sz w:val="20"/>
          <w:szCs w:val="20"/>
        </w:rPr>
      </w:pPr>
    </w:p>
    <w:p w14:paraId="6A83E43A" w14:textId="5FA958F8" w:rsidR="00F176C4" w:rsidRDefault="00F176C4" w:rsidP="00487591">
      <w:pPr>
        <w:rPr>
          <w:rFonts w:cs="Arial"/>
          <w:sz w:val="20"/>
          <w:szCs w:val="20"/>
        </w:rPr>
      </w:pPr>
    </w:p>
    <w:p w14:paraId="7EC70705" w14:textId="6E488888" w:rsidR="00F176C4" w:rsidRDefault="00F176C4" w:rsidP="00487591">
      <w:pPr>
        <w:rPr>
          <w:rFonts w:cs="Arial"/>
          <w:sz w:val="20"/>
          <w:szCs w:val="20"/>
        </w:rPr>
      </w:pPr>
    </w:p>
    <w:p w14:paraId="6FAAAD6F" w14:textId="4D127E6A" w:rsidR="00F176C4" w:rsidRDefault="00F176C4" w:rsidP="00487591">
      <w:pPr>
        <w:rPr>
          <w:rFonts w:cs="Arial"/>
          <w:sz w:val="20"/>
          <w:szCs w:val="20"/>
        </w:rPr>
      </w:pPr>
    </w:p>
    <w:p w14:paraId="598896A7" w14:textId="3DD0BF19" w:rsidR="00F176C4" w:rsidRDefault="00F176C4" w:rsidP="00487591">
      <w:pPr>
        <w:rPr>
          <w:rFonts w:cs="Arial"/>
          <w:sz w:val="20"/>
          <w:szCs w:val="20"/>
        </w:rPr>
      </w:pPr>
    </w:p>
    <w:p w14:paraId="0C3FFB8D" w14:textId="0A7E1527" w:rsidR="00F176C4" w:rsidRDefault="00F176C4" w:rsidP="00487591">
      <w:pPr>
        <w:rPr>
          <w:rFonts w:cs="Arial"/>
          <w:sz w:val="20"/>
          <w:szCs w:val="20"/>
        </w:rPr>
      </w:pPr>
    </w:p>
    <w:p w14:paraId="21FE2B13" w14:textId="757F0ECB" w:rsidR="00F176C4" w:rsidRDefault="00F176C4" w:rsidP="00487591">
      <w:pPr>
        <w:rPr>
          <w:rFonts w:cs="Arial"/>
          <w:sz w:val="20"/>
          <w:szCs w:val="20"/>
        </w:rPr>
      </w:pPr>
    </w:p>
    <w:p w14:paraId="26678AF1" w14:textId="4EE93E41" w:rsidR="00F176C4" w:rsidRDefault="00F176C4" w:rsidP="00487591">
      <w:pPr>
        <w:rPr>
          <w:rFonts w:cs="Arial"/>
          <w:sz w:val="20"/>
          <w:szCs w:val="20"/>
        </w:rPr>
      </w:pPr>
    </w:p>
    <w:p w14:paraId="65061668" w14:textId="5753601E" w:rsidR="00F176C4" w:rsidRDefault="00F176C4" w:rsidP="00487591">
      <w:pPr>
        <w:rPr>
          <w:rFonts w:cs="Arial"/>
          <w:sz w:val="20"/>
          <w:szCs w:val="20"/>
        </w:rPr>
      </w:pPr>
    </w:p>
    <w:p w14:paraId="349B470D" w14:textId="7D14918D" w:rsidR="00F176C4" w:rsidRDefault="00F176C4" w:rsidP="00487591">
      <w:pPr>
        <w:rPr>
          <w:rFonts w:cs="Arial"/>
          <w:sz w:val="20"/>
          <w:szCs w:val="20"/>
        </w:rPr>
      </w:pPr>
    </w:p>
    <w:p w14:paraId="1920CE94" w14:textId="2939C92E" w:rsidR="00F176C4" w:rsidRDefault="00F176C4" w:rsidP="00487591">
      <w:pPr>
        <w:rPr>
          <w:rFonts w:cs="Arial"/>
          <w:sz w:val="20"/>
          <w:szCs w:val="20"/>
        </w:rPr>
      </w:pPr>
    </w:p>
    <w:p w14:paraId="28E7A2F5" w14:textId="3573CB8B" w:rsidR="00F176C4" w:rsidRDefault="00F176C4" w:rsidP="00487591">
      <w:pPr>
        <w:rPr>
          <w:rFonts w:cs="Arial"/>
          <w:sz w:val="20"/>
          <w:szCs w:val="20"/>
        </w:rPr>
      </w:pPr>
    </w:p>
    <w:p w14:paraId="36547295" w14:textId="17160DED" w:rsidR="00F176C4" w:rsidRDefault="00F176C4" w:rsidP="00487591">
      <w:pPr>
        <w:rPr>
          <w:rFonts w:cs="Arial"/>
          <w:sz w:val="20"/>
          <w:szCs w:val="20"/>
        </w:rPr>
      </w:pPr>
    </w:p>
    <w:p w14:paraId="442106FA" w14:textId="54E60E19" w:rsidR="00F176C4" w:rsidRDefault="00F176C4" w:rsidP="00487591">
      <w:pPr>
        <w:rPr>
          <w:rFonts w:cs="Arial"/>
          <w:sz w:val="20"/>
          <w:szCs w:val="20"/>
        </w:rPr>
      </w:pPr>
    </w:p>
    <w:p w14:paraId="18B7C16E" w14:textId="5B07945D" w:rsidR="00F176C4" w:rsidRDefault="00F176C4" w:rsidP="00487591">
      <w:pPr>
        <w:rPr>
          <w:rFonts w:cs="Arial"/>
          <w:sz w:val="20"/>
          <w:szCs w:val="20"/>
        </w:rPr>
      </w:pPr>
    </w:p>
    <w:p w14:paraId="4CD39B1C" w14:textId="6612ED5E" w:rsidR="00F176C4" w:rsidRDefault="00F176C4" w:rsidP="00487591">
      <w:pPr>
        <w:rPr>
          <w:rFonts w:cs="Arial"/>
          <w:sz w:val="20"/>
          <w:szCs w:val="20"/>
        </w:rPr>
      </w:pPr>
    </w:p>
    <w:p w14:paraId="7F292408" w14:textId="7C5C3657" w:rsidR="00F176C4" w:rsidRDefault="00F176C4" w:rsidP="00487591">
      <w:pPr>
        <w:rPr>
          <w:rFonts w:cs="Arial"/>
          <w:sz w:val="20"/>
          <w:szCs w:val="20"/>
        </w:rPr>
      </w:pPr>
    </w:p>
    <w:p w14:paraId="789DAC00" w14:textId="015BD266" w:rsidR="00F176C4" w:rsidRDefault="00F176C4" w:rsidP="00487591">
      <w:pPr>
        <w:rPr>
          <w:rFonts w:cs="Arial"/>
          <w:sz w:val="20"/>
          <w:szCs w:val="20"/>
        </w:rPr>
      </w:pPr>
    </w:p>
    <w:p w14:paraId="3AA3457B" w14:textId="4C369096" w:rsidR="00F176C4" w:rsidRDefault="00F176C4" w:rsidP="00487591">
      <w:pPr>
        <w:rPr>
          <w:rFonts w:cs="Arial"/>
          <w:sz w:val="20"/>
          <w:szCs w:val="20"/>
        </w:rPr>
      </w:pPr>
    </w:p>
    <w:p w14:paraId="6455A1B5" w14:textId="186CB93B" w:rsidR="00F176C4" w:rsidRDefault="00F176C4" w:rsidP="00487591">
      <w:pPr>
        <w:rPr>
          <w:rFonts w:cs="Arial"/>
          <w:sz w:val="20"/>
          <w:szCs w:val="20"/>
        </w:rPr>
      </w:pPr>
    </w:p>
    <w:p w14:paraId="1E0AD9FD" w14:textId="73089169" w:rsidR="00F176C4" w:rsidRDefault="00F176C4" w:rsidP="00487591">
      <w:pPr>
        <w:rPr>
          <w:rFonts w:cs="Arial"/>
          <w:sz w:val="20"/>
          <w:szCs w:val="20"/>
        </w:rPr>
      </w:pPr>
    </w:p>
    <w:p w14:paraId="2ABF5531" w14:textId="598D8AB6" w:rsidR="00F176C4" w:rsidRDefault="00F176C4" w:rsidP="00487591">
      <w:pPr>
        <w:rPr>
          <w:rFonts w:cs="Arial"/>
          <w:sz w:val="20"/>
          <w:szCs w:val="20"/>
        </w:rPr>
      </w:pPr>
    </w:p>
    <w:p w14:paraId="260F4601" w14:textId="47F604D6" w:rsidR="00F176C4" w:rsidRDefault="00F176C4" w:rsidP="00487591">
      <w:pPr>
        <w:rPr>
          <w:rFonts w:cs="Arial"/>
          <w:sz w:val="20"/>
          <w:szCs w:val="20"/>
        </w:rPr>
      </w:pPr>
    </w:p>
    <w:p w14:paraId="4424620E" w14:textId="79CBD2B3" w:rsidR="00F176C4" w:rsidRDefault="00F176C4" w:rsidP="00487591">
      <w:pPr>
        <w:rPr>
          <w:rFonts w:cs="Arial"/>
          <w:sz w:val="20"/>
          <w:szCs w:val="20"/>
        </w:rPr>
      </w:pPr>
    </w:p>
    <w:p w14:paraId="1B5F0E06" w14:textId="13BE28CB" w:rsidR="00F176C4" w:rsidRDefault="00F176C4" w:rsidP="00487591">
      <w:pPr>
        <w:rPr>
          <w:rFonts w:cs="Arial"/>
          <w:sz w:val="20"/>
          <w:szCs w:val="20"/>
        </w:rPr>
      </w:pPr>
    </w:p>
    <w:p w14:paraId="012FA5CD" w14:textId="341A5372" w:rsidR="00F176C4" w:rsidRDefault="00F176C4" w:rsidP="00487591">
      <w:pPr>
        <w:rPr>
          <w:rFonts w:cs="Arial"/>
          <w:sz w:val="20"/>
          <w:szCs w:val="20"/>
        </w:rPr>
      </w:pPr>
    </w:p>
    <w:p w14:paraId="71000039" w14:textId="77777777" w:rsidR="00F176C4" w:rsidRPr="00487591" w:rsidRDefault="00F176C4" w:rsidP="00487591">
      <w:pPr>
        <w:rPr>
          <w:rFonts w:cs="Arial"/>
          <w:sz w:val="20"/>
          <w:szCs w:val="20"/>
        </w:rPr>
      </w:pPr>
    </w:p>
    <w:p w14:paraId="1B16CD44" w14:textId="008648FA" w:rsidR="00487591" w:rsidRDefault="00487591" w:rsidP="00487591">
      <w:pPr>
        <w:rPr>
          <w:rFonts w:cs="Arial"/>
          <w:sz w:val="20"/>
          <w:szCs w:val="20"/>
        </w:rPr>
      </w:pPr>
    </w:p>
    <w:p w14:paraId="3AAA5106" w14:textId="3AA03E96" w:rsidR="00F176C4" w:rsidRDefault="00F176C4" w:rsidP="00487591">
      <w:pPr>
        <w:rPr>
          <w:rFonts w:cs="Arial"/>
          <w:sz w:val="20"/>
          <w:szCs w:val="20"/>
        </w:rPr>
      </w:pPr>
    </w:p>
    <w:p w14:paraId="308DCD25" w14:textId="50FF9DE2" w:rsidR="00F176C4" w:rsidRDefault="00F176C4" w:rsidP="00487591">
      <w:pPr>
        <w:rPr>
          <w:rFonts w:cs="Arial"/>
          <w:sz w:val="20"/>
          <w:szCs w:val="20"/>
        </w:rPr>
      </w:pPr>
    </w:p>
    <w:p w14:paraId="7958C908" w14:textId="583A3ED1" w:rsidR="00F176C4" w:rsidRDefault="00F176C4" w:rsidP="00487591">
      <w:pPr>
        <w:rPr>
          <w:rFonts w:cs="Arial"/>
          <w:sz w:val="20"/>
          <w:szCs w:val="20"/>
        </w:rPr>
      </w:pPr>
    </w:p>
    <w:p w14:paraId="4D88B896" w14:textId="77777777" w:rsidR="00F176C4" w:rsidRPr="00487591" w:rsidRDefault="00F176C4" w:rsidP="00487591">
      <w:pPr>
        <w:rPr>
          <w:rFonts w:cs="Arial"/>
          <w:sz w:val="20"/>
          <w:szCs w:val="20"/>
        </w:rPr>
      </w:pPr>
    </w:p>
    <w:p w14:paraId="669632B5" w14:textId="77777777" w:rsidR="00487591" w:rsidRPr="00487591" w:rsidRDefault="00487591" w:rsidP="00487591">
      <w:pPr>
        <w:rPr>
          <w:rFonts w:cs="Arial"/>
          <w:sz w:val="20"/>
          <w:szCs w:val="20"/>
        </w:rPr>
      </w:pPr>
    </w:p>
    <w:p w14:paraId="271CB15F" w14:textId="3FB27FC5" w:rsidR="00487591" w:rsidRDefault="00487591" w:rsidP="00487591">
      <w:pPr>
        <w:rPr>
          <w:rFonts w:cs="Arial"/>
          <w:sz w:val="20"/>
          <w:szCs w:val="20"/>
        </w:rPr>
      </w:pPr>
    </w:p>
    <w:p w14:paraId="3DDC839B" w14:textId="77777777" w:rsidR="006209DF" w:rsidRPr="00487591" w:rsidRDefault="006209DF" w:rsidP="00487591">
      <w:pPr>
        <w:rPr>
          <w:rFonts w:cs="Arial"/>
          <w:sz w:val="20"/>
          <w:szCs w:val="20"/>
        </w:rPr>
      </w:pPr>
    </w:p>
    <w:p w14:paraId="6D200F3C" w14:textId="2125AAAE" w:rsidR="00487591" w:rsidRDefault="00487591" w:rsidP="00487591">
      <w:pPr>
        <w:rPr>
          <w:rFonts w:cs="Arial"/>
          <w:sz w:val="20"/>
          <w:szCs w:val="20"/>
        </w:rPr>
      </w:pPr>
    </w:p>
    <w:p w14:paraId="3D11A9E2" w14:textId="77777777" w:rsidR="008953BD" w:rsidRDefault="008953BD" w:rsidP="00487591">
      <w:pPr>
        <w:rPr>
          <w:rFonts w:cs="Arial"/>
          <w:sz w:val="20"/>
          <w:szCs w:val="20"/>
        </w:rPr>
      </w:pPr>
    </w:p>
    <w:p w14:paraId="70031FE3" w14:textId="644D5D74" w:rsidR="00487591" w:rsidRPr="006A601F" w:rsidRDefault="00487591" w:rsidP="00487591">
      <w:pPr>
        <w:rPr>
          <w:rFonts w:cs="Arial"/>
          <w:b/>
          <w:bCs/>
          <w:noProof w:val="0"/>
          <w:sz w:val="24"/>
          <w:szCs w:val="30"/>
        </w:rPr>
      </w:pPr>
      <w:r w:rsidRPr="00487591">
        <w:rPr>
          <w:rFonts w:cs="Arial"/>
          <w:b/>
          <w:bCs/>
          <w:noProof w:val="0"/>
          <w:sz w:val="24"/>
          <w:szCs w:val="30"/>
        </w:rPr>
        <w:lastRenderedPageBreak/>
        <w:t>Príloha č. 7 - Čestné vyhlásenie k splneniu podmienky účasti  podľa § 32 ods. 1 písm. a) ZVO</w:t>
      </w:r>
    </w:p>
    <w:p w14:paraId="698A5F7D" w14:textId="77777777" w:rsidR="006A601F" w:rsidRDefault="00487591" w:rsidP="006A601F">
      <w:pPr>
        <w:jc w:val="center"/>
        <w:rPr>
          <w:rFonts w:cs="Arial"/>
          <w:b/>
          <w:bCs/>
          <w:sz w:val="28"/>
          <w:szCs w:val="28"/>
        </w:rPr>
      </w:pPr>
      <w:r w:rsidRPr="006A601F">
        <w:rPr>
          <w:rFonts w:cs="Arial"/>
          <w:b/>
          <w:bCs/>
          <w:sz w:val="28"/>
          <w:szCs w:val="28"/>
        </w:rPr>
        <w:t xml:space="preserve">Čestné vyhlásenie k splneniu podmienky účasti  </w:t>
      </w:r>
    </w:p>
    <w:p w14:paraId="2BF83DDB" w14:textId="241F8DA9" w:rsidR="00487591" w:rsidRPr="006A601F" w:rsidRDefault="00487591" w:rsidP="006A601F">
      <w:pPr>
        <w:jc w:val="center"/>
        <w:rPr>
          <w:rFonts w:cs="Arial"/>
          <w:b/>
          <w:bCs/>
          <w:sz w:val="28"/>
          <w:szCs w:val="28"/>
        </w:rPr>
      </w:pPr>
      <w:r w:rsidRPr="006A601F">
        <w:rPr>
          <w:rFonts w:cs="Arial"/>
          <w:b/>
          <w:bCs/>
          <w:sz w:val="28"/>
          <w:szCs w:val="28"/>
        </w:rPr>
        <w:t>podľa § 32 ods. 1 písm. a) ZVO</w:t>
      </w:r>
    </w:p>
    <w:p w14:paraId="6D69CD6D" w14:textId="77777777" w:rsidR="00487591" w:rsidRPr="00487591" w:rsidRDefault="00487591" w:rsidP="00487591">
      <w:pPr>
        <w:rPr>
          <w:rFonts w:cs="Arial"/>
          <w:b/>
          <w:bCs/>
          <w:sz w:val="20"/>
          <w:szCs w:val="20"/>
        </w:rPr>
      </w:pPr>
    </w:p>
    <w:p w14:paraId="0EFACAC2" w14:textId="77777777" w:rsidR="00487591" w:rsidRPr="00487591" w:rsidRDefault="00487591" w:rsidP="00487591">
      <w:pPr>
        <w:rPr>
          <w:rFonts w:cs="Arial"/>
          <w:sz w:val="20"/>
          <w:szCs w:val="20"/>
        </w:rPr>
      </w:pPr>
      <w:r w:rsidRPr="00487591">
        <w:rPr>
          <w:rFonts w:cs="Arial"/>
          <w:sz w:val="20"/>
          <w:szCs w:val="20"/>
        </w:rPr>
        <w:t xml:space="preserve">Podľa </w:t>
      </w:r>
      <w:r w:rsidRPr="00487591">
        <w:rPr>
          <w:rFonts w:cs="Arial"/>
          <w:b/>
          <w:bCs/>
          <w:sz w:val="20"/>
          <w:szCs w:val="20"/>
        </w:rPr>
        <w:t>§ 32 ods. 1 písm. a)</w:t>
      </w:r>
      <w:r w:rsidRPr="00487591">
        <w:rPr>
          <w:rFonts w:cs="Arial"/>
          <w:sz w:val="20"/>
          <w:szCs w:val="20"/>
        </w:rPr>
        <w:t xml:space="preserve"> zákona č. 343/2015 Z. z. o verejnom obstarávaní a o zmene a doplnení niektorých zákonov v znení neskorších predpisov (ďalej len zákon o verejnom obstarávaní“) verejného obstarávania sa môže zúčastniť len ten, kto spĺňa tieto podmienky účasti týkajúce sa osobného postavenia  nebol on, ani jeho štatutárny orgán, ani člen štatutárneho orgánu, ani člen dozorného orgánu, ani prokurista právoplatne odsúdený za trestný čin korupcie, trestný čin poškodzovania finančných záujmov Európskych spoločenstiev, trestný čin legalizácie príjmu z trestnej činnosti, trestný čin založenia, zosnovania a podporovania zločineckej skupiny, trestný čin založenia, zosnovania alebo podporovania teroristickej skupiny, trestný čin terorizmu a niektorých foriem účasti na terorizme, trestný čin obchodovania s ľuďmi, trestný čin, ktorého skutková podstata súvisí s podnikaním alebo trestný čin machinácie pri verejnom obstarávaní a verejnej dražbe.</w:t>
      </w:r>
    </w:p>
    <w:p w14:paraId="46412734" w14:textId="77777777" w:rsidR="00487591" w:rsidRPr="00487591" w:rsidRDefault="00487591" w:rsidP="00487591">
      <w:pPr>
        <w:rPr>
          <w:rFonts w:cs="Arial"/>
          <w:sz w:val="20"/>
          <w:szCs w:val="20"/>
        </w:rPr>
      </w:pPr>
      <w:r w:rsidRPr="00487591">
        <w:rPr>
          <w:rFonts w:cs="Arial"/>
          <w:sz w:val="20"/>
          <w:szCs w:val="20"/>
        </w:rPr>
        <w:t xml:space="preserve">Podľa </w:t>
      </w:r>
      <w:r w:rsidRPr="00487591">
        <w:rPr>
          <w:rFonts w:cs="Arial"/>
          <w:b/>
          <w:bCs/>
          <w:sz w:val="20"/>
          <w:szCs w:val="20"/>
        </w:rPr>
        <w:t>§ 32 ods. 7</w:t>
      </w:r>
      <w:r w:rsidRPr="00487591">
        <w:rPr>
          <w:rFonts w:cs="Arial"/>
          <w:sz w:val="20"/>
          <w:szCs w:val="20"/>
        </w:rPr>
        <w:t xml:space="preserve"> zákona o verejnom obstarávaní </w:t>
      </w:r>
      <w:r w:rsidRPr="00487591">
        <w:rPr>
          <w:rFonts w:cs="Arial"/>
          <w:b/>
          <w:bCs/>
          <w:sz w:val="20"/>
          <w:szCs w:val="20"/>
        </w:rPr>
        <w:t xml:space="preserve">podmienky účasti podľa odseku 1 písm. a) musí spĺňať </w:t>
      </w:r>
      <w:r w:rsidRPr="00487591">
        <w:rPr>
          <w:rFonts w:cs="Arial"/>
          <w:b/>
          <w:bCs/>
          <w:sz w:val="20"/>
          <w:szCs w:val="20"/>
          <w:u w:val="single"/>
        </w:rPr>
        <w:t>aj iná osoba ako osoba podľa odseku 1 písm. a)</w:t>
      </w:r>
      <w:r w:rsidRPr="00487591">
        <w:rPr>
          <w:rFonts w:cs="Arial"/>
          <w:b/>
          <w:bCs/>
          <w:sz w:val="20"/>
          <w:szCs w:val="20"/>
        </w:rPr>
        <w:t>, ak táto osoba má právo za ňu konať, práva spojené s rozhodovaním alebo kontrolou v hospodárskom subjekte, ktorý sa chce zúčastniť verejného obstarávania</w:t>
      </w:r>
      <w:r w:rsidRPr="00487591">
        <w:rPr>
          <w:rFonts w:cs="Arial"/>
          <w:sz w:val="20"/>
          <w:szCs w:val="20"/>
        </w:rPr>
        <w:t xml:space="preserve">. Splnenie podmienky účasti podľa prvej vety preukazuje uchádzač alebo záujemca verejnému obstarávateľovi alebo obstarávateľovi predložením </w:t>
      </w:r>
      <w:r w:rsidRPr="00487591">
        <w:rPr>
          <w:rFonts w:cs="Arial"/>
          <w:b/>
          <w:bCs/>
          <w:sz w:val="20"/>
          <w:szCs w:val="20"/>
        </w:rPr>
        <w:t>čestného vyhlásenia</w:t>
      </w:r>
      <w:r w:rsidRPr="00487591">
        <w:rPr>
          <w:rFonts w:cs="Arial"/>
          <w:sz w:val="20"/>
          <w:szCs w:val="20"/>
        </w:rPr>
        <w:t xml:space="preserve"> alebo vyhlásenia podľa odseku 5, ak právo štátu uchádzača alebo záujemcu so sídlom, miestom podnikania alebo obvyklým pobytom mimo územia Slovenskej republiky neupravuje inštitút čestného vyhlásenia, ako súčasť ponuky alebo v žiadosti o účasť. V čestnom vyhlásení alebo vyhlásení uchádzač alebo záujemca uvedie zoznam osôb podľa prvej vety.</w:t>
      </w:r>
    </w:p>
    <w:p w14:paraId="4C89CE9B" w14:textId="77777777" w:rsidR="00487591" w:rsidRPr="00487591" w:rsidRDefault="00487591" w:rsidP="00487591">
      <w:pPr>
        <w:rPr>
          <w:rFonts w:cs="Arial"/>
          <w:sz w:val="20"/>
          <w:szCs w:val="20"/>
        </w:rPr>
      </w:pPr>
      <w:r w:rsidRPr="00487591">
        <w:rPr>
          <w:rFonts w:cs="Arial"/>
          <w:sz w:val="20"/>
          <w:szCs w:val="20"/>
        </w:rPr>
        <w:t xml:space="preserve">Za inú osobu sa podľa </w:t>
      </w:r>
      <w:r w:rsidRPr="00487591">
        <w:rPr>
          <w:rFonts w:cs="Arial"/>
          <w:b/>
          <w:bCs/>
          <w:sz w:val="20"/>
          <w:szCs w:val="20"/>
        </w:rPr>
        <w:t>§ 32 ods. 8</w:t>
      </w:r>
      <w:r w:rsidRPr="00487591">
        <w:rPr>
          <w:rFonts w:cs="Arial"/>
          <w:sz w:val="20"/>
          <w:szCs w:val="20"/>
        </w:rPr>
        <w:t xml:space="preserve"> zákona o verejnom obstarávaní považuje osoba, ktorá má rozhodujúci vplyv na činnosť uchádzača alebo záujemcu, jeho strategické ciele alebo významné rozhodnutia prostredníctvom vlastníckeho práva, finančného podielu alebo pravidiel, ktorými sa uchádzač alebo záujemca spravuje, pričom rozhodujúcim vplyvom sa rozumie, ak iná osoba podľa odseku 7</w:t>
      </w:r>
    </w:p>
    <w:p w14:paraId="5DC7EC8B" w14:textId="77777777" w:rsidR="00487591" w:rsidRPr="00487591" w:rsidRDefault="00487591" w:rsidP="00AC6095">
      <w:pPr>
        <w:ind w:left="142" w:hanging="142"/>
        <w:rPr>
          <w:rFonts w:cs="Arial"/>
          <w:sz w:val="20"/>
          <w:szCs w:val="20"/>
        </w:rPr>
      </w:pPr>
      <w:r w:rsidRPr="00487591">
        <w:rPr>
          <w:rFonts w:cs="Arial"/>
          <w:sz w:val="20"/>
          <w:szCs w:val="20"/>
        </w:rPr>
        <w:t>-  vlastní väčšinu akcií alebo väčšinový obchodný podiel u uchádzača alebo záujemcu,</w:t>
      </w:r>
    </w:p>
    <w:p w14:paraId="59CA8156" w14:textId="77777777" w:rsidR="00487591" w:rsidRPr="00487591" w:rsidRDefault="00487591" w:rsidP="00AC6095">
      <w:pPr>
        <w:ind w:left="142" w:hanging="142"/>
        <w:rPr>
          <w:rFonts w:cs="Arial"/>
          <w:sz w:val="20"/>
          <w:szCs w:val="20"/>
        </w:rPr>
      </w:pPr>
      <w:r w:rsidRPr="00487591">
        <w:rPr>
          <w:rFonts w:cs="Arial"/>
          <w:sz w:val="20"/>
          <w:szCs w:val="20"/>
        </w:rPr>
        <w:t>-  má väčšinu hlasovacích práv u uchádzača alebo záujemcu,</w:t>
      </w:r>
    </w:p>
    <w:p w14:paraId="48D0AF36" w14:textId="77777777" w:rsidR="00487591" w:rsidRPr="00487591" w:rsidRDefault="00487591" w:rsidP="00AC6095">
      <w:pPr>
        <w:ind w:left="142" w:hanging="142"/>
        <w:rPr>
          <w:rFonts w:cs="Arial"/>
          <w:sz w:val="20"/>
          <w:szCs w:val="20"/>
        </w:rPr>
      </w:pPr>
      <w:r w:rsidRPr="00487591">
        <w:rPr>
          <w:rFonts w:cs="Arial"/>
          <w:sz w:val="20"/>
          <w:szCs w:val="20"/>
        </w:rPr>
        <w:t>-  má právo vymenúvať alebo odvolávať väčšinu členov štatutárneho orgánu alebo dozorného orgánu uchádzača   alebo záujemcu alebo</w:t>
      </w:r>
    </w:p>
    <w:p w14:paraId="08DE84D6" w14:textId="77777777" w:rsidR="00487591" w:rsidRPr="00487591" w:rsidRDefault="00487591" w:rsidP="00AC6095">
      <w:pPr>
        <w:ind w:left="142" w:hanging="142"/>
        <w:rPr>
          <w:rFonts w:cs="Arial"/>
          <w:sz w:val="20"/>
          <w:szCs w:val="20"/>
        </w:rPr>
      </w:pPr>
      <w:r w:rsidRPr="00487591">
        <w:rPr>
          <w:rFonts w:cs="Arial"/>
          <w:sz w:val="20"/>
          <w:szCs w:val="20"/>
        </w:rPr>
        <w:t>-  má právo vykonávať rozhodujúci vplyv na základe dohody uzavretej s uchádzačom alebo záujemcom alebo na základe spoločenskej zmluvy, zakladateľskej listiny alebo stanov, ak to umožňuje právo štátu, ktorými sa táto osoba riadi.</w:t>
      </w:r>
    </w:p>
    <w:p w14:paraId="5B9AAD87" w14:textId="77777777" w:rsidR="00487591" w:rsidRPr="00487591" w:rsidRDefault="00487591" w:rsidP="00487591">
      <w:pPr>
        <w:rPr>
          <w:rFonts w:cs="Arial"/>
          <w:sz w:val="20"/>
          <w:szCs w:val="20"/>
        </w:rPr>
      </w:pPr>
    </w:p>
    <w:p w14:paraId="12EDCAE7" w14:textId="4A1D6C19" w:rsidR="00487591" w:rsidRPr="008830C8" w:rsidRDefault="00487591" w:rsidP="00487591">
      <w:pPr>
        <w:rPr>
          <w:rFonts w:cs="Arial"/>
          <w:sz w:val="20"/>
          <w:szCs w:val="20"/>
        </w:rPr>
      </w:pPr>
      <w:r w:rsidRPr="00487591">
        <w:rPr>
          <w:rFonts w:cs="Arial"/>
          <w:b/>
          <w:bCs/>
          <w:sz w:val="20"/>
          <w:szCs w:val="20"/>
        </w:rPr>
        <w:t xml:space="preserve">   </w:t>
      </w:r>
      <w:r w:rsidRPr="008830C8">
        <w:rPr>
          <w:rFonts w:cs="Arial"/>
          <w:bCs/>
          <w:sz w:val="20"/>
          <w:szCs w:val="20"/>
        </w:rPr>
        <w:t>Týmto ako uchádzač vo verejnej súťaži na predmet</w:t>
      </w:r>
      <w:r w:rsidRPr="00487591">
        <w:rPr>
          <w:rFonts w:cs="Arial"/>
          <w:b/>
          <w:bCs/>
          <w:sz w:val="20"/>
          <w:szCs w:val="20"/>
        </w:rPr>
        <w:t>:</w:t>
      </w:r>
      <w:r w:rsidRPr="00487591">
        <w:rPr>
          <w:rFonts w:cs="Arial"/>
          <w:sz w:val="20"/>
          <w:szCs w:val="20"/>
        </w:rPr>
        <w:t xml:space="preserve"> „</w:t>
      </w:r>
      <w:r w:rsidR="008830C8" w:rsidRPr="008830C8">
        <w:rPr>
          <w:rFonts w:cs="Arial"/>
          <w:b/>
          <w:bCs/>
          <w:sz w:val="20"/>
          <w:szCs w:val="20"/>
        </w:rPr>
        <w:t>Podkladové palety pre OZ Semenoles</w:t>
      </w:r>
      <w:r w:rsidRPr="00487591">
        <w:rPr>
          <w:rFonts w:cs="Arial"/>
          <w:b/>
          <w:bCs/>
          <w:sz w:val="20"/>
          <w:szCs w:val="20"/>
        </w:rPr>
        <w:t xml:space="preserve">“  </w:t>
      </w:r>
      <w:r w:rsidRPr="008830C8">
        <w:rPr>
          <w:rFonts w:cs="Arial"/>
          <w:bCs/>
          <w:sz w:val="20"/>
          <w:szCs w:val="20"/>
        </w:rPr>
        <w:t>čestne vyhlasujem, že:</w:t>
      </w:r>
    </w:p>
    <w:p w14:paraId="2327CFDB" w14:textId="4FB6B298" w:rsidR="00487591" w:rsidRPr="00487591" w:rsidRDefault="001E2ADF" w:rsidP="00487591">
      <w:pPr>
        <w:rPr>
          <w:rFonts w:cs="Arial"/>
          <w:sz w:val="20"/>
          <w:szCs w:val="20"/>
        </w:rPr>
      </w:pPr>
      <w:sdt>
        <w:sdtPr>
          <w:rPr>
            <w:rFonts w:cs="Arial"/>
            <w:sz w:val="20"/>
            <w:szCs w:val="20"/>
          </w:rPr>
          <w:id w:val="-1761901984"/>
          <w14:checkbox>
            <w14:checked w14:val="0"/>
            <w14:checkedState w14:val="2612" w14:font="MS Gothic"/>
            <w14:uncheckedState w14:val="2610" w14:font="MS Gothic"/>
          </w14:checkbox>
        </w:sdtPr>
        <w:sdtContent>
          <w:r w:rsidR="00487591" w:rsidRPr="00487591">
            <w:rPr>
              <w:rFonts w:ascii="Segoe UI Symbol" w:hAnsi="Segoe UI Symbol" w:cs="Segoe UI Symbol"/>
              <w:sz w:val="20"/>
              <w:szCs w:val="20"/>
            </w:rPr>
            <w:t>☐</w:t>
          </w:r>
        </w:sdtContent>
      </w:sdt>
      <w:r w:rsidR="00487591" w:rsidRPr="00487591">
        <w:rPr>
          <w:rFonts w:cs="Arial"/>
          <w:sz w:val="20"/>
          <w:szCs w:val="20"/>
        </w:rPr>
        <w:t xml:space="preserve"> </w:t>
      </w:r>
      <w:r w:rsidR="00487591" w:rsidRPr="00487591">
        <w:rPr>
          <w:rFonts w:cs="Arial"/>
          <w:b/>
          <w:bCs/>
          <w:sz w:val="20"/>
          <w:szCs w:val="20"/>
        </w:rPr>
        <w:t>neexistuje žiadna „iná osoba“ v zmysle § 32 ods. 7 zákona o verejnom obstarávaní</w:t>
      </w:r>
      <w:r w:rsidR="00487591" w:rsidRPr="00487591">
        <w:rPr>
          <w:rFonts w:cs="Arial"/>
          <w:sz w:val="20"/>
          <w:szCs w:val="20"/>
        </w:rPr>
        <w:t>.</w:t>
      </w:r>
    </w:p>
    <w:p w14:paraId="2DDF869F" w14:textId="43372C8F" w:rsidR="00487591" w:rsidRPr="00487591" w:rsidRDefault="001E2ADF" w:rsidP="00487591">
      <w:pPr>
        <w:rPr>
          <w:rFonts w:cs="Arial"/>
          <w:sz w:val="20"/>
          <w:szCs w:val="20"/>
        </w:rPr>
      </w:pPr>
      <w:sdt>
        <w:sdtPr>
          <w:rPr>
            <w:rFonts w:cs="Arial"/>
            <w:sz w:val="20"/>
            <w:szCs w:val="20"/>
          </w:rPr>
          <w:id w:val="738137690"/>
          <w14:checkbox>
            <w14:checked w14:val="0"/>
            <w14:checkedState w14:val="2612" w14:font="MS Gothic"/>
            <w14:uncheckedState w14:val="2610" w14:font="MS Gothic"/>
          </w14:checkbox>
        </w:sdtPr>
        <w:sdtContent>
          <w:r w:rsidR="003F2325">
            <w:rPr>
              <w:rFonts w:ascii="MS Gothic" w:eastAsia="MS Gothic" w:hAnsi="MS Gothic" w:cs="Arial" w:hint="eastAsia"/>
              <w:sz w:val="20"/>
              <w:szCs w:val="20"/>
            </w:rPr>
            <w:t>☐</w:t>
          </w:r>
        </w:sdtContent>
      </w:sdt>
      <w:r w:rsidR="00487591" w:rsidRPr="00487591">
        <w:rPr>
          <w:rFonts w:cs="Arial"/>
          <w:sz w:val="20"/>
          <w:szCs w:val="20"/>
        </w:rPr>
        <w:t xml:space="preserve"> </w:t>
      </w:r>
      <w:r w:rsidR="00487591" w:rsidRPr="00487591">
        <w:rPr>
          <w:rFonts w:cs="Arial"/>
          <w:b/>
          <w:bCs/>
          <w:sz w:val="20"/>
          <w:szCs w:val="20"/>
        </w:rPr>
        <w:t>osoby spĺňajúce definíciu v zmysle § 32 ods. 7 zákona o verejnom obstarávaní sú nasledovné</w:t>
      </w:r>
      <w:r w:rsidR="00487591" w:rsidRPr="00487591">
        <w:rPr>
          <w:rFonts w:cs="Arial"/>
          <w:sz w:val="20"/>
          <w:szCs w:val="20"/>
        </w:rPr>
        <w:t>:</w:t>
      </w:r>
    </w:p>
    <w:p w14:paraId="733C46FE" w14:textId="77777777" w:rsidR="00487591" w:rsidRPr="00487591" w:rsidRDefault="00487591" w:rsidP="00487591">
      <w:pPr>
        <w:rPr>
          <w:rFonts w:cs="Arial"/>
          <w:sz w:val="20"/>
          <w:szCs w:val="20"/>
        </w:rPr>
      </w:pPr>
    </w:p>
    <w:tbl>
      <w:tblPr>
        <w:tblStyle w:val="Mriekatabuky"/>
        <w:tblW w:w="9895" w:type="dxa"/>
        <w:tblLook w:val="04A0" w:firstRow="1" w:lastRow="0" w:firstColumn="1" w:lastColumn="0" w:noHBand="0" w:noVBand="1"/>
      </w:tblPr>
      <w:tblGrid>
        <w:gridCol w:w="421"/>
        <w:gridCol w:w="4434"/>
        <w:gridCol w:w="5040"/>
      </w:tblGrid>
      <w:tr w:rsidR="00487591" w:rsidRPr="00487591" w14:paraId="79A04B94" w14:textId="77777777" w:rsidTr="00151BA6">
        <w:tc>
          <w:tcPr>
            <w:tcW w:w="421" w:type="dxa"/>
          </w:tcPr>
          <w:p w14:paraId="6A7C782E" w14:textId="77777777" w:rsidR="00487591" w:rsidRPr="00487591" w:rsidRDefault="00487591" w:rsidP="00487591">
            <w:pPr>
              <w:rPr>
                <w:rFonts w:cs="Arial"/>
                <w:sz w:val="20"/>
                <w:szCs w:val="20"/>
              </w:rPr>
            </w:pPr>
          </w:p>
        </w:tc>
        <w:tc>
          <w:tcPr>
            <w:tcW w:w="4434" w:type="dxa"/>
          </w:tcPr>
          <w:p w14:paraId="441B6AEE" w14:textId="77777777" w:rsidR="00487591" w:rsidRPr="00487591" w:rsidRDefault="00487591" w:rsidP="00487591">
            <w:pPr>
              <w:rPr>
                <w:rFonts w:cs="Arial"/>
                <w:sz w:val="20"/>
                <w:szCs w:val="20"/>
              </w:rPr>
            </w:pPr>
            <w:r w:rsidRPr="00487591">
              <w:rPr>
                <w:rFonts w:cs="Arial"/>
                <w:sz w:val="20"/>
                <w:szCs w:val="20"/>
              </w:rPr>
              <w:t xml:space="preserve">Meno a priezvisko fyzickej osoby / </w:t>
            </w:r>
          </w:p>
          <w:p w14:paraId="6AE20DB7" w14:textId="77777777" w:rsidR="00487591" w:rsidRPr="00487591" w:rsidRDefault="00487591" w:rsidP="00487591">
            <w:pPr>
              <w:rPr>
                <w:rFonts w:cs="Arial"/>
                <w:sz w:val="20"/>
                <w:szCs w:val="20"/>
              </w:rPr>
            </w:pPr>
            <w:r w:rsidRPr="00487591">
              <w:rPr>
                <w:rFonts w:cs="Arial"/>
                <w:sz w:val="20"/>
                <w:szCs w:val="20"/>
              </w:rPr>
              <w:t>názov právnickej osoby</w:t>
            </w:r>
          </w:p>
        </w:tc>
        <w:tc>
          <w:tcPr>
            <w:tcW w:w="5040" w:type="dxa"/>
          </w:tcPr>
          <w:p w14:paraId="7D351CD6" w14:textId="77777777" w:rsidR="00487591" w:rsidRPr="00487591" w:rsidRDefault="00487591" w:rsidP="00487591">
            <w:pPr>
              <w:rPr>
                <w:rFonts w:cs="Arial"/>
                <w:sz w:val="20"/>
                <w:szCs w:val="20"/>
              </w:rPr>
            </w:pPr>
            <w:r w:rsidRPr="00487591">
              <w:rPr>
                <w:rFonts w:cs="Arial"/>
                <w:sz w:val="20"/>
                <w:szCs w:val="20"/>
              </w:rPr>
              <w:t>pozícia / postavenie</w:t>
            </w:r>
          </w:p>
        </w:tc>
      </w:tr>
      <w:tr w:rsidR="00487591" w:rsidRPr="00487591" w14:paraId="743F1684" w14:textId="77777777" w:rsidTr="00151BA6">
        <w:trPr>
          <w:trHeight w:val="227"/>
        </w:trPr>
        <w:tc>
          <w:tcPr>
            <w:tcW w:w="421" w:type="dxa"/>
          </w:tcPr>
          <w:p w14:paraId="15806720" w14:textId="77777777" w:rsidR="00487591" w:rsidRPr="00487591" w:rsidRDefault="00487591" w:rsidP="00487591">
            <w:pPr>
              <w:rPr>
                <w:rFonts w:cs="Arial"/>
                <w:sz w:val="20"/>
                <w:szCs w:val="20"/>
              </w:rPr>
            </w:pPr>
            <w:r w:rsidRPr="00487591">
              <w:rPr>
                <w:rFonts w:cs="Arial"/>
                <w:sz w:val="20"/>
                <w:szCs w:val="20"/>
              </w:rPr>
              <w:t>1.</w:t>
            </w:r>
          </w:p>
        </w:tc>
        <w:tc>
          <w:tcPr>
            <w:tcW w:w="4434" w:type="dxa"/>
          </w:tcPr>
          <w:p w14:paraId="7A0101ED" w14:textId="77777777" w:rsidR="00487591" w:rsidRPr="00487591" w:rsidRDefault="00487591" w:rsidP="00487591">
            <w:pPr>
              <w:rPr>
                <w:rFonts w:cs="Arial"/>
                <w:sz w:val="20"/>
                <w:szCs w:val="20"/>
              </w:rPr>
            </w:pPr>
          </w:p>
        </w:tc>
        <w:tc>
          <w:tcPr>
            <w:tcW w:w="5040" w:type="dxa"/>
          </w:tcPr>
          <w:p w14:paraId="13B3CFFF" w14:textId="77777777" w:rsidR="00487591" w:rsidRPr="00487591" w:rsidRDefault="00487591" w:rsidP="00487591">
            <w:pPr>
              <w:rPr>
                <w:rFonts w:cs="Arial"/>
                <w:sz w:val="20"/>
                <w:szCs w:val="20"/>
              </w:rPr>
            </w:pPr>
          </w:p>
        </w:tc>
      </w:tr>
      <w:tr w:rsidR="00487591" w:rsidRPr="00487591" w14:paraId="6BF489AE" w14:textId="77777777" w:rsidTr="00151BA6">
        <w:trPr>
          <w:trHeight w:val="227"/>
        </w:trPr>
        <w:tc>
          <w:tcPr>
            <w:tcW w:w="421" w:type="dxa"/>
          </w:tcPr>
          <w:p w14:paraId="334FBE97" w14:textId="77777777" w:rsidR="00487591" w:rsidRPr="00487591" w:rsidRDefault="00487591" w:rsidP="00487591">
            <w:pPr>
              <w:rPr>
                <w:rFonts w:cs="Arial"/>
                <w:sz w:val="20"/>
                <w:szCs w:val="20"/>
              </w:rPr>
            </w:pPr>
            <w:r w:rsidRPr="00487591">
              <w:rPr>
                <w:rFonts w:cs="Arial"/>
                <w:sz w:val="20"/>
                <w:szCs w:val="20"/>
              </w:rPr>
              <w:t>2.</w:t>
            </w:r>
          </w:p>
        </w:tc>
        <w:tc>
          <w:tcPr>
            <w:tcW w:w="4434" w:type="dxa"/>
          </w:tcPr>
          <w:p w14:paraId="154F6B6B" w14:textId="77777777" w:rsidR="00487591" w:rsidRPr="00487591" w:rsidRDefault="00487591" w:rsidP="00487591">
            <w:pPr>
              <w:rPr>
                <w:rFonts w:cs="Arial"/>
                <w:sz w:val="20"/>
                <w:szCs w:val="20"/>
              </w:rPr>
            </w:pPr>
          </w:p>
        </w:tc>
        <w:tc>
          <w:tcPr>
            <w:tcW w:w="5040" w:type="dxa"/>
          </w:tcPr>
          <w:p w14:paraId="22D8A311" w14:textId="77777777" w:rsidR="00487591" w:rsidRPr="00487591" w:rsidRDefault="00487591" w:rsidP="00487591">
            <w:pPr>
              <w:rPr>
                <w:rFonts w:cs="Arial"/>
                <w:sz w:val="20"/>
                <w:szCs w:val="20"/>
              </w:rPr>
            </w:pPr>
          </w:p>
        </w:tc>
      </w:tr>
      <w:tr w:rsidR="00487591" w:rsidRPr="00487591" w14:paraId="029C0DC4" w14:textId="77777777" w:rsidTr="00151BA6">
        <w:trPr>
          <w:trHeight w:val="227"/>
        </w:trPr>
        <w:tc>
          <w:tcPr>
            <w:tcW w:w="421" w:type="dxa"/>
          </w:tcPr>
          <w:p w14:paraId="1F52D57E" w14:textId="77777777" w:rsidR="00487591" w:rsidRPr="00487591" w:rsidRDefault="00487591" w:rsidP="00487591">
            <w:pPr>
              <w:rPr>
                <w:rFonts w:cs="Arial"/>
                <w:sz w:val="20"/>
                <w:szCs w:val="20"/>
              </w:rPr>
            </w:pPr>
            <w:r w:rsidRPr="00487591">
              <w:rPr>
                <w:rFonts w:cs="Arial"/>
                <w:sz w:val="20"/>
                <w:szCs w:val="20"/>
              </w:rPr>
              <w:t>3.</w:t>
            </w:r>
          </w:p>
        </w:tc>
        <w:tc>
          <w:tcPr>
            <w:tcW w:w="4434" w:type="dxa"/>
          </w:tcPr>
          <w:p w14:paraId="47D51139" w14:textId="77777777" w:rsidR="00487591" w:rsidRPr="00487591" w:rsidRDefault="00487591" w:rsidP="00487591">
            <w:pPr>
              <w:rPr>
                <w:rFonts w:cs="Arial"/>
                <w:sz w:val="20"/>
                <w:szCs w:val="20"/>
              </w:rPr>
            </w:pPr>
          </w:p>
        </w:tc>
        <w:tc>
          <w:tcPr>
            <w:tcW w:w="5040" w:type="dxa"/>
          </w:tcPr>
          <w:p w14:paraId="5402985D" w14:textId="77777777" w:rsidR="00487591" w:rsidRPr="00487591" w:rsidRDefault="00487591" w:rsidP="00487591">
            <w:pPr>
              <w:rPr>
                <w:rFonts w:cs="Arial"/>
                <w:sz w:val="20"/>
                <w:szCs w:val="20"/>
              </w:rPr>
            </w:pPr>
          </w:p>
        </w:tc>
      </w:tr>
    </w:tbl>
    <w:p w14:paraId="37C8D3D9" w14:textId="77777777" w:rsidR="00487591" w:rsidRPr="00487591" w:rsidRDefault="00487591" w:rsidP="00487591">
      <w:pPr>
        <w:rPr>
          <w:rFonts w:cs="Arial"/>
          <w:b/>
          <w:bCs/>
          <w:sz w:val="20"/>
          <w:szCs w:val="20"/>
        </w:rPr>
      </w:pPr>
    </w:p>
    <w:p w14:paraId="2E73F5CA" w14:textId="77777777" w:rsidR="00487591" w:rsidRPr="00487591" w:rsidRDefault="00487591" w:rsidP="00487591">
      <w:pPr>
        <w:rPr>
          <w:rFonts w:cs="Arial"/>
          <w:sz w:val="20"/>
          <w:szCs w:val="20"/>
        </w:rPr>
      </w:pPr>
      <w:r w:rsidRPr="00487591">
        <w:rPr>
          <w:rFonts w:cs="Arial"/>
          <w:b/>
          <w:bCs/>
          <w:sz w:val="20"/>
          <w:szCs w:val="20"/>
        </w:rPr>
        <w:t>Vyššie identifikované osoby spĺňajú podmienku osobného postavenia podľa § 32 ods. 1 písm. a) zákona o verejnom obstarávaní</w:t>
      </w:r>
      <w:r w:rsidRPr="00487591">
        <w:rPr>
          <w:rFonts w:cs="Arial"/>
          <w:sz w:val="20"/>
          <w:szCs w:val="20"/>
        </w:rPr>
        <w:t>.</w:t>
      </w:r>
    </w:p>
    <w:p w14:paraId="3F93C466" w14:textId="6ED75604" w:rsidR="00487591" w:rsidRPr="00487591" w:rsidRDefault="00487591" w:rsidP="00487591">
      <w:pPr>
        <w:rPr>
          <w:rFonts w:cs="Arial"/>
          <w:sz w:val="20"/>
          <w:szCs w:val="20"/>
        </w:rPr>
      </w:pPr>
    </w:p>
    <w:p w14:paraId="3752EDAE" w14:textId="6100D728" w:rsidR="00AC6095" w:rsidRDefault="00487591" w:rsidP="00487591">
      <w:pPr>
        <w:rPr>
          <w:rFonts w:cs="Arial"/>
          <w:sz w:val="20"/>
          <w:szCs w:val="20"/>
        </w:rPr>
      </w:pPr>
      <w:r w:rsidRPr="00487591">
        <w:rPr>
          <w:rFonts w:cs="Arial"/>
          <w:sz w:val="20"/>
          <w:szCs w:val="20"/>
        </w:rPr>
        <w:t>V..................................dňa................</w:t>
      </w:r>
    </w:p>
    <w:p w14:paraId="5E26F824" w14:textId="3ED1C6FD" w:rsidR="00487591" w:rsidRPr="00487591" w:rsidRDefault="00487591" w:rsidP="00487591">
      <w:pPr>
        <w:rPr>
          <w:rFonts w:cs="Arial"/>
          <w:sz w:val="20"/>
          <w:szCs w:val="20"/>
        </w:rPr>
      </w:pPr>
      <w:r w:rsidRPr="00487591">
        <w:rPr>
          <w:rFonts w:cs="Arial"/>
          <w:sz w:val="20"/>
          <w:szCs w:val="20"/>
        </w:rPr>
        <w:tab/>
        <w:t xml:space="preserve">                       </w:t>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6A601F">
        <w:rPr>
          <w:rFonts w:cs="Arial"/>
          <w:sz w:val="20"/>
          <w:szCs w:val="20"/>
        </w:rPr>
        <w:t>____________</w:t>
      </w:r>
      <w:r w:rsidRPr="00487591">
        <w:rPr>
          <w:rFonts w:cs="Arial"/>
          <w:sz w:val="20"/>
          <w:szCs w:val="20"/>
        </w:rPr>
        <w:t>________________________</w:t>
      </w:r>
    </w:p>
    <w:p w14:paraId="180A635C" w14:textId="27F192E4" w:rsidR="00487591" w:rsidRPr="00487591" w:rsidRDefault="00487591" w:rsidP="00487591">
      <w:pPr>
        <w:rPr>
          <w:rFonts w:cs="Arial"/>
          <w:sz w:val="20"/>
          <w:szCs w:val="20"/>
        </w:rPr>
      </w:pPr>
      <w:r w:rsidRPr="00487591">
        <w:rPr>
          <w:rFonts w:cs="Arial"/>
          <w:sz w:val="20"/>
          <w:szCs w:val="20"/>
        </w:rPr>
        <w:tab/>
        <w:t xml:space="preserve">                </w:t>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t xml:space="preserve">      </w:t>
      </w:r>
      <w:r w:rsidRPr="00487591">
        <w:rPr>
          <w:rFonts w:cs="Arial"/>
          <w:sz w:val="20"/>
          <w:szCs w:val="20"/>
        </w:rPr>
        <w:t xml:space="preserve"> meno a priezvisko osoby oprávnenej </w:t>
      </w:r>
      <w:r w:rsidRPr="00487591">
        <w:rPr>
          <w:rFonts w:cs="Arial"/>
          <w:sz w:val="20"/>
          <w:szCs w:val="20"/>
        </w:rPr>
        <w:br/>
        <w:t xml:space="preserve">                           </w:t>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t xml:space="preserve">                        </w:t>
      </w:r>
      <w:r w:rsidRPr="00487591">
        <w:rPr>
          <w:rFonts w:cs="Arial"/>
          <w:sz w:val="20"/>
          <w:szCs w:val="20"/>
        </w:rPr>
        <w:t>na konanie v mene záujemcu</w:t>
      </w:r>
    </w:p>
    <w:p w14:paraId="03C1D966" w14:textId="3304ADA5" w:rsidR="00487591" w:rsidRPr="00487591" w:rsidRDefault="00487591" w:rsidP="00487591">
      <w:pPr>
        <w:rPr>
          <w:rFonts w:cs="Arial"/>
          <w:sz w:val="20"/>
          <w:szCs w:val="20"/>
        </w:rPr>
      </w:pPr>
      <w:r w:rsidRPr="00487591">
        <w:rPr>
          <w:rFonts w:cs="Arial"/>
          <w:sz w:val="20"/>
          <w:szCs w:val="20"/>
        </w:rPr>
        <w:t xml:space="preserve">       </w:t>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r>
      <w:r w:rsidR="00AC6095">
        <w:rPr>
          <w:rFonts w:cs="Arial"/>
          <w:sz w:val="20"/>
          <w:szCs w:val="20"/>
        </w:rPr>
        <w:tab/>
        <w:t xml:space="preserve">       </w:t>
      </w:r>
      <w:r w:rsidRPr="00487591">
        <w:rPr>
          <w:rFonts w:cs="Arial"/>
          <w:sz w:val="20"/>
          <w:szCs w:val="20"/>
        </w:rPr>
        <w:t>odtlačok pečiatky</w:t>
      </w:r>
    </w:p>
    <w:sectPr w:rsidR="00487591" w:rsidRPr="00487591" w:rsidSect="0042641E">
      <w:headerReference w:type="default" r:id="rId25"/>
      <w:footerReference w:type="default" r:id="rId26"/>
      <w:headerReference w:type="first" r:id="rId27"/>
      <w:pgSz w:w="11906" w:h="16838" w:code="9"/>
      <w:pgMar w:top="873" w:right="1134" w:bottom="1134" w:left="1134" w:header="709" w:footer="567" w:gutter="0"/>
      <w:pgNumType w:start="1" w:chapStyle="1" w:chapSep="period"/>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92E2CA" w14:textId="77777777" w:rsidR="00D64611" w:rsidRDefault="00D64611">
      <w:r>
        <w:separator/>
      </w:r>
    </w:p>
  </w:endnote>
  <w:endnote w:type="continuationSeparator" w:id="0">
    <w:p w14:paraId="57A3FB98" w14:textId="77777777" w:rsidR="00D64611" w:rsidRDefault="00D646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8"/>
        <w:szCs w:val="18"/>
      </w:rPr>
      <w:id w:val="-1130778934"/>
      <w:docPartObj>
        <w:docPartGallery w:val="Page Numbers (Bottom of Page)"/>
        <w:docPartUnique/>
      </w:docPartObj>
    </w:sdtPr>
    <w:sdtEndPr>
      <w:rPr>
        <w:sz w:val="16"/>
        <w:szCs w:val="16"/>
      </w:rPr>
    </w:sdtEndPr>
    <w:sdtContent>
      <w:sdt>
        <w:sdtPr>
          <w:rPr>
            <w:sz w:val="18"/>
            <w:szCs w:val="18"/>
          </w:rPr>
          <w:id w:val="-1769616900"/>
          <w:docPartObj>
            <w:docPartGallery w:val="Page Numbers (Top of Page)"/>
            <w:docPartUnique/>
          </w:docPartObj>
        </w:sdtPr>
        <w:sdtEndPr>
          <w:rPr>
            <w:sz w:val="16"/>
            <w:szCs w:val="16"/>
          </w:rPr>
        </w:sdtEndPr>
        <w:sdtContent>
          <w:tbl>
            <w:tblPr>
              <w:tblStyle w:val="Mriekatabu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36"/>
              <w:gridCol w:w="1502"/>
            </w:tblGrid>
            <w:tr w:rsidR="001E2ADF" w14:paraId="476AB983" w14:textId="77777777" w:rsidTr="00EC7A70">
              <w:tc>
                <w:tcPr>
                  <w:tcW w:w="4221" w:type="pct"/>
                </w:tcPr>
                <w:p w14:paraId="1803C525" w14:textId="5BD701C2" w:rsidR="001E2ADF" w:rsidRPr="008F4FC1" w:rsidRDefault="001E2ADF" w:rsidP="00EC7A70">
                  <w:pPr>
                    <w:pStyle w:val="Pta"/>
                    <w:rPr>
                      <w:sz w:val="18"/>
                      <w:szCs w:val="18"/>
                    </w:rPr>
                  </w:pPr>
                </w:p>
              </w:tc>
              <w:tc>
                <w:tcPr>
                  <w:tcW w:w="779" w:type="pct"/>
                </w:tcPr>
                <w:p w14:paraId="63AEE3EC" w14:textId="493709AE" w:rsidR="001E2ADF" w:rsidRDefault="001E2ADF" w:rsidP="008F4FC1">
                  <w:pPr>
                    <w:pStyle w:val="Pta"/>
                    <w:jc w:val="right"/>
                  </w:pPr>
                  <w:r w:rsidRPr="007C3D49">
                    <w:rPr>
                      <w:sz w:val="18"/>
                      <w:szCs w:val="18"/>
                    </w:rPr>
                    <w:t xml:space="preserve">strana </w:t>
                  </w:r>
                  <w:r w:rsidRPr="007C3D49">
                    <w:rPr>
                      <w:bCs/>
                      <w:sz w:val="18"/>
                      <w:szCs w:val="18"/>
                    </w:rPr>
                    <w:fldChar w:fldCharType="begin"/>
                  </w:r>
                  <w:r w:rsidRPr="007C3D49">
                    <w:rPr>
                      <w:bCs/>
                      <w:sz w:val="18"/>
                      <w:szCs w:val="18"/>
                    </w:rPr>
                    <w:instrText>PAGE</w:instrText>
                  </w:r>
                  <w:r w:rsidRPr="007C3D49">
                    <w:rPr>
                      <w:bCs/>
                      <w:sz w:val="18"/>
                      <w:szCs w:val="18"/>
                    </w:rPr>
                    <w:fldChar w:fldCharType="separate"/>
                  </w:r>
                  <w:r w:rsidR="0012541D">
                    <w:rPr>
                      <w:bCs/>
                      <w:sz w:val="18"/>
                      <w:szCs w:val="18"/>
                    </w:rPr>
                    <w:t>22</w:t>
                  </w:r>
                  <w:r w:rsidRPr="007C3D49">
                    <w:rPr>
                      <w:bCs/>
                      <w:sz w:val="18"/>
                      <w:szCs w:val="18"/>
                    </w:rPr>
                    <w:fldChar w:fldCharType="end"/>
                  </w:r>
                  <w:r w:rsidRPr="007C3D49">
                    <w:rPr>
                      <w:sz w:val="18"/>
                      <w:szCs w:val="18"/>
                    </w:rPr>
                    <w:t xml:space="preserve"> z </w:t>
                  </w:r>
                  <w:r w:rsidRPr="007C3D49">
                    <w:rPr>
                      <w:bCs/>
                      <w:sz w:val="18"/>
                      <w:szCs w:val="18"/>
                    </w:rPr>
                    <w:fldChar w:fldCharType="begin"/>
                  </w:r>
                  <w:r w:rsidRPr="007C3D49">
                    <w:rPr>
                      <w:bCs/>
                      <w:sz w:val="18"/>
                      <w:szCs w:val="18"/>
                    </w:rPr>
                    <w:instrText>NUMPAGES</w:instrText>
                  </w:r>
                  <w:r w:rsidRPr="007C3D49">
                    <w:rPr>
                      <w:bCs/>
                      <w:sz w:val="18"/>
                      <w:szCs w:val="18"/>
                    </w:rPr>
                    <w:fldChar w:fldCharType="separate"/>
                  </w:r>
                  <w:r w:rsidR="0012541D">
                    <w:rPr>
                      <w:bCs/>
                      <w:sz w:val="18"/>
                      <w:szCs w:val="18"/>
                    </w:rPr>
                    <w:t>36</w:t>
                  </w:r>
                  <w:r w:rsidRPr="007C3D49">
                    <w:rPr>
                      <w:bCs/>
                      <w:sz w:val="18"/>
                      <w:szCs w:val="18"/>
                    </w:rPr>
                    <w:fldChar w:fldCharType="end"/>
                  </w:r>
                </w:p>
              </w:tc>
            </w:tr>
          </w:tbl>
          <w:p w14:paraId="434C09E0" w14:textId="2E4F8954" w:rsidR="001E2ADF" w:rsidRPr="008F4FC1" w:rsidRDefault="001E2ADF" w:rsidP="008F4FC1">
            <w:pPr>
              <w:pStyle w:val="Pta"/>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FEA0DD" w14:textId="77777777" w:rsidR="00D64611" w:rsidRDefault="00D64611">
      <w:r>
        <w:separator/>
      </w:r>
    </w:p>
  </w:footnote>
  <w:footnote w:type="continuationSeparator" w:id="0">
    <w:p w14:paraId="7B5261C4" w14:textId="77777777" w:rsidR="00D64611" w:rsidRDefault="00D646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riekatabuky"/>
      <w:tblW w:w="0" w:type="auto"/>
      <w:tblBorders>
        <w:top w:val="none" w:sz="0" w:space="0" w:color="auto"/>
        <w:left w:val="none" w:sz="0" w:space="0" w:color="auto"/>
        <w:bottom w:val="single" w:sz="12" w:space="0" w:color="525252" w:themeColor="accent3" w:themeShade="80"/>
        <w:right w:val="none" w:sz="0" w:space="0" w:color="auto"/>
        <w:insideH w:val="single" w:sz="4" w:space="0" w:color="525252" w:themeColor="accent3" w:themeShade="80"/>
        <w:insideV w:val="none" w:sz="0" w:space="0" w:color="auto"/>
      </w:tblBorders>
      <w:tblLook w:val="04A0" w:firstRow="1" w:lastRow="0" w:firstColumn="1" w:lastColumn="0" w:noHBand="0" w:noVBand="1"/>
    </w:tblPr>
    <w:tblGrid>
      <w:gridCol w:w="1271"/>
      <w:gridCol w:w="8357"/>
    </w:tblGrid>
    <w:tr w:rsidR="001E2ADF" w14:paraId="38D0D441" w14:textId="77777777" w:rsidTr="008F4FC1">
      <w:tc>
        <w:tcPr>
          <w:tcW w:w="1271" w:type="dxa"/>
        </w:tcPr>
        <w:p w14:paraId="65A74B8D" w14:textId="77777777" w:rsidR="001E2ADF" w:rsidRDefault="001E2ADF" w:rsidP="008F4FC1">
          <w:r w:rsidRPr="007C3D49">
            <mc:AlternateContent>
              <mc:Choice Requires="wpg">
                <w:drawing>
                  <wp:inline distT="0" distB="0" distL="0" distR="0" wp14:anchorId="416580BE" wp14:editId="6E08DD33">
                    <wp:extent cx="540000" cy="918000"/>
                    <wp:effectExtent l="0" t="0" r="31750" b="15875"/>
                    <wp:docPr id="1" name="Skupin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00" cy="918000"/>
                              <a:chOff x="1142" y="-6"/>
                              <a:chExt cx="851" cy="1446"/>
                            </a:xfrm>
                          </wpg:grpSpPr>
                          <wps:wsp>
                            <wps:cNvPr id="16" name="Rectangle 425"/>
                            <wps:cNvSpPr>
                              <a:spLocks noChangeArrowheads="1"/>
                            </wps:cNvSpPr>
                            <wps:spPr bwMode="auto">
                              <a:xfrm>
                                <a:off x="1205" y="55"/>
                                <a:ext cx="724" cy="723"/>
                              </a:xfrm>
                              <a:prstGeom prst="rect">
                                <a:avLst/>
                              </a:prstGeom>
                              <a:solidFill>
                                <a:srgbClr val="5393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 name="Freeform 424"/>
                            <wps:cNvSpPr>
                              <a:spLocks/>
                            </wps:cNvSpPr>
                            <wps:spPr bwMode="auto">
                              <a:xfrm>
                                <a:off x="1205" y="55"/>
                                <a:ext cx="724" cy="723"/>
                              </a:xfrm>
                              <a:custGeom>
                                <a:avLst/>
                                <a:gdLst>
                                  <a:gd name="T0" fmla="+- 0 1568 1206"/>
                                  <a:gd name="T1" fmla="*/ T0 w 724"/>
                                  <a:gd name="T2" fmla="+- 0 56 56"/>
                                  <a:gd name="T3" fmla="*/ 56 h 723"/>
                                  <a:gd name="T4" fmla="+- 0 1495 1206"/>
                                  <a:gd name="T5" fmla="*/ T4 w 724"/>
                                  <a:gd name="T6" fmla="+- 0 63 56"/>
                                  <a:gd name="T7" fmla="*/ 63 h 723"/>
                                  <a:gd name="T8" fmla="+- 0 1427 1206"/>
                                  <a:gd name="T9" fmla="*/ T8 w 724"/>
                                  <a:gd name="T10" fmla="+- 0 84 56"/>
                                  <a:gd name="T11" fmla="*/ 84 h 723"/>
                                  <a:gd name="T12" fmla="+- 0 1366 1206"/>
                                  <a:gd name="T13" fmla="*/ T12 w 724"/>
                                  <a:gd name="T14" fmla="+- 0 118 56"/>
                                  <a:gd name="T15" fmla="*/ 118 h 723"/>
                                  <a:gd name="T16" fmla="+- 0 1312 1206"/>
                                  <a:gd name="T17" fmla="*/ T16 w 724"/>
                                  <a:gd name="T18" fmla="+- 0 162 56"/>
                                  <a:gd name="T19" fmla="*/ 162 h 723"/>
                                  <a:gd name="T20" fmla="+- 0 1268 1206"/>
                                  <a:gd name="T21" fmla="*/ T20 w 724"/>
                                  <a:gd name="T22" fmla="+- 0 215 56"/>
                                  <a:gd name="T23" fmla="*/ 215 h 723"/>
                                  <a:gd name="T24" fmla="+- 0 1234 1206"/>
                                  <a:gd name="T25" fmla="*/ T24 w 724"/>
                                  <a:gd name="T26" fmla="+- 0 277 56"/>
                                  <a:gd name="T27" fmla="*/ 277 h 723"/>
                                  <a:gd name="T28" fmla="+- 0 1213 1206"/>
                                  <a:gd name="T29" fmla="*/ T28 w 724"/>
                                  <a:gd name="T30" fmla="+- 0 344 56"/>
                                  <a:gd name="T31" fmla="*/ 344 h 723"/>
                                  <a:gd name="T32" fmla="+- 0 1206 1206"/>
                                  <a:gd name="T33" fmla="*/ T32 w 724"/>
                                  <a:gd name="T34" fmla="+- 0 417 56"/>
                                  <a:gd name="T35" fmla="*/ 417 h 723"/>
                                  <a:gd name="T36" fmla="+- 0 1213 1206"/>
                                  <a:gd name="T37" fmla="*/ T36 w 724"/>
                                  <a:gd name="T38" fmla="+- 0 490 56"/>
                                  <a:gd name="T39" fmla="*/ 490 h 723"/>
                                  <a:gd name="T40" fmla="+- 0 1234 1206"/>
                                  <a:gd name="T41" fmla="*/ T40 w 724"/>
                                  <a:gd name="T42" fmla="+- 0 558 56"/>
                                  <a:gd name="T43" fmla="*/ 558 h 723"/>
                                  <a:gd name="T44" fmla="+- 0 1268 1206"/>
                                  <a:gd name="T45" fmla="*/ T44 w 724"/>
                                  <a:gd name="T46" fmla="+- 0 619 56"/>
                                  <a:gd name="T47" fmla="*/ 619 h 723"/>
                                  <a:gd name="T48" fmla="+- 0 1312 1206"/>
                                  <a:gd name="T49" fmla="*/ T48 w 724"/>
                                  <a:gd name="T50" fmla="+- 0 672 56"/>
                                  <a:gd name="T51" fmla="*/ 672 h 723"/>
                                  <a:gd name="T52" fmla="+- 0 1366 1206"/>
                                  <a:gd name="T53" fmla="*/ T52 w 724"/>
                                  <a:gd name="T54" fmla="+- 0 717 56"/>
                                  <a:gd name="T55" fmla="*/ 717 h 723"/>
                                  <a:gd name="T56" fmla="+- 0 1427 1206"/>
                                  <a:gd name="T57" fmla="*/ T56 w 724"/>
                                  <a:gd name="T58" fmla="+- 0 750 56"/>
                                  <a:gd name="T59" fmla="*/ 750 h 723"/>
                                  <a:gd name="T60" fmla="+- 0 1495 1206"/>
                                  <a:gd name="T61" fmla="*/ T60 w 724"/>
                                  <a:gd name="T62" fmla="+- 0 771 56"/>
                                  <a:gd name="T63" fmla="*/ 771 h 723"/>
                                  <a:gd name="T64" fmla="+- 0 1568 1206"/>
                                  <a:gd name="T65" fmla="*/ T64 w 724"/>
                                  <a:gd name="T66" fmla="+- 0 778 56"/>
                                  <a:gd name="T67" fmla="*/ 778 h 723"/>
                                  <a:gd name="T68" fmla="+- 0 1640 1206"/>
                                  <a:gd name="T69" fmla="*/ T68 w 724"/>
                                  <a:gd name="T70" fmla="+- 0 771 56"/>
                                  <a:gd name="T71" fmla="*/ 771 h 723"/>
                                  <a:gd name="T72" fmla="+- 0 1708 1206"/>
                                  <a:gd name="T73" fmla="*/ T72 w 724"/>
                                  <a:gd name="T74" fmla="+- 0 750 56"/>
                                  <a:gd name="T75" fmla="*/ 750 h 723"/>
                                  <a:gd name="T76" fmla="+- 0 1770 1206"/>
                                  <a:gd name="T77" fmla="*/ T76 w 724"/>
                                  <a:gd name="T78" fmla="+- 0 717 56"/>
                                  <a:gd name="T79" fmla="*/ 717 h 723"/>
                                  <a:gd name="T80" fmla="+- 0 1823 1206"/>
                                  <a:gd name="T81" fmla="*/ T80 w 724"/>
                                  <a:gd name="T82" fmla="+- 0 672 56"/>
                                  <a:gd name="T83" fmla="*/ 672 h 723"/>
                                  <a:gd name="T84" fmla="+- 0 1868 1206"/>
                                  <a:gd name="T85" fmla="*/ T84 w 724"/>
                                  <a:gd name="T86" fmla="+- 0 619 56"/>
                                  <a:gd name="T87" fmla="*/ 619 h 723"/>
                                  <a:gd name="T88" fmla="+- 0 1901 1206"/>
                                  <a:gd name="T89" fmla="*/ T88 w 724"/>
                                  <a:gd name="T90" fmla="+- 0 558 56"/>
                                  <a:gd name="T91" fmla="*/ 558 h 723"/>
                                  <a:gd name="T92" fmla="+- 0 1922 1206"/>
                                  <a:gd name="T93" fmla="*/ T92 w 724"/>
                                  <a:gd name="T94" fmla="+- 0 490 56"/>
                                  <a:gd name="T95" fmla="*/ 490 h 723"/>
                                  <a:gd name="T96" fmla="+- 0 1930 1206"/>
                                  <a:gd name="T97" fmla="*/ T96 w 724"/>
                                  <a:gd name="T98" fmla="+- 0 417 56"/>
                                  <a:gd name="T99" fmla="*/ 417 h 723"/>
                                  <a:gd name="T100" fmla="+- 0 1922 1206"/>
                                  <a:gd name="T101" fmla="*/ T100 w 724"/>
                                  <a:gd name="T102" fmla="+- 0 344 56"/>
                                  <a:gd name="T103" fmla="*/ 344 h 723"/>
                                  <a:gd name="T104" fmla="+- 0 1901 1206"/>
                                  <a:gd name="T105" fmla="*/ T104 w 724"/>
                                  <a:gd name="T106" fmla="+- 0 277 56"/>
                                  <a:gd name="T107" fmla="*/ 277 h 723"/>
                                  <a:gd name="T108" fmla="+- 0 1868 1206"/>
                                  <a:gd name="T109" fmla="*/ T108 w 724"/>
                                  <a:gd name="T110" fmla="+- 0 215 56"/>
                                  <a:gd name="T111" fmla="*/ 215 h 723"/>
                                  <a:gd name="T112" fmla="+- 0 1823 1206"/>
                                  <a:gd name="T113" fmla="*/ T112 w 724"/>
                                  <a:gd name="T114" fmla="+- 0 162 56"/>
                                  <a:gd name="T115" fmla="*/ 162 h 723"/>
                                  <a:gd name="T116" fmla="+- 0 1770 1206"/>
                                  <a:gd name="T117" fmla="*/ T116 w 724"/>
                                  <a:gd name="T118" fmla="+- 0 118 56"/>
                                  <a:gd name="T119" fmla="*/ 118 h 723"/>
                                  <a:gd name="T120" fmla="+- 0 1708 1206"/>
                                  <a:gd name="T121" fmla="*/ T120 w 724"/>
                                  <a:gd name="T122" fmla="+- 0 84 56"/>
                                  <a:gd name="T123" fmla="*/ 84 h 723"/>
                                  <a:gd name="T124" fmla="+- 0 1640 1206"/>
                                  <a:gd name="T125" fmla="*/ T124 w 724"/>
                                  <a:gd name="T126" fmla="+- 0 63 56"/>
                                  <a:gd name="T127" fmla="*/ 63 h 723"/>
                                  <a:gd name="T128" fmla="+- 0 1568 1206"/>
                                  <a:gd name="T129" fmla="*/ T128 w 724"/>
                                  <a:gd name="T130" fmla="+- 0 56 56"/>
                                  <a:gd name="T131" fmla="*/ 56 h 7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24" h="723">
                                    <a:moveTo>
                                      <a:pt x="362" y="0"/>
                                    </a:moveTo>
                                    <a:lnTo>
                                      <a:pt x="289" y="7"/>
                                    </a:lnTo>
                                    <a:lnTo>
                                      <a:pt x="221" y="28"/>
                                    </a:lnTo>
                                    <a:lnTo>
                                      <a:pt x="160" y="62"/>
                                    </a:lnTo>
                                    <a:lnTo>
                                      <a:pt x="106" y="106"/>
                                    </a:lnTo>
                                    <a:lnTo>
                                      <a:pt x="62" y="159"/>
                                    </a:lnTo>
                                    <a:lnTo>
                                      <a:pt x="28" y="221"/>
                                    </a:lnTo>
                                    <a:lnTo>
                                      <a:pt x="7" y="288"/>
                                    </a:lnTo>
                                    <a:lnTo>
                                      <a:pt x="0" y="361"/>
                                    </a:lnTo>
                                    <a:lnTo>
                                      <a:pt x="7" y="434"/>
                                    </a:lnTo>
                                    <a:lnTo>
                                      <a:pt x="28" y="502"/>
                                    </a:lnTo>
                                    <a:lnTo>
                                      <a:pt x="62" y="563"/>
                                    </a:lnTo>
                                    <a:lnTo>
                                      <a:pt x="106" y="616"/>
                                    </a:lnTo>
                                    <a:lnTo>
                                      <a:pt x="160" y="661"/>
                                    </a:lnTo>
                                    <a:lnTo>
                                      <a:pt x="221" y="694"/>
                                    </a:lnTo>
                                    <a:lnTo>
                                      <a:pt x="289" y="715"/>
                                    </a:lnTo>
                                    <a:lnTo>
                                      <a:pt x="362" y="722"/>
                                    </a:lnTo>
                                    <a:lnTo>
                                      <a:pt x="434" y="715"/>
                                    </a:lnTo>
                                    <a:lnTo>
                                      <a:pt x="502" y="694"/>
                                    </a:lnTo>
                                    <a:lnTo>
                                      <a:pt x="564" y="661"/>
                                    </a:lnTo>
                                    <a:lnTo>
                                      <a:pt x="617" y="616"/>
                                    </a:lnTo>
                                    <a:lnTo>
                                      <a:pt x="662" y="563"/>
                                    </a:lnTo>
                                    <a:lnTo>
                                      <a:pt x="695" y="502"/>
                                    </a:lnTo>
                                    <a:lnTo>
                                      <a:pt x="716" y="434"/>
                                    </a:lnTo>
                                    <a:lnTo>
                                      <a:pt x="724" y="361"/>
                                    </a:lnTo>
                                    <a:lnTo>
                                      <a:pt x="716" y="288"/>
                                    </a:lnTo>
                                    <a:lnTo>
                                      <a:pt x="695" y="221"/>
                                    </a:lnTo>
                                    <a:lnTo>
                                      <a:pt x="662" y="159"/>
                                    </a:lnTo>
                                    <a:lnTo>
                                      <a:pt x="617" y="106"/>
                                    </a:lnTo>
                                    <a:lnTo>
                                      <a:pt x="564" y="62"/>
                                    </a:lnTo>
                                    <a:lnTo>
                                      <a:pt x="502" y="28"/>
                                    </a:lnTo>
                                    <a:lnTo>
                                      <a:pt x="434" y="7"/>
                                    </a:lnTo>
                                    <a:lnTo>
                                      <a:pt x="362" y="0"/>
                                    </a:lnTo>
                                    <a:close/>
                                  </a:path>
                                </a:pathLst>
                              </a:custGeom>
                              <a:solidFill>
                                <a:srgbClr val="A0C08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423"/>
                            <wps:cNvSpPr>
                              <a:spLocks/>
                            </wps:cNvSpPr>
                            <wps:spPr bwMode="auto">
                              <a:xfrm>
                                <a:off x="1200" y="58"/>
                                <a:ext cx="753" cy="1130"/>
                              </a:xfrm>
                              <a:custGeom>
                                <a:avLst/>
                                <a:gdLst>
                                  <a:gd name="T0" fmla="+- 0 1675 1201"/>
                                  <a:gd name="T1" fmla="*/ T0 w 753"/>
                                  <a:gd name="T2" fmla="+- 0 58 58"/>
                                  <a:gd name="T3" fmla="*/ 58 h 1130"/>
                                  <a:gd name="T4" fmla="+- 0 1672 1201"/>
                                  <a:gd name="T5" fmla="*/ T4 w 753"/>
                                  <a:gd name="T6" fmla="+- 0 59 58"/>
                                  <a:gd name="T7" fmla="*/ 59 h 1130"/>
                                  <a:gd name="T8" fmla="+- 0 1673 1201"/>
                                  <a:gd name="T9" fmla="*/ T8 w 753"/>
                                  <a:gd name="T10" fmla="+- 0 112 58"/>
                                  <a:gd name="T11" fmla="*/ 112 h 1130"/>
                                  <a:gd name="T12" fmla="+- 0 1671 1201"/>
                                  <a:gd name="T13" fmla="*/ T12 w 753"/>
                                  <a:gd name="T14" fmla="+- 0 175 58"/>
                                  <a:gd name="T15" fmla="*/ 175 h 1130"/>
                                  <a:gd name="T16" fmla="+- 0 1665 1201"/>
                                  <a:gd name="T17" fmla="*/ T16 w 753"/>
                                  <a:gd name="T18" fmla="+- 0 244 58"/>
                                  <a:gd name="T19" fmla="*/ 244 h 1130"/>
                                  <a:gd name="T20" fmla="+- 0 1656 1201"/>
                                  <a:gd name="T21" fmla="*/ T20 w 753"/>
                                  <a:gd name="T22" fmla="+- 0 319 58"/>
                                  <a:gd name="T23" fmla="*/ 319 h 1130"/>
                                  <a:gd name="T24" fmla="+- 0 1642 1201"/>
                                  <a:gd name="T25" fmla="*/ T24 w 753"/>
                                  <a:gd name="T26" fmla="+- 0 398 58"/>
                                  <a:gd name="T27" fmla="*/ 398 h 1130"/>
                                  <a:gd name="T28" fmla="+- 0 1624 1201"/>
                                  <a:gd name="T29" fmla="*/ T28 w 753"/>
                                  <a:gd name="T30" fmla="+- 0 478 58"/>
                                  <a:gd name="T31" fmla="*/ 478 h 1130"/>
                                  <a:gd name="T32" fmla="+- 0 1602 1201"/>
                                  <a:gd name="T33" fmla="*/ T32 w 753"/>
                                  <a:gd name="T34" fmla="+- 0 559 58"/>
                                  <a:gd name="T35" fmla="*/ 559 h 1130"/>
                                  <a:gd name="T36" fmla="+- 0 1575 1201"/>
                                  <a:gd name="T37" fmla="*/ T36 w 753"/>
                                  <a:gd name="T38" fmla="+- 0 639 58"/>
                                  <a:gd name="T39" fmla="*/ 639 h 1130"/>
                                  <a:gd name="T40" fmla="+- 0 1543 1201"/>
                                  <a:gd name="T41" fmla="*/ T40 w 753"/>
                                  <a:gd name="T42" fmla="+- 0 716 58"/>
                                  <a:gd name="T43" fmla="*/ 716 h 1130"/>
                                  <a:gd name="T44" fmla="+- 0 1506 1201"/>
                                  <a:gd name="T45" fmla="*/ T44 w 753"/>
                                  <a:gd name="T46" fmla="+- 0 789 58"/>
                                  <a:gd name="T47" fmla="*/ 789 h 1130"/>
                                  <a:gd name="T48" fmla="+- 0 1464 1201"/>
                                  <a:gd name="T49" fmla="*/ T48 w 753"/>
                                  <a:gd name="T50" fmla="+- 0 855 58"/>
                                  <a:gd name="T51" fmla="*/ 855 h 1130"/>
                                  <a:gd name="T52" fmla="+- 0 1417 1201"/>
                                  <a:gd name="T53" fmla="*/ T52 w 753"/>
                                  <a:gd name="T54" fmla="+- 0 913 58"/>
                                  <a:gd name="T55" fmla="*/ 913 h 1130"/>
                                  <a:gd name="T56" fmla="+- 0 1364 1201"/>
                                  <a:gd name="T57" fmla="*/ T56 w 753"/>
                                  <a:gd name="T58" fmla="+- 0 962 58"/>
                                  <a:gd name="T59" fmla="*/ 962 h 1130"/>
                                  <a:gd name="T60" fmla="+- 0 1305 1201"/>
                                  <a:gd name="T61" fmla="*/ T60 w 753"/>
                                  <a:gd name="T62" fmla="+- 0 1000 58"/>
                                  <a:gd name="T63" fmla="*/ 1000 h 1130"/>
                                  <a:gd name="T64" fmla="+- 0 1436 1201"/>
                                  <a:gd name="T65" fmla="*/ T64 w 753"/>
                                  <a:gd name="T66" fmla="+- 0 1000 58"/>
                                  <a:gd name="T67" fmla="*/ 1000 h 1130"/>
                                  <a:gd name="T68" fmla="+- 0 1400 1201"/>
                                  <a:gd name="T69" fmla="*/ T68 w 753"/>
                                  <a:gd name="T70" fmla="+- 0 1052 58"/>
                                  <a:gd name="T71" fmla="*/ 1052 h 1130"/>
                                  <a:gd name="T72" fmla="+- 0 1338 1201"/>
                                  <a:gd name="T73" fmla="*/ T72 w 753"/>
                                  <a:gd name="T74" fmla="+- 0 1107 58"/>
                                  <a:gd name="T75" fmla="*/ 1107 h 1130"/>
                                  <a:gd name="T76" fmla="+- 0 1266 1201"/>
                                  <a:gd name="T77" fmla="*/ T76 w 753"/>
                                  <a:gd name="T78" fmla="+- 0 1155 58"/>
                                  <a:gd name="T79" fmla="*/ 1155 h 1130"/>
                                  <a:gd name="T80" fmla="+- 0 1201 1201"/>
                                  <a:gd name="T81" fmla="*/ T80 w 753"/>
                                  <a:gd name="T82" fmla="+- 0 1188 58"/>
                                  <a:gd name="T83" fmla="*/ 1188 h 1130"/>
                                  <a:gd name="T84" fmla="+- 0 1953 1201"/>
                                  <a:gd name="T85" fmla="*/ T84 w 753"/>
                                  <a:gd name="T86" fmla="+- 0 1188 58"/>
                                  <a:gd name="T87" fmla="*/ 1188 h 1130"/>
                                  <a:gd name="T88" fmla="+- 0 1896 1201"/>
                                  <a:gd name="T89" fmla="*/ T88 w 753"/>
                                  <a:gd name="T90" fmla="+- 0 1117 58"/>
                                  <a:gd name="T91" fmla="*/ 1117 h 1130"/>
                                  <a:gd name="T92" fmla="+- 0 1841 1201"/>
                                  <a:gd name="T93" fmla="*/ T92 w 753"/>
                                  <a:gd name="T94" fmla="+- 0 1007 58"/>
                                  <a:gd name="T95" fmla="*/ 1007 h 1130"/>
                                  <a:gd name="T96" fmla="+- 0 1815 1201"/>
                                  <a:gd name="T97" fmla="*/ T96 w 753"/>
                                  <a:gd name="T98" fmla="+- 0 940 58"/>
                                  <a:gd name="T99" fmla="*/ 940 h 1130"/>
                                  <a:gd name="T100" fmla="+- 0 1791 1201"/>
                                  <a:gd name="T101" fmla="*/ T100 w 753"/>
                                  <a:gd name="T102" fmla="+- 0 867 58"/>
                                  <a:gd name="T103" fmla="*/ 867 h 1130"/>
                                  <a:gd name="T104" fmla="+- 0 1768 1201"/>
                                  <a:gd name="T105" fmla="*/ T104 w 753"/>
                                  <a:gd name="T106" fmla="+- 0 787 58"/>
                                  <a:gd name="T107" fmla="*/ 787 h 1130"/>
                                  <a:gd name="T108" fmla="+- 0 1747 1201"/>
                                  <a:gd name="T109" fmla="*/ T108 w 753"/>
                                  <a:gd name="T110" fmla="+- 0 703 58"/>
                                  <a:gd name="T111" fmla="*/ 703 h 1130"/>
                                  <a:gd name="T112" fmla="+- 0 1729 1201"/>
                                  <a:gd name="T113" fmla="*/ T112 w 753"/>
                                  <a:gd name="T114" fmla="+- 0 614 58"/>
                                  <a:gd name="T115" fmla="*/ 614 h 1130"/>
                                  <a:gd name="T116" fmla="+- 0 1712 1201"/>
                                  <a:gd name="T117" fmla="*/ T116 w 753"/>
                                  <a:gd name="T118" fmla="+- 0 523 58"/>
                                  <a:gd name="T119" fmla="*/ 523 h 1130"/>
                                  <a:gd name="T120" fmla="+- 0 1699 1201"/>
                                  <a:gd name="T121" fmla="*/ T120 w 753"/>
                                  <a:gd name="T122" fmla="+- 0 430 58"/>
                                  <a:gd name="T123" fmla="*/ 430 h 1130"/>
                                  <a:gd name="T124" fmla="+- 0 1688 1201"/>
                                  <a:gd name="T125" fmla="*/ T124 w 753"/>
                                  <a:gd name="T126" fmla="+- 0 336 58"/>
                                  <a:gd name="T127" fmla="*/ 336 h 1130"/>
                                  <a:gd name="T128" fmla="+- 0 1680 1201"/>
                                  <a:gd name="T129" fmla="*/ T128 w 753"/>
                                  <a:gd name="T130" fmla="+- 0 242 58"/>
                                  <a:gd name="T131" fmla="*/ 242 h 1130"/>
                                  <a:gd name="T132" fmla="+- 0 1676 1201"/>
                                  <a:gd name="T133" fmla="*/ T132 w 753"/>
                                  <a:gd name="T134" fmla="+- 0 149 58"/>
                                  <a:gd name="T135" fmla="*/ 149 h 1130"/>
                                  <a:gd name="T136" fmla="+- 0 1675 1201"/>
                                  <a:gd name="T137" fmla="*/ T136 w 753"/>
                                  <a:gd name="T138" fmla="+- 0 58 58"/>
                                  <a:gd name="T139" fmla="*/ 58 h 1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753" h="1130">
                                    <a:moveTo>
                                      <a:pt x="474" y="0"/>
                                    </a:moveTo>
                                    <a:lnTo>
                                      <a:pt x="471" y="1"/>
                                    </a:lnTo>
                                    <a:lnTo>
                                      <a:pt x="472" y="54"/>
                                    </a:lnTo>
                                    <a:lnTo>
                                      <a:pt x="470" y="117"/>
                                    </a:lnTo>
                                    <a:lnTo>
                                      <a:pt x="464" y="186"/>
                                    </a:lnTo>
                                    <a:lnTo>
                                      <a:pt x="455" y="261"/>
                                    </a:lnTo>
                                    <a:lnTo>
                                      <a:pt x="441" y="340"/>
                                    </a:lnTo>
                                    <a:lnTo>
                                      <a:pt x="423" y="420"/>
                                    </a:lnTo>
                                    <a:lnTo>
                                      <a:pt x="401" y="501"/>
                                    </a:lnTo>
                                    <a:lnTo>
                                      <a:pt x="374" y="581"/>
                                    </a:lnTo>
                                    <a:lnTo>
                                      <a:pt x="342" y="658"/>
                                    </a:lnTo>
                                    <a:lnTo>
                                      <a:pt x="305" y="731"/>
                                    </a:lnTo>
                                    <a:lnTo>
                                      <a:pt x="263" y="797"/>
                                    </a:lnTo>
                                    <a:lnTo>
                                      <a:pt x="216" y="855"/>
                                    </a:lnTo>
                                    <a:lnTo>
                                      <a:pt x="163" y="904"/>
                                    </a:lnTo>
                                    <a:lnTo>
                                      <a:pt x="104" y="942"/>
                                    </a:lnTo>
                                    <a:lnTo>
                                      <a:pt x="235" y="942"/>
                                    </a:lnTo>
                                    <a:lnTo>
                                      <a:pt x="199" y="994"/>
                                    </a:lnTo>
                                    <a:lnTo>
                                      <a:pt x="137" y="1049"/>
                                    </a:lnTo>
                                    <a:lnTo>
                                      <a:pt x="65" y="1097"/>
                                    </a:lnTo>
                                    <a:lnTo>
                                      <a:pt x="0" y="1130"/>
                                    </a:lnTo>
                                    <a:lnTo>
                                      <a:pt x="752" y="1130"/>
                                    </a:lnTo>
                                    <a:lnTo>
                                      <a:pt x="695" y="1059"/>
                                    </a:lnTo>
                                    <a:lnTo>
                                      <a:pt x="640" y="949"/>
                                    </a:lnTo>
                                    <a:lnTo>
                                      <a:pt x="614" y="882"/>
                                    </a:lnTo>
                                    <a:lnTo>
                                      <a:pt x="590" y="809"/>
                                    </a:lnTo>
                                    <a:lnTo>
                                      <a:pt x="567" y="729"/>
                                    </a:lnTo>
                                    <a:lnTo>
                                      <a:pt x="546" y="645"/>
                                    </a:lnTo>
                                    <a:lnTo>
                                      <a:pt x="528" y="556"/>
                                    </a:lnTo>
                                    <a:lnTo>
                                      <a:pt x="511" y="465"/>
                                    </a:lnTo>
                                    <a:lnTo>
                                      <a:pt x="498" y="372"/>
                                    </a:lnTo>
                                    <a:lnTo>
                                      <a:pt x="487" y="278"/>
                                    </a:lnTo>
                                    <a:lnTo>
                                      <a:pt x="479" y="184"/>
                                    </a:lnTo>
                                    <a:lnTo>
                                      <a:pt x="475" y="91"/>
                                    </a:lnTo>
                                    <a:lnTo>
                                      <a:pt x="474" y="0"/>
                                    </a:lnTo>
                                    <a:close/>
                                  </a:path>
                                </a:pathLst>
                              </a:custGeom>
                              <a:solidFill>
                                <a:srgbClr val="0059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Line 422"/>
                            <wps:cNvCnPr>
                              <a:cxnSpLocks noChangeShapeType="1"/>
                            </wps:cNvCnPr>
                            <wps:spPr bwMode="auto">
                              <a:xfrm>
                                <a:off x="1160" y="30"/>
                                <a:ext cx="0" cy="1158"/>
                              </a:xfrm>
                              <a:prstGeom prst="line">
                                <a:avLst/>
                              </a:prstGeom>
                              <a:noFill/>
                              <a:ln w="22670">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22" name="Line 421"/>
                            <wps:cNvCnPr>
                              <a:cxnSpLocks noChangeShapeType="1"/>
                            </wps:cNvCnPr>
                            <wps:spPr bwMode="auto">
                              <a:xfrm>
                                <a:off x="1142" y="12"/>
                                <a:ext cx="851" cy="0"/>
                              </a:xfrm>
                              <a:prstGeom prst="line">
                                <a:avLst/>
                              </a:prstGeom>
                              <a:noFill/>
                              <a:ln w="22860">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23" name="Line 420"/>
                            <wps:cNvCnPr>
                              <a:cxnSpLocks noChangeShapeType="1"/>
                            </wps:cNvCnPr>
                            <wps:spPr bwMode="auto">
                              <a:xfrm>
                                <a:off x="1976" y="31"/>
                                <a:ext cx="0" cy="1157"/>
                              </a:xfrm>
                              <a:prstGeom prst="line">
                                <a:avLst/>
                              </a:prstGeom>
                              <a:noFill/>
                              <a:ln w="21958">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24" name="Line 419"/>
                            <wps:cNvCnPr>
                              <a:cxnSpLocks noChangeShapeType="1"/>
                            </wps:cNvCnPr>
                            <wps:spPr bwMode="auto">
                              <a:xfrm>
                                <a:off x="1142" y="1422"/>
                                <a:ext cx="851" cy="0"/>
                              </a:xfrm>
                              <a:prstGeom prst="line">
                                <a:avLst/>
                              </a:prstGeom>
                              <a:noFill/>
                              <a:ln w="21844">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25" name="AutoShape 418"/>
                            <wps:cNvSpPr>
                              <a:spLocks/>
                            </wps:cNvSpPr>
                            <wps:spPr bwMode="auto">
                              <a:xfrm>
                                <a:off x="1157" y="1252"/>
                                <a:ext cx="835" cy="89"/>
                              </a:xfrm>
                              <a:custGeom>
                                <a:avLst/>
                                <a:gdLst>
                                  <a:gd name="T0" fmla="+- 0 1888 1158"/>
                                  <a:gd name="T1" fmla="*/ T0 w 835"/>
                                  <a:gd name="T2" fmla="+- 0 1340 1252"/>
                                  <a:gd name="T3" fmla="*/ 1340 h 89"/>
                                  <a:gd name="T4" fmla="+- 0 1963 1158"/>
                                  <a:gd name="T5" fmla="*/ T4 w 835"/>
                                  <a:gd name="T6" fmla="+- 0 1300 1252"/>
                                  <a:gd name="T7" fmla="*/ 1300 h 89"/>
                                  <a:gd name="T8" fmla="+- 0 1970 1158"/>
                                  <a:gd name="T9" fmla="*/ T8 w 835"/>
                                  <a:gd name="T10" fmla="+- 0 1294 1252"/>
                                  <a:gd name="T11" fmla="*/ 1294 h 89"/>
                                  <a:gd name="T12" fmla="+- 0 1992 1158"/>
                                  <a:gd name="T13" fmla="*/ T12 w 835"/>
                                  <a:gd name="T14" fmla="+- 0 1267 1252"/>
                                  <a:gd name="T15" fmla="*/ 1267 h 89"/>
                                  <a:gd name="T16" fmla="+- 0 1963 1158"/>
                                  <a:gd name="T17" fmla="*/ T16 w 835"/>
                                  <a:gd name="T18" fmla="+- 0 1254 1252"/>
                                  <a:gd name="T19" fmla="*/ 1254 h 89"/>
                                  <a:gd name="T20" fmla="+- 0 1942 1158"/>
                                  <a:gd name="T21" fmla="*/ T20 w 835"/>
                                  <a:gd name="T22" fmla="+- 0 1310 1252"/>
                                  <a:gd name="T23" fmla="*/ 1310 h 89"/>
                                  <a:gd name="T24" fmla="+- 0 1941 1158"/>
                                  <a:gd name="T25" fmla="*/ T24 w 835"/>
                                  <a:gd name="T26" fmla="+- 0 1337 1252"/>
                                  <a:gd name="T27" fmla="*/ 1337 h 89"/>
                                  <a:gd name="T28" fmla="+- 0 1966 1158"/>
                                  <a:gd name="T29" fmla="*/ T28 w 835"/>
                                  <a:gd name="T30" fmla="+- 0 1334 1252"/>
                                  <a:gd name="T31" fmla="*/ 1334 h 89"/>
                                  <a:gd name="T32" fmla="+- 0 1970 1158"/>
                                  <a:gd name="T33" fmla="*/ T32 w 835"/>
                                  <a:gd name="T34" fmla="+- 0 1319 1252"/>
                                  <a:gd name="T35" fmla="*/ 1319 h 89"/>
                                  <a:gd name="T36" fmla="+- 0 1969 1158"/>
                                  <a:gd name="T37" fmla="*/ T36 w 835"/>
                                  <a:gd name="T38" fmla="+- 0 1305 1252"/>
                                  <a:gd name="T39" fmla="*/ 1305 h 89"/>
                                  <a:gd name="T40" fmla="+- 0 1962 1158"/>
                                  <a:gd name="T41" fmla="*/ T40 w 835"/>
                                  <a:gd name="T42" fmla="+- 0 1280 1252"/>
                                  <a:gd name="T43" fmla="*/ 1280 h 89"/>
                                  <a:gd name="T44" fmla="+- 0 1979 1158"/>
                                  <a:gd name="T45" fmla="*/ T44 w 835"/>
                                  <a:gd name="T46" fmla="+- 0 1291 1252"/>
                                  <a:gd name="T47" fmla="*/ 1291 h 89"/>
                                  <a:gd name="T48" fmla="+- 0 1992 1158"/>
                                  <a:gd name="T49" fmla="*/ T48 w 835"/>
                                  <a:gd name="T50" fmla="+- 0 1267 1252"/>
                                  <a:gd name="T51" fmla="*/ 1267 h 89"/>
                                  <a:gd name="T52" fmla="+- 0 1732 1158"/>
                                  <a:gd name="T53" fmla="*/ T52 w 835"/>
                                  <a:gd name="T54" fmla="+- 0 1334 1252"/>
                                  <a:gd name="T55" fmla="*/ 1334 h 89"/>
                                  <a:gd name="T56" fmla="+- 0 1811 1158"/>
                                  <a:gd name="T57" fmla="*/ T56 w 835"/>
                                  <a:gd name="T58" fmla="+- 0 1334 1252"/>
                                  <a:gd name="T59" fmla="*/ 1334 h 89"/>
                                  <a:gd name="T60" fmla="+- 0 1749 1158"/>
                                  <a:gd name="T61" fmla="*/ T60 w 835"/>
                                  <a:gd name="T62" fmla="+- 0 1313 1252"/>
                                  <a:gd name="T63" fmla="*/ 1313 h 89"/>
                                  <a:gd name="T64" fmla="+- 0 1746 1158"/>
                                  <a:gd name="T65" fmla="*/ T64 w 835"/>
                                  <a:gd name="T66" fmla="+- 0 1268 1252"/>
                                  <a:gd name="T67" fmla="*/ 1268 h 89"/>
                                  <a:gd name="T68" fmla="+- 0 1739 1158"/>
                                  <a:gd name="T69" fmla="*/ T68 w 835"/>
                                  <a:gd name="T70" fmla="+- 0 1292 1252"/>
                                  <a:gd name="T71" fmla="*/ 1292 h 89"/>
                                  <a:gd name="T72" fmla="+- 0 1777 1158"/>
                                  <a:gd name="T73" fmla="*/ T72 w 835"/>
                                  <a:gd name="T74" fmla="+- 0 1303 1252"/>
                                  <a:gd name="T75" fmla="*/ 1303 h 89"/>
                                  <a:gd name="T76" fmla="+- 0 1804 1158"/>
                                  <a:gd name="T77" fmla="*/ T76 w 835"/>
                                  <a:gd name="T78" fmla="+- 0 1323 1252"/>
                                  <a:gd name="T79" fmla="*/ 1323 h 89"/>
                                  <a:gd name="T80" fmla="+- 0 1833 1158"/>
                                  <a:gd name="T81" fmla="*/ T80 w 835"/>
                                  <a:gd name="T82" fmla="+- 0 1315 1252"/>
                                  <a:gd name="T83" fmla="*/ 1315 h 89"/>
                                  <a:gd name="T84" fmla="+- 0 1823 1158"/>
                                  <a:gd name="T85" fmla="*/ T84 w 835"/>
                                  <a:gd name="T86" fmla="+- 0 1294 1252"/>
                                  <a:gd name="T87" fmla="*/ 1294 h 89"/>
                                  <a:gd name="T88" fmla="+- 0 1772 1158"/>
                                  <a:gd name="T89" fmla="*/ T88 w 835"/>
                                  <a:gd name="T90" fmla="+- 0 1285 1252"/>
                                  <a:gd name="T91" fmla="*/ 1285 h 89"/>
                                  <a:gd name="T92" fmla="+- 0 1768 1158"/>
                                  <a:gd name="T93" fmla="*/ T92 w 835"/>
                                  <a:gd name="T94" fmla="+- 0 1269 1252"/>
                                  <a:gd name="T95" fmla="*/ 1269 h 89"/>
                                  <a:gd name="T96" fmla="+- 0 1819 1158"/>
                                  <a:gd name="T97" fmla="*/ T96 w 835"/>
                                  <a:gd name="T98" fmla="+- 0 1254 1252"/>
                                  <a:gd name="T99" fmla="*/ 1254 h 89"/>
                                  <a:gd name="T100" fmla="+- 0 1818 1158"/>
                                  <a:gd name="T101" fmla="*/ T100 w 835"/>
                                  <a:gd name="T102" fmla="+- 0 1269 1252"/>
                                  <a:gd name="T103" fmla="*/ 1269 h 89"/>
                                  <a:gd name="T104" fmla="+- 0 1839 1158"/>
                                  <a:gd name="T105" fmla="*/ T104 w 835"/>
                                  <a:gd name="T106" fmla="+- 0 1265 1252"/>
                                  <a:gd name="T107" fmla="*/ 1265 h 89"/>
                                  <a:gd name="T108" fmla="+- 0 1586 1158"/>
                                  <a:gd name="T109" fmla="*/ T108 w 835"/>
                                  <a:gd name="T110" fmla="+- 0 1340 1252"/>
                                  <a:gd name="T111" fmla="*/ 1340 h 89"/>
                                  <a:gd name="T112" fmla="+- 0 1616 1158"/>
                                  <a:gd name="T113" fmla="*/ T112 w 835"/>
                                  <a:gd name="T114" fmla="+- 0 1290 1252"/>
                                  <a:gd name="T115" fmla="*/ 1290 h 89"/>
                                  <a:gd name="T116" fmla="+- 0 1616 1158"/>
                                  <a:gd name="T117" fmla="*/ T116 w 835"/>
                                  <a:gd name="T118" fmla="+- 0 1290 1252"/>
                                  <a:gd name="T119" fmla="*/ 1290 h 89"/>
                                  <a:gd name="T120" fmla="+- 0 1423 1158"/>
                                  <a:gd name="T121" fmla="*/ T120 w 835"/>
                                  <a:gd name="T122" fmla="+- 0 1313 1252"/>
                                  <a:gd name="T123" fmla="*/ 1313 h 89"/>
                                  <a:gd name="T124" fmla="+- 0 1469 1158"/>
                                  <a:gd name="T125" fmla="*/ T124 w 835"/>
                                  <a:gd name="T126" fmla="+- 0 1341 1252"/>
                                  <a:gd name="T127" fmla="*/ 1341 h 89"/>
                                  <a:gd name="T128" fmla="+- 0 1454 1158"/>
                                  <a:gd name="T129" fmla="*/ T128 w 835"/>
                                  <a:gd name="T130" fmla="+- 0 1327 1252"/>
                                  <a:gd name="T131" fmla="*/ 1327 h 89"/>
                                  <a:gd name="T132" fmla="+- 0 1477 1158"/>
                                  <a:gd name="T133" fmla="*/ T132 w 835"/>
                                  <a:gd name="T134" fmla="+- 0 1254 1252"/>
                                  <a:gd name="T135" fmla="*/ 1254 h 89"/>
                                  <a:gd name="T136" fmla="+- 0 1436 1158"/>
                                  <a:gd name="T137" fmla="*/ T136 w 835"/>
                                  <a:gd name="T138" fmla="+- 0 1285 1252"/>
                                  <a:gd name="T139" fmla="*/ 1285 h 89"/>
                                  <a:gd name="T140" fmla="+- 0 1451 1158"/>
                                  <a:gd name="T141" fmla="*/ T140 w 835"/>
                                  <a:gd name="T142" fmla="+- 0 1298 1252"/>
                                  <a:gd name="T143" fmla="*/ 1298 h 89"/>
                                  <a:gd name="T144" fmla="+- 0 1508 1158"/>
                                  <a:gd name="T145" fmla="*/ T144 w 835"/>
                                  <a:gd name="T146" fmla="+- 0 1310 1252"/>
                                  <a:gd name="T147" fmla="*/ 1310 h 89"/>
                                  <a:gd name="T148" fmla="+- 0 1525 1158"/>
                                  <a:gd name="T149" fmla="*/ T148 w 835"/>
                                  <a:gd name="T150" fmla="+- 0 1325 1252"/>
                                  <a:gd name="T151" fmla="*/ 1325 h 89"/>
                                  <a:gd name="T152" fmla="+- 0 1527 1158"/>
                                  <a:gd name="T153" fmla="*/ T152 w 835"/>
                                  <a:gd name="T154" fmla="+- 0 1298 1252"/>
                                  <a:gd name="T155" fmla="*/ 1298 h 89"/>
                                  <a:gd name="T156" fmla="+- 0 1475 1158"/>
                                  <a:gd name="T157" fmla="*/ T156 w 835"/>
                                  <a:gd name="T158" fmla="+- 0 1286 1252"/>
                                  <a:gd name="T159" fmla="*/ 1286 h 89"/>
                                  <a:gd name="T160" fmla="+- 0 1466 1158"/>
                                  <a:gd name="T161" fmla="*/ T160 w 835"/>
                                  <a:gd name="T162" fmla="+- 0 1276 1252"/>
                                  <a:gd name="T163" fmla="*/ 1276 h 89"/>
                                  <a:gd name="T164" fmla="+- 0 1532 1158"/>
                                  <a:gd name="T165" fmla="*/ T164 w 835"/>
                                  <a:gd name="T166" fmla="+- 0 1258 1252"/>
                                  <a:gd name="T167" fmla="*/ 1258 h 89"/>
                                  <a:gd name="T168" fmla="+- 0 1511 1158"/>
                                  <a:gd name="T169" fmla="*/ T168 w 835"/>
                                  <a:gd name="T170" fmla="+- 0 1265 1252"/>
                                  <a:gd name="T171" fmla="*/ 1265 h 89"/>
                                  <a:gd name="T172" fmla="+- 0 1540 1158"/>
                                  <a:gd name="T173" fmla="*/ T172 w 835"/>
                                  <a:gd name="T174" fmla="+- 0 1266 1252"/>
                                  <a:gd name="T175" fmla="*/ 1266 h 89"/>
                                  <a:gd name="T176" fmla="+- 0 1284 1158"/>
                                  <a:gd name="T177" fmla="*/ T176 w 835"/>
                                  <a:gd name="T178" fmla="+- 0 1340 1252"/>
                                  <a:gd name="T179" fmla="*/ 1340 h 89"/>
                                  <a:gd name="T180" fmla="+- 0 1324 1158"/>
                                  <a:gd name="T181" fmla="*/ T180 w 835"/>
                                  <a:gd name="T182" fmla="+- 0 1301 1252"/>
                                  <a:gd name="T183" fmla="*/ 1301 h 89"/>
                                  <a:gd name="T184" fmla="+- 0 1335 1158"/>
                                  <a:gd name="T185" fmla="*/ T184 w 835"/>
                                  <a:gd name="T186" fmla="+- 0 1267 1252"/>
                                  <a:gd name="T187" fmla="*/ 1267 h 89"/>
                                  <a:gd name="T188" fmla="+- 0 1188 1158"/>
                                  <a:gd name="T189" fmla="*/ T188 w 835"/>
                                  <a:gd name="T190" fmla="+- 0 1254 1252"/>
                                  <a:gd name="T191" fmla="*/ 1254 h 89"/>
                                  <a:gd name="T192" fmla="+- 0 1189 1158"/>
                                  <a:gd name="T193" fmla="*/ T192 w 835"/>
                                  <a:gd name="T194" fmla="+- 0 1326 1252"/>
                                  <a:gd name="T195" fmla="*/ 1326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835" h="89">
                                    <a:moveTo>
                                      <a:pt x="805" y="2"/>
                                    </a:moveTo>
                                    <a:lnTo>
                                      <a:pt x="734" y="2"/>
                                    </a:lnTo>
                                    <a:lnTo>
                                      <a:pt x="704" y="88"/>
                                    </a:lnTo>
                                    <a:lnTo>
                                      <a:pt x="730" y="88"/>
                                    </a:lnTo>
                                    <a:lnTo>
                                      <a:pt x="743" y="53"/>
                                    </a:lnTo>
                                    <a:lnTo>
                                      <a:pt x="811" y="53"/>
                                    </a:lnTo>
                                    <a:lnTo>
                                      <a:pt x="811" y="51"/>
                                    </a:lnTo>
                                    <a:lnTo>
                                      <a:pt x="805" y="48"/>
                                    </a:lnTo>
                                    <a:lnTo>
                                      <a:pt x="791" y="47"/>
                                    </a:lnTo>
                                    <a:lnTo>
                                      <a:pt x="801" y="45"/>
                                    </a:lnTo>
                                    <a:lnTo>
                                      <a:pt x="806" y="44"/>
                                    </a:lnTo>
                                    <a:lnTo>
                                      <a:pt x="812" y="42"/>
                                    </a:lnTo>
                                    <a:lnTo>
                                      <a:pt x="817" y="40"/>
                                    </a:lnTo>
                                    <a:lnTo>
                                      <a:pt x="747" y="40"/>
                                    </a:lnTo>
                                    <a:lnTo>
                                      <a:pt x="755" y="15"/>
                                    </a:lnTo>
                                    <a:lnTo>
                                      <a:pt x="834" y="15"/>
                                    </a:lnTo>
                                    <a:lnTo>
                                      <a:pt x="829" y="8"/>
                                    </a:lnTo>
                                    <a:lnTo>
                                      <a:pt x="818" y="4"/>
                                    </a:lnTo>
                                    <a:lnTo>
                                      <a:pt x="811" y="2"/>
                                    </a:lnTo>
                                    <a:lnTo>
                                      <a:pt x="805" y="2"/>
                                    </a:lnTo>
                                    <a:close/>
                                    <a:moveTo>
                                      <a:pt x="811" y="53"/>
                                    </a:moveTo>
                                    <a:lnTo>
                                      <a:pt x="763" y="53"/>
                                    </a:lnTo>
                                    <a:lnTo>
                                      <a:pt x="777" y="54"/>
                                    </a:lnTo>
                                    <a:lnTo>
                                      <a:pt x="784" y="58"/>
                                    </a:lnTo>
                                    <a:lnTo>
                                      <a:pt x="787" y="65"/>
                                    </a:lnTo>
                                    <a:lnTo>
                                      <a:pt x="785" y="77"/>
                                    </a:lnTo>
                                    <a:lnTo>
                                      <a:pt x="783" y="82"/>
                                    </a:lnTo>
                                    <a:lnTo>
                                      <a:pt x="783" y="85"/>
                                    </a:lnTo>
                                    <a:lnTo>
                                      <a:pt x="784" y="88"/>
                                    </a:lnTo>
                                    <a:lnTo>
                                      <a:pt x="810" y="88"/>
                                    </a:lnTo>
                                    <a:lnTo>
                                      <a:pt x="808" y="84"/>
                                    </a:lnTo>
                                    <a:lnTo>
                                      <a:pt x="808" y="82"/>
                                    </a:lnTo>
                                    <a:lnTo>
                                      <a:pt x="810" y="74"/>
                                    </a:lnTo>
                                    <a:lnTo>
                                      <a:pt x="811" y="71"/>
                                    </a:lnTo>
                                    <a:lnTo>
                                      <a:pt x="811" y="69"/>
                                    </a:lnTo>
                                    <a:lnTo>
                                      <a:pt x="812" y="67"/>
                                    </a:lnTo>
                                    <a:lnTo>
                                      <a:pt x="813" y="62"/>
                                    </a:lnTo>
                                    <a:lnTo>
                                      <a:pt x="813" y="58"/>
                                    </a:lnTo>
                                    <a:lnTo>
                                      <a:pt x="813" y="56"/>
                                    </a:lnTo>
                                    <a:lnTo>
                                      <a:pt x="811" y="53"/>
                                    </a:lnTo>
                                    <a:close/>
                                    <a:moveTo>
                                      <a:pt x="834" y="15"/>
                                    </a:moveTo>
                                    <a:lnTo>
                                      <a:pt x="801" y="15"/>
                                    </a:lnTo>
                                    <a:lnTo>
                                      <a:pt x="808" y="19"/>
                                    </a:lnTo>
                                    <a:lnTo>
                                      <a:pt x="804" y="28"/>
                                    </a:lnTo>
                                    <a:lnTo>
                                      <a:pt x="802" y="36"/>
                                    </a:lnTo>
                                    <a:lnTo>
                                      <a:pt x="791" y="40"/>
                                    </a:lnTo>
                                    <a:lnTo>
                                      <a:pt x="817" y="40"/>
                                    </a:lnTo>
                                    <a:lnTo>
                                      <a:pt x="821" y="39"/>
                                    </a:lnTo>
                                    <a:lnTo>
                                      <a:pt x="829" y="32"/>
                                    </a:lnTo>
                                    <a:lnTo>
                                      <a:pt x="831" y="26"/>
                                    </a:lnTo>
                                    <a:lnTo>
                                      <a:pt x="835" y="16"/>
                                    </a:lnTo>
                                    <a:lnTo>
                                      <a:pt x="834" y="15"/>
                                    </a:lnTo>
                                    <a:close/>
                                    <a:moveTo>
                                      <a:pt x="591" y="61"/>
                                    </a:moveTo>
                                    <a:lnTo>
                                      <a:pt x="566" y="61"/>
                                    </a:lnTo>
                                    <a:lnTo>
                                      <a:pt x="566" y="73"/>
                                    </a:lnTo>
                                    <a:lnTo>
                                      <a:pt x="574" y="82"/>
                                    </a:lnTo>
                                    <a:lnTo>
                                      <a:pt x="590" y="87"/>
                                    </a:lnTo>
                                    <a:lnTo>
                                      <a:pt x="612" y="89"/>
                                    </a:lnTo>
                                    <a:lnTo>
                                      <a:pt x="634" y="87"/>
                                    </a:lnTo>
                                    <a:lnTo>
                                      <a:pt x="653" y="82"/>
                                    </a:lnTo>
                                    <a:lnTo>
                                      <a:pt x="664" y="75"/>
                                    </a:lnTo>
                                    <a:lnTo>
                                      <a:pt x="596" y="75"/>
                                    </a:lnTo>
                                    <a:lnTo>
                                      <a:pt x="588" y="71"/>
                                    </a:lnTo>
                                    <a:lnTo>
                                      <a:pt x="591" y="61"/>
                                    </a:lnTo>
                                    <a:close/>
                                    <a:moveTo>
                                      <a:pt x="640" y="0"/>
                                    </a:moveTo>
                                    <a:lnTo>
                                      <a:pt x="619" y="2"/>
                                    </a:lnTo>
                                    <a:lnTo>
                                      <a:pt x="602" y="7"/>
                                    </a:lnTo>
                                    <a:lnTo>
                                      <a:pt x="588" y="16"/>
                                    </a:lnTo>
                                    <a:lnTo>
                                      <a:pt x="581" y="26"/>
                                    </a:lnTo>
                                    <a:lnTo>
                                      <a:pt x="579" y="33"/>
                                    </a:lnTo>
                                    <a:lnTo>
                                      <a:pt x="579" y="34"/>
                                    </a:lnTo>
                                    <a:lnTo>
                                      <a:pt x="581" y="40"/>
                                    </a:lnTo>
                                    <a:lnTo>
                                      <a:pt x="588" y="44"/>
                                    </a:lnTo>
                                    <a:lnTo>
                                      <a:pt x="594" y="46"/>
                                    </a:lnTo>
                                    <a:lnTo>
                                      <a:pt x="600" y="48"/>
                                    </a:lnTo>
                                    <a:lnTo>
                                      <a:pt x="619" y="51"/>
                                    </a:lnTo>
                                    <a:lnTo>
                                      <a:pt x="646" y="56"/>
                                    </a:lnTo>
                                    <a:lnTo>
                                      <a:pt x="651" y="58"/>
                                    </a:lnTo>
                                    <a:lnTo>
                                      <a:pt x="648" y="64"/>
                                    </a:lnTo>
                                    <a:lnTo>
                                      <a:pt x="646" y="71"/>
                                    </a:lnTo>
                                    <a:lnTo>
                                      <a:pt x="633" y="75"/>
                                    </a:lnTo>
                                    <a:lnTo>
                                      <a:pt x="664" y="75"/>
                                    </a:lnTo>
                                    <a:lnTo>
                                      <a:pt x="667" y="73"/>
                                    </a:lnTo>
                                    <a:lnTo>
                                      <a:pt x="675" y="63"/>
                                    </a:lnTo>
                                    <a:lnTo>
                                      <a:pt x="677" y="56"/>
                                    </a:lnTo>
                                    <a:lnTo>
                                      <a:pt x="676" y="50"/>
                                    </a:lnTo>
                                    <a:lnTo>
                                      <a:pt x="670" y="46"/>
                                    </a:lnTo>
                                    <a:lnTo>
                                      <a:pt x="665" y="42"/>
                                    </a:lnTo>
                                    <a:lnTo>
                                      <a:pt x="657" y="40"/>
                                    </a:lnTo>
                                    <a:lnTo>
                                      <a:pt x="619" y="34"/>
                                    </a:lnTo>
                                    <a:lnTo>
                                      <a:pt x="618" y="34"/>
                                    </a:lnTo>
                                    <a:lnTo>
                                      <a:pt x="614" y="33"/>
                                    </a:lnTo>
                                    <a:lnTo>
                                      <a:pt x="609" y="31"/>
                                    </a:lnTo>
                                    <a:lnTo>
                                      <a:pt x="607" y="28"/>
                                    </a:lnTo>
                                    <a:lnTo>
                                      <a:pt x="608" y="24"/>
                                    </a:lnTo>
                                    <a:lnTo>
                                      <a:pt x="610" y="17"/>
                                    </a:lnTo>
                                    <a:lnTo>
                                      <a:pt x="621" y="13"/>
                                    </a:lnTo>
                                    <a:lnTo>
                                      <a:pt x="681" y="13"/>
                                    </a:lnTo>
                                    <a:lnTo>
                                      <a:pt x="675" y="6"/>
                                    </a:lnTo>
                                    <a:lnTo>
                                      <a:pt x="661" y="2"/>
                                    </a:lnTo>
                                    <a:lnTo>
                                      <a:pt x="640" y="0"/>
                                    </a:lnTo>
                                    <a:close/>
                                    <a:moveTo>
                                      <a:pt x="681" y="13"/>
                                    </a:moveTo>
                                    <a:lnTo>
                                      <a:pt x="653" y="13"/>
                                    </a:lnTo>
                                    <a:lnTo>
                                      <a:pt x="660" y="17"/>
                                    </a:lnTo>
                                    <a:lnTo>
                                      <a:pt x="660" y="26"/>
                                    </a:lnTo>
                                    <a:lnTo>
                                      <a:pt x="684" y="26"/>
                                    </a:lnTo>
                                    <a:lnTo>
                                      <a:pt x="682" y="14"/>
                                    </a:lnTo>
                                    <a:lnTo>
                                      <a:pt x="681" y="13"/>
                                    </a:lnTo>
                                    <a:close/>
                                    <a:moveTo>
                                      <a:pt x="442" y="2"/>
                                    </a:moveTo>
                                    <a:lnTo>
                                      <a:pt x="414" y="2"/>
                                    </a:lnTo>
                                    <a:lnTo>
                                      <a:pt x="439" y="55"/>
                                    </a:lnTo>
                                    <a:lnTo>
                                      <a:pt x="428" y="88"/>
                                    </a:lnTo>
                                    <a:lnTo>
                                      <a:pt x="454" y="88"/>
                                    </a:lnTo>
                                    <a:lnTo>
                                      <a:pt x="465" y="55"/>
                                    </a:lnTo>
                                    <a:lnTo>
                                      <a:pt x="484" y="38"/>
                                    </a:lnTo>
                                    <a:lnTo>
                                      <a:pt x="458" y="38"/>
                                    </a:lnTo>
                                    <a:lnTo>
                                      <a:pt x="442" y="2"/>
                                    </a:lnTo>
                                    <a:close/>
                                    <a:moveTo>
                                      <a:pt x="528" y="2"/>
                                    </a:moveTo>
                                    <a:lnTo>
                                      <a:pt x="499" y="2"/>
                                    </a:lnTo>
                                    <a:lnTo>
                                      <a:pt x="458" y="38"/>
                                    </a:lnTo>
                                    <a:lnTo>
                                      <a:pt x="484" y="38"/>
                                    </a:lnTo>
                                    <a:lnTo>
                                      <a:pt x="528" y="2"/>
                                    </a:lnTo>
                                    <a:close/>
                                    <a:moveTo>
                                      <a:pt x="290" y="61"/>
                                    </a:moveTo>
                                    <a:lnTo>
                                      <a:pt x="265" y="61"/>
                                    </a:lnTo>
                                    <a:lnTo>
                                      <a:pt x="266" y="73"/>
                                    </a:lnTo>
                                    <a:lnTo>
                                      <a:pt x="274" y="82"/>
                                    </a:lnTo>
                                    <a:lnTo>
                                      <a:pt x="289" y="87"/>
                                    </a:lnTo>
                                    <a:lnTo>
                                      <a:pt x="311" y="89"/>
                                    </a:lnTo>
                                    <a:lnTo>
                                      <a:pt x="334" y="87"/>
                                    </a:lnTo>
                                    <a:lnTo>
                                      <a:pt x="353" y="82"/>
                                    </a:lnTo>
                                    <a:lnTo>
                                      <a:pt x="363" y="75"/>
                                    </a:lnTo>
                                    <a:lnTo>
                                      <a:pt x="296" y="75"/>
                                    </a:lnTo>
                                    <a:lnTo>
                                      <a:pt x="288" y="71"/>
                                    </a:lnTo>
                                    <a:lnTo>
                                      <a:pt x="290" y="61"/>
                                    </a:lnTo>
                                    <a:close/>
                                    <a:moveTo>
                                      <a:pt x="340" y="0"/>
                                    </a:moveTo>
                                    <a:lnTo>
                                      <a:pt x="319" y="2"/>
                                    </a:lnTo>
                                    <a:lnTo>
                                      <a:pt x="301" y="7"/>
                                    </a:lnTo>
                                    <a:lnTo>
                                      <a:pt x="288" y="16"/>
                                    </a:lnTo>
                                    <a:lnTo>
                                      <a:pt x="280" y="26"/>
                                    </a:lnTo>
                                    <a:lnTo>
                                      <a:pt x="278" y="33"/>
                                    </a:lnTo>
                                    <a:lnTo>
                                      <a:pt x="278" y="34"/>
                                    </a:lnTo>
                                    <a:lnTo>
                                      <a:pt x="281" y="40"/>
                                    </a:lnTo>
                                    <a:lnTo>
                                      <a:pt x="288" y="44"/>
                                    </a:lnTo>
                                    <a:lnTo>
                                      <a:pt x="293" y="46"/>
                                    </a:lnTo>
                                    <a:lnTo>
                                      <a:pt x="299" y="48"/>
                                    </a:lnTo>
                                    <a:lnTo>
                                      <a:pt x="318" y="51"/>
                                    </a:lnTo>
                                    <a:lnTo>
                                      <a:pt x="346" y="56"/>
                                    </a:lnTo>
                                    <a:lnTo>
                                      <a:pt x="350" y="58"/>
                                    </a:lnTo>
                                    <a:lnTo>
                                      <a:pt x="345" y="71"/>
                                    </a:lnTo>
                                    <a:lnTo>
                                      <a:pt x="333" y="75"/>
                                    </a:lnTo>
                                    <a:lnTo>
                                      <a:pt x="363" y="75"/>
                                    </a:lnTo>
                                    <a:lnTo>
                                      <a:pt x="367" y="73"/>
                                    </a:lnTo>
                                    <a:lnTo>
                                      <a:pt x="375" y="63"/>
                                    </a:lnTo>
                                    <a:lnTo>
                                      <a:pt x="377" y="56"/>
                                    </a:lnTo>
                                    <a:lnTo>
                                      <a:pt x="375" y="50"/>
                                    </a:lnTo>
                                    <a:lnTo>
                                      <a:pt x="369" y="46"/>
                                    </a:lnTo>
                                    <a:lnTo>
                                      <a:pt x="364" y="42"/>
                                    </a:lnTo>
                                    <a:lnTo>
                                      <a:pt x="356" y="40"/>
                                    </a:lnTo>
                                    <a:lnTo>
                                      <a:pt x="318" y="34"/>
                                    </a:lnTo>
                                    <a:lnTo>
                                      <a:pt x="317" y="34"/>
                                    </a:lnTo>
                                    <a:lnTo>
                                      <a:pt x="313" y="33"/>
                                    </a:lnTo>
                                    <a:lnTo>
                                      <a:pt x="308" y="31"/>
                                    </a:lnTo>
                                    <a:lnTo>
                                      <a:pt x="306" y="28"/>
                                    </a:lnTo>
                                    <a:lnTo>
                                      <a:pt x="308" y="24"/>
                                    </a:lnTo>
                                    <a:lnTo>
                                      <a:pt x="310" y="17"/>
                                    </a:lnTo>
                                    <a:lnTo>
                                      <a:pt x="321" y="13"/>
                                    </a:lnTo>
                                    <a:lnTo>
                                      <a:pt x="381" y="13"/>
                                    </a:lnTo>
                                    <a:lnTo>
                                      <a:pt x="374" y="6"/>
                                    </a:lnTo>
                                    <a:lnTo>
                                      <a:pt x="360" y="2"/>
                                    </a:lnTo>
                                    <a:lnTo>
                                      <a:pt x="340" y="0"/>
                                    </a:lnTo>
                                    <a:close/>
                                    <a:moveTo>
                                      <a:pt x="381" y="13"/>
                                    </a:moveTo>
                                    <a:lnTo>
                                      <a:pt x="353" y="13"/>
                                    </a:lnTo>
                                    <a:lnTo>
                                      <a:pt x="360" y="17"/>
                                    </a:lnTo>
                                    <a:lnTo>
                                      <a:pt x="359" y="26"/>
                                    </a:lnTo>
                                    <a:lnTo>
                                      <a:pt x="384" y="26"/>
                                    </a:lnTo>
                                    <a:lnTo>
                                      <a:pt x="382" y="14"/>
                                    </a:lnTo>
                                    <a:lnTo>
                                      <a:pt x="381" y="13"/>
                                    </a:lnTo>
                                    <a:close/>
                                    <a:moveTo>
                                      <a:pt x="254" y="2"/>
                                    </a:moveTo>
                                    <a:lnTo>
                                      <a:pt x="156" y="2"/>
                                    </a:lnTo>
                                    <a:lnTo>
                                      <a:pt x="126" y="88"/>
                                    </a:lnTo>
                                    <a:lnTo>
                                      <a:pt x="226" y="88"/>
                                    </a:lnTo>
                                    <a:lnTo>
                                      <a:pt x="230" y="74"/>
                                    </a:lnTo>
                                    <a:lnTo>
                                      <a:pt x="157" y="74"/>
                                    </a:lnTo>
                                    <a:lnTo>
                                      <a:pt x="166" y="49"/>
                                    </a:lnTo>
                                    <a:lnTo>
                                      <a:pt x="228" y="49"/>
                                    </a:lnTo>
                                    <a:lnTo>
                                      <a:pt x="233" y="35"/>
                                    </a:lnTo>
                                    <a:lnTo>
                                      <a:pt x="170" y="35"/>
                                    </a:lnTo>
                                    <a:lnTo>
                                      <a:pt x="177" y="15"/>
                                    </a:lnTo>
                                    <a:lnTo>
                                      <a:pt x="249" y="15"/>
                                    </a:lnTo>
                                    <a:lnTo>
                                      <a:pt x="254" y="2"/>
                                    </a:lnTo>
                                    <a:close/>
                                    <a:moveTo>
                                      <a:pt x="56" y="2"/>
                                    </a:moveTo>
                                    <a:lnTo>
                                      <a:pt x="30" y="2"/>
                                    </a:lnTo>
                                    <a:lnTo>
                                      <a:pt x="0" y="88"/>
                                    </a:lnTo>
                                    <a:lnTo>
                                      <a:pt x="93" y="88"/>
                                    </a:lnTo>
                                    <a:lnTo>
                                      <a:pt x="98" y="74"/>
                                    </a:lnTo>
                                    <a:lnTo>
                                      <a:pt x="31" y="74"/>
                                    </a:lnTo>
                                    <a:lnTo>
                                      <a:pt x="56" y="2"/>
                                    </a:lnTo>
                                    <a:close/>
                                  </a:path>
                                </a:pathLst>
                              </a:custGeom>
                              <a:solidFill>
                                <a:srgbClr val="0059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7807D7CB" id="Skupina 1" o:spid="_x0000_s1026" style="width:42.5pt;height:72.3pt;mso-position-horizontal-relative:char;mso-position-vertical-relative:line" coordorigin="1142,-6" coordsize="851,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">
                    <v:rect id="Rectangle 425" o:spid="_x0000_s1027" style="position:absolute;left:1205;top:55;width:724;height:7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IvsQA&#10;AADaAAAADwAAAGRycy9kb3ducmV2LnhtbESPT2vCQBTE74V+h+UVvNWNiq1EV2kLgggejMU/t0f2&#10;NQnZfRuyq8Zv7woFj8PM/IaZLTprxIVaXzlWMOgnIIhzpysuFPzulu8TED4gazSOScGNPCzmry8z&#10;TLW78pYuWShEhLBPUUEZQpNK6fOSLPq+a4ij9+daiyHKtpC6xWuEWyOHSfIhLVYcF0ps6KekvM7O&#10;VkF9GoRP3BTmsK+PXWbG36PzeqtU7637moII1IVn+L+90gqG8LgSb4C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PyL7EAAAA2gAAAA8AAAAAAAAAAAAAAAAAmAIAAGRycy9k&#10;b3ducmV2LnhtbFBLBQYAAAAABAAEAPUAAACJAwAAAAA=&#10;" fillcolor="#539333" stroked="f"/>
                    <v:shape id="Freeform 424" o:spid="_x0000_s1028" style="position:absolute;left:1205;top:55;width:724;height:723;visibility:visible;mso-wrap-style:square;v-text-anchor:top" coordsize="724,7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2uMIA&#10;AADaAAAADwAAAGRycy9kb3ducmV2LnhtbESPS6vCMBSE9xf8D+EI7q6pCiLVKCo+F3fhA3F5aI5t&#10;sTmpTdT6780FweUwM98wo0ltCvGgyuWWFXTaEQjixOqcUwXHw/J3AMJ5ZI2FZVLwIgeTceNnhLG2&#10;T97RY+9TESDsYlSQeV/GUrokI4OubUvi4F1sZdAHWaVSV/gMcFPIbhT1pcGcw0KGJc0zSq77u1Gw&#10;OPXus+1t3flbJXQszey8ua3PSrWa9XQIwlPtv+FPe6MV9OD/SrgBcvw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PDa4wgAAANoAAAAPAAAAAAAAAAAAAAAAAJgCAABkcnMvZG93&#10;bnJldi54bWxQSwUGAAAAAAQABAD1AAAAhwMAAAAA&#10;" path="m362,l289,7,221,28,160,62r-54,44l62,159,28,221,7,288,,361r7,73l28,502r34,61l106,616r54,45l221,694r68,21l362,722r72,-7l502,694r62,-33l617,616r45,-53l695,502r21,-68l724,361r-8,-73l695,221,662,159,617,106,564,62,502,28,434,7,362,xe" fillcolor="#a0c089" stroked="f">
                      <v:path arrowok="t" o:connecttype="custom" o:connectlocs="362,56;289,63;221,84;160,118;106,162;62,215;28,277;7,344;0,417;7,490;28,558;62,619;106,672;160,717;221,750;289,771;362,778;434,771;502,750;564,717;617,672;662,619;695,558;716,490;724,417;716,344;695,277;662,215;617,162;564,118;502,84;434,63;362,56" o:connectangles="0,0,0,0,0,0,0,0,0,0,0,0,0,0,0,0,0,0,0,0,0,0,0,0,0,0,0,0,0,0,0,0,0"/>
                    </v:shape>
                    <v:shape id="Freeform 423" o:spid="_x0000_s1029" style="position:absolute;left:1200;top:58;width:753;height:1130;visibility:visible;mso-wrap-style:square;v-text-anchor:top" coordsize="753,1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OoD8QA&#10;AADaAAAADwAAAGRycy9kb3ducmV2LnhtbESPT2vCQBTE7wW/w/KE3urGUopEV9FIQdCD/1CPj+wz&#10;iWbfhuwaUz99tyB4HGbmN8xo0ppSNFS7wrKCfi8CQZxaXXCmYL/7+RiAcB5ZY2mZFPySg8m48zbC&#10;WNs7b6jZ+kwECLsYFeTeV7GULs3JoOvZijh4Z1sb9EHWmdQ13gPclPIzir6lwYLDQo4VJTml1+3N&#10;KEjmq+V61/QPx8uMkselWGSr2Ump9247HYLw1PpX+NleaAVf8H8l3A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TqA/EAAAA2gAAAA8AAAAAAAAAAAAAAAAAmAIAAGRycy9k&#10;b3ducmV2LnhtbFBLBQYAAAAABAAEAPUAAACJAwAAAAA=&#10;" path="m474,r-3,1l472,54r-2,63l464,186r-9,75l441,340r-18,80l401,501r-27,80l342,658r-37,73l263,797r-47,58l163,904r-59,38l235,942r-36,52l137,1049r-72,48l,1130r752,l695,1059,640,949,614,882,590,809,567,729,546,645,528,556,511,465,498,372,487,278r-8,-94l475,91,474,xe" fillcolor="#005941" stroked="f">
                      <v:path arrowok="t" o:connecttype="custom" o:connectlocs="474,58;471,59;472,112;470,175;464,244;455,319;441,398;423,478;401,559;374,639;342,716;305,789;263,855;216,913;163,962;104,1000;235,1000;199,1052;137,1107;65,1155;0,1188;752,1188;695,1117;640,1007;614,940;590,867;567,787;546,703;528,614;511,523;498,430;487,336;479,242;475,149;474,58" o:connectangles="0,0,0,0,0,0,0,0,0,0,0,0,0,0,0,0,0,0,0,0,0,0,0,0,0,0,0,0,0,0,0,0,0,0,0"/>
                    </v:shape>
                    <v:line id="Line 422" o:spid="_x0000_s1030" style="position:absolute;visibility:visible;mso-wrap-style:square" from="1160,30" to="1160,1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cTKTcMAAADaAAAADwAAAGRycy9kb3ducmV2LnhtbESPQWvCQBSE7wX/w/IEb81GsUWiq4go&#10;FHpoanvJ7ZF9ZqPZtyG7Ndt/3y0Uehxm5htms4u2E3cafOtYwTzLQRDXTrfcKPj8OD2uQPiArLFz&#10;TAq+ycNuO3nYYKHdyO90P4dGJAj7AhWYEPpCSl8bsugz1xMn7+IGiyHJoZF6wDHBbScXef4sLbac&#10;Fgz2dDBU385fVsHb66UMx2N1xXwVlwtj97KKpVKzadyvQQSK4T/8137RCp7g90q6AXL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Eyk3DAAAA2gAAAA8AAAAAAAAAAAAA&#10;AAAAoQIAAGRycy9kb3ducmV2LnhtbFBLBQYAAAAABAAEAPkAAACRAwAAAAA=&#10;" strokecolor="#005941" strokeweight=".62972mm"/>
                    <v:line id="Line 421" o:spid="_x0000_s1031" style="position:absolute;visibility:visible;mso-wrap-style:square" from="1142,12" to="1993,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bqcEAAADaAAAADwAAAGRycy9kb3ducmV2LnhtbESP3YrCMBSE7wXfIRxh7zS1F7J0jSJC&#10;qTey+PMAh+bYdm1OShJr9emNIOzlMDPfMMv1YFrRk/ONZQXzWQKCuLS64UrB+ZRPv0H4gKyxtUwK&#10;HuRhvRqPlphpe+cD9cdQiQhhn6GCOoQuk9KXNRn0M9sRR+9incEQpaukdniPcNPKNEkW0mDDcaHG&#10;jrY1ldfjzSgoLqVLi2Kf/j2e6fW2/83p2edKfU2GzQ+IQEP4D3/aO61gAe8r8QbI1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a5upwQAAANoAAAAPAAAAAAAAAAAAAAAA&#10;AKECAABkcnMvZG93bnJldi54bWxQSwUGAAAAAAQABAD5AAAAjwMAAAAA&#10;" strokecolor="#005941" strokeweight="1.8pt"/>
                    <v:line id="Line 420" o:spid="_x0000_s1032" style="position:absolute;visibility:visible;mso-wrap-style:square" from="1976,31" to="1976,11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tFMsMAAADaAAAADwAAAGRycy9kb3ducmV2LnhtbESPT2vCQBTE7wW/w/IEb80mHlqTuooI&#10;gvRiazz0+Mg+k2j2bciu+fPtu4WCx2FmfsOst6NpRE+dqy0rSKIYBHFhdc2lgkt+eF2BcB5ZY2OZ&#10;FEzkYLuZvawx03bgb+rPvhQBwi5DBZX3bSalKyoy6CLbEgfvajuDPsiulLrDIcBNI5dx/CYN1hwW&#10;KmxpX1FxPz+MgnT6+nRJ+lMkMR+H22486dxflVrMx90HCE+jf4b/20et4B3+roQbID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b7RTLDAAAA2gAAAA8AAAAAAAAAAAAA&#10;AAAAoQIAAGRycy9kb3ducmV2LnhtbFBLBQYAAAAABAAEAPkAAACRAwAAAAA=&#10;" strokecolor="#005941" strokeweight=".60994mm"/>
                    <v:line id="Line 419" o:spid="_x0000_s1033" style="position:absolute;visibility:visible;mso-wrap-style:square" from="1142,1422" to="1993,14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rS48AAAADaAAAADwAAAGRycy9kb3ducmV2LnhtbERPy2rCQBTdF/yH4Rbc1UkLkZo6igiR&#10;diHSGLq+ZK5JMHMnZCYP+/XOQnB5OO/1djKNGKhztWUF74sIBHFhdc2lgvycvn2CcB5ZY2OZFNzI&#10;wXYze1ljou3IvzRkvhQhhF2CCirv20RKV1Rk0C1sSxy4i+0M+gC7UuoOxxBuGvkRRUtpsObQUGFL&#10;+4qKa9YbBe1ffOr/f/p4lTfpYZf2+lDGR6Xmr9PuC4SnyT/FD/e3VhC2hivhBsjN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SK0uPAAAAA2gAAAA8AAAAAAAAAAAAAAAAA&#10;oQIAAGRycy9kb3ducmV2LnhtbFBLBQYAAAAABAAEAPkAAACOAwAAAAA=&#10;" strokecolor="#005941" strokeweight="1.72pt"/>
                    <v:shape id="AutoShape 418" o:spid="_x0000_s1034" style="position:absolute;left:1157;top:1252;width:835;height:89;visibility:visible;mso-wrap-style:square;v-text-anchor:top" coordsize="83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TGXcQA&#10;AADaAAAADwAAAGRycy9kb3ducmV2LnhtbESP0WrCQBRE3wX/YbmCb7ppwdCmrqJCoQ8pqaYfcJu9&#10;TdJm76bZjUn/3hUEH4eZOcOst6NpxJk6V1tW8LCMQBAXVtdcKvjMXxdPIJxH1thYJgX/5GC7mU7W&#10;mGg78JHOJ1+KAGGXoILK+zaR0hUVGXRL2xIH79t2Bn2QXSl1h0OAm0Y+RlEsDdYcFips6VBR8Xvq&#10;jQJM3/dZ/JcX/ccq47zfUfr10ys1n427FxCeRn8P39pvWsEzXK+EG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0xl3EAAAA2gAAAA8AAAAAAAAAAAAAAAAAmAIAAGRycy9k&#10;b3ducmV2LnhtbFBLBQYAAAAABAAEAPUAAACJAwAAAAA=&#10;" path="m805,2r-71,l704,88r26,l743,53r68,l811,51r-6,-3l791,47r10,-2l806,44r6,-2l817,40r-70,l755,15r79,l829,8,818,4,811,2r-6,xm811,53r-48,l777,54r7,4l787,65r-2,12l783,82r,3l784,88r26,l808,84r,-2l810,74r1,-3l811,69r1,-2l813,62r,-4l813,56r-2,-3xm834,15r-33,l808,19r-4,9l802,36r-11,4l817,40r4,-1l829,32r2,-6l835,16r-1,-1xm591,61r-25,l566,73r8,9l590,87r22,2l634,87r19,-5l664,75r-68,l588,71r3,-10xm640,l619,2,602,7r-14,9l581,26r-2,7l579,34r2,6l588,44r6,2l600,48r19,3l646,56r5,2l648,64r-2,7l633,75r31,l667,73r8,-10l677,56r-1,-6l670,46r-5,-4l657,40,619,34r-1,l614,33r-5,-2l607,28r1,-4l610,17r11,-4l681,13,675,6,661,2,640,xm681,13r-28,l660,17r,9l684,26,682,14r-1,-1xm442,2r-28,l439,55,428,88r26,l465,55,484,38r-26,l442,2xm528,2r-29,l458,38r26,l528,2xm290,61r-25,l266,73r8,9l289,87r22,2l334,87r19,-5l363,75r-67,l288,71r2,-10xm340,l319,2,301,7r-13,9l280,26r-2,7l278,34r3,6l288,44r5,2l299,48r19,3l346,56r4,2l345,71r-12,4l363,75r4,-2l375,63r2,-7l375,50r-6,-4l364,42r-8,-2l318,34r-1,l313,33r-5,-2l306,28r2,-4l310,17r11,-4l381,13,374,6,360,2,340,xm381,13r-28,l360,17r-1,9l384,26,382,14r-1,-1xm254,2r-98,l126,88r100,l230,74r-73,l166,49r62,l233,35r-63,l177,15r72,l254,2xm56,2l30,2,,88r93,l98,74r-67,l56,2xe" fillcolor="#005941" stroked="f">
                      <v:path arrowok="t" o:connecttype="custom" o:connectlocs="730,1340;805,1300;812,1294;834,1267;805,1254;784,1310;783,1337;808,1334;812,1319;811,1305;804,1280;821,1291;834,1267;574,1334;653,1334;591,1313;588,1268;581,1292;619,1303;646,1323;675,1315;665,1294;614,1285;610,1269;661,1254;660,1269;681,1265;428,1340;458,1290;458,1290;265,1313;311,1341;296,1327;319,1254;278,1285;293,1298;350,1310;367,1325;369,1298;317,1286;308,1276;374,1258;353,1265;382,1266;126,1340;166,1301;177,1267;30,1254;31,1326" o:connectangles="0,0,0,0,0,0,0,0,0,0,0,0,0,0,0,0,0,0,0,0,0,0,0,0,0,0,0,0,0,0,0,0,0,0,0,0,0,0,0,0,0,0,0,0,0,0,0,0,0"/>
                    </v:shape>
                    <w10:anchorlock/>
                  </v:group>
                </w:pict>
              </mc:Fallback>
            </mc:AlternateContent>
          </w:r>
        </w:p>
      </w:tc>
      <w:tc>
        <w:tcPr>
          <w:tcW w:w="8357" w:type="dxa"/>
          <w:vAlign w:val="center"/>
        </w:tcPr>
        <w:p w14:paraId="5E0A4E24" w14:textId="77777777" w:rsidR="001E2ADF" w:rsidRDefault="001E2ADF" w:rsidP="008F4FC1">
          <w:pPr>
            <w:pStyle w:val="Nadpis4"/>
            <w:tabs>
              <w:tab w:val="clear" w:pos="576"/>
            </w:tabs>
            <w:rPr>
              <w:color w:val="005941"/>
              <w:sz w:val="32"/>
              <w:szCs w:val="32"/>
            </w:rPr>
          </w:pPr>
          <w:r w:rsidRPr="006B7CE0">
            <w:rPr>
              <w:color w:val="005941"/>
              <w:sz w:val="32"/>
              <w:szCs w:val="32"/>
            </w:rPr>
            <w:t>LESY Slovenskej republiky, štátny podnik</w:t>
          </w:r>
        </w:p>
        <w:p w14:paraId="4C64A6D3" w14:textId="77777777" w:rsidR="001E2ADF" w:rsidRPr="007C3D49" w:rsidRDefault="001E2ADF" w:rsidP="008F4FC1">
          <w:pPr>
            <w:pStyle w:val="Nadpis4"/>
            <w:tabs>
              <w:tab w:val="clear" w:pos="576"/>
            </w:tabs>
            <w:rPr>
              <w:color w:val="005941"/>
              <w:sz w:val="24"/>
            </w:rPr>
          </w:pPr>
          <w:r w:rsidRPr="007C3D49">
            <w:rPr>
              <w:color w:val="005941"/>
              <w:sz w:val="24"/>
            </w:rPr>
            <w:t>generálne riaditeľstvo</w:t>
          </w:r>
        </w:p>
        <w:p w14:paraId="4C60CE22" w14:textId="77777777" w:rsidR="001E2ADF" w:rsidRDefault="001E2ADF" w:rsidP="008F4FC1">
          <w:pPr>
            <w:pStyle w:val="Nadpis4"/>
            <w:tabs>
              <w:tab w:val="clear" w:pos="576"/>
            </w:tabs>
          </w:pPr>
          <w:r w:rsidRPr="007C3D49">
            <w:rPr>
              <w:color w:val="005941"/>
              <w:sz w:val="24"/>
            </w:rPr>
            <w:t>Námestie SNP 8, 975 66 Banská Bystrica</w:t>
          </w:r>
        </w:p>
      </w:tc>
    </w:tr>
  </w:tbl>
  <w:p w14:paraId="427C19FC" w14:textId="75B2C11C" w:rsidR="001E2ADF" w:rsidRPr="008F4FC1" w:rsidRDefault="001E2ADF" w:rsidP="008F4FC1">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riekatabuky"/>
      <w:tblW w:w="0" w:type="auto"/>
      <w:tblBorders>
        <w:top w:val="none" w:sz="0" w:space="0" w:color="auto"/>
        <w:left w:val="none" w:sz="0" w:space="0" w:color="auto"/>
        <w:bottom w:val="single" w:sz="12" w:space="0" w:color="525252" w:themeColor="accent3" w:themeShade="80"/>
        <w:right w:val="none" w:sz="0" w:space="0" w:color="auto"/>
        <w:insideH w:val="single" w:sz="4" w:space="0" w:color="525252" w:themeColor="accent3" w:themeShade="80"/>
        <w:insideV w:val="none" w:sz="0" w:space="0" w:color="auto"/>
      </w:tblBorders>
      <w:tblLook w:val="04A0" w:firstRow="1" w:lastRow="0" w:firstColumn="1" w:lastColumn="0" w:noHBand="0" w:noVBand="1"/>
    </w:tblPr>
    <w:tblGrid>
      <w:gridCol w:w="1271"/>
      <w:gridCol w:w="8357"/>
    </w:tblGrid>
    <w:tr w:rsidR="001E2ADF" w14:paraId="6933F342" w14:textId="77777777" w:rsidTr="006B1035">
      <w:tc>
        <w:tcPr>
          <w:tcW w:w="1271" w:type="dxa"/>
        </w:tcPr>
        <w:p w14:paraId="0EE422E4" w14:textId="77777777" w:rsidR="001E2ADF" w:rsidRDefault="001E2ADF" w:rsidP="006B1035">
          <w:r w:rsidRPr="007C3D49">
            <mc:AlternateContent>
              <mc:Choice Requires="wpg">
                <w:drawing>
                  <wp:inline distT="0" distB="0" distL="0" distR="0" wp14:anchorId="65520FA5" wp14:editId="182F153F">
                    <wp:extent cx="540000" cy="918000"/>
                    <wp:effectExtent l="0" t="0" r="31750" b="15875"/>
                    <wp:docPr id="416" name="Skupina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0000" cy="918000"/>
                              <a:chOff x="1142" y="-6"/>
                              <a:chExt cx="851" cy="1446"/>
                            </a:xfrm>
                          </wpg:grpSpPr>
                          <wps:wsp>
                            <wps:cNvPr id="417" name="Rectangle 425"/>
                            <wps:cNvSpPr>
                              <a:spLocks noChangeArrowheads="1"/>
                            </wps:cNvSpPr>
                            <wps:spPr bwMode="auto">
                              <a:xfrm>
                                <a:off x="1205" y="55"/>
                                <a:ext cx="724" cy="723"/>
                              </a:xfrm>
                              <a:prstGeom prst="rect">
                                <a:avLst/>
                              </a:prstGeom>
                              <a:solidFill>
                                <a:srgbClr val="53933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8" name="Freeform 424"/>
                            <wps:cNvSpPr>
                              <a:spLocks/>
                            </wps:cNvSpPr>
                            <wps:spPr bwMode="auto">
                              <a:xfrm>
                                <a:off x="1205" y="55"/>
                                <a:ext cx="724" cy="723"/>
                              </a:xfrm>
                              <a:custGeom>
                                <a:avLst/>
                                <a:gdLst>
                                  <a:gd name="T0" fmla="+- 0 1568 1206"/>
                                  <a:gd name="T1" fmla="*/ T0 w 724"/>
                                  <a:gd name="T2" fmla="+- 0 56 56"/>
                                  <a:gd name="T3" fmla="*/ 56 h 723"/>
                                  <a:gd name="T4" fmla="+- 0 1495 1206"/>
                                  <a:gd name="T5" fmla="*/ T4 w 724"/>
                                  <a:gd name="T6" fmla="+- 0 63 56"/>
                                  <a:gd name="T7" fmla="*/ 63 h 723"/>
                                  <a:gd name="T8" fmla="+- 0 1427 1206"/>
                                  <a:gd name="T9" fmla="*/ T8 w 724"/>
                                  <a:gd name="T10" fmla="+- 0 84 56"/>
                                  <a:gd name="T11" fmla="*/ 84 h 723"/>
                                  <a:gd name="T12" fmla="+- 0 1366 1206"/>
                                  <a:gd name="T13" fmla="*/ T12 w 724"/>
                                  <a:gd name="T14" fmla="+- 0 118 56"/>
                                  <a:gd name="T15" fmla="*/ 118 h 723"/>
                                  <a:gd name="T16" fmla="+- 0 1312 1206"/>
                                  <a:gd name="T17" fmla="*/ T16 w 724"/>
                                  <a:gd name="T18" fmla="+- 0 162 56"/>
                                  <a:gd name="T19" fmla="*/ 162 h 723"/>
                                  <a:gd name="T20" fmla="+- 0 1268 1206"/>
                                  <a:gd name="T21" fmla="*/ T20 w 724"/>
                                  <a:gd name="T22" fmla="+- 0 215 56"/>
                                  <a:gd name="T23" fmla="*/ 215 h 723"/>
                                  <a:gd name="T24" fmla="+- 0 1234 1206"/>
                                  <a:gd name="T25" fmla="*/ T24 w 724"/>
                                  <a:gd name="T26" fmla="+- 0 277 56"/>
                                  <a:gd name="T27" fmla="*/ 277 h 723"/>
                                  <a:gd name="T28" fmla="+- 0 1213 1206"/>
                                  <a:gd name="T29" fmla="*/ T28 w 724"/>
                                  <a:gd name="T30" fmla="+- 0 344 56"/>
                                  <a:gd name="T31" fmla="*/ 344 h 723"/>
                                  <a:gd name="T32" fmla="+- 0 1206 1206"/>
                                  <a:gd name="T33" fmla="*/ T32 w 724"/>
                                  <a:gd name="T34" fmla="+- 0 417 56"/>
                                  <a:gd name="T35" fmla="*/ 417 h 723"/>
                                  <a:gd name="T36" fmla="+- 0 1213 1206"/>
                                  <a:gd name="T37" fmla="*/ T36 w 724"/>
                                  <a:gd name="T38" fmla="+- 0 490 56"/>
                                  <a:gd name="T39" fmla="*/ 490 h 723"/>
                                  <a:gd name="T40" fmla="+- 0 1234 1206"/>
                                  <a:gd name="T41" fmla="*/ T40 w 724"/>
                                  <a:gd name="T42" fmla="+- 0 558 56"/>
                                  <a:gd name="T43" fmla="*/ 558 h 723"/>
                                  <a:gd name="T44" fmla="+- 0 1268 1206"/>
                                  <a:gd name="T45" fmla="*/ T44 w 724"/>
                                  <a:gd name="T46" fmla="+- 0 619 56"/>
                                  <a:gd name="T47" fmla="*/ 619 h 723"/>
                                  <a:gd name="T48" fmla="+- 0 1312 1206"/>
                                  <a:gd name="T49" fmla="*/ T48 w 724"/>
                                  <a:gd name="T50" fmla="+- 0 672 56"/>
                                  <a:gd name="T51" fmla="*/ 672 h 723"/>
                                  <a:gd name="T52" fmla="+- 0 1366 1206"/>
                                  <a:gd name="T53" fmla="*/ T52 w 724"/>
                                  <a:gd name="T54" fmla="+- 0 717 56"/>
                                  <a:gd name="T55" fmla="*/ 717 h 723"/>
                                  <a:gd name="T56" fmla="+- 0 1427 1206"/>
                                  <a:gd name="T57" fmla="*/ T56 w 724"/>
                                  <a:gd name="T58" fmla="+- 0 750 56"/>
                                  <a:gd name="T59" fmla="*/ 750 h 723"/>
                                  <a:gd name="T60" fmla="+- 0 1495 1206"/>
                                  <a:gd name="T61" fmla="*/ T60 w 724"/>
                                  <a:gd name="T62" fmla="+- 0 771 56"/>
                                  <a:gd name="T63" fmla="*/ 771 h 723"/>
                                  <a:gd name="T64" fmla="+- 0 1568 1206"/>
                                  <a:gd name="T65" fmla="*/ T64 w 724"/>
                                  <a:gd name="T66" fmla="+- 0 778 56"/>
                                  <a:gd name="T67" fmla="*/ 778 h 723"/>
                                  <a:gd name="T68" fmla="+- 0 1640 1206"/>
                                  <a:gd name="T69" fmla="*/ T68 w 724"/>
                                  <a:gd name="T70" fmla="+- 0 771 56"/>
                                  <a:gd name="T71" fmla="*/ 771 h 723"/>
                                  <a:gd name="T72" fmla="+- 0 1708 1206"/>
                                  <a:gd name="T73" fmla="*/ T72 w 724"/>
                                  <a:gd name="T74" fmla="+- 0 750 56"/>
                                  <a:gd name="T75" fmla="*/ 750 h 723"/>
                                  <a:gd name="T76" fmla="+- 0 1770 1206"/>
                                  <a:gd name="T77" fmla="*/ T76 w 724"/>
                                  <a:gd name="T78" fmla="+- 0 717 56"/>
                                  <a:gd name="T79" fmla="*/ 717 h 723"/>
                                  <a:gd name="T80" fmla="+- 0 1823 1206"/>
                                  <a:gd name="T81" fmla="*/ T80 w 724"/>
                                  <a:gd name="T82" fmla="+- 0 672 56"/>
                                  <a:gd name="T83" fmla="*/ 672 h 723"/>
                                  <a:gd name="T84" fmla="+- 0 1868 1206"/>
                                  <a:gd name="T85" fmla="*/ T84 w 724"/>
                                  <a:gd name="T86" fmla="+- 0 619 56"/>
                                  <a:gd name="T87" fmla="*/ 619 h 723"/>
                                  <a:gd name="T88" fmla="+- 0 1901 1206"/>
                                  <a:gd name="T89" fmla="*/ T88 w 724"/>
                                  <a:gd name="T90" fmla="+- 0 558 56"/>
                                  <a:gd name="T91" fmla="*/ 558 h 723"/>
                                  <a:gd name="T92" fmla="+- 0 1922 1206"/>
                                  <a:gd name="T93" fmla="*/ T92 w 724"/>
                                  <a:gd name="T94" fmla="+- 0 490 56"/>
                                  <a:gd name="T95" fmla="*/ 490 h 723"/>
                                  <a:gd name="T96" fmla="+- 0 1930 1206"/>
                                  <a:gd name="T97" fmla="*/ T96 w 724"/>
                                  <a:gd name="T98" fmla="+- 0 417 56"/>
                                  <a:gd name="T99" fmla="*/ 417 h 723"/>
                                  <a:gd name="T100" fmla="+- 0 1922 1206"/>
                                  <a:gd name="T101" fmla="*/ T100 w 724"/>
                                  <a:gd name="T102" fmla="+- 0 344 56"/>
                                  <a:gd name="T103" fmla="*/ 344 h 723"/>
                                  <a:gd name="T104" fmla="+- 0 1901 1206"/>
                                  <a:gd name="T105" fmla="*/ T104 w 724"/>
                                  <a:gd name="T106" fmla="+- 0 277 56"/>
                                  <a:gd name="T107" fmla="*/ 277 h 723"/>
                                  <a:gd name="T108" fmla="+- 0 1868 1206"/>
                                  <a:gd name="T109" fmla="*/ T108 w 724"/>
                                  <a:gd name="T110" fmla="+- 0 215 56"/>
                                  <a:gd name="T111" fmla="*/ 215 h 723"/>
                                  <a:gd name="T112" fmla="+- 0 1823 1206"/>
                                  <a:gd name="T113" fmla="*/ T112 w 724"/>
                                  <a:gd name="T114" fmla="+- 0 162 56"/>
                                  <a:gd name="T115" fmla="*/ 162 h 723"/>
                                  <a:gd name="T116" fmla="+- 0 1770 1206"/>
                                  <a:gd name="T117" fmla="*/ T116 w 724"/>
                                  <a:gd name="T118" fmla="+- 0 118 56"/>
                                  <a:gd name="T119" fmla="*/ 118 h 723"/>
                                  <a:gd name="T120" fmla="+- 0 1708 1206"/>
                                  <a:gd name="T121" fmla="*/ T120 w 724"/>
                                  <a:gd name="T122" fmla="+- 0 84 56"/>
                                  <a:gd name="T123" fmla="*/ 84 h 723"/>
                                  <a:gd name="T124" fmla="+- 0 1640 1206"/>
                                  <a:gd name="T125" fmla="*/ T124 w 724"/>
                                  <a:gd name="T126" fmla="+- 0 63 56"/>
                                  <a:gd name="T127" fmla="*/ 63 h 723"/>
                                  <a:gd name="T128" fmla="+- 0 1568 1206"/>
                                  <a:gd name="T129" fmla="*/ T128 w 724"/>
                                  <a:gd name="T130" fmla="+- 0 56 56"/>
                                  <a:gd name="T131" fmla="*/ 56 h 7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724" h="723">
                                    <a:moveTo>
                                      <a:pt x="362" y="0"/>
                                    </a:moveTo>
                                    <a:lnTo>
                                      <a:pt x="289" y="7"/>
                                    </a:lnTo>
                                    <a:lnTo>
                                      <a:pt x="221" y="28"/>
                                    </a:lnTo>
                                    <a:lnTo>
                                      <a:pt x="160" y="62"/>
                                    </a:lnTo>
                                    <a:lnTo>
                                      <a:pt x="106" y="106"/>
                                    </a:lnTo>
                                    <a:lnTo>
                                      <a:pt x="62" y="159"/>
                                    </a:lnTo>
                                    <a:lnTo>
                                      <a:pt x="28" y="221"/>
                                    </a:lnTo>
                                    <a:lnTo>
                                      <a:pt x="7" y="288"/>
                                    </a:lnTo>
                                    <a:lnTo>
                                      <a:pt x="0" y="361"/>
                                    </a:lnTo>
                                    <a:lnTo>
                                      <a:pt x="7" y="434"/>
                                    </a:lnTo>
                                    <a:lnTo>
                                      <a:pt x="28" y="502"/>
                                    </a:lnTo>
                                    <a:lnTo>
                                      <a:pt x="62" y="563"/>
                                    </a:lnTo>
                                    <a:lnTo>
                                      <a:pt x="106" y="616"/>
                                    </a:lnTo>
                                    <a:lnTo>
                                      <a:pt x="160" y="661"/>
                                    </a:lnTo>
                                    <a:lnTo>
                                      <a:pt x="221" y="694"/>
                                    </a:lnTo>
                                    <a:lnTo>
                                      <a:pt x="289" y="715"/>
                                    </a:lnTo>
                                    <a:lnTo>
                                      <a:pt x="362" y="722"/>
                                    </a:lnTo>
                                    <a:lnTo>
                                      <a:pt x="434" y="715"/>
                                    </a:lnTo>
                                    <a:lnTo>
                                      <a:pt x="502" y="694"/>
                                    </a:lnTo>
                                    <a:lnTo>
                                      <a:pt x="564" y="661"/>
                                    </a:lnTo>
                                    <a:lnTo>
                                      <a:pt x="617" y="616"/>
                                    </a:lnTo>
                                    <a:lnTo>
                                      <a:pt x="662" y="563"/>
                                    </a:lnTo>
                                    <a:lnTo>
                                      <a:pt x="695" y="502"/>
                                    </a:lnTo>
                                    <a:lnTo>
                                      <a:pt x="716" y="434"/>
                                    </a:lnTo>
                                    <a:lnTo>
                                      <a:pt x="724" y="361"/>
                                    </a:lnTo>
                                    <a:lnTo>
                                      <a:pt x="716" y="288"/>
                                    </a:lnTo>
                                    <a:lnTo>
                                      <a:pt x="695" y="221"/>
                                    </a:lnTo>
                                    <a:lnTo>
                                      <a:pt x="662" y="159"/>
                                    </a:lnTo>
                                    <a:lnTo>
                                      <a:pt x="617" y="106"/>
                                    </a:lnTo>
                                    <a:lnTo>
                                      <a:pt x="564" y="62"/>
                                    </a:lnTo>
                                    <a:lnTo>
                                      <a:pt x="502" y="28"/>
                                    </a:lnTo>
                                    <a:lnTo>
                                      <a:pt x="434" y="7"/>
                                    </a:lnTo>
                                    <a:lnTo>
                                      <a:pt x="362" y="0"/>
                                    </a:lnTo>
                                    <a:close/>
                                  </a:path>
                                </a:pathLst>
                              </a:custGeom>
                              <a:solidFill>
                                <a:srgbClr val="A0C08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23"/>
                            <wps:cNvSpPr>
                              <a:spLocks/>
                            </wps:cNvSpPr>
                            <wps:spPr bwMode="auto">
                              <a:xfrm>
                                <a:off x="1200" y="58"/>
                                <a:ext cx="753" cy="1130"/>
                              </a:xfrm>
                              <a:custGeom>
                                <a:avLst/>
                                <a:gdLst>
                                  <a:gd name="T0" fmla="+- 0 1675 1201"/>
                                  <a:gd name="T1" fmla="*/ T0 w 753"/>
                                  <a:gd name="T2" fmla="+- 0 58 58"/>
                                  <a:gd name="T3" fmla="*/ 58 h 1130"/>
                                  <a:gd name="T4" fmla="+- 0 1672 1201"/>
                                  <a:gd name="T5" fmla="*/ T4 w 753"/>
                                  <a:gd name="T6" fmla="+- 0 59 58"/>
                                  <a:gd name="T7" fmla="*/ 59 h 1130"/>
                                  <a:gd name="T8" fmla="+- 0 1673 1201"/>
                                  <a:gd name="T9" fmla="*/ T8 w 753"/>
                                  <a:gd name="T10" fmla="+- 0 112 58"/>
                                  <a:gd name="T11" fmla="*/ 112 h 1130"/>
                                  <a:gd name="T12" fmla="+- 0 1671 1201"/>
                                  <a:gd name="T13" fmla="*/ T12 w 753"/>
                                  <a:gd name="T14" fmla="+- 0 175 58"/>
                                  <a:gd name="T15" fmla="*/ 175 h 1130"/>
                                  <a:gd name="T16" fmla="+- 0 1665 1201"/>
                                  <a:gd name="T17" fmla="*/ T16 w 753"/>
                                  <a:gd name="T18" fmla="+- 0 244 58"/>
                                  <a:gd name="T19" fmla="*/ 244 h 1130"/>
                                  <a:gd name="T20" fmla="+- 0 1656 1201"/>
                                  <a:gd name="T21" fmla="*/ T20 w 753"/>
                                  <a:gd name="T22" fmla="+- 0 319 58"/>
                                  <a:gd name="T23" fmla="*/ 319 h 1130"/>
                                  <a:gd name="T24" fmla="+- 0 1642 1201"/>
                                  <a:gd name="T25" fmla="*/ T24 w 753"/>
                                  <a:gd name="T26" fmla="+- 0 398 58"/>
                                  <a:gd name="T27" fmla="*/ 398 h 1130"/>
                                  <a:gd name="T28" fmla="+- 0 1624 1201"/>
                                  <a:gd name="T29" fmla="*/ T28 w 753"/>
                                  <a:gd name="T30" fmla="+- 0 478 58"/>
                                  <a:gd name="T31" fmla="*/ 478 h 1130"/>
                                  <a:gd name="T32" fmla="+- 0 1602 1201"/>
                                  <a:gd name="T33" fmla="*/ T32 w 753"/>
                                  <a:gd name="T34" fmla="+- 0 559 58"/>
                                  <a:gd name="T35" fmla="*/ 559 h 1130"/>
                                  <a:gd name="T36" fmla="+- 0 1575 1201"/>
                                  <a:gd name="T37" fmla="*/ T36 w 753"/>
                                  <a:gd name="T38" fmla="+- 0 639 58"/>
                                  <a:gd name="T39" fmla="*/ 639 h 1130"/>
                                  <a:gd name="T40" fmla="+- 0 1543 1201"/>
                                  <a:gd name="T41" fmla="*/ T40 w 753"/>
                                  <a:gd name="T42" fmla="+- 0 716 58"/>
                                  <a:gd name="T43" fmla="*/ 716 h 1130"/>
                                  <a:gd name="T44" fmla="+- 0 1506 1201"/>
                                  <a:gd name="T45" fmla="*/ T44 w 753"/>
                                  <a:gd name="T46" fmla="+- 0 789 58"/>
                                  <a:gd name="T47" fmla="*/ 789 h 1130"/>
                                  <a:gd name="T48" fmla="+- 0 1464 1201"/>
                                  <a:gd name="T49" fmla="*/ T48 w 753"/>
                                  <a:gd name="T50" fmla="+- 0 855 58"/>
                                  <a:gd name="T51" fmla="*/ 855 h 1130"/>
                                  <a:gd name="T52" fmla="+- 0 1417 1201"/>
                                  <a:gd name="T53" fmla="*/ T52 w 753"/>
                                  <a:gd name="T54" fmla="+- 0 913 58"/>
                                  <a:gd name="T55" fmla="*/ 913 h 1130"/>
                                  <a:gd name="T56" fmla="+- 0 1364 1201"/>
                                  <a:gd name="T57" fmla="*/ T56 w 753"/>
                                  <a:gd name="T58" fmla="+- 0 962 58"/>
                                  <a:gd name="T59" fmla="*/ 962 h 1130"/>
                                  <a:gd name="T60" fmla="+- 0 1305 1201"/>
                                  <a:gd name="T61" fmla="*/ T60 w 753"/>
                                  <a:gd name="T62" fmla="+- 0 1000 58"/>
                                  <a:gd name="T63" fmla="*/ 1000 h 1130"/>
                                  <a:gd name="T64" fmla="+- 0 1436 1201"/>
                                  <a:gd name="T65" fmla="*/ T64 w 753"/>
                                  <a:gd name="T66" fmla="+- 0 1000 58"/>
                                  <a:gd name="T67" fmla="*/ 1000 h 1130"/>
                                  <a:gd name="T68" fmla="+- 0 1400 1201"/>
                                  <a:gd name="T69" fmla="*/ T68 w 753"/>
                                  <a:gd name="T70" fmla="+- 0 1052 58"/>
                                  <a:gd name="T71" fmla="*/ 1052 h 1130"/>
                                  <a:gd name="T72" fmla="+- 0 1338 1201"/>
                                  <a:gd name="T73" fmla="*/ T72 w 753"/>
                                  <a:gd name="T74" fmla="+- 0 1107 58"/>
                                  <a:gd name="T75" fmla="*/ 1107 h 1130"/>
                                  <a:gd name="T76" fmla="+- 0 1266 1201"/>
                                  <a:gd name="T77" fmla="*/ T76 w 753"/>
                                  <a:gd name="T78" fmla="+- 0 1155 58"/>
                                  <a:gd name="T79" fmla="*/ 1155 h 1130"/>
                                  <a:gd name="T80" fmla="+- 0 1201 1201"/>
                                  <a:gd name="T81" fmla="*/ T80 w 753"/>
                                  <a:gd name="T82" fmla="+- 0 1188 58"/>
                                  <a:gd name="T83" fmla="*/ 1188 h 1130"/>
                                  <a:gd name="T84" fmla="+- 0 1953 1201"/>
                                  <a:gd name="T85" fmla="*/ T84 w 753"/>
                                  <a:gd name="T86" fmla="+- 0 1188 58"/>
                                  <a:gd name="T87" fmla="*/ 1188 h 1130"/>
                                  <a:gd name="T88" fmla="+- 0 1896 1201"/>
                                  <a:gd name="T89" fmla="*/ T88 w 753"/>
                                  <a:gd name="T90" fmla="+- 0 1117 58"/>
                                  <a:gd name="T91" fmla="*/ 1117 h 1130"/>
                                  <a:gd name="T92" fmla="+- 0 1841 1201"/>
                                  <a:gd name="T93" fmla="*/ T92 w 753"/>
                                  <a:gd name="T94" fmla="+- 0 1007 58"/>
                                  <a:gd name="T95" fmla="*/ 1007 h 1130"/>
                                  <a:gd name="T96" fmla="+- 0 1815 1201"/>
                                  <a:gd name="T97" fmla="*/ T96 w 753"/>
                                  <a:gd name="T98" fmla="+- 0 940 58"/>
                                  <a:gd name="T99" fmla="*/ 940 h 1130"/>
                                  <a:gd name="T100" fmla="+- 0 1791 1201"/>
                                  <a:gd name="T101" fmla="*/ T100 w 753"/>
                                  <a:gd name="T102" fmla="+- 0 867 58"/>
                                  <a:gd name="T103" fmla="*/ 867 h 1130"/>
                                  <a:gd name="T104" fmla="+- 0 1768 1201"/>
                                  <a:gd name="T105" fmla="*/ T104 w 753"/>
                                  <a:gd name="T106" fmla="+- 0 787 58"/>
                                  <a:gd name="T107" fmla="*/ 787 h 1130"/>
                                  <a:gd name="T108" fmla="+- 0 1747 1201"/>
                                  <a:gd name="T109" fmla="*/ T108 w 753"/>
                                  <a:gd name="T110" fmla="+- 0 703 58"/>
                                  <a:gd name="T111" fmla="*/ 703 h 1130"/>
                                  <a:gd name="T112" fmla="+- 0 1729 1201"/>
                                  <a:gd name="T113" fmla="*/ T112 w 753"/>
                                  <a:gd name="T114" fmla="+- 0 614 58"/>
                                  <a:gd name="T115" fmla="*/ 614 h 1130"/>
                                  <a:gd name="T116" fmla="+- 0 1712 1201"/>
                                  <a:gd name="T117" fmla="*/ T116 w 753"/>
                                  <a:gd name="T118" fmla="+- 0 523 58"/>
                                  <a:gd name="T119" fmla="*/ 523 h 1130"/>
                                  <a:gd name="T120" fmla="+- 0 1699 1201"/>
                                  <a:gd name="T121" fmla="*/ T120 w 753"/>
                                  <a:gd name="T122" fmla="+- 0 430 58"/>
                                  <a:gd name="T123" fmla="*/ 430 h 1130"/>
                                  <a:gd name="T124" fmla="+- 0 1688 1201"/>
                                  <a:gd name="T125" fmla="*/ T124 w 753"/>
                                  <a:gd name="T126" fmla="+- 0 336 58"/>
                                  <a:gd name="T127" fmla="*/ 336 h 1130"/>
                                  <a:gd name="T128" fmla="+- 0 1680 1201"/>
                                  <a:gd name="T129" fmla="*/ T128 w 753"/>
                                  <a:gd name="T130" fmla="+- 0 242 58"/>
                                  <a:gd name="T131" fmla="*/ 242 h 1130"/>
                                  <a:gd name="T132" fmla="+- 0 1676 1201"/>
                                  <a:gd name="T133" fmla="*/ T132 w 753"/>
                                  <a:gd name="T134" fmla="+- 0 149 58"/>
                                  <a:gd name="T135" fmla="*/ 149 h 1130"/>
                                  <a:gd name="T136" fmla="+- 0 1675 1201"/>
                                  <a:gd name="T137" fmla="*/ T136 w 753"/>
                                  <a:gd name="T138" fmla="+- 0 58 58"/>
                                  <a:gd name="T139" fmla="*/ 58 h 1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753" h="1130">
                                    <a:moveTo>
                                      <a:pt x="474" y="0"/>
                                    </a:moveTo>
                                    <a:lnTo>
                                      <a:pt x="471" y="1"/>
                                    </a:lnTo>
                                    <a:lnTo>
                                      <a:pt x="472" y="54"/>
                                    </a:lnTo>
                                    <a:lnTo>
                                      <a:pt x="470" y="117"/>
                                    </a:lnTo>
                                    <a:lnTo>
                                      <a:pt x="464" y="186"/>
                                    </a:lnTo>
                                    <a:lnTo>
                                      <a:pt x="455" y="261"/>
                                    </a:lnTo>
                                    <a:lnTo>
                                      <a:pt x="441" y="340"/>
                                    </a:lnTo>
                                    <a:lnTo>
                                      <a:pt x="423" y="420"/>
                                    </a:lnTo>
                                    <a:lnTo>
                                      <a:pt x="401" y="501"/>
                                    </a:lnTo>
                                    <a:lnTo>
                                      <a:pt x="374" y="581"/>
                                    </a:lnTo>
                                    <a:lnTo>
                                      <a:pt x="342" y="658"/>
                                    </a:lnTo>
                                    <a:lnTo>
                                      <a:pt x="305" y="731"/>
                                    </a:lnTo>
                                    <a:lnTo>
                                      <a:pt x="263" y="797"/>
                                    </a:lnTo>
                                    <a:lnTo>
                                      <a:pt x="216" y="855"/>
                                    </a:lnTo>
                                    <a:lnTo>
                                      <a:pt x="163" y="904"/>
                                    </a:lnTo>
                                    <a:lnTo>
                                      <a:pt x="104" y="942"/>
                                    </a:lnTo>
                                    <a:lnTo>
                                      <a:pt x="235" y="942"/>
                                    </a:lnTo>
                                    <a:lnTo>
                                      <a:pt x="199" y="994"/>
                                    </a:lnTo>
                                    <a:lnTo>
                                      <a:pt x="137" y="1049"/>
                                    </a:lnTo>
                                    <a:lnTo>
                                      <a:pt x="65" y="1097"/>
                                    </a:lnTo>
                                    <a:lnTo>
                                      <a:pt x="0" y="1130"/>
                                    </a:lnTo>
                                    <a:lnTo>
                                      <a:pt x="752" y="1130"/>
                                    </a:lnTo>
                                    <a:lnTo>
                                      <a:pt x="695" y="1059"/>
                                    </a:lnTo>
                                    <a:lnTo>
                                      <a:pt x="640" y="949"/>
                                    </a:lnTo>
                                    <a:lnTo>
                                      <a:pt x="614" y="882"/>
                                    </a:lnTo>
                                    <a:lnTo>
                                      <a:pt x="590" y="809"/>
                                    </a:lnTo>
                                    <a:lnTo>
                                      <a:pt x="567" y="729"/>
                                    </a:lnTo>
                                    <a:lnTo>
                                      <a:pt x="546" y="645"/>
                                    </a:lnTo>
                                    <a:lnTo>
                                      <a:pt x="528" y="556"/>
                                    </a:lnTo>
                                    <a:lnTo>
                                      <a:pt x="511" y="465"/>
                                    </a:lnTo>
                                    <a:lnTo>
                                      <a:pt x="498" y="372"/>
                                    </a:lnTo>
                                    <a:lnTo>
                                      <a:pt x="487" y="278"/>
                                    </a:lnTo>
                                    <a:lnTo>
                                      <a:pt x="479" y="184"/>
                                    </a:lnTo>
                                    <a:lnTo>
                                      <a:pt x="475" y="91"/>
                                    </a:lnTo>
                                    <a:lnTo>
                                      <a:pt x="474" y="0"/>
                                    </a:lnTo>
                                    <a:close/>
                                  </a:path>
                                </a:pathLst>
                              </a:custGeom>
                              <a:solidFill>
                                <a:srgbClr val="0059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Line 422"/>
                            <wps:cNvCnPr>
                              <a:cxnSpLocks noChangeShapeType="1"/>
                            </wps:cNvCnPr>
                            <wps:spPr bwMode="auto">
                              <a:xfrm>
                                <a:off x="1160" y="30"/>
                                <a:ext cx="0" cy="1158"/>
                              </a:xfrm>
                              <a:prstGeom prst="line">
                                <a:avLst/>
                              </a:prstGeom>
                              <a:noFill/>
                              <a:ln w="22670">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421" name="Line 421"/>
                            <wps:cNvCnPr>
                              <a:cxnSpLocks noChangeShapeType="1"/>
                            </wps:cNvCnPr>
                            <wps:spPr bwMode="auto">
                              <a:xfrm>
                                <a:off x="1142" y="12"/>
                                <a:ext cx="851" cy="0"/>
                              </a:xfrm>
                              <a:prstGeom prst="line">
                                <a:avLst/>
                              </a:prstGeom>
                              <a:noFill/>
                              <a:ln w="22860">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422" name="Line 420"/>
                            <wps:cNvCnPr>
                              <a:cxnSpLocks noChangeShapeType="1"/>
                            </wps:cNvCnPr>
                            <wps:spPr bwMode="auto">
                              <a:xfrm>
                                <a:off x="1976" y="31"/>
                                <a:ext cx="0" cy="1157"/>
                              </a:xfrm>
                              <a:prstGeom prst="line">
                                <a:avLst/>
                              </a:prstGeom>
                              <a:noFill/>
                              <a:ln w="21958">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423" name="Line 419"/>
                            <wps:cNvCnPr>
                              <a:cxnSpLocks noChangeShapeType="1"/>
                            </wps:cNvCnPr>
                            <wps:spPr bwMode="auto">
                              <a:xfrm>
                                <a:off x="1142" y="1422"/>
                                <a:ext cx="851" cy="0"/>
                              </a:xfrm>
                              <a:prstGeom prst="line">
                                <a:avLst/>
                              </a:prstGeom>
                              <a:noFill/>
                              <a:ln w="21844">
                                <a:solidFill>
                                  <a:srgbClr val="005941"/>
                                </a:solidFill>
                                <a:prstDash val="solid"/>
                                <a:round/>
                                <a:headEnd/>
                                <a:tailEnd/>
                              </a:ln>
                              <a:extLst>
                                <a:ext uri="{909E8E84-426E-40DD-AFC4-6F175D3DCCD1}">
                                  <a14:hiddenFill xmlns:a14="http://schemas.microsoft.com/office/drawing/2010/main">
                                    <a:noFill/>
                                  </a14:hiddenFill>
                                </a:ext>
                              </a:extLst>
                            </wps:spPr>
                            <wps:bodyPr/>
                          </wps:wsp>
                          <wps:wsp>
                            <wps:cNvPr id="424" name="AutoShape 418"/>
                            <wps:cNvSpPr>
                              <a:spLocks/>
                            </wps:cNvSpPr>
                            <wps:spPr bwMode="auto">
                              <a:xfrm>
                                <a:off x="1157" y="1252"/>
                                <a:ext cx="835" cy="89"/>
                              </a:xfrm>
                              <a:custGeom>
                                <a:avLst/>
                                <a:gdLst>
                                  <a:gd name="T0" fmla="+- 0 1888 1158"/>
                                  <a:gd name="T1" fmla="*/ T0 w 835"/>
                                  <a:gd name="T2" fmla="+- 0 1340 1252"/>
                                  <a:gd name="T3" fmla="*/ 1340 h 89"/>
                                  <a:gd name="T4" fmla="+- 0 1963 1158"/>
                                  <a:gd name="T5" fmla="*/ T4 w 835"/>
                                  <a:gd name="T6" fmla="+- 0 1300 1252"/>
                                  <a:gd name="T7" fmla="*/ 1300 h 89"/>
                                  <a:gd name="T8" fmla="+- 0 1970 1158"/>
                                  <a:gd name="T9" fmla="*/ T8 w 835"/>
                                  <a:gd name="T10" fmla="+- 0 1294 1252"/>
                                  <a:gd name="T11" fmla="*/ 1294 h 89"/>
                                  <a:gd name="T12" fmla="+- 0 1992 1158"/>
                                  <a:gd name="T13" fmla="*/ T12 w 835"/>
                                  <a:gd name="T14" fmla="+- 0 1267 1252"/>
                                  <a:gd name="T15" fmla="*/ 1267 h 89"/>
                                  <a:gd name="T16" fmla="+- 0 1963 1158"/>
                                  <a:gd name="T17" fmla="*/ T16 w 835"/>
                                  <a:gd name="T18" fmla="+- 0 1254 1252"/>
                                  <a:gd name="T19" fmla="*/ 1254 h 89"/>
                                  <a:gd name="T20" fmla="+- 0 1942 1158"/>
                                  <a:gd name="T21" fmla="*/ T20 w 835"/>
                                  <a:gd name="T22" fmla="+- 0 1310 1252"/>
                                  <a:gd name="T23" fmla="*/ 1310 h 89"/>
                                  <a:gd name="T24" fmla="+- 0 1941 1158"/>
                                  <a:gd name="T25" fmla="*/ T24 w 835"/>
                                  <a:gd name="T26" fmla="+- 0 1337 1252"/>
                                  <a:gd name="T27" fmla="*/ 1337 h 89"/>
                                  <a:gd name="T28" fmla="+- 0 1966 1158"/>
                                  <a:gd name="T29" fmla="*/ T28 w 835"/>
                                  <a:gd name="T30" fmla="+- 0 1334 1252"/>
                                  <a:gd name="T31" fmla="*/ 1334 h 89"/>
                                  <a:gd name="T32" fmla="+- 0 1970 1158"/>
                                  <a:gd name="T33" fmla="*/ T32 w 835"/>
                                  <a:gd name="T34" fmla="+- 0 1319 1252"/>
                                  <a:gd name="T35" fmla="*/ 1319 h 89"/>
                                  <a:gd name="T36" fmla="+- 0 1969 1158"/>
                                  <a:gd name="T37" fmla="*/ T36 w 835"/>
                                  <a:gd name="T38" fmla="+- 0 1305 1252"/>
                                  <a:gd name="T39" fmla="*/ 1305 h 89"/>
                                  <a:gd name="T40" fmla="+- 0 1962 1158"/>
                                  <a:gd name="T41" fmla="*/ T40 w 835"/>
                                  <a:gd name="T42" fmla="+- 0 1280 1252"/>
                                  <a:gd name="T43" fmla="*/ 1280 h 89"/>
                                  <a:gd name="T44" fmla="+- 0 1979 1158"/>
                                  <a:gd name="T45" fmla="*/ T44 w 835"/>
                                  <a:gd name="T46" fmla="+- 0 1291 1252"/>
                                  <a:gd name="T47" fmla="*/ 1291 h 89"/>
                                  <a:gd name="T48" fmla="+- 0 1992 1158"/>
                                  <a:gd name="T49" fmla="*/ T48 w 835"/>
                                  <a:gd name="T50" fmla="+- 0 1267 1252"/>
                                  <a:gd name="T51" fmla="*/ 1267 h 89"/>
                                  <a:gd name="T52" fmla="+- 0 1732 1158"/>
                                  <a:gd name="T53" fmla="*/ T52 w 835"/>
                                  <a:gd name="T54" fmla="+- 0 1334 1252"/>
                                  <a:gd name="T55" fmla="*/ 1334 h 89"/>
                                  <a:gd name="T56" fmla="+- 0 1811 1158"/>
                                  <a:gd name="T57" fmla="*/ T56 w 835"/>
                                  <a:gd name="T58" fmla="+- 0 1334 1252"/>
                                  <a:gd name="T59" fmla="*/ 1334 h 89"/>
                                  <a:gd name="T60" fmla="+- 0 1749 1158"/>
                                  <a:gd name="T61" fmla="*/ T60 w 835"/>
                                  <a:gd name="T62" fmla="+- 0 1313 1252"/>
                                  <a:gd name="T63" fmla="*/ 1313 h 89"/>
                                  <a:gd name="T64" fmla="+- 0 1746 1158"/>
                                  <a:gd name="T65" fmla="*/ T64 w 835"/>
                                  <a:gd name="T66" fmla="+- 0 1268 1252"/>
                                  <a:gd name="T67" fmla="*/ 1268 h 89"/>
                                  <a:gd name="T68" fmla="+- 0 1739 1158"/>
                                  <a:gd name="T69" fmla="*/ T68 w 835"/>
                                  <a:gd name="T70" fmla="+- 0 1292 1252"/>
                                  <a:gd name="T71" fmla="*/ 1292 h 89"/>
                                  <a:gd name="T72" fmla="+- 0 1777 1158"/>
                                  <a:gd name="T73" fmla="*/ T72 w 835"/>
                                  <a:gd name="T74" fmla="+- 0 1303 1252"/>
                                  <a:gd name="T75" fmla="*/ 1303 h 89"/>
                                  <a:gd name="T76" fmla="+- 0 1804 1158"/>
                                  <a:gd name="T77" fmla="*/ T76 w 835"/>
                                  <a:gd name="T78" fmla="+- 0 1323 1252"/>
                                  <a:gd name="T79" fmla="*/ 1323 h 89"/>
                                  <a:gd name="T80" fmla="+- 0 1833 1158"/>
                                  <a:gd name="T81" fmla="*/ T80 w 835"/>
                                  <a:gd name="T82" fmla="+- 0 1315 1252"/>
                                  <a:gd name="T83" fmla="*/ 1315 h 89"/>
                                  <a:gd name="T84" fmla="+- 0 1823 1158"/>
                                  <a:gd name="T85" fmla="*/ T84 w 835"/>
                                  <a:gd name="T86" fmla="+- 0 1294 1252"/>
                                  <a:gd name="T87" fmla="*/ 1294 h 89"/>
                                  <a:gd name="T88" fmla="+- 0 1772 1158"/>
                                  <a:gd name="T89" fmla="*/ T88 w 835"/>
                                  <a:gd name="T90" fmla="+- 0 1285 1252"/>
                                  <a:gd name="T91" fmla="*/ 1285 h 89"/>
                                  <a:gd name="T92" fmla="+- 0 1768 1158"/>
                                  <a:gd name="T93" fmla="*/ T92 w 835"/>
                                  <a:gd name="T94" fmla="+- 0 1269 1252"/>
                                  <a:gd name="T95" fmla="*/ 1269 h 89"/>
                                  <a:gd name="T96" fmla="+- 0 1819 1158"/>
                                  <a:gd name="T97" fmla="*/ T96 w 835"/>
                                  <a:gd name="T98" fmla="+- 0 1254 1252"/>
                                  <a:gd name="T99" fmla="*/ 1254 h 89"/>
                                  <a:gd name="T100" fmla="+- 0 1818 1158"/>
                                  <a:gd name="T101" fmla="*/ T100 w 835"/>
                                  <a:gd name="T102" fmla="+- 0 1269 1252"/>
                                  <a:gd name="T103" fmla="*/ 1269 h 89"/>
                                  <a:gd name="T104" fmla="+- 0 1839 1158"/>
                                  <a:gd name="T105" fmla="*/ T104 w 835"/>
                                  <a:gd name="T106" fmla="+- 0 1265 1252"/>
                                  <a:gd name="T107" fmla="*/ 1265 h 89"/>
                                  <a:gd name="T108" fmla="+- 0 1586 1158"/>
                                  <a:gd name="T109" fmla="*/ T108 w 835"/>
                                  <a:gd name="T110" fmla="+- 0 1340 1252"/>
                                  <a:gd name="T111" fmla="*/ 1340 h 89"/>
                                  <a:gd name="T112" fmla="+- 0 1616 1158"/>
                                  <a:gd name="T113" fmla="*/ T112 w 835"/>
                                  <a:gd name="T114" fmla="+- 0 1290 1252"/>
                                  <a:gd name="T115" fmla="*/ 1290 h 89"/>
                                  <a:gd name="T116" fmla="+- 0 1616 1158"/>
                                  <a:gd name="T117" fmla="*/ T116 w 835"/>
                                  <a:gd name="T118" fmla="+- 0 1290 1252"/>
                                  <a:gd name="T119" fmla="*/ 1290 h 89"/>
                                  <a:gd name="T120" fmla="+- 0 1423 1158"/>
                                  <a:gd name="T121" fmla="*/ T120 w 835"/>
                                  <a:gd name="T122" fmla="+- 0 1313 1252"/>
                                  <a:gd name="T123" fmla="*/ 1313 h 89"/>
                                  <a:gd name="T124" fmla="+- 0 1469 1158"/>
                                  <a:gd name="T125" fmla="*/ T124 w 835"/>
                                  <a:gd name="T126" fmla="+- 0 1341 1252"/>
                                  <a:gd name="T127" fmla="*/ 1341 h 89"/>
                                  <a:gd name="T128" fmla="+- 0 1454 1158"/>
                                  <a:gd name="T129" fmla="*/ T128 w 835"/>
                                  <a:gd name="T130" fmla="+- 0 1327 1252"/>
                                  <a:gd name="T131" fmla="*/ 1327 h 89"/>
                                  <a:gd name="T132" fmla="+- 0 1477 1158"/>
                                  <a:gd name="T133" fmla="*/ T132 w 835"/>
                                  <a:gd name="T134" fmla="+- 0 1254 1252"/>
                                  <a:gd name="T135" fmla="*/ 1254 h 89"/>
                                  <a:gd name="T136" fmla="+- 0 1436 1158"/>
                                  <a:gd name="T137" fmla="*/ T136 w 835"/>
                                  <a:gd name="T138" fmla="+- 0 1285 1252"/>
                                  <a:gd name="T139" fmla="*/ 1285 h 89"/>
                                  <a:gd name="T140" fmla="+- 0 1451 1158"/>
                                  <a:gd name="T141" fmla="*/ T140 w 835"/>
                                  <a:gd name="T142" fmla="+- 0 1298 1252"/>
                                  <a:gd name="T143" fmla="*/ 1298 h 89"/>
                                  <a:gd name="T144" fmla="+- 0 1508 1158"/>
                                  <a:gd name="T145" fmla="*/ T144 w 835"/>
                                  <a:gd name="T146" fmla="+- 0 1310 1252"/>
                                  <a:gd name="T147" fmla="*/ 1310 h 89"/>
                                  <a:gd name="T148" fmla="+- 0 1525 1158"/>
                                  <a:gd name="T149" fmla="*/ T148 w 835"/>
                                  <a:gd name="T150" fmla="+- 0 1325 1252"/>
                                  <a:gd name="T151" fmla="*/ 1325 h 89"/>
                                  <a:gd name="T152" fmla="+- 0 1527 1158"/>
                                  <a:gd name="T153" fmla="*/ T152 w 835"/>
                                  <a:gd name="T154" fmla="+- 0 1298 1252"/>
                                  <a:gd name="T155" fmla="*/ 1298 h 89"/>
                                  <a:gd name="T156" fmla="+- 0 1475 1158"/>
                                  <a:gd name="T157" fmla="*/ T156 w 835"/>
                                  <a:gd name="T158" fmla="+- 0 1286 1252"/>
                                  <a:gd name="T159" fmla="*/ 1286 h 89"/>
                                  <a:gd name="T160" fmla="+- 0 1466 1158"/>
                                  <a:gd name="T161" fmla="*/ T160 w 835"/>
                                  <a:gd name="T162" fmla="+- 0 1276 1252"/>
                                  <a:gd name="T163" fmla="*/ 1276 h 89"/>
                                  <a:gd name="T164" fmla="+- 0 1532 1158"/>
                                  <a:gd name="T165" fmla="*/ T164 w 835"/>
                                  <a:gd name="T166" fmla="+- 0 1258 1252"/>
                                  <a:gd name="T167" fmla="*/ 1258 h 89"/>
                                  <a:gd name="T168" fmla="+- 0 1511 1158"/>
                                  <a:gd name="T169" fmla="*/ T168 w 835"/>
                                  <a:gd name="T170" fmla="+- 0 1265 1252"/>
                                  <a:gd name="T171" fmla="*/ 1265 h 89"/>
                                  <a:gd name="T172" fmla="+- 0 1540 1158"/>
                                  <a:gd name="T173" fmla="*/ T172 w 835"/>
                                  <a:gd name="T174" fmla="+- 0 1266 1252"/>
                                  <a:gd name="T175" fmla="*/ 1266 h 89"/>
                                  <a:gd name="T176" fmla="+- 0 1284 1158"/>
                                  <a:gd name="T177" fmla="*/ T176 w 835"/>
                                  <a:gd name="T178" fmla="+- 0 1340 1252"/>
                                  <a:gd name="T179" fmla="*/ 1340 h 89"/>
                                  <a:gd name="T180" fmla="+- 0 1324 1158"/>
                                  <a:gd name="T181" fmla="*/ T180 w 835"/>
                                  <a:gd name="T182" fmla="+- 0 1301 1252"/>
                                  <a:gd name="T183" fmla="*/ 1301 h 89"/>
                                  <a:gd name="T184" fmla="+- 0 1335 1158"/>
                                  <a:gd name="T185" fmla="*/ T184 w 835"/>
                                  <a:gd name="T186" fmla="+- 0 1267 1252"/>
                                  <a:gd name="T187" fmla="*/ 1267 h 89"/>
                                  <a:gd name="T188" fmla="+- 0 1188 1158"/>
                                  <a:gd name="T189" fmla="*/ T188 w 835"/>
                                  <a:gd name="T190" fmla="+- 0 1254 1252"/>
                                  <a:gd name="T191" fmla="*/ 1254 h 89"/>
                                  <a:gd name="T192" fmla="+- 0 1189 1158"/>
                                  <a:gd name="T193" fmla="*/ T192 w 835"/>
                                  <a:gd name="T194" fmla="+- 0 1326 1252"/>
                                  <a:gd name="T195" fmla="*/ 1326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835" h="89">
                                    <a:moveTo>
                                      <a:pt x="805" y="2"/>
                                    </a:moveTo>
                                    <a:lnTo>
                                      <a:pt x="734" y="2"/>
                                    </a:lnTo>
                                    <a:lnTo>
                                      <a:pt x="704" y="88"/>
                                    </a:lnTo>
                                    <a:lnTo>
                                      <a:pt x="730" y="88"/>
                                    </a:lnTo>
                                    <a:lnTo>
                                      <a:pt x="743" y="53"/>
                                    </a:lnTo>
                                    <a:lnTo>
                                      <a:pt x="811" y="53"/>
                                    </a:lnTo>
                                    <a:lnTo>
                                      <a:pt x="811" y="51"/>
                                    </a:lnTo>
                                    <a:lnTo>
                                      <a:pt x="805" y="48"/>
                                    </a:lnTo>
                                    <a:lnTo>
                                      <a:pt x="791" y="47"/>
                                    </a:lnTo>
                                    <a:lnTo>
                                      <a:pt x="801" y="45"/>
                                    </a:lnTo>
                                    <a:lnTo>
                                      <a:pt x="806" y="44"/>
                                    </a:lnTo>
                                    <a:lnTo>
                                      <a:pt x="812" y="42"/>
                                    </a:lnTo>
                                    <a:lnTo>
                                      <a:pt x="817" y="40"/>
                                    </a:lnTo>
                                    <a:lnTo>
                                      <a:pt x="747" y="40"/>
                                    </a:lnTo>
                                    <a:lnTo>
                                      <a:pt x="755" y="15"/>
                                    </a:lnTo>
                                    <a:lnTo>
                                      <a:pt x="834" y="15"/>
                                    </a:lnTo>
                                    <a:lnTo>
                                      <a:pt x="829" y="8"/>
                                    </a:lnTo>
                                    <a:lnTo>
                                      <a:pt x="818" y="4"/>
                                    </a:lnTo>
                                    <a:lnTo>
                                      <a:pt x="811" y="2"/>
                                    </a:lnTo>
                                    <a:lnTo>
                                      <a:pt x="805" y="2"/>
                                    </a:lnTo>
                                    <a:close/>
                                    <a:moveTo>
                                      <a:pt x="811" y="53"/>
                                    </a:moveTo>
                                    <a:lnTo>
                                      <a:pt x="763" y="53"/>
                                    </a:lnTo>
                                    <a:lnTo>
                                      <a:pt x="777" y="54"/>
                                    </a:lnTo>
                                    <a:lnTo>
                                      <a:pt x="784" y="58"/>
                                    </a:lnTo>
                                    <a:lnTo>
                                      <a:pt x="787" y="65"/>
                                    </a:lnTo>
                                    <a:lnTo>
                                      <a:pt x="785" y="77"/>
                                    </a:lnTo>
                                    <a:lnTo>
                                      <a:pt x="783" y="82"/>
                                    </a:lnTo>
                                    <a:lnTo>
                                      <a:pt x="783" y="85"/>
                                    </a:lnTo>
                                    <a:lnTo>
                                      <a:pt x="784" y="88"/>
                                    </a:lnTo>
                                    <a:lnTo>
                                      <a:pt x="810" y="88"/>
                                    </a:lnTo>
                                    <a:lnTo>
                                      <a:pt x="808" y="84"/>
                                    </a:lnTo>
                                    <a:lnTo>
                                      <a:pt x="808" y="82"/>
                                    </a:lnTo>
                                    <a:lnTo>
                                      <a:pt x="810" y="74"/>
                                    </a:lnTo>
                                    <a:lnTo>
                                      <a:pt x="811" y="71"/>
                                    </a:lnTo>
                                    <a:lnTo>
                                      <a:pt x="811" y="69"/>
                                    </a:lnTo>
                                    <a:lnTo>
                                      <a:pt x="812" y="67"/>
                                    </a:lnTo>
                                    <a:lnTo>
                                      <a:pt x="813" y="62"/>
                                    </a:lnTo>
                                    <a:lnTo>
                                      <a:pt x="813" y="58"/>
                                    </a:lnTo>
                                    <a:lnTo>
                                      <a:pt x="813" y="56"/>
                                    </a:lnTo>
                                    <a:lnTo>
                                      <a:pt x="811" y="53"/>
                                    </a:lnTo>
                                    <a:close/>
                                    <a:moveTo>
                                      <a:pt x="834" y="15"/>
                                    </a:moveTo>
                                    <a:lnTo>
                                      <a:pt x="801" y="15"/>
                                    </a:lnTo>
                                    <a:lnTo>
                                      <a:pt x="808" y="19"/>
                                    </a:lnTo>
                                    <a:lnTo>
                                      <a:pt x="804" y="28"/>
                                    </a:lnTo>
                                    <a:lnTo>
                                      <a:pt x="802" y="36"/>
                                    </a:lnTo>
                                    <a:lnTo>
                                      <a:pt x="791" y="40"/>
                                    </a:lnTo>
                                    <a:lnTo>
                                      <a:pt x="817" y="40"/>
                                    </a:lnTo>
                                    <a:lnTo>
                                      <a:pt x="821" y="39"/>
                                    </a:lnTo>
                                    <a:lnTo>
                                      <a:pt x="829" y="32"/>
                                    </a:lnTo>
                                    <a:lnTo>
                                      <a:pt x="831" y="26"/>
                                    </a:lnTo>
                                    <a:lnTo>
                                      <a:pt x="835" y="16"/>
                                    </a:lnTo>
                                    <a:lnTo>
                                      <a:pt x="834" y="15"/>
                                    </a:lnTo>
                                    <a:close/>
                                    <a:moveTo>
                                      <a:pt x="591" y="61"/>
                                    </a:moveTo>
                                    <a:lnTo>
                                      <a:pt x="566" y="61"/>
                                    </a:lnTo>
                                    <a:lnTo>
                                      <a:pt x="566" y="73"/>
                                    </a:lnTo>
                                    <a:lnTo>
                                      <a:pt x="574" y="82"/>
                                    </a:lnTo>
                                    <a:lnTo>
                                      <a:pt x="590" y="87"/>
                                    </a:lnTo>
                                    <a:lnTo>
                                      <a:pt x="612" y="89"/>
                                    </a:lnTo>
                                    <a:lnTo>
                                      <a:pt x="634" y="87"/>
                                    </a:lnTo>
                                    <a:lnTo>
                                      <a:pt x="653" y="82"/>
                                    </a:lnTo>
                                    <a:lnTo>
                                      <a:pt x="664" y="75"/>
                                    </a:lnTo>
                                    <a:lnTo>
                                      <a:pt x="596" y="75"/>
                                    </a:lnTo>
                                    <a:lnTo>
                                      <a:pt x="588" y="71"/>
                                    </a:lnTo>
                                    <a:lnTo>
                                      <a:pt x="591" y="61"/>
                                    </a:lnTo>
                                    <a:close/>
                                    <a:moveTo>
                                      <a:pt x="640" y="0"/>
                                    </a:moveTo>
                                    <a:lnTo>
                                      <a:pt x="619" y="2"/>
                                    </a:lnTo>
                                    <a:lnTo>
                                      <a:pt x="602" y="7"/>
                                    </a:lnTo>
                                    <a:lnTo>
                                      <a:pt x="588" y="16"/>
                                    </a:lnTo>
                                    <a:lnTo>
                                      <a:pt x="581" y="26"/>
                                    </a:lnTo>
                                    <a:lnTo>
                                      <a:pt x="579" y="33"/>
                                    </a:lnTo>
                                    <a:lnTo>
                                      <a:pt x="579" y="34"/>
                                    </a:lnTo>
                                    <a:lnTo>
                                      <a:pt x="581" y="40"/>
                                    </a:lnTo>
                                    <a:lnTo>
                                      <a:pt x="588" y="44"/>
                                    </a:lnTo>
                                    <a:lnTo>
                                      <a:pt x="594" y="46"/>
                                    </a:lnTo>
                                    <a:lnTo>
                                      <a:pt x="600" y="48"/>
                                    </a:lnTo>
                                    <a:lnTo>
                                      <a:pt x="619" y="51"/>
                                    </a:lnTo>
                                    <a:lnTo>
                                      <a:pt x="646" y="56"/>
                                    </a:lnTo>
                                    <a:lnTo>
                                      <a:pt x="651" y="58"/>
                                    </a:lnTo>
                                    <a:lnTo>
                                      <a:pt x="648" y="64"/>
                                    </a:lnTo>
                                    <a:lnTo>
                                      <a:pt x="646" y="71"/>
                                    </a:lnTo>
                                    <a:lnTo>
                                      <a:pt x="633" y="75"/>
                                    </a:lnTo>
                                    <a:lnTo>
                                      <a:pt x="664" y="75"/>
                                    </a:lnTo>
                                    <a:lnTo>
                                      <a:pt x="667" y="73"/>
                                    </a:lnTo>
                                    <a:lnTo>
                                      <a:pt x="675" y="63"/>
                                    </a:lnTo>
                                    <a:lnTo>
                                      <a:pt x="677" y="56"/>
                                    </a:lnTo>
                                    <a:lnTo>
                                      <a:pt x="676" y="50"/>
                                    </a:lnTo>
                                    <a:lnTo>
                                      <a:pt x="670" y="46"/>
                                    </a:lnTo>
                                    <a:lnTo>
                                      <a:pt x="665" y="42"/>
                                    </a:lnTo>
                                    <a:lnTo>
                                      <a:pt x="657" y="40"/>
                                    </a:lnTo>
                                    <a:lnTo>
                                      <a:pt x="619" y="34"/>
                                    </a:lnTo>
                                    <a:lnTo>
                                      <a:pt x="618" y="34"/>
                                    </a:lnTo>
                                    <a:lnTo>
                                      <a:pt x="614" y="33"/>
                                    </a:lnTo>
                                    <a:lnTo>
                                      <a:pt x="609" y="31"/>
                                    </a:lnTo>
                                    <a:lnTo>
                                      <a:pt x="607" y="28"/>
                                    </a:lnTo>
                                    <a:lnTo>
                                      <a:pt x="608" y="24"/>
                                    </a:lnTo>
                                    <a:lnTo>
                                      <a:pt x="610" y="17"/>
                                    </a:lnTo>
                                    <a:lnTo>
                                      <a:pt x="621" y="13"/>
                                    </a:lnTo>
                                    <a:lnTo>
                                      <a:pt x="681" y="13"/>
                                    </a:lnTo>
                                    <a:lnTo>
                                      <a:pt x="675" y="6"/>
                                    </a:lnTo>
                                    <a:lnTo>
                                      <a:pt x="661" y="2"/>
                                    </a:lnTo>
                                    <a:lnTo>
                                      <a:pt x="640" y="0"/>
                                    </a:lnTo>
                                    <a:close/>
                                    <a:moveTo>
                                      <a:pt x="681" y="13"/>
                                    </a:moveTo>
                                    <a:lnTo>
                                      <a:pt x="653" y="13"/>
                                    </a:lnTo>
                                    <a:lnTo>
                                      <a:pt x="660" y="17"/>
                                    </a:lnTo>
                                    <a:lnTo>
                                      <a:pt x="660" y="26"/>
                                    </a:lnTo>
                                    <a:lnTo>
                                      <a:pt x="684" y="26"/>
                                    </a:lnTo>
                                    <a:lnTo>
                                      <a:pt x="682" y="14"/>
                                    </a:lnTo>
                                    <a:lnTo>
                                      <a:pt x="681" y="13"/>
                                    </a:lnTo>
                                    <a:close/>
                                    <a:moveTo>
                                      <a:pt x="442" y="2"/>
                                    </a:moveTo>
                                    <a:lnTo>
                                      <a:pt x="414" y="2"/>
                                    </a:lnTo>
                                    <a:lnTo>
                                      <a:pt x="439" y="55"/>
                                    </a:lnTo>
                                    <a:lnTo>
                                      <a:pt x="428" y="88"/>
                                    </a:lnTo>
                                    <a:lnTo>
                                      <a:pt x="454" y="88"/>
                                    </a:lnTo>
                                    <a:lnTo>
                                      <a:pt x="465" y="55"/>
                                    </a:lnTo>
                                    <a:lnTo>
                                      <a:pt x="484" y="38"/>
                                    </a:lnTo>
                                    <a:lnTo>
                                      <a:pt x="458" y="38"/>
                                    </a:lnTo>
                                    <a:lnTo>
                                      <a:pt x="442" y="2"/>
                                    </a:lnTo>
                                    <a:close/>
                                    <a:moveTo>
                                      <a:pt x="528" y="2"/>
                                    </a:moveTo>
                                    <a:lnTo>
                                      <a:pt x="499" y="2"/>
                                    </a:lnTo>
                                    <a:lnTo>
                                      <a:pt x="458" y="38"/>
                                    </a:lnTo>
                                    <a:lnTo>
                                      <a:pt x="484" y="38"/>
                                    </a:lnTo>
                                    <a:lnTo>
                                      <a:pt x="528" y="2"/>
                                    </a:lnTo>
                                    <a:close/>
                                    <a:moveTo>
                                      <a:pt x="290" y="61"/>
                                    </a:moveTo>
                                    <a:lnTo>
                                      <a:pt x="265" y="61"/>
                                    </a:lnTo>
                                    <a:lnTo>
                                      <a:pt x="266" y="73"/>
                                    </a:lnTo>
                                    <a:lnTo>
                                      <a:pt x="274" y="82"/>
                                    </a:lnTo>
                                    <a:lnTo>
                                      <a:pt x="289" y="87"/>
                                    </a:lnTo>
                                    <a:lnTo>
                                      <a:pt x="311" y="89"/>
                                    </a:lnTo>
                                    <a:lnTo>
                                      <a:pt x="334" y="87"/>
                                    </a:lnTo>
                                    <a:lnTo>
                                      <a:pt x="353" y="82"/>
                                    </a:lnTo>
                                    <a:lnTo>
                                      <a:pt x="363" y="75"/>
                                    </a:lnTo>
                                    <a:lnTo>
                                      <a:pt x="296" y="75"/>
                                    </a:lnTo>
                                    <a:lnTo>
                                      <a:pt x="288" y="71"/>
                                    </a:lnTo>
                                    <a:lnTo>
                                      <a:pt x="290" y="61"/>
                                    </a:lnTo>
                                    <a:close/>
                                    <a:moveTo>
                                      <a:pt x="340" y="0"/>
                                    </a:moveTo>
                                    <a:lnTo>
                                      <a:pt x="319" y="2"/>
                                    </a:lnTo>
                                    <a:lnTo>
                                      <a:pt x="301" y="7"/>
                                    </a:lnTo>
                                    <a:lnTo>
                                      <a:pt x="288" y="16"/>
                                    </a:lnTo>
                                    <a:lnTo>
                                      <a:pt x="280" y="26"/>
                                    </a:lnTo>
                                    <a:lnTo>
                                      <a:pt x="278" y="33"/>
                                    </a:lnTo>
                                    <a:lnTo>
                                      <a:pt x="278" y="34"/>
                                    </a:lnTo>
                                    <a:lnTo>
                                      <a:pt x="281" y="40"/>
                                    </a:lnTo>
                                    <a:lnTo>
                                      <a:pt x="288" y="44"/>
                                    </a:lnTo>
                                    <a:lnTo>
                                      <a:pt x="293" y="46"/>
                                    </a:lnTo>
                                    <a:lnTo>
                                      <a:pt x="299" y="48"/>
                                    </a:lnTo>
                                    <a:lnTo>
                                      <a:pt x="318" y="51"/>
                                    </a:lnTo>
                                    <a:lnTo>
                                      <a:pt x="346" y="56"/>
                                    </a:lnTo>
                                    <a:lnTo>
                                      <a:pt x="350" y="58"/>
                                    </a:lnTo>
                                    <a:lnTo>
                                      <a:pt x="345" y="71"/>
                                    </a:lnTo>
                                    <a:lnTo>
                                      <a:pt x="333" y="75"/>
                                    </a:lnTo>
                                    <a:lnTo>
                                      <a:pt x="363" y="75"/>
                                    </a:lnTo>
                                    <a:lnTo>
                                      <a:pt x="367" y="73"/>
                                    </a:lnTo>
                                    <a:lnTo>
                                      <a:pt x="375" y="63"/>
                                    </a:lnTo>
                                    <a:lnTo>
                                      <a:pt x="377" y="56"/>
                                    </a:lnTo>
                                    <a:lnTo>
                                      <a:pt x="375" y="50"/>
                                    </a:lnTo>
                                    <a:lnTo>
                                      <a:pt x="369" y="46"/>
                                    </a:lnTo>
                                    <a:lnTo>
                                      <a:pt x="364" y="42"/>
                                    </a:lnTo>
                                    <a:lnTo>
                                      <a:pt x="356" y="40"/>
                                    </a:lnTo>
                                    <a:lnTo>
                                      <a:pt x="318" y="34"/>
                                    </a:lnTo>
                                    <a:lnTo>
                                      <a:pt x="317" y="34"/>
                                    </a:lnTo>
                                    <a:lnTo>
                                      <a:pt x="313" y="33"/>
                                    </a:lnTo>
                                    <a:lnTo>
                                      <a:pt x="308" y="31"/>
                                    </a:lnTo>
                                    <a:lnTo>
                                      <a:pt x="306" y="28"/>
                                    </a:lnTo>
                                    <a:lnTo>
                                      <a:pt x="308" y="24"/>
                                    </a:lnTo>
                                    <a:lnTo>
                                      <a:pt x="310" y="17"/>
                                    </a:lnTo>
                                    <a:lnTo>
                                      <a:pt x="321" y="13"/>
                                    </a:lnTo>
                                    <a:lnTo>
                                      <a:pt x="381" y="13"/>
                                    </a:lnTo>
                                    <a:lnTo>
                                      <a:pt x="374" y="6"/>
                                    </a:lnTo>
                                    <a:lnTo>
                                      <a:pt x="360" y="2"/>
                                    </a:lnTo>
                                    <a:lnTo>
                                      <a:pt x="340" y="0"/>
                                    </a:lnTo>
                                    <a:close/>
                                    <a:moveTo>
                                      <a:pt x="381" y="13"/>
                                    </a:moveTo>
                                    <a:lnTo>
                                      <a:pt x="353" y="13"/>
                                    </a:lnTo>
                                    <a:lnTo>
                                      <a:pt x="360" y="17"/>
                                    </a:lnTo>
                                    <a:lnTo>
                                      <a:pt x="359" y="26"/>
                                    </a:lnTo>
                                    <a:lnTo>
                                      <a:pt x="384" y="26"/>
                                    </a:lnTo>
                                    <a:lnTo>
                                      <a:pt x="382" y="14"/>
                                    </a:lnTo>
                                    <a:lnTo>
                                      <a:pt x="381" y="13"/>
                                    </a:lnTo>
                                    <a:close/>
                                    <a:moveTo>
                                      <a:pt x="254" y="2"/>
                                    </a:moveTo>
                                    <a:lnTo>
                                      <a:pt x="156" y="2"/>
                                    </a:lnTo>
                                    <a:lnTo>
                                      <a:pt x="126" y="88"/>
                                    </a:lnTo>
                                    <a:lnTo>
                                      <a:pt x="226" y="88"/>
                                    </a:lnTo>
                                    <a:lnTo>
                                      <a:pt x="230" y="74"/>
                                    </a:lnTo>
                                    <a:lnTo>
                                      <a:pt x="157" y="74"/>
                                    </a:lnTo>
                                    <a:lnTo>
                                      <a:pt x="166" y="49"/>
                                    </a:lnTo>
                                    <a:lnTo>
                                      <a:pt x="228" y="49"/>
                                    </a:lnTo>
                                    <a:lnTo>
                                      <a:pt x="233" y="35"/>
                                    </a:lnTo>
                                    <a:lnTo>
                                      <a:pt x="170" y="35"/>
                                    </a:lnTo>
                                    <a:lnTo>
                                      <a:pt x="177" y="15"/>
                                    </a:lnTo>
                                    <a:lnTo>
                                      <a:pt x="249" y="15"/>
                                    </a:lnTo>
                                    <a:lnTo>
                                      <a:pt x="254" y="2"/>
                                    </a:lnTo>
                                    <a:close/>
                                    <a:moveTo>
                                      <a:pt x="56" y="2"/>
                                    </a:moveTo>
                                    <a:lnTo>
                                      <a:pt x="30" y="2"/>
                                    </a:lnTo>
                                    <a:lnTo>
                                      <a:pt x="0" y="88"/>
                                    </a:lnTo>
                                    <a:lnTo>
                                      <a:pt x="93" y="88"/>
                                    </a:lnTo>
                                    <a:lnTo>
                                      <a:pt x="98" y="74"/>
                                    </a:lnTo>
                                    <a:lnTo>
                                      <a:pt x="31" y="74"/>
                                    </a:lnTo>
                                    <a:lnTo>
                                      <a:pt x="56" y="2"/>
                                    </a:lnTo>
                                    <a:close/>
                                  </a:path>
                                </a:pathLst>
                              </a:custGeom>
                              <a:solidFill>
                                <a:srgbClr val="0059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130BDD57" id="Skupina 416" o:spid="_x0000_s1026" style="width:42.5pt;height:72.3pt;mso-position-horizontal-relative:char;mso-position-vertical-relative:line" coordorigin="1142,-6" coordsize="851,1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">
                    <v:rect id="Rectangle 425" o:spid="_x0000_s1027" style="position:absolute;left:1205;top:55;width:724;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" fillcolor="#539333" stroked="f"/>
                    <v:shape id="Freeform 424" o:spid="_x0000_s1028" style="position:absolute;left:1205;top:55;width:724;height:723;visibility:visible;mso-wrap-style:square;v-text-anchor:top" coordsize="724,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" path="m362,l289,7,221,28,160,62r-54,44l62,159,28,221,7,288,,361r7,73l28,502r34,61l106,616r54,45l221,694r68,21l362,722r72,-7l502,694r62,-33l617,616r45,-53l695,502r21,-68l724,361r-8,-73l695,221,662,159,617,106,564,62,502,28,434,7,362,xe" fillcolor="#a0c089" stroked="f">
                      <v:path arrowok="t" o:connecttype="custom" o:connectlocs="362,56;289,63;221,84;160,118;106,162;62,215;28,277;7,344;0,417;7,490;28,558;62,619;106,672;160,717;221,750;289,771;362,778;434,771;502,750;564,717;617,672;662,619;695,558;716,490;724,417;716,344;695,277;662,215;617,162;564,118;502,84;434,63;362,56" o:connectangles="0,0,0,0,0,0,0,0,0,0,0,0,0,0,0,0,0,0,0,0,0,0,0,0,0,0,0,0,0,0,0,0,0"/>
                    </v:shape>
                    <v:shape id="Freeform 423" o:spid="_x0000_s1029" style="position:absolute;left:1200;top:58;width:753;height:1130;visibility:visible;mso-wrap-style:square;v-text-anchor:top" coordsize="753,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" path="m474,r-3,1l472,54r-2,63l464,186r-9,75l441,340r-18,80l401,501r-27,80l342,658r-37,73l263,797r-47,58l163,904r-59,38l235,942r-36,52l137,1049r-72,48l,1130r752,l695,1059,640,949,614,882,590,809,567,729,546,645,528,556,511,465,498,372,487,278r-8,-94l475,91,474,xe" fillcolor="#005941" stroked="f">
                      <v:path arrowok="t" o:connecttype="custom" o:connectlocs="474,58;471,59;472,112;470,175;464,244;455,319;441,398;423,478;401,559;374,639;342,716;305,789;263,855;216,913;163,962;104,1000;235,1000;199,1052;137,1107;65,1155;0,1188;752,1188;695,1117;640,1007;614,940;590,867;567,787;546,703;528,614;511,523;498,430;487,336;479,242;475,149;474,58" o:connectangles="0,0,0,0,0,0,0,0,0,0,0,0,0,0,0,0,0,0,0,0,0,0,0,0,0,0,0,0,0,0,0,0,0,0,0"/>
                    </v:shape>
                    <v:line id="Line 422" o:spid="_x0000_s1030" style="position:absolute;visibility:visible;mso-wrap-style:square" from="1160,30" to="1160,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" strokecolor="#005941" strokeweight=".62972mm"/>
                    <v:line id="Line 421" o:spid="_x0000_s1031" style="position:absolute;visibility:visible;mso-wrap-style:square" from="1142,12" to="199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" strokecolor="#005941" strokeweight="1.8pt"/>
                    <v:line id="Line 420" o:spid="_x0000_s1032" style="position:absolute;visibility:visible;mso-wrap-style:square" from="1976,31" to="1976,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" strokecolor="#005941" strokeweight=".60994mm"/>
                    <v:line id="Line 419" o:spid="_x0000_s1033" style="position:absolute;visibility:visible;mso-wrap-style:square" from="1142,1422" to="1993,1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" strokecolor="#005941" strokeweight="1.72pt"/>
                    <v:shape id="AutoShape 418" o:spid="_x0000_s1034" style="position:absolute;left:1157;top:1252;width:835;height:89;visibility:visible;mso-wrap-style:square;v-text-anchor:top" coordsize="83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" path="m805,2r-71,l704,88r26,l743,53r68,l811,51r-6,-3l791,47r10,-2l806,44r6,-2l817,40r-70,l755,15r79,l829,8,818,4,811,2r-6,xm811,53r-48,l777,54r7,4l787,65r-2,12l783,82r,3l784,88r26,l808,84r,-2l810,74r1,-3l811,69r1,-2l813,62r,-4l813,56r-2,-3xm834,15r-33,l808,19r-4,9l802,36r-11,4l817,40r4,-1l829,32r2,-6l835,16r-1,-1xm591,61r-25,l566,73r8,9l590,87r22,2l634,87r19,-5l664,75r-68,l588,71r3,-10xm640,l619,2,602,7r-14,9l581,26r-2,7l579,34r2,6l588,44r6,2l600,48r19,3l646,56r5,2l648,64r-2,7l633,75r31,l667,73r8,-10l677,56r-1,-6l670,46r-5,-4l657,40,619,34r-1,l614,33r-5,-2l607,28r1,-4l610,17r11,-4l681,13,675,6,661,2,640,xm681,13r-28,l660,17r,9l684,26,682,14r-1,-1xm442,2r-28,l439,55,428,88r26,l465,55,484,38r-26,l442,2xm528,2r-29,l458,38r26,l528,2xm290,61r-25,l266,73r8,9l289,87r22,2l334,87r19,-5l363,75r-67,l288,71r2,-10xm340,l319,2,301,7r-13,9l280,26r-2,7l278,34r3,6l288,44r5,2l299,48r19,3l346,56r4,2l345,71r-12,4l363,75r4,-2l375,63r2,-7l375,50r-6,-4l364,42r-8,-2l318,34r-1,l313,33r-5,-2l306,28r2,-4l310,17r11,-4l381,13,374,6,360,2,340,xm381,13r-28,l360,17r-1,9l384,26,382,14r-1,-1xm254,2r-98,l126,88r100,l230,74r-73,l166,49r62,l233,35r-63,l177,15r72,l254,2xm56,2l30,2,,88r93,l98,74r-67,l56,2xe" fillcolor="#005941" stroked="f">
                      <v:path arrowok="t" o:connecttype="custom" o:connectlocs="730,1340;805,1300;812,1294;834,1267;805,1254;784,1310;783,1337;808,1334;812,1319;811,1305;804,1280;821,1291;834,1267;574,1334;653,1334;591,1313;588,1268;581,1292;619,1303;646,1323;675,1315;665,1294;614,1285;610,1269;661,1254;660,1269;681,1265;428,1340;458,1290;458,1290;265,1313;311,1341;296,1327;319,1254;278,1285;293,1298;350,1310;367,1325;369,1298;317,1286;308,1276;374,1258;353,1265;382,1266;126,1340;166,1301;177,1267;30,1254;31,1326" o:connectangles="0,0,0,0,0,0,0,0,0,0,0,0,0,0,0,0,0,0,0,0,0,0,0,0,0,0,0,0,0,0,0,0,0,0,0,0,0,0,0,0,0,0,0,0,0,0,0,0,0"/>
                    </v:shape>
                    <w10:anchorlock/>
                  </v:group>
                </w:pict>
              </mc:Fallback>
            </mc:AlternateContent>
          </w:r>
        </w:p>
      </w:tc>
      <w:tc>
        <w:tcPr>
          <w:tcW w:w="8357" w:type="dxa"/>
          <w:vAlign w:val="center"/>
        </w:tcPr>
        <w:p w14:paraId="611B2BCA" w14:textId="77777777" w:rsidR="001E2ADF" w:rsidRDefault="001E2ADF" w:rsidP="006B1035">
          <w:pPr>
            <w:pStyle w:val="Nadpis4"/>
            <w:tabs>
              <w:tab w:val="clear" w:pos="576"/>
            </w:tabs>
            <w:rPr>
              <w:color w:val="005941"/>
              <w:sz w:val="32"/>
              <w:szCs w:val="32"/>
            </w:rPr>
          </w:pPr>
          <w:r w:rsidRPr="006B7CE0">
            <w:rPr>
              <w:color w:val="005941"/>
              <w:sz w:val="32"/>
              <w:szCs w:val="32"/>
            </w:rPr>
            <w:t>LESY Slovenskej republiky, štátny podnik</w:t>
          </w:r>
        </w:p>
        <w:p w14:paraId="6A6BCF9A" w14:textId="77777777" w:rsidR="001E2ADF" w:rsidRPr="007C3D49" w:rsidRDefault="001E2ADF" w:rsidP="006B1035">
          <w:pPr>
            <w:pStyle w:val="Nadpis4"/>
            <w:tabs>
              <w:tab w:val="clear" w:pos="576"/>
            </w:tabs>
            <w:rPr>
              <w:color w:val="005941"/>
              <w:sz w:val="24"/>
            </w:rPr>
          </w:pPr>
          <w:r w:rsidRPr="007C3D49">
            <w:rPr>
              <w:color w:val="005941"/>
              <w:sz w:val="24"/>
            </w:rPr>
            <w:t>generálne riaditeľstvo</w:t>
          </w:r>
        </w:p>
        <w:p w14:paraId="45084460" w14:textId="77777777" w:rsidR="001E2ADF" w:rsidRDefault="001E2ADF" w:rsidP="006B1035">
          <w:pPr>
            <w:pStyle w:val="Nadpis4"/>
            <w:tabs>
              <w:tab w:val="clear" w:pos="576"/>
            </w:tabs>
          </w:pPr>
          <w:r w:rsidRPr="007C3D49">
            <w:rPr>
              <w:color w:val="005941"/>
              <w:sz w:val="24"/>
            </w:rPr>
            <w:t>Námestie SNP 8, 975 66 Banská Bystrica</w:t>
          </w:r>
        </w:p>
      </w:tc>
    </w:tr>
  </w:tbl>
  <w:p w14:paraId="090829C2" w14:textId="77777777" w:rsidR="001E2ADF" w:rsidRPr="006B1035" w:rsidRDefault="001E2ADF" w:rsidP="006B1035">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4"/>
    <w:multiLevelType w:val="multilevel"/>
    <w:tmpl w:val="00000004"/>
    <w:name w:val="WW8Num4"/>
    <w:lvl w:ilvl="0">
      <w:numFmt w:val="bullet"/>
      <w:lvlText w:val=""/>
      <w:lvlJc w:val="left"/>
      <w:pPr>
        <w:tabs>
          <w:tab w:val="num" w:pos="0"/>
        </w:tabs>
        <w:ind w:left="2160" w:hanging="360"/>
      </w:pPr>
      <w:rPr>
        <w:rFonts w:ascii="Symbol" w:hAnsi="Symbol" w:cs="Symbol"/>
      </w:rPr>
    </w:lvl>
    <w:lvl w:ilvl="1">
      <w:start w:val="1"/>
      <w:numFmt w:val="lowerLetter"/>
      <w:lvlText w:val="%2."/>
      <w:lvlJc w:val="left"/>
      <w:pPr>
        <w:tabs>
          <w:tab w:val="num" w:pos="0"/>
        </w:tabs>
        <w:ind w:left="2880" w:hanging="360"/>
      </w:pPr>
      <w:rPr>
        <w:rFonts w:cs="Times New Roman"/>
      </w:rPr>
    </w:lvl>
    <w:lvl w:ilvl="2">
      <w:start w:val="1"/>
      <w:numFmt w:val="lowerRoman"/>
      <w:lvlText w:val="%3."/>
      <w:lvlJc w:val="right"/>
      <w:pPr>
        <w:tabs>
          <w:tab w:val="num" w:pos="0"/>
        </w:tabs>
        <w:ind w:left="3600" w:hanging="180"/>
      </w:pPr>
      <w:rPr>
        <w:rFonts w:cs="Times New Roman"/>
      </w:rPr>
    </w:lvl>
    <w:lvl w:ilvl="3">
      <w:start w:val="1"/>
      <w:numFmt w:val="decimal"/>
      <w:lvlText w:val="%4."/>
      <w:lvlJc w:val="left"/>
      <w:pPr>
        <w:tabs>
          <w:tab w:val="num" w:pos="0"/>
        </w:tabs>
        <w:ind w:left="4320" w:hanging="360"/>
      </w:pPr>
      <w:rPr>
        <w:rFonts w:cs="Times New Roman"/>
      </w:rPr>
    </w:lvl>
    <w:lvl w:ilvl="4">
      <w:start w:val="1"/>
      <w:numFmt w:val="lowerLetter"/>
      <w:lvlText w:val="%5."/>
      <w:lvlJc w:val="left"/>
      <w:pPr>
        <w:tabs>
          <w:tab w:val="num" w:pos="0"/>
        </w:tabs>
        <w:ind w:left="5040" w:hanging="360"/>
      </w:pPr>
      <w:rPr>
        <w:rFonts w:cs="Times New Roman"/>
      </w:rPr>
    </w:lvl>
    <w:lvl w:ilvl="5">
      <w:start w:val="1"/>
      <w:numFmt w:val="lowerRoman"/>
      <w:lvlText w:val="%6."/>
      <w:lvlJc w:val="right"/>
      <w:pPr>
        <w:tabs>
          <w:tab w:val="num" w:pos="0"/>
        </w:tabs>
        <w:ind w:left="5760" w:hanging="180"/>
      </w:pPr>
      <w:rPr>
        <w:rFonts w:cs="Times New Roman"/>
      </w:rPr>
    </w:lvl>
    <w:lvl w:ilvl="6">
      <w:start w:val="1"/>
      <w:numFmt w:val="decimal"/>
      <w:lvlText w:val="%7."/>
      <w:lvlJc w:val="left"/>
      <w:pPr>
        <w:tabs>
          <w:tab w:val="num" w:pos="0"/>
        </w:tabs>
        <w:ind w:left="6480" w:hanging="360"/>
      </w:pPr>
      <w:rPr>
        <w:rFonts w:cs="Times New Roman"/>
      </w:rPr>
    </w:lvl>
    <w:lvl w:ilvl="7">
      <w:start w:val="1"/>
      <w:numFmt w:val="lowerLetter"/>
      <w:lvlText w:val="%8."/>
      <w:lvlJc w:val="left"/>
      <w:pPr>
        <w:tabs>
          <w:tab w:val="num" w:pos="0"/>
        </w:tabs>
        <w:ind w:left="7200" w:hanging="360"/>
      </w:pPr>
      <w:rPr>
        <w:rFonts w:cs="Times New Roman"/>
      </w:rPr>
    </w:lvl>
    <w:lvl w:ilvl="8">
      <w:start w:val="1"/>
      <w:numFmt w:val="lowerRoman"/>
      <w:lvlText w:val="%9."/>
      <w:lvlJc w:val="right"/>
      <w:pPr>
        <w:tabs>
          <w:tab w:val="num" w:pos="0"/>
        </w:tabs>
        <w:ind w:left="7920" w:hanging="180"/>
      </w:pPr>
      <w:rPr>
        <w:rFonts w:cs="Times New Roman"/>
      </w:rPr>
    </w:lvl>
  </w:abstractNum>
  <w:abstractNum w:abstractNumId="1" w15:restartNumberingAfterBreak="0">
    <w:nsid w:val="00000008"/>
    <w:multiLevelType w:val="multilevel"/>
    <w:tmpl w:val="00000008"/>
    <w:name w:val="WW8Num8"/>
    <w:lvl w:ilvl="0">
      <w:numFmt w:val="bullet"/>
      <w:lvlText w:val=""/>
      <w:lvlJc w:val="left"/>
      <w:pPr>
        <w:tabs>
          <w:tab w:val="num" w:pos="0"/>
        </w:tabs>
        <w:ind w:left="2002" w:hanging="360"/>
      </w:pPr>
      <w:rPr>
        <w:rFonts w:ascii="Symbol" w:hAnsi="Symbol" w:cs="Symbol"/>
      </w:rPr>
    </w:lvl>
    <w:lvl w:ilvl="1">
      <w:numFmt w:val="bullet"/>
      <w:lvlText w:val="o"/>
      <w:lvlJc w:val="left"/>
      <w:pPr>
        <w:tabs>
          <w:tab w:val="num" w:pos="0"/>
        </w:tabs>
        <w:ind w:left="2722" w:hanging="360"/>
      </w:pPr>
      <w:rPr>
        <w:rFonts w:ascii="Courier New" w:hAnsi="Courier New" w:cs="Times New Roman"/>
      </w:rPr>
    </w:lvl>
    <w:lvl w:ilvl="2">
      <w:numFmt w:val="bullet"/>
      <w:lvlText w:val=""/>
      <w:lvlJc w:val="left"/>
      <w:pPr>
        <w:tabs>
          <w:tab w:val="num" w:pos="0"/>
        </w:tabs>
        <w:ind w:left="3442" w:hanging="360"/>
      </w:pPr>
      <w:rPr>
        <w:rFonts w:ascii="Wingdings" w:hAnsi="Wingdings" w:cs="Wingdings"/>
      </w:rPr>
    </w:lvl>
    <w:lvl w:ilvl="3">
      <w:numFmt w:val="bullet"/>
      <w:lvlText w:val=""/>
      <w:lvlJc w:val="left"/>
      <w:pPr>
        <w:tabs>
          <w:tab w:val="num" w:pos="0"/>
        </w:tabs>
        <w:ind w:left="4162" w:hanging="360"/>
      </w:pPr>
      <w:rPr>
        <w:rFonts w:ascii="Symbol" w:hAnsi="Symbol" w:cs="Symbol"/>
      </w:rPr>
    </w:lvl>
    <w:lvl w:ilvl="4">
      <w:numFmt w:val="bullet"/>
      <w:lvlText w:val="o"/>
      <w:lvlJc w:val="left"/>
      <w:pPr>
        <w:tabs>
          <w:tab w:val="num" w:pos="0"/>
        </w:tabs>
        <w:ind w:left="4882" w:hanging="360"/>
      </w:pPr>
      <w:rPr>
        <w:rFonts w:ascii="Courier New" w:hAnsi="Courier New" w:cs="Times New Roman"/>
      </w:rPr>
    </w:lvl>
    <w:lvl w:ilvl="5">
      <w:numFmt w:val="bullet"/>
      <w:lvlText w:val=""/>
      <w:lvlJc w:val="left"/>
      <w:pPr>
        <w:tabs>
          <w:tab w:val="num" w:pos="0"/>
        </w:tabs>
        <w:ind w:left="5602" w:hanging="360"/>
      </w:pPr>
      <w:rPr>
        <w:rFonts w:ascii="Wingdings" w:hAnsi="Wingdings" w:cs="Wingdings"/>
      </w:rPr>
    </w:lvl>
    <w:lvl w:ilvl="6">
      <w:numFmt w:val="bullet"/>
      <w:lvlText w:val=""/>
      <w:lvlJc w:val="left"/>
      <w:pPr>
        <w:tabs>
          <w:tab w:val="num" w:pos="0"/>
        </w:tabs>
        <w:ind w:left="6322" w:hanging="360"/>
      </w:pPr>
      <w:rPr>
        <w:rFonts w:ascii="Symbol" w:hAnsi="Symbol" w:cs="Symbol"/>
      </w:rPr>
    </w:lvl>
    <w:lvl w:ilvl="7">
      <w:numFmt w:val="bullet"/>
      <w:lvlText w:val="o"/>
      <w:lvlJc w:val="left"/>
      <w:pPr>
        <w:tabs>
          <w:tab w:val="num" w:pos="0"/>
        </w:tabs>
        <w:ind w:left="7042" w:hanging="360"/>
      </w:pPr>
      <w:rPr>
        <w:rFonts w:ascii="Courier New" w:hAnsi="Courier New" w:cs="Times New Roman"/>
      </w:rPr>
    </w:lvl>
    <w:lvl w:ilvl="8">
      <w:numFmt w:val="bullet"/>
      <w:lvlText w:val=""/>
      <w:lvlJc w:val="left"/>
      <w:pPr>
        <w:tabs>
          <w:tab w:val="num" w:pos="0"/>
        </w:tabs>
        <w:ind w:left="7762" w:hanging="360"/>
      </w:pPr>
      <w:rPr>
        <w:rFonts w:ascii="Wingdings" w:hAnsi="Wingdings" w:cs="Wingdings"/>
      </w:rPr>
    </w:lvl>
  </w:abstractNum>
  <w:abstractNum w:abstractNumId="2" w15:restartNumberingAfterBreak="0">
    <w:nsid w:val="025071F3"/>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4A85CF2"/>
    <w:multiLevelType w:val="multilevel"/>
    <w:tmpl w:val="F21A8180"/>
    <w:lvl w:ilvl="0">
      <w:start w:val="1"/>
      <w:numFmt w:val="decimal"/>
      <w:lvlText w:val="%1"/>
      <w:lvlJc w:val="left"/>
      <w:pPr>
        <w:ind w:left="360" w:hanging="360"/>
      </w:pPr>
      <w:rPr>
        <w:rFonts w:hint="default"/>
        <w:sz w:val="20"/>
      </w:rPr>
    </w:lvl>
    <w:lvl w:ilvl="1">
      <w:start w:val="1"/>
      <w:numFmt w:val="decimal"/>
      <w:lvlText w:val="%1.%2"/>
      <w:lvlJc w:val="left"/>
      <w:pPr>
        <w:ind w:left="360" w:hanging="360"/>
      </w:pPr>
      <w:rPr>
        <w:rFonts w:hint="default"/>
        <w:sz w:val="20"/>
      </w:rPr>
    </w:lvl>
    <w:lvl w:ilvl="2">
      <w:start w:val="1"/>
      <w:numFmt w:val="decimal"/>
      <w:lvlText w:val="%1.%2.%3"/>
      <w:lvlJc w:val="left"/>
      <w:pPr>
        <w:ind w:left="720" w:hanging="720"/>
      </w:pPr>
      <w:rPr>
        <w:rFonts w:hint="default"/>
        <w:sz w:val="20"/>
      </w:rPr>
    </w:lvl>
    <w:lvl w:ilvl="3">
      <w:start w:val="1"/>
      <w:numFmt w:val="decimal"/>
      <w:lvlText w:val="%1.%2.%3.%4"/>
      <w:lvlJc w:val="left"/>
      <w:pPr>
        <w:ind w:left="720" w:hanging="720"/>
      </w:pPr>
      <w:rPr>
        <w:rFonts w:hint="default"/>
        <w:sz w:val="20"/>
      </w:rPr>
    </w:lvl>
    <w:lvl w:ilvl="4">
      <w:start w:val="1"/>
      <w:numFmt w:val="decimal"/>
      <w:lvlText w:val="%1.%2.%3.%4.%5"/>
      <w:lvlJc w:val="left"/>
      <w:pPr>
        <w:ind w:left="1080" w:hanging="1080"/>
      </w:pPr>
      <w:rPr>
        <w:rFonts w:hint="default"/>
        <w:sz w:val="20"/>
      </w:rPr>
    </w:lvl>
    <w:lvl w:ilvl="5">
      <w:start w:val="1"/>
      <w:numFmt w:val="decimal"/>
      <w:lvlText w:val="%1.%2.%3.%4.%5.%6"/>
      <w:lvlJc w:val="left"/>
      <w:pPr>
        <w:ind w:left="1080" w:hanging="1080"/>
      </w:pPr>
      <w:rPr>
        <w:rFonts w:hint="default"/>
        <w:sz w:val="20"/>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4" w15:restartNumberingAfterBreak="0">
    <w:nsid w:val="084F6BA7"/>
    <w:multiLevelType w:val="hybridMultilevel"/>
    <w:tmpl w:val="FEC6BA86"/>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 w15:restartNumberingAfterBreak="0">
    <w:nsid w:val="08DF7A18"/>
    <w:multiLevelType w:val="multilevel"/>
    <w:tmpl w:val="881866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C55458C"/>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0D2270B0"/>
    <w:multiLevelType w:val="hybridMultilevel"/>
    <w:tmpl w:val="DA382088"/>
    <w:lvl w:ilvl="0" w:tplc="B702800C">
      <w:start w:val="17"/>
      <w:numFmt w:val="bullet"/>
      <w:lvlText w:val="-"/>
      <w:lvlJc w:val="left"/>
      <w:pPr>
        <w:ind w:left="1440" w:hanging="360"/>
      </w:pPr>
      <w:rPr>
        <w:rFonts w:ascii="Calibri" w:eastAsia="Times New Roman" w:hAnsi="Calibri" w:cs="Arial"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8" w15:restartNumberingAfterBreak="0">
    <w:nsid w:val="0DB63BA3"/>
    <w:multiLevelType w:val="multilevel"/>
    <w:tmpl w:val="1DB40332"/>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0843BAC"/>
    <w:multiLevelType w:val="hybridMultilevel"/>
    <w:tmpl w:val="79088F36"/>
    <w:lvl w:ilvl="0" w:tplc="FFFFFFFF">
      <w:start w:val="1"/>
      <w:numFmt w:val="lowerLetter"/>
      <w:lvlText w:val="%1)"/>
      <w:lvlJc w:val="left"/>
      <w:pPr>
        <w:ind w:left="786" w:hanging="360"/>
      </w:pPr>
    </w:lvl>
    <w:lvl w:ilvl="1" w:tplc="FFFFFFFF" w:tentative="1">
      <w:start w:val="1"/>
      <w:numFmt w:val="lowerLetter"/>
      <w:lvlText w:val="%2."/>
      <w:lvlJc w:val="left"/>
      <w:pPr>
        <w:ind w:left="1506" w:hanging="360"/>
      </w:pPr>
    </w:lvl>
    <w:lvl w:ilvl="2" w:tplc="FFFFFFFF" w:tentative="1">
      <w:start w:val="1"/>
      <w:numFmt w:val="lowerRoman"/>
      <w:lvlText w:val="%3."/>
      <w:lvlJc w:val="right"/>
      <w:pPr>
        <w:ind w:left="2226" w:hanging="180"/>
      </w:pPr>
    </w:lvl>
    <w:lvl w:ilvl="3" w:tplc="FFFFFFFF" w:tentative="1">
      <w:start w:val="1"/>
      <w:numFmt w:val="decimal"/>
      <w:lvlText w:val="%4."/>
      <w:lvlJc w:val="left"/>
      <w:pPr>
        <w:ind w:left="2946" w:hanging="360"/>
      </w:pPr>
    </w:lvl>
    <w:lvl w:ilvl="4" w:tplc="FFFFFFFF" w:tentative="1">
      <w:start w:val="1"/>
      <w:numFmt w:val="lowerLetter"/>
      <w:lvlText w:val="%5."/>
      <w:lvlJc w:val="left"/>
      <w:pPr>
        <w:ind w:left="3666" w:hanging="360"/>
      </w:pPr>
    </w:lvl>
    <w:lvl w:ilvl="5" w:tplc="FFFFFFFF" w:tentative="1">
      <w:start w:val="1"/>
      <w:numFmt w:val="lowerRoman"/>
      <w:lvlText w:val="%6."/>
      <w:lvlJc w:val="right"/>
      <w:pPr>
        <w:ind w:left="4386" w:hanging="180"/>
      </w:pPr>
    </w:lvl>
    <w:lvl w:ilvl="6" w:tplc="FFFFFFFF" w:tentative="1">
      <w:start w:val="1"/>
      <w:numFmt w:val="decimal"/>
      <w:lvlText w:val="%7."/>
      <w:lvlJc w:val="left"/>
      <w:pPr>
        <w:ind w:left="5106" w:hanging="360"/>
      </w:pPr>
    </w:lvl>
    <w:lvl w:ilvl="7" w:tplc="FFFFFFFF" w:tentative="1">
      <w:start w:val="1"/>
      <w:numFmt w:val="lowerLetter"/>
      <w:lvlText w:val="%8."/>
      <w:lvlJc w:val="left"/>
      <w:pPr>
        <w:ind w:left="5826" w:hanging="360"/>
      </w:pPr>
    </w:lvl>
    <w:lvl w:ilvl="8" w:tplc="FFFFFFFF" w:tentative="1">
      <w:start w:val="1"/>
      <w:numFmt w:val="lowerRoman"/>
      <w:lvlText w:val="%9."/>
      <w:lvlJc w:val="right"/>
      <w:pPr>
        <w:ind w:left="6546" w:hanging="180"/>
      </w:pPr>
    </w:lvl>
  </w:abstractNum>
  <w:abstractNum w:abstractNumId="10" w15:restartNumberingAfterBreak="0">
    <w:nsid w:val="11C26686"/>
    <w:multiLevelType w:val="multilevel"/>
    <w:tmpl w:val="F21A818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3723212"/>
    <w:multiLevelType w:val="hybridMultilevel"/>
    <w:tmpl w:val="1228EA80"/>
    <w:lvl w:ilvl="0" w:tplc="B702800C">
      <w:start w:val="17"/>
      <w:numFmt w:val="bullet"/>
      <w:lvlText w:val="-"/>
      <w:lvlJc w:val="left"/>
      <w:pPr>
        <w:ind w:left="720" w:hanging="360"/>
      </w:pPr>
      <w:rPr>
        <w:rFonts w:ascii="Calibri" w:eastAsia="Times New Roman" w:hAnsi="Calibri"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3B64E23"/>
    <w:multiLevelType w:val="hybridMultilevel"/>
    <w:tmpl w:val="79088F3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BD4534C"/>
    <w:multiLevelType w:val="hybridMultilevel"/>
    <w:tmpl w:val="80861278"/>
    <w:lvl w:ilvl="0" w:tplc="041B000F">
      <w:start w:val="1"/>
      <w:numFmt w:val="decimal"/>
      <w:lvlText w:val="%1."/>
      <w:lvlJc w:val="left"/>
      <w:pPr>
        <w:ind w:left="360" w:hanging="360"/>
      </w:p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start w:val="1"/>
      <w:numFmt w:val="decimal"/>
      <w:lvlText w:val="%4."/>
      <w:lvlJc w:val="left"/>
      <w:pPr>
        <w:ind w:left="2520" w:hanging="360"/>
      </w:pPr>
    </w:lvl>
    <w:lvl w:ilvl="4" w:tplc="041B0019">
      <w:start w:val="1"/>
      <w:numFmt w:val="lowerLetter"/>
      <w:lvlText w:val="%5."/>
      <w:lvlJc w:val="left"/>
      <w:pPr>
        <w:ind w:left="3240" w:hanging="360"/>
      </w:pPr>
    </w:lvl>
    <w:lvl w:ilvl="5" w:tplc="041B001B">
      <w:start w:val="1"/>
      <w:numFmt w:val="lowerRoman"/>
      <w:lvlText w:val="%6."/>
      <w:lvlJc w:val="right"/>
      <w:pPr>
        <w:ind w:left="3960" w:hanging="180"/>
      </w:pPr>
    </w:lvl>
    <w:lvl w:ilvl="6" w:tplc="041B000F">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4" w15:restartNumberingAfterBreak="0">
    <w:nsid w:val="1C954930"/>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D2E3659"/>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D5E56EA"/>
    <w:multiLevelType w:val="hybridMultilevel"/>
    <w:tmpl w:val="C620637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EF24F36"/>
    <w:multiLevelType w:val="hybridMultilevel"/>
    <w:tmpl w:val="DF94EB56"/>
    <w:lvl w:ilvl="0" w:tplc="041B0017">
      <w:start w:val="1"/>
      <w:numFmt w:val="low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15:restartNumberingAfterBreak="0">
    <w:nsid w:val="1FB75867"/>
    <w:multiLevelType w:val="hybridMultilevel"/>
    <w:tmpl w:val="FEC6BA86"/>
    <w:lvl w:ilvl="0" w:tplc="041B0017">
      <w:start w:val="1"/>
      <w:numFmt w:val="lowerLetter"/>
      <w:lvlText w:val="%1)"/>
      <w:lvlJc w:val="left"/>
      <w:pPr>
        <w:ind w:left="786" w:hanging="360"/>
      </w:pPr>
      <w:rPr>
        <w:rFonts w:hint="default"/>
      </w:rPr>
    </w:lvl>
    <w:lvl w:ilvl="1" w:tplc="041B0019">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9" w15:restartNumberingAfterBreak="0">
    <w:nsid w:val="21945AEC"/>
    <w:multiLevelType w:val="hybridMultilevel"/>
    <w:tmpl w:val="C82A8640"/>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0" w15:restartNumberingAfterBreak="0">
    <w:nsid w:val="21D75B43"/>
    <w:multiLevelType w:val="hybridMultilevel"/>
    <w:tmpl w:val="49FCC38A"/>
    <w:lvl w:ilvl="0" w:tplc="041B0017">
      <w:start w:val="1"/>
      <w:numFmt w:val="lowerLetter"/>
      <w:lvlText w:val="%1)"/>
      <w:lvlJc w:val="left"/>
      <w:pPr>
        <w:ind w:left="927" w:hanging="360"/>
      </w:pPr>
    </w:lvl>
    <w:lvl w:ilvl="1" w:tplc="041B0019">
      <w:start w:val="1"/>
      <w:numFmt w:val="lowerLetter"/>
      <w:lvlText w:val="%2."/>
      <w:lvlJc w:val="left"/>
      <w:pPr>
        <w:ind w:left="1647" w:hanging="360"/>
      </w:pPr>
    </w:lvl>
    <w:lvl w:ilvl="2" w:tplc="041B001B">
      <w:start w:val="1"/>
      <w:numFmt w:val="lowerRoman"/>
      <w:lvlText w:val="%3."/>
      <w:lvlJc w:val="right"/>
      <w:pPr>
        <w:ind w:left="2367" w:hanging="180"/>
      </w:pPr>
    </w:lvl>
    <w:lvl w:ilvl="3" w:tplc="041B000F">
      <w:start w:val="1"/>
      <w:numFmt w:val="decimal"/>
      <w:lvlText w:val="%4."/>
      <w:lvlJc w:val="left"/>
      <w:pPr>
        <w:ind w:left="3087" w:hanging="360"/>
      </w:pPr>
    </w:lvl>
    <w:lvl w:ilvl="4" w:tplc="041B0019">
      <w:start w:val="1"/>
      <w:numFmt w:val="lowerLetter"/>
      <w:lvlText w:val="%5."/>
      <w:lvlJc w:val="left"/>
      <w:pPr>
        <w:ind w:left="3807" w:hanging="360"/>
      </w:pPr>
    </w:lvl>
    <w:lvl w:ilvl="5" w:tplc="041B001B">
      <w:start w:val="1"/>
      <w:numFmt w:val="lowerRoman"/>
      <w:lvlText w:val="%6."/>
      <w:lvlJc w:val="right"/>
      <w:pPr>
        <w:ind w:left="4527" w:hanging="180"/>
      </w:pPr>
    </w:lvl>
    <w:lvl w:ilvl="6" w:tplc="041B000F">
      <w:start w:val="1"/>
      <w:numFmt w:val="decimal"/>
      <w:lvlText w:val="%7."/>
      <w:lvlJc w:val="left"/>
      <w:pPr>
        <w:ind w:left="5247" w:hanging="360"/>
      </w:pPr>
    </w:lvl>
    <w:lvl w:ilvl="7" w:tplc="041B0019">
      <w:start w:val="1"/>
      <w:numFmt w:val="lowerLetter"/>
      <w:lvlText w:val="%8."/>
      <w:lvlJc w:val="left"/>
      <w:pPr>
        <w:ind w:left="5967" w:hanging="360"/>
      </w:pPr>
    </w:lvl>
    <w:lvl w:ilvl="8" w:tplc="041B001B">
      <w:start w:val="1"/>
      <w:numFmt w:val="lowerRoman"/>
      <w:lvlText w:val="%9."/>
      <w:lvlJc w:val="right"/>
      <w:pPr>
        <w:ind w:left="6687" w:hanging="180"/>
      </w:pPr>
    </w:lvl>
  </w:abstractNum>
  <w:abstractNum w:abstractNumId="21" w15:restartNumberingAfterBreak="0">
    <w:nsid w:val="244D530B"/>
    <w:multiLevelType w:val="multilevel"/>
    <w:tmpl w:val="0F523300"/>
    <w:lvl w:ilvl="0">
      <w:start w:val="1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6C46B73"/>
    <w:multiLevelType w:val="hybridMultilevel"/>
    <w:tmpl w:val="FDE4B026"/>
    <w:lvl w:ilvl="0" w:tplc="42901448">
      <w:start w:val="1"/>
      <w:numFmt w:val="decimal"/>
      <w:lvlText w:val="%1."/>
      <w:lvlJc w:val="left"/>
      <w:pPr>
        <w:ind w:left="720" w:hanging="360"/>
      </w:pPr>
      <w:rPr>
        <w:b/>
        <w:color w:val="auto"/>
      </w:rPr>
    </w:lvl>
    <w:lvl w:ilvl="1" w:tplc="041B0019">
      <w:start w:val="1"/>
      <w:numFmt w:val="lowerLetter"/>
      <w:lvlText w:val="%2."/>
      <w:lvlJc w:val="left"/>
      <w:pPr>
        <w:ind w:left="1495"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27BD441E"/>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37C41503"/>
    <w:multiLevelType w:val="hybridMultilevel"/>
    <w:tmpl w:val="F27032B4"/>
    <w:lvl w:ilvl="0" w:tplc="882A5668">
      <w:start w:val="1"/>
      <w:numFmt w:val="decimal"/>
      <w:lvlText w:val="%1."/>
      <w:lvlJc w:val="left"/>
      <w:pPr>
        <w:ind w:left="786" w:hanging="360"/>
      </w:pPr>
      <w:rPr>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3A4F3423"/>
    <w:multiLevelType w:val="hybridMultilevel"/>
    <w:tmpl w:val="21B8022E"/>
    <w:lvl w:ilvl="0" w:tplc="041B0017">
      <w:start w:val="1"/>
      <w:numFmt w:val="lowerLetter"/>
      <w:lvlText w:val="%1)"/>
      <w:lvlJc w:val="left"/>
      <w:pPr>
        <w:tabs>
          <w:tab w:val="num" w:pos="360"/>
        </w:tabs>
        <w:ind w:left="360" w:hanging="360"/>
      </w:pPr>
      <w:rPr>
        <w:i/>
        <w:color w:val="auto"/>
      </w:rPr>
    </w:lvl>
    <w:lvl w:ilvl="1" w:tplc="041B0019" w:tentative="1">
      <w:start w:val="1"/>
      <w:numFmt w:val="lowerLetter"/>
      <w:lvlText w:val="%2."/>
      <w:lvlJc w:val="left"/>
      <w:pPr>
        <w:tabs>
          <w:tab w:val="num" w:pos="1080"/>
        </w:tabs>
        <w:ind w:left="1080" w:hanging="360"/>
      </w:pPr>
    </w:lvl>
    <w:lvl w:ilvl="2" w:tplc="041B001B" w:tentative="1">
      <w:start w:val="1"/>
      <w:numFmt w:val="lowerRoman"/>
      <w:lvlText w:val="%3."/>
      <w:lvlJc w:val="right"/>
      <w:pPr>
        <w:tabs>
          <w:tab w:val="num" w:pos="1800"/>
        </w:tabs>
        <w:ind w:left="1800" w:hanging="180"/>
      </w:pPr>
    </w:lvl>
    <w:lvl w:ilvl="3" w:tplc="041B000F" w:tentative="1">
      <w:start w:val="1"/>
      <w:numFmt w:val="decimal"/>
      <w:lvlText w:val="%4."/>
      <w:lvlJc w:val="left"/>
      <w:pPr>
        <w:tabs>
          <w:tab w:val="num" w:pos="2520"/>
        </w:tabs>
        <w:ind w:left="2520" w:hanging="360"/>
      </w:p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26" w15:restartNumberingAfterBreak="0">
    <w:nsid w:val="3E377937"/>
    <w:multiLevelType w:val="hybridMultilevel"/>
    <w:tmpl w:val="224633AA"/>
    <w:lvl w:ilvl="0" w:tplc="041B0001">
      <w:start w:val="1"/>
      <w:numFmt w:val="bullet"/>
      <w:lvlText w:val=""/>
      <w:lvlJc w:val="left"/>
      <w:pPr>
        <w:ind w:left="1440" w:hanging="360"/>
      </w:pPr>
      <w:rPr>
        <w:rFonts w:ascii="Symbol" w:hAnsi="Symbol" w:hint="default"/>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7" w15:restartNumberingAfterBreak="0">
    <w:nsid w:val="3F0B49CD"/>
    <w:multiLevelType w:val="multilevel"/>
    <w:tmpl w:val="0B202488"/>
    <w:styleLink w:val="WW8Num32"/>
    <w:lvl w:ilvl="0">
      <w:start w:val="1"/>
      <w:numFmt w:val="decimal"/>
      <w:lvlText w:val="%1."/>
      <w:lvlJc w:val="left"/>
      <w:pPr>
        <w:ind w:left="0" w:firstLine="0"/>
      </w:pPr>
      <w:rPr>
        <w:color w:val="000000"/>
        <w:sz w:val="24"/>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0" w:firstLine="0"/>
      </w:pPr>
      <w:rPr>
        <w:b w:val="0"/>
        <w:i w:val="0"/>
        <w:color w:val="000000"/>
      </w:r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28" w15:restartNumberingAfterBreak="0">
    <w:nsid w:val="3FF90607"/>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415B0D14"/>
    <w:multiLevelType w:val="multilevel"/>
    <w:tmpl w:val="C2A6FD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30E3539"/>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446F1C80"/>
    <w:multiLevelType w:val="hybridMultilevel"/>
    <w:tmpl w:val="DF94EB56"/>
    <w:lvl w:ilvl="0" w:tplc="041B0017">
      <w:start w:val="1"/>
      <w:numFmt w:val="low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 w15:restartNumberingAfterBreak="0">
    <w:nsid w:val="44832255"/>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4649135C"/>
    <w:multiLevelType w:val="multilevel"/>
    <w:tmpl w:val="C9D8DDB0"/>
    <w:lvl w:ilvl="0">
      <w:start w:val="4"/>
      <w:numFmt w:val="decimal"/>
      <w:lvlText w:val="%1."/>
      <w:lvlJc w:val="left"/>
      <w:pPr>
        <w:tabs>
          <w:tab w:val="num" w:pos="360"/>
        </w:tabs>
        <w:ind w:left="360" w:hanging="360"/>
      </w:pPr>
    </w:lvl>
    <w:lvl w:ilvl="1">
      <w:start w:val="1"/>
      <w:numFmt w:val="decimal"/>
      <w:isLgl/>
      <w:lvlText w:val="%1.%2."/>
      <w:lvlJc w:val="left"/>
      <w:pPr>
        <w:tabs>
          <w:tab w:val="num" w:pos="780"/>
        </w:tabs>
        <w:ind w:left="780" w:hanging="420"/>
      </w:pPr>
    </w:lvl>
    <w:lvl w:ilvl="2">
      <w:start w:val="1"/>
      <w:numFmt w:val="decimal"/>
      <w:isLgl/>
      <w:lvlText w:val="%1.%2.%3."/>
      <w:lvlJc w:val="left"/>
      <w:pPr>
        <w:tabs>
          <w:tab w:val="num" w:pos="1440"/>
        </w:tabs>
        <w:ind w:left="1440" w:hanging="720"/>
      </w:pPr>
    </w:lvl>
    <w:lvl w:ilvl="3">
      <w:start w:val="1"/>
      <w:numFmt w:val="decimal"/>
      <w:isLgl/>
      <w:lvlText w:val="%1.%2.%3.%4."/>
      <w:lvlJc w:val="left"/>
      <w:pPr>
        <w:tabs>
          <w:tab w:val="num" w:pos="1800"/>
        </w:tabs>
        <w:ind w:left="1800" w:hanging="720"/>
      </w:pPr>
    </w:lvl>
    <w:lvl w:ilvl="4">
      <w:start w:val="1"/>
      <w:numFmt w:val="decimal"/>
      <w:isLgl/>
      <w:lvlText w:val="%1.%2.%3.%4.%5."/>
      <w:lvlJc w:val="left"/>
      <w:pPr>
        <w:tabs>
          <w:tab w:val="num" w:pos="2520"/>
        </w:tabs>
        <w:ind w:left="2520" w:hanging="1080"/>
      </w:pPr>
    </w:lvl>
    <w:lvl w:ilvl="5">
      <w:start w:val="1"/>
      <w:numFmt w:val="decimal"/>
      <w:isLgl/>
      <w:lvlText w:val="%1.%2.%3.%4.%5.%6."/>
      <w:lvlJc w:val="left"/>
      <w:pPr>
        <w:tabs>
          <w:tab w:val="num" w:pos="2880"/>
        </w:tabs>
        <w:ind w:left="2880" w:hanging="1080"/>
      </w:pPr>
    </w:lvl>
    <w:lvl w:ilvl="6">
      <w:start w:val="1"/>
      <w:numFmt w:val="decimal"/>
      <w:isLgl/>
      <w:lvlText w:val="%1.%2.%3.%4.%5.%6.%7."/>
      <w:lvlJc w:val="left"/>
      <w:pPr>
        <w:tabs>
          <w:tab w:val="num" w:pos="3600"/>
        </w:tabs>
        <w:ind w:left="3600" w:hanging="1440"/>
      </w:pPr>
    </w:lvl>
    <w:lvl w:ilvl="7">
      <w:start w:val="1"/>
      <w:numFmt w:val="decimal"/>
      <w:isLgl/>
      <w:lvlText w:val="%1.%2.%3.%4.%5.%6.%7.%8."/>
      <w:lvlJc w:val="left"/>
      <w:pPr>
        <w:tabs>
          <w:tab w:val="num" w:pos="3960"/>
        </w:tabs>
        <w:ind w:left="3960" w:hanging="1440"/>
      </w:pPr>
    </w:lvl>
    <w:lvl w:ilvl="8">
      <w:start w:val="1"/>
      <w:numFmt w:val="decimal"/>
      <w:isLgl/>
      <w:lvlText w:val="%1.%2.%3.%4.%5.%6.%7.%8.%9."/>
      <w:lvlJc w:val="left"/>
      <w:pPr>
        <w:tabs>
          <w:tab w:val="num" w:pos="4680"/>
        </w:tabs>
        <w:ind w:left="4680" w:hanging="1800"/>
      </w:pPr>
    </w:lvl>
  </w:abstractNum>
  <w:abstractNum w:abstractNumId="34" w15:restartNumberingAfterBreak="0">
    <w:nsid w:val="46E32375"/>
    <w:multiLevelType w:val="multilevel"/>
    <w:tmpl w:val="02249F2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4BA2443D"/>
    <w:multiLevelType w:val="hybridMultilevel"/>
    <w:tmpl w:val="40546B7C"/>
    <w:lvl w:ilvl="0" w:tplc="041B0017">
      <w:start w:val="1"/>
      <w:numFmt w:val="low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15:restartNumberingAfterBreak="0">
    <w:nsid w:val="4D406254"/>
    <w:multiLevelType w:val="multilevel"/>
    <w:tmpl w:val="11C292F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0464A4C"/>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15:restartNumberingAfterBreak="0">
    <w:nsid w:val="507D0887"/>
    <w:multiLevelType w:val="multilevel"/>
    <w:tmpl w:val="10A4D30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0EB7DBC"/>
    <w:multiLevelType w:val="hybridMultilevel"/>
    <w:tmpl w:val="EB56D526"/>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0" w15:restartNumberingAfterBreak="0">
    <w:nsid w:val="53A645C7"/>
    <w:multiLevelType w:val="multilevel"/>
    <w:tmpl w:val="411AF1F2"/>
    <w:lvl w:ilvl="0">
      <w:start w:val="1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66E149F"/>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57CE4C03"/>
    <w:multiLevelType w:val="multilevel"/>
    <w:tmpl w:val="A6DCD308"/>
    <w:styleLink w:val="WW8Num27"/>
    <w:lvl w:ilvl="0">
      <w:start w:val="1"/>
      <w:numFmt w:val="decimal"/>
      <w:lvlText w:val="25.2.%1"/>
      <w:lvlJc w:val="left"/>
    </w:lvl>
    <w:lvl w:ilvl="1">
      <w:start w:val="1"/>
      <w:numFmt w:val="decimal"/>
      <w:lvlText w:val="24.2.%2"/>
      <w:lvlJc w:val="left"/>
      <w:rPr>
        <w:b w:val="0"/>
        <w:i w:val="0"/>
      </w:rPr>
    </w:lvl>
    <w:lvl w:ilvl="2">
      <w:start w:val="28"/>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583A7670"/>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586F534D"/>
    <w:multiLevelType w:val="hybridMultilevel"/>
    <w:tmpl w:val="C620637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 w15:restartNumberingAfterBreak="0">
    <w:nsid w:val="5E547695"/>
    <w:multiLevelType w:val="multilevel"/>
    <w:tmpl w:val="FED82D02"/>
    <w:styleLink w:val="WW8Num16"/>
    <w:lvl w:ilvl="0">
      <w:start w:val="1"/>
      <w:numFmt w:val="decimal"/>
      <w:lvlText w:val="%1"/>
      <w:lvlJc w:val="left"/>
      <w:rPr>
        <w:b/>
        <w:szCs w:val="22"/>
      </w:rPr>
    </w:lvl>
    <w:lvl w:ilvl="1">
      <w:start w:val="1"/>
      <w:numFmt w:val="decimal"/>
      <w:lvlText w:val="%1.%2"/>
      <w:lvlJc w:val="left"/>
      <w:rPr>
        <w:b/>
        <w:szCs w:val="22"/>
      </w:rPr>
    </w:lvl>
    <w:lvl w:ilvl="2">
      <w:start w:val="1"/>
      <w:numFmt w:val="decimal"/>
      <w:lvlText w:val="%1.%2.%3"/>
      <w:lvlJc w:val="left"/>
      <w:rPr>
        <w:b/>
        <w:szCs w:val="22"/>
      </w:rPr>
    </w:lvl>
    <w:lvl w:ilvl="3">
      <w:start w:val="1"/>
      <w:numFmt w:val="decimal"/>
      <w:lvlText w:val="%1.%2.%3.%4"/>
      <w:lvlJc w:val="left"/>
      <w:rPr>
        <w:b/>
        <w:szCs w:val="22"/>
      </w:rPr>
    </w:lvl>
    <w:lvl w:ilvl="4">
      <w:start w:val="1"/>
      <w:numFmt w:val="decimal"/>
      <w:lvlText w:val="%1.%2.%3.%4.%5"/>
      <w:lvlJc w:val="left"/>
      <w:rPr>
        <w:b/>
        <w:szCs w:val="22"/>
      </w:rPr>
    </w:lvl>
    <w:lvl w:ilvl="5">
      <w:start w:val="1"/>
      <w:numFmt w:val="decimal"/>
      <w:lvlText w:val="%1.%2.%3.%4.%5.%6"/>
      <w:lvlJc w:val="left"/>
      <w:rPr>
        <w:b/>
        <w:szCs w:val="22"/>
      </w:rPr>
    </w:lvl>
    <w:lvl w:ilvl="6">
      <w:start w:val="1"/>
      <w:numFmt w:val="decimal"/>
      <w:lvlText w:val="%1.%2.%3.%4.%5.%6.%7"/>
      <w:lvlJc w:val="left"/>
      <w:rPr>
        <w:b/>
        <w:szCs w:val="22"/>
      </w:rPr>
    </w:lvl>
    <w:lvl w:ilvl="7">
      <w:start w:val="1"/>
      <w:numFmt w:val="decimal"/>
      <w:lvlText w:val="%1.%2.%3.%4.%5.%6.%7.%8"/>
      <w:lvlJc w:val="left"/>
      <w:rPr>
        <w:b/>
        <w:szCs w:val="22"/>
      </w:rPr>
    </w:lvl>
    <w:lvl w:ilvl="8">
      <w:start w:val="1"/>
      <w:numFmt w:val="decimal"/>
      <w:lvlText w:val="%1.%2.%3.%4.%5.%6.%7.%8.%9"/>
      <w:lvlJc w:val="left"/>
      <w:rPr>
        <w:b/>
        <w:szCs w:val="22"/>
      </w:rPr>
    </w:lvl>
  </w:abstractNum>
  <w:abstractNum w:abstractNumId="46" w15:restartNumberingAfterBreak="0">
    <w:nsid w:val="62437415"/>
    <w:multiLevelType w:val="multilevel"/>
    <w:tmpl w:val="39D62ECA"/>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7" w15:restartNumberingAfterBreak="0">
    <w:nsid w:val="62B34731"/>
    <w:multiLevelType w:val="multilevel"/>
    <w:tmpl w:val="BC1E74A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8" w15:restartNumberingAfterBreak="0">
    <w:nsid w:val="65181EAD"/>
    <w:multiLevelType w:val="multilevel"/>
    <w:tmpl w:val="10A4D306"/>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5595666"/>
    <w:multiLevelType w:val="hybridMultilevel"/>
    <w:tmpl w:val="F084ADB2"/>
    <w:lvl w:ilvl="0" w:tplc="39A86284">
      <w:start w:val="1"/>
      <w:numFmt w:val="decimal"/>
      <w:lvlText w:val="%1."/>
      <w:lvlJc w:val="left"/>
      <w:pPr>
        <w:ind w:left="786" w:hanging="360"/>
      </w:pPr>
      <w:rPr>
        <w:rFonts w:hint="default"/>
        <w:b/>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AA1743C"/>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D243BB3"/>
    <w:multiLevelType w:val="multilevel"/>
    <w:tmpl w:val="27EA8BD8"/>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6EBA36B7"/>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15:restartNumberingAfterBreak="0">
    <w:nsid w:val="70C625CB"/>
    <w:multiLevelType w:val="hybridMultilevel"/>
    <w:tmpl w:val="49FCC38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15:restartNumberingAfterBreak="0">
    <w:nsid w:val="715B764F"/>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5" w15:restartNumberingAfterBreak="0">
    <w:nsid w:val="72020DA5"/>
    <w:multiLevelType w:val="multilevel"/>
    <w:tmpl w:val="39D62ECA"/>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6" w15:restartNumberingAfterBreak="0">
    <w:nsid w:val="720F7D8D"/>
    <w:multiLevelType w:val="hybridMultilevel"/>
    <w:tmpl w:val="FE663F46"/>
    <w:lvl w:ilvl="0" w:tplc="9D7C0ECC">
      <w:numFmt w:val="bullet"/>
      <w:lvlText w:val="-"/>
      <w:lvlJc w:val="left"/>
      <w:pPr>
        <w:ind w:left="644" w:hanging="360"/>
      </w:pPr>
      <w:rPr>
        <w:rFonts w:ascii="Arial" w:eastAsia="Times New Roman" w:hAnsi="Arial" w:cs="Arial" w:hint="default"/>
      </w:rPr>
    </w:lvl>
    <w:lvl w:ilvl="1" w:tplc="041B0003" w:tentative="1">
      <w:start w:val="1"/>
      <w:numFmt w:val="bullet"/>
      <w:lvlText w:val="o"/>
      <w:lvlJc w:val="left"/>
      <w:pPr>
        <w:ind w:left="1364" w:hanging="360"/>
      </w:pPr>
      <w:rPr>
        <w:rFonts w:ascii="Courier New" w:hAnsi="Courier New" w:cs="Courier New" w:hint="default"/>
      </w:rPr>
    </w:lvl>
    <w:lvl w:ilvl="2" w:tplc="041B0005" w:tentative="1">
      <w:start w:val="1"/>
      <w:numFmt w:val="bullet"/>
      <w:lvlText w:val=""/>
      <w:lvlJc w:val="left"/>
      <w:pPr>
        <w:ind w:left="2084" w:hanging="360"/>
      </w:pPr>
      <w:rPr>
        <w:rFonts w:ascii="Wingdings" w:hAnsi="Wingdings" w:hint="default"/>
      </w:rPr>
    </w:lvl>
    <w:lvl w:ilvl="3" w:tplc="041B0001" w:tentative="1">
      <w:start w:val="1"/>
      <w:numFmt w:val="bullet"/>
      <w:lvlText w:val=""/>
      <w:lvlJc w:val="left"/>
      <w:pPr>
        <w:ind w:left="2804" w:hanging="360"/>
      </w:pPr>
      <w:rPr>
        <w:rFonts w:ascii="Symbol" w:hAnsi="Symbol" w:hint="default"/>
      </w:rPr>
    </w:lvl>
    <w:lvl w:ilvl="4" w:tplc="041B0003" w:tentative="1">
      <w:start w:val="1"/>
      <w:numFmt w:val="bullet"/>
      <w:lvlText w:val="o"/>
      <w:lvlJc w:val="left"/>
      <w:pPr>
        <w:ind w:left="3524" w:hanging="360"/>
      </w:pPr>
      <w:rPr>
        <w:rFonts w:ascii="Courier New" w:hAnsi="Courier New" w:cs="Courier New" w:hint="default"/>
      </w:rPr>
    </w:lvl>
    <w:lvl w:ilvl="5" w:tplc="041B0005" w:tentative="1">
      <w:start w:val="1"/>
      <w:numFmt w:val="bullet"/>
      <w:lvlText w:val=""/>
      <w:lvlJc w:val="left"/>
      <w:pPr>
        <w:ind w:left="4244" w:hanging="360"/>
      </w:pPr>
      <w:rPr>
        <w:rFonts w:ascii="Wingdings" w:hAnsi="Wingdings" w:hint="default"/>
      </w:rPr>
    </w:lvl>
    <w:lvl w:ilvl="6" w:tplc="041B0001" w:tentative="1">
      <w:start w:val="1"/>
      <w:numFmt w:val="bullet"/>
      <w:lvlText w:val=""/>
      <w:lvlJc w:val="left"/>
      <w:pPr>
        <w:ind w:left="4964" w:hanging="360"/>
      </w:pPr>
      <w:rPr>
        <w:rFonts w:ascii="Symbol" w:hAnsi="Symbol" w:hint="default"/>
      </w:rPr>
    </w:lvl>
    <w:lvl w:ilvl="7" w:tplc="041B0003" w:tentative="1">
      <w:start w:val="1"/>
      <w:numFmt w:val="bullet"/>
      <w:lvlText w:val="o"/>
      <w:lvlJc w:val="left"/>
      <w:pPr>
        <w:ind w:left="5684" w:hanging="360"/>
      </w:pPr>
      <w:rPr>
        <w:rFonts w:ascii="Courier New" w:hAnsi="Courier New" w:cs="Courier New" w:hint="default"/>
      </w:rPr>
    </w:lvl>
    <w:lvl w:ilvl="8" w:tplc="041B0005" w:tentative="1">
      <w:start w:val="1"/>
      <w:numFmt w:val="bullet"/>
      <w:lvlText w:val=""/>
      <w:lvlJc w:val="left"/>
      <w:pPr>
        <w:ind w:left="6404" w:hanging="360"/>
      </w:pPr>
      <w:rPr>
        <w:rFonts w:ascii="Wingdings" w:hAnsi="Wingdings" w:hint="default"/>
      </w:rPr>
    </w:lvl>
  </w:abstractNum>
  <w:abstractNum w:abstractNumId="57" w15:restartNumberingAfterBreak="0">
    <w:nsid w:val="72766690"/>
    <w:multiLevelType w:val="hybridMultilevel"/>
    <w:tmpl w:val="DF94EB56"/>
    <w:lvl w:ilvl="0" w:tplc="041B0017">
      <w:start w:val="1"/>
      <w:numFmt w:val="low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58" w15:restartNumberingAfterBreak="0">
    <w:nsid w:val="72B422FC"/>
    <w:multiLevelType w:val="hybridMultilevel"/>
    <w:tmpl w:val="49FCC38A"/>
    <w:lvl w:ilvl="0" w:tplc="041B0017">
      <w:start w:val="1"/>
      <w:numFmt w:val="lowerLetter"/>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738038B5"/>
    <w:multiLevelType w:val="hybridMultilevel"/>
    <w:tmpl w:val="7B04DEF4"/>
    <w:lvl w:ilvl="0" w:tplc="C4FCAFCC">
      <w:start w:val="1"/>
      <w:numFmt w:val="lowerLetter"/>
      <w:lvlText w:val="%1)"/>
      <w:lvlJc w:val="left"/>
      <w:pPr>
        <w:ind w:left="720"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760914DB"/>
    <w:multiLevelType w:val="hybridMultilevel"/>
    <w:tmpl w:val="71B6B1A2"/>
    <w:lvl w:ilvl="0" w:tplc="4238E650">
      <w:start w:val="1"/>
      <w:numFmt w:val="decimal"/>
      <w:lvlText w:val="%1."/>
      <w:lvlJc w:val="left"/>
      <w:pPr>
        <w:ind w:left="927" w:hanging="360"/>
      </w:pPr>
      <w:rPr>
        <w:rFonts w:ascii="Calibri" w:hAnsi="Calibri" w:cs="Calibri" w:hint="default"/>
        <w:b w:val="0"/>
        <w:strike w:val="0"/>
        <w:dstrike w:val="0"/>
        <w:u w:val="none"/>
        <w:effect w:val="none"/>
      </w:rPr>
    </w:lvl>
    <w:lvl w:ilvl="1" w:tplc="041B0019">
      <w:start w:val="1"/>
      <w:numFmt w:val="lowerLetter"/>
      <w:lvlText w:val="%2."/>
      <w:lvlJc w:val="left"/>
      <w:pPr>
        <w:ind w:left="1854" w:hanging="360"/>
      </w:pPr>
    </w:lvl>
    <w:lvl w:ilvl="2" w:tplc="041B001B">
      <w:start w:val="1"/>
      <w:numFmt w:val="lowerRoman"/>
      <w:lvlText w:val="%3."/>
      <w:lvlJc w:val="right"/>
      <w:pPr>
        <w:ind w:left="2574" w:hanging="180"/>
      </w:pPr>
    </w:lvl>
    <w:lvl w:ilvl="3" w:tplc="041B000F">
      <w:start w:val="1"/>
      <w:numFmt w:val="decimal"/>
      <w:lvlText w:val="%4."/>
      <w:lvlJc w:val="left"/>
      <w:pPr>
        <w:ind w:left="3294" w:hanging="360"/>
      </w:pPr>
    </w:lvl>
    <w:lvl w:ilvl="4" w:tplc="041B0019">
      <w:start w:val="1"/>
      <w:numFmt w:val="lowerLetter"/>
      <w:lvlText w:val="%5."/>
      <w:lvlJc w:val="left"/>
      <w:pPr>
        <w:ind w:left="4014" w:hanging="360"/>
      </w:pPr>
    </w:lvl>
    <w:lvl w:ilvl="5" w:tplc="041B001B">
      <w:start w:val="1"/>
      <w:numFmt w:val="lowerRoman"/>
      <w:lvlText w:val="%6."/>
      <w:lvlJc w:val="right"/>
      <w:pPr>
        <w:ind w:left="4734" w:hanging="180"/>
      </w:pPr>
    </w:lvl>
    <w:lvl w:ilvl="6" w:tplc="041B000F">
      <w:start w:val="1"/>
      <w:numFmt w:val="decimal"/>
      <w:lvlText w:val="%7."/>
      <w:lvlJc w:val="left"/>
      <w:pPr>
        <w:ind w:left="5454" w:hanging="360"/>
      </w:pPr>
    </w:lvl>
    <w:lvl w:ilvl="7" w:tplc="041B0019">
      <w:start w:val="1"/>
      <w:numFmt w:val="lowerLetter"/>
      <w:lvlText w:val="%8."/>
      <w:lvlJc w:val="left"/>
      <w:pPr>
        <w:ind w:left="6174" w:hanging="360"/>
      </w:pPr>
    </w:lvl>
    <w:lvl w:ilvl="8" w:tplc="041B001B">
      <w:start w:val="1"/>
      <w:numFmt w:val="lowerRoman"/>
      <w:lvlText w:val="%9."/>
      <w:lvlJc w:val="right"/>
      <w:pPr>
        <w:ind w:left="6894" w:hanging="180"/>
      </w:pPr>
    </w:lvl>
  </w:abstractNum>
  <w:abstractNum w:abstractNumId="61" w15:restartNumberingAfterBreak="0">
    <w:nsid w:val="770E2466"/>
    <w:multiLevelType w:val="hybridMultilevel"/>
    <w:tmpl w:val="04FA366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15:restartNumberingAfterBreak="0">
    <w:nsid w:val="78F63FB7"/>
    <w:multiLevelType w:val="hybridMultilevel"/>
    <w:tmpl w:val="1E1A3AA0"/>
    <w:lvl w:ilvl="0" w:tplc="8ED4FBF6">
      <w:start w:val="1"/>
      <w:numFmt w:val="decimal"/>
      <w:lvlText w:val="%1)"/>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B4E4CEE">
      <w:start w:val="1"/>
      <w:numFmt w:val="lowerLetter"/>
      <w:lvlText w:val="%2"/>
      <w:lvlJc w:val="left"/>
      <w:pPr>
        <w:ind w:left="21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F82AC32">
      <w:start w:val="1"/>
      <w:numFmt w:val="lowerRoman"/>
      <w:lvlText w:val="%3"/>
      <w:lvlJc w:val="left"/>
      <w:pPr>
        <w:ind w:left="28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B509F0E">
      <w:start w:val="1"/>
      <w:numFmt w:val="decimal"/>
      <w:lvlText w:val="%4"/>
      <w:lvlJc w:val="left"/>
      <w:pPr>
        <w:ind w:left="35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2026DE8">
      <w:start w:val="1"/>
      <w:numFmt w:val="lowerLetter"/>
      <w:lvlText w:val="%5"/>
      <w:lvlJc w:val="left"/>
      <w:pPr>
        <w:ind w:left="43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A042332">
      <w:start w:val="1"/>
      <w:numFmt w:val="lowerRoman"/>
      <w:lvlText w:val="%6"/>
      <w:lvlJc w:val="left"/>
      <w:pPr>
        <w:ind w:left="50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862D60E">
      <w:start w:val="1"/>
      <w:numFmt w:val="decimal"/>
      <w:lvlText w:val="%7"/>
      <w:lvlJc w:val="left"/>
      <w:pPr>
        <w:ind w:left="57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7A6A1C4">
      <w:start w:val="1"/>
      <w:numFmt w:val="lowerLetter"/>
      <w:lvlText w:val="%8"/>
      <w:lvlJc w:val="left"/>
      <w:pPr>
        <w:ind w:left="64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2643D86">
      <w:start w:val="1"/>
      <w:numFmt w:val="lowerRoman"/>
      <w:lvlText w:val="%9"/>
      <w:lvlJc w:val="left"/>
      <w:pPr>
        <w:ind w:left="71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3" w15:restartNumberingAfterBreak="0">
    <w:nsid w:val="7E456869"/>
    <w:multiLevelType w:val="hybridMultilevel"/>
    <w:tmpl w:val="FEC6BA8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45"/>
  </w:num>
  <w:num w:numId="2">
    <w:abstractNumId w:val="42"/>
  </w:num>
  <w:num w:numId="3">
    <w:abstractNumId w:val="27"/>
  </w:num>
  <w:num w:numId="4">
    <w:abstractNumId w:val="59"/>
  </w:num>
  <w:num w:numId="5">
    <w:abstractNumId w:val="33"/>
  </w:num>
  <w:num w:numId="6">
    <w:abstractNumId w:val="25"/>
  </w:num>
  <w:num w:numId="7">
    <w:abstractNumId w:val="19"/>
  </w:num>
  <w:num w:numId="8">
    <w:abstractNumId w:val="13"/>
  </w:num>
  <w:num w:numId="9">
    <w:abstractNumId w:val="3"/>
  </w:num>
  <w:num w:numId="10">
    <w:abstractNumId w:val="10"/>
  </w:num>
  <w:num w:numId="11">
    <w:abstractNumId w:val="46"/>
  </w:num>
  <w:num w:numId="12">
    <w:abstractNumId w:val="29"/>
  </w:num>
  <w:num w:numId="13">
    <w:abstractNumId w:val="30"/>
  </w:num>
  <w:num w:numId="14">
    <w:abstractNumId w:val="43"/>
  </w:num>
  <w:num w:numId="15">
    <w:abstractNumId w:val="14"/>
  </w:num>
  <w:num w:numId="16">
    <w:abstractNumId w:val="28"/>
  </w:num>
  <w:num w:numId="17">
    <w:abstractNumId w:val="52"/>
  </w:num>
  <w:num w:numId="18">
    <w:abstractNumId w:val="6"/>
  </w:num>
  <w:num w:numId="19">
    <w:abstractNumId w:val="32"/>
  </w:num>
  <w:num w:numId="20">
    <w:abstractNumId w:val="37"/>
  </w:num>
  <w:num w:numId="21">
    <w:abstractNumId w:val="12"/>
  </w:num>
  <w:num w:numId="22">
    <w:abstractNumId w:val="36"/>
  </w:num>
  <w:num w:numId="23">
    <w:abstractNumId w:val="39"/>
  </w:num>
  <w:num w:numId="24">
    <w:abstractNumId w:val="34"/>
  </w:num>
  <w:num w:numId="25">
    <w:abstractNumId w:val="38"/>
  </w:num>
  <w:num w:numId="26">
    <w:abstractNumId w:val="48"/>
  </w:num>
  <w:num w:numId="27">
    <w:abstractNumId w:val="21"/>
  </w:num>
  <w:num w:numId="28">
    <w:abstractNumId w:val="40"/>
  </w:num>
  <w:num w:numId="29">
    <w:abstractNumId w:val="8"/>
  </w:num>
  <w:num w:numId="30">
    <w:abstractNumId w:val="41"/>
  </w:num>
  <w:num w:numId="31">
    <w:abstractNumId w:val="51"/>
  </w:num>
  <w:num w:numId="32">
    <w:abstractNumId w:val="61"/>
  </w:num>
  <w:num w:numId="33">
    <w:abstractNumId w:val="53"/>
  </w:num>
  <w:num w:numId="34">
    <w:abstractNumId w:val="4"/>
  </w:num>
  <w:num w:numId="35">
    <w:abstractNumId w:val="44"/>
  </w:num>
  <w:num w:numId="36">
    <w:abstractNumId w:val="16"/>
  </w:num>
  <w:num w:numId="37">
    <w:abstractNumId w:val="63"/>
  </w:num>
  <w:num w:numId="38">
    <w:abstractNumId w:val="58"/>
  </w:num>
  <w:num w:numId="39">
    <w:abstractNumId w:val="23"/>
  </w:num>
  <w:num w:numId="40">
    <w:abstractNumId w:val="35"/>
  </w:num>
  <w:num w:numId="41">
    <w:abstractNumId w:val="26"/>
  </w:num>
  <w:num w:numId="42">
    <w:abstractNumId w:val="55"/>
  </w:num>
  <w:num w:numId="43">
    <w:abstractNumId w:val="18"/>
  </w:num>
  <w:num w:numId="44">
    <w:abstractNumId w:val="31"/>
  </w:num>
  <w:num w:numId="45">
    <w:abstractNumId w:val="47"/>
  </w:num>
  <w:num w:numId="46">
    <w:abstractNumId w:val="17"/>
  </w:num>
  <w:num w:numId="47">
    <w:abstractNumId w:val="57"/>
  </w:num>
  <w:num w:numId="4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
  </w:num>
  <w:num w:numId="50">
    <w:abstractNumId w:val="56"/>
  </w:num>
  <w:num w:numId="51">
    <w:abstractNumId w:val="9"/>
  </w:num>
  <w:num w:numId="52">
    <w:abstractNumId w:val="60"/>
  </w:num>
  <w:num w:numId="53">
    <w:abstractNumId w:val="15"/>
  </w:num>
  <w:num w:numId="54">
    <w:abstractNumId w:val="62"/>
  </w:num>
  <w:num w:numId="55">
    <w:abstractNumId w:val="22"/>
  </w:num>
  <w:num w:numId="56">
    <w:abstractNumId w:val="7"/>
  </w:num>
  <w:num w:numId="57">
    <w:abstractNumId w:val="49"/>
  </w:num>
  <w:num w:numId="58">
    <w:abstractNumId w:val="50"/>
  </w:num>
  <w:num w:numId="59">
    <w:abstractNumId w:val="54"/>
  </w:num>
  <w:num w:numId="60">
    <w:abstractNumId w:val="5"/>
  </w:num>
  <w:num w:numId="61">
    <w:abstractNumId w:val="11"/>
  </w:num>
  <w:num w:numId="62">
    <w:abstractNumId w:val="24"/>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hyphenationZone w:val="425"/>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0BAA"/>
    <w:rsid w:val="000025FC"/>
    <w:rsid w:val="00003302"/>
    <w:rsid w:val="00004978"/>
    <w:rsid w:val="00005636"/>
    <w:rsid w:val="00005815"/>
    <w:rsid w:val="00006522"/>
    <w:rsid w:val="0000679F"/>
    <w:rsid w:val="000103B5"/>
    <w:rsid w:val="000164B8"/>
    <w:rsid w:val="000221E5"/>
    <w:rsid w:val="00022244"/>
    <w:rsid w:val="0002228C"/>
    <w:rsid w:val="000241CC"/>
    <w:rsid w:val="00024F06"/>
    <w:rsid w:val="00025986"/>
    <w:rsid w:val="0003160F"/>
    <w:rsid w:val="00031DAF"/>
    <w:rsid w:val="00031FAF"/>
    <w:rsid w:val="0003288D"/>
    <w:rsid w:val="000331BD"/>
    <w:rsid w:val="00033494"/>
    <w:rsid w:val="000342DC"/>
    <w:rsid w:val="00034ABA"/>
    <w:rsid w:val="000358D5"/>
    <w:rsid w:val="00037076"/>
    <w:rsid w:val="00040298"/>
    <w:rsid w:val="00040C72"/>
    <w:rsid w:val="000417A7"/>
    <w:rsid w:val="00043550"/>
    <w:rsid w:val="00044A84"/>
    <w:rsid w:val="00044D72"/>
    <w:rsid w:val="00046F5B"/>
    <w:rsid w:val="00046FA5"/>
    <w:rsid w:val="000470B4"/>
    <w:rsid w:val="00050B08"/>
    <w:rsid w:val="00053581"/>
    <w:rsid w:val="000648B1"/>
    <w:rsid w:val="00066542"/>
    <w:rsid w:val="00067C56"/>
    <w:rsid w:val="00067D87"/>
    <w:rsid w:val="000714AA"/>
    <w:rsid w:val="00071734"/>
    <w:rsid w:val="00081EAF"/>
    <w:rsid w:val="000840CB"/>
    <w:rsid w:val="00084C0A"/>
    <w:rsid w:val="00084D11"/>
    <w:rsid w:val="00084E22"/>
    <w:rsid w:val="0008546A"/>
    <w:rsid w:val="00085DD2"/>
    <w:rsid w:val="000877A7"/>
    <w:rsid w:val="00090565"/>
    <w:rsid w:val="0009240D"/>
    <w:rsid w:val="00093E9B"/>
    <w:rsid w:val="00095640"/>
    <w:rsid w:val="000959D4"/>
    <w:rsid w:val="00095C38"/>
    <w:rsid w:val="00096AAE"/>
    <w:rsid w:val="000A0771"/>
    <w:rsid w:val="000A0EDB"/>
    <w:rsid w:val="000A0F5D"/>
    <w:rsid w:val="000A292B"/>
    <w:rsid w:val="000A38A1"/>
    <w:rsid w:val="000A5F87"/>
    <w:rsid w:val="000A65F2"/>
    <w:rsid w:val="000B070C"/>
    <w:rsid w:val="000B3BFE"/>
    <w:rsid w:val="000B3FA0"/>
    <w:rsid w:val="000B6500"/>
    <w:rsid w:val="000B6522"/>
    <w:rsid w:val="000C0C4F"/>
    <w:rsid w:val="000C3E56"/>
    <w:rsid w:val="000C4CEC"/>
    <w:rsid w:val="000C56E7"/>
    <w:rsid w:val="000C5CEA"/>
    <w:rsid w:val="000C782C"/>
    <w:rsid w:val="000C7D4D"/>
    <w:rsid w:val="000D02A5"/>
    <w:rsid w:val="000D20FC"/>
    <w:rsid w:val="000E077D"/>
    <w:rsid w:val="000E0DA7"/>
    <w:rsid w:val="000E1B03"/>
    <w:rsid w:val="000E3836"/>
    <w:rsid w:val="000E56F4"/>
    <w:rsid w:val="000E593B"/>
    <w:rsid w:val="000E5DF7"/>
    <w:rsid w:val="000E72B0"/>
    <w:rsid w:val="000F4A4F"/>
    <w:rsid w:val="000F562C"/>
    <w:rsid w:val="000F7B3E"/>
    <w:rsid w:val="00100C95"/>
    <w:rsid w:val="0010147D"/>
    <w:rsid w:val="00102C24"/>
    <w:rsid w:val="00103C6F"/>
    <w:rsid w:val="00105303"/>
    <w:rsid w:val="0011000E"/>
    <w:rsid w:val="00111FE7"/>
    <w:rsid w:val="00115B29"/>
    <w:rsid w:val="001231E4"/>
    <w:rsid w:val="0012541D"/>
    <w:rsid w:val="001255FE"/>
    <w:rsid w:val="00130D31"/>
    <w:rsid w:val="0013346D"/>
    <w:rsid w:val="00133530"/>
    <w:rsid w:val="001374AD"/>
    <w:rsid w:val="00142842"/>
    <w:rsid w:val="00143097"/>
    <w:rsid w:val="001436F2"/>
    <w:rsid w:val="00143A04"/>
    <w:rsid w:val="00143A8D"/>
    <w:rsid w:val="00143B38"/>
    <w:rsid w:val="00143EAB"/>
    <w:rsid w:val="00144A0A"/>
    <w:rsid w:val="00145A27"/>
    <w:rsid w:val="00150353"/>
    <w:rsid w:val="00151270"/>
    <w:rsid w:val="00151BA6"/>
    <w:rsid w:val="00154440"/>
    <w:rsid w:val="0015550E"/>
    <w:rsid w:val="0016342F"/>
    <w:rsid w:val="00164048"/>
    <w:rsid w:val="001643B7"/>
    <w:rsid w:val="00165795"/>
    <w:rsid w:val="00165C97"/>
    <w:rsid w:val="00167940"/>
    <w:rsid w:val="00170A7D"/>
    <w:rsid w:val="001710AC"/>
    <w:rsid w:val="00171942"/>
    <w:rsid w:val="00171E37"/>
    <w:rsid w:val="0017493E"/>
    <w:rsid w:val="001749F5"/>
    <w:rsid w:val="001753AD"/>
    <w:rsid w:val="00176576"/>
    <w:rsid w:val="00180ACA"/>
    <w:rsid w:val="00182F85"/>
    <w:rsid w:val="00185305"/>
    <w:rsid w:val="0018624E"/>
    <w:rsid w:val="00186D46"/>
    <w:rsid w:val="00192F10"/>
    <w:rsid w:val="00196D0F"/>
    <w:rsid w:val="00197C5A"/>
    <w:rsid w:val="001A1B62"/>
    <w:rsid w:val="001A1FCA"/>
    <w:rsid w:val="001A3ACB"/>
    <w:rsid w:val="001A4F91"/>
    <w:rsid w:val="001A5EA8"/>
    <w:rsid w:val="001A7D30"/>
    <w:rsid w:val="001B00D8"/>
    <w:rsid w:val="001B0CEE"/>
    <w:rsid w:val="001B577B"/>
    <w:rsid w:val="001B5788"/>
    <w:rsid w:val="001B5989"/>
    <w:rsid w:val="001B65F4"/>
    <w:rsid w:val="001B78E6"/>
    <w:rsid w:val="001C42C8"/>
    <w:rsid w:val="001C52D4"/>
    <w:rsid w:val="001C6758"/>
    <w:rsid w:val="001C6A90"/>
    <w:rsid w:val="001C7D04"/>
    <w:rsid w:val="001D0545"/>
    <w:rsid w:val="001D3070"/>
    <w:rsid w:val="001E1CDC"/>
    <w:rsid w:val="001E2617"/>
    <w:rsid w:val="001E2ADF"/>
    <w:rsid w:val="001E3506"/>
    <w:rsid w:val="001E4B5F"/>
    <w:rsid w:val="001E6903"/>
    <w:rsid w:val="001E7FBB"/>
    <w:rsid w:val="001F05D4"/>
    <w:rsid w:val="001F1E76"/>
    <w:rsid w:val="001F3303"/>
    <w:rsid w:val="001F3BB0"/>
    <w:rsid w:val="001F3C63"/>
    <w:rsid w:val="001F3EFD"/>
    <w:rsid w:val="001F4D4D"/>
    <w:rsid w:val="001F6138"/>
    <w:rsid w:val="001F6309"/>
    <w:rsid w:val="00201946"/>
    <w:rsid w:val="00202991"/>
    <w:rsid w:val="002035B2"/>
    <w:rsid w:val="00204B24"/>
    <w:rsid w:val="00205F7F"/>
    <w:rsid w:val="00206625"/>
    <w:rsid w:val="00206C02"/>
    <w:rsid w:val="0020790D"/>
    <w:rsid w:val="00210F17"/>
    <w:rsid w:val="00212332"/>
    <w:rsid w:val="00214405"/>
    <w:rsid w:val="002160CA"/>
    <w:rsid w:val="002223EE"/>
    <w:rsid w:val="00222C98"/>
    <w:rsid w:val="002237CA"/>
    <w:rsid w:val="00231EF5"/>
    <w:rsid w:val="002348B7"/>
    <w:rsid w:val="002356D3"/>
    <w:rsid w:val="00235C1E"/>
    <w:rsid w:val="0024019C"/>
    <w:rsid w:val="002407B5"/>
    <w:rsid w:val="002451DA"/>
    <w:rsid w:val="00246D45"/>
    <w:rsid w:val="00256A8B"/>
    <w:rsid w:val="0026253C"/>
    <w:rsid w:val="00262E48"/>
    <w:rsid w:val="002639F0"/>
    <w:rsid w:val="002652A3"/>
    <w:rsid w:val="002662B4"/>
    <w:rsid w:val="002664E0"/>
    <w:rsid w:val="002726D0"/>
    <w:rsid w:val="00272EEC"/>
    <w:rsid w:val="0027343A"/>
    <w:rsid w:val="00274B96"/>
    <w:rsid w:val="00275480"/>
    <w:rsid w:val="0027749B"/>
    <w:rsid w:val="00277D28"/>
    <w:rsid w:val="0028002C"/>
    <w:rsid w:val="00280F65"/>
    <w:rsid w:val="0028304C"/>
    <w:rsid w:val="00283469"/>
    <w:rsid w:val="002840BC"/>
    <w:rsid w:val="002855B0"/>
    <w:rsid w:val="00287CB8"/>
    <w:rsid w:val="0029320E"/>
    <w:rsid w:val="002934C7"/>
    <w:rsid w:val="00294797"/>
    <w:rsid w:val="00294D7E"/>
    <w:rsid w:val="0029603E"/>
    <w:rsid w:val="00296534"/>
    <w:rsid w:val="002A1EDF"/>
    <w:rsid w:val="002A40C8"/>
    <w:rsid w:val="002A4733"/>
    <w:rsid w:val="002A5F97"/>
    <w:rsid w:val="002A7737"/>
    <w:rsid w:val="002B06CB"/>
    <w:rsid w:val="002C0698"/>
    <w:rsid w:val="002C0FD0"/>
    <w:rsid w:val="002C146D"/>
    <w:rsid w:val="002C2C53"/>
    <w:rsid w:val="002C3B53"/>
    <w:rsid w:val="002C4B97"/>
    <w:rsid w:val="002C61EE"/>
    <w:rsid w:val="002C6D2D"/>
    <w:rsid w:val="002C78E5"/>
    <w:rsid w:val="002D179E"/>
    <w:rsid w:val="002D3DFC"/>
    <w:rsid w:val="002D5695"/>
    <w:rsid w:val="002D711B"/>
    <w:rsid w:val="002E1B1B"/>
    <w:rsid w:val="002E5387"/>
    <w:rsid w:val="002E53AA"/>
    <w:rsid w:val="002F012A"/>
    <w:rsid w:val="002F0924"/>
    <w:rsid w:val="002F1DE1"/>
    <w:rsid w:val="002F4005"/>
    <w:rsid w:val="002F4731"/>
    <w:rsid w:val="002F5047"/>
    <w:rsid w:val="002F5E90"/>
    <w:rsid w:val="00300E10"/>
    <w:rsid w:val="003015F4"/>
    <w:rsid w:val="00301A9A"/>
    <w:rsid w:val="003020F4"/>
    <w:rsid w:val="00304874"/>
    <w:rsid w:val="0030488B"/>
    <w:rsid w:val="003054A3"/>
    <w:rsid w:val="00306481"/>
    <w:rsid w:val="00306C12"/>
    <w:rsid w:val="0031069D"/>
    <w:rsid w:val="00310A33"/>
    <w:rsid w:val="00313EBF"/>
    <w:rsid w:val="003154DF"/>
    <w:rsid w:val="0031688F"/>
    <w:rsid w:val="00316989"/>
    <w:rsid w:val="003211C9"/>
    <w:rsid w:val="00321CE1"/>
    <w:rsid w:val="00321D27"/>
    <w:rsid w:val="00321D5A"/>
    <w:rsid w:val="003224B0"/>
    <w:rsid w:val="00322BC1"/>
    <w:rsid w:val="00322FB0"/>
    <w:rsid w:val="003231DA"/>
    <w:rsid w:val="003236CC"/>
    <w:rsid w:val="00326A6A"/>
    <w:rsid w:val="003311F0"/>
    <w:rsid w:val="00331C1B"/>
    <w:rsid w:val="0033464B"/>
    <w:rsid w:val="00336329"/>
    <w:rsid w:val="00336DA8"/>
    <w:rsid w:val="0033731A"/>
    <w:rsid w:val="003406F0"/>
    <w:rsid w:val="003417A9"/>
    <w:rsid w:val="0034350D"/>
    <w:rsid w:val="00345001"/>
    <w:rsid w:val="00345AA4"/>
    <w:rsid w:val="00346D9B"/>
    <w:rsid w:val="003472CE"/>
    <w:rsid w:val="003541CF"/>
    <w:rsid w:val="003568A3"/>
    <w:rsid w:val="0035693C"/>
    <w:rsid w:val="00360129"/>
    <w:rsid w:val="00362085"/>
    <w:rsid w:val="00364C2D"/>
    <w:rsid w:val="003653D7"/>
    <w:rsid w:val="003675A2"/>
    <w:rsid w:val="003711A4"/>
    <w:rsid w:val="003836E8"/>
    <w:rsid w:val="0038383A"/>
    <w:rsid w:val="00386BBA"/>
    <w:rsid w:val="003872B7"/>
    <w:rsid w:val="00390789"/>
    <w:rsid w:val="00390C78"/>
    <w:rsid w:val="00392333"/>
    <w:rsid w:val="0039627C"/>
    <w:rsid w:val="00396FF6"/>
    <w:rsid w:val="003970A9"/>
    <w:rsid w:val="003A17C3"/>
    <w:rsid w:val="003A1ADF"/>
    <w:rsid w:val="003A3BBA"/>
    <w:rsid w:val="003A3C4D"/>
    <w:rsid w:val="003B13A0"/>
    <w:rsid w:val="003C4D08"/>
    <w:rsid w:val="003C6945"/>
    <w:rsid w:val="003C725C"/>
    <w:rsid w:val="003D3936"/>
    <w:rsid w:val="003D53ED"/>
    <w:rsid w:val="003D5664"/>
    <w:rsid w:val="003D7115"/>
    <w:rsid w:val="003E0B3D"/>
    <w:rsid w:val="003E78AA"/>
    <w:rsid w:val="003F2325"/>
    <w:rsid w:val="003F2CC2"/>
    <w:rsid w:val="003F4628"/>
    <w:rsid w:val="003F5345"/>
    <w:rsid w:val="003F6EB9"/>
    <w:rsid w:val="003F6F0E"/>
    <w:rsid w:val="00402621"/>
    <w:rsid w:val="004051BC"/>
    <w:rsid w:val="004058CE"/>
    <w:rsid w:val="00406D60"/>
    <w:rsid w:val="00417D2C"/>
    <w:rsid w:val="0042033C"/>
    <w:rsid w:val="00420F39"/>
    <w:rsid w:val="00422DF5"/>
    <w:rsid w:val="0042641E"/>
    <w:rsid w:val="00427724"/>
    <w:rsid w:val="00430988"/>
    <w:rsid w:val="00432369"/>
    <w:rsid w:val="00432F4C"/>
    <w:rsid w:val="004365A0"/>
    <w:rsid w:val="00437220"/>
    <w:rsid w:val="00437656"/>
    <w:rsid w:val="004419AC"/>
    <w:rsid w:val="004429A1"/>
    <w:rsid w:val="00445BEB"/>
    <w:rsid w:val="00446D68"/>
    <w:rsid w:val="00451774"/>
    <w:rsid w:val="0045465A"/>
    <w:rsid w:val="0045749F"/>
    <w:rsid w:val="004605C9"/>
    <w:rsid w:val="00460944"/>
    <w:rsid w:val="00464C63"/>
    <w:rsid w:val="00464EE1"/>
    <w:rsid w:val="004662E2"/>
    <w:rsid w:val="0046779A"/>
    <w:rsid w:val="004701DF"/>
    <w:rsid w:val="00470F89"/>
    <w:rsid w:val="00470FCD"/>
    <w:rsid w:val="004727A5"/>
    <w:rsid w:val="00474A87"/>
    <w:rsid w:val="0047590D"/>
    <w:rsid w:val="00481471"/>
    <w:rsid w:val="00481543"/>
    <w:rsid w:val="004829AE"/>
    <w:rsid w:val="00484181"/>
    <w:rsid w:val="004844B8"/>
    <w:rsid w:val="00484DDA"/>
    <w:rsid w:val="00485342"/>
    <w:rsid w:val="00486DF5"/>
    <w:rsid w:val="00487591"/>
    <w:rsid w:val="00487720"/>
    <w:rsid w:val="00493BA7"/>
    <w:rsid w:val="004947FE"/>
    <w:rsid w:val="004964B6"/>
    <w:rsid w:val="00496636"/>
    <w:rsid w:val="00496725"/>
    <w:rsid w:val="004977E3"/>
    <w:rsid w:val="00497A21"/>
    <w:rsid w:val="004A085A"/>
    <w:rsid w:val="004A1229"/>
    <w:rsid w:val="004A1469"/>
    <w:rsid w:val="004A4CE0"/>
    <w:rsid w:val="004B0B1F"/>
    <w:rsid w:val="004B1F6D"/>
    <w:rsid w:val="004B6EA7"/>
    <w:rsid w:val="004C25AE"/>
    <w:rsid w:val="004C2F8D"/>
    <w:rsid w:val="004C3F7D"/>
    <w:rsid w:val="004C6213"/>
    <w:rsid w:val="004D13E1"/>
    <w:rsid w:val="004D222B"/>
    <w:rsid w:val="004D239D"/>
    <w:rsid w:val="004D287E"/>
    <w:rsid w:val="004D477A"/>
    <w:rsid w:val="004D5BB7"/>
    <w:rsid w:val="004E161A"/>
    <w:rsid w:val="004E2591"/>
    <w:rsid w:val="004E2679"/>
    <w:rsid w:val="004E4725"/>
    <w:rsid w:val="004E59D6"/>
    <w:rsid w:val="004E683C"/>
    <w:rsid w:val="004F0776"/>
    <w:rsid w:val="004F2BDA"/>
    <w:rsid w:val="004F2F8B"/>
    <w:rsid w:val="004F4210"/>
    <w:rsid w:val="004F4C2F"/>
    <w:rsid w:val="004F62AF"/>
    <w:rsid w:val="004F727A"/>
    <w:rsid w:val="005013BF"/>
    <w:rsid w:val="005028FA"/>
    <w:rsid w:val="00505061"/>
    <w:rsid w:val="00506329"/>
    <w:rsid w:val="00507C46"/>
    <w:rsid w:val="00510C2C"/>
    <w:rsid w:val="00511670"/>
    <w:rsid w:val="00511E8E"/>
    <w:rsid w:val="00513834"/>
    <w:rsid w:val="00513FE9"/>
    <w:rsid w:val="0051547D"/>
    <w:rsid w:val="0051617A"/>
    <w:rsid w:val="00517B15"/>
    <w:rsid w:val="0052187A"/>
    <w:rsid w:val="00521EE7"/>
    <w:rsid w:val="005235DA"/>
    <w:rsid w:val="00523B78"/>
    <w:rsid w:val="00525D27"/>
    <w:rsid w:val="00526CC3"/>
    <w:rsid w:val="0052734A"/>
    <w:rsid w:val="00530B0C"/>
    <w:rsid w:val="00531A7C"/>
    <w:rsid w:val="00537443"/>
    <w:rsid w:val="005419D5"/>
    <w:rsid w:val="00541ADB"/>
    <w:rsid w:val="00541C42"/>
    <w:rsid w:val="00541F85"/>
    <w:rsid w:val="005422FF"/>
    <w:rsid w:val="00542BB1"/>
    <w:rsid w:val="00543C7A"/>
    <w:rsid w:val="00547700"/>
    <w:rsid w:val="00550095"/>
    <w:rsid w:val="00551D06"/>
    <w:rsid w:val="0055435C"/>
    <w:rsid w:val="00556D69"/>
    <w:rsid w:val="00557137"/>
    <w:rsid w:val="005578F8"/>
    <w:rsid w:val="005610E3"/>
    <w:rsid w:val="0056396E"/>
    <w:rsid w:val="00564182"/>
    <w:rsid w:val="0056619C"/>
    <w:rsid w:val="00571227"/>
    <w:rsid w:val="00571590"/>
    <w:rsid w:val="00571EBF"/>
    <w:rsid w:val="0057317A"/>
    <w:rsid w:val="005758A5"/>
    <w:rsid w:val="005807B0"/>
    <w:rsid w:val="00580FCC"/>
    <w:rsid w:val="005860D1"/>
    <w:rsid w:val="00587F0C"/>
    <w:rsid w:val="0059022E"/>
    <w:rsid w:val="00591856"/>
    <w:rsid w:val="00592829"/>
    <w:rsid w:val="00597750"/>
    <w:rsid w:val="005A0FEC"/>
    <w:rsid w:val="005A4E35"/>
    <w:rsid w:val="005A5700"/>
    <w:rsid w:val="005B1FD9"/>
    <w:rsid w:val="005B2851"/>
    <w:rsid w:val="005B4837"/>
    <w:rsid w:val="005B5983"/>
    <w:rsid w:val="005B6333"/>
    <w:rsid w:val="005B6CED"/>
    <w:rsid w:val="005B747B"/>
    <w:rsid w:val="005C0B49"/>
    <w:rsid w:val="005C17F7"/>
    <w:rsid w:val="005C1AFE"/>
    <w:rsid w:val="005C34CC"/>
    <w:rsid w:val="005C58AB"/>
    <w:rsid w:val="005D2F72"/>
    <w:rsid w:val="005D3111"/>
    <w:rsid w:val="005D4131"/>
    <w:rsid w:val="005D4BED"/>
    <w:rsid w:val="005E25C0"/>
    <w:rsid w:val="005E39CE"/>
    <w:rsid w:val="005E433E"/>
    <w:rsid w:val="005E4A6B"/>
    <w:rsid w:val="005E7F1F"/>
    <w:rsid w:val="005F251E"/>
    <w:rsid w:val="005F302D"/>
    <w:rsid w:val="005F389F"/>
    <w:rsid w:val="005F3F98"/>
    <w:rsid w:val="005F4DBA"/>
    <w:rsid w:val="005F5A12"/>
    <w:rsid w:val="005F6990"/>
    <w:rsid w:val="006009F8"/>
    <w:rsid w:val="00601C23"/>
    <w:rsid w:val="00602538"/>
    <w:rsid w:val="00603AD3"/>
    <w:rsid w:val="00605B3B"/>
    <w:rsid w:val="006069A1"/>
    <w:rsid w:val="00606E4B"/>
    <w:rsid w:val="0060739F"/>
    <w:rsid w:val="006105E4"/>
    <w:rsid w:val="00612EF7"/>
    <w:rsid w:val="006134B6"/>
    <w:rsid w:val="00613A76"/>
    <w:rsid w:val="00613E6A"/>
    <w:rsid w:val="00614765"/>
    <w:rsid w:val="00614812"/>
    <w:rsid w:val="006209DF"/>
    <w:rsid w:val="00625C04"/>
    <w:rsid w:val="0062687D"/>
    <w:rsid w:val="00627BB9"/>
    <w:rsid w:val="0063056F"/>
    <w:rsid w:val="00630955"/>
    <w:rsid w:val="00630CD0"/>
    <w:rsid w:val="00634D85"/>
    <w:rsid w:val="0063719D"/>
    <w:rsid w:val="00641AB4"/>
    <w:rsid w:val="0064493C"/>
    <w:rsid w:val="0064598E"/>
    <w:rsid w:val="00651CCD"/>
    <w:rsid w:val="00651E1C"/>
    <w:rsid w:val="00652B99"/>
    <w:rsid w:val="00655BE9"/>
    <w:rsid w:val="00656157"/>
    <w:rsid w:val="0066473E"/>
    <w:rsid w:val="00666A1E"/>
    <w:rsid w:val="006674DE"/>
    <w:rsid w:val="00667941"/>
    <w:rsid w:val="00671A88"/>
    <w:rsid w:val="00675162"/>
    <w:rsid w:val="00675C55"/>
    <w:rsid w:val="00676430"/>
    <w:rsid w:val="00676719"/>
    <w:rsid w:val="00681268"/>
    <w:rsid w:val="0068403C"/>
    <w:rsid w:val="00684F4D"/>
    <w:rsid w:val="00691EE6"/>
    <w:rsid w:val="00692CE5"/>
    <w:rsid w:val="006936C1"/>
    <w:rsid w:val="00693E5A"/>
    <w:rsid w:val="006969B9"/>
    <w:rsid w:val="00697E1F"/>
    <w:rsid w:val="006A0AB8"/>
    <w:rsid w:val="006A41E2"/>
    <w:rsid w:val="006A601F"/>
    <w:rsid w:val="006A633D"/>
    <w:rsid w:val="006A6618"/>
    <w:rsid w:val="006B1035"/>
    <w:rsid w:val="006B3F6A"/>
    <w:rsid w:val="006B402F"/>
    <w:rsid w:val="006B6A26"/>
    <w:rsid w:val="006B794B"/>
    <w:rsid w:val="006C082C"/>
    <w:rsid w:val="006C1ED3"/>
    <w:rsid w:val="006C229B"/>
    <w:rsid w:val="006D20C9"/>
    <w:rsid w:val="006D2A36"/>
    <w:rsid w:val="006D40FF"/>
    <w:rsid w:val="006D43FD"/>
    <w:rsid w:val="006D4EC0"/>
    <w:rsid w:val="006E3FBE"/>
    <w:rsid w:val="006E6173"/>
    <w:rsid w:val="006E70E8"/>
    <w:rsid w:val="006E735C"/>
    <w:rsid w:val="006E7812"/>
    <w:rsid w:val="006E7FCE"/>
    <w:rsid w:val="006F2501"/>
    <w:rsid w:val="006F54D7"/>
    <w:rsid w:val="00700CB6"/>
    <w:rsid w:val="00701D77"/>
    <w:rsid w:val="00702EF4"/>
    <w:rsid w:val="00703578"/>
    <w:rsid w:val="00704F85"/>
    <w:rsid w:val="0070564E"/>
    <w:rsid w:val="00705A63"/>
    <w:rsid w:val="00705B73"/>
    <w:rsid w:val="00711B3E"/>
    <w:rsid w:val="00714442"/>
    <w:rsid w:val="007168F4"/>
    <w:rsid w:val="00717DB6"/>
    <w:rsid w:val="007204BC"/>
    <w:rsid w:val="00723052"/>
    <w:rsid w:val="00723E2D"/>
    <w:rsid w:val="00725DD7"/>
    <w:rsid w:val="00727A0D"/>
    <w:rsid w:val="00727A4F"/>
    <w:rsid w:val="00731FAB"/>
    <w:rsid w:val="0073252D"/>
    <w:rsid w:val="00735DB7"/>
    <w:rsid w:val="00741CE6"/>
    <w:rsid w:val="00753247"/>
    <w:rsid w:val="00761A64"/>
    <w:rsid w:val="0076271D"/>
    <w:rsid w:val="00762A71"/>
    <w:rsid w:val="007631E1"/>
    <w:rsid w:val="00763EBC"/>
    <w:rsid w:val="007642B6"/>
    <w:rsid w:val="00764C23"/>
    <w:rsid w:val="00765281"/>
    <w:rsid w:val="00770829"/>
    <w:rsid w:val="00770CA1"/>
    <w:rsid w:val="00770F4F"/>
    <w:rsid w:val="007721D8"/>
    <w:rsid w:val="00773164"/>
    <w:rsid w:val="00774644"/>
    <w:rsid w:val="0077540E"/>
    <w:rsid w:val="00776A12"/>
    <w:rsid w:val="00782555"/>
    <w:rsid w:val="00782FAF"/>
    <w:rsid w:val="00783D96"/>
    <w:rsid w:val="007852E2"/>
    <w:rsid w:val="00787466"/>
    <w:rsid w:val="00787A9B"/>
    <w:rsid w:val="0079115F"/>
    <w:rsid w:val="00791373"/>
    <w:rsid w:val="00791D84"/>
    <w:rsid w:val="007947B4"/>
    <w:rsid w:val="00796340"/>
    <w:rsid w:val="007963EA"/>
    <w:rsid w:val="007A0918"/>
    <w:rsid w:val="007A0CAB"/>
    <w:rsid w:val="007A2CEF"/>
    <w:rsid w:val="007A4779"/>
    <w:rsid w:val="007A74C8"/>
    <w:rsid w:val="007B0FF8"/>
    <w:rsid w:val="007B5909"/>
    <w:rsid w:val="007B5C02"/>
    <w:rsid w:val="007B72E4"/>
    <w:rsid w:val="007B72EA"/>
    <w:rsid w:val="007C0FFE"/>
    <w:rsid w:val="007C1665"/>
    <w:rsid w:val="007C1C22"/>
    <w:rsid w:val="007C25A2"/>
    <w:rsid w:val="007C2CBB"/>
    <w:rsid w:val="007C3B97"/>
    <w:rsid w:val="007C3F00"/>
    <w:rsid w:val="007C51DD"/>
    <w:rsid w:val="007D00E9"/>
    <w:rsid w:val="007D135A"/>
    <w:rsid w:val="007D40E5"/>
    <w:rsid w:val="007D5CF9"/>
    <w:rsid w:val="007D7D2D"/>
    <w:rsid w:val="007E1BF9"/>
    <w:rsid w:val="007E1FC2"/>
    <w:rsid w:val="007E20D5"/>
    <w:rsid w:val="007E2315"/>
    <w:rsid w:val="007E2AAC"/>
    <w:rsid w:val="007E614D"/>
    <w:rsid w:val="007E6742"/>
    <w:rsid w:val="007F0060"/>
    <w:rsid w:val="007F0980"/>
    <w:rsid w:val="007F4310"/>
    <w:rsid w:val="007F4509"/>
    <w:rsid w:val="007F4E22"/>
    <w:rsid w:val="008015B3"/>
    <w:rsid w:val="008019BD"/>
    <w:rsid w:val="00801B9F"/>
    <w:rsid w:val="008020E4"/>
    <w:rsid w:val="00802E28"/>
    <w:rsid w:val="00804BFF"/>
    <w:rsid w:val="00804CE5"/>
    <w:rsid w:val="00805251"/>
    <w:rsid w:val="0080655E"/>
    <w:rsid w:val="00810E9D"/>
    <w:rsid w:val="00812380"/>
    <w:rsid w:val="00812E7B"/>
    <w:rsid w:val="00813455"/>
    <w:rsid w:val="00816E6B"/>
    <w:rsid w:val="00820D5B"/>
    <w:rsid w:val="00820E32"/>
    <w:rsid w:val="008226B3"/>
    <w:rsid w:val="00823461"/>
    <w:rsid w:val="00824E3C"/>
    <w:rsid w:val="00826931"/>
    <w:rsid w:val="00830860"/>
    <w:rsid w:val="0083344D"/>
    <w:rsid w:val="00840019"/>
    <w:rsid w:val="00843E71"/>
    <w:rsid w:val="00844EB8"/>
    <w:rsid w:val="00846B04"/>
    <w:rsid w:val="00847256"/>
    <w:rsid w:val="0084728E"/>
    <w:rsid w:val="00851432"/>
    <w:rsid w:val="00852865"/>
    <w:rsid w:val="00853E62"/>
    <w:rsid w:val="00855A12"/>
    <w:rsid w:val="00855B87"/>
    <w:rsid w:val="00855DFB"/>
    <w:rsid w:val="00856175"/>
    <w:rsid w:val="00856935"/>
    <w:rsid w:val="00856C91"/>
    <w:rsid w:val="008630E7"/>
    <w:rsid w:val="00863AB3"/>
    <w:rsid w:val="0086442E"/>
    <w:rsid w:val="00865B09"/>
    <w:rsid w:val="0086708C"/>
    <w:rsid w:val="008704CC"/>
    <w:rsid w:val="00874AC6"/>
    <w:rsid w:val="008830C8"/>
    <w:rsid w:val="008850D7"/>
    <w:rsid w:val="00885838"/>
    <w:rsid w:val="0088588E"/>
    <w:rsid w:val="00886289"/>
    <w:rsid w:val="00887FFB"/>
    <w:rsid w:val="00892C59"/>
    <w:rsid w:val="008953BD"/>
    <w:rsid w:val="00896260"/>
    <w:rsid w:val="00897076"/>
    <w:rsid w:val="00897A62"/>
    <w:rsid w:val="008A0691"/>
    <w:rsid w:val="008A21ED"/>
    <w:rsid w:val="008A2BFB"/>
    <w:rsid w:val="008A3E4D"/>
    <w:rsid w:val="008A48A6"/>
    <w:rsid w:val="008B01B6"/>
    <w:rsid w:val="008B226D"/>
    <w:rsid w:val="008B2310"/>
    <w:rsid w:val="008B2BCD"/>
    <w:rsid w:val="008B4BA2"/>
    <w:rsid w:val="008B55D6"/>
    <w:rsid w:val="008B5A20"/>
    <w:rsid w:val="008B7C9D"/>
    <w:rsid w:val="008C0FDE"/>
    <w:rsid w:val="008C5C77"/>
    <w:rsid w:val="008C7C49"/>
    <w:rsid w:val="008D0CF7"/>
    <w:rsid w:val="008D128F"/>
    <w:rsid w:val="008D1F19"/>
    <w:rsid w:val="008D3541"/>
    <w:rsid w:val="008D4F65"/>
    <w:rsid w:val="008D6677"/>
    <w:rsid w:val="008D6F2D"/>
    <w:rsid w:val="008D713F"/>
    <w:rsid w:val="008E084A"/>
    <w:rsid w:val="008E20C0"/>
    <w:rsid w:val="008E2E3F"/>
    <w:rsid w:val="008E591E"/>
    <w:rsid w:val="008E6D7F"/>
    <w:rsid w:val="008E702C"/>
    <w:rsid w:val="008F04DF"/>
    <w:rsid w:val="008F1F2F"/>
    <w:rsid w:val="008F209F"/>
    <w:rsid w:val="008F3809"/>
    <w:rsid w:val="008F4FC1"/>
    <w:rsid w:val="008F60D7"/>
    <w:rsid w:val="008F67CF"/>
    <w:rsid w:val="00900B3D"/>
    <w:rsid w:val="009022F9"/>
    <w:rsid w:val="00903818"/>
    <w:rsid w:val="009062CD"/>
    <w:rsid w:val="00906EDA"/>
    <w:rsid w:val="00907EAE"/>
    <w:rsid w:val="00923C61"/>
    <w:rsid w:val="00924663"/>
    <w:rsid w:val="0093440D"/>
    <w:rsid w:val="0093583D"/>
    <w:rsid w:val="00935F36"/>
    <w:rsid w:val="00936820"/>
    <w:rsid w:val="0094163A"/>
    <w:rsid w:val="009420B8"/>
    <w:rsid w:val="009463D6"/>
    <w:rsid w:val="00947A18"/>
    <w:rsid w:val="00947C96"/>
    <w:rsid w:val="00947F55"/>
    <w:rsid w:val="00950B15"/>
    <w:rsid w:val="009544BD"/>
    <w:rsid w:val="00956054"/>
    <w:rsid w:val="00956366"/>
    <w:rsid w:val="0095711F"/>
    <w:rsid w:val="009573AB"/>
    <w:rsid w:val="00960A80"/>
    <w:rsid w:val="00960F1C"/>
    <w:rsid w:val="00963F18"/>
    <w:rsid w:val="00965949"/>
    <w:rsid w:val="00966804"/>
    <w:rsid w:val="00977104"/>
    <w:rsid w:val="00977A81"/>
    <w:rsid w:val="00981679"/>
    <w:rsid w:val="00984059"/>
    <w:rsid w:val="00984593"/>
    <w:rsid w:val="00985681"/>
    <w:rsid w:val="009871A7"/>
    <w:rsid w:val="00991EB6"/>
    <w:rsid w:val="00992FEC"/>
    <w:rsid w:val="00993D33"/>
    <w:rsid w:val="00993F48"/>
    <w:rsid w:val="00995584"/>
    <w:rsid w:val="009A1C88"/>
    <w:rsid w:val="009A37F4"/>
    <w:rsid w:val="009A3BAC"/>
    <w:rsid w:val="009A3ECF"/>
    <w:rsid w:val="009A5FB3"/>
    <w:rsid w:val="009A612C"/>
    <w:rsid w:val="009A6FAB"/>
    <w:rsid w:val="009B1C11"/>
    <w:rsid w:val="009B3368"/>
    <w:rsid w:val="009B4D24"/>
    <w:rsid w:val="009C0CD0"/>
    <w:rsid w:val="009C118A"/>
    <w:rsid w:val="009C304B"/>
    <w:rsid w:val="009C3C32"/>
    <w:rsid w:val="009C4AE0"/>
    <w:rsid w:val="009C662F"/>
    <w:rsid w:val="009D0D75"/>
    <w:rsid w:val="009D357B"/>
    <w:rsid w:val="009D4EEC"/>
    <w:rsid w:val="009D627D"/>
    <w:rsid w:val="009D694F"/>
    <w:rsid w:val="009E2D05"/>
    <w:rsid w:val="009E2D7F"/>
    <w:rsid w:val="009E6957"/>
    <w:rsid w:val="009E7419"/>
    <w:rsid w:val="009F14EF"/>
    <w:rsid w:val="009F23F0"/>
    <w:rsid w:val="009F2AAE"/>
    <w:rsid w:val="00A03BDA"/>
    <w:rsid w:val="00A042EA"/>
    <w:rsid w:val="00A07F53"/>
    <w:rsid w:val="00A149DA"/>
    <w:rsid w:val="00A16327"/>
    <w:rsid w:val="00A17303"/>
    <w:rsid w:val="00A23A37"/>
    <w:rsid w:val="00A23FD2"/>
    <w:rsid w:val="00A26B01"/>
    <w:rsid w:val="00A306E3"/>
    <w:rsid w:val="00A30978"/>
    <w:rsid w:val="00A31CED"/>
    <w:rsid w:val="00A329D3"/>
    <w:rsid w:val="00A32F00"/>
    <w:rsid w:val="00A34492"/>
    <w:rsid w:val="00A346BA"/>
    <w:rsid w:val="00A34E77"/>
    <w:rsid w:val="00A35CE7"/>
    <w:rsid w:val="00A401F3"/>
    <w:rsid w:val="00A40AA8"/>
    <w:rsid w:val="00A4216E"/>
    <w:rsid w:val="00A43280"/>
    <w:rsid w:val="00A4400F"/>
    <w:rsid w:val="00A44C83"/>
    <w:rsid w:val="00A44ECD"/>
    <w:rsid w:val="00A50380"/>
    <w:rsid w:val="00A51E1F"/>
    <w:rsid w:val="00A520D0"/>
    <w:rsid w:val="00A54C27"/>
    <w:rsid w:val="00A5566F"/>
    <w:rsid w:val="00A614E9"/>
    <w:rsid w:val="00A64857"/>
    <w:rsid w:val="00A66622"/>
    <w:rsid w:val="00A7105C"/>
    <w:rsid w:val="00A71098"/>
    <w:rsid w:val="00A726ED"/>
    <w:rsid w:val="00A7300C"/>
    <w:rsid w:val="00A73116"/>
    <w:rsid w:val="00A748C4"/>
    <w:rsid w:val="00A774C2"/>
    <w:rsid w:val="00A777B2"/>
    <w:rsid w:val="00A800CD"/>
    <w:rsid w:val="00A80192"/>
    <w:rsid w:val="00A812EB"/>
    <w:rsid w:val="00A8132B"/>
    <w:rsid w:val="00A8322C"/>
    <w:rsid w:val="00A852AC"/>
    <w:rsid w:val="00A8778F"/>
    <w:rsid w:val="00A92363"/>
    <w:rsid w:val="00A95956"/>
    <w:rsid w:val="00A96499"/>
    <w:rsid w:val="00A974BF"/>
    <w:rsid w:val="00A97753"/>
    <w:rsid w:val="00A977B5"/>
    <w:rsid w:val="00AA0109"/>
    <w:rsid w:val="00AA3D61"/>
    <w:rsid w:val="00AA634C"/>
    <w:rsid w:val="00AB0B93"/>
    <w:rsid w:val="00AB5297"/>
    <w:rsid w:val="00AB7AA2"/>
    <w:rsid w:val="00AC2264"/>
    <w:rsid w:val="00AC389E"/>
    <w:rsid w:val="00AC3B27"/>
    <w:rsid w:val="00AC6095"/>
    <w:rsid w:val="00AD026E"/>
    <w:rsid w:val="00AD2044"/>
    <w:rsid w:val="00AD77A9"/>
    <w:rsid w:val="00AE046B"/>
    <w:rsid w:val="00AE18E4"/>
    <w:rsid w:val="00AE61FA"/>
    <w:rsid w:val="00AE79F2"/>
    <w:rsid w:val="00AF0C49"/>
    <w:rsid w:val="00AF2EDE"/>
    <w:rsid w:val="00B021C6"/>
    <w:rsid w:val="00B03277"/>
    <w:rsid w:val="00B04D9E"/>
    <w:rsid w:val="00B05B26"/>
    <w:rsid w:val="00B0756F"/>
    <w:rsid w:val="00B10091"/>
    <w:rsid w:val="00B10B4E"/>
    <w:rsid w:val="00B132FE"/>
    <w:rsid w:val="00B22F21"/>
    <w:rsid w:val="00B2391E"/>
    <w:rsid w:val="00B2470C"/>
    <w:rsid w:val="00B256EC"/>
    <w:rsid w:val="00B2589B"/>
    <w:rsid w:val="00B25ED3"/>
    <w:rsid w:val="00B27C08"/>
    <w:rsid w:val="00B302A1"/>
    <w:rsid w:val="00B3120B"/>
    <w:rsid w:val="00B32D14"/>
    <w:rsid w:val="00B35509"/>
    <w:rsid w:val="00B37401"/>
    <w:rsid w:val="00B40247"/>
    <w:rsid w:val="00B40E50"/>
    <w:rsid w:val="00B43FE3"/>
    <w:rsid w:val="00B46C93"/>
    <w:rsid w:val="00B47685"/>
    <w:rsid w:val="00B511FC"/>
    <w:rsid w:val="00B546B2"/>
    <w:rsid w:val="00B60EED"/>
    <w:rsid w:val="00B65649"/>
    <w:rsid w:val="00B65933"/>
    <w:rsid w:val="00B65FCF"/>
    <w:rsid w:val="00B712FB"/>
    <w:rsid w:val="00B720EE"/>
    <w:rsid w:val="00B73596"/>
    <w:rsid w:val="00B7531C"/>
    <w:rsid w:val="00B75AC2"/>
    <w:rsid w:val="00B76D0B"/>
    <w:rsid w:val="00B846C2"/>
    <w:rsid w:val="00B84B28"/>
    <w:rsid w:val="00B860EE"/>
    <w:rsid w:val="00B91200"/>
    <w:rsid w:val="00B9306C"/>
    <w:rsid w:val="00B932AF"/>
    <w:rsid w:val="00B96E8C"/>
    <w:rsid w:val="00B97404"/>
    <w:rsid w:val="00BA229D"/>
    <w:rsid w:val="00BA2904"/>
    <w:rsid w:val="00BA2BA9"/>
    <w:rsid w:val="00BA59FC"/>
    <w:rsid w:val="00BA7F24"/>
    <w:rsid w:val="00BB2BFC"/>
    <w:rsid w:val="00BB453B"/>
    <w:rsid w:val="00BB47AA"/>
    <w:rsid w:val="00BC1F92"/>
    <w:rsid w:val="00BC3950"/>
    <w:rsid w:val="00BD0D56"/>
    <w:rsid w:val="00BD31AD"/>
    <w:rsid w:val="00BD46D6"/>
    <w:rsid w:val="00BD7BEE"/>
    <w:rsid w:val="00BE0CEB"/>
    <w:rsid w:val="00BE0E0E"/>
    <w:rsid w:val="00BE1755"/>
    <w:rsid w:val="00BE55DB"/>
    <w:rsid w:val="00BE5C78"/>
    <w:rsid w:val="00BF3507"/>
    <w:rsid w:val="00BF462C"/>
    <w:rsid w:val="00BF4778"/>
    <w:rsid w:val="00BF6BF5"/>
    <w:rsid w:val="00BF78D0"/>
    <w:rsid w:val="00C01CA0"/>
    <w:rsid w:val="00C04402"/>
    <w:rsid w:val="00C0498C"/>
    <w:rsid w:val="00C110F1"/>
    <w:rsid w:val="00C14011"/>
    <w:rsid w:val="00C147E2"/>
    <w:rsid w:val="00C17282"/>
    <w:rsid w:val="00C2009D"/>
    <w:rsid w:val="00C2035B"/>
    <w:rsid w:val="00C20CD8"/>
    <w:rsid w:val="00C22E6D"/>
    <w:rsid w:val="00C22F1F"/>
    <w:rsid w:val="00C23546"/>
    <w:rsid w:val="00C27CF0"/>
    <w:rsid w:val="00C301FD"/>
    <w:rsid w:val="00C3111B"/>
    <w:rsid w:val="00C33C18"/>
    <w:rsid w:val="00C3406A"/>
    <w:rsid w:val="00C3422A"/>
    <w:rsid w:val="00C34FEF"/>
    <w:rsid w:val="00C3687C"/>
    <w:rsid w:val="00C435E0"/>
    <w:rsid w:val="00C443B2"/>
    <w:rsid w:val="00C445A7"/>
    <w:rsid w:val="00C44C0B"/>
    <w:rsid w:val="00C45A44"/>
    <w:rsid w:val="00C46095"/>
    <w:rsid w:val="00C47959"/>
    <w:rsid w:val="00C5175D"/>
    <w:rsid w:val="00C51B3F"/>
    <w:rsid w:val="00C52B3A"/>
    <w:rsid w:val="00C5318A"/>
    <w:rsid w:val="00C54A05"/>
    <w:rsid w:val="00C56E27"/>
    <w:rsid w:val="00C626FB"/>
    <w:rsid w:val="00C70088"/>
    <w:rsid w:val="00C7206E"/>
    <w:rsid w:val="00C74897"/>
    <w:rsid w:val="00C76C22"/>
    <w:rsid w:val="00C80B33"/>
    <w:rsid w:val="00C81687"/>
    <w:rsid w:val="00C84DAF"/>
    <w:rsid w:val="00C92DA0"/>
    <w:rsid w:val="00C9372E"/>
    <w:rsid w:val="00C96B98"/>
    <w:rsid w:val="00C97288"/>
    <w:rsid w:val="00CA09E1"/>
    <w:rsid w:val="00CA1D4B"/>
    <w:rsid w:val="00CA4665"/>
    <w:rsid w:val="00CA479E"/>
    <w:rsid w:val="00CA47F2"/>
    <w:rsid w:val="00CA70A5"/>
    <w:rsid w:val="00CA77C0"/>
    <w:rsid w:val="00CA7D33"/>
    <w:rsid w:val="00CB085D"/>
    <w:rsid w:val="00CB0EEF"/>
    <w:rsid w:val="00CB4109"/>
    <w:rsid w:val="00CC069E"/>
    <w:rsid w:val="00CC2587"/>
    <w:rsid w:val="00CC2D09"/>
    <w:rsid w:val="00CC2F49"/>
    <w:rsid w:val="00CC4D38"/>
    <w:rsid w:val="00CC6582"/>
    <w:rsid w:val="00CC7482"/>
    <w:rsid w:val="00CD246A"/>
    <w:rsid w:val="00CD64A5"/>
    <w:rsid w:val="00CE1E82"/>
    <w:rsid w:val="00CE6EBA"/>
    <w:rsid w:val="00CE7225"/>
    <w:rsid w:val="00CF0118"/>
    <w:rsid w:val="00CF114D"/>
    <w:rsid w:val="00CF153E"/>
    <w:rsid w:val="00CF175E"/>
    <w:rsid w:val="00CF69C2"/>
    <w:rsid w:val="00D0088B"/>
    <w:rsid w:val="00D01C8B"/>
    <w:rsid w:val="00D02629"/>
    <w:rsid w:val="00D02EA2"/>
    <w:rsid w:val="00D046BF"/>
    <w:rsid w:val="00D04CAE"/>
    <w:rsid w:val="00D054E5"/>
    <w:rsid w:val="00D117BF"/>
    <w:rsid w:val="00D11854"/>
    <w:rsid w:val="00D11CC0"/>
    <w:rsid w:val="00D169A3"/>
    <w:rsid w:val="00D17565"/>
    <w:rsid w:val="00D228F1"/>
    <w:rsid w:val="00D23DE4"/>
    <w:rsid w:val="00D24F02"/>
    <w:rsid w:val="00D278F8"/>
    <w:rsid w:val="00D31797"/>
    <w:rsid w:val="00D401E9"/>
    <w:rsid w:val="00D4050E"/>
    <w:rsid w:val="00D41014"/>
    <w:rsid w:val="00D41A84"/>
    <w:rsid w:val="00D42C0E"/>
    <w:rsid w:val="00D4527C"/>
    <w:rsid w:val="00D45350"/>
    <w:rsid w:val="00D4582D"/>
    <w:rsid w:val="00D473D1"/>
    <w:rsid w:val="00D47556"/>
    <w:rsid w:val="00D505A8"/>
    <w:rsid w:val="00D55C8E"/>
    <w:rsid w:val="00D560AF"/>
    <w:rsid w:val="00D56E86"/>
    <w:rsid w:val="00D57DDA"/>
    <w:rsid w:val="00D57E65"/>
    <w:rsid w:val="00D60B62"/>
    <w:rsid w:val="00D60F28"/>
    <w:rsid w:val="00D60F53"/>
    <w:rsid w:val="00D63074"/>
    <w:rsid w:val="00D63549"/>
    <w:rsid w:val="00D64611"/>
    <w:rsid w:val="00D64ED0"/>
    <w:rsid w:val="00D66080"/>
    <w:rsid w:val="00D74693"/>
    <w:rsid w:val="00D7469B"/>
    <w:rsid w:val="00D751D8"/>
    <w:rsid w:val="00D76FB0"/>
    <w:rsid w:val="00D809AC"/>
    <w:rsid w:val="00D80D42"/>
    <w:rsid w:val="00D837ED"/>
    <w:rsid w:val="00D85CFB"/>
    <w:rsid w:val="00D85E3B"/>
    <w:rsid w:val="00D8648D"/>
    <w:rsid w:val="00D87677"/>
    <w:rsid w:val="00D918A6"/>
    <w:rsid w:val="00D93F34"/>
    <w:rsid w:val="00D951EB"/>
    <w:rsid w:val="00D9553B"/>
    <w:rsid w:val="00D959BF"/>
    <w:rsid w:val="00D97B1F"/>
    <w:rsid w:val="00DA1C2A"/>
    <w:rsid w:val="00DA2AD5"/>
    <w:rsid w:val="00DA3754"/>
    <w:rsid w:val="00DA6FB0"/>
    <w:rsid w:val="00DA7923"/>
    <w:rsid w:val="00DB0C5A"/>
    <w:rsid w:val="00DB21D9"/>
    <w:rsid w:val="00DB2D98"/>
    <w:rsid w:val="00DB5938"/>
    <w:rsid w:val="00DB67AD"/>
    <w:rsid w:val="00DC1A70"/>
    <w:rsid w:val="00DC4D90"/>
    <w:rsid w:val="00DC5A3D"/>
    <w:rsid w:val="00DD0DAB"/>
    <w:rsid w:val="00DD5988"/>
    <w:rsid w:val="00DD6562"/>
    <w:rsid w:val="00DE1119"/>
    <w:rsid w:val="00DE3502"/>
    <w:rsid w:val="00DE4714"/>
    <w:rsid w:val="00DE53AC"/>
    <w:rsid w:val="00DE61DE"/>
    <w:rsid w:val="00DE66FA"/>
    <w:rsid w:val="00DE79B7"/>
    <w:rsid w:val="00DF211D"/>
    <w:rsid w:val="00DF530F"/>
    <w:rsid w:val="00DF54DF"/>
    <w:rsid w:val="00DF5F45"/>
    <w:rsid w:val="00DF717D"/>
    <w:rsid w:val="00DF7937"/>
    <w:rsid w:val="00E01662"/>
    <w:rsid w:val="00E02437"/>
    <w:rsid w:val="00E04A95"/>
    <w:rsid w:val="00E05255"/>
    <w:rsid w:val="00E06640"/>
    <w:rsid w:val="00E07609"/>
    <w:rsid w:val="00E1022B"/>
    <w:rsid w:val="00E124AD"/>
    <w:rsid w:val="00E1254E"/>
    <w:rsid w:val="00E1744F"/>
    <w:rsid w:val="00E204AE"/>
    <w:rsid w:val="00E210E1"/>
    <w:rsid w:val="00E215D5"/>
    <w:rsid w:val="00E2230E"/>
    <w:rsid w:val="00E23C47"/>
    <w:rsid w:val="00E2638A"/>
    <w:rsid w:val="00E35D0F"/>
    <w:rsid w:val="00E365A2"/>
    <w:rsid w:val="00E37C6E"/>
    <w:rsid w:val="00E408FE"/>
    <w:rsid w:val="00E4103E"/>
    <w:rsid w:val="00E433EE"/>
    <w:rsid w:val="00E4432B"/>
    <w:rsid w:val="00E471D0"/>
    <w:rsid w:val="00E475EC"/>
    <w:rsid w:val="00E51046"/>
    <w:rsid w:val="00E510A6"/>
    <w:rsid w:val="00E51CDE"/>
    <w:rsid w:val="00E52E5B"/>
    <w:rsid w:val="00E54107"/>
    <w:rsid w:val="00E57FDB"/>
    <w:rsid w:val="00E602BB"/>
    <w:rsid w:val="00E607B6"/>
    <w:rsid w:val="00E61BC2"/>
    <w:rsid w:val="00E647AE"/>
    <w:rsid w:val="00E6512B"/>
    <w:rsid w:val="00E6659E"/>
    <w:rsid w:val="00E762F3"/>
    <w:rsid w:val="00E8025E"/>
    <w:rsid w:val="00E80F38"/>
    <w:rsid w:val="00E815E0"/>
    <w:rsid w:val="00E86109"/>
    <w:rsid w:val="00E868B8"/>
    <w:rsid w:val="00E86900"/>
    <w:rsid w:val="00E87941"/>
    <w:rsid w:val="00E90BAA"/>
    <w:rsid w:val="00E9384E"/>
    <w:rsid w:val="00E94AC8"/>
    <w:rsid w:val="00EB1548"/>
    <w:rsid w:val="00EB2AB2"/>
    <w:rsid w:val="00EB2BFC"/>
    <w:rsid w:val="00EB4612"/>
    <w:rsid w:val="00EB5F1F"/>
    <w:rsid w:val="00EB7695"/>
    <w:rsid w:val="00EB79E6"/>
    <w:rsid w:val="00EC005D"/>
    <w:rsid w:val="00EC2F84"/>
    <w:rsid w:val="00EC4035"/>
    <w:rsid w:val="00EC4050"/>
    <w:rsid w:val="00EC6EBB"/>
    <w:rsid w:val="00EC7A70"/>
    <w:rsid w:val="00ED44CD"/>
    <w:rsid w:val="00EE1BB2"/>
    <w:rsid w:val="00EE2BBE"/>
    <w:rsid w:val="00EE4B8C"/>
    <w:rsid w:val="00EE506A"/>
    <w:rsid w:val="00EE56E8"/>
    <w:rsid w:val="00EE6C0D"/>
    <w:rsid w:val="00EE7AD1"/>
    <w:rsid w:val="00EF3517"/>
    <w:rsid w:val="00EF366F"/>
    <w:rsid w:val="00EF4B29"/>
    <w:rsid w:val="00EF591C"/>
    <w:rsid w:val="00EF5DF9"/>
    <w:rsid w:val="00F00C83"/>
    <w:rsid w:val="00F00FBA"/>
    <w:rsid w:val="00F01276"/>
    <w:rsid w:val="00F03C61"/>
    <w:rsid w:val="00F03DEF"/>
    <w:rsid w:val="00F10374"/>
    <w:rsid w:val="00F153D0"/>
    <w:rsid w:val="00F15D60"/>
    <w:rsid w:val="00F176C4"/>
    <w:rsid w:val="00F20140"/>
    <w:rsid w:val="00F22721"/>
    <w:rsid w:val="00F233B9"/>
    <w:rsid w:val="00F24562"/>
    <w:rsid w:val="00F27726"/>
    <w:rsid w:val="00F30079"/>
    <w:rsid w:val="00F348CF"/>
    <w:rsid w:val="00F35C19"/>
    <w:rsid w:val="00F35CFB"/>
    <w:rsid w:val="00F3765F"/>
    <w:rsid w:val="00F401CD"/>
    <w:rsid w:val="00F406FF"/>
    <w:rsid w:val="00F41004"/>
    <w:rsid w:val="00F4142E"/>
    <w:rsid w:val="00F41E8D"/>
    <w:rsid w:val="00F44D8A"/>
    <w:rsid w:val="00F459A0"/>
    <w:rsid w:val="00F4643F"/>
    <w:rsid w:val="00F52083"/>
    <w:rsid w:val="00F520C2"/>
    <w:rsid w:val="00F555E7"/>
    <w:rsid w:val="00F55A8D"/>
    <w:rsid w:val="00F55E1A"/>
    <w:rsid w:val="00F6334D"/>
    <w:rsid w:val="00F6371F"/>
    <w:rsid w:val="00F7077E"/>
    <w:rsid w:val="00F70891"/>
    <w:rsid w:val="00F749B8"/>
    <w:rsid w:val="00F76C26"/>
    <w:rsid w:val="00F81C56"/>
    <w:rsid w:val="00F825C2"/>
    <w:rsid w:val="00F8344C"/>
    <w:rsid w:val="00F8483D"/>
    <w:rsid w:val="00F85C94"/>
    <w:rsid w:val="00F866A3"/>
    <w:rsid w:val="00F868D6"/>
    <w:rsid w:val="00F86D59"/>
    <w:rsid w:val="00F87D5D"/>
    <w:rsid w:val="00F91698"/>
    <w:rsid w:val="00F94540"/>
    <w:rsid w:val="00F946A0"/>
    <w:rsid w:val="00F95C6C"/>
    <w:rsid w:val="00F978AD"/>
    <w:rsid w:val="00FA0905"/>
    <w:rsid w:val="00FA1BCC"/>
    <w:rsid w:val="00FA3A14"/>
    <w:rsid w:val="00FA3B6A"/>
    <w:rsid w:val="00FA5949"/>
    <w:rsid w:val="00FB4F1E"/>
    <w:rsid w:val="00FB5BA2"/>
    <w:rsid w:val="00FB5BFC"/>
    <w:rsid w:val="00FC0EF8"/>
    <w:rsid w:val="00FC54A6"/>
    <w:rsid w:val="00FC5AD5"/>
    <w:rsid w:val="00FC622D"/>
    <w:rsid w:val="00FD0977"/>
    <w:rsid w:val="00FD0F43"/>
    <w:rsid w:val="00FD26ED"/>
    <w:rsid w:val="00FD32CD"/>
    <w:rsid w:val="00FD6651"/>
    <w:rsid w:val="00FE2560"/>
    <w:rsid w:val="00FE2EB5"/>
    <w:rsid w:val="00FE333C"/>
    <w:rsid w:val="00FE370C"/>
    <w:rsid w:val="00FE4107"/>
    <w:rsid w:val="00FF1567"/>
    <w:rsid w:val="00FF2618"/>
    <w:rsid w:val="00FF388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6B5AE32"/>
  <w15:chartTrackingRefBased/>
  <w15:docId w15:val="{FDE1ADA1-706B-47AC-9088-62AA08E55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BA2BA9"/>
    <w:rPr>
      <w:rFonts w:ascii="Arial" w:hAnsi="Arial"/>
      <w:noProof/>
      <w:sz w:val="22"/>
      <w:szCs w:val="24"/>
    </w:rPr>
  </w:style>
  <w:style w:type="paragraph" w:styleId="Nadpis1">
    <w:name w:val="heading 1"/>
    <w:aliases w:val="Nadpis 1 - IM,I,kapitola,Čo robí (časť),Chapter"/>
    <w:basedOn w:val="Normlny"/>
    <w:next w:val="Normlny"/>
    <w:link w:val="Nadpis1Char"/>
    <w:autoRedefine/>
    <w:qFormat/>
    <w:rsid w:val="003F2325"/>
    <w:pPr>
      <w:keepNext/>
      <w:spacing w:before="240" w:after="60"/>
      <w:outlineLvl w:val="0"/>
    </w:pPr>
    <w:rPr>
      <w:rFonts w:cs="Arial"/>
      <w:b/>
      <w:bCs/>
      <w:noProof w:val="0"/>
      <w:kern w:val="32"/>
      <w:sz w:val="24"/>
    </w:rPr>
  </w:style>
  <w:style w:type="paragraph" w:styleId="Nadpis2">
    <w:name w:val="heading 2"/>
    <w:aliases w:val="AB,Nadpis_2,Úloha,Úloha Char,Heading 2 Char1,Heading 2 Char Char,Char Char Char Char Char Char"/>
    <w:basedOn w:val="Normlny"/>
    <w:next w:val="Normlny"/>
    <w:link w:val="Nadpis2Char"/>
    <w:autoRedefine/>
    <w:qFormat/>
    <w:rsid w:val="00142842"/>
    <w:pPr>
      <w:keepNext/>
      <w:spacing w:line="360" w:lineRule="auto"/>
      <w:outlineLvl w:val="1"/>
    </w:pPr>
    <w:rPr>
      <w:b/>
      <w:bCs/>
      <w:sz w:val="24"/>
      <w:szCs w:val="30"/>
    </w:rPr>
  </w:style>
  <w:style w:type="paragraph" w:styleId="Nadpis3">
    <w:name w:val="heading 3"/>
    <w:aliases w:val="Kapitola 3,Obyeajný,1,Podpodkapitola,adpis 3,Podúloha,Heading 3 Char,Heading 3 Char1 Char,Heading 3 Char Char Char"/>
    <w:basedOn w:val="Normlny"/>
    <w:next w:val="Normlny"/>
    <w:link w:val="Nadpis3Char"/>
    <w:autoRedefine/>
    <w:qFormat/>
    <w:rsid w:val="005A4E35"/>
    <w:pPr>
      <w:keepNext/>
      <w:jc w:val="both"/>
      <w:outlineLvl w:val="2"/>
    </w:pPr>
    <w:rPr>
      <w:rFonts w:cs="Arial"/>
      <w:i/>
      <w:noProof w:val="0"/>
      <w:sz w:val="24"/>
      <w:szCs w:val="20"/>
    </w:rPr>
  </w:style>
  <w:style w:type="paragraph" w:styleId="Nadpis4">
    <w:name w:val="heading 4"/>
    <w:basedOn w:val="Normlny"/>
    <w:next w:val="Normlny"/>
    <w:qFormat/>
    <w:pPr>
      <w:keepNext/>
      <w:tabs>
        <w:tab w:val="num" w:pos="576"/>
      </w:tabs>
      <w:jc w:val="center"/>
      <w:outlineLvl w:val="3"/>
    </w:pPr>
    <w:rPr>
      <w:b/>
      <w:bCs/>
    </w:rPr>
  </w:style>
  <w:style w:type="paragraph" w:styleId="Nadpis5">
    <w:name w:val="heading 5"/>
    <w:basedOn w:val="Normlny"/>
    <w:next w:val="Normlny"/>
    <w:qFormat/>
    <w:pPr>
      <w:keepNext/>
      <w:jc w:val="center"/>
      <w:outlineLvl w:val="4"/>
    </w:pPr>
    <w:rPr>
      <w:b/>
      <w:bCs/>
      <w:sz w:val="28"/>
      <w:szCs w:val="28"/>
      <w:lang w:val="x-none" w:eastAsia="x-none"/>
    </w:rPr>
  </w:style>
  <w:style w:type="paragraph" w:styleId="Nadpis6">
    <w:name w:val="heading 6"/>
    <w:basedOn w:val="Normlny"/>
    <w:next w:val="Normlny"/>
    <w:qFormat/>
    <w:pPr>
      <w:keepNext/>
      <w:jc w:val="both"/>
      <w:outlineLvl w:val="5"/>
    </w:pPr>
    <w:rPr>
      <w:b/>
      <w:bCs/>
    </w:rPr>
  </w:style>
  <w:style w:type="paragraph" w:styleId="Nadpis7">
    <w:name w:val="heading 7"/>
    <w:basedOn w:val="Normlny"/>
    <w:next w:val="Normlny"/>
    <w:qFormat/>
    <w:pPr>
      <w:keepNext/>
      <w:spacing w:line="360" w:lineRule="auto"/>
      <w:jc w:val="both"/>
      <w:outlineLvl w:val="6"/>
    </w:pPr>
    <w:rPr>
      <w:b/>
      <w:bCs/>
      <w:u w:val="single"/>
    </w:rPr>
  </w:style>
  <w:style w:type="paragraph" w:styleId="Nadpis8">
    <w:name w:val="heading 8"/>
    <w:basedOn w:val="Normlny"/>
    <w:next w:val="Normlny"/>
    <w:qFormat/>
    <w:pPr>
      <w:keepNext/>
      <w:ind w:firstLine="708"/>
      <w:jc w:val="both"/>
      <w:outlineLvl w:val="7"/>
    </w:pPr>
    <w:rPr>
      <w:u w:val="single"/>
    </w:rPr>
  </w:style>
  <w:style w:type="paragraph" w:styleId="Nadpis9">
    <w:name w:val="heading 9"/>
    <w:basedOn w:val="Normlny"/>
    <w:next w:val="Normlny"/>
    <w:qFormat/>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semiHidden/>
    <w:pPr>
      <w:ind w:left="360"/>
      <w:jc w:val="both"/>
    </w:pPr>
  </w:style>
  <w:style w:type="paragraph" w:styleId="Hlavika">
    <w:name w:val="header"/>
    <w:aliases w:val="Char,1. Zeile,   1. Zeile"/>
    <w:basedOn w:val="Normlny"/>
    <w:link w:val="HlavikaChar"/>
    <w:uiPriority w:val="99"/>
    <w:pPr>
      <w:tabs>
        <w:tab w:val="center" w:pos="4536"/>
        <w:tab w:val="right" w:pos="9072"/>
      </w:tabs>
    </w:pPr>
  </w:style>
  <w:style w:type="paragraph" w:styleId="Pta">
    <w:name w:val="footer"/>
    <w:basedOn w:val="Normlny"/>
    <w:link w:val="PtaChar"/>
    <w:uiPriority w:val="99"/>
    <w:pPr>
      <w:tabs>
        <w:tab w:val="center" w:pos="4536"/>
        <w:tab w:val="right" w:pos="9072"/>
      </w:tabs>
    </w:pPr>
  </w:style>
  <w:style w:type="character" w:styleId="slostrany">
    <w:name w:val="page number"/>
    <w:basedOn w:val="Predvolenpsmoodseku"/>
    <w:semiHidden/>
  </w:style>
  <w:style w:type="paragraph" w:styleId="Zkladntext3">
    <w:name w:val="Body Text 3"/>
    <w:basedOn w:val="Normlny"/>
    <w:link w:val="Zkladntext3Char"/>
    <w:semiHidden/>
    <w:pPr>
      <w:jc w:val="center"/>
    </w:pPr>
    <w:rPr>
      <w:sz w:val="32"/>
      <w:szCs w:val="20"/>
    </w:rPr>
  </w:style>
  <w:style w:type="paragraph" w:styleId="Zarkazkladnhotextu">
    <w:name w:val="Body Text Indent"/>
    <w:basedOn w:val="Normlny"/>
    <w:semiHidden/>
    <w:pPr>
      <w:ind w:left="4860"/>
    </w:pPr>
  </w:style>
  <w:style w:type="paragraph" w:styleId="Zarkazkladnhotextu3">
    <w:name w:val="Body Text Indent 3"/>
    <w:basedOn w:val="Normlny"/>
    <w:semiHidden/>
    <w:pPr>
      <w:ind w:left="4860"/>
    </w:pPr>
    <w:rPr>
      <w:sz w:val="30"/>
      <w:szCs w:val="30"/>
    </w:rPr>
  </w:style>
  <w:style w:type="paragraph" w:styleId="Zkladntext">
    <w:name w:val="Body Text"/>
    <w:basedOn w:val="Normlny"/>
    <w:link w:val="ZkladntextChar"/>
    <w:semiHidden/>
    <w:pPr>
      <w:jc w:val="both"/>
    </w:pPr>
  </w:style>
  <w:style w:type="paragraph" w:styleId="Zkladntext2">
    <w:name w:val="Body Text 2"/>
    <w:basedOn w:val="Normlny"/>
    <w:semiHidden/>
    <w:rPr>
      <w:rFonts w:cs="Arial"/>
    </w:rPr>
  </w:style>
  <w:style w:type="character" w:styleId="Hypertextovprepojenie">
    <w:name w:val="Hyperlink"/>
    <w:uiPriority w:val="99"/>
    <w:rPr>
      <w:color w:val="0000FF"/>
      <w:u w:val="single"/>
    </w:rPr>
  </w:style>
  <w:style w:type="character" w:styleId="Siln">
    <w:name w:val="Strong"/>
    <w:qFormat/>
    <w:rPr>
      <w:b/>
      <w:bCs/>
    </w:rPr>
  </w:style>
  <w:style w:type="character" w:customStyle="1" w:styleId="apple-converted-space">
    <w:name w:val="apple-converted-space"/>
    <w:basedOn w:val="Predvolenpsmoodseku"/>
  </w:style>
  <w:style w:type="paragraph" w:styleId="Odsekzoznamu">
    <w:name w:val="List Paragraph"/>
    <w:aliases w:val="body,Odsek,Odsek zoznamu2,Bullet Number,lp1,lp11,List Paragraph11,Bullet 1,Use Case List Paragraph,Colorful List - Accent 11,ODRAZKY PRVA UROVEN,Farebný zoznam – zvýraznenie 11,List Paragraph,Lettre d'introduction,Paragrafo elenco,Nad"/>
    <w:basedOn w:val="Normlny"/>
    <w:link w:val="OdsekzoznamuChar"/>
    <w:uiPriority w:val="34"/>
    <w:qFormat/>
    <w:pPr>
      <w:ind w:left="708"/>
    </w:pPr>
  </w:style>
  <w:style w:type="paragraph" w:customStyle="1" w:styleId="tl1">
    <w:name w:val="Štýl1"/>
    <w:basedOn w:val="Normlny"/>
    <w:pPr>
      <w:jc w:val="both"/>
    </w:pPr>
    <w:rPr>
      <w:rFonts w:ascii="Tahoma" w:hAnsi="Tahoma" w:cs="Tahoma"/>
      <w:noProof w:val="0"/>
      <w:sz w:val="18"/>
      <w:szCs w:val="18"/>
    </w:rPr>
  </w:style>
  <w:style w:type="character" w:customStyle="1" w:styleId="Nadpis5Char">
    <w:name w:val="Nadpis 5 Char"/>
    <w:aliases w:val="1-1-1 Char"/>
    <w:locked/>
    <w:rPr>
      <w:rFonts w:ascii="Arial" w:hAnsi="Arial"/>
      <w:b/>
      <w:bCs/>
      <w:noProof/>
      <w:sz w:val="28"/>
      <w:szCs w:val="28"/>
    </w:rPr>
  </w:style>
  <w:style w:type="character" w:customStyle="1" w:styleId="pre">
    <w:name w:val="pre"/>
    <w:rPr>
      <w:rFonts w:cs="Times New Roman"/>
    </w:rPr>
  </w:style>
  <w:style w:type="character" w:customStyle="1" w:styleId="HlavikaChar">
    <w:name w:val="Hlavička Char"/>
    <w:aliases w:val="Char Char,1. Zeile Char,   1. Zeile Char"/>
    <w:link w:val="Hlavika"/>
    <w:rsid w:val="00A73116"/>
    <w:rPr>
      <w:rFonts w:ascii="Arial" w:hAnsi="Arial"/>
      <w:noProof/>
      <w:sz w:val="22"/>
      <w:szCs w:val="24"/>
    </w:rPr>
  </w:style>
  <w:style w:type="character" w:customStyle="1" w:styleId="Zkladntext3Char">
    <w:name w:val="Základný text 3 Char"/>
    <w:link w:val="Zkladntext3"/>
    <w:semiHidden/>
    <w:rsid w:val="00A73116"/>
    <w:rPr>
      <w:rFonts w:ascii="Arial" w:hAnsi="Arial"/>
      <w:noProof/>
      <w:sz w:val="32"/>
    </w:rPr>
  </w:style>
  <w:style w:type="character" w:customStyle="1" w:styleId="ZkladntextChar">
    <w:name w:val="Základný text Char"/>
    <w:link w:val="Zkladntext"/>
    <w:semiHidden/>
    <w:rsid w:val="00A73116"/>
    <w:rPr>
      <w:rFonts w:ascii="Arial" w:hAnsi="Arial"/>
      <w:noProof/>
      <w:sz w:val="22"/>
      <w:szCs w:val="24"/>
    </w:rPr>
  </w:style>
  <w:style w:type="paragraph" w:customStyle="1" w:styleId="Standard">
    <w:name w:val="Standard"/>
    <w:rsid w:val="006C082C"/>
    <w:pPr>
      <w:suppressAutoHyphens/>
      <w:autoSpaceDN w:val="0"/>
      <w:textAlignment w:val="baseline"/>
    </w:pPr>
    <w:rPr>
      <w:rFonts w:ascii="Arial" w:hAnsi="Arial" w:cs="Arial"/>
      <w:kern w:val="3"/>
      <w:sz w:val="22"/>
      <w:szCs w:val="24"/>
      <w:lang w:eastAsia="en-US"/>
    </w:rPr>
  </w:style>
  <w:style w:type="character" w:customStyle="1" w:styleId="Zkladntext30">
    <w:name w:val="Základný text (3)_"/>
    <w:link w:val="Zkladntext31"/>
    <w:uiPriority w:val="99"/>
    <w:rsid w:val="007B72E4"/>
    <w:rPr>
      <w:i/>
      <w:iCs/>
      <w:spacing w:val="-3"/>
      <w:sz w:val="17"/>
      <w:szCs w:val="17"/>
      <w:shd w:val="clear" w:color="auto" w:fill="FFFFFF"/>
    </w:rPr>
  </w:style>
  <w:style w:type="paragraph" w:customStyle="1" w:styleId="Zkladntext31">
    <w:name w:val="Základný text (3)"/>
    <w:basedOn w:val="Normlny"/>
    <w:link w:val="Zkladntext30"/>
    <w:uiPriority w:val="99"/>
    <w:rsid w:val="007B72E4"/>
    <w:pPr>
      <w:widowControl w:val="0"/>
      <w:shd w:val="clear" w:color="auto" w:fill="FFFFFF"/>
      <w:spacing w:before="180" w:line="240" w:lineRule="atLeast"/>
      <w:jc w:val="both"/>
    </w:pPr>
    <w:rPr>
      <w:rFonts w:ascii="Times New Roman" w:hAnsi="Times New Roman"/>
      <w:i/>
      <w:iCs/>
      <w:noProof w:val="0"/>
      <w:spacing w:val="-3"/>
      <w:sz w:val="17"/>
      <w:szCs w:val="17"/>
    </w:rPr>
  </w:style>
  <w:style w:type="character" w:customStyle="1" w:styleId="ZkladntextChar1">
    <w:name w:val="Základný text Char1"/>
    <w:uiPriority w:val="99"/>
    <w:rsid w:val="00D228F1"/>
    <w:rPr>
      <w:rFonts w:ascii="Times New Roman" w:hAnsi="Times New Roman" w:cs="Times New Roman"/>
      <w:sz w:val="17"/>
      <w:szCs w:val="17"/>
      <w:u w:val="none"/>
    </w:rPr>
  </w:style>
  <w:style w:type="character" w:customStyle="1" w:styleId="ZkladntextKurzva">
    <w:name w:val="Základný text + Kurzíva"/>
    <w:aliases w:val="Riadkovanie 0 pt6"/>
    <w:uiPriority w:val="99"/>
    <w:rsid w:val="00D228F1"/>
    <w:rPr>
      <w:rFonts w:ascii="Times New Roman" w:hAnsi="Times New Roman" w:cs="Times New Roman"/>
      <w:i/>
      <w:iCs/>
      <w:spacing w:val="-3"/>
      <w:sz w:val="17"/>
      <w:szCs w:val="17"/>
      <w:u w:val="none"/>
    </w:rPr>
  </w:style>
  <w:style w:type="numbering" w:customStyle="1" w:styleId="WW8Num16">
    <w:name w:val="WW8Num16"/>
    <w:basedOn w:val="Bezzoznamu"/>
    <w:rsid w:val="004D477A"/>
    <w:pPr>
      <w:numPr>
        <w:numId w:val="1"/>
      </w:numPr>
    </w:pPr>
  </w:style>
  <w:style w:type="numbering" w:customStyle="1" w:styleId="WW8Num27">
    <w:name w:val="WW8Num27"/>
    <w:basedOn w:val="Bezzoznamu"/>
    <w:rsid w:val="004D477A"/>
    <w:pPr>
      <w:numPr>
        <w:numId w:val="2"/>
      </w:numPr>
    </w:pPr>
  </w:style>
  <w:style w:type="numbering" w:customStyle="1" w:styleId="WW8Num32">
    <w:name w:val="WW8Num32"/>
    <w:rsid w:val="007D40E5"/>
    <w:pPr>
      <w:numPr>
        <w:numId w:val="3"/>
      </w:numPr>
    </w:pPr>
  </w:style>
  <w:style w:type="paragraph" w:customStyle="1" w:styleId="Normln">
    <w:name w:val="Normální"/>
    <w:basedOn w:val="Normlny"/>
    <w:rsid w:val="00D85CFB"/>
    <w:pPr>
      <w:widowControl w:val="0"/>
      <w:suppressAutoHyphens/>
      <w:textAlignment w:val="baseline"/>
    </w:pPr>
    <w:rPr>
      <w:rFonts w:ascii="Times New Roman" w:eastAsia="Lucida Sans Unicode" w:hAnsi="Times New Roman"/>
      <w:noProof w:val="0"/>
      <w:kern w:val="1"/>
      <w:sz w:val="24"/>
      <w:lang w:eastAsia="hi-IN" w:bidi="hi-IN"/>
    </w:rPr>
  </w:style>
  <w:style w:type="paragraph" w:customStyle="1" w:styleId="Default">
    <w:name w:val="Default"/>
    <w:rsid w:val="00D85CFB"/>
    <w:pPr>
      <w:autoSpaceDE w:val="0"/>
      <w:autoSpaceDN w:val="0"/>
      <w:adjustRightInd w:val="0"/>
    </w:pPr>
    <w:rPr>
      <w:color w:val="000000"/>
      <w:sz w:val="24"/>
      <w:szCs w:val="24"/>
    </w:rPr>
  </w:style>
  <w:style w:type="character" w:customStyle="1" w:styleId="OdsekzoznamuChar">
    <w:name w:val="Odsek zoznamu Char"/>
    <w:aliases w:val="body Char,Odsek Char,Odsek zoznamu2 Char,Bullet Number Char,lp1 Char,lp11 Char,List Paragraph11 Char,Bullet 1 Char,Use Case List Paragraph Char,Colorful List - Accent 11 Char,ODRAZKY PRVA UROVEN Char,List Paragraph Char,Nad Char"/>
    <w:link w:val="Odsekzoznamu"/>
    <w:uiPriority w:val="34"/>
    <w:qFormat/>
    <w:locked/>
    <w:rsid w:val="00322BC1"/>
    <w:rPr>
      <w:rFonts w:ascii="Arial" w:hAnsi="Arial"/>
      <w:noProof/>
      <w:sz w:val="22"/>
      <w:szCs w:val="24"/>
    </w:rPr>
  </w:style>
  <w:style w:type="character" w:customStyle="1" w:styleId="Predvolenpsmoodseku1">
    <w:name w:val="Predvolené písmo odseku1"/>
    <w:rsid w:val="00966804"/>
  </w:style>
  <w:style w:type="paragraph" w:customStyle="1" w:styleId="Normlny1">
    <w:name w:val="Normálny1"/>
    <w:rsid w:val="00966804"/>
    <w:pPr>
      <w:suppressAutoHyphens/>
      <w:textAlignment w:val="baseline"/>
    </w:pPr>
    <w:rPr>
      <w:sz w:val="24"/>
      <w:szCs w:val="24"/>
      <w:lang w:eastAsia="ar-SA"/>
    </w:rPr>
  </w:style>
  <w:style w:type="paragraph" w:styleId="Textbubliny">
    <w:name w:val="Balloon Text"/>
    <w:basedOn w:val="Normlny"/>
    <w:link w:val="TextbublinyChar"/>
    <w:uiPriority w:val="99"/>
    <w:semiHidden/>
    <w:unhideWhenUsed/>
    <w:rsid w:val="002E5387"/>
    <w:rPr>
      <w:rFonts w:ascii="Segoe UI" w:hAnsi="Segoe UI" w:cs="Segoe UI"/>
      <w:sz w:val="18"/>
      <w:szCs w:val="18"/>
    </w:rPr>
  </w:style>
  <w:style w:type="character" w:customStyle="1" w:styleId="TextbublinyChar">
    <w:name w:val="Text bubliny Char"/>
    <w:link w:val="Textbubliny"/>
    <w:uiPriority w:val="99"/>
    <w:semiHidden/>
    <w:rsid w:val="002E5387"/>
    <w:rPr>
      <w:rFonts w:ascii="Segoe UI" w:hAnsi="Segoe UI" w:cs="Segoe UI"/>
      <w:noProof/>
      <w:sz w:val="18"/>
      <w:szCs w:val="18"/>
    </w:rPr>
  </w:style>
  <w:style w:type="paragraph" w:customStyle="1" w:styleId="ListParagraph2">
    <w:name w:val="List Paragraph2"/>
    <w:basedOn w:val="Normlny"/>
    <w:uiPriority w:val="34"/>
    <w:rsid w:val="00C5175D"/>
    <w:pPr>
      <w:spacing w:line="360" w:lineRule="auto"/>
      <w:ind w:left="720" w:right="-57"/>
    </w:pPr>
    <w:rPr>
      <w:rFonts w:ascii="Cambria" w:eastAsia="Calibri" w:hAnsi="Cambria" w:cs="Cambria"/>
      <w:noProof w:val="0"/>
      <w:szCs w:val="22"/>
      <w:lang w:eastAsia="en-US"/>
    </w:rPr>
  </w:style>
  <w:style w:type="paragraph" w:styleId="Bezriadkovania">
    <w:name w:val="No Spacing"/>
    <w:link w:val="BezriadkovaniaChar"/>
    <w:qFormat/>
    <w:rsid w:val="009A3BAC"/>
    <w:pPr>
      <w:suppressAutoHyphens/>
      <w:ind w:right="-57"/>
    </w:pPr>
    <w:rPr>
      <w:rFonts w:ascii="Cambria" w:eastAsia="Calibri" w:hAnsi="Cambria" w:cs="Cambria"/>
      <w:sz w:val="22"/>
      <w:szCs w:val="22"/>
      <w:lang w:val="en-US" w:eastAsia="ar-SA"/>
    </w:rPr>
  </w:style>
  <w:style w:type="paragraph" w:customStyle="1" w:styleId="Zkladntext21">
    <w:name w:val="Základní text 21"/>
    <w:basedOn w:val="Normlny"/>
    <w:rsid w:val="007D7D2D"/>
    <w:pPr>
      <w:suppressAutoHyphens/>
    </w:pPr>
    <w:rPr>
      <w:rFonts w:cs="Arial"/>
      <w:noProof w:val="0"/>
      <w:kern w:val="1"/>
      <w:sz w:val="20"/>
      <w:szCs w:val="20"/>
      <w:lang w:eastAsia="ar-SA"/>
    </w:rPr>
  </w:style>
  <w:style w:type="table" w:styleId="Mriekatabuky">
    <w:name w:val="Table Grid"/>
    <w:basedOn w:val="Normlnatabuka"/>
    <w:uiPriority w:val="39"/>
    <w:rsid w:val="001428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bsahtabuky">
    <w:name w:val="Obsah tabuľky"/>
    <w:basedOn w:val="Normlny"/>
    <w:rsid w:val="00142842"/>
    <w:pPr>
      <w:widowControl w:val="0"/>
      <w:suppressLineNumbers/>
      <w:suppressAutoHyphens/>
    </w:pPr>
    <w:rPr>
      <w:rFonts w:ascii="Times New Roman" w:eastAsia="Lucida Sans Unicode" w:hAnsi="Times New Roman"/>
      <w:noProof w:val="0"/>
      <w:kern w:val="1"/>
      <w:sz w:val="24"/>
    </w:rPr>
  </w:style>
  <w:style w:type="paragraph" w:styleId="Obsah1">
    <w:name w:val="toc 1"/>
    <w:basedOn w:val="Normlny"/>
    <w:next w:val="Normlny"/>
    <w:autoRedefine/>
    <w:uiPriority w:val="39"/>
    <w:unhideWhenUsed/>
    <w:rsid w:val="00100C95"/>
    <w:pPr>
      <w:spacing w:before="120" w:after="120"/>
    </w:pPr>
    <w:rPr>
      <w:rFonts w:ascii="Calibri" w:hAnsi="Calibri" w:cs="Calibri"/>
      <w:b/>
      <w:bCs/>
      <w:caps/>
      <w:sz w:val="20"/>
      <w:szCs w:val="20"/>
    </w:rPr>
  </w:style>
  <w:style w:type="paragraph" w:styleId="Obsah2">
    <w:name w:val="toc 2"/>
    <w:basedOn w:val="Normlny"/>
    <w:next w:val="Normlny"/>
    <w:autoRedefine/>
    <w:uiPriority w:val="39"/>
    <w:unhideWhenUsed/>
    <w:rsid w:val="00100C95"/>
    <w:pPr>
      <w:ind w:left="220"/>
    </w:pPr>
    <w:rPr>
      <w:rFonts w:ascii="Calibri" w:hAnsi="Calibri" w:cs="Calibri"/>
      <w:smallCaps/>
      <w:sz w:val="20"/>
      <w:szCs w:val="20"/>
    </w:rPr>
  </w:style>
  <w:style w:type="paragraph" w:styleId="Obsah3">
    <w:name w:val="toc 3"/>
    <w:basedOn w:val="Normlny"/>
    <w:next w:val="Normlny"/>
    <w:autoRedefine/>
    <w:uiPriority w:val="39"/>
    <w:unhideWhenUsed/>
    <w:rsid w:val="00100C95"/>
    <w:pPr>
      <w:ind w:left="440"/>
    </w:pPr>
    <w:rPr>
      <w:rFonts w:ascii="Calibri" w:hAnsi="Calibri" w:cs="Calibri"/>
      <w:i/>
      <w:iCs/>
      <w:sz w:val="20"/>
      <w:szCs w:val="20"/>
    </w:rPr>
  </w:style>
  <w:style w:type="paragraph" w:styleId="Obsah4">
    <w:name w:val="toc 4"/>
    <w:basedOn w:val="Normlny"/>
    <w:next w:val="Normlny"/>
    <w:autoRedefine/>
    <w:uiPriority w:val="39"/>
    <w:unhideWhenUsed/>
    <w:rsid w:val="00100C95"/>
    <w:pPr>
      <w:ind w:left="660"/>
    </w:pPr>
    <w:rPr>
      <w:rFonts w:ascii="Calibri" w:hAnsi="Calibri" w:cs="Calibri"/>
      <w:sz w:val="18"/>
      <w:szCs w:val="18"/>
    </w:rPr>
  </w:style>
  <w:style w:type="paragraph" w:styleId="Obsah5">
    <w:name w:val="toc 5"/>
    <w:basedOn w:val="Normlny"/>
    <w:next w:val="Normlny"/>
    <w:autoRedefine/>
    <w:uiPriority w:val="39"/>
    <w:unhideWhenUsed/>
    <w:rsid w:val="00100C95"/>
    <w:pPr>
      <w:ind w:left="880"/>
    </w:pPr>
    <w:rPr>
      <w:rFonts w:ascii="Calibri" w:hAnsi="Calibri" w:cs="Calibri"/>
      <w:sz w:val="18"/>
      <w:szCs w:val="18"/>
    </w:rPr>
  </w:style>
  <w:style w:type="paragraph" w:styleId="Obsah6">
    <w:name w:val="toc 6"/>
    <w:basedOn w:val="Normlny"/>
    <w:next w:val="Normlny"/>
    <w:autoRedefine/>
    <w:uiPriority w:val="39"/>
    <w:unhideWhenUsed/>
    <w:rsid w:val="00100C95"/>
    <w:pPr>
      <w:ind w:left="1100"/>
    </w:pPr>
    <w:rPr>
      <w:rFonts w:ascii="Calibri" w:hAnsi="Calibri" w:cs="Calibri"/>
      <w:sz w:val="18"/>
      <w:szCs w:val="18"/>
    </w:rPr>
  </w:style>
  <w:style w:type="paragraph" w:styleId="Obsah7">
    <w:name w:val="toc 7"/>
    <w:basedOn w:val="Normlny"/>
    <w:next w:val="Normlny"/>
    <w:autoRedefine/>
    <w:uiPriority w:val="39"/>
    <w:unhideWhenUsed/>
    <w:rsid w:val="00100C95"/>
    <w:pPr>
      <w:ind w:left="1320"/>
    </w:pPr>
    <w:rPr>
      <w:rFonts w:ascii="Calibri" w:hAnsi="Calibri" w:cs="Calibri"/>
      <w:sz w:val="18"/>
      <w:szCs w:val="18"/>
    </w:rPr>
  </w:style>
  <w:style w:type="paragraph" w:styleId="Obsah8">
    <w:name w:val="toc 8"/>
    <w:basedOn w:val="Normlny"/>
    <w:next w:val="Normlny"/>
    <w:autoRedefine/>
    <w:uiPriority w:val="39"/>
    <w:unhideWhenUsed/>
    <w:rsid w:val="00100C95"/>
    <w:pPr>
      <w:ind w:left="1540"/>
    </w:pPr>
    <w:rPr>
      <w:rFonts w:ascii="Calibri" w:hAnsi="Calibri" w:cs="Calibri"/>
      <w:sz w:val="18"/>
      <w:szCs w:val="18"/>
    </w:rPr>
  </w:style>
  <w:style w:type="paragraph" w:styleId="Obsah9">
    <w:name w:val="toc 9"/>
    <w:basedOn w:val="Normlny"/>
    <w:next w:val="Normlny"/>
    <w:autoRedefine/>
    <w:uiPriority w:val="39"/>
    <w:unhideWhenUsed/>
    <w:rsid w:val="00100C95"/>
    <w:pPr>
      <w:ind w:left="1760"/>
    </w:pPr>
    <w:rPr>
      <w:rFonts w:ascii="Calibri" w:hAnsi="Calibri" w:cs="Calibri"/>
      <w:sz w:val="18"/>
      <w:szCs w:val="18"/>
    </w:rPr>
  </w:style>
  <w:style w:type="character" w:customStyle="1" w:styleId="Nevyrieenzmienka1">
    <w:name w:val="Nevyriešená zmienka1"/>
    <w:uiPriority w:val="99"/>
    <w:semiHidden/>
    <w:unhideWhenUsed/>
    <w:rsid w:val="00776A12"/>
    <w:rPr>
      <w:color w:val="605E5C"/>
      <w:shd w:val="clear" w:color="auto" w:fill="E1DFDD"/>
    </w:rPr>
  </w:style>
  <w:style w:type="paragraph" w:customStyle="1" w:styleId="V3fchodzie">
    <w:name w:val="Vý3fchodzie"/>
    <w:rsid w:val="006B794B"/>
    <w:pPr>
      <w:widowControl w:val="0"/>
      <w:suppressAutoHyphens/>
      <w:spacing w:line="100" w:lineRule="atLeast"/>
      <w:ind w:left="703" w:hanging="703"/>
      <w:jc w:val="both"/>
    </w:pPr>
    <w:rPr>
      <w:rFonts w:ascii="Calibri" w:eastAsia="Calibri" w:hAnsi="Calibri"/>
      <w:kern w:val="1"/>
      <w:lang w:eastAsia="ar-SA"/>
    </w:rPr>
  </w:style>
  <w:style w:type="character" w:styleId="Odkaznakomentr">
    <w:name w:val="annotation reference"/>
    <w:basedOn w:val="Predvolenpsmoodseku"/>
    <w:uiPriority w:val="99"/>
    <w:semiHidden/>
    <w:unhideWhenUsed/>
    <w:rsid w:val="00A23FD2"/>
    <w:rPr>
      <w:sz w:val="16"/>
      <w:szCs w:val="16"/>
    </w:rPr>
  </w:style>
  <w:style w:type="paragraph" w:styleId="Textkomentra">
    <w:name w:val="annotation text"/>
    <w:basedOn w:val="Normlny"/>
    <w:link w:val="TextkomentraChar"/>
    <w:uiPriority w:val="99"/>
    <w:unhideWhenUsed/>
    <w:rsid w:val="00A23FD2"/>
    <w:rPr>
      <w:sz w:val="20"/>
      <w:szCs w:val="20"/>
    </w:rPr>
  </w:style>
  <w:style w:type="character" w:customStyle="1" w:styleId="TextkomentraChar">
    <w:name w:val="Text komentára Char"/>
    <w:basedOn w:val="Predvolenpsmoodseku"/>
    <w:link w:val="Textkomentra"/>
    <w:uiPriority w:val="99"/>
    <w:rsid w:val="00A23FD2"/>
    <w:rPr>
      <w:rFonts w:ascii="Arial" w:hAnsi="Arial"/>
      <w:noProof/>
    </w:rPr>
  </w:style>
  <w:style w:type="paragraph" w:styleId="Textpoznmkypodiarou">
    <w:name w:val="footnote text"/>
    <w:aliases w:val=" Char"/>
    <w:basedOn w:val="Normlny"/>
    <w:link w:val="TextpoznmkypodiarouChar"/>
    <w:rsid w:val="0002228C"/>
    <w:rPr>
      <w:noProof w:val="0"/>
      <w:sz w:val="20"/>
      <w:szCs w:val="20"/>
      <w:lang w:val="x-none" w:eastAsia="cs-CZ"/>
    </w:rPr>
  </w:style>
  <w:style w:type="character" w:customStyle="1" w:styleId="TextpoznmkypodiarouChar">
    <w:name w:val="Text poznámky pod čiarou Char"/>
    <w:aliases w:val=" Char Char"/>
    <w:basedOn w:val="Predvolenpsmoodseku"/>
    <w:link w:val="Textpoznmkypodiarou"/>
    <w:rsid w:val="0002228C"/>
    <w:rPr>
      <w:rFonts w:ascii="Arial" w:hAnsi="Arial"/>
      <w:lang w:val="x-none" w:eastAsia="cs-CZ"/>
    </w:rPr>
  </w:style>
  <w:style w:type="character" w:styleId="Odkaznapoznmkupodiarou">
    <w:name w:val="footnote reference"/>
    <w:semiHidden/>
    <w:rsid w:val="0002228C"/>
    <w:rPr>
      <w:vertAlign w:val="superscript"/>
    </w:rPr>
  </w:style>
  <w:style w:type="character" w:customStyle="1" w:styleId="Bodytext">
    <w:name w:val="Body text_"/>
    <w:link w:val="Zkladntext1"/>
    <w:uiPriority w:val="99"/>
    <w:locked/>
    <w:rsid w:val="0002228C"/>
    <w:rPr>
      <w:sz w:val="25"/>
      <w:shd w:val="clear" w:color="auto" w:fill="FFFFFF"/>
    </w:rPr>
  </w:style>
  <w:style w:type="paragraph" w:customStyle="1" w:styleId="Zkladntext1">
    <w:name w:val="Základný text1"/>
    <w:basedOn w:val="Normlny"/>
    <w:link w:val="Bodytext"/>
    <w:uiPriority w:val="99"/>
    <w:rsid w:val="0002228C"/>
    <w:pPr>
      <w:widowControl w:val="0"/>
      <w:shd w:val="clear" w:color="auto" w:fill="FFFFFF"/>
      <w:spacing w:line="274" w:lineRule="exact"/>
    </w:pPr>
    <w:rPr>
      <w:rFonts w:ascii="Times New Roman" w:hAnsi="Times New Roman"/>
      <w:noProof w:val="0"/>
      <w:sz w:val="25"/>
      <w:szCs w:val="20"/>
    </w:rPr>
  </w:style>
  <w:style w:type="character" w:customStyle="1" w:styleId="BezriadkovaniaChar">
    <w:name w:val="Bez riadkovania Char"/>
    <w:basedOn w:val="Predvolenpsmoodseku"/>
    <w:link w:val="Bezriadkovania"/>
    <w:locked/>
    <w:rsid w:val="0002228C"/>
    <w:rPr>
      <w:rFonts w:ascii="Cambria" w:eastAsia="Calibri" w:hAnsi="Cambria" w:cs="Cambria"/>
      <w:sz w:val="22"/>
      <w:szCs w:val="22"/>
      <w:lang w:val="en-US" w:eastAsia="ar-SA"/>
    </w:rPr>
  </w:style>
  <w:style w:type="paragraph" w:styleId="Hlavikaobsahu">
    <w:name w:val="TOC Heading"/>
    <w:basedOn w:val="Nadpis1"/>
    <w:next w:val="Normlny"/>
    <w:uiPriority w:val="39"/>
    <w:semiHidden/>
    <w:unhideWhenUsed/>
    <w:qFormat/>
    <w:rsid w:val="00C97288"/>
    <w:pPr>
      <w:keepLines/>
      <w:outlineLvl w:val="9"/>
    </w:pPr>
    <w:rPr>
      <w:rFonts w:asciiTheme="majorHAnsi" w:eastAsiaTheme="majorEastAsia" w:hAnsiTheme="majorHAnsi" w:cstheme="majorBidi"/>
      <w:b w:val="0"/>
      <w:i/>
      <w:color w:val="2F5496" w:themeColor="accent1" w:themeShade="BF"/>
      <w:sz w:val="32"/>
      <w:szCs w:val="32"/>
    </w:rPr>
  </w:style>
  <w:style w:type="paragraph" w:styleId="Predmetkomentra">
    <w:name w:val="annotation subject"/>
    <w:basedOn w:val="Textkomentra"/>
    <w:next w:val="Textkomentra"/>
    <w:link w:val="PredmetkomentraChar"/>
    <w:uiPriority w:val="99"/>
    <w:semiHidden/>
    <w:unhideWhenUsed/>
    <w:rsid w:val="005B2851"/>
    <w:rPr>
      <w:b/>
      <w:bCs/>
    </w:rPr>
  </w:style>
  <w:style w:type="character" w:customStyle="1" w:styleId="PredmetkomentraChar">
    <w:name w:val="Predmet komentára Char"/>
    <w:basedOn w:val="TextkomentraChar"/>
    <w:link w:val="Predmetkomentra"/>
    <w:uiPriority w:val="99"/>
    <w:semiHidden/>
    <w:rsid w:val="005B2851"/>
    <w:rPr>
      <w:rFonts w:ascii="Arial" w:hAnsi="Arial"/>
      <w:b/>
      <w:bCs/>
      <w:noProof/>
    </w:rPr>
  </w:style>
  <w:style w:type="paragraph" w:customStyle="1" w:styleId="tl1PREDMET">
    <w:name w:val="Štýl1 PREDMET"/>
    <w:basedOn w:val="Normlny"/>
    <w:link w:val="tl1PREDMETChar"/>
    <w:qFormat/>
    <w:rsid w:val="004F0776"/>
    <w:pPr>
      <w:spacing w:line="259" w:lineRule="auto"/>
      <w:jc w:val="center"/>
      <w:outlineLvl w:val="0"/>
    </w:pPr>
    <w:rPr>
      <w:rFonts w:ascii="Calibri" w:eastAsia="Calibri" w:hAnsi="Calibri"/>
      <w:smallCaps/>
      <w:noProof w:val="0"/>
      <w:szCs w:val="22"/>
      <w:lang w:eastAsia="en-US"/>
    </w:rPr>
  </w:style>
  <w:style w:type="character" w:customStyle="1" w:styleId="tl1PREDMETChar">
    <w:name w:val="Štýl1 PREDMET Char"/>
    <w:basedOn w:val="Predvolenpsmoodseku"/>
    <w:link w:val="tl1PREDMET"/>
    <w:rsid w:val="004F0776"/>
    <w:rPr>
      <w:rFonts w:ascii="Calibri" w:eastAsia="Calibri" w:hAnsi="Calibri"/>
      <w:smallCaps/>
      <w:sz w:val="22"/>
      <w:szCs w:val="22"/>
      <w:lang w:eastAsia="en-US"/>
    </w:rPr>
  </w:style>
  <w:style w:type="character" w:customStyle="1" w:styleId="PtaChar">
    <w:name w:val="Päta Char"/>
    <w:basedOn w:val="Predvolenpsmoodseku"/>
    <w:link w:val="Pta"/>
    <w:uiPriority w:val="99"/>
    <w:rsid w:val="008F4FC1"/>
    <w:rPr>
      <w:rFonts w:ascii="Arial" w:hAnsi="Arial"/>
      <w:noProof/>
      <w:sz w:val="22"/>
      <w:szCs w:val="24"/>
    </w:rPr>
  </w:style>
  <w:style w:type="character" w:customStyle="1" w:styleId="Nadpis1Char">
    <w:name w:val="Nadpis 1 Char"/>
    <w:aliases w:val="Nadpis 1 - IM Char,I Char,kapitola Char,Čo robí (časť) Char,Chapter Char"/>
    <w:basedOn w:val="Predvolenpsmoodseku"/>
    <w:link w:val="Nadpis1"/>
    <w:rsid w:val="003F2325"/>
    <w:rPr>
      <w:rFonts w:ascii="Arial" w:hAnsi="Arial" w:cs="Arial"/>
      <w:b/>
      <w:bCs/>
      <w:kern w:val="32"/>
      <w:sz w:val="24"/>
      <w:szCs w:val="24"/>
    </w:rPr>
  </w:style>
  <w:style w:type="character" w:customStyle="1" w:styleId="Nadpis2Char">
    <w:name w:val="Nadpis 2 Char"/>
    <w:aliases w:val="AB Char,Nadpis_2 Char,Úloha Char1,Úloha Char Char,Heading 2 Char1 Char,Heading 2 Char Char Char,Char Char Char Char Char Char Char"/>
    <w:basedOn w:val="Predvolenpsmoodseku"/>
    <w:link w:val="Nadpis2"/>
    <w:rsid w:val="007D00E9"/>
    <w:rPr>
      <w:rFonts w:ascii="Arial" w:hAnsi="Arial"/>
      <w:b/>
      <w:bCs/>
      <w:noProof/>
      <w:sz w:val="24"/>
      <w:szCs w:val="30"/>
    </w:rPr>
  </w:style>
  <w:style w:type="character" w:customStyle="1" w:styleId="Nadpis3Char">
    <w:name w:val="Nadpis 3 Char"/>
    <w:aliases w:val="Kapitola 3 Char,Obyeajný Char,1 Char,Podpodkapitola Char,adpis 3 Char,Podúloha Char,Heading 3 Char Char,Heading 3 Char1 Char Char,Heading 3 Char Char Char Char"/>
    <w:basedOn w:val="Predvolenpsmoodseku"/>
    <w:link w:val="Nadpis3"/>
    <w:rsid w:val="007D00E9"/>
    <w:rPr>
      <w:rFonts w:ascii="Arial" w:hAnsi="Arial" w:cs="Arial"/>
      <w:i/>
      <w:sz w:val="24"/>
    </w:rPr>
  </w:style>
  <w:style w:type="paragraph" w:customStyle="1" w:styleId="Odsekzoznamu1">
    <w:name w:val="Odsek zoznamu1"/>
    <w:basedOn w:val="Normlny"/>
    <w:rsid w:val="003A3BBA"/>
    <w:pPr>
      <w:ind w:left="708"/>
    </w:pPr>
    <w:rPr>
      <w:rFonts w:eastAsia="Calibri"/>
      <w:noProof w:val="0"/>
    </w:rPr>
  </w:style>
  <w:style w:type="paragraph" w:customStyle="1" w:styleId="xmsonormal">
    <w:name w:val="x_msonormal"/>
    <w:basedOn w:val="Normlny"/>
    <w:rsid w:val="0055435C"/>
    <w:pPr>
      <w:spacing w:before="100" w:beforeAutospacing="1" w:after="100" w:afterAutospacing="1"/>
    </w:pPr>
    <w:rPr>
      <w:rFonts w:ascii="Times New Roman" w:hAnsi="Times New Roman"/>
      <w:noProof w:val="0"/>
      <w:sz w:val="24"/>
    </w:rPr>
  </w:style>
  <w:style w:type="paragraph" w:customStyle="1" w:styleId="Odsadene">
    <w:name w:val="Odsadene"/>
    <w:next w:val="Normlny"/>
    <w:qFormat/>
    <w:rsid w:val="001E4B5F"/>
    <w:pPr>
      <w:tabs>
        <w:tab w:val="num" w:pos="567"/>
      </w:tabs>
      <w:spacing w:before="240" w:after="60"/>
      <w:ind w:left="567" w:hanging="567"/>
      <w:jc w:val="both"/>
    </w:pPr>
    <w:rPr>
      <w:rFonts w:ascii="Arial" w:eastAsiaTheme="minorEastAsia" w:hAnsi="Arial" w:cstheme="minorBidi"/>
      <w:lang w:eastAsia="en-US"/>
    </w:rPr>
  </w:style>
  <w:style w:type="paragraph" w:customStyle="1" w:styleId="Pododrazky">
    <w:name w:val="Pododrazky"/>
    <w:basedOn w:val="Odsadene"/>
    <w:qFormat/>
    <w:rsid w:val="001E4B5F"/>
    <w:pPr>
      <w:spacing w:before="120"/>
    </w:pPr>
    <w:rPr>
      <w:rFonts w:cs="Arial"/>
    </w:rPr>
  </w:style>
  <w:style w:type="paragraph" w:customStyle="1" w:styleId="Pododrazkypismena">
    <w:name w:val="Pododrazky pismena"/>
    <w:qFormat/>
    <w:rsid w:val="001E4B5F"/>
    <w:pPr>
      <w:tabs>
        <w:tab w:val="num" w:pos="851"/>
      </w:tabs>
      <w:spacing w:before="60" w:after="60"/>
      <w:ind w:left="851" w:hanging="284"/>
      <w:jc w:val="both"/>
    </w:pPr>
    <w:rPr>
      <w:rFonts w:ascii="Arial" w:eastAsiaTheme="minorEastAsia" w:hAnsi="Arial" w:cs="Arial"/>
      <w:lang w:eastAsia="en-US"/>
    </w:rPr>
  </w:style>
  <w:style w:type="paragraph" w:customStyle="1" w:styleId="Zkladntext210">
    <w:name w:val="Základný text 21"/>
    <w:basedOn w:val="Normlny"/>
    <w:rsid w:val="002C4B97"/>
    <w:pPr>
      <w:suppressAutoHyphens/>
      <w:jc w:val="both"/>
    </w:pPr>
    <w:rPr>
      <w:rFonts w:cs="Arial"/>
      <w:noProof w:val="0"/>
      <w:sz w:val="20"/>
      <w:szCs w:val="20"/>
      <w:lang w:eastAsia="ar-SA"/>
    </w:rPr>
  </w:style>
  <w:style w:type="paragraph" w:styleId="Textvysvetlivky">
    <w:name w:val="endnote text"/>
    <w:basedOn w:val="Normlny"/>
    <w:link w:val="TextvysvetlivkyChar"/>
    <w:uiPriority w:val="99"/>
    <w:semiHidden/>
    <w:unhideWhenUsed/>
    <w:rsid w:val="00C23546"/>
    <w:rPr>
      <w:sz w:val="20"/>
      <w:szCs w:val="20"/>
    </w:rPr>
  </w:style>
  <w:style w:type="character" w:customStyle="1" w:styleId="TextvysvetlivkyChar">
    <w:name w:val="Text vysvetlivky Char"/>
    <w:basedOn w:val="Predvolenpsmoodseku"/>
    <w:link w:val="Textvysvetlivky"/>
    <w:uiPriority w:val="99"/>
    <w:semiHidden/>
    <w:rsid w:val="00C23546"/>
    <w:rPr>
      <w:rFonts w:ascii="Arial" w:hAnsi="Arial"/>
      <w:noProof/>
    </w:rPr>
  </w:style>
  <w:style w:type="character" w:styleId="Odkaznavysvetlivku">
    <w:name w:val="endnote reference"/>
    <w:basedOn w:val="Predvolenpsmoodseku"/>
    <w:uiPriority w:val="99"/>
    <w:semiHidden/>
    <w:unhideWhenUsed/>
    <w:rsid w:val="00C23546"/>
    <w:rPr>
      <w:vertAlign w:val="superscript"/>
    </w:rPr>
  </w:style>
  <w:style w:type="paragraph" w:styleId="Nzov">
    <w:name w:val="Title"/>
    <w:basedOn w:val="Normlny"/>
    <w:link w:val="NzovChar"/>
    <w:qFormat/>
    <w:rsid w:val="0000679F"/>
    <w:pPr>
      <w:jc w:val="center"/>
    </w:pPr>
    <w:rPr>
      <w:rFonts w:ascii="Times New Roman" w:hAnsi="Times New Roman"/>
      <w:b/>
      <w:noProof w:val="0"/>
      <w:sz w:val="20"/>
      <w:szCs w:val="20"/>
      <w:lang w:val="cs-CZ"/>
    </w:rPr>
  </w:style>
  <w:style w:type="character" w:customStyle="1" w:styleId="NzovChar">
    <w:name w:val="Názov Char"/>
    <w:basedOn w:val="Predvolenpsmoodseku"/>
    <w:link w:val="Nzov"/>
    <w:rsid w:val="0000679F"/>
    <w:rPr>
      <w:b/>
      <w:lang w:val="cs-CZ"/>
    </w:rPr>
  </w:style>
  <w:style w:type="paragraph" w:customStyle="1" w:styleId="Podnadpis">
    <w:name w:val="Podnadpis"/>
    <w:basedOn w:val="Normlny"/>
    <w:rsid w:val="0000679F"/>
    <w:pPr>
      <w:tabs>
        <w:tab w:val="left" w:pos="0"/>
        <w:tab w:val="left" w:pos="336"/>
      </w:tabs>
      <w:suppressAutoHyphens/>
      <w:autoSpaceDE w:val="0"/>
      <w:autoSpaceDN w:val="0"/>
      <w:spacing w:before="73" w:after="130"/>
      <w:textAlignment w:val="baseline"/>
    </w:pPr>
    <w:rPr>
      <w:rFonts w:ascii="Times New Roman" w:hAnsi="Times New Roman"/>
      <w:noProof w:val="0"/>
      <w:sz w:val="24"/>
      <w:lang w:val="cs-CZ" w:eastAsia="en-US"/>
    </w:rPr>
  </w:style>
  <w:style w:type="paragraph" w:customStyle="1" w:styleId="TableParagraph">
    <w:name w:val="Table Paragraph"/>
    <w:basedOn w:val="Normlny"/>
    <w:uiPriority w:val="1"/>
    <w:qFormat/>
    <w:rsid w:val="0042641E"/>
    <w:pPr>
      <w:widowControl w:val="0"/>
      <w:autoSpaceDE w:val="0"/>
      <w:autoSpaceDN w:val="0"/>
    </w:pPr>
    <w:rPr>
      <w:rFonts w:ascii="Times New Roman" w:hAnsi="Times New Roman"/>
      <w:noProof w:val="0"/>
      <w:szCs w:val="22"/>
      <w:lang w:bidi="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687476">
      <w:bodyDiv w:val="1"/>
      <w:marLeft w:val="0"/>
      <w:marRight w:val="0"/>
      <w:marTop w:val="0"/>
      <w:marBottom w:val="0"/>
      <w:divBdr>
        <w:top w:val="none" w:sz="0" w:space="0" w:color="auto"/>
        <w:left w:val="none" w:sz="0" w:space="0" w:color="auto"/>
        <w:bottom w:val="none" w:sz="0" w:space="0" w:color="auto"/>
        <w:right w:val="none" w:sz="0" w:space="0" w:color="auto"/>
      </w:divBdr>
      <w:divsChild>
        <w:div w:id="1847135040">
          <w:marLeft w:val="255"/>
          <w:marRight w:val="0"/>
          <w:marTop w:val="75"/>
          <w:marBottom w:val="0"/>
          <w:divBdr>
            <w:top w:val="none" w:sz="0" w:space="0" w:color="auto"/>
            <w:left w:val="none" w:sz="0" w:space="0" w:color="auto"/>
            <w:bottom w:val="none" w:sz="0" w:space="0" w:color="auto"/>
            <w:right w:val="none" w:sz="0" w:space="0" w:color="auto"/>
          </w:divBdr>
          <w:divsChild>
            <w:div w:id="1049452727">
              <w:marLeft w:val="255"/>
              <w:marRight w:val="0"/>
              <w:marTop w:val="0"/>
              <w:marBottom w:val="0"/>
              <w:divBdr>
                <w:top w:val="none" w:sz="0" w:space="0" w:color="auto"/>
                <w:left w:val="none" w:sz="0" w:space="0" w:color="auto"/>
                <w:bottom w:val="none" w:sz="0" w:space="0" w:color="auto"/>
                <w:right w:val="none" w:sz="0" w:space="0" w:color="auto"/>
              </w:divBdr>
            </w:div>
            <w:div w:id="2059815794">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 w:id="255753492">
      <w:bodyDiv w:val="1"/>
      <w:marLeft w:val="0"/>
      <w:marRight w:val="0"/>
      <w:marTop w:val="0"/>
      <w:marBottom w:val="0"/>
      <w:divBdr>
        <w:top w:val="none" w:sz="0" w:space="0" w:color="auto"/>
        <w:left w:val="none" w:sz="0" w:space="0" w:color="auto"/>
        <w:bottom w:val="none" w:sz="0" w:space="0" w:color="auto"/>
        <w:right w:val="none" w:sz="0" w:space="0" w:color="auto"/>
      </w:divBdr>
    </w:div>
    <w:div w:id="302202911">
      <w:bodyDiv w:val="1"/>
      <w:marLeft w:val="0"/>
      <w:marRight w:val="0"/>
      <w:marTop w:val="0"/>
      <w:marBottom w:val="0"/>
      <w:divBdr>
        <w:top w:val="none" w:sz="0" w:space="0" w:color="auto"/>
        <w:left w:val="none" w:sz="0" w:space="0" w:color="auto"/>
        <w:bottom w:val="none" w:sz="0" w:space="0" w:color="auto"/>
        <w:right w:val="none" w:sz="0" w:space="0" w:color="auto"/>
      </w:divBdr>
    </w:div>
    <w:div w:id="462970734">
      <w:bodyDiv w:val="1"/>
      <w:marLeft w:val="0"/>
      <w:marRight w:val="0"/>
      <w:marTop w:val="0"/>
      <w:marBottom w:val="0"/>
      <w:divBdr>
        <w:top w:val="none" w:sz="0" w:space="0" w:color="auto"/>
        <w:left w:val="none" w:sz="0" w:space="0" w:color="auto"/>
        <w:bottom w:val="none" w:sz="0" w:space="0" w:color="auto"/>
        <w:right w:val="none" w:sz="0" w:space="0" w:color="auto"/>
      </w:divBdr>
    </w:div>
    <w:div w:id="565145471">
      <w:bodyDiv w:val="1"/>
      <w:marLeft w:val="0"/>
      <w:marRight w:val="0"/>
      <w:marTop w:val="0"/>
      <w:marBottom w:val="0"/>
      <w:divBdr>
        <w:top w:val="none" w:sz="0" w:space="0" w:color="auto"/>
        <w:left w:val="none" w:sz="0" w:space="0" w:color="auto"/>
        <w:bottom w:val="none" w:sz="0" w:space="0" w:color="auto"/>
        <w:right w:val="none" w:sz="0" w:space="0" w:color="auto"/>
      </w:divBdr>
    </w:div>
    <w:div w:id="904336331">
      <w:bodyDiv w:val="1"/>
      <w:marLeft w:val="0"/>
      <w:marRight w:val="0"/>
      <w:marTop w:val="0"/>
      <w:marBottom w:val="0"/>
      <w:divBdr>
        <w:top w:val="none" w:sz="0" w:space="0" w:color="auto"/>
        <w:left w:val="none" w:sz="0" w:space="0" w:color="auto"/>
        <w:bottom w:val="none" w:sz="0" w:space="0" w:color="auto"/>
        <w:right w:val="none" w:sz="0" w:space="0" w:color="auto"/>
      </w:divBdr>
    </w:div>
    <w:div w:id="1104036285">
      <w:bodyDiv w:val="1"/>
      <w:marLeft w:val="0"/>
      <w:marRight w:val="0"/>
      <w:marTop w:val="0"/>
      <w:marBottom w:val="0"/>
      <w:divBdr>
        <w:top w:val="none" w:sz="0" w:space="0" w:color="auto"/>
        <w:left w:val="none" w:sz="0" w:space="0" w:color="auto"/>
        <w:bottom w:val="none" w:sz="0" w:space="0" w:color="auto"/>
        <w:right w:val="none" w:sz="0" w:space="0" w:color="auto"/>
      </w:divBdr>
    </w:div>
    <w:div w:id="1501698002">
      <w:bodyDiv w:val="1"/>
      <w:marLeft w:val="0"/>
      <w:marRight w:val="0"/>
      <w:marTop w:val="0"/>
      <w:marBottom w:val="0"/>
      <w:divBdr>
        <w:top w:val="none" w:sz="0" w:space="0" w:color="auto"/>
        <w:left w:val="none" w:sz="0" w:space="0" w:color="auto"/>
        <w:bottom w:val="none" w:sz="0" w:space="0" w:color="auto"/>
        <w:right w:val="none" w:sz="0" w:space="0" w:color="auto"/>
      </w:divBdr>
    </w:div>
    <w:div w:id="1563056582">
      <w:bodyDiv w:val="1"/>
      <w:marLeft w:val="0"/>
      <w:marRight w:val="0"/>
      <w:marTop w:val="0"/>
      <w:marBottom w:val="0"/>
      <w:divBdr>
        <w:top w:val="none" w:sz="0" w:space="0" w:color="auto"/>
        <w:left w:val="none" w:sz="0" w:space="0" w:color="auto"/>
        <w:bottom w:val="none" w:sz="0" w:space="0" w:color="auto"/>
        <w:right w:val="none" w:sz="0" w:space="0" w:color="auto"/>
      </w:divBdr>
    </w:div>
    <w:div w:id="1566798352">
      <w:bodyDiv w:val="1"/>
      <w:marLeft w:val="0"/>
      <w:marRight w:val="0"/>
      <w:marTop w:val="0"/>
      <w:marBottom w:val="0"/>
      <w:divBdr>
        <w:top w:val="none" w:sz="0" w:space="0" w:color="auto"/>
        <w:left w:val="none" w:sz="0" w:space="0" w:color="auto"/>
        <w:bottom w:val="none" w:sz="0" w:space="0" w:color="auto"/>
        <w:right w:val="none" w:sz="0" w:space="0" w:color="auto"/>
      </w:divBdr>
    </w:div>
    <w:div w:id="1622955262">
      <w:bodyDiv w:val="1"/>
      <w:marLeft w:val="0"/>
      <w:marRight w:val="0"/>
      <w:marTop w:val="0"/>
      <w:marBottom w:val="0"/>
      <w:divBdr>
        <w:top w:val="none" w:sz="0" w:space="0" w:color="auto"/>
        <w:left w:val="none" w:sz="0" w:space="0" w:color="auto"/>
        <w:bottom w:val="none" w:sz="0" w:space="0" w:color="auto"/>
        <w:right w:val="none" w:sz="0" w:space="0" w:color="auto"/>
      </w:divBdr>
    </w:div>
    <w:div w:id="1767846964">
      <w:bodyDiv w:val="1"/>
      <w:marLeft w:val="0"/>
      <w:marRight w:val="0"/>
      <w:marTop w:val="0"/>
      <w:marBottom w:val="0"/>
      <w:divBdr>
        <w:top w:val="none" w:sz="0" w:space="0" w:color="auto"/>
        <w:left w:val="none" w:sz="0" w:space="0" w:color="auto"/>
        <w:bottom w:val="none" w:sz="0" w:space="0" w:color="auto"/>
        <w:right w:val="none" w:sz="0" w:space="0" w:color="auto"/>
      </w:divBdr>
    </w:div>
    <w:div w:id="2080591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riana.ondrikova@lesy.sk" TargetMode="External"/><Relationship Id="rId13" Type="http://schemas.openxmlformats.org/officeDocument/2006/relationships/hyperlink" Target="https://josephine.proebiz.com/" TargetMode="External"/><Relationship Id="rId18" Type="http://schemas.openxmlformats.org/officeDocument/2006/relationships/hyperlink" Target="https://www.slov-lex.sk/pravne-predpisy/SK/ZZ/2015/343/20220401"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2.emf"/><Relationship Id="rId7" Type="http://schemas.openxmlformats.org/officeDocument/2006/relationships/endnotes" Target="endnotes.xml"/><Relationship Id="rId12" Type="http://schemas.openxmlformats.org/officeDocument/2006/relationships/hyperlink" Target="https://www.slov-lex.sk/pravne-predpisy/SK/ZZ/2015/343/20220401" TargetMode="External"/><Relationship Id="rId17" Type="http://schemas.openxmlformats.org/officeDocument/2006/relationships/hyperlink" Target="https://www.slov-lex.sk/pravne-predpisy/SK/ZZ/2015/343/20220401"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slov-lex.sk/pravne-predpisy/SK/ZZ/2015/343/20220401" TargetMode="External"/><Relationship Id="rId20" Type="http://schemas.openxmlformats.org/officeDocument/2006/relationships/oleObject" Target="embeddings/oleObject1.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josephine.proebiz.com" TargetMode="External"/><Relationship Id="rId24" Type="http://schemas.openxmlformats.org/officeDocument/2006/relationships/hyperlink" Target="https://www.uvo.gov.sk/espd/filter?lang=sk" TargetMode="External"/><Relationship Id="rId5" Type="http://schemas.openxmlformats.org/officeDocument/2006/relationships/webSettings" Target="webSettings.xml"/><Relationship Id="rId15" Type="http://schemas.openxmlformats.org/officeDocument/2006/relationships/hyperlink" Target="https://josephine.proebiz.com/" TargetMode="External"/><Relationship Id="rId23" Type="http://schemas.openxmlformats.org/officeDocument/2006/relationships/hyperlink" Target="https://www.slov-lex.sk/pravne-predpisy/SK/ZZ/2015/343/20220401" TargetMode="External"/><Relationship Id="rId28" Type="http://schemas.openxmlformats.org/officeDocument/2006/relationships/fontTable" Target="fontTable.xml"/><Relationship Id="rId10" Type="http://schemas.openxmlformats.org/officeDocument/2006/relationships/hyperlink" Target="mailto:bpk@vlada.gov.sk" TargetMode="External"/><Relationship Id="rId19"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hyperlink" Target="mailto:korupcia@lesy.sk" TargetMode="External"/><Relationship Id="rId14" Type="http://schemas.openxmlformats.org/officeDocument/2006/relationships/hyperlink" Target="https://josephine.proebiz.com/" TargetMode="External"/><Relationship Id="rId22" Type="http://schemas.openxmlformats.org/officeDocument/2006/relationships/image" Target="media/image3.jpeg"/><Relationship Id="rId27" Type="http://schemas.openxmlformats.org/officeDocument/2006/relationships/header" Target="header2.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F4AFFE-83B7-4AB3-8473-C9F0DA64C4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1751</TotalTime>
  <Pages>36</Pages>
  <Words>12298</Words>
  <Characters>70099</Characters>
  <Application>Microsoft Office Word</Application>
  <DocSecurity>0</DocSecurity>
  <Lines>584</Lines>
  <Paragraphs>164</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Súťažné podklady - užšia súťaž/podprah.s vyšš.cenou</vt:lpstr>
      <vt:lpstr>Súťažné podklady - užšia súťaž/podprah.s vyšš.cenou</vt:lpstr>
    </vt:vector>
  </TitlesOfParts>
  <Company/>
  <LinksUpToDate>false</LinksUpToDate>
  <CharactersWithSpaces>82233</CharactersWithSpaces>
  <SharedDoc>false</SharedDoc>
  <HLinks>
    <vt:vector size="264" baseType="variant">
      <vt:variant>
        <vt:i4>6291505</vt:i4>
      </vt:variant>
      <vt:variant>
        <vt:i4>261</vt:i4>
      </vt:variant>
      <vt:variant>
        <vt:i4>0</vt:i4>
      </vt:variant>
      <vt:variant>
        <vt:i4>5</vt:i4>
      </vt:variant>
      <vt:variant>
        <vt:lpwstr>http://www.ezakazky.sk/</vt:lpwstr>
      </vt:variant>
      <vt:variant>
        <vt:lpwstr/>
      </vt:variant>
      <vt:variant>
        <vt:i4>1507379</vt:i4>
      </vt:variant>
      <vt:variant>
        <vt:i4>254</vt:i4>
      </vt:variant>
      <vt:variant>
        <vt:i4>0</vt:i4>
      </vt:variant>
      <vt:variant>
        <vt:i4>5</vt:i4>
      </vt:variant>
      <vt:variant>
        <vt:lpwstr/>
      </vt:variant>
      <vt:variant>
        <vt:lpwstr>_Toc13655610</vt:lpwstr>
      </vt:variant>
      <vt:variant>
        <vt:i4>1966130</vt:i4>
      </vt:variant>
      <vt:variant>
        <vt:i4>248</vt:i4>
      </vt:variant>
      <vt:variant>
        <vt:i4>0</vt:i4>
      </vt:variant>
      <vt:variant>
        <vt:i4>5</vt:i4>
      </vt:variant>
      <vt:variant>
        <vt:lpwstr/>
      </vt:variant>
      <vt:variant>
        <vt:lpwstr>_Toc13655609</vt:lpwstr>
      </vt:variant>
      <vt:variant>
        <vt:i4>2031666</vt:i4>
      </vt:variant>
      <vt:variant>
        <vt:i4>242</vt:i4>
      </vt:variant>
      <vt:variant>
        <vt:i4>0</vt:i4>
      </vt:variant>
      <vt:variant>
        <vt:i4>5</vt:i4>
      </vt:variant>
      <vt:variant>
        <vt:lpwstr/>
      </vt:variant>
      <vt:variant>
        <vt:lpwstr>_Toc13655608</vt:lpwstr>
      </vt:variant>
      <vt:variant>
        <vt:i4>1048626</vt:i4>
      </vt:variant>
      <vt:variant>
        <vt:i4>236</vt:i4>
      </vt:variant>
      <vt:variant>
        <vt:i4>0</vt:i4>
      </vt:variant>
      <vt:variant>
        <vt:i4>5</vt:i4>
      </vt:variant>
      <vt:variant>
        <vt:lpwstr/>
      </vt:variant>
      <vt:variant>
        <vt:lpwstr>_Toc13655607</vt:lpwstr>
      </vt:variant>
      <vt:variant>
        <vt:i4>1114162</vt:i4>
      </vt:variant>
      <vt:variant>
        <vt:i4>230</vt:i4>
      </vt:variant>
      <vt:variant>
        <vt:i4>0</vt:i4>
      </vt:variant>
      <vt:variant>
        <vt:i4>5</vt:i4>
      </vt:variant>
      <vt:variant>
        <vt:lpwstr/>
      </vt:variant>
      <vt:variant>
        <vt:lpwstr>_Toc13655606</vt:lpwstr>
      </vt:variant>
      <vt:variant>
        <vt:i4>1179698</vt:i4>
      </vt:variant>
      <vt:variant>
        <vt:i4>224</vt:i4>
      </vt:variant>
      <vt:variant>
        <vt:i4>0</vt:i4>
      </vt:variant>
      <vt:variant>
        <vt:i4>5</vt:i4>
      </vt:variant>
      <vt:variant>
        <vt:lpwstr/>
      </vt:variant>
      <vt:variant>
        <vt:lpwstr>_Toc13655605</vt:lpwstr>
      </vt:variant>
      <vt:variant>
        <vt:i4>1245234</vt:i4>
      </vt:variant>
      <vt:variant>
        <vt:i4>218</vt:i4>
      </vt:variant>
      <vt:variant>
        <vt:i4>0</vt:i4>
      </vt:variant>
      <vt:variant>
        <vt:i4>5</vt:i4>
      </vt:variant>
      <vt:variant>
        <vt:lpwstr/>
      </vt:variant>
      <vt:variant>
        <vt:lpwstr>_Toc13655604</vt:lpwstr>
      </vt:variant>
      <vt:variant>
        <vt:i4>1310770</vt:i4>
      </vt:variant>
      <vt:variant>
        <vt:i4>212</vt:i4>
      </vt:variant>
      <vt:variant>
        <vt:i4>0</vt:i4>
      </vt:variant>
      <vt:variant>
        <vt:i4>5</vt:i4>
      </vt:variant>
      <vt:variant>
        <vt:lpwstr/>
      </vt:variant>
      <vt:variant>
        <vt:lpwstr>_Toc13655603</vt:lpwstr>
      </vt:variant>
      <vt:variant>
        <vt:i4>1376306</vt:i4>
      </vt:variant>
      <vt:variant>
        <vt:i4>206</vt:i4>
      </vt:variant>
      <vt:variant>
        <vt:i4>0</vt:i4>
      </vt:variant>
      <vt:variant>
        <vt:i4>5</vt:i4>
      </vt:variant>
      <vt:variant>
        <vt:lpwstr/>
      </vt:variant>
      <vt:variant>
        <vt:lpwstr>_Toc13655602</vt:lpwstr>
      </vt:variant>
      <vt:variant>
        <vt:i4>1441842</vt:i4>
      </vt:variant>
      <vt:variant>
        <vt:i4>200</vt:i4>
      </vt:variant>
      <vt:variant>
        <vt:i4>0</vt:i4>
      </vt:variant>
      <vt:variant>
        <vt:i4>5</vt:i4>
      </vt:variant>
      <vt:variant>
        <vt:lpwstr/>
      </vt:variant>
      <vt:variant>
        <vt:lpwstr>_Toc13655601</vt:lpwstr>
      </vt:variant>
      <vt:variant>
        <vt:i4>1507378</vt:i4>
      </vt:variant>
      <vt:variant>
        <vt:i4>194</vt:i4>
      </vt:variant>
      <vt:variant>
        <vt:i4>0</vt:i4>
      </vt:variant>
      <vt:variant>
        <vt:i4>5</vt:i4>
      </vt:variant>
      <vt:variant>
        <vt:lpwstr/>
      </vt:variant>
      <vt:variant>
        <vt:lpwstr>_Toc13655600</vt:lpwstr>
      </vt:variant>
      <vt:variant>
        <vt:i4>1900603</vt:i4>
      </vt:variant>
      <vt:variant>
        <vt:i4>188</vt:i4>
      </vt:variant>
      <vt:variant>
        <vt:i4>0</vt:i4>
      </vt:variant>
      <vt:variant>
        <vt:i4>5</vt:i4>
      </vt:variant>
      <vt:variant>
        <vt:lpwstr/>
      </vt:variant>
      <vt:variant>
        <vt:lpwstr>_Toc13655599</vt:lpwstr>
      </vt:variant>
      <vt:variant>
        <vt:i4>1835067</vt:i4>
      </vt:variant>
      <vt:variant>
        <vt:i4>182</vt:i4>
      </vt:variant>
      <vt:variant>
        <vt:i4>0</vt:i4>
      </vt:variant>
      <vt:variant>
        <vt:i4>5</vt:i4>
      </vt:variant>
      <vt:variant>
        <vt:lpwstr/>
      </vt:variant>
      <vt:variant>
        <vt:lpwstr>_Toc13655598</vt:lpwstr>
      </vt:variant>
      <vt:variant>
        <vt:i4>1245243</vt:i4>
      </vt:variant>
      <vt:variant>
        <vt:i4>176</vt:i4>
      </vt:variant>
      <vt:variant>
        <vt:i4>0</vt:i4>
      </vt:variant>
      <vt:variant>
        <vt:i4>5</vt:i4>
      </vt:variant>
      <vt:variant>
        <vt:lpwstr/>
      </vt:variant>
      <vt:variant>
        <vt:lpwstr>_Toc13655597</vt:lpwstr>
      </vt:variant>
      <vt:variant>
        <vt:i4>1179707</vt:i4>
      </vt:variant>
      <vt:variant>
        <vt:i4>170</vt:i4>
      </vt:variant>
      <vt:variant>
        <vt:i4>0</vt:i4>
      </vt:variant>
      <vt:variant>
        <vt:i4>5</vt:i4>
      </vt:variant>
      <vt:variant>
        <vt:lpwstr/>
      </vt:variant>
      <vt:variant>
        <vt:lpwstr>_Toc13655596</vt:lpwstr>
      </vt:variant>
      <vt:variant>
        <vt:i4>1114171</vt:i4>
      </vt:variant>
      <vt:variant>
        <vt:i4>164</vt:i4>
      </vt:variant>
      <vt:variant>
        <vt:i4>0</vt:i4>
      </vt:variant>
      <vt:variant>
        <vt:i4>5</vt:i4>
      </vt:variant>
      <vt:variant>
        <vt:lpwstr/>
      </vt:variant>
      <vt:variant>
        <vt:lpwstr>_Toc13655595</vt:lpwstr>
      </vt:variant>
      <vt:variant>
        <vt:i4>1048635</vt:i4>
      </vt:variant>
      <vt:variant>
        <vt:i4>158</vt:i4>
      </vt:variant>
      <vt:variant>
        <vt:i4>0</vt:i4>
      </vt:variant>
      <vt:variant>
        <vt:i4>5</vt:i4>
      </vt:variant>
      <vt:variant>
        <vt:lpwstr/>
      </vt:variant>
      <vt:variant>
        <vt:lpwstr>_Toc13655594</vt:lpwstr>
      </vt:variant>
      <vt:variant>
        <vt:i4>1507387</vt:i4>
      </vt:variant>
      <vt:variant>
        <vt:i4>152</vt:i4>
      </vt:variant>
      <vt:variant>
        <vt:i4>0</vt:i4>
      </vt:variant>
      <vt:variant>
        <vt:i4>5</vt:i4>
      </vt:variant>
      <vt:variant>
        <vt:lpwstr/>
      </vt:variant>
      <vt:variant>
        <vt:lpwstr>_Toc13655593</vt:lpwstr>
      </vt:variant>
      <vt:variant>
        <vt:i4>1441851</vt:i4>
      </vt:variant>
      <vt:variant>
        <vt:i4>146</vt:i4>
      </vt:variant>
      <vt:variant>
        <vt:i4>0</vt:i4>
      </vt:variant>
      <vt:variant>
        <vt:i4>5</vt:i4>
      </vt:variant>
      <vt:variant>
        <vt:lpwstr/>
      </vt:variant>
      <vt:variant>
        <vt:lpwstr>_Toc13655592</vt:lpwstr>
      </vt:variant>
      <vt:variant>
        <vt:i4>1376315</vt:i4>
      </vt:variant>
      <vt:variant>
        <vt:i4>140</vt:i4>
      </vt:variant>
      <vt:variant>
        <vt:i4>0</vt:i4>
      </vt:variant>
      <vt:variant>
        <vt:i4>5</vt:i4>
      </vt:variant>
      <vt:variant>
        <vt:lpwstr/>
      </vt:variant>
      <vt:variant>
        <vt:lpwstr>_Toc13655591</vt:lpwstr>
      </vt:variant>
      <vt:variant>
        <vt:i4>1310779</vt:i4>
      </vt:variant>
      <vt:variant>
        <vt:i4>134</vt:i4>
      </vt:variant>
      <vt:variant>
        <vt:i4>0</vt:i4>
      </vt:variant>
      <vt:variant>
        <vt:i4>5</vt:i4>
      </vt:variant>
      <vt:variant>
        <vt:lpwstr/>
      </vt:variant>
      <vt:variant>
        <vt:lpwstr>_Toc13655590</vt:lpwstr>
      </vt:variant>
      <vt:variant>
        <vt:i4>1900602</vt:i4>
      </vt:variant>
      <vt:variant>
        <vt:i4>128</vt:i4>
      </vt:variant>
      <vt:variant>
        <vt:i4>0</vt:i4>
      </vt:variant>
      <vt:variant>
        <vt:i4>5</vt:i4>
      </vt:variant>
      <vt:variant>
        <vt:lpwstr/>
      </vt:variant>
      <vt:variant>
        <vt:lpwstr>_Toc13655589</vt:lpwstr>
      </vt:variant>
      <vt:variant>
        <vt:i4>1835066</vt:i4>
      </vt:variant>
      <vt:variant>
        <vt:i4>122</vt:i4>
      </vt:variant>
      <vt:variant>
        <vt:i4>0</vt:i4>
      </vt:variant>
      <vt:variant>
        <vt:i4>5</vt:i4>
      </vt:variant>
      <vt:variant>
        <vt:lpwstr/>
      </vt:variant>
      <vt:variant>
        <vt:lpwstr>_Toc13655588</vt:lpwstr>
      </vt:variant>
      <vt:variant>
        <vt:i4>1245242</vt:i4>
      </vt:variant>
      <vt:variant>
        <vt:i4>116</vt:i4>
      </vt:variant>
      <vt:variant>
        <vt:i4>0</vt:i4>
      </vt:variant>
      <vt:variant>
        <vt:i4>5</vt:i4>
      </vt:variant>
      <vt:variant>
        <vt:lpwstr/>
      </vt:variant>
      <vt:variant>
        <vt:lpwstr>_Toc13655587</vt:lpwstr>
      </vt:variant>
      <vt:variant>
        <vt:i4>1179706</vt:i4>
      </vt:variant>
      <vt:variant>
        <vt:i4>110</vt:i4>
      </vt:variant>
      <vt:variant>
        <vt:i4>0</vt:i4>
      </vt:variant>
      <vt:variant>
        <vt:i4>5</vt:i4>
      </vt:variant>
      <vt:variant>
        <vt:lpwstr/>
      </vt:variant>
      <vt:variant>
        <vt:lpwstr>_Toc13655586</vt:lpwstr>
      </vt:variant>
      <vt:variant>
        <vt:i4>1114170</vt:i4>
      </vt:variant>
      <vt:variant>
        <vt:i4>104</vt:i4>
      </vt:variant>
      <vt:variant>
        <vt:i4>0</vt:i4>
      </vt:variant>
      <vt:variant>
        <vt:i4>5</vt:i4>
      </vt:variant>
      <vt:variant>
        <vt:lpwstr/>
      </vt:variant>
      <vt:variant>
        <vt:lpwstr>_Toc13655585</vt:lpwstr>
      </vt:variant>
      <vt:variant>
        <vt:i4>1048634</vt:i4>
      </vt:variant>
      <vt:variant>
        <vt:i4>98</vt:i4>
      </vt:variant>
      <vt:variant>
        <vt:i4>0</vt:i4>
      </vt:variant>
      <vt:variant>
        <vt:i4>5</vt:i4>
      </vt:variant>
      <vt:variant>
        <vt:lpwstr/>
      </vt:variant>
      <vt:variant>
        <vt:lpwstr>_Toc13655584</vt:lpwstr>
      </vt:variant>
      <vt:variant>
        <vt:i4>1507386</vt:i4>
      </vt:variant>
      <vt:variant>
        <vt:i4>92</vt:i4>
      </vt:variant>
      <vt:variant>
        <vt:i4>0</vt:i4>
      </vt:variant>
      <vt:variant>
        <vt:i4>5</vt:i4>
      </vt:variant>
      <vt:variant>
        <vt:lpwstr/>
      </vt:variant>
      <vt:variant>
        <vt:lpwstr>_Toc13655583</vt:lpwstr>
      </vt:variant>
      <vt:variant>
        <vt:i4>1441850</vt:i4>
      </vt:variant>
      <vt:variant>
        <vt:i4>86</vt:i4>
      </vt:variant>
      <vt:variant>
        <vt:i4>0</vt:i4>
      </vt:variant>
      <vt:variant>
        <vt:i4>5</vt:i4>
      </vt:variant>
      <vt:variant>
        <vt:lpwstr/>
      </vt:variant>
      <vt:variant>
        <vt:lpwstr>_Toc13655582</vt:lpwstr>
      </vt:variant>
      <vt:variant>
        <vt:i4>1376314</vt:i4>
      </vt:variant>
      <vt:variant>
        <vt:i4>80</vt:i4>
      </vt:variant>
      <vt:variant>
        <vt:i4>0</vt:i4>
      </vt:variant>
      <vt:variant>
        <vt:i4>5</vt:i4>
      </vt:variant>
      <vt:variant>
        <vt:lpwstr/>
      </vt:variant>
      <vt:variant>
        <vt:lpwstr>_Toc13655581</vt:lpwstr>
      </vt:variant>
      <vt:variant>
        <vt:i4>1310778</vt:i4>
      </vt:variant>
      <vt:variant>
        <vt:i4>74</vt:i4>
      </vt:variant>
      <vt:variant>
        <vt:i4>0</vt:i4>
      </vt:variant>
      <vt:variant>
        <vt:i4>5</vt:i4>
      </vt:variant>
      <vt:variant>
        <vt:lpwstr/>
      </vt:variant>
      <vt:variant>
        <vt:lpwstr>_Toc13655580</vt:lpwstr>
      </vt:variant>
      <vt:variant>
        <vt:i4>1900597</vt:i4>
      </vt:variant>
      <vt:variant>
        <vt:i4>68</vt:i4>
      </vt:variant>
      <vt:variant>
        <vt:i4>0</vt:i4>
      </vt:variant>
      <vt:variant>
        <vt:i4>5</vt:i4>
      </vt:variant>
      <vt:variant>
        <vt:lpwstr/>
      </vt:variant>
      <vt:variant>
        <vt:lpwstr>_Toc13655579</vt:lpwstr>
      </vt:variant>
      <vt:variant>
        <vt:i4>1835061</vt:i4>
      </vt:variant>
      <vt:variant>
        <vt:i4>62</vt:i4>
      </vt:variant>
      <vt:variant>
        <vt:i4>0</vt:i4>
      </vt:variant>
      <vt:variant>
        <vt:i4>5</vt:i4>
      </vt:variant>
      <vt:variant>
        <vt:lpwstr/>
      </vt:variant>
      <vt:variant>
        <vt:lpwstr>_Toc13655578</vt:lpwstr>
      </vt:variant>
      <vt:variant>
        <vt:i4>1245237</vt:i4>
      </vt:variant>
      <vt:variant>
        <vt:i4>56</vt:i4>
      </vt:variant>
      <vt:variant>
        <vt:i4>0</vt:i4>
      </vt:variant>
      <vt:variant>
        <vt:i4>5</vt:i4>
      </vt:variant>
      <vt:variant>
        <vt:lpwstr/>
      </vt:variant>
      <vt:variant>
        <vt:lpwstr>_Toc13655577</vt:lpwstr>
      </vt:variant>
      <vt:variant>
        <vt:i4>1179701</vt:i4>
      </vt:variant>
      <vt:variant>
        <vt:i4>50</vt:i4>
      </vt:variant>
      <vt:variant>
        <vt:i4>0</vt:i4>
      </vt:variant>
      <vt:variant>
        <vt:i4>5</vt:i4>
      </vt:variant>
      <vt:variant>
        <vt:lpwstr/>
      </vt:variant>
      <vt:variant>
        <vt:lpwstr>_Toc13655576</vt:lpwstr>
      </vt:variant>
      <vt:variant>
        <vt:i4>1114165</vt:i4>
      </vt:variant>
      <vt:variant>
        <vt:i4>44</vt:i4>
      </vt:variant>
      <vt:variant>
        <vt:i4>0</vt:i4>
      </vt:variant>
      <vt:variant>
        <vt:i4>5</vt:i4>
      </vt:variant>
      <vt:variant>
        <vt:lpwstr/>
      </vt:variant>
      <vt:variant>
        <vt:lpwstr>_Toc13655575</vt:lpwstr>
      </vt:variant>
      <vt:variant>
        <vt:i4>1048629</vt:i4>
      </vt:variant>
      <vt:variant>
        <vt:i4>38</vt:i4>
      </vt:variant>
      <vt:variant>
        <vt:i4>0</vt:i4>
      </vt:variant>
      <vt:variant>
        <vt:i4>5</vt:i4>
      </vt:variant>
      <vt:variant>
        <vt:lpwstr/>
      </vt:variant>
      <vt:variant>
        <vt:lpwstr>_Toc13655574</vt:lpwstr>
      </vt:variant>
      <vt:variant>
        <vt:i4>1507381</vt:i4>
      </vt:variant>
      <vt:variant>
        <vt:i4>32</vt:i4>
      </vt:variant>
      <vt:variant>
        <vt:i4>0</vt:i4>
      </vt:variant>
      <vt:variant>
        <vt:i4>5</vt:i4>
      </vt:variant>
      <vt:variant>
        <vt:lpwstr/>
      </vt:variant>
      <vt:variant>
        <vt:lpwstr>_Toc13655573</vt:lpwstr>
      </vt:variant>
      <vt:variant>
        <vt:i4>1441845</vt:i4>
      </vt:variant>
      <vt:variant>
        <vt:i4>26</vt:i4>
      </vt:variant>
      <vt:variant>
        <vt:i4>0</vt:i4>
      </vt:variant>
      <vt:variant>
        <vt:i4>5</vt:i4>
      </vt:variant>
      <vt:variant>
        <vt:lpwstr/>
      </vt:variant>
      <vt:variant>
        <vt:lpwstr>_Toc13655572</vt:lpwstr>
      </vt:variant>
      <vt:variant>
        <vt:i4>1376309</vt:i4>
      </vt:variant>
      <vt:variant>
        <vt:i4>20</vt:i4>
      </vt:variant>
      <vt:variant>
        <vt:i4>0</vt:i4>
      </vt:variant>
      <vt:variant>
        <vt:i4>5</vt:i4>
      </vt:variant>
      <vt:variant>
        <vt:lpwstr/>
      </vt:variant>
      <vt:variant>
        <vt:lpwstr>_Toc13655571</vt:lpwstr>
      </vt:variant>
      <vt:variant>
        <vt:i4>1310773</vt:i4>
      </vt:variant>
      <vt:variant>
        <vt:i4>14</vt:i4>
      </vt:variant>
      <vt:variant>
        <vt:i4>0</vt:i4>
      </vt:variant>
      <vt:variant>
        <vt:i4>5</vt:i4>
      </vt:variant>
      <vt:variant>
        <vt:lpwstr/>
      </vt:variant>
      <vt:variant>
        <vt:lpwstr>_Toc13655570</vt:lpwstr>
      </vt:variant>
      <vt:variant>
        <vt:i4>1900596</vt:i4>
      </vt:variant>
      <vt:variant>
        <vt:i4>8</vt:i4>
      </vt:variant>
      <vt:variant>
        <vt:i4>0</vt:i4>
      </vt:variant>
      <vt:variant>
        <vt:i4>5</vt:i4>
      </vt:variant>
      <vt:variant>
        <vt:lpwstr/>
      </vt:variant>
      <vt:variant>
        <vt:lpwstr>_Toc13655569</vt:lpwstr>
      </vt:variant>
      <vt:variant>
        <vt:i4>1835060</vt:i4>
      </vt:variant>
      <vt:variant>
        <vt:i4>2</vt:i4>
      </vt:variant>
      <vt:variant>
        <vt:i4>0</vt:i4>
      </vt:variant>
      <vt:variant>
        <vt:i4>5</vt:i4>
      </vt:variant>
      <vt:variant>
        <vt:lpwstr/>
      </vt:variant>
      <vt:variant>
        <vt:lpwstr>_Toc13655568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Súťažné podklady - užšia súťaž/podprah.s vyšš.cenou</dc:title>
  <dc:subject/>
  <dc:creator>Lazar Consulting</dc:creator>
  <cp:keywords/>
  <cp:lastModifiedBy>Ondrikova, Adriana</cp:lastModifiedBy>
  <cp:revision>175</cp:revision>
  <cp:lastPrinted>2025-03-14T08:17:00Z</cp:lastPrinted>
  <dcterms:created xsi:type="dcterms:W3CDTF">2024-11-13T08:40:00Z</dcterms:created>
  <dcterms:modified xsi:type="dcterms:W3CDTF">2025-03-20T09:18:00Z</dcterms:modified>
</cp:coreProperties>
</file>