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9E7DD5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8368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E47D7B">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16B5B800"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5ECA522C"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F702CB">
        <w:rPr>
          <w:rFonts w:asciiTheme="minorHAnsi" w:hAnsiTheme="minorHAnsi"/>
          <w:iCs/>
          <w:sz w:val="22"/>
          <w:szCs w:val="22"/>
        </w:rPr>
        <w:t>vrysavy@dpmb.cz</w:t>
      </w:r>
    </w:p>
    <w:p w14:paraId="3D883F9F" w14:textId="0E1531ED"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083687">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0C5D30F9"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083687">
        <w:rPr>
          <w:rFonts w:asciiTheme="minorHAnsi" w:hAnsiTheme="minorHAnsi"/>
          <w:iCs/>
          <w:sz w:val="22"/>
          <w:szCs w:val="22"/>
        </w:rPr>
        <w:t>58</w:t>
      </w:r>
      <w:r>
        <w:rPr>
          <w:rFonts w:asciiTheme="minorHAnsi" w:hAnsiTheme="minorHAnsi"/>
          <w:iCs/>
          <w:sz w:val="22"/>
          <w:szCs w:val="22"/>
        </w:rPr>
        <w:t>, e-mail:</w:t>
      </w:r>
      <w:r w:rsidR="00083687">
        <w:rPr>
          <w:rFonts w:asciiTheme="minorHAnsi" w:hAnsiTheme="minorHAnsi"/>
          <w:iCs/>
          <w:sz w:val="22"/>
          <w:szCs w:val="22"/>
        </w:rPr>
        <w:t xml:space="preserve"> fmajer</w:t>
      </w:r>
      <w:r w:rsidRPr="00F702CB">
        <w:rPr>
          <w:rFonts w:asciiTheme="minorHAnsi" w:hAnsiTheme="minorHAnsi"/>
          <w:iCs/>
          <w:sz w:val="22"/>
          <w:szCs w:val="22"/>
        </w:rPr>
        <w:t>@dpmb.cz</w:t>
      </w:r>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22C0E477" w14:textId="77777777" w:rsidR="00F5276B" w:rsidRDefault="00F5276B" w:rsidP="00F5276B">
      <w:pPr>
        <w:spacing w:before="120" w:line="276" w:lineRule="auto"/>
        <w:contextualSpacing/>
        <w:jc w:val="both"/>
        <w:rPr>
          <w:rFonts w:asciiTheme="minorHAnsi" w:hAnsiTheme="minorHAnsi"/>
          <w:sz w:val="22"/>
          <w:szCs w:val="22"/>
        </w:rPr>
      </w:pPr>
    </w:p>
    <w:p w14:paraId="7A4FF914" w14:textId="77777777" w:rsidR="00F702CB" w:rsidRPr="00FA736B" w:rsidRDefault="00F702C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8494450" w14:textId="77777777" w:rsidR="00083687" w:rsidRDefault="00083687"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5982507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756341B"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19DD34" w14:textId="3E71184C" w:rsidR="00083687" w:rsidRDefault="00083687" w:rsidP="00083687">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6C6D77">
        <w:rPr>
          <w:rFonts w:asciiTheme="minorHAnsi" w:hAnsiTheme="minorHAnsi"/>
          <w:b/>
          <w:bCs/>
          <w:sz w:val="22"/>
          <w:szCs w:val="22"/>
        </w:rPr>
        <w:t>náhradní díl</w:t>
      </w:r>
      <w:r w:rsidR="00A116FA">
        <w:rPr>
          <w:rFonts w:asciiTheme="minorHAnsi" w:hAnsiTheme="minorHAnsi"/>
          <w:b/>
          <w:bCs/>
          <w:sz w:val="22"/>
          <w:szCs w:val="22"/>
        </w:rPr>
        <w:t>y</w:t>
      </w:r>
      <w:r w:rsidR="006C6D77">
        <w:rPr>
          <w:rFonts w:asciiTheme="minorHAnsi" w:hAnsiTheme="minorHAnsi"/>
          <w:b/>
          <w:bCs/>
          <w:sz w:val="22"/>
          <w:szCs w:val="22"/>
        </w:rPr>
        <w:t xml:space="preserve"> na opravy vozidel KT8</w:t>
      </w:r>
      <w:r w:rsidRPr="00EA0783">
        <w:rPr>
          <w:rFonts w:asciiTheme="minorHAnsi" w:hAnsiTheme="minorHAnsi"/>
          <w:sz w:val="22"/>
          <w:szCs w:val="22"/>
        </w:rPr>
        <w:t xml:space="preserve">. </w:t>
      </w:r>
      <w:r w:rsidRPr="00507F6C">
        <w:rPr>
          <w:rFonts w:asciiTheme="minorHAnsi" w:hAnsiTheme="minorHAnsi"/>
          <w:sz w:val="22"/>
          <w:szCs w:val="22"/>
        </w:rPr>
        <w:t>Specifikace a ceny zboží jsou uvedeny v příloze č. 1</w:t>
      </w:r>
      <w:r w:rsidR="000A36A9">
        <w:rPr>
          <w:rFonts w:asciiTheme="minorHAnsi" w:hAnsiTheme="minorHAnsi"/>
          <w:sz w:val="22"/>
          <w:szCs w:val="22"/>
        </w:rPr>
        <w:t xml:space="preserve"> </w:t>
      </w:r>
      <w:r w:rsidRPr="00507F6C">
        <w:rPr>
          <w:rFonts w:asciiTheme="minorHAnsi" w:hAnsiTheme="minorHAnsi"/>
          <w:sz w:val="22"/>
          <w:szCs w:val="22"/>
        </w:rPr>
        <w:t>- Technická specifikace a ceník.</w:t>
      </w:r>
      <w:bookmarkEnd w:id="0"/>
    </w:p>
    <w:p w14:paraId="1847F53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B9763AD"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9D7A0C4" w14:textId="2EA641D3" w:rsidR="00083687" w:rsidRPr="00DF4466"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F4466">
        <w:rPr>
          <w:rFonts w:asciiTheme="minorHAnsi" w:hAnsiTheme="minorHAnsi" w:cstheme="minorHAnsi"/>
          <w:sz w:val="22"/>
          <w:szCs w:val="22"/>
        </w:rPr>
        <w:t>Tato smlouva je uzavřena na základě provedeného poptávkového řízení „</w:t>
      </w:r>
      <w:r w:rsidR="006C6D77" w:rsidRPr="006C6D77">
        <w:rPr>
          <w:rFonts w:asciiTheme="minorHAnsi" w:hAnsiTheme="minorHAnsi"/>
          <w:sz w:val="22"/>
          <w:szCs w:val="22"/>
        </w:rPr>
        <w:t>Dodávky náhradních dílů na opravy vozidel KT8</w:t>
      </w:r>
      <w:r w:rsidRPr="00DF4466">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56FCEE03" w14:textId="77777777" w:rsidR="00083687" w:rsidRPr="00F5276B" w:rsidRDefault="00083687" w:rsidP="006C6D77">
      <w:pPr>
        <w:pStyle w:val="Normlnweb"/>
        <w:spacing w:before="0" w:beforeAutospacing="0" w:after="0" w:afterAutospacing="0" w:line="276" w:lineRule="auto"/>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178E12A2" w14:textId="61CAA353"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kupní cena je stanovena dohodou smluvních stran v příloze č. 1 </w:t>
      </w:r>
      <w:r w:rsidR="00B50D4F">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406D7E1C" w14:textId="5E20BA50"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w:t>
      </w:r>
      <w:r w:rsidR="00B50D4F">
        <w:rPr>
          <w:rFonts w:asciiTheme="minorHAnsi" w:hAnsiTheme="minorHAnsi" w:cstheme="minorHAnsi"/>
          <w:sz w:val="22"/>
          <w:szCs w:val="22"/>
        </w:rPr>
        <w:t xml:space="preserve"> </w:t>
      </w:r>
      <w:r w:rsidRPr="00F5276B">
        <w:rPr>
          <w:rFonts w:asciiTheme="minorHAnsi" w:hAnsiTheme="minorHAnsi" w:cstheme="minorHAnsi"/>
          <w:sz w:val="22"/>
          <w:szCs w:val="22"/>
        </w:rPr>
        <w:t>1 - Technick</w:t>
      </w:r>
      <w:r w:rsidR="00B50D4F">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sidR="00B50D4F">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438BC6EC" w14:textId="6055E321" w:rsidR="00083687" w:rsidRPr="007707E5"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00E47D7B">
        <w:rPr>
          <w:rFonts w:asciiTheme="minorHAnsi" w:hAnsiTheme="minorHAnsi" w:cstheme="minorHAnsi"/>
          <w:sz w:val="22"/>
          <w:szCs w:val="22"/>
        </w:rPr>
        <w:t>58</w:t>
      </w:r>
      <w:r w:rsidR="006C6D77">
        <w:rPr>
          <w:rFonts w:asciiTheme="minorHAnsi" w:hAnsiTheme="minorHAnsi" w:cstheme="minorHAnsi"/>
          <w:sz w:val="22"/>
          <w:szCs w:val="22"/>
        </w:rPr>
        <w:t>0</w:t>
      </w:r>
      <w:r>
        <w:rPr>
          <w:rFonts w:asciiTheme="minorHAnsi" w:hAnsiTheme="minorHAnsi" w:cstheme="minorHAnsi"/>
          <w:sz w:val="22"/>
          <w:szCs w:val="22"/>
        </w:rPr>
        <w:t xml:space="preserve"> 000</w:t>
      </w:r>
      <w:r w:rsidRPr="007707E5">
        <w:rPr>
          <w:rFonts w:asciiTheme="minorHAnsi" w:hAnsiTheme="minorHAnsi" w:cstheme="minorHAnsi"/>
          <w:sz w:val="22"/>
          <w:szCs w:val="22"/>
        </w:rPr>
        <w:t>,- Kč bez DPH</w:t>
      </w:r>
      <w:bookmarkEnd w:id="1"/>
      <w:r w:rsidRPr="007707E5">
        <w:rPr>
          <w:rFonts w:asciiTheme="minorHAnsi" w:hAnsiTheme="minorHAnsi" w:cstheme="minorHAnsi"/>
          <w:sz w:val="22"/>
          <w:szCs w:val="22"/>
        </w:rPr>
        <w:t xml:space="preserve"> (slovy</w:t>
      </w:r>
      <w:r>
        <w:rPr>
          <w:rFonts w:asciiTheme="minorHAnsi" w:hAnsiTheme="minorHAnsi" w:cstheme="minorHAnsi"/>
          <w:sz w:val="22"/>
          <w:szCs w:val="22"/>
        </w:rPr>
        <w:t xml:space="preserve">: </w:t>
      </w:r>
      <w:r w:rsidR="00E47D7B" w:rsidRPr="00E47D7B">
        <w:rPr>
          <w:rFonts w:asciiTheme="minorHAnsi" w:hAnsiTheme="minorHAnsi" w:cstheme="minorHAnsi"/>
          <w:sz w:val="22"/>
          <w:szCs w:val="22"/>
        </w:rPr>
        <w:t>pět set osmdesát tisíc korun českých</w:t>
      </w:r>
      <w:r w:rsidRPr="007707E5">
        <w:rPr>
          <w:rFonts w:asciiTheme="minorHAnsi" w:hAnsiTheme="minorHAnsi" w:cstheme="minorHAnsi"/>
          <w:sz w:val="22"/>
          <w:szCs w:val="22"/>
        </w:rPr>
        <w:t xml:space="preserve">). </w:t>
      </w:r>
    </w:p>
    <w:p w14:paraId="645B21E6" w14:textId="77777777" w:rsidR="00083687"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Pr>
          <w:rFonts w:asciiTheme="minorHAnsi" w:hAnsiTheme="minorHAnsi" w:cstheme="minorHAnsi"/>
          <w:sz w:val="22"/>
          <w:szCs w:val="22"/>
        </w:rPr>
        <w:t>:</w:t>
      </w:r>
    </w:p>
    <w:p w14:paraId="1730706A" w14:textId="50812979" w:rsidR="00083687" w:rsidRPr="00507F6C" w:rsidRDefault="00083687" w:rsidP="00083687">
      <w:pPr>
        <w:pStyle w:val="Odstavecseseznamem"/>
        <w:spacing w:line="276" w:lineRule="auto"/>
        <w:ind w:left="426"/>
        <w:jc w:val="both"/>
        <w:rPr>
          <w:rFonts w:asciiTheme="minorHAnsi" w:hAnsiTheme="minorHAnsi" w:cstheme="minorHAnsi"/>
          <w:sz w:val="22"/>
          <w:szCs w:val="22"/>
        </w:rPr>
      </w:pPr>
      <w:r>
        <w:rPr>
          <w:rFonts w:ascii="Calibri" w:hAnsi="Calibri"/>
          <w:sz w:val="22"/>
          <w:szCs w:val="22"/>
        </w:rPr>
        <w:t xml:space="preserve">Sklad </w:t>
      </w:r>
      <w:r w:rsidR="009A19F7">
        <w:rPr>
          <w:rFonts w:ascii="Calibri" w:hAnsi="Calibri"/>
          <w:sz w:val="22"/>
          <w:szCs w:val="22"/>
        </w:rPr>
        <w:t xml:space="preserve">kupujícího </w:t>
      </w:r>
      <w:r w:rsidR="000A3B10">
        <w:rPr>
          <w:rFonts w:ascii="Calibri" w:hAnsi="Calibri"/>
          <w:sz w:val="22"/>
          <w:szCs w:val="22"/>
        </w:rPr>
        <w:t xml:space="preserve">č. </w:t>
      </w:r>
      <w:r>
        <w:rPr>
          <w:rFonts w:ascii="Calibri" w:hAnsi="Calibri"/>
          <w:sz w:val="22"/>
          <w:szCs w:val="22"/>
        </w:rPr>
        <w:t xml:space="preserve">300, Hudcova 74, 621 00 Brno </w:t>
      </w:r>
      <w:r w:rsidR="00946519">
        <w:rPr>
          <w:rFonts w:ascii="Calibri" w:hAnsi="Calibri"/>
          <w:sz w:val="22"/>
          <w:szCs w:val="22"/>
        </w:rPr>
        <w:t xml:space="preserve">- </w:t>
      </w:r>
      <w:r>
        <w:rPr>
          <w:rFonts w:ascii="Calibri" w:hAnsi="Calibri"/>
          <w:sz w:val="22"/>
          <w:szCs w:val="22"/>
        </w:rPr>
        <w:t>Medlánky.</w:t>
      </w:r>
    </w:p>
    <w:p w14:paraId="11AF3058" w14:textId="5E63FABD" w:rsidR="00083687" w:rsidRPr="006C6D77" w:rsidRDefault="006C6D77" w:rsidP="008624BD">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Pr>
          <w:rFonts w:asciiTheme="minorHAnsi" w:hAnsiTheme="minorHAnsi" w:cstheme="minorHAnsi"/>
          <w:sz w:val="22"/>
          <w:szCs w:val="22"/>
        </w:rPr>
        <w:t>12</w:t>
      </w:r>
      <w:r w:rsidRPr="005C4B09">
        <w:rPr>
          <w:rFonts w:asciiTheme="minorHAnsi" w:hAnsiTheme="minorHAnsi" w:cstheme="minorHAnsi"/>
          <w:sz w:val="22"/>
          <w:szCs w:val="22"/>
        </w:rPr>
        <w:t xml:space="preserve"> </w:t>
      </w:r>
      <w:r>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w:t>
      </w:r>
      <w:r w:rsidRPr="00F5276B">
        <w:rPr>
          <w:rFonts w:asciiTheme="minorHAnsi" w:hAnsiTheme="minorHAnsi" w:cstheme="minorHAnsi"/>
          <w:sz w:val="22"/>
          <w:szCs w:val="22"/>
        </w:rPr>
        <w:lastRenderedPageBreak/>
        <w:t>povinen nejméně jeden pracovní den před skutečným odevzdáním zboží informovat kupujícího o přesném okamžiku odevzdání.</w:t>
      </w: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B3F168" w14:textId="0BA0283D" w:rsidR="00083687" w:rsidRPr="00DF4466" w:rsidRDefault="00083687" w:rsidP="00083687">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w:t>
      </w:r>
      <w:r w:rsidR="00813EC1">
        <w:rPr>
          <w:rFonts w:asciiTheme="minorHAnsi" w:hAnsiTheme="minorHAnsi"/>
          <w:sz w:val="22"/>
          <w:szCs w:val="22"/>
        </w:rPr>
        <w:t>.</w:t>
      </w:r>
      <w:r w:rsidRPr="00DF4466">
        <w:rPr>
          <w:rFonts w:asciiTheme="minorHAnsi" w:hAnsiTheme="minorHAnsi"/>
          <w:sz w:val="22"/>
          <w:szCs w:val="22"/>
        </w:rPr>
        <w:t xml:space="preserve"> odst. 3</w:t>
      </w:r>
      <w:r w:rsidR="00813EC1">
        <w:rPr>
          <w:rFonts w:asciiTheme="minorHAnsi" w:hAnsiTheme="minorHAnsi"/>
          <w:sz w:val="22"/>
          <w:szCs w:val="22"/>
        </w:rPr>
        <w:t>.</w:t>
      </w:r>
      <w:r w:rsidRPr="00DF4466">
        <w:rPr>
          <w:rFonts w:asciiTheme="minorHAnsi" w:hAnsiTheme="minorHAnsi"/>
          <w:sz w:val="22"/>
          <w:szCs w:val="22"/>
        </w:rPr>
        <w:t xml:space="preserve"> této smlouvy. S ohledem na ustanovení čl. II. odst. 6</w:t>
      </w:r>
      <w:r w:rsidR="00813EC1">
        <w:rPr>
          <w:rFonts w:asciiTheme="minorHAnsi" w:hAnsiTheme="minorHAnsi"/>
          <w:sz w:val="22"/>
          <w:szCs w:val="22"/>
        </w:rPr>
        <w:t>.</w:t>
      </w:r>
      <w:r w:rsidRPr="00DF4466">
        <w:rPr>
          <w:rFonts w:asciiTheme="minorHAnsi" w:hAnsi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w:t>
      </w:r>
      <w:r w:rsidR="006C6D77" w:rsidRPr="006C6D77">
        <w:rPr>
          <w:rFonts w:asciiTheme="minorHAnsi" w:hAnsiTheme="minorHAnsi"/>
          <w:sz w:val="22"/>
          <w:szCs w:val="22"/>
        </w:rPr>
        <w:t>Dodávky náhradních dílů na opravy vozidel KT8</w:t>
      </w:r>
      <w:r w:rsidRPr="006C6D77">
        <w:rPr>
          <w:rFonts w:asciiTheme="minorHAnsi" w:hAnsiTheme="minorHAnsi"/>
          <w:sz w:val="22"/>
          <w:szCs w:val="22"/>
        </w:rPr>
        <w:t>“</w:t>
      </w:r>
    </w:p>
    <w:p w14:paraId="5EE632A1" w14:textId="237DA17B"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813EC1">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w:t>
      </w:r>
      <w:r w:rsidR="00813EC1">
        <w:rPr>
          <w:rFonts w:asciiTheme="minorHAnsi" w:hAnsiTheme="minorHAnsi" w:cstheme="minorHAnsi"/>
          <w:sz w:val="22"/>
          <w:szCs w:val="22"/>
        </w:rPr>
        <w:t>-</w:t>
      </w:r>
      <w:r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083687"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083687">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4DDA4EC" w14:textId="545AB339" w:rsidR="00083687" w:rsidRPr="006C6D77" w:rsidRDefault="00E1665E" w:rsidP="006C6D77">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280F8D74" w14:textId="77777777" w:rsidR="00083687" w:rsidRDefault="00083687"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D712FB">
      <w:pPr>
        <w:spacing w:after="120"/>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3C072FD5" w14:textId="77777777" w:rsidR="00D712FB" w:rsidRPr="00970B16" w:rsidRDefault="00D712FB" w:rsidP="00D712F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1B9C52A5" w14:textId="2F7D9766" w:rsidR="006C6D77" w:rsidRPr="006C6D77" w:rsidRDefault="00E1665E" w:rsidP="00083687">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801683" w14:textId="77777777" w:rsidR="00083687" w:rsidRDefault="00083687"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4D2B049F" w14:textId="77777777" w:rsidR="006C6D77" w:rsidRDefault="006C6D77" w:rsidP="006B3A72">
      <w:pPr>
        <w:pStyle w:val="Zkladntext3"/>
        <w:spacing w:after="0" w:line="276" w:lineRule="auto"/>
        <w:jc w:val="both"/>
        <w:rPr>
          <w:rFonts w:asciiTheme="minorHAnsi" w:hAnsiTheme="minorHAnsi" w:cstheme="minorHAnsi"/>
          <w:sz w:val="22"/>
          <w:szCs w:val="22"/>
        </w:rPr>
      </w:pPr>
    </w:p>
    <w:p w14:paraId="428AD0A8" w14:textId="77777777" w:rsidR="00083687" w:rsidRDefault="00083687" w:rsidP="006B3A72">
      <w:pPr>
        <w:pStyle w:val="Zkladntext3"/>
        <w:spacing w:after="0" w:line="276" w:lineRule="auto"/>
        <w:jc w:val="both"/>
        <w:rPr>
          <w:rFonts w:asciiTheme="minorHAnsi" w:hAnsiTheme="minorHAnsi" w:cstheme="minorHAnsi"/>
          <w:sz w:val="22"/>
          <w:szCs w:val="22"/>
        </w:rPr>
      </w:pPr>
    </w:p>
    <w:p w14:paraId="4E8CD93E" w14:textId="77777777" w:rsidR="00083687" w:rsidRPr="00F5276B" w:rsidRDefault="00083687"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lastRenderedPageBreak/>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6F66" w14:textId="77777777" w:rsidR="001F1A45" w:rsidRDefault="001F1A45">
      <w:r>
        <w:separator/>
      </w:r>
    </w:p>
  </w:endnote>
  <w:endnote w:type="continuationSeparator" w:id="0">
    <w:p w14:paraId="43C867FC" w14:textId="77777777" w:rsidR="001F1A45" w:rsidRDefault="001F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4D7462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83687">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8A41" w14:textId="77777777" w:rsidR="001F1A45" w:rsidRDefault="001F1A45">
      <w:r>
        <w:separator/>
      </w:r>
    </w:p>
  </w:footnote>
  <w:footnote w:type="continuationSeparator" w:id="0">
    <w:p w14:paraId="53F1ED5B" w14:textId="77777777" w:rsidR="001F1A45" w:rsidRDefault="001F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83687"/>
    <w:rsid w:val="00092004"/>
    <w:rsid w:val="0009503A"/>
    <w:rsid w:val="00095ADD"/>
    <w:rsid w:val="000A02F7"/>
    <w:rsid w:val="000A06E3"/>
    <w:rsid w:val="000A2DDC"/>
    <w:rsid w:val="000A36A9"/>
    <w:rsid w:val="000A3B10"/>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4836"/>
    <w:rsid w:val="00165B22"/>
    <w:rsid w:val="001665A6"/>
    <w:rsid w:val="00167F72"/>
    <w:rsid w:val="00172908"/>
    <w:rsid w:val="00173EDC"/>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A45"/>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90"/>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1DE9"/>
    <w:rsid w:val="00363200"/>
    <w:rsid w:val="00370EB6"/>
    <w:rsid w:val="00370EE2"/>
    <w:rsid w:val="00372231"/>
    <w:rsid w:val="00385833"/>
    <w:rsid w:val="00386CBC"/>
    <w:rsid w:val="0038731E"/>
    <w:rsid w:val="003A0798"/>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646"/>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1266"/>
    <w:rsid w:val="006B3A72"/>
    <w:rsid w:val="006B722D"/>
    <w:rsid w:val="006C01C5"/>
    <w:rsid w:val="006C10F2"/>
    <w:rsid w:val="006C2F4C"/>
    <w:rsid w:val="006C4AB2"/>
    <w:rsid w:val="006C6B5E"/>
    <w:rsid w:val="006C6D77"/>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495F"/>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3921"/>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3EC1"/>
    <w:rsid w:val="00816E21"/>
    <w:rsid w:val="00817F22"/>
    <w:rsid w:val="008209AE"/>
    <w:rsid w:val="0082301A"/>
    <w:rsid w:val="0082374D"/>
    <w:rsid w:val="008238E5"/>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46519"/>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19F7"/>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3C28"/>
    <w:rsid w:val="009F6AD1"/>
    <w:rsid w:val="009F6B02"/>
    <w:rsid w:val="00A01B24"/>
    <w:rsid w:val="00A067DD"/>
    <w:rsid w:val="00A116FA"/>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953CA"/>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0D4F"/>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BF6771"/>
    <w:rsid w:val="00C0005E"/>
    <w:rsid w:val="00C05FAD"/>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2FB"/>
    <w:rsid w:val="00D74147"/>
    <w:rsid w:val="00D8350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D7B"/>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2C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8604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2025-01-23T10:55:00Z</dcterms:created>
  <dcterms:modified xsi:type="dcterms:W3CDTF">2025-04-08T07:15:00Z</dcterms:modified>
</cp:coreProperties>
</file>