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2DEDD" w14:textId="77777777" w:rsidR="00F47E1C" w:rsidRPr="00FB1F50" w:rsidRDefault="003A28BC" w:rsidP="005B6609">
      <w:pPr>
        <w:spacing w:after="0" w:line="276" w:lineRule="auto"/>
        <w:jc w:val="center"/>
        <w:rPr>
          <w:b/>
          <w:bCs/>
          <w:sz w:val="24"/>
          <w:szCs w:val="24"/>
        </w:rPr>
      </w:pPr>
      <w:r>
        <w:rPr>
          <w:b/>
          <w:bCs/>
          <w:sz w:val="24"/>
          <w:szCs w:val="24"/>
        </w:rPr>
        <w:t>ZMLUVA</w:t>
      </w:r>
      <w:r w:rsidR="001555A5" w:rsidRPr="00FB1F50">
        <w:rPr>
          <w:b/>
          <w:bCs/>
          <w:sz w:val="24"/>
          <w:szCs w:val="24"/>
        </w:rPr>
        <w:t xml:space="preserve"> </w:t>
      </w:r>
      <w:r w:rsidR="00F47E1C" w:rsidRPr="00FB1F50">
        <w:rPr>
          <w:b/>
          <w:bCs/>
          <w:sz w:val="24"/>
          <w:szCs w:val="24"/>
        </w:rPr>
        <w:t xml:space="preserve">O POSKYTOVANÍ </w:t>
      </w:r>
      <w:r w:rsidR="00257864">
        <w:rPr>
          <w:b/>
          <w:bCs/>
          <w:sz w:val="24"/>
          <w:szCs w:val="24"/>
        </w:rPr>
        <w:t xml:space="preserve">VZDELÁVACÍCH </w:t>
      </w:r>
      <w:r w:rsidR="00F47E1C" w:rsidRPr="00FB1F50">
        <w:rPr>
          <w:b/>
          <w:bCs/>
          <w:sz w:val="24"/>
          <w:szCs w:val="24"/>
        </w:rPr>
        <w:t>SLUŽIEB</w:t>
      </w:r>
    </w:p>
    <w:p w14:paraId="46ACB307" w14:textId="77777777" w:rsidR="00F47E1C" w:rsidRPr="00E920F7" w:rsidRDefault="0046572C" w:rsidP="005B6609">
      <w:pPr>
        <w:spacing w:after="0" w:line="276" w:lineRule="auto"/>
        <w:jc w:val="center"/>
        <w:rPr>
          <w:szCs w:val="24"/>
        </w:rPr>
      </w:pPr>
      <w:r w:rsidRPr="00E920F7">
        <w:rPr>
          <w:bCs/>
          <w:szCs w:val="24"/>
        </w:rPr>
        <w:t>u</w:t>
      </w:r>
      <w:r w:rsidR="00F47E1C" w:rsidRPr="00E920F7">
        <w:rPr>
          <w:bCs/>
          <w:szCs w:val="24"/>
        </w:rPr>
        <w:t>zavretá podľa § 269</w:t>
      </w:r>
      <w:r w:rsidRPr="00E920F7">
        <w:rPr>
          <w:bCs/>
          <w:szCs w:val="24"/>
        </w:rPr>
        <w:t xml:space="preserve"> ods. 2</w:t>
      </w:r>
      <w:r w:rsidR="00F47E1C" w:rsidRPr="00E920F7">
        <w:rPr>
          <w:bCs/>
          <w:szCs w:val="24"/>
        </w:rPr>
        <w:t xml:space="preserve"> zákona</w:t>
      </w:r>
      <w:r w:rsidR="009E3F9E" w:rsidRPr="00E920F7">
        <w:rPr>
          <w:bCs/>
          <w:szCs w:val="24"/>
        </w:rPr>
        <w:t xml:space="preserve"> č.</w:t>
      </w:r>
      <w:r w:rsidR="00F47E1C" w:rsidRPr="00E920F7">
        <w:rPr>
          <w:bCs/>
          <w:szCs w:val="24"/>
        </w:rPr>
        <w:t xml:space="preserve"> 513/1991 Zb. </w:t>
      </w:r>
      <w:r w:rsidR="00DF025F" w:rsidRPr="00E920F7">
        <w:rPr>
          <w:bCs/>
          <w:szCs w:val="24"/>
        </w:rPr>
        <w:t>Obchodný zákonník</w:t>
      </w:r>
      <w:r w:rsidR="00F47E1C" w:rsidRPr="00E920F7">
        <w:rPr>
          <w:bCs/>
          <w:szCs w:val="24"/>
        </w:rPr>
        <w:t xml:space="preserve"> v znení neskorších predpisov</w:t>
      </w:r>
      <w:r w:rsidRPr="00E920F7">
        <w:rPr>
          <w:bCs/>
          <w:szCs w:val="24"/>
        </w:rPr>
        <w:t xml:space="preserve"> medzi</w:t>
      </w:r>
      <w:r w:rsidR="009E3F9E" w:rsidRPr="00E920F7">
        <w:rPr>
          <w:bCs/>
          <w:szCs w:val="24"/>
        </w:rPr>
        <w:t>:</w:t>
      </w:r>
    </w:p>
    <w:p w14:paraId="6A5CFF36" w14:textId="77777777" w:rsidR="00F47E1C" w:rsidRDefault="00F47E1C" w:rsidP="005B6609">
      <w:pPr>
        <w:pStyle w:val="Odsekzoznamu"/>
        <w:spacing w:after="0" w:line="276" w:lineRule="auto"/>
        <w:ind w:left="0"/>
      </w:pPr>
    </w:p>
    <w:p w14:paraId="0CB7BB7F" w14:textId="77777777" w:rsidR="00257864" w:rsidRPr="00A73EF8" w:rsidRDefault="00257864" w:rsidP="0044280B">
      <w:pPr>
        <w:pStyle w:val="Odsekzoznamu"/>
        <w:numPr>
          <w:ilvl w:val="0"/>
          <w:numId w:val="16"/>
        </w:numPr>
        <w:spacing w:after="0" w:line="276" w:lineRule="auto"/>
        <w:ind w:left="284" w:hanging="284"/>
        <w:rPr>
          <w:b/>
        </w:rPr>
      </w:pPr>
      <w:r w:rsidRPr="00A73EF8">
        <w:rPr>
          <w:b/>
        </w:rPr>
        <w:t>Objednávateľ:</w:t>
      </w:r>
    </w:p>
    <w:p w14:paraId="7FA0BACB" w14:textId="77777777" w:rsidR="00F47E1C" w:rsidRPr="00E920F7" w:rsidRDefault="00F47E1C" w:rsidP="006271CA">
      <w:pPr>
        <w:spacing w:after="0" w:line="276" w:lineRule="auto"/>
      </w:pPr>
      <w:r w:rsidRPr="001C1CD9">
        <w:rPr>
          <w:b/>
        </w:rPr>
        <w:t>Názov:</w:t>
      </w:r>
      <w:r w:rsidRPr="00E920F7">
        <w:t xml:space="preserve"> </w:t>
      </w:r>
      <w:r w:rsidR="00385F3D">
        <w:tab/>
      </w:r>
      <w:r w:rsidR="00385F3D">
        <w:tab/>
      </w:r>
      <w:r w:rsidR="00385F3D">
        <w:tab/>
      </w:r>
      <w:r w:rsidRPr="00E920F7">
        <w:t xml:space="preserve">Ministerstvo spravodlivosti Slovenskej republiky </w:t>
      </w:r>
    </w:p>
    <w:p w14:paraId="542AFEC6" w14:textId="77777777" w:rsidR="00714417" w:rsidRPr="00E920F7" w:rsidRDefault="00F47E1C" w:rsidP="006271CA">
      <w:pPr>
        <w:spacing w:after="0" w:line="276" w:lineRule="auto"/>
      </w:pPr>
      <w:r w:rsidRPr="00E920F7">
        <w:rPr>
          <w:b/>
        </w:rPr>
        <w:t>Sídlo:</w:t>
      </w:r>
      <w:r w:rsidRPr="00E920F7">
        <w:t xml:space="preserve">  </w:t>
      </w:r>
      <w:r w:rsidR="00385F3D">
        <w:tab/>
      </w:r>
      <w:r w:rsidR="00385F3D">
        <w:tab/>
      </w:r>
      <w:r w:rsidR="00385F3D">
        <w:tab/>
      </w:r>
      <w:r w:rsidR="00FE5F10">
        <w:t>Račianska 71</w:t>
      </w:r>
      <w:r w:rsidRPr="00E920F7">
        <w:t>, 813 11 Bratislava</w:t>
      </w:r>
    </w:p>
    <w:p w14:paraId="107CC3AE" w14:textId="77777777" w:rsidR="00714417" w:rsidRPr="00E920F7" w:rsidRDefault="00F47E1C" w:rsidP="006271CA">
      <w:pPr>
        <w:spacing w:after="0" w:line="276" w:lineRule="auto"/>
      </w:pPr>
      <w:r w:rsidRPr="00E920F7">
        <w:rPr>
          <w:b/>
        </w:rPr>
        <w:t>IČO:</w:t>
      </w:r>
      <w:r w:rsidRPr="00E920F7">
        <w:t xml:space="preserve"> </w:t>
      </w:r>
      <w:r w:rsidR="00385F3D">
        <w:tab/>
      </w:r>
      <w:r w:rsidR="00385F3D">
        <w:tab/>
      </w:r>
      <w:r w:rsidR="00385F3D">
        <w:tab/>
      </w:r>
      <w:r w:rsidRPr="00E920F7">
        <w:t>00 166</w:t>
      </w:r>
      <w:r w:rsidR="00714417" w:rsidRPr="00E920F7">
        <w:t> </w:t>
      </w:r>
      <w:r w:rsidRPr="00E920F7">
        <w:t>073</w:t>
      </w:r>
    </w:p>
    <w:p w14:paraId="1D6BA435" w14:textId="77777777" w:rsidR="00714417" w:rsidRPr="00E920F7" w:rsidRDefault="00F47E1C" w:rsidP="006271CA">
      <w:pPr>
        <w:spacing w:after="0" w:line="276" w:lineRule="auto"/>
      </w:pPr>
      <w:r w:rsidRPr="00E920F7">
        <w:rPr>
          <w:b/>
        </w:rPr>
        <w:t>DIČ:</w:t>
      </w:r>
      <w:r w:rsidRPr="00E920F7">
        <w:t xml:space="preserve">  </w:t>
      </w:r>
      <w:r w:rsidR="00385F3D">
        <w:tab/>
      </w:r>
      <w:r w:rsidR="00385F3D">
        <w:tab/>
      </w:r>
      <w:r w:rsidR="00385F3D">
        <w:tab/>
      </w:r>
      <w:r w:rsidRPr="00E920F7">
        <w:t>2020830196</w:t>
      </w:r>
    </w:p>
    <w:p w14:paraId="45874F5C" w14:textId="77777777" w:rsidR="0046572C" w:rsidRPr="00612075" w:rsidRDefault="0046572C" w:rsidP="006271CA">
      <w:pPr>
        <w:spacing w:after="0" w:line="276" w:lineRule="auto"/>
      </w:pPr>
      <w:r w:rsidRPr="00E920F7">
        <w:rPr>
          <w:b/>
        </w:rPr>
        <w:t xml:space="preserve">Zastúpené: </w:t>
      </w:r>
      <w:r w:rsidR="00385F3D">
        <w:rPr>
          <w:b/>
        </w:rPr>
        <w:tab/>
      </w:r>
      <w:r w:rsidR="00385F3D">
        <w:rPr>
          <w:b/>
        </w:rPr>
        <w:tab/>
      </w:r>
      <w:r w:rsidR="00FE5F10">
        <w:t>Mgr. Roman Krpelan, generálny tajomník</w:t>
      </w:r>
      <w:r w:rsidRPr="00612075">
        <w:t xml:space="preserve"> služobného úradu</w:t>
      </w:r>
    </w:p>
    <w:p w14:paraId="72FC488C" w14:textId="77777777" w:rsidR="00612075" w:rsidRPr="00612075" w:rsidRDefault="00612075" w:rsidP="006271CA">
      <w:pPr>
        <w:spacing w:after="0" w:line="276" w:lineRule="auto"/>
        <w:rPr>
          <w:bCs/>
        </w:rPr>
      </w:pPr>
      <w:r w:rsidRPr="00612075">
        <w:rPr>
          <w:b/>
          <w:bCs/>
        </w:rPr>
        <w:t>Bankové spojenie:        </w:t>
      </w:r>
      <w:r>
        <w:rPr>
          <w:b/>
          <w:bCs/>
        </w:rPr>
        <w:t xml:space="preserve"> </w:t>
      </w:r>
      <w:r w:rsidRPr="00612075">
        <w:rPr>
          <w:bCs/>
        </w:rPr>
        <w:t>Štátna pokladnica</w:t>
      </w:r>
    </w:p>
    <w:p w14:paraId="537811AD" w14:textId="77777777" w:rsidR="00612075" w:rsidRPr="00612075" w:rsidRDefault="00612075" w:rsidP="00A73EF8">
      <w:pPr>
        <w:tabs>
          <w:tab w:val="left" w:pos="2127"/>
        </w:tabs>
        <w:spacing w:after="0" w:line="276" w:lineRule="auto"/>
        <w:rPr>
          <w:bCs/>
        </w:rPr>
      </w:pPr>
      <w:r w:rsidRPr="00612075">
        <w:rPr>
          <w:b/>
          <w:bCs/>
        </w:rPr>
        <w:t>Číslo účtu:</w:t>
      </w:r>
      <w:r w:rsidRPr="00612075">
        <w:rPr>
          <w:bCs/>
        </w:rPr>
        <w:t xml:space="preserve">                       </w:t>
      </w:r>
      <w:r w:rsidR="00191150">
        <w:rPr>
          <w:bCs/>
        </w:rPr>
        <w:t xml:space="preserve"> </w:t>
      </w:r>
      <w:r w:rsidRPr="00612075">
        <w:rPr>
          <w:bCs/>
        </w:rPr>
        <w:t>SK72 8180 0000 0070 0014 4241</w:t>
      </w:r>
    </w:p>
    <w:p w14:paraId="404B0C90" w14:textId="77777777" w:rsidR="004422CA" w:rsidRPr="00C5727B" w:rsidRDefault="004422CA" w:rsidP="006271CA">
      <w:pPr>
        <w:spacing w:after="0" w:line="276" w:lineRule="auto"/>
        <w:rPr>
          <w:b/>
        </w:rPr>
      </w:pPr>
      <w:r w:rsidRPr="00612075">
        <w:t>(ďalej</w:t>
      </w:r>
      <w:r w:rsidR="000025CB" w:rsidRPr="00612075">
        <w:t xml:space="preserve"> aj</w:t>
      </w:r>
      <w:r w:rsidRPr="00612075">
        <w:t xml:space="preserve"> len</w:t>
      </w:r>
      <w:r w:rsidR="000025CB" w:rsidRPr="00612075">
        <w:t xml:space="preserve"> ako</w:t>
      </w:r>
      <w:r w:rsidRPr="00612075">
        <w:t xml:space="preserve"> „</w:t>
      </w:r>
      <w:r w:rsidR="00DF025F" w:rsidRPr="00612075">
        <w:rPr>
          <w:b/>
        </w:rPr>
        <w:t>Objednávateľ</w:t>
      </w:r>
      <w:r w:rsidRPr="00612075">
        <w:t>“)</w:t>
      </w:r>
    </w:p>
    <w:p w14:paraId="1A2DCDAD" w14:textId="77777777" w:rsidR="001C1CD9" w:rsidRDefault="001C1CD9" w:rsidP="005B6609">
      <w:pPr>
        <w:spacing w:after="0" w:line="276" w:lineRule="auto"/>
        <w:ind w:firstLine="708"/>
        <w:rPr>
          <w:b/>
        </w:rPr>
      </w:pPr>
    </w:p>
    <w:p w14:paraId="6A3825C2" w14:textId="77777777" w:rsidR="00714417" w:rsidRDefault="0046572C" w:rsidP="006271CA">
      <w:pPr>
        <w:spacing w:after="0" w:line="276" w:lineRule="auto"/>
        <w:rPr>
          <w:b/>
        </w:rPr>
      </w:pPr>
      <w:r w:rsidRPr="00C5727B">
        <w:rPr>
          <w:b/>
        </w:rPr>
        <w:t>a</w:t>
      </w:r>
    </w:p>
    <w:p w14:paraId="070D815C" w14:textId="77777777" w:rsidR="001C1CD9" w:rsidRDefault="001C1CD9" w:rsidP="00BC0B31">
      <w:pPr>
        <w:spacing w:after="0" w:line="276" w:lineRule="auto"/>
        <w:rPr>
          <w:b/>
        </w:rPr>
      </w:pPr>
    </w:p>
    <w:p w14:paraId="2C285FE5" w14:textId="77777777" w:rsidR="00257864" w:rsidRPr="00A73EF8" w:rsidRDefault="00257864" w:rsidP="0044280B">
      <w:pPr>
        <w:pStyle w:val="Odsekzoznamu"/>
        <w:numPr>
          <w:ilvl w:val="0"/>
          <w:numId w:val="16"/>
        </w:numPr>
        <w:spacing w:after="0" w:line="276" w:lineRule="auto"/>
        <w:ind w:left="284" w:hanging="284"/>
        <w:rPr>
          <w:b/>
        </w:rPr>
      </w:pPr>
      <w:r>
        <w:rPr>
          <w:b/>
        </w:rPr>
        <w:t>Poskytovateľ</w:t>
      </w:r>
      <w:r w:rsidR="00BC0B31">
        <w:rPr>
          <w:b/>
        </w:rPr>
        <w:t>:</w:t>
      </w:r>
    </w:p>
    <w:p w14:paraId="23F393E2" w14:textId="77777777" w:rsidR="00714417" w:rsidRPr="004130B3" w:rsidRDefault="004130B3" w:rsidP="006271CA">
      <w:pPr>
        <w:spacing w:after="0" w:line="276" w:lineRule="auto"/>
      </w:pPr>
      <w:r w:rsidRPr="006271CA">
        <w:rPr>
          <w:b/>
        </w:rPr>
        <w:t>Obchodné meno</w:t>
      </w:r>
      <w:r w:rsidR="00714417" w:rsidRPr="006271CA">
        <w:rPr>
          <w:b/>
        </w:rPr>
        <w:t>:</w:t>
      </w:r>
      <w:r w:rsidR="003A0797" w:rsidRPr="006271CA">
        <w:rPr>
          <w:b/>
        </w:rPr>
        <w:tab/>
      </w:r>
    </w:p>
    <w:p w14:paraId="527D07B6" w14:textId="77777777" w:rsidR="00714417" w:rsidRPr="004130B3" w:rsidRDefault="001C1CD9" w:rsidP="006271CA">
      <w:pPr>
        <w:spacing w:after="0" w:line="276" w:lineRule="auto"/>
      </w:pPr>
      <w:r>
        <w:rPr>
          <w:b/>
        </w:rPr>
        <w:t>Sídlo</w:t>
      </w:r>
      <w:r w:rsidR="00714417" w:rsidRPr="008A3BDD">
        <w:rPr>
          <w:b/>
        </w:rPr>
        <w:t>:</w:t>
      </w:r>
      <w:r w:rsidR="003A0797" w:rsidRPr="008A3BDD">
        <w:rPr>
          <w:b/>
        </w:rPr>
        <w:tab/>
      </w:r>
    </w:p>
    <w:p w14:paraId="219DBD51" w14:textId="77777777" w:rsidR="00714417" w:rsidRPr="004130B3" w:rsidRDefault="00714417" w:rsidP="006271CA">
      <w:pPr>
        <w:spacing w:after="0" w:line="276" w:lineRule="auto"/>
      </w:pPr>
      <w:r w:rsidRPr="008A3BDD">
        <w:rPr>
          <w:b/>
        </w:rPr>
        <w:t>IČO:</w:t>
      </w:r>
      <w:r w:rsidR="003A0797">
        <w:tab/>
      </w:r>
      <w:r w:rsidR="003A0797">
        <w:tab/>
      </w:r>
      <w:r w:rsidR="003A0797">
        <w:tab/>
      </w:r>
    </w:p>
    <w:p w14:paraId="3B748AFE" w14:textId="77777777" w:rsidR="00714417" w:rsidRPr="004130B3" w:rsidRDefault="00714417" w:rsidP="006271CA">
      <w:pPr>
        <w:spacing w:after="0" w:line="276" w:lineRule="auto"/>
      </w:pPr>
      <w:r w:rsidRPr="008A3BDD">
        <w:rPr>
          <w:b/>
        </w:rPr>
        <w:t>DIČ:</w:t>
      </w:r>
      <w:r w:rsidR="003A0797">
        <w:tab/>
      </w:r>
      <w:r w:rsidR="003A0797">
        <w:tab/>
      </w:r>
      <w:r w:rsidR="003A0797">
        <w:tab/>
      </w:r>
    </w:p>
    <w:p w14:paraId="0104FF74" w14:textId="77777777" w:rsidR="0046572C" w:rsidRPr="00453C98" w:rsidRDefault="0046572C" w:rsidP="006271CA">
      <w:pPr>
        <w:spacing w:after="0" w:line="276" w:lineRule="auto"/>
      </w:pPr>
      <w:r w:rsidRPr="008A3BDD">
        <w:rPr>
          <w:b/>
        </w:rPr>
        <w:t>IČ DPH:</w:t>
      </w:r>
      <w:r w:rsidR="001D7440" w:rsidRPr="008A3BDD">
        <w:rPr>
          <w:b/>
        </w:rPr>
        <w:t xml:space="preserve"> </w:t>
      </w:r>
      <w:r w:rsidR="00385F3D" w:rsidRPr="008A3BDD">
        <w:rPr>
          <w:b/>
        </w:rPr>
        <w:tab/>
      </w:r>
      <w:r w:rsidR="00385F3D" w:rsidRPr="008A3BDD">
        <w:rPr>
          <w:b/>
        </w:rPr>
        <w:tab/>
      </w:r>
    </w:p>
    <w:p w14:paraId="37C8BC10" w14:textId="77777777" w:rsidR="0046572C" w:rsidRPr="006271CA" w:rsidRDefault="0046572C" w:rsidP="006271CA">
      <w:pPr>
        <w:spacing w:after="0" w:line="276" w:lineRule="auto"/>
        <w:rPr>
          <w:b/>
        </w:rPr>
      </w:pPr>
      <w:r w:rsidRPr="006271CA">
        <w:rPr>
          <w:b/>
        </w:rPr>
        <w:t>Bankové spojenie:</w:t>
      </w:r>
      <w:r w:rsidR="00D15FCB" w:rsidRPr="006271CA">
        <w:rPr>
          <w:b/>
        </w:rPr>
        <w:t xml:space="preserve">    </w:t>
      </w:r>
      <w:r w:rsidR="002C06D1" w:rsidRPr="006271CA">
        <w:rPr>
          <w:b/>
        </w:rPr>
        <w:t xml:space="preserve">     </w:t>
      </w:r>
    </w:p>
    <w:p w14:paraId="2AE39120" w14:textId="77777777" w:rsidR="0046572C" w:rsidRPr="006271CA" w:rsidRDefault="0046572C" w:rsidP="006271CA">
      <w:pPr>
        <w:spacing w:after="0" w:line="276" w:lineRule="auto"/>
        <w:rPr>
          <w:b/>
        </w:rPr>
      </w:pPr>
      <w:r w:rsidRPr="006271CA">
        <w:rPr>
          <w:b/>
        </w:rPr>
        <w:t>Číslo účtu:</w:t>
      </w:r>
      <w:r w:rsidR="003C3B9C" w:rsidRPr="006271CA">
        <w:rPr>
          <w:b/>
        </w:rPr>
        <w:t xml:space="preserve">                        </w:t>
      </w:r>
    </w:p>
    <w:p w14:paraId="7743395C" w14:textId="77777777" w:rsidR="0046572C" w:rsidRPr="00C5727B" w:rsidRDefault="0046572C" w:rsidP="006271CA">
      <w:pPr>
        <w:spacing w:after="0" w:line="276" w:lineRule="auto"/>
      </w:pPr>
      <w:r w:rsidRPr="008A3BDD">
        <w:rPr>
          <w:b/>
        </w:rPr>
        <w:t>Zapísaný</w:t>
      </w:r>
      <w:r w:rsidR="00385F3D" w:rsidRPr="008A3BDD">
        <w:rPr>
          <w:b/>
        </w:rPr>
        <w:t xml:space="preserve"> v</w:t>
      </w:r>
      <w:r w:rsidRPr="008A3BDD">
        <w:rPr>
          <w:b/>
        </w:rPr>
        <w:t>:</w:t>
      </w:r>
      <w:r w:rsidRPr="00C5727B">
        <w:t xml:space="preserve"> </w:t>
      </w:r>
      <w:r w:rsidR="004130B3">
        <w:tab/>
        <w:t xml:space="preserve"> </w:t>
      </w:r>
    </w:p>
    <w:p w14:paraId="68FC7C39" w14:textId="77777777" w:rsidR="00257864" w:rsidRPr="000D65CC" w:rsidRDefault="00257864" w:rsidP="00A73EF8">
      <w:pPr>
        <w:spacing w:after="0" w:line="276" w:lineRule="auto"/>
      </w:pPr>
      <w:r w:rsidRPr="00A73EF8">
        <w:t xml:space="preserve">Poskytovateľ </w:t>
      </w:r>
      <w:r w:rsidR="00965A98" w:rsidRPr="00A73EF8">
        <w:rPr>
          <w:lang w:val="en-US"/>
        </w:rPr>
        <w:fldChar w:fldCharType="begin"/>
      </w:r>
      <w:r w:rsidRPr="00A73EF8">
        <w:instrText>je/nie je</w:instrText>
      </w:r>
      <w:r w:rsidR="00965A98" w:rsidRPr="00A73EF8">
        <w:rPr>
          <w:lang w:val="en-US"/>
        </w:rPr>
        <w:fldChar w:fldCharType="end"/>
      </w:r>
      <w:r w:rsidRPr="00A73EF8">
        <w:t xml:space="preserve"> platiteľom DPH</w:t>
      </w:r>
    </w:p>
    <w:p w14:paraId="39369603" w14:textId="77777777" w:rsidR="00714417" w:rsidRPr="008A3BDD" w:rsidRDefault="00714417" w:rsidP="006271CA">
      <w:pPr>
        <w:spacing w:after="0" w:line="276" w:lineRule="auto"/>
        <w:rPr>
          <w:b/>
        </w:rPr>
      </w:pPr>
      <w:r w:rsidRPr="003A0797">
        <w:t xml:space="preserve">(ďalej </w:t>
      </w:r>
      <w:r w:rsidR="004130B3">
        <w:t xml:space="preserve">aj </w:t>
      </w:r>
      <w:r w:rsidRPr="003A0797">
        <w:t>len</w:t>
      </w:r>
      <w:r w:rsidR="004130B3">
        <w:t xml:space="preserve"> ako</w:t>
      </w:r>
      <w:r w:rsidRPr="003A0797">
        <w:t xml:space="preserve"> „</w:t>
      </w:r>
      <w:r w:rsidRPr="008A3BDD">
        <w:rPr>
          <w:b/>
        </w:rPr>
        <w:t>Poskytovateľ</w:t>
      </w:r>
      <w:r w:rsidRPr="003A0797">
        <w:t>“)</w:t>
      </w:r>
    </w:p>
    <w:p w14:paraId="7E25BBDD" w14:textId="77777777" w:rsidR="007F25F9" w:rsidRPr="003A0797" w:rsidRDefault="007F25F9" w:rsidP="006271CA">
      <w:pPr>
        <w:spacing w:after="0" w:line="276" w:lineRule="auto"/>
      </w:pPr>
      <w:r w:rsidRPr="003A0797">
        <w:t xml:space="preserve">(Objednávateľ a Poskytovateľ ďalej spolu </w:t>
      </w:r>
      <w:r w:rsidR="004130B3">
        <w:t xml:space="preserve">aj len </w:t>
      </w:r>
      <w:r w:rsidRPr="003A0797">
        <w:t>ako „</w:t>
      </w:r>
      <w:r w:rsidR="003A28BC">
        <w:rPr>
          <w:b/>
        </w:rPr>
        <w:t>Zmluv</w:t>
      </w:r>
      <w:r w:rsidR="0018011D">
        <w:rPr>
          <w:b/>
        </w:rPr>
        <w:t>né</w:t>
      </w:r>
      <w:r w:rsidR="00E70062">
        <w:rPr>
          <w:b/>
        </w:rPr>
        <w:t xml:space="preserve"> strany</w:t>
      </w:r>
      <w:r w:rsidRPr="0018011D">
        <w:t>“</w:t>
      </w:r>
      <w:r w:rsidRPr="003A0797">
        <w:t>)</w:t>
      </w:r>
    </w:p>
    <w:p w14:paraId="08A51822" w14:textId="77777777" w:rsidR="00CA66AB" w:rsidRDefault="00CA66AB" w:rsidP="005B6609">
      <w:pPr>
        <w:spacing w:after="0" w:line="276" w:lineRule="auto"/>
        <w:ind w:left="289"/>
        <w:rPr>
          <w:b/>
          <w:sz w:val="24"/>
          <w:szCs w:val="24"/>
        </w:rPr>
      </w:pPr>
    </w:p>
    <w:p w14:paraId="409B73CB" w14:textId="77777777" w:rsidR="001C1CD9" w:rsidRDefault="00A62554" w:rsidP="006271CA">
      <w:pPr>
        <w:spacing w:after="0" w:line="276" w:lineRule="auto"/>
        <w:ind w:left="289"/>
        <w:jc w:val="center"/>
        <w:rPr>
          <w:b/>
          <w:sz w:val="24"/>
          <w:szCs w:val="24"/>
        </w:rPr>
      </w:pPr>
      <w:r>
        <w:rPr>
          <w:b/>
          <w:sz w:val="24"/>
          <w:szCs w:val="24"/>
        </w:rPr>
        <w:t>I. Úvodné ustanovenia</w:t>
      </w:r>
    </w:p>
    <w:p w14:paraId="26B6095D" w14:textId="77777777" w:rsidR="001C1CD9" w:rsidRDefault="001C1CD9" w:rsidP="006271CA">
      <w:pPr>
        <w:spacing w:after="0" w:line="276" w:lineRule="auto"/>
        <w:ind w:left="289"/>
        <w:jc w:val="center"/>
        <w:rPr>
          <w:b/>
          <w:sz w:val="24"/>
          <w:szCs w:val="24"/>
        </w:rPr>
      </w:pPr>
    </w:p>
    <w:p w14:paraId="30920DBA" w14:textId="77777777" w:rsidR="008B0EFE" w:rsidRDefault="001C1CD9" w:rsidP="0044280B">
      <w:pPr>
        <w:pStyle w:val="Odsekzoznamu"/>
        <w:numPr>
          <w:ilvl w:val="0"/>
          <w:numId w:val="11"/>
        </w:numPr>
        <w:tabs>
          <w:tab w:val="left" w:pos="284"/>
        </w:tabs>
        <w:spacing w:after="0" w:line="276" w:lineRule="auto"/>
        <w:ind w:left="284" w:hanging="284"/>
        <w:jc w:val="both"/>
        <w:rPr>
          <w:szCs w:val="24"/>
        </w:rPr>
      </w:pPr>
      <w:r w:rsidRPr="00A62554">
        <w:rPr>
          <w:szCs w:val="24"/>
        </w:rPr>
        <w:t xml:space="preserve">Túto </w:t>
      </w:r>
      <w:r w:rsidR="003A28BC">
        <w:rPr>
          <w:szCs w:val="24"/>
        </w:rPr>
        <w:t>Zmluvu</w:t>
      </w:r>
      <w:r w:rsidRPr="00A62554">
        <w:rPr>
          <w:szCs w:val="24"/>
        </w:rPr>
        <w:t xml:space="preserve"> o</w:t>
      </w:r>
      <w:r w:rsidR="00E70062">
        <w:rPr>
          <w:szCs w:val="24"/>
        </w:rPr>
        <w:t> </w:t>
      </w:r>
      <w:r w:rsidRPr="00A62554">
        <w:rPr>
          <w:szCs w:val="24"/>
        </w:rPr>
        <w:t>poskytovaní</w:t>
      </w:r>
      <w:r w:rsidR="00E70062">
        <w:rPr>
          <w:szCs w:val="24"/>
        </w:rPr>
        <w:t xml:space="preserve"> vzdelávacích</w:t>
      </w:r>
      <w:r w:rsidRPr="00A62554">
        <w:rPr>
          <w:szCs w:val="24"/>
        </w:rPr>
        <w:t xml:space="preserve"> služieb (ďalej </w:t>
      </w:r>
      <w:r w:rsidR="00191150">
        <w:rPr>
          <w:szCs w:val="24"/>
        </w:rPr>
        <w:t xml:space="preserve">aj </w:t>
      </w:r>
      <w:r w:rsidRPr="00A62554">
        <w:rPr>
          <w:szCs w:val="24"/>
        </w:rPr>
        <w:t>len „</w:t>
      </w:r>
      <w:r w:rsidR="003A28BC">
        <w:rPr>
          <w:b/>
          <w:szCs w:val="24"/>
        </w:rPr>
        <w:t>Zmluva</w:t>
      </w:r>
      <w:r w:rsidRPr="00A62554">
        <w:rPr>
          <w:szCs w:val="24"/>
        </w:rPr>
        <w:t xml:space="preserve">“) uzatvárajú </w:t>
      </w:r>
      <w:r w:rsidR="00E70062">
        <w:rPr>
          <w:szCs w:val="24"/>
        </w:rPr>
        <w:t>Zmluvné strany</w:t>
      </w:r>
      <w:r w:rsidRPr="00A62554">
        <w:rPr>
          <w:szCs w:val="24"/>
        </w:rPr>
        <w:t xml:space="preserve"> ako výsledok verejného obstarávania na predmet zákazky s názvom </w:t>
      </w:r>
      <w:r w:rsidRPr="002129C0">
        <w:rPr>
          <w:szCs w:val="24"/>
        </w:rPr>
        <w:t>„</w:t>
      </w:r>
      <w:r w:rsidR="00DB4395" w:rsidRPr="002129C0">
        <w:rPr>
          <w:szCs w:val="24"/>
        </w:rPr>
        <w:t>IKT vzdelávanie“</w:t>
      </w:r>
      <w:r w:rsidR="00DB4395">
        <w:rPr>
          <w:szCs w:val="24"/>
        </w:rPr>
        <w:t xml:space="preserve"> </w:t>
      </w:r>
      <w:r w:rsidR="00A62554">
        <w:rPr>
          <w:szCs w:val="24"/>
        </w:rPr>
        <w:t>(ďalej aj len ako „</w:t>
      </w:r>
      <w:r w:rsidR="00A62554">
        <w:rPr>
          <w:b/>
          <w:szCs w:val="24"/>
        </w:rPr>
        <w:t>zákazka</w:t>
      </w:r>
      <w:r w:rsidR="00A62554">
        <w:rPr>
          <w:szCs w:val="24"/>
        </w:rPr>
        <w:t>“)</w:t>
      </w:r>
      <w:r w:rsidR="00A62554" w:rsidRPr="00A62554">
        <w:rPr>
          <w:szCs w:val="24"/>
        </w:rPr>
        <w:t xml:space="preserve">, ktorú Objednávateľ </w:t>
      </w:r>
      <w:r w:rsidR="000601B9">
        <w:rPr>
          <w:szCs w:val="24"/>
        </w:rPr>
        <w:t>zadával</w:t>
      </w:r>
      <w:r w:rsidR="00A62554" w:rsidRPr="00A62554">
        <w:rPr>
          <w:szCs w:val="24"/>
        </w:rPr>
        <w:t xml:space="preserve"> postupom podľa § </w:t>
      </w:r>
      <w:r w:rsidR="0060639C" w:rsidRPr="00A62554">
        <w:rPr>
          <w:szCs w:val="24"/>
        </w:rPr>
        <w:t>1</w:t>
      </w:r>
      <w:r w:rsidR="0060639C">
        <w:rPr>
          <w:szCs w:val="24"/>
        </w:rPr>
        <w:t>12</w:t>
      </w:r>
      <w:r w:rsidR="0060639C" w:rsidRPr="00A62554">
        <w:rPr>
          <w:szCs w:val="24"/>
        </w:rPr>
        <w:t xml:space="preserve"> </w:t>
      </w:r>
      <w:r w:rsidR="00A62554" w:rsidRPr="00A62554">
        <w:rPr>
          <w:szCs w:val="24"/>
        </w:rPr>
        <w:t xml:space="preserve">až § </w:t>
      </w:r>
      <w:r w:rsidR="0060639C" w:rsidRPr="00A62554">
        <w:rPr>
          <w:szCs w:val="24"/>
        </w:rPr>
        <w:t>1</w:t>
      </w:r>
      <w:r w:rsidR="0060639C">
        <w:rPr>
          <w:szCs w:val="24"/>
        </w:rPr>
        <w:t>16</w:t>
      </w:r>
      <w:r w:rsidR="0060639C" w:rsidRPr="00A62554">
        <w:rPr>
          <w:szCs w:val="24"/>
        </w:rPr>
        <w:t xml:space="preserve"> </w:t>
      </w:r>
      <w:r w:rsidR="00A62554" w:rsidRPr="00A62554">
        <w:rPr>
          <w:szCs w:val="24"/>
        </w:rPr>
        <w:t>zákona č. 343/2015 Z. z. o verejnom obstarávaní a o zmene a doplnení niektorých zákonov v znení neskorších predpisov (ďalej len „</w:t>
      </w:r>
      <w:r w:rsidR="00A62554" w:rsidRPr="00FE5F10">
        <w:rPr>
          <w:szCs w:val="24"/>
        </w:rPr>
        <w:t>zákon č. 343/2015 Z. z.“)</w:t>
      </w:r>
      <w:r w:rsidR="00A62554" w:rsidRPr="00A62554">
        <w:rPr>
          <w:szCs w:val="24"/>
        </w:rPr>
        <w:t xml:space="preserve"> a v rámci ktorého bola výzva na predkladanie ponúk zverejnená vo Vestníku verejného </w:t>
      </w:r>
      <w:r w:rsidR="00A62554" w:rsidRPr="00963BF7">
        <w:rPr>
          <w:szCs w:val="24"/>
        </w:rPr>
        <w:t xml:space="preserve">obstarávania č. ... </w:t>
      </w:r>
      <w:r w:rsidR="00FE5F10" w:rsidRPr="00963BF7">
        <w:rPr>
          <w:szCs w:val="24"/>
        </w:rPr>
        <w:t xml:space="preserve">zo </w:t>
      </w:r>
      <w:r w:rsidR="00A62554" w:rsidRPr="00963BF7">
        <w:rPr>
          <w:szCs w:val="24"/>
        </w:rPr>
        <w:t>dňa .... pod značkou ........</w:t>
      </w:r>
      <w:r w:rsidR="008B0EFE" w:rsidRPr="00CC0751">
        <w:rPr>
          <w:szCs w:val="24"/>
        </w:rPr>
        <w:t xml:space="preserve"> </w:t>
      </w:r>
    </w:p>
    <w:p w14:paraId="2B6131D0" w14:textId="4417928F" w:rsidR="00B96F77" w:rsidRPr="00F14AB2" w:rsidRDefault="006861F0" w:rsidP="00762309">
      <w:pPr>
        <w:pStyle w:val="Nadpis1"/>
        <w:shd w:val="clear" w:color="auto" w:fill="FFFFFF"/>
        <w:spacing w:before="150" w:after="300"/>
        <w:jc w:val="both"/>
        <w:rPr>
          <w:color w:val="auto"/>
        </w:rPr>
      </w:pPr>
      <w:r>
        <w:rPr>
          <w:rFonts w:asciiTheme="minorHAnsi" w:hAnsiTheme="minorHAnsi"/>
          <w:color w:val="auto"/>
          <w:sz w:val="22"/>
          <w:szCs w:val="22"/>
        </w:rPr>
        <w:lastRenderedPageBreak/>
        <w:t>O</w:t>
      </w:r>
      <w:r w:rsidR="00A62554" w:rsidRPr="00762309">
        <w:rPr>
          <w:rFonts w:asciiTheme="minorHAnsi" w:hAnsiTheme="minorHAnsi"/>
          <w:color w:val="auto"/>
          <w:sz w:val="22"/>
          <w:szCs w:val="22"/>
        </w:rPr>
        <w:t xml:space="preserve">bjednávateľ zadáva zákazku v súvislosti </w:t>
      </w:r>
      <w:r w:rsidR="000F5F50" w:rsidRPr="00762309">
        <w:rPr>
          <w:rFonts w:asciiTheme="minorHAnsi" w:hAnsiTheme="minorHAnsi"/>
          <w:color w:val="auto"/>
          <w:sz w:val="22"/>
          <w:szCs w:val="22"/>
        </w:rPr>
        <w:t xml:space="preserve">s </w:t>
      </w:r>
      <w:r w:rsidR="000601B9" w:rsidRPr="00762309">
        <w:rPr>
          <w:rFonts w:asciiTheme="minorHAnsi" w:hAnsiTheme="minorHAnsi"/>
          <w:color w:val="auto"/>
          <w:sz w:val="22"/>
          <w:szCs w:val="22"/>
        </w:rPr>
        <w:t>realizáciou národného</w:t>
      </w:r>
      <w:r w:rsidR="00A62554" w:rsidRPr="00762309">
        <w:rPr>
          <w:rFonts w:asciiTheme="minorHAnsi" w:hAnsiTheme="minorHAnsi"/>
          <w:color w:val="auto"/>
          <w:sz w:val="22"/>
          <w:szCs w:val="22"/>
        </w:rPr>
        <w:t xml:space="preserve"> projektu s názvom „</w:t>
      </w:r>
      <w:r w:rsidR="00171D0B" w:rsidRPr="00762309">
        <w:rPr>
          <w:rFonts w:asciiTheme="minorHAnsi" w:hAnsiTheme="minorHAnsi"/>
          <w:color w:val="auto"/>
          <w:sz w:val="22"/>
          <w:szCs w:val="22"/>
        </w:rPr>
        <w:t>Vzdelávanie zamestnancov rezortu spravodlivosti a získavanie odborných znalostí</w:t>
      </w:r>
      <w:r w:rsidR="00A62554" w:rsidRPr="00762309">
        <w:rPr>
          <w:rFonts w:asciiTheme="minorHAnsi" w:hAnsiTheme="minorHAnsi"/>
          <w:color w:val="auto"/>
          <w:sz w:val="22"/>
          <w:szCs w:val="22"/>
        </w:rPr>
        <w:t>“</w:t>
      </w:r>
      <w:r w:rsidR="008B0EFE" w:rsidRPr="00762309">
        <w:rPr>
          <w:rFonts w:asciiTheme="minorHAnsi" w:hAnsiTheme="minorHAnsi"/>
          <w:color w:val="auto"/>
          <w:sz w:val="22"/>
          <w:szCs w:val="22"/>
        </w:rPr>
        <w:t xml:space="preserve"> (ďalej len „</w:t>
      </w:r>
      <w:r w:rsidR="008B0EFE" w:rsidRPr="00762309">
        <w:rPr>
          <w:rFonts w:asciiTheme="minorHAnsi" w:hAnsiTheme="minorHAnsi"/>
          <w:b/>
          <w:color w:val="auto"/>
          <w:sz w:val="22"/>
          <w:szCs w:val="22"/>
        </w:rPr>
        <w:t>Projekt</w:t>
      </w:r>
      <w:r w:rsidR="008B0EFE" w:rsidRPr="00762309">
        <w:rPr>
          <w:rFonts w:asciiTheme="minorHAnsi" w:hAnsiTheme="minorHAnsi"/>
          <w:color w:val="auto"/>
          <w:sz w:val="22"/>
          <w:szCs w:val="22"/>
        </w:rPr>
        <w:t>“)</w:t>
      </w:r>
      <w:r w:rsidR="00A62554" w:rsidRPr="00762309">
        <w:rPr>
          <w:rFonts w:asciiTheme="minorHAnsi" w:hAnsiTheme="minorHAnsi"/>
          <w:color w:val="auto"/>
          <w:sz w:val="22"/>
          <w:szCs w:val="22"/>
        </w:rPr>
        <w:t>, ktor</w:t>
      </w:r>
      <w:r w:rsidR="000601B9" w:rsidRPr="00762309">
        <w:rPr>
          <w:rFonts w:asciiTheme="minorHAnsi" w:hAnsiTheme="minorHAnsi"/>
          <w:color w:val="auto"/>
          <w:sz w:val="22"/>
          <w:szCs w:val="22"/>
        </w:rPr>
        <w:t>ý Objednávateľ realizuje na základe Zmluvy o poskytnutí nenávratného finančného príspevku č.</w:t>
      </w:r>
      <w:r w:rsidR="007411C9" w:rsidRPr="00762309">
        <w:rPr>
          <w:rFonts w:asciiTheme="minorHAnsi" w:hAnsiTheme="minorHAnsi"/>
          <w:color w:val="auto"/>
          <w:sz w:val="22"/>
          <w:szCs w:val="22"/>
        </w:rPr>
        <w:t xml:space="preserve"> </w:t>
      </w:r>
      <w:r w:rsidR="00FA3E61" w:rsidRPr="00762309">
        <w:rPr>
          <w:rFonts w:asciiTheme="minorHAnsi" w:hAnsiTheme="minorHAnsi"/>
          <w:color w:val="auto"/>
          <w:sz w:val="22"/>
          <w:szCs w:val="22"/>
        </w:rPr>
        <w:t>Z314021Q661</w:t>
      </w:r>
      <w:r w:rsidR="000F5F50" w:rsidRPr="00762309">
        <w:rPr>
          <w:rFonts w:asciiTheme="minorHAnsi" w:hAnsiTheme="minorHAnsi"/>
          <w:color w:val="auto"/>
          <w:sz w:val="22"/>
          <w:szCs w:val="22"/>
        </w:rPr>
        <w:t xml:space="preserve"> </w:t>
      </w:r>
      <w:r w:rsidR="000601B9" w:rsidRPr="00762309">
        <w:rPr>
          <w:rFonts w:asciiTheme="minorHAnsi" w:hAnsiTheme="minorHAnsi"/>
          <w:color w:val="auto"/>
          <w:sz w:val="22"/>
          <w:szCs w:val="22"/>
        </w:rPr>
        <w:t xml:space="preserve">zo dňa </w:t>
      </w:r>
      <w:r w:rsidR="00FA3E61" w:rsidRPr="00762309">
        <w:rPr>
          <w:rFonts w:asciiTheme="minorHAnsi" w:hAnsiTheme="minorHAnsi"/>
          <w:color w:val="auto"/>
          <w:sz w:val="22"/>
          <w:szCs w:val="22"/>
        </w:rPr>
        <w:t>14.09.2018</w:t>
      </w:r>
      <w:r w:rsidR="008B0EFE" w:rsidRPr="00762309">
        <w:rPr>
          <w:rFonts w:asciiTheme="minorHAnsi" w:hAnsiTheme="minorHAnsi"/>
          <w:color w:val="auto"/>
          <w:sz w:val="22"/>
          <w:szCs w:val="22"/>
        </w:rPr>
        <w:t>,</w:t>
      </w:r>
      <w:r w:rsidR="00FA3E61" w:rsidRPr="00762309">
        <w:rPr>
          <w:rFonts w:asciiTheme="minorHAnsi" w:hAnsiTheme="minorHAnsi"/>
          <w:color w:val="auto"/>
          <w:sz w:val="22"/>
          <w:szCs w:val="22"/>
        </w:rPr>
        <w:t xml:space="preserve"> ktorej znenie je dostupné na</w:t>
      </w:r>
      <w:r w:rsidR="007411C9" w:rsidRPr="00762309">
        <w:rPr>
          <w:rFonts w:asciiTheme="minorHAnsi" w:hAnsiTheme="minorHAnsi"/>
          <w:color w:val="auto"/>
          <w:sz w:val="22"/>
          <w:szCs w:val="22"/>
        </w:rPr>
        <w:t xml:space="preserve"> </w:t>
      </w:r>
      <w:hyperlink r:id="rId9" w:history="1">
        <w:r w:rsidR="00FA3E61" w:rsidRPr="00762309">
          <w:rPr>
            <w:rStyle w:val="Hypertextovprepojenie"/>
            <w:rFonts w:asciiTheme="minorHAnsi" w:hAnsiTheme="minorHAnsi"/>
            <w:color w:val="auto"/>
            <w:sz w:val="22"/>
            <w:szCs w:val="22"/>
          </w:rPr>
          <w:t>https://www.crz.gov.sk/index.php?ID=3635739&amp;l=sk</w:t>
        </w:r>
      </w:hyperlink>
      <w:r w:rsidR="00FE5F10" w:rsidRPr="00762309">
        <w:rPr>
          <w:rStyle w:val="Hypertextovprepojenie"/>
          <w:rFonts w:asciiTheme="minorHAnsi" w:hAnsiTheme="minorHAnsi"/>
          <w:color w:val="auto"/>
          <w:sz w:val="22"/>
          <w:szCs w:val="22"/>
        </w:rPr>
        <w:t xml:space="preserve"> </w:t>
      </w:r>
      <w:r w:rsidR="00FE5F10" w:rsidRPr="00762309">
        <w:rPr>
          <w:rFonts w:asciiTheme="minorHAnsi" w:hAnsiTheme="minorHAnsi"/>
          <w:color w:val="auto"/>
          <w:sz w:val="22"/>
          <w:szCs w:val="22"/>
        </w:rPr>
        <w:t>(ďalej len „</w:t>
      </w:r>
      <w:r w:rsidR="00FE5F10" w:rsidRPr="00762309">
        <w:rPr>
          <w:rFonts w:asciiTheme="minorHAnsi" w:hAnsiTheme="minorHAnsi"/>
          <w:b/>
          <w:color w:val="auto"/>
          <w:sz w:val="22"/>
          <w:szCs w:val="22"/>
        </w:rPr>
        <w:t>Zmluva o poskytnutí NFP</w:t>
      </w:r>
      <w:r w:rsidR="00FE5F10" w:rsidRPr="00762309">
        <w:rPr>
          <w:rFonts w:asciiTheme="minorHAnsi" w:hAnsiTheme="minorHAnsi"/>
          <w:color w:val="auto"/>
          <w:sz w:val="22"/>
          <w:szCs w:val="22"/>
        </w:rPr>
        <w:t>“)</w:t>
      </w:r>
      <w:r w:rsidR="000D65CC" w:rsidRPr="00762309">
        <w:rPr>
          <w:rFonts w:asciiTheme="minorHAnsi" w:hAnsiTheme="minorHAnsi"/>
          <w:color w:val="auto"/>
          <w:sz w:val="22"/>
          <w:szCs w:val="22"/>
        </w:rPr>
        <w:t>,</w:t>
      </w:r>
      <w:r w:rsidR="008B0EFE" w:rsidRPr="00762309">
        <w:rPr>
          <w:rFonts w:asciiTheme="minorHAnsi" w:hAnsiTheme="minorHAnsi"/>
          <w:color w:val="auto"/>
          <w:sz w:val="22"/>
          <w:szCs w:val="22"/>
        </w:rPr>
        <w:t xml:space="preserve"> </w:t>
      </w:r>
      <w:r w:rsidR="00E9427D" w:rsidRPr="00762309">
        <w:rPr>
          <w:rFonts w:asciiTheme="minorHAnsi" w:hAnsiTheme="minorHAnsi"/>
          <w:b/>
          <w:bCs/>
          <w:color w:val="auto"/>
          <w:sz w:val="22"/>
          <w:szCs w:val="22"/>
        </w:rPr>
        <w:t>Dodatk</w:t>
      </w:r>
      <w:r w:rsidR="00762309">
        <w:rPr>
          <w:rFonts w:asciiTheme="minorHAnsi" w:hAnsiTheme="minorHAnsi"/>
          <w:b/>
          <w:bCs/>
          <w:color w:val="auto"/>
          <w:sz w:val="22"/>
          <w:szCs w:val="22"/>
        </w:rPr>
        <w:t>u</w:t>
      </w:r>
      <w:r w:rsidR="00E9427D" w:rsidRPr="00762309">
        <w:rPr>
          <w:rFonts w:asciiTheme="minorHAnsi" w:hAnsiTheme="minorHAnsi"/>
          <w:b/>
          <w:bCs/>
          <w:color w:val="auto"/>
          <w:sz w:val="22"/>
          <w:szCs w:val="22"/>
        </w:rPr>
        <w:t xml:space="preserve"> č. 1 k Zmluve o poskytnutí NFP</w:t>
      </w:r>
      <w:r w:rsidR="00485B25">
        <w:rPr>
          <w:rFonts w:asciiTheme="minorHAnsi" w:hAnsiTheme="minorHAnsi"/>
          <w:b/>
          <w:bCs/>
          <w:color w:val="auto"/>
          <w:sz w:val="22"/>
          <w:szCs w:val="22"/>
        </w:rPr>
        <w:t xml:space="preserve">, </w:t>
      </w:r>
      <w:r w:rsidR="00485B25" w:rsidRPr="00485B25">
        <w:rPr>
          <w:rFonts w:asciiTheme="minorHAnsi" w:hAnsiTheme="minorHAnsi"/>
          <w:bCs/>
          <w:color w:val="auto"/>
          <w:sz w:val="22"/>
          <w:szCs w:val="22"/>
        </w:rPr>
        <w:t>ktorý je</w:t>
      </w:r>
      <w:r w:rsidR="00E9427D" w:rsidRPr="00762309">
        <w:rPr>
          <w:rFonts w:asciiTheme="minorHAnsi" w:hAnsiTheme="minorHAnsi"/>
          <w:b/>
          <w:bCs/>
          <w:color w:val="auto"/>
          <w:sz w:val="22"/>
          <w:szCs w:val="22"/>
        </w:rPr>
        <w:t xml:space="preserve"> </w:t>
      </w:r>
      <w:r w:rsidR="00E9427D" w:rsidRPr="00762309">
        <w:rPr>
          <w:rFonts w:asciiTheme="minorHAnsi" w:hAnsiTheme="minorHAnsi"/>
          <w:color w:val="auto"/>
          <w:sz w:val="22"/>
          <w:szCs w:val="22"/>
        </w:rPr>
        <w:t xml:space="preserve">dostupný </w:t>
      </w:r>
      <w:r w:rsidR="00E9427D" w:rsidRPr="006861F0">
        <w:rPr>
          <w:rFonts w:asciiTheme="minorHAnsi" w:hAnsiTheme="minorHAnsi"/>
          <w:color w:val="auto"/>
          <w:sz w:val="22"/>
          <w:szCs w:val="22"/>
        </w:rPr>
        <w:t xml:space="preserve">na </w:t>
      </w:r>
      <w:hyperlink r:id="rId10" w:history="1">
        <w:r w:rsidR="00E9427D" w:rsidRPr="006861F0">
          <w:rPr>
            <w:rStyle w:val="Hypertextovprepojenie"/>
            <w:rFonts w:asciiTheme="minorHAnsi" w:hAnsiTheme="minorHAnsi"/>
            <w:color w:val="auto"/>
            <w:sz w:val="22"/>
            <w:szCs w:val="22"/>
          </w:rPr>
          <w:t>https://www.crz.gov.sk/4880852/</w:t>
        </w:r>
      </w:hyperlink>
      <w:r w:rsidR="00E9427D" w:rsidRPr="006861F0">
        <w:rPr>
          <w:rFonts w:asciiTheme="minorHAnsi" w:hAnsiTheme="minorHAnsi"/>
          <w:color w:val="auto"/>
          <w:sz w:val="22"/>
          <w:szCs w:val="22"/>
        </w:rPr>
        <w:t xml:space="preserve">,  </w:t>
      </w:r>
      <w:r w:rsidR="00E9427D" w:rsidRPr="006861F0">
        <w:rPr>
          <w:rFonts w:asciiTheme="minorHAnsi" w:hAnsiTheme="minorHAnsi"/>
          <w:b/>
          <w:bCs/>
          <w:color w:val="auto"/>
          <w:sz w:val="22"/>
          <w:szCs w:val="22"/>
        </w:rPr>
        <w:t>Dodatk</w:t>
      </w:r>
      <w:r w:rsidR="00762309" w:rsidRPr="006861F0">
        <w:rPr>
          <w:rFonts w:asciiTheme="minorHAnsi" w:hAnsiTheme="minorHAnsi"/>
          <w:b/>
          <w:bCs/>
          <w:color w:val="auto"/>
          <w:sz w:val="22"/>
          <w:szCs w:val="22"/>
        </w:rPr>
        <w:t>u</w:t>
      </w:r>
      <w:r w:rsidR="00E9427D" w:rsidRPr="006861F0">
        <w:rPr>
          <w:rFonts w:asciiTheme="minorHAnsi" w:hAnsiTheme="minorHAnsi"/>
          <w:b/>
          <w:bCs/>
          <w:color w:val="auto"/>
          <w:sz w:val="22"/>
          <w:szCs w:val="22"/>
        </w:rPr>
        <w:t xml:space="preserve"> č.</w:t>
      </w:r>
      <w:r w:rsidR="00762309" w:rsidRPr="006861F0">
        <w:rPr>
          <w:rFonts w:asciiTheme="minorHAnsi" w:hAnsiTheme="minorHAnsi"/>
          <w:b/>
          <w:bCs/>
          <w:color w:val="auto"/>
          <w:sz w:val="22"/>
          <w:szCs w:val="22"/>
        </w:rPr>
        <w:t xml:space="preserve"> </w:t>
      </w:r>
      <w:r w:rsidR="00E9427D" w:rsidRPr="006861F0">
        <w:rPr>
          <w:rFonts w:asciiTheme="minorHAnsi" w:hAnsiTheme="minorHAnsi"/>
          <w:b/>
          <w:bCs/>
          <w:color w:val="auto"/>
          <w:sz w:val="22"/>
          <w:szCs w:val="22"/>
        </w:rPr>
        <w:t>2 k Zmluve o poskytnutí NFP</w:t>
      </w:r>
      <w:r w:rsidR="00485B25" w:rsidRPr="006861F0">
        <w:rPr>
          <w:rFonts w:asciiTheme="minorHAnsi" w:hAnsiTheme="minorHAnsi"/>
          <w:b/>
          <w:bCs/>
          <w:color w:val="auto"/>
          <w:sz w:val="22"/>
          <w:szCs w:val="22"/>
        </w:rPr>
        <w:t xml:space="preserve">, </w:t>
      </w:r>
      <w:r w:rsidR="00485B25" w:rsidRPr="006861F0">
        <w:rPr>
          <w:rFonts w:asciiTheme="minorHAnsi" w:hAnsiTheme="minorHAnsi"/>
          <w:bCs/>
          <w:color w:val="auto"/>
          <w:sz w:val="22"/>
          <w:szCs w:val="22"/>
        </w:rPr>
        <w:t>ktorý je</w:t>
      </w:r>
      <w:r w:rsidR="00E9427D" w:rsidRPr="006861F0">
        <w:rPr>
          <w:rFonts w:asciiTheme="minorHAnsi" w:hAnsiTheme="minorHAnsi"/>
          <w:b/>
          <w:bCs/>
          <w:color w:val="auto"/>
          <w:sz w:val="22"/>
          <w:szCs w:val="22"/>
        </w:rPr>
        <w:t xml:space="preserve"> </w:t>
      </w:r>
      <w:r w:rsidR="00E9427D" w:rsidRPr="006861F0">
        <w:rPr>
          <w:rFonts w:asciiTheme="minorHAnsi" w:hAnsiTheme="minorHAnsi"/>
          <w:bCs/>
          <w:color w:val="auto"/>
          <w:sz w:val="22"/>
          <w:szCs w:val="22"/>
        </w:rPr>
        <w:t xml:space="preserve">dostupný na </w:t>
      </w:r>
      <w:hyperlink r:id="rId11" w:history="1">
        <w:r w:rsidR="00E9427D" w:rsidRPr="006861F0">
          <w:rPr>
            <w:rStyle w:val="Hypertextovprepojenie"/>
            <w:rFonts w:asciiTheme="minorHAnsi" w:hAnsiTheme="minorHAnsi"/>
            <w:bCs/>
            <w:color w:val="auto"/>
            <w:sz w:val="22"/>
            <w:szCs w:val="22"/>
          </w:rPr>
          <w:t>https://www.crz.gov.sk/5502880-sk/z314021q661d02/</w:t>
        </w:r>
      </w:hyperlink>
      <w:r w:rsidR="00E9427D" w:rsidRPr="006861F0">
        <w:rPr>
          <w:rFonts w:asciiTheme="minorHAnsi" w:hAnsiTheme="minorHAnsi"/>
          <w:b/>
          <w:bCs/>
          <w:color w:val="auto"/>
          <w:sz w:val="22"/>
          <w:szCs w:val="22"/>
        </w:rPr>
        <w:t>, Dodatk</w:t>
      </w:r>
      <w:r w:rsidR="00762309" w:rsidRPr="006861F0">
        <w:rPr>
          <w:rFonts w:asciiTheme="minorHAnsi" w:hAnsiTheme="minorHAnsi"/>
          <w:b/>
          <w:bCs/>
          <w:color w:val="auto"/>
          <w:sz w:val="22"/>
          <w:szCs w:val="22"/>
        </w:rPr>
        <w:t>u</w:t>
      </w:r>
      <w:r w:rsidR="00E9427D" w:rsidRPr="006861F0">
        <w:rPr>
          <w:rFonts w:asciiTheme="minorHAnsi" w:hAnsiTheme="minorHAnsi"/>
          <w:b/>
          <w:bCs/>
          <w:color w:val="auto"/>
          <w:sz w:val="22"/>
          <w:szCs w:val="22"/>
        </w:rPr>
        <w:t xml:space="preserve"> č.</w:t>
      </w:r>
      <w:r w:rsidR="00762309" w:rsidRPr="006861F0">
        <w:rPr>
          <w:rFonts w:asciiTheme="minorHAnsi" w:hAnsiTheme="minorHAnsi"/>
          <w:b/>
          <w:bCs/>
          <w:color w:val="auto"/>
          <w:sz w:val="22"/>
          <w:szCs w:val="22"/>
        </w:rPr>
        <w:t xml:space="preserve"> </w:t>
      </w:r>
      <w:r w:rsidR="00E9427D" w:rsidRPr="006861F0">
        <w:rPr>
          <w:rFonts w:asciiTheme="minorHAnsi" w:hAnsiTheme="minorHAnsi"/>
          <w:b/>
          <w:bCs/>
          <w:color w:val="auto"/>
          <w:sz w:val="22"/>
          <w:szCs w:val="22"/>
        </w:rPr>
        <w:t>3</w:t>
      </w:r>
      <w:r w:rsidR="00485B25" w:rsidRPr="006861F0">
        <w:rPr>
          <w:rFonts w:asciiTheme="minorHAnsi" w:hAnsiTheme="minorHAnsi"/>
          <w:b/>
          <w:bCs/>
          <w:color w:val="auto"/>
          <w:sz w:val="22"/>
          <w:szCs w:val="22"/>
        </w:rPr>
        <w:t xml:space="preserve"> k Zmluve o poskytnutí NFP, </w:t>
      </w:r>
      <w:r w:rsidR="00485B25" w:rsidRPr="006861F0">
        <w:rPr>
          <w:rFonts w:asciiTheme="minorHAnsi" w:hAnsiTheme="minorHAnsi"/>
          <w:bCs/>
          <w:color w:val="auto"/>
          <w:sz w:val="22"/>
          <w:szCs w:val="22"/>
        </w:rPr>
        <w:t>ktorý je</w:t>
      </w:r>
      <w:r w:rsidR="00E9427D" w:rsidRPr="006861F0">
        <w:rPr>
          <w:rFonts w:asciiTheme="minorHAnsi" w:hAnsiTheme="minorHAnsi"/>
          <w:b/>
          <w:bCs/>
          <w:color w:val="auto"/>
          <w:sz w:val="22"/>
          <w:szCs w:val="22"/>
        </w:rPr>
        <w:t xml:space="preserve"> </w:t>
      </w:r>
      <w:r w:rsidR="00E9427D" w:rsidRPr="006861F0">
        <w:rPr>
          <w:rFonts w:asciiTheme="minorHAnsi" w:hAnsiTheme="minorHAnsi"/>
          <w:bCs/>
          <w:color w:val="auto"/>
          <w:sz w:val="22"/>
          <w:szCs w:val="22"/>
        </w:rPr>
        <w:t xml:space="preserve">dostupný na </w:t>
      </w:r>
      <w:hyperlink r:id="rId12" w:history="1">
        <w:r w:rsidR="00E9427D" w:rsidRPr="006861F0">
          <w:rPr>
            <w:rStyle w:val="Hypertextovprepojenie"/>
            <w:rFonts w:asciiTheme="minorHAnsi" w:hAnsiTheme="minorHAnsi"/>
            <w:bCs/>
            <w:color w:val="auto"/>
            <w:sz w:val="22"/>
            <w:szCs w:val="22"/>
          </w:rPr>
          <w:t>https://www.crz.gov.sk/5846515-sk/z314021q661d03/</w:t>
        </w:r>
      </w:hyperlink>
      <w:r w:rsidR="00E9427D" w:rsidRPr="006861F0">
        <w:rPr>
          <w:rFonts w:asciiTheme="minorHAnsi" w:hAnsiTheme="minorHAnsi"/>
          <w:bCs/>
          <w:color w:val="auto"/>
          <w:sz w:val="22"/>
          <w:szCs w:val="22"/>
        </w:rPr>
        <w:t>,</w:t>
      </w:r>
      <w:r w:rsidR="00E9427D" w:rsidRPr="006861F0">
        <w:rPr>
          <w:rFonts w:asciiTheme="minorHAnsi" w:hAnsiTheme="minorHAnsi"/>
          <w:b/>
          <w:bCs/>
          <w:color w:val="auto"/>
          <w:sz w:val="22"/>
          <w:szCs w:val="22"/>
        </w:rPr>
        <w:t xml:space="preserve"> Dodatk</w:t>
      </w:r>
      <w:r w:rsidR="00762309" w:rsidRPr="006861F0">
        <w:rPr>
          <w:rFonts w:asciiTheme="minorHAnsi" w:hAnsiTheme="minorHAnsi"/>
          <w:b/>
          <w:bCs/>
          <w:color w:val="auto"/>
          <w:sz w:val="22"/>
          <w:szCs w:val="22"/>
        </w:rPr>
        <w:t>u</w:t>
      </w:r>
      <w:r w:rsidR="00E9427D" w:rsidRPr="006861F0">
        <w:rPr>
          <w:rFonts w:asciiTheme="minorHAnsi" w:hAnsiTheme="minorHAnsi"/>
          <w:b/>
          <w:bCs/>
          <w:color w:val="auto"/>
          <w:sz w:val="22"/>
          <w:szCs w:val="22"/>
        </w:rPr>
        <w:t xml:space="preserve"> č.</w:t>
      </w:r>
      <w:r w:rsidR="00485B25" w:rsidRPr="006861F0">
        <w:rPr>
          <w:rFonts w:asciiTheme="minorHAnsi" w:hAnsiTheme="minorHAnsi"/>
          <w:b/>
          <w:bCs/>
          <w:color w:val="auto"/>
          <w:sz w:val="22"/>
          <w:szCs w:val="22"/>
        </w:rPr>
        <w:t xml:space="preserve"> </w:t>
      </w:r>
      <w:r w:rsidR="00E9427D" w:rsidRPr="006861F0">
        <w:rPr>
          <w:rFonts w:asciiTheme="minorHAnsi" w:hAnsiTheme="minorHAnsi"/>
          <w:b/>
          <w:bCs/>
          <w:color w:val="auto"/>
          <w:sz w:val="22"/>
          <w:szCs w:val="22"/>
        </w:rPr>
        <w:t>4</w:t>
      </w:r>
      <w:r w:rsidR="00485B25" w:rsidRPr="006861F0">
        <w:rPr>
          <w:rFonts w:asciiTheme="minorHAnsi" w:hAnsiTheme="minorHAnsi"/>
          <w:b/>
          <w:bCs/>
          <w:color w:val="auto"/>
          <w:sz w:val="22"/>
          <w:szCs w:val="22"/>
        </w:rPr>
        <w:t xml:space="preserve"> k Zmluve o poskytnutí NFP, </w:t>
      </w:r>
      <w:r w:rsidR="00485B25" w:rsidRPr="006861F0">
        <w:rPr>
          <w:rFonts w:asciiTheme="minorHAnsi" w:hAnsiTheme="minorHAnsi"/>
          <w:bCs/>
          <w:color w:val="auto"/>
          <w:sz w:val="22"/>
          <w:szCs w:val="22"/>
        </w:rPr>
        <w:t>ktorý je</w:t>
      </w:r>
      <w:r w:rsidR="00E9427D" w:rsidRPr="006861F0">
        <w:rPr>
          <w:rFonts w:asciiTheme="minorHAnsi" w:hAnsiTheme="minorHAnsi"/>
          <w:b/>
          <w:bCs/>
          <w:color w:val="auto"/>
          <w:sz w:val="22"/>
          <w:szCs w:val="22"/>
        </w:rPr>
        <w:t xml:space="preserve"> </w:t>
      </w:r>
      <w:r w:rsidR="00E9427D" w:rsidRPr="006861F0">
        <w:rPr>
          <w:rFonts w:asciiTheme="minorHAnsi" w:hAnsiTheme="minorHAnsi"/>
          <w:bCs/>
          <w:color w:val="auto"/>
          <w:sz w:val="22"/>
          <w:szCs w:val="22"/>
        </w:rPr>
        <w:t>dostupný na</w:t>
      </w:r>
      <w:r w:rsidR="00E9427D" w:rsidRPr="006861F0">
        <w:rPr>
          <w:rFonts w:asciiTheme="minorHAnsi" w:hAnsiTheme="minorHAnsi"/>
          <w:b/>
          <w:bCs/>
          <w:color w:val="auto"/>
          <w:sz w:val="22"/>
          <w:szCs w:val="22"/>
        </w:rPr>
        <w:t xml:space="preserve"> </w:t>
      </w:r>
      <w:hyperlink r:id="rId13" w:history="1">
        <w:r w:rsidR="00E9427D" w:rsidRPr="006861F0">
          <w:rPr>
            <w:rStyle w:val="Hypertextovprepojenie"/>
            <w:rFonts w:asciiTheme="minorHAnsi" w:hAnsiTheme="minorHAnsi"/>
            <w:color w:val="auto"/>
            <w:sz w:val="22"/>
            <w:szCs w:val="22"/>
          </w:rPr>
          <w:t>https://www.crz.gov.sk/6044078-sk/z314021q661d04/</w:t>
        </w:r>
      </w:hyperlink>
      <w:r w:rsidR="00762309" w:rsidRPr="006861F0">
        <w:rPr>
          <w:rFonts w:asciiTheme="minorHAnsi" w:hAnsiTheme="minorHAnsi"/>
          <w:b/>
          <w:bCs/>
          <w:color w:val="auto"/>
          <w:sz w:val="22"/>
          <w:szCs w:val="22"/>
        </w:rPr>
        <w:t>,</w:t>
      </w:r>
      <w:r w:rsidR="008B0EFE" w:rsidRPr="00F14AB2">
        <w:rPr>
          <w:rFonts w:asciiTheme="minorHAnsi" w:hAnsiTheme="minorHAnsi"/>
          <w:color w:val="auto"/>
          <w:sz w:val="22"/>
          <w:szCs w:val="22"/>
        </w:rPr>
        <w:t xml:space="preserve">a to konkrétne v súvislosti s realizáciou </w:t>
      </w:r>
      <w:r w:rsidR="0071600E" w:rsidRPr="00F14AB2">
        <w:rPr>
          <w:rFonts w:asciiTheme="minorHAnsi" w:hAnsiTheme="minorHAnsi"/>
          <w:color w:val="auto"/>
          <w:sz w:val="22"/>
          <w:szCs w:val="22"/>
        </w:rPr>
        <w:t xml:space="preserve">v časti </w:t>
      </w:r>
      <w:r w:rsidR="000D65CC" w:rsidRPr="00F14AB2">
        <w:rPr>
          <w:rFonts w:asciiTheme="minorHAnsi" w:hAnsiTheme="minorHAnsi"/>
          <w:color w:val="auto"/>
          <w:sz w:val="22"/>
          <w:szCs w:val="22"/>
        </w:rPr>
        <w:t>P</w:t>
      </w:r>
      <w:r w:rsidR="0071600E" w:rsidRPr="00F14AB2">
        <w:rPr>
          <w:rFonts w:asciiTheme="minorHAnsi" w:hAnsiTheme="minorHAnsi"/>
          <w:color w:val="auto"/>
          <w:sz w:val="22"/>
          <w:szCs w:val="22"/>
        </w:rPr>
        <w:t xml:space="preserve">rojektu dotýkajúcej sa </w:t>
      </w:r>
      <w:r w:rsidR="00E21FBC" w:rsidRPr="00F14AB2">
        <w:rPr>
          <w:rFonts w:asciiTheme="minorHAnsi" w:hAnsiTheme="minorHAnsi"/>
          <w:color w:val="auto"/>
          <w:sz w:val="22"/>
          <w:szCs w:val="22"/>
        </w:rPr>
        <w:t>IKT vzdelávania</w:t>
      </w:r>
      <w:r w:rsidR="00965A98" w:rsidRPr="00F14AB2">
        <w:rPr>
          <w:rFonts w:asciiTheme="minorHAnsi" w:hAnsiTheme="minorHAnsi"/>
          <w:color w:val="auto"/>
          <w:sz w:val="22"/>
          <w:szCs w:val="22"/>
        </w:rPr>
        <w:t xml:space="preserve"> </w:t>
      </w:r>
      <w:r w:rsidR="0071600E" w:rsidRPr="00F14AB2">
        <w:rPr>
          <w:rFonts w:asciiTheme="minorHAnsi" w:hAnsiTheme="minorHAnsi"/>
          <w:color w:val="auto"/>
          <w:sz w:val="22"/>
          <w:szCs w:val="22"/>
        </w:rPr>
        <w:t>na strane Objednávateľa.</w:t>
      </w:r>
      <w:r w:rsidR="00FA3E61" w:rsidRPr="00F14AB2">
        <w:rPr>
          <w:rFonts w:asciiTheme="minorHAnsi" w:hAnsiTheme="minorHAnsi"/>
          <w:color w:val="auto"/>
          <w:sz w:val="22"/>
          <w:szCs w:val="22"/>
        </w:rPr>
        <w:t xml:space="preserve"> </w:t>
      </w:r>
    </w:p>
    <w:p w14:paraId="4AC0C25E" w14:textId="77777777" w:rsidR="00F47E1C" w:rsidRPr="003A0797" w:rsidRDefault="006F2AA6" w:rsidP="005B6609">
      <w:pPr>
        <w:pStyle w:val="Nadpis2"/>
        <w:spacing w:before="0" w:line="276" w:lineRule="auto"/>
        <w:jc w:val="center"/>
        <w:rPr>
          <w:rFonts w:asciiTheme="minorHAnsi" w:hAnsiTheme="minorHAnsi"/>
          <w:b/>
          <w:color w:val="auto"/>
          <w:sz w:val="24"/>
        </w:rPr>
      </w:pPr>
      <w:r>
        <w:rPr>
          <w:rFonts w:asciiTheme="minorHAnsi" w:hAnsiTheme="minorHAnsi"/>
          <w:b/>
          <w:color w:val="auto"/>
          <w:sz w:val="24"/>
        </w:rPr>
        <w:t>I</w:t>
      </w:r>
      <w:r w:rsidR="00F47E1C" w:rsidRPr="003A0797">
        <w:rPr>
          <w:rFonts w:asciiTheme="minorHAnsi" w:hAnsiTheme="minorHAnsi"/>
          <w:b/>
          <w:color w:val="auto"/>
          <w:sz w:val="24"/>
        </w:rPr>
        <w:t>I.</w:t>
      </w:r>
      <w:r w:rsidR="00BA798E">
        <w:rPr>
          <w:rFonts w:asciiTheme="minorHAnsi" w:hAnsiTheme="minorHAnsi"/>
          <w:b/>
          <w:color w:val="auto"/>
          <w:sz w:val="24"/>
        </w:rPr>
        <w:t xml:space="preserve"> </w:t>
      </w:r>
      <w:r w:rsidR="00F47E1C" w:rsidRPr="003A0797">
        <w:rPr>
          <w:rFonts w:asciiTheme="minorHAnsi" w:hAnsiTheme="minorHAnsi"/>
          <w:b/>
          <w:color w:val="auto"/>
          <w:sz w:val="24"/>
        </w:rPr>
        <w:t xml:space="preserve">Predmet </w:t>
      </w:r>
      <w:r w:rsidR="002F380F">
        <w:rPr>
          <w:rFonts w:asciiTheme="minorHAnsi" w:hAnsiTheme="minorHAnsi"/>
          <w:b/>
          <w:color w:val="auto"/>
          <w:sz w:val="24"/>
        </w:rPr>
        <w:t>Zmluvy</w:t>
      </w:r>
    </w:p>
    <w:p w14:paraId="5FED66C4" w14:textId="77777777" w:rsidR="007F5137" w:rsidRPr="003A0797" w:rsidRDefault="007F5137" w:rsidP="005B6609">
      <w:pPr>
        <w:spacing w:after="0" w:line="276" w:lineRule="auto"/>
        <w:rPr>
          <w:sz w:val="20"/>
        </w:rPr>
      </w:pPr>
    </w:p>
    <w:p w14:paraId="318C4625" w14:textId="575E5DB3" w:rsidR="00187504" w:rsidRDefault="00466320">
      <w:pPr>
        <w:pStyle w:val="Odsekzoznamu"/>
        <w:numPr>
          <w:ilvl w:val="0"/>
          <w:numId w:val="1"/>
        </w:numPr>
        <w:autoSpaceDE w:val="0"/>
        <w:autoSpaceDN w:val="0"/>
        <w:adjustRightInd w:val="0"/>
        <w:spacing w:after="0" w:line="276" w:lineRule="auto"/>
        <w:ind w:left="284" w:hanging="410"/>
        <w:jc w:val="both"/>
        <w:rPr>
          <w:rFonts w:cs="Arial"/>
          <w:color w:val="000000"/>
          <w:szCs w:val="24"/>
        </w:rPr>
      </w:pPr>
      <w:r>
        <w:rPr>
          <w:rFonts w:cs="Arial"/>
          <w:color w:val="000000"/>
          <w:szCs w:val="24"/>
        </w:rPr>
        <w:t xml:space="preserve">Predmetom Zmluvy je úprava práv a povinností Zmluvných strán spojených so záväzkom </w:t>
      </w:r>
      <w:r w:rsidRPr="00BC436D">
        <w:rPr>
          <w:rFonts w:cs="Arial"/>
          <w:color w:val="000000"/>
          <w:szCs w:val="24"/>
        </w:rPr>
        <w:t>Poskytovateľa vykonať vzdelávanie</w:t>
      </w:r>
      <w:r w:rsidR="00581731" w:rsidRPr="00BC436D">
        <w:rPr>
          <w:rFonts w:cs="Arial"/>
          <w:color w:val="000000"/>
          <w:szCs w:val="24"/>
        </w:rPr>
        <w:t xml:space="preserve"> (poskytnúť vzdelávacie služby) </w:t>
      </w:r>
      <w:r w:rsidR="00965A98" w:rsidRPr="001450DB">
        <w:rPr>
          <w:rFonts w:cs="Arial"/>
          <w:color w:val="000000"/>
          <w:szCs w:val="24"/>
        </w:rPr>
        <w:t>v maximálnom</w:t>
      </w:r>
      <w:r w:rsidR="00CA77B2">
        <w:rPr>
          <w:rFonts w:cs="Arial"/>
          <w:color w:val="000000"/>
          <w:szCs w:val="24"/>
        </w:rPr>
        <w:t xml:space="preserve"> </w:t>
      </w:r>
      <w:r w:rsidR="00581731" w:rsidRPr="00BC436D">
        <w:rPr>
          <w:rFonts w:cs="Arial"/>
          <w:color w:val="000000"/>
          <w:szCs w:val="24"/>
        </w:rPr>
        <w:t>rozsahu a špecifikácii definovanej v Prílohe č. 1 tejto Zmluvy (ďalej aj len ako „</w:t>
      </w:r>
      <w:r w:rsidR="00581731" w:rsidRPr="00BC436D">
        <w:rPr>
          <w:rFonts w:cs="Arial"/>
          <w:b/>
          <w:color w:val="000000"/>
          <w:szCs w:val="24"/>
        </w:rPr>
        <w:t>vzdelávacie služby</w:t>
      </w:r>
      <w:r w:rsidR="00581731" w:rsidRPr="00A73EF8">
        <w:rPr>
          <w:rFonts w:cs="Arial"/>
          <w:color w:val="000000"/>
          <w:szCs w:val="24"/>
        </w:rPr>
        <w:t>“</w:t>
      </w:r>
      <w:r w:rsidR="00122229" w:rsidRPr="00BC436D">
        <w:rPr>
          <w:rFonts w:cs="Arial"/>
          <w:color w:val="000000"/>
          <w:szCs w:val="24"/>
        </w:rPr>
        <w:t xml:space="preserve"> alebo</w:t>
      </w:r>
      <w:r w:rsidR="00122229">
        <w:rPr>
          <w:rFonts w:cs="Arial"/>
          <w:color w:val="000000"/>
          <w:szCs w:val="24"/>
        </w:rPr>
        <w:t xml:space="preserve"> „</w:t>
      </w:r>
      <w:r w:rsidR="00122229">
        <w:rPr>
          <w:rFonts w:cs="Arial"/>
          <w:b/>
          <w:color w:val="000000"/>
          <w:szCs w:val="24"/>
        </w:rPr>
        <w:t>vzdelávanie</w:t>
      </w:r>
      <w:r w:rsidR="00122229">
        <w:rPr>
          <w:rFonts w:cs="Arial"/>
          <w:color w:val="000000"/>
          <w:szCs w:val="24"/>
        </w:rPr>
        <w:t>“</w:t>
      </w:r>
      <w:r w:rsidR="00581731" w:rsidRPr="00A73EF8">
        <w:rPr>
          <w:rFonts w:cs="Arial"/>
          <w:color w:val="000000"/>
          <w:szCs w:val="24"/>
        </w:rPr>
        <w:t>)</w:t>
      </w:r>
      <w:r w:rsidR="00581731">
        <w:rPr>
          <w:rFonts w:cs="Arial"/>
          <w:color w:val="000000"/>
          <w:szCs w:val="24"/>
        </w:rPr>
        <w:t xml:space="preserve"> a zodpovedajúcim záväzkom Objednávateľa za riadne a včas poskytnuté vzdelávacie služby zaplatiť Poskytovateľovi cenu v rozsahu a za podmienok dohodnutých v čl. V</w:t>
      </w:r>
      <w:r w:rsidR="006A4B90">
        <w:rPr>
          <w:rFonts w:cs="Arial"/>
          <w:color w:val="000000"/>
          <w:szCs w:val="24"/>
        </w:rPr>
        <w:t>I</w:t>
      </w:r>
      <w:r w:rsidR="00581731">
        <w:rPr>
          <w:rFonts w:cs="Arial"/>
          <w:color w:val="000000"/>
          <w:szCs w:val="24"/>
        </w:rPr>
        <w:t> tejto Zmluvy.</w:t>
      </w:r>
    </w:p>
    <w:p w14:paraId="6D6BC438" w14:textId="77777777" w:rsidR="00122229" w:rsidRDefault="00122229" w:rsidP="00A73EF8">
      <w:pPr>
        <w:pStyle w:val="Odsekzoznamu"/>
        <w:autoSpaceDE w:val="0"/>
        <w:autoSpaceDN w:val="0"/>
        <w:adjustRightInd w:val="0"/>
        <w:spacing w:after="0" w:line="276" w:lineRule="auto"/>
        <w:ind w:left="284"/>
        <w:jc w:val="both"/>
        <w:rPr>
          <w:rFonts w:cs="Arial"/>
          <w:color w:val="000000"/>
          <w:szCs w:val="24"/>
        </w:rPr>
      </w:pPr>
    </w:p>
    <w:p w14:paraId="5A537CD2" w14:textId="77777777" w:rsidR="00CA66AB" w:rsidRPr="00844BF8" w:rsidRDefault="00041795" w:rsidP="000B3EF1">
      <w:pPr>
        <w:pStyle w:val="Nadpis2"/>
        <w:spacing w:before="0" w:line="276" w:lineRule="auto"/>
        <w:jc w:val="center"/>
        <w:rPr>
          <w:b/>
          <w:sz w:val="24"/>
          <w:szCs w:val="24"/>
        </w:rPr>
      </w:pPr>
      <w:r>
        <w:rPr>
          <w:rFonts w:asciiTheme="minorHAnsi" w:hAnsiTheme="minorHAnsi"/>
          <w:b/>
          <w:color w:val="auto"/>
          <w:sz w:val="24"/>
          <w:szCs w:val="24"/>
        </w:rPr>
        <w:t>I</w:t>
      </w:r>
      <w:r w:rsidR="00542299">
        <w:rPr>
          <w:rFonts w:asciiTheme="minorHAnsi" w:hAnsiTheme="minorHAnsi"/>
          <w:b/>
          <w:color w:val="auto"/>
          <w:sz w:val="24"/>
          <w:szCs w:val="24"/>
        </w:rPr>
        <w:t>II</w:t>
      </w:r>
      <w:r w:rsidR="001B371C" w:rsidRPr="003A0797">
        <w:rPr>
          <w:rFonts w:asciiTheme="minorHAnsi" w:hAnsiTheme="minorHAnsi"/>
          <w:b/>
          <w:color w:val="auto"/>
          <w:sz w:val="24"/>
          <w:szCs w:val="24"/>
        </w:rPr>
        <w:t>.</w:t>
      </w:r>
      <w:r w:rsidR="00E11EC3">
        <w:rPr>
          <w:rFonts w:asciiTheme="minorHAnsi" w:hAnsiTheme="minorHAnsi"/>
          <w:b/>
          <w:color w:val="auto"/>
          <w:sz w:val="24"/>
          <w:szCs w:val="24"/>
        </w:rPr>
        <w:t xml:space="preserve"> </w:t>
      </w:r>
      <w:r w:rsidR="0063589C" w:rsidRPr="0057688D">
        <w:rPr>
          <w:rFonts w:asciiTheme="minorHAnsi" w:hAnsiTheme="minorHAnsi"/>
          <w:b/>
          <w:color w:val="auto"/>
          <w:sz w:val="24"/>
          <w:szCs w:val="24"/>
        </w:rPr>
        <w:t>M</w:t>
      </w:r>
      <w:r w:rsidR="002E279F" w:rsidRPr="0057688D">
        <w:rPr>
          <w:rFonts w:asciiTheme="minorHAnsi" w:hAnsiTheme="minorHAnsi"/>
          <w:b/>
          <w:color w:val="auto"/>
          <w:sz w:val="24"/>
          <w:szCs w:val="24"/>
        </w:rPr>
        <w:t>iesto</w:t>
      </w:r>
      <w:r w:rsidR="00542299">
        <w:rPr>
          <w:rFonts w:asciiTheme="minorHAnsi" w:hAnsiTheme="minorHAnsi"/>
          <w:b/>
          <w:color w:val="auto"/>
          <w:sz w:val="24"/>
          <w:szCs w:val="24"/>
        </w:rPr>
        <w:t>, čas a spôsob</w:t>
      </w:r>
      <w:r w:rsidR="007E785B" w:rsidRPr="0057688D">
        <w:rPr>
          <w:rFonts w:asciiTheme="minorHAnsi" w:hAnsiTheme="minorHAnsi"/>
          <w:b/>
          <w:color w:val="auto"/>
          <w:sz w:val="24"/>
          <w:szCs w:val="24"/>
        </w:rPr>
        <w:t xml:space="preserve"> plnenia</w:t>
      </w:r>
    </w:p>
    <w:p w14:paraId="4FE87475" w14:textId="77777777" w:rsidR="00AD749A" w:rsidRPr="007E785B" w:rsidRDefault="00AD749A" w:rsidP="005B6609">
      <w:pPr>
        <w:spacing w:after="0" w:line="276" w:lineRule="auto"/>
        <w:jc w:val="center"/>
        <w:rPr>
          <w:b/>
          <w:sz w:val="24"/>
          <w:szCs w:val="24"/>
        </w:rPr>
      </w:pPr>
    </w:p>
    <w:p w14:paraId="23C88320" w14:textId="3E527D88" w:rsidR="001F4049" w:rsidRPr="005F62BF" w:rsidRDefault="00E85C34" w:rsidP="00A73EF8">
      <w:pPr>
        <w:pStyle w:val="Odsekzoznamu"/>
        <w:numPr>
          <w:ilvl w:val="0"/>
          <w:numId w:val="9"/>
        </w:numPr>
        <w:autoSpaceDE w:val="0"/>
        <w:autoSpaceDN w:val="0"/>
        <w:adjustRightInd w:val="0"/>
        <w:spacing w:after="0" w:line="276" w:lineRule="auto"/>
        <w:ind w:left="284"/>
        <w:jc w:val="both"/>
        <w:rPr>
          <w:rFonts w:cs="Arial"/>
          <w:color w:val="000000"/>
        </w:rPr>
      </w:pPr>
      <w:r w:rsidRPr="005F62BF">
        <w:rPr>
          <w:rFonts w:cs="Arial"/>
          <w:color w:val="000000"/>
        </w:rPr>
        <w:t xml:space="preserve">Poskytovateľ </w:t>
      </w:r>
      <w:r w:rsidR="00C455E7" w:rsidRPr="005F62BF">
        <w:rPr>
          <w:rFonts w:cs="Arial"/>
          <w:color w:val="000000"/>
        </w:rPr>
        <w:t xml:space="preserve">sa zaväzuje poskytovať vzdelávacie služby </w:t>
      </w:r>
      <w:r w:rsidR="00C53CA0" w:rsidRPr="005F62BF">
        <w:rPr>
          <w:rFonts w:cs="Arial"/>
          <w:color w:val="000000"/>
        </w:rPr>
        <w:t xml:space="preserve">v jednotlivých kurzoch </w:t>
      </w:r>
      <w:r w:rsidR="007411C9" w:rsidRPr="005F62BF">
        <w:rPr>
          <w:rFonts w:cs="Arial"/>
          <w:color w:val="000000"/>
        </w:rPr>
        <w:t xml:space="preserve">uvedených v Prílohe č. 1 </w:t>
      </w:r>
      <w:r w:rsidR="00C455E7" w:rsidRPr="005F62BF">
        <w:rPr>
          <w:rFonts w:cs="Arial"/>
          <w:color w:val="000000"/>
        </w:rPr>
        <w:t xml:space="preserve">v mieste ich poskytovania uvedenom v bode 2 tohto článku </w:t>
      </w:r>
      <w:r w:rsidR="00E154F7" w:rsidRPr="005F62BF">
        <w:rPr>
          <w:rFonts w:cs="Arial"/>
          <w:color w:val="000000"/>
        </w:rPr>
        <w:t>Z</w:t>
      </w:r>
      <w:r w:rsidR="00703F70" w:rsidRPr="005F62BF">
        <w:rPr>
          <w:rFonts w:cs="Arial"/>
          <w:color w:val="000000"/>
        </w:rPr>
        <w:t>mluvy</w:t>
      </w:r>
      <w:r w:rsidR="00AA144D">
        <w:rPr>
          <w:rFonts w:cs="Arial"/>
          <w:color w:val="000000"/>
        </w:rPr>
        <w:t xml:space="preserve">, a to na základe </w:t>
      </w:r>
      <w:r w:rsidR="001450DB">
        <w:rPr>
          <w:rFonts w:cs="Arial"/>
          <w:color w:val="000000"/>
        </w:rPr>
        <w:t xml:space="preserve"> </w:t>
      </w:r>
      <w:r w:rsidR="00965A98" w:rsidRPr="001450DB">
        <w:rPr>
          <w:rFonts w:cs="Arial"/>
          <w:color w:val="000000"/>
        </w:rPr>
        <w:t>objednávok Objednávateľa podľa bodu 3. tohto článku Zmluvy</w:t>
      </w:r>
      <w:r w:rsidR="00703F70" w:rsidRPr="005F62BF">
        <w:rPr>
          <w:rFonts w:cs="Arial"/>
          <w:color w:val="000000"/>
        </w:rPr>
        <w:t xml:space="preserve">. </w:t>
      </w:r>
      <w:r w:rsidR="00965A98" w:rsidRPr="001450DB">
        <w:rPr>
          <w:rFonts w:cs="Arial"/>
          <w:color w:val="000000"/>
        </w:rPr>
        <w:t>Pre zamedzenie pochybností Objednávateľ nie je povinný vystaviť objednávky na poskytnutie vzdelávacích služieb v celom rozsahu vyplývajúcom z Prílohy č. 1, teda nie je povinný objednať si všetky kurzy, resp. v prípade kurzov, pri ktorých to táto Zmluva umožňuje, nie je povinný objednať kurzy vo vzťahu k počtu účastníkov podľa Prílohy č. 1.</w:t>
      </w:r>
      <w:r w:rsidR="00445574">
        <w:rPr>
          <w:rFonts w:cs="Arial"/>
          <w:color w:val="000000"/>
        </w:rPr>
        <w:t xml:space="preserve"> </w:t>
      </w:r>
      <w:r w:rsidR="00CA77B2">
        <w:rPr>
          <w:rFonts w:cs="Arial"/>
          <w:color w:val="000000"/>
        </w:rPr>
        <w:t xml:space="preserve"> </w:t>
      </w:r>
      <w:r w:rsidR="00703F70" w:rsidRPr="005F62BF">
        <w:rPr>
          <w:rFonts w:cs="Arial"/>
          <w:color w:val="000000"/>
        </w:rPr>
        <w:t xml:space="preserve"> </w:t>
      </w:r>
    </w:p>
    <w:p w14:paraId="5E5B1533" w14:textId="77777777" w:rsidR="00D03840" w:rsidRPr="005F62BF" w:rsidRDefault="00D03840" w:rsidP="00D03840">
      <w:pPr>
        <w:pStyle w:val="Odsekzoznamu"/>
        <w:autoSpaceDE w:val="0"/>
        <w:autoSpaceDN w:val="0"/>
        <w:adjustRightInd w:val="0"/>
        <w:spacing w:after="0" w:line="276" w:lineRule="auto"/>
        <w:ind w:left="284"/>
        <w:jc w:val="both"/>
        <w:rPr>
          <w:rFonts w:cs="Arial"/>
          <w:color w:val="000000"/>
        </w:rPr>
      </w:pPr>
    </w:p>
    <w:p w14:paraId="674936AB" w14:textId="77777777" w:rsidR="000F5F50" w:rsidRPr="005F62BF" w:rsidRDefault="00C93629" w:rsidP="00E87179">
      <w:pPr>
        <w:pStyle w:val="Odsekzoznamu"/>
        <w:numPr>
          <w:ilvl w:val="0"/>
          <w:numId w:val="9"/>
        </w:numPr>
        <w:autoSpaceDE w:val="0"/>
        <w:autoSpaceDN w:val="0"/>
        <w:adjustRightInd w:val="0"/>
        <w:spacing w:after="0" w:line="276" w:lineRule="auto"/>
        <w:ind w:left="284"/>
        <w:jc w:val="both"/>
        <w:rPr>
          <w:rFonts w:cs="Arial"/>
          <w:color w:val="000000"/>
        </w:rPr>
      </w:pPr>
      <w:r w:rsidRPr="005F62BF">
        <w:rPr>
          <w:rFonts w:cs="Arial"/>
          <w:color w:val="000000"/>
        </w:rPr>
        <w:t>Ak sa Zmluvné strany nedohodnú inak, m</w:t>
      </w:r>
      <w:r w:rsidR="002B7B2F" w:rsidRPr="005F62BF">
        <w:rPr>
          <w:rFonts w:cs="Arial"/>
          <w:color w:val="000000"/>
        </w:rPr>
        <w:t>iestom posky</w:t>
      </w:r>
      <w:r w:rsidRPr="005F62BF">
        <w:rPr>
          <w:rFonts w:cs="Arial"/>
          <w:color w:val="000000"/>
        </w:rPr>
        <w:t>tovania vzdelávacích služieb sú školiace priestory zabezpečené</w:t>
      </w:r>
      <w:r w:rsidR="00E06887" w:rsidRPr="005F62BF">
        <w:rPr>
          <w:rFonts w:cs="Arial"/>
          <w:color w:val="000000"/>
        </w:rPr>
        <w:t xml:space="preserve"> Poskytovateľ</w:t>
      </w:r>
      <w:r w:rsidRPr="005F62BF">
        <w:rPr>
          <w:rFonts w:cs="Arial"/>
          <w:color w:val="000000"/>
        </w:rPr>
        <w:t>om v meste Bratislava, ktoré spĺňajú požiadavky podľa Prílohy č. 3</w:t>
      </w:r>
      <w:r w:rsidR="00E06887" w:rsidRPr="005F62BF">
        <w:rPr>
          <w:rFonts w:cs="Arial"/>
          <w:color w:val="000000"/>
        </w:rPr>
        <w:t>.</w:t>
      </w:r>
    </w:p>
    <w:p w14:paraId="7EC32299" w14:textId="77777777" w:rsidR="0063589C" w:rsidRPr="00C53CA0" w:rsidRDefault="0063589C" w:rsidP="00C53CA0">
      <w:pPr>
        <w:autoSpaceDE w:val="0"/>
        <w:autoSpaceDN w:val="0"/>
        <w:adjustRightInd w:val="0"/>
        <w:spacing w:after="0" w:line="276" w:lineRule="auto"/>
        <w:jc w:val="both"/>
        <w:rPr>
          <w:rFonts w:cs="Arial"/>
          <w:color w:val="000000"/>
        </w:rPr>
      </w:pPr>
    </w:p>
    <w:p w14:paraId="1F1337AD" w14:textId="64E84843" w:rsidR="008A04B2" w:rsidRDefault="005801E3" w:rsidP="0044280B">
      <w:pPr>
        <w:pStyle w:val="Odsekzoznamu"/>
        <w:numPr>
          <w:ilvl w:val="0"/>
          <w:numId w:val="9"/>
        </w:numPr>
        <w:autoSpaceDE w:val="0"/>
        <w:autoSpaceDN w:val="0"/>
        <w:adjustRightInd w:val="0"/>
        <w:spacing w:after="0" w:line="276" w:lineRule="auto"/>
        <w:ind w:left="284"/>
        <w:jc w:val="both"/>
        <w:rPr>
          <w:rFonts w:cs="Arial"/>
          <w:color w:val="000000"/>
        </w:rPr>
      </w:pPr>
      <w:r>
        <w:rPr>
          <w:rFonts w:cs="Arial"/>
          <w:color w:val="000000"/>
        </w:rPr>
        <w:t xml:space="preserve">Poskytovateľ bude poskytovať vzdelávacie služby </w:t>
      </w:r>
      <w:r w:rsidR="00A518DB">
        <w:rPr>
          <w:rFonts w:cs="Arial"/>
          <w:color w:val="000000"/>
        </w:rPr>
        <w:t>v jednotlivých kurzoch</w:t>
      </w:r>
      <w:r>
        <w:rPr>
          <w:rFonts w:cs="Arial"/>
          <w:color w:val="000000"/>
        </w:rPr>
        <w:t xml:space="preserve"> podľa potrieb Objednávateľa, a to na základe objednávok Objednávateľa. Každú objedná</w:t>
      </w:r>
      <w:r w:rsidR="00574F80">
        <w:rPr>
          <w:rFonts w:cs="Arial"/>
          <w:color w:val="000000"/>
        </w:rPr>
        <w:t>v</w:t>
      </w:r>
      <w:r>
        <w:rPr>
          <w:rFonts w:cs="Arial"/>
          <w:color w:val="000000"/>
        </w:rPr>
        <w:t xml:space="preserve">ku je Objednávateľ oprávnený a povinný </w:t>
      </w:r>
      <w:r w:rsidR="00574F80">
        <w:rPr>
          <w:rFonts w:cs="Arial"/>
          <w:color w:val="000000"/>
        </w:rPr>
        <w:t>zaslať Poskytovateľovi elektronickou poštou na emailovú adresu Posk</w:t>
      </w:r>
      <w:r w:rsidR="00084E13">
        <w:rPr>
          <w:rFonts w:cs="Arial"/>
          <w:color w:val="000000"/>
        </w:rPr>
        <w:t>y</w:t>
      </w:r>
      <w:r w:rsidR="00574F80">
        <w:rPr>
          <w:rFonts w:cs="Arial"/>
          <w:color w:val="000000"/>
        </w:rPr>
        <w:t xml:space="preserve">tovateľa uvedenú v čl. XI bod 1 tejto Zmluvy, pričom každá objednávka musí obsahovať </w:t>
      </w:r>
      <w:r w:rsidR="00084E13">
        <w:rPr>
          <w:rFonts w:cs="Arial"/>
          <w:color w:val="000000"/>
        </w:rPr>
        <w:t>označenie kurzu s poradovým číslom podľa Prílohy č. 1</w:t>
      </w:r>
      <w:r w:rsidR="00574F80">
        <w:rPr>
          <w:rFonts w:cs="Arial"/>
          <w:color w:val="000000"/>
        </w:rPr>
        <w:t xml:space="preserve">, počet účastníkov a </w:t>
      </w:r>
      <w:r w:rsidR="00574F80">
        <w:rPr>
          <w:rFonts w:cs="Arial"/>
          <w:color w:val="000000"/>
        </w:rPr>
        <w:lastRenderedPageBreak/>
        <w:t>navrhovaný termín/navrhované termíny konania kurz</w:t>
      </w:r>
      <w:r w:rsidR="00D65B66">
        <w:rPr>
          <w:rFonts w:cs="Arial"/>
          <w:color w:val="000000"/>
        </w:rPr>
        <w:t>u</w:t>
      </w:r>
      <w:r w:rsidR="00574F80">
        <w:rPr>
          <w:rFonts w:cs="Arial"/>
          <w:color w:val="000000"/>
        </w:rPr>
        <w:t>.</w:t>
      </w:r>
      <w:r>
        <w:rPr>
          <w:rFonts w:cs="Arial"/>
          <w:color w:val="000000"/>
        </w:rPr>
        <w:t xml:space="preserve"> </w:t>
      </w:r>
      <w:r w:rsidR="00E87179">
        <w:rPr>
          <w:rFonts w:cs="Arial"/>
          <w:color w:val="000000"/>
        </w:rPr>
        <w:t>Poskytovateľ je</w:t>
      </w:r>
      <w:r w:rsidR="00B34B04">
        <w:rPr>
          <w:rFonts w:cs="Arial"/>
          <w:color w:val="000000"/>
        </w:rPr>
        <w:t xml:space="preserve"> </w:t>
      </w:r>
      <w:r w:rsidR="00E87179">
        <w:rPr>
          <w:rFonts w:cs="Arial"/>
          <w:color w:val="000000"/>
        </w:rPr>
        <w:t xml:space="preserve">povinný </w:t>
      </w:r>
      <w:r w:rsidR="00965A98" w:rsidRPr="001450DB">
        <w:rPr>
          <w:rFonts w:cs="Arial"/>
          <w:color w:val="000000"/>
        </w:rPr>
        <w:t>potvrdiť Objednávateľovi prijatie objednávky</w:t>
      </w:r>
      <w:r w:rsidR="00D65B66">
        <w:rPr>
          <w:rFonts w:cs="Arial"/>
          <w:color w:val="000000"/>
        </w:rPr>
        <w:t>, a to</w:t>
      </w:r>
      <w:r w:rsidR="00AB36A6">
        <w:rPr>
          <w:rFonts w:cs="Arial"/>
          <w:color w:val="000000"/>
        </w:rPr>
        <w:t xml:space="preserve"> naj</w:t>
      </w:r>
      <w:r w:rsidR="00D65B66">
        <w:rPr>
          <w:rFonts w:cs="Arial"/>
          <w:color w:val="000000"/>
        </w:rPr>
        <w:t>neskôr</w:t>
      </w:r>
      <w:r w:rsidR="00E87179">
        <w:rPr>
          <w:rFonts w:cs="Arial"/>
          <w:color w:val="000000"/>
        </w:rPr>
        <w:t xml:space="preserve"> </w:t>
      </w:r>
      <w:r w:rsidR="00574F80">
        <w:rPr>
          <w:rFonts w:cs="Arial"/>
          <w:color w:val="000000"/>
        </w:rPr>
        <w:t xml:space="preserve">do </w:t>
      </w:r>
      <w:r w:rsidR="00E87179">
        <w:rPr>
          <w:rFonts w:cs="Arial"/>
          <w:color w:val="000000"/>
        </w:rPr>
        <w:t>1</w:t>
      </w:r>
      <w:r w:rsidR="00574F80">
        <w:rPr>
          <w:rFonts w:cs="Arial"/>
          <w:color w:val="000000"/>
        </w:rPr>
        <w:t>0</w:t>
      </w:r>
      <w:r w:rsidR="00E87179">
        <w:rPr>
          <w:rFonts w:cs="Arial"/>
          <w:color w:val="000000"/>
        </w:rPr>
        <w:t xml:space="preserve"> (</w:t>
      </w:r>
      <w:r w:rsidR="00574F80">
        <w:rPr>
          <w:rFonts w:cs="Arial"/>
          <w:color w:val="000000"/>
        </w:rPr>
        <w:t>desať</w:t>
      </w:r>
      <w:r w:rsidR="00E87179">
        <w:rPr>
          <w:rFonts w:cs="Arial"/>
          <w:color w:val="000000"/>
        </w:rPr>
        <w:t>) pracovných dní</w:t>
      </w:r>
      <w:r w:rsidR="00A518DB">
        <w:rPr>
          <w:rFonts w:cs="Arial"/>
          <w:color w:val="000000"/>
        </w:rPr>
        <w:t xml:space="preserve"> </w:t>
      </w:r>
      <w:r w:rsidR="00574F80">
        <w:rPr>
          <w:rFonts w:cs="Arial"/>
          <w:color w:val="000000"/>
        </w:rPr>
        <w:t>od</w:t>
      </w:r>
      <w:r w:rsidR="00D65B66">
        <w:rPr>
          <w:rFonts w:cs="Arial"/>
          <w:color w:val="000000"/>
        </w:rPr>
        <w:t xml:space="preserve"> jej</w:t>
      </w:r>
      <w:r w:rsidR="00574F80">
        <w:rPr>
          <w:rFonts w:cs="Arial"/>
          <w:color w:val="000000"/>
        </w:rPr>
        <w:t xml:space="preserve"> doručenia</w:t>
      </w:r>
      <w:r w:rsidR="00AB36A6">
        <w:rPr>
          <w:rFonts w:cs="Arial"/>
          <w:color w:val="000000"/>
        </w:rPr>
        <w:t>. V</w:t>
      </w:r>
      <w:r w:rsidR="00574F80">
        <w:rPr>
          <w:rFonts w:cs="Arial"/>
          <w:color w:val="000000"/>
        </w:rPr>
        <w:t> potvrdení objednávky</w:t>
      </w:r>
      <w:r w:rsidR="00AB36A6">
        <w:rPr>
          <w:rFonts w:cs="Arial"/>
          <w:color w:val="000000"/>
        </w:rPr>
        <w:t xml:space="preserve"> Poskytovateľ uvedie označenie kurzu s poradovým </w:t>
      </w:r>
      <w:r w:rsidR="008C3994">
        <w:rPr>
          <w:rFonts w:cs="Arial"/>
          <w:color w:val="000000"/>
        </w:rPr>
        <w:t>číslom podľa P</w:t>
      </w:r>
      <w:r w:rsidR="00AB36A6">
        <w:rPr>
          <w:rFonts w:cs="Arial"/>
          <w:color w:val="000000"/>
        </w:rPr>
        <w:t>rílohy č. 1, deň uskutočnenia kurzu</w:t>
      </w:r>
      <w:r w:rsidR="00084E13">
        <w:rPr>
          <w:rFonts w:cs="Arial"/>
          <w:color w:val="000000"/>
        </w:rPr>
        <w:t xml:space="preserve"> </w:t>
      </w:r>
      <w:r w:rsidR="00965A98" w:rsidRPr="0040723E">
        <w:rPr>
          <w:rFonts w:cs="Arial"/>
          <w:color w:val="000000"/>
        </w:rPr>
        <w:t>v súlade s objednávkou Objednávateľa podľa predchádzajúcej vety</w:t>
      </w:r>
      <w:r w:rsidR="00AB36A6">
        <w:rPr>
          <w:rFonts w:cs="Arial"/>
          <w:color w:val="000000"/>
        </w:rPr>
        <w:t>,</w:t>
      </w:r>
      <w:r w:rsidR="00E06887">
        <w:rPr>
          <w:rFonts w:cs="Arial"/>
          <w:color w:val="000000"/>
        </w:rPr>
        <w:t xml:space="preserve"> </w:t>
      </w:r>
      <w:r w:rsidR="00AA7889">
        <w:rPr>
          <w:rFonts w:cs="Arial"/>
          <w:color w:val="000000"/>
        </w:rPr>
        <w:t>konkrétne miesto uskutočneni</w:t>
      </w:r>
      <w:r w:rsidR="00E06887">
        <w:rPr>
          <w:rFonts w:cs="Arial"/>
          <w:color w:val="000000"/>
        </w:rPr>
        <w:t>a kurzu</w:t>
      </w:r>
      <w:r w:rsidR="003D5F8B">
        <w:rPr>
          <w:rFonts w:cs="Arial"/>
          <w:color w:val="000000"/>
        </w:rPr>
        <w:t xml:space="preserve"> (označenie budovy, uvedenie presnej adresy a pred prvým použitím konkrétnej školiacej miestnosti i opis a fotografie školiacej miestnosti, v ktorej sa uskutoční kurz, za účelom overenia splnenia požiadaviek</w:t>
      </w:r>
      <w:r w:rsidR="00E06887">
        <w:rPr>
          <w:rFonts w:cs="Arial"/>
          <w:color w:val="000000"/>
        </w:rPr>
        <w:t xml:space="preserve"> na priestory podľa Prílohy č. 3</w:t>
      </w:r>
      <w:r w:rsidR="003D5F8B">
        <w:rPr>
          <w:rFonts w:cs="Arial"/>
          <w:color w:val="000000"/>
        </w:rPr>
        <w:t xml:space="preserve">), meno a priezvisko lektora </w:t>
      </w:r>
      <w:r w:rsidR="00653413">
        <w:rPr>
          <w:rFonts w:cs="Arial"/>
          <w:color w:val="000000"/>
        </w:rPr>
        <w:t xml:space="preserve">(pred prvým použitím lektora i dokumenty preukazujúce splnenie podmienok podľa Prílohy č. 3) </w:t>
      </w:r>
      <w:r w:rsidR="003D5F8B">
        <w:rPr>
          <w:rFonts w:cs="Arial"/>
          <w:color w:val="000000"/>
        </w:rPr>
        <w:t>a časový harmonogram</w:t>
      </w:r>
      <w:r w:rsidR="00653413">
        <w:rPr>
          <w:rFonts w:cs="Arial"/>
          <w:color w:val="000000"/>
        </w:rPr>
        <w:t xml:space="preserve"> kurzu</w:t>
      </w:r>
      <w:r w:rsidR="008A04B2">
        <w:rPr>
          <w:rFonts w:cs="Arial"/>
          <w:color w:val="000000"/>
        </w:rPr>
        <w:t>.</w:t>
      </w:r>
      <w:r w:rsidR="00B34B04">
        <w:rPr>
          <w:rFonts w:cs="Arial"/>
          <w:color w:val="000000"/>
        </w:rPr>
        <w:t xml:space="preserve"> V prípade, ak Poskytovateľ nevyhovie</w:t>
      </w:r>
      <w:r w:rsidR="0040723E">
        <w:rPr>
          <w:rFonts w:cs="Arial"/>
          <w:color w:val="000000"/>
        </w:rPr>
        <w:t xml:space="preserve"> </w:t>
      </w:r>
      <w:r w:rsidR="00B34B04">
        <w:rPr>
          <w:rFonts w:cs="Arial"/>
          <w:color w:val="000000"/>
        </w:rPr>
        <w:t>navrhovanému termínu/termínom</w:t>
      </w:r>
      <w:r w:rsidR="00D65B66">
        <w:rPr>
          <w:rFonts w:cs="Arial"/>
          <w:color w:val="000000"/>
        </w:rPr>
        <w:t xml:space="preserve"> Objednávateľa</w:t>
      </w:r>
      <w:r w:rsidR="00B34B04">
        <w:rPr>
          <w:rFonts w:cs="Arial"/>
          <w:color w:val="000000"/>
        </w:rPr>
        <w:t xml:space="preserve">, </w:t>
      </w:r>
      <w:r w:rsidR="00965A98" w:rsidRPr="0040723E">
        <w:rPr>
          <w:rFonts w:cs="Arial"/>
          <w:color w:val="000000"/>
        </w:rPr>
        <w:t>v potvrdení objednávky</w:t>
      </w:r>
      <w:r w:rsidR="001302F0">
        <w:rPr>
          <w:rFonts w:cs="Arial"/>
          <w:color w:val="000000"/>
        </w:rPr>
        <w:t xml:space="preserve"> </w:t>
      </w:r>
      <w:r w:rsidR="00B34B04">
        <w:rPr>
          <w:rFonts w:cs="Arial"/>
          <w:color w:val="000000"/>
        </w:rPr>
        <w:t xml:space="preserve">navrhne vlastný termín požadovaného kurzu, a to tak, aby sa uskutočnil najneskôr do 30 kalendárnych dní od Objednávateľom navrhovaného </w:t>
      </w:r>
      <w:r w:rsidR="00D65B66">
        <w:rPr>
          <w:rFonts w:cs="Arial"/>
          <w:color w:val="000000"/>
        </w:rPr>
        <w:t>termínu</w:t>
      </w:r>
      <w:r w:rsidR="00084E13">
        <w:rPr>
          <w:rFonts w:cs="Arial"/>
          <w:color w:val="000000"/>
        </w:rPr>
        <w:t xml:space="preserve"> </w:t>
      </w:r>
      <w:r w:rsidR="00965A98" w:rsidRPr="0040723E">
        <w:rPr>
          <w:rFonts w:cs="Arial"/>
          <w:color w:val="000000"/>
        </w:rPr>
        <w:t>(v prípade viacerých termínov určených Objednávateľom v objednávke od najneskoršieho termínu)</w:t>
      </w:r>
      <w:r w:rsidR="00D65B66">
        <w:rPr>
          <w:rFonts w:cs="Arial"/>
          <w:color w:val="000000"/>
        </w:rPr>
        <w:t>. Navrhovaný termín kurzu v zmysle predchádzajúcej vety je Objednávateľ oprávnený odmietn</w:t>
      </w:r>
      <w:r w:rsidR="00BF4643">
        <w:rPr>
          <w:rFonts w:cs="Arial"/>
          <w:color w:val="000000"/>
        </w:rPr>
        <w:t>u</w:t>
      </w:r>
      <w:r w:rsidR="00D65B66">
        <w:rPr>
          <w:rFonts w:cs="Arial"/>
          <w:color w:val="000000"/>
        </w:rPr>
        <w:t>ť</w:t>
      </w:r>
      <w:r w:rsidR="00B34B04">
        <w:rPr>
          <w:rFonts w:cs="Arial"/>
          <w:color w:val="000000"/>
        </w:rPr>
        <w:t xml:space="preserve"> </w:t>
      </w:r>
      <w:r w:rsidR="00D65B66">
        <w:rPr>
          <w:rFonts w:cs="Arial"/>
          <w:color w:val="000000"/>
        </w:rPr>
        <w:t>najneskôr do</w:t>
      </w:r>
      <w:r w:rsidR="00B34B04">
        <w:rPr>
          <w:rFonts w:cs="Arial"/>
          <w:color w:val="000000"/>
        </w:rPr>
        <w:t xml:space="preserve"> </w:t>
      </w:r>
      <w:r w:rsidR="00D65B66">
        <w:rPr>
          <w:rFonts w:cs="Arial"/>
          <w:color w:val="000000"/>
        </w:rPr>
        <w:t xml:space="preserve">5 pracovných dní od </w:t>
      </w:r>
      <w:r w:rsidR="001B61C1">
        <w:rPr>
          <w:rFonts w:cs="Arial"/>
          <w:color w:val="000000"/>
        </w:rPr>
        <w:t xml:space="preserve">jeho </w:t>
      </w:r>
      <w:r w:rsidR="00D65B66">
        <w:rPr>
          <w:rFonts w:cs="Arial"/>
          <w:color w:val="000000"/>
        </w:rPr>
        <w:t xml:space="preserve">doručenia. </w:t>
      </w:r>
      <w:r w:rsidR="00F07249">
        <w:rPr>
          <w:rFonts w:cs="Arial"/>
          <w:color w:val="000000"/>
        </w:rPr>
        <w:t>O</w:t>
      </w:r>
      <w:r w:rsidR="00A518DB">
        <w:rPr>
          <w:rFonts w:cs="Arial"/>
          <w:color w:val="000000"/>
        </w:rPr>
        <w:t xml:space="preserve">bjednávka na uskutočnenie daného kurzu sa týmto odmietnutím zrušuje. </w:t>
      </w:r>
      <w:r w:rsidR="00F07249">
        <w:rPr>
          <w:rFonts w:cs="Arial"/>
          <w:color w:val="000000"/>
        </w:rPr>
        <w:t>Pre zamedzenie pochybností, ak dôjde k zrušeniu objednávky, Objednávateľ je oprávnený vystaviť a zaslať Poskytova</w:t>
      </w:r>
      <w:r w:rsidR="00C05E7D">
        <w:rPr>
          <w:rFonts w:cs="Arial"/>
          <w:color w:val="000000"/>
        </w:rPr>
        <w:t>teľovi ďalšiu objednávku na rovnaký</w:t>
      </w:r>
      <w:r w:rsidR="00F07249">
        <w:rPr>
          <w:rFonts w:cs="Arial"/>
          <w:color w:val="000000"/>
        </w:rPr>
        <w:t xml:space="preserve"> kurz.</w:t>
      </w:r>
      <w:r w:rsidR="00C5195E">
        <w:rPr>
          <w:rFonts w:cs="Arial"/>
          <w:color w:val="000000"/>
        </w:rPr>
        <w:t xml:space="preserve"> </w:t>
      </w:r>
      <w:r w:rsidR="003D5F8B">
        <w:rPr>
          <w:rFonts w:cs="Arial"/>
          <w:color w:val="000000"/>
        </w:rPr>
        <w:t>Ak sa Zmluvné strany nedohodnú inak, kurz nie je možné uskutočniť</w:t>
      </w:r>
      <w:r w:rsidR="00A518DB">
        <w:rPr>
          <w:rFonts w:cs="Arial"/>
          <w:color w:val="000000"/>
        </w:rPr>
        <w:t xml:space="preserve"> v prípade</w:t>
      </w:r>
      <w:r w:rsidR="003D5F8B">
        <w:rPr>
          <w:rFonts w:cs="Arial"/>
          <w:color w:val="000000"/>
        </w:rPr>
        <w:t xml:space="preserve">, ak Poskytovateľ poruší akúkoľvek povinnosť podľa tohto bodu Zmluvy, teda </w:t>
      </w:r>
      <w:r w:rsidR="00965A98" w:rsidRPr="0040723E">
        <w:rPr>
          <w:rFonts w:cs="Arial"/>
          <w:color w:val="000000"/>
        </w:rPr>
        <w:t>ak v potvrdení objednávky neuvedie požadované údaje</w:t>
      </w:r>
      <w:r w:rsidR="003D5F8B">
        <w:rPr>
          <w:rFonts w:cs="Arial"/>
          <w:color w:val="000000"/>
        </w:rPr>
        <w:t xml:space="preserve"> a/alebo ak  miesto uskutočnenia kurzu nespĺňa požiadavky na školiace priestory podľa Prílohy č. 3 a/alebo lektor nespĺňa požiadavky na lektorov podľa Prílohy č. 3.</w:t>
      </w:r>
    </w:p>
    <w:p w14:paraId="3F4BB77F" w14:textId="77777777" w:rsidR="00E87179" w:rsidRDefault="00E87179" w:rsidP="008A04B2">
      <w:pPr>
        <w:pStyle w:val="Odsekzoznamu"/>
        <w:autoSpaceDE w:val="0"/>
        <w:autoSpaceDN w:val="0"/>
        <w:adjustRightInd w:val="0"/>
        <w:spacing w:after="0" w:line="276" w:lineRule="auto"/>
        <w:ind w:left="284"/>
        <w:jc w:val="both"/>
        <w:rPr>
          <w:rFonts w:cs="Arial"/>
          <w:color w:val="000000"/>
        </w:rPr>
      </w:pPr>
    </w:p>
    <w:p w14:paraId="56CB6032" w14:textId="505A4999" w:rsidR="0004270D" w:rsidRPr="006A754C" w:rsidRDefault="00653413" w:rsidP="006A754C">
      <w:pPr>
        <w:pStyle w:val="Odsekzoznamu"/>
        <w:numPr>
          <w:ilvl w:val="0"/>
          <w:numId w:val="9"/>
        </w:numPr>
        <w:autoSpaceDE w:val="0"/>
        <w:autoSpaceDN w:val="0"/>
        <w:adjustRightInd w:val="0"/>
        <w:spacing w:after="0" w:line="276" w:lineRule="auto"/>
        <w:ind w:left="284"/>
        <w:jc w:val="both"/>
        <w:rPr>
          <w:rFonts w:cs="Arial"/>
          <w:color w:val="000000"/>
        </w:rPr>
      </w:pPr>
      <w:r>
        <w:rPr>
          <w:rFonts w:cs="Arial"/>
          <w:color w:val="000000"/>
        </w:rPr>
        <w:t xml:space="preserve">Na základe </w:t>
      </w:r>
      <w:r w:rsidR="00D4771A">
        <w:rPr>
          <w:rFonts w:cs="Arial"/>
          <w:color w:val="000000"/>
        </w:rPr>
        <w:t>potvrdenia objednávky</w:t>
      </w:r>
      <w:r>
        <w:rPr>
          <w:rFonts w:cs="Arial"/>
          <w:color w:val="000000"/>
        </w:rPr>
        <w:t xml:space="preserve"> </w:t>
      </w:r>
      <w:r w:rsidRPr="00AA144D">
        <w:rPr>
          <w:rFonts w:cs="Arial"/>
          <w:color w:val="000000"/>
        </w:rPr>
        <w:t>podľa predchádzajúceho bodu</w:t>
      </w:r>
      <w:r w:rsidR="00D4771A">
        <w:rPr>
          <w:rFonts w:cs="Arial"/>
          <w:color w:val="000000"/>
        </w:rPr>
        <w:t>,</w:t>
      </w:r>
      <w:r w:rsidRPr="00AA144D">
        <w:rPr>
          <w:rFonts w:cs="Arial"/>
          <w:color w:val="000000"/>
        </w:rPr>
        <w:t xml:space="preserve"> účastníkov kurzov v počtoch podľa Prílohy č. 1 zabezpečí </w:t>
      </w:r>
      <w:r w:rsidR="008C3994" w:rsidRPr="00AA144D">
        <w:rPr>
          <w:rFonts w:cs="Arial"/>
          <w:color w:val="000000"/>
        </w:rPr>
        <w:t>Objednávateľ a mená a priezviská</w:t>
      </w:r>
      <w:r w:rsidRPr="00AA144D">
        <w:rPr>
          <w:rFonts w:cs="Arial"/>
          <w:color w:val="000000"/>
        </w:rPr>
        <w:t xml:space="preserve"> účastníkov oznámi Poskytovateľovi najmenej</w:t>
      </w:r>
      <w:r>
        <w:rPr>
          <w:rFonts w:cs="Arial"/>
          <w:color w:val="000000"/>
        </w:rPr>
        <w:t xml:space="preserve"> </w:t>
      </w:r>
      <w:r w:rsidR="008C3994">
        <w:rPr>
          <w:rFonts w:cs="Arial"/>
          <w:color w:val="000000"/>
        </w:rPr>
        <w:t>3 (</w:t>
      </w:r>
      <w:r>
        <w:rPr>
          <w:rFonts w:cs="Arial"/>
          <w:color w:val="000000"/>
        </w:rPr>
        <w:t>tri</w:t>
      </w:r>
      <w:r w:rsidR="008C3994">
        <w:rPr>
          <w:rFonts w:cs="Arial"/>
          <w:color w:val="000000"/>
        </w:rPr>
        <w:t>)</w:t>
      </w:r>
      <w:r>
        <w:rPr>
          <w:rFonts w:cs="Arial"/>
          <w:color w:val="000000"/>
        </w:rPr>
        <w:t xml:space="preserve"> pracovné dni pred uskutočnením kurzu. </w:t>
      </w:r>
    </w:p>
    <w:p w14:paraId="53364EEE" w14:textId="77777777" w:rsidR="007E01F4" w:rsidRPr="00A73EF8" w:rsidRDefault="007E01F4" w:rsidP="007E01F4">
      <w:pPr>
        <w:pStyle w:val="Odsekzoznamu"/>
        <w:ind w:left="284"/>
        <w:jc w:val="both"/>
      </w:pPr>
    </w:p>
    <w:p w14:paraId="657EE876" w14:textId="184C552B" w:rsidR="00832EE0" w:rsidRPr="00043967" w:rsidRDefault="00696A7E" w:rsidP="005F62BF">
      <w:pPr>
        <w:pStyle w:val="Odsekzoznamu"/>
        <w:numPr>
          <w:ilvl w:val="0"/>
          <w:numId w:val="9"/>
        </w:numPr>
        <w:spacing w:after="0"/>
        <w:ind w:left="284" w:hanging="354"/>
        <w:jc w:val="both"/>
      </w:pPr>
      <w:r w:rsidRPr="00035AF8">
        <w:rPr>
          <w:rFonts w:cs="Arial"/>
          <w:color w:val="000000"/>
        </w:rPr>
        <w:t xml:space="preserve">Ak nie je v tejto Zmluve dohodnuté inak, </w:t>
      </w:r>
      <w:r w:rsidR="006A754C">
        <w:rPr>
          <w:rFonts w:cs="Arial"/>
          <w:color w:val="000000"/>
        </w:rPr>
        <w:t xml:space="preserve">k zmene </w:t>
      </w:r>
      <w:r w:rsidR="00B16EEB">
        <w:rPr>
          <w:rFonts w:cs="Arial"/>
          <w:color w:val="000000"/>
        </w:rPr>
        <w:t xml:space="preserve">už </w:t>
      </w:r>
      <w:r w:rsidR="00D4771A">
        <w:rPr>
          <w:rFonts w:cs="Arial"/>
          <w:color w:val="000000"/>
        </w:rPr>
        <w:t>dohodnutého</w:t>
      </w:r>
      <w:r w:rsidR="00B16EEB">
        <w:rPr>
          <w:rFonts w:cs="Arial"/>
          <w:color w:val="000000"/>
        </w:rPr>
        <w:t xml:space="preserve"> </w:t>
      </w:r>
      <w:r w:rsidR="006A754C">
        <w:rPr>
          <w:rFonts w:cs="Arial"/>
          <w:color w:val="000000"/>
        </w:rPr>
        <w:t xml:space="preserve">termínu jednotlivých kurzov </w:t>
      </w:r>
      <w:r w:rsidR="00653413">
        <w:rPr>
          <w:rFonts w:cs="Arial"/>
          <w:color w:val="000000"/>
        </w:rPr>
        <w:t xml:space="preserve">podľa </w:t>
      </w:r>
      <w:r w:rsidR="008C3994">
        <w:rPr>
          <w:rFonts w:cs="Arial"/>
          <w:color w:val="000000"/>
        </w:rPr>
        <w:t>bodu 3 tohto článku Z</w:t>
      </w:r>
      <w:r w:rsidR="00653413">
        <w:rPr>
          <w:rFonts w:cs="Arial"/>
          <w:color w:val="000000"/>
        </w:rPr>
        <w:t xml:space="preserve">mluvy </w:t>
      </w:r>
      <w:r w:rsidR="00231E28" w:rsidRPr="007E01F4">
        <w:rPr>
          <w:rFonts w:cs="Arial"/>
          <w:color w:val="000000"/>
        </w:rPr>
        <w:t>môže dôjsť len po vzájomnej dohode Zmluvných strán</w:t>
      </w:r>
      <w:r w:rsidR="000B494E" w:rsidRPr="007E01F4">
        <w:rPr>
          <w:rFonts w:cs="Arial"/>
          <w:color w:val="000000"/>
        </w:rPr>
        <w:t>.</w:t>
      </w:r>
      <w:r w:rsidRPr="007E01F4">
        <w:rPr>
          <w:rFonts w:cs="Arial"/>
          <w:color w:val="000000"/>
        </w:rPr>
        <w:t xml:space="preserve"> </w:t>
      </w:r>
      <w:r w:rsidR="006A754C">
        <w:rPr>
          <w:rFonts w:cs="Arial"/>
          <w:color w:val="000000"/>
        </w:rPr>
        <w:t>Objedná</w:t>
      </w:r>
      <w:r w:rsidR="003A2A1E">
        <w:rPr>
          <w:rFonts w:cs="Arial"/>
          <w:color w:val="000000"/>
        </w:rPr>
        <w:t xml:space="preserve">vateľ </w:t>
      </w:r>
      <w:r w:rsidR="00653413">
        <w:rPr>
          <w:rFonts w:cs="Arial"/>
          <w:color w:val="000000"/>
        </w:rPr>
        <w:t xml:space="preserve">je oprávnený požiadať Poskytovateľa o určenie iného termínu kurzu z dôležitých organizačných dôvodov na jeho strane. Ak tieto dôvody Objednávateľ preukáže a požiadavku uskutoční najmenej </w:t>
      </w:r>
      <w:r w:rsidR="005F62BF">
        <w:rPr>
          <w:rFonts w:cs="Arial"/>
          <w:color w:val="000000"/>
        </w:rPr>
        <w:t>5 (</w:t>
      </w:r>
      <w:r w:rsidR="00653413">
        <w:rPr>
          <w:rFonts w:cs="Arial"/>
          <w:color w:val="000000"/>
        </w:rPr>
        <w:t>päť</w:t>
      </w:r>
      <w:r w:rsidR="005F62BF">
        <w:rPr>
          <w:rFonts w:cs="Arial"/>
          <w:color w:val="000000"/>
        </w:rPr>
        <w:t>)</w:t>
      </w:r>
      <w:r w:rsidR="00653413">
        <w:rPr>
          <w:rFonts w:cs="Arial"/>
          <w:color w:val="000000"/>
        </w:rPr>
        <w:t xml:space="preserve"> pracovných dní pred plánovaným dňom uskutočnenia kurzu, je Poskyto</w:t>
      </w:r>
      <w:r w:rsidR="005F62BF">
        <w:rPr>
          <w:rFonts w:cs="Arial"/>
          <w:color w:val="000000"/>
        </w:rPr>
        <w:t>vateľ povinný takejto požiadavke</w:t>
      </w:r>
      <w:r w:rsidR="00653413">
        <w:rPr>
          <w:rFonts w:cs="Arial"/>
          <w:color w:val="000000"/>
        </w:rPr>
        <w:t xml:space="preserve"> vyhovieť. </w:t>
      </w:r>
      <w:r w:rsidR="00965A98" w:rsidRPr="0040723E">
        <w:rPr>
          <w:rFonts w:cs="Arial"/>
          <w:color w:val="000000"/>
        </w:rPr>
        <w:t xml:space="preserve">Ak Objednávateľ odmietne uskutočnenie kurzu v novom termíne určenom Poskytovateľom podľa predchádzajúcej vety, objednávka sa tým zrušuje. </w:t>
      </w:r>
      <w:r w:rsidR="00653413" w:rsidRPr="0040723E">
        <w:rPr>
          <w:rFonts w:cs="Arial"/>
          <w:color w:val="000000"/>
        </w:rPr>
        <w:t>Ani Objednávateľ, ani Poskytovateľ nie sú o</w:t>
      </w:r>
      <w:r w:rsidR="00653413">
        <w:rPr>
          <w:rFonts w:cs="Arial"/>
          <w:color w:val="000000"/>
        </w:rPr>
        <w:t xml:space="preserve">právnení </w:t>
      </w:r>
      <w:r w:rsidR="000F0F67">
        <w:rPr>
          <w:rFonts w:cs="Arial"/>
          <w:color w:val="000000"/>
        </w:rPr>
        <w:t xml:space="preserve">uskutočňovať alebo požadovať zmeny podľa tohto bodu spôsobom, ktorý ohrozuje uskutočnenie </w:t>
      </w:r>
      <w:r w:rsidR="00965A98" w:rsidRPr="0040723E">
        <w:rPr>
          <w:rFonts w:cs="Arial"/>
          <w:color w:val="000000"/>
        </w:rPr>
        <w:t xml:space="preserve">objednaných kurzov </w:t>
      </w:r>
      <w:r w:rsidR="000F0F67">
        <w:rPr>
          <w:rFonts w:cs="Arial"/>
          <w:color w:val="000000"/>
        </w:rPr>
        <w:t xml:space="preserve">v lehote podľa bodu 1 tohto článku </w:t>
      </w:r>
      <w:r w:rsidR="00E92911">
        <w:rPr>
          <w:rFonts w:cs="Arial"/>
          <w:color w:val="000000"/>
        </w:rPr>
        <w:t>Z</w:t>
      </w:r>
      <w:r w:rsidR="000F0F67">
        <w:rPr>
          <w:rFonts w:cs="Arial"/>
          <w:color w:val="000000"/>
        </w:rPr>
        <w:t xml:space="preserve">mluvy. </w:t>
      </w:r>
    </w:p>
    <w:p w14:paraId="50A8D534" w14:textId="77777777" w:rsidR="00554C53" w:rsidRPr="00554C53" w:rsidRDefault="00554C53" w:rsidP="00554C53">
      <w:pPr>
        <w:pStyle w:val="Odsekzoznamu"/>
        <w:autoSpaceDE w:val="0"/>
        <w:autoSpaceDN w:val="0"/>
        <w:adjustRightInd w:val="0"/>
        <w:spacing w:after="0" w:line="276" w:lineRule="auto"/>
        <w:ind w:left="284"/>
        <w:jc w:val="both"/>
        <w:rPr>
          <w:rFonts w:cs="Arial"/>
          <w:color w:val="000000"/>
        </w:rPr>
      </w:pPr>
    </w:p>
    <w:p w14:paraId="7807F9AA" w14:textId="63DAF249" w:rsidR="00554C53" w:rsidRDefault="00554C53" w:rsidP="005F62BF">
      <w:pPr>
        <w:pStyle w:val="Odsekzoznamu"/>
        <w:numPr>
          <w:ilvl w:val="0"/>
          <w:numId w:val="9"/>
        </w:numPr>
        <w:spacing w:after="0"/>
        <w:ind w:left="284" w:hanging="354"/>
        <w:jc w:val="both"/>
        <w:rPr>
          <w:rFonts w:cs="Arial"/>
          <w:color w:val="000000"/>
        </w:rPr>
      </w:pPr>
      <w:r w:rsidRPr="00335C89">
        <w:rPr>
          <w:rFonts w:cs="Arial"/>
          <w:color w:val="000000"/>
        </w:rPr>
        <w:lastRenderedPageBreak/>
        <w:t xml:space="preserve">Zmluvné strany sa zároveň dohodli, že Poskytovateľ môže kurz zrušiť len zo závažných dôvodov, ktoré musí Objednávateľovi nespochybniteľným spôsobom preukázať bez zbytočného odkladu (t. j. najneskôr v nasledujúci pracovný deň) po ich vzniku, a ak Poskytovateľ nie je schopný zabezpečiť </w:t>
      </w:r>
      <w:r w:rsidRPr="00EA1F2B">
        <w:rPr>
          <w:rFonts w:cs="Arial"/>
          <w:color w:val="000000"/>
        </w:rPr>
        <w:t xml:space="preserve">uskutočnenie </w:t>
      </w:r>
      <w:r w:rsidRPr="00881DD9">
        <w:rPr>
          <w:rFonts w:cs="Arial"/>
          <w:color w:val="000000"/>
        </w:rPr>
        <w:t xml:space="preserve">kurzu </w:t>
      </w:r>
      <w:r w:rsidRPr="00EA1F2B">
        <w:rPr>
          <w:rFonts w:cs="Arial"/>
          <w:color w:val="000000"/>
        </w:rPr>
        <w:t xml:space="preserve">pod vedením iného lektora spĺňajúceho podmienky podľa Prílohy č. 3. V prípade zrušenia kurzu Poskytovateľom </w:t>
      </w:r>
      <w:r>
        <w:rPr>
          <w:rFonts w:cs="Arial"/>
          <w:color w:val="000000"/>
        </w:rPr>
        <w:t xml:space="preserve">je tento povinný uskutočniť kurz </w:t>
      </w:r>
      <w:r w:rsidRPr="00EA1F2B">
        <w:rPr>
          <w:rFonts w:cs="Arial"/>
          <w:color w:val="000000"/>
        </w:rPr>
        <w:t>v náhradnom termíne</w:t>
      </w:r>
      <w:r w:rsidR="00176F4A">
        <w:rPr>
          <w:rFonts w:cs="Arial"/>
          <w:color w:val="000000"/>
        </w:rPr>
        <w:t xml:space="preserve"> určenom na základe dohody Zmluvných strán, ak sa nedohodnú, objednávka na uskutočnenie tohto kurzu sa zrušuje</w:t>
      </w:r>
      <w:r w:rsidRPr="00EA1F2B">
        <w:rPr>
          <w:rFonts w:cs="Arial"/>
          <w:color w:val="000000"/>
        </w:rPr>
        <w:t xml:space="preserve">. </w:t>
      </w:r>
    </w:p>
    <w:p w14:paraId="6501DD6D" w14:textId="77777777" w:rsidR="00554C53" w:rsidRDefault="00554C53" w:rsidP="00554C53">
      <w:pPr>
        <w:pStyle w:val="Odsekzoznamu"/>
        <w:autoSpaceDE w:val="0"/>
        <w:autoSpaceDN w:val="0"/>
        <w:adjustRightInd w:val="0"/>
        <w:spacing w:after="0" w:line="240" w:lineRule="auto"/>
        <w:ind w:left="284"/>
        <w:jc w:val="both"/>
        <w:rPr>
          <w:rFonts w:cs="Arial"/>
          <w:color w:val="000000"/>
        </w:rPr>
      </w:pPr>
    </w:p>
    <w:p w14:paraId="13988361" w14:textId="77777777" w:rsidR="00554C53" w:rsidRPr="006B38BA" w:rsidRDefault="00554C53" w:rsidP="005F62BF">
      <w:pPr>
        <w:pStyle w:val="Odsekzoznamu"/>
        <w:numPr>
          <w:ilvl w:val="0"/>
          <w:numId w:val="9"/>
        </w:numPr>
        <w:spacing w:after="0"/>
        <w:ind w:left="284" w:hanging="354"/>
        <w:jc w:val="both"/>
        <w:rPr>
          <w:rFonts w:cs="Arial"/>
          <w:color w:val="000000"/>
        </w:rPr>
      </w:pPr>
      <w:r w:rsidRPr="006B38BA">
        <w:rPr>
          <w:rFonts w:cs="Arial"/>
          <w:color w:val="000000"/>
        </w:rPr>
        <w:t xml:space="preserve">Objednávateľ potvrdí prijatie (akceptuje) poskytnuté vzdelávacie služby podpísaním akceptačného protokolu, ktorého prílohou budú dotazníky podľa bodu </w:t>
      </w:r>
      <w:r w:rsidR="000F0F67" w:rsidRPr="006B38BA">
        <w:rPr>
          <w:rFonts w:cs="Arial"/>
          <w:color w:val="000000"/>
        </w:rPr>
        <w:t>8</w:t>
      </w:r>
      <w:r w:rsidRPr="006B38BA">
        <w:rPr>
          <w:rFonts w:cs="Arial"/>
          <w:color w:val="000000"/>
        </w:rPr>
        <w:t xml:space="preserve"> písm. g) tohto článku Zmluvy, prezenčné listiny podľa bodu </w:t>
      </w:r>
      <w:r w:rsidR="000F0F67" w:rsidRPr="006B38BA">
        <w:rPr>
          <w:rFonts w:cs="Arial"/>
          <w:color w:val="000000"/>
        </w:rPr>
        <w:t>8</w:t>
      </w:r>
      <w:r w:rsidRPr="006B38BA">
        <w:rPr>
          <w:rFonts w:cs="Arial"/>
          <w:color w:val="000000"/>
        </w:rPr>
        <w:t xml:space="preserve"> písm. h) tohto článku Zmluvy, fotodokumentácia podľa bodu </w:t>
      </w:r>
      <w:r w:rsidR="000F0F67" w:rsidRPr="006B38BA">
        <w:rPr>
          <w:rFonts w:cs="Arial"/>
          <w:color w:val="000000"/>
        </w:rPr>
        <w:t>8</w:t>
      </w:r>
      <w:r w:rsidRPr="006B38BA">
        <w:rPr>
          <w:rFonts w:cs="Arial"/>
          <w:color w:val="000000"/>
        </w:rPr>
        <w:t xml:space="preserve"> písm. i) tohto článku Zmluvy a dokumentácia týkajúca sa ochrany osobných údajov podľa bodu </w:t>
      </w:r>
      <w:r w:rsidR="000F0F67" w:rsidRPr="006B38BA">
        <w:rPr>
          <w:rFonts w:cs="Arial"/>
          <w:color w:val="000000"/>
        </w:rPr>
        <w:t>8</w:t>
      </w:r>
      <w:r w:rsidRPr="006B38BA">
        <w:rPr>
          <w:rFonts w:cs="Arial"/>
          <w:color w:val="000000"/>
        </w:rPr>
        <w:t xml:space="preserve"> písm. k) tohto článku Zmluvy. Objednávateľ je povinný doručiť Poskytovateľovi podpísaný akceptačný protokol do 10 (desiatich) pracovných dní od doručenia jeho návrhu Poskytovateľom Objednávateľovi so všetkými dokladmi, ktoré podľa predchádzajúcej vety majú byť jeho prílohou, alebo v rovnakej lehote vzniesť k nemu (resp. k jeho prílohám) odôvodnené pripomienky. V prípade, ak v lehote podľa predchádzajúcej vety Objednávateľ ani nepodpíše akceptačný protokol, ani nevznesenie odôvodnené pripomienky, vzdelávacie služby sa považujú za akceptované. Pre zamedzenie pochybností, akceptačný protokol </w:t>
      </w:r>
      <w:r w:rsidR="000F0F67" w:rsidRPr="006B38BA">
        <w:rPr>
          <w:rFonts w:cs="Arial"/>
          <w:color w:val="000000"/>
        </w:rPr>
        <w:t xml:space="preserve">v zmysle vyššie uvedeného bude vyhotovený vo vzťahu ku každému kurzu osobitne. </w:t>
      </w:r>
    </w:p>
    <w:p w14:paraId="5CF4DF7A" w14:textId="77777777" w:rsidR="000E6E23" w:rsidRDefault="000E6E23" w:rsidP="00A73EF8">
      <w:pPr>
        <w:pStyle w:val="Odsekzoznamu"/>
        <w:autoSpaceDE w:val="0"/>
        <w:autoSpaceDN w:val="0"/>
        <w:adjustRightInd w:val="0"/>
        <w:spacing w:after="0" w:line="276" w:lineRule="auto"/>
        <w:ind w:left="284"/>
        <w:jc w:val="both"/>
        <w:rPr>
          <w:rFonts w:cs="Arial"/>
          <w:color w:val="000000"/>
        </w:rPr>
      </w:pPr>
    </w:p>
    <w:p w14:paraId="392E30D9" w14:textId="77777777" w:rsidR="000E6E23" w:rsidRPr="00554C53" w:rsidRDefault="000E6E23" w:rsidP="005F62BF">
      <w:pPr>
        <w:pStyle w:val="Odsekzoznamu"/>
        <w:numPr>
          <w:ilvl w:val="0"/>
          <w:numId w:val="9"/>
        </w:numPr>
        <w:ind w:left="284" w:hanging="354"/>
        <w:jc w:val="both"/>
        <w:rPr>
          <w:rFonts w:cs="Arial"/>
          <w:color w:val="000000"/>
        </w:rPr>
      </w:pPr>
      <w:r w:rsidRPr="008E5DC6">
        <w:rPr>
          <w:rFonts w:cs="Arial"/>
          <w:color w:val="000000"/>
        </w:rPr>
        <w:t>V</w:t>
      </w:r>
      <w:r w:rsidR="00F272DB" w:rsidRPr="008E5DC6">
        <w:rPr>
          <w:rFonts w:cs="Arial"/>
          <w:color w:val="000000"/>
        </w:rPr>
        <w:t> </w:t>
      </w:r>
      <w:r w:rsidRPr="00B16EEB">
        <w:rPr>
          <w:rFonts w:cs="Arial"/>
          <w:color w:val="000000"/>
        </w:rPr>
        <w:t>súvislosti</w:t>
      </w:r>
      <w:r w:rsidR="00F272DB" w:rsidRPr="00B16EEB">
        <w:rPr>
          <w:rFonts w:cs="Arial"/>
          <w:color w:val="000000"/>
        </w:rPr>
        <w:t xml:space="preserve"> s</w:t>
      </w:r>
      <w:r w:rsidRPr="00B16EEB">
        <w:rPr>
          <w:rFonts w:cs="Arial"/>
          <w:color w:val="000000"/>
        </w:rPr>
        <w:t xml:space="preserve"> poskytovaním vzdelávacích služieb platí okrem podmienok upravených v ostatných ustanoveniach</w:t>
      </w:r>
      <w:r w:rsidRPr="00554C53">
        <w:rPr>
          <w:rFonts w:cs="Arial"/>
          <w:color w:val="000000"/>
        </w:rPr>
        <w:t xml:space="preserve"> tejto Zmluvy (a jej </w:t>
      </w:r>
      <w:r w:rsidR="001B6693" w:rsidRPr="00554C53">
        <w:rPr>
          <w:rFonts w:cs="Arial"/>
          <w:color w:val="000000"/>
        </w:rPr>
        <w:t>p</w:t>
      </w:r>
      <w:r w:rsidRPr="00554C53">
        <w:rPr>
          <w:rFonts w:cs="Arial"/>
          <w:color w:val="000000"/>
        </w:rPr>
        <w:t>ríloh) nasledovn</w:t>
      </w:r>
      <w:r w:rsidR="005636BF" w:rsidRPr="00554C53">
        <w:rPr>
          <w:rFonts w:cs="Arial"/>
          <w:color w:val="000000"/>
        </w:rPr>
        <w:t>é</w:t>
      </w:r>
      <w:r w:rsidRPr="00554C53">
        <w:rPr>
          <w:rFonts w:cs="Arial"/>
          <w:color w:val="000000"/>
        </w:rPr>
        <w:t>:</w:t>
      </w:r>
    </w:p>
    <w:p w14:paraId="3C14D364" w14:textId="618DCC69" w:rsidR="0026324C" w:rsidRDefault="0026324C" w:rsidP="000F0F67">
      <w:pPr>
        <w:pStyle w:val="Odsekzoznamu"/>
        <w:numPr>
          <w:ilvl w:val="1"/>
          <w:numId w:val="9"/>
        </w:numPr>
        <w:autoSpaceDE w:val="0"/>
        <w:autoSpaceDN w:val="0"/>
        <w:adjustRightInd w:val="0"/>
        <w:spacing w:after="0" w:line="276" w:lineRule="auto"/>
        <w:ind w:left="567" w:hanging="283"/>
        <w:jc w:val="both"/>
        <w:rPr>
          <w:rFonts w:cs="Arial"/>
          <w:color w:val="000000"/>
        </w:rPr>
      </w:pPr>
      <w:r w:rsidRPr="00881DD9">
        <w:rPr>
          <w:rFonts w:cs="Arial"/>
          <w:color w:val="000000"/>
        </w:rPr>
        <w:t>všetky kurzy sa Poskytovateľ zaväzuje zabezpečiť prezenčnou formou, s výnimkou prípadov</w:t>
      </w:r>
      <w:r>
        <w:rPr>
          <w:rFonts w:cs="Arial"/>
          <w:color w:val="000000"/>
        </w:rPr>
        <w:t xml:space="preserve"> </w:t>
      </w:r>
      <w:r w:rsidRPr="00B16EEB">
        <w:rPr>
          <w:rFonts w:cs="Arial"/>
          <w:color w:val="000000"/>
        </w:rPr>
        <w:t xml:space="preserve">podľa bodu </w:t>
      </w:r>
      <w:r w:rsidR="00263890">
        <w:rPr>
          <w:rFonts w:cs="Arial"/>
          <w:color w:val="000000"/>
        </w:rPr>
        <w:t>10</w:t>
      </w:r>
      <w:r>
        <w:rPr>
          <w:rFonts w:cs="Arial"/>
          <w:color w:val="000000"/>
        </w:rPr>
        <w:t xml:space="preserve"> tohto článku Zmluvy</w:t>
      </w:r>
      <w:r w:rsidRPr="00EA1F2B">
        <w:rPr>
          <w:rFonts w:cs="Arial"/>
          <w:color w:val="000000"/>
        </w:rPr>
        <w:t>;</w:t>
      </w:r>
    </w:p>
    <w:p w14:paraId="05FE8603" w14:textId="77777777" w:rsidR="0026324C" w:rsidRDefault="0026324C" w:rsidP="001E74A5">
      <w:pPr>
        <w:pStyle w:val="Odsekzoznamu"/>
        <w:numPr>
          <w:ilvl w:val="1"/>
          <w:numId w:val="9"/>
        </w:numPr>
        <w:autoSpaceDE w:val="0"/>
        <w:autoSpaceDN w:val="0"/>
        <w:adjustRightInd w:val="0"/>
        <w:spacing w:after="0" w:line="276" w:lineRule="auto"/>
        <w:ind w:left="567" w:hanging="283"/>
        <w:jc w:val="both"/>
        <w:rPr>
          <w:rFonts w:cs="Arial"/>
          <w:color w:val="000000"/>
        </w:rPr>
      </w:pPr>
      <w:r>
        <w:rPr>
          <w:rFonts w:cs="Arial"/>
          <w:color w:val="000000"/>
        </w:rPr>
        <w:t xml:space="preserve">v prípade kurzu uskutočneného prezenčnou formou </w:t>
      </w:r>
      <w:r w:rsidRPr="00EA1F2B">
        <w:rPr>
          <w:rFonts w:cs="Arial"/>
          <w:color w:val="000000"/>
        </w:rPr>
        <w:t xml:space="preserve">školiace miestnosti zabezpečuje Poskytovateľ, </w:t>
      </w:r>
      <w:r>
        <w:rPr>
          <w:rFonts w:cs="Arial"/>
          <w:color w:val="000000"/>
        </w:rPr>
        <w:t>pričom školiaca miestnosť musí spĺňať požiadavky podľa Prílohy č. 3</w:t>
      </w:r>
      <w:r w:rsidRPr="00A73EF8">
        <w:rPr>
          <w:rFonts w:cs="Arial"/>
          <w:color w:val="000000"/>
        </w:rPr>
        <w:t>;</w:t>
      </w:r>
    </w:p>
    <w:p w14:paraId="1067DD09" w14:textId="3E292F2C" w:rsidR="00363F0B" w:rsidRPr="0026324C" w:rsidRDefault="0026324C" w:rsidP="001E74A5">
      <w:pPr>
        <w:pStyle w:val="Odsekzoznamu"/>
        <w:autoSpaceDE w:val="0"/>
        <w:autoSpaceDN w:val="0"/>
        <w:adjustRightInd w:val="0"/>
        <w:spacing w:after="0" w:line="240" w:lineRule="auto"/>
        <w:ind w:left="567" w:hanging="283"/>
        <w:jc w:val="both"/>
        <w:rPr>
          <w:rFonts w:cs="Arial"/>
          <w:color w:val="000000"/>
        </w:rPr>
      </w:pPr>
      <w:r>
        <w:t>c.</w:t>
      </w:r>
      <w:r>
        <w:tab/>
        <w:t xml:space="preserve">v prípade kurzu uskutočneného prezenčnou formou </w:t>
      </w:r>
      <w:r w:rsidRPr="009B66A2">
        <w:t xml:space="preserve">občerstvenie pre účastníkov zabezpečuje Poskytovateľ, a to najmenej v rozsahu na účastníka: min. </w:t>
      </w:r>
      <w:r>
        <w:t>1</w:t>
      </w:r>
      <w:r w:rsidRPr="009B66A2">
        <w:t>,5 l vody, káva/čaj</w:t>
      </w:r>
      <w:r w:rsidRPr="00687A6E">
        <w:t>, slané/sladké pečivo, chlebíček/bageta;</w:t>
      </w:r>
      <w:r>
        <w:t xml:space="preserve"> </w:t>
      </w:r>
    </w:p>
    <w:p w14:paraId="7B9761BB" w14:textId="77777777" w:rsidR="000E6E23" w:rsidRPr="00A73EF8" w:rsidRDefault="000E6E23" w:rsidP="00CD3901">
      <w:pPr>
        <w:pStyle w:val="Odsekzoznamu"/>
        <w:numPr>
          <w:ilvl w:val="0"/>
          <w:numId w:val="118"/>
        </w:numPr>
        <w:autoSpaceDE w:val="0"/>
        <w:autoSpaceDN w:val="0"/>
        <w:adjustRightInd w:val="0"/>
        <w:spacing w:after="0" w:line="276" w:lineRule="auto"/>
        <w:ind w:left="567" w:hanging="283"/>
        <w:jc w:val="both"/>
        <w:rPr>
          <w:rFonts w:cs="Arial"/>
          <w:color w:val="000000"/>
        </w:rPr>
      </w:pPr>
      <w:r>
        <w:rPr>
          <w:rFonts w:cs="Arial"/>
          <w:color w:val="000000"/>
        </w:rPr>
        <w:t>stravu, ubytovanie a dopravu pre lektorov zabezpečuje Poskytovateľ</w:t>
      </w:r>
      <w:r w:rsidRPr="00A73EF8">
        <w:rPr>
          <w:rFonts w:cs="Arial"/>
          <w:color w:val="000000"/>
        </w:rPr>
        <w:t xml:space="preserve"> na vlastn</w:t>
      </w:r>
      <w:r>
        <w:rPr>
          <w:rFonts w:cs="Arial"/>
          <w:color w:val="000000"/>
        </w:rPr>
        <w:t>é náklady</w:t>
      </w:r>
      <w:r w:rsidRPr="00A73EF8">
        <w:rPr>
          <w:rFonts w:cs="Arial"/>
          <w:color w:val="000000"/>
        </w:rPr>
        <w:t>;</w:t>
      </w:r>
    </w:p>
    <w:p w14:paraId="798D3D5D" w14:textId="77777777" w:rsidR="00DA2517" w:rsidRDefault="00DA2517" w:rsidP="00043967">
      <w:pPr>
        <w:pStyle w:val="Odsekzoznamu"/>
        <w:numPr>
          <w:ilvl w:val="0"/>
          <w:numId w:val="118"/>
        </w:numPr>
        <w:autoSpaceDE w:val="0"/>
        <w:autoSpaceDN w:val="0"/>
        <w:adjustRightInd w:val="0"/>
        <w:spacing w:after="0" w:line="276" w:lineRule="auto"/>
        <w:ind w:left="567" w:hanging="283"/>
        <w:jc w:val="both"/>
        <w:rPr>
          <w:rFonts w:cs="Arial"/>
          <w:color w:val="000000"/>
        </w:rPr>
      </w:pPr>
      <w:r w:rsidRPr="009B66A2">
        <w:rPr>
          <w:rFonts w:cs="Arial"/>
          <w:color w:val="000000"/>
        </w:rPr>
        <w:t xml:space="preserve">Poskytovateľ je povinný zabezpečiť prípravu kurzu a školiace materiály pre všetkých účastníkov, vlastné školiace </w:t>
      </w:r>
      <w:r>
        <w:rPr>
          <w:rFonts w:cs="Arial"/>
          <w:color w:val="000000"/>
        </w:rPr>
        <w:t xml:space="preserve">potreby </w:t>
      </w:r>
      <w:r w:rsidRPr="009B66A2">
        <w:rPr>
          <w:rFonts w:cs="Arial"/>
          <w:color w:val="000000"/>
        </w:rPr>
        <w:t>a iné pomôcky</w:t>
      </w:r>
      <w:r>
        <w:rPr>
          <w:rFonts w:cs="Arial"/>
          <w:color w:val="000000"/>
        </w:rPr>
        <w:t>;</w:t>
      </w:r>
    </w:p>
    <w:p w14:paraId="3A78117F" w14:textId="0D5E327D" w:rsidR="000A4615" w:rsidRPr="000A4615" w:rsidRDefault="000A4615" w:rsidP="005F62BF">
      <w:pPr>
        <w:pStyle w:val="Odsekzoznamu"/>
        <w:numPr>
          <w:ilvl w:val="0"/>
          <w:numId w:val="118"/>
        </w:numPr>
        <w:ind w:left="567" w:hanging="283"/>
        <w:jc w:val="both"/>
        <w:rPr>
          <w:rFonts w:cs="Arial"/>
          <w:color w:val="000000"/>
        </w:rPr>
      </w:pPr>
      <w:r w:rsidRPr="000A4615">
        <w:rPr>
          <w:rFonts w:cs="Arial"/>
          <w:color w:val="000000"/>
        </w:rPr>
        <w:t>všetky vzdelávacie služby je Poskytovateľ povinný poskytovať v slovenskom jazyku;</w:t>
      </w:r>
    </w:p>
    <w:p w14:paraId="2B440097" w14:textId="77777777" w:rsidR="000A4615" w:rsidRPr="000A4615" w:rsidRDefault="000A4615" w:rsidP="005F62BF">
      <w:pPr>
        <w:pStyle w:val="Odsekzoznamu"/>
        <w:numPr>
          <w:ilvl w:val="0"/>
          <w:numId w:val="118"/>
        </w:numPr>
        <w:ind w:left="567" w:hanging="283"/>
        <w:jc w:val="both"/>
        <w:rPr>
          <w:rFonts w:cs="Arial"/>
          <w:color w:val="000000"/>
        </w:rPr>
      </w:pPr>
      <w:r w:rsidRPr="000A4615">
        <w:rPr>
          <w:rFonts w:cs="Arial"/>
          <w:color w:val="000000"/>
        </w:rPr>
        <w:t xml:space="preserve">poskytnuté vzdelávacie služby bude Objednávateľ vyhodnocovať na základe </w:t>
      </w:r>
      <w:r w:rsidRPr="009E64DA">
        <w:rPr>
          <w:rFonts w:cs="Arial"/>
          <w:color w:val="000000"/>
        </w:rPr>
        <w:t>dotazníkov,</w:t>
      </w:r>
      <w:r w:rsidRPr="000A4615">
        <w:rPr>
          <w:rFonts w:cs="Arial"/>
          <w:color w:val="000000"/>
        </w:rPr>
        <w:t xml:space="preserve"> ktoré budú vypĺňať účastníci po absolvovaní každého kurzu; obsah a formu dotazníkov je Objednávateľ povinný oznámiť Poskytovateľovi najneskôr 3 (tri) pracovné dní pred uskutočnením prvého kurzu a Poskytovateľ je povinný zabezpečiť vyplnenie dotazníkov účastníkmi, ich uchovanie a doručenie Objednávateľovi v súlade s bod</w:t>
      </w:r>
      <w:r w:rsidR="000F0F67">
        <w:rPr>
          <w:rFonts w:cs="Arial"/>
          <w:color w:val="000000"/>
        </w:rPr>
        <w:t>om</w:t>
      </w:r>
      <w:r w:rsidRPr="000A4615">
        <w:rPr>
          <w:rFonts w:cs="Arial"/>
          <w:color w:val="000000"/>
        </w:rPr>
        <w:t xml:space="preserve"> </w:t>
      </w:r>
      <w:r w:rsidR="000F0F67">
        <w:rPr>
          <w:rFonts w:cs="Arial"/>
          <w:color w:val="000000"/>
        </w:rPr>
        <w:t>7</w:t>
      </w:r>
      <w:r w:rsidRPr="000A4615">
        <w:rPr>
          <w:rFonts w:cs="Arial"/>
          <w:color w:val="000000"/>
        </w:rPr>
        <w:t xml:space="preserve"> </w:t>
      </w:r>
      <w:r w:rsidR="000F0F67">
        <w:rPr>
          <w:rFonts w:cs="Arial"/>
          <w:color w:val="000000"/>
        </w:rPr>
        <w:t>tohto článku</w:t>
      </w:r>
      <w:r w:rsidRPr="000A4615">
        <w:rPr>
          <w:rFonts w:cs="Arial"/>
          <w:color w:val="000000"/>
        </w:rPr>
        <w:t xml:space="preserve"> Zmluvy;</w:t>
      </w:r>
    </w:p>
    <w:p w14:paraId="6AD77752" w14:textId="71C39F41" w:rsidR="000A4615" w:rsidRPr="000A4615" w:rsidRDefault="000A4615" w:rsidP="005F62BF">
      <w:pPr>
        <w:pStyle w:val="Odsekzoznamu"/>
        <w:numPr>
          <w:ilvl w:val="0"/>
          <w:numId w:val="118"/>
        </w:numPr>
        <w:ind w:left="567" w:hanging="283"/>
        <w:jc w:val="both"/>
        <w:rPr>
          <w:rFonts w:cs="Arial"/>
          <w:color w:val="000000"/>
        </w:rPr>
      </w:pPr>
      <w:r w:rsidRPr="000A4615">
        <w:rPr>
          <w:rFonts w:cs="Arial"/>
          <w:color w:val="000000"/>
        </w:rPr>
        <w:lastRenderedPageBreak/>
        <w:t>Poskytovateľ je povinný viesť prezenčnú listinu každého kurzu s podpismi účastníkov a doručiť ju Objednávateľovi v súlade s bod</w:t>
      </w:r>
      <w:r w:rsidR="000F0F67">
        <w:rPr>
          <w:rFonts w:cs="Arial"/>
          <w:color w:val="000000"/>
        </w:rPr>
        <w:t>om</w:t>
      </w:r>
      <w:r w:rsidRPr="000A4615">
        <w:rPr>
          <w:rFonts w:cs="Arial"/>
          <w:color w:val="000000"/>
        </w:rPr>
        <w:t xml:space="preserve"> </w:t>
      </w:r>
      <w:r w:rsidR="000F0F67">
        <w:rPr>
          <w:rFonts w:cs="Arial"/>
          <w:color w:val="000000"/>
        </w:rPr>
        <w:t>7</w:t>
      </w:r>
      <w:r w:rsidRPr="000A4615">
        <w:rPr>
          <w:rFonts w:cs="Arial"/>
          <w:color w:val="000000"/>
        </w:rPr>
        <w:t xml:space="preserve"> </w:t>
      </w:r>
      <w:r w:rsidR="000F0F67">
        <w:rPr>
          <w:rFonts w:cs="Arial"/>
          <w:color w:val="000000"/>
        </w:rPr>
        <w:t>tohto článku</w:t>
      </w:r>
      <w:r w:rsidRPr="000A4615">
        <w:rPr>
          <w:rFonts w:cs="Arial"/>
          <w:color w:val="000000"/>
        </w:rPr>
        <w:t xml:space="preserve"> Zmluvy, v prípade kurzov uskutočnených dištančnou formou v súlade s bodom </w:t>
      </w:r>
      <w:r w:rsidR="00B16EEB">
        <w:rPr>
          <w:rFonts w:cs="Arial"/>
          <w:color w:val="000000"/>
        </w:rPr>
        <w:t>10</w:t>
      </w:r>
      <w:r w:rsidR="0025588F">
        <w:rPr>
          <w:rFonts w:cs="Arial"/>
          <w:color w:val="000000"/>
        </w:rPr>
        <w:t xml:space="preserve"> tohto článku zmluvy</w:t>
      </w:r>
      <w:r w:rsidRPr="000A4615">
        <w:rPr>
          <w:rFonts w:cs="Arial"/>
          <w:color w:val="000000"/>
        </w:rPr>
        <w:t xml:space="preserve"> Zmluvné strany dohodnú vhodný spôsob vedenia prezenčnej listiny (napríklad Print Screen obrazovky počas kurzu a podobne);</w:t>
      </w:r>
    </w:p>
    <w:p w14:paraId="67097627" w14:textId="77777777" w:rsidR="000A4615" w:rsidRPr="000A4615" w:rsidRDefault="000A4615" w:rsidP="005F62BF">
      <w:pPr>
        <w:pStyle w:val="Odsekzoznamu"/>
        <w:numPr>
          <w:ilvl w:val="0"/>
          <w:numId w:val="118"/>
        </w:numPr>
        <w:ind w:left="567" w:hanging="283"/>
        <w:jc w:val="both"/>
        <w:rPr>
          <w:rFonts w:cs="Arial"/>
          <w:color w:val="000000"/>
        </w:rPr>
      </w:pPr>
      <w:r w:rsidRPr="000A4615">
        <w:rPr>
          <w:rFonts w:cs="Arial"/>
          <w:color w:val="000000"/>
        </w:rPr>
        <w:t>Poskytovateľ vyhotoví fotodokumentáciu z kurzov spôsobom a v rozsahu na základe dohody zmluvných strán po nadobudnutí účinnosti tejto Zmluvy;</w:t>
      </w:r>
    </w:p>
    <w:p w14:paraId="7106AFA0" w14:textId="0F98EC02" w:rsidR="000A4615" w:rsidRPr="000A4615" w:rsidRDefault="000A4615" w:rsidP="005F62BF">
      <w:pPr>
        <w:pStyle w:val="Odsekzoznamu"/>
        <w:numPr>
          <w:ilvl w:val="0"/>
          <w:numId w:val="118"/>
        </w:numPr>
        <w:ind w:left="567" w:hanging="283"/>
        <w:jc w:val="both"/>
        <w:rPr>
          <w:rFonts w:cs="Arial"/>
          <w:color w:val="000000"/>
        </w:rPr>
      </w:pPr>
      <w:r w:rsidRPr="000A4615">
        <w:rPr>
          <w:rFonts w:cs="Arial"/>
          <w:color w:val="000000"/>
        </w:rPr>
        <w:t xml:space="preserve">po uskutočnení kurzu je Poskytovateľ povinný </w:t>
      </w:r>
      <w:r w:rsidR="00554C53">
        <w:rPr>
          <w:rFonts w:cs="Arial"/>
          <w:color w:val="000000"/>
        </w:rPr>
        <w:t xml:space="preserve">vyhotoviť záverečnú hodnotiacu správu a </w:t>
      </w:r>
      <w:r w:rsidRPr="000A4615">
        <w:rPr>
          <w:rFonts w:cs="Arial"/>
          <w:color w:val="000000"/>
        </w:rPr>
        <w:t>vydať účastníkom osvedčenie o absolvovaní kurzu</w:t>
      </w:r>
      <w:r w:rsidR="00C17021">
        <w:rPr>
          <w:rFonts w:cs="Arial"/>
          <w:color w:val="000000"/>
        </w:rPr>
        <w:t xml:space="preserve"> </w:t>
      </w:r>
      <w:r w:rsidR="00C17021" w:rsidRPr="00C31603">
        <w:rPr>
          <w:rFonts w:cs="Arial"/>
          <w:color w:val="000000"/>
        </w:rPr>
        <w:t xml:space="preserve">a tam kde to vyplýva z Prílohy č. 1 </w:t>
      </w:r>
      <w:r w:rsidR="00577DEF" w:rsidRPr="00C31603">
        <w:rPr>
          <w:rFonts w:cs="Arial"/>
          <w:color w:val="000000"/>
        </w:rPr>
        <w:t xml:space="preserve">zabezpečiť </w:t>
      </w:r>
      <w:r w:rsidR="00C17021" w:rsidRPr="00C31603">
        <w:rPr>
          <w:rFonts w:cs="Arial"/>
          <w:color w:val="000000"/>
        </w:rPr>
        <w:t>i</w:t>
      </w:r>
      <w:r w:rsidR="00577DEF" w:rsidRPr="00C31603">
        <w:rPr>
          <w:rFonts w:cs="Arial"/>
          <w:color w:val="000000"/>
        </w:rPr>
        <w:t> účasť na skúške alebo inom procese</w:t>
      </w:r>
      <w:r w:rsidR="00C31603" w:rsidRPr="00C31603">
        <w:rPr>
          <w:rFonts w:cs="Arial"/>
          <w:color w:val="000000"/>
        </w:rPr>
        <w:t>, ktorej/ktorého úspešné absolvovanie je predpokladom vydania</w:t>
      </w:r>
      <w:r w:rsidR="00C17021" w:rsidRPr="00C31603">
        <w:rPr>
          <w:rFonts w:cs="Arial"/>
          <w:color w:val="000000"/>
        </w:rPr>
        <w:t xml:space="preserve"> </w:t>
      </w:r>
      <w:r w:rsidR="00CB3E2A" w:rsidRPr="000B6F2A">
        <w:rPr>
          <w:rFonts w:cs="Arial"/>
          <w:color w:val="000000"/>
        </w:rPr>
        <w:t>medzinárodného</w:t>
      </w:r>
      <w:r w:rsidR="00CB3E2A">
        <w:rPr>
          <w:rFonts w:cs="Arial"/>
          <w:color w:val="000000"/>
        </w:rPr>
        <w:t xml:space="preserve"> </w:t>
      </w:r>
      <w:r w:rsidR="00267B4F" w:rsidRPr="00C31603">
        <w:rPr>
          <w:rFonts w:cs="Arial"/>
          <w:color w:val="000000"/>
        </w:rPr>
        <w:t>certifikát</w:t>
      </w:r>
      <w:r w:rsidR="00C31603" w:rsidRPr="00C31603">
        <w:rPr>
          <w:rFonts w:cs="Arial"/>
          <w:color w:val="000000"/>
        </w:rPr>
        <w:t>u</w:t>
      </w:r>
      <w:r w:rsidRPr="000A4615">
        <w:rPr>
          <w:rFonts w:cs="Arial"/>
          <w:color w:val="000000"/>
        </w:rPr>
        <w:t>;</w:t>
      </w:r>
    </w:p>
    <w:p w14:paraId="288C77D3" w14:textId="77777777" w:rsidR="00C17021" w:rsidRDefault="000A4615" w:rsidP="005F62BF">
      <w:pPr>
        <w:pStyle w:val="Odsekzoznamu"/>
        <w:numPr>
          <w:ilvl w:val="0"/>
          <w:numId w:val="118"/>
        </w:numPr>
        <w:ind w:left="567" w:hanging="283"/>
        <w:jc w:val="both"/>
        <w:rPr>
          <w:rFonts w:cs="Arial"/>
          <w:color w:val="000000"/>
        </w:rPr>
      </w:pPr>
      <w:r w:rsidRPr="000A4615">
        <w:rPr>
          <w:rFonts w:cs="Arial"/>
          <w:color w:val="000000"/>
        </w:rPr>
        <w:t>Poskytovateľ je povinný zabezpečiť dokumentáciu týkajúcu sa ochrany osobných údajov spôsobom oznámeným Objednávateľom po nadobudnutí účinnosti tejto Zmluvy</w:t>
      </w:r>
      <w:r w:rsidR="00C17021">
        <w:rPr>
          <w:rFonts w:cs="Arial"/>
          <w:color w:val="000000"/>
        </w:rPr>
        <w:t>;</w:t>
      </w:r>
    </w:p>
    <w:p w14:paraId="2FDDA64E" w14:textId="77777777" w:rsidR="00B16EEB" w:rsidRPr="00B16EEB" w:rsidRDefault="004343FD" w:rsidP="00B16EEB">
      <w:pPr>
        <w:pStyle w:val="Odsekzoznamu"/>
        <w:numPr>
          <w:ilvl w:val="0"/>
          <w:numId w:val="118"/>
        </w:numPr>
        <w:ind w:left="567" w:hanging="283"/>
        <w:jc w:val="both"/>
        <w:rPr>
          <w:rFonts w:cs="Arial"/>
          <w:color w:val="000000"/>
        </w:rPr>
      </w:pPr>
      <w:r>
        <w:rPr>
          <w:rFonts w:cs="Arial"/>
          <w:color w:val="000000"/>
        </w:rPr>
        <w:t>v</w:t>
      </w:r>
      <w:r w:rsidR="00C17021">
        <w:rPr>
          <w:rFonts w:cs="Arial"/>
          <w:color w:val="000000"/>
        </w:rPr>
        <w:t>šetky kurzy budú uzatvorené len pre účastníkov na základe tejto Zmluvy</w:t>
      </w:r>
      <w:r w:rsidR="000A4615" w:rsidRPr="000A4615">
        <w:rPr>
          <w:rFonts w:cs="Arial"/>
          <w:color w:val="000000"/>
        </w:rPr>
        <w:t xml:space="preserve">. </w:t>
      </w:r>
      <w:r w:rsidR="005A6668" w:rsidRPr="00554C53">
        <w:rPr>
          <w:rFonts w:cs="Arial"/>
          <w:color w:val="000000"/>
          <w:highlight w:val="red"/>
        </w:rPr>
        <w:t xml:space="preserve"> </w:t>
      </w:r>
    </w:p>
    <w:p w14:paraId="6541D134" w14:textId="77777777" w:rsidR="00043967" w:rsidRPr="00554C53" w:rsidRDefault="00043967" w:rsidP="005F62BF">
      <w:pPr>
        <w:pStyle w:val="Odsekzoznamu"/>
        <w:ind w:left="567"/>
        <w:jc w:val="both"/>
        <w:rPr>
          <w:rFonts w:cs="Arial"/>
          <w:color w:val="000000"/>
        </w:rPr>
      </w:pPr>
    </w:p>
    <w:p w14:paraId="2903B40C" w14:textId="78C16324" w:rsidR="0035576B" w:rsidRDefault="00B16EEB" w:rsidP="00D21731">
      <w:pPr>
        <w:pStyle w:val="Odsekzoznamu"/>
        <w:numPr>
          <w:ilvl w:val="0"/>
          <w:numId w:val="9"/>
        </w:numPr>
        <w:ind w:left="284" w:hanging="354"/>
        <w:jc w:val="both"/>
      </w:pPr>
      <w:r w:rsidRPr="0035576B">
        <w:t xml:space="preserve">Maximálny počet účastníkov </w:t>
      </w:r>
      <w:r w:rsidR="0035576B">
        <w:t>jednotlivých kurzov</w:t>
      </w:r>
      <w:r w:rsidRPr="0035576B">
        <w:t xml:space="preserve"> je</w:t>
      </w:r>
      <w:r w:rsidR="0035576B">
        <w:t xml:space="preserve"> uvedený v</w:t>
      </w:r>
      <w:r w:rsidR="00176F4A">
        <w:t> </w:t>
      </w:r>
      <w:r w:rsidR="00965A98" w:rsidRPr="00823A18">
        <w:t>Prílohe č. 1 a v</w:t>
      </w:r>
      <w:r w:rsidR="00176F4A">
        <w:t xml:space="preserve"> </w:t>
      </w:r>
      <w:r w:rsidR="0035576B">
        <w:t>Prílohe č. 4, pričom platia nasledovné pravidlá:</w:t>
      </w:r>
    </w:p>
    <w:p w14:paraId="0E1F0961" w14:textId="77777777" w:rsidR="00E919BD" w:rsidRDefault="00E919BD" w:rsidP="00DF0558">
      <w:pPr>
        <w:pStyle w:val="Odsekzoznamu"/>
        <w:ind w:left="567" w:hanging="283"/>
        <w:jc w:val="both"/>
      </w:pPr>
      <w:r>
        <w:t>a.</w:t>
      </w:r>
      <w:r>
        <w:tab/>
      </w:r>
      <w:r w:rsidR="0035576B">
        <w:t>pri kurzoch, pri ktorých je stanovený počet účastníkov 2 alebo 3, ide o záväzný počet</w:t>
      </w:r>
      <w:r>
        <w:t xml:space="preserve"> účastníkov</w:t>
      </w:r>
      <w:r w:rsidR="0035576B">
        <w:t>. V prípade, ak sa uvedených kurzov zúčastní nižší počet účastníkov</w:t>
      </w:r>
      <w:r w:rsidR="00DF0558">
        <w:t>, ako je stanovený záväzný počet</w:t>
      </w:r>
      <w:r w:rsidR="0035576B">
        <w:t xml:space="preserve">, kurz sa uskutoční </w:t>
      </w:r>
      <w:r w:rsidR="00DF0558">
        <w:t xml:space="preserve">a cena </w:t>
      </w:r>
      <w:r>
        <w:t xml:space="preserve">za takto uskutočnený kurz bude stanovená ako súčin záväzného počtu účastníkov </w:t>
      </w:r>
      <w:r w:rsidR="00965A98" w:rsidRPr="00823A18">
        <w:t>podľa Prílohy č. 1 a</w:t>
      </w:r>
      <w:r>
        <w:t> jednotkovej ceny za účastníka za daný kurz podľa Prílohy č. 4,</w:t>
      </w:r>
    </w:p>
    <w:p w14:paraId="57B7799F" w14:textId="77777777" w:rsidR="008E1B15" w:rsidRPr="00823A18" w:rsidRDefault="00E919BD" w:rsidP="00DF0558">
      <w:pPr>
        <w:pStyle w:val="Odsekzoznamu"/>
        <w:ind w:left="567" w:hanging="283"/>
        <w:jc w:val="both"/>
      </w:pPr>
      <w:r>
        <w:t>b.</w:t>
      </w:r>
      <w:r>
        <w:tab/>
        <w:t xml:space="preserve">pri kurzoch, pri ktorých je stanovený počet účastníkov 4 a viac, ide o maximálny počet účastníkov. </w:t>
      </w:r>
      <w:r w:rsidR="009509D1">
        <w:t>Cena</w:t>
      </w:r>
      <w:r w:rsidR="008E1B15">
        <w:t xml:space="preserve"> týchto kurzov</w:t>
      </w:r>
      <w:r w:rsidR="009509D1">
        <w:t xml:space="preserve"> bude stanovená ako súčin počtu účastníkov</w:t>
      </w:r>
      <w:r w:rsidR="008E1B15">
        <w:t>, ktorí sa zúčastnili daného kurzu</w:t>
      </w:r>
      <w:r w:rsidR="009509D1">
        <w:t xml:space="preserve"> a jednotkovej ceny za účastníka</w:t>
      </w:r>
      <w:r w:rsidR="008E1B15">
        <w:t xml:space="preserve"> za daný kurz podľa Prílohy č. 4</w:t>
      </w:r>
      <w:r w:rsidR="009509D1">
        <w:t xml:space="preserve">, s výnimkou prípadov, ak počet </w:t>
      </w:r>
      <w:r w:rsidR="008E1B15" w:rsidRPr="00176F4A">
        <w:t>zúčastnených</w:t>
      </w:r>
      <w:r w:rsidR="008E1B15">
        <w:t xml:space="preserve"> </w:t>
      </w:r>
      <w:r w:rsidR="009509D1">
        <w:t>ú</w:t>
      </w:r>
      <w:r w:rsidR="008E1B15">
        <w:t>častníkov bude nižší ako 3, kedy</w:t>
      </w:r>
      <w:r w:rsidR="009509D1">
        <w:t xml:space="preserve"> sa cena kurzu určí ako súčin jednotkovej ceny za účastníka</w:t>
      </w:r>
      <w:r w:rsidR="008E1B15">
        <w:t xml:space="preserve"> za daný kurz</w:t>
      </w:r>
      <w:r w:rsidR="009509D1">
        <w:t xml:space="preserve"> krát 3</w:t>
      </w:r>
      <w:r w:rsidR="00176F4A">
        <w:t xml:space="preserve"> </w:t>
      </w:r>
      <w:r w:rsidR="00965A98" w:rsidRPr="00823A18">
        <w:t>(teda ako by sa kurzu zúčastnili 3 účastníci)</w:t>
      </w:r>
      <w:r w:rsidR="008E1B15" w:rsidRPr="00823A18">
        <w:t>,</w:t>
      </w:r>
    </w:p>
    <w:p w14:paraId="34C1A91F" w14:textId="77777777" w:rsidR="00B16EEB" w:rsidRPr="0035576B" w:rsidRDefault="008E1B15" w:rsidP="00DF0558">
      <w:pPr>
        <w:pStyle w:val="Odsekzoznamu"/>
        <w:ind w:left="567" w:hanging="283"/>
        <w:jc w:val="both"/>
      </w:pPr>
      <w:r w:rsidRPr="00823A18">
        <w:t>c.</w:t>
      </w:r>
      <w:r w:rsidRPr="00823A18">
        <w:tab/>
      </w:r>
      <w:r w:rsidR="00263890" w:rsidRPr="00823A18">
        <w:t xml:space="preserve">Objednávateľ je oprávnený </w:t>
      </w:r>
      <w:r w:rsidR="00965A98" w:rsidRPr="00823A18">
        <w:t>kurzy, pri ktorých je v Prílohe č. 4 uvedená možnosť ich uskutočnenia vo vyššom počte ako 1, požadovať ich uskutočnenie i po častiach, vždy však v maximálnych počtoch kurzov podľa Prílohy č. 4 s minimálnym počtom účastníkov 3.</w:t>
      </w:r>
    </w:p>
    <w:p w14:paraId="0481D45F" w14:textId="77777777" w:rsidR="00B16EEB" w:rsidRPr="00B16EEB" w:rsidRDefault="00B16EEB" w:rsidP="0035576B">
      <w:pPr>
        <w:pStyle w:val="Odsekzoznamu"/>
        <w:ind w:left="284"/>
        <w:jc w:val="both"/>
        <w:rPr>
          <w:sz w:val="24"/>
        </w:rPr>
      </w:pPr>
    </w:p>
    <w:p w14:paraId="03BCE648" w14:textId="77777777" w:rsidR="00D024CE" w:rsidRPr="00B16EEB" w:rsidRDefault="000A4615" w:rsidP="00D21731">
      <w:pPr>
        <w:pStyle w:val="Odsekzoznamu"/>
        <w:numPr>
          <w:ilvl w:val="0"/>
          <w:numId w:val="9"/>
        </w:numPr>
        <w:ind w:left="284" w:hanging="354"/>
        <w:jc w:val="both"/>
        <w:rPr>
          <w:b/>
          <w:sz w:val="24"/>
        </w:rPr>
      </w:pPr>
      <w:r w:rsidRPr="00554C53">
        <w:rPr>
          <w:rFonts w:cs="Arial"/>
          <w:color w:val="000000"/>
        </w:rPr>
        <w:t xml:space="preserve">Ak v zmysle rozhodnutí príslušných orgánov nebude možné uskutočnenie kurzu / kurzov prezenčnou formou, Poskytovateľ uskutoční naplánované kurzy dištančnou formou. So súhlasom Objednávateľa je Poskytovateľ oprávnený uskutočniť kurzy dištančnou formou i v prípade, ak nie je splnená podmienka podľa prvej vety.  </w:t>
      </w:r>
      <w:r w:rsidRPr="00497C94">
        <w:rPr>
          <w:rFonts w:cs="Arial"/>
          <w:color w:val="000000"/>
        </w:rPr>
        <w:t xml:space="preserve"> </w:t>
      </w:r>
      <w:r w:rsidR="00D024CE" w:rsidRPr="00B16EEB">
        <w:rPr>
          <w:rFonts w:cs="Arial"/>
          <w:color w:val="000000"/>
        </w:rPr>
        <w:t xml:space="preserve"> </w:t>
      </w:r>
    </w:p>
    <w:p w14:paraId="00DAFA41" w14:textId="77777777" w:rsidR="00CD5EB5" w:rsidRDefault="00CD5EB5" w:rsidP="005F62BF">
      <w:pPr>
        <w:pStyle w:val="Nadpis2"/>
        <w:spacing w:before="0" w:line="276" w:lineRule="auto"/>
        <w:rPr>
          <w:b/>
          <w:color w:val="auto"/>
          <w:sz w:val="24"/>
        </w:rPr>
      </w:pPr>
    </w:p>
    <w:p w14:paraId="6BBF3586" w14:textId="77777777" w:rsidR="004422CA" w:rsidRPr="003A0797" w:rsidRDefault="00512353" w:rsidP="005B6609">
      <w:pPr>
        <w:pStyle w:val="Nadpis2"/>
        <w:spacing w:before="0" w:line="276" w:lineRule="auto"/>
        <w:jc w:val="center"/>
        <w:rPr>
          <w:rFonts w:asciiTheme="minorHAnsi" w:hAnsiTheme="minorHAnsi"/>
          <w:b/>
          <w:color w:val="auto"/>
          <w:sz w:val="24"/>
        </w:rPr>
      </w:pPr>
      <w:r w:rsidRPr="003E4E8D">
        <w:rPr>
          <w:b/>
          <w:color w:val="auto"/>
          <w:sz w:val="24"/>
        </w:rPr>
        <w:t>I</w:t>
      </w:r>
      <w:r w:rsidR="00CD7D57" w:rsidRPr="003E4E8D">
        <w:rPr>
          <w:rFonts w:asciiTheme="minorHAnsi" w:hAnsiTheme="minorHAnsi"/>
          <w:b/>
          <w:color w:val="auto"/>
          <w:sz w:val="24"/>
        </w:rPr>
        <w:t>V</w:t>
      </w:r>
      <w:r w:rsidR="00CD7D57">
        <w:rPr>
          <w:rFonts w:asciiTheme="minorHAnsi" w:hAnsiTheme="minorHAnsi"/>
          <w:b/>
          <w:color w:val="auto"/>
          <w:sz w:val="24"/>
        </w:rPr>
        <w:t xml:space="preserve">. </w:t>
      </w:r>
      <w:r w:rsidR="004422CA" w:rsidRPr="003A0797">
        <w:rPr>
          <w:rFonts w:asciiTheme="minorHAnsi" w:hAnsiTheme="minorHAnsi"/>
          <w:b/>
          <w:color w:val="auto"/>
          <w:sz w:val="24"/>
        </w:rPr>
        <w:t xml:space="preserve">Práva a povinnosti </w:t>
      </w:r>
      <w:r>
        <w:rPr>
          <w:rFonts w:asciiTheme="minorHAnsi" w:hAnsiTheme="minorHAnsi"/>
          <w:b/>
          <w:color w:val="auto"/>
          <w:sz w:val="24"/>
        </w:rPr>
        <w:t>Zmluvných strán</w:t>
      </w:r>
    </w:p>
    <w:p w14:paraId="21755270" w14:textId="77777777" w:rsidR="00BA798E" w:rsidRPr="003A0797" w:rsidRDefault="00BA798E" w:rsidP="005B6609">
      <w:pPr>
        <w:pStyle w:val="Odsekzoznamu"/>
        <w:spacing w:after="0" w:line="276" w:lineRule="auto"/>
        <w:ind w:left="284" w:hanging="284"/>
        <w:jc w:val="both"/>
        <w:rPr>
          <w:szCs w:val="24"/>
        </w:rPr>
      </w:pPr>
    </w:p>
    <w:p w14:paraId="2CE86256" w14:textId="77777777" w:rsidR="00BA798E" w:rsidRPr="003A0797" w:rsidRDefault="001B371C" w:rsidP="0044280B">
      <w:pPr>
        <w:pStyle w:val="Odsekzoznamu"/>
        <w:numPr>
          <w:ilvl w:val="0"/>
          <w:numId w:val="10"/>
        </w:numPr>
        <w:spacing w:after="0" w:line="276" w:lineRule="auto"/>
        <w:ind w:left="284" w:hanging="284"/>
        <w:jc w:val="both"/>
        <w:rPr>
          <w:rFonts w:cs="Arial"/>
          <w:color w:val="000000"/>
          <w:szCs w:val="24"/>
        </w:rPr>
      </w:pPr>
      <w:r w:rsidRPr="003A0797">
        <w:rPr>
          <w:rFonts w:cs="Arial"/>
          <w:color w:val="000000"/>
          <w:szCs w:val="24"/>
        </w:rPr>
        <w:lastRenderedPageBreak/>
        <w:t xml:space="preserve">Poskytovateľ </w:t>
      </w:r>
      <w:r w:rsidRPr="00866FDE">
        <w:rPr>
          <w:rFonts w:cs="Arial"/>
          <w:color w:val="000000"/>
          <w:szCs w:val="24"/>
        </w:rPr>
        <w:t xml:space="preserve">sa </w:t>
      </w:r>
      <w:r w:rsidR="00F475C5" w:rsidRPr="00866FDE">
        <w:rPr>
          <w:rFonts w:cs="Arial"/>
          <w:color w:val="000000"/>
          <w:szCs w:val="24"/>
        </w:rPr>
        <w:t xml:space="preserve">zaväzuje pri plnení tejto </w:t>
      </w:r>
      <w:r w:rsidR="002F380F">
        <w:rPr>
          <w:rFonts w:cs="Arial"/>
          <w:color w:val="000000"/>
          <w:szCs w:val="24"/>
        </w:rPr>
        <w:t>Zmluvy</w:t>
      </w:r>
      <w:r w:rsidR="00F475C5" w:rsidRPr="00866FDE">
        <w:rPr>
          <w:rFonts w:cs="Arial"/>
          <w:color w:val="000000"/>
          <w:szCs w:val="24"/>
        </w:rPr>
        <w:t xml:space="preserve"> dodržiavať všetky príslušné právne predpisy platné a účinné na území Slovenskej republiky</w:t>
      </w:r>
      <w:r w:rsidR="00BD0002">
        <w:rPr>
          <w:rFonts w:cs="Arial"/>
          <w:color w:val="000000"/>
          <w:szCs w:val="24"/>
        </w:rPr>
        <w:t>,</w:t>
      </w:r>
      <w:r w:rsidR="00F475C5" w:rsidRPr="00866FDE">
        <w:rPr>
          <w:rFonts w:cs="Arial"/>
          <w:color w:val="000000"/>
          <w:szCs w:val="24"/>
        </w:rPr>
        <w:t xml:space="preserve"> ako aj postupovať s potrebnou odbornou starostlivosťou</w:t>
      </w:r>
      <w:r w:rsidR="00BD0002">
        <w:rPr>
          <w:rFonts w:cs="Arial"/>
          <w:color w:val="000000"/>
          <w:szCs w:val="24"/>
        </w:rPr>
        <w:t xml:space="preserve">, podľa svojich najlepších schopností </w:t>
      </w:r>
      <w:r w:rsidR="00F475C5" w:rsidRPr="00866FDE">
        <w:rPr>
          <w:rFonts w:cs="Arial"/>
          <w:color w:val="000000"/>
          <w:szCs w:val="24"/>
        </w:rPr>
        <w:t>a v súlade so záujmami Objednávateľa, ktoré pozná alebo s prihliadnutím na všetky okolnosti musí poznať</w:t>
      </w:r>
      <w:r w:rsidR="00F475C5" w:rsidRPr="003A0797">
        <w:rPr>
          <w:rFonts w:cs="Arial"/>
          <w:color w:val="000000"/>
          <w:szCs w:val="24"/>
        </w:rPr>
        <w:t xml:space="preserve">. </w:t>
      </w:r>
    </w:p>
    <w:p w14:paraId="6A115A4D" w14:textId="77777777" w:rsidR="001B371C" w:rsidRPr="003A0797" w:rsidRDefault="001B371C" w:rsidP="005B6609">
      <w:pPr>
        <w:pStyle w:val="Odsekzoznamu"/>
        <w:spacing w:after="0" w:line="276" w:lineRule="auto"/>
        <w:ind w:left="284" w:hanging="284"/>
        <w:jc w:val="both"/>
        <w:rPr>
          <w:rFonts w:cs="Arial"/>
          <w:color w:val="000000"/>
          <w:szCs w:val="24"/>
        </w:rPr>
      </w:pPr>
    </w:p>
    <w:p w14:paraId="36C22CBE" w14:textId="77777777" w:rsidR="007B2D86" w:rsidRDefault="003D211D" w:rsidP="006B38BA">
      <w:pPr>
        <w:pStyle w:val="Odsekzoznamu"/>
        <w:numPr>
          <w:ilvl w:val="0"/>
          <w:numId w:val="10"/>
        </w:numPr>
        <w:spacing w:after="0" w:line="276" w:lineRule="auto"/>
        <w:ind w:left="284" w:hanging="284"/>
        <w:jc w:val="both"/>
        <w:rPr>
          <w:rFonts w:cs="Arial"/>
          <w:color w:val="000000"/>
        </w:rPr>
      </w:pPr>
      <w:r w:rsidRPr="006B38BA">
        <w:rPr>
          <w:rFonts w:cs="Arial"/>
          <w:color w:val="000000"/>
        </w:rPr>
        <w:t xml:space="preserve">Poskytovateľ je pri poskytovaní vzdelávacích služieb povinný zabezpečiť plnenie povinností v oblasti bezpečnosti a ochrane zdravia pri práci, ako aj v oblasti požiarnej ochrany. </w:t>
      </w:r>
    </w:p>
    <w:p w14:paraId="523B36A9" w14:textId="77777777" w:rsidR="006B38BA" w:rsidRPr="006B38BA" w:rsidRDefault="006B38BA" w:rsidP="006B38BA">
      <w:pPr>
        <w:pStyle w:val="Odsekzoznamu"/>
        <w:spacing w:after="0" w:line="276" w:lineRule="auto"/>
        <w:ind w:left="284"/>
        <w:jc w:val="both"/>
        <w:rPr>
          <w:rFonts w:cs="Arial"/>
          <w:color w:val="000000"/>
        </w:rPr>
      </w:pPr>
    </w:p>
    <w:p w14:paraId="44ACCFBB" w14:textId="77777777" w:rsidR="00056DD0" w:rsidRPr="003D211D" w:rsidRDefault="003D211D" w:rsidP="005F62BF">
      <w:pPr>
        <w:pStyle w:val="Odsekzoznamu"/>
        <w:numPr>
          <w:ilvl w:val="0"/>
          <w:numId w:val="10"/>
        </w:numPr>
        <w:spacing w:after="0" w:line="276" w:lineRule="auto"/>
        <w:ind w:left="284" w:hanging="284"/>
        <w:jc w:val="both"/>
        <w:rPr>
          <w:szCs w:val="24"/>
        </w:rPr>
      </w:pPr>
      <w:r w:rsidRPr="003A0797">
        <w:rPr>
          <w:szCs w:val="24"/>
        </w:rPr>
        <w:t>Poskytovateľ sa zaväzuje strpieť výkon</w:t>
      </w:r>
      <w:r>
        <w:rPr>
          <w:szCs w:val="24"/>
        </w:rPr>
        <w:t xml:space="preserve"> kontroly kvality zo strany Ministerstva spravodlivosti slovenskej republiky, ako Objednávateľa služby a aj</w:t>
      </w:r>
      <w:r w:rsidRPr="00291E65">
        <w:rPr>
          <w:szCs w:val="24"/>
        </w:rPr>
        <w:t xml:space="preserve"> kontroly/ auditu súvisiaceho s poskytovanými vzdelávacími službami kedykoľvek počas platnosti a účinnosti Zmluvy o poskytnutí NFP, a to zo 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Zmluvy o poskytnutí NFP a jej príloh vrátane Všeobecných zmluvných podmienok, a poskytnúť im riadne a včas všetku potrebnú súčinnosť. Poskytovateľ je tiež povinný </w:t>
      </w:r>
      <w:r w:rsidRPr="00291E65">
        <w:rPr>
          <w:rFonts w:cstheme="minorHAnsi"/>
        </w:rPr>
        <w:t xml:space="preserve">poskytnúť Objednávateľovi na základe výzvy všetky informácie a dokumenty, ktoré bude potrebné predložiť Ministerstvu vnútra Slovenskej republiky ako Poskytovateľovi nenávratného finančného príspevku Objednávateľovi podľa Zmluvy o poskytnutí NFP, a to v primeranej lehote určenej Objednávateľom. </w:t>
      </w:r>
    </w:p>
    <w:p w14:paraId="34AA06B6" w14:textId="77777777" w:rsidR="0003439C" w:rsidRPr="008B184A" w:rsidRDefault="0003439C" w:rsidP="0057688D">
      <w:pPr>
        <w:pStyle w:val="Odsekzoznamu"/>
        <w:spacing w:after="0" w:line="276" w:lineRule="auto"/>
        <w:ind w:left="284"/>
        <w:jc w:val="both"/>
        <w:rPr>
          <w:szCs w:val="24"/>
        </w:rPr>
      </w:pPr>
    </w:p>
    <w:p w14:paraId="79D03C6B" w14:textId="77777777" w:rsidR="003D211D" w:rsidRPr="006B38BA" w:rsidRDefault="003D211D" w:rsidP="003D211D">
      <w:pPr>
        <w:pStyle w:val="Odsekzoznamu"/>
        <w:numPr>
          <w:ilvl w:val="0"/>
          <w:numId w:val="10"/>
        </w:numPr>
        <w:spacing w:after="0" w:line="276" w:lineRule="auto"/>
        <w:ind w:left="284" w:hanging="284"/>
        <w:jc w:val="both"/>
      </w:pPr>
      <w:r w:rsidRPr="006B38BA">
        <w:rPr>
          <w:rFonts w:cstheme="minorHAnsi"/>
        </w:rPr>
        <w:t>Poskytovateľ je povinný vyjadriť sa k sťažnosti Objednávateľa týkajúcej sa nedostatkov plnenia povinností vyplývajúcich pre Poskytovateľa z tejto Zmluvy a v prípade porušovania povinností, resp. vadného poskytovania vzdelávacích služieb zabezpečiť nápravu do 3 dní odo dňa vznesenia sťažnosti. Ustanovenia týkajúce sa sankcií spojených s porušením povinností podľa tejto Zmluvy tým nie sú dotknuté.</w:t>
      </w:r>
    </w:p>
    <w:p w14:paraId="44AADFF0" w14:textId="77777777" w:rsidR="007B2D86" w:rsidRPr="007B2D86" w:rsidRDefault="007B2D86" w:rsidP="007B2D86">
      <w:pPr>
        <w:pStyle w:val="Odsekzoznamu"/>
        <w:spacing w:after="0" w:line="276" w:lineRule="auto"/>
        <w:ind w:left="284"/>
        <w:jc w:val="both"/>
      </w:pPr>
    </w:p>
    <w:p w14:paraId="6A5DD8D2" w14:textId="77777777" w:rsidR="00056DD0" w:rsidRPr="00431F76" w:rsidRDefault="00056DD0" w:rsidP="0044280B">
      <w:pPr>
        <w:pStyle w:val="Odsekzoznamu"/>
        <w:numPr>
          <w:ilvl w:val="0"/>
          <w:numId w:val="10"/>
        </w:numPr>
        <w:spacing w:after="0" w:line="276" w:lineRule="auto"/>
        <w:ind w:left="284" w:hanging="284"/>
        <w:jc w:val="both"/>
      </w:pPr>
      <w:r w:rsidRPr="00B51E89">
        <w:rPr>
          <w:rFonts w:cs="Arial"/>
        </w:rPr>
        <w:t>Poskytovateľ nie je oprávnený bez predchádzajúceho písomného súh</w:t>
      </w:r>
      <w:r w:rsidRPr="00C5727B">
        <w:rPr>
          <w:rFonts w:cs="Arial"/>
        </w:rPr>
        <w:t xml:space="preserve">lasu Objednávateľa postúpiť </w:t>
      </w:r>
      <w:r w:rsidRPr="00431F76">
        <w:rPr>
          <w:rFonts w:cs="Arial"/>
        </w:rPr>
        <w:t xml:space="preserve">na tretiu osobou a ani založiť akékoľvek svoje pohľadávky vzniknuté na základe alebo súvislosti s touto </w:t>
      </w:r>
      <w:r w:rsidR="00E17FFC">
        <w:rPr>
          <w:rFonts w:cs="Arial"/>
        </w:rPr>
        <w:t>Zmluvou</w:t>
      </w:r>
      <w:r w:rsidRPr="00431F76">
        <w:rPr>
          <w:rFonts w:cs="Arial"/>
        </w:rPr>
        <w:t xml:space="preserve"> alebo plnením záväzkov podľa tejto </w:t>
      </w:r>
      <w:r w:rsidR="002F380F">
        <w:rPr>
          <w:rFonts w:cs="Arial"/>
        </w:rPr>
        <w:t>Zmluvy</w:t>
      </w:r>
      <w:r w:rsidR="00C8770C" w:rsidRPr="00431F76">
        <w:rPr>
          <w:rFonts w:cs="Arial"/>
        </w:rPr>
        <w:t xml:space="preserve"> (ďalej </w:t>
      </w:r>
      <w:r w:rsidR="00A81D5F">
        <w:rPr>
          <w:rFonts w:cs="Arial"/>
        </w:rPr>
        <w:t xml:space="preserve">aj </w:t>
      </w:r>
      <w:r w:rsidR="00C8770C" w:rsidRPr="00431F76">
        <w:rPr>
          <w:rFonts w:cs="Arial"/>
        </w:rPr>
        <w:t xml:space="preserve">len </w:t>
      </w:r>
      <w:r w:rsidR="00C8770C" w:rsidRPr="00431F76">
        <w:rPr>
          <w:rFonts w:cs="Arial"/>
          <w:b/>
        </w:rPr>
        <w:t>„pohľadávka z</w:t>
      </w:r>
      <w:r w:rsidR="00E17FFC">
        <w:rPr>
          <w:rFonts w:cs="Arial"/>
          <w:b/>
        </w:rPr>
        <w:t>o</w:t>
      </w:r>
      <w:r w:rsidR="00C8770C" w:rsidRPr="00431F76">
        <w:rPr>
          <w:rFonts w:cs="Arial"/>
          <w:b/>
        </w:rPr>
        <w:t> </w:t>
      </w:r>
      <w:r w:rsidR="002F380F">
        <w:rPr>
          <w:rFonts w:cs="Arial"/>
          <w:b/>
        </w:rPr>
        <w:t>Zmluvy</w:t>
      </w:r>
      <w:r w:rsidR="00C8770C" w:rsidRPr="00431F76">
        <w:rPr>
          <w:rFonts w:cs="Arial"/>
        </w:rPr>
        <w:t>“)</w:t>
      </w:r>
      <w:r w:rsidRPr="00431F76">
        <w:rPr>
          <w:rFonts w:cs="Arial"/>
        </w:rPr>
        <w:t>.</w:t>
      </w:r>
    </w:p>
    <w:p w14:paraId="2D53D9F0" w14:textId="77777777" w:rsidR="00BA798E" w:rsidRPr="0057688D" w:rsidRDefault="00BA798E" w:rsidP="005B6609">
      <w:pPr>
        <w:pStyle w:val="Odsekzoznamu"/>
        <w:spacing w:after="0" w:line="276" w:lineRule="auto"/>
        <w:ind w:left="284" w:hanging="284"/>
        <w:jc w:val="both"/>
      </w:pPr>
    </w:p>
    <w:p w14:paraId="04DCAA60" w14:textId="77777777" w:rsidR="00E22E38" w:rsidRDefault="00E22E38" w:rsidP="0044280B">
      <w:pPr>
        <w:pStyle w:val="Odsekzoznamu"/>
        <w:numPr>
          <w:ilvl w:val="0"/>
          <w:numId w:val="10"/>
        </w:numPr>
        <w:spacing w:after="0" w:line="276" w:lineRule="auto"/>
        <w:ind w:left="284" w:hanging="284"/>
        <w:jc w:val="both"/>
        <w:rPr>
          <w:rFonts w:cs="Arial"/>
          <w:color w:val="000000"/>
        </w:rPr>
      </w:pPr>
      <w:r>
        <w:rPr>
          <w:rFonts w:cs="Arial"/>
          <w:color w:val="000000"/>
        </w:rPr>
        <w:t xml:space="preserve">Objednávateľ je povinný poskytnúť Poskytovateľovi pri plnení </w:t>
      </w:r>
      <w:r w:rsidR="00E96DF0">
        <w:rPr>
          <w:rFonts w:cs="Arial"/>
          <w:color w:val="000000"/>
        </w:rPr>
        <w:t>tejto Zmluvy</w:t>
      </w:r>
      <w:r>
        <w:rPr>
          <w:rFonts w:cs="Arial"/>
          <w:color w:val="000000"/>
        </w:rPr>
        <w:t xml:space="preserve"> všetku súčinnosť, ktorú je možné od neho s prihliadnutím na všetky okolnosti spravodlivo požadovať, a to v primeraných lehotách, ktoré nesmú byť kratšie ako </w:t>
      </w:r>
      <w:r w:rsidR="00231671">
        <w:rPr>
          <w:rFonts w:cs="Arial"/>
          <w:color w:val="000000"/>
        </w:rPr>
        <w:t>5 (päť)</w:t>
      </w:r>
      <w:r>
        <w:rPr>
          <w:rFonts w:cs="Arial"/>
          <w:color w:val="000000"/>
        </w:rPr>
        <w:t xml:space="preserve"> pracovných dní, a spôsobom určeným Poskytovateľom.</w:t>
      </w:r>
    </w:p>
    <w:p w14:paraId="2080E4B7" w14:textId="77777777" w:rsidR="00E22E38" w:rsidRDefault="00E22E38" w:rsidP="0057688D">
      <w:pPr>
        <w:pStyle w:val="Odsekzoznamu"/>
        <w:spacing w:after="0" w:line="276" w:lineRule="auto"/>
        <w:ind w:left="284"/>
        <w:jc w:val="both"/>
        <w:rPr>
          <w:rFonts w:cs="Arial"/>
          <w:color w:val="000000"/>
        </w:rPr>
      </w:pPr>
    </w:p>
    <w:p w14:paraId="0BD31108" w14:textId="77777777" w:rsidR="007B2D86" w:rsidRDefault="00E22E38" w:rsidP="0044280B">
      <w:pPr>
        <w:pStyle w:val="Odsekzoznamu"/>
        <w:numPr>
          <w:ilvl w:val="0"/>
          <w:numId w:val="10"/>
        </w:numPr>
        <w:spacing w:after="0" w:line="276" w:lineRule="auto"/>
        <w:ind w:left="284" w:hanging="284"/>
        <w:jc w:val="both"/>
        <w:rPr>
          <w:rFonts w:cs="Arial"/>
          <w:color w:val="000000"/>
        </w:rPr>
      </w:pPr>
      <w:r w:rsidRPr="007B2D86">
        <w:rPr>
          <w:rFonts w:cs="Arial"/>
          <w:color w:val="000000"/>
        </w:rPr>
        <w:lastRenderedPageBreak/>
        <w:t xml:space="preserve">Objednávateľ sa zaväzuje, že vyvinie všetko úsilie, ktoré je od neho možné spravodlivo požadovať, aby akékoľvek informácie a materiály, ktoré poskytne Poskytovateľovi na základe súčinnosti v zmysle bodu </w:t>
      </w:r>
      <w:r w:rsidR="00FD2130">
        <w:rPr>
          <w:rFonts w:cs="Arial"/>
          <w:color w:val="000000"/>
        </w:rPr>
        <w:t>6</w:t>
      </w:r>
      <w:r w:rsidRPr="007B2D86">
        <w:rPr>
          <w:rFonts w:cs="Arial"/>
          <w:color w:val="000000"/>
        </w:rPr>
        <w:t xml:space="preserve"> tohto článku </w:t>
      </w:r>
      <w:r w:rsidR="002F380F">
        <w:rPr>
          <w:rFonts w:cs="Arial"/>
          <w:color w:val="000000"/>
        </w:rPr>
        <w:t>Zmluvy</w:t>
      </w:r>
      <w:r w:rsidR="007B2D86" w:rsidRPr="007B2D86">
        <w:rPr>
          <w:rFonts w:cs="Arial"/>
          <w:color w:val="000000"/>
        </w:rPr>
        <w:t>, boli v každom vecnom ohľade pravdivé, presné a nezavádzajúce.</w:t>
      </w:r>
      <w:r w:rsidRPr="007B2D86">
        <w:rPr>
          <w:rFonts w:cs="Arial"/>
          <w:color w:val="000000"/>
        </w:rPr>
        <w:t xml:space="preserve"> </w:t>
      </w:r>
    </w:p>
    <w:p w14:paraId="3B411D7F" w14:textId="77777777" w:rsidR="007B2D86" w:rsidRPr="0057688D" w:rsidRDefault="007B2D86" w:rsidP="0057688D">
      <w:pPr>
        <w:pStyle w:val="Odsekzoznamu"/>
        <w:spacing w:after="0" w:line="276" w:lineRule="auto"/>
        <w:ind w:left="284"/>
        <w:jc w:val="both"/>
        <w:rPr>
          <w:rFonts w:cs="Arial"/>
          <w:color w:val="000000"/>
        </w:rPr>
      </w:pPr>
    </w:p>
    <w:p w14:paraId="4C1576D0" w14:textId="77777777" w:rsidR="003D211D" w:rsidRPr="006B38BA" w:rsidRDefault="007B2D86" w:rsidP="00FF109B">
      <w:pPr>
        <w:pStyle w:val="Odsekzoznamu"/>
        <w:numPr>
          <w:ilvl w:val="0"/>
          <w:numId w:val="10"/>
        </w:numPr>
        <w:spacing w:after="0" w:line="276" w:lineRule="auto"/>
        <w:ind w:left="284" w:hanging="284"/>
        <w:jc w:val="both"/>
        <w:rPr>
          <w:rFonts w:cs="Arial"/>
          <w:color w:val="000000"/>
          <w:sz w:val="24"/>
          <w:szCs w:val="24"/>
        </w:rPr>
      </w:pPr>
      <w:r w:rsidRPr="006B38BA">
        <w:rPr>
          <w:szCs w:val="24"/>
        </w:rPr>
        <w:t xml:space="preserve">Objednávateľ je oprávnený usmerňovať Poskytovateľa pri plnení tejto </w:t>
      </w:r>
      <w:r w:rsidR="002F380F" w:rsidRPr="006B38BA">
        <w:rPr>
          <w:szCs w:val="24"/>
        </w:rPr>
        <w:t>Zmluvy</w:t>
      </w:r>
      <w:r w:rsidRPr="006B38BA">
        <w:rPr>
          <w:szCs w:val="24"/>
        </w:rPr>
        <w:t xml:space="preserve">, pričom však jeho pokyny nesmú </w:t>
      </w:r>
      <w:r w:rsidR="00E17FFC" w:rsidRPr="006B38BA">
        <w:rPr>
          <w:szCs w:val="24"/>
        </w:rPr>
        <w:t>ísť</w:t>
      </w:r>
      <w:r w:rsidRPr="006B38BA">
        <w:rPr>
          <w:szCs w:val="24"/>
        </w:rPr>
        <w:t xml:space="preserve"> nad rámec tejto </w:t>
      </w:r>
      <w:r w:rsidR="002F380F" w:rsidRPr="006B38BA">
        <w:rPr>
          <w:szCs w:val="24"/>
        </w:rPr>
        <w:t>Zmluvy</w:t>
      </w:r>
      <w:r w:rsidRPr="006B38BA">
        <w:rPr>
          <w:szCs w:val="24"/>
        </w:rPr>
        <w:t>, dopĺňať ju alebo inak meniť.</w:t>
      </w:r>
      <w:r w:rsidR="003D211D" w:rsidRPr="006B38BA">
        <w:rPr>
          <w:rFonts w:cs="Arial"/>
          <w:color w:val="000000"/>
        </w:rPr>
        <w:t xml:space="preserve"> Objednávateľ je povinný oznámiť Poskytovateľovi každú zmenu Zmluvy o NFP, ktorá má vplyv na plnenie podľa tejto zmluvy, a to do 5 (piatich) pracovných dní od nadobudnutia účinnosti príslušného dodatku k Zmluve o NFP.</w:t>
      </w:r>
    </w:p>
    <w:p w14:paraId="6E7BF60E" w14:textId="77777777" w:rsidR="007B2D86" w:rsidRPr="003D211D" w:rsidRDefault="007B2D86" w:rsidP="003D211D">
      <w:pPr>
        <w:spacing w:after="0" w:line="276" w:lineRule="auto"/>
        <w:jc w:val="both"/>
        <w:rPr>
          <w:rFonts w:cs="Arial"/>
          <w:color w:val="000000"/>
        </w:rPr>
      </w:pPr>
    </w:p>
    <w:p w14:paraId="249B77E4" w14:textId="77777777" w:rsidR="00C8770C" w:rsidRPr="0057688D" w:rsidRDefault="00950D3E" w:rsidP="0044280B">
      <w:pPr>
        <w:pStyle w:val="Odsekzoznamu"/>
        <w:numPr>
          <w:ilvl w:val="0"/>
          <w:numId w:val="10"/>
        </w:numPr>
        <w:spacing w:after="0" w:line="276" w:lineRule="auto"/>
        <w:ind w:left="284" w:hanging="284"/>
        <w:jc w:val="both"/>
        <w:rPr>
          <w:rFonts w:cs="Arial"/>
          <w:color w:val="000000"/>
        </w:rPr>
      </w:pPr>
      <w:r>
        <w:t>Zmluvné strany</w:t>
      </w:r>
      <w:r w:rsidR="00F475C5" w:rsidRPr="00431F76">
        <w:t xml:space="preserve"> sa zaväzujú aktívne a v dobrej viere navzájom spolupracovať a poskytovať si </w:t>
      </w:r>
      <w:r w:rsidR="003D211D">
        <w:t xml:space="preserve">navzájom súčinnosť pri plnení tejto Zmluvy a poskytovať si </w:t>
      </w:r>
      <w:r w:rsidR="00DC0A39" w:rsidRPr="00431F76">
        <w:t xml:space="preserve">bezodkladne </w:t>
      </w:r>
      <w:r w:rsidR="00F475C5" w:rsidRPr="00431F76">
        <w:t xml:space="preserve">akékoľvek informácie nevyhnutné na riadny výkon práv a plnenie záväzkov vznikajúcich z tejto </w:t>
      </w:r>
      <w:r w:rsidR="002F380F">
        <w:t>Zmluvy</w:t>
      </w:r>
      <w:r w:rsidR="00075782">
        <w:t xml:space="preserve"> a/alebo</w:t>
      </w:r>
      <w:r>
        <w:t xml:space="preserve"> ktoré</w:t>
      </w:r>
      <w:r w:rsidR="00075782">
        <w:t xml:space="preserve"> by mohli byť dôležité pre jej riadne plnenie</w:t>
      </w:r>
      <w:r w:rsidR="00C8770C" w:rsidRPr="00431F76">
        <w:t>, predovšetkým sa zaväzujú oznámiť</w:t>
      </w:r>
      <w:r w:rsidR="00075782">
        <w:t xml:space="preserve"> si</w:t>
      </w:r>
      <w:r w:rsidR="00431F76">
        <w:t xml:space="preserve"> všetky</w:t>
      </w:r>
      <w:r w:rsidR="00C8770C" w:rsidRPr="00431F76">
        <w:t>:</w:t>
      </w:r>
    </w:p>
    <w:p w14:paraId="7B532297" w14:textId="77777777" w:rsidR="00C8770C" w:rsidRPr="0057688D" w:rsidRDefault="00C8770C" w:rsidP="0044280B">
      <w:pPr>
        <w:pStyle w:val="Odsekzoznamu"/>
        <w:numPr>
          <w:ilvl w:val="1"/>
          <w:numId w:val="10"/>
        </w:numPr>
        <w:spacing w:after="0" w:line="276" w:lineRule="auto"/>
        <w:ind w:left="709" w:hanging="425"/>
        <w:jc w:val="both"/>
        <w:rPr>
          <w:rFonts w:cs="Arial"/>
          <w:color w:val="000000"/>
        </w:rPr>
      </w:pPr>
      <w:r w:rsidRPr="0057688D">
        <w:rPr>
          <w:rFonts w:cs="Arial"/>
          <w:color w:val="000000"/>
        </w:rPr>
        <w:t xml:space="preserve">zmeny týkajúce sa ich identifikačných údajov, resp. kontaktných údajov v zmysle čl. XI bod 1 tejto </w:t>
      </w:r>
      <w:r w:rsidR="002F380F">
        <w:rPr>
          <w:rFonts w:cs="Arial"/>
          <w:color w:val="000000"/>
        </w:rPr>
        <w:t>Zmluvy</w:t>
      </w:r>
      <w:r w:rsidRPr="0057688D">
        <w:rPr>
          <w:rFonts w:cs="Arial"/>
          <w:color w:val="000000"/>
        </w:rPr>
        <w:t xml:space="preserve">, </w:t>
      </w:r>
    </w:p>
    <w:p w14:paraId="3F6306F9" w14:textId="1A91F4AC" w:rsidR="00C8770C" w:rsidRDefault="002D0786" w:rsidP="0044280B">
      <w:pPr>
        <w:pStyle w:val="Odsekzoznamu"/>
        <w:numPr>
          <w:ilvl w:val="1"/>
          <w:numId w:val="10"/>
        </w:numPr>
        <w:spacing w:after="0" w:line="276" w:lineRule="auto"/>
        <w:ind w:left="709" w:hanging="425"/>
        <w:jc w:val="both"/>
        <w:rPr>
          <w:rFonts w:cs="Arial"/>
          <w:color w:val="000000"/>
        </w:rPr>
      </w:pPr>
      <w:r>
        <w:rPr>
          <w:rFonts w:cs="Arial"/>
          <w:color w:val="000000"/>
        </w:rPr>
        <w:t>zmeny tý</w:t>
      </w:r>
      <w:r w:rsidR="00C8770C" w:rsidRPr="0057688D">
        <w:rPr>
          <w:rFonts w:cs="Arial"/>
          <w:color w:val="000000"/>
        </w:rPr>
        <w:t xml:space="preserve">kajúce sa ich </w:t>
      </w:r>
      <w:r w:rsidR="00075782">
        <w:rPr>
          <w:rFonts w:cs="Arial"/>
          <w:color w:val="000000"/>
        </w:rPr>
        <w:t xml:space="preserve">právneho </w:t>
      </w:r>
      <w:r w:rsidR="00C8770C" w:rsidRPr="0057688D">
        <w:rPr>
          <w:rFonts w:cs="Arial"/>
          <w:color w:val="000000"/>
        </w:rPr>
        <w:t xml:space="preserve">statusu – napr. vstup do likvidácie, krízu v zmysle § 67a zákona č. 513/1991 Zb. </w:t>
      </w:r>
      <w:r w:rsidR="00431F76" w:rsidRPr="0057688D">
        <w:rPr>
          <w:rFonts w:cs="Arial"/>
          <w:color w:val="000000"/>
        </w:rPr>
        <w:t>Obchodný zákonník v znení neskorších predpisov</w:t>
      </w:r>
      <w:r w:rsidR="00C8770C" w:rsidRPr="0057688D">
        <w:rPr>
          <w:rFonts w:cs="Arial"/>
          <w:color w:val="000000"/>
        </w:rPr>
        <w:t xml:space="preserve"> </w:t>
      </w:r>
      <w:r w:rsidR="00231671">
        <w:rPr>
          <w:rFonts w:cs="Arial"/>
          <w:color w:val="000000"/>
        </w:rPr>
        <w:t>(ďalej len „</w:t>
      </w:r>
      <w:r w:rsidR="00231671" w:rsidRPr="00231671">
        <w:rPr>
          <w:rFonts w:cs="Arial"/>
          <w:b/>
          <w:color w:val="000000"/>
        </w:rPr>
        <w:t>zákon č. 513/1991 Zb.</w:t>
      </w:r>
      <w:r w:rsidR="00231671">
        <w:rPr>
          <w:rFonts w:cs="Arial"/>
          <w:color w:val="000000"/>
        </w:rPr>
        <w:t xml:space="preserve">“) </w:t>
      </w:r>
      <w:r w:rsidR="00C8770C" w:rsidRPr="0057688D">
        <w:rPr>
          <w:rFonts w:cs="Arial"/>
          <w:color w:val="000000"/>
        </w:rPr>
        <w:t>alebo začatie konania podľa zákona č. 7/2005 Z. z. o konkurze a reštrukturalizácií a o zmene a doplnení niektorých zákonov v znení neskorších predpisov</w:t>
      </w:r>
      <w:r w:rsidR="00231671">
        <w:rPr>
          <w:rFonts w:cs="Arial"/>
          <w:color w:val="000000"/>
        </w:rPr>
        <w:t>,</w:t>
      </w:r>
    </w:p>
    <w:p w14:paraId="550F4BB5" w14:textId="77777777" w:rsidR="00431F76" w:rsidRPr="0057688D" w:rsidRDefault="00431F76" w:rsidP="0044280B">
      <w:pPr>
        <w:pStyle w:val="Odsekzoznamu"/>
        <w:numPr>
          <w:ilvl w:val="1"/>
          <w:numId w:val="10"/>
        </w:numPr>
        <w:spacing w:after="0" w:line="276" w:lineRule="auto"/>
        <w:ind w:left="709" w:hanging="425"/>
        <w:jc w:val="both"/>
        <w:rPr>
          <w:rFonts w:cs="Arial"/>
          <w:color w:val="000000"/>
        </w:rPr>
      </w:pPr>
      <w:r w:rsidRPr="00171BAD">
        <w:rPr>
          <w:rFonts w:cs="Arial"/>
          <w:color w:val="000000"/>
        </w:rPr>
        <w:t>prekážky a skutočnosti, ktoré by mohli spôsobiť omeškanie s plnením, dodatočnú nemožnosť plnenia alebo by odôvodňovali posun lehoty na plnenie</w:t>
      </w:r>
      <w:r w:rsidR="002154AD">
        <w:rPr>
          <w:rFonts w:cs="Arial"/>
          <w:color w:val="000000"/>
        </w:rPr>
        <w:t>.</w:t>
      </w:r>
    </w:p>
    <w:p w14:paraId="46D84302" w14:textId="77777777" w:rsidR="00041795" w:rsidRPr="003A0797" w:rsidRDefault="00041795" w:rsidP="005B6609">
      <w:pPr>
        <w:pStyle w:val="Odsekzoznamu"/>
        <w:spacing w:after="0" w:line="276" w:lineRule="auto"/>
        <w:jc w:val="both"/>
        <w:rPr>
          <w:rFonts w:cs="Arial"/>
          <w:color w:val="000000"/>
          <w:sz w:val="24"/>
          <w:szCs w:val="24"/>
        </w:rPr>
      </w:pPr>
    </w:p>
    <w:p w14:paraId="718F7EE9" w14:textId="77777777" w:rsidR="00CD7D57" w:rsidRPr="00DA29A1" w:rsidRDefault="00B5432F" w:rsidP="00DA29A1">
      <w:pPr>
        <w:pStyle w:val="Nadpis2"/>
        <w:spacing w:before="0" w:line="276" w:lineRule="auto"/>
        <w:jc w:val="center"/>
        <w:rPr>
          <w:b/>
          <w:color w:val="000000" w:themeColor="text1"/>
          <w:sz w:val="24"/>
          <w:szCs w:val="24"/>
        </w:rPr>
      </w:pPr>
      <w:r>
        <w:rPr>
          <w:rFonts w:asciiTheme="minorHAnsi" w:hAnsiTheme="minorHAnsi"/>
          <w:b/>
          <w:color w:val="000000" w:themeColor="text1"/>
          <w:sz w:val="24"/>
          <w:szCs w:val="24"/>
        </w:rPr>
        <w:t xml:space="preserve">V. </w:t>
      </w:r>
      <w:r w:rsidR="00832E72" w:rsidRPr="00DA29A1">
        <w:rPr>
          <w:rFonts w:asciiTheme="minorHAnsi" w:hAnsiTheme="minorHAnsi"/>
          <w:b/>
          <w:color w:val="000000" w:themeColor="text1"/>
          <w:sz w:val="24"/>
          <w:szCs w:val="24"/>
        </w:rPr>
        <w:t>Právo duševného vlastníctva</w:t>
      </w:r>
    </w:p>
    <w:p w14:paraId="2904B305" w14:textId="77777777" w:rsidR="00CD7D57" w:rsidRDefault="00CD7D57" w:rsidP="005F62BF">
      <w:pPr>
        <w:pStyle w:val="Odsekzoznamu"/>
        <w:numPr>
          <w:ilvl w:val="0"/>
          <w:numId w:val="12"/>
        </w:numPr>
        <w:tabs>
          <w:tab w:val="left" w:pos="364"/>
          <w:tab w:val="left" w:pos="709"/>
        </w:tabs>
        <w:spacing w:before="120" w:line="276" w:lineRule="auto"/>
        <w:ind w:left="284" w:hanging="284"/>
        <w:jc w:val="both"/>
        <w:rPr>
          <w:rFonts w:ascii="Calibri" w:hAnsi="Calibri"/>
          <w:lang w:eastAsia="cs-CZ"/>
        </w:rPr>
      </w:pPr>
      <w:r w:rsidRPr="00CD7D57">
        <w:rPr>
          <w:rFonts w:ascii="Calibri" w:hAnsi="Calibri"/>
          <w:lang w:eastAsia="cs-CZ"/>
        </w:rPr>
        <w:t xml:space="preserve">Ak pri poskytovaní </w:t>
      </w:r>
      <w:r w:rsidR="00950D3E">
        <w:rPr>
          <w:rFonts w:ascii="Calibri" w:hAnsi="Calibri"/>
          <w:lang w:eastAsia="cs-CZ"/>
        </w:rPr>
        <w:t xml:space="preserve">vzdelávacích </w:t>
      </w:r>
      <w:r w:rsidR="00E17FFC">
        <w:rPr>
          <w:rFonts w:ascii="Calibri" w:hAnsi="Calibri"/>
          <w:lang w:eastAsia="cs-CZ"/>
        </w:rPr>
        <w:t>služieb</w:t>
      </w:r>
      <w:r w:rsidR="00E17FFC" w:rsidRPr="00CD7D57">
        <w:rPr>
          <w:rFonts w:ascii="Calibri" w:hAnsi="Calibri"/>
          <w:lang w:eastAsia="cs-CZ"/>
        </w:rPr>
        <w:t xml:space="preserve"> </w:t>
      </w:r>
      <w:r w:rsidRPr="00CD7D57">
        <w:rPr>
          <w:rFonts w:ascii="Calibri" w:hAnsi="Calibri"/>
          <w:lang w:eastAsia="cs-CZ"/>
        </w:rPr>
        <w:t xml:space="preserve">podľa tejto </w:t>
      </w:r>
      <w:r w:rsidR="002F380F">
        <w:rPr>
          <w:rFonts w:ascii="Calibri" w:hAnsi="Calibri"/>
          <w:lang w:eastAsia="cs-CZ"/>
        </w:rPr>
        <w:t>Zmluvy</w:t>
      </w:r>
      <w:r w:rsidRPr="00CD7D57">
        <w:rPr>
          <w:rFonts w:ascii="Calibri" w:hAnsi="Calibri"/>
          <w:lang w:eastAsia="cs-CZ"/>
        </w:rPr>
        <w:t xml:space="preserve"> dôjde zo strany </w:t>
      </w:r>
      <w:r>
        <w:rPr>
          <w:rFonts w:ascii="Calibri" w:hAnsi="Calibri"/>
          <w:lang w:eastAsia="cs-CZ"/>
        </w:rPr>
        <w:t>P</w:t>
      </w:r>
      <w:r w:rsidRPr="00CD7D57">
        <w:rPr>
          <w:rFonts w:ascii="Calibri" w:hAnsi="Calibri"/>
          <w:lang w:eastAsia="cs-CZ"/>
        </w:rPr>
        <w:t xml:space="preserve">oskytovateľa k vytvoreniu nového autorského diela </w:t>
      </w:r>
      <w:r w:rsidRPr="0057688D">
        <w:rPr>
          <w:rFonts w:ascii="Calibri" w:hAnsi="Calibri"/>
          <w:lang w:eastAsia="cs-CZ"/>
        </w:rPr>
        <w:t>alebo iného predmetu práv duševného či priemyselného vlastníctva, v</w:t>
      </w:r>
      <w:r w:rsidR="0026102F">
        <w:rPr>
          <w:rFonts w:ascii="Calibri" w:hAnsi="Calibri"/>
          <w:lang w:eastAsia="cs-CZ"/>
        </w:rPr>
        <w:t> </w:t>
      </w:r>
      <w:r w:rsidRPr="0057688D">
        <w:rPr>
          <w:rFonts w:ascii="Calibri" w:hAnsi="Calibri"/>
          <w:lang w:eastAsia="cs-CZ"/>
        </w:rPr>
        <w:t>rozsahu</w:t>
      </w:r>
      <w:r w:rsidR="0026102F">
        <w:rPr>
          <w:rFonts w:ascii="Calibri" w:hAnsi="Calibri"/>
          <w:lang w:eastAsia="cs-CZ"/>
        </w:rPr>
        <w:t>,</w:t>
      </w:r>
      <w:r w:rsidRPr="0057688D">
        <w:rPr>
          <w:rFonts w:ascii="Calibri" w:hAnsi="Calibri"/>
          <w:lang w:eastAsia="cs-CZ"/>
        </w:rPr>
        <w:t xml:space="preserve"> v akom to príslušné všeobecne záväzné kogentné právne predpisy výslovne nezakazujú, </w:t>
      </w:r>
      <w:r>
        <w:rPr>
          <w:rFonts w:ascii="Calibri" w:hAnsi="Calibri"/>
          <w:lang w:eastAsia="cs-CZ"/>
        </w:rPr>
        <w:t>P</w:t>
      </w:r>
      <w:r w:rsidRPr="0057688D">
        <w:rPr>
          <w:rFonts w:ascii="Calibri" w:hAnsi="Calibri"/>
          <w:lang w:eastAsia="cs-CZ"/>
        </w:rPr>
        <w:t>oskytova</w:t>
      </w:r>
      <w:r w:rsidRPr="00CD7D57">
        <w:rPr>
          <w:rFonts w:ascii="Calibri" w:hAnsi="Calibri"/>
          <w:lang w:eastAsia="cs-CZ"/>
        </w:rPr>
        <w:t xml:space="preserve">teľ momentom prevzatia plnenia </w:t>
      </w:r>
      <w:r>
        <w:rPr>
          <w:rFonts w:ascii="Calibri" w:hAnsi="Calibri"/>
          <w:lang w:eastAsia="cs-CZ"/>
        </w:rPr>
        <w:t>O</w:t>
      </w:r>
      <w:r w:rsidRPr="00CD7D57">
        <w:rPr>
          <w:rFonts w:ascii="Calibri" w:hAnsi="Calibri"/>
          <w:lang w:eastAsia="cs-CZ"/>
        </w:rPr>
        <w:t xml:space="preserve">bjednávateľom </w:t>
      </w:r>
      <w:r w:rsidR="00231671">
        <w:rPr>
          <w:rFonts w:ascii="Calibri" w:hAnsi="Calibri"/>
          <w:lang w:eastAsia="cs-CZ"/>
        </w:rPr>
        <w:t xml:space="preserve">bezodplatne </w:t>
      </w:r>
      <w:r w:rsidRPr="00CD7D57">
        <w:rPr>
          <w:rFonts w:ascii="Calibri" w:hAnsi="Calibri"/>
          <w:lang w:eastAsia="cs-CZ"/>
        </w:rPr>
        <w:t xml:space="preserve">prevádza na </w:t>
      </w:r>
      <w:r>
        <w:rPr>
          <w:rFonts w:ascii="Calibri" w:hAnsi="Calibri"/>
          <w:lang w:eastAsia="cs-CZ"/>
        </w:rPr>
        <w:t>O</w:t>
      </w:r>
      <w:r w:rsidRPr="0057688D">
        <w:rPr>
          <w:rFonts w:ascii="Calibri" w:hAnsi="Calibri"/>
          <w:lang w:eastAsia="cs-CZ"/>
        </w:rPr>
        <w:t>bjednávateľa všetky práva viažuce sa k takémuto autorskému dielu alebo predmetu práv duševného vlastníctva, bez obmedzenia na to, či ide v danom prípade o majetkové autorské práva, práva ku know-how, alebo iné práva duševného v</w:t>
      </w:r>
      <w:r w:rsidRPr="00CD7D57">
        <w:rPr>
          <w:rFonts w:ascii="Calibri" w:hAnsi="Calibri"/>
          <w:lang w:eastAsia="cs-CZ"/>
        </w:rPr>
        <w:t xml:space="preserve">lastníctva tak, aby </w:t>
      </w:r>
      <w:r>
        <w:rPr>
          <w:rFonts w:ascii="Calibri" w:hAnsi="Calibri"/>
          <w:lang w:eastAsia="cs-CZ"/>
        </w:rPr>
        <w:t>O</w:t>
      </w:r>
      <w:r w:rsidRPr="0057688D">
        <w:rPr>
          <w:rFonts w:ascii="Calibri" w:hAnsi="Calibri"/>
          <w:lang w:eastAsia="cs-CZ"/>
        </w:rPr>
        <w:t xml:space="preserve">bjednávateľ bol výlučne a neobmedzene oprávnený tieto nerušene a neobmedzene aplikovať, užívať, požívať, šíriť, rozmnožovať, prepracovávať, spracovať, adaptovať, ďalej vyvíjať, chrániť, </w:t>
      </w:r>
      <w:r w:rsidRPr="00CD7D57">
        <w:rPr>
          <w:rFonts w:ascii="Calibri" w:hAnsi="Calibri"/>
          <w:lang w:eastAsia="cs-CZ"/>
        </w:rPr>
        <w:t xml:space="preserve">a nakladať s nimi bez osobitného súhlasu </w:t>
      </w:r>
      <w:r>
        <w:rPr>
          <w:rFonts w:ascii="Calibri" w:hAnsi="Calibri"/>
          <w:lang w:eastAsia="cs-CZ"/>
        </w:rPr>
        <w:t>P</w:t>
      </w:r>
      <w:r w:rsidRPr="0057688D">
        <w:rPr>
          <w:rFonts w:ascii="Calibri" w:hAnsi="Calibri"/>
          <w:lang w:eastAsia="cs-CZ"/>
        </w:rPr>
        <w:t>oskytovateľa.</w:t>
      </w:r>
    </w:p>
    <w:p w14:paraId="3454A2C1" w14:textId="77777777" w:rsidR="00CD7D57" w:rsidRDefault="00CD7D57" w:rsidP="0057688D">
      <w:pPr>
        <w:pStyle w:val="Odsekzoznamu"/>
        <w:tabs>
          <w:tab w:val="left" w:pos="364"/>
          <w:tab w:val="left" w:pos="709"/>
        </w:tabs>
        <w:spacing w:before="120"/>
        <w:ind w:left="284"/>
        <w:jc w:val="both"/>
        <w:rPr>
          <w:rFonts w:ascii="Calibri" w:hAnsi="Calibri"/>
          <w:lang w:eastAsia="cs-CZ"/>
        </w:rPr>
      </w:pPr>
    </w:p>
    <w:p w14:paraId="2DF49B15" w14:textId="77777777" w:rsidR="00CD7D57" w:rsidRPr="0057688D" w:rsidRDefault="00CD7D57" w:rsidP="005F62BF">
      <w:pPr>
        <w:pStyle w:val="Odsekzoznamu"/>
        <w:numPr>
          <w:ilvl w:val="0"/>
          <w:numId w:val="12"/>
        </w:numPr>
        <w:tabs>
          <w:tab w:val="left" w:pos="364"/>
          <w:tab w:val="left" w:pos="709"/>
        </w:tabs>
        <w:spacing w:before="120" w:line="276" w:lineRule="auto"/>
        <w:ind w:left="284" w:hanging="284"/>
        <w:jc w:val="both"/>
        <w:rPr>
          <w:rFonts w:ascii="Calibri" w:hAnsi="Calibri"/>
          <w:lang w:eastAsia="cs-CZ"/>
        </w:rPr>
      </w:pPr>
      <w:r w:rsidRPr="0026102F">
        <w:rPr>
          <w:rFonts w:ascii="Calibri" w:hAnsi="Calibri"/>
          <w:lang w:eastAsia="cs-CZ"/>
        </w:rPr>
        <w:lastRenderedPageBreak/>
        <w:t>V r</w:t>
      </w:r>
      <w:r w:rsidRPr="0057688D">
        <w:rPr>
          <w:rFonts w:ascii="Calibri" w:hAnsi="Calibri"/>
          <w:lang w:eastAsia="cs-CZ"/>
        </w:rPr>
        <w:t xml:space="preserve">ozsahu, v akom príslušné všeobecne záväzné kogentné právne predpisy neumožňujú prevod práv tak ako je uvedené v bode 1 tohto článku </w:t>
      </w:r>
      <w:r w:rsidR="002F380F">
        <w:rPr>
          <w:rFonts w:ascii="Calibri" w:hAnsi="Calibri"/>
          <w:lang w:eastAsia="cs-CZ"/>
        </w:rPr>
        <w:t>Zmluvy</w:t>
      </w:r>
      <w:r w:rsidRPr="0057688D">
        <w:rPr>
          <w:rFonts w:ascii="Calibri" w:hAnsi="Calibri"/>
          <w:lang w:eastAsia="cs-CZ"/>
        </w:rPr>
        <w:t xml:space="preserve">, </w:t>
      </w:r>
      <w:r w:rsidRPr="00CD7D57">
        <w:rPr>
          <w:rFonts w:ascii="Calibri" w:hAnsi="Calibri"/>
          <w:lang w:eastAsia="cs-CZ"/>
        </w:rPr>
        <w:t>P</w:t>
      </w:r>
      <w:r w:rsidRPr="0057688D">
        <w:rPr>
          <w:rFonts w:ascii="Calibri" w:hAnsi="Calibri"/>
          <w:lang w:eastAsia="cs-CZ"/>
        </w:rPr>
        <w:t xml:space="preserve">oskytovateľ poskytuje </w:t>
      </w:r>
      <w:r w:rsidRPr="00CD7D57">
        <w:rPr>
          <w:rFonts w:ascii="Calibri" w:hAnsi="Calibri"/>
          <w:lang w:eastAsia="cs-CZ"/>
        </w:rPr>
        <w:t>O</w:t>
      </w:r>
      <w:r w:rsidRPr="0057688D">
        <w:rPr>
          <w:rFonts w:ascii="Calibri" w:hAnsi="Calibri"/>
          <w:lang w:eastAsia="cs-CZ"/>
        </w:rPr>
        <w:t xml:space="preserve">bjednávateľovi momentom prevzatia plnenia </w:t>
      </w:r>
      <w:r w:rsidRPr="00CD7D57">
        <w:rPr>
          <w:rFonts w:ascii="Calibri" w:hAnsi="Calibri"/>
          <w:lang w:eastAsia="cs-CZ"/>
        </w:rPr>
        <w:t>O</w:t>
      </w:r>
      <w:r w:rsidRPr="0057688D">
        <w:rPr>
          <w:rFonts w:ascii="Calibri" w:hAnsi="Calibri"/>
          <w:lang w:eastAsia="cs-CZ"/>
        </w:rPr>
        <w:t xml:space="preserve">bjednávateľom trvalú, výhradnú a neobmedzenú, bez osobitného súhlasu </w:t>
      </w:r>
      <w:r w:rsidRPr="00CD7D57">
        <w:rPr>
          <w:rFonts w:ascii="Calibri" w:hAnsi="Calibri"/>
          <w:lang w:eastAsia="cs-CZ"/>
        </w:rPr>
        <w:t>P</w:t>
      </w:r>
      <w:r w:rsidRPr="0057688D">
        <w:rPr>
          <w:rFonts w:ascii="Calibri" w:hAnsi="Calibri"/>
          <w:lang w:eastAsia="cs-CZ"/>
        </w:rPr>
        <w:t xml:space="preserve">oskytovateľa prevoditeľnú licenciu (súhlas) na používanie takéhoto autorského diela a/alebo takýchto predmetov práv duševného  vlastníctva tak, aby </w:t>
      </w:r>
      <w:r>
        <w:rPr>
          <w:rFonts w:ascii="Calibri" w:hAnsi="Calibri"/>
          <w:lang w:eastAsia="cs-CZ"/>
        </w:rPr>
        <w:t>O</w:t>
      </w:r>
      <w:r w:rsidRPr="0057688D">
        <w:rPr>
          <w:rFonts w:ascii="Calibri" w:hAnsi="Calibri"/>
          <w:lang w:eastAsia="cs-CZ"/>
        </w:rPr>
        <w:t>bjednávateľ bol výlučne a neobmedzene oprávnený tieto nerušene pod svojim vlastným názvom akýmkoľvek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w:t>
      </w:r>
    </w:p>
    <w:p w14:paraId="1BEE4DB9" w14:textId="77777777" w:rsidR="00CD7D57" w:rsidRPr="0065147E" w:rsidRDefault="00CD7D57" w:rsidP="00CD7D57">
      <w:pPr>
        <w:pStyle w:val="Odsekzoznamu"/>
        <w:tabs>
          <w:tab w:val="left" w:pos="364"/>
          <w:tab w:val="left" w:pos="709"/>
        </w:tabs>
        <w:spacing w:before="120"/>
        <w:jc w:val="both"/>
        <w:rPr>
          <w:rFonts w:ascii="Calibri" w:hAnsi="Calibri"/>
          <w:i/>
          <w:lang w:eastAsia="cs-CZ"/>
        </w:rPr>
      </w:pPr>
    </w:p>
    <w:p w14:paraId="20286490" w14:textId="77777777" w:rsidR="00314BCB" w:rsidRDefault="0051251B" w:rsidP="0057688D">
      <w:pPr>
        <w:jc w:val="center"/>
        <w:rPr>
          <w:b/>
          <w:sz w:val="24"/>
          <w:szCs w:val="24"/>
        </w:rPr>
      </w:pPr>
      <w:r w:rsidRPr="0057688D">
        <w:rPr>
          <w:b/>
        </w:rPr>
        <w:t xml:space="preserve">VI. </w:t>
      </w:r>
      <w:r w:rsidR="00B73269" w:rsidRPr="003A0797">
        <w:rPr>
          <w:b/>
          <w:sz w:val="24"/>
          <w:szCs w:val="24"/>
        </w:rPr>
        <w:t>Cena a platobné podmienky</w:t>
      </w:r>
    </w:p>
    <w:p w14:paraId="48A69E30" w14:textId="77777777" w:rsidR="00041795" w:rsidRPr="003A0797" w:rsidRDefault="00FE7D62" w:rsidP="005B6609">
      <w:pPr>
        <w:spacing w:after="0" w:line="276" w:lineRule="auto"/>
      </w:pPr>
      <w:r>
        <w:t xml:space="preserve"> </w:t>
      </w:r>
    </w:p>
    <w:p w14:paraId="3B0F61EB" w14:textId="77777777" w:rsidR="00AE1163" w:rsidRPr="005F62BF" w:rsidRDefault="0025588F" w:rsidP="005F62BF">
      <w:pPr>
        <w:pStyle w:val="Odsekzoznamu"/>
        <w:numPr>
          <w:ilvl w:val="0"/>
          <w:numId w:val="2"/>
        </w:numPr>
        <w:spacing w:after="0" w:line="276" w:lineRule="auto"/>
        <w:ind w:left="308" w:hanging="308"/>
        <w:jc w:val="both"/>
        <w:rPr>
          <w:rFonts w:cs="Arial"/>
          <w:color w:val="000000"/>
        </w:rPr>
      </w:pPr>
      <w:r>
        <w:rPr>
          <w:rFonts w:cs="Arial"/>
          <w:color w:val="000000"/>
        </w:rPr>
        <w:t>C</w:t>
      </w:r>
      <w:r w:rsidR="00AE1163" w:rsidRPr="00DE6657">
        <w:rPr>
          <w:rFonts w:cs="Arial"/>
          <w:color w:val="000000"/>
        </w:rPr>
        <w:t xml:space="preserve">ena za </w:t>
      </w:r>
      <w:r w:rsidR="00950D3E">
        <w:rPr>
          <w:rFonts w:cs="Arial"/>
          <w:color w:val="000000"/>
        </w:rPr>
        <w:t>vzdelávacie s</w:t>
      </w:r>
      <w:r w:rsidR="00AE1163" w:rsidRPr="00DE6657">
        <w:rPr>
          <w:rFonts w:cs="Arial"/>
          <w:color w:val="000000"/>
        </w:rPr>
        <w:t>lužb</w:t>
      </w:r>
      <w:r w:rsidR="00BC2683">
        <w:rPr>
          <w:rFonts w:cs="Arial"/>
          <w:color w:val="000000"/>
        </w:rPr>
        <w:t>y</w:t>
      </w:r>
      <w:r w:rsidR="00AE1163" w:rsidRPr="00DE6657">
        <w:rPr>
          <w:rFonts w:cs="Arial"/>
          <w:color w:val="000000"/>
        </w:rPr>
        <w:t xml:space="preserve"> poskytovan</w:t>
      </w:r>
      <w:r w:rsidR="00BC2683">
        <w:rPr>
          <w:rFonts w:cs="Arial"/>
          <w:color w:val="000000"/>
        </w:rPr>
        <w:t>é</w:t>
      </w:r>
      <w:r w:rsidR="00AE1163" w:rsidRPr="00DE6657">
        <w:rPr>
          <w:rFonts w:cs="Arial"/>
          <w:color w:val="000000"/>
        </w:rPr>
        <w:t xml:space="preserve"> na základe tejto </w:t>
      </w:r>
      <w:r w:rsidR="002F380F">
        <w:rPr>
          <w:rFonts w:cs="Arial"/>
          <w:color w:val="000000"/>
        </w:rPr>
        <w:t>Zmluvy</w:t>
      </w:r>
      <w:r w:rsidR="00AE1163" w:rsidRPr="00DE6657">
        <w:rPr>
          <w:rFonts w:cs="Arial"/>
          <w:color w:val="000000"/>
        </w:rPr>
        <w:t xml:space="preserve"> sa dojednáva v zmysle zákona Národnej rady Slovenskej republiky č. 18/1996 Z. z. o cenách v znení neskorších predpisov ako maximálna cena vo výške </w:t>
      </w:r>
      <w:r w:rsidR="00650892">
        <w:rPr>
          <w:rFonts w:cs="Arial"/>
          <w:color w:val="000000"/>
        </w:rPr>
        <w:t>.....</w:t>
      </w:r>
      <w:r w:rsidR="00DE6657">
        <w:rPr>
          <w:rFonts w:cs="Arial"/>
          <w:color w:val="000000"/>
        </w:rPr>
        <w:t>,-</w:t>
      </w:r>
      <w:r w:rsidR="00AE1163" w:rsidRPr="00DE6657">
        <w:rPr>
          <w:rFonts w:cs="Arial"/>
          <w:color w:val="000000"/>
        </w:rPr>
        <w:t xml:space="preserve"> € (slovom </w:t>
      </w:r>
      <w:r w:rsidR="00650892">
        <w:rPr>
          <w:rFonts w:cs="Arial"/>
          <w:color w:val="000000"/>
        </w:rPr>
        <w:t>............</w:t>
      </w:r>
      <w:r w:rsidR="00650892" w:rsidRPr="00DE6657">
        <w:rPr>
          <w:rFonts w:cs="Arial"/>
          <w:color w:val="000000"/>
        </w:rPr>
        <w:t xml:space="preserve"> </w:t>
      </w:r>
      <w:r w:rsidR="00AE1163" w:rsidRPr="00DE6657">
        <w:rPr>
          <w:rFonts w:cs="Arial"/>
          <w:color w:val="000000"/>
        </w:rPr>
        <w:t>eur)</w:t>
      </w:r>
      <w:r w:rsidR="00650892">
        <w:rPr>
          <w:rFonts w:cs="Arial"/>
          <w:color w:val="000000"/>
        </w:rPr>
        <w:t xml:space="preserve"> </w:t>
      </w:r>
      <w:r w:rsidR="00171BAD">
        <w:rPr>
          <w:rFonts w:cs="Arial"/>
          <w:color w:val="000000"/>
        </w:rPr>
        <w:t xml:space="preserve">bez DPH, t. j. .....,- € (slovom ..... eur) s DPH, a to </w:t>
      </w:r>
      <w:r w:rsidR="00650892">
        <w:rPr>
          <w:rFonts w:cs="Arial"/>
          <w:color w:val="000000"/>
        </w:rPr>
        <w:t xml:space="preserve">za </w:t>
      </w:r>
      <w:r w:rsidR="00965A98" w:rsidRPr="00823A18">
        <w:rPr>
          <w:rFonts w:cs="Arial"/>
          <w:color w:val="000000"/>
        </w:rPr>
        <w:t>celý možný rozsah</w:t>
      </w:r>
      <w:r w:rsidR="00950D3E">
        <w:rPr>
          <w:rFonts w:cs="Arial"/>
          <w:color w:val="000000"/>
        </w:rPr>
        <w:t xml:space="preserve"> poskytovaných vzdelávacích služieb na základe </w:t>
      </w:r>
      <w:r w:rsidR="00650892">
        <w:rPr>
          <w:rFonts w:cs="Arial"/>
          <w:color w:val="000000"/>
        </w:rPr>
        <w:t xml:space="preserve">tejto </w:t>
      </w:r>
      <w:r w:rsidR="002F380F">
        <w:rPr>
          <w:rFonts w:cs="Arial"/>
          <w:color w:val="000000"/>
        </w:rPr>
        <w:t>Zmluvy</w:t>
      </w:r>
      <w:r w:rsidR="00650892">
        <w:rPr>
          <w:rFonts w:cs="Arial"/>
          <w:color w:val="000000"/>
        </w:rPr>
        <w:t>, pričom vychádza z ponuky Poskytovateľa, ktor</w:t>
      </w:r>
      <w:r w:rsidR="003E4E8D">
        <w:rPr>
          <w:rFonts w:cs="Arial"/>
          <w:color w:val="000000"/>
        </w:rPr>
        <w:t xml:space="preserve">á ako </w:t>
      </w:r>
      <w:r w:rsidR="00650892">
        <w:rPr>
          <w:rFonts w:cs="Arial"/>
          <w:color w:val="000000"/>
        </w:rPr>
        <w:t xml:space="preserve">Príloha č. </w:t>
      </w:r>
      <w:r w:rsidR="00230C57">
        <w:rPr>
          <w:rFonts w:cs="Arial"/>
          <w:color w:val="000000"/>
        </w:rPr>
        <w:t>4</w:t>
      </w:r>
      <w:r w:rsidR="00650892">
        <w:rPr>
          <w:rFonts w:cs="Arial"/>
          <w:color w:val="000000"/>
        </w:rPr>
        <w:t xml:space="preserve"> tvorí neoddeliteľnú súčasť tejto </w:t>
      </w:r>
      <w:r w:rsidR="002F380F">
        <w:rPr>
          <w:rFonts w:cs="Arial"/>
          <w:color w:val="000000"/>
        </w:rPr>
        <w:t>Zmluvy</w:t>
      </w:r>
      <w:r w:rsidR="003D211D" w:rsidRPr="006B38BA">
        <w:rPr>
          <w:rFonts w:cs="Arial"/>
          <w:color w:val="000000"/>
        </w:rPr>
        <w:t>.</w:t>
      </w:r>
      <w:r w:rsidR="003D211D" w:rsidRPr="003D211D">
        <w:rPr>
          <w:rFonts w:cs="Arial"/>
          <w:color w:val="000000"/>
          <w:highlight w:val="cyan"/>
        </w:rPr>
        <w:t xml:space="preserve"> </w:t>
      </w:r>
    </w:p>
    <w:p w14:paraId="582C3CFA" w14:textId="77777777" w:rsidR="00314BCB" w:rsidRPr="003A0797" w:rsidRDefault="00314BCB" w:rsidP="005B6609">
      <w:pPr>
        <w:pStyle w:val="Odsekzoznamu"/>
        <w:spacing w:after="0" w:line="276" w:lineRule="auto"/>
        <w:ind w:left="308" w:hanging="308"/>
        <w:jc w:val="both"/>
        <w:rPr>
          <w:rFonts w:cs="Arial"/>
          <w:color w:val="000000"/>
        </w:rPr>
      </w:pPr>
    </w:p>
    <w:p w14:paraId="342C1D09" w14:textId="2B184126" w:rsidR="002758CA" w:rsidRPr="00FA6D37" w:rsidRDefault="002758CA" w:rsidP="000D5064">
      <w:pPr>
        <w:pStyle w:val="Default"/>
        <w:widowControl w:val="0"/>
        <w:numPr>
          <w:ilvl w:val="0"/>
          <w:numId w:val="2"/>
        </w:numPr>
        <w:spacing w:line="276" w:lineRule="auto"/>
        <w:ind w:left="308" w:hanging="308"/>
        <w:jc w:val="both"/>
        <w:rPr>
          <w:rFonts w:asciiTheme="minorHAnsi" w:hAnsiTheme="minorHAnsi"/>
          <w:sz w:val="22"/>
          <w:szCs w:val="22"/>
        </w:rPr>
      </w:pPr>
      <w:r w:rsidRPr="00DE6657">
        <w:rPr>
          <w:rFonts w:asciiTheme="minorHAnsi" w:hAnsiTheme="minorHAnsi"/>
          <w:sz w:val="22"/>
          <w:szCs w:val="22"/>
        </w:rPr>
        <w:t xml:space="preserve">Cena </w:t>
      </w:r>
      <w:r w:rsidR="0003439C">
        <w:rPr>
          <w:rFonts w:asciiTheme="minorHAnsi" w:hAnsiTheme="minorHAnsi"/>
          <w:sz w:val="22"/>
          <w:szCs w:val="22"/>
        </w:rPr>
        <w:t xml:space="preserve">za poskytnutie </w:t>
      </w:r>
      <w:r w:rsidR="00950D3E">
        <w:rPr>
          <w:rFonts w:asciiTheme="minorHAnsi" w:hAnsiTheme="minorHAnsi"/>
          <w:sz w:val="22"/>
          <w:szCs w:val="22"/>
        </w:rPr>
        <w:t xml:space="preserve">vzdelávacích </w:t>
      </w:r>
      <w:r w:rsidR="00BC2683">
        <w:rPr>
          <w:rFonts w:asciiTheme="minorHAnsi" w:hAnsiTheme="minorHAnsi"/>
          <w:sz w:val="22"/>
          <w:szCs w:val="22"/>
        </w:rPr>
        <w:t>s</w:t>
      </w:r>
      <w:r w:rsidR="0003439C">
        <w:rPr>
          <w:rFonts w:asciiTheme="minorHAnsi" w:hAnsiTheme="minorHAnsi"/>
          <w:sz w:val="22"/>
          <w:szCs w:val="22"/>
        </w:rPr>
        <w:t>lužieb</w:t>
      </w:r>
      <w:r w:rsidR="0003439C" w:rsidRPr="00DE6657">
        <w:rPr>
          <w:rFonts w:asciiTheme="minorHAnsi" w:hAnsiTheme="minorHAnsi"/>
          <w:sz w:val="22"/>
          <w:szCs w:val="22"/>
        </w:rPr>
        <w:t xml:space="preserve"> </w:t>
      </w:r>
      <w:r w:rsidRPr="00DE6657">
        <w:rPr>
          <w:rFonts w:asciiTheme="minorHAnsi" w:hAnsiTheme="minorHAnsi"/>
          <w:sz w:val="22"/>
          <w:szCs w:val="22"/>
        </w:rPr>
        <w:t xml:space="preserve">v </w:t>
      </w:r>
      <w:r w:rsidR="00950D3E">
        <w:rPr>
          <w:rFonts w:asciiTheme="minorHAnsi" w:hAnsiTheme="minorHAnsi"/>
          <w:sz w:val="22"/>
          <w:szCs w:val="22"/>
        </w:rPr>
        <w:t>rámci p</w:t>
      </w:r>
      <w:r w:rsidR="00802FFA">
        <w:rPr>
          <w:rFonts w:asciiTheme="minorHAnsi" w:hAnsiTheme="minorHAnsi"/>
          <w:sz w:val="22"/>
          <w:szCs w:val="22"/>
        </w:rPr>
        <w:t>ríslušného kurzu</w:t>
      </w:r>
      <w:r w:rsidR="00CD13D0">
        <w:rPr>
          <w:rFonts w:asciiTheme="minorHAnsi" w:hAnsiTheme="minorHAnsi"/>
          <w:sz w:val="22"/>
          <w:szCs w:val="22"/>
        </w:rPr>
        <w:t xml:space="preserve"> (ďalej len „</w:t>
      </w:r>
      <w:r w:rsidR="00CD13D0">
        <w:rPr>
          <w:rFonts w:asciiTheme="minorHAnsi" w:hAnsiTheme="minorHAnsi"/>
          <w:b/>
          <w:sz w:val="22"/>
          <w:szCs w:val="22"/>
        </w:rPr>
        <w:t xml:space="preserve">cena </w:t>
      </w:r>
      <w:r w:rsidR="00802FFA">
        <w:rPr>
          <w:rFonts w:asciiTheme="minorHAnsi" w:hAnsiTheme="minorHAnsi"/>
          <w:b/>
          <w:sz w:val="22"/>
          <w:szCs w:val="22"/>
        </w:rPr>
        <w:t>príslušného kurzu</w:t>
      </w:r>
      <w:r w:rsidR="00CD13D0">
        <w:rPr>
          <w:rFonts w:asciiTheme="minorHAnsi" w:hAnsiTheme="minorHAnsi"/>
          <w:b/>
          <w:sz w:val="22"/>
          <w:szCs w:val="22"/>
        </w:rPr>
        <w:t>“</w:t>
      </w:r>
      <w:r w:rsidR="00CD13D0">
        <w:rPr>
          <w:rFonts w:asciiTheme="minorHAnsi" w:hAnsiTheme="minorHAnsi"/>
          <w:sz w:val="22"/>
          <w:szCs w:val="22"/>
        </w:rPr>
        <w:t>)</w:t>
      </w:r>
      <w:r w:rsidRPr="00DE6657">
        <w:rPr>
          <w:rFonts w:asciiTheme="minorHAnsi" w:hAnsiTheme="minorHAnsi"/>
          <w:sz w:val="22"/>
          <w:szCs w:val="22"/>
        </w:rPr>
        <w:t xml:space="preserve"> </w:t>
      </w:r>
      <w:r w:rsidR="00965A98" w:rsidRPr="00823A18">
        <w:rPr>
          <w:rFonts w:asciiTheme="minorHAnsi" w:hAnsiTheme="minorHAnsi"/>
          <w:sz w:val="22"/>
          <w:szCs w:val="22"/>
        </w:rPr>
        <w:t>sa určí v súlade s pravidlami podľa čl. III. bod 9 tejto Zmluvy na základe počtu účastníkov a jednotkovej ceny uvedenej v Prílohe č. 4 tejto Zmluvy.</w:t>
      </w:r>
      <w:r w:rsidR="000D29E0" w:rsidRPr="00FA6D37">
        <w:rPr>
          <w:rFonts w:asciiTheme="minorHAnsi" w:hAnsiTheme="minorHAnsi"/>
          <w:sz w:val="22"/>
          <w:szCs w:val="22"/>
        </w:rPr>
        <w:t xml:space="preserve"> </w:t>
      </w:r>
    </w:p>
    <w:p w14:paraId="1B62B06C" w14:textId="77777777" w:rsidR="00CA66AB" w:rsidRPr="00FA6D37" w:rsidRDefault="00CA66AB" w:rsidP="005B6609">
      <w:pPr>
        <w:pStyle w:val="Default"/>
        <w:widowControl w:val="0"/>
        <w:spacing w:line="276" w:lineRule="auto"/>
        <w:jc w:val="both"/>
        <w:rPr>
          <w:rFonts w:asciiTheme="minorHAnsi" w:hAnsiTheme="minorHAnsi"/>
          <w:sz w:val="22"/>
          <w:szCs w:val="22"/>
        </w:rPr>
      </w:pPr>
    </w:p>
    <w:p w14:paraId="3416E405" w14:textId="77777777" w:rsidR="003D211D" w:rsidRPr="006B38BA" w:rsidRDefault="003D211D" w:rsidP="003D211D">
      <w:pPr>
        <w:pStyle w:val="Default"/>
        <w:widowControl w:val="0"/>
        <w:numPr>
          <w:ilvl w:val="0"/>
          <w:numId w:val="2"/>
        </w:numPr>
        <w:spacing w:line="276" w:lineRule="auto"/>
        <w:ind w:left="308" w:hanging="308"/>
        <w:jc w:val="both"/>
        <w:rPr>
          <w:rFonts w:asciiTheme="minorHAnsi" w:hAnsiTheme="minorHAnsi"/>
          <w:sz w:val="22"/>
          <w:szCs w:val="22"/>
        </w:rPr>
      </w:pPr>
      <w:r w:rsidRPr="006B38BA">
        <w:rPr>
          <w:rFonts w:asciiTheme="minorHAnsi" w:hAnsiTheme="minorHAnsi"/>
          <w:sz w:val="22"/>
          <w:szCs w:val="22"/>
        </w:rPr>
        <w:t>Cena príslušného kurzu predstavuje odplatu za splnenie všetkých zmluvných záväzkov Poskytovateľa súvisiacich s poskytnutím vzdelávacích služieb v rámci príslušného kurzu a pokrýva tiež všetky a akékoľvek interné a externé náklady alebo výdavky Poskytovateľa, vrátane nákladov spojených s plnením povinno</w:t>
      </w:r>
      <w:r w:rsidR="000E26B5">
        <w:rPr>
          <w:rFonts w:asciiTheme="minorHAnsi" w:hAnsiTheme="minorHAnsi"/>
          <w:sz w:val="22"/>
          <w:szCs w:val="22"/>
        </w:rPr>
        <w:t>stí Poskytovateľa podľa čl. III</w:t>
      </w:r>
      <w:r w:rsidRPr="006B38BA">
        <w:rPr>
          <w:rFonts w:asciiTheme="minorHAnsi" w:hAnsiTheme="minorHAnsi"/>
          <w:sz w:val="22"/>
          <w:szCs w:val="22"/>
        </w:rPr>
        <w:t xml:space="preserve"> bod </w:t>
      </w:r>
      <w:r w:rsidR="001E74A5" w:rsidRPr="006B38BA">
        <w:rPr>
          <w:rFonts w:asciiTheme="minorHAnsi" w:hAnsiTheme="minorHAnsi"/>
          <w:sz w:val="22"/>
          <w:szCs w:val="22"/>
        </w:rPr>
        <w:t>8</w:t>
      </w:r>
      <w:r w:rsidRPr="006B38BA">
        <w:rPr>
          <w:rFonts w:asciiTheme="minorHAnsi" w:hAnsiTheme="minorHAnsi"/>
          <w:sz w:val="22"/>
          <w:szCs w:val="22"/>
        </w:rPr>
        <w:t xml:space="preserve"> tejto Zmluvy</w:t>
      </w:r>
      <w:r w:rsidR="00965A98" w:rsidRPr="00823A18">
        <w:rPr>
          <w:rFonts w:asciiTheme="minorHAnsi" w:hAnsiTheme="minorHAnsi"/>
          <w:sz w:val="22"/>
          <w:szCs w:val="22"/>
        </w:rPr>
        <w:t>.</w:t>
      </w:r>
      <w:r w:rsidRPr="006B38BA">
        <w:rPr>
          <w:rFonts w:asciiTheme="minorHAnsi" w:hAnsiTheme="minorHAnsi"/>
          <w:sz w:val="22"/>
          <w:szCs w:val="22"/>
        </w:rPr>
        <w:t xml:space="preserve"> </w:t>
      </w:r>
    </w:p>
    <w:p w14:paraId="6D3663EA" w14:textId="77777777" w:rsidR="00AE1163" w:rsidRPr="003A0797" w:rsidRDefault="00AE1163" w:rsidP="005B6609">
      <w:pPr>
        <w:pStyle w:val="Default"/>
        <w:widowControl w:val="0"/>
        <w:spacing w:line="276" w:lineRule="auto"/>
        <w:ind w:left="308" w:hanging="308"/>
        <w:jc w:val="both"/>
        <w:rPr>
          <w:rFonts w:asciiTheme="minorHAnsi" w:hAnsiTheme="minorHAnsi"/>
          <w:sz w:val="22"/>
          <w:szCs w:val="22"/>
        </w:rPr>
      </w:pPr>
    </w:p>
    <w:p w14:paraId="5AA3E884" w14:textId="77777777" w:rsidR="00171BAD" w:rsidRPr="0057688D" w:rsidRDefault="00171BAD" w:rsidP="000D5064">
      <w:pPr>
        <w:pStyle w:val="Odsekzoznamu"/>
        <w:numPr>
          <w:ilvl w:val="0"/>
          <w:numId w:val="2"/>
        </w:numPr>
        <w:spacing w:after="0" w:line="276" w:lineRule="auto"/>
        <w:ind w:left="308" w:hanging="308"/>
        <w:jc w:val="both"/>
        <w:rPr>
          <w:rFonts w:cs="Arial"/>
          <w:color w:val="000000"/>
        </w:rPr>
      </w:pPr>
      <w:r w:rsidRPr="004C5B6F">
        <w:rPr>
          <w:rFonts w:cs="Arial"/>
        </w:rPr>
        <w:t xml:space="preserve">Ceny v zmysle tohto článku </w:t>
      </w:r>
      <w:r w:rsidR="002F380F">
        <w:rPr>
          <w:rFonts w:cs="Arial"/>
        </w:rPr>
        <w:t>Zmluvy</w:t>
      </w:r>
      <w:r w:rsidRPr="004C5B6F">
        <w:rPr>
          <w:rFonts w:cs="Arial"/>
        </w:rPr>
        <w:t xml:space="preserve"> sú uvádzané so sadzbou DPH platnou v čase uzatvorenia tejto </w:t>
      </w:r>
      <w:r w:rsidR="002F380F">
        <w:rPr>
          <w:rFonts w:cs="Arial"/>
        </w:rPr>
        <w:t>Zmluvy</w:t>
      </w:r>
      <w:r w:rsidR="004C5B6F" w:rsidRPr="004C5B6F">
        <w:rPr>
          <w:rFonts w:cs="Arial"/>
        </w:rPr>
        <w:t>.</w:t>
      </w:r>
      <w:r w:rsidRPr="004C5B6F">
        <w:rPr>
          <w:rFonts w:cs="Arial"/>
        </w:rPr>
        <w:t xml:space="preserve"> </w:t>
      </w:r>
      <w:r w:rsidR="004C5B6F" w:rsidRPr="004C5B6F">
        <w:rPr>
          <w:rFonts w:cs="Arial"/>
        </w:rPr>
        <w:t>A</w:t>
      </w:r>
      <w:r w:rsidRPr="004C5B6F">
        <w:rPr>
          <w:rFonts w:cs="Arial"/>
        </w:rPr>
        <w:t xml:space="preserve">k dôjde počas trvania tejto </w:t>
      </w:r>
      <w:r w:rsidR="002F380F">
        <w:rPr>
          <w:rFonts w:cs="Arial"/>
        </w:rPr>
        <w:t>Zmluvy</w:t>
      </w:r>
      <w:r w:rsidRPr="004C5B6F">
        <w:rPr>
          <w:rFonts w:cs="Arial"/>
        </w:rPr>
        <w:t xml:space="preserve"> k zmene sadzby DPH, </w:t>
      </w:r>
      <w:r w:rsidR="004C5B6F" w:rsidRPr="004C5B6F">
        <w:rPr>
          <w:rFonts w:cs="Arial"/>
        </w:rPr>
        <w:t>budú ceny plnenia Poskytovateľom fakturované so sadzbou DPH platnou v čase vzniku daňovej povinnosti.</w:t>
      </w:r>
      <w:r w:rsidR="004C5B6F" w:rsidRPr="004C5B6F">
        <w:rPr>
          <w:rFonts w:cs="Arial"/>
          <w:color w:val="000000"/>
        </w:rPr>
        <w:t xml:space="preserve">  </w:t>
      </w:r>
    </w:p>
    <w:p w14:paraId="5D1BE7FE" w14:textId="77777777" w:rsidR="00683064" w:rsidRPr="003A0797" w:rsidRDefault="00683064" w:rsidP="005B6609">
      <w:pPr>
        <w:pStyle w:val="Odsekzoznamu"/>
        <w:spacing w:after="0" w:line="276" w:lineRule="auto"/>
        <w:ind w:left="308" w:hanging="308"/>
        <w:jc w:val="both"/>
        <w:rPr>
          <w:rFonts w:cs="Arial"/>
          <w:color w:val="000000"/>
        </w:rPr>
      </w:pPr>
    </w:p>
    <w:p w14:paraId="129FE586" w14:textId="77777777" w:rsidR="002A7DCC" w:rsidRPr="008B184A" w:rsidRDefault="003E4E8D" w:rsidP="003E4E8D">
      <w:pPr>
        <w:pStyle w:val="Odsekzoznamu"/>
        <w:numPr>
          <w:ilvl w:val="0"/>
          <w:numId w:val="2"/>
        </w:numPr>
        <w:spacing w:after="0" w:line="276" w:lineRule="auto"/>
        <w:ind w:left="308" w:hanging="308"/>
        <w:jc w:val="both"/>
        <w:rPr>
          <w:rFonts w:cs="Arial"/>
          <w:color w:val="000000"/>
        </w:rPr>
      </w:pPr>
      <w:r>
        <w:t xml:space="preserve">Zmluvné strany sa výslovne dohodli, že úhrada ceny </w:t>
      </w:r>
      <w:r w:rsidR="00C960D8">
        <w:t>za poskytnutie vzdelávacích služieb</w:t>
      </w:r>
      <w:r>
        <w:t xml:space="preserve"> bude realizovaná na základe faktúr vystavených Poskytovateľom, formou bezhotovostného platobného styku bez poskytnutia preddavku na číslo účtu Poskytovateľa uvedené v záhlaví tejto Zmluvy. Faktúry v zmysle predchádzajúcej vety je Poskytovateľ oprávnený vystavovať </w:t>
      </w:r>
      <w:r w:rsidR="001E74A5">
        <w:t xml:space="preserve">po </w:t>
      </w:r>
      <w:r w:rsidR="00DC1A82">
        <w:t xml:space="preserve">každom uskutočnenom a </w:t>
      </w:r>
      <w:r w:rsidR="001E74A5">
        <w:t>v zmysle čl. III bod 7 tejto Zmluvy</w:t>
      </w:r>
      <w:r w:rsidR="00DC1A82">
        <w:t xml:space="preserve"> </w:t>
      </w:r>
      <w:r w:rsidR="00DC1A82" w:rsidRPr="00987062">
        <w:t xml:space="preserve">akceptovanom </w:t>
      </w:r>
      <w:r w:rsidR="00DC1A82" w:rsidRPr="00987062">
        <w:lastRenderedPageBreak/>
        <w:t>kurze</w:t>
      </w:r>
      <w:r w:rsidR="001E74A5" w:rsidRPr="00987062">
        <w:t>.</w:t>
      </w:r>
      <w:r w:rsidR="001E74A5">
        <w:t xml:space="preserve"> </w:t>
      </w:r>
      <w:r w:rsidR="00A86A25">
        <w:t xml:space="preserve">Poskytovateľ </w:t>
      </w:r>
      <w:r w:rsidR="0022446E">
        <w:t xml:space="preserve">je </w:t>
      </w:r>
      <w:r w:rsidR="00A86A25">
        <w:t xml:space="preserve">oprávnený vystaviť </w:t>
      </w:r>
      <w:r w:rsidR="0022446E">
        <w:t xml:space="preserve">i jednu faktúru za viacero </w:t>
      </w:r>
      <w:r w:rsidR="00965A98" w:rsidRPr="00823A18">
        <w:t>akceptovaných</w:t>
      </w:r>
      <w:r w:rsidR="000B0BB6">
        <w:t xml:space="preserve"> </w:t>
      </w:r>
      <w:r w:rsidR="0022446E">
        <w:t>kurzov, pričom</w:t>
      </w:r>
      <w:r w:rsidR="000B0BB6">
        <w:t xml:space="preserve"> z</w:t>
      </w:r>
      <w:r w:rsidR="0022446E">
        <w:t xml:space="preserve"> </w:t>
      </w:r>
      <w:r w:rsidR="000B0BB6">
        <w:t>takto vystavenej faktúry musí byť jednoznačne zrejmé, aké konkrétne kurzy v zmysle Prílohy č. 1 sú faktúrované.</w:t>
      </w:r>
      <w:r w:rsidR="0022446E">
        <w:t xml:space="preserve"> </w:t>
      </w:r>
      <w:r>
        <w:t>Lehota splatnosti faktúr je 30 (tridsať) dní odo dňa ich doručenia Objednávateľovi.</w:t>
      </w:r>
    </w:p>
    <w:p w14:paraId="1B350EE3" w14:textId="77777777" w:rsidR="00314BCB" w:rsidRPr="003A0797" w:rsidRDefault="00314BCB" w:rsidP="005B6609">
      <w:pPr>
        <w:pStyle w:val="Odsekzoznamu"/>
        <w:spacing w:after="0" w:line="276" w:lineRule="auto"/>
        <w:ind w:left="308" w:hanging="308"/>
        <w:jc w:val="both"/>
        <w:rPr>
          <w:rFonts w:cs="Arial"/>
          <w:color w:val="000000"/>
        </w:rPr>
      </w:pPr>
    </w:p>
    <w:p w14:paraId="5D88DFB2" w14:textId="77777777" w:rsidR="00314BCB" w:rsidRPr="00987062" w:rsidRDefault="002A7DCC" w:rsidP="000D5064">
      <w:pPr>
        <w:pStyle w:val="Odsekzoznamu"/>
        <w:numPr>
          <w:ilvl w:val="0"/>
          <w:numId w:val="2"/>
        </w:numPr>
        <w:spacing w:after="0" w:line="276" w:lineRule="auto"/>
        <w:ind w:left="308" w:hanging="308"/>
        <w:jc w:val="both"/>
        <w:rPr>
          <w:rFonts w:cs="Arial"/>
          <w:color w:val="000000"/>
        </w:rPr>
      </w:pPr>
      <w:r w:rsidRPr="00987062">
        <w:rPr>
          <w:rFonts w:cs="Arial"/>
          <w:color w:val="000000"/>
        </w:rPr>
        <w:t>F</w:t>
      </w:r>
      <w:r w:rsidR="00314BCB" w:rsidRPr="00987062">
        <w:rPr>
          <w:rFonts w:cs="Arial"/>
          <w:color w:val="000000"/>
        </w:rPr>
        <w:t>aktúra musí mať náležitosti daňového dokladu v zmysle zákona č. 222/2004 Z. z. o dani z pridanej hodnoty v znení neskorších predpisov a musí obsahovať predpísané náležitosti podľa zákona</w:t>
      </w:r>
      <w:r w:rsidRPr="00987062">
        <w:rPr>
          <w:rFonts w:cs="Arial"/>
          <w:color w:val="000000"/>
        </w:rPr>
        <w:t xml:space="preserve"> č. 431/2002 Z. z.</w:t>
      </w:r>
      <w:r w:rsidR="00314BCB" w:rsidRPr="00987062">
        <w:rPr>
          <w:rFonts w:cs="Arial"/>
          <w:color w:val="000000"/>
        </w:rPr>
        <w:t xml:space="preserve"> o</w:t>
      </w:r>
      <w:r w:rsidRPr="00987062">
        <w:rPr>
          <w:rFonts w:cs="Arial"/>
          <w:color w:val="000000"/>
        </w:rPr>
        <w:t> </w:t>
      </w:r>
      <w:r w:rsidR="00314BCB" w:rsidRPr="00987062">
        <w:rPr>
          <w:rFonts w:cs="Arial"/>
          <w:color w:val="000000"/>
        </w:rPr>
        <w:t>účtovníctve</w:t>
      </w:r>
      <w:r w:rsidRPr="00987062">
        <w:rPr>
          <w:rFonts w:cs="Arial"/>
          <w:color w:val="000000"/>
        </w:rPr>
        <w:t xml:space="preserve"> v znení neskorších predpisov</w:t>
      </w:r>
      <w:r w:rsidR="00C31603" w:rsidRPr="00987062">
        <w:rPr>
          <w:rFonts w:cs="Arial"/>
          <w:color w:val="000000"/>
        </w:rPr>
        <w:t xml:space="preserve">. </w:t>
      </w:r>
      <w:r w:rsidR="00D050B5" w:rsidRPr="00987062">
        <w:rPr>
          <w:rFonts w:cs="Arial"/>
          <w:color w:val="000000"/>
        </w:rPr>
        <w:t>Prílohou faktúry bud</w:t>
      </w:r>
      <w:r w:rsidR="001E74A5" w:rsidRPr="00987062">
        <w:rPr>
          <w:rFonts w:cs="Arial"/>
          <w:color w:val="000000"/>
        </w:rPr>
        <w:t>e</w:t>
      </w:r>
      <w:r w:rsidR="006B38BA" w:rsidRPr="00987062">
        <w:rPr>
          <w:rFonts w:cs="Arial"/>
          <w:color w:val="000000"/>
        </w:rPr>
        <w:t xml:space="preserve"> </w:t>
      </w:r>
      <w:r w:rsidR="00C960D8" w:rsidRPr="00987062">
        <w:rPr>
          <w:rFonts w:cs="Arial"/>
          <w:color w:val="000000"/>
        </w:rPr>
        <w:t>akceptačný protokol</w:t>
      </w:r>
      <w:r w:rsidR="000F5F50" w:rsidRPr="00987062">
        <w:rPr>
          <w:rFonts w:cs="Arial"/>
          <w:color w:val="000000"/>
        </w:rPr>
        <w:t xml:space="preserve"> </w:t>
      </w:r>
      <w:r w:rsidR="008B184A" w:rsidRPr="00987062">
        <w:rPr>
          <w:rFonts w:cs="Arial"/>
          <w:color w:val="000000"/>
        </w:rPr>
        <w:t xml:space="preserve">v zmysle čl. </w:t>
      </w:r>
      <w:r w:rsidR="002051A6" w:rsidRPr="00987062">
        <w:rPr>
          <w:rFonts w:cs="Arial"/>
          <w:color w:val="000000"/>
        </w:rPr>
        <w:t>III</w:t>
      </w:r>
      <w:r w:rsidR="008B184A" w:rsidRPr="00987062">
        <w:rPr>
          <w:rFonts w:cs="Arial"/>
          <w:color w:val="000000"/>
        </w:rPr>
        <w:t xml:space="preserve"> bod </w:t>
      </w:r>
      <w:r w:rsidR="001E74A5" w:rsidRPr="00987062">
        <w:rPr>
          <w:rFonts w:cs="Arial"/>
          <w:color w:val="000000"/>
        </w:rPr>
        <w:t>7</w:t>
      </w:r>
      <w:r w:rsidR="008B184A" w:rsidRPr="00987062">
        <w:rPr>
          <w:rFonts w:cs="Arial"/>
          <w:color w:val="000000"/>
        </w:rPr>
        <w:t xml:space="preserve"> </w:t>
      </w:r>
      <w:r w:rsidR="00D050B5" w:rsidRPr="00987062">
        <w:rPr>
          <w:rFonts w:cs="Arial"/>
          <w:color w:val="000000"/>
        </w:rPr>
        <w:t xml:space="preserve">tejto </w:t>
      </w:r>
      <w:r w:rsidR="002F380F" w:rsidRPr="00987062">
        <w:rPr>
          <w:rFonts w:cs="Arial"/>
          <w:color w:val="000000"/>
        </w:rPr>
        <w:t>Zmluvy</w:t>
      </w:r>
      <w:r w:rsidR="001E74A5" w:rsidRPr="00987062">
        <w:rPr>
          <w:rFonts w:cs="Arial"/>
          <w:color w:val="000000"/>
        </w:rPr>
        <w:t>, resp. návrh akceptačného protokolu s potvrdením o jeho doručení Objednávateľovi, ak dôjde k akceptácii vzdelávacích služieb podľa predposlednej vety č. III bod 7 tejto Zmluvy</w:t>
      </w:r>
      <w:r w:rsidR="00D050B5" w:rsidRPr="00987062">
        <w:rPr>
          <w:rFonts w:cs="Arial"/>
          <w:color w:val="000000"/>
        </w:rPr>
        <w:t>.</w:t>
      </w:r>
      <w:r w:rsidR="00314BCB" w:rsidRPr="00987062">
        <w:rPr>
          <w:rFonts w:cs="Arial"/>
          <w:color w:val="000000"/>
        </w:rPr>
        <w:t xml:space="preserve"> </w:t>
      </w:r>
    </w:p>
    <w:p w14:paraId="66FAA992" w14:textId="77777777" w:rsidR="002A7DCC" w:rsidRPr="003A0797" w:rsidRDefault="002A7DCC" w:rsidP="005B6609">
      <w:pPr>
        <w:pStyle w:val="Odsekzoznamu"/>
        <w:spacing w:after="0" w:line="276" w:lineRule="auto"/>
        <w:ind w:left="308" w:hanging="308"/>
        <w:jc w:val="both"/>
        <w:rPr>
          <w:rFonts w:cs="Arial"/>
          <w:color w:val="000000"/>
        </w:rPr>
      </w:pPr>
    </w:p>
    <w:p w14:paraId="3948342F" w14:textId="77777777" w:rsidR="002A7DCC" w:rsidRPr="0057688D" w:rsidRDefault="00314BCB" w:rsidP="000D5064">
      <w:pPr>
        <w:pStyle w:val="Odsekzoznamu"/>
        <w:numPr>
          <w:ilvl w:val="0"/>
          <w:numId w:val="2"/>
        </w:numPr>
        <w:spacing w:after="0" w:line="276" w:lineRule="auto"/>
        <w:ind w:left="308" w:hanging="308"/>
        <w:jc w:val="both"/>
        <w:rPr>
          <w:rFonts w:cs="Arial"/>
          <w:color w:val="000000"/>
        </w:rPr>
      </w:pPr>
      <w:r w:rsidRPr="002C76B9">
        <w:rPr>
          <w:rFonts w:cs="Arial"/>
          <w:color w:val="000000"/>
        </w:rPr>
        <w:t xml:space="preserve">V prípade, </w:t>
      </w:r>
      <w:r w:rsidR="002A7DCC" w:rsidRPr="002C76B9">
        <w:rPr>
          <w:rFonts w:cs="Arial"/>
          <w:color w:val="000000"/>
        </w:rPr>
        <w:t>ak</w:t>
      </w:r>
      <w:r w:rsidRPr="002C76B9">
        <w:rPr>
          <w:rFonts w:cs="Arial"/>
          <w:color w:val="000000"/>
        </w:rPr>
        <w:t xml:space="preserve"> faktúra </w:t>
      </w:r>
      <w:r w:rsidR="002A7DCC" w:rsidRPr="002C76B9">
        <w:rPr>
          <w:rFonts w:cs="Arial"/>
          <w:color w:val="000000"/>
        </w:rPr>
        <w:t>ne</w:t>
      </w:r>
      <w:r w:rsidRPr="002C76B9">
        <w:rPr>
          <w:rFonts w:cs="Arial"/>
          <w:color w:val="000000"/>
        </w:rPr>
        <w:t xml:space="preserve">bude obsahovať </w:t>
      </w:r>
      <w:r w:rsidR="002A7DCC" w:rsidRPr="002C76B9">
        <w:rPr>
          <w:rFonts w:cs="Arial"/>
          <w:color w:val="000000"/>
        </w:rPr>
        <w:t>všetky náležitosti daňového dokladu,</w:t>
      </w:r>
      <w:r w:rsidR="00DD4645">
        <w:rPr>
          <w:rFonts w:cs="Arial"/>
          <w:color w:val="000000"/>
        </w:rPr>
        <w:t xml:space="preserve"> prílohu v zmysle bodu 6 tohto článku </w:t>
      </w:r>
      <w:r w:rsidR="002F380F">
        <w:rPr>
          <w:rFonts w:cs="Arial"/>
          <w:color w:val="000000"/>
        </w:rPr>
        <w:t>Zmluvy</w:t>
      </w:r>
      <w:r w:rsidR="00141EA7">
        <w:rPr>
          <w:rFonts w:cs="Arial"/>
          <w:color w:val="000000"/>
        </w:rPr>
        <w:t>,</w:t>
      </w:r>
      <w:r w:rsidR="002A7DCC" w:rsidRPr="002C76B9">
        <w:rPr>
          <w:rFonts w:cs="Arial"/>
          <w:color w:val="000000"/>
        </w:rPr>
        <w:t xml:space="preserve"> alebo bude obsahovať iné zrejmé nesprávnosti, vady v písaní alebo počítaní, Objednávateľ má právo </w:t>
      </w:r>
      <w:r w:rsidRPr="002C76B9">
        <w:rPr>
          <w:rFonts w:cs="Arial"/>
          <w:color w:val="000000"/>
        </w:rPr>
        <w:t>vráti</w:t>
      </w:r>
      <w:r w:rsidR="002A7DCC" w:rsidRPr="002C76B9">
        <w:rPr>
          <w:rFonts w:cs="Arial"/>
          <w:color w:val="000000"/>
        </w:rPr>
        <w:t>ť</w:t>
      </w:r>
      <w:r w:rsidRPr="002C76B9">
        <w:rPr>
          <w:rFonts w:cs="Arial"/>
          <w:color w:val="000000"/>
        </w:rPr>
        <w:t xml:space="preserve"> ju Poskytovateľovi na doplnenie alebo prepracovanie</w:t>
      </w:r>
      <w:r w:rsidR="002A7DCC" w:rsidRPr="002C76B9">
        <w:rPr>
          <w:rFonts w:cs="Arial"/>
          <w:color w:val="000000"/>
        </w:rPr>
        <w:t xml:space="preserve"> s uvedením nedostatkov, ktoré sa majú odstrániť</w:t>
      </w:r>
      <w:r w:rsidRPr="002C76B9">
        <w:rPr>
          <w:rFonts w:cs="Arial"/>
          <w:color w:val="000000"/>
        </w:rPr>
        <w:t>.</w:t>
      </w:r>
      <w:r w:rsidR="002A7DCC" w:rsidRPr="002C76B9">
        <w:rPr>
          <w:rFonts w:cs="Arial"/>
          <w:color w:val="000000"/>
        </w:rPr>
        <w:t xml:space="preserve"> </w:t>
      </w:r>
      <w:r w:rsidR="002A7DCC" w:rsidRPr="001D7440">
        <w:rPr>
          <w:rFonts w:cs="Times New Roman"/>
        </w:rPr>
        <w:t>V takomto prípade sa preruší lehota splatnosti a nová 30</w:t>
      </w:r>
      <w:r w:rsidR="00343283">
        <w:rPr>
          <w:rFonts w:cs="Times New Roman"/>
        </w:rPr>
        <w:t xml:space="preserve"> (tridsať)</w:t>
      </w:r>
      <w:r w:rsidR="002A7DCC" w:rsidRPr="001D7440">
        <w:rPr>
          <w:rFonts w:cs="Times New Roman"/>
        </w:rPr>
        <w:t xml:space="preserve"> dňová lehota splatnosti pre Objednávateľa začne plynúť doručením opravenej, doplnenej, resp. novej faktúry </w:t>
      </w:r>
      <w:r w:rsidR="00191D3C">
        <w:rPr>
          <w:rFonts w:cs="Times New Roman"/>
        </w:rPr>
        <w:t>od Poskytovateľa</w:t>
      </w:r>
      <w:r w:rsidR="002A7DCC" w:rsidRPr="001D7440">
        <w:rPr>
          <w:rFonts w:cs="Times New Roman"/>
        </w:rPr>
        <w:t>.</w:t>
      </w:r>
    </w:p>
    <w:p w14:paraId="2206C95D" w14:textId="77777777" w:rsidR="00650892" w:rsidRDefault="00650892" w:rsidP="0057688D">
      <w:pPr>
        <w:pStyle w:val="Odsekzoznamu"/>
        <w:spacing w:after="0" w:line="276" w:lineRule="auto"/>
        <w:ind w:left="308"/>
        <w:jc w:val="both"/>
        <w:rPr>
          <w:rFonts w:cs="Arial"/>
          <w:color w:val="000000"/>
        </w:rPr>
      </w:pPr>
    </w:p>
    <w:p w14:paraId="7967C9E7" w14:textId="77777777" w:rsidR="00206FE2" w:rsidRPr="006B38BA" w:rsidRDefault="00650892" w:rsidP="000D5064">
      <w:pPr>
        <w:pStyle w:val="Odsekzoznamu"/>
        <w:numPr>
          <w:ilvl w:val="0"/>
          <w:numId w:val="2"/>
        </w:numPr>
        <w:spacing w:after="0" w:line="276" w:lineRule="auto"/>
        <w:ind w:left="308" w:hanging="308"/>
        <w:jc w:val="both"/>
        <w:rPr>
          <w:rFonts w:cs="Arial"/>
        </w:rPr>
      </w:pPr>
      <w:r w:rsidRPr="006B38BA">
        <w:rPr>
          <w:rFonts w:cs="Arial"/>
        </w:rPr>
        <w:t>Pre zamedzenie pochybností</w:t>
      </w:r>
      <w:r w:rsidR="00343283" w:rsidRPr="006B38BA">
        <w:rPr>
          <w:rFonts w:cs="Arial"/>
        </w:rPr>
        <w:t xml:space="preserve">, </w:t>
      </w:r>
      <w:r w:rsidR="001E74A5" w:rsidRPr="008F5091">
        <w:rPr>
          <w:rFonts w:cs="Arial"/>
        </w:rPr>
        <w:t>Poskytovateľ má právo na úhradu ceny le</w:t>
      </w:r>
      <w:r w:rsidR="006B38BA" w:rsidRPr="008F5091">
        <w:rPr>
          <w:rFonts w:cs="Arial"/>
        </w:rPr>
        <w:t xml:space="preserve">n v takom rozsahu, v akom došlo </w:t>
      </w:r>
      <w:r w:rsidR="001E74A5" w:rsidRPr="008F5091">
        <w:rPr>
          <w:rFonts w:cs="Arial"/>
        </w:rPr>
        <w:t>k poskytnutiu vzdelávacích služieb, teda len za uskutočnené kurzy</w:t>
      </w:r>
      <w:r w:rsidR="001E74A5" w:rsidRPr="006B38BA">
        <w:rPr>
          <w:rFonts w:cs="Arial"/>
        </w:rPr>
        <w:t xml:space="preserve">. Ak nedôjde k poskytnutiu vzdelávacích služieb v rozsahu podľa Prílohy č. 1, t. j. ak sa niektoré kurzy neuskutočnia, Poskytovateľ nemá právo na úhradu ceny podľa bodu 1 tohto článku Zmluvy. </w:t>
      </w:r>
    </w:p>
    <w:p w14:paraId="1DB989F2" w14:textId="77777777" w:rsidR="00206FE2" w:rsidRPr="006B38BA" w:rsidRDefault="00206FE2" w:rsidP="00DE14E6">
      <w:pPr>
        <w:pStyle w:val="Odsekzoznamu"/>
        <w:rPr>
          <w:rFonts w:cs="Arial"/>
        </w:rPr>
      </w:pPr>
    </w:p>
    <w:p w14:paraId="71EDD976" w14:textId="77777777" w:rsidR="003170B0" w:rsidRPr="005C648F" w:rsidRDefault="00314BCB" w:rsidP="00277234">
      <w:pPr>
        <w:pStyle w:val="Odsekzoznamu"/>
        <w:spacing w:after="0" w:line="276" w:lineRule="auto"/>
        <w:jc w:val="both"/>
        <w:rPr>
          <w:rFonts w:cs="Arial"/>
          <w:color w:val="000000"/>
        </w:rPr>
      </w:pPr>
      <w:r w:rsidRPr="003A0797">
        <w:rPr>
          <w:rFonts w:cs="Arial"/>
          <w:color w:val="000000"/>
        </w:rPr>
        <w:t xml:space="preserve"> </w:t>
      </w:r>
    </w:p>
    <w:p w14:paraId="4CBC67D2" w14:textId="77777777" w:rsidR="005C648F" w:rsidRDefault="00480789" w:rsidP="0057688D">
      <w:pPr>
        <w:pStyle w:val="Odsekzoznamu"/>
        <w:spacing w:after="0" w:line="276" w:lineRule="auto"/>
        <w:ind w:left="336" w:hanging="336"/>
        <w:jc w:val="center"/>
        <w:rPr>
          <w:b/>
          <w:sz w:val="24"/>
        </w:rPr>
      </w:pPr>
      <w:r>
        <w:rPr>
          <w:rFonts w:cs="Arial"/>
          <w:b/>
          <w:color w:val="000000"/>
          <w:sz w:val="24"/>
        </w:rPr>
        <w:t>VI</w:t>
      </w:r>
      <w:r w:rsidR="002B33F6">
        <w:rPr>
          <w:rFonts w:cs="Arial"/>
          <w:b/>
          <w:color w:val="000000"/>
          <w:sz w:val="24"/>
        </w:rPr>
        <w:t>I.</w:t>
      </w:r>
      <w:r w:rsidR="003170B0" w:rsidRPr="0057688D">
        <w:rPr>
          <w:rFonts w:cs="Arial"/>
          <w:b/>
          <w:color w:val="000000"/>
          <w:sz w:val="24"/>
        </w:rPr>
        <w:t xml:space="preserve"> </w:t>
      </w:r>
      <w:r w:rsidR="00F01886">
        <w:rPr>
          <w:b/>
          <w:sz w:val="24"/>
        </w:rPr>
        <w:t>Subdodávatelia a lektori</w:t>
      </w:r>
    </w:p>
    <w:p w14:paraId="72E7C91D" w14:textId="77777777" w:rsidR="003170B0" w:rsidRPr="0057688D" w:rsidRDefault="003170B0" w:rsidP="0057688D">
      <w:pPr>
        <w:pStyle w:val="Odsekzoznamu"/>
        <w:spacing w:after="0" w:line="276" w:lineRule="auto"/>
        <w:ind w:left="336" w:hanging="336"/>
        <w:jc w:val="center"/>
        <w:rPr>
          <w:rFonts w:cs="Arial"/>
          <w:b/>
          <w:color w:val="000000"/>
          <w:sz w:val="24"/>
        </w:rPr>
      </w:pPr>
    </w:p>
    <w:p w14:paraId="411B57F8" w14:textId="77777777" w:rsidR="003170B0" w:rsidRDefault="003170B0" w:rsidP="0044280B">
      <w:pPr>
        <w:pStyle w:val="Odsekzoznamu"/>
        <w:numPr>
          <w:ilvl w:val="0"/>
          <w:numId w:val="13"/>
        </w:numPr>
        <w:spacing w:after="0" w:line="276" w:lineRule="auto"/>
        <w:ind w:left="284" w:hanging="284"/>
        <w:jc w:val="both"/>
      </w:pPr>
      <w:r>
        <w:t xml:space="preserve">Poskytovateľ je oprávnený plniť túto </w:t>
      </w:r>
      <w:r w:rsidR="00BE1F46">
        <w:t>Zmluv</w:t>
      </w:r>
      <w:r w:rsidR="00D74A3A">
        <w:t>u</w:t>
      </w:r>
      <w:r>
        <w:t xml:space="preserve"> aj prostredníctvom tretích subjektov (ďalej len „</w:t>
      </w:r>
      <w:r>
        <w:rPr>
          <w:b/>
        </w:rPr>
        <w:t>Subdodávateľ</w:t>
      </w:r>
      <w:r>
        <w:t>“), pričom Poskytovateľ bez obmedzeni</w:t>
      </w:r>
      <w:r w:rsidR="0027168B">
        <w:t>a</w:t>
      </w:r>
      <w:r>
        <w:t xml:space="preserve"> zodpovedá za odbornú starostlivosť pri výbere Subdodávateľa, ako aj za služby vykonané a zabezpečené na základe zmluvy o subdodávke. </w:t>
      </w:r>
    </w:p>
    <w:p w14:paraId="510A9770" w14:textId="77777777" w:rsidR="003170B0" w:rsidRDefault="003170B0" w:rsidP="00141EA7">
      <w:pPr>
        <w:pStyle w:val="Odsekzoznamu"/>
        <w:spacing w:line="276" w:lineRule="auto"/>
        <w:ind w:left="567"/>
        <w:rPr>
          <w:rFonts w:ascii="Arial" w:hAnsi="Arial"/>
          <w:sz w:val="20"/>
          <w:szCs w:val="24"/>
        </w:rPr>
      </w:pPr>
    </w:p>
    <w:p w14:paraId="1E60956E" w14:textId="77777777" w:rsidR="00343283" w:rsidRDefault="003170B0" w:rsidP="0044280B">
      <w:pPr>
        <w:pStyle w:val="Odsekzoznamu"/>
        <w:widowControl w:val="0"/>
        <w:numPr>
          <w:ilvl w:val="0"/>
          <w:numId w:val="13"/>
        </w:numPr>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284"/>
        <w:jc w:val="both"/>
      </w:pPr>
      <w:r>
        <w:t xml:space="preserve">Zoznam všetkých známych Subdodávateľov v čase uzatvorenia tejto </w:t>
      </w:r>
      <w:r w:rsidR="002F380F">
        <w:t>Zmluvy</w:t>
      </w:r>
      <w:r>
        <w:t xml:space="preserve"> je uvedený v Prílohe č. </w:t>
      </w:r>
      <w:r w:rsidR="007671A1">
        <w:t>2</w:t>
      </w:r>
      <w:r>
        <w:t xml:space="preserve"> tejto </w:t>
      </w:r>
      <w:r w:rsidR="002F380F">
        <w:t>Zmluvy</w:t>
      </w:r>
      <w:r w:rsidR="005255E5">
        <w:t xml:space="preserve">, v ktorom </w:t>
      </w:r>
      <w:r w:rsidR="00343283">
        <w:t>j</w:t>
      </w:r>
      <w:r w:rsidR="00CB4246">
        <w:t>e</w:t>
      </w:r>
      <w:r w:rsidR="00343283">
        <w:t xml:space="preserve"> uvedená </w:t>
      </w:r>
      <w:r w:rsidR="005255E5" w:rsidRPr="00EC405D">
        <w:t>identifikáci</w:t>
      </w:r>
      <w:r w:rsidR="00343283">
        <w:t>a</w:t>
      </w:r>
      <w:r w:rsidR="005255E5" w:rsidRPr="00EC405D">
        <w:t xml:space="preserve"> </w:t>
      </w:r>
      <w:r w:rsidR="00343283">
        <w:t>S</w:t>
      </w:r>
      <w:r w:rsidR="005255E5" w:rsidRPr="00EC405D">
        <w:t>ubdodávateľa</w:t>
      </w:r>
      <w:r w:rsidR="00343283">
        <w:t xml:space="preserve"> v</w:t>
      </w:r>
      <w:r w:rsidR="008F1561">
        <w:t> </w:t>
      </w:r>
      <w:r w:rsidR="00343283">
        <w:t>rozsahu</w:t>
      </w:r>
      <w:r w:rsidR="008F1561">
        <w:t xml:space="preserve"> vyplývajúcom z</w:t>
      </w:r>
      <w:r w:rsidR="00480DEA">
        <w:t xml:space="preserve">o </w:t>
      </w:r>
      <w:r w:rsidR="004734FC">
        <w:t>zákona č. 343/2015 Z. z.</w:t>
      </w:r>
    </w:p>
    <w:p w14:paraId="7A516C75" w14:textId="77777777" w:rsidR="003170B0" w:rsidRDefault="003170B0" w:rsidP="00277234">
      <w:pPr>
        <w:pStyle w:val="Odsekzoznamu"/>
        <w:widowControl w:val="0"/>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84"/>
        <w:jc w:val="both"/>
        <w:rPr>
          <w:highlight w:val="green"/>
        </w:rPr>
      </w:pPr>
    </w:p>
    <w:p w14:paraId="20BAB9FE" w14:textId="77777777" w:rsidR="00D07925" w:rsidRPr="00277234" w:rsidRDefault="003170B0" w:rsidP="0044280B">
      <w:pPr>
        <w:pStyle w:val="Odsekzoznamu"/>
        <w:numPr>
          <w:ilvl w:val="0"/>
          <w:numId w:val="13"/>
        </w:numPr>
        <w:spacing w:after="0" w:line="276" w:lineRule="auto"/>
        <w:ind w:left="284" w:hanging="284"/>
        <w:jc w:val="both"/>
        <w:rPr>
          <w:rFonts w:ascii="Arial" w:hAnsi="Arial"/>
          <w:sz w:val="20"/>
          <w:szCs w:val="24"/>
        </w:rPr>
      </w:pPr>
      <w:r>
        <w:lastRenderedPageBreak/>
        <w:t>Akákoľvek zmena a/alebo doplnenie Subdodávateľa podlieha schváleniu Objednávateľ</w:t>
      </w:r>
      <w:r w:rsidR="00141EA7">
        <w:t>om</w:t>
      </w:r>
      <w:r>
        <w:t xml:space="preserve">, ktorý takýto súhlas bez závažného dôvodu neodoprie. O súhlas v zmysle predchádzajúcej vety je Poskytovateľ povinný požiadať Objednávateľa najneskôr </w:t>
      </w:r>
      <w:r w:rsidR="00A81D5F">
        <w:t>5 (päť)</w:t>
      </w:r>
      <w:r>
        <w:t xml:space="preserve"> dní pred plánovaným použitím nového Subdodávateľa</w:t>
      </w:r>
      <w:r w:rsidR="00ED0879">
        <w:t>.</w:t>
      </w:r>
    </w:p>
    <w:p w14:paraId="367E17EC" w14:textId="77777777" w:rsidR="003170B0" w:rsidRDefault="003170B0" w:rsidP="00277234">
      <w:pPr>
        <w:widowControl w:val="0"/>
        <w:tabs>
          <w:tab w:val="left" w:pos="560"/>
          <w:tab w:val="left" w:pos="127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left="1592"/>
        <w:jc w:val="both"/>
      </w:pPr>
    </w:p>
    <w:p w14:paraId="1E6879A0" w14:textId="77777777" w:rsidR="00D74A3A" w:rsidRDefault="003170B0" w:rsidP="0044280B">
      <w:pPr>
        <w:pStyle w:val="Odsekzoznamu"/>
        <w:numPr>
          <w:ilvl w:val="0"/>
          <w:numId w:val="13"/>
        </w:numPr>
        <w:spacing w:after="0" w:line="276" w:lineRule="auto"/>
        <w:ind w:left="284" w:hanging="284"/>
        <w:jc w:val="both"/>
      </w:pPr>
      <w:r>
        <w:t xml:space="preserve">Poskytovateľ je povinný oznámiť Objednávateľovi akúkoľvek zmenu údajov o Subdodávateľovi uvedenom v Prílohe č. </w:t>
      </w:r>
      <w:r w:rsidR="007671A1">
        <w:t>2</w:t>
      </w:r>
      <w:r>
        <w:t xml:space="preserve"> tejto </w:t>
      </w:r>
      <w:r w:rsidR="002F380F">
        <w:t>Zmluvy</w:t>
      </w:r>
      <w:r>
        <w:t xml:space="preserve">, resp. zmenenom/ doplnenom podľa bodu 3 tohto článku </w:t>
      </w:r>
      <w:r w:rsidR="002F380F">
        <w:t>Zmluvy</w:t>
      </w:r>
      <w:r>
        <w:t xml:space="preserve">, a to bezodkladne, najneskôr však do 3 (troch) dní, odkedy k zmene údajov došlo. </w:t>
      </w:r>
    </w:p>
    <w:p w14:paraId="290EAE24" w14:textId="77777777" w:rsidR="00E64EA2" w:rsidRDefault="00E64EA2" w:rsidP="00E64EA2">
      <w:pPr>
        <w:pStyle w:val="Odsekzoznamu"/>
        <w:spacing w:after="0" w:line="276" w:lineRule="auto"/>
        <w:ind w:left="284"/>
        <w:jc w:val="both"/>
      </w:pPr>
    </w:p>
    <w:p w14:paraId="333B6BB4" w14:textId="77777777" w:rsidR="00D74A3A" w:rsidRPr="004F7FAF" w:rsidRDefault="003170B0" w:rsidP="0044280B">
      <w:pPr>
        <w:pStyle w:val="Odsekzoznamu"/>
        <w:numPr>
          <w:ilvl w:val="0"/>
          <w:numId w:val="13"/>
        </w:numPr>
        <w:spacing w:after="0" w:line="276" w:lineRule="auto"/>
        <w:ind w:left="284" w:hanging="284"/>
        <w:jc w:val="both"/>
      </w:pPr>
      <w:r>
        <w:t>Poskytovateľ je povinný zabezpečiť, aby jeho Su</w:t>
      </w:r>
      <w:r w:rsidR="00141EA7">
        <w:t>b</w:t>
      </w:r>
      <w:r>
        <w:t xml:space="preserve">dodávatelia a subdodávatelia v zmysle § 2 ods. 1 písm. a) bod 7 </w:t>
      </w:r>
      <w:r w:rsidR="00D74A3A">
        <w:t xml:space="preserve">a § 2 ods. 2 </w:t>
      </w:r>
      <w:r w:rsidR="00141EA7">
        <w:t>zákona č. 315/2016 Z. z. o registri partnerov verejného sektora a o zmene a doplnení niektorých zákonov v znení zákona č. 38/2017 Z. z. (ďalej len „</w:t>
      </w:r>
      <w:r w:rsidR="00141EA7" w:rsidRPr="00D74A3A">
        <w:rPr>
          <w:b/>
        </w:rPr>
        <w:t>zákon č. 315/2016 Z. z.</w:t>
      </w:r>
      <w:r w:rsidR="00141EA7">
        <w:t>“)</w:t>
      </w:r>
      <w:r>
        <w:t xml:space="preserve">, </w:t>
      </w:r>
      <w:r w:rsidR="00D74A3A" w:rsidRPr="00835944">
        <w:rPr>
          <w:rFonts w:cs="Times New Roman"/>
          <w:noProof/>
        </w:rPr>
        <w:t>boli najneskôr odo dňa nadobudnu</w:t>
      </w:r>
      <w:r w:rsidR="00D80589">
        <w:rPr>
          <w:rFonts w:cs="Times New Roman"/>
          <w:noProof/>
        </w:rPr>
        <w:t>t</w:t>
      </w:r>
      <w:r w:rsidR="00D74A3A" w:rsidRPr="00835944">
        <w:rPr>
          <w:rFonts w:cs="Times New Roman"/>
          <w:noProof/>
        </w:rPr>
        <w:t xml:space="preserve">ia účinnosti tejto </w:t>
      </w:r>
      <w:r w:rsidR="00D74A3A">
        <w:rPr>
          <w:rFonts w:cs="Times New Roman"/>
          <w:noProof/>
        </w:rPr>
        <w:t>Zmluvy</w:t>
      </w:r>
      <w:r w:rsidR="00D74A3A" w:rsidRPr="00835944">
        <w:rPr>
          <w:rFonts w:cs="Times New Roman"/>
          <w:noProof/>
        </w:rPr>
        <w:t xml:space="preserve"> a v p</w:t>
      </w:r>
      <w:r w:rsidR="00D74A3A">
        <w:rPr>
          <w:rFonts w:cs="Times New Roman"/>
          <w:noProof/>
        </w:rPr>
        <w:t>rípade zmeny a/alebo doplnenia S</w:t>
      </w:r>
      <w:r w:rsidR="00D74A3A" w:rsidRPr="00835944">
        <w:rPr>
          <w:rFonts w:cs="Times New Roman"/>
          <w:noProof/>
        </w:rPr>
        <w:t xml:space="preserve">ubdodávateľa najneskôr odo dňa jeho použitia v rámci plnenia tejto </w:t>
      </w:r>
      <w:r w:rsidR="00D74A3A">
        <w:rPr>
          <w:rFonts w:cs="Times New Roman"/>
          <w:noProof/>
        </w:rPr>
        <w:t>Zmluvy</w:t>
      </w:r>
      <w:r w:rsidR="00D74A3A" w:rsidRPr="00835944">
        <w:rPr>
          <w:rFonts w:cs="Times New Roman"/>
          <w:noProof/>
        </w:rPr>
        <w:t xml:space="preserve"> Poskytovateľom, zapísaní v registri partnerov verejného sektora (ďalej len „</w:t>
      </w:r>
      <w:r w:rsidR="00D74A3A" w:rsidRPr="007954E9">
        <w:rPr>
          <w:rFonts w:cs="Times New Roman"/>
          <w:b/>
          <w:noProof/>
        </w:rPr>
        <w:t>RPVS</w:t>
      </w:r>
      <w:r w:rsidR="00D74A3A" w:rsidRPr="00835944">
        <w:rPr>
          <w:rFonts w:cs="Times New Roman"/>
          <w:noProof/>
        </w:rPr>
        <w:t xml:space="preserve">“), a to až do zániku tejto </w:t>
      </w:r>
      <w:r w:rsidR="00D74A3A">
        <w:rPr>
          <w:rFonts w:cs="Times New Roman"/>
          <w:noProof/>
        </w:rPr>
        <w:t>Zmluvy</w:t>
      </w:r>
      <w:r w:rsidR="00D74A3A" w:rsidRPr="00835944">
        <w:rPr>
          <w:rFonts w:cs="Times New Roman"/>
          <w:noProof/>
        </w:rPr>
        <w:t>.</w:t>
      </w:r>
    </w:p>
    <w:p w14:paraId="099F9CF4" w14:textId="77777777" w:rsidR="003170B0" w:rsidRDefault="003170B0" w:rsidP="004F7FAF">
      <w:pPr>
        <w:pStyle w:val="Odsekzoznamu"/>
        <w:spacing w:after="0" w:line="276" w:lineRule="auto"/>
        <w:ind w:left="284"/>
        <w:jc w:val="both"/>
      </w:pPr>
    </w:p>
    <w:p w14:paraId="4B54F7D5" w14:textId="77777777" w:rsidR="003170B0" w:rsidRPr="004F7FAF" w:rsidRDefault="003170B0" w:rsidP="0044280B">
      <w:pPr>
        <w:pStyle w:val="Odsekzoznamu"/>
        <w:numPr>
          <w:ilvl w:val="0"/>
          <w:numId w:val="13"/>
        </w:numPr>
        <w:spacing w:after="0" w:line="276" w:lineRule="auto"/>
        <w:ind w:left="284" w:hanging="284"/>
        <w:jc w:val="both"/>
        <w:rPr>
          <w:bCs/>
        </w:rPr>
      </w:pPr>
      <w:r>
        <w:t xml:space="preserve">Za účelom kontroly plnenia povinnosti Poskytovateľa v zmysle bodu 5 tohto článku </w:t>
      </w:r>
      <w:r w:rsidR="002F380F">
        <w:t>Zmluvy</w:t>
      </w:r>
      <w:r>
        <w:t xml:space="preserve"> je Poskytovateľ povinný </w:t>
      </w:r>
      <w:r w:rsidRPr="004F7FAF">
        <w:rPr>
          <w:bCs/>
        </w:rPr>
        <w:t xml:space="preserve">kedykoľvek na výzvu Objednávateľa bezodkladne, najneskôr však do 3 (troch) pracovných dní, predložiť Objednávateľovi </w:t>
      </w:r>
      <w:r w:rsidR="005F752E" w:rsidRPr="004F7FAF">
        <w:rPr>
          <w:bCs/>
        </w:rPr>
        <w:t>zoznam všetkých subdodávateľov v zmysle § 2 ods. 1 písm. a) bod 7 zákona č. 315/2016 Z. z., ktorí napĺňajú definičné znaky partnera verejného sektora v zmysle § 2 ods. 1 písm. a) bod 7 a § 2 ods. 2 zákona č. 315/2016 Z. z., v dôsledku ich participácie na plnení tejto Zmluvy</w:t>
      </w:r>
      <w:r w:rsidR="005F752E">
        <w:rPr>
          <w:bCs/>
        </w:rPr>
        <w:t xml:space="preserve"> (ďalej len „</w:t>
      </w:r>
      <w:r w:rsidR="005F752E" w:rsidRPr="007671A1">
        <w:rPr>
          <w:b/>
          <w:bCs/>
        </w:rPr>
        <w:t>Zoznam</w:t>
      </w:r>
      <w:r w:rsidR="005F752E">
        <w:rPr>
          <w:bCs/>
        </w:rPr>
        <w:t xml:space="preserve">“) a </w:t>
      </w:r>
      <w:r w:rsidRPr="004F7FAF">
        <w:rPr>
          <w:bCs/>
        </w:rPr>
        <w:t xml:space="preserve">všetky zmluvy so subdodávateľmi identifikovanými v Prílohe č. </w:t>
      </w:r>
      <w:r w:rsidR="007671A1">
        <w:rPr>
          <w:bCs/>
        </w:rPr>
        <w:t>2</w:t>
      </w:r>
      <w:r w:rsidRPr="004F7FAF">
        <w:rPr>
          <w:bCs/>
        </w:rPr>
        <w:t xml:space="preserve"> </w:t>
      </w:r>
      <w:r w:rsidR="002F380F" w:rsidRPr="004F7FAF">
        <w:rPr>
          <w:bCs/>
        </w:rPr>
        <w:t>Zmluvy</w:t>
      </w:r>
      <w:r w:rsidRPr="004F7FAF">
        <w:rPr>
          <w:bCs/>
        </w:rPr>
        <w:t xml:space="preserve">, resp. následne doplnenými/ zmenenými postupom podľa bodu 3 tohto článku </w:t>
      </w:r>
      <w:r w:rsidR="002F380F" w:rsidRPr="004F7FAF">
        <w:rPr>
          <w:bCs/>
        </w:rPr>
        <w:t>Zmluvy</w:t>
      </w:r>
      <w:r w:rsidR="00141EA7" w:rsidRPr="004F7FAF">
        <w:rPr>
          <w:bCs/>
        </w:rPr>
        <w:t>,</w:t>
      </w:r>
      <w:r w:rsidRPr="004F7FAF">
        <w:rPr>
          <w:bCs/>
        </w:rPr>
        <w:t xml:space="preserve"> </w:t>
      </w:r>
      <w:r w:rsidR="005F752E">
        <w:rPr>
          <w:bCs/>
        </w:rPr>
        <w:t>ktorých neuvedie v</w:t>
      </w:r>
      <w:r w:rsidR="00D80589">
        <w:rPr>
          <w:bCs/>
        </w:rPr>
        <w:t> </w:t>
      </w:r>
      <w:r w:rsidR="005F752E">
        <w:rPr>
          <w:bCs/>
        </w:rPr>
        <w:t>Zozname</w:t>
      </w:r>
      <w:r w:rsidR="00D80589">
        <w:rPr>
          <w:bCs/>
        </w:rPr>
        <w:t xml:space="preserve"> a nie sú zapísaní v RPVS</w:t>
      </w:r>
      <w:r w:rsidRPr="004F7FAF">
        <w:rPr>
          <w:bCs/>
        </w:rPr>
        <w:t>. Za úplnosť a pravdivosť poskytnutých údajov nesie plnú zodpovednosť Poskytovateľ.</w:t>
      </w:r>
    </w:p>
    <w:p w14:paraId="15B49341" w14:textId="77777777" w:rsidR="003170B0" w:rsidRDefault="003170B0" w:rsidP="00E64EA2">
      <w:pPr>
        <w:pStyle w:val="Odsekzoznamu"/>
        <w:spacing w:after="0" w:line="276" w:lineRule="auto"/>
        <w:ind w:left="284"/>
        <w:jc w:val="both"/>
      </w:pPr>
    </w:p>
    <w:p w14:paraId="4B81D52B" w14:textId="77777777" w:rsidR="003170B0" w:rsidRDefault="003170B0" w:rsidP="0044280B">
      <w:pPr>
        <w:pStyle w:val="Odsekzoznamu"/>
        <w:numPr>
          <w:ilvl w:val="0"/>
          <w:numId w:val="13"/>
        </w:numPr>
        <w:ind w:left="284" w:hanging="284"/>
        <w:jc w:val="both"/>
      </w:pPr>
      <w:r>
        <w:t xml:space="preserve">V prípade ak Poskytovateľ poruší povinnosť podľa bodu 5 tohto článku </w:t>
      </w:r>
      <w:r w:rsidR="002F380F">
        <w:t>Zmluvy</w:t>
      </w:r>
      <w:r>
        <w:t xml:space="preserve">, a teda bude táto </w:t>
      </w:r>
      <w:r w:rsidR="00D07925">
        <w:t>Zmluva</w:t>
      </w:r>
      <w:r>
        <w:t xml:space="preserve"> plnená </w:t>
      </w:r>
      <w:r w:rsidR="00141EA7">
        <w:t xml:space="preserve">subdodávateľmi </w:t>
      </w:r>
      <w:r>
        <w:t>(resp. budú na jej plnení participovať</w:t>
      </w:r>
      <w:r w:rsidR="00141EA7">
        <w:t xml:space="preserve"> subdodávatelia</w:t>
      </w:r>
      <w:r>
        <w:t>), ktorí si riadne nesplnili svoju zákonnú povinnosť zápisu do R</w:t>
      </w:r>
      <w:r w:rsidR="00D80589">
        <w:t>PVS</w:t>
      </w:r>
      <w:r>
        <w:t xml:space="preserve"> (resp. jeho udržiavania), má Objednávateľ právo na zmluvnú pokutu od Poskytovateľa vo výške 5.000,- € (slovom päťtisíc eur), a to za každého Subdodávateľa a subdodávateľa v zmysle § 2 ods. 1 písm. a) bod 7 zákona č. 315/2016 Z. z., ktorý sa riadne a včas nezapíše do R</w:t>
      </w:r>
      <w:r w:rsidR="00D80589">
        <w:t>PVS</w:t>
      </w:r>
      <w:r>
        <w:t>, resp. bude z R</w:t>
      </w:r>
      <w:r w:rsidR="00D80589">
        <w:t>PVS</w:t>
      </w:r>
      <w:r>
        <w:t xml:space="preserve"> vymazaný. </w:t>
      </w:r>
    </w:p>
    <w:p w14:paraId="4EDBA112" w14:textId="77777777" w:rsidR="003170B0" w:rsidRDefault="003170B0" w:rsidP="00141EA7">
      <w:pPr>
        <w:pStyle w:val="Odsekzoznamu"/>
        <w:spacing w:line="276" w:lineRule="auto"/>
        <w:ind w:left="284" w:hanging="284"/>
      </w:pPr>
    </w:p>
    <w:p w14:paraId="5ABF1032" w14:textId="77777777" w:rsidR="003170B0" w:rsidRDefault="003170B0" w:rsidP="0044280B">
      <w:pPr>
        <w:pStyle w:val="Odsekzoznamu"/>
        <w:numPr>
          <w:ilvl w:val="0"/>
          <w:numId w:val="13"/>
        </w:numPr>
        <w:spacing w:after="0" w:line="276" w:lineRule="auto"/>
        <w:ind w:left="284" w:hanging="284"/>
        <w:jc w:val="both"/>
      </w:pPr>
      <w:r>
        <w:t xml:space="preserve">V prípade omeškania Poskytovateľa so splnením povinnosti v zmysle bodu 6 tohto článku </w:t>
      </w:r>
      <w:r w:rsidR="002F380F">
        <w:t>Zmluvy</w:t>
      </w:r>
      <w:r>
        <w:t xml:space="preserve"> má Objednávateľ právo na zmluvnú pokutu vo výške 500,- € (slovom päťsto eur), a to za každý</w:t>
      </w:r>
      <w:r w:rsidR="00E31078">
        <w:t>,</w:t>
      </w:r>
      <w:r>
        <w:t xml:space="preserve"> aj začatý deň omeškania</w:t>
      </w:r>
      <w:r w:rsidR="000274D5">
        <w:t>, najviac však vo výške 50.000,- € (slovom päťdesiattisíc eur) za jednotlivý prípad omeškania Poskytovateľa</w:t>
      </w:r>
      <w:r>
        <w:t>.</w:t>
      </w:r>
    </w:p>
    <w:p w14:paraId="6EDD3424" w14:textId="77777777" w:rsidR="003170B0" w:rsidRDefault="003170B0" w:rsidP="00141EA7">
      <w:pPr>
        <w:pStyle w:val="Odsekzoznamu"/>
        <w:spacing w:line="276" w:lineRule="auto"/>
        <w:ind w:left="284" w:hanging="284"/>
      </w:pPr>
    </w:p>
    <w:p w14:paraId="37262B16" w14:textId="12E549C5" w:rsidR="00BF7DE2" w:rsidRDefault="003170B0" w:rsidP="00F01886">
      <w:pPr>
        <w:pStyle w:val="Odsekzoznamu"/>
        <w:numPr>
          <w:ilvl w:val="0"/>
          <w:numId w:val="13"/>
        </w:numPr>
        <w:spacing w:after="0" w:line="276" w:lineRule="auto"/>
        <w:ind w:left="284" w:hanging="284"/>
        <w:jc w:val="both"/>
      </w:pPr>
      <w:r>
        <w:t xml:space="preserve">Poskytovateľ je povinný </w:t>
      </w:r>
      <w:r w:rsidR="00E31078">
        <w:t>poskytovať vzdelávacie služby</w:t>
      </w:r>
      <w:r>
        <w:t xml:space="preserve"> </w:t>
      </w:r>
      <w:r w:rsidR="00E31078">
        <w:t>prostredníctvom</w:t>
      </w:r>
      <w:r>
        <w:t xml:space="preserve"> </w:t>
      </w:r>
      <w:r w:rsidR="00E31078">
        <w:t>lektorov,</w:t>
      </w:r>
      <w:r w:rsidR="00F01886">
        <w:t xml:space="preserve"> ktorí spĺňajú požiadavky uvedené v Prílohe č. 3, ktorých splnenie je poskytovateľ povinný preukázať pred prvým použitím konkrétneho lektora, a to v</w:t>
      </w:r>
      <w:r w:rsidR="001302F0">
        <w:t> </w:t>
      </w:r>
      <w:r w:rsidR="00965A98" w:rsidRPr="00823A18">
        <w:t>potvrdení objednávky</w:t>
      </w:r>
      <w:r w:rsidR="00F01886">
        <w:t xml:space="preserve"> podľa čl. III bod 3 tejto Zmluvy.</w:t>
      </w:r>
      <w:r>
        <w:t xml:space="preserve">  </w:t>
      </w:r>
    </w:p>
    <w:p w14:paraId="4E4FB4F2" w14:textId="77777777" w:rsidR="007E5B59" w:rsidRDefault="007E5B59" w:rsidP="0081378D">
      <w:pPr>
        <w:spacing w:after="0" w:line="276" w:lineRule="auto"/>
        <w:jc w:val="both"/>
      </w:pPr>
    </w:p>
    <w:p w14:paraId="62DD8C77" w14:textId="77777777" w:rsidR="003170B0" w:rsidRDefault="009B2CAA" w:rsidP="0044280B">
      <w:pPr>
        <w:pStyle w:val="Odsekzoznamu"/>
        <w:numPr>
          <w:ilvl w:val="0"/>
          <w:numId w:val="13"/>
        </w:numPr>
        <w:spacing w:after="0" w:line="276" w:lineRule="auto"/>
        <w:ind w:left="284" w:hanging="284"/>
        <w:jc w:val="both"/>
      </w:pPr>
      <w:r>
        <w:t xml:space="preserve"> </w:t>
      </w:r>
      <w:r w:rsidR="003170B0">
        <w:t>Pre zamedzenie pochybností, v p</w:t>
      </w:r>
      <w:r w:rsidR="007E5B59">
        <w:t xml:space="preserve">rípade aktualizácie Prílohy č. </w:t>
      </w:r>
      <w:r w:rsidR="007671A1">
        <w:t>2</w:t>
      </w:r>
      <w:r w:rsidR="003170B0">
        <w:t xml:space="preserve">, t. j. zmena údajov o Subdodávateľoch, resp. zmena a/alebo doplnenie Subdodávateľa, nie je potrebné vyhotoviť  dodatok k tejto </w:t>
      </w:r>
      <w:r w:rsidR="004D4397">
        <w:t>Zmluve</w:t>
      </w:r>
      <w:r w:rsidR="003170B0">
        <w:t>.</w:t>
      </w:r>
    </w:p>
    <w:p w14:paraId="6862A84A" w14:textId="77777777" w:rsidR="002B33F6" w:rsidRDefault="002B33F6" w:rsidP="002B33F6">
      <w:pPr>
        <w:pStyle w:val="Nadpis2"/>
        <w:spacing w:before="0" w:line="276" w:lineRule="auto"/>
        <w:jc w:val="center"/>
        <w:rPr>
          <w:rFonts w:asciiTheme="minorHAnsi" w:hAnsiTheme="minorHAnsi"/>
          <w:b/>
          <w:color w:val="auto"/>
          <w:sz w:val="24"/>
          <w:szCs w:val="24"/>
        </w:rPr>
      </w:pPr>
    </w:p>
    <w:p w14:paraId="2BDF10C6" w14:textId="77777777" w:rsidR="00A81D5F" w:rsidRPr="003A0797" w:rsidRDefault="00480789" w:rsidP="00A81D5F">
      <w:pPr>
        <w:pStyle w:val="Nadpis2"/>
        <w:spacing w:before="0" w:line="276" w:lineRule="auto"/>
        <w:jc w:val="center"/>
        <w:rPr>
          <w:rFonts w:asciiTheme="minorHAnsi" w:hAnsiTheme="minorHAnsi"/>
          <w:b/>
          <w:color w:val="auto"/>
          <w:sz w:val="24"/>
          <w:szCs w:val="24"/>
        </w:rPr>
      </w:pPr>
      <w:r>
        <w:rPr>
          <w:rFonts w:asciiTheme="minorHAnsi" w:hAnsiTheme="minorHAnsi"/>
          <w:b/>
          <w:color w:val="auto"/>
          <w:sz w:val="24"/>
          <w:szCs w:val="24"/>
        </w:rPr>
        <w:t>VIII</w:t>
      </w:r>
      <w:r w:rsidR="00A81D5F" w:rsidRPr="003A0797">
        <w:rPr>
          <w:rFonts w:asciiTheme="minorHAnsi" w:hAnsiTheme="minorHAnsi"/>
          <w:b/>
          <w:color w:val="auto"/>
          <w:sz w:val="24"/>
          <w:szCs w:val="24"/>
        </w:rPr>
        <w:t>.</w:t>
      </w:r>
      <w:r w:rsidR="00A81D5F">
        <w:rPr>
          <w:rFonts w:asciiTheme="minorHAnsi" w:hAnsiTheme="minorHAnsi"/>
          <w:b/>
          <w:color w:val="auto"/>
          <w:sz w:val="24"/>
          <w:szCs w:val="24"/>
        </w:rPr>
        <w:t xml:space="preserve"> S</w:t>
      </w:r>
      <w:r w:rsidR="00A81D5F" w:rsidRPr="003A0797">
        <w:rPr>
          <w:rFonts w:asciiTheme="minorHAnsi" w:hAnsiTheme="minorHAnsi"/>
          <w:b/>
          <w:color w:val="auto"/>
          <w:sz w:val="24"/>
          <w:szCs w:val="24"/>
        </w:rPr>
        <w:t>ankcie</w:t>
      </w:r>
    </w:p>
    <w:p w14:paraId="2793595E" w14:textId="77777777" w:rsidR="00A81D5F" w:rsidRPr="008B1E67" w:rsidRDefault="00A81D5F" w:rsidP="00A81D5F">
      <w:pPr>
        <w:pStyle w:val="Odsekzoznamu"/>
        <w:spacing w:after="0" w:line="276" w:lineRule="auto"/>
        <w:ind w:left="336" w:hanging="336"/>
        <w:jc w:val="both"/>
        <w:rPr>
          <w:rFonts w:cs="Arial"/>
          <w:color w:val="000000"/>
        </w:rPr>
      </w:pPr>
    </w:p>
    <w:p w14:paraId="5AD83207" w14:textId="77777777" w:rsidR="00A81D5F" w:rsidRPr="00D13AB2" w:rsidRDefault="00A81D5F" w:rsidP="000D5064">
      <w:pPr>
        <w:pStyle w:val="Odsekzoznamu"/>
        <w:numPr>
          <w:ilvl w:val="0"/>
          <w:numId w:val="5"/>
        </w:numPr>
        <w:spacing w:after="0" w:line="276" w:lineRule="auto"/>
        <w:ind w:left="336" w:hanging="336"/>
        <w:jc w:val="both"/>
        <w:rPr>
          <w:rFonts w:cs="Arial"/>
          <w:color w:val="000000"/>
        </w:rPr>
      </w:pPr>
      <w:r w:rsidRPr="00D13AB2">
        <w:rPr>
          <w:rFonts w:cstheme="minorHAnsi"/>
          <w:lang w:eastAsia="ar-SA"/>
        </w:rPr>
        <w:t xml:space="preserve">Okrem prípadov upravených v iných článkoch tejto </w:t>
      </w:r>
      <w:r w:rsidR="005F752E" w:rsidRPr="00D13AB2">
        <w:rPr>
          <w:rFonts w:cstheme="minorHAnsi"/>
          <w:lang w:eastAsia="ar-SA"/>
        </w:rPr>
        <w:t xml:space="preserve">Zmluvy </w:t>
      </w:r>
      <w:r w:rsidRPr="00D13AB2">
        <w:rPr>
          <w:rFonts w:cstheme="minorHAnsi"/>
          <w:lang w:eastAsia="ar-SA"/>
        </w:rPr>
        <w:t xml:space="preserve">má Objednávateľ </w:t>
      </w:r>
      <w:r w:rsidR="00F01886" w:rsidRPr="00D13AB2">
        <w:rPr>
          <w:rFonts w:cstheme="minorHAnsi"/>
          <w:lang w:eastAsia="ar-SA"/>
        </w:rPr>
        <w:t xml:space="preserve">voči Poskytovateľovi </w:t>
      </w:r>
      <w:r w:rsidRPr="00D13AB2">
        <w:rPr>
          <w:rFonts w:cstheme="minorHAnsi"/>
          <w:lang w:eastAsia="ar-SA"/>
        </w:rPr>
        <w:t>tiež právo na zmluvnú pokutu vo výške</w:t>
      </w:r>
    </w:p>
    <w:p w14:paraId="3304304D" w14:textId="3BF1E3FC" w:rsidR="00A81D5F" w:rsidRPr="00823A18" w:rsidRDefault="00480DEA" w:rsidP="00D13AB2">
      <w:pPr>
        <w:pStyle w:val="Odsekzoznamu"/>
        <w:numPr>
          <w:ilvl w:val="1"/>
          <w:numId w:val="5"/>
        </w:numPr>
        <w:spacing w:after="0" w:line="240" w:lineRule="auto"/>
        <w:ind w:left="644" w:hanging="336"/>
        <w:jc w:val="both"/>
        <w:rPr>
          <w:rFonts w:cs="Arial"/>
          <w:color w:val="000000"/>
        </w:rPr>
      </w:pPr>
      <w:r>
        <w:rPr>
          <w:rFonts w:cs="Arial"/>
          <w:color w:val="000000"/>
        </w:rPr>
        <w:t>ceny príslušného kurzu bez DPH</w:t>
      </w:r>
      <w:r w:rsidR="00D13AB2" w:rsidRPr="00D13AB2">
        <w:rPr>
          <w:rFonts w:cs="Arial"/>
          <w:color w:val="000000"/>
        </w:rPr>
        <w:t xml:space="preserve">, a to v prípade, ak Poskytovateľ </w:t>
      </w:r>
      <w:r w:rsidR="00965A98" w:rsidRPr="00823A18">
        <w:rPr>
          <w:rFonts w:cs="Arial"/>
          <w:color w:val="000000"/>
        </w:rPr>
        <w:t>neuskutoční riadne objednaný kurz</w:t>
      </w:r>
      <w:r w:rsidRPr="00823A18">
        <w:rPr>
          <w:rFonts w:cs="Arial"/>
          <w:color w:val="000000"/>
        </w:rPr>
        <w:t>čl. I</w:t>
      </w:r>
      <w:r w:rsidR="006145C1" w:rsidRPr="00823A18">
        <w:rPr>
          <w:rFonts w:cs="Arial"/>
          <w:color w:val="000000"/>
        </w:rPr>
        <w:t>II</w:t>
      </w:r>
      <w:r w:rsidRPr="00823A18">
        <w:rPr>
          <w:rFonts w:cs="Arial"/>
          <w:color w:val="000000"/>
        </w:rPr>
        <w:t> </w:t>
      </w:r>
      <w:r w:rsidR="00965A98" w:rsidRPr="00823A18">
        <w:rPr>
          <w:rFonts w:cs="Arial"/>
          <w:color w:val="000000"/>
        </w:rPr>
        <w:t>bod 3</w:t>
      </w:r>
      <w:r w:rsidRPr="00823A18">
        <w:rPr>
          <w:rFonts w:cs="Arial"/>
          <w:color w:val="000000"/>
        </w:rPr>
        <w:t xml:space="preserve"> tejto Zmluvy</w:t>
      </w:r>
      <w:r w:rsidR="00D13AB2" w:rsidRPr="00823A18">
        <w:rPr>
          <w:rFonts w:cs="Arial"/>
          <w:color w:val="000000"/>
        </w:rPr>
        <w:t xml:space="preserve"> a/alebo ak Poskytovateľ zruší kurz v rozpore s ustanoven</w:t>
      </w:r>
      <w:r w:rsidRPr="00823A18">
        <w:rPr>
          <w:rFonts w:cs="Arial"/>
          <w:color w:val="000000"/>
        </w:rPr>
        <w:t>iami</w:t>
      </w:r>
      <w:r w:rsidR="00D13AB2" w:rsidRPr="00823A18">
        <w:rPr>
          <w:rFonts w:cs="Arial"/>
          <w:color w:val="000000"/>
        </w:rPr>
        <w:t xml:space="preserve"> čl. III bod </w:t>
      </w:r>
      <w:r w:rsidRPr="00823A18">
        <w:rPr>
          <w:rFonts w:cs="Arial"/>
          <w:color w:val="000000"/>
        </w:rPr>
        <w:t>6</w:t>
      </w:r>
      <w:r w:rsidR="00D13AB2" w:rsidRPr="00823A18">
        <w:rPr>
          <w:rFonts w:cs="Arial"/>
          <w:color w:val="000000"/>
        </w:rPr>
        <w:t xml:space="preserve"> tejto Zmluvy</w:t>
      </w:r>
      <w:r w:rsidR="00D13AB2" w:rsidRPr="00823A18">
        <w:rPr>
          <w:rFonts w:cs="Arial"/>
          <w:color w:val="000000"/>
          <w:lang w:val="en-US"/>
        </w:rPr>
        <w:t>;</w:t>
      </w:r>
    </w:p>
    <w:p w14:paraId="42BDDA2E" w14:textId="77777777" w:rsidR="006145C1" w:rsidRDefault="00965A98" w:rsidP="00D13AB2">
      <w:pPr>
        <w:pStyle w:val="Odsekzoznamu"/>
        <w:numPr>
          <w:ilvl w:val="1"/>
          <w:numId w:val="5"/>
        </w:numPr>
        <w:spacing w:after="0" w:line="240" w:lineRule="auto"/>
        <w:ind w:left="644" w:hanging="336"/>
        <w:jc w:val="both"/>
        <w:rPr>
          <w:rFonts w:cs="Arial"/>
          <w:color w:val="000000"/>
        </w:rPr>
      </w:pPr>
      <w:r w:rsidRPr="00823A18">
        <w:rPr>
          <w:rFonts w:cs="Arial"/>
          <w:color w:val="000000"/>
        </w:rPr>
        <w:t>0,5 % z ceny príslušného kurzu</w:t>
      </w:r>
      <w:r w:rsidR="00823A18">
        <w:rPr>
          <w:rFonts w:cs="Arial"/>
          <w:color w:val="000000"/>
        </w:rPr>
        <w:t xml:space="preserve"> </w:t>
      </w:r>
      <w:r w:rsidR="006145C1" w:rsidRPr="00823A18">
        <w:rPr>
          <w:rFonts w:cs="Arial"/>
          <w:color w:val="000000"/>
        </w:rPr>
        <w:t>z</w:t>
      </w:r>
      <w:r w:rsidR="006145C1">
        <w:rPr>
          <w:rFonts w:cs="Arial"/>
          <w:color w:val="000000"/>
        </w:rPr>
        <w:t>a každý aj začatý deň omeškania, ak je Poskytovateľ v omeškaní s potvrdením objednávky v lehote podľa čl. III bod 3 tejto Zmluvy,</w:t>
      </w:r>
    </w:p>
    <w:p w14:paraId="0867F93F" w14:textId="77777777" w:rsidR="00D13AB2" w:rsidRPr="00D13AB2" w:rsidRDefault="00D13AB2" w:rsidP="00D13AB2">
      <w:pPr>
        <w:pStyle w:val="Odsekzoznamu"/>
        <w:numPr>
          <w:ilvl w:val="1"/>
          <w:numId w:val="5"/>
        </w:numPr>
        <w:spacing w:after="0" w:line="240" w:lineRule="auto"/>
        <w:ind w:left="644" w:hanging="336"/>
        <w:jc w:val="both"/>
        <w:rPr>
          <w:rFonts w:cs="Arial"/>
          <w:color w:val="000000"/>
        </w:rPr>
      </w:pPr>
      <w:r w:rsidRPr="00D13AB2">
        <w:rPr>
          <w:rFonts w:cs="Arial"/>
          <w:color w:val="000000"/>
        </w:rPr>
        <w:t xml:space="preserve">jednej polovice zmluvnej pokuty podľa písm. a. tohto bodu tohto článku Zmluvy, ak poskytovateľ pri poskytnutí vzdelávacích služieb / t. j. pri uskutočnení kurzu nesplní podmienky podľa čl. III bod </w:t>
      </w:r>
      <w:r w:rsidR="000E26B5">
        <w:rPr>
          <w:rFonts w:cs="Arial"/>
          <w:color w:val="000000"/>
        </w:rPr>
        <w:t>8</w:t>
      </w:r>
      <w:r w:rsidRPr="00D13AB2">
        <w:rPr>
          <w:rFonts w:cs="Arial"/>
          <w:color w:val="000000"/>
        </w:rPr>
        <w:t xml:space="preserve"> písm. b. a c. tejto Zmluvy, t. j. školiaca miestnosť pri uskutočnenom kurze nebude spĺňať podmienky podľa Prílohy č. 3 a/alebo účastníkom nebude poskytnuté občerstvenie podľa označeného ustanovenia;</w:t>
      </w:r>
    </w:p>
    <w:p w14:paraId="17D193E5" w14:textId="77777777" w:rsidR="00A81D5F" w:rsidRPr="00D13AB2" w:rsidRDefault="00D72E35" w:rsidP="000D5064">
      <w:pPr>
        <w:pStyle w:val="Odsekzoznamu"/>
        <w:numPr>
          <w:ilvl w:val="1"/>
          <w:numId w:val="5"/>
        </w:numPr>
        <w:spacing w:after="0" w:line="276" w:lineRule="auto"/>
        <w:ind w:left="644" w:hanging="336"/>
        <w:jc w:val="both"/>
        <w:rPr>
          <w:rFonts w:cs="Arial"/>
          <w:color w:val="000000"/>
        </w:rPr>
      </w:pPr>
      <w:r w:rsidRPr="00D13AB2">
        <w:rPr>
          <w:rFonts w:cstheme="minorHAnsi"/>
          <w:lang w:eastAsia="ar-SA"/>
        </w:rPr>
        <w:t>1.000,- € (slovom jedentisíc eur) za každý deň existenciu dôvodu</w:t>
      </w:r>
      <w:r w:rsidR="00A81D5F" w:rsidRPr="00D13AB2">
        <w:rPr>
          <w:rFonts w:cstheme="minorHAnsi"/>
          <w:lang w:eastAsia="ar-SA"/>
        </w:rPr>
        <w:t xml:space="preserve"> vznik</w:t>
      </w:r>
      <w:r w:rsidRPr="00D13AB2">
        <w:rPr>
          <w:rFonts w:cstheme="minorHAnsi"/>
          <w:lang w:eastAsia="ar-SA"/>
        </w:rPr>
        <w:t>u</w:t>
      </w:r>
      <w:r w:rsidR="00A81D5F" w:rsidRPr="00D13AB2">
        <w:rPr>
          <w:rFonts w:cstheme="minorHAnsi"/>
          <w:lang w:eastAsia="ar-SA"/>
        </w:rPr>
        <w:t xml:space="preserve"> práv</w:t>
      </w:r>
      <w:r w:rsidRPr="00D13AB2">
        <w:rPr>
          <w:rFonts w:cstheme="minorHAnsi"/>
          <w:lang w:eastAsia="ar-SA"/>
        </w:rPr>
        <w:t>a</w:t>
      </w:r>
      <w:r w:rsidR="00A81D5F" w:rsidRPr="00D13AB2">
        <w:rPr>
          <w:rFonts w:cstheme="minorHAnsi"/>
          <w:lang w:eastAsia="ar-SA"/>
        </w:rPr>
        <w:t xml:space="preserve"> na odstúpenie od </w:t>
      </w:r>
      <w:r w:rsidR="002F380F" w:rsidRPr="00D13AB2">
        <w:rPr>
          <w:rFonts w:cstheme="minorHAnsi"/>
          <w:lang w:eastAsia="ar-SA"/>
        </w:rPr>
        <w:t>Zmluvy</w:t>
      </w:r>
      <w:r w:rsidR="00A81D5F" w:rsidRPr="00D13AB2">
        <w:rPr>
          <w:rFonts w:cstheme="minorHAnsi"/>
          <w:lang w:eastAsia="ar-SA"/>
        </w:rPr>
        <w:t xml:space="preserve"> v zmysle § 19 ods. 3 zákona č. 343/2015 Z. z. alebo § 15 ods. 1 zákona č. 315/2016 Z. z.</w:t>
      </w:r>
      <w:r w:rsidRPr="00D13AB2">
        <w:rPr>
          <w:rFonts w:cstheme="minorHAnsi"/>
          <w:lang w:eastAsia="ar-SA"/>
        </w:rPr>
        <w:t xml:space="preserve">, </w:t>
      </w:r>
      <w:r w:rsidRPr="00D13AB2">
        <w:rPr>
          <w:rFonts w:ascii="Calibri" w:hAnsi="Calibri" w:cs="Arial"/>
        </w:rPr>
        <w:t xml:space="preserve">pričom toto právo zaniká, ak Objednávateľ odstúpi od Zmluvy v súlade s § 15 ods. 1 Zákona o registri partnerov verejného sektora, resp. § 19 ods. 3 </w:t>
      </w:r>
      <w:r w:rsidR="00220184" w:rsidRPr="00D13AB2">
        <w:rPr>
          <w:rFonts w:ascii="Calibri" w:hAnsi="Calibri" w:cs="Arial"/>
        </w:rPr>
        <w:t>zákona č. 343/2015 Z. z.</w:t>
      </w:r>
      <w:r w:rsidRPr="00D13AB2">
        <w:rPr>
          <w:rFonts w:ascii="Calibri" w:hAnsi="Calibri" w:cs="Arial"/>
        </w:rPr>
        <w:t>, pre zamedzenie pochybností rovnako zaniká aj právo na odstúpenie od Zmluvy, ak si Objednávateľ uplatní nárok na zmluvnú pokutu</w:t>
      </w:r>
      <w:r w:rsidR="00A81D5F" w:rsidRPr="00D13AB2">
        <w:rPr>
          <w:rFonts w:cstheme="minorHAnsi"/>
          <w:lang w:eastAsia="ar-SA"/>
        </w:rPr>
        <w:t>,</w:t>
      </w:r>
    </w:p>
    <w:p w14:paraId="5E237FE5" w14:textId="77777777" w:rsidR="00F974C9" w:rsidRPr="00D13AB2" w:rsidRDefault="00A81D5F" w:rsidP="000D5064">
      <w:pPr>
        <w:pStyle w:val="Odsekzoznamu"/>
        <w:numPr>
          <w:ilvl w:val="1"/>
          <w:numId w:val="5"/>
        </w:numPr>
        <w:spacing w:after="0" w:line="276" w:lineRule="auto"/>
        <w:ind w:left="644" w:hanging="336"/>
        <w:jc w:val="both"/>
        <w:rPr>
          <w:rFonts w:cs="Arial"/>
          <w:color w:val="000000"/>
        </w:rPr>
      </w:pPr>
      <w:r w:rsidRPr="00D13AB2">
        <w:rPr>
          <w:rFonts w:cstheme="minorHAnsi"/>
          <w:lang w:eastAsia="ar-SA"/>
        </w:rPr>
        <w:t xml:space="preserve">nominálnej hodnoty postúpenej alebo založenej pohľadávky, ak Poskytovateľ v rozpore s čl. </w:t>
      </w:r>
      <w:r w:rsidR="0029463A" w:rsidRPr="00D13AB2">
        <w:rPr>
          <w:rFonts w:cstheme="minorHAnsi"/>
          <w:lang w:eastAsia="ar-SA"/>
        </w:rPr>
        <w:t>I</w:t>
      </w:r>
      <w:r w:rsidRPr="00D13AB2">
        <w:rPr>
          <w:rFonts w:cstheme="minorHAnsi"/>
          <w:lang w:eastAsia="ar-SA"/>
        </w:rPr>
        <w:t xml:space="preserve">V bod </w:t>
      </w:r>
      <w:r w:rsidR="00D72E35" w:rsidRPr="00D13AB2">
        <w:rPr>
          <w:rFonts w:cstheme="minorHAnsi"/>
          <w:lang w:eastAsia="ar-SA"/>
        </w:rPr>
        <w:t>5</w:t>
      </w:r>
      <w:r w:rsidRPr="00D13AB2">
        <w:rPr>
          <w:rFonts w:cstheme="minorHAnsi"/>
          <w:lang w:eastAsia="ar-SA"/>
        </w:rPr>
        <w:t xml:space="preserve"> tejto </w:t>
      </w:r>
      <w:r w:rsidR="002F380F" w:rsidRPr="00D13AB2">
        <w:rPr>
          <w:rFonts w:cstheme="minorHAnsi"/>
          <w:lang w:eastAsia="ar-SA"/>
        </w:rPr>
        <w:t>Zmluvy</w:t>
      </w:r>
      <w:r w:rsidRPr="00D13AB2">
        <w:rPr>
          <w:rFonts w:cstheme="minorHAnsi"/>
          <w:lang w:eastAsia="ar-SA"/>
        </w:rPr>
        <w:t xml:space="preserve"> postúpil alebo založil pohľadávku z tejto </w:t>
      </w:r>
      <w:r w:rsidR="002F380F" w:rsidRPr="00D13AB2">
        <w:rPr>
          <w:rFonts w:cstheme="minorHAnsi"/>
          <w:lang w:eastAsia="ar-SA"/>
        </w:rPr>
        <w:t>Zmluvy</w:t>
      </w:r>
      <w:r w:rsidRPr="00D13AB2">
        <w:rPr>
          <w:rFonts w:cstheme="minorHAnsi"/>
          <w:lang w:eastAsia="ar-SA"/>
        </w:rPr>
        <w:t xml:space="preserve"> bez predchádzajúceho písomného súhlasu Objednávateľa,</w:t>
      </w:r>
    </w:p>
    <w:p w14:paraId="12EE6DE1" w14:textId="77777777" w:rsidR="00005B32" w:rsidRPr="00D13AB2" w:rsidRDefault="009B389A" w:rsidP="00005B32">
      <w:pPr>
        <w:pStyle w:val="Odsekzoznamu"/>
        <w:numPr>
          <w:ilvl w:val="1"/>
          <w:numId w:val="5"/>
        </w:numPr>
        <w:spacing w:after="0" w:line="276" w:lineRule="auto"/>
        <w:ind w:left="644" w:hanging="283"/>
        <w:jc w:val="both"/>
        <w:rPr>
          <w:rFonts w:cs="Arial"/>
          <w:color w:val="000000"/>
        </w:rPr>
      </w:pPr>
      <w:r w:rsidRPr="00D13AB2">
        <w:rPr>
          <w:rFonts w:cs="Arial"/>
          <w:color w:val="000000"/>
        </w:rPr>
        <w:t>5</w:t>
      </w:r>
      <w:r w:rsidR="000274D5" w:rsidRPr="00D13AB2">
        <w:rPr>
          <w:rFonts w:cs="Arial"/>
          <w:color w:val="000000"/>
        </w:rPr>
        <w:t>.</w:t>
      </w:r>
      <w:r w:rsidRPr="00D13AB2">
        <w:rPr>
          <w:rFonts w:cs="Arial"/>
          <w:color w:val="000000"/>
        </w:rPr>
        <w:t xml:space="preserve">000,- </w:t>
      </w:r>
      <w:r w:rsidR="00005B32" w:rsidRPr="00D13AB2">
        <w:rPr>
          <w:rFonts w:cs="Arial"/>
          <w:color w:val="000000"/>
        </w:rPr>
        <w:t xml:space="preserve">€ (slovom </w:t>
      </w:r>
      <w:r w:rsidRPr="00D13AB2">
        <w:rPr>
          <w:rFonts w:cs="Arial"/>
          <w:color w:val="000000"/>
        </w:rPr>
        <w:t xml:space="preserve">päťtisíc </w:t>
      </w:r>
      <w:r w:rsidR="00005B32" w:rsidRPr="00D13AB2">
        <w:rPr>
          <w:rFonts w:cs="Arial"/>
          <w:color w:val="000000"/>
        </w:rPr>
        <w:t xml:space="preserve">eur), ak Poskytovateľ v rozpore s článkom VII použije Subdodávateľa, ktorý nie je uvedený v Prílohe č. </w:t>
      </w:r>
      <w:r w:rsidR="007671A1" w:rsidRPr="00D13AB2">
        <w:rPr>
          <w:rFonts w:cs="Arial"/>
          <w:color w:val="000000"/>
        </w:rPr>
        <w:t>2</w:t>
      </w:r>
      <w:r w:rsidR="00005B32" w:rsidRPr="00D13AB2">
        <w:rPr>
          <w:rFonts w:cs="Arial"/>
          <w:color w:val="000000"/>
        </w:rPr>
        <w:t>, alebo ktorého zmenu/doplnenie Objednávateľ neodsúhlasil postupom v zmysle článku VII bod 3 tejto Zmluvy, a to za každý prípad samostatne,</w:t>
      </w:r>
    </w:p>
    <w:p w14:paraId="5FFA039D" w14:textId="77777777" w:rsidR="00F974C9" w:rsidRPr="00D13AB2" w:rsidRDefault="00A81D5F" w:rsidP="000D5064">
      <w:pPr>
        <w:pStyle w:val="Odsekzoznamu"/>
        <w:numPr>
          <w:ilvl w:val="1"/>
          <w:numId w:val="5"/>
        </w:numPr>
        <w:spacing w:after="0" w:line="276" w:lineRule="auto"/>
        <w:ind w:left="644" w:hanging="336"/>
        <w:jc w:val="both"/>
        <w:rPr>
          <w:rFonts w:cs="Arial"/>
          <w:color w:val="000000"/>
        </w:rPr>
      </w:pPr>
      <w:r w:rsidRPr="00D13AB2">
        <w:rPr>
          <w:rFonts w:cstheme="minorHAnsi"/>
        </w:rPr>
        <w:t>100</w:t>
      </w:r>
      <w:r w:rsidR="00F974C9" w:rsidRPr="00D13AB2">
        <w:rPr>
          <w:rFonts w:cstheme="minorHAnsi"/>
        </w:rPr>
        <w:t>,-</w:t>
      </w:r>
      <w:r w:rsidRPr="00D13AB2">
        <w:rPr>
          <w:rFonts w:cstheme="minorHAnsi"/>
        </w:rPr>
        <w:t xml:space="preserve"> € (slovom sto eur) za každý, aj začatý deň omeškania s oznámením zmeny údajov o Subdodávateľoch v zmysle čl. </w:t>
      </w:r>
      <w:r w:rsidR="0029463A" w:rsidRPr="00D13AB2">
        <w:rPr>
          <w:rFonts w:cstheme="minorHAnsi"/>
        </w:rPr>
        <w:t>VI</w:t>
      </w:r>
      <w:r w:rsidRPr="00D13AB2">
        <w:rPr>
          <w:rFonts w:cstheme="minorHAnsi"/>
        </w:rPr>
        <w:t xml:space="preserve">I bod 4 tejto </w:t>
      </w:r>
      <w:r w:rsidR="002F380F" w:rsidRPr="00D13AB2">
        <w:rPr>
          <w:rFonts w:cstheme="minorHAnsi"/>
        </w:rPr>
        <w:t>Zmluvy</w:t>
      </w:r>
      <w:r w:rsidR="00F974C9" w:rsidRPr="00D13AB2">
        <w:rPr>
          <w:rFonts w:cstheme="minorHAnsi"/>
        </w:rPr>
        <w:t xml:space="preserve">, </w:t>
      </w:r>
      <w:r w:rsidR="000274D5" w:rsidRPr="00D13AB2">
        <w:rPr>
          <w:rFonts w:cstheme="minorHAnsi"/>
        </w:rPr>
        <w:t xml:space="preserve">najviac však vo výške 50.000,- € (slovom päťdesiattisíc eur) za každý prípad omeškania, </w:t>
      </w:r>
    </w:p>
    <w:p w14:paraId="156984B1" w14:textId="77777777" w:rsidR="00A81D5F" w:rsidRPr="00D13AB2" w:rsidRDefault="00F974C9" w:rsidP="0044280B">
      <w:pPr>
        <w:pStyle w:val="Odsekzoznamu"/>
        <w:numPr>
          <w:ilvl w:val="0"/>
          <w:numId w:val="14"/>
        </w:numPr>
        <w:spacing w:after="0" w:line="276" w:lineRule="auto"/>
        <w:ind w:left="644" w:hanging="308"/>
        <w:jc w:val="both"/>
        <w:rPr>
          <w:rFonts w:cs="Arial"/>
          <w:color w:val="000000"/>
        </w:rPr>
      </w:pPr>
      <w:r w:rsidRPr="00D13AB2">
        <w:rPr>
          <w:rFonts w:cstheme="minorHAnsi"/>
          <w:lang w:eastAsia="ar-SA"/>
        </w:rPr>
        <w:lastRenderedPageBreak/>
        <w:t>1.000,-</w:t>
      </w:r>
      <w:r w:rsidR="00A81D5F" w:rsidRPr="00D13AB2">
        <w:rPr>
          <w:rFonts w:cstheme="minorHAnsi"/>
          <w:lang w:eastAsia="ar-SA"/>
        </w:rPr>
        <w:t xml:space="preserve"> € (slovom </w:t>
      </w:r>
      <w:r w:rsidR="00D80589" w:rsidRPr="00D13AB2">
        <w:rPr>
          <w:rFonts w:cstheme="minorHAnsi"/>
          <w:lang w:eastAsia="ar-SA"/>
        </w:rPr>
        <w:t>jeden</w:t>
      </w:r>
      <w:r w:rsidRPr="00D13AB2">
        <w:rPr>
          <w:rFonts w:cstheme="minorHAnsi"/>
          <w:lang w:eastAsia="ar-SA"/>
        </w:rPr>
        <w:t>tisíc</w:t>
      </w:r>
      <w:r w:rsidR="00A81D5F" w:rsidRPr="00D13AB2">
        <w:rPr>
          <w:rFonts w:cstheme="minorHAnsi"/>
          <w:lang w:eastAsia="ar-SA"/>
        </w:rPr>
        <w:t xml:space="preserve"> eur), </w:t>
      </w:r>
      <w:r w:rsidR="00A81D5F" w:rsidRPr="00D13AB2">
        <w:rPr>
          <w:rFonts w:cstheme="minorHAnsi"/>
        </w:rPr>
        <w:t xml:space="preserve">ak Poskytovateľ poruší ochranu Dôverných informácií v zmysle čl. X tejto </w:t>
      </w:r>
      <w:r w:rsidR="002F380F" w:rsidRPr="00D13AB2">
        <w:rPr>
          <w:rFonts w:cstheme="minorHAnsi"/>
        </w:rPr>
        <w:t>Zmluvy</w:t>
      </w:r>
      <w:r w:rsidR="00D80589" w:rsidRPr="00D13AB2">
        <w:rPr>
          <w:rFonts w:cstheme="minorHAnsi"/>
        </w:rPr>
        <w:t>, s výnimkou porušenia povinnosti na úseku ochrany osobných údajov</w:t>
      </w:r>
      <w:r w:rsidR="00005B32" w:rsidRPr="00D13AB2">
        <w:rPr>
          <w:rFonts w:cstheme="minorHAnsi"/>
        </w:rPr>
        <w:t>,</w:t>
      </w:r>
    </w:p>
    <w:p w14:paraId="0C1427F0" w14:textId="77777777" w:rsidR="00005B32" w:rsidRPr="00D13AB2" w:rsidRDefault="00005B32" w:rsidP="0044280B">
      <w:pPr>
        <w:pStyle w:val="Odsekzoznamu"/>
        <w:numPr>
          <w:ilvl w:val="0"/>
          <w:numId w:val="14"/>
        </w:numPr>
        <w:spacing w:after="0" w:line="276" w:lineRule="auto"/>
        <w:ind w:left="644" w:hanging="308"/>
        <w:jc w:val="both"/>
        <w:rPr>
          <w:rFonts w:cs="Arial"/>
          <w:color w:val="000000"/>
        </w:rPr>
      </w:pPr>
      <w:r w:rsidRPr="00D13AB2">
        <w:rPr>
          <w:rFonts w:cstheme="minorHAnsi"/>
          <w:lang w:eastAsia="ar-SA"/>
        </w:rPr>
        <w:t>1</w:t>
      </w:r>
      <w:r w:rsidR="00D72E35" w:rsidRPr="00D13AB2">
        <w:rPr>
          <w:rFonts w:cstheme="minorHAnsi"/>
          <w:lang w:eastAsia="ar-SA"/>
        </w:rPr>
        <w:t>0</w:t>
      </w:r>
      <w:r w:rsidRPr="00D13AB2">
        <w:rPr>
          <w:rFonts w:cstheme="minorHAnsi"/>
          <w:lang w:eastAsia="ar-SA"/>
        </w:rPr>
        <w:t xml:space="preserve">.000,- € (slovom </w:t>
      </w:r>
      <w:r w:rsidR="00D80589" w:rsidRPr="00D13AB2">
        <w:rPr>
          <w:rFonts w:cstheme="minorHAnsi"/>
          <w:lang w:eastAsia="ar-SA"/>
        </w:rPr>
        <w:t>desať</w:t>
      </w:r>
      <w:r w:rsidRPr="00D13AB2">
        <w:rPr>
          <w:rFonts w:cstheme="minorHAnsi"/>
          <w:lang w:eastAsia="ar-SA"/>
        </w:rPr>
        <w:t xml:space="preserve">tisíc eur), </w:t>
      </w:r>
      <w:r w:rsidRPr="00D13AB2">
        <w:rPr>
          <w:rFonts w:cstheme="minorHAnsi"/>
        </w:rPr>
        <w:t xml:space="preserve">ak Poskytovateľ poruší </w:t>
      </w:r>
      <w:r w:rsidR="00D72E35" w:rsidRPr="00D13AB2">
        <w:rPr>
          <w:rFonts w:cstheme="minorHAnsi"/>
        </w:rPr>
        <w:t xml:space="preserve">povinnosť na úseku ochrany osobných údajov </w:t>
      </w:r>
      <w:r w:rsidRPr="00D13AB2">
        <w:rPr>
          <w:rFonts w:cstheme="minorHAnsi"/>
        </w:rPr>
        <w:t>v zmysle čl. X tejto Zmluvy.</w:t>
      </w:r>
    </w:p>
    <w:p w14:paraId="7C4CC70D" w14:textId="77777777" w:rsidR="00712585" w:rsidRPr="00D13AB2" w:rsidRDefault="00712585" w:rsidP="00D13AB2">
      <w:pPr>
        <w:spacing w:after="0" w:line="276" w:lineRule="auto"/>
        <w:jc w:val="both"/>
        <w:rPr>
          <w:rFonts w:cs="Arial"/>
          <w:color w:val="000000"/>
        </w:rPr>
      </w:pPr>
    </w:p>
    <w:p w14:paraId="287D25A6" w14:textId="77777777" w:rsidR="00712585" w:rsidRDefault="00712585" w:rsidP="000D5064">
      <w:pPr>
        <w:pStyle w:val="Odsekzoznamu"/>
        <w:numPr>
          <w:ilvl w:val="0"/>
          <w:numId w:val="5"/>
        </w:numPr>
        <w:spacing w:after="0" w:line="276" w:lineRule="auto"/>
        <w:ind w:left="336" w:hanging="336"/>
        <w:jc w:val="both"/>
        <w:rPr>
          <w:rFonts w:cs="Arial"/>
          <w:color w:val="000000"/>
        </w:rPr>
      </w:pPr>
      <w:r w:rsidRPr="00DE14E6">
        <w:rPr>
          <w:rFonts w:cs="Arial"/>
          <w:color w:val="000000"/>
        </w:rPr>
        <w:t>Zmluvné strany sa zároveň výslovne dohodli, že Objednávateľ má popri zmluvnej pokute v zmysle tejto Zmluvy i právo na náhradu škody, a to vo výške presahujúcej príslušnú zmluvnú pokutu</w:t>
      </w:r>
      <w:r>
        <w:rPr>
          <w:rFonts w:cs="Arial"/>
          <w:color w:val="000000"/>
        </w:rPr>
        <w:t>.</w:t>
      </w:r>
    </w:p>
    <w:p w14:paraId="641A28BE" w14:textId="77777777" w:rsidR="00FD3F6B" w:rsidRDefault="00FD3F6B" w:rsidP="00DE14E6">
      <w:pPr>
        <w:pStyle w:val="Odsekzoznamu"/>
        <w:spacing w:after="0" w:line="276" w:lineRule="auto"/>
        <w:ind w:left="336"/>
        <w:jc w:val="both"/>
        <w:rPr>
          <w:rFonts w:cs="Arial"/>
          <w:color w:val="000000"/>
        </w:rPr>
      </w:pPr>
      <w:r>
        <w:rPr>
          <w:rFonts w:cs="Arial"/>
          <w:color w:val="000000"/>
        </w:rPr>
        <w:t xml:space="preserve"> </w:t>
      </w:r>
    </w:p>
    <w:p w14:paraId="5A9A0040" w14:textId="77777777" w:rsidR="00A81D5F" w:rsidRDefault="00A81D5F" w:rsidP="000D5064">
      <w:pPr>
        <w:pStyle w:val="Odsekzoznamu"/>
        <w:numPr>
          <w:ilvl w:val="0"/>
          <w:numId w:val="5"/>
        </w:numPr>
        <w:spacing w:after="0" w:line="276" w:lineRule="auto"/>
        <w:ind w:left="336" w:hanging="336"/>
        <w:jc w:val="both"/>
        <w:rPr>
          <w:rFonts w:cs="Arial"/>
          <w:color w:val="000000"/>
        </w:rPr>
      </w:pPr>
      <w:r w:rsidRPr="00553D44">
        <w:rPr>
          <w:rFonts w:cs="Arial"/>
          <w:color w:val="000000"/>
        </w:rPr>
        <w:t>V prípade omeškania so splnením peňažného záväzku je veriteľ oprávnený fakturovať dlžníkovi úrok z omeškania vo výške podľa nariadenia vlády Slovenskej republiky č. 21/2013 Z. z., ktorým sa vykonávajú niektoré ustanovenia Obchodného zákonníka</w:t>
      </w:r>
      <w:r>
        <w:rPr>
          <w:rFonts w:cs="Arial"/>
          <w:color w:val="000000"/>
        </w:rPr>
        <w:t>, ako aj</w:t>
      </w:r>
      <w:r w:rsidRPr="00553D44">
        <w:rPr>
          <w:rFonts w:cs="Arial"/>
          <w:color w:val="000000"/>
        </w:rPr>
        <w:t xml:space="preserve"> paušálnu náhradu nákladov spojených s uplatnením pohľadávky v zmysle § 369c ods. 1 zákona č. 513/1991 Zb.</w:t>
      </w:r>
    </w:p>
    <w:p w14:paraId="6108816C" w14:textId="77777777" w:rsidR="00A81D5F" w:rsidRDefault="00A81D5F" w:rsidP="00A81D5F">
      <w:pPr>
        <w:pStyle w:val="Odsekzoznamu"/>
        <w:spacing w:after="0" w:line="276" w:lineRule="auto"/>
        <w:ind w:left="336"/>
        <w:jc w:val="both"/>
        <w:rPr>
          <w:rFonts w:cs="Arial"/>
          <w:color w:val="000000"/>
        </w:rPr>
      </w:pPr>
    </w:p>
    <w:p w14:paraId="1E59F4D6" w14:textId="77777777" w:rsidR="002B33F6" w:rsidRPr="00C54AFB" w:rsidRDefault="00A81D5F" w:rsidP="000D5064">
      <w:pPr>
        <w:pStyle w:val="Odsekzoznamu"/>
        <w:numPr>
          <w:ilvl w:val="0"/>
          <w:numId w:val="5"/>
        </w:numPr>
        <w:spacing w:after="0" w:line="276" w:lineRule="auto"/>
        <w:ind w:left="336" w:hanging="336"/>
        <w:jc w:val="both"/>
        <w:rPr>
          <w:rFonts w:cs="Arial"/>
          <w:color w:val="000000"/>
        </w:rPr>
      </w:pPr>
      <w:r>
        <w:rPr>
          <w:rFonts w:cstheme="minorHAnsi"/>
        </w:rPr>
        <w:t xml:space="preserve">Zmluvná pokuta, úrok z omeškania alebo paušálna náhrada nákladov spojených s uplatnením pohľadávky v zmysle § 369c ods. 1 zákona č. 513/1991 Zb. sú splatné do 30 dní od ich vyčíslenia a doručenia faktúry na ich úhradu </w:t>
      </w:r>
      <w:r w:rsidR="001625C9">
        <w:rPr>
          <w:rFonts w:cstheme="minorHAnsi"/>
        </w:rPr>
        <w:t>zmluvnej strane</w:t>
      </w:r>
      <w:r>
        <w:rPr>
          <w:rFonts w:cstheme="minorHAnsi"/>
        </w:rPr>
        <w:t>, ktor</w:t>
      </w:r>
      <w:r w:rsidR="001625C9">
        <w:rPr>
          <w:rFonts w:cstheme="minorHAnsi"/>
        </w:rPr>
        <w:t>á</w:t>
      </w:r>
      <w:r>
        <w:rPr>
          <w:rFonts w:ascii="Calibri" w:hAnsi="Calibri" w:cs="Arial"/>
          <w:i/>
        </w:rPr>
        <w:t xml:space="preserve"> </w:t>
      </w:r>
      <w:r>
        <w:rPr>
          <w:rFonts w:ascii="Calibri" w:hAnsi="Calibri" w:cs="Arial"/>
        </w:rPr>
        <w:t>má povinnosť zmluvnú pokutu, úrok z omeškania alebo paušálnu náhradu nákladov spojených s uplatnením pohľadávky v zmysle § 369c ods. 1 zákona č. 513/1991 Zb. zaplatiť, a to na základe faktúry vystavenej dotknut</w:t>
      </w:r>
      <w:r w:rsidR="001625C9">
        <w:rPr>
          <w:rFonts w:ascii="Calibri" w:hAnsi="Calibri" w:cs="Arial"/>
        </w:rPr>
        <w:t>ou</w:t>
      </w:r>
      <w:r>
        <w:rPr>
          <w:rFonts w:ascii="Calibri" w:hAnsi="Calibri" w:cs="Arial"/>
        </w:rPr>
        <w:t xml:space="preserve"> (oprávnen</w:t>
      </w:r>
      <w:r w:rsidR="001625C9">
        <w:rPr>
          <w:rFonts w:ascii="Calibri" w:hAnsi="Calibri" w:cs="Arial"/>
        </w:rPr>
        <w:t>ou</w:t>
      </w:r>
      <w:r>
        <w:rPr>
          <w:rFonts w:ascii="Calibri" w:hAnsi="Calibri" w:cs="Arial"/>
        </w:rPr>
        <w:t xml:space="preserve">) </w:t>
      </w:r>
      <w:r w:rsidR="001625C9">
        <w:rPr>
          <w:rFonts w:ascii="Calibri" w:hAnsi="Calibri" w:cs="Arial"/>
        </w:rPr>
        <w:t>Zmluvnou stranou</w:t>
      </w:r>
      <w:r>
        <w:rPr>
          <w:rFonts w:ascii="Calibri" w:hAnsi="Calibri" w:cs="Arial"/>
        </w:rPr>
        <w:t>, ak sa</w:t>
      </w:r>
      <w:r w:rsidR="00EC3E07">
        <w:rPr>
          <w:rFonts w:ascii="Calibri" w:hAnsi="Calibri" w:cs="Arial"/>
        </w:rPr>
        <w:t xml:space="preserve"> Zmluvné strany</w:t>
      </w:r>
      <w:r>
        <w:rPr>
          <w:rFonts w:ascii="Calibri" w:hAnsi="Calibri" w:cs="Arial"/>
        </w:rPr>
        <w:t xml:space="preserve"> nedohodnú písomne inak</w:t>
      </w:r>
      <w:r w:rsidR="002B33F6">
        <w:t xml:space="preserve">. </w:t>
      </w:r>
    </w:p>
    <w:p w14:paraId="7C127F18" w14:textId="77777777" w:rsidR="003170B0" w:rsidRDefault="003170B0" w:rsidP="003170B0">
      <w:pPr>
        <w:spacing w:after="0" w:line="276" w:lineRule="auto"/>
        <w:rPr>
          <w:b/>
          <w:sz w:val="24"/>
          <w:szCs w:val="24"/>
        </w:rPr>
      </w:pPr>
    </w:p>
    <w:p w14:paraId="6CA2B540" w14:textId="77777777" w:rsidR="00E36314" w:rsidRDefault="00480789" w:rsidP="005B6609">
      <w:pPr>
        <w:pStyle w:val="Nadpis2"/>
        <w:spacing w:before="0" w:line="276" w:lineRule="auto"/>
        <w:jc w:val="center"/>
        <w:rPr>
          <w:rFonts w:asciiTheme="minorHAnsi" w:hAnsiTheme="minorHAnsi" w:cstheme="minorHAnsi"/>
          <w:b/>
          <w:color w:val="auto"/>
          <w:sz w:val="24"/>
          <w:szCs w:val="24"/>
        </w:rPr>
      </w:pPr>
      <w:r>
        <w:rPr>
          <w:rFonts w:asciiTheme="minorHAnsi" w:hAnsiTheme="minorHAnsi" w:cstheme="minorHAnsi"/>
          <w:b/>
          <w:color w:val="auto"/>
          <w:sz w:val="24"/>
          <w:szCs w:val="24"/>
        </w:rPr>
        <w:t>I</w:t>
      </w:r>
      <w:r w:rsidR="0043751D">
        <w:rPr>
          <w:rFonts w:asciiTheme="minorHAnsi" w:hAnsiTheme="minorHAnsi" w:cstheme="minorHAnsi"/>
          <w:b/>
          <w:color w:val="auto"/>
          <w:sz w:val="24"/>
          <w:szCs w:val="24"/>
        </w:rPr>
        <w:t>X</w:t>
      </w:r>
      <w:r w:rsidR="00E36314" w:rsidRPr="005C648F">
        <w:rPr>
          <w:rFonts w:asciiTheme="minorHAnsi" w:hAnsiTheme="minorHAnsi" w:cstheme="minorHAnsi"/>
          <w:b/>
          <w:color w:val="auto"/>
          <w:sz w:val="24"/>
          <w:szCs w:val="24"/>
        </w:rPr>
        <w:t>.</w:t>
      </w:r>
      <w:r w:rsidR="0043751D">
        <w:rPr>
          <w:rFonts w:asciiTheme="minorHAnsi" w:hAnsiTheme="minorHAnsi" w:cstheme="minorHAnsi"/>
          <w:b/>
          <w:color w:val="auto"/>
          <w:sz w:val="24"/>
          <w:szCs w:val="24"/>
        </w:rPr>
        <w:t xml:space="preserve"> </w:t>
      </w:r>
      <w:r w:rsidR="00464703">
        <w:rPr>
          <w:rFonts w:asciiTheme="minorHAnsi" w:hAnsiTheme="minorHAnsi" w:cstheme="minorHAnsi"/>
          <w:b/>
          <w:color w:val="auto"/>
          <w:sz w:val="24"/>
          <w:szCs w:val="24"/>
        </w:rPr>
        <w:t>Ukončenie</w:t>
      </w:r>
      <w:r w:rsidR="00E36314" w:rsidRPr="005C648F">
        <w:rPr>
          <w:rFonts w:asciiTheme="minorHAnsi" w:hAnsiTheme="minorHAnsi" w:cstheme="minorHAnsi"/>
          <w:b/>
          <w:color w:val="auto"/>
          <w:sz w:val="24"/>
          <w:szCs w:val="24"/>
        </w:rPr>
        <w:t xml:space="preserve"> </w:t>
      </w:r>
      <w:r w:rsidR="002F380F">
        <w:rPr>
          <w:rFonts w:asciiTheme="minorHAnsi" w:hAnsiTheme="minorHAnsi" w:cstheme="minorHAnsi"/>
          <w:b/>
          <w:color w:val="auto"/>
          <w:sz w:val="24"/>
          <w:szCs w:val="24"/>
        </w:rPr>
        <w:t>Zmluvy</w:t>
      </w:r>
    </w:p>
    <w:p w14:paraId="39104A11" w14:textId="77777777" w:rsidR="006E3E29" w:rsidRPr="003A0797" w:rsidRDefault="006E3E29" w:rsidP="005B6609">
      <w:pPr>
        <w:spacing w:after="0" w:line="276" w:lineRule="auto"/>
      </w:pPr>
    </w:p>
    <w:p w14:paraId="40F644B8" w14:textId="310D5FD2" w:rsidR="00134940" w:rsidRPr="003A0797" w:rsidRDefault="00464703" w:rsidP="000D5064">
      <w:pPr>
        <w:pStyle w:val="Odsekzoznamu"/>
        <w:numPr>
          <w:ilvl w:val="0"/>
          <w:numId w:val="3"/>
        </w:numPr>
        <w:spacing w:after="0" w:line="276" w:lineRule="auto"/>
        <w:ind w:left="322" w:hanging="322"/>
        <w:jc w:val="both"/>
      </w:pPr>
      <w:r>
        <w:t xml:space="preserve">Táto </w:t>
      </w:r>
      <w:r w:rsidR="00036FAB">
        <w:t>Zmluva</w:t>
      </w:r>
      <w:r>
        <w:t xml:space="preserve"> </w:t>
      </w:r>
      <w:r w:rsidR="00E92911">
        <w:t>sa uzatvára na dobu určitú, a to na obdobie jedného roka odo dňa nadobudnutia jej účinnosti. Pred uplynutím tejto doby môže táto Zmluva zaniknúť</w:t>
      </w:r>
      <w:r w:rsidR="00134940" w:rsidRPr="003A0797">
        <w:t>:</w:t>
      </w:r>
    </w:p>
    <w:p w14:paraId="2EBACDE8" w14:textId="44A8DC9C" w:rsidR="00E92911" w:rsidRDefault="00E92911" w:rsidP="00E92911">
      <w:pPr>
        <w:pStyle w:val="Odsekzoznamu"/>
        <w:numPr>
          <w:ilvl w:val="1"/>
          <w:numId w:val="3"/>
        </w:numPr>
      </w:pPr>
      <w:r w:rsidRPr="00E92911">
        <w:t>vyčerpaním maximálnej ceny podľa článku VI. bod 1. tejto Zmluvy,</w:t>
      </w:r>
    </w:p>
    <w:p w14:paraId="42B718D1" w14:textId="77777777" w:rsidR="00134940" w:rsidRPr="003A0797" w:rsidRDefault="00134940" w:rsidP="005F62BF">
      <w:pPr>
        <w:pStyle w:val="Odsekzoznamu"/>
        <w:numPr>
          <w:ilvl w:val="1"/>
          <w:numId w:val="3"/>
        </w:numPr>
        <w:spacing w:after="0" w:line="276" w:lineRule="auto"/>
        <w:ind w:left="567" w:hanging="283"/>
        <w:jc w:val="both"/>
      </w:pPr>
      <w:r w:rsidRPr="003A0797">
        <w:t xml:space="preserve">kedykoľvek na základe písomnej dohody </w:t>
      </w:r>
      <w:r w:rsidR="00464703">
        <w:t>Zmluvných strán</w:t>
      </w:r>
      <w:r w:rsidRPr="003A0797">
        <w:t>, a to ku dňu uvedenému v takejto dohode,</w:t>
      </w:r>
    </w:p>
    <w:p w14:paraId="053FD8D4" w14:textId="77777777" w:rsidR="00C960D8" w:rsidRDefault="00134940" w:rsidP="005F62BF">
      <w:pPr>
        <w:pStyle w:val="Odsekzoznamu"/>
        <w:numPr>
          <w:ilvl w:val="1"/>
          <w:numId w:val="3"/>
        </w:numPr>
        <w:spacing w:after="0" w:line="276" w:lineRule="auto"/>
        <w:ind w:left="567" w:hanging="283"/>
        <w:jc w:val="both"/>
      </w:pPr>
      <w:r w:rsidRPr="005C648F">
        <w:t xml:space="preserve">odstúpením od tejto </w:t>
      </w:r>
      <w:r w:rsidR="002F380F">
        <w:t>Zmluvy</w:t>
      </w:r>
      <w:r w:rsidRPr="005C648F">
        <w:t xml:space="preserve"> za podmienok v zmysle bodu </w:t>
      </w:r>
      <w:r w:rsidR="00EC3E07">
        <w:t>2</w:t>
      </w:r>
      <w:r w:rsidR="00ED5B3E">
        <w:t xml:space="preserve"> a nasl.</w:t>
      </w:r>
      <w:r w:rsidRPr="005C648F">
        <w:t xml:space="preserve"> tohto článku </w:t>
      </w:r>
      <w:r w:rsidR="002F380F">
        <w:t>Zmluvy</w:t>
      </w:r>
      <w:r w:rsidR="00C960D8">
        <w:t>,</w:t>
      </w:r>
    </w:p>
    <w:p w14:paraId="7D6DFAC1" w14:textId="77777777" w:rsidR="00134940" w:rsidRPr="0081378D" w:rsidRDefault="00C960D8" w:rsidP="005F62BF">
      <w:pPr>
        <w:pStyle w:val="Odsekzoznamu"/>
        <w:numPr>
          <w:ilvl w:val="1"/>
          <w:numId w:val="3"/>
        </w:numPr>
        <w:spacing w:after="0" w:line="240" w:lineRule="auto"/>
        <w:ind w:left="567" w:hanging="283"/>
        <w:jc w:val="both"/>
      </w:pPr>
      <w:r w:rsidRPr="0081378D">
        <w:rPr>
          <w:rFonts w:cstheme="minorHAnsi"/>
        </w:rPr>
        <w:t>písomnou výpoveďou uskutočnenou zo strany Objednávateľa s jednomesačnou výpovednou lehotou, a to aj bez uvedenia dôvodu, ktorá začína plynúť prvým dňom kalendárneho mesiaca nasledujúceho po kalendárnom mesiaci, v ktorom bola výpoveď doručená Poskytovateľovi.</w:t>
      </w:r>
    </w:p>
    <w:p w14:paraId="7F39B1B9" w14:textId="77777777" w:rsidR="00ED5B3E" w:rsidRPr="003A0797" w:rsidRDefault="00ED5B3E" w:rsidP="005B6609">
      <w:pPr>
        <w:pStyle w:val="Odsekzoznamu"/>
        <w:spacing w:after="0" w:line="276" w:lineRule="auto"/>
        <w:ind w:left="322" w:hanging="322"/>
        <w:jc w:val="both"/>
      </w:pPr>
    </w:p>
    <w:p w14:paraId="636410E6" w14:textId="77777777" w:rsidR="00BC60D4" w:rsidRPr="006E0C1F" w:rsidRDefault="00BC60D4" w:rsidP="000D5064">
      <w:pPr>
        <w:pStyle w:val="Odsekzoznamu"/>
        <w:numPr>
          <w:ilvl w:val="0"/>
          <w:numId w:val="3"/>
        </w:numPr>
        <w:spacing w:after="0" w:line="276" w:lineRule="auto"/>
        <w:ind w:left="322" w:hanging="322"/>
        <w:jc w:val="both"/>
      </w:pPr>
      <w:r w:rsidRPr="00ED5B3E">
        <w:lastRenderedPageBreak/>
        <w:t>Každ</w:t>
      </w:r>
      <w:r w:rsidR="00EC3E07">
        <w:t xml:space="preserve">á zo Zmluvných strán </w:t>
      </w:r>
      <w:r w:rsidRPr="00ED5B3E">
        <w:t>je oprávnen</w:t>
      </w:r>
      <w:r w:rsidR="00EC3E07">
        <w:t>á</w:t>
      </w:r>
      <w:r w:rsidRPr="00ED5B3E">
        <w:t xml:space="preserve"> odstúpiť od tejto </w:t>
      </w:r>
      <w:r w:rsidR="002F380F">
        <w:t>Zmluvy</w:t>
      </w:r>
      <w:r w:rsidRPr="00ED5B3E">
        <w:t xml:space="preserve"> v prípade, ak </w:t>
      </w:r>
      <w:r w:rsidR="00EC3E07">
        <w:t>jej</w:t>
      </w:r>
      <w:r w:rsidR="00EC3E07" w:rsidRPr="00ED5B3E">
        <w:t xml:space="preserve"> </w:t>
      </w:r>
      <w:r w:rsidRPr="00ED5B3E">
        <w:t xml:space="preserve">takéto právo vyplýva zo zákona alebo tejto </w:t>
      </w:r>
      <w:r w:rsidR="002F380F">
        <w:t>Zmluvy</w:t>
      </w:r>
      <w:r w:rsidRPr="00ED5B3E">
        <w:t xml:space="preserve">, a to výlučne z dôvodov a za podmienok stanovených </w:t>
      </w:r>
      <w:r w:rsidRPr="006E0C1F">
        <w:t>v príslušnom zákone (napr. § 345 zákona č. 513/1991 Zb.</w:t>
      </w:r>
      <w:r w:rsidR="00464703" w:rsidRPr="006E0C1F">
        <w:t xml:space="preserve"> alebo § 19 zákona č. 343/2015 Z. z.</w:t>
      </w:r>
      <w:r w:rsidRPr="006E0C1F">
        <w:t xml:space="preserve">) alebo výslovne uvedených nižšie v tomto článku </w:t>
      </w:r>
      <w:r w:rsidR="002F380F" w:rsidRPr="006E0C1F">
        <w:t>Zmluvy</w:t>
      </w:r>
      <w:r w:rsidRPr="006E0C1F">
        <w:t>.</w:t>
      </w:r>
    </w:p>
    <w:p w14:paraId="10E929CA" w14:textId="77777777" w:rsidR="00ED5B3E" w:rsidRPr="006E0C1F" w:rsidRDefault="00ED5B3E" w:rsidP="005B6609">
      <w:pPr>
        <w:pStyle w:val="Odsekzoznamu"/>
        <w:spacing w:after="0" w:line="276" w:lineRule="auto"/>
        <w:ind w:left="322" w:hanging="322"/>
        <w:jc w:val="both"/>
      </w:pPr>
    </w:p>
    <w:p w14:paraId="5BF4E2E1" w14:textId="77777777" w:rsidR="00BC60D4" w:rsidRPr="006E0C1F" w:rsidRDefault="00CF20D4" w:rsidP="000D5064">
      <w:pPr>
        <w:pStyle w:val="Odsekzoznamu"/>
        <w:numPr>
          <w:ilvl w:val="0"/>
          <w:numId w:val="3"/>
        </w:numPr>
        <w:spacing w:after="0" w:line="276" w:lineRule="auto"/>
        <w:ind w:left="322" w:hanging="322"/>
        <w:jc w:val="both"/>
      </w:pPr>
      <w:r w:rsidRPr="00823A18">
        <w:t>Za p</w:t>
      </w:r>
      <w:r w:rsidRPr="006E0C1F">
        <w:t xml:space="preserve">odstatné porušenie </w:t>
      </w:r>
      <w:r w:rsidR="002F380F" w:rsidRPr="006E0C1F">
        <w:t>Zmluvy</w:t>
      </w:r>
      <w:r w:rsidRPr="006E0C1F">
        <w:t xml:space="preserve"> Poskytovateľom sa považuje:</w:t>
      </w:r>
    </w:p>
    <w:p w14:paraId="5CB0A9ED" w14:textId="77777777" w:rsidR="00D848ED" w:rsidRPr="00D13AB2" w:rsidRDefault="00C960D8" w:rsidP="005F62BF">
      <w:pPr>
        <w:pStyle w:val="Odsekzoznamu"/>
        <w:numPr>
          <w:ilvl w:val="1"/>
          <w:numId w:val="3"/>
        </w:numPr>
        <w:spacing w:after="0" w:line="276" w:lineRule="auto"/>
        <w:ind w:left="709" w:hanging="425"/>
        <w:jc w:val="both"/>
      </w:pPr>
      <w:r w:rsidRPr="00D13AB2">
        <w:t xml:space="preserve">ak opakovane (viac ako jedenkrát) počas trvania Zmluvy dôjde k porušeniu tejto Zmluvy spôsobom, s ktorým je spojené právo Objednávateľa požadovať zaplatenie zmluvnej pokuty podľa čl. VIII bod 1 písm. a) </w:t>
      </w:r>
      <w:r w:rsidR="00C05E7D">
        <w:t xml:space="preserve">až c) </w:t>
      </w:r>
      <w:r w:rsidRPr="00D13AB2">
        <w:t>tejto Zmluvy</w:t>
      </w:r>
      <w:r w:rsidR="00752C0F" w:rsidRPr="00D13AB2">
        <w:rPr>
          <w:rFonts w:cs="Arial"/>
          <w:color w:val="000000"/>
        </w:rPr>
        <w:t>,</w:t>
      </w:r>
    </w:p>
    <w:p w14:paraId="0073E149" w14:textId="77777777" w:rsidR="00D612EF" w:rsidRDefault="00D612EF" w:rsidP="005F62BF">
      <w:pPr>
        <w:pStyle w:val="Odsekzoznamu"/>
        <w:numPr>
          <w:ilvl w:val="1"/>
          <w:numId w:val="3"/>
        </w:numPr>
        <w:spacing w:after="0" w:line="276" w:lineRule="auto"/>
        <w:ind w:left="709" w:hanging="425"/>
        <w:jc w:val="both"/>
      </w:pPr>
      <w:r>
        <w:t>akýmkoľvek spôsobom poruší svoju povinnosť v zmysle č</w:t>
      </w:r>
      <w:r w:rsidR="002B3E06">
        <w:t xml:space="preserve">l. </w:t>
      </w:r>
      <w:r w:rsidR="008B5352">
        <w:t>I</w:t>
      </w:r>
      <w:r w:rsidR="004944FC">
        <w:t>V</w:t>
      </w:r>
      <w:r w:rsidR="002B3E06">
        <w:t xml:space="preserve"> bod </w:t>
      </w:r>
      <w:r w:rsidR="000274D5">
        <w:t>3</w:t>
      </w:r>
      <w:r w:rsidR="00FB6CDA">
        <w:t xml:space="preserve"> </w:t>
      </w:r>
      <w:r>
        <w:t xml:space="preserve">tejto </w:t>
      </w:r>
      <w:r w:rsidR="002F380F">
        <w:t>Zmluvy</w:t>
      </w:r>
      <w:r>
        <w:t xml:space="preserve">, t. j. povinnosť strpieť výkon kontroly/ auditu a/alebo povinnosť poskytnúť oprávneným kontrolným/auditným orgánom riadne a včas potrebnú súčinnosť, </w:t>
      </w:r>
    </w:p>
    <w:p w14:paraId="78966E7B" w14:textId="77777777" w:rsidR="008B5352" w:rsidRDefault="008B5352" w:rsidP="005F62BF">
      <w:pPr>
        <w:pStyle w:val="Odsekzoznamu"/>
        <w:numPr>
          <w:ilvl w:val="1"/>
          <w:numId w:val="3"/>
        </w:numPr>
        <w:spacing w:after="0" w:line="276" w:lineRule="auto"/>
        <w:ind w:left="709" w:hanging="425"/>
        <w:jc w:val="both"/>
      </w:pPr>
      <w:r>
        <w:t xml:space="preserve">ak Poskytovateľ  postúpi alebo založí pohľadávku z tejto </w:t>
      </w:r>
      <w:r w:rsidR="002F380F">
        <w:t>Zmluvy</w:t>
      </w:r>
      <w:r>
        <w:t xml:space="preserve"> v rozpore s čl. </w:t>
      </w:r>
      <w:r w:rsidR="004944FC">
        <w:t>I</w:t>
      </w:r>
      <w:r>
        <w:t xml:space="preserve">V bod </w:t>
      </w:r>
      <w:r w:rsidR="009938DE">
        <w:t>5</w:t>
      </w:r>
      <w:r>
        <w:t xml:space="preserve"> tejto </w:t>
      </w:r>
      <w:r w:rsidR="002F380F">
        <w:t>Zmluvy</w:t>
      </w:r>
      <w:r w:rsidR="00752C0F">
        <w:t>,</w:t>
      </w:r>
    </w:p>
    <w:p w14:paraId="3E195108" w14:textId="77777777" w:rsidR="008B5352" w:rsidRPr="00902B54" w:rsidRDefault="008B5352" w:rsidP="005F62BF">
      <w:pPr>
        <w:pStyle w:val="Odsekzoznamu"/>
        <w:numPr>
          <w:ilvl w:val="1"/>
          <w:numId w:val="3"/>
        </w:numPr>
        <w:spacing w:after="0" w:line="276" w:lineRule="auto"/>
        <w:ind w:left="709" w:hanging="425"/>
        <w:jc w:val="both"/>
      </w:pPr>
      <w:r>
        <w:rPr>
          <w:rFonts w:cstheme="minorHAnsi"/>
        </w:rPr>
        <w:t xml:space="preserve">Poskytovateľ poruší povinnosť v zmysle čl. </w:t>
      </w:r>
      <w:r w:rsidR="004944FC">
        <w:rPr>
          <w:rFonts w:cstheme="minorHAnsi"/>
        </w:rPr>
        <w:t>VII</w:t>
      </w:r>
      <w:r w:rsidR="00F974C9">
        <w:rPr>
          <w:rFonts w:cstheme="minorHAnsi"/>
        </w:rPr>
        <w:t xml:space="preserve"> </w:t>
      </w:r>
      <w:r>
        <w:rPr>
          <w:rFonts w:cstheme="minorHAnsi"/>
        </w:rPr>
        <w:t xml:space="preserve">bod </w:t>
      </w:r>
      <w:r w:rsidR="00F974C9">
        <w:rPr>
          <w:rFonts w:cstheme="minorHAnsi"/>
        </w:rPr>
        <w:t>5</w:t>
      </w:r>
      <w:r>
        <w:rPr>
          <w:rFonts w:cstheme="minorHAnsi"/>
        </w:rPr>
        <w:t xml:space="preserve"> tejto </w:t>
      </w:r>
      <w:r w:rsidR="002F380F">
        <w:rPr>
          <w:rFonts w:cstheme="minorHAnsi"/>
        </w:rPr>
        <w:t>Zmluvy</w:t>
      </w:r>
      <w:r>
        <w:rPr>
          <w:rFonts w:cstheme="minorHAnsi"/>
        </w:rPr>
        <w:t xml:space="preserve">, teda ak na plnení tejto </w:t>
      </w:r>
      <w:r w:rsidR="002F380F">
        <w:rPr>
          <w:rFonts w:cstheme="minorHAnsi"/>
        </w:rPr>
        <w:t>Zmluvy</w:t>
      </w:r>
      <w:r>
        <w:rPr>
          <w:rFonts w:cstheme="minorHAnsi"/>
        </w:rPr>
        <w:t xml:space="preserve"> bude participovať Subdodávateľ alebo subdodávateľ v zmysle § 2 ods. 1 písm. a) bod 7 </w:t>
      </w:r>
      <w:r w:rsidR="005C7027">
        <w:rPr>
          <w:rFonts w:cstheme="minorHAnsi"/>
        </w:rPr>
        <w:t>zákona č. 315/2016 Z. z.</w:t>
      </w:r>
      <w:r>
        <w:rPr>
          <w:rFonts w:cstheme="minorHAnsi"/>
        </w:rPr>
        <w:t xml:space="preserve">, ktorému vznikla v dôsledku participácie na plnení tejto </w:t>
      </w:r>
      <w:r w:rsidR="002F380F" w:rsidRPr="00902B54">
        <w:rPr>
          <w:rFonts w:cstheme="minorHAnsi"/>
        </w:rPr>
        <w:t>Zmluvy</w:t>
      </w:r>
      <w:r w:rsidRPr="00902B54">
        <w:rPr>
          <w:rFonts w:cstheme="minorHAnsi"/>
        </w:rPr>
        <w:t xml:space="preserve"> povinnosť zápisu do </w:t>
      </w:r>
      <w:r w:rsidR="000274D5">
        <w:rPr>
          <w:rFonts w:cstheme="minorHAnsi"/>
        </w:rPr>
        <w:t>RPVS</w:t>
      </w:r>
      <w:r w:rsidRPr="00902B54">
        <w:rPr>
          <w:rFonts w:cstheme="minorHAnsi"/>
        </w:rPr>
        <w:t>, pričom tento si túto povinnosť riadne a včas nesplnil alebo bol z </w:t>
      </w:r>
      <w:r w:rsidR="000274D5">
        <w:rPr>
          <w:rFonts w:cstheme="minorHAnsi"/>
        </w:rPr>
        <w:t>RPVS</w:t>
      </w:r>
      <w:r w:rsidRPr="00902B54">
        <w:rPr>
          <w:rFonts w:cstheme="minorHAnsi"/>
        </w:rPr>
        <w:t xml:space="preserve"> vymazaný,</w:t>
      </w:r>
    </w:p>
    <w:p w14:paraId="6C4677F2" w14:textId="77777777" w:rsidR="00CF20D4" w:rsidRDefault="009F4078" w:rsidP="005F62BF">
      <w:pPr>
        <w:pStyle w:val="Odsekzoznamu"/>
        <w:numPr>
          <w:ilvl w:val="1"/>
          <w:numId w:val="3"/>
        </w:numPr>
        <w:spacing w:after="0" w:line="276" w:lineRule="auto"/>
        <w:ind w:left="709" w:hanging="425"/>
        <w:jc w:val="both"/>
      </w:pPr>
      <w:r w:rsidRPr="00902B54">
        <w:t>ak Poskytovateľ</w:t>
      </w:r>
      <w:r w:rsidRPr="005C648F">
        <w:t xml:space="preserve"> opakovane</w:t>
      </w:r>
      <w:r w:rsidR="007F0BA5">
        <w:t xml:space="preserve"> (t. j. viac ako 3 (trikrát) počas trvania tejto </w:t>
      </w:r>
      <w:r w:rsidR="002F380F">
        <w:t>Zmluvy</w:t>
      </w:r>
      <w:r w:rsidR="007F0BA5">
        <w:t xml:space="preserve">) </w:t>
      </w:r>
      <w:r w:rsidRPr="005C648F">
        <w:t xml:space="preserve"> poruší </w:t>
      </w:r>
      <w:r w:rsidRPr="003A0797">
        <w:t xml:space="preserve">ľubovoľnú povinnosť v zmysle tejto </w:t>
      </w:r>
      <w:r w:rsidR="002F380F">
        <w:t>Zmluvy</w:t>
      </w:r>
      <w:r w:rsidRPr="003A0797">
        <w:t>.</w:t>
      </w:r>
    </w:p>
    <w:p w14:paraId="66746929" w14:textId="77777777" w:rsidR="00ED5B3E" w:rsidRPr="003A0797" w:rsidRDefault="00ED5B3E" w:rsidP="005B6609">
      <w:pPr>
        <w:pStyle w:val="Odsekzoznamu"/>
        <w:spacing w:after="0" w:line="276" w:lineRule="auto"/>
        <w:ind w:left="322" w:hanging="322"/>
        <w:jc w:val="both"/>
      </w:pPr>
    </w:p>
    <w:p w14:paraId="1AF3399D" w14:textId="77777777" w:rsidR="009F4078" w:rsidRPr="003A0797" w:rsidRDefault="00E36314" w:rsidP="000D5064">
      <w:pPr>
        <w:pStyle w:val="Odsekzoznamu"/>
        <w:numPr>
          <w:ilvl w:val="0"/>
          <w:numId w:val="3"/>
        </w:numPr>
        <w:spacing w:after="0" w:line="276" w:lineRule="auto"/>
        <w:ind w:left="322" w:hanging="322"/>
        <w:jc w:val="both"/>
      </w:pPr>
      <w:r w:rsidRPr="003A0797">
        <w:t xml:space="preserve">Objednávateľ </w:t>
      </w:r>
      <w:r w:rsidR="009F4078" w:rsidRPr="003A0797">
        <w:t xml:space="preserve">je oprávnený odstúpiť od </w:t>
      </w:r>
      <w:r w:rsidR="002F380F">
        <w:t>Zmluvy</w:t>
      </w:r>
      <w:r w:rsidR="008B5352">
        <w:t xml:space="preserve"> a to bez akýchkoľvek sankcií</w:t>
      </w:r>
      <w:r w:rsidR="009F4078" w:rsidRPr="003A0797">
        <w:t xml:space="preserve"> aj ak:</w:t>
      </w:r>
    </w:p>
    <w:p w14:paraId="7FF60F34" w14:textId="77777777" w:rsidR="008B5352" w:rsidRDefault="008B5352" w:rsidP="000D5064">
      <w:pPr>
        <w:pStyle w:val="Odsekzoznamu"/>
        <w:numPr>
          <w:ilvl w:val="1"/>
          <w:numId w:val="3"/>
        </w:numPr>
        <w:spacing w:after="0" w:line="276" w:lineRule="auto"/>
        <w:ind w:left="709" w:hanging="425"/>
        <w:jc w:val="both"/>
      </w:pPr>
      <w:r>
        <w:t>Poskytovateľ vstúpi do likvidácie alebo sa stane spoločnosťou v kríze,</w:t>
      </w:r>
    </w:p>
    <w:p w14:paraId="1DB22F8F" w14:textId="77777777" w:rsidR="009F4078" w:rsidRPr="003A0797" w:rsidRDefault="009F4078" w:rsidP="000D5064">
      <w:pPr>
        <w:pStyle w:val="Odsekzoznamu"/>
        <w:numPr>
          <w:ilvl w:val="1"/>
          <w:numId w:val="3"/>
        </w:numPr>
        <w:spacing w:after="0" w:line="276" w:lineRule="auto"/>
        <w:ind w:left="709" w:hanging="425"/>
        <w:jc w:val="both"/>
      </w:pPr>
      <w:r w:rsidRPr="003A0797">
        <w:t>sa proti Poskytovateľovi začne</w:t>
      </w:r>
      <w:r w:rsidR="00EC3E07">
        <w:t xml:space="preserve"> konkurzné konania</w:t>
      </w:r>
      <w:r w:rsidRPr="003A0797">
        <w:t>,</w:t>
      </w:r>
    </w:p>
    <w:p w14:paraId="57D7498E" w14:textId="77777777" w:rsidR="00D612EF" w:rsidRDefault="009F4078" w:rsidP="000D5064">
      <w:pPr>
        <w:pStyle w:val="Odsekzoznamu"/>
        <w:numPr>
          <w:ilvl w:val="1"/>
          <w:numId w:val="3"/>
        </w:numPr>
        <w:spacing w:after="0" w:line="276" w:lineRule="auto"/>
        <w:ind w:left="709" w:hanging="425"/>
        <w:jc w:val="both"/>
      </w:pPr>
      <w:r w:rsidRPr="003A0797">
        <w:t>komukoľvek kto je súčasťou organizácie Objednávateľa alebo akémukoľvek podriadenému či zástupcovi Objednávateľa ponúkne alebo dá úplatok Poskytovateľ alebo jeho podriadený alebo zástupca</w:t>
      </w:r>
      <w:r w:rsidR="00D612EF">
        <w:t>,</w:t>
      </w:r>
    </w:p>
    <w:p w14:paraId="792DA6CC" w14:textId="77777777" w:rsidR="008B5352" w:rsidRDefault="00D612EF" w:rsidP="000D5064">
      <w:pPr>
        <w:pStyle w:val="Odsekzoznamu"/>
        <w:numPr>
          <w:ilvl w:val="1"/>
          <w:numId w:val="3"/>
        </w:numPr>
        <w:spacing w:after="0" w:line="276" w:lineRule="auto"/>
        <w:ind w:left="709" w:hanging="425"/>
        <w:jc w:val="both"/>
      </w:pPr>
      <w:r>
        <w:t xml:space="preserve">v prípade skončenia alebo zániku Zmluvy o poskytnutí </w:t>
      </w:r>
      <w:r w:rsidR="008B5352">
        <w:t>NFP</w:t>
      </w:r>
      <w:r>
        <w:t>, a to bez ohľadu na právny titul jej skončenia alebo zániku</w:t>
      </w:r>
      <w:r w:rsidR="008B5352">
        <w:t>,</w:t>
      </w:r>
    </w:p>
    <w:p w14:paraId="6764D49F" w14:textId="77777777" w:rsidR="00D612EF" w:rsidRDefault="008B5352" w:rsidP="000D5064">
      <w:pPr>
        <w:pStyle w:val="Odsekzoznamu"/>
        <w:numPr>
          <w:ilvl w:val="1"/>
          <w:numId w:val="3"/>
        </w:numPr>
        <w:spacing w:after="0" w:line="276" w:lineRule="auto"/>
        <w:ind w:left="709" w:hanging="425"/>
        <w:jc w:val="both"/>
      </w:pPr>
      <w:r>
        <w:t xml:space="preserve">ak ešte nedošlo k plneniu tejto </w:t>
      </w:r>
      <w:r w:rsidR="002F380F">
        <w:t>Zmluvy</w:t>
      </w:r>
      <w:r>
        <w:t xml:space="preserve"> a výsledky administratívnej finančnej kontroly poskytovateľa v zmysle Zmluvy o poskytnutí NFP neumožňujú financovanie výdavkov vzniknutých z tejto </w:t>
      </w:r>
      <w:r w:rsidR="002F380F">
        <w:t>Zmluvy</w:t>
      </w:r>
      <w:r w:rsidR="00D612EF">
        <w:t>.</w:t>
      </w:r>
    </w:p>
    <w:p w14:paraId="223DC2FC" w14:textId="77777777" w:rsidR="00E36314" w:rsidRPr="00ED5B3E" w:rsidRDefault="00E36314" w:rsidP="005B6609">
      <w:pPr>
        <w:pStyle w:val="Odsekzoznamu"/>
        <w:spacing w:after="0" w:line="276" w:lineRule="auto"/>
        <w:ind w:left="322" w:hanging="322"/>
      </w:pPr>
    </w:p>
    <w:p w14:paraId="366E149D" w14:textId="77777777" w:rsidR="008B5352" w:rsidRDefault="00D848ED" w:rsidP="000D5064">
      <w:pPr>
        <w:pStyle w:val="Odsekzoznamu"/>
        <w:numPr>
          <w:ilvl w:val="0"/>
          <w:numId w:val="3"/>
        </w:numPr>
        <w:spacing w:after="0" w:line="276" w:lineRule="auto"/>
        <w:ind w:left="322" w:hanging="322"/>
        <w:jc w:val="both"/>
      </w:pPr>
      <w:r w:rsidRPr="003A0797">
        <w:t xml:space="preserve">Poskytovateľ </w:t>
      </w:r>
      <w:r w:rsidR="00ED5B3E">
        <w:t>je oprávnený</w:t>
      </w:r>
      <w:r w:rsidRPr="003A0797">
        <w:t xml:space="preserve"> odstúp</w:t>
      </w:r>
      <w:r w:rsidR="00ED5B3E">
        <w:t>iť</w:t>
      </w:r>
      <w:r w:rsidRPr="003A0797">
        <w:t xml:space="preserve"> od </w:t>
      </w:r>
      <w:r w:rsidR="00ED5B3E">
        <w:t xml:space="preserve">tejto </w:t>
      </w:r>
      <w:r w:rsidR="002F380F">
        <w:t>Zmluvy</w:t>
      </w:r>
      <w:r w:rsidRPr="003A0797">
        <w:t xml:space="preserve"> z dôvodu, </w:t>
      </w:r>
      <w:r w:rsidR="00ED5B3E">
        <w:t>ak</w:t>
      </w:r>
      <w:r w:rsidR="008B5352">
        <w:t>:</w:t>
      </w:r>
    </w:p>
    <w:p w14:paraId="3819A76C" w14:textId="77777777" w:rsidR="008B5352" w:rsidRPr="00902B54" w:rsidRDefault="00ED5B3E" w:rsidP="000D5064">
      <w:pPr>
        <w:pStyle w:val="Odsekzoznamu"/>
        <w:numPr>
          <w:ilvl w:val="1"/>
          <w:numId w:val="3"/>
        </w:numPr>
        <w:spacing w:after="0" w:line="276" w:lineRule="auto"/>
        <w:ind w:left="709" w:hanging="425"/>
        <w:jc w:val="both"/>
      </w:pPr>
      <w:r>
        <w:t xml:space="preserve"> </w:t>
      </w:r>
      <w:r w:rsidRPr="00902B54">
        <w:t>je Objednávateľ v omeškaní s platením svojich peňažných záväzkov a toto omeškanie trvá po dobu dlhšiu ako 30 (tridsať) kalendárnych dní</w:t>
      </w:r>
      <w:r w:rsidR="0081378D">
        <w:t>.</w:t>
      </w:r>
    </w:p>
    <w:p w14:paraId="4B38B2A6" w14:textId="77777777" w:rsidR="00ED5B3E" w:rsidRDefault="00ED5B3E" w:rsidP="005B6609">
      <w:pPr>
        <w:pStyle w:val="Odsekzoznamu"/>
        <w:spacing w:after="0" w:line="276" w:lineRule="auto"/>
        <w:ind w:left="322" w:hanging="322"/>
        <w:jc w:val="both"/>
      </w:pPr>
    </w:p>
    <w:p w14:paraId="592A7108" w14:textId="77777777" w:rsidR="00E36314" w:rsidRDefault="00ED5B3E" w:rsidP="000D5064">
      <w:pPr>
        <w:pStyle w:val="Odsekzoznamu"/>
        <w:numPr>
          <w:ilvl w:val="0"/>
          <w:numId w:val="3"/>
        </w:numPr>
        <w:spacing w:after="0" w:line="276" w:lineRule="auto"/>
        <w:ind w:left="322" w:hanging="322"/>
        <w:jc w:val="both"/>
      </w:pPr>
      <w:r>
        <w:t xml:space="preserve">V prípade odstúpenia od </w:t>
      </w:r>
      <w:r w:rsidR="002F380F">
        <w:t>Zmluvy</w:t>
      </w:r>
      <w:r w:rsidR="00E36314" w:rsidRPr="005C648F">
        <w:t xml:space="preserve"> sú</w:t>
      </w:r>
      <w:r>
        <w:t xml:space="preserve"> </w:t>
      </w:r>
      <w:r w:rsidR="00EC3E07">
        <w:t>Zmluvné strany</w:t>
      </w:r>
      <w:r w:rsidR="00E36314" w:rsidRPr="005C648F">
        <w:t xml:space="preserve"> povinn</w:t>
      </w:r>
      <w:r w:rsidR="00EC3E07">
        <w:t xml:space="preserve">é </w:t>
      </w:r>
      <w:r w:rsidR="00E36314" w:rsidRPr="005C648F">
        <w:t>vy</w:t>
      </w:r>
      <w:r w:rsidR="00036FAB">
        <w:t>s</w:t>
      </w:r>
      <w:r w:rsidR="00E36314" w:rsidRPr="005C648F">
        <w:t xml:space="preserve">poriadať záväzky vyplývajúce z tejto </w:t>
      </w:r>
      <w:r w:rsidR="002F380F">
        <w:t>Zmluvy</w:t>
      </w:r>
      <w:r w:rsidR="00E36314" w:rsidRPr="005C648F">
        <w:t xml:space="preserve"> najneskôr do 30 dní od nadobudnutia účinnosti odstúpenia od </w:t>
      </w:r>
      <w:r w:rsidR="002F380F">
        <w:t>Zmluvy</w:t>
      </w:r>
      <w:r w:rsidR="00E36314" w:rsidRPr="005C648F">
        <w:t>.</w:t>
      </w:r>
    </w:p>
    <w:p w14:paraId="4C3F1ADE" w14:textId="77777777" w:rsidR="00D612EF" w:rsidRDefault="00D612EF" w:rsidP="005B6609">
      <w:pPr>
        <w:pStyle w:val="Odsekzoznamu"/>
        <w:spacing w:after="0" w:line="276" w:lineRule="auto"/>
        <w:ind w:left="322" w:hanging="322"/>
        <w:jc w:val="both"/>
      </w:pPr>
    </w:p>
    <w:p w14:paraId="2BF6A41F" w14:textId="77777777" w:rsidR="00480DEA" w:rsidRPr="0081378D" w:rsidRDefault="001134DC" w:rsidP="00C960D8">
      <w:pPr>
        <w:pStyle w:val="Odsekzoznamu"/>
        <w:numPr>
          <w:ilvl w:val="0"/>
          <w:numId w:val="3"/>
        </w:numPr>
        <w:spacing w:after="0" w:line="240" w:lineRule="auto"/>
        <w:ind w:left="322" w:hanging="322"/>
        <w:jc w:val="both"/>
      </w:pPr>
      <w:r w:rsidRPr="0081378D">
        <w:t>Odchylne od § 347 ods. 3 zákona č. 513/1991 Zb. sa Zmluvné strany dohodli, že Objednávateľ je oprávnený odstúpiť od Zmluvy ohľadne časti plnenia Zmluvy, pri ktorom nenastalo omeškanie alebo</w:t>
      </w:r>
      <w:r w:rsidR="00A57C89" w:rsidRPr="0081378D">
        <w:t xml:space="preserve"> ktoré už bolo prijaté alebo</w:t>
      </w:r>
      <w:r w:rsidRPr="0081378D">
        <w:t xml:space="preserve"> ktoré sa má uskutočniť až v budúcnosti aj v prípade, ak tát</w:t>
      </w:r>
      <w:r w:rsidRPr="0081378D">
        <w:rPr>
          <w:rFonts w:cs="Arial"/>
          <w:color w:val="000000"/>
          <w:shd w:val="clear" w:color="auto" w:fill="FFFFFF"/>
        </w:rPr>
        <w:t xml:space="preserve">o časť plnenia má zrejme vzhľadom na svoju povahu pre </w:t>
      </w:r>
      <w:r w:rsidR="00A57C89" w:rsidRPr="0081378D">
        <w:rPr>
          <w:rFonts w:cs="Arial"/>
          <w:color w:val="000000"/>
          <w:shd w:val="clear" w:color="auto" w:fill="FFFFFF"/>
        </w:rPr>
        <w:t>Objednávateľa</w:t>
      </w:r>
      <w:r w:rsidRPr="0081378D">
        <w:rPr>
          <w:rFonts w:cs="Arial"/>
          <w:color w:val="000000"/>
          <w:shd w:val="clear" w:color="auto" w:fill="FFFFFF"/>
        </w:rPr>
        <w:t xml:space="preserve"> hospodársky význam bez zvyšku plnenia, pri ktorom nastalo omeškanie.</w:t>
      </w:r>
      <w:r w:rsidR="00C960D8" w:rsidRPr="0081378D">
        <w:rPr>
          <w:rFonts w:cs="Arial"/>
          <w:color w:val="000000"/>
          <w:shd w:val="clear" w:color="auto" w:fill="FFFFFF"/>
        </w:rPr>
        <w:t xml:space="preserve"> </w:t>
      </w:r>
    </w:p>
    <w:p w14:paraId="3002FB33" w14:textId="77777777" w:rsidR="00480DEA" w:rsidRPr="0081378D" w:rsidRDefault="00480DEA" w:rsidP="005F62BF">
      <w:pPr>
        <w:pStyle w:val="Odsekzoznamu"/>
      </w:pPr>
    </w:p>
    <w:p w14:paraId="7D6BA75E" w14:textId="77777777" w:rsidR="00C960D8" w:rsidRPr="0081378D" w:rsidRDefault="00C960D8" w:rsidP="00C960D8">
      <w:pPr>
        <w:pStyle w:val="Odsekzoznamu"/>
        <w:numPr>
          <w:ilvl w:val="0"/>
          <w:numId w:val="3"/>
        </w:numPr>
        <w:spacing w:after="0" w:line="240" w:lineRule="auto"/>
        <w:ind w:left="322" w:hanging="322"/>
        <w:jc w:val="both"/>
      </w:pPr>
      <w:r w:rsidRPr="0081378D">
        <w:t>V prípade výpovede je Poskytovateľ povinný do uplynutia výpovednej doby poskytovať Objednávateľovi vzdelávacie služby v súlade s touto Zmluvou a Objednávateľ je povinný za poskytnuté služby zaplatiť cenu podľa tejto Zmluvy</w:t>
      </w:r>
      <w:r w:rsidRPr="0081378D">
        <w:rPr>
          <w:rFonts w:cs="Arial"/>
          <w:color w:val="000000"/>
          <w:shd w:val="clear" w:color="auto" w:fill="FFFFFF"/>
        </w:rPr>
        <w:t>.</w:t>
      </w:r>
    </w:p>
    <w:p w14:paraId="2600CB2B" w14:textId="77777777" w:rsidR="001134DC" w:rsidRPr="00C960D8" w:rsidRDefault="001134DC" w:rsidP="00C960D8">
      <w:pPr>
        <w:pStyle w:val="Odsekzoznamu"/>
        <w:spacing w:after="0" w:line="276" w:lineRule="auto"/>
        <w:ind w:left="322"/>
        <w:jc w:val="both"/>
        <w:rPr>
          <w:highlight w:val="cyan"/>
        </w:rPr>
      </w:pPr>
    </w:p>
    <w:p w14:paraId="077EFA94" w14:textId="79F68A49" w:rsidR="00BD0002" w:rsidRDefault="00BD0002" w:rsidP="0057688D">
      <w:pPr>
        <w:spacing w:after="0" w:line="276" w:lineRule="auto"/>
        <w:jc w:val="both"/>
      </w:pPr>
    </w:p>
    <w:p w14:paraId="022414D3" w14:textId="3D3F9155" w:rsidR="00D47C29" w:rsidRDefault="00D47C29" w:rsidP="0057688D">
      <w:pPr>
        <w:spacing w:after="0" w:line="276" w:lineRule="auto"/>
        <w:jc w:val="both"/>
      </w:pPr>
    </w:p>
    <w:p w14:paraId="4AB749F0" w14:textId="749C67C8" w:rsidR="00D47C29" w:rsidRDefault="00D47C29" w:rsidP="0057688D">
      <w:pPr>
        <w:spacing w:after="0" w:line="276" w:lineRule="auto"/>
        <w:jc w:val="both"/>
      </w:pPr>
    </w:p>
    <w:p w14:paraId="2F465D91" w14:textId="77777777" w:rsidR="00D47C29" w:rsidRDefault="00D47C29" w:rsidP="0057688D">
      <w:pPr>
        <w:spacing w:after="0" w:line="276" w:lineRule="auto"/>
        <w:jc w:val="both"/>
      </w:pPr>
    </w:p>
    <w:p w14:paraId="2D5FBDF5" w14:textId="77777777" w:rsidR="00BD0002" w:rsidRDefault="00BD0002" w:rsidP="0057688D">
      <w:pPr>
        <w:spacing w:after="0" w:line="276" w:lineRule="auto"/>
        <w:jc w:val="both"/>
      </w:pPr>
    </w:p>
    <w:p w14:paraId="4D0730B4" w14:textId="77777777" w:rsidR="00D278D6" w:rsidRDefault="002B33F6" w:rsidP="005B6609">
      <w:pPr>
        <w:spacing w:after="0" w:line="276" w:lineRule="auto"/>
        <w:jc w:val="center"/>
        <w:rPr>
          <w:rFonts w:cstheme="minorHAnsi"/>
          <w:b/>
          <w:sz w:val="24"/>
          <w:szCs w:val="24"/>
        </w:rPr>
      </w:pPr>
      <w:r>
        <w:rPr>
          <w:rFonts w:cstheme="minorHAnsi"/>
          <w:b/>
          <w:sz w:val="24"/>
          <w:szCs w:val="24"/>
        </w:rPr>
        <w:t>X</w:t>
      </w:r>
      <w:r w:rsidR="006E3E29" w:rsidRPr="002B3E06">
        <w:rPr>
          <w:rFonts w:cstheme="minorHAnsi"/>
          <w:b/>
          <w:sz w:val="24"/>
          <w:szCs w:val="24"/>
        </w:rPr>
        <w:t>.</w:t>
      </w:r>
      <w:r w:rsidR="00F974C9">
        <w:rPr>
          <w:rFonts w:cstheme="minorHAnsi"/>
          <w:b/>
          <w:sz w:val="24"/>
          <w:szCs w:val="24"/>
        </w:rPr>
        <w:t xml:space="preserve"> </w:t>
      </w:r>
      <w:r w:rsidR="00D278D6" w:rsidRPr="00CF20D4">
        <w:rPr>
          <w:rFonts w:cstheme="minorHAnsi"/>
          <w:b/>
          <w:sz w:val="24"/>
          <w:szCs w:val="24"/>
        </w:rPr>
        <w:t>Ochrana dôverných informácií a osobných údajov</w:t>
      </w:r>
    </w:p>
    <w:p w14:paraId="27E434EC" w14:textId="77777777" w:rsidR="00CA66AB" w:rsidRPr="00CF20D4" w:rsidRDefault="00CA66AB" w:rsidP="005B6609">
      <w:pPr>
        <w:spacing w:after="0" w:line="276" w:lineRule="auto"/>
        <w:jc w:val="center"/>
        <w:rPr>
          <w:rFonts w:cstheme="minorHAnsi"/>
          <w:b/>
          <w:sz w:val="24"/>
          <w:szCs w:val="24"/>
        </w:rPr>
      </w:pPr>
    </w:p>
    <w:p w14:paraId="78CEF8CE" w14:textId="77777777" w:rsidR="00D278D6" w:rsidRDefault="00681734" w:rsidP="000D5064">
      <w:pPr>
        <w:numPr>
          <w:ilvl w:val="0"/>
          <w:numId w:val="6"/>
        </w:numPr>
        <w:spacing w:after="0" w:line="276" w:lineRule="auto"/>
        <w:ind w:left="336" w:hanging="336"/>
        <w:jc w:val="both"/>
      </w:pPr>
      <w:r>
        <w:t xml:space="preserve">Zmluvné strany </w:t>
      </w:r>
      <w:r w:rsidR="00D278D6">
        <w:t>sa zaväzujú zachovávať mlčanlivosť o dôverných informáciách, o ktorých sa dozvedeli od druh</w:t>
      </w:r>
      <w:r w:rsidR="00C960D8">
        <w:t>ej Z</w:t>
      </w:r>
      <w:r>
        <w:t>mluvnej strany</w:t>
      </w:r>
      <w:r w:rsidR="00D278D6">
        <w:t xml:space="preserve"> pri plnení tejto </w:t>
      </w:r>
      <w:r w:rsidR="002F380F">
        <w:t>Zmluvy</w:t>
      </w:r>
      <w:r w:rsidR="00D278D6">
        <w:t xml:space="preserve">, resp. v rámci samotného plnenia predmetu tejto </w:t>
      </w:r>
      <w:r w:rsidR="002F380F">
        <w:t>Zmluvy</w:t>
      </w:r>
      <w:r w:rsidR="00D278D6">
        <w:t xml:space="preserve">. Ak nie je ďalej v tejto </w:t>
      </w:r>
      <w:r w:rsidR="004D4397">
        <w:t>Zmluve</w:t>
      </w:r>
      <w:r w:rsidR="00D278D6">
        <w:t xml:space="preserve"> ustanovené inak, za dôvernú informáciu sa považuje akýkoľvek údaj, podklad, poznatok, dokument alebo akákoľvek iná informácia, bez ohľadu na formu jej zachytenia:</w:t>
      </w:r>
    </w:p>
    <w:p w14:paraId="372BE415" w14:textId="77777777" w:rsidR="00D278D6" w:rsidRDefault="00D278D6" w:rsidP="000D5064">
      <w:pPr>
        <w:pStyle w:val="Odsekzoznamu"/>
        <w:numPr>
          <w:ilvl w:val="1"/>
          <w:numId w:val="7"/>
        </w:numPr>
        <w:spacing w:after="0" w:line="276" w:lineRule="auto"/>
        <w:ind w:left="709" w:hanging="425"/>
        <w:jc w:val="both"/>
      </w:pPr>
      <w:r>
        <w:t xml:space="preserve">ktorá sa týka </w:t>
      </w:r>
      <w:r w:rsidR="00C960D8">
        <w:t>Z</w:t>
      </w:r>
      <w:r w:rsidR="00BF0F88">
        <w:t>mluvnej strany</w:t>
      </w:r>
      <w:r>
        <w:t xml:space="preserve"> (informácie o je</w:t>
      </w:r>
      <w:r w:rsidR="00BF0F88">
        <w:t>j</w:t>
      </w:r>
      <w:r>
        <w:t xml:space="preserve"> činnosti, štruktúre, hospodárskych výsledkoch, všetky zmluvy, finančné, štatistické a účtovné informácie, informácie o je</w:t>
      </w:r>
      <w:r w:rsidR="00BF0F88">
        <w:t>j</w:t>
      </w:r>
      <w:r>
        <w:t xml:space="preserve"> majetku, aktívach a pasívach, pohľadávkach a záväzkoch, informácie o jeho technickom a programovom vybavení, know-how, hodnotiace štúdie a správy, podnikateľské stratégie a plány, informácie týkajúce sa predmetov chránených právom priemyselného alebo iného duševného vlastníctva a všetky ďalšie informácie o</w:t>
      </w:r>
      <w:r w:rsidR="00BF0F88">
        <w:t> zmluvnej strane</w:t>
      </w:r>
      <w:r>
        <w:t>),</w:t>
      </w:r>
    </w:p>
    <w:p w14:paraId="29D9CD2D" w14:textId="77777777" w:rsidR="00D278D6" w:rsidRDefault="00D278D6" w:rsidP="000D5064">
      <w:pPr>
        <w:pStyle w:val="Odsekzoznamu"/>
        <w:numPr>
          <w:ilvl w:val="1"/>
          <w:numId w:val="7"/>
        </w:numPr>
        <w:spacing w:after="0" w:line="276" w:lineRule="auto"/>
        <w:ind w:left="709" w:hanging="425"/>
        <w:jc w:val="both"/>
      </w:pPr>
      <w:r>
        <w:t xml:space="preserve">ktorá bola poskytnutá </w:t>
      </w:r>
      <w:r w:rsidR="00C960D8">
        <w:t>Z</w:t>
      </w:r>
      <w:r w:rsidR="00BF0F88">
        <w:t>mluvnej strane</w:t>
      </w:r>
      <w:r>
        <w:t xml:space="preserve"> alebo získaná </w:t>
      </w:r>
      <w:r w:rsidR="00C960D8">
        <w:t>Z</w:t>
      </w:r>
      <w:r w:rsidR="00BF0F88">
        <w:t>mluvnou stranou</w:t>
      </w:r>
      <w:r>
        <w:t xml:space="preserve"> pred nadobudnutím platnosti a účinnosti tejto </w:t>
      </w:r>
      <w:r w:rsidR="002F380F">
        <w:t>Zmluvy</w:t>
      </w:r>
      <w:r>
        <w:t>, pokiaľ sa týka jej predmetu a/alebo obsahu,</w:t>
      </w:r>
    </w:p>
    <w:p w14:paraId="23A0FF22" w14:textId="77777777" w:rsidR="00D278D6" w:rsidRDefault="00D278D6" w:rsidP="000D5064">
      <w:pPr>
        <w:pStyle w:val="Odsekzoznamu"/>
        <w:numPr>
          <w:ilvl w:val="1"/>
          <w:numId w:val="7"/>
        </w:numPr>
        <w:spacing w:after="0" w:line="276" w:lineRule="auto"/>
        <w:ind w:left="709" w:hanging="425"/>
        <w:jc w:val="both"/>
      </w:pPr>
      <w:r>
        <w:t xml:space="preserve">ktorá je výslovne </w:t>
      </w:r>
      <w:r w:rsidR="00C960D8">
        <w:t>Z</w:t>
      </w:r>
      <w:r w:rsidR="00BF0F88">
        <w:t>mluvnou stranou</w:t>
      </w:r>
      <w:r>
        <w:t xml:space="preserve"> označená ako „dôverná“, „confidential“, proprietary“ alebo iným obdobným označením, a to od okamihu oznámenia tejto skutočnosti druh</w:t>
      </w:r>
      <w:r w:rsidR="00C960D8">
        <w:t>ej Z</w:t>
      </w:r>
      <w:r w:rsidR="00BF0F88">
        <w:t>mluvnej strane</w:t>
      </w:r>
      <w:r>
        <w:t>,</w:t>
      </w:r>
    </w:p>
    <w:p w14:paraId="72686F46" w14:textId="77777777" w:rsidR="00D278D6" w:rsidRDefault="00D278D6" w:rsidP="000D5064">
      <w:pPr>
        <w:pStyle w:val="Odsekzoznamu"/>
        <w:numPr>
          <w:ilvl w:val="1"/>
          <w:numId w:val="7"/>
        </w:numPr>
        <w:spacing w:after="0" w:line="276" w:lineRule="auto"/>
        <w:ind w:left="709" w:hanging="425"/>
        <w:jc w:val="both"/>
      </w:pPr>
      <w: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2B81CBEA" w14:textId="77777777" w:rsidR="00D278D6" w:rsidRDefault="00D278D6" w:rsidP="005B6609">
      <w:pPr>
        <w:pStyle w:val="Odsekzoznamu"/>
        <w:spacing w:after="0" w:line="276" w:lineRule="auto"/>
        <w:ind w:left="336" w:hanging="336"/>
        <w:jc w:val="both"/>
      </w:pPr>
    </w:p>
    <w:p w14:paraId="2D7890AC" w14:textId="77777777" w:rsidR="00D278D6" w:rsidRPr="007946E9" w:rsidRDefault="00D278D6" w:rsidP="000D5064">
      <w:pPr>
        <w:pStyle w:val="Odsekzoznamu"/>
        <w:numPr>
          <w:ilvl w:val="0"/>
          <w:numId w:val="7"/>
        </w:numPr>
        <w:spacing w:after="0" w:line="276" w:lineRule="auto"/>
        <w:ind w:left="336" w:hanging="336"/>
        <w:jc w:val="both"/>
      </w:pPr>
      <w:r w:rsidRPr="007946E9">
        <w:lastRenderedPageBreak/>
        <w:t xml:space="preserve">Dôvernou informáciou nie je táto </w:t>
      </w:r>
      <w:r w:rsidR="00BE1F46">
        <w:t>Zmluva</w:t>
      </w:r>
      <w:r w:rsidRPr="007946E9">
        <w:t xml:space="preserve">, informácie, ktoré sa bez porušenia tejto </w:t>
      </w:r>
      <w:r w:rsidR="002F380F">
        <w:t>Zmluvy</w:t>
      </w:r>
      <w:r w:rsidRPr="007946E9">
        <w:t xml:space="preserve"> stali verejne známymi, informácie získané oprávnene inak, ako od druh</w:t>
      </w:r>
      <w:r w:rsidR="00BF0F88">
        <w:t>ej zmluvnej strany</w:t>
      </w:r>
      <w:r w:rsidRPr="007946E9">
        <w:t xml:space="preserve"> a informácie, ktoré je </w:t>
      </w:r>
      <w:r w:rsidR="00631B5B" w:rsidRPr="007946E9">
        <w:t>O</w:t>
      </w:r>
      <w:r w:rsidRPr="007946E9">
        <w:t>bjednávateľ povinný sprístupniť alebo zverejniť podľa zákona č. 211/2000 Z. z. o slobodnom prístupe k informáciám a o zmene a doplnení niektorých zákonov (zákon o slobode informácií) v znení neskorších predpisov (ďalej len „</w:t>
      </w:r>
      <w:r w:rsidRPr="003A0797">
        <w:rPr>
          <w:b/>
        </w:rPr>
        <w:t>zákon č. 211/2000 Z. z.</w:t>
      </w:r>
      <w:r w:rsidRPr="007946E9">
        <w:t>“) alebo iného právneho predpisu platného a účinného na území Slovenskej republiky.</w:t>
      </w:r>
    </w:p>
    <w:p w14:paraId="0552E6F6" w14:textId="77777777" w:rsidR="00D278D6" w:rsidRPr="007946E9" w:rsidRDefault="00D278D6" w:rsidP="005B6609">
      <w:pPr>
        <w:pStyle w:val="Odsekzoznamu"/>
        <w:spacing w:after="0" w:line="276" w:lineRule="auto"/>
        <w:ind w:left="336" w:hanging="336"/>
        <w:jc w:val="both"/>
      </w:pPr>
    </w:p>
    <w:p w14:paraId="587321FD" w14:textId="77777777" w:rsidR="00D278D6" w:rsidRPr="00902B54" w:rsidRDefault="00631B5B" w:rsidP="000D5064">
      <w:pPr>
        <w:pStyle w:val="Odsekzoznamu"/>
        <w:numPr>
          <w:ilvl w:val="0"/>
          <w:numId w:val="7"/>
        </w:numPr>
        <w:spacing w:after="0" w:line="276" w:lineRule="auto"/>
        <w:ind w:left="336" w:hanging="336"/>
        <w:jc w:val="both"/>
      </w:pPr>
      <w:r w:rsidRPr="00902B54">
        <w:t>Poskytovateľ</w:t>
      </w:r>
      <w:r w:rsidR="00D278D6" w:rsidRPr="00902B54">
        <w:t xml:space="preserve"> sa zaväzuje, že v súlade s § </w:t>
      </w:r>
      <w:r w:rsidR="001A11D6">
        <w:t>79 ods. 2</w:t>
      </w:r>
      <w:r w:rsidR="00D278D6" w:rsidRPr="00902B54">
        <w:t xml:space="preserve"> zákona č. </w:t>
      </w:r>
      <w:r w:rsidR="00220184">
        <w:t>18</w:t>
      </w:r>
      <w:r w:rsidR="00D278D6" w:rsidRPr="00902B54">
        <w:t>/201</w:t>
      </w:r>
      <w:r w:rsidR="00220184">
        <w:t>8</w:t>
      </w:r>
      <w:r w:rsidR="00D278D6" w:rsidRPr="00902B54">
        <w:t xml:space="preserve"> Z. z. o ochrane osobných údajov a o zmene a doplnení niektorých zákonov (ďalej len „</w:t>
      </w:r>
      <w:r w:rsidR="00D278D6" w:rsidRPr="00902B54">
        <w:rPr>
          <w:b/>
        </w:rPr>
        <w:t xml:space="preserve">zákon č. </w:t>
      </w:r>
      <w:r w:rsidR="001A11D6">
        <w:rPr>
          <w:b/>
        </w:rPr>
        <w:t>18</w:t>
      </w:r>
      <w:r w:rsidR="00D278D6" w:rsidRPr="00902B54">
        <w:rPr>
          <w:b/>
        </w:rPr>
        <w:t>/201</w:t>
      </w:r>
      <w:r w:rsidR="001A11D6">
        <w:rPr>
          <w:b/>
        </w:rPr>
        <w:t>8</w:t>
      </w:r>
      <w:r w:rsidR="00D278D6" w:rsidRPr="00902B54">
        <w:rPr>
          <w:b/>
        </w:rPr>
        <w:t xml:space="preserve"> Z. z.</w:t>
      </w:r>
      <w:r w:rsidR="00D278D6" w:rsidRPr="00902B54">
        <w:t xml:space="preserve">“) </w:t>
      </w:r>
      <w:r w:rsidR="009938DE">
        <w:t>zaviaže povinnosťou mlčanlivosti</w:t>
      </w:r>
      <w:r w:rsidR="00B86BC3">
        <w:t xml:space="preserve"> </w:t>
      </w:r>
      <w:r w:rsidR="00D278D6" w:rsidRPr="00902B54">
        <w:t>svojich zamestnancov a všetk</w:t>
      </w:r>
      <w:r w:rsidR="009938DE">
        <w:t>y</w:t>
      </w:r>
      <w:r w:rsidR="00D278D6" w:rsidRPr="00902B54">
        <w:t xml:space="preserve"> os</w:t>
      </w:r>
      <w:r w:rsidR="009938DE">
        <w:t>o</w:t>
      </w:r>
      <w:r w:rsidR="00D278D6" w:rsidRPr="00902B54">
        <w:t>b</w:t>
      </w:r>
      <w:r w:rsidR="009938DE">
        <w:t>y</w:t>
      </w:r>
      <w:r w:rsidR="00D278D6" w:rsidRPr="00902B54">
        <w:t xml:space="preserve">, ktoré sa pri plnení záväzkov z tejto </w:t>
      </w:r>
      <w:r w:rsidR="002F380F" w:rsidRPr="00902B54">
        <w:t>Zmluvy</w:t>
      </w:r>
      <w:r w:rsidR="00D278D6" w:rsidRPr="00902B54">
        <w:t xml:space="preserve"> môžu oboznámiť alebo prísť do styku s osobnými údajmi. Splnenie povinnosti v zmysle predchádzajúcej vety </w:t>
      </w:r>
      <w:r w:rsidR="009938DE">
        <w:t xml:space="preserve">je </w:t>
      </w:r>
      <w:r w:rsidRPr="00902B54">
        <w:t>Poskytovateľ</w:t>
      </w:r>
      <w:r w:rsidR="00D278D6" w:rsidRPr="00902B54">
        <w:t xml:space="preserve"> </w:t>
      </w:r>
      <w:r w:rsidR="009938DE">
        <w:t xml:space="preserve">povinný Objednávateľovi kedykoľvek na výzvu preukázať. </w:t>
      </w:r>
    </w:p>
    <w:p w14:paraId="53EBD0B5" w14:textId="77777777" w:rsidR="00D278D6" w:rsidRPr="007946E9" w:rsidRDefault="00D278D6" w:rsidP="005B6609">
      <w:pPr>
        <w:pStyle w:val="Odsekzoznamu"/>
        <w:spacing w:after="0" w:line="276" w:lineRule="auto"/>
        <w:ind w:left="336" w:hanging="336"/>
        <w:jc w:val="both"/>
      </w:pPr>
    </w:p>
    <w:p w14:paraId="18B29BE1" w14:textId="77777777" w:rsidR="00D278D6" w:rsidRPr="007946E9" w:rsidRDefault="00BF0F88" w:rsidP="000D5064">
      <w:pPr>
        <w:pStyle w:val="Odsekzoznamu"/>
        <w:numPr>
          <w:ilvl w:val="0"/>
          <w:numId w:val="7"/>
        </w:numPr>
        <w:spacing w:after="0" w:line="276" w:lineRule="auto"/>
        <w:ind w:left="336" w:hanging="336"/>
        <w:jc w:val="both"/>
      </w:pPr>
      <w:r>
        <w:t>Zmluvné strany</w:t>
      </w:r>
      <w:r w:rsidR="00D278D6" w:rsidRPr="007946E9">
        <w:t xml:space="preserve"> sa zaväzujú užívať dôverné informácie dru</w:t>
      </w:r>
      <w:r w:rsidR="00C960D8">
        <w:t>hej Z</w:t>
      </w:r>
      <w:r>
        <w:t>mluvnej strany</w:t>
      </w:r>
      <w:r w:rsidR="00D278D6" w:rsidRPr="007946E9">
        <w:t xml:space="preserve"> výlučne na účel, na ktorý im boli poskytnuté, odovzdané, sprístupnené alebo akýmkoľvek iným spôsobom získané </w:t>
      </w:r>
      <w:r>
        <w:t>Zmluvnými stranami</w:t>
      </w:r>
      <w:r w:rsidR="00D278D6" w:rsidRPr="007946E9">
        <w:t xml:space="preserve"> na základe tejto </w:t>
      </w:r>
      <w:r w:rsidR="002F380F">
        <w:t>Zmluvy</w:t>
      </w:r>
      <w:r w:rsidR="00D278D6" w:rsidRPr="007946E9">
        <w:t xml:space="preserve">. V prípade, že </w:t>
      </w:r>
      <w:r w:rsidR="00631B5B" w:rsidRPr="007946E9">
        <w:t>O</w:t>
      </w:r>
      <w:r w:rsidR="00D278D6" w:rsidRPr="007946E9">
        <w:t xml:space="preserve">bjednávateľ poskytne </w:t>
      </w:r>
      <w:r w:rsidR="00631B5B" w:rsidRPr="007946E9">
        <w:t>Poskytovateľovi</w:t>
      </w:r>
      <w:r w:rsidR="00D278D6" w:rsidRPr="007946E9">
        <w:t xml:space="preserve"> dôvernú informáciu v listinnej podobe, </w:t>
      </w:r>
      <w:r w:rsidR="00631B5B" w:rsidRPr="007946E9">
        <w:t>Poskytovateľ</w:t>
      </w:r>
      <w:r w:rsidR="00D278D6" w:rsidRPr="007946E9">
        <w:t xml:space="preserve"> je povinný ju bezodkladne po pominutí účelu jej držania vrátiť </w:t>
      </w:r>
      <w:r w:rsidR="00631B5B" w:rsidRPr="007946E9">
        <w:t>O</w:t>
      </w:r>
      <w:r w:rsidR="00D278D6" w:rsidRPr="007946E9">
        <w:t xml:space="preserve">bjednávateľovi. </w:t>
      </w:r>
    </w:p>
    <w:p w14:paraId="1712BE57" w14:textId="77777777" w:rsidR="00D278D6" w:rsidRPr="007946E9" w:rsidRDefault="00D278D6" w:rsidP="005B6609">
      <w:pPr>
        <w:pStyle w:val="Odsekzoznamu"/>
        <w:spacing w:after="0" w:line="276" w:lineRule="auto"/>
        <w:ind w:left="336" w:hanging="336"/>
        <w:jc w:val="both"/>
      </w:pPr>
    </w:p>
    <w:p w14:paraId="451CBA8A" w14:textId="77777777" w:rsidR="00D278D6" w:rsidRPr="007946E9" w:rsidRDefault="00BF0F88" w:rsidP="000D5064">
      <w:pPr>
        <w:pStyle w:val="Odsekzoznamu"/>
        <w:numPr>
          <w:ilvl w:val="0"/>
          <w:numId w:val="7"/>
        </w:numPr>
        <w:spacing w:after="0" w:line="276" w:lineRule="auto"/>
        <w:ind w:left="336" w:hanging="336"/>
        <w:jc w:val="both"/>
      </w:pPr>
      <w:r>
        <w:t xml:space="preserve">Zmluvné strany </w:t>
      </w:r>
      <w:r w:rsidR="00D278D6" w:rsidRPr="007946E9">
        <w:t xml:space="preserve">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w:t>
      </w:r>
      <w:r w:rsidR="004D4397">
        <w:t>Zmluve</w:t>
      </w:r>
      <w:r w:rsidR="00D278D6" w:rsidRPr="007946E9">
        <w:t xml:space="preserve"> ustanovené inak, zaväzujú sa, že bez predchádzajúceho písomného súhlasu druh</w:t>
      </w:r>
      <w:r>
        <w:t>ej zmluvnej strany</w:t>
      </w:r>
      <w:r w:rsidR="00D278D6" w:rsidRPr="007946E9">
        <w:t xml:space="preserve"> neposkytnú, neodovzdajú, neoznámia alebo iným spôsobom nevyzradia, resp. nesprístupnia dôverné informácie druh</w:t>
      </w:r>
      <w:r>
        <w:t>ej zmluvnej strany</w:t>
      </w:r>
      <w:r w:rsidR="00D278D6" w:rsidRPr="007946E9">
        <w:t xml:space="preserve"> tretej osobe.   </w:t>
      </w:r>
    </w:p>
    <w:p w14:paraId="7A2D1D0A" w14:textId="77777777" w:rsidR="00D278D6" w:rsidRPr="007946E9" w:rsidRDefault="00D278D6" w:rsidP="005B6609">
      <w:pPr>
        <w:pStyle w:val="Odsekzoznamu"/>
        <w:spacing w:after="0" w:line="276" w:lineRule="auto"/>
        <w:ind w:left="336" w:hanging="336"/>
        <w:jc w:val="both"/>
      </w:pPr>
    </w:p>
    <w:p w14:paraId="2FC011D4" w14:textId="77777777" w:rsidR="00D278D6" w:rsidRPr="007946E9" w:rsidRDefault="00BF0F88" w:rsidP="000D5064">
      <w:pPr>
        <w:pStyle w:val="Odsekzoznamu"/>
        <w:numPr>
          <w:ilvl w:val="0"/>
          <w:numId w:val="7"/>
        </w:numPr>
        <w:spacing w:after="0" w:line="276" w:lineRule="auto"/>
        <w:ind w:left="336" w:hanging="336"/>
        <w:jc w:val="both"/>
      </w:pPr>
      <w:r>
        <w:t>Zmluvné strany</w:t>
      </w:r>
      <w:r w:rsidR="00D278D6" w:rsidRPr="007946E9">
        <w:t xml:space="preserve"> sa zaväzujú, že upovedomia druh</w:t>
      </w:r>
      <w:r w:rsidR="00C960D8">
        <w:t>ú Z</w:t>
      </w:r>
      <w:r w:rsidR="005C0954">
        <w:t>mluvnú stranu</w:t>
      </w:r>
      <w:r w:rsidR="00D278D6" w:rsidRPr="007946E9">
        <w:t xml:space="preserve"> o porušení povinnosti mlčanlivosti bez zbytočného odkladu potom, ako sa o takomto porušení dozvedeli. </w:t>
      </w:r>
    </w:p>
    <w:p w14:paraId="7678BBF8" w14:textId="77777777" w:rsidR="00D278D6" w:rsidRPr="007946E9" w:rsidRDefault="00D278D6" w:rsidP="005B6609">
      <w:pPr>
        <w:pStyle w:val="Odsekzoznamu"/>
        <w:spacing w:after="0" w:line="276" w:lineRule="auto"/>
        <w:ind w:left="336" w:hanging="336"/>
        <w:jc w:val="both"/>
      </w:pPr>
    </w:p>
    <w:p w14:paraId="10CFFDA7" w14:textId="77777777" w:rsidR="00D278D6" w:rsidRDefault="00D278D6" w:rsidP="000D5064">
      <w:pPr>
        <w:pStyle w:val="Odsekzoznamu"/>
        <w:numPr>
          <w:ilvl w:val="0"/>
          <w:numId w:val="7"/>
        </w:numPr>
        <w:spacing w:after="0" w:line="276" w:lineRule="auto"/>
        <w:ind w:left="336" w:hanging="336"/>
        <w:jc w:val="both"/>
      </w:pPr>
      <w:r w:rsidRPr="007946E9">
        <w:t xml:space="preserve">Povinnosť zachovávať mlčanlivosť sa nevzťahuje na prípady, ak </w:t>
      </w:r>
      <w:r w:rsidR="00E86438">
        <w:t>Z</w:t>
      </w:r>
      <w:r w:rsidR="005C0954">
        <w:t>mluvnej strane</w:t>
      </w:r>
      <w:r w:rsidRPr="007946E9">
        <w:t xml:space="preserve"> na základe zákona alebo na základe rozhodnutia príslušného orgánu vznikla povinnosť sprístupniť alebo zverejniť dôvernú informáciu druh</w:t>
      </w:r>
      <w:r w:rsidR="005C0954">
        <w:t>ej zmluvnej strany</w:t>
      </w:r>
      <w:r w:rsidR="00631B5B" w:rsidRPr="007946E9">
        <w:t xml:space="preserve"> </w:t>
      </w:r>
      <w:r w:rsidRPr="007946E9">
        <w:t xml:space="preserve"> alebo jej časť. O vzniku takejto povinnosti sa budú </w:t>
      </w:r>
      <w:r w:rsidR="005C0954">
        <w:t>Zmluvné strany</w:t>
      </w:r>
      <w:r w:rsidRPr="007946E9">
        <w:t xml:space="preserve"> vzájomne informovať bez zbytočného odkladu. </w:t>
      </w:r>
    </w:p>
    <w:p w14:paraId="16429A28" w14:textId="77777777" w:rsidR="00F974C9" w:rsidRDefault="00F974C9" w:rsidP="00FB3F50">
      <w:pPr>
        <w:spacing w:after="0" w:line="276" w:lineRule="auto"/>
        <w:jc w:val="both"/>
      </w:pPr>
    </w:p>
    <w:p w14:paraId="1420A3A3" w14:textId="77777777" w:rsidR="006E3B49" w:rsidRDefault="00D278D6" w:rsidP="0081378D">
      <w:pPr>
        <w:pStyle w:val="Odsekzoznamu"/>
        <w:numPr>
          <w:ilvl w:val="0"/>
          <w:numId w:val="7"/>
        </w:numPr>
        <w:spacing w:after="0" w:line="276" w:lineRule="auto"/>
        <w:ind w:left="336" w:hanging="336"/>
        <w:jc w:val="both"/>
      </w:pPr>
      <w:r>
        <w:lastRenderedPageBreak/>
        <w:t xml:space="preserve">Ustanovenia jednotlivých bodov tohto článku </w:t>
      </w:r>
      <w:r w:rsidR="002F380F">
        <w:t>Zmluvy</w:t>
      </w:r>
      <w:r>
        <w:t xml:space="preserve"> zostávajú platné a účinné aj po ukončení tejto </w:t>
      </w:r>
      <w:r w:rsidR="002F380F">
        <w:t>Zmluvy</w:t>
      </w:r>
      <w:r>
        <w:t>.</w:t>
      </w:r>
    </w:p>
    <w:p w14:paraId="4332530C" w14:textId="77777777" w:rsidR="004130B3" w:rsidRDefault="004130B3" w:rsidP="005B6609">
      <w:pPr>
        <w:spacing w:after="0" w:line="276" w:lineRule="auto"/>
        <w:jc w:val="center"/>
        <w:rPr>
          <w:b/>
          <w:sz w:val="24"/>
          <w:szCs w:val="24"/>
        </w:rPr>
      </w:pPr>
    </w:p>
    <w:p w14:paraId="7CA8BAFD" w14:textId="77777777" w:rsidR="00D278D6" w:rsidRDefault="00385F3D" w:rsidP="00F974C9">
      <w:pPr>
        <w:spacing w:after="0" w:line="276" w:lineRule="auto"/>
        <w:jc w:val="center"/>
        <w:rPr>
          <w:b/>
          <w:sz w:val="24"/>
          <w:szCs w:val="24"/>
        </w:rPr>
      </w:pPr>
      <w:r w:rsidRPr="003A0797">
        <w:rPr>
          <w:b/>
          <w:sz w:val="24"/>
          <w:szCs w:val="24"/>
        </w:rPr>
        <w:t>X</w:t>
      </w:r>
      <w:r w:rsidR="002B33F6">
        <w:rPr>
          <w:b/>
          <w:sz w:val="24"/>
          <w:szCs w:val="24"/>
        </w:rPr>
        <w:t>I</w:t>
      </w:r>
      <w:r w:rsidR="00D278D6" w:rsidRPr="002B3E06">
        <w:rPr>
          <w:b/>
          <w:sz w:val="24"/>
          <w:szCs w:val="24"/>
        </w:rPr>
        <w:t>.</w:t>
      </w:r>
      <w:r w:rsidR="00D278D6" w:rsidRPr="00CF20D4">
        <w:rPr>
          <w:b/>
          <w:sz w:val="24"/>
          <w:szCs w:val="24"/>
        </w:rPr>
        <w:t xml:space="preserve"> </w:t>
      </w:r>
      <w:r w:rsidR="006E3E29">
        <w:rPr>
          <w:b/>
          <w:sz w:val="24"/>
          <w:szCs w:val="24"/>
        </w:rPr>
        <w:t xml:space="preserve">Oznamovanie a komunikácia </w:t>
      </w:r>
      <w:r w:rsidR="00B9089E">
        <w:rPr>
          <w:b/>
          <w:sz w:val="24"/>
          <w:szCs w:val="24"/>
        </w:rPr>
        <w:t>Zmluvných strán</w:t>
      </w:r>
    </w:p>
    <w:p w14:paraId="701A6E9F" w14:textId="77777777" w:rsidR="007946E9" w:rsidRPr="00CF20D4" w:rsidRDefault="007946E9" w:rsidP="005B6609">
      <w:pPr>
        <w:spacing w:after="0" w:line="276" w:lineRule="auto"/>
        <w:jc w:val="center"/>
        <w:rPr>
          <w:b/>
          <w:sz w:val="24"/>
          <w:szCs w:val="24"/>
        </w:rPr>
      </w:pPr>
    </w:p>
    <w:p w14:paraId="4112CD90" w14:textId="628BD00C" w:rsidR="00987062" w:rsidRPr="00987062" w:rsidRDefault="00987062" w:rsidP="00A86A25">
      <w:pPr>
        <w:pStyle w:val="Odsekzoznamu"/>
        <w:spacing w:after="0" w:line="276" w:lineRule="auto"/>
        <w:ind w:left="284" w:hanging="284"/>
        <w:jc w:val="both"/>
        <w:rPr>
          <w:rFonts w:ascii="Calibri" w:eastAsia="Calibri" w:hAnsi="Calibri" w:cs="Calibri"/>
        </w:rPr>
      </w:pPr>
      <w:r>
        <w:rPr>
          <w:rFonts w:cs="Arial"/>
        </w:rPr>
        <w:t>1.</w:t>
      </w:r>
      <w:r>
        <w:rPr>
          <w:rFonts w:cs="Arial"/>
        </w:rPr>
        <w:tab/>
      </w:r>
      <w:r w:rsidRPr="00987062">
        <w:rPr>
          <w:rFonts w:ascii="Calibri" w:eastAsia="Calibri" w:hAnsi="Calibri" w:cs="Calibri"/>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0964D446" w14:textId="77777777" w:rsidR="00987062" w:rsidRPr="00987062" w:rsidRDefault="00987062" w:rsidP="00987062">
      <w:pPr>
        <w:spacing w:after="0" w:line="276" w:lineRule="auto"/>
        <w:ind w:left="709" w:hanging="709"/>
        <w:jc w:val="both"/>
        <w:rPr>
          <w:rFonts w:ascii="Calibri" w:eastAsia="Calibri" w:hAnsi="Calibri" w:cs="Calibri"/>
        </w:rPr>
      </w:pPr>
    </w:p>
    <w:p w14:paraId="7C30356D" w14:textId="77777777" w:rsidR="00987062" w:rsidRPr="00987062" w:rsidRDefault="00987062" w:rsidP="00987062">
      <w:pPr>
        <w:spacing w:after="0" w:line="276" w:lineRule="auto"/>
        <w:ind w:left="284"/>
        <w:jc w:val="both"/>
        <w:rPr>
          <w:rFonts w:ascii="Calibri" w:eastAsia="Calibri" w:hAnsi="Calibri" w:cs="Calibri"/>
          <w:b/>
        </w:rPr>
      </w:pPr>
      <w:r>
        <w:rPr>
          <w:rFonts w:ascii="Calibri" w:eastAsia="Calibri" w:hAnsi="Calibri" w:cs="Calibri"/>
          <w:b/>
        </w:rPr>
        <w:t>Objednávateľ</w:t>
      </w:r>
      <w:r w:rsidRPr="00987062">
        <w:rPr>
          <w:rFonts w:ascii="Calibri" w:eastAsia="Calibri" w:hAnsi="Calibri" w:cs="Calibri"/>
          <w:b/>
        </w:rPr>
        <w:t>:</w:t>
      </w:r>
    </w:p>
    <w:p w14:paraId="607E990C" w14:textId="77777777" w:rsidR="00987062" w:rsidRPr="00987062" w:rsidRDefault="00987062" w:rsidP="00987062">
      <w:pPr>
        <w:spacing w:after="0" w:line="276" w:lineRule="auto"/>
        <w:ind w:left="284" w:firstLine="5"/>
        <w:jc w:val="both"/>
        <w:rPr>
          <w:rFonts w:ascii="Calibri" w:eastAsia="Calibri" w:hAnsi="Calibri" w:cs="Calibri"/>
        </w:rPr>
      </w:pPr>
      <w:r w:rsidRPr="00987062">
        <w:rPr>
          <w:rFonts w:ascii="Calibri" w:eastAsia="Calibri" w:hAnsi="Calibri" w:cs="Calibri"/>
        </w:rPr>
        <w:t>Ministerstvo spravodlivosti Slovenskej republiky</w:t>
      </w:r>
    </w:p>
    <w:p w14:paraId="73C24456" w14:textId="77777777" w:rsidR="00987062" w:rsidRPr="00987062" w:rsidRDefault="00987062" w:rsidP="00987062">
      <w:pPr>
        <w:spacing w:after="0" w:line="276" w:lineRule="auto"/>
        <w:ind w:left="284"/>
        <w:jc w:val="both"/>
        <w:rPr>
          <w:rFonts w:ascii="Calibri" w:eastAsia="Calibri" w:hAnsi="Calibri" w:cs="Calibri"/>
        </w:rPr>
      </w:pPr>
      <w:r w:rsidRPr="00987062">
        <w:rPr>
          <w:rFonts w:ascii="Calibri" w:eastAsia="Calibri" w:hAnsi="Calibri" w:cs="Calibri"/>
        </w:rPr>
        <w:t>Račianska 71</w:t>
      </w:r>
    </w:p>
    <w:p w14:paraId="7EC4956B"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813 11 Bratislava</w:t>
      </w:r>
    </w:p>
    <w:p w14:paraId="56A52594" w14:textId="77777777" w:rsidR="00987062" w:rsidRPr="00987062" w:rsidRDefault="00987062" w:rsidP="00987062">
      <w:pPr>
        <w:spacing w:after="0" w:line="276" w:lineRule="auto"/>
        <w:ind w:left="709" w:firstLine="5"/>
        <w:jc w:val="both"/>
        <w:rPr>
          <w:rFonts w:ascii="Calibri" w:eastAsia="Calibri" w:hAnsi="Calibri" w:cs="Calibri"/>
        </w:rPr>
      </w:pPr>
    </w:p>
    <w:p w14:paraId="189F7469"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Poverený zástupca:</w:t>
      </w:r>
    </w:p>
    <w:p w14:paraId="3841AB39" w14:textId="140528D9" w:rsidR="00987062" w:rsidRPr="00987062" w:rsidRDefault="00987062" w:rsidP="00987062">
      <w:pPr>
        <w:spacing w:after="0" w:line="276" w:lineRule="auto"/>
        <w:ind w:left="709" w:hanging="425"/>
        <w:jc w:val="both"/>
        <w:rPr>
          <w:rFonts w:ascii="Calibri" w:eastAsia="Calibri" w:hAnsi="Calibri" w:cs="Calibri"/>
        </w:rPr>
      </w:pPr>
      <w:r>
        <w:rPr>
          <w:rFonts w:ascii="Calibri" w:eastAsia="Calibri" w:hAnsi="Calibri" w:cs="Calibri"/>
        </w:rPr>
        <w:t>Ing. Ján Vajcík, 02/888 91 246</w:t>
      </w:r>
      <w:r w:rsidRPr="00987062">
        <w:rPr>
          <w:rFonts w:ascii="Calibri" w:eastAsia="Calibri" w:hAnsi="Calibri" w:cs="Calibri"/>
        </w:rPr>
        <w:t xml:space="preserve">, </w:t>
      </w:r>
      <w:bookmarkStart w:id="0" w:name="_GoBack"/>
      <w:r w:rsidR="002D2F6B">
        <w:rPr>
          <w:rStyle w:val="Hypertextovprepojenie"/>
          <w:rFonts w:ascii="Calibri" w:eastAsia="Calibri" w:hAnsi="Calibri" w:cs="Calibri"/>
        </w:rPr>
        <w:fldChar w:fldCharType="begin"/>
      </w:r>
      <w:r w:rsidR="002D2F6B">
        <w:rPr>
          <w:rStyle w:val="Hypertextovprepojenie"/>
          <w:rFonts w:ascii="Calibri" w:eastAsia="Calibri" w:hAnsi="Calibri" w:cs="Calibri"/>
        </w:rPr>
        <w:instrText xml:space="preserve"> HYPERLINK "mailto:</w:instrText>
      </w:r>
      <w:r w:rsidR="002D2F6B" w:rsidRPr="002D2F6B">
        <w:rPr>
          <w:rStyle w:val="Hypertextovprepojenie"/>
          <w:rFonts w:ascii="Calibri" w:eastAsia="Calibri" w:hAnsi="Calibri" w:cs="Calibri"/>
        </w:rPr>
        <w:instrText>jan.vajcik</w:instrText>
      </w:r>
      <w:r w:rsidR="002D2F6B" w:rsidRPr="002D2F6B">
        <w:rPr>
          <w:rStyle w:val="Hypertextovprepojenie"/>
          <w:rFonts w:ascii="Segoe UI Symbol" w:eastAsia="Calibri" w:hAnsi="Segoe UI Symbol" w:cs="Calibri"/>
        </w:rPr>
        <w:instrText>@j</w:instrText>
      </w:r>
      <w:r w:rsidR="002D2F6B" w:rsidRPr="002D2F6B">
        <w:rPr>
          <w:rStyle w:val="Hypertextovprepojenie"/>
          <w:rFonts w:ascii="Calibri" w:eastAsia="Calibri" w:hAnsi="Calibri" w:cs="Calibri"/>
        </w:rPr>
        <w:instrText>ustice.sk</w:instrText>
      </w:r>
      <w:r w:rsidR="002D2F6B">
        <w:rPr>
          <w:rStyle w:val="Hypertextovprepojenie"/>
          <w:rFonts w:ascii="Calibri" w:eastAsia="Calibri" w:hAnsi="Calibri" w:cs="Calibri"/>
        </w:rPr>
        <w:instrText xml:space="preserve">" </w:instrText>
      </w:r>
      <w:r w:rsidR="002D2F6B">
        <w:rPr>
          <w:rStyle w:val="Hypertextovprepojenie"/>
          <w:rFonts w:ascii="Calibri" w:eastAsia="Calibri" w:hAnsi="Calibri" w:cs="Calibri"/>
        </w:rPr>
        <w:fldChar w:fldCharType="separate"/>
      </w:r>
      <w:r w:rsidR="002D2F6B" w:rsidRPr="002D2F6B">
        <w:rPr>
          <w:rStyle w:val="Hypertextovprepojenie"/>
          <w:rFonts w:ascii="Calibri" w:eastAsia="Calibri" w:hAnsi="Calibri" w:cs="Calibri"/>
        </w:rPr>
        <w:t>jan.vajcik</w:t>
      </w:r>
      <w:r w:rsidR="002D2F6B" w:rsidRPr="003D1E39">
        <w:rPr>
          <w:rStyle w:val="Hypertextovprepojenie"/>
          <w:rFonts w:ascii="Segoe UI Symbol" w:eastAsia="Calibri" w:hAnsi="Segoe UI Symbol" w:cs="Calibri"/>
        </w:rPr>
        <w:t>@j</w:t>
      </w:r>
      <w:r w:rsidR="002D2F6B" w:rsidRPr="003D1E39">
        <w:rPr>
          <w:rStyle w:val="Hypertextovprepojenie"/>
          <w:rFonts w:ascii="Calibri" w:eastAsia="Calibri" w:hAnsi="Calibri" w:cs="Calibri"/>
        </w:rPr>
        <w:t>ustice.sk</w:t>
      </w:r>
      <w:r w:rsidR="002D2F6B">
        <w:rPr>
          <w:rStyle w:val="Hypertextovprepojenie"/>
          <w:rFonts w:ascii="Calibri" w:eastAsia="Calibri" w:hAnsi="Calibri" w:cs="Calibri"/>
        </w:rPr>
        <w:fldChar w:fldCharType="end"/>
      </w:r>
      <w:bookmarkEnd w:id="0"/>
    </w:p>
    <w:p w14:paraId="4A5283B2" w14:textId="77777777" w:rsidR="00987062" w:rsidRPr="00987062" w:rsidRDefault="00987062" w:rsidP="00987062">
      <w:pPr>
        <w:spacing w:after="0" w:line="276" w:lineRule="auto"/>
        <w:jc w:val="both"/>
        <w:rPr>
          <w:rFonts w:ascii="Calibri" w:eastAsia="Calibri" w:hAnsi="Calibri" w:cs="Calibri"/>
        </w:rPr>
      </w:pPr>
    </w:p>
    <w:p w14:paraId="5A932345" w14:textId="77777777" w:rsidR="00987062" w:rsidRPr="00987062" w:rsidRDefault="00987062" w:rsidP="00987062">
      <w:pPr>
        <w:spacing w:after="0" w:line="276" w:lineRule="auto"/>
        <w:ind w:left="709" w:hanging="425"/>
        <w:jc w:val="both"/>
        <w:rPr>
          <w:rFonts w:ascii="Calibri" w:eastAsia="Calibri" w:hAnsi="Calibri" w:cs="Calibri"/>
          <w:b/>
        </w:rPr>
      </w:pPr>
      <w:r>
        <w:rPr>
          <w:rFonts w:ascii="Calibri" w:eastAsia="Calibri" w:hAnsi="Calibri" w:cs="Calibri"/>
          <w:b/>
        </w:rPr>
        <w:t>Poskytovateľ</w:t>
      </w:r>
      <w:r w:rsidRPr="00987062">
        <w:rPr>
          <w:rFonts w:ascii="Calibri" w:eastAsia="Calibri" w:hAnsi="Calibri" w:cs="Calibri"/>
          <w:b/>
        </w:rPr>
        <w:t>:</w:t>
      </w:r>
    </w:p>
    <w:p w14:paraId="59BD0593"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w:t>
      </w:r>
    </w:p>
    <w:p w14:paraId="438BCDBD"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w:t>
      </w:r>
    </w:p>
    <w:p w14:paraId="6560B6BB"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w:t>
      </w:r>
    </w:p>
    <w:p w14:paraId="4A4F136D" w14:textId="77777777" w:rsidR="00987062" w:rsidRPr="00987062" w:rsidRDefault="00987062" w:rsidP="00987062">
      <w:pPr>
        <w:spacing w:after="0" w:line="276" w:lineRule="auto"/>
        <w:ind w:left="709" w:firstLine="5"/>
        <w:jc w:val="both"/>
        <w:rPr>
          <w:rFonts w:ascii="Calibri" w:eastAsia="Calibri" w:hAnsi="Calibri" w:cs="Calibri"/>
        </w:rPr>
      </w:pPr>
    </w:p>
    <w:p w14:paraId="56A9213A"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Poverený zástupca:</w:t>
      </w:r>
    </w:p>
    <w:p w14:paraId="316C85BD" w14:textId="77777777" w:rsidR="00987062" w:rsidRPr="00987062" w:rsidRDefault="00987062" w:rsidP="00987062">
      <w:pPr>
        <w:spacing w:after="0" w:line="276" w:lineRule="auto"/>
        <w:ind w:left="709" w:firstLine="5"/>
        <w:jc w:val="both"/>
        <w:rPr>
          <w:rFonts w:ascii="Calibri" w:eastAsia="Calibri" w:hAnsi="Calibri" w:cs="Calibri"/>
        </w:rPr>
      </w:pPr>
    </w:p>
    <w:p w14:paraId="2B536B12" w14:textId="77777777" w:rsidR="00987062"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w:t>
      </w:r>
    </w:p>
    <w:p w14:paraId="3A3F48FD" w14:textId="77777777" w:rsidR="00D278D6" w:rsidRPr="00987062" w:rsidRDefault="00987062" w:rsidP="00987062">
      <w:pPr>
        <w:spacing w:after="0" w:line="276" w:lineRule="auto"/>
        <w:ind w:left="709" w:hanging="425"/>
        <w:jc w:val="both"/>
        <w:rPr>
          <w:rFonts w:ascii="Calibri" w:eastAsia="Calibri" w:hAnsi="Calibri" w:cs="Calibri"/>
        </w:rPr>
      </w:pPr>
      <w:r w:rsidRPr="00987062">
        <w:rPr>
          <w:rFonts w:ascii="Calibri" w:eastAsia="Calibri" w:hAnsi="Calibri" w:cs="Calibri"/>
        </w:rPr>
        <w:t>...............................</w:t>
      </w:r>
    </w:p>
    <w:p w14:paraId="28DFD546" w14:textId="77777777" w:rsidR="00D278D6" w:rsidRPr="00CF20D4" w:rsidRDefault="00D278D6" w:rsidP="005B6609">
      <w:pPr>
        <w:pStyle w:val="Zkladntext"/>
        <w:spacing w:after="0"/>
        <w:ind w:firstLine="360"/>
        <w:contextualSpacing/>
        <w:jc w:val="both"/>
        <w:rPr>
          <w:rFonts w:cs="Arial"/>
          <w:sz w:val="22"/>
        </w:rPr>
      </w:pPr>
    </w:p>
    <w:p w14:paraId="286D4F6D" w14:textId="77777777" w:rsidR="00E86438" w:rsidRPr="00E86438" w:rsidRDefault="00E86438" w:rsidP="00E86438">
      <w:pPr>
        <w:pStyle w:val="Zkladntext"/>
        <w:spacing w:after="0"/>
        <w:ind w:left="364"/>
        <w:contextualSpacing/>
        <w:jc w:val="both"/>
        <w:rPr>
          <w:rFonts w:cs="Arial"/>
          <w:sz w:val="24"/>
        </w:rPr>
      </w:pPr>
    </w:p>
    <w:p w14:paraId="048CD986" w14:textId="77777777" w:rsidR="00D278D6" w:rsidRPr="00CF20D4" w:rsidRDefault="00D278D6" w:rsidP="0044280B">
      <w:pPr>
        <w:pStyle w:val="Zkladntext"/>
        <w:numPr>
          <w:ilvl w:val="0"/>
          <w:numId w:val="15"/>
        </w:numPr>
        <w:spacing w:after="0"/>
        <w:ind w:left="364" w:hanging="364"/>
        <w:contextualSpacing/>
        <w:jc w:val="both"/>
        <w:rPr>
          <w:rFonts w:cs="Arial"/>
          <w:sz w:val="24"/>
        </w:rPr>
      </w:pPr>
      <w:r w:rsidRPr="00CF20D4">
        <w:rPr>
          <w:sz w:val="22"/>
        </w:rPr>
        <w:t>Odosielateľ akejkoľvek písomnej správy môže požadovať písomné potvrdenie príjemcu.</w:t>
      </w:r>
    </w:p>
    <w:p w14:paraId="2A81A3C0" w14:textId="77777777" w:rsidR="00D278D6" w:rsidRPr="00CF20D4" w:rsidRDefault="00D278D6" w:rsidP="000D5064">
      <w:pPr>
        <w:pStyle w:val="Zkladntext"/>
        <w:spacing w:after="0"/>
        <w:ind w:left="364" w:hanging="364"/>
        <w:contextualSpacing/>
        <w:jc w:val="both"/>
        <w:rPr>
          <w:rFonts w:cs="Arial"/>
          <w:sz w:val="24"/>
        </w:rPr>
      </w:pPr>
    </w:p>
    <w:p w14:paraId="4A73CDD2" w14:textId="77777777" w:rsidR="00D278D6" w:rsidRPr="00CF20D4" w:rsidRDefault="00D278D6" w:rsidP="0044280B">
      <w:pPr>
        <w:pStyle w:val="Zkladntext"/>
        <w:numPr>
          <w:ilvl w:val="0"/>
          <w:numId w:val="15"/>
        </w:numPr>
        <w:spacing w:after="0"/>
        <w:ind w:left="364" w:hanging="364"/>
        <w:contextualSpacing/>
        <w:jc w:val="both"/>
        <w:rPr>
          <w:rFonts w:cs="Arial"/>
          <w:sz w:val="22"/>
        </w:rPr>
      </w:pPr>
      <w:r w:rsidRPr="00CF20D4">
        <w:rPr>
          <w:rFonts w:cs="Arial"/>
          <w:sz w:val="22"/>
        </w:rPr>
        <w:t xml:space="preserve">Každá komunikácia týkajúca sa platnosti alebo účinnosti </w:t>
      </w:r>
      <w:r w:rsidR="002F380F">
        <w:rPr>
          <w:rFonts w:cs="Arial"/>
          <w:sz w:val="22"/>
        </w:rPr>
        <w:t>Zmluvy</w:t>
      </w:r>
      <w:r w:rsidRPr="00CF20D4">
        <w:rPr>
          <w:rFonts w:cs="Arial"/>
          <w:sz w:val="22"/>
        </w:rPr>
        <w:t>, jej zániku či zmeny musí byť písomná a doručovaná výhradne poštou ako doporučená zásielka, kuriérom alebo osobne.</w:t>
      </w:r>
    </w:p>
    <w:p w14:paraId="57ABDFA8" w14:textId="77777777" w:rsidR="00D278D6" w:rsidRPr="00CF20D4" w:rsidRDefault="00D278D6" w:rsidP="000D5064">
      <w:pPr>
        <w:pStyle w:val="Zkladntext"/>
        <w:spacing w:after="0"/>
        <w:ind w:left="364" w:hanging="364"/>
        <w:contextualSpacing/>
        <w:jc w:val="both"/>
        <w:rPr>
          <w:rFonts w:cs="Arial"/>
          <w:sz w:val="22"/>
        </w:rPr>
      </w:pPr>
    </w:p>
    <w:p w14:paraId="77B01F39" w14:textId="028090F4" w:rsidR="00D278D6" w:rsidRPr="00CF20D4" w:rsidRDefault="00D278D6" w:rsidP="0044280B">
      <w:pPr>
        <w:pStyle w:val="Zkladntext"/>
        <w:numPr>
          <w:ilvl w:val="0"/>
          <w:numId w:val="15"/>
        </w:numPr>
        <w:spacing w:after="0"/>
        <w:ind w:left="364" w:hanging="364"/>
        <w:contextualSpacing/>
        <w:jc w:val="both"/>
        <w:rPr>
          <w:rFonts w:cs="Arial"/>
          <w:sz w:val="22"/>
        </w:rPr>
      </w:pPr>
      <w:r w:rsidRPr="00CF20D4">
        <w:rPr>
          <w:rFonts w:cs="Arial"/>
          <w:sz w:val="22"/>
        </w:rPr>
        <w:t>Akákoľvek písomnosť doručovaná v súvislosti s</w:t>
      </w:r>
      <w:r w:rsidR="00987062">
        <w:rPr>
          <w:rFonts w:cs="Arial"/>
          <w:sz w:val="22"/>
        </w:rPr>
        <w:t>o</w:t>
      </w:r>
      <w:r w:rsidR="00631B5B" w:rsidRPr="00CF20D4">
        <w:rPr>
          <w:rFonts w:cs="Arial"/>
          <w:sz w:val="22"/>
        </w:rPr>
        <w:t> </w:t>
      </w:r>
      <w:r w:rsidR="00BE1F46">
        <w:rPr>
          <w:rFonts w:cs="Arial"/>
          <w:sz w:val="22"/>
        </w:rPr>
        <w:t>Zmluvou</w:t>
      </w:r>
      <w:r w:rsidRPr="00CF20D4">
        <w:rPr>
          <w:rFonts w:cs="Arial"/>
          <w:sz w:val="22"/>
        </w:rPr>
        <w:t xml:space="preserve"> sa považuje za doručenú druh</w:t>
      </w:r>
      <w:r w:rsidR="00B9089E">
        <w:rPr>
          <w:rFonts w:cs="Arial"/>
          <w:sz w:val="22"/>
        </w:rPr>
        <w:t>ej zmluvnej strane</w:t>
      </w:r>
      <w:r w:rsidRPr="00CF20D4">
        <w:rPr>
          <w:rFonts w:cs="Arial"/>
          <w:sz w:val="22"/>
        </w:rPr>
        <w:t xml:space="preserve"> v prípade doručovania</w:t>
      </w:r>
      <w:r w:rsidR="00E86438" w:rsidRPr="00E86438">
        <w:rPr>
          <w:rFonts w:cs="Arial"/>
          <w:sz w:val="22"/>
        </w:rPr>
        <w:t xml:space="preserve"> </w:t>
      </w:r>
      <w:r w:rsidRPr="00CF20D4">
        <w:rPr>
          <w:rFonts w:cs="Arial"/>
          <w:sz w:val="22"/>
        </w:rPr>
        <w:t>prostredníctvom:</w:t>
      </w:r>
    </w:p>
    <w:p w14:paraId="3AAABCD4" w14:textId="77777777" w:rsidR="00D278D6" w:rsidRPr="00CF20D4" w:rsidRDefault="00D278D6" w:rsidP="000D5064">
      <w:pPr>
        <w:pStyle w:val="Zkladntext"/>
        <w:spacing w:after="0"/>
        <w:ind w:left="364" w:hanging="364"/>
        <w:contextualSpacing/>
        <w:jc w:val="both"/>
        <w:rPr>
          <w:rFonts w:cs="Arial"/>
          <w:sz w:val="22"/>
        </w:rPr>
      </w:pPr>
    </w:p>
    <w:p w14:paraId="431AD2E1" w14:textId="77777777" w:rsidR="00D278D6" w:rsidRPr="00CF20D4" w:rsidRDefault="00D278D6" w:rsidP="000D5064">
      <w:pPr>
        <w:pStyle w:val="Zkladntext"/>
        <w:numPr>
          <w:ilvl w:val="1"/>
          <w:numId w:val="8"/>
        </w:numPr>
        <w:spacing w:after="0"/>
        <w:ind w:left="709" w:hanging="283"/>
        <w:contextualSpacing/>
        <w:jc w:val="both"/>
        <w:rPr>
          <w:rFonts w:cs="Arial"/>
          <w:sz w:val="22"/>
        </w:rPr>
      </w:pPr>
      <w:r w:rsidRPr="00CF20D4">
        <w:rPr>
          <w:rFonts w:cs="Arial"/>
          <w:sz w:val="22"/>
        </w:rPr>
        <w:t xml:space="preserve">elektronickej pošty (e-mail) dňom, kedy </w:t>
      </w:r>
      <w:r w:rsidR="00E86438">
        <w:rPr>
          <w:rFonts w:cs="Arial"/>
          <w:sz w:val="22"/>
        </w:rPr>
        <w:t>Z</w:t>
      </w:r>
      <w:r w:rsidR="00B9089E">
        <w:rPr>
          <w:rFonts w:cs="Arial"/>
          <w:sz w:val="22"/>
        </w:rPr>
        <w:t>mluvná strana</w:t>
      </w:r>
      <w:r w:rsidRPr="00CF20D4">
        <w:rPr>
          <w:rFonts w:cs="Arial"/>
          <w:sz w:val="22"/>
        </w:rPr>
        <w:t>, ktor</w:t>
      </w:r>
      <w:r w:rsidR="00B9089E">
        <w:rPr>
          <w:rFonts w:cs="Arial"/>
          <w:sz w:val="22"/>
        </w:rPr>
        <w:t>á</w:t>
      </w:r>
      <w:r w:rsidRPr="00CF20D4">
        <w:rPr>
          <w:rFonts w:cs="Arial"/>
          <w:sz w:val="22"/>
        </w:rPr>
        <w:t xml:space="preserve"> prijal</w:t>
      </w:r>
      <w:r w:rsidR="00B9089E">
        <w:rPr>
          <w:rFonts w:cs="Arial"/>
          <w:sz w:val="22"/>
        </w:rPr>
        <w:t>a</w:t>
      </w:r>
      <w:r w:rsidRPr="00CF20D4">
        <w:rPr>
          <w:rFonts w:cs="Arial"/>
          <w:sz w:val="22"/>
        </w:rPr>
        <w:t xml:space="preserve"> e-mail od odosielajúc</w:t>
      </w:r>
      <w:r w:rsidR="00E86438">
        <w:rPr>
          <w:rFonts w:cs="Arial"/>
          <w:sz w:val="22"/>
        </w:rPr>
        <w:t>ej Z</w:t>
      </w:r>
      <w:r w:rsidR="00B9089E">
        <w:rPr>
          <w:rFonts w:cs="Arial"/>
          <w:sz w:val="22"/>
        </w:rPr>
        <w:t>mluvnej strany</w:t>
      </w:r>
      <w:r w:rsidRPr="00CF20D4">
        <w:rPr>
          <w:rFonts w:cs="Arial"/>
          <w:sz w:val="22"/>
        </w:rPr>
        <w:t xml:space="preserve"> potvrdil jeho prijatie odoslaním potvrdzujúceho e-mailu </w:t>
      </w:r>
      <w:r w:rsidRPr="00CF20D4">
        <w:rPr>
          <w:sz w:val="22"/>
        </w:rPr>
        <w:t>odosielajúc</w:t>
      </w:r>
      <w:r w:rsidR="00E86438">
        <w:rPr>
          <w:sz w:val="22"/>
        </w:rPr>
        <w:t>ej Z</w:t>
      </w:r>
      <w:r w:rsidR="00B9089E">
        <w:rPr>
          <w:sz w:val="22"/>
        </w:rPr>
        <w:t>mluvnej strane</w:t>
      </w:r>
      <w:r w:rsidRPr="00CF20D4">
        <w:rPr>
          <w:sz w:val="22"/>
        </w:rPr>
        <w:t>. Prijímajúc</w:t>
      </w:r>
      <w:r w:rsidR="00E86438">
        <w:rPr>
          <w:sz w:val="22"/>
        </w:rPr>
        <w:t>a Z</w:t>
      </w:r>
      <w:r w:rsidR="00B9089E">
        <w:rPr>
          <w:sz w:val="22"/>
        </w:rPr>
        <w:t>mluvná strana</w:t>
      </w:r>
      <w:r w:rsidRPr="00CF20D4">
        <w:rPr>
          <w:sz w:val="22"/>
        </w:rPr>
        <w:t xml:space="preserve"> je povinn</w:t>
      </w:r>
      <w:r w:rsidR="00B9089E">
        <w:rPr>
          <w:sz w:val="22"/>
        </w:rPr>
        <w:t>á</w:t>
      </w:r>
      <w:r w:rsidRPr="00CF20D4">
        <w:rPr>
          <w:sz w:val="22"/>
        </w:rPr>
        <w:t xml:space="preserve"> doručiť odosielajúce</w:t>
      </w:r>
      <w:r w:rsidR="00E86438">
        <w:rPr>
          <w:sz w:val="22"/>
        </w:rPr>
        <w:t>j Z</w:t>
      </w:r>
      <w:r w:rsidR="00B9089E">
        <w:rPr>
          <w:sz w:val="22"/>
        </w:rPr>
        <w:t>mluvnej strane</w:t>
      </w:r>
      <w:r w:rsidR="00281682" w:rsidRPr="00CF20D4">
        <w:rPr>
          <w:sz w:val="22"/>
        </w:rPr>
        <w:t xml:space="preserve"> </w:t>
      </w:r>
      <w:r w:rsidRPr="00CF20D4">
        <w:rPr>
          <w:sz w:val="22"/>
        </w:rPr>
        <w:t xml:space="preserve">potvrdenie o prijatí e-mailu do </w:t>
      </w:r>
      <w:r w:rsidR="00E05B60">
        <w:rPr>
          <w:sz w:val="22"/>
        </w:rPr>
        <w:t>24</w:t>
      </w:r>
      <w:r w:rsidRPr="00CF20D4">
        <w:rPr>
          <w:sz w:val="22"/>
        </w:rPr>
        <w:t xml:space="preserve"> hodín, </w:t>
      </w:r>
      <w:r w:rsidR="00A4642B">
        <w:rPr>
          <w:sz w:val="22"/>
        </w:rPr>
        <w:t xml:space="preserve">po uplynutí tejto lehoty </w:t>
      </w:r>
      <w:r w:rsidRPr="00CF20D4">
        <w:rPr>
          <w:sz w:val="22"/>
        </w:rPr>
        <w:t>sa bude takýto email považovať za doručený</w:t>
      </w:r>
      <w:r w:rsidR="00A4642B">
        <w:rPr>
          <w:sz w:val="22"/>
        </w:rPr>
        <w:t xml:space="preserve"> (ak bol doručovaný na e-mail uvedený v bode 1 tohto článku Zmluvy, resp. zmenený postupom podľa bodu 6 tohto článku Zmluvy)</w:t>
      </w:r>
      <w:r w:rsidRPr="00DE14E6">
        <w:rPr>
          <w:sz w:val="22"/>
        </w:rPr>
        <w:t>;</w:t>
      </w:r>
    </w:p>
    <w:p w14:paraId="7718CE9D" w14:textId="77777777" w:rsidR="00D278D6" w:rsidRPr="00CF20D4" w:rsidRDefault="00D278D6" w:rsidP="005B6609">
      <w:pPr>
        <w:pStyle w:val="Zkladntext"/>
        <w:spacing w:after="0"/>
        <w:ind w:left="1077"/>
        <w:contextualSpacing/>
        <w:jc w:val="both"/>
        <w:rPr>
          <w:rFonts w:cs="Arial"/>
          <w:sz w:val="22"/>
        </w:rPr>
      </w:pPr>
    </w:p>
    <w:p w14:paraId="0DBB44D0" w14:textId="77777777" w:rsidR="00D278D6" w:rsidRPr="00CF20D4" w:rsidRDefault="00D278D6" w:rsidP="000D5064">
      <w:pPr>
        <w:pStyle w:val="Zkladntext"/>
        <w:numPr>
          <w:ilvl w:val="1"/>
          <w:numId w:val="8"/>
        </w:numPr>
        <w:spacing w:after="0"/>
        <w:ind w:left="709" w:hanging="283"/>
        <w:contextualSpacing/>
        <w:jc w:val="both"/>
        <w:rPr>
          <w:rFonts w:cs="Arial"/>
          <w:sz w:val="22"/>
          <w:szCs w:val="22"/>
        </w:rPr>
      </w:pPr>
      <w:r w:rsidRPr="00CF20D4">
        <w:rPr>
          <w:rFonts w:cs="Arial"/>
          <w:sz w:val="22"/>
          <w:szCs w:val="22"/>
        </w:rPr>
        <w:t xml:space="preserve">pošty, kuriérom alebo v prípade </w:t>
      </w:r>
      <w:r w:rsidRPr="00CF20D4">
        <w:rPr>
          <w:sz w:val="22"/>
          <w:szCs w:val="22"/>
        </w:rPr>
        <w:t>osobné doručovania, doručením písomnosti adresátovi s tým, že v prípade doručovania prostredníctvom pošty musí byť písomnosť zaslaná doporučene s doručenkou preukazujúcou doručenie na adresu príslušn</w:t>
      </w:r>
      <w:r w:rsidR="00E86438">
        <w:rPr>
          <w:sz w:val="22"/>
          <w:szCs w:val="22"/>
        </w:rPr>
        <w:t>ej Z</w:t>
      </w:r>
      <w:r w:rsidR="00B9089E">
        <w:rPr>
          <w:sz w:val="22"/>
          <w:szCs w:val="22"/>
        </w:rPr>
        <w:t>mluvnej strany</w:t>
      </w:r>
      <w:r w:rsidRPr="00CF20D4">
        <w:rPr>
          <w:sz w:val="22"/>
          <w:szCs w:val="22"/>
        </w:rPr>
        <w:t>. V prípade doručovania inak ako poštou, je možné písomnosť doručovať aj na inom mieste ako na adrese príslušn</w:t>
      </w:r>
      <w:r w:rsidR="00E86438">
        <w:rPr>
          <w:sz w:val="22"/>
          <w:szCs w:val="22"/>
        </w:rPr>
        <w:t>ej Z</w:t>
      </w:r>
      <w:r w:rsidR="00B9089E">
        <w:rPr>
          <w:sz w:val="22"/>
          <w:szCs w:val="22"/>
        </w:rPr>
        <w:t>mluvnej strany</w:t>
      </w:r>
      <w:r w:rsidRPr="00CF20D4">
        <w:rPr>
          <w:sz w:val="22"/>
          <w:szCs w:val="22"/>
        </w:rPr>
        <w:t xml:space="preserve">, ak sa na tomto mieste </w:t>
      </w:r>
      <w:r w:rsidR="00E86438">
        <w:rPr>
          <w:sz w:val="22"/>
          <w:szCs w:val="22"/>
        </w:rPr>
        <w:t>Z</w:t>
      </w:r>
      <w:r w:rsidR="00B9089E">
        <w:rPr>
          <w:sz w:val="22"/>
          <w:szCs w:val="22"/>
        </w:rPr>
        <w:t>mluvná strana</w:t>
      </w:r>
      <w:r w:rsidRPr="00CF20D4">
        <w:rPr>
          <w:sz w:val="22"/>
          <w:szCs w:val="22"/>
        </w:rPr>
        <w:t xml:space="preserve"> v čase doručenia zdržuje. Za deň doručenia písomnosti sa považuje aj deň, v</w:t>
      </w:r>
      <w:r w:rsidR="00B9089E">
        <w:rPr>
          <w:sz w:val="22"/>
          <w:szCs w:val="22"/>
        </w:rPr>
        <w:t> </w:t>
      </w:r>
      <w:r w:rsidRPr="00CF20D4">
        <w:rPr>
          <w:sz w:val="22"/>
          <w:szCs w:val="22"/>
        </w:rPr>
        <w:t xml:space="preserve">ktorý </w:t>
      </w:r>
      <w:r w:rsidR="00E86438">
        <w:rPr>
          <w:sz w:val="22"/>
          <w:szCs w:val="22"/>
        </w:rPr>
        <w:t>Z</w:t>
      </w:r>
      <w:r w:rsidR="00B9089E">
        <w:rPr>
          <w:sz w:val="22"/>
          <w:szCs w:val="22"/>
        </w:rPr>
        <w:t>mluvná strana</w:t>
      </w:r>
      <w:r w:rsidRPr="00CF20D4">
        <w:rPr>
          <w:sz w:val="22"/>
          <w:szCs w:val="22"/>
        </w:rPr>
        <w:t>, ktor</w:t>
      </w:r>
      <w:r w:rsidR="00B9089E">
        <w:rPr>
          <w:sz w:val="22"/>
          <w:szCs w:val="22"/>
        </w:rPr>
        <w:t>á</w:t>
      </w:r>
      <w:r w:rsidRPr="00CF20D4">
        <w:rPr>
          <w:sz w:val="22"/>
          <w:szCs w:val="22"/>
        </w:rPr>
        <w:t xml:space="preserve"> je adresátom, odoprie doručovanú písomnosť prevziať, alebo tretí deň odo dňa uloženia zásielky na pošte, doručovanej poštou </w:t>
      </w:r>
      <w:r w:rsidR="00E86438">
        <w:rPr>
          <w:sz w:val="22"/>
          <w:szCs w:val="22"/>
        </w:rPr>
        <w:t>Z</w:t>
      </w:r>
      <w:r w:rsidR="00B9089E">
        <w:rPr>
          <w:sz w:val="22"/>
          <w:szCs w:val="22"/>
        </w:rPr>
        <w:t>mluvnej strane</w:t>
      </w:r>
      <w:r w:rsidRPr="00CF20D4">
        <w:rPr>
          <w:sz w:val="22"/>
          <w:szCs w:val="22"/>
        </w:rPr>
        <w:t xml:space="preserve">, alebo v ktorý je na zásielke, doručovanej poštou </w:t>
      </w:r>
      <w:r w:rsidR="00E86438">
        <w:rPr>
          <w:sz w:val="22"/>
          <w:szCs w:val="22"/>
        </w:rPr>
        <w:t>Z</w:t>
      </w:r>
      <w:r w:rsidR="00B9089E">
        <w:rPr>
          <w:sz w:val="22"/>
          <w:szCs w:val="22"/>
        </w:rPr>
        <w:t>mluvnej strane</w:t>
      </w:r>
      <w:r w:rsidRPr="00CF20D4">
        <w:rPr>
          <w:sz w:val="22"/>
          <w:szCs w:val="22"/>
        </w:rPr>
        <w:t>, preukázateľne zamestnancom pošty vyznačená poznámka, že „adresát sa odsťahoval“, „adresát je neznámy“ alebo iná poznámka podobného významu, ak sa súčasne takáto poznámka zakladá na pravde.</w:t>
      </w:r>
    </w:p>
    <w:p w14:paraId="644BA911" w14:textId="77777777" w:rsidR="00A86A25" w:rsidRDefault="00A86A25" w:rsidP="005F62BF">
      <w:pPr>
        <w:pStyle w:val="Zkladntext"/>
        <w:spacing w:after="0"/>
        <w:contextualSpacing/>
        <w:jc w:val="both"/>
        <w:rPr>
          <w:rFonts w:cs="Arial"/>
          <w:sz w:val="22"/>
        </w:rPr>
      </w:pPr>
    </w:p>
    <w:p w14:paraId="45A1D248" w14:textId="77777777" w:rsidR="00A86A25" w:rsidRDefault="00A86A25" w:rsidP="00E86438">
      <w:pPr>
        <w:pStyle w:val="Zkladntext"/>
        <w:spacing w:after="0"/>
        <w:ind w:left="426" w:hanging="426"/>
        <w:contextualSpacing/>
        <w:jc w:val="both"/>
        <w:rPr>
          <w:rFonts w:cs="Arial"/>
          <w:sz w:val="22"/>
        </w:rPr>
      </w:pPr>
      <w:r>
        <w:rPr>
          <w:rFonts w:cs="Arial"/>
          <w:sz w:val="22"/>
        </w:rPr>
        <w:t>5.</w:t>
      </w:r>
      <w:r>
        <w:rPr>
          <w:rFonts w:cs="Arial"/>
          <w:sz w:val="22"/>
        </w:rPr>
        <w:tab/>
      </w:r>
      <w:r w:rsidRPr="00A86A25">
        <w:rPr>
          <w:rFonts w:cs="Arial"/>
          <w:sz w:val="22"/>
        </w:rPr>
        <w:t>Poverení zástupcovia zm</w:t>
      </w:r>
      <w:r>
        <w:rPr>
          <w:rFonts w:cs="Arial"/>
          <w:sz w:val="22"/>
        </w:rPr>
        <w:t xml:space="preserve">luvných strán uvedení v bode </w:t>
      </w:r>
      <w:r w:rsidRPr="00A86A25">
        <w:rPr>
          <w:rFonts w:cs="Arial"/>
          <w:sz w:val="22"/>
        </w:rPr>
        <w:t xml:space="preserve">1 </w:t>
      </w:r>
      <w:r>
        <w:rPr>
          <w:rFonts w:cs="Arial"/>
          <w:sz w:val="22"/>
        </w:rPr>
        <w:t>tohto článku z</w:t>
      </w:r>
      <w:r w:rsidRPr="00A86A25">
        <w:rPr>
          <w:rFonts w:cs="Arial"/>
          <w:sz w:val="22"/>
        </w:rPr>
        <w:t>mluvy zodpovedajú za koordináciu a organizačné</w:t>
      </w:r>
      <w:r>
        <w:rPr>
          <w:rFonts w:cs="Arial"/>
          <w:sz w:val="22"/>
        </w:rPr>
        <w:t xml:space="preserve"> zabezpečenie realizácie tejto Zmluvy a môžu za Z</w:t>
      </w:r>
      <w:r w:rsidRPr="00A86A25">
        <w:rPr>
          <w:rFonts w:cs="Arial"/>
          <w:sz w:val="22"/>
        </w:rPr>
        <w:t>mluvnú stranu realizovať všetky oznámenia, súhlasy, schválenia alebo rozhodnutia vyžadované a</w:t>
      </w:r>
      <w:r>
        <w:rPr>
          <w:rFonts w:cs="Arial"/>
          <w:sz w:val="22"/>
        </w:rPr>
        <w:t>lebo predpokladané podľa tejto Z</w:t>
      </w:r>
      <w:r w:rsidRPr="00A86A25">
        <w:rPr>
          <w:rFonts w:cs="Arial"/>
          <w:sz w:val="22"/>
        </w:rPr>
        <w:t xml:space="preserve">mluvy, </w:t>
      </w:r>
      <w:r>
        <w:rPr>
          <w:rFonts w:cs="Arial"/>
          <w:sz w:val="22"/>
        </w:rPr>
        <w:t xml:space="preserve">s výnimkou úkonov podľa bodu 3 Zmluvy. </w:t>
      </w:r>
    </w:p>
    <w:p w14:paraId="6C0CFD94" w14:textId="77777777" w:rsidR="00A86A25" w:rsidRDefault="00A86A25" w:rsidP="00E86438">
      <w:pPr>
        <w:pStyle w:val="Zkladntext"/>
        <w:spacing w:after="0"/>
        <w:ind w:left="426" w:hanging="426"/>
        <w:contextualSpacing/>
        <w:jc w:val="both"/>
        <w:rPr>
          <w:rFonts w:cs="Arial"/>
          <w:sz w:val="22"/>
        </w:rPr>
      </w:pPr>
    </w:p>
    <w:p w14:paraId="49690669" w14:textId="77777777" w:rsidR="00D278D6" w:rsidRDefault="00E86438" w:rsidP="00E86438">
      <w:pPr>
        <w:pStyle w:val="Zkladntext"/>
        <w:spacing w:after="0"/>
        <w:ind w:left="426" w:hanging="426"/>
        <w:contextualSpacing/>
        <w:jc w:val="both"/>
        <w:rPr>
          <w:rFonts w:cs="Arial"/>
          <w:sz w:val="22"/>
        </w:rPr>
      </w:pPr>
      <w:r>
        <w:rPr>
          <w:rFonts w:cs="Arial"/>
          <w:sz w:val="22"/>
        </w:rPr>
        <w:t>6.</w:t>
      </w:r>
      <w:r>
        <w:rPr>
          <w:rFonts w:cs="Arial"/>
          <w:sz w:val="22"/>
        </w:rPr>
        <w:tab/>
      </w:r>
      <w:r w:rsidR="00B9089E">
        <w:rPr>
          <w:rFonts w:cs="Arial"/>
          <w:sz w:val="22"/>
        </w:rPr>
        <w:t>Zmluvné strany</w:t>
      </w:r>
      <w:r w:rsidR="00D278D6" w:rsidRPr="00CF20D4">
        <w:rPr>
          <w:rFonts w:cs="Arial"/>
          <w:sz w:val="22"/>
        </w:rPr>
        <w:t xml:space="preserve"> sa zaväzujú bezodkladne písomne oznámiť akúkoľvek zmenu svojich kontaktných údajov uvedených v bode 1 tohto článku </w:t>
      </w:r>
      <w:r w:rsidR="002F380F">
        <w:rPr>
          <w:rFonts w:cs="Arial"/>
          <w:sz w:val="22"/>
        </w:rPr>
        <w:t>Zmluvy</w:t>
      </w:r>
      <w:r w:rsidR="00D278D6" w:rsidRPr="00CF20D4">
        <w:rPr>
          <w:rFonts w:cs="Arial"/>
          <w:sz w:val="22"/>
        </w:rPr>
        <w:t xml:space="preserve"> druh</w:t>
      </w:r>
      <w:r>
        <w:rPr>
          <w:rFonts w:cs="Arial"/>
          <w:sz w:val="22"/>
        </w:rPr>
        <w:t>ej Z</w:t>
      </w:r>
      <w:r w:rsidR="00B9089E">
        <w:rPr>
          <w:rFonts w:cs="Arial"/>
          <w:sz w:val="22"/>
        </w:rPr>
        <w:t>mluvnej strane</w:t>
      </w:r>
      <w:r w:rsidR="00281682" w:rsidRPr="00CF20D4">
        <w:rPr>
          <w:rFonts w:cs="Arial"/>
          <w:sz w:val="22"/>
        </w:rPr>
        <w:t xml:space="preserve"> </w:t>
      </w:r>
      <w:r w:rsidR="00D278D6" w:rsidRPr="00CF20D4">
        <w:rPr>
          <w:rFonts w:cs="Arial"/>
          <w:sz w:val="22"/>
        </w:rPr>
        <w:t xml:space="preserve">bez potreby uzatvorenia dodatku k tejto </w:t>
      </w:r>
      <w:r w:rsidR="004D4397">
        <w:rPr>
          <w:rFonts w:cs="Arial"/>
          <w:sz w:val="22"/>
        </w:rPr>
        <w:t>Zmluve</w:t>
      </w:r>
      <w:r w:rsidR="00D278D6" w:rsidRPr="00CF20D4">
        <w:rPr>
          <w:rFonts w:cs="Arial"/>
          <w:sz w:val="22"/>
        </w:rPr>
        <w:t xml:space="preserve">. </w:t>
      </w:r>
      <w:r w:rsidR="00B56811">
        <w:rPr>
          <w:rFonts w:cs="Arial"/>
          <w:sz w:val="22"/>
        </w:rPr>
        <w:t xml:space="preserve">Pre zamedzenie pochybností Zmluvné strany sú oprávnené rovnako kedykoľvek zmeniť aj ich kontaktnú osobu uvedenú </w:t>
      </w:r>
      <w:r w:rsidR="002637C5" w:rsidRPr="00987062">
        <w:rPr>
          <w:rFonts w:cs="Arial"/>
          <w:sz w:val="22"/>
        </w:rPr>
        <w:t>v</w:t>
      </w:r>
      <w:r w:rsidR="002637C5">
        <w:rPr>
          <w:rFonts w:cs="Arial"/>
          <w:sz w:val="22"/>
        </w:rPr>
        <w:t xml:space="preserve"> </w:t>
      </w:r>
      <w:r w:rsidR="00B56811">
        <w:rPr>
          <w:rFonts w:cs="Arial"/>
          <w:sz w:val="22"/>
        </w:rPr>
        <w:t>bode 1 tohto článku</w:t>
      </w:r>
      <w:r w:rsidR="00027418">
        <w:rPr>
          <w:rFonts w:cs="Arial"/>
          <w:sz w:val="22"/>
        </w:rPr>
        <w:t xml:space="preserve"> Zmluvy</w:t>
      </w:r>
      <w:r w:rsidR="00B56811">
        <w:rPr>
          <w:rFonts w:cs="Arial"/>
          <w:sz w:val="22"/>
        </w:rPr>
        <w:t>, pričom táto zmena je účinná v</w:t>
      </w:r>
      <w:r>
        <w:rPr>
          <w:rFonts w:cs="Arial"/>
          <w:sz w:val="22"/>
        </w:rPr>
        <w:t>oči druhej Z</w:t>
      </w:r>
      <w:r w:rsidR="00B56811">
        <w:rPr>
          <w:rFonts w:cs="Arial"/>
          <w:sz w:val="22"/>
        </w:rPr>
        <w:t>mluvnej strane ku dňu, kedy jej bolo, resp. má sa za to, že jej bolo, doručené písomné oznámenie o zmene kontaktnej osoby podpísané</w:t>
      </w:r>
      <w:r>
        <w:rPr>
          <w:rFonts w:cs="Arial"/>
          <w:sz w:val="22"/>
        </w:rPr>
        <w:t xml:space="preserve"> štatutárnym orgánom dotknutej Z</w:t>
      </w:r>
      <w:r w:rsidR="00B56811">
        <w:rPr>
          <w:rFonts w:cs="Arial"/>
          <w:sz w:val="22"/>
        </w:rPr>
        <w:t>mluvnej strany alebo ním preukázateľne poverenou/ splnomocnenou osobou.</w:t>
      </w:r>
    </w:p>
    <w:p w14:paraId="5D27B67F" w14:textId="77777777" w:rsidR="007946E9" w:rsidRPr="003A0797" w:rsidRDefault="007946E9" w:rsidP="005B6609">
      <w:pPr>
        <w:pStyle w:val="Zkladntext"/>
        <w:spacing w:after="0"/>
        <w:ind w:left="360"/>
        <w:contextualSpacing/>
        <w:jc w:val="both"/>
        <w:rPr>
          <w:rFonts w:asciiTheme="minorHAnsi" w:hAnsiTheme="minorHAnsi" w:cs="Arial"/>
          <w:sz w:val="22"/>
        </w:rPr>
      </w:pPr>
    </w:p>
    <w:p w14:paraId="5791037F" w14:textId="77777777" w:rsidR="00004653" w:rsidRPr="003A0797" w:rsidRDefault="003929C4" w:rsidP="005B6609">
      <w:pPr>
        <w:pStyle w:val="Nadpis2"/>
        <w:spacing w:before="0" w:line="276" w:lineRule="auto"/>
        <w:jc w:val="center"/>
        <w:rPr>
          <w:rFonts w:asciiTheme="minorHAnsi" w:hAnsiTheme="minorHAnsi"/>
          <w:b/>
          <w:color w:val="auto"/>
          <w:sz w:val="24"/>
        </w:rPr>
      </w:pPr>
      <w:r>
        <w:rPr>
          <w:rFonts w:asciiTheme="minorHAnsi" w:hAnsiTheme="minorHAnsi"/>
          <w:b/>
          <w:color w:val="auto"/>
          <w:sz w:val="24"/>
        </w:rPr>
        <w:t xml:space="preserve"> </w:t>
      </w:r>
      <w:r w:rsidR="00B5432F">
        <w:rPr>
          <w:rFonts w:asciiTheme="minorHAnsi" w:hAnsiTheme="minorHAnsi"/>
          <w:b/>
          <w:color w:val="auto"/>
          <w:sz w:val="24"/>
        </w:rPr>
        <w:t xml:space="preserve">XII. </w:t>
      </w:r>
      <w:r w:rsidR="00004653" w:rsidRPr="003A0797">
        <w:rPr>
          <w:rFonts w:asciiTheme="minorHAnsi" w:hAnsiTheme="minorHAnsi"/>
          <w:b/>
          <w:color w:val="auto"/>
          <w:sz w:val="24"/>
        </w:rPr>
        <w:t>Záverečné ustanovenia</w:t>
      </w:r>
    </w:p>
    <w:p w14:paraId="71400569" w14:textId="77777777" w:rsidR="001555A5" w:rsidRPr="003A0797" w:rsidRDefault="001555A5" w:rsidP="005B6609">
      <w:pPr>
        <w:spacing w:after="0" w:line="276" w:lineRule="auto"/>
        <w:rPr>
          <w:sz w:val="20"/>
        </w:rPr>
      </w:pPr>
    </w:p>
    <w:p w14:paraId="401C8B06" w14:textId="77777777" w:rsidR="00004653" w:rsidRDefault="00004653" w:rsidP="000D5064">
      <w:pPr>
        <w:pStyle w:val="Odsekzoznamu"/>
        <w:numPr>
          <w:ilvl w:val="0"/>
          <w:numId w:val="4"/>
        </w:numPr>
        <w:spacing w:after="0" w:line="276" w:lineRule="auto"/>
        <w:ind w:left="364" w:hanging="364"/>
        <w:jc w:val="both"/>
        <w:rPr>
          <w:szCs w:val="24"/>
        </w:rPr>
      </w:pPr>
      <w:r w:rsidRPr="003A0797">
        <w:rPr>
          <w:szCs w:val="24"/>
        </w:rPr>
        <w:t xml:space="preserve">Táto </w:t>
      </w:r>
      <w:r w:rsidR="00BE1F46">
        <w:rPr>
          <w:szCs w:val="24"/>
        </w:rPr>
        <w:t>Zmluva</w:t>
      </w:r>
      <w:r w:rsidR="001555A5" w:rsidRPr="003A0797">
        <w:rPr>
          <w:szCs w:val="24"/>
        </w:rPr>
        <w:t xml:space="preserve"> nadobúda </w:t>
      </w:r>
      <w:r w:rsidRPr="003A0797">
        <w:rPr>
          <w:szCs w:val="24"/>
        </w:rPr>
        <w:t>platnosť dňom jej podpísania</w:t>
      </w:r>
      <w:r w:rsidR="001555A5" w:rsidRPr="003A0797">
        <w:rPr>
          <w:szCs w:val="24"/>
        </w:rPr>
        <w:t xml:space="preserve"> oprávnenými zástupcami</w:t>
      </w:r>
      <w:r w:rsidRPr="003A0797">
        <w:rPr>
          <w:szCs w:val="24"/>
        </w:rPr>
        <w:t xml:space="preserve"> ob</w:t>
      </w:r>
      <w:r w:rsidR="001555A5" w:rsidRPr="003A0797">
        <w:rPr>
          <w:szCs w:val="24"/>
        </w:rPr>
        <w:t>idvoch</w:t>
      </w:r>
      <w:r w:rsidR="00B9089E">
        <w:rPr>
          <w:szCs w:val="24"/>
        </w:rPr>
        <w:t xml:space="preserve"> Zmluvných strán</w:t>
      </w:r>
      <w:r w:rsidRPr="003A0797">
        <w:rPr>
          <w:szCs w:val="24"/>
        </w:rPr>
        <w:t xml:space="preserve"> a účinnosť dňom nasledujúcim po dni jej zverejnenia v súlade s </w:t>
      </w:r>
      <w:r w:rsidRPr="003A0797">
        <w:rPr>
          <w:szCs w:val="24"/>
        </w:rPr>
        <w:lastRenderedPageBreak/>
        <w:t>§ 47a</w:t>
      </w:r>
      <w:r w:rsidR="001555A5" w:rsidRPr="003A0797">
        <w:rPr>
          <w:szCs w:val="24"/>
        </w:rPr>
        <w:t xml:space="preserve"> ods. 1</w:t>
      </w:r>
      <w:r w:rsidRPr="003A0797">
        <w:rPr>
          <w:szCs w:val="24"/>
        </w:rPr>
        <w:t xml:space="preserve"> zákona č. 40/1964 Zb. Občiansk</w:t>
      </w:r>
      <w:r w:rsidR="001555A5" w:rsidRPr="003A0797">
        <w:rPr>
          <w:szCs w:val="24"/>
        </w:rPr>
        <w:t>y</w:t>
      </w:r>
      <w:r w:rsidRPr="003A0797">
        <w:rPr>
          <w:szCs w:val="24"/>
        </w:rPr>
        <w:t xml:space="preserve"> zákonník v znení neskorších predpisov</w:t>
      </w:r>
      <w:r w:rsidR="001555A5" w:rsidRPr="003A0797">
        <w:rPr>
          <w:szCs w:val="24"/>
        </w:rPr>
        <w:t xml:space="preserve"> v spojení s § 5a zákona č. 211/2000 Z. z</w:t>
      </w:r>
      <w:r w:rsidRPr="003A0797">
        <w:rPr>
          <w:szCs w:val="24"/>
        </w:rPr>
        <w:t xml:space="preserve">. </w:t>
      </w:r>
    </w:p>
    <w:p w14:paraId="220E4504" w14:textId="77777777" w:rsidR="00F475C5" w:rsidRPr="003A0797" w:rsidRDefault="00F475C5" w:rsidP="005B6609">
      <w:pPr>
        <w:pStyle w:val="Odsekzoznamu"/>
        <w:spacing w:after="0" w:line="276" w:lineRule="auto"/>
        <w:ind w:left="364" w:hanging="364"/>
        <w:jc w:val="both"/>
        <w:rPr>
          <w:szCs w:val="24"/>
        </w:rPr>
      </w:pPr>
    </w:p>
    <w:p w14:paraId="187A6A25" w14:textId="77777777" w:rsidR="00712638" w:rsidRDefault="00712638" w:rsidP="000D5064">
      <w:pPr>
        <w:pStyle w:val="Odsekzoznamu"/>
        <w:numPr>
          <w:ilvl w:val="0"/>
          <w:numId w:val="4"/>
        </w:numPr>
        <w:spacing w:after="0" w:line="276" w:lineRule="auto"/>
        <w:ind w:left="364" w:hanging="364"/>
        <w:jc w:val="both"/>
        <w:rPr>
          <w:szCs w:val="24"/>
        </w:rPr>
      </w:pPr>
      <w:r w:rsidRPr="003A0797">
        <w:rPr>
          <w:szCs w:val="24"/>
        </w:rPr>
        <w:t xml:space="preserve">Súvisiace práva a povinnosti </w:t>
      </w:r>
      <w:r w:rsidR="00B9089E">
        <w:rPr>
          <w:szCs w:val="24"/>
        </w:rPr>
        <w:t>Zmluvných strán</w:t>
      </w:r>
      <w:r w:rsidRPr="003A0797">
        <w:rPr>
          <w:szCs w:val="24"/>
        </w:rPr>
        <w:t xml:space="preserve">, ktoré nie sú výslovne upravené touto </w:t>
      </w:r>
      <w:r w:rsidR="00BE1F46">
        <w:rPr>
          <w:szCs w:val="24"/>
        </w:rPr>
        <w:t>Zmluvou</w:t>
      </w:r>
      <w:r w:rsidR="005D6B3F">
        <w:rPr>
          <w:szCs w:val="24"/>
        </w:rPr>
        <w:t xml:space="preserve"> (napr. náhrada škody)</w:t>
      </w:r>
      <w:r w:rsidRPr="003A0797">
        <w:rPr>
          <w:szCs w:val="24"/>
        </w:rPr>
        <w:t>, sa riadia príslušnými ustanoveniami</w:t>
      </w:r>
      <w:r w:rsidR="001555A5" w:rsidRPr="003A0797">
        <w:rPr>
          <w:szCs w:val="24"/>
        </w:rPr>
        <w:t xml:space="preserve"> zákona č. 513/1991 Zb.</w:t>
      </w:r>
      <w:r w:rsidR="002E1E96" w:rsidRPr="003A0797">
        <w:rPr>
          <w:szCs w:val="24"/>
        </w:rPr>
        <w:t xml:space="preserve">, </w:t>
      </w:r>
      <w:r w:rsidRPr="003A0797">
        <w:rPr>
          <w:szCs w:val="24"/>
        </w:rPr>
        <w:t>a</w:t>
      </w:r>
      <w:r w:rsidR="002E1E96" w:rsidRPr="003A0797">
        <w:rPr>
          <w:szCs w:val="24"/>
        </w:rPr>
        <w:t>ko aj</w:t>
      </w:r>
      <w:r w:rsidRPr="003A0797">
        <w:rPr>
          <w:szCs w:val="24"/>
        </w:rPr>
        <w:t xml:space="preserve"> ostatný</w:t>
      </w:r>
      <w:r w:rsidR="00381AC2" w:rsidRPr="003A0797">
        <w:rPr>
          <w:szCs w:val="24"/>
        </w:rPr>
        <w:t>mi príslušnými právnymi predpismi</w:t>
      </w:r>
      <w:r w:rsidR="001555A5" w:rsidRPr="003A0797">
        <w:rPr>
          <w:szCs w:val="24"/>
        </w:rPr>
        <w:t xml:space="preserve"> platnými a účinnými na území Slovenskej republiky</w:t>
      </w:r>
      <w:r w:rsidR="00381AC2" w:rsidRPr="003A0797">
        <w:rPr>
          <w:szCs w:val="24"/>
        </w:rPr>
        <w:t>.</w:t>
      </w:r>
    </w:p>
    <w:p w14:paraId="2B46D00E" w14:textId="77777777" w:rsidR="00CA66AB" w:rsidRPr="005B6609" w:rsidRDefault="00CA66AB" w:rsidP="005B6609">
      <w:pPr>
        <w:spacing w:after="0" w:line="276" w:lineRule="auto"/>
        <w:jc w:val="both"/>
        <w:rPr>
          <w:szCs w:val="24"/>
        </w:rPr>
      </w:pPr>
    </w:p>
    <w:p w14:paraId="56A86EEB" w14:textId="77777777" w:rsidR="001555A5" w:rsidRDefault="001555A5" w:rsidP="000D5064">
      <w:pPr>
        <w:numPr>
          <w:ilvl w:val="0"/>
          <w:numId w:val="4"/>
        </w:numPr>
        <w:spacing w:after="0" w:line="276" w:lineRule="auto"/>
        <w:ind w:left="364" w:hanging="364"/>
        <w:jc w:val="both"/>
        <w:rPr>
          <w:szCs w:val="24"/>
        </w:rPr>
      </w:pPr>
      <w:r w:rsidRPr="00CF20D4">
        <w:rPr>
          <w:szCs w:val="24"/>
        </w:rPr>
        <w:t xml:space="preserve">Ak sa preukáže, že niektoré z ustanovení </w:t>
      </w:r>
      <w:r w:rsidR="002F380F">
        <w:rPr>
          <w:szCs w:val="24"/>
        </w:rPr>
        <w:t>Zmluvy</w:t>
      </w:r>
      <w:r w:rsidRPr="00CF20D4">
        <w:rPr>
          <w:szCs w:val="24"/>
        </w:rPr>
        <w:t xml:space="preserve"> (alebo jeho časť) je neplatné alebo neúčinné, takáto neplatnosť alebo neúčinnosť nemá za následok neplatnosť alebo neúčinnosť ďalších ustanovení </w:t>
      </w:r>
      <w:r w:rsidR="002F380F">
        <w:rPr>
          <w:szCs w:val="24"/>
        </w:rPr>
        <w:t>Zmluvy</w:t>
      </w:r>
      <w:r w:rsidRPr="00CF20D4">
        <w:rPr>
          <w:szCs w:val="24"/>
        </w:rPr>
        <w:t xml:space="preserve"> (alebo zostávajúcej časti dotknutého ustanovenia), alebo samotnej </w:t>
      </w:r>
      <w:r w:rsidR="002F380F">
        <w:rPr>
          <w:szCs w:val="24"/>
        </w:rPr>
        <w:t>Zmluvy</w:t>
      </w:r>
      <w:r w:rsidRPr="00CF20D4">
        <w:rPr>
          <w:szCs w:val="24"/>
        </w:rPr>
        <w:t xml:space="preserve">, pokiaľ to nie je vylúčené v zmysle príslušných právnych predpisov. V takomto prípade sa </w:t>
      </w:r>
      <w:r w:rsidR="00B9089E">
        <w:rPr>
          <w:szCs w:val="24"/>
        </w:rPr>
        <w:t>Zmluvné strany</w:t>
      </w:r>
      <w:r w:rsidRPr="00CF20D4">
        <w:rPr>
          <w:szCs w:val="24"/>
        </w:rPr>
        <w:t xml:space="preserve"> zaväzujú bez zbytočného odkladu nahradiť takéto ustanovenie (jeho časť) novým ustanovením, ktoré sa čo najviac priblíži k účelu neplatného alebo neúčinného ustanovenia (alebo jeho časti), ktorý v čase uzavretia tejto </w:t>
      </w:r>
      <w:r w:rsidR="002F380F">
        <w:rPr>
          <w:szCs w:val="24"/>
        </w:rPr>
        <w:t>Zmluvy</w:t>
      </w:r>
      <w:r w:rsidRPr="00CF20D4">
        <w:rPr>
          <w:szCs w:val="24"/>
        </w:rPr>
        <w:t xml:space="preserve"> jej </w:t>
      </w:r>
      <w:r w:rsidR="00B9089E">
        <w:rPr>
          <w:szCs w:val="24"/>
        </w:rPr>
        <w:t>zmluvné strany</w:t>
      </w:r>
      <w:r w:rsidR="00B9089E" w:rsidRPr="00CF20D4">
        <w:rPr>
          <w:szCs w:val="24"/>
        </w:rPr>
        <w:t xml:space="preserve"> </w:t>
      </w:r>
      <w:r w:rsidRPr="00CF20D4">
        <w:rPr>
          <w:szCs w:val="24"/>
        </w:rPr>
        <w:t xml:space="preserve">sledovali. Obdobne budú </w:t>
      </w:r>
      <w:r w:rsidR="00B9089E">
        <w:rPr>
          <w:szCs w:val="24"/>
        </w:rPr>
        <w:t>Zmluvné strany</w:t>
      </w:r>
      <w:r w:rsidRPr="00CF20D4">
        <w:rPr>
          <w:szCs w:val="24"/>
        </w:rPr>
        <w:t xml:space="preserve"> postupovať aj v prípade, ak sa zistí, že niektoré z ustanovení tejto </w:t>
      </w:r>
      <w:r w:rsidR="002F380F">
        <w:rPr>
          <w:szCs w:val="24"/>
        </w:rPr>
        <w:t>Zmluvy</w:t>
      </w:r>
      <w:r w:rsidR="00E05B60">
        <w:rPr>
          <w:szCs w:val="24"/>
        </w:rPr>
        <w:t xml:space="preserve"> </w:t>
      </w:r>
      <w:r w:rsidRPr="00CF20D4">
        <w:rPr>
          <w:szCs w:val="24"/>
        </w:rPr>
        <w:t xml:space="preserve">je nevykonateľné. </w:t>
      </w:r>
    </w:p>
    <w:p w14:paraId="16B4124D" w14:textId="77777777" w:rsidR="00CA66AB" w:rsidRPr="003A0797" w:rsidRDefault="00CA66AB" w:rsidP="005B6609">
      <w:pPr>
        <w:spacing w:after="0" w:line="276" w:lineRule="auto"/>
        <w:jc w:val="both"/>
        <w:rPr>
          <w:szCs w:val="24"/>
        </w:rPr>
      </w:pPr>
    </w:p>
    <w:p w14:paraId="152EE127" w14:textId="77777777" w:rsidR="00712638" w:rsidRDefault="00004653" w:rsidP="000D5064">
      <w:pPr>
        <w:pStyle w:val="Odsekzoznamu"/>
        <w:numPr>
          <w:ilvl w:val="0"/>
          <w:numId w:val="4"/>
        </w:numPr>
        <w:spacing w:after="0" w:line="276" w:lineRule="auto"/>
        <w:ind w:left="364" w:hanging="364"/>
        <w:jc w:val="both"/>
        <w:rPr>
          <w:szCs w:val="24"/>
        </w:rPr>
      </w:pPr>
      <w:r w:rsidRPr="003A0797">
        <w:rPr>
          <w:szCs w:val="24"/>
        </w:rPr>
        <w:t xml:space="preserve">Táto </w:t>
      </w:r>
      <w:r w:rsidR="00BE1F46">
        <w:rPr>
          <w:szCs w:val="24"/>
        </w:rPr>
        <w:t>Zmluva</w:t>
      </w:r>
      <w:r w:rsidRPr="003A0797">
        <w:rPr>
          <w:szCs w:val="24"/>
        </w:rPr>
        <w:t xml:space="preserve"> je vyhotovená v</w:t>
      </w:r>
      <w:r w:rsidR="00D278D6" w:rsidRPr="003A0797">
        <w:rPr>
          <w:szCs w:val="24"/>
        </w:rPr>
        <w:t> </w:t>
      </w:r>
      <w:r w:rsidRPr="003A0797">
        <w:rPr>
          <w:szCs w:val="24"/>
        </w:rPr>
        <w:t>6</w:t>
      </w:r>
      <w:r w:rsidR="00D278D6" w:rsidRPr="003A0797">
        <w:rPr>
          <w:szCs w:val="24"/>
        </w:rPr>
        <w:t xml:space="preserve"> (šiestich)</w:t>
      </w:r>
      <w:r w:rsidRPr="003A0797">
        <w:rPr>
          <w:szCs w:val="24"/>
        </w:rPr>
        <w:t xml:space="preserve"> rovnopisoch, pričom Objednávateľ obdrží 4</w:t>
      </w:r>
      <w:r w:rsidR="00381AC2" w:rsidRPr="003A0797">
        <w:rPr>
          <w:szCs w:val="24"/>
        </w:rPr>
        <w:t xml:space="preserve"> (štyri)</w:t>
      </w:r>
      <w:r w:rsidR="00D278D6" w:rsidRPr="003A0797">
        <w:rPr>
          <w:szCs w:val="24"/>
        </w:rPr>
        <w:t xml:space="preserve"> rovnopisy</w:t>
      </w:r>
      <w:r w:rsidRPr="003A0797">
        <w:rPr>
          <w:szCs w:val="24"/>
        </w:rPr>
        <w:t xml:space="preserve"> a Poskytovateľ </w:t>
      </w:r>
      <w:r w:rsidR="00381AC2" w:rsidRPr="003A0797">
        <w:rPr>
          <w:szCs w:val="24"/>
        </w:rPr>
        <w:t>2 (</w:t>
      </w:r>
      <w:r w:rsidRPr="003A0797">
        <w:rPr>
          <w:szCs w:val="24"/>
        </w:rPr>
        <w:t>dva</w:t>
      </w:r>
      <w:r w:rsidR="00381AC2" w:rsidRPr="003A0797">
        <w:rPr>
          <w:szCs w:val="24"/>
        </w:rPr>
        <w:t>)</w:t>
      </w:r>
      <w:r w:rsidRPr="003A0797">
        <w:rPr>
          <w:szCs w:val="24"/>
        </w:rPr>
        <w:t xml:space="preserve"> rovnopisy. </w:t>
      </w:r>
    </w:p>
    <w:p w14:paraId="42804C17" w14:textId="77777777" w:rsidR="00F475C5" w:rsidRPr="003A0797" w:rsidRDefault="00F475C5" w:rsidP="005B6609">
      <w:pPr>
        <w:pStyle w:val="Odsekzoznamu"/>
        <w:spacing w:after="0" w:line="276" w:lineRule="auto"/>
        <w:ind w:left="364" w:hanging="364"/>
        <w:jc w:val="both"/>
        <w:rPr>
          <w:szCs w:val="24"/>
        </w:rPr>
      </w:pPr>
    </w:p>
    <w:p w14:paraId="4EF3EDAA" w14:textId="77777777" w:rsidR="00004653" w:rsidRDefault="00E76C58" w:rsidP="000D5064">
      <w:pPr>
        <w:pStyle w:val="Odsekzoznamu"/>
        <w:numPr>
          <w:ilvl w:val="0"/>
          <w:numId w:val="4"/>
        </w:numPr>
        <w:spacing w:after="0" w:line="276" w:lineRule="auto"/>
        <w:ind w:left="364" w:hanging="364"/>
        <w:jc w:val="both"/>
        <w:rPr>
          <w:szCs w:val="24"/>
        </w:rPr>
      </w:pPr>
      <w:r>
        <w:rPr>
          <w:szCs w:val="24"/>
        </w:rPr>
        <w:t xml:space="preserve">S výnimkami uvedenými v tejto </w:t>
      </w:r>
      <w:r w:rsidR="004D4397">
        <w:rPr>
          <w:szCs w:val="24"/>
        </w:rPr>
        <w:t>Zmluve</w:t>
      </w:r>
      <w:r>
        <w:rPr>
          <w:szCs w:val="24"/>
        </w:rPr>
        <w:t xml:space="preserve"> je možné t</w:t>
      </w:r>
      <w:r w:rsidR="00004653" w:rsidRPr="003A0797">
        <w:rPr>
          <w:szCs w:val="24"/>
        </w:rPr>
        <w:t xml:space="preserve">úto </w:t>
      </w:r>
      <w:r w:rsidR="00BE1F46">
        <w:rPr>
          <w:szCs w:val="24"/>
        </w:rPr>
        <w:t>Zmluv</w:t>
      </w:r>
      <w:r w:rsidR="00F02451">
        <w:rPr>
          <w:szCs w:val="24"/>
        </w:rPr>
        <w:t>u</w:t>
      </w:r>
      <w:r w:rsidR="00004653" w:rsidRPr="003A0797">
        <w:rPr>
          <w:szCs w:val="24"/>
        </w:rPr>
        <w:t xml:space="preserve"> meniť </w:t>
      </w:r>
      <w:r w:rsidR="00D278D6" w:rsidRPr="003A0797">
        <w:rPr>
          <w:szCs w:val="24"/>
        </w:rPr>
        <w:t xml:space="preserve">a/ </w:t>
      </w:r>
      <w:r w:rsidR="00004653" w:rsidRPr="003A0797">
        <w:rPr>
          <w:szCs w:val="24"/>
        </w:rPr>
        <w:t xml:space="preserve">alebo dopĺňať </w:t>
      </w:r>
      <w:r w:rsidR="00D278D6" w:rsidRPr="003A0797">
        <w:rPr>
          <w:szCs w:val="24"/>
        </w:rPr>
        <w:t xml:space="preserve">výlučne </w:t>
      </w:r>
      <w:r>
        <w:rPr>
          <w:szCs w:val="24"/>
        </w:rPr>
        <w:t xml:space="preserve">v súlade s podmienkami stanovenými v § 18 zákona č. 343/2015 Z. z., a to </w:t>
      </w:r>
      <w:r w:rsidR="00D278D6" w:rsidRPr="003A0797">
        <w:rPr>
          <w:szCs w:val="24"/>
        </w:rPr>
        <w:t>vo forme</w:t>
      </w:r>
      <w:r w:rsidR="00004653" w:rsidRPr="003A0797">
        <w:rPr>
          <w:szCs w:val="24"/>
        </w:rPr>
        <w:t xml:space="preserve"> písomný</w:t>
      </w:r>
      <w:r w:rsidR="00D278D6" w:rsidRPr="003A0797">
        <w:rPr>
          <w:szCs w:val="24"/>
        </w:rPr>
        <w:t>ch</w:t>
      </w:r>
      <w:r w:rsidR="00004653" w:rsidRPr="003A0797">
        <w:rPr>
          <w:szCs w:val="24"/>
        </w:rPr>
        <w:t xml:space="preserve"> </w:t>
      </w:r>
      <w:r w:rsidR="00D278D6" w:rsidRPr="003A0797">
        <w:rPr>
          <w:szCs w:val="24"/>
        </w:rPr>
        <w:t xml:space="preserve">a vzostupne </w:t>
      </w:r>
      <w:r w:rsidR="00004653" w:rsidRPr="003A0797">
        <w:rPr>
          <w:szCs w:val="24"/>
        </w:rPr>
        <w:t>očíslovaný</w:t>
      </w:r>
      <w:r w:rsidR="00D278D6" w:rsidRPr="003A0797">
        <w:rPr>
          <w:szCs w:val="24"/>
        </w:rPr>
        <w:t>ch</w:t>
      </w:r>
      <w:r w:rsidR="00004653" w:rsidRPr="003A0797">
        <w:rPr>
          <w:szCs w:val="24"/>
        </w:rPr>
        <w:t xml:space="preserve"> dodatk</w:t>
      </w:r>
      <w:r w:rsidR="00D278D6" w:rsidRPr="003A0797">
        <w:rPr>
          <w:szCs w:val="24"/>
        </w:rPr>
        <w:t>ov</w:t>
      </w:r>
      <w:r w:rsidR="00004653" w:rsidRPr="003A0797">
        <w:rPr>
          <w:szCs w:val="24"/>
        </w:rPr>
        <w:t xml:space="preserve"> podpísaný</w:t>
      </w:r>
      <w:r w:rsidR="00D278D6" w:rsidRPr="003A0797">
        <w:rPr>
          <w:szCs w:val="24"/>
        </w:rPr>
        <w:t>ch</w:t>
      </w:r>
      <w:r w:rsidR="00004653" w:rsidRPr="003A0797">
        <w:rPr>
          <w:szCs w:val="24"/>
        </w:rPr>
        <w:t xml:space="preserve"> </w:t>
      </w:r>
      <w:r w:rsidR="00D278D6" w:rsidRPr="003A0797">
        <w:rPr>
          <w:szCs w:val="24"/>
        </w:rPr>
        <w:t xml:space="preserve">oprávnenými zástupcami </w:t>
      </w:r>
      <w:r w:rsidR="00004653" w:rsidRPr="003A0797">
        <w:rPr>
          <w:szCs w:val="24"/>
        </w:rPr>
        <w:t>ob</w:t>
      </w:r>
      <w:r w:rsidR="00D278D6" w:rsidRPr="003A0797">
        <w:rPr>
          <w:szCs w:val="24"/>
        </w:rPr>
        <w:t xml:space="preserve">idvoch </w:t>
      </w:r>
      <w:r w:rsidR="002F380F">
        <w:rPr>
          <w:szCs w:val="24"/>
        </w:rPr>
        <w:t>Zmluv</w:t>
      </w:r>
      <w:r w:rsidR="00B9089E">
        <w:rPr>
          <w:szCs w:val="24"/>
        </w:rPr>
        <w:t>ných strán</w:t>
      </w:r>
      <w:r w:rsidR="00004653" w:rsidRPr="003A0797">
        <w:rPr>
          <w:szCs w:val="24"/>
        </w:rPr>
        <w:t xml:space="preserve">. </w:t>
      </w:r>
    </w:p>
    <w:p w14:paraId="7EF16E64" w14:textId="77777777" w:rsidR="00F475C5" w:rsidRPr="003A0797" w:rsidRDefault="00F475C5" w:rsidP="005B6609">
      <w:pPr>
        <w:pStyle w:val="Odsekzoznamu"/>
        <w:spacing w:after="0" w:line="276" w:lineRule="auto"/>
        <w:ind w:left="364" w:hanging="364"/>
        <w:jc w:val="both"/>
        <w:rPr>
          <w:szCs w:val="24"/>
        </w:rPr>
      </w:pPr>
    </w:p>
    <w:p w14:paraId="0F24F827" w14:textId="77777777" w:rsidR="00832E72" w:rsidRDefault="00832E72" w:rsidP="000D5064">
      <w:pPr>
        <w:pStyle w:val="Odsekzoznamu"/>
        <w:numPr>
          <w:ilvl w:val="0"/>
          <w:numId w:val="4"/>
        </w:numPr>
        <w:spacing w:after="0" w:line="276" w:lineRule="auto"/>
        <w:ind w:left="364" w:hanging="364"/>
        <w:jc w:val="both"/>
        <w:rPr>
          <w:szCs w:val="24"/>
        </w:rPr>
      </w:pPr>
      <w:r>
        <w:rPr>
          <w:szCs w:val="24"/>
        </w:rPr>
        <w:t xml:space="preserve">Neoddeliteľnou súčasťou tejto </w:t>
      </w:r>
      <w:r w:rsidR="002F380F">
        <w:rPr>
          <w:szCs w:val="24"/>
        </w:rPr>
        <w:t>Zmluvy</w:t>
      </w:r>
      <w:r>
        <w:rPr>
          <w:szCs w:val="24"/>
        </w:rPr>
        <w:t xml:space="preserve"> sú nasledovné prílohy:</w:t>
      </w:r>
    </w:p>
    <w:p w14:paraId="1850B388" w14:textId="77777777" w:rsidR="00832E72" w:rsidRDefault="008B184A" w:rsidP="000D5064">
      <w:pPr>
        <w:pStyle w:val="Odsekzoznamu"/>
        <w:numPr>
          <w:ilvl w:val="1"/>
          <w:numId w:val="4"/>
        </w:numPr>
        <w:spacing w:after="0" w:line="276" w:lineRule="auto"/>
        <w:ind w:left="709" w:hanging="359"/>
        <w:jc w:val="both"/>
        <w:rPr>
          <w:szCs w:val="24"/>
        </w:rPr>
      </w:pPr>
      <w:r>
        <w:rPr>
          <w:szCs w:val="24"/>
        </w:rPr>
        <w:t xml:space="preserve">Príloha č. </w:t>
      </w:r>
      <w:r w:rsidR="00FA6D37">
        <w:rPr>
          <w:szCs w:val="24"/>
        </w:rPr>
        <w:t>1</w:t>
      </w:r>
      <w:r>
        <w:rPr>
          <w:szCs w:val="24"/>
        </w:rPr>
        <w:t xml:space="preserve"> – </w:t>
      </w:r>
      <w:r w:rsidR="00220184">
        <w:rPr>
          <w:szCs w:val="24"/>
        </w:rPr>
        <w:t xml:space="preserve">Špecifikácia </w:t>
      </w:r>
      <w:r w:rsidR="00E86438">
        <w:rPr>
          <w:szCs w:val="24"/>
        </w:rPr>
        <w:t>vzdelávacích služieb</w:t>
      </w:r>
    </w:p>
    <w:p w14:paraId="6B042732" w14:textId="77777777" w:rsidR="007671A1" w:rsidRDefault="007671A1" w:rsidP="000D5064">
      <w:pPr>
        <w:pStyle w:val="Odsekzoznamu"/>
        <w:numPr>
          <w:ilvl w:val="1"/>
          <w:numId w:val="4"/>
        </w:numPr>
        <w:spacing w:after="0" w:line="276" w:lineRule="auto"/>
        <w:ind w:left="709" w:hanging="359"/>
        <w:jc w:val="both"/>
        <w:rPr>
          <w:szCs w:val="24"/>
        </w:rPr>
      </w:pPr>
      <w:r>
        <w:rPr>
          <w:szCs w:val="24"/>
        </w:rPr>
        <w:t>Príloha č. 2 – Zoznam Subdodávateľov</w:t>
      </w:r>
    </w:p>
    <w:p w14:paraId="19608B3F" w14:textId="77777777" w:rsidR="002637C5" w:rsidRDefault="007671A1" w:rsidP="002637C5">
      <w:pPr>
        <w:pStyle w:val="Odsekzoznamu"/>
        <w:numPr>
          <w:ilvl w:val="1"/>
          <w:numId w:val="4"/>
        </w:numPr>
        <w:spacing w:after="0" w:line="276" w:lineRule="auto"/>
        <w:ind w:left="709" w:hanging="359"/>
        <w:jc w:val="both"/>
        <w:rPr>
          <w:szCs w:val="24"/>
        </w:rPr>
      </w:pPr>
      <w:r w:rsidRPr="0081378D">
        <w:rPr>
          <w:szCs w:val="24"/>
        </w:rPr>
        <w:t xml:space="preserve">Príloha č. 3 </w:t>
      </w:r>
      <w:r w:rsidR="00E86438" w:rsidRPr="0081378D">
        <w:rPr>
          <w:szCs w:val="24"/>
        </w:rPr>
        <w:t>–</w:t>
      </w:r>
      <w:r w:rsidRPr="0081378D">
        <w:rPr>
          <w:szCs w:val="24"/>
        </w:rPr>
        <w:t xml:space="preserve"> </w:t>
      </w:r>
      <w:r w:rsidR="00E86438" w:rsidRPr="0081378D">
        <w:rPr>
          <w:szCs w:val="24"/>
        </w:rPr>
        <w:t>Požiadavky na lektorov a p</w:t>
      </w:r>
      <w:r w:rsidR="002637C5">
        <w:rPr>
          <w:szCs w:val="24"/>
        </w:rPr>
        <w:t>ožiadavky na školiace priestory</w:t>
      </w:r>
    </w:p>
    <w:p w14:paraId="27CAC0E3" w14:textId="77777777" w:rsidR="007671A1" w:rsidRPr="00703F70" w:rsidRDefault="00220184" w:rsidP="00703F70">
      <w:pPr>
        <w:pStyle w:val="Odsekzoznamu"/>
        <w:numPr>
          <w:ilvl w:val="1"/>
          <w:numId w:val="4"/>
        </w:numPr>
        <w:spacing w:after="0" w:line="276" w:lineRule="auto"/>
        <w:ind w:left="709" w:hanging="359"/>
        <w:jc w:val="both"/>
        <w:rPr>
          <w:szCs w:val="24"/>
        </w:rPr>
      </w:pPr>
      <w:r>
        <w:rPr>
          <w:szCs w:val="24"/>
        </w:rPr>
        <w:t xml:space="preserve">Príloha č. 4 – </w:t>
      </w:r>
      <w:r w:rsidR="00577DEF" w:rsidRPr="00987062">
        <w:rPr>
          <w:szCs w:val="24"/>
        </w:rPr>
        <w:t>Špecifikácia ceny</w:t>
      </w:r>
      <w:r w:rsidR="007671A1" w:rsidRPr="00703F70">
        <w:rPr>
          <w:szCs w:val="24"/>
        </w:rPr>
        <w:t>.</w:t>
      </w:r>
    </w:p>
    <w:p w14:paraId="28568581" w14:textId="77777777" w:rsidR="00832E72" w:rsidRDefault="00832E72" w:rsidP="0057688D">
      <w:pPr>
        <w:pStyle w:val="Odsekzoznamu"/>
        <w:spacing w:after="0" w:line="276" w:lineRule="auto"/>
        <w:ind w:left="709"/>
        <w:jc w:val="both"/>
        <w:rPr>
          <w:szCs w:val="24"/>
        </w:rPr>
      </w:pPr>
    </w:p>
    <w:p w14:paraId="1A4C72D1" w14:textId="77777777" w:rsidR="00004653" w:rsidRPr="00133E7D" w:rsidRDefault="00133E7D" w:rsidP="00133E7D">
      <w:pPr>
        <w:pStyle w:val="Odsekzoznamu"/>
        <w:numPr>
          <w:ilvl w:val="0"/>
          <w:numId w:val="4"/>
        </w:numPr>
        <w:spacing w:after="0" w:line="276" w:lineRule="auto"/>
        <w:ind w:left="364" w:hanging="364"/>
        <w:jc w:val="both"/>
        <w:rPr>
          <w:szCs w:val="24"/>
        </w:rPr>
      </w:pPr>
      <w:r>
        <w:rPr>
          <w:szCs w:val="24"/>
        </w:rPr>
        <w:t>Zmluvné strany</w:t>
      </w:r>
      <w:r w:rsidR="00004653" w:rsidRPr="003A0797">
        <w:rPr>
          <w:szCs w:val="24"/>
        </w:rPr>
        <w:t xml:space="preserve"> </w:t>
      </w:r>
      <w:r w:rsidR="00D278D6" w:rsidRPr="003A0797">
        <w:rPr>
          <w:szCs w:val="24"/>
        </w:rPr>
        <w:t>vy</w:t>
      </w:r>
      <w:r w:rsidR="00004653" w:rsidRPr="003A0797">
        <w:rPr>
          <w:szCs w:val="24"/>
        </w:rPr>
        <w:t xml:space="preserve">hlasujú, že si </w:t>
      </w:r>
      <w:r w:rsidR="00BE1F46">
        <w:rPr>
          <w:szCs w:val="24"/>
        </w:rPr>
        <w:t>Zmluvu</w:t>
      </w:r>
      <w:r w:rsidR="00004653" w:rsidRPr="003A0797">
        <w:rPr>
          <w:szCs w:val="24"/>
        </w:rPr>
        <w:t xml:space="preserve"> pred </w:t>
      </w:r>
      <w:r w:rsidR="00D278D6" w:rsidRPr="003A0797">
        <w:rPr>
          <w:szCs w:val="24"/>
        </w:rPr>
        <w:t xml:space="preserve">jej </w:t>
      </w:r>
      <w:r w:rsidR="00004653" w:rsidRPr="003A0797">
        <w:rPr>
          <w:szCs w:val="24"/>
        </w:rPr>
        <w:t xml:space="preserve">podpisom prečítali, a že bola uzatvorená po vzájomnom podrobnom oboznámení sa s jej obsahom ako určitý, vážny a zrozumiteľný prejav slobodnej vôle </w:t>
      </w:r>
      <w:r>
        <w:rPr>
          <w:szCs w:val="24"/>
        </w:rPr>
        <w:t>Zmluvných strán</w:t>
      </w:r>
      <w:r w:rsidR="00004653" w:rsidRPr="003A0797">
        <w:rPr>
          <w:szCs w:val="24"/>
        </w:rPr>
        <w:t xml:space="preserve"> bez akéhokoľvek nátlaku a nie za nevýhodných podmienok pre ktor</w:t>
      </w:r>
      <w:r>
        <w:rPr>
          <w:szCs w:val="24"/>
        </w:rPr>
        <w:t>ú</w:t>
      </w:r>
      <w:r w:rsidR="00004653" w:rsidRPr="003A0797">
        <w:rPr>
          <w:szCs w:val="24"/>
        </w:rPr>
        <w:t>koľvek z</w:t>
      </w:r>
      <w:r>
        <w:rPr>
          <w:szCs w:val="24"/>
        </w:rPr>
        <w:t>o</w:t>
      </w:r>
      <w:r w:rsidR="00D278D6" w:rsidRPr="003A0797">
        <w:rPr>
          <w:szCs w:val="24"/>
        </w:rPr>
        <w:t> </w:t>
      </w:r>
      <w:r>
        <w:rPr>
          <w:szCs w:val="24"/>
        </w:rPr>
        <w:t>Zmluvných strán</w:t>
      </w:r>
      <w:r w:rsidR="00004653" w:rsidRPr="003A0797">
        <w:rPr>
          <w:szCs w:val="24"/>
        </w:rPr>
        <w:t xml:space="preserve">, na znak čoho pripájajú </w:t>
      </w:r>
      <w:r>
        <w:rPr>
          <w:szCs w:val="24"/>
        </w:rPr>
        <w:t>oprávnení zástupcovia Zmluvných strán</w:t>
      </w:r>
      <w:r w:rsidR="00004653" w:rsidRPr="00133E7D">
        <w:rPr>
          <w:szCs w:val="24"/>
        </w:rPr>
        <w:t xml:space="preserve"> svoje vlastnoručné podpisy. </w:t>
      </w:r>
    </w:p>
    <w:p w14:paraId="01DD8450" w14:textId="77777777" w:rsidR="00CA66AB" w:rsidRPr="005B6609" w:rsidRDefault="00CA66AB" w:rsidP="005B6609">
      <w:pPr>
        <w:pStyle w:val="Odsekzoznamu"/>
        <w:rPr>
          <w:szCs w:val="24"/>
        </w:rPr>
      </w:pPr>
    </w:p>
    <w:p w14:paraId="2A299002" w14:textId="77777777" w:rsidR="00CA66AB" w:rsidRPr="003A0797" w:rsidRDefault="00CA66AB" w:rsidP="005B6609">
      <w:pPr>
        <w:pStyle w:val="Odsekzoznamu"/>
        <w:spacing w:after="0" w:line="276" w:lineRule="auto"/>
        <w:ind w:left="364"/>
        <w:jc w:val="both"/>
        <w:rPr>
          <w:szCs w:val="24"/>
        </w:rPr>
      </w:pPr>
    </w:p>
    <w:p w14:paraId="1786773F" w14:textId="77777777" w:rsidR="00004653" w:rsidRPr="003A0797" w:rsidRDefault="00004653" w:rsidP="005B6609">
      <w:pPr>
        <w:spacing w:after="0" w:line="276" w:lineRule="auto"/>
        <w:jc w:val="both"/>
        <w:rPr>
          <w:szCs w:val="24"/>
        </w:rPr>
      </w:pPr>
    </w:p>
    <w:p w14:paraId="1C996030" w14:textId="77777777" w:rsidR="00004653" w:rsidRPr="003A0797" w:rsidRDefault="009E3F9E" w:rsidP="005B6609">
      <w:pPr>
        <w:spacing w:after="0" w:line="276" w:lineRule="auto"/>
        <w:rPr>
          <w:szCs w:val="24"/>
        </w:rPr>
      </w:pPr>
      <w:r w:rsidRPr="003A0797">
        <w:rPr>
          <w:szCs w:val="24"/>
        </w:rPr>
        <w:t xml:space="preserve">V Bratislave dňa </w:t>
      </w:r>
      <w:r w:rsidR="00004653" w:rsidRPr="003A0797">
        <w:rPr>
          <w:szCs w:val="24"/>
        </w:rPr>
        <w:t>..............</w:t>
      </w:r>
      <w:r w:rsidR="00004653" w:rsidRPr="003A0797">
        <w:rPr>
          <w:szCs w:val="24"/>
        </w:rPr>
        <w:tab/>
      </w:r>
      <w:r w:rsidR="00004653" w:rsidRPr="003A0797">
        <w:rPr>
          <w:szCs w:val="24"/>
        </w:rPr>
        <w:tab/>
      </w:r>
      <w:r w:rsidR="00004653" w:rsidRPr="003A0797">
        <w:rPr>
          <w:szCs w:val="24"/>
        </w:rPr>
        <w:tab/>
      </w:r>
      <w:r w:rsidR="002C583B">
        <w:rPr>
          <w:szCs w:val="24"/>
        </w:rPr>
        <w:t xml:space="preserve">        </w:t>
      </w:r>
      <w:r w:rsidRPr="003A0797">
        <w:rPr>
          <w:szCs w:val="24"/>
        </w:rPr>
        <w:t>V</w:t>
      </w:r>
      <w:r w:rsidR="00D278D6" w:rsidRPr="003A0797">
        <w:rPr>
          <w:szCs w:val="24"/>
        </w:rPr>
        <w:t xml:space="preserve"> </w:t>
      </w:r>
      <w:r w:rsidR="002C583B">
        <w:rPr>
          <w:szCs w:val="24"/>
        </w:rPr>
        <w:t>…………………</w:t>
      </w:r>
      <w:r w:rsidR="002C583B" w:rsidRPr="003A0797">
        <w:rPr>
          <w:szCs w:val="24"/>
        </w:rPr>
        <w:t xml:space="preserve"> </w:t>
      </w:r>
      <w:r w:rsidRPr="003A0797">
        <w:rPr>
          <w:szCs w:val="24"/>
        </w:rPr>
        <w:t xml:space="preserve">dňa </w:t>
      </w:r>
      <w:r w:rsidR="00004653" w:rsidRPr="003A0797">
        <w:rPr>
          <w:szCs w:val="24"/>
        </w:rPr>
        <w:t>..................</w:t>
      </w:r>
      <w:r w:rsidR="002C583B" w:rsidRPr="003A0797" w:rsidDel="002C583B">
        <w:rPr>
          <w:szCs w:val="24"/>
        </w:rPr>
        <w:t xml:space="preserve"> </w:t>
      </w:r>
    </w:p>
    <w:p w14:paraId="430BE309" w14:textId="77777777" w:rsidR="004130B3" w:rsidRDefault="004130B3" w:rsidP="005B6609">
      <w:pPr>
        <w:spacing w:after="0" w:line="276" w:lineRule="auto"/>
        <w:rPr>
          <w:szCs w:val="24"/>
        </w:rPr>
      </w:pPr>
    </w:p>
    <w:p w14:paraId="3A11A2B1" w14:textId="77777777" w:rsidR="00CA66AB" w:rsidRPr="003A0797" w:rsidRDefault="00CA66AB" w:rsidP="005B6609">
      <w:pPr>
        <w:spacing w:after="0" w:line="276" w:lineRule="auto"/>
        <w:rPr>
          <w:szCs w:val="24"/>
        </w:rPr>
      </w:pPr>
    </w:p>
    <w:tbl>
      <w:tblPr>
        <w:tblStyle w:val="Mriekatabuky"/>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28"/>
        <w:gridCol w:w="4534"/>
      </w:tblGrid>
      <w:tr w:rsidR="004130B3" w14:paraId="541F2130" w14:textId="77777777" w:rsidTr="004130B3">
        <w:trPr>
          <w:jc w:val="center"/>
        </w:trPr>
        <w:tc>
          <w:tcPr>
            <w:tcW w:w="4606" w:type="dxa"/>
          </w:tcPr>
          <w:p w14:paraId="519B32A5" w14:textId="77777777" w:rsidR="004130B3" w:rsidRDefault="004130B3" w:rsidP="005B6609">
            <w:pPr>
              <w:spacing w:line="276" w:lineRule="auto"/>
              <w:rPr>
                <w:szCs w:val="24"/>
              </w:rPr>
            </w:pPr>
            <w:r>
              <w:rPr>
                <w:szCs w:val="24"/>
              </w:rPr>
              <w:t>Za Objednávateľa</w:t>
            </w:r>
          </w:p>
          <w:p w14:paraId="49F2D5AF" w14:textId="77777777" w:rsidR="004130B3" w:rsidRDefault="004130B3" w:rsidP="005B6609">
            <w:pPr>
              <w:spacing w:line="276" w:lineRule="auto"/>
              <w:rPr>
                <w:szCs w:val="24"/>
              </w:rPr>
            </w:pPr>
          </w:p>
          <w:p w14:paraId="03FC6A14" w14:textId="77777777" w:rsidR="004130B3" w:rsidRDefault="004130B3" w:rsidP="005B6609">
            <w:pPr>
              <w:spacing w:line="276" w:lineRule="auto"/>
              <w:rPr>
                <w:szCs w:val="24"/>
              </w:rPr>
            </w:pPr>
          </w:p>
        </w:tc>
        <w:tc>
          <w:tcPr>
            <w:tcW w:w="4606" w:type="dxa"/>
          </w:tcPr>
          <w:p w14:paraId="057E2A08" w14:textId="77777777" w:rsidR="004130B3" w:rsidRDefault="004130B3" w:rsidP="005B6609">
            <w:pPr>
              <w:spacing w:line="276" w:lineRule="auto"/>
              <w:rPr>
                <w:szCs w:val="24"/>
              </w:rPr>
            </w:pPr>
            <w:r>
              <w:rPr>
                <w:szCs w:val="24"/>
              </w:rPr>
              <w:t>Za Poskytovateľa</w:t>
            </w:r>
          </w:p>
        </w:tc>
      </w:tr>
      <w:tr w:rsidR="004130B3" w14:paraId="767D820C" w14:textId="77777777" w:rsidTr="004130B3">
        <w:trPr>
          <w:jc w:val="center"/>
        </w:trPr>
        <w:tc>
          <w:tcPr>
            <w:tcW w:w="4606" w:type="dxa"/>
          </w:tcPr>
          <w:p w14:paraId="494915B0" w14:textId="77777777" w:rsidR="004130B3" w:rsidRDefault="004130B3" w:rsidP="005B6609">
            <w:pPr>
              <w:spacing w:line="276" w:lineRule="auto"/>
              <w:jc w:val="center"/>
              <w:rPr>
                <w:szCs w:val="24"/>
              </w:rPr>
            </w:pPr>
            <w:r>
              <w:rPr>
                <w:szCs w:val="24"/>
              </w:rPr>
              <w:t>.............................................</w:t>
            </w:r>
          </w:p>
        </w:tc>
        <w:tc>
          <w:tcPr>
            <w:tcW w:w="4606" w:type="dxa"/>
          </w:tcPr>
          <w:p w14:paraId="13D1E652" w14:textId="77777777" w:rsidR="004130B3" w:rsidRDefault="004130B3" w:rsidP="005B6609">
            <w:pPr>
              <w:spacing w:line="276" w:lineRule="auto"/>
              <w:jc w:val="center"/>
              <w:rPr>
                <w:szCs w:val="24"/>
              </w:rPr>
            </w:pPr>
            <w:r>
              <w:rPr>
                <w:szCs w:val="24"/>
              </w:rPr>
              <w:t>................................................</w:t>
            </w:r>
          </w:p>
        </w:tc>
      </w:tr>
      <w:tr w:rsidR="004130B3" w14:paraId="1ED26ADC" w14:textId="77777777" w:rsidTr="004130B3">
        <w:trPr>
          <w:jc w:val="center"/>
        </w:trPr>
        <w:tc>
          <w:tcPr>
            <w:tcW w:w="4606" w:type="dxa"/>
          </w:tcPr>
          <w:p w14:paraId="47F2F148" w14:textId="77777777" w:rsidR="004130B3" w:rsidRDefault="004130B3" w:rsidP="005B6609">
            <w:pPr>
              <w:spacing w:line="276" w:lineRule="auto"/>
              <w:jc w:val="center"/>
              <w:rPr>
                <w:szCs w:val="24"/>
              </w:rPr>
            </w:pPr>
          </w:p>
        </w:tc>
        <w:tc>
          <w:tcPr>
            <w:tcW w:w="4606" w:type="dxa"/>
          </w:tcPr>
          <w:p w14:paraId="4E1F38CA" w14:textId="77777777" w:rsidR="004130B3" w:rsidRDefault="004130B3" w:rsidP="005B6609">
            <w:pPr>
              <w:spacing w:line="276" w:lineRule="auto"/>
              <w:jc w:val="center"/>
              <w:rPr>
                <w:szCs w:val="24"/>
              </w:rPr>
            </w:pPr>
          </w:p>
        </w:tc>
      </w:tr>
    </w:tbl>
    <w:p w14:paraId="095A4CB9" w14:textId="77777777" w:rsidR="00D220B4" w:rsidRDefault="00D278D6" w:rsidP="005B6609">
      <w:pPr>
        <w:spacing w:after="0" w:line="276" w:lineRule="auto"/>
        <w:rPr>
          <w:szCs w:val="24"/>
        </w:rPr>
      </w:pPr>
      <w:r w:rsidRPr="003A0797">
        <w:rPr>
          <w:szCs w:val="24"/>
        </w:rPr>
        <w:t xml:space="preserve">      </w:t>
      </w:r>
    </w:p>
    <w:p w14:paraId="2D396642" w14:textId="77777777" w:rsidR="00D220B4" w:rsidRDefault="00D220B4" w:rsidP="00D220B4">
      <w:pPr>
        <w:spacing w:after="0" w:line="276" w:lineRule="auto"/>
        <w:jc w:val="both"/>
        <w:rPr>
          <w:szCs w:val="24"/>
        </w:rPr>
      </w:pPr>
      <w:r w:rsidRPr="00D220B4">
        <w:rPr>
          <w:szCs w:val="24"/>
        </w:rPr>
        <w:t xml:space="preserve">Príloha č. 1 – Špecifikácia </w:t>
      </w:r>
      <w:r w:rsidR="00E86438">
        <w:rPr>
          <w:szCs w:val="24"/>
        </w:rPr>
        <w:t>vzdelávacích služieb</w:t>
      </w:r>
    </w:p>
    <w:p w14:paraId="0E14C35A" w14:textId="77777777" w:rsidR="00FB1A6F" w:rsidRDefault="00FB1A6F">
      <w:pPr>
        <w:rPr>
          <w:szCs w:val="24"/>
        </w:rPr>
      </w:pPr>
    </w:p>
    <w:p w14:paraId="4D971136" w14:textId="77777777" w:rsidR="007C286B" w:rsidRPr="00EB42E9" w:rsidRDefault="007C286B">
      <w:pPr>
        <w:rPr>
          <w:rFonts w:cstheme="majorHAnsi"/>
        </w:rPr>
      </w:pPr>
    </w:p>
    <w:p w14:paraId="377C2354" w14:textId="05DE17B8" w:rsidR="00E86438" w:rsidRPr="00E86438" w:rsidRDefault="00E86438" w:rsidP="00E86438">
      <w:pPr>
        <w:autoSpaceDE w:val="0"/>
        <w:autoSpaceDN w:val="0"/>
        <w:adjustRightInd w:val="0"/>
        <w:spacing w:after="0" w:line="240" w:lineRule="auto"/>
        <w:ind w:right="-45"/>
        <w:jc w:val="both"/>
        <w:rPr>
          <w:rFonts w:ascii="Calibri" w:eastAsia="Times New Roman" w:hAnsi="Calibri" w:cs="Calibri"/>
          <w:color w:val="000000"/>
          <w:lang w:eastAsia="sk-SK"/>
        </w:rPr>
      </w:pPr>
      <w:r w:rsidRPr="00E86438">
        <w:rPr>
          <w:rFonts w:ascii="Calibri" w:eastAsia="Times New Roman" w:hAnsi="Calibri" w:cs="Calibri"/>
          <w:b/>
          <w:color w:val="000000"/>
          <w:lang w:eastAsia="sk-SK"/>
        </w:rPr>
        <w:t xml:space="preserve">Predmet zákazky: </w:t>
      </w:r>
      <w:r w:rsidRPr="00E86438">
        <w:rPr>
          <w:rFonts w:ascii="Calibri" w:eastAsia="Times New Roman" w:hAnsi="Calibri" w:cs="Calibri"/>
          <w:color w:val="000000"/>
          <w:lang w:eastAsia="sk-SK"/>
        </w:rPr>
        <w:t>je</w:t>
      </w:r>
      <w:r w:rsidRPr="00E86438">
        <w:rPr>
          <w:rFonts w:ascii="Calibri" w:eastAsia="Times New Roman" w:hAnsi="Calibri" w:cs="Calibri"/>
          <w:b/>
          <w:color w:val="000000"/>
          <w:lang w:eastAsia="sk-SK"/>
        </w:rPr>
        <w:t xml:space="preserve"> </w:t>
      </w:r>
      <w:r w:rsidRPr="00E86438">
        <w:rPr>
          <w:rFonts w:ascii="Calibri" w:eastAsia="Times New Roman" w:hAnsi="Calibri" w:cs="Calibri"/>
          <w:color w:val="000000"/>
          <w:lang w:eastAsia="sk-SK"/>
        </w:rPr>
        <w:t xml:space="preserve">vytvorenie a sprostredkovanie vzdelávacieho obsahu v oblasti IKT a prípadná </w:t>
      </w:r>
      <w:r w:rsidR="003509E3" w:rsidRPr="00F41A2C">
        <w:rPr>
          <w:rFonts w:ascii="Calibri" w:eastAsia="Times New Roman" w:hAnsi="Calibri" w:cs="Calibri"/>
          <w:color w:val="000000"/>
          <w:lang w:eastAsia="sk-SK"/>
        </w:rPr>
        <w:t>medzinárodná</w:t>
      </w:r>
      <w:r w:rsidR="003509E3">
        <w:rPr>
          <w:rFonts w:ascii="Calibri" w:eastAsia="Times New Roman" w:hAnsi="Calibri" w:cs="Calibri"/>
          <w:color w:val="000000"/>
          <w:lang w:eastAsia="sk-SK"/>
        </w:rPr>
        <w:t xml:space="preserve"> </w:t>
      </w:r>
      <w:r w:rsidRPr="00E86438">
        <w:rPr>
          <w:rFonts w:ascii="Calibri" w:eastAsia="Times New Roman" w:hAnsi="Calibri" w:cs="Calibri"/>
          <w:color w:val="000000"/>
          <w:lang w:eastAsia="sk-SK"/>
        </w:rPr>
        <w:t>certifkácia frekventanta. Témy školení/kurzov sú vybrané na základe reálnych potrieb rezortu spravodlivosti, generálnym riaditeľom sekcie informatiky a riadenia projektov. Ide o školenia, ktoré majú udržateľný charakter a sú nadstavbové. Vzdelávanie v oblasti IKT reflektuje na aktuálne potreby zamestnancov. Verejný obstarávateľ identifikoval predmet zákazky z pohľadu finančného vyjadrenia ako zákazku na služby.</w:t>
      </w:r>
    </w:p>
    <w:p w14:paraId="306417C5" w14:textId="77777777" w:rsidR="00E86438" w:rsidRPr="00E86438" w:rsidRDefault="00E86438" w:rsidP="00E86438">
      <w:pPr>
        <w:autoSpaceDE w:val="0"/>
        <w:autoSpaceDN w:val="0"/>
        <w:adjustRightInd w:val="0"/>
        <w:spacing w:after="0" w:line="240" w:lineRule="auto"/>
        <w:ind w:right="-45"/>
        <w:jc w:val="both"/>
        <w:rPr>
          <w:rFonts w:ascii="Calibri" w:eastAsia="Times New Roman" w:hAnsi="Calibri" w:cs="Calibri"/>
          <w:lang w:eastAsia="sk-SK"/>
        </w:rPr>
      </w:pPr>
    </w:p>
    <w:p w14:paraId="0AF0BAA2" w14:textId="77777777" w:rsidR="00E86438" w:rsidRPr="00E86438" w:rsidRDefault="00E86438" w:rsidP="00E86438">
      <w:pPr>
        <w:spacing w:after="0" w:line="240" w:lineRule="auto"/>
        <w:jc w:val="both"/>
        <w:rPr>
          <w:rFonts w:ascii="Calibri" w:eastAsia="Times New Roman" w:hAnsi="Calibri" w:cs="Calibri"/>
          <w:lang w:val="en-US"/>
        </w:rPr>
      </w:pPr>
      <w:r w:rsidRPr="00E86438">
        <w:rPr>
          <w:rFonts w:ascii="Calibri" w:eastAsia="Times New Roman" w:hAnsi="Calibri" w:cs="Calibri"/>
          <w:lang w:val="en-US"/>
        </w:rPr>
        <w:t>Vybrané školenia/kurzy sa budú realizovať po dobu trvania projektu v externých priestoroch dodávateľa (v prípade postačujúceho technického vybavenia nie je vylúčené, že sa niektoré školenia/kurzy uskutočnia v priestoroch MS SR, prípadne online). Školenia nie je možné zabezpečiť inak ako dodávateľsky, nakoľko nedisponujeme dostatočným technickým zabezpečením.</w:t>
      </w:r>
    </w:p>
    <w:p w14:paraId="50349910" w14:textId="77777777" w:rsidR="00E86438" w:rsidRPr="00E86438" w:rsidRDefault="00E86438" w:rsidP="00E86438">
      <w:pPr>
        <w:spacing w:after="0" w:line="240" w:lineRule="auto"/>
        <w:jc w:val="both"/>
        <w:rPr>
          <w:rFonts w:ascii="Calibri" w:eastAsia="Times New Roman" w:hAnsi="Calibri" w:cs="Calibri"/>
          <w:lang w:val="en-US"/>
        </w:rPr>
      </w:pPr>
    </w:p>
    <w:p w14:paraId="0CE0EE35" w14:textId="77777777" w:rsidR="00E86438" w:rsidRDefault="00E86438" w:rsidP="00E86438">
      <w:pPr>
        <w:spacing w:after="0" w:line="240" w:lineRule="auto"/>
        <w:rPr>
          <w:rFonts w:ascii="Calibri" w:eastAsia="Times New Roman" w:hAnsi="Calibri" w:cs="Calibri"/>
          <w:b/>
          <w:sz w:val="24"/>
          <w:szCs w:val="24"/>
          <w:lang w:val="en-US"/>
        </w:rPr>
      </w:pPr>
      <w:r w:rsidRPr="00E86438">
        <w:rPr>
          <w:rFonts w:ascii="Calibri" w:eastAsia="Times New Roman" w:hAnsi="Calibri" w:cs="Calibri"/>
          <w:b/>
          <w:sz w:val="24"/>
          <w:szCs w:val="24"/>
          <w:lang w:val="en-US"/>
        </w:rPr>
        <w:t>Obsahové náplne IT školení/kurzov:</w:t>
      </w:r>
    </w:p>
    <w:p w14:paraId="2C1F103E" w14:textId="77777777" w:rsidR="00EC7A52" w:rsidRDefault="00EC7A52" w:rsidP="00E86438">
      <w:pPr>
        <w:spacing w:after="0" w:line="240" w:lineRule="auto"/>
        <w:rPr>
          <w:rFonts w:ascii="Calibri" w:eastAsia="Times New Roman" w:hAnsi="Calibri" w:cs="Calibri"/>
          <w:b/>
          <w:sz w:val="24"/>
          <w:szCs w:val="24"/>
          <w:lang w:val="en-US"/>
        </w:rPr>
      </w:pPr>
    </w:p>
    <w:p w14:paraId="3EBEDBB6" w14:textId="77777777" w:rsidR="00EC7A52" w:rsidRPr="00E86438" w:rsidRDefault="00EC7A52" w:rsidP="00E86438">
      <w:pPr>
        <w:spacing w:after="0" w:line="240" w:lineRule="auto"/>
        <w:rPr>
          <w:rFonts w:ascii="Calibri" w:eastAsia="Times New Roman" w:hAnsi="Calibri" w:cs="Calibri"/>
          <w:b/>
          <w:sz w:val="24"/>
          <w:szCs w:val="24"/>
          <w:lang w:val="en-US"/>
        </w:rPr>
      </w:pPr>
    </w:p>
    <w:p w14:paraId="3AFFB001" w14:textId="77777777" w:rsidR="00E86438" w:rsidRPr="00E86438" w:rsidRDefault="00E86438" w:rsidP="00E86438">
      <w:pPr>
        <w:spacing w:after="0" w:line="240" w:lineRule="auto"/>
        <w:rPr>
          <w:rFonts w:ascii="Calibri" w:eastAsia="Times New Roman" w:hAnsi="Calibri" w:cs="Calibri"/>
          <w:lang w:val="en-US"/>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1BF6714D" w14:textId="77777777" w:rsidTr="00EC7A52">
        <w:trPr>
          <w:trHeight w:val="379"/>
        </w:trPr>
        <w:tc>
          <w:tcPr>
            <w:tcW w:w="2412" w:type="dxa"/>
          </w:tcPr>
          <w:p w14:paraId="7E0FFCDD"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466496B5" w14:textId="77777777" w:rsidR="00EC7A52" w:rsidRPr="002C0A12" w:rsidRDefault="00EC7A52" w:rsidP="00EC7A52">
            <w:pPr>
              <w:contextualSpacing/>
              <w:rPr>
                <w:rFonts w:cstheme="minorHAnsi"/>
                <w:b/>
              </w:rPr>
            </w:pPr>
            <w:r w:rsidRPr="002C0A12">
              <w:rPr>
                <w:rFonts w:cstheme="minorHAnsi"/>
                <w:b/>
              </w:rPr>
              <w:t>1</w:t>
            </w:r>
          </w:p>
        </w:tc>
      </w:tr>
      <w:tr w:rsidR="00EC7A52" w:rsidRPr="002C0A12" w14:paraId="0CAA008A" w14:textId="77777777" w:rsidTr="00EC7A52">
        <w:trPr>
          <w:trHeight w:val="379"/>
        </w:trPr>
        <w:tc>
          <w:tcPr>
            <w:tcW w:w="2412" w:type="dxa"/>
          </w:tcPr>
          <w:p w14:paraId="58655EC1"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43F0EC67" w14:textId="77777777" w:rsidR="00EC7A52" w:rsidRPr="002C0A12" w:rsidRDefault="00EC7A52" w:rsidP="00EC7A52">
            <w:pPr>
              <w:contextualSpacing/>
              <w:rPr>
                <w:rFonts w:cstheme="minorHAnsi"/>
                <w:b/>
              </w:rPr>
            </w:pPr>
            <w:r w:rsidRPr="002C0A12">
              <w:rPr>
                <w:rFonts w:cstheme="minorHAnsi"/>
                <w:b/>
              </w:rPr>
              <w:t>Administering BIG-IP</w:t>
            </w:r>
          </w:p>
        </w:tc>
      </w:tr>
      <w:tr w:rsidR="00EC7A52" w:rsidRPr="002C0A12" w14:paraId="07392945" w14:textId="77777777" w:rsidTr="00EC7A52">
        <w:trPr>
          <w:trHeight w:val="366"/>
        </w:trPr>
        <w:tc>
          <w:tcPr>
            <w:tcW w:w="2412" w:type="dxa"/>
          </w:tcPr>
          <w:p w14:paraId="70E36ECB"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601E5895" w14:textId="77777777" w:rsidR="00EC7A52" w:rsidRPr="002C0A12" w:rsidRDefault="00EC7A52" w:rsidP="00EC7A52">
            <w:pPr>
              <w:contextualSpacing/>
              <w:rPr>
                <w:rFonts w:cstheme="minorHAnsi"/>
              </w:rPr>
            </w:pPr>
            <w:r w:rsidRPr="002C0A12">
              <w:rPr>
                <w:rFonts w:cstheme="minorHAnsi"/>
              </w:rPr>
              <w:t xml:space="preserve">2 dni </w:t>
            </w:r>
          </w:p>
        </w:tc>
      </w:tr>
      <w:tr w:rsidR="00EC7A52" w:rsidRPr="002C0A12" w14:paraId="1C7A825E" w14:textId="77777777" w:rsidTr="00EC7A52">
        <w:trPr>
          <w:trHeight w:val="379"/>
        </w:trPr>
        <w:tc>
          <w:tcPr>
            <w:tcW w:w="2412" w:type="dxa"/>
          </w:tcPr>
          <w:p w14:paraId="36F0E713"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52DDA7C8"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0AA4442" w14:textId="77777777" w:rsidTr="00EC7A52">
        <w:trPr>
          <w:trHeight w:val="379"/>
        </w:trPr>
        <w:tc>
          <w:tcPr>
            <w:tcW w:w="2412" w:type="dxa"/>
          </w:tcPr>
          <w:p w14:paraId="22E81A68"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3D49BB7B" w14:textId="77777777" w:rsidR="00EC7A52" w:rsidRPr="002C0A12" w:rsidRDefault="00EC7A52" w:rsidP="00EC7A52">
            <w:pPr>
              <w:contextualSpacing/>
              <w:rPr>
                <w:rFonts w:cstheme="minorHAnsi"/>
              </w:rPr>
            </w:pPr>
            <w:r w:rsidRPr="002C0A12">
              <w:rPr>
                <w:rFonts w:cstheme="minorHAnsi"/>
              </w:rPr>
              <w:t>3</w:t>
            </w:r>
          </w:p>
        </w:tc>
      </w:tr>
      <w:tr w:rsidR="00EC7A52" w:rsidRPr="002C0A12" w14:paraId="210043B1" w14:textId="77777777" w:rsidTr="00EC7A52">
        <w:trPr>
          <w:trHeight w:val="379"/>
        </w:trPr>
        <w:tc>
          <w:tcPr>
            <w:tcW w:w="2412" w:type="dxa"/>
          </w:tcPr>
          <w:p w14:paraId="2F098B5E"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1C346480"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73D5A72D" w14:textId="77777777" w:rsidTr="00EC7A52">
        <w:trPr>
          <w:trHeight w:val="379"/>
        </w:trPr>
        <w:tc>
          <w:tcPr>
            <w:tcW w:w="2412" w:type="dxa"/>
          </w:tcPr>
          <w:p w14:paraId="223191D4"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shd w:val="clear" w:color="auto" w:fill="auto"/>
          </w:tcPr>
          <w:p w14:paraId="62B43227"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Úvod do BIG-IP System</w:t>
            </w:r>
          </w:p>
          <w:p w14:paraId="35F4EE97"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Spracovanie sieťovej prevádzky</w:t>
            </w:r>
          </w:p>
          <w:p w14:paraId="1071EA54"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Secure Network Address Translation (SNAT)</w:t>
            </w:r>
          </w:p>
          <w:p w14:paraId="7D375953"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Príkazový riadok TMSH</w:t>
            </w:r>
          </w:p>
          <w:p w14:paraId="4F6AC9ED"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Profily a ich koncept</w:t>
            </w:r>
          </w:p>
          <w:p w14:paraId="4ED15DD7"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Session Persistence</w:t>
            </w:r>
          </w:p>
          <w:p w14:paraId="5109EBA7"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iApp koncept</w:t>
            </w:r>
          </w:p>
          <w:p w14:paraId="04A24AC0"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Základy BIG-IP Troubleshooting, BIG-IP administrácia</w:t>
            </w:r>
          </w:p>
          <w:p w14:paraId="611A5C7F"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Prehľad BIG-IP produktov (GTM, ASM, APM, EM)</w:t>
            </w:r>
          </w:p>
          <w:p w14:paraId="4B5B6F8B" w14:textId="77777777" w:rsidR="00EC7A52" w:rsidRPr="002C0A12" w:rsidRDefault="00EC7A52" w:rsidP="00EC7A52">
            <w:pPr>
              <w:numPr>
                <w:ilvl w:val="0"/>
                <w:numId w:val="20"/>
              </w:numPr>
              <w:shd w:val="clear" w:color="auto" w:fill="FFFFFF"/>
              <w:rPr>
                <w:rFonts w:cstheme="minorHAnsi"/>
                <w:color w:val="000000" w:themeColor="text1"/>
              </w:rPr>
            </w:pPr>
            <w:r w:rsidRPr="002C0A12">
              <w:rPr>
                <w:rFonts w:cstheme="minorHAnsi"/>
                <w:color w:val="000000" w:themeColor="text1"/>
              </w:rPr>
              <w:t>Koncept vysokej dostupnosti</w:t>
            </w:r>
          </w:p>
          <w:p w14:paraId="0DD3078F" w14:textId="77777777" w:rsidR="00EC7A52" w:rsidRPr="002C0A12" w:rsidRDefault="00EC7A52" w:rsidP="00EC7A52">
            <w:pPr>
              <w:numPr>
                <w:ilvl w:val="0"/>
                <w:numId w:val="20"/>
              </w:numPr>
              <w:shd w:val="clear" w:color="auto" w:fill="FFFFFF"/>
              <w:rPr>
                <w:rFonts w:cstheme="minorHAnsi"/>
                <w:color w:val="666666"/>
              </w:rPr>
            </w:pPr>
            <w:r w:rsidRPr="002C0A12">
              <w:rPr>
                <w:rFonts w:cstheme="minorHAnsi"/>
                <w:color w:val="000000" w:themeColor="text1"/>
              </w:rPr>
              <w:t>iRules</w:t>
            </w:r>
          </w:p>
        </w:tc>
      </w:tr>
    </w:tbl>
    <w:p w14:paraId="667B6C52" w14:textId="77777777" w:rsidR="00EC7A52" w:rsidRPr="002C0A12" w:rsidRDefault="00EC7A52" w:rsidP="00EC7A52">
      <w:pPr>
        <w:rPr>
          <w:rFonts w:cstheme="minorHAnsi"/>
        </w:rPr>
      </w:pPr>
    </w:p>
    <w:p w14:paraId="27F7731C" w14:textId="77777777" w:rsidR="00EC7A52" w:rsidRPr="002C0A12" w:rsidRDefault="00EC7A52" w:rsidP="00EC7A52">
      <w:pPr>
        <w:rPr>
          <w:rFonts w:cstheme="minorHAnsi"/>
        </w:rPr>
      </w:pPr>
    </w:p>
    <w:tbl>
      <w:tblPr>
        <w:tblStyle w:val="Mriekatabuky"/>
        <w:tblpPr w:leftFromText="141" w:rightFromText="141" w:vertAnchor="text" w:horzAnchor="margin" w:tblpX="-162" w:tblpY="118"/>
        <w:tblW w:w="9237" w:type="dxa"/>
        <w:tblLook w:val="04A0" w:firstRow="1" w:lastRow="0" w:firstColumn="1" w:lastColumn="0" w:noHBand="0" w:noVBand="1"/>
      </w:tblPr>
      <w:tblGrid>
        <w:gridCol w:w="2427"/>
        <w:gridCol w:w="6810"/>
      </w:tblGrid>
      <w:tr w:rsidR="00EC7A52" w:rsidRPr="002C0A12" w14:paraId="17EC5677" w14:textId="77777777" w:rsidTr="00EC7A52">
        <w:trPr>
          <w:trHeight w:val="379"/>
        </w:trPr>
        <w:tc>
          <w:tcPr>
            <w:tcW w:w="2427" w:type="dxa"/>
          </w:tcPr>
          <w:p w14:paraId="5B07D389" w14:textId="77777777" w:rsidR="00EC7A52" w:rsidRPr="002C0A12" w:rsidRDefault="00EC7A52" w:rsidP="00EC7A52">
            <w:pPr>
              <w:spacing w:after="160" w:line="259" w:lineRule="auto"/>
              <w:contextualSpacing/>
              <w:rPr>
                <w:rFonts w:cstheme="minorHAnsi"/>
              </w:rPr>
            </w:pPr>
            <w:r w:rsidRPr="002C0A12">
              <w:rPr>
                <w:rFonts w:cstheme="minorHAnsi"/>
              </w:rPr>
              <w:t xml:space="preserve">Poradové číslo </w:t>
            </w:r>
          </w:p>
        </w:tc>
        <w:tc>
          <w:tcPr>
            <w:tcW w:w="6810" w:type="dxa"/>
          </w:tcPr>
          <w:p w14:paraId="564B0ADB" w14:textId="77777777" w:rsidR="00EC7A52" w:rsidRPr="002C0A12" w:rsidRDefault="00EC7A52" w:rsidP="00EC7A52">
            <w:pPr>
              <w:spacing w:after="160" w:line="259" w:lineRule="auto"/>
              <w:contextualSpacing/>
              <w:rPr>
                <w:rFonts w:cstheme="minorHAnsi"/>
                <w:b/>
              </w:rPr>
            </w:pPr>
            <w:r w:rsidRPr="002C0A12">
              <w:rPr>
                <w:rFonts w:cstheme="minorHAnsi"/>
                <w:b/>
              </w:rPr>
              <w:t>2</w:t>
            </w:r>
          </w:p>
        </w:tc>
      </w:tr>
      <w:tr w:rsidR="00EC7A52" w:rsidRPr="002C0A12" w14:paraId="0C665721" w14:textId="77777777" w:rsidTr="00EC7A52">
        <w:trPr>
          <w:trHeight w:val="379"/>
        </w:trPr>
        <w:tc>
          <w:tcPr>
            <w:tcW w:w="2427" w:type="dxa"/>
          </w:tcPr>
          <w:p w14:paraId="60BDE414" w14:textId="77777777" w:rsidR="00EC7A52" w:rsidRPr="002C0A12" w:rsidRDefault="00EC7A52" w:rsidP="00EC7A52">
            <w:pPr>
              <w:spacing w:after="160" w:line="259" w:lineRule="auto"/>
              <w:contextualSpacing/>
              <w:rPr>
                <w:rFonts w:cstheme="minorHAnsi"/>
              </w:rPr>
            </w:pPr>
            <w:r w:rsidRPr="002C0A12">
              <w:rPr>
                <w:rFonts w:cstheme="minorHAnsi"/>
              </w:rPr>
              <w:lastRenderedPageBreak/>
              <w:t xml:space="preserve">Názov </w:t>
            </w:r>
          </w:p>
        </w:tc>
        <w:tc>
          <w:tcPr>
            <w:tcW w:w="6810" w:type="dxa"/>
          </w:tcPr>
          <w:p w14:paraId="6FE3ACBA" w14:textId="77777777" w:rsidR="00EC7A52" w:rsidRPr="002C0A12" w:rsidRDefault="00EC7A52" w:rsidP="00EC7A52">
            <w:pPr>
              <w:spacing w:after="160" w:line="259" w:lineRule="auto"/>
              <w:contextualSpacing/>
              <w:rPr>
                <w:rFonts w:cstheme="minorHAnsi"/>
                <w:b/>
              </w:rPr>
            </w:pPr>
            <w:r>
              <w:rPr>
                <w:rFonts w:cstheme="minorHAnsi"/>
                <w:b/>
              </w:rPr>
              <w:t>ArchiMate</w:t>
            </w:r>
          </w:p>
        </w:tc>
      </w:tr>
      <w:tr w:rsidR="00EC7A52" w:rsidRPr="002C0A12" w14:paraId="19DCB3CA" w14:textId="77777777" w:rsidTr="00EC7A52">
        <w:trPr>
          <w:trHeight w:val="366"/>
        </w:trPr>
        <w:tc>
          <w:tcPr>
            <w:tcW w:w="2427" w:type="dxa"/>
          </w:tcPr>
          <w:p w14:paraId="4D2954B2" w14:textId="77777777" w:rsidR="00EC7A52" w:rsidRPr="002C0A12" w:rsidRDefault="00EC7A52" w:rsidP="00EC7A52">
            <w:pPr>
              <w:spacing w:after="160" w:line="259" w:lineRule="auto"/>
              <w:contextualSpacing/>
              <w:rPr>
                <w:rFonts w:cstheme="minorHAnsi"/>
              </w:rPr>
            </w:pPr>
            <w:r w:rsidRPr="002C0A12">
              <w:rPr>
                <w:rFonts w:cstheme="minorHAnsi"/>
              </w:rPr>
              <w:t>Rozsah</w:t>
            </w:r>
          </w:p>
        </w:tc>
        <w:tc>
          <w:tcPr>
            <w:tcW w:w="6810" w:type="dxa"/>
            <w:shd w:val="clear" w:color="auto" w:fill="auto"/>
          </w:tcPr>
          <w:p w14:paraId="45A303FC" w14:textId="77777777" w:rsidR="00EC7A52" w:rsidRPr="002C0A12" w:rsidRDefault="00EC7A52" w:rsidP="00EC7A52">
            <w:pPr>
              <w:spacing w:after="160" w:line="259" w:lineRule="auto"/>
              <w:contextualSpacing/>
              <w:rPr>
                <w:rFonts w:cstheme="minorHAnsi"/>
              </w:rPr>
            </w:pPr>
            <w:r>
              <w:rPr>
                <w:rFonts w:cstheme="minorHAnsi"/>
              </w:rPr>
              <w:t>2</w:t>
            </w:r>
            <w:r w:rsidRPr="002C0A12">
              <w:rPr>
                <w:rFonts w:cstheme="minorHAnsi"/>
              </w:rPr>
              <w:t xml:space="preserve"> dni</w:t>
            </w:r>
          </w:p>
        </w:tc>
      </w:tr>
      <w:tr w:rsidR="00EC7A52" w:rsidRPr="002C0A12" w14:paraId="7BA097E9" w14:textId="77777777" w:rsidTr="00EC7A52">
        <w:trPr>
          <w:trHeight w:val="379"/>
        </w:trPr>
        <w:tc>
          <w:tcPr>
            <w:tcW w:w="2427" w:type="dxa"/>
          </w:tcPr>
          <w:p w14:paraId="42EA0CAC" w14:textId="77777777" w:rsidR="00EC7A52" w:rsidRPr="002C0A12" w:rsidRDefault="00EC7A52" w:rsidP="00EC7A52">
            <w:pPr>
              <w:spacing w:after="160" w:line="259" w:lineRule="auto"/>
              <w:contextualSpacing/>
              <w:rPr>
                <w:rFonts w:cstheme="minorHAnsi"/>
              </w:rPr>
            </w:pPr>
            <w:r w:rsidRPr="002C0A12">
              <w:rPr>
                <w:rFonts w:cstheme="minorHAnsi"/>
              </w:rPr>
              <w:t>Miesto výučby</w:t>
            </w:r>
          </w:p>
        </w:tc>
        <w:tc>
          <w:tcPr>
            <w:tcW w:w="6810" w:type="dxa"/>
          </w:tcPr>
          <w:p w14:paraId="27F4F67B" w14:textId="77777777" w:rsidR="00EC7A52" w:rsidRPr="002C0A12" w:rsidRDefault="00EC7A52" w:rsidP="00EC7A52">
            <w:pPr>
              <w:spacing w:after="160" w:line="259" w:lineRule="auto"/>
              <w:contextualSpacing/>
              <w:rPr>
                <w:rFonts w:cstheme="minorHAnsi"/>
              </w:rPr>
            </w:pPr>
            <w:r w:rsidRPr="002C0A12">
              <w:rPr>
                <w:rFonts w:cstheme="minorHAnsi"/>
              </w:rPr>
              <w:t>Bratislava (priestory zabezpečí dodávateľ)</w:t>
            </w:r>
          </w:p>
        </w:tc>
      </w:tr>
      <w:tr w:rsidR="00EC7A52" w:rsidRPr="002C0A12" w14:paraId="47BCF48C" w14:textId="77777777" w:rsidTr="00EC7A52">
        <w:trPr>
          <w:trHeight w:val="379"/>
        </w:trPr>
        <w:tc>
          <w:tcPr>
            <w:tcW w:w="2427" w:type="dxa"/>
          </w:tcPr>
          <w:p w14:paraId="5AF0AD92" w14:textId="77777777" w:rsidR="00EC7A52" w:rsidRPr="002C0A12" w:rsidRDefault="00EC7A52" w:rsidP="00EC7A52">
            <w:pPr>
              <w:spacing w:after="160" w:line="259" w:lineRule="auto"/>
              <w:contextualSpacing/>
              <w:rPr>
                <w:rFonts w:cstheme="minorHAnsi"/>
              </w:rPr>
            </w:pPr>
            <w:r w:rsidRPr="002C0A12">
              <w:rPr>
                <w:rFonts w:cstheme="minorHAnsi"/>
              </w:rPr>
              <w:t>Počet účastníkov</w:t>
            </w:r>
          </w:p>
        </w:tc>
        <w:tc>
          <w:tcPr>
            <w:tcW w:w="6810" w:type="dxa"/>
          </w:tcPr>
          <w:p w14:paraId="5E3F917B" w14:textId="77777777" w:rsidR="00EC7A52" w:rsidRPr="002C0A12" w:rsidRDefault="00EC7A52" w:rsidP="00EC7A52">
            <w:pPr>
              <w:spacing w:after="160" w:line="259" w:lineRule="auto"/>
              <w:contextualSpacing/>
              <w:rPr>
                <w:rFonts w:cstheme="minorHAnsi"/>
              </w:rPr>
            </w:pPr>
            <w:r>
              <w:rPr>
                <w:rFonts w:cstheme="minorHAnsi"/>
              </w:rPr>
              <w:t>4</w:t>
            </w:r>
          </w:p>
        </w:tc>
      </w:tr>
      <w:tr w:rsidR="00EC7A52" w:rsidRPr="002C0A12" w14:paraId="5740A495" w14:textId="77777777" w:rsidTr="00EC7A52">
        <w:trPr>
          <w:trHeight w:val="379"/>
        </w:trPr>
        <w:tc>
          <w:tcPr>
            <w:tcW w:w="2427" w:type="dxa"/>
          </w:tcPr>
          <w:p w14:paraId="36FE8909" w14:textId="77777777" w:rsidR="00EC7A52" w:rsidRPr="002C0A12" w:rsidRDefault="00EC7A52" w:rsidP="00EC7A52">
            <w:pPr>
              <w:spacing w:after="160" w:line="259" w:lineRule="auto"/>
              <w:contextualSpacing/>
              <w:rPr>
                <w:rFonts w:cstheme="minorHAnsi"/>
              </w:rPr>
            </w:pPr>
            <w:r w:rsidRPr="002C0A12">
              <w:rPr>
                <w:rFonts w:cstheme="minorHAnsi"/>
              </w:rPr>
              <w:t>Certifikát/osvedčenie</w:t>
            </w:r>
          </w:p>
        </w:tc>
        <w:tc>
          <w:tcPr>
            <w:tcW w:w="6810" w:type="dxa"/>
            <w:tcBorders>
              <w:bottom w:val="single" w:sz="4" w:space="0" w:color="auto"/>
            </w:tcBorders>
          </w:tcPr>
          <w:p w14:paraId="5DDBE081" w14:textId="25E36D2C" w:rsidR="00EC7A52" w:rsidRPr="002C0A12" w:rsidRDefault="00EC7A52" w:rsidP="00CB3E2A">
            <w:pPr>
              <w:spacing w:after="160" w:line="259" w:lineRule="auto"/>
              <w:contextualSpacing/>
              <w:rPr>
                <w:rFonts w:cstheme="minorHAnsi"/>
              </w:rPr>
            </w:pPr>
            <w:r w:rsidRPr="00336335">
              <w:rPr>
                <w:rFonts w:cstheme="minorHAnsi"/>
              </w:rPr>
              <w:t xml:space="preserve">Potvrdenie o absolvovaní </w:t>
            </w:r>
            <w:r>
              <w:rPr>
                <w:rFonts w:cstheme="minorHAnsi"/>
              </w:rPr>
              <w:t xml:space="preserve"> + </w:t>
            </w:r>
            <w:r w:rsidR="003509E3">
              <w:rPr>
                <w:rFonts w:cstheme="minorHAnsi"/>
              </w:rPr>
              <w:t>C</w:t>
            </w:r>
            <w:r w:rsidRPr="00D22232">
              <w:rPr>
                <w:rFonts w:cstheme="minorHAnsi"/>
              </w:rPr>
              <w:t>ertifikát</w:t>
            </w:r>
          </w:p>
        </w:tc>
      </w:tr>
      <w:tr w:rsidR="00EC7A52" w:rsidRPr="002C0A12" w14:paraId="5EC0A02C" w14:textId="77777777" w:rsidTr="00EC7A52">
        <w:trPr>
          <w:trHeight w:val="379"/>
        </w:trPr>
        <w:tc>
          <w:tcPr>
            <w:tcW w:w="2427" w:type="dxa"/>
          </w:tcPr>
          <w:p w14:paraId="65F6BB4C" w14:textId="77777777" w:rsidR="00EC7A52" w:rsidRPr="002C0A12" w:rsidRDefault="00EC7A52" w:rsidP="00EC7A52">
            <w:pPr>
              <w:spacing w:after="160" w:line="259" w:lineRule="auto"/>
              <w:contextualSpacing/>
              <w:rPr>
                <w:rFonts w:cstheme="minorHAnsi"/>
              </w:rPr>
            </w:pPr>
            <w:r w:rsidRPr="002C0A12">
              <w:rPr>
                <w:rFonts w:cstheme="minorHAnsi"/>
              </w:rPr>
              <w:t>Popis obsahovej náplne</w:t>
            </w:r>
          </w:p>
        </w:tc>
        <w:tc>
          <w:tcPr>
            <w:tcW w:w="6810" w:type="dxa"/>
            <w:shd w:val="clear" w:color="auto" w:fill="auto"/>
          </w:tcPr>
          <w:p w14:paraId="457C4447" w14:textId="77777777" w:rsidR="00EC7A52" w:rsidRPr="002C0A12" w:rsidRDefault="00EC7A52" w:rsidP="00EC7A52">
            <w:pPr>
              <w:spacing w:before="75" w:after="150" w:line="270" w:lineRule="atLeast"/>
              <w:jc w:val="both"/>
              <w:rPr>
                <w:rFonts w:cstheme="minorHAnsi"/>
              </w:rPr>
            </w:pPr>
            <w:r w:rsidRPr="002C0A12">
              <w:rPr>
                <w:rFonts w:cstheme="minorHAnsi"/>
              </w:rPr>
              <w:t xml:space="preserve">Obsahom časti školenia ArchiMate je oboznámenie sa so základnými princípmi modelovacieho jazyka ArchiMate a zoznámenie sa s Enterprise architektúrou, prečo je potrebná vizualizácia a aké sú rôzne možnosti jej využitia. Cieľom je naučiť absolventa kurzu porozumieť základným stavebným kameňom a konceptom modelovacieho jazyka ArchiMate, využívať modelovacie nástroje a osvojenie odporúčaných modelovacích techník.  </w:t>
            </w:r>
          </w:p>
          <w:p w14:paraId="4B542053" w14:textId="77777777" w:rsidR="00EC7A52" w:rsidRPr="002C0A12" w:rsidRDefault="00EC7A52" w:rsidP="00EC7A52">
            <w:pPr>
              <w:spacing w:before="75" w:after="150" w:line="270" w:lineRule="atLeast"/>
              <w:jc w:val="both"/>
              <w:rPr>
                <w:rFonts w:cstheme="minorHAnsi"/>
              </w:rPr>
            </w:pPr>
            <w:r w:rsidRPr="002C0A12">
              <w:rPr>
                <w:rFonts w:cstheme="minorHAnsi"/>
              </w:rPr>
              <w:t>Osnova školenia</w:t>
            </w:r>
          </w:p>
          <w:p w14:paraId="7568E365" w14:textId="77777777" w:rsidR="00EC7A52" w:rsidRPr="002C0A12" w:rsidRDefault="00EC7A52" w:rsidP="00EC7A52">
            <w:pPr>
              <w:pStyle w:val="Odsekzoznamu"/>
              <w:numPr>
                <w:ilvl w:val="0"/>
                <w:numId w:val="22"/>
              </w:numPr>
              <w:spacing w:before="75" w:after="150" w:line="270" w:lineRule="atLeast"/>
              <w:jc w:val="both"/>
              <w:rPr>
                <w:rFonts w:cstheme="minorHAnsi"/>
              </w:rPr>
            </w:pPr>
            <w:r w:rsidRPr="002C0A12">
              <w:rPr>
                <w:rFonts w:cstheme="minorHAnsi"/>
              </w:rPr>
              <w:t>Definícia a ciele Enterprise Architecture</w:t>
            </w:r>
          </w:p>
          <w:p w14:paraId="53E89253"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Úvod do vývoja ArchiMate</w:t>
            </w:r>
          </w:p>
          <w:p w14:paraId="1C426514"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Štruktúra jazyka ArchiMate</w:t>
            </w:r>
          </w:p>
          <w:p w14:paraId="3A2C6B76"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Meta model kľúčových konceptov ArchiMate</w:t>
            </w:r>
          </w:p>
          <w:p w14:paraId="55235460"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Koncepty pre firemnú, aplikačnú a technologickú architektúru</w:t>
            </w:r>
          </w:p>
          <w:p w14:paraId="4768BDCB"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Prepojenia medzi doménami architektúry</w:t>
            </w:r>
          </w:p>
          <w:p w14:paraId="1845E333"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Modelovanie s ArchiMate</w:t>
            </w:r>
          </w:p>
          <w:p w14:paraId="4C29D5D2"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Hľadiská a pohľady</w:t>
            </w:r>
          </w:p>
          <w:p w14:paraId="7BFCBF43"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Vizualizácia architektúr</w:t>
            </w:r>
          </w:p>
          <w:p w14:paraId="2A4275B6"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Podpora nástrojov pre ArchiMate</w:t>
            </w:r>
          </w:p>
          <w:p w14:paraId="52AA9112"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Motivácia, implementácia a migrácia rozšírenia ArchiMate a prepojenie medzi kľúčovými konceptmi a rozšírením motivácie</w:t>
            </w:r>
          </w:p>
          <w:p w14:paraId="748C4417"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Koncepty, odkazy a hľadiská rozšírení Motivácia, Implementácia a Migrácia</w:t>
            </w:r>
          </w:p>
          <w:p w14:paraId="441D1D6B"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Spôsoby rozšírenia ArchiMate alebo špecializácie</w:t>
            </w:r>
          </w:p>
          <w:p w14:paraId="2BFE5D7A"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Spojenie medzi ArchiMate a inými architektúrnymi rámcami</w:t>
            </w:r>
          </w:p>
          <w:p w14:paraId="5854CF5C" w14:textId="77777777" w:rsidR="00EC7A52" w:rsidRPr="002C0A12" w:rsidRDefault="00EC7A52" w:rsidP="00EC7A52">
            <w:pPr>
              <w:pStyle w:val="Odsekzoznamu"/>
              <w:numPr>
                <w:ilvl w:val="1"/>
                <w:numId w:val="21"/>
              </w:numPr>
              <w:spacing w:line="270" w:lineRule="atLeast"/>
              <w:jc w:val="both"/>
              <w:rPr>
                <w:rFonts w:cstheme="minorHAnsi"/>
              </w:rPr>
            </w:pPr>
            <w:r w:rsidRPr="002C0A12">
              <w:rPr>
                <w:rFonts w:cstheme="minorHAnsi"/>
              </w:rPr>
              <w:t>Skúška nadácie ArchiMate 3.0</w:t>
            </w:r>
          </w:p>
          <w:p w14:paraId="48A3E58C" w14:textId="6F20B3E6" w:rsidR="00EC7A52" w:rsidRDefault="00EC7A52" w:rsidP="00EC7A52">
            <w:pPr>
              <w:pStyle w:val="Odsekzoznamu"/>
              <w:numPr>
                <w:ilvl w:val="1"/>
                <w:numId w:val="21"/>
              </w:numPr>
              <w:spacing w:line="270" w:lineRule="atLeast"/>
              <w:jc w:val="both"/>
              <w:rPr>
                <w:rFonts w:cstheme="minorHAnsi"/>
              </w:rPr>
            </w:pPr>
            <w:r w:rsidRPr="002C0A12">
              <w:rPr>
                <w:rFonts w:cstheme="minorHAnsi"/>
              </w:rPr>
              <w:t>Zložitejšie modelovacie cvičenia</w:t>
            </w:r>
          </w:p>
          <w:p w14:paraId="7A957736" w14:textId="3363089E" w:rsidR="00C011F1" w:rsidRPr="001F51F6" w:rsidRDefault="00F82760" w:rsidP="00C011F1">
            <w:pPr>
              <w:pStyle w:val="Odsekzoznamu"/>
              <w:numPr>
                <w:ilvl w:val="1"/>
                <w:numId w:val="21"/>
              </w:numPr>
              <w:spacing w:line="270" w:lineRule="atLeast"/>
              <w:jc w:val="both"/>
              <w:rPr>
                <w:rFonts w:cstheme="minorHAnsi"/>
              </w:rPr>
            </w:pPr>
            <w:r w:rsidRPr="001F51F6">
              <w:rPr>
                <w:rFonts w:cstheme="minorHAnsi"/>
              </w:rPr>
              <w:t>Príprava na certifika</w:t>
            </w:r>
            <w:r w:rsidR="00C011F1" w:rsidRPr="001F51F6">
              <w:rPr>
                <w:rFonts w:cstheme="minorHAnsi"/>
              </w:rPr>
              <w:t>čnú skúšku</w:t>
            </w:r>
          </w:p>
          <w:p w14:paraId="54A278B0" w14:textId="06B577B3" w:rsidR="00C011F1" w:rsidRPr="001F51F6" w:rsidRDefault="00C011F1" w:rsidP="00C011F1">
            <w:pPr>
              <w:pStyle w:val="Odsekzoznamu"/>
              <w:numPr>
                <w:ilvl w:val="1"/>
                <w:numId w:val="21"/>
              </w:numPr>
              <w:spacing w:line="270" w:lineRule="atLeast"/>
              <w:jc w:val="both"/>
              <w:rPr>
                <w:rFonts w:cstheme="minorHAnsi"/>
              </w:rPr>
            </w:pPr>
            <w:r w:rsidRPr="001F51F6">
              <w:rPr>
                <w:rFonts w:cstheme="minorHAnsi"/>
              </w:rPr>
              <w:t>Certifikačná skúška</w:t>
            </w:r>
          </w:p>
          <w:p w14:paraId="52A9FFA1" w14:textId="77777777" w:rsidR="00EC7A52" w:rsidRPr="002C0A12" w:rsidRDefault="00EC7A52" w:rsidP="00EC7A52">
            <w:pPr>
              <w:spacing w:line="270" w:lineRule="atLeast"/>
              <w:jc w:val="both"/>
              <w:rPr>
                <w:rFonts w:cstheme="minorHAnsi"/>
              </w:rPr>
            </w:pPr>
            <w:r w:rsidRPr="002C0A12">
              <w:rPr>
                <w:rFonts w:cstheme="minorHAnsi"/>
              </w:rPr>
              <w:t xml:space="preserve">      </w:t>
            </w:r>
          </w:p>
        </w:tc>
      </w:tr>
    </w:tbl>
    <w:p w14:paraId="1ECDAC47" w14:textId="77777777" w:rsidR="00EC7A52" w:rsidRDefault="00EC7A52" w:rsidP="00EC7A52">
      <w:pPr>
        <w:rPr>
          <w:rFonts w:cstheme="minorHAnsi"/>
        </w:rPr>
      </w:pPr>
    </w:p>
    <w:p w14:paraId="5356CFAC" w14:textId="77777777" w:rsidR="00EC7A52" w:rsidRDefault="00EC7A52" w:rsidP="00EC7A52">
      <w:pPr>
        <w:rPr>
          <w:rFonts w:cstheme="minorHAnsi"/>
        </w:rPr>
      </w:pPr>
    </w:p>
    <w:p w14:paraId="4469D5F2" w14:textId="77777777" w:rsidR="00EC7A52" w:rsidRPr="002C0A12" w:rsidRDefault="00EC7A52" w:rsidP="00EC7A52">
      <w:pPr>
        <w:rPr>
          <w:rFonts w:cstheme="minorHAnsi"/>
        </w:rPr>
      </w:pPr>
    </w:p>
    <w:tbl>
      <w:tblPr>
        <w:tblStyle w:val="Mriekatabuky"/>
        <w:tblpPr w:leftFromText="141" w:rightFromText="141" w:vertAnchor="text" w:horzAnchor="margin" w:tblpX="-162" w:tblpY="118"/>
        <w:tblW w:w="9237" w:type="dxa"/>
        <w:tblLook w:val="04A0" w:firstRow="1" w:lastRow="0" w:firstColumn="1" w:lastColumn="0" w:noHBand="0" w:noVBand="1"/>
      </w:tblPr>
      <w:tblGrid>
        <w:gridCol w:w="2427"/>
        <w:gridCol w:w="6810"/>
      </w:tblGrid>
      <w:tr w:rsidR="00EC7A52" w:rsidRPr="002C0A12" w14:paraId="5E2F2B51" w14:textId="77777777" w:rsidTr="00EC7A52">
        <w:trPr>
          <w:trHeight w:val="379"/>
        </w:trPr>
        <w:tc>
          <w:tcPr>
            <w:tcW w:w="2427" w:type="dxa"/>
          </w:tcPr>
          <w:p w14:paraId="2B41844D" w14:textId="77777777" w:rsidR="00EC7A52" w:rsidRPr="002C0A12" w:rsidRDefault="00EC7A52" w:rsidP="00EC7A52">
            <w:pPr>
              <w:spacing w:after="160" w:line="259" w:lineRule="auto"/>
              <w:contextualSpacing/>
              <w:rPr>
                <w:rFonts w:cstheme="minorHAnsi"/>
              </w:rPr>
            </w:pPr>
            <w:r w:rsidRPr="002C0A12">
              <w:rPr>
                <w:rFonts w:cstheme="minorHAnsi"/>
              </w:rPr>
              <w:t xml:space="preserve">Poradové číslo </w:t>
            </w:r>
          </w:p>
        </w:tc>
        <w:tc>
          <w:tcPr>
            <w:tcW w:w="6810" w:type="dxa"/>
          </w:tcPr>
          <w:p w14:paraId="0B7D3A38" w14:textId="77777777" w:rsidR="00EC7A52" w:rsidRPr="002C0A12" w:rsidRDefault="00EC7A52" w:rsidP="00EC7A52">
            <w:pPr>
              <w:spacing w:after="160" w:line="259" w:lineRule="auto"/>
              <w:contextualSpacing/>
              <w:rPr>
                <w:rFonts w:cstheme="minorHAnsi"/>
                <w:b/>
              </w:rPr>
            </w:pPr>
            <w:r>
              <w:rPr>
                <w:rFonts w:cstheme="minorHAnsi"/>
                <w:b/>
              </w:rPr>
              <w:t>3</w:t>
            </w:r>
          </w:p>
        </w:tc>
      </w:tr>
      <w:tr w:rsidR="00EC7A52" w:rsidRPr="002C0A12" w14:paraId="17D160C3" w14:textId="77777777" w:rsidTr="00EC7A52">
        <w:trPr>
          <w:trHeight w:val="379"/>
        </w:trPr>
        <w:tc>
          <w:tcPr>
            <w:tcW w:w="2427" w:type="dxa"/>
          </w:tcPr>
          <w:p w14:paraId="529DAC60" w14:textId="77777777" w:rsidR="00EC7A52" w:rsidRPr="002C0A12" w:rsidRDefault="00EC7A52" w:rsidP="00EC7A52">
            <w:pPr>
              <w:spacing w:after="160" w:line="259" w:lineRule="auto"/>
              <w:contextualSpacing/>
              <w:rPr>
                <w:rFonts w:cstheme="minorHAnsi"/>
              </w:rPr>
            </w:pPr>
            <w:r w:rsidRPr="002C0A12">
              <w:rPr>
                <w:rFonts w:cstheme="minorHAnsi"/>
              </w:rPr>
              <w:t xml:space="preserve">Názov </w:t>
            </w:r>
          </w:p>
        </w:tc>
        <w:tc>
          <w:tcPr>
            <w:tcW w:w="6810" w:type="dxa"/>
          </w:tcPr>
          <w:p w14:paraId="05EAB293" w14:textId="77777777" w:rsidR="00EC7A52" w:rsidRPr="002C0A12" w:rsidRDefault="00EC7A52" w:rsidP="00EC7A52">
            <w:pPr>
              <w:spacing w:after="160" w:line="259" w:lineRule="auto"/>
              <w:contextualSpacing/>
              <w:rPr>
                <w:rFonts w:cstheme="minorHAnsi"/>
                <w:b/>
              </w:rPr>
            </w:pPr>
            <w:r w:rsidRPr="002C0A12">
              <w:rPr>
                <w:rFonts w:cstheme="minorHAnsi"/>
                <w:b/>
              </w:rPr>
              <w:t>Togaf</w:t>
            </w:r>
          </w:p>
        </w:tc>
      </w:tr>
      <w:tr w:rsidR="00EC7A52" w:rsidRPr="002C0A12" w14:paraId="6021C0D7" w14:textId="77777777" w:rsidTr="00EC7A52">
        <w:trPr>
          <w:trHeight w:val="366"/>
        </w:trPr>
        <w:tc>
          <w:tcPr>
            <w:tcW w:w="2427" w:type="dxa"/>
          </w:tcPr>
          <w:p w14:paraId="5679C486" w14:textId="77777777" w:rsidR="00EC7A52" w:rsidRPr="002C0A12" w:rsidRDefault="00EC7A52" w:rsidP="00EC7A52">
            <w:pPr>
              <w:spacing w:after="160" w:line="259" w:lineRule="auto"/>
              <w:contextualSpacing/>
              <w:rPr>
                <w:rFonts w:cstheme="minorHAnsi"/>
              </w:rPr>
            </w:pPr>
            <w:r w:rsidRPr="002C0A12">
              <w:rPr>
                <w:rFonts w:cstheme="minorHAnsi"/>
              </w:rPr>
              <w:t>Rozsah</w:t>
            </w:r>
          </w:p>
        </w:tc>
        <w:tc>
          <w:tcPr>
            <w:tcW w:w="6810" w:type="dxa"/>
            <w:shd w:val="clear" w:color="auto" w:fill="auto"/>
          </w:tcPr>
          <w:p w14:paraId="18751E8D" w14:textId="77777777" w:rsidR="00EC7A52" w:rsidRPr="002C0A12" w:rsidRDefault="00EC7A52" w:rsidP="00EC7A52">
            <w:pPr>
              <w:spacing w:after="160" w:line="259" w:lineRule="auto"/>
              <w:contextualSpacing/>
              <w:rPr>
                <w:rFonts w:cstheme="minorHAnsi"/>
              </w:rPr>
            </w:pPr>
            <w:r>
              <w:rPr>
                <w:rFonts w:cstheme="minorHAnsi"/>
              </w:rPr>
              <w:t>2</w:t>
            </w:r>
            <w:r w:rsidRPr="002C0A12">
              <w:rPr>
                <w:rFonts w:cstheme="minorHAnsi"/>
              </w:rPr>
              <w:t xml:space="preserve"> dni</w:t>
            </w:r>
          </w:p>
        </w:tc>
      </w:tr>
      <w:tr w:rsidR="00EC7A52" w:rsidRPr="002C0A12" w14:paraId="64AC69B9" w14:textId="77777777" w:rsidTr="00EC7A52">
        <w:trPr>
          <w:trHeight w:val="379"/>
        </w:trPr>
        <w:tc>
          <w:tcPr>
            <w:tcW w:w="2427" w:type="dxa"/>
          </w:tcPr>
          <w:p w14:paraId="09EFEC19" w14:textId="77777777" w:rsidR="00EC7A52" w:rsidRPr="002C0A12" w:rsidRDefault="00EC7A52" w:rsidP="00EC7A52">
            <w:pPr>
              <w:spacing w:after="160" w:line="259" w:lineRule="auto"/>
              <w:contextualSpacing/>
              <w:rPr>
                <w:rFonts w:cstheme="minorHAnsi"/>
              </w:rPr>
            </w:pPr>
            <w:r w:rsidRPr="002C0A12">
              <w:rPr>
                <w:rFonts w:cstheme="minorHAnsi"/>
              </w:rPr>
              <w:t>Miesto výučby</w:t>
            </w:r>
          </w:p>
        </w:tc>
        <w:tc>
          <w:tcPr>
            <w:tcW w:w="6810" w:type="dxa"/>
          </w:tcPr>
          <w:p w14:paraId="54413573" w14:textId="77777777" w:rsidR="00EC7A52" w:rsidRPr="002C0A12" w:rsidRDefault="00EC7A52" w:rsidP="00EC7A52">
            <w:pPr>
              <w:spacing w:after="160" w:line="259" w:lineRule="auto"/>
              <w:contextualSpacing/>
              <w:rPr>
                <w:rFonts w:cstheme="minorHAnsi"/>
              </w:rPr>
            </w:pPr>
            <w:r w:rsidRPr="002C0A12">
              <w:rPr>
                <w:rFonts w:cstheme="minorHAnsi"/>
              </w:rPr>
              <w:t>Bratislava (priestory zabezpečí dodávateľ)</w:t>
            </w:r>
          </w:p>
        </w:tc>
      </w:tr>
      <w:tr w:rsidR="00EC7A52" w:rsidRPr="002C0A12" w14:paraId="06744065" w14:textId="77777777" w:rsidTr="00EC7A52">
        <w:trPr>
          <w:trHeight w:val="379"/>
        </w:trPr>
        <w:tc>
          <w:tcPr>
            <w:tcW w:w="2427" w:type="dxa"/>
          </w:tcPr>
          <w:p w14:paraId="4560BC18" w14:textId="77777777" w:rsidR="00EC7A52" w:rsidRPr="002C0A12" w:rsidRDefault="00EC7A52" w:rsidP="00EC7A52">
            <w:pPr>
              <w:spacing w:after="160" w:line="259" w:lineRule="auto"/>
              <w:contextualSpacing/>
              <w:rPr>
                <w:rFonts w:cstheme="minorHAnsi"/>
              </w:rPr>
            </w:pPr>
            <w:r w:rsidRPr="002C0A12">
              <w:rPr>
                <w:rFonts w:cstheme="minorHAnsi"/>
              </w:rPr>
              <w:t>Počet účastníkov</w:t>
            </w:r>
          </w:p>
        </w:tc>
        <w:tc>
          <w:tcPr>
            <w:tcW w:w="6810" w:type="dxa"/>
          </w:tcPr>
          <w:p w14:paraId="2B1CAF0D" w14:textId="77777777" w:rsidR="00EC7A52" w:rsidRPr="002C0A12" w:rsidRDefault="00EC7A52" w:rsidP="00EC7A52">
            <w:pPr>
              <w:spacing w:after="160" w:line="259" w:lineRule="auto"/>
              <w:contextualSpacing/>
              <w:rPr>
                <w:rFonts w:cstheme="minorHAnsi"/>
              </w:rPr>
            </w:pPr>
            <w:r>
              <w:rPr>
                <w:rFonts w:cstheme="minorHAnsi"/>
              </w:rPr>
              <w:t>4</w:t>
            </w:r>
          </w:p>
        </w:tc>
      </w:tr>
      <w:tr w:rsidR="00EC7A52" w:rsidRPr="002C0A12" w14:paraId="08C94511" w14:textId="77777777" w:rsidTr="00EC7A52">
        <w:trPr>
          <w:trHeight w:val="379"/>
        </w:trPr>
        <w:tc>
          <w:tcPr>
            <w:tcW w:w="2427" w:type="dxa"/>
          </w:tcPr>
          <w:p w14:paraId="34D71EC9" w14:textId="77777777" w:rsidR="00EC7A52" w:rsidRPr="002C0A12" w:rsidRDefault="00EC7A52" w:rsidP="00EC7A52">
            <w:pPr>
              <w:spacing w:after="160" w:line="259" w:lineRule="auto"/>
              <w:contextualSpacing/>
              <w:rPr>
                <w:rFonts w:cstheme="minorHAnsi"/>
              </w:rPr>
            </w:pPr>
            <w:r w:rsidRPr="002C0A12">
              <w:rPr>
                <w:rFonts w:cstheme="minorHAnsi"/>
              </w:rPr>
              <w:t>Certifikát/osvedčenie</w:t>
            </w:r>
          </w:p>
        </w:tc>
        <w:tc>
          <w:tcPr>
            <w:tcW w:w="6810" w:type="dxa"/>
            <w:tcBorders>
              <w:bottom w:val="single" w:sz="4" w:space="0" w:color="auto"/>
            </w:tcBorders>
          </w:tcPr>
          <w:p w14:paraId="3BC4D26C" w14:textId="77777777" w:rsidR="00EC7A52" w:rsidRPr="002C0A12" w:rsidRDefault="00EC7A52" w:rsidP="00EC7A52">
            <w:pPr>
              <w:spacing w:after="160" w:line="259" w:lineRule="auto"/>
              <w:contextualSpacing/>
              <w:rPr>
                <w:rFonts w:cstheme="minorHAnsi"/>
              </w:rPr>
            </w:pPr>
            <w:r w:rsidRPr="00336335">
              <w:rPr>
                <w:rFonts w:cstheme="minorHAnsi"/>
              </w:rPr>
              <w:t xml:space="preserve">Potvrdenie o absolvovaní </w:t>
            </w:r>
            <w:r>
              <w:rPr>
                <w:rFonts w:cstheme="minorHAnsi"/>
              </w:rPr>
              <w:t xml:space="preserve"> + </w:t>
            </w:r>
            <w:r w:rsidRPr="00D22232">
              <w:rPr>
                <w:rFonts w:cstheme="minorHAnsi"/>
              </w:rPr>
              <w:t>Certifikát</w:t>
            </w:r>
          </w:p>
        </w:tc>
      </w:tr>
      <w:tr w:rsidR="00EC7A52" w:rsidRPr="002C0A12" w14:paraId="45FA5B1F" w14:textId="77777777" w:rsidTr="00EC7A52">
        <w:trPr>
          <w:trHeight w:val="379"/>
        </w:trPr>
        <w:tc>
          <w:tcPr>
            <w:tcW w:w="2427" w:type="dxa"/>
          </w:tcPr>
          <w:p w14:paraId="2C6B49C2" w14:textId="77777777" w:rsidR="00EC7A52" w:rsidRPr="002C0A12" w:rsidRDefault="00EC7A52" w:rsidP="00EC7A52">
            <w:pPr>
              <w:spacing w:after="160" w:line="259" w:lineRule="auto"/>
              <w:contextualSpacing/>
              <w:rPr>
                <w:rFonts w:cstheme="minorHAnsi"/>
              </w:rPr>
            </w:pPr>
            <w:r w:rsidRPr="002C0A12">
              <w:rPr>
                <w:rFonts w:cstheme="minorHAnsi"/>
              </w:rPr>
              <w:t>Popis obsahovej náplne</w:t>
            </w:r>
          </w:p>
        </w:tc>
        <w:tc>
          <w:tcPr>
            <w:tcW w:w="6810" w:type="dxa"/>
            <w:shd w:val="clear" w:color="auto" w:fill="auto"/>
          </w:tcPr>
          <w:p w14:paraId="2AF9743D" w14:textId="77777777" w:rsidR="00EC7A52" w:rsidRPr="002C0A12" w:rsidRDefault="00EC7A52" w:rsidP="00EC7A52">
            <w:pPr>
              <w:jc w:val="both"/>
              <w:rPr>
                <w:rFonts w:cstheme="minorHAnsi"/>
                <w:b/>
              </w:rPr>
            </w:pPr>
            <w:r w:rsidRPr="002C0A12">
              <w:rPr>
                <w:rFonts w:cstheme="minorHAnsi"/>
                <w:b/>
              </w:rPr>
              <w:t>TOGAF</w:t>
            </w:r>
          </w:p>
          <w:p w14:paraId="3EED1D0E" w14:textId="77777777" w:rsidR="00EC7A52" w:rsidRPr="002C0A12" w:rsidRDefault="00EC7A52" w:rsidP="00EC7A52">
            <w:pPr>
              <w:jc w:val="both"/>
              <w:rPr>
                <w:rFonts w:cstheme="minorHAnsi"/>
              </w:rPr>
            </w:pPr>
            <w:r w:rsidRPr="002C0A12">
              <w:rPr>
                <w:rFonts w:cstheme="minorHAnsi"/>
              </w:rPr>
              <w:t>Obsahom časti školenia TOGAF je výučba zručností - rámec pre podnikovú architektúru, ktorý poskytuje prístup pre navrhovanie, plánovanie, implementáciu a riadenie architektúry podnikových informačných technológií. TOGAF je dizajn na vysokej úrovni. Typicky je pomocou neho architektúra modelovaná na štyroch úrovniach: business, aplikačná, dátová a technologická. TOGAF je silne závislý na modularizácii, štandardizácii a na aktuálne existujúcich, osvedčených technológiách a produktoch. Absolvent kurzu získa informácie a manžérske zhrnutie, ako navrhnúť, implementovať či optimalizovať flexibilné a dostupné služby enterprise architektúry.</w:t>
            </w:r>
          </w:p>
          <w:p w14:paraId="29807436" w14:textId="77777777" w:rsidR="00EC7A52" w:rsidRPr="002C0A12" w:rsidRDefault="00EC7A52" w:rsidP="00EC7A52">
            <w:pPr>
              <w:spacing w:before="75" w:after="150" w:line="270" w:lineRule="atLeast"/>
              <w:jc w:val="both"/>
              <w:rPr>
                <w:rFonts w:cstheme="minorHAnsi"/>
              </w:rPr>
            </w:pPr>
            <w:r w:rsidRPr="002C0A12">
              <w:rPr>
                <w:rFonts w:cstheme="minorHAnsi"/>
              </w:rPr>
              <w:lastRenderedPageBreak/>
              <w:t xml:space="preserve">Výsledkom školenia je vedieť v praxi aplikovať TOGAF 9. Školenie Vás naučí myslieť ako TOGAF architekt. </w:t>
            </w:r>
          </w:p>
          <w:p w14:paraId="3FF6F217" w14:textId="77777777" w:rsidR="00EC7A52" w:rsidRPr="002C0A12" w:rsidRDefault="00EC7A52" w:rsidP="00EC7A52">
            <w:pPr>
              <w:spacing w:before="75"/>
              <w:jc w:val="both"/>
              <w:rPr>
                <w:rFonts w:cstheme="minorHAnsi"/>
              </w:rPr>
            </w:pPr>
            <w:r w:rsidRPr="002C0A12">
              <w:rPr>
                <w:rFonts w:cstheme="minorHAnsi"/>
              </w:rPr>
              <w:t>Osnova školenia</w:t>
            </w:r>
          </w:p>
          <w:p w14:paraId="7FB23837" w14:textId="77777777" w:rsidR="00EC7A52" w:rsidRPr="002C0A12" w:rsidRDefault="00EC7A52" w:rsidP="00EC7A52">
            <w:pPr>
              <w:pStyle w:val="Odsekzoznamu"/>
              <w:numPr>
                <w:ilvl w:val="0"/>
                <w:numId w:val="23"/>
              </w:numPr>
              <w:spacing w:before="75"/>
              <w:jc w:val="both"/>
              <w:rPr>
                <w:rFonts w:cstheme="minorHAnsi"/>
              </w:rPr>
            </w:pPr>
            <w:r w:rsidRPr="002C0A12">
              <w:rPr>
                <w:rFonts w:cstheme="minorHAnsi"/>
              </w:rPr>
              <w:t>Časti TOGAF</w:t>
            </w:r>
          </w:p>
          <w:p w14:paraId="73238A57" w14:textId="77777777" w:rsidR="00EC7A52" w:rsidRPr="002C0A12" w:rsidRDefault="00EC7A52" w:rsidP="00EC7A52">
            <w:pPr>
              <w:pStyle w:val="Odsekzoznamu"/>
              <w:numPr>
                <w:ilvl w:val="0"/>
                <w:numId w:val="23"/>
              </w:numPr>
              <w:spacing w:before="75" w:after="150" w:line="270" w:lineRule="atLeast"/>
              <w:jc w:val="both"/>
              <w:rPr>
                <w:rFonts w:cstheme="minorHAnsi"/>
              </w:rPr>
            </w:pPr>
            <w:r w:rsidRPr="002C0A12">
              <w:rPr>
                <w:rFonts w:cstheme="minorHAnsi"/>
              </w:rPr>
              <w:t>Metóda vývoja architektúry (ADM)</w:t>
            </w:r>
          </w:p>
          <w:p w14:paraId="357F2F41" w14:textId="77777777" w:rsidR="00EC7A52" w:rsidRPr="002C0A12" w:rsidRDefault="00EC7A52" w:rsidP="00EC7A52">
            <w:pPr>
              <w:pStyle w:val="Odsekzoznamu"/>
              <w:numPr>
                <w:ilvl w:val="0"/>
                <w:numId w:val="23"/>
              </w:numPr>
              <w:spacing w:before="75" w:after="150" w:line="270" w:lineRule="atLeast"/>
              <w:jc w:val="both"/>
              <w:rPr>
                <w:rFonts w:cstheme="minorHAnsi"/>
              </w:rPr>
            </w:pPr>
            <w:r w:rsidRPr="002C0A12">
              <w:rPr>
                <w:rFonts w:cstheme="minorHAnsi"/>
              </w:rPr>
              <w:t>Enterprise Continuum</w:t>
            </w:r>
          </w:p>
          <w:p w14:paraId="6B44AFFF" w14:textId="77777777" w:rsidR="00EC7A52" w:rsidRPr="002C0A12" w:rsidRDefault="00EC7A52" w:rsidP="00EC7A52">
            <w:pPr>
              <w:pStyle w:val="Odsekzoznamu"/>
              <w:numPr>
                <w:ilvl w:val="0"/>
                <w:numId w:val="23"/>
              </w:numPr>
              <w:spacing w:before="75" w:after="150" w:line="270" w:lineRule="atLeast"/>
              <w:jc w:val="both"/>
              <w:rPr>
                <w:rFonts w:cstheme="minorHAnsi"/>
              </w:rPr>
            </w:pPr>
            <w:r w:rsidRPr="002C0A12">
              <w:rPr>
                <w:rFonts w:cstheme="minorHAnsi"/>
              </w:rPr>
              <w:t>Základná architektúra</w:t>
            </w:r>
          </w:p>
          <w:p w14:paraId="4520AC3E" w14:textId="77777777" w:rsidR="00EC7A52" w:rsidRPr="002C0A12" w:rsidRDefault="00EC7A52" w:rsidP="00EC7A52">
            <w:pPr>
              <w:pStyle w:val="Odsekzoznamu"/>
              <w:numPr>
                <w:ilvl w:val="0"/>
                <w:numId w:val="23"/>
              </w:numPr>
              <w:spacing w:before="75" w:after="150" w:line="270" w:lineRule="atLeast"/>
              <w:jc w:val="both"/>
              <w:rPr>
                <w:rFonts w:cstheme="minorHAnsi"/>
              </w:rPr>
            </w:pPr>
            <w:r w:rsidRPr="002C0A12">
              <w:rPr>
                <w:rFonts w:cstheme="minorHAnsi"/>
              </w:rPr>
              <w:t>Architektúry TOGAF, ArchiMate a ďalšie</w:t>
            </w:r>
          </w:p>
          <w:p w14:paraId="117CA1DD" w14:textId="77777777" w:rsidR="00EC7A52" w:rsidRPr="002C0A12" w:rsidRDefault="00EC7A52" w:rsidP="00EC7A52">
            <w:pPr>
              <w:pStyle w:val="Odsekzoznamu"/>
              <w:numPr>
                <w:ilvl w:val="0"/>
                <w:numId w:val="23"/>
              </w:numPr>
              <w:spacing w:before="75" w:after="150" w:line="270" w:lineRule="atLeast"/>
              <w:jc w:val="both"/>
              <w:rPr>
                <w:rFonts w:cstheme="minorHAnsi"/>
              </w:rPr>
            </w:pPr>
            <w:r w:rsidRPr="002C0A12">
              <w:rPr>
                <w:rFonts w:cstheme="minorHAnsi"/>
              </w:rPr>
              <w:t>TOGAF a podpora nástrojov</w:t>
            </w:r>
          </w:p>
          <w:p w14:paraId="755A5EDE" w14:textId="77777777" w:rsidR="00EC7A52" w:rsidRPr="002C0A12" w:rsidRDefault="00EC7A52" w:rsidP="00EC7A52">
            <w:pPr>
              <w:pStyle w:val="Odsekzoznamu"/>
              <w:numPr>
                <w:ilvl w:val="0"/>
                <w:numId w:val="23"/>
              </w:numPr>
              <w:spacing w:before="75" w:after="150" w:line="270" w:lineRule="atLeast"/>
              <w:jc w:val="both"/>
              <w:rPr>
                <w:rFonts w:cstheme="minorHAnsi"/>
              </w:rPr>
            </w:pPr>
            <w:r w:rsidRPr="002C0A12">
              <w:rPr>
                <w:rFonts w:cstheme="minorHAnsi"/>
              </w:rPr>
              <w:t>Myslenie ako TOGAF Enterprise Architect</w:t>
            </w:r>
          </w:p>
          <w:p w14:paraId="26F664B5" w14:textId="4A8BD1A2" w:rsidR="00EC7A52" w:rsidRDefault="00EC7A52" w:rsidP="00EC7A52">
            <w:pPr>
              <w:pStyle w:val="Odsekzoznamu"/>
              <w:numPr>
                <w:ilvl w:val="0"/>
                <w:numId w:val="23"/>
              </w:numPr>
              <w:rPr>
                <w:rFonts w:cstheme="minorHAnsi"/>
              </w:rPr>
            </w:pPr>
            <w:r w:rsidRPr="002C0A12">
              <w:rPr>
                <w:rFonts w:cstheme="minorHAnsi"/>
              </w:rPr>
              <w:t>Zložitejšie modelovacie cvičenia</w:t>
            </w:r>
          </w:p>
          <w:p w14:paraId="4FBD9EB3" w14:textId="0988F78D" w:rsidR="00C011F1" w:rsidRPr="00167784" w:rsidRDefault="00F82760" w:rsidP="00C011F1">
            <w:pPr>
              <w:pStyle w:val="Odsekzoznamu"/>
              <w:numPr>
                <w:ilvl w:val="0"/>
                <w:numId w:val="23"/>
              </w:numPr>
              <w:rPr>
                <w:rFonts w:cstheme="minorHAnsi"/>
              </w:rPr>
            </w:pPr>
            <w:r w:rsidRPr="00167784">
              <w:rPr>
                <w:rFonts w:cstheme="minorHAnsi"/>
              </w:rPr>
              <w:t>Príprava na certifika</w:t>
            </w:r>
            <w:r w:rsidR="00C011F1" w:rsidRPr="00167784">
              <w:rPr>
                <w:rFonts w:cstheme="minorHAnsi"/>
              </w:rPr>
              <w:t>čnú skúšku</w:t>
            </w:r>
          </w:p>
          <w:p w14:paraId="70F5FDBA" w14:textId="4AE5DB73" w:rsidR="00C011F1" w:rsidRPr="00167784" w:rsidRDefault="00C011F1" w:rsidP="00C011F1">
            <w:pPr>
              <w:pStyle w:val="Odsekzoznamu"/>
              <w:numPr>
                <w:ilvl w:val="0"/>
                <w:numId w:val="23"/>
              </w:numPr>
              <w:rPr>
                <w:rFonts w:cstheme="minorHAnsi"/>
              </w:rPr>
            </w:pPr>
            <w:r w:rsidRPr="00167784">
              <w:rPr>
                <w:rFonts w:cstheme="minorHAnsi"/>
              </w:rPr>
              <w:t>Certifikačná skúška</w:t>
            </w:r>
          </w:p>
          <w:p w14:paraId="5582498C" w14:textId="77777777" w:rsidR="00EC7A52" w:rsidRDefault="00EC7A52" w:rsidP="00EC7A52">
            <w:pPr>
              <w:spacing w:before="75" w:after="150" w:line="270" w:lineRule="atLeast"/>
              <w:jc w:val="both"/>
              <w:rPr>
                <w:rFonts w:cstheme="minorHAnsi"/>
                <w:b/>
              </w:rPr>
            </w:pPr>
          </w:p>
          <w:p w14:paraId="024C58E1" w14:textId="77777777" w:rsidR="00EC7A52" w:rsidRPr="002C0A12" w:rsidRDefault="00EC7A52" w:rsidP="00EC7A52">
            <w:pPr>
              <w:spacing w:line="270" w:lineRule="atLeast"/>
              <w:jc w:val="both"/>
              <w:rPr>
                <w:rFonts w:cstheme="minorHAnsi"/>
              </w:rPr>
            </w:pPr>
            <w:r w:rsidRPr="002C0A12">
              <w:rPr>
                <w:rFonts w:cstheme="minorHAnsi"/>
              </w:rPr>
              <w:t xml:space="preserve">      </w:t>
            </w:r>
          </w:p>
        </w:tc>
      </w:tr>
    </w:tbl>
    <w:p w14:paraId="308694A0" w14:textId="77777777" w:rsidR="00EC7A52" w:rsidRDefault="00EC7A52" w:rsidP="00EC7A52">
      <w:pPr>
        <w:rPr>
          <w:rFonts w:cstheme="minorHAnsi"/>
        </w:rPr>
      </w:pPr>
    </w:p>
    <w:p w14:paraId="360078DF" w14:textId="77777777" w:rsidR="00EC7A52" w:rsidRPr="002C0A12" w:rsidRDefault="00EC7A52" w:rsidP="00EC7A52">
      <w:pPr>
        <w:rPr>
          <w:rFonts w:cstheme="minorHAnsi"/>
        </w:rPr>
      </w:pPr>
    </w:p>
    <w:tbl>
      <w:tblPr>
        <w:tblStyle w:val="Mriekatabuky"/>
        <w:tblW w:w="9214" w:type="dxa"/>
        <w:tblInd w:w="-147" w:type="dxa"/>
        <w:tblLook w:val="04A0" w:firstRow="1" w:lastRow="0" w:firstColumn="1" w:lastColumn="0" w:noHBand="0" w:noVBand="1"/>
      </w:tblPr>
      <w:tblGrid>
        <w:gridCol w:w="2410"/>
        <w:gridCol w:w="6804"/>
      </w:tblGrid>
      <w:tr w:rsidR="00EC7A52" w:rsidRPr="002C0A12" w14:paraId="56C82746" w14:textId="77777777" w:rsidTr="00EC7A52">
        <w:trPr>
          <w:trHeight w:val="377"/>
        </w:trPr>
        <w:tc>
          <w:tcPr>
            <w:tcW w:w="2410" w:type="dxa"/>
          </w:tcPr>
          <w:p w14:paraId="4B29C612"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4" w:type="dxa"/>
          </w:tcPr>
          <w:p w14:paraId="1CA0902F" w14:textId="77777777" w:rsidR="00EC7A52" w:rsidRPr="002C0A12" w:rsidRDefault="00EC7A52" w:rsidP="00EC7A52">
            <w:pPr>
              <w:contextualSpacing/>
              <w:rPr>
                <w:rFonts w:cstheme="minorHAnsi"/>
                <w:b/>
              </w:rPr>
            </w:pPr>
            <w:r>
              <w:rPr>
                <w:rFonts w:cstheme="minorHAnsi"/>
                <w:b/>
              </w:rPr>
              <w:t>4</w:t>
            </w:r>
          </w:p>
        </w:tc>
      </w:tr>
      <w:tr w:rsidR="00EC7A52" w:rsidRPr="002C0A12" w14:paraId="2E0A0F45" w14:textId="77777777" w:rsidTr="00EC7A52">
        <w:trPr>
          <w:trHeight w:val="377"/>
        </w:trPr>
        <w:tc>
          <w:tcPr>
            <w:tcW w:w="2410" w:type="dxa"/>
          </w:tcPr>
          <w:p w14:paraId="57979E37" w14:textId="77777777" w:rsidR="00EC7A52" w:rsidRPr="002C0A12" w:rsidRDefault="00EC7A52" w:rsidP="00EC7A52">
            <w:pPr>
              <w:contextualSpacing/>
              <w:rPr>
                <w:rFonts w:cstheme="minorHAnsi"/>
              </w:rPr>
            </w:pPr>
            <w:r w:rsidRPr="002C0A12">
              <w:rPr>
                <w:rFonts w:cstheme="minorHAnsi"/>
              </w:rPr>
              <w:t xml:space="preserve">Názov </w:t>
            </w:r>
          </w:p>
        </w:tc>
        <w:tc>
          <w:tcPr>
            <w:tcW w:w="6804" w:type="dxa"/>
          </w:tcPr>
          <w:p w14:paraId="6E9D927F" w14:textId="77777777" w:rsidR="00EC7A52" w:rsidRPr="002C0A12" w:rsidRDefault="00EC7A52" w:rsidP="00EC7A52">
            <w:pPr>
              <w:contextualSpacing/>
              <w:rPr>
                <w:rFonts w:cstheme="minorHAnsi"/>
                <w:b/>
              </w:rPr>
            </w:pPr>
            <w:r w:rsidRPr="002C0A12">
              <w:rPr>
                <w:rFonts w:cstheme="minorHAnsi"/>
                <w:b/>
              </w:rPr>
              <w:t>Bezpečnosť podľa GDPR v oblasti IKT</w:t>
            </w:r>
          </w:p>
        </w:tc>
      </w:tr>
      <w:tr w:rsidR="00EC7A52" w:rsidRPr="002C0A12" w14:paraId="21BC8AC5" w14:textId="77777777" w:rsidTr="00EC7A52">
        <w:trPr>
          <w:trHeight w:val="364"/>
        </w:trPr>
        <w:tc>
          <w:tcPr>
            <w:tcW w:w="2410" w:type="dxa"/>
          </w:tcPr>
          <w:p w14:paraId="52F88ABB" w14:textId="77777777" w:rsidR="00EC7A52" w:rsidRPr="002C0A12" w:rsidRDefault="00EC7A52" w:rsidP="00EC7A52">
            <w:pPr>
              <w:contextualSpacing/>
              <w:rPr>
                <w:rFonts w:cstheme="minorHAnsi"/>
              </w:rPr>
            </w:pPr>
            <w:r w:rsidRPr="002C0A12">
              <w:rPr>
                <w:rFonts w:cstheme="minorHAnsi"/>
              </w:rPr>
              <w:t>Rozsah</w:t>
            </w:r>
          </w:p>
        </w:tc>
        <w:tc>
          <w:tcPr>
            <w:tcW w:w="6804" w:type="dxa"/>
            <w:shd w:val="clear" w:color="auto" w:fill="auto"/>
          </w:tcPr>
          <w:p w14:paraId="23EEF869" w14:textId="77777777" w:rsidR="00EC7A52" w:rsidRPr="002C0A12" w:rsidRDefault="00EC7A52" w:rsidP="00EC7A52">
            <w:pPr>
              <w:contextualSpacing/>
              <w:rPr>
                <w:rFonts w:cstheme="minorHAnsi"/>
              </w:rPr>
            </w:pPr>
            <w:r w:rsidRPr="002C0A12">
              <w:rPr>
                <w:rFonts w:cstheme="minorHAnsi"/>
              </w:rPr>
              <w:t>1 deň</w:t>
            </w:r>
          </w:p>
        </w:tc>
      </w:tr>
      <w:tr w:rsidR="00EC7A52" w:rsidRPr="002C0A12" w14:paraId="0F62423A" w14:textId="77777777" w:rsidTr="00EC7A52">
        <w:trPr>
          <w:trHeight w:val="377"/>
        </w:trPr>
        <w:tc>
          <w:tcPr>
            <w:tcW w:w="2410" w:type="dxa"/>
          </w:tcPr>
          <w:p w14:paraId="59246B00" w14:textId="77777777" w:rsidR="00EC7A52" w:rsidRPr="002C0A12" w:rsidRDefault="00EC7A52" w:rsidP="00EC7A52">
            <w:pPr>
              <w:contextualSpacing/>
              <w:rPr>
                <w:rFonts w:cstheme="minorHAnsi"/>
              </w:rPr>
            </w:pPr>
            <w:r w:rsidRPr="002C0A12">
              <w:rPr>
                <w:rFonts w:cstheme="minorHAnsi"/>
              </w:rPr>
              <w:t>Miesto výučby</w:t>
            </w:r>
          </w:p>
        </w:tc>
        <w:tc>
          <w:tcPr>
            <w:tcW w:w="6804" w:type="dxa"/>
          </w:tcPr>
          <w:p w14:paraId="6529CB1F"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006FFD44" w14:textId="77777777" w:rsidTr="00EC7A52">
        <w:trPr>
          <w:trHeight w:val="377"/>
        </w:trPr>
        <w:tc>
          <w:tcPr>
            <w:tcW w:w="2410" w:type="dxa"/>
          </w:tcPr>
          <w:p w14:paraId="47935601" w14:textId="77777777" w:rsidR="00EC7A52" w:rsidRPr="002C0A12" w:rsidRDefault="00EC7A52" w:rsidP="00EC7A52">
            <w:pPr>
              <w:contextualSpacing/>
              <w:rPr>
                <w:rFonts w:cstheme="minorHAnsi"/>
              </w:rPr>
            </w:pPr>
            <w:r w:rsidRPr="002C0A12">
              <w:rPr>
                <w:rFonts w:cstheme="minorHAnsi"/>
              </w:rPr>
              <w:t>Počet účastníkov</w:t>
            </w:r>
          </w:p>
        </w:tc>
        <w:tc>
          <w:tcPr>
            <w:tcW w:w="6804" w:type="dxa"/>
          </w:tcPr>
          <w:p w14:paraId="7A574145" w14:textId="77777777" w:rsidR="00EC7A52" w:rsidRPr="002C0A12" w:rsidRDefault="00EC7A52" w:rsidP="00EC7A52">
            <w:pPr>
              <w:contextualSpacing/>
              <w:rPr>
                <w:rFonts w:cstheme="minorHAnsi"/>
              </w:rPr>
            </w:pPr>
            <w:r w:rsidRPr="002C0A12">
              <w:rPr>
                <w:rFonts w:cstheme="minorHAnsi"/>
              </w:rPr>
              <w:t>6</w:t>
            </w:r>
          </w:p>
        </w:tc>
      </w:tr>
      <w:tr w:rsidR="00EC7A52" w:rsidRPr="002C0A12" w14:paraId="5A1DF6A2" w14:textId="77777777" w:rsidTr="00EC7A52">
        <w:trPr>
          <w:trHeight w:val="377"/>
        </w:trPr>
        <w:tc>
          <w:tcPr>
            <w:tcW w:w="2410" w:type="dxa"/>
          </w:tcPr>
          <w:p w14:paraId="6353BD4B" w14:textId="77777777" w:rsidR="00EC7A52" w:rsidRPr="002C0A12" w:rsidRDefault="00EC7A52" w:rsidP="00EC7A52">
            <w:pPr>
              <w:contextualSpacing/>
              <w:rPr>
                <w:rFonts w:cstheme="minorHAnsi"/>
              </w:rPr>
            </w:pPr>
            <w:r w:rsidRPr="002C0A12">
              <w:rPr>
                <w:rFonts w:cstheme="minorHAnsi"/>
              </w:rPr>
              <w:t>Certifikát/osvedčenie</w:t>
            </w:r>
          </w:p>
        </w:tc>
        <w:tc>
          <w:tcPr>
            <w:tcW w:w="6804" w:type="dxa"/>
            <w:tcBorders>
              <w:bottom w:val="single" w:sz="4" w:space="0" w:color="auto"/>
            </w:tcBorders>
          </w:tcPr>
          <w:p w14:paraId="1E91CACE"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42908C39" w14:textId="77777777" w:rsidTr="00EC7A52">
        <w:trPr>
          <w:trHeight w:val="377"/>
        </w:trPr>
        <w:tc>
          <w:tcPr>
            <w:tcW w:w="2410" w:type="dxa"/>
          </w:tcPr>
          <w:p w14:paraId="4A8B8EBA" w14:textId="77777777" w:rsidR="00EC7A52" w:rsidRPr="002C0A12" w:rsidRDefault="00EC7A52" w:rsidP="00EC7A52">
            <w:pPr>
              <w:contextualSpacing/>
              <w:rPr>
                <w:rFonts w:cstheme="minorHAnsi"/>
              </w:rPr>
            </w:pPr>
            <w:r w:rsidRPr="002C0A12">
              <w:rPr>
                <w:rFonts w:cstheme="minorHAnsi"/>
              </w:rPr>
              <w:t>Popis obsahovej náplne</w:t>
            </w:r>
          </w:p>
        </w:tc>
        <w:tc>
          <w:tcPr>
            <w:tcW w:w="6804" w:type="dxa"/>
            <w:shd w:val="clear" w:color="auto" w:fill="auto"/>
          </w:tcPr>
          <w:p w14:paraId="66EF424B" w14:textId="77777777" w:rsidR="00EC7A52" w:rsidRPr="002C0A12" w:rsidRDefault="00EC7A52" w:rsidP="00EC7A52">
            <w:pPr>
              <w:jc w:val="both"/>
              <w:rPr>
                <w:rFonts w:cstheme="minorHAnsi"/>
              </w:rPr>
            </w:pPr>
          </w:p>
          <w:p w14:paraId="03CF3774" w14:textId="77777777" w:rsidR="00EC7A52" w:rsidRPr="002C0A12" w:rsidRDefault="00EC7A52" w:rsidP="00EC7A52">
            <w:pPr>
              <w:pStyle w:val="Odsekzoznamu"/>
              <w:numPr>
                <w:ilvl w:val="0"/>
                <w:numId w:val="25"/>
              </w:numPr>
              <w:jc w:val="both"/>
              <w:rPr>
                <w:rFonts w:cstheme="minorHAnsi"/>
              </w:rPr>
            </w:pPr>
            <w:r w:rsidRPr="002C0A12">
              <w:rPr>
                <w:rFonts w:cstheme="minorHAnsi"/>
              </w:rPr>
              <w:t>GDPR – význam a všeobecný výklad (koho sa týka, dokumentácia, poverenec)</w:t>
            </w:r>
          </w:p>
          <w:p w14:paraId="3F8F0873" w14:textId="77777777" w:rsidR="00EC7A52" w:rsidRPr="002C0A12" w:rsidRDefault="00EC7A52" w:rsidP="00EC7A52">
            <w:pPr>
              <w:pStyle w:val="Odsekzoznamu"/>
              <w:numPr>
                <w:ilvl w:val="0"/>
                <w:numId w:val="24"/>
              </w:numPr>
              <w:rPr>
                <w:rFonts w:cstheme="minorHAnsi"/>
              </w:rPr>
            </w:pPr>
            <w:r w:rsidRPr="002C0A12">
              <w:rPr>
                <w:rFonts w:cstheme="minorHAnsi"/>
              </w:rPr>
              <w:t>Informačná bezpečnosť v kontexte GDPR – čo to je, kto môže realizovať, monitorovanie, praktické návody a vysvetlenia, ako zabezpečiť súlad</w:t>
            </w:r>
          </w:p>
          <w:p w14:paraId="6D43FD2A" w14:textId="77777777" w:rsidR="00EC7A52" w:rsidRPr="002C0A12" w:rsidRDefault="00EC7A52" w:rsidP="00EC7A52">
            <w:pPr>
              <w:pStyle w:val="Odsekzoznamu"/>
              <w:numPr>
                <w:ilvl w:val="0"/>
                <w:numId w:val="24"/>
              </w:numPr>
              <w:jc w:val="both"/>
              <w:rPr>
                <w:rFonts w:cstheme="minorHAnsi"/>
              </w:rPr>
            </w:pPr>
            <w:r w:rsidRPr="002C0A12">
              <w:rPr>
                <w:rFonts w:cstheme="minorHAnsi"/>
              </w:rPr>
              <w:t>Súvis medzi povinnosťami podľa Zákona o kybernetickej bezpečnosti a GDPR, prepojenie, povinnosti, rozdiely/prieniky</w:t>
            </w:r>
          </w:p>
          <w:p w14:paraId="645428D8" w14:textId="77777777" w:rsidR="00EC7A52" w:rsidRPr="002C0A12" w:rsidRDefault="00EC7A52" w:rsidP="00EC7A52">
            <w:pPr>
              <w:pStyle w:val="Odsekzoznamu"/>
              <w:numPr>
                <w:ilvl w:val="0"/>
                <w:numId w:val="24"/>
              </w:numPr>
              <w:jc w:val="both"/>
              <w:rPr>
                <w:rFonts w:cstheme="minorHAnsi"/>
              </w:rPr>
            </w:pPr>
            <w:r w:rsidRPr="002C0A12">
              <w:rPr>
                <w:rFonts w:cstheme="minorHAnsi"/>
              </w:rPr>
              <w:t>Základy identifikácie a hodnotenia rizík v kontexte ochrany osobných údajov</w:t>
            </w:r>
          </w:p>
          <w:p w14:paraId="0BAFD897" w14:textId="77777777" w:rsidR="00EC7A52" w:rsidRPr="002C0A12" w:rsidRDefault="00EC7A52" w:rsidP="00EC7A52">
            <w:pPr>
              <w:pStyle w:val="Odsekzoznamu"/>
              <w:numPr>
                <w:ilvl w:val="0"/>
                <w:numId w:val="24"/>
              </w:numPr>
              <w:jc w:val="both"/>
              <w:rPr>
                <w:rFonts w:cstheme="minorHAnsi"/>
              </w:rPr>
            </w:pPr>
            <w:r w:rsidRPr="002C0A12">
              <w:rPr>
                <w:rFonts w:cstheme="minorHAnsi"/>
              </w:rPr>
              <w:t>Ako sa vysporiadať s „primeranosťou“ bezpečnostného opatrenia a význam v praxi</w:t>
            </w:r>
          </w:p>
          <w:p w14:paraId="7414BE77" w14:textId="77777777" w:rsidR="00EC7A52" w:rsidRPr="002C0A12" w:rsidRDefault="00EC7A52" w:rsidP="00EC7A52">
            <w:pPr>
              <w:pStyle w:val="Odsekzoznamu"/>
              <w:numPr>
                <w:ilvl w:val="0"/>
                <w:numId w:val="24"/>
              </w:numPr>
              <w:jc w:val="both"/>
              <w:rPr>
                <w:rFonts w:cstheme="minorHAnsi"/>
              </w:rPr>
            </w:pPr>
            <w:r w:rsidRPr="002C0A12">
              <w:rPr>
                <w:rFonts w:cstheme="minorHAnsi"/>
              </w:rPr>
              <w:t>Prepojenie štátnych a súkromných systémov</w:t>
            </w:r>
          </w:p>
          <w:p w14:paraId="5ADBE27A" w14:textId="77777777" w:rsidR="00EC7A52" w:rsidRPr="002C0A12" w:rsidRDefault="00EC7A52" w:rsidP="00EC7A52">
            <w:pPr>
              <w:pStyle w:val="Odsekzoznamu"/>
              <w:numPr>
                <w:ilvl w:val="0"/>
                <w:numId w:val="24"/>
              </w:numPr>
              <w:jc w:val="both"/>
              <w:rPr>
                <w:rFonts w:cstheme="minorHAnsi"/>
              </w:rPr>
            </w:pPr>
            <w:r w:rsidRPr="002C0A12">
              <w:rPr>
                <w:rFonts w:cstheme="minorHAnsi"/>
              </w:rPr>
              <w:t>Technologické informácie pre zabezpečenie ochrany osobných údajov v IKT</w:t>
            </w:r>
          </w:p>
          <w:p w14:paraId="408C36EA" w14:textId="77777777" w:rsidR="00EC7A52" w:rsidRPr="002C0A12" w:rsidRDefault="00EC7A52" w:rsidP="00EC7A52">
            <w:pPr>
              <w:pStyle w:val="Odsekzoznamu"/>
              <w:numPr>
                <w:ilvl w:val="1"/>
                <w:numId w:val="24"/>
              </w:numPr>
              <w:jc w:val="both"/>
              <w:rPr>
                <w:rFonts w:cstheme="minorHAnsi"/>
              </w:rPr>
            </w:pPr>
            <w:r w:rsidRPr="002C0A12">
              <w:rPr>
                <w:rFonts w:cstheme="minorHAnsi"/>
              </w:rPr>
              <w:t>Prezentačné informačné systémy pre verejnosť</w:t>
            </w:r>
          </w:p>
          <w:p w14:paraId="5E238B9E" w14:textId="77777777" w:rsidR="00EC7A52" w:rsidRPr="002C0A12" w:rsidRDefault="00EC7A52" w:rsidP="00EC7A52">
            <w:pPr>
              <w:pStyle w:val="Odsekzoznamu"/>
              <w:numPr>
                <w:ilvl w:val="1"/>
                <w:numId w:val="24"/>
              </w:numPr>
              <w:jc w:val="both"/>
              <w:rPr>
                <w:rFonts w:cstheme="minorHAnsi"/>
              </w:rPr>
            </w:pPr>
            <w:r w:rsidRPr="002C0A12">
              <w:rPr>
                <w:rFonts w:cstheme="minorHAnsi"/>
              </w:rPr>
              <w:t>Komunikácia osobných údajov s verejnosťou</w:t>
            </w:r>
          </w:p>
          <w:p w14:paraId="14B019B9" w14:textId="77777777" w:rsidR="00EC7A52" w:rsidRPr="002C0A12" w:rsidRDefault="00EC7A52" w:rsidP="00EC7A52">
            <w:pPr>
              <w:pStyle w:val="Odsekzoznamu"/>
              <w:numPr>
                <w:ilvl w:val="1"/>
                <w:numId w:val="24"/>
              </w:numPr>
              <w:jc w:val="both"/>
              <w:rPr>
                <w:rFonts w:cstheme="minorHAnsi"/>
              </w:rPr>
            </w:pPr>
            <w:r w:rsidRPr="002C0A12">
              <w:rPr>
                <w:rFonts w:cstheme="minorHAnsi"/>
              </w:rPr>
              <w:t>Interné informačné systémy - Zabezpečenie počítačov a dát</w:t>
            </w:r>
          </w:p>
          <w:p w14:paraId="42D78235" w14:textId="77777777" w:rsidR="00EC7A52" w:rsidRPr="002C0A12" w:rsidRDefault="00EC7A52" w:rsidP="00EC7A52">
            <w:pPr>
              <w:pStyle w:val="Odsekzoznamu"/>
              <w:numPr>
                <w:ilvl w:val="0"/>
                <w:numId w:val="24"/>
              </w:numPr>
              <w:jc w:val="both"/>
              <w:rPr>
                <w:rFonts w:cstheme="minorHAnsi"/>
              </w:rPr>
            </w:pPr>
            <w:r w:rsidRPr="002C0A12">
              <w:rPr>
                <w:rFonts w:cstheme="minorHAnsi"/>
              </w:rPr>
              <w:t>GDPR a informačný pruh so súhlasom o používaní cookies na web stránke</w:t>
            </w:r>
          </w:p>
          <w:p w14:paraId="60AB0757" w14:textId="77777777" w:rsidR="00EC7A52" w:rsidRPr="002C0A12" w:rsidRDefault="00EC7A52" w:rsidP="00EC7A52">
            <w:pPr>
              <w:pStyle w:val="Odsekzoznamu"/>
              <w:numPr>
                <w:ilvl w:val="0"/>
                <w:numId w:val="24"/>
              </w:numPr>
              <w:shd w:val="clear" w:color="auto" w:fill="FFFFFF"/>
              <w:rPr>
                <w:rFonts w:cstheme="minorHAnsi"/>
                <w:color w:val="000000" w:themeColor="text1"/>
              </w:rPr>
            </w:pPr>
            <w:r w:rsidRPr="002C0A12">
              <w:rPr>
                <w:rFonts w:cstheme="minorHAnsi"/>
                <w:color w:val="000000" w:themeColor="text1"/>
              </w:rPr>
              <w:t>Digitálne zručnosti zmysle GDPR</w:t>
            </w:r>
          </w:p>
          <w:p w14:paraId="1C457783" w14:textId="77777777" w:rsidR="00EC7A52" w:rsidRPr="002C0A12" w:rsidRDefault="00EC7A52" w:rsidP="00EC7A52">
            <w:pPr>
              <w:pStyle w:val="Odsekzoznamu"/>
              <w:numPr>
                <w:ilvl w:val="0"/>
                <w:numId w:val="24"/>
              </w:numPr>
              <w:jc w:val="both"/>
              <w:rPr>
                <w:rFonts w:cstheme="minorHAnsi"/>
              </w:rPr>
            </w:pPr>
            <w:r w:rsidRPr="002C0A12">
              <w:rPr>
                <w:rFonts w:cstheme="minorHAnsi"/>
              </w:rPr>
              <w:t>Audit GDPR</w:t>
            </w:r>
          </w:p>
          <w:p w14:paraId="3006AD70" w14:textId="77777777" w:rsidR="00EC7A52" w:rsidRPr="002C0A12" w:rsidRDefault="00EC7A52" w:rsidP="00EC7A52">
            <w:pPr>
              <w:pStyle w:val="Odsekzoznamu"/>
              <w:numPr>
                <w:ilvl w:val="0"/>
                <w:numId w:val="24"/>
              </w:numPr>
              <w:jc w:val="both"/>
              <w:rPr>
                <w:rFonts w:cstheme="minorHAnsi"/>
              </w:rPr>
            </w:pPr>
            <w:r w:rsidRPr="002C0A12">
              <w:rPr>
                <w:rFonts w:cstheme="minorHAnsi"/>
              </w:rPr>
              <w:t>Dopady pri nesúlade s GDPR</w:t>
            </w:r>
          </w:p>
          <w:p w14:paraId="0B387B28" w14:textId="77777777" w:rsidR="00EC7A52" w:rsidRPr="002C0A12" w:rsidRDefault="00EC7A52" w:rsidP="00EC7A52">
            <w:pPr>
              <w:pStyle w:val="Odsekzoznamu"/>
              <w:numPr>
                <w:ilvl w:val="0"/>
                <w:numId w:val="24"/>
              </w:numPr>
              <w:rPr>
                <w:rFonts w:cstheme="minorHAnsi"/>
              </w:rPr>
            </w:pPr>
            <w:r w:rsidRPr="002C0A12">
              <w:rPr>
                <w:rFonts w:cstheme="minorHAnsi"/>
              </w:rPr>
              <w:t>Kybernetické podvody</w:t>
            </w:r>
          </w:p>
          <w:p w14:paraId="10D95C5D" w14:textId="77777777" w:rsidR="00EC7A52" w:rsidRPr="002C0A12" w:rsidRDefault="00EC7A52" w:rsidP="00EC7A52">
            <w:pPr>
              <w:pStyle w:val="Odsekzoznamu"/>
              <w:numPr>
                <w:ilvl w:val="0"/>
                <w:numId w:val="24"/>
              </w:numPr>
              <w:jc w:val="both"/>
              <w:rPr>
                <w:rFonts w:cstheme="minorHAnsi"/>
              </w:rPr>
            </w:pPr>
            <w:r w:rsidRPr="002C0A12">
              <w:rPr>
                <w:rFonts w:cstheme="minorHAnsi"/>
              </w:rPr>
              <w:t>Praktické ukážky a príklady</w:t>
            </w:r>
          </w:p>
          <w:p w14:paraId="7DB9236A" w14:textId="77777777" w:rsidR="00EC7A52" w:rsidRPr="002C0A12" w:rsidRDefault="00EC7A52" w:rsidP="00EC7A52">
            <w:pPr>
              <w:shd w:val="clear" w:color="auto" w:fill="FFFFFF"/>
              <w:ind w:left="360"/>
              <w:rPr>
                <w:rFonts w:cstheme="minorHAnsi"/>
                <w:color w:val="000000" w:themeColor="text1"/>
              </w:rPr>
            </w:pPr>
          </w:p>
        </w:tc>
      </w:tr>
    </w:tbl>
    <w:p w14:paraId="3E604425" w14:textId="77777777" w:rsidR="00EC7A52" w:rsidRPr="002C0A12" w:rsidRDefault="00EC7A52" w:rsidP="00EC7A52">
      <w:pPr>
        <w:rPr>
          <w:rFonts w:cstheme="minorHAnsi"/>
        </w:rPr>
      </w:pPr>
    </w:p>
    <w:p w14:paraId="0E230654" w14:textId="77777777" w:rsidR="00EC7A52" w:rsidRPr="002C0A12" w:rsidRDefault="00EC7A52" w:rsidP="00EC7A52">
      <w:pPr>
        <w:rPr>
          <w:rFonts w:cstheme="minorHAnsi"/>
        </w:rPr>
      </w:pPr>
    </w:p>
    <w:p w14:paraId="70B6718B" w14:textId="77777777" w:rsidR="00EC7A52" w:rsidRPr="002C0A12" w:rsidRDefault="00EC7A52" w:rsidP="00EC7A52">
      <w:pPr>
        <w:rPr>
          <w:rFonts w:cstheme="minorHAnsi"/>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4A33121F" w14:textId="77777777" w:rsidTr="00EC7A52">
        <w:trPr>
          <w:trHeight w:val="379"/>
        </w:trPr>
        <w:tc>
          <w:tcPr>
            <w:tcW w:w="2412" w:type="dxa"/>
          </w:tcPr>
          <w:p w14:paraId="222EE812"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7C89B6B4" w14:textId="77777777" w:rsidR="00EC7A52" w:rsidRPr="002C0A12" w:rsidRDefault="00EC7A52" w:rsidP="00EC7A52">
            <w:pPr>
              <w:contextualSpacing/>
              <w:rPr>
                <w:rFonts w:cstheme="minorHAnsi"/>
                <w:b/>
              </w:rPr>
            </w:pPr>
            <w:r>
              <w:rPr>
                <w:rFonts w:cstheme="minorHAnsi"/>
                <w:b/>
              </w:rPr>
              <w:t>5</w:t>
            </w:r>
          </w:p>
        </w:tc>
      </w:tr>
      <w:tr w:rsidR="00EC7A52" w:rsidRPr="002C0A12" w14:paraId="31AD668D" w14:textId="77777777" w:rsidTr="00EC7A52">
        <w:trPr>
          <w:trHeight w:val="379"/>
        </w:trPr>
        <w:tc>
          <w:tcPr>
            <w:tcW w:w="2412" w:type="dxa"/>
          </w:tcPr>
          <w:p w14:paraId="244B1D7C"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70B6D8F0" w14:textId="77777777" w:rsidR="00EC7A52" w:rsidRPr="002C0A12" w:rsidRDefault="00EC7A52" w:rsidP="00EC7A52">
            <w:pPr>
              <w:contextualSpacing/>
              <w:rPr>
                <w:rFonts w:cstheme="minorHAnsi"/>
                <w:b/>
              </w:rPr>
            </w:pPr>
            <w:r w:rsidRPr="008B7E08">
              <w:rPr>
                <w:rFonts w:cstheme="minorHAnsi"/>
                <w:b/>
              </w:rPr>
              <w:t>Cisco CCNA - Implementácia a správa riešení</w:t>
            </w:r>
          </w:p>
        </w:tc>
      </w:tr>
      <w:tr w:rsidR="00EC7A52" w:rsidRPr="002C0A12" w14:paraId="361BFA85" w14:textId="77777777" w:rsidTr="00EC7A52">
        <w:trPr>
          <w:trHeight w:val="366"/>
        </w:trPr>
        <w:tc>
          <w:tcPr>
            <w:tcW w:w="2412" w:type="dxa"/>
          </w:tcPr>
          <w:p w14:paraId="6443F055"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1D67E72A"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0C0DD9B2" w14:textId="77777777" w:rsidTr="00EC7A52">
        <w:trPr>
          <w:trHeight w:val="379"/>
        </w:trPr>
        <w:tc>
          <w:tcPr>
            <w:tcW w:w="2412" w:type="dxa"/>
          </w:tcPr>
          <w:p w14:paraId="6A6685FF"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7A2F84FD"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1349BE35" w14:textId="77777777" w:rsidTr="00EC7A52">
        <w:trPr>
          <w:trHeight w:val="379"/>
        </w:trPr>
        <w:tc>
          <w:tcPr>
            <w:tcW w:w="2412" w:type="dxa"/>
          </w:tcPr>
          <w:p w14:paraId="0A6537D7"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681BF318" w14:textId="77777777" w:rsidR="00EC7A52" w:rsidRPr="002C0A12" w:rsidRDefault="00EC7A52" w:rsidP="00EC7A52">
            <w:pPr>
              <w:contextualSpacing/>
              <w:rPr>
                <w:rFonts w:cstheme="minorHAnsi"/>
              </w:rPr>
            </w:pPr>
            <w:r>
              <w:rPr>
                <w:rFonts w:cstheme="minorHAnsi"/>
              </w:rPr>
              <w:t>3</w:t>
            </w:r>
          </w:p>
        </w:tc>
      </w:tr>
      <w:tr w:rsidR="00EC7A52" w:rsidRPr="002C0A12" w14:paraId="40EDFFF7" w14:textId="77777777" w:rsidTr="00EC7A52">
        <w:trPr>
          <w:trHeight w:val="379"/>
        </w:trPr>
        <w:tc>
          <w:tcPr>
            <w:tcW w:w="2412" w:type="dxa"/>
          </w:tcPr>
          <w:p w14:paraId="0F12AC9B" w14:textId="77777777" w:rsidR="00EC7A52" w:rsidRPr="002C0A12" w:rsidRDefault="00EC7A52" w:rsidP="00EC7A52">
            <w:pPr>
              <w:contextualSpacing/>
              <w:rPr>
                <w:rFonts w:cstheme="minorHAnsi"/>
              </w:rPr>
            </w:pPr>
            <w:r w:rsidRPr="002C0A12">
              <w:rPr>
                <w:rFonts w:cstheme="minorHAnsi"/>
              </w:rPr>
              <w:lastRenderedPageBreak/>
              <w:t>Certifikát/osvedčenie</w:t>
            </w:r>
          </w:p>
        </w:tc>
        <w:tc>
          <w:tcPr>
            <w:tcW w:w="6810" w:type="dxa"/>
            <w:tcBorders>
              <w:bottom w:val="single" w:sz="4" w:space="0" w:color="auto"/>
            </w:tcBorders>
          </w:tcPr>
          <w:p w14:paraId="5A74765F" w14:textId="0790A95A" w:rsidR="00EC7A52" w:rsidRPr="002C0A12" w:rsidRDefault="0002165D" w:rsidP="00EC7A52">
            <w:pPr>
              <w:contextualSpacing/>
              <w:rPr>
                <w:rFonts w:cstheme="minorHAnsi"/>
              </w:rPr>
            </w:pPr>
            <w:r>
              <w:rPr>
                <w:rFonts w:cstheme="minorHAnsi"/>
              </w:rPr>
              <w:t>Potvrdenie o absolvovaní</w:t>
            </w:r>
          </w:p>
        </w:tc>
      </w:tr>
      <w:tr w:rsidR="00EC7A52" w:rsidRPr="002C0A12" w14:paraId="63592C6A" w14:textId="77777777" w:rsidTr="00EC7A52">
        <w:trPr>
          <w:trHeight w:val="379"/>
        </w:trPr>
        <w:tc>
          <w:tcPr>
            <w:tcW w:w="2412" w:type="dxa"/>
          </w:tcPr>
          <w:p w14:paraId="05817E53"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shd w:val="clear" w:color="auto" w:fill="auto"/>
          </w:tcPr>
          <w:p w14:paraId="53D7F697" w14:textId="77777777" w:rsidR="00EC7A52" w:rsidRPr="002C0A12" w:rsidRDefault="00EC7A52" w:rsidP="00EC7A52">
            <w:pPr>
              <w:spacing w:before="100" w:beforeAutospacing="1" w:after="100" w:afterAutospacing="1"/>
              <w:jc w:val="both"/>
              <w:rPr>
                <w:rFonts w:cstheme="minorHAnsi"/>
                <w:color w:val="000000" w:themeColor="text1"/>
              </w:rPr>
            </w:pPr>
            <w:r>
              <w:rPr>
                <w:rFonts w:cstheme="minorHAnsi"/>
                <w:color w:val="000000" w:themeColor="text1"/>
              </w:rPr>
              <w:t>Osnova školenia.</w:t>
            </w:r>
          </w:p>
          <w:p w14:paraId="1F1BE0CA"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Základné funkcie IP dátových sietí, OSI a TCP/IP model, sieťové médiá a typy kabeláže LAN siete, Ethernet protokol</w:t>
            </w:r>
          </w:p>
          <w:p w14:paraId="0B8B685F"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Základná konfigurácia prepínača</w:t>
            </w:r>
          </w:p>
          <w:p w14:paraId="7E2FC6D2"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Konfigurácia a troubleshooting VLAN, trunkov IP adresácie (IPv4/IPv6)</w:t>
            </w:r>
          </w:p>
          <w:p w14:paraId="09EB5CFB"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Základná konfigurácia smerovača</w:t>
            </w:r>
          </w:p>
          <w:p w14:paraId="255AB1DF"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Statické a dynamické smerovanie, inter-VLAN routing</w:t>
            </w:r>
          </w:p>
          <w:p w14:paraId="236683B1"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Úvod do protokolu Open Shortest Path First (OSPF)¨¨</w:t>
            </w:r>
          </w:p>
          <w:p w14:paraId="2ED6E250"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Základy Spanning Tree protokolu (STP) a Rapid Spanning Tree protokolu (RSTP)</w:t>
            </w:r>
          </w:p>
          <w:p w14:paraId="04B4D5B5"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Konfigurácia linkovej agregácie a L3 redundancia WAN siete a protokolov, VPN siete</w:t>
            </w:r>
          </w:p>
          <w:p w14:paraId="28772E89"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Nastavenie DHCP, ACL, NAT, Overloading</w:t>
            </w:r>
          </w:p>
          <w:p w14:paraId="7F4116EE"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Základné koncepty kvality služieb (QoS)</w:t>
            </w:r>
          </w:p>
          <w:p w14:paraId="7F19AE81"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Základy bezdrôtových sietí</w:t>
            </w:r>
          </w:p>
          <w:p w14:paraId="1748896C"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Úvod do architektúry sietí</w:t>
            </w:r>
          </w:p>
          <w:p w14:paraId="54CC9FC4"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Základy sieťovej programability a softvérovo-definovaných sietí (SDN)</w:t>
            </w:r>
          </w:p>
          <w:p w14:paraId="491A107F"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Úvod do technológií Cisco DNA Center, Software-Defined Access (SD-Access), a Software-Defined Wide Area Network (SD-WAN)</w:t>
            </w:r>
          </w:p>
          <w:p w14:paraId="07F7C05E"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Správa Cisco zariadení - záloha konfigurácií a software, licencie, SNMP, syslog a NetFlow</w:t>
            </w:r>
          </w:p>
          <w:p w14:paraId="469B7CA9" w14:textId="77777777" w:rsidR="00EC7A52" w:rsidRPr="008B7E08"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Základy sieťovej bezpečnosti a obrany pred hrozbami</w:t>
            </w:r>
          </w:p>
          <w:p w14:paraId="60BD2B62" w14:textId="77777777" w:rsidR="00EC7A52" w:rsidRDefault="00EC7A52" w:rsidP="00EC7A52">
            <w:pPr>
              <w:numPr>
                <w:ilvl w:val="0"/>
                <w:numId w:val="26"/>
              </w:numPr>
              <w:spacing w:before="100" w:beforeAutospacing="1" w:after="100" w:afterAutospacing="1"/>
              <w:jc w:val="both"/>
              <w:rPr>
                <w:rFonts w:cstheme="minorHAnsi"/>
                <w:color w:val="000000" w:themeColor="text1"/>
              </w:rPr>
            </w:pPr>
            <w:r w:rsidRPr="008B7E08">
              <w:rPr>
                <w:rFonts w:cstheme="minorHAnsi"/>
                <w:color w:val="000000" w:themeColor="text1"/>
              </w:rPr>
              <w:t>Základná konfigurácia zabezpečení sieťových prvkov</w:t>
            </w:r>
          </w:p>
          <w:p w14:paraId="560A472B" w14:textId="53BD84D6" w:rsidR="003509E3" w:rsidRPr="002C0A12" w:rsidRDefault="003509E3" w:rsidP="0002165D">
            <w:pPr>
              <w:spacing w:before="100" w:beforeAutospacing="1" w:after="100" w:afterAutospacing="1"/>
              <w:ind w:left="720"/>
              <w:jc w:val="both"/>
              <w:rPr>
                <w:rFonts w:cstheme="minorHAnsi"/>
                <w:color w:val="000000" w:themeColor="text1"/>
              </w:rPr>
            </w:pPr>
          </w:p>
        </w:tc>
      </w:tr>
    </w:tbl>
    <w:p w14:paraId="6F09B8A5" w14:textId="77777777" w:rsidR="00EC7A52" w:rsidRPr="002C0A12" w:rsidRDefault="00EC7A52" w:rsidP="00EC7A52">
      <w:pPr>
        <w:rPr>
          <w:rFonts w:cstheme="minorHAnsi"/>
        </w:rPr>
      </w:pPr>
    </w:p>
    <w:p w14:paraId="62FD7F7C" w14:textId="77777777" w:rsidR="00EC7A52" w:rsidRPr="002C0A12" w:rsidRDefault="00EC7A52" w:rsidP="00EC7A52">
      <w:pPr>
        <w:rPr>
          <w:rFonts w:cstheme="minorHAnsi"/>
        </w:rPr>
      </w:pPr>
    </w:p>
    <w:p w14:paraId="3210A777" w14:textId="77777777" w:rsidR="00EC7A52" w:rsidRPr="002C0A12" w:rsidRDefault="00EC7A52" w:rsidP="00EC7A52">
      <w:pPr>
        <w:rPr>
          <w:rFonts w:cstheme="minorHAnsi"/>
        </w:rPr>
      </w:pPr>
    </w:p>
    <w:p w14:paraId="43F55DE4" w14:textId="77777777" w:rsidR="00EC7A52" w:rsidRPr="002C0A12" w:rsidRDefault="00EC7A52" w:rsidP="00EC7A52">
      <w:pPr>
        <w:rPr>
          <w:rFonts w:cstheme="minorHAnsi"/>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202AFD37" w14:textId="77777777" w:rsidTr="00EC7A52">
        <w:trPr>
          <w:trHeight w:val="379"/>
        </w:trPr>
        <w:tc>
          <w:tcPr>
            <w:tcW w:w="2412" w:type="dxa"/>
          </w:tcPr>
          <w:p w14:paraId="5A6CA76E"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1560084C" w14:textId="77777777" w:rsidR="00EC7A52" w:rsidRPr="002C0A12" w:rsidRDefault="00EC7A52" w:rsidP="00EC7A52">
            <w:pPr>
              <w:contextualSpacing/>
              <w:rPr>
                <w:rFonts w:cstheme="minorHAnsi"/>
                <w:b/>
              </w:rPr>
            </w:pPr>
            <w:r>
              <w:rPr>
                <w:rFonts w:cstheme="minorHAnsi"/>
                <w:b/>
              </w:rPr>
              <w:t>6</w:t>
            </w:r>
          </w:p>
        </w:tc>
      </w:tr>
      <w:tr w:rsidR="00EC7A52" w:rsidRPr="002C0A12" w14:paraId="02FB91F7" w14:textId="77777777" w:rsidTr="00EC7A52">
        <w:trPr>
          <w:trHeight w:val="379"/>
        </w:trPr>
        <w:tc>
          <w:tcPr>
            <w:tcW w:w="2412" w:type="dxa"/>
          </w:tcPr>
          <w:p w14:paraId="2C40E3E6"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5073BBE1" w14:textId="77777777" w:rsidR="00EC7A52" w:rsidRPr="002C0A12" w:rsidRDefault="00EC7A52" w:rsidP="00EC7A52">
            <w:pPr>
              <w:contextualSpacing/>
              <w:rPr>
                <w:rFonts w:cstheme="minorHAnsi"/>
                <w:b/>
              </w:rPr>
            </w:pPr>
            <w:r w:rsidRPr="008B7E08">
              <w:rPr>
                <w:rFonts w:cstheme="minorHAnsi"/>
                <w:b/>
              </w:rPr>
              <w:t>Cisco ENCOR - Prevádzka, implementácia a základné technológie podnikovej siete</w:t>
            </w:r>
          </w:p>
        </w:tc>
      </w:tr>
      <w:tr w:rsidR="00EC7A52" w:rsidRPr="002C0A12" w14:paraId="48AF2487" w14:textId="77777777" w:rsidTr="00EC7A52">
        <w:trPr>
          <w:trHeight w:val="366"/>
        </w:trPr>
        <w:tc>
          <w:tcPr>
            <w:tcW w:w="2412" w:type="dxa"/>
          </w:tcPr>
          <w:p w14:paraId="081B6170"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1D75BBB7"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4871DBEE" w14:textId="77777777" w:rsidTr="00EC7A52">
        <w:trPr>
          <w:trHeight w:val="379"/>
        </w:trPr>
        <w:tc>
          <w:tcPr>
            <w:tcW w:w="2412" w:type="dxa"/>
          </w:tcPr>
          <w:p w14:paraId="02191D76"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188BDB89"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151F531F" w14:textId="77777777" w:rsidTr="00EC7A52">
        <w:trPr>
          <w:trHeight w:val="379"/>
        </w:trPr>
        <w:tc>
          <w:tcPr>
            <w:tcW w:w="2412" w:type="dxa"/>
          </w:tcPr>
          <w:p w14:paraId="530F1D0A"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05D9F1D6" w14:textId="77777777" w:rsidR="00EC7A52" w:rsidRPr="002C0A12" w:rsidRDefault="00EC7A52" w:rsidP="00EC7A52">
            <w:pPr>
              <w:contextualSpacing/>
              <w:rPr>
                <w:rFonts w:cstheme="minorHAnsi"/>
              </w:rPr>
            </w:pPr>
            <w:r>
              <w:rPr>
                <w:rFonts w:cstheme="minorHAnsi"/>
              </w:rPr>
              <w:t>3</w:t>
            </w:r>
          </w:p>
        </w:tc>
      </w:tr>
      <w:tr w:rsidR="00EC7A52" w:rsidRPr="002C0A12" w14:paraId="43C15934" w14:textId="77777777" w:rsidTr="00EC7A52">
        <w:trPr>
          <w:trHeight w:val="379"/>
        </w:trPr>
        <w:tc>
          <w:tcPr>
            <w:tcW w:w="2412" w:type="dxa"/>
          </w:tcPr>
          <w:p w14:paraId="6DC47E76"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26346988" w14:textId="6073CE1F" w:rsidR="00EC7A52" w:rsidRPr="002C0A12" w:rsidRDefault="007B4256" w:rsidP="00EC7A52">
            <w:pPr>
              <w:contextualSpacing/>
              <w:rPr>
                <w:rFonts w:cstheme="minorHAnsi"/>
              </w:rPr>
            </w:pPr>
            <w:r>
              <w:rPr>
                <w:rFonts w:cstheme="minorHAnsi"/>
              </w:rPr>
              <w:t>Potvrdenie o absolvovaní</w:t>
            </w:r>
          </w:p>
        </w:tc>
      </w:tr>
      <w:tr w:rsidR="00EC7A52" w:rsidRPr="002C0A12" w14:paraId="1047FA6D" w14:textId="77777777" w:rsidTr="00EC7A52">
        <w:trPr>
          <w:trHeight w:val="379"/>
        </w:trPr>
        <w:tc>
          <w:tcPr>
            <w:tcW w:w="2412" w:type="dxa"/>
          </w:tcPr>
          <w:p w14:paraId="6B87EEB6"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shd w:val="clear" w:color="auto" w:fill="auto"/>
          </w:tcPr>
          <w:p w14:paraId="58DDBF9D" w14:textId="77777777" w:rsidR="00EC7A52" w:rsidRPr="002C0A12" w:rsidRDefault="00EC7A52" w:rsidP="00EC7A52">
            <w:pPr>
              <w:spacing w:before="100" w:beforeAutospacing="1" w:after="100" w:afterAutospacing="1"/>
              <w:jc w:val="both"/>
              <w:rPr>
                <w:rFonts w:cstheme="minorHAnsi"/>
                <w:color w:val="000000" w:themeColor="text1"/>
              </w:rPr>
            </w:pPr>
            <w:r>
              <w:rPr>
                <w:rFonts w:cstheme="minorHAnsi"/>
                <w:color w:val="000000" w:themeColor="text1"/>
              </w:rPr>
              <w:t>Osnova školenia.</w:t>
            </w:r>
          </w:p>
          <w:p w14:paraId="4E0CE1D8"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Architektúra Cisco Enterprise sietí</w:t>
            </w:r>
          </w:p>
          <w:p w14:paraId="5F410651"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Implementácia Campus LAN</w:t>
            </w:r>
          </w:p>
          <w:p w14:paraId="5C9C2C03"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Implementácia redundantných L2 sietí</w:t>
            </w:r>
          </w:p>
          <w:p w14:paraId="6E516014"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Etherchannel, implementácia L2 port agregácie</w:t>
            </w:r>
          </w:p>
          <w:p w14:paraId="42DFDC2C"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Smerovací protokol EIGRP</w:t>
            </w:r>
          </w:p>
          <w:p w14:paraId="210E5608"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Smerovací protokol OSPF, optimalizácia OSPF</w:t>
            </w:r>
          </w:p>
          <w:p w14:paraId="3E0746C6"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Externé BGP</w:t>
            </w:r>
          </w:p>
          <w:p w14:paraId="3832F9EA"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FHRP, First Hop Redundancy Protocols NAT</w:t>
            </w:r>
          </w:p>
          <w:p w14:paraId="16AA53A3"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Virtualizačné protokoly a techniky (GRE, VRF)</w:t>
            </w:r>
          </w:p>
          <w:p w14:paraId="1F574E96"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VPN, virtuálne privátne siete</w:t>
            </w:r>
          </w:p>
          <w:p w14:paraId="736E9712"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Princípy WiFi</w:t>
            </w:r>
          </w:p>
          <w:p w14:paraId="74A691C9"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Možnosti nasadenia WiFi sietí</w:t>
            </w:r>
          </w:p>
          <w:p w14:paraId="3533BCCA"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Sieťové služby a ich konfigurácia</w:t>
            </w:r>
          </w:p>
          <w:p w14:paraId="1CDE5319" w14:textId="77777777" w:rsidR="00EC7A52" w:rsidRPr="008B7E08"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Nástroje pre sieťovú analýzu (ping, traceroute, debug, IP SLA)</w:t>
            </w:r>
          </w:p>
          <w:p w14:paraId="1826A506" w14:textId="04709D6D" w:rsidR="00EC7A52" w:rsidRDefault="00EC7A52" w:rsidP="00EC7A52">
            <w:pPr>
              <w:numPr>
                <w:ilvl w:val="0"/>
                <w:numId w:val="20"/>
              </w:numPr>
              <w:shd w:val="clear" w:color="auto" w:fill="FFFFFF"/>
              <w:rPr>
                <w:rFonts w:cstheme="minorHAnsi"/>
                <w:color w:val="000000" w:themeColor="text1"/>
              </w:rPr>
            </w:pPr>
            <w:r w:rsidRPr="008B7E08">
              <w:rPr>
                <w:rFonts w:cstheme="minorHAnsi"/>
                <w:color w:val="000000" w:themeColor="text1"/>
              </w:rPr>
              <w:t>Zabezpečenie sieťovej infraštruktúry (ACL, Control Plane Policing)</w:t>
            </w:r>
          </w:p>
          <w:p w14:paraId="1D95A0D6" w14:textId="77777777" w:rsidR="00EC7A52" w:rsidRPr="002C0A12" w:rsidRDefault="00EC7A52" w:rsidP="00BA2C41">
            <w:pPr>
              <w:shd w:val="clear" w:color="auto" w:fill="FFFFFF"/>
              <w:ind w:left="720"/>
              <w:rPr>
                <w:rFonts w:cstheme="minorHAnsi"/>
                <w:color w:val="000000" w:themeColor="text1"/>
              </w:rPr>
            </w:pPr>
          </w:p>
        </w:tc>
      </w:tr>
    </w:tbl>
    <w:p w14:paraId="345EE26B" w14:textId="77777777" w:rsidR="00EC7A52" w:rsidRPr="002C0A12" w:rsidRDefault="00EC7A52" w:rsidP="00EC7A52">
      <w:pPr>
        <w:rPr>
          <w:rFonts w:cstheme="minorHAnsi"/>
        </w:rPr>
      </w:pPr>
    </w:p>
    <w:p w14:paraId="3720ECE7" w14:textId="77777777" w:rsidR="00EC7A52" w:rsidRPr="002C0A12" w:rsidRDefault="00EC7A52" w:rsidP="00EC7A52">
      <w:pPr>
        <w:rPr>
          <w:rFonts w:cstheme="minorHAnsi"/>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495C405F" w14:textId="77777777" w:rsidTr="00EC7A52">
        <w:trPr>
          <w:trHeight w:val="379"/>
        </w:trPr>
        <w:tc>
          <w:tcPr>
            <w:tcW w:w="2412" w:type="dxa"/>
          </w:tcPr>
          <w:p w14:paraId="052D1F15"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2F0E0ED8" w14:textId="77777777" w:rsidR="00EC7A52" w:rsidRPr="002C0A12" w:rsidRDefault="00EC7A52" w:rsidP="00EC7A52">
            <w:pPr>
              <w:contextualSpacing/>
              <w:rPr>
                <w:rFonts w:cstheme="minorHAnsi"/>
                <w:b/>
              </w:rPr>
            </w:pPr>
            <w:r>
              <w:rPr>
                <w:rFonts w:cstheme="minorHAnsi"/>
                <w:b/>
              </w:rPr>
              <w:t>7</w:t>
            </w:r>
          </w:p>
        </w:tc>
      </w:tr>
      <w:tr w:rsidR="00EC7A52" w:rsidRPr="002C0A12" w14:paraId="3BD33581" w14:textId="77777777" w:rsidTr="00EC7A52">
        <w:trPr>
          <w:trHeight w:val="379"/>
        </w:trPr>
        <w:tc>
          <w:tcPr>
            <w:tcW w:w="2412" w:type="dxa"/>
          </w:tcPr>
          <w:p w14:paraId="731E566C" w14:textId="77777777" w:rsidR="00EC7A52" w:rsidRPr="002C0A12" w:rsidRDefault="00EC7A52" w:rsidP="00EC7A52">
            <w:pPr>
              <w:contextualSpacing/>
              <w:rPr>
                <w:rFonts w:cstheme="minorHAnsi"/>
              </w:rPr>
            </w:pPr>
            <w:r w:rsidRPr="002C0A12">
              <w:rPr>
                <w:rFonts w:cstheme="minorHAnsi"/>
              </w:rPr>
              <w:lastRenderedPageBreak/>
              <w:t xml:space="preserve">Názov </w:t>
            </w:r>
          </w:p>
        </w:tc>
        <w:tc>
          <w:tcPr>
            <w:tcW w:w="6810" w:type="dxa"/>
          </w:tcPr>
          <w:p w14:paraId="6DE66C3C" w14:textId="77777777" w:rsidR="00EC7A52" w:rsidRPr="002C0A12" w:rsidRDefault="00EC7A52" w:rsidP="00EC7A52">
            <w:pPr>
              <w:contextualSpacing/>
              <w:rPr>
                <w:rFonts w:cstheme="minorHAnsi"/>
                <w:b/>
              </w:rPr>
            </w:pPr>
            <w:r w:rsidRPr="002C0A12">
              <w:rPr>
                <w:rFonts w:cstheme="minorHAnsi"/>
                <w:b/>
              </w:rPr>
              <w:t xml:space="preserve">Confluence </w:t>
            </w:r>
          </w:p>
        </w:tc>
      </w:tr>
      <w:tr w:rsidR="00EC7A52" w:rsidRPr="002C0A12" w14:paraId="7D00FB52" w14:textId="77777777" w:rsidTr="00EC7A52">
        <w:trPr>
          <w:trHeight w:val="366"/>
        </w:trPr>
        <w:tc>
          <w:tcPr>
            <w:tcW w:w="2412" w:type="dxa"/>
          </w:tcPr>
          <w:p w14:paraId="30B86B82" w14:textId="77777777" w:rsidR="00EC7A52" w:rsidRPr="002C0A12" w:rsidRDefault="00EC7A52" w:rsidP="00EC7A52">
            <w:pPr>
              <w:contextualSpacing/>
              <w:rPr>
                <w:rFonts w:cstheme="minorHAnsi"/>
              </w:rPr>
            </w:pPr>
            <w:r w:rsidRPr="002C0A12">
              <w:rPr>
                <w:rFonts w:cstheme="minorHAnsi"/>
              </w:rPr>
              <w:t>Rozsah</w:t>
            </w:r>
          </w:p>
        </w:tc>
        <w:tc>
          <w:tcPr>
            <w:tcW w:w="6810" w:type="dxa"/>
          </w:tcPr>
          <w:p w14:paraId="2E01254E" w14:textId="77777777" w:rsidR="00EC7A52" w:rsidRPr="002C0A12" w:rsidRDefault="00EC7A52" w:rsidP="00EC7A52">
            <w:pPr>
              <w:contextualSpacing/>
              <w:rPr>
                <w:rFonts w:cstheme="minorHAnsi"/>
              </w:rPr>
            </w:pPr>
            <w:r w:rsidRPr="002C0A12">
              <w:rPr>
                <w:rFonts w:cstheme="minorHAnsi"/>
              </w:rPr>
              <w:t>1 deň</w:t>
            </w:r>
          </w:p>
        </w:tc>
      </w:tr>
      <w:tr w:rsidR="00EC7A52" w:rsidRPr="002C0A12" w14:paraId="341CEBE3" w14:textId="77777777" w:rsidTr="00EC7A52">
        <w:trPr>
          <w:trHeight w:val="379"/>
        </w:trPr>
        <w:tc>
          <w:tcPr>
            <w:tcW w:w="2412" w:type="dxa"/>
          </w:tcPr>
          <w:p w14:paraId="29B67EC3"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5929CFFC"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7D8A9FF2" w14:textId="77777777" w:rsidTr="00EC7A52">
        <w:trPr>
          <w:trHeight w:val="379"/>
        </w:trPr>
        <w:tc>
          <w:tcPr>
            <w:tcW w:w="2412" w:type="dxa"/>
          </w:tcPr>
          <w:p w14:paraId="5492282C"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061C0F7B" w14:textId="77777777" w:rsidR="00EC7A52" w:rsidRPr="002C0A12" w:rsidRDefault="00EC7A52" w:rsidP="00EC7A52">
            <w:pPr>
              <w:contextualSpacing/>
              <w:rPr>
                <w:rFonts w:cstheme="minorHAnsi"/>
              </w:rPr>
            </w:pPr>
            <w:r w:rsidRPr="002C0A12">
              <w:rPr>
                <w:rFonts w:cstheme="minorHAnsi"/>
              </w:rPr>
              <w:t>9</w:t>
            </w:r>
          </w:p>
        </w:tc>
      </w:tr>
      <w:tr w:rsidR="00EC7A52" w:rsidRPr="002C0A12" w14:paraId="46280A57" w14:textId="77777777" w:rsidTr="00EC7A52">
        <w:trPr>
          <w:trHeight w:val="379"/>
        </w:trPr>
        <w:tc>
          <w:tcPr>
            <w:tcW w:w="2412" w:type="dxa"/>
          </w:tcPr>
          <w:p w14:paraId="4A2704F1"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55F57F78"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1618C0C0" w14:textId="77777777" w:rsidTr="00EC7A52">
        <w:trPr>
          <w:trHeight w:val="379"/>
        </w:trPr>
        <w:tc>
          <w:tcPr>
            <w:tcW w:w="2412" w:type="dxa"/>
          </w:tcPr>
          <w:p w14:paraId="09218D17"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tcPr>
          <w:p w14:paraId="672E6AE5" w14:textId="77777777" w:rsidR="00EC7A52" w:rsidRDefault="00EC7A52" w:rsidP="00EC7A52">
            <w:pPr>
              <w:pStyle w:val="Nadpis4"/>
              <w:spacing w:before="0"/>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7AC7AE3A" w14:textId="77777777" w:rsidR="00EC7A52" w:rsidRPr="006C4986" w:rsidRDefault="00EC7A52" w:rsidP="00EC7A52"/>
          <w:p w14:paraId="5973DB82" w14:textId="77777777" w:rsidR="00EC7A52" w:rsidRPr="002C0A12" w:rsidRDefault="00EC7A52" w:rsidP="00EC7A52">
            <w:pPr>
              <w:numPr>
                <w:ilvl w:val="0"/>
                <w:numId w:val="27"/>
              </w:numPr>
              <w:spacing w:after="100" w:afterAutospacing="1"/>
              <w:ind w:left="0"/>
              <w:rPr>
                <w:rFonts w:cstheme="minorHAnsi"/>
                <w:bCs/>
                <w:color w:val="3D3C3F"/>
              </w:rPr>
            </w:pPr>
            <w:r w:rsidRPr="002C0A12">
              <w:rPr>
                <w:rFonts w:cstheme="minorHAnsi"/>
                <w:bCs/>
                <w:color w:val="3D3C3F"/>
              </w:rPr>
              <w:t>Úvod do Confluence</w:t>
            </w:r>
          </w:p>
          <w:p w14:paraId="4CB8EE8E" w14:textId="77777777" w:rsidR="00EC7A52" w:rsidRPr="002C0A12" w:rsidRDefault="00EC7A52" w:rsidP="00EC7A52">
            <w:pPr>
              <w:numPr>
                <w:ilvl w:val="1"/>
                <w:numId w:val="27"/>
              </w:numPr>
              <w:ind w:left="720"/>
              <w:rPr>
                <w:rFonts w:cstheme="minorHAnsi"/>
                <w:color w:val="3D3C3F"/>
              </w:rPr>
            </w:pPr>
            <w:r w:rsidRPr="002C0A12">
              <w:rPr>
                <w:rFonts w:cstheme="minorHAnsi"/>
                <w:color w:val="3D3C3F"/>
              </w:rPr>
              <w:t>Čo je Wiki</w:t>
            </w:r>
          </w:p>
          <w:p w14:paraId="6DA49FBD" w14:textId="77777777" w:rsidR="00EC7A52" w:rsidRPr="002C0A12" w:rsidRDefault="00EC7A52" w:rsidP="00EC7A52">
            <w:pPr>
              <w:numPr>
                <w:ilvl w:val="1"/>
                <w:numId w:val="27"/>
              </w:numPr>
              <w:ind w:left="720"/>
              <w:rPr>
                <w:rFonts w:cstheme="minorHAnsi"/>
                <w:color w:val="3D3C3F"/>
              </w:rPr>
            </w:pPr>
            <w:r w:rsidRPr="002C0A12">
              <w:rPr>
                <w:rFonts w:cstheme="minorHAnsi"/>
                <w:color w:val="3D3C3F"/>
              </w:rPr>
              <w:t>Kľúčové vlastnosti Wiki</w:t>
            </w:r>
          </w:p>
          <w:p w14:paraId="5F9113EA" w14:textId="77777777" w:rsidR="00EC7A52" w:rsidRPr="002C0A12" w:rsidRDefault="00EC7A52" w:rsidP="00EC7A52">
            <w:pPr>
              <w:numPr>
                <w:ilvl w:val="1"/>
                <w:numId w:val="27"/>
              </w:numPr>
              <w:ind w:left="720"/>
              <w:rPr>
                <w:rFonts w:cstheme="minorHAnsi"/>
                <w:color w:val="3D3C3F"/>
              </w:rPr>
            </w:pPr>
            <w:r w:rsidRPr="002C0A12">
              <w:rPr>
                <w:rFonts w:cstheme="minorHAnsi"/>
                <w:color w:val="3D3C3F"/>
              </w:rPr>
              <w:t>Stručný úvod do Atlassian Confluence</w:t>
            </w:r>
          </w:p>
          <w:p w14:paraId="5BB5D465" w14:textId="77777777" w:rsidR="00EC7A52" w:rsidRPr="002C0A12" w:rsidRDefault="00EC7A52" w:rsidP="00EC7A52">
            <w:pPr>
              <w:numPr>
                <w:ilvl w:val="1"/>
                <w:numId w:val="27"/>
              </w:numPr>
              <w:ind w:left="720"/>
              <w:rPr>
                <w:rFonts w:cstheme="minorHAnsi"/>
                <w:color w:val="3D3C3F"/>
              </w:rPr>
            </w:pPr>
            <w:r w:rsidRPr="002C0A12">
              <w:rPr>
                <w:rFonts w:cstheme="minorHAnsi"/>
                <w:color w:val="3D3C3F"/>
              </w:rPr>
              <w:t>Cvičenie: ukážky využitia Wiki v praxi.</w:t>
            </w:r>
          </w:p>
          <w:p w14:paraId="69A1FF1B" w14:textId="77777777" w:rsidR="00EC7A52" w:rsidRPr="002C0A12" w:rsidRDefault="00EC7A52" w:rsidP="00EC7A52">
            <w:pPr>
              <w:numPr>
                <w:ilvl w:val="0"/>
                <w:numId w:val="28"/>
              </w:numPr>
              <w:ind w:left="0"/>
              <w:rPr>
                <w:rFonts w:cstheme="minorHAnsi"/>
                <w:bCs/>
                <w:color w:val="3D3C3F"/>
              </w:rPr>
            </w:pPr>
            <w:r w:rsidRPr="002C0A12">
              <w:rPr>
                <w:rFonts w:cstheme="minorHAnsi"/>
                <w:bCs/>
                <w:color w:val="3D3C3F"/>
              </w:rPr>
              <w:t>Navigácia a štruktúra</w:t>
            </w:r>
          </w:p>
          <w:p w14:paraId="06C4958A" w14:textId="77777777" w:rsidR="00EC7A52" w:rsidRPr="002C0A12" w:rsidRDefault="00EC7A52" w:rsidP="00EC7A52">
            <w:pPr>
              <w:numPr>
                <w:ilvl w:val="1"/>
                <w:numId w:val="28"/>
              </w:numPr>
              <w:ind w:left="720"/>
              <w:rPr>
                <w:rFonts w:cstheme="minorHAnsi"/>
                <w:color w:val="3D3C3F"/>
              </w:rPr>
            </w:pPr>
            <w:r w:rsidRPr="002C0A12">
              <w:rPr>
                <w:rFonts w:cstheme="minorHAnsi"/>
                <w:color w:val="3D3C3F"/>
              </w:rPr>
              <w:t>Confluence interface</w:t>
            </w:r>
          </w:p>
          <w:p w14:paraId="3EA983BC" w14:textId="77777777" w:rsidR="00EC7A52" w:rsidRPr="002C0A12" w:rsidRDefault="00EC7A52" w:rsidP="00EC7A52">
            <w:pPr>
              <w:numPr>
                <w:ilvl w:val="1"/>
                <w:numId w:val="28"/>
              </w:numPr>
              <w:ind w:left="720"/>
              <w:rPr>
                <w:rFonts w:cstheme="minorHAnsi"/>
                <w:color w:val="3D3C3F"/>
              </w:rPr>
            </w:pPr>
            <w:r w:rsidRPr="002C0A12">
              <w:rPr>
                <w:rFonts w:cstheme="minorHAnsi"/>
                <w:color w:val="3D3C3F"/>
              </w:rPr>
              <w:t>Confluence štruktúra</w:t>
            </w:r>
          </w:p>
          <w:p w14:paraId="082F8A68" w14:textId="77777777" w:rsidR="00EC7A52" w:rsidRPr="002C0A12" w:rsidRDefault="00EC7A52" w:rsidP="00EC7A52">
            <w:pPr>
              <w:numPr>
                <w:ilvl w:val="1"/>
                <w:numId w:val="28"/>
              </w:numPr>
              <w:ind w:left="720"/>
              <w:rPr>
                <w:rFonts w:cstheme="minorHAnsi"/>
                <w:color w:val="3D3C3F"/>
              </w:rPr>
            </w:pPr>
            <w:r w:rsidRPr="002C0A12">
              <w:rPr>
                <w:rFonts w:cstheme="minorHAnsi"/>
                <w:color w:val="3D3C3F"/>
              </w:rPr>
              <w:t>Oprávnenia (všeobecné, priestory)</w:t>
            </w:r>
          </w:p>
          <w:p w14:paraId="22DD79B8" w14:textId="77777777" w:rsidR="00EC7A52" w:rsidRPr="002C0A12" w:rsidRDefault="00EC7A52" w:rsidP="00EC7A52">
            <w:pPr>
              <w:numPr>
                <w:ilvl w:val="1"/>
                <w:numId w:val="28"/>
              </w:numPr>
              <w:ind w:left="720"/>
              <w:rPr>
                <w:rFonts w:cstheme="minorHAnsi"/>
                <w:color w:val="3D3C3F"/>
              </w:rPr>
            </w:pPr>
            <w:r w:rsidRPr="002C0A12">
              <w:rPr>
                <w:rFonts w:cstheme="minorHAnsi"/>
                <w:color w:val="3D3C3F"/>
              </w:rPr>
              <w:t>Menu (menu, užívatelia, vyhľadávanie)</w:t>
            </w:r>
          </w:p>
          <w:p w14:paraId="25935BB1" w14:textId="77777777" w:rsidR="00EC7A52" w:rsidRPr="002C0A12" w:rsidRDefault="00EC7A52" w:rsidP="00EC7A52">
            <w:pPr>
              <w:numPr>
                <w:ilvl w:val="1"/>
                <w:numId w:val="28"/>
              </w:numPr>
              <w:ind w:left="720"/>
              <w:rPr>
                <w:rFonts w:cstheme="minorHAnsi"/>
                <w:color w:val="3D3C3F"/>
              </w:rPr>
            </w:pPr>
            <w:r w:rsidRPr="002C0A12">
              <w:rPr>
                <w:rFonts w:cstheme="minorHAnsi"/>
                <w:color w:val="3D3C3F"/>
              </w:rPr>
              <w:t>Cvičenie: prihlásenie sa do systému, vyhľadávanie v Confluence</w:t>
            </w:r>
          </w:p>
          <w:p w14:paraId="21315298" w14:textId="77777777" w:rsidR="00EC7A52" w:rsidRPr="002C0A12" w:rsidRDefault="00EC7A52" w:rsidP="00EC7A52">
            <w:pPr>
              <w:numPr>
                <w:ilvl w:val="0"/>
                <w:numId w:val="29"/>
              </w:numPr>
              <w:ind w:left="0"/>
              <w:rPr>
                <w:rFonts w:cstheme="minorHAnsi"/>
                <w:bCs/>
                <w:color w:val="3D3C3F"/>
              </w:rPr>
            </w:pPr>
            <w:r w:rsidRPr="002C0A12">
              <w:rPr>
                <w:rFonts w:cstheme="minorHAnsi"/>
                <w:bCs/>
                <w:color w:val="3D3C3F"/>
              </w:rPr>
              <w:t>Vytvorenie stránky a správa obsahu</w:t>
            </w:r>
          </w:p>
          <w:p w14:paraId="7C3A5B05"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Vytvorenie stránky</w:t>
            </w:r>
          </w:p>
          <w:p w14:paraId="65C2CBCB"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Editovanie stránky</w:t>
            </w:r>
          </w:p>
          <w:p w14:paraId="7D112A0C"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Page layouts</w:t>
            </w:r>
          </w:p>
          <w:p w14:paraId="1686FF81"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Tabuľky</w:t>
            </w:r>
          </w:p>
          <w:p w14:paraId="5404B621"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Obrázky a prílohy</w:t>
            </w:r>
          </w:p>
          <w:p w14:paraId="53CBE7A7"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Vytvorenie šablóny</w:t>
            </w:r>
          </w:p>
          <w:p w14:paraId="5082DF70"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Tvorba dokumentácie a štruktúra obsahu</w:t>
            </w:r>
          </w:p>
          <w:p w14:paraId="47C2A97F" w14:textId="77777777" w:rsidR="00EC7A52" w:rsidRPr="002C0A12" w:rsidRDefault="00EC7A52" w:rsidP="00EC7A52">
            <w:pPr>
              <w:numPr>
                <w:ilvl w:val="1"/>
                <w:numId w:val="29"/>
              </w:numPr>
              <w:ind w:left="720"/>
              <w:rPr>
                <w:rFonts w:cstheme="minorHAnsi"/>
                <w:color w:val="3D3C3F"/>
              </w:rPr>
            </w:pPr>
            <w:r w:rsidRPr="002C0A12">
              <w:rPr>
                <w:rFonts w:cstheme="minorHAnsi"/>
                <w:color w:val="3D3C3F"/>
              </w:rPr>
              <w:t>Cvičenie: vytvorenie jednoduchej stránky</w:t>
            </w:r>
          </w:p>
          <w:p w14:paraId="11ED56DD" w14:textId="77777777" w:rsidR="00EC7A52" w:rsidRPr="002C0A12" w:rsidRDefault="00EC7A52" w:rsidP="00EC7A52">
            <w:pPr>
              <w:numPr>
                <w:ilvl w:val="0"/>
                <w:numId w:val="30"/>
              </w:numPr>
              <w:ind w:left="0"/>
              <w:rPr>
                <w:rFonts w:cstheme="minorHAnsi"/>
                <w:bCs/>
                <w:color w:val="3D3C3F"/>
              </w:rPr>
            </w:pPr>
            <w:r w:rsidRPr="002C0A12">
              <w:rPr>
                <w:rFonts w:cstheme="minorHAnsi"/>
                <w:bCs/>
                <w:color w:val="3D3C3F"/>
              </w:rPr>
              <w:t>Tímová práca v Confluence</w:t>
            </w:r>
          </w:p>
          <w:p w14:paraId="592A1B13" w14:textId="77777777" w:rsidR="00EC7A52" w:rsidRPr="002C0A12" w:rsidRDefault="00EC7A52" w:rsidP="00EC7A52">
            <w:pPr>
              <w:numPr>
                <w:ilvl w:val="1"/>
                <w:numId w:val="30"/>
              </w:numPr>
              <w:ind w:left="720"/>
              <w:rPr>
                <w:rFonts w:cstheme="minorHAnsi"/>
                <w:color w:val="3D3C3F"/>
              </w:rPr>
            </w:pPr>
            <w:r w:rsidRPr="002C0A12">
              <w:rPr>
                <w:rFonts w:cstheme="minorHAnsi"/>
                <w:color w:val="3D3C3F"/>
              </w:rPr>
              <w:t>Komentovanie</w:t>
            </w:r>
          </w:p>
          <w:p w14:paraId="3F5D89FC" w14:textId="77777777" w:rsidR="00EC7A52" w:rsidRPr="002C0A12" w:rsidRDefault="00EC7A52" w:rsidP="00EC7A52">
            <w:pPr>
              <w:numPr>
                <w:ilvl w:val="1"/>
                <w:numId w:val="30"/>
              </w:numPr>
              <w:ind w:left="720"/>
              <w:rPr>
                <w:rFonts w:cstheme="minorHAnsi"/>
                <w:color w:val="3D3C3F"/>
              </w:rPr>
            </w:pPr>
            <w:r w:rsidRPr="002C0A12">
              <w:rPr>
                <w:rFonts w:cstheme="minorHAnsi"/>
                <w:color w:val="3D3C3F"/>
              </w:rPr>
              <w:t>Štítky</w:t>
            </w:r>
          </w:p>
          <w:p w14:paraId="02835979" w14:textId="77777777" w:rsidR="00EC7A52" w:rsidRPr="002C0A12" w:rsidRDefault="00EC7A52" w:rsidP="00EC7A52">
            <w:pPr>
              <w:numPr>
                <w:ilvl w:val="1"/>
                <w:numId w:val="30"/>
              </w:numPr>
              <w:ind w:left="720"/>
              <w:rPr>
                <w:rFonts w:cstheme="minorHAnsi"/>
                <w:color w:val="3D3C3F"/>
              </w:rPr>
            </w:pPr>
            <w:r w:rsidRPr="002C0A12">
              <w:rPr>
                <w:rFonts w:cstheme="minorHAnsi"/>
                <w:color w:val="3D3C3F"/>
              </w:rPr>
              <w:t>Prílohy</w:t>
            </w:r>
          </w:p>
          <w:p w14:paraId="040C3108" w14:textId="77777777" w:rsidR="00EC7A52" w:rsidRPr="002C0A12" w:rsidRDefault="00EC7A52" w:rsidP="00EC7A52">
            <w:pPr>
              <w:numPr>
                <w:ilvl w:val="1"/>
                <w:numId w:val="30"/>
              </w:numPr>
              <w:ind w:left="720"/>
              <w:rPr>
                <w:rFonts w:cstheme="minorHAnsi"/>
                <w:color w:val="3D3C3F"/>
              </w:rPr>
            </w:pPr>
            <w:r w:rsidRPr="002C0A12">
              <w:rPr>
                <w:rFonts w:cstheme="minorHAnsi"/>
                <w:color w:val="3D3C3F"/>
              </w:rPr>
              <w:t>Reštrikcie</w:t>
            </w:r>
          </w:p>
          <w:p w14:paraId="62C1AA9E" w14:textId="77777777" w:rsidR="00EC7A52" w:rsidRPr="002C0A12" w:rsidRDefault="00EC7A52" w:rsidP="00EC7A52">
            <w:pPr>
              <w:numPr>
                <w:ilvl w:val="1"/>
                <w:numId w:val="30"/>
              </w:numPr>
              <w:ind w:left="720"/>
              <w:rPr>
                <w:rFonts w:cstheme="minorHAnsi"/>
                <w:color w:val="3D3C3F"/>
              </w:rPr>
            </w:pPr>
            <w:r w:rsidRPr="002C0A12">
              <w:rPr>
                <w:rFonts w:cstheme="minorHAnsi"/>
                <w:color w:val="3D3C3F"/>
              </w:rPr>
              <w:t>Cvičenie: Štítkovanie stránok, práca s prílohami, presun stránok a kopírovanie</w:t>
            </w:r>
          </w:p>
          <w:p w14:paraId="3ABB4E66" w14:textId="77777777" w:rsidR="00EC7A52" w:rsidRPr="002C0A12" w:rsidRDefault="00EC7A52" w:rsidP="00EC7A52">
            <w:pPr>
              <w:numPr>
                <w:ilvl w:val="0"/>
                <w:numId w:val="31"/>
              </w:numPr>
              <w:ind w:left="0"/>
              <w:rPr>
                <w:rFonts w:cstheme="minorHAnsi"/>
                <w:bCs/>
                <w:color w:val="3D3C3F"/>
              </w:rPr>
            </w:pPr>
            <w:r w:rsidRPr="002C0A12">
              <w:rPr>
                <w:rFonts w:cstheme="minorHAnsi"/>
                <w:bCs/>
                <w:color w:val="3D3C3F"/>
              </w:rPr>
              <w:t>Základné Confluence makrá</w:t>
            </w:r>
          </w:p>
          <w:p w14:paraId="3EBB75E6" w14:textId="77777777" w:rsidR="00EC7A52" w:rsidRPr="002C0A12" w:rsidRDefault="00EC7A52" w:rsidP="00EC7A52">
            <w:pPr>
              <w:numPr>
                <w:ilvl w:val="1"/>
                <w:numId w:val="31"/>
              </w:numPr>
              <w:ind w:left="720"/>
              <w:rPr>
                <w:rFonts w:cstheme="minorHAnsi"/>
                <w:color w:val="3D3C3F"/>
              </w:rPr>
            </w:pPr>
            <w:r w:rsidRPr="002C0A12">
              <w:rPr>
                <w:rFonts w:cstheme="minorHAnsi"/>
                <w:color w:val="3D3C3F"/>
              </w:rPr>
              <w:t>Vybrané makrá (používané najčastejšie)</w:t>
            </w:r>
          </w:p>
          <w:p w14:paraId="38A6C009" w14:textId="77777777" w:rsidR="00EC7A52" w:rsidRPr="002C0A12" w:rsidRDefault="00EC7A52" w:rsidP="00EC7A52">
            <w:pPr>
              <w:numPr>
                <w:ilvl w:val="1"/>
                <w:numId w:val="31"/>
              </w:numPr>
              <w:ind w:left="720"/>
              <w:rPr>
                <w:rFonts w:cstheme="minorHAnsi"/>
                <w:color w:val="3D3C3F"/>
              </w:rPr>
            </w:pPr>
            <w:r w:rsidRPr="002C0A12">
              <w:rPr>
                <w:rFonts w:cstheme="minorHAnsi"/>
                <w:color w:val="3D3C3F"/>
              </w:rPr>
              <w:t>Cvičenie: aplikácia makier v praxi</w:t>
            </w:r>
          </w:p>
          <w:p w14:paraId="7021FE0C" w14:textId="77777777" w:rsidR="00EC7A52" w:rsidRPr="002C0A12" w:rsidRDefault="00EC7A52" w:rsidP="00EC7A52">
            <w:pPr>
              <w:numPr>
                <w:ilvl w:val="0"/>
                <w:numId w:val="32"/>
              </w:numPr>
              <w:ind w:left="0"/>
              <w:rPr>
                <w:rFonts w:cstheme="minorHAnsi"/>
                <w:bCs/>
                <w:color w:val="3D3C3F"/>
              </w:rPr>
            </w:pPr>
            <w:r w:rsidRPr="002C0A12">
              <w:rPr>
                <w:rFonts w:cstheme="minorHAnsi"/>
                <w:bCs/>
                <w:color w:val="3D3C3F"/>
              </w:rPr>
              <w:t>Spolupráca</w:t>
            </w:r>
          </w:p>
          <w:p w14:paraId="631BF7F6"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Sledované</w:t>
            </w:r>
          </w:p>
          <w:p w14:paraId="43047DE5"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Obľúbené</w:t>
            </w:r>
          </w:p>
          <w:p w14:paraId="1E5E98C1"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Sledovanie používateľov</w:t>
            </w:r>
          </w:p>
          <w:p w14:paraId="2E16E06F"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Sdieľanie</w:t>
            </w:r>
          </w:p>
          <w:p w14:paraId="3EACBE44"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Nástenky</w:t>
            </w:r>
          </w:p>
          <w:p w14:paraId="040C1C89"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História stránok a informácie o stránkach</w:t>
            </w:r>
          </w:p>
          <w:p w14:paraId="5FAF6179"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Notifikácie</w:t>
            </w:r>
          </w:p>
          <w:p w14:paraId="663B5784" w14:textId="77777777" w:rsidR="00EC7A52" w:rsidRPr="002C0A12" w:rsidRDefault="00EC7A52" w:rsidP="00EC7A52">
            <w:pPr>
              <w:numPr>
                <w:ilvl w:val="1"/>
                <w:numId w:val="32"/>
              </w:numPr>
              <w:ind w:left="720"/>
              <w:rPr>
                <w:rFonts w:cstheme="minorHAnsi"/>
                <w:color w:val="3D3C3F"/>
              </w:rPr>
            </w:pPr>
            <w:r w:rsidRPr="002C0A12">
              <w:rPr>
                <w:rFonts w:cstheme="minorHAnsi"/>
                <w:color w:val="3D3C3F"/>
              </w:rPr>
              <w:t>Cvičenie: Nastavenie vlastného dashboardu</w:t>
            </w:r>
          </w:p>
          <w:p w14:paraId="0D9946C3" w14:textId="77777777" w:rsidR="00EC7A52" w:rsidRPr="002C0A12" w:rsidRDefault="00EC7A52" w:rsidP="00EC7A52">
            <w:pPr>
              <w:numPr>
                <w:ilvl w:val="0"/>
                <w:numId w:val="33"/>
              </w:numPr>
              <w:ind w:left="0"/>
              <w:rPr>
                <w:rFonts w:cstheme="minorHAnsi"/>
                <w:bCs/>
                <w:color w:val="3D3C3F"/>
              </w:rPr>
            </w:pPr>
            <w:r w:rsidRPr="002C0A12">
              <w:rPr>
                <w:rFonts w:cstheme="minorHAnsi"/>
                <w:bCs/>
                <w:color w:val="3D3C3F"/>
              </w:rPr>
              <w:t>Tímové kalendáre pre Confluence</w:t>
            </w:r>
          </w:p>
          <w:p w14:paraId="4C3C5838" w14:textId="77777777" w:rsidR="00EC7A52" w:rsidRPr="002C0A12" w:rsidRDefault="00EC7A52" w:rsidP="00EC7A52">
            <w:pPr>
              <w:numPr>
                <w:ilvl w:val="1"/>
                <w:numId w:val="33"/>
              </w:numPr>
              <w:ind w:left="720"/>
              <w:rPr>
                <w:rFonts w:cstheme="minorHAnsi"/>
                <w:color w:val="3D3C3F"/>
              </w:rPr>
            </w:pPr>
            <w:r w:rsidRPr="002C0A12">
              <w:rPr>
                <w:rFonts w:cstheme="minorHAnsi"/>
                <w:color w:val="3D3C3F"/>
              </w:rPr>
              <w:t>Kalendár v Confluence</w:t>
            </w:r>
          </w:p>
          <w:p w14:paraId="42112AB8" w14:textId="77777777" w:rsidR="00EC7A52" w:rsidRPr="002C0A12" w:rsidRDefault="00EC7A52" w:rsidP="00EC7A52">
            <w:pPr>
              <w:numPr>
                <w:ilvl w:val="1"/>
                <w:numId w:val="33"/>
              </w:numPr>
              <w:ind w:left="720"/>
              <w:rPr>
                <w:rFonts w:cstheme="minorHAnsi"/>
                <w:color w:val="3D3C3F"/>
              </w:rPr>
            </w:pPr>
            <w:r w:rsidRPr="002C0A12">
              <w:rPr>
                <w:rFonts w:cstheme="minorHAnsi"/>
                <w:color w:val="3D3C3F"/>
              </w:rPr>
              <w:t>Čo všetko je možné naplánovať</w:t>
            </w:r>
          </w:p>
          <w:p w14:paraId="27A0AE89" w14:textId="77777777" w:rsidR="00EC7A52" w:rsidRPr="002C0A12" w:rsidRDefault="00EC7A52" w:rsidP="00EC7A52">
            <w:pPr>
              <w:numPr>
                <w:ilvl w:val="1"/>
                <w:numId w:val="33"/>
              </w:numPr>
              <w:ind w:left="720"/>
              <w:rPr>
                <w:rFonts w:cstheme="minorHAnsi"/>
                <w:color w:val="3D3C3F"/>
              </w:rPr>
            </w:pPr>
            <w:r w:rsidRPr="002C0A12">
              <w:rPr>
                <w:rFonts w:cstheme="minorHAnsi"/>
                <w:color w:val="3D3C3F"/>
              </w:rPr>
              <w:t>Možnosti synchronizácie</w:t>
            </w:r>
          </w:p>
          <w:p w14:paraId="5A548181" w14:textId="77777777" w:rsidR="00EC7A52" w:rsidRPr="002C0A12" w:rsidRDefault="00EC7A52" w:rsidP="00EC7A52">
            <w:pPr>
              <w:numPr>
                <w:ilvl w:val="1"/>
                <w:numId w:val="33"/>
              </w:numPr>
              <w:ind w:left="720"/>
              <w:rPr>
                <w:rFonts w:cstheme="minorHAnsi"/>
                <w:color w:val="3D3C3F"/>
              </w:rPr>
            </w:pPr>
            <w:r w:rsidRPr="002C0A12">
              <w:rPr>
                <w:rFonts w:cstheme="minorHAnsi"/>
                <w:color w:val="3D3C3F"/>
              </w:rPr>
              <w:t>Cvičenie: Tvorba vlastných udalostí</w:t>
            </w:r>
          </w:p>
          <w:p w14:paraId="76F9137E" w14:textId="77777777" w:rsidR="00EC7A52" w:rsidRPr="002C0A12" w:rsidRDefault="00EC7A52" w:rsidP="00EC7A52">
            <w:pPr>
              <w:numPr>
                <w:ilvl w:val="0"/>
                <w:numId w:val="34"/>
              </w:numPr>
              <w:ind w:left="0"/>
              <w:rPr>
                <w:rFonts w:cstheme="minorHAnsi"/>
                <w:bCs/>
                <w:color w:val="3D3C3F"/>
              </w:rPr>
            </w:pPr>
            <w:r w:rsidRPr="002C0A12">
              <w:rPr>
                <w:rFonts w:cstheme="minorHAnsi"/>
                <w:bCs/>
                <w:color w:val="3D3C3F"/>
              </w:rPr>
              <w:t>Otázky ku Confluence</w:t>
            </w:r>
          </w:p>
          <w:p w14:paraId="4C6DBC9D" w14:textId="77777777" w:rsidR="00EC7A52" w:rsidRPr="002C0A12" w:rsidRDefault="00EC7A52" w:rsidP="00EC7A52">
            <w:pPr>
              <w:numPr>
                <w:ilvl w:val="1"/>
                <w:numId w:val="34"/>
              </w:numPr>
              <w:ind w:left="720"/>
              <w:rPr>
                <w:rFonts w:cstheme="minorHAnsi"/>
                <w:color w:val="3D3C3F"/>
              </w:rPr>
            </w:pPr>
            <w:r w:rsidRPr="002C0A12">
              <w:rPr>
                <w:rFonts w:cstheme="minorHAnsi"/>
                <w:color w:val="3D3C3F"/>
              </w:rPr>
              <w:t>Zdieľanie poznatkov</w:t>
            </w:r>
          </w:p>
          <w:p w14:paraId="28E9A5FC" w14:textId="77777777" w:rsidR="00EC7A52" w:rsidRPr="002C0A12" w:rsidRDefault="00EC7A52" w:rsidP="00EC7A52">
            <w:pPr>
              <w:numPr>
                <w:ilvl w:val="1"/>
                <w:numId w:val="34"/>
              </w:numPr>
              <w:ind w:left="720"/>
              <w:rPr>
                <w:rFonts w:cstheme="minorHAnsi"/>
                <w:color w:val="3D3C3F"/>
              </w:rPr>
            </w:pPr>
            <w:r w:rsidRPr="002C0A12">
              <w:rPr>
                <w:rFonts w:cstheme="minorHAnsi"/>
                <w:color w:val="3D3C3F"/>
              </w:rPr>
              <w:t>Ukážka praktického využitia</w:t>
            </w:r>
          </w:p>
          <w:p w14:paraId="26916AF2" w14:textId="77777777" w:rsidR="00EC7A52" w:rsidRPr="002C0A12" w:rsidRDefault="00EC7A52" w:rsidP="00EC7A52">
            <w:pPr>
              <w:numPr>
                <w:ilvl w:val="1"/>
                <w:numId w:val="34"/>
              </w:numPr>
              <w:ind w:left="720"/>
              <w:rPr>
                <w:rFonts w:cstheme="minorHAnsi"/>
                <w:color w:val="3D3C3F"/>
              </w:rPr>
            </w:pPr>
            <w:r w:rsidRPr="002C0A12">
              <w:rPr>
                <w:rFonts w:cstheme="minorHAnsi"/>
                <w:color w:val="3D3C3F"/>
              </w:rPr>
              <w:t>Cvičenie: Založenie otázky, vyhľadávanie</w:t>
            </w:r>
          </w:p>
          <w:p w14:paraId="33C09ACF" w14:textId="77777777" w:rsidR="00EC7A52" w:rsidRPr="002C0A12" w:rsidRDefault="00EC7A52" w:rsidP="00EC7A52">
            <w:pPr>
              <w:numPr>
                <w:ilvl w:val="0"/>
                <w:numId w:val="35"/>
              </w:numPr>
              <w:ind w:left="0"/>
              <w:rPr>
                <w:rFonts w:cstheme="minorHAnsi"/>
                <w:bCs/>
                <w:color w:val="3D3C3F"/>
              </w:rPr>
            </w:pPr>
            <w:r w:rsidRPr="002C0A12">
              <w:rPr>
                <w:rFonts w:cstheme="minorHAnsi"/>
                <w:bCs/>
                <w:color w:val="3D3C3F"/>
              </w:rPr>
              <w:t>Confluence + JIRA</w:t>
            </w:r>
          </w:p>
          <w:p w14:paraId="7EFFC951" w14:textId="77777777" w:rsidR="00EC7A52" w:rsidRPr="002C0A12" w:rsidRDefault="00EC7A52" w:rsidP="00EC7A52">
            <w:pPr>
              <w:numPr>
                <w:ilvl w:val="1"/>
                <w:numId w:val="35"/>
              </w:numPr>
              <w:ind w:left="720"/>
              <w:rPr>
                <w:rFonts w:cstheme="minorHAnsi"/>
                <w:color w:val="3D3C3F"/>
              </w:rPr>
            </w:pPr>
            <w:r w:rsidRPr="002C0A12">
              <w:rPr>
                <w:rFonts w:cstheme="minorHAnsi"/>
                <w:color w:val="3D3C3F"/>
              </w:rPr>
              <w:t>Vzťah medzi stránkami Confluence a JIRA</w:t>
            </w:r>
          </w:p>
          <w:p w14:paraId="35DB2BA0" w14:textId="77777777" w:rsidR="00EC7A52" w:rsidRPr="002C0A12" w:rsidRDefault="00EC7A52" w:rsidP="00EC7A52">
            <w:pPr>
              <w:numPr>
                <w:ilvl w:val="1"/>
                <w:numId w:val="35"/>
              </w:numPr>
              <w:ind w:left="720"/>
              <w:rPr>
                <w:rFonts w:cstheme="minorHAnsi"/>
                <w:color w:val="3D3C3F"/>
              </w:rPr>
            </w:pPr>
            <w:r w:rsidRPr="002C0A12">
              <w:rPr>
                <w:rFonts w:cstheme="minorHAnsi"/>
                <w:color w:val="3D3C3F"/>
              </w:rPr>
              <w:t>Problém (issue) na Confluence stránke</w:t>
            </w:r>
          </w:p>
          <w:p w14:paraId="34257510" w14:textId="77777777" w:rsidR="00EC7A52" w:rsidRPr="002C0A12" w:rsidRDefault="00EC7A52" w:rsidP="00EC7A52">
            <w:pPr>
              <w:numPr>
                <w:ilvl w:val="1"/>
                <w:numId w:val="35"/>
              </w:numPr>
              <w:ind w:left="720"/>
              <w:rPr>
                <w:rFonts w:cstheme="minorHAnsi"/>
                <w:color w:val="3D3C3F"/>
              </w:rPr>
            </w:pPr>
            <w:r w:rsidRPr="002C0A12">
              <w:rPr>
                <w:rFonts w:cstheme="minorHAnsi"/>
                <w:color w:val="3D3C3F"/>
              </w:rPr>
              <w:t>Cvičenie: Filtre – issue - na stránkach Confluence</w:t>
            </w:r>
          </w:p>
          <w:p w14:paraId="1C08BBC9" w14:textId="77777777" w:rsidR="00EC7A52" w:rsidRPr="002C0A12" w:rsidRDefault="00EC7A52" w:rsidP="00EC7A52">
            <w:pPr>
              <w:contextualSpacing/>
              <w:rPr>
                <w:rFonts w:cstheme="minorHAnsi"/>
              </w:rPr>
            </w:pPr>
          </w:p>
        </w:tc>
      </w:tr>
    </w:tbl>
    <w:p w14:paraId="4EA7381A" w14:textId="77777777" w:rsidR="00EC7A52" w:rsidRPr="002C0A12" w:rsidRDefault="00EC7A52" w:rsidP="00EC7A52">
      <w:pPr>
        <w:rPr>
          <w:rFonts w:cstheme="minorHAnsi"/>
        </w:rPr>
      </w:pPr>
    </w:p>
    <w:p w14:paraId="002019B0" w14:textId="2A8A432C" w:rsidR="00EC7A52" w:rsidRDefault="00EC7A52" w:rsidP="00EC7A52">
      <w:pPr>
        <w:rPr>
          <w:rFonts w:cstheme="minorHAnsi"/>
        </w:rPr>
      </w:pPr>
    </w:p>
    <w:p w14:paraId="153FA875" w14:textId="462E5031" w:rsidR="003D475B" w:rsidRDefault="003D475B" w:rsidP="00EC7A52">
      <w:pPr>
        <w:rPr>
          <w:rFonts w:cstheme="minorHAnsi"/>
        </w:rPr>
      </w:pPr>
    </w:p>
    <w:p w14:paraId="79C750C6" w14:textId="6E72A820" w:rsidR="003D475B" w:rsidRDefault="003D475B" w:rsidP="00EC7A52">
      <w:pPr>
        <w:rPr>
          <w:rFonts w:cstheme="minorHAnsi"/>
        </w:rPr>
      </w:pPr>
    </w:p>
    <w:p w14:paraId="3FA8B88E" w14:textId="77777777" w:rsidR="003D475B" w:rsidRDefault="003D475B" w:rsidP="00EC7A52">
      <w:pPr>
        <w:rPr>
          <w:rFonts w:cstheme="minorHAnsi"/>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552A8F8F" w14:textId="77777777" w:rsidTr="00EC7A52">
        <w:trPr>
          <w:trHeight w:val="379"/>
        </w:trPr>
        <w:tc>
          <w:tcPr>
            <w:tcW w:w="2412" w:type="dxa"/>
          </w:tcPr>
          <w:p w14:paraId="621F2BAB"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60DB391A" w14:textId="77777777" w:rsidR="00EC7A52" w:rsidRPr="002C0A12" w:rsidRDefault="00EC7A52" w:rsidP="00EC7A52">
            <w:pPr>
              <w:contextualSpacing/>
              <w:rPr>
                <w:rFonts w:cstheme="minorHAnsi"/>
                <w:b/>
              </w:rPr>
            </w:pPr>
            <w:r>
              <w:rPr>
                <w:rFonts w:cstheme="minorHAnsi"/>
                <w:b/>
              </w:rPr>
              <w:t>8</w:t>
            </w:r>
          </w:p>
        </w:tc>
      </w:tr>
      <w:tr w:rsidR="00EC7A52" w:rsidRPr="002C0A12" w14:paraId="1F8792D6" w14:textId="77777777" w:rsidTr="00EC7A52">
        <w:trPr>
          <w:trHeight w:val="379"/>
        </w:trPr>
        <w:tc>
          <w:tcPr>
            <w:tcW w:w="2412" w:type="dxa"/>
          </w:tcPr>
          <w:p w14:paraId="5CD2371E"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07994F65" w14:textId="77777777" w:rsidR="00EC7A52" w:rsidRPr="002C0A12" w:rsidRDefault="00EC7A52" w:rsidP="00EC7A52">
            <w:pPr>
              <w:contextualSpacing/>
              <w:rPr>
                <w:rFonts w:cstheme="minorHAnsi"/>
                <w:b/>
              </w:rPr>
            </w:pPr>
            <w:r w:rsidRPr="002C0A12">
              <w:rPr>
                <w:rFonts w:cstheme="minorHAnsi"/>
                <w:b/>
              </w:rPr>
              <w:t>Efektívna organizácia dokumentov a informácií</w:t>
            </w:r>
          </w:p>
        </w:tc>
      </w:tr>
      <w:tr w:rsidR="00EC7A52" w:rsidRPr="002C0A12" w14:paraId="12E1EB9A" w14:textId="77777777" w:rsidTr="00EC7A52">
        <w:trPr>
          <w:trHeight w:val="366"/>
        </w:trPr>
        <w:tc>
          <w:tcPr>
            <w:tcW w:w="2412" w:type="dxa"/>
          </w:tcPr>
          <w:p w14:paraId="2F18D79C" w14:textId="77777777" w:rsidR="00EC7A52" w:rsidRPr="002C0A12" w:rsidRDefault="00EC7A52" w:rsidP="00EC7A52">
            <w:pPr>
              <w:contextualSpacing/>
              <w:rPr>
                <w:rFonts w:cstheme="minorHAnsi"/>
              </w:rPr>
            </w:pPr>
            <w:r w:rsidRPr="002C0A12">
              <w:rPr>
                <w:rFonts w:cstheme="minorHAnsi"/>
              </w:rPr>
              <w:t>Rozsah</w:t>
            </w:r>
          </w:p>
        </w:tc>
        <w:tc>
          <w:tcPr>
            <w:tcW w:w="6810" w:type="dxa"/>
          </w:tcPr>
          <w:p w14:paraId="67145A87" w14:textId="77777777" w:rsidR="00EC7A52" w:rsidRPr="002C0A12" w:rsidRDefault="00EC7A52" w:rsidP="00EC7A52">
            <w:pPr>
              <w:contextualSpacing/>
              <w:rPr>
                <w:rFonts w:cstheme="minorHAnsi"/>
              </w:rPr>
            </w:pPr>
            <w:r w:rsidRPr="002C0A12">
              <w:rPr>
                <w:rFonts w:cstheme="minorHAnsi"/>
              </w:rPr>
              <w:t>1 deň</w:t>
            </w:r>
          </w:p>
        </w:tc>
      </w:tr>
      <w:tr w:rsidR="00EC7A52" w:rsidRPr="002C0A12" w14:paraId="6C4E315E" w14:textId="77777777" w:rsidTr="00EC7A52">
        <w:trPr>
          <w:trHeight w:val="379"/>
        </w:trPr>
        <w:tc>
          <w:tcPr>
            <w:tcW w:w="2412" w:type="dxa"/>
          </w:tcPr>
          <w:p w14:paraId="00181E68"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38533CBF"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CAB07F8" w14:textId="77777777" w:rsidTr="00EC7A52">
        <w:trPr>
          <w:trHeight w:val="379"/>
        </w:trPr>
        <w:tc>
          <w:tcPr>
            <w:tcW w:w="2412" w:type="dxa"/>
          </w:tcPr>
          <w:p w14:paraId="0EC8E3A7"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4BD244ED" w14:textId="77777777" w:rsidR="00EC7A52" w:rsidRPr="002C0A12" w:rsidRDefault="00EC7A52" w:rsidP="00EC7A52">
            <w:pPr>
              <w:contextualSpacing/>
              <w:rPr>
                <w:rFonts w:cstheme="minorHAnsi"/>
              </w:rPr>
            </w:pPr>
            <w:r w:rsidRPr="002C0A12">
              <w:rPr>
                <w:rFonts w:cstheme="minorHAnsi"/>
              </w:rPr>
              <w:t>8</w:t>
            </w:r>
          </w:p>
        </w:tc>
      </w:tr>
      <w:tr w:rsidR="00EC7A52" w:rsidRPr="002C0A12" w14:paraId="1DB26A52" w14:textId="77777777" w:rsidTr="00EC7A52">
        <w:trPr>
          <w:trHeight w:val="379"/>
        </w:trPr>
        <w:tc>
          <w:tcPr>
            <w:tcW w:w="2412" w:type="dxa"/>
          </w:tcPr>
          <w:p w14:paraId="285DA710"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2BDECEDB"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4424E360" w14:textId="77777777" w:rsidTr="00EC7A52">
        <w:trPr>
          <w:trHeight w:val="379"/>
        </w:trPr>
        <w:tc>
          <w:tcPr>
            <w:tcW w:w="2412" w:type="dxa"/>
          </w:tcPr>
          <w:p w14:paraId="60A59F8F"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tcPr>
          <w:p w14:paraId="4CE70DA3" w14:textId="77777777" w:rsidR="00EC7A52" w:rsidRPr="002C0A12" w:rsidRDefault="00EC7A52" w:rsidP="00EC7A52">
            <w:pPr>
              <w:pStyle w:val="Nadpis4"/>
              <w:spacing w:line="270" w:lineRule="atLeast"/>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5702F424" w14:textId="77777777" w:rsidR="00EC7A52" w:rsidRPr="002C0A12" w:rsidRDefault="00EC7A52" w:rsidP="00EC7A52">
            <w:pPr>
              <w:spacing w:before="75" w:after="150" w:line="270" w:lineRule="atLeast"/>
              <w:rPr>
                <w:rFonts w:cstheme="minorHAnsi"/>
                <w:color w:val="000000" w:themeColor="text1"/>
              </w:rPr>
            </w:pPr>
            <w:r w:rsidRPr="002C0A12">
              <w:rPr>
                <w:rFonts w:cstheme="minorHAnsi"/>
                <w:color w:val="000000" w:themeColor="text1"/>
              </w:rPr>
              <w:t>Kľúčové témy:</w:t>
            </w:r>
          </w:p>
          <w:p w14:paraId="275CDF53"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Ako organizovať dokumenty do adresárových štruktúr a ako sa v nich orientovať </w:t>
            </w:r>
          </w:p>
          <w:p w14:paraId="30F02940"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Práca s metadátami </w:t>
            </w:r>
          </w:p>
          <w:p w14:paraId="086B5BA3"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Jednoduché vyhľadávanie dokumentov modernými operačnými systémami </w:t>
            </w:r>
          </w:p>
          <w:p w14:paraId="19A73876"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Podporné nástroje pre organizáciu dát </w:t>
            </w:r>
          </w:p>
          <w:p w14:paraId="3F2DBBD8"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Organizácia štruktúry dokumentov v súborovom cloude </w:t>
            </w:r>
          </w:p>
          <w:p w14:paraId="588C110E"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Dokumenty v mobilnom zariadení </w:t>
            </w:r>
          </w:p>
          <w:p w14:paraId="107719C9" w14:textId="77777777" w:rsidR="00EC7A52" w:rsidRPr="002C0A12" w:rsidRDefault="00EC7A52" w:rsidP="00EC7A52">
            <w:pPr>
              <w:numPr>
                <w:ilvl w:val="0"/>
                <w:numId w:val="36"/>
              </w:numPr>
              <w:spacing w:before="100" w:beforeAutospacing="1" w:after="100" w:afterAutospacing="1" w:line="270" w:lineRule="atLeast"/>
              <w:rPr>
                <w:rFonts w:cstheme="minorHAnsi"/>
                <w:color w:val="000000" w:themeColor="text1"/>
              </w:rPr>
            </w:pPr>
            <w:r w:rsidRPr="002C0A12">
              <w:rPr>
                <w:rFonts w:cstheme="minorHAnsi"/>
                <w:color w:val="000000" w:themeColor="text1"/>
              </w:rPr>
              <w:t>Ochrana a bezpečnosť dokumentov</w:t>
            </w:r>
          </w:p>
        </w:tc>
      </w:tr>
    </w:tbl>
    <w:p w14:paraId="5633ABEC" w14:textId="77777777" w:rsidR="00EC7A52" w:rsidRPr="002C0A12" w:rsidRDefault="00EC7A52" w:rsidP="00EC7A52">
      <w:pPr>
        <w:rPr>
          <w:rFonts w:cstheme="minorHAnsi"/>
        </w:rPr>
      </w:pPr>
    </w:p>
    <w:p w14:paraId="1757529B" w14:textId="77777777" w:rsidR="00EC7A52" w:rsidRPr="002C0A12" w:rsidRDefault="00EC7A52" w:rsidP="00EC7A52">
      <w:pPr>
        <w:rPr>
          <w:rFonts w:cstheme="minorHAnsi"/>
        </w:rPr>
      </w:pPr>
    </w:p>
    <w:tbl>
      <w:tblPr>
        <w:tblStyle w:val="Mriekatabuky"/>
        <w:tblpPr w:leftFromText="141" w:rightFromText="141" w:vertAnchor="text" w:horzAnchor="margin" w:tblpX="-152" w:tblpY="166"/>
        <w:tblW w:w="9249" w:type="dxa"/>
        <w:tblLook w:val="04A0" w:firstRow="1" w:lastRow="0" w:firstColumn="1" w:lastColumn="0" w:noHBand="0" w:noVBand="1"/>
      </w:tblPr>
      <w:tblGrid>
        <w:gridCol w:w="2422"/>
        <w:gridCol w:w="6827"/>
      </w:tblGrid>
      <w:tr w:rsidR="00EC7A52" w:rsidRPr="002C0A12" w14:paraId="16E129BA" w14:textId="77777777" w:rsidTr="00EC7A52">
        <w:trPr>
          <w:trHeight w:val="340"/>
        </w:trPr>
        <w:tc>
          <w:tcPr>
            <w:tcW w:w="2422" w:type="dxa"/>
          </w:tcPr>
          <w:p w14:paraId="0C08BDEF"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27" w:type="dxa"/>
          </w:tcPr>
          <w:p w14:paraId="466B2116" w14:textId="77777777" w:rsidR="00EC7A52" w:rsidRPr="002C0A12" w:rsidRDefault="00EC7A52" w:rsidP="00EC7A52">
            <w:pPr>
              <w:contextualSpacing/>
              <w:rPr>
                <w:rFonts w:cstheme="minorHAnsi"/>
                <w:b/>
              </w:rPr>
            </w:pPr>
            <w:r>
              <w:rPr>
                <w:rFonts w:cstheme="minorHAnsi"/>
                <w:b/>
              </w:rPr>
              <w:t>9</w:t>
            </w:r>
          </w:p>
        </w:tc>
      </w:tr>
      <w:tr w:rsidR="00EC7A52" w:rsidRPr="002C0A12" w14:paraId="0CC5246B" w14:textId="77777777" w:rsidTr="00EC7A52">
        <w:trPr>
          <w:trHeight w:val="340"/>
        </w:trPr>
        <w:tc>
          <w:tcPr>
            <w:tcW w:w="2422" w:type="dxa"/>
          </w:tcPr>
          <w:p w14:paraId="570A8B27" w14:textId="77777777" w:rsidR="00EC7A52" w:rsidRPr="002C0A12" w:rsidRDefault="00EC7A52" w:rsidP="00EC7A52">
            <w:pPr>
              <w:contextualSpacing/>
              <w:rPr>
                <w:rFonts w:cstheme="minorHAnsi"/>
              </w:rPr>
            </w:pPr>
            <w:r w:rsidRPr="002C0A12">
              <w:rPr>
                <w:rFonts w:cstheme="minorHAnsi"/>
              </w:rPr>
              <w:t xml:space="preserve">Názov </w:t>
            </w:r>
          </w:p>
        </w:tc>
        <w:tc>
          <w:tcPr>
            <w:tcW w:w="6827" w:type="dxa"/>
          </w:tcPr>
          <w:p w14:paraId="4A89350E" w14:textId="77777777" w:rsidR="00EC7A52" w:rsidRPr="002C0A12" w:rsidRDefault="00EC7A52" w:rsidP="00EC7A52">
            <w:pPr>
              <w:contextualSpacing/>
              <w:rPr>
                <w:rFonts w:cstheme="minorHAnsi"/>
                <w:b/>
              </w:rPr>
            </w:pPr>
            <w:r w:rsidRPr="002C0A12">
              <w:rPr>
                <w:rFonts w:cstheme="minorHAnsi"/>
                <w:b/>
              </w:rPr>
              <w:t>ITIL® 4 Foundation</w:t>
            </w:r>
          </w:p>
        </w:tc>
      </w:tr>
      <w:tr w:rsidR="00EC7A52" w:rsidRPr="002C0A12" w14:paraId="643A8D42" w14:textId="77777777" w:rsidTr="00EC7A52">
        <w:trPr>
          <w:trHeight w:val="340"/>
        </w:trPr>
        <w:tc>
          <w:tcPr>
            <w:tcW w:w="2422" w:type="dxa"/>
          </w:tcPr>
          <w:p w14:paraId="0212D78B" w14:textId="77777777" w:rsidR="00EC7A52" w:rsidRPr="002C0A12" w:rsidRDefault="00EC7A52" w:rsidP="00EC7A52">
            <w:pPr>
              <w:contextualSpacing/>
              <w:rPr>
                <w:rFonts w:cstheme="minorHAnsi"/>
              </w:rPr>
            </w:pPr>
            <w:r w:rsidRPr="002C0A12">
              <w:rPr>
                <w:rFonts w:cstheme="minorHAnsi"/>
              </w:rPr>
              <w:t>Rozsah</w:t>
            </w:r>
          </w:p>
        </w:tc>
        <w:tc>
          <w:tcPr>
            <w:tcW w:w="6827" w:type="dxa"/>
          </w:tcPr>
          <w:p w14:paraId="27E3AB97" w14:textId="77777777" w:rsidR="00EC7A52" w:rsidRPr="002C0A12" w:rsidRDefault="00EC7A52" w:rsidP="00EC7A52">
            <w:pPr>
              <w:contextualSpacing/>
              <w:rPr>
                <w:rFonts w:cstheme="minorHAnsi"/>
              </w:rPr>
            </w:pPr>
            <w:r w:rsidRPr="002C0A12">
              <w:rPr>
                <w:rFonts w:cstheme="minorHAnsi"/>
              </w:rPr>
              <w:t>3 dni</w:t>
            </w:r>
          </w:p>
        </w:tc>
      </w:tr>
      <w:tr w:rsidR="00EC7A52" w:rsidRPr="002C0A12" w14:paraId="341046DA" w14:textId="77777777" w:rsidTr="00EC7A52">
        <w:trPr>
          <w:trHeight w:val="340"/>
        </w:trPr>
        <w:tc>
          <w:tcPr>
            <w:tcW w:w="2422" w:type="dxa"/>
          </w:tcPr>
          <w:p w14:paraId="3549FFCF" w14:textId="77777777" w:rsidR="00EC7A52" w:rsidRPr="002C0A12" w:rsidRDefault="00EC7A52" w:rsidP="00EC7A52">
            <w:pPr>
              <w:contextualSpacing/>
              <w:rPr>
                <w:rFonts w:cstheme="minorHAnsi"/>
              </w:rPr>
            </w:pPr>
            <w:r w:rsidRPr="002C0A12">
              <w:rPr>
                <w:rFonts w:cstheme="minorHAnsi"/>
              </w:rPr>
              <w:t>Miesto výučby</w:t>
            </w:r>
          </w:p>
        </w:tc>
        <w:tc>
          <w:tcPr>
            <w:tcW w:w="6827" w:type="dxa"/>
          </w:tcPr>
          <w:p w14:paraId="72E77213"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355AB728" w14:textId="77777777" w:rsidTr="00EC7A52">
        <w:trPr>
          <w:trHeight w:val="340"/>
        </w:trPr>
        <w:tc>
          <w:tcPr>
            <w:tcW w:w="2422" w:type="dxa"/>
          </w:tcPr>
          <w:p w14:paraId="6F7AEE16" w14:textId="77777777" w:rsidR="00EC7A52" w:rsidRPr="002C0A12" w:rsidRDefault="00EC7A52" w:rsidP="00EC7A52">
            <w:pPr>
              <w:contextualSpacing/>
              <w:rPr>
                <w:rFonts w:cstheme="minorHAnsi"/>
              </w:rPr>
            </w:pPr>
            <w:r w:rsidRPr="002C0A12">
              <w:rPr>
                <w:rFonts w:cstheme="minorHAnsi"/>
              </w:rPr>
              <w:t>Počet účastníkov</w:t>
            </w:r>
          </w:p>
        </w:tc>
        <w:tc>
          <w:tcPr>
            <w:tcW w:w="6827" w:type="dxa"/>
          </w:tcPr>
          <w:p w14:paraId="5A0CBA7A" w14:textId="77777777" w:rsidR="00EC7A52" w:rsidRPr="002C0A12" w:rsidRDefault="00EC7A52" w:rsidP="00EC7A52">
            <w:pPr>
              <w:contextualSpacing/>
              <w:rPr>
                <w:rFonts w:cstheme="minorHAnsi"/>
              </w:rPr>
            </w:pPr>
            <w:r>
              <w:rPr>
                <w:rFonts w:cstheme="minorHAnsi"/>
              </w:rPr>
              <w:t>4</w:t>
            </w:r>
          </w:p>
        </w:tc>
      </w:tr>
      <w:tr w:rsidR="00EC7A52" w:rsidRPr="002C0A12" w14:paraId="2B6A5097" w14:textId="77777777" w:rsidTr="00EC7A52">
        <w:trPr>
          <w:trHeight w:val="340"/>
        </w:trPr>
        <w:tc>
          <w:tcPr>
            <w:tcW w:w="2422" w:type="dxa"/>
          </w:tcPr>
          <w:p w14:paraId="74315564" w14:textId="77777777" w:rsidR="00EC7A52" w:rsidRPr="002C0A12" w:rsidRDefault="00EC7A52" w:rsidP="00EC7A52">
            <w:pPr>
              <w:contextualSpacing/>
              <w:rPr>
                <w:rFonts w:cstheme="minorHAnsi"/>
              </w:rPr>
            </w:pPr>
            <w:r w:rsidRPr="002C0A12">
              <w:rPr>
                <w:rFonts w:cstheme="minorHAnsi"/>
              </w:rPr>
              <w:t>Certifikát/osvedčenie</w:t>
            </w:r>
          </w:p>
        </w:tc>
        <w:tc>
          <w:tcPr>
            <w:tcW w:w="6827" w:type="dxa"/>
          </w:tcPr>
          <w:p w14:paraId="23A5D1B2" w14:textId="77777777" w:rsidR="00EC7A52" w:rsidRPr="002C0A12" w:rsidRDefault="00EC7A52" w:rsidP="00EC7A52">
            <w:pPr>
              <w:contextualSpacing/>
              <w:rPr>
                <w:rFonts w:cstheme="minorHAnsi"/>
              </w:rPr>
            </w:pPr>
            <w:r w:rsidRPr="00336335">
              <w:rPr>
                <w:rFonts w:cstheme="minorHAnsi"/>
              </w:rPr>
              <w:t xml:space="preserve">Potvrdenie o absolvovaní </w:t>
            </w:r>
            <w:r>
              <w:rPr>
                <w:rFonts w:cstheme="minorHAnsi"/>
              </w:rPr>
              <w:t xml:space="preserve"> + </w:t>
            </w:r>
            <w:r w:rsidRPr="00D22232">
              <w:rPr>
                <w:rFonts w:cstheme="minorHAnsi"/>
              </w:rPr>
              <w:t>Certifikát</w:t>
            </w:r>
          </w:p>
        </w:tc>
      </w:tr>
      <w:tr w:rsidR="00EC7A52" w:rsidRPr="002C0A12" w14:paraId="62C2C72B" w14:textId="77777777" w:rsidTr="00EC7A52">
        <w:trPr>
          <w:trHeight w:val="1984"/>
        </w:trPr>
        <w:tc>
          <w:tcPr>
            <w:tcW w:w="2422" w:type="dxa"/>
          </w:tcPr>
          <w:p w14:paraId="28A269CD" w14:textId="77777777" w:rsidR="00EC7A52" w:rsidRPr="002C0A12" w:rsidRDefault="00EC7A52" w:rsidP="00EC7A52">
            <w:pPr>
              <w:contextualSpacing/>
              <w:rPr>
                <w:rFonts w:cstheme="minorHAnsi"/>
              </w:rPr>
            </w:pPr>
            <w:r w:rsidRPr="002C0A12">
              <w:rPr>
                <w:rFonts w:cstheme="minorHAnsi"/>
              </w:rPr>
              <w:t>Popis obsahovej náplne</w:t>
            </w:r>
          </w:p>
        </w:tc>
        <w:tc>
          <w:tcPr>
            <w:tcW w:w="6827" w:type="dxa"/>
          </w:tcPr>
          <w:p w14:paraId="79C1B91B" w14:textId="77777777" w:rsidR="00EC7A52" w:rsidRDefault="00EC7A52" w:rsidP="00EC7A52">
            <w:pPr>
              <w:pStyle w:val="Nadpis4"/>
              <w:spacing w:before="0"/>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17E746A2" w14:textId="77777777" w:rsidR="00EC7A52" w:rsidRPr="00E60A30" w:rsidRDefault="00EC7A52" w:rsidP="00EC7A52"/>
          <w:p w14:paraId="1E8D7837" w14:textId="77777777" w:rsidR="00EC7A52" w:rsidRPr="00934FC4" w:rsidRDefault="00EC7A52" w:rsidP="00EC7A52">
            <w:pPr>
              <w:numPr>
                <w:ilvl w:val="0"/>
                <w:numId w:val="37"/>
              </w:numPr>
              <w:spacing w:after="100" w:afterAutospacing="1"/>
              <w:rPr>
                <w:rFonts w:cstheme="minorHAnsi"/>
                <w:color w:val="000000" w:themeColor="text1"/>
              </w:rPr>
            </w:pPr>
            <w:r w:rsidRPr="002C0A12">
              <w:rPr>
                <w:rFonts w:cstheme="minorHAnsi"/>
                <w:color w:val="000000" w:themeColor="text1"/>
              </w:rPr>
              <w:t xml:space="preserve">Úvod </w:t>
            </w:r>
            <w:r>
              <w:rPr>
                <w:rFonts w:cstheme="minorHAnsi"/>
                <w:color w:val="000000" w:themeColor="text1"/>
              </w:rPr>
              <w:t>a obsah</w:t>
            </w:r>
            <w:r w:rsidRPr="00934FC4">
              <w:rPr>
                <w:rFonts w:cstheme="minorHAnsi"/>
                <w:color w:val="000000" w:themeColor="text1"/>
              </w:rPr>
              <w:t xml:space="preserve"> </w:t>
            </w:r>
            <w:r w:rsidRPr="00934FC4">
              <w:rPr>
                <w:rFonts w:cstheme="minorHAnsi"/>
              </w:rPr>
              <w:t>metodiky  ITIL® </w:t>
            </w:r>
          </w:p>
          <w:p w14:paraId="344994C5" w14:textId="77777777" w:rsidR="00EC7A52" w:rsidRDefault="00EC7A52" w:rsidP="00EC7A52">
            <w:pPr>
              <w:pStyle w:val="Odsekzoznamu"/>
              <w:numPr>
                <w:ilvl w:val="0"/>
                <w:numId w:val="37"/>
              </w:numPr>
              <w:spacing w:after="160" w:line="259" w:lineRule="auto"/>
              <w:rPr>
                <w:rFonts w:cstheme="minorHAnsi"/>
                <w:color w:val="000000" w:themeColor="text1"/>
              </w:rPr>
            </w:pPr>
            <w:r w:rsidRPr="002C0A12">
              <w:rPr>
                <w:rFonts w:cstheme="minorHAnsi"/>
                <w:color w:val="000000" w:themeColor="text1"/>
              </w:rPr>
              <w:t xml:space="preserve">Kľúčové </w:t>
            </w:r>
            <w:r>
              <w:rPr>
                <w:rFonts w:cstheme="minorHAnsi"/>
                <w:color w:val="000000" w:themeColor="text1"/>
              </w:rPr>
              <w:t xml:space="preserve">pojmy a </w:t>
            </w:r>
            <w:r w:rsidRPr="002C0A12">
              <w:rPr>
                <w:rFonts w:cstheme="minorHAnsi"/>
                <w:color w:val="000000" w:themeColor="text1"/>
              </w:rPr>
              <w:t>koncepty IT Infrastructure Library</w:t>
            </w:r>
          </w:p>
          <w:p w14:paraId="05DD2BA7" w14:textId="77777777" w:rsidR="00EC7A52" w:rsidRDefault="00EC7A52" w:rsidP="00EC7A52">
            <w:pPr>
              <w:pStyle w:val="Odsekzoznamu"/>
              <w:numPr>
                <w:ilvl w:val="0"/>
                <w:numId w:val="37"/>
              </w:numPr>
              <w:rPr>
                <w:rFonts w:cstheme="minorHAnsi"/>
                <w:color w:val="000000" w:themeColor="text1"/>
              </w:rPr>
            </w:pPr>
            <w:r w:rsidRPr="00BB538B">
              <w:rPr>
                <w:rFonts w:cstheme="minorHAnsi"/>
                <w:color w:val="000000" w:themeColor="text1"/>
              </w:rPr>
              <w:t>Hlavné zásady</w:t>
            </w:r>
          </w:p>
          <w:p w14:paraId="10E0503B" w14:textId="77777777" w:rsidR="00EC7A52" w:rsidRPr="00BB538B" w:rsidRDefault="00EC7A52" w:rsidP="00EC7A52">
            <w:pPr>
              <w:pStyle w:val="Odsekzoznamu"/>
              <w:numPr>
                <w:ilvl w:val="0"/>
                <w:numId w:val="37"/>
              </w:numPr>
              <w:rPr>
                <w:rFonts w:cstheme="minorHAnsi"/>
                <w:color w:val="000000" w:themeColor="text1"/>
              </w:rPr>
            </w:pPr>
            <w:r w:rsidRPr="00BB538B">
              <w:rPr>
                <w:rFonts w:cstheme="minorHAnsi"/>
                <w:color w:val="000000" w:themeColor="text1"/>
              </w:rPr>
              <w:t>Úvod do praxe ITIL4</w:t>
            </w:r>
          </w:p>
          <w:p w14:paraId="0872A182" w14:textId="77777777" w:rsidR="00EC7A52" w:rsidRPr="002C0A12" w:rsidRDefault="00EC7A52" w:rsidP="00EC7A52">
            <w:pPr>
              <w:pStyle w:val="Odsekzoznamu"/>
              <w:numPr>
                <w:ilvl w:val="0"/>
                <w:numId w:val="37"/>
              </w:numPr>
              <w:spacing w:after="160" w:line="259" w:lineRule="auto"/>
              <w:rPr>
                <w:rFonts w:cstheme="minorHAnsi"/>
                <w:color w:val="000000" w:themeColor="text1"/>
              </w:rPr>
            </w:pPr>
            <w:r w:rsidRPr="002C0A12">
              <w:rPr>
                <w:rFonts w:cstheme="minorHAnsi"/>
                <w:color w:val="000000" w:themeColor="text1"/>
              </w:rPr>
              <w:t>Riadenie dodávky IT služby, rozdiel medzi ITIL® a ITSM (IT Service Management)</w:t>
            </w:r>
          </w:p>
          <w:p w14:paraId="30AAA2F0" w14:textId="77777777" w:rsidR="00EC7A52" w:rsidRPr="002C0A12" w:rsidRDefault="00EC7A52" w:rsidP="00EC7A52">
            <w:pPr>
              <w:pStyle w:val="Odsekzoznamu"/>
              <w:numPr>
                <w:ilvl w:val="0"/>
                <w:numId w:val="37"/>
              </w:numPr>
              <w:spacing w:after="160" w:line="259" w:lineRule="auto"/>
              <w:rPr>
                <w:rFonts w:cstheme="minorHAnsi"/>
                <w:color w:val="000000" w:themeColor="text1"/>
              </w:rPr>
            </w:pPr>
            <w:r w:rsidRPr="002C0A12">
              <w:rPr>
                <w:rFonts w:cstheme="minorHAnsi"/>
                <w:color w:val="000000" w:themeColor="text1"/>
              </w:rPr>
              <w:t>Životný cyklus IT služieb</w:t>
            </w:r>
          </w:p>
          <w:p w14:paraId="1D399932" w14:textId="77777777" w:rsidR="00EC7A52" w:rsidRPr="00BB538B" w:rsidRDefault="00EC7A52" w:rsidP="00EC7A52">
            <w:pPr>
              <w:pStyle w:val="Odsekzoznamu"/>
              <w:numPr>
                <w:ilvl w:val="0"/>
                <w:numId w:val="37"/>
              </w:numPr>
              <w:rPr>
                <w:rFonts w:cstheme="minorHAnsi"/>
                <w:color w:val="000000" w:themeColor="text1"/>
              </w:rPr>
            </w:pPr>
            <w:r w:rsidRPr="00BB538B">
              <w:rPr>
                <w:rFonts w:cstheme="minorHAnsi"/>
                <w:color w:val="000000" w:themeColor="text1"/>
              </w:rPr>
              <w:t>Neustále zlepšovanie</w:t>
            </w:r>
          </w:p>
          <w:p w14:paraId="45B6DBFF" w14:textId="77777777" w:rsidR="00EC7A52" w:rsidRPr="00BB538B" w:rsidRDefault="00EC7A52" w:rsidP="00EC7A52">
            <w:pPr>
              <w:pStyle w:val="Odsekzoznamu"/>
              <w:numPr>
                <w:ilvl w:val="0"/>
                <w:numId w:val="37"/>
              </w:numPr>
              <w:spacing w:after="160" w:line="259" w:lineRule="auto"/>
              <w:rPr>
                <w:rFonts w:cstheme="minorHAnsi"/>
                <w:color w:val="000000" w:themeColor="text1"/>
              </w:rPr>
            </w:pPr>
            <w:r>
              <w:rPr>
                <w:rFonts w:cstheme="minorHAnsi"/>
                <w:color w:val="000000" w:themeColor="text1"/>
              </w:rPr>
              <w:t xml:space="preserve">Zhrnutie, </w:t>
            </w:r>
            <w:r w:rsidRPr="00BB538B">
              <w:rPr>
                <w:rFonts w:cstheme="minorHAnsi"/>
                <w:color w:val="000000" w:themeColor="text1"/>
              </w:rPr>
              <w:t>preskúmanie</w:t>
            </w:r>
            <w:r>
              <w:rPr>
                <w:rFonts w:cstheme="minorHAnsi"/>
                <w:color w:val="000000" w:themeColor="text1"/>
              </w:rPr>
              <w:t xml:space="preserve"> a diskusia</w:t>
            </w:r>
          </w:p>
          <w:p w14:paraId="13228E65" w14:textId="77777777" w:rsidR="00EC7A52" w:rsidRPr="00BB538B" w:rsidRDefault="00EC7A52" w:rsidP="00EC7A52">
            <w:pPr>
              <w:pStyle w:val="Odsekzoznamu"/>
              <w:numPr>
                <w:ilvl w:val="0"/>
                <w:numId w:val="37"/>
              </w:numPr>
              <w:spacing w:after="160" w:line="259" w:lineRule="auto"/>
              <w:rPr>
                <w:rFonts w:cstheme="minorHAnsi"/>
                <w:color w:val="000000" w:themeColor="text1"/>
              </w:rPr>
            </w:pPr>
            <w:r w:rsidRPr="00BB538B">
              <w:rPr>
                <w:rFonts w:cstheme="minorHAnsi"/>
                <w:color w:val="000000" w:themeColor="text1"/>
              </w:rPr>
              <w:t>Hodnotové toky (praktické cvičenie)</w:t>
            </w:r>
          </w:p>
          <w:p w14:paraId="2FBD7A7B" w14:textId="48B01D55" w:rsidR="00EC7A52" w:rsidRPr="00BB538B" w:rsidRDefault="00EC7A52" w:rsidP="00EC7A52">
            <w:pPr>
              <w:pStyle w:val="Odsekzoznamu"/>
              <w:numPr>
                <w:ilvl w:val="0"/>
                <w:numId w:val="37"/>
              </w:numPr>
              <w:spacing w:after="160" w:line="259" w:lineRule="auto"/>
              <w:rPr>
                <w:rFonts w:cstheme="minorHAnsi"/>
                <w:color w:val="000000" w:themeColor="text1"/>
              </w:rPr>
            </w:pPr>
            <w:r w:rsidRPr="00BB538B">
              <w:rPr>
                <w:rFonts w:cstheme="minorHAnsi"/>
                <w:color w:val="000000" w:themeColor="text1"/>
              </w:rPr>
              <w:t xml:space="preserve">Príprava na </w:t>
            </w:r>
            <w:r w:rsidR="003509E3">
              <w:rPr>
                <w:rFonts w:cstheme="minorHAnsi"/>
                <w:color w:val="000000" w:themeColor="text1"/>
              </w:rPr>
              <w:t xml:space="preserve">certifikačnú </w:t>
            </w:r>
            <w:r w:rsidRPr="00BB538B">
              <w:rPr>
                <w:rFonts w:cstheme="minorHAnsi"/>
                <w:color w:val="000000" w:themeColor="text1"/>
              </w:rPr>
              <w:t>skúšku</w:t>
            </w:r>
          </w:p>
          <w:p w14:paraId="13108698" w14:textId="77777777" w:rsidR="00EC7A52" w:rsidRPr="002C0A12" w:rsidRDefault="00EC7A52" w:rsidP="00EC7A52">
            <w:pPr>
              <w:pStyle w:val="Odsekzoznamu"/>
              <w:numPr>
                <w:ilvl w:val="0"/>
                <w:numId w:val="37"/>
              </w:numPr>
              <w:spacing w:after="160" w:line="259" w:lineRule="auto"/>
              <w:rPr>
                <w:rFonts w:cstheme="minorHAnsi"/>
                <w:color w:val="000000" w:themeColor="text1"/>
              </w:rPr>
            </w:pPr>
            <w:r w:rsidRPr="00BB538B">
              <w:rPr>
                <w:rFonts w:cstheme="minorHAnsi"/>
                <w:color w:val="000000" w:themeColor="text1"/>
              </w:rPr>
              <w:t>Certifikačná skúška</w:t>
            </w:r>
          </w:p>
          <w:p w14:paraId="53CD66FA" w14:textId="77777777" w:rsidR="00EC7A52" w:rsidRDefault="00EC7A52" w:rsidP="00BC2E5E">
            <w:pPr>
              <w:spacing w:before="120" w:after="120"/>
              <w:contextualSpacing/>
              <w:rPr>
                <w:rFonts w:cstheme="minorHAnsi"/>
                <w:color w:val="000000" w:themeColor="text1"/>
              </w:rPr>
            </w:pPr>
            <w:r w:rsidRPr="002C0A12">
              <w:rPr>
                <w:rFonts w:cstheme="minorHAnsi"/>
                <w:color w:val="000000" w:themeColor="text1"/>
              </w:rPr>
              <w:t xml:space="preserve">Kurz poskytuje úvod do problematiky poskytovania IT služieb v dobe digitálnej transformácie prostredníctvom "Service Value System". Nová verzia ITIL4 vychádza z verzie ITIL 2011 a zároveň reaguje na vývoj nielen v oblasti technológií (cloud technologies...), ale aj v oblasti riadenia IT (DevOps, Agile...). V priebehu kurzu poslucháči preniknú do princípov zavádzania efektívneho poskytovania IT služieb, do jednotlivých častí "Service Value System" a hlavne do spôsobu vytvárania "Service Value Stream" pri tvorbe pridanej hodnoty v rámci IT. Posledný deň kurzu si poslucháči pomocou praktických cvičení pripravia niekoľko príkladov "service value stream" pre riešenie typických situácií, ktoré môžu aplikovať v prostredí svojich firiem. </w:t>
            </w:r>
          </w:p>
          <w:p w14:paraId="7C083AC0" w14:textId="178E93EB" w:rsidR="00BC2E5E" w:rsidRPr="002C0A12" w:rsidRDefault="00BC2E5E" w:rsidP="00BC2E5E">
            <w:pPr>
              <w:spacing w:before="120" w:after="120"/>
              <w:contextualSpacing/>
              <w:rPr>
                <w:rFonts w:cstheme="minorHAnsi"/>
                <w:color w:val="000000" w:themeColor="text1"/>
              </w:rPr>
            </w:pPr>
          </w:p>
        </w:tc>
      </w:tr>
    </w:tbl>
    <w:p w14:paraId="655F9A5B" w14:textId="77777777" w:rsidR="00EC7A52" w:rsidRPr="002C0A12" w:rsidRDefault="00EC7A52" w:rsidP="00EC7A52">
      <w:pPr>
        <w:rPr>
          <w:rFonts w:cstheme="minorHAnsi"/>
        </w:rPr>
      </w:pPr>
    </w:p>
    <w:p w14:paraId="1FB177D1" w14:textId="77777777" w:rsidR="00EC7A52" w:rsidRPr="002C0A12" w:rsidRDefault="00EC7A52" w:rsidP="00EC7A52">
      <w:pPr>
        <w:rPr>
          <w:rFonts w:cstheme="minorHAnsi"/>
        </w:rPr>
      </w:pPr>
    </w:p>
    <w:p w14:paraId="764E4FD5" w14:textId="77777777" w:rsidR="00EC7A52" w:rsidRPr="002C0A12" w:rsidRDefault="00EC7A52" w:rsidP="00EC7A52">
      <w:pPr>
        <w:rPr>
          <w:rFonts w:cstheme="minorHAnsi"/>
        </w:rPr>
      </w:pPr>
    </w:p>
    <w:tbl>
      <w:tblPr>
        <w:tblStyle w:val="Mriekatabuky"/>
        <w:tblpPr w:leftFromText="141" w:rightFromText="141" w:vertAnchor="text" w:horzAnchor="margin" w:tblpX="-152" w:tblpY="-13"/>
        <w:tblW w:w="9227" w:type="dxa"/>
        <w:tblLook w:val="04A0" w:firstRow="1" w:lastRow="0" w:firstColumn="1" w:lastColumn="0" w:noHBand="0" w:noVBand="1"/>
      </w:tblPr>
      <w:tblGrid>
        <w:gridCol w:w="2417"/>
        <w:gridCol w:w="6810"/>
      </w:tblGrid>
      <w:tr w:rsidR="00EC7A52" w:rsidRPr="002C0A12" w14:paraId="58527F61" w14:textId="77777777" w:rsidTr="00EC7A52">
        <w:trPr>
          <w:trHeight w:val="379"/>
        </w:trPr>
        <w:tc>
          <w:tcPr>
            <w:tcW w:w="2417" w:type="dxa"/>
          </w:tcPr>
          <w:p w14:paraId="3559A673"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4B535E39" w14:textId="77777777" w:rsidR="00EC7A52" w:rsidRPr="002C0A12" w:rsidRDefault="00EC7A52" w:rsidP="00EC7A52">
            <w:pPr>
              <w:contextualSpacing/>
              <w:rPr>
                <w:rFonts w:cstheme="minorHAnsi"/>
                <w:b/>
              </w:rPr>
            </w:pPr>
            <w:r>
              <w:rPr>
                <w:rFonts w:cstheme="minorHAnsi"/>
                <w:b/>
              </w:rPr>
              <w:t>10</w:t>
            </w:r>
          </w:p>
        </w:tc>
      </w:tr>
      <w:tr w:rsidR="00EC7A52" w:rsidRPr="002C0A12" w14:paraId="6200A21F" w14:textId="77777777" w:rsidTr="00EC7A52">
        <w:trPr>
          <w:trHeight w:val="379"/>
        </w:trPr>
        <w:tc>
          <w:tcPr>
            <w:tcW w:w="2417" w:type="dxa"/>
          </w:tcPr>
          <w:p w14:paraId="6FEDA1CC"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0A650F17" w14:textId="77777777" w:rsidR="00EC7A52" w:rsidRPr="002C0A12" w:rsidRDefault="00EC7A52" w:rsidP="00EC7A52">
            <w:pPr>
              <w:contextualSpacing/>
              <w:rPr>
                <w:rFonts w:cstheme="minorHAnsi"/>
                <w:b/>
              </w:rPr>
            </w:pPr>
            <w:r w:rsidRPr="0007392C">
              <w:rPr>
                <w:rFonts w:cstheme="minorHAnsi"/>
                <w:b/>
              </w:rPr>
              <w:t xml:space="preserve">ITIL®4 Specialist - </w:t>
            </w:r>
            <w:r>
              <w:rPr>
                <w:rFonts w:cstheme="minorHAnsi"/>
                <w:b/>
              </w:rPr>
              <w:t>plánovanie, riadenie a zlepšovanie</w:t>
            </w:r>
          </w:p>
        </w:tc>
      </w:tr>
      <w:tr w:rsidR="00EC7A52" w:rsidRPr="002C0A12" w14:paraId="441C78E7" w14:textId="77777777" w:rsidTr="00EC7A52">
        <w:trPr>
          <w:trHeight w:val="366"/>
        </w:trPr>
        <w:tc>
          <w:tcPr>
            <w:tcW w:w="2417" w:type="dxa"/>
          </w:tcPr>
          <w:p w14:paraId="4D586504" w14:textId="77777777" w:rsidR="00EC7A52" w:rsidRPr="002C0A12" w:rsidRDefault="00EC7A52" w:rsidP="00EC7A52">
            <w:pPr>
              <w:contextualSpacing/>
              <w:rPr>
                <w:rFonts w:cstheme="minorHAnsi"/>
              </w:rPr>
            </w:pPr>
            <w:r w:rsidRPr="002C0A12">
              <w:rPr>
                <w:rFonts w:cstheme="minorHAnsi"/>
              </w:rPr>
              <w:t>Rozsah</w:t>
            </w:r>
          </w:p>
        </w:tc>
        <w:tc>
          <w:tcPr>
            <w:tcW w:w="6810" w:type="dxa"/>
          </w:tcPr>
          <w:p w14:paraId="5328178E" w14:textId="77777777" w:rsidR="00EC7A52" w:rsidRPr="002C0A12" w:rsidRDefault="00EC7A52" w:rsidP="00EC7A52">
            <w:pPr>
              <w:contextualSpacing/>
              <w:rPr>
                <w:rFonts w:cstheme="minorHAnsi"/>
              </w:rPr>
            </w:pPr>
            <w:r>
              <w:rPr>
                <w:rFonts w:cstheme="minorHAnsi"/>
              </w:rPr>
              <w:t>3</w:t>
            </w:r>
            <w:r w:rsidRPr="002C0A12">
              <w:rPr>
                <w:rFonts w:cstheme="minorHAnsi"/>
              </w:rPr>
              <w:t xml:space="preserve"> dni</w:t>
            </w:r>
          </w:p>
        </w:tc>
      </w:tr>
      <w:tr w:rsidR="00EC7A52" w:rsidRPr="002C0A12" w14:paraId="7AC51832" w14:textId="77777777" w:rsidTr="00EC7A52">
        <w:trPr>
          <w:trHeight w:val="379"/>
        </w:trPr>
        <w:tc>
          <w:tcPr>
            <w:tcW w:w="2417" w:type="dxa"/>
          </w:tcPr>
          <w:p w14:paraId="1357195A"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0F744699"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F8577B4" w14:textId="77777777" w:rsidTr="00EC7A52">
        <w:trPr>
          <w:trHeight w:val="379"/>
        </w:trPr>
        <w:tc>
          <w:tcPr>
            <w:tcW w:w="2417" w:type="dxa"/>
          </w:tcPr>
          <w:p w14:paraId="763E3457"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4B6AE950" w14:textId="77777777" w:rsidR="00EC7A52" w:rsidRPr="002C0A12" w:rsidRDefault="00EC7A52" w:rsidP="00EC7A52">
            <w:pPr>
              <w:contextualSpacing/>
              <w:rPr>
                <w:rFonts w:cstheme="minorHAnsi"/>
              </w:rPr>
            </w:pPr>
            <w:r>
              <w:rPr>
                <w:rFonts w:cstheme="minorHAnsi"/>
              </w:rPr>
              <w:t>4</w:t>
            </w:r>
          </w:p>
        </w:tc>
      </w:tr>
      <w:tr w:rsidR="00EC7A52" w:rsidRPr="002C0A12" w14:paraId="374893C2" w14:textId="77777777" w:rsidTr="00EC7A52">
        <w:trPr>
          <w:trHeight w:val="379"/>
        </w:trPr>
        <w:tc>
          <w:tcPr>
            <w:tcW w:w="2417" w:type="dxa"/>
          </w:tcPr>
          <w:p w14:paraId="1E4E25D6"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Pr>
          <w:p w14:paraId="370E365E" w14:textId="77777777" w:rsidR="00EC7A52" w:rsidRPr="002C0A12" w:rsidRDefault="00EC7A52" w:rsidP="00EC7A52">
            <w:pPr>
              <w:contextualSpacing/>
              <w:rPr>
                <w:rFonts w:cstheme="minorHAnsi"/>
              </w:rPr>
            </w:pPr>
            <w:r w:rsidRPr="00336335">
              <w:rPr>
                <w:rFonts w:cstheme="minorHAnsi"/>
              </w:rPr>
              <w:t xml:space="preserve">Potvrdenie o absolvovaní </w:t>
            </w:r>
            <w:r>
              <w:rPr>
                <w:rFonts w:cstheme="minorHAnsi"/>
              </w:rPr>
              <w:t xml:space="preserve"> + </w:t>
            </w:r>
            <w:r w:rsidRPr="00D22232">
              <w:rPr>
                <w:rFonts w:cstheme="minorHAnsi"/>
              </w:rPr>
              <w:t>Certifikát</w:t>
            </w:r>
          </w:p>
        </w:tc>
      </w:tr>
      <w:tr w:rsidR="00EC7A52" w:rsidRPr="002C0A12" w14:paraId="14ECA998" w14:textId="77777777" w:rsidTr="00EC7A52">
        <w:trPr>
          <w:trHeight w:val="379"/>
        </w:trPr>
        <w:tc>
          <w:tcPr>
            <w:tcW w:w="2417" w:type="dxa"/>
          </w:tcPr>
          <w:p w14:paraId="76594A9F"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tcPr>
          <w:p w14:paraId="5A90AB19" w14:textId="77777777" w:rsidR="00EC7A52" w:rsidRDefault="00EC7A52" w:rsidP="00EC7A52">
            <w:pPr>
              <w:pStyle w:val="Nadpis4"/>
              <w:spacing w:line="270" w:lineRule="atLeast"/>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7B00C94D" w14:textId="77777777" w:rsidR="00EC7A52" w:rsidRPr="004E1DBA" w:rsidRDefault="00EC7A52" w:rsidP="00EC7A52"/>
          <w:p w14:paraId="68378C67" w14:textId="77777777" w:rsidR="00EC7A52" w:rsidRDefault="00EC7A52" w:rsidP="00EC7A52">
            <w:pPr>
              <w:rPr>
                <w:rFonts w:cstheme="minorHAnsi"/>
              </w:rPr>
            </w:pPr>
            <w:r w:rsidRPr="00523DF3">
              <w:rPr>
                <w:rFonts w:cstheme="minorHAnsi"/>
              </w:rPr>
              <w:t>Zhrnutie základných pojmov</w:t>
            </w:r>
          </w:p>
          <w:p w14:paraId="361227F5" w14:textId="77777777" w:rsidR="00EC7A52" w:rsidRPr="00523DF3" w:rsidRDefault="00EC7A52" w:rsidP="00EC7A52">
            <w:pPr>
              <w:rPr>
                <w:rFonts w:cstheme="minorHAnsi"/>
              </w:rPr>
            </w:pPr>
            <w:r w:rsidRPr="00523DF3">
              <w:rPr>
                <w:rFonts w:cstheme="minorHAnsi"/>
              </w:rPr>
              <w:t>Stratégia a smerovanie</w:t>
            </w:r>
          </w:p>
          <w:p w14:paraId="7193A1FD" w14:textId="77777777" w:rsidR="00EC7A52" w:rsidRDefault="00EC7A52" w:rsidP="00EC7A52">
            <w:pPr>
              <w:rPr>
                <w:rFonts w:cstheme="minorHAnsi"/>
                <w:color w:val="000000" w:themeColor="text1"/>
              </w:rPr>
            </w:pPr>
            <w:r w:rsidRPr="002C0A12">
              <w:rPr>
                <w:rFonts w:cstheme="minorHAnsi"/>
                <w:color w:val="000000" w:themeColor="text1"/>
              </w:rPr>
              <w:t>Poskytovanie IT služieb</w:t>
            </w:r>
          </w:p>
          <w:p w14:paraId="47BA6BC2" w14:textId="77777777" w:rsidR="00EC7A52" w:rsidRPr="002C0A12" w:rsidRDefault="00EC7A52" w:rsidP="00EC7A52">
            <w:pPr>
              <w:rPr>
                <w:rFonts w:cstheme="minorHAnsi"/>
                <w:color w:val="000000" w:themeColor="text1"/>
              </w:rPr>
            </w:pPr>
            <w:r w:rsidRPr="00523DF3">
              <w:rPr>
                <w:rFonts w:cstheme="minorHAnsi"/>
                <w:color w:val="000000" w:themeColor="text1"/>
              </w:rPr>
              <w:t>Hodnotenie a plánovanie</w:t>
            </w:r>
          </w:p>
          <w:p w14:paraId="55C4CD43" w14:textId="77777777" w:rsidR="00EC7A52" w:rsidRPr="002C0A12" w:rsidRDefault="00EC7A52" w:rsidP="00EC7A52">
            <w:pPr>
              <w:rPr>
                <w:rFonts w:cstheme="minorHAnsi"/>
                <w:color w:val="000000" w:themeColor="text1"/>
              </w:rPr>
            </w:pPr>
            <w:r w:rsidRPr="002C0A12">
              <w:rPr>
                <w:rFonts w:cstheme="minorHAnsi"/>
                <w:color w:val="000000" w:themeColor="text1"/>
              </w:rPr>
              <w:t>Neustále zlepšovanie</w:t>
            </w:r>
          </w:p>
          <w:p w14:paraId="7A0370BB" w14:textId="77777777" w:rsidR="00EC7A52" w:rsidRPr="002C0A12" w:rsidRDefault="00EC7A52" w:rsidP="00EC7A52">
            <w:pPr>
              <w:numPr>
                <w:ilvl w:val="0"/>
                <w:numId w:val="38"/>
              </w:numPr>
              <w:rPr>
                <w:rFonts w:cstheme="minorHAnsi"/>
                <w:color w:val="000000" w:themeColor="text1"/>
              </w:rPr>
            </w:pPr>
            <w:r w:rsidRPr="002C0A12">
              <w:rPr>
                <w:rFonts w:cstheme="minorHAnsi"/>
                <w:color w:val="000000" w:themeColor="text1"/>
              </w:rPr>
              <w:t xml:space="preserve">Význam neustáleho zlepšovania </w:t>
            </w:r>
          </w:p>
          <w:p w14:paraId="7108BDA0" w14:textId="77777777" w:rsidR="00EC7A52" w:rsidRPr="002C0A12" w:rsidRDefault="00EC7A52" w:rsidP="00EC7A52">
            <w:pPr>
              <w:numPr>
                <w:ilvl w:val="0"/>
                <w:numId w:val="38"/>
              </w:numPr>
              <w:spacing w:after="100" w:afterAutospacing="1"/>
              <w:rPr>
                <w:rFonts w:cstheme="minorHAnsi"/>
                <w:color w:val="000000" w:themeColor="text1"/>
              </w:rPr>
            </w:pPr>
            <w:r w:rsidRPr="002C0A12">
              <w:rPr>
                <w:rFonts w:cstheme="minorHAnsi"/>
                <w:color w:val="000000" w:themeColor="text1"/>
              </w:rPr>
              <w:t xml:space="preserve">Nástroje neustáleho zlepšovania </w:t>
            </w:r>
          </w:p>
          <w:p w14:paraId="775FA187" w14:textId="77777777" w:rsidR="00EC7A52" w:rsidRPr="002C0A12" w:rsidRDefault="00EC7A52" w:rsidP="00EC7A52">
            <w:pPr>
              <w:numPr>
                <w:ilvl w:val="0"/>
                <w:numId w:val="38"/>
              </w:numPr>
              <w:rPr>
                <w:rFonts w:cstheme="minorHAnsi"/>
                <w:color w:val="000000" w:themeColor="text1"/>
              </w:rPr>
            </w:pPr>
            <w:r w:rsidRPr="002C0A12">
              <w:rPr>
                <w:rFonts w:cstheme="minorHAnsi"/>
                <w:color w:val="000000" w:themeColor="text1"/>
              </w:rPr>
              <w:t>Aplikácie neustáleho zlepšovania</w:t>
            </w:r>
          </w:p>
          <w:p w14:paraId="2AC4A25E" w14:textId="77777777" w:rsidR="00EC7A52" w:rsidRPr="002C0A12" w:rsidRDefault="00EC7A52" w:rsidP="00EC7A52">
            <w:pPr>
              <w:rPr>
                <w:rFonts w:cstheme="minorHAnsi"/>
                <w:color w:val="000000" w:themeColor="text1"/>
              </w:rPr>
            </w:pPr>
            <w:r>
              <w:rPr>
                <w:rFonts w:cstheme="minorHAnsi"/>
                <w:color w:val="000000" w:themeColor="text1"/>
              </w:rPr>
              <w:t>Metriky,</w:t>
            </w:r>
            <w:r w:rsidRPr="002C0A12">
              <w:rPr>
                <w:rFonts w:cstheme="minorHAnsi"/>
                <w:color w:val="000000" w:themeColor="text1"/>
              </w:rPr>
              <w:t xml:space="preserve"> meranie</w:t>
            </w:r>
            <w:r>
              <w:rPr>
                <w:rFonts w:cstheme="minorHAnsi"/>
                <w:color w:val="000000" w:themeColor="text1"/>
              </w:rPr>
              <w:t xml:space="preserve"> a reportovanie</w:t>
            </w:r>
          </w:p>
          <w:p w14:paraId="5495C065" w14:textId="77777777" w:rsidR="00EC7A52" w:rsidRPr="002C0A12" w:rsidRDefault="00EC7A52" w:rsidP="00EC7A52">
            <w:pPr>
              <w:numPr>
                <w:ilvl w:val="0"/>
                <w:numId w:val="39"/>
              </w:numPr>
              <w:rPr>
                <w:rFonts w:cstheme="minorHAnsi"/>
                <w:color w:val="000000" w:themeColor="text1"/>
              </w:rPr>
            </w:pPr>
            <w:r w:rsidRPr="002C0A12">
              <w:rPr>
                <w:rFonts w:cstheme="minorHAnsi"/>
                <w:color w:val="000000" w:themeColor="text1"/>
              </w:rPr>
              <w:t xml:space="preserve">Definície kritických faktorov úspechu (CSF) </w:t>
            </w:r>
          </w:p>
          <w:p w14:paraId="1002D124" w14:textId="77777777" w:rsidR="00EC7A52" w:rsidRPr="002C0A12" w:rsidRDefault="00EC7A52" w:rsidP="00EC7A52">
            <w:pPr>
              <w:numPr>
                <w:ilvl w:val="0"/>
                <w:numId w:val="3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Definície kľúčových identifikátorov výkonu (KPI) </w:t>
            </w:r>
          </w:p>
          <w:p w14:paraId="571DFB83" w14:textId="77777777" w:rsidR="00EC7A52" w:rsidRPr="002C0A12" w:rsidRDefault="00EC7A52" w:rsidP="00EC7A52">
            <w:pPr>
              <w:numPr>
                <w:ilvl w:val="0"/>
                <w:numId w:val="3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Analýza CSF a KPI </w:t>
            </w:r>
          </w:p>
          <w:p w14:paraId="3446BB97" w14:textId="77777777" w:rsidR="00EC7A52" w:rsidRPr="00523DF3" w:rsidRDefault="00EC7A52" w:rsidP="00EC7A52">
            <w:pPr>
              <w:numPr>
                <w:ilvl w:val="0"/>
                <w:numId w:val="39"/>
              </w:numPr>
              <w:rPr>
                <w:rFonts w:cstheme="minorHAnsi"/>
                <w:color w:val="000000" w:themeColor="text1"/>
              </w:rPr>
            </w:pPr>
            <w:r w:rsidRPr="002C0A12">
              <w:rPr>
                <w:rFonts w:cstheme="minorHAnsi"/>
                <w:color w:val="000000" w:themeColor="text1"/>
              </w:rPr>
              <w:t>Aplikácia metrik a merania</w:t>
            </w:r>
          </w:p>
          <w:p w14:paraId="18975205" w14:textId="77777777" w:rsidR="00EC7A52" w:rsidRPr="002C0A12" w:rsidRDefault="00EC7A52" w:rsidP="00EC7A52">
            <w:pPr>
              <w:rPr>
                <w:rFonts w:cstheme="minorHAnsi"/>
                <w:color w:val="000000" w:themeColor="text1"/>
              </w:rPr>
            </w:pPr>
            <w:r>
              <w:rPr>
                <w:rFonts w:cstheme="minorHAnsi"/>
                <w:color w:val="000000" w:themeColor="text1"/>
              </w:rPr>
              <w:t>Riadenie e</w:t>
            </w:r>
            <w:r w:rsidRPr="002C0A12">
              <w:rPr>
                <w:rFonts w:cstheme="minorHAnsi"/>
                <w:color w:val="000000" w:themeColor="text1"/>
              </w:rPr>
              <w:t>fe</w:t>
            </w:r>
            <w:r>
              <w:rPr>
                <w:rFonts w:cstheme="minorHAnsi"/>
                <w:color w:val="000000" w:themeColor="text1"/>
              </w:rPr>
              <w:t>ktívnej komunikácie</w:t>
            </w:r>
          </w:p>
          <w:p w14:paraId="00324C35" w14:textId="77777777" w:rsidR="00EC7A52" w:rsidRPr="002C0A12" w:rsidRDefault="00EC7A52" w:rsidP="00EC7A52">
            <w:pPr>
              <w:numPr>
                <w:ilvl w:val="0"/>
                <w:numId w:val="40"/>
              </w:numPr>
              <w:rPr>
                <w:rFonts w:cstheme="minorHAnsi"/>
                <w:color w:val="000000" w:themeColor="text1"/>
              </w:rPr>
            </w:pPr>
            <w:r w:rsidRPr="002C0A12">
              <w:rPr>
                <w:rFonts w:cstheme="minorHAnsi"/>
                <w:color w:val="000000" w:themeColor="text1"/>
              </w:rPr>
              <w:t xml:space="preserve">Význam efektívnej komunikácie </w:t>
            </w:r>
          </w:p>
          <w:p w14:paraId="24A23E2F" w14:textId="77777777" w:rsidR="00EC7A52" w:rsidRPr="002C0A12" w:rsidRDefault="00EC7A52" w:rsidP="00EC7A52">
            <w:pPr>
              <w:numPr>
                <w:ilvl w:val="0"/>
                <w:numId w:val="40"/>
              </w:numPr>
              <w:spacing w:before="100" w:beforeAutospacing="1" w:line="270" w:lineRule="atLeast"/>
              <w:rPr>
                <w:rFonts w:cstheme="minorHAnsi"/>
                <w:color w:val="000000" w:themeColor="text1"/>
              </w:rPr>
            </w:pPr>
            <w:r w:rsidRPr="002C0A12">
              <w:rPr>
                <w:rFonts w:cstheme="minorHAnsi"/>
                <w:color w:val="000000" w:themeColor="text1"/>
              </w:rPr>
              <w:t xml:space="preserve">Nástroje efektívnej komunikácie </w:t>
            </w:r>
          </w:p>
          <w:p w14:paraId="7F385C00" w14:textId="77777777" w:rsidR="00EC7A52" w:rsidRPr="00523DF3" w:rsidRDefault="00EC7A52" w:rsidP="00EC7A52">
            <w:pPr>
              <w:numPr>
                <w:ilvl w:val="0"/>
                <w:numId w:val="40"/>
              </w:numPr>
              <w:spacing w:before="100" w:beforeAutospacing="1" w:line="270" w:lineRule="atLeast"/>
              <w:rPr>
                <w:rFonts w:cstheme="minorHAnsi"/>
                <w:color w:val="000000" w:themeColor="text1"/>
              </w:rPr>
            </w:pPr>
            <w:r w:rsidRPr="002C0A12">
              <w:rPr>
                <w:rFonts w:cstheme="minorHAnsi"/>
                <w:color w:val="000000" w:themeColor="text1"/>
              </w:rPr>
              <w:t>Aplikácia efektívnej komunikácie</w:t>
            </w:r>
          </w:p>
          <w:p w14:paraId="302E6CCE" w14:textId="77777777" w:rsidR="00EC7A52" w:rsidRPr="002C0A12" w:rsidRDefault="00EC7A52" w:rsidP="00EC7A52">
            <w:pPr>
              <w:rPr>
                <w:rFonts w:cstheme="minorHAnsi"/>
                <w:color w:val="000000" w:themeColor="text1"/>
              </w:rPr>
            </w:pPr>
            <w:r>
              <w:rPr>
                <w:rFonts w:cstheme="minorHAnsi"/>
                <w:color w:val="000000" w:themeColor="text1"/>
              </w:rPr>
              <w:t>Riadenie organizačných zmien</w:t>
            </w:r>
          </w:p>
          <w:p w14:paraId="0010D79B" w14:textId="77777777" w:rsidR="00EC7A52" w:rsidRPr="002C0A12" w:rsidRDefault="00EC7A52" w:rsidP="00EC7A52">
            <w:pPr>
              <w:numPr>
                <w:ilvl w:val="0"/>
                <w:numId w:val="41"/>
              </w:numPr>
              <w:rPr>
                <w:rFonts w:cstheme="minorHAnsi"/>
                <w:color w:val="000000" w:themeColor="text1"/>
              </w:rPr>
            </w:pPr>
            <w:r w:rsidRPr="002C0A12">
              <w:rPr>
                <w:rFonts w:cstheme="minorHAnsi"/>
                <w:color w:val="000000" w:themeColor="text1"/>
              </w:rPr>
              <w:t xml:space="preserve">Význam organizačnej zmeny </w:t>
            </w:r>
          </w:p>
          <w:p w14:paraId="212C14B3" w14:textId="77777777" w:rsidR="00EC7A52" w:rsidRPr="002C0A12" w:rsidRDefault="00EC7A52" w:rsidP="00EC7A52">
            <w:pPr>
              <w:numPr>
                <w:ilvl w:val="0"/>
                <w:numId w:val="41"/>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Nástroje organizačnej zmeny </w:t>
            </w:r>
          </w:p>
          <w:p w14:paraId="3322E422" w14:textId="77777777" w:rsidR="00EC7A52" w:rsidRDefault="00EC7A52" w:rsidP="00EC7A52">
            <w:pPr>
              <w:numPr>
                <w:ilvl w:val="0"/>
                <w:numId w:val="41"/>
              </w:numPr>
              <w:rPr>
                <w:rFonts w:cstheme="minorHAnsi"/>
                <w:color w:val="000000" w:themeColor="text1"/>
              </w:rPr>
            </w:pPr>
            <w:r w:rsidRPr="002C0A12">
              <w:rPr>
                <w:rFonts w:cstheme="minorHAnsi"/>
                <w:color w:val="000000" w:themeColor="text1"/>
              </w:rPr>
              <w:t>Aplikácia organizačnej zmeny</w:t>
            </w:r>
          </w:p>
          <w:p w14:paraId="5C96A9F1" w14:textId="77777777" w:rsidR="00EC7A52" w:rsidRPr="00523DF3" w:rsidRDefault="00EC7A52" w:rsidP="00EC7A52">
            <w:pPr>
              <w:rPr>
                <w:rFonts w:cstheme="minorHAnsi"/>
                <w:color w:val="000000" w:themeColor="text1"/>
              </w:rPr>
            </w:pPr>
            <w:r w:rsidRPr="00523DF3">
              <w:rPr>
                <w:rFonts w:cstheme="minorHAnsi"/>
                <w:color w:val="000000" w:themeColor="text1"/>
              </w:rPr>
              <w:t>Rozvoj SVS</w:t>
            </w:r>
          </w:p>
          <w:p w14:paraId="1B02683B" w14:textId="20E00129" w:rsidR="00EC7A52" w:rsidRDefault="00EC7A52" w:rsidP="00EC7A52">
            <w:pPr>
              <w:rPr>
                <w:rFonts w:cstheme="minorHAnsi"/>
                <w:color w:val="000000" w:themeColor="text1"/>
              </w:rPr>
            </w:pPr>
            <w:r w:rsidRPr="00523DF3">
              <w:rPr>
                <w:rFonts w:cstheme="minorHAnsi"/>
                <w:color w:val="000000" w:themeColor="text1"/>
              </w:rPr>
              <w:t>Rekapitulácia</w:t>
            </w:r>
          </w:p>
          <w:p w14:paraId="4C994302" w14:textId="0E41C00B" w:rsidR="003509E3" w:rsidRPr="00523DF3" w:rsidRDefault="00BF0021" w:rsidP="00EC7A52">
            <w:pPr>
              <w:rPr>
                <w:rFonts w:cstheme="minorHAnsi"/>
                <w:color w:val="000000" w:themeColor="text1"/>
              </w:rPr>
            </w:pPr>
            <w:r>
              <w:rPr>
                <w:rFonts w:cstheme="minorHAnsi"/>
                <w:color w:val="000000" w:themeColor="text1"/>
              </w:rPr>
              <w:t>Príprava na certifika</w:t>
            </w:r>
            <w:r w:rsidR="003509E3" w:rsidRPr="003509E3">
              <w:rPr>
                <w:rFonts w:cstheme="minorHAnsi"/>
                <w:color w:val="000000" w:themeColor="text1"/>
              </w:rPr>
              <w:t>čnú skúšku</w:t>
            </w:r>
          </w:p>
          <w:p w14:paraId="46656591" w14:textId="77777777" w:rsidR="00EC7A52" w:rsidRDefault="00EC7A52" w:rsidP="00EC7A52">
            <w:pPr>
              <w:rPr>
                <w:rFonts w:cstheme="minorHAnsi"/>
                <w:color w:val="000000" w:themeColor="text1"/>
              </w:rPr>
            </w:pPr>
            <w:r w:rsidRPr="00523DF3">
              <w:rPr>
                <w:rFonts w:cstheme="minorHAnsi"/>
                <w:color w:val="000000" w:themeColor="text1"/>
              </w:rPr>
              <w:t>Certifikačná skúška</w:t>
            </w:r>
          </w:p>
          <w:p w14:paraId="3AF6461D" w14:textId="77777777" w:rsidR="00EC7A52" w:rsidRPr="002C0A12" w:rsidRDefault="00EC7A52" w:rsidP="00EC7A52">
            <w:pPr>
              <w:spacing w:before="100" w:beforeAutospacing="1" w:after="100" w:afterAutospacing="1" w:line="270" w:lineRule="atLeast"/>
              <w:rPr>
                <w:rFonts w:cstheme="minorHAnsi"/>
                <w:color w:val="000000" w:themeColor="text1"/>
              </w:rPr>
            </w:pPr>
          </w:p>
        </w:tc>
      </w:tr>
    </w:tbl>
    <w:p w14:paraId="5632E4A4" w14:textId="77777777" w:rsidR="00EC7A52" w:rsidRPr="002C0A12" w:rsidRDefault="00EC7A52" w:rsidP="00EC7A52">
      <w:pPr>
        <w:rPr>
          <w:rFonts w:cstheme="minorHAnsi"/>
        </w:rPr>
      </w:pPr>
    </w:p>
    <w:p w14:paraId="797A38CC" w14:textId="77777777" w:rsidR="00EC7A52" w:rsidRPr="002C0A12" w:rsidRDefault="00EC7A52" w:rsidP="00EC7A52">
      <w:pPr>
        <w:rPr>
          <w:rFonts w:cstheme="minorHAnsi"/>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2C97F33E" w14:textId="77777777" w:rsidTr="00EC7A52">
        <w:trPr>
          <w:trHeight w:val="379"/>
        </w:trPr>
        <w:tc>
          <w:tcPr>
            <w:tcW w:w="2412" w:type="dxa"/>
          </w:tcPr>
          <w:p w14:paraId="60E1E66A"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55515789" w14:textId="77777777" w:rsidR="00EC7A52" w:rsidRPr="002C0A12" w:rsidRDefault="00EC7A52" w:rsidP="00EC7A52">
            <w:pPr>
              <w:contextualSpacing/>
              <w:rPr>
                <w:rFonts w:cstheme="minorHAnsi"/>
                <w:b/>
              </w:rPr>
            </w:pPr>
            <w:r>
              <w:rPr>
                <w:rFonts w:cstheme="minorHAnsi"/>
                <w:b/>
              </w:rPr>
              <w:t>11</w:t>
            </w:r>
          </w:p>
        </w:tc>
      </w:tr>
      <w:tr w:rsidR="00EC7A52" w:rsidRPr="002C0A12" w14:paraId="5ACFE14D" w14:textId="77777777" w:rsidTr="00EC7A52">
        <w:trPr>
          <w:trHeight w:val="379"/>
        </w:trPr>
        <w:tc>
          <w:tcPr>
            <w:tcW w:w="2412" w:type="dxa"/>
          </w:tcPr>
          <w:p w14:paraId="5C5B6E82"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3AAB5B07" w14:textId="77777777" w:rsidR="00EC7A52" w:rsidRPr="002C0A12" w:rsidRDefault="00EC7A52" w:rsidP="00EC7A52">
            <w:pPr>
              <w:jc w:val="both"/>
              <w:rPr>
                <w:rFonts w:cstheme="minorHAnsi"/>
                <w:b/>
              </w:rPr>
            </w:pPr>
            <w:r w:rsidRPr="002C0A12">
              <w:rPr>
                <w:rFonts w:cstheme="minorHAnsi"/>
                <w:b/>
              </w:rPr>
              <w:t>Microsoft Excel  - Práca s veľkým množstvom dát a databázy</w:t>
            </w:r>
          </w:p>
        </w:tc>
      </w:tr>
      <w:tr w:rsidR="00EC7A52" w:rsidRPr="002C0A12" w14:paraId="77D3A03F" w14:textId="77777777" w:rsidTr="00EC7A52">
        <w:trPr>
          <w:trHeight w:val="366"/>
        </w:trPr>
        <w:tc>
          <w:tcPr>
            <w:tcW w:w="2412" w:type="dxa"/>
          </w:tcPr>
          <w:p w14:paraId="740324EE" w14:textId="77777777" w:rsidR="00EC7A52" w:rsidRPr="002C0A12" w:rsidRDefault="00EC7A52" w:rsidP="00EC7A52">
            <w:pPr>
              <w:contextualSpacing/>
              <w:rPr>
                <w:rFonts w:cstheme="minorHAnsi"/>
              </w:rPr>
            </w:pPr>
            <w:r w:rsidRPr="002C0A12">
              <w:rPr>
                <w:rFonts w:cstheme="minorHAnsi"/>
              </w:rPr>
              <w:t>Rozsah</w:t>
            </w:r>
          </w:p>
        </w:tc>
        <w:tc>
          <w:tcPr>
            <w:tcW w:w="6810" w:type="dxa"/>
          </w:tcPr>
          <w:p w14:paraId="37ACB61F"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3EFEC5A0" w14:textId="77777777" w:rsidTr="00EC7A52">
        <w:trPr>
          <w:trHeight w:val="379"/>
        </w:trPr>
        <w:tc>
          <w:tcPr>
            <w:tcW w:w="2412" w:type="dxa"/>
          </w:tcPr>
          <w:p w14:paraId="0CB77AB0"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75EA77B1"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3398DA0E" w14:textId="77777777" w:rsidTr="00EC7A52">
        <w:trPr>
          <w:trHeight w:val="379"/>
        </w:trPr>
        <w:tc>
          <w:tcPr>
            <w:tcW w:w="2412" w:type="dxa"/>
          </w:tcPr>
          <w:p w14:paraId="4EF05C92"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761C37E2" w14:textId="77777777" w:rsidR="00EC7A52" w:rsidRPr="002C0A12" w:rsidRDefault="00EC7A52" w:rsidP="00EC7A52">
            <w:pPr>
              <w:contextualSpacing/>
              <w:rPr>
                <w:rFonts w:cstheme="minorHAnsi"/>
              </w:rPr>
            </w:pPr>
            <w:r w:rsidRPr="002C0A12">
              <w:rPr>
                <w:rFonts w:cstheme="minorHAnsi"/>
              </w:rPr>
              <w:t>6</w:t>
            </w:r>
          </w:p>
        </w:tc>
      </w:tr>
      <w:tr w:rsidR="00EC7A52" w:rsidRPr="002C0A12" w14:paraId="1479F60B" w14:textId="77777777" w:rsidTr="00EC7A52">
        <w:trPr>
          <w:trHeight w:val="379"/>
        </w:trPr>
        <w:tc>
          <w:tcPr>
            <w:tcW w:w="2412" w:type="dxa"/>
          </w:tcPr>
          <w:p w14:paraId="09F215CB"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273AC3E5"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60A16FC6" w14:textId="77777777" w:rsidTr="00EC7A52">
        <w:trPr>
          <w:trHeight w:val="379"/>
        </w:trPr>
        <w:tc>
          <w:tcPr>
            <w:tcW w:w="2412" w:type="dxa"/>
          </w:tcPr>
          <w:p w14:paraId="25E0D346"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tcPr>
          <w:p w14:paraId="3D15DEA6" w14:textId="77777777" w:rsidR="00EC7A52" w:rsidRPr="002C0A12" w:rsidRDefault="00EC7A52" w:rsidP="00EC7A52">
            <w:pPr>
              <w:numPr>
                <w:ilvl w:val="0"/>
                <w:numId w:val="42"/>
              </w:numPr>
              <w:spacing w:before="100" w:beforeAutospacing="1" w:after="100" w:afterAutospacing="1"/>
              <w:jc w:val="both"/>
              <w:rPr>
                <w:rFonts w:cstheme="minorHAnsi"/>
              </w:rPr>
            </w:pPr>
            <w:r w:rsidRPr="002C0A12">
              <w:rPr>
                <w:rFonts w:cstheme="minorHAnsi"/>
              </w:rPr>
              <w:t>Štruktúra databázovej tabuľky</w:t>
            </w:r>
          </w:p>
          <w:p w14:paraId="0B0B6551"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Záznamy a polia</w:t>
            </w:r>
          </w:p>
          <w:p w14:paraId="4F3A9430"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Koncept entity ako nosnej informácie tabuľky</w:t>
            </w:r>
          </w:p>
          <w:p w14:paraId="1553E562"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Identifikácia entity v tabuľkách</w:t>
            </w:r>
          </w:p>
          <w:p w14:paraId="4E93A250" w14:textId="77777777" w:rsidR="00EC7A52" w:rsidRPr="002C0A12" w:rsidRDefault="00EC7A52" w:rsidP="00EC7A52">
            <w:pPr>
              <w:numPr>
                <w:ilvl w:val="0"/>
                <w:numId w:val="42"/>
              </w:numPr>
              <w:spacing w:before="100" w:beforeAutospacing="1" w:after="100" w:afterAutospacing="1"/>
              <w:jc w:val="both"/>
              <w:rPr>
                <w:rFonts w:cstheme="minorHAnsi"/>
              </w:rPr>
            </w:pPr>
            <w:r w:rsidRPr="002C0A12">
              <w:rPr>
                <w:rFonts w:cstheme="minorHAnsi"/>
              </w:rPr>
              <w:t>Koncept relačných vzťahov</w:t>
            </w:r>
          </w:p>
          <w:p w14:paraId="10C6BC5E"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Čo je to relačný vzťah</w:t>
            </w:r>
          </w:p>
          <w:p w14:paraId="33352BCE"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Definovanie pojmov primárny a cudzí kľúč</w:t>
            </w:r>
          </w:p>
          <w:p w14:paraId="19DE4685"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Relačné vzťahy 1:N a 1:1</w:t>
            </w:r>
          </w:p>
          <w:p w14:paraId="7F441722"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Problematika relačných vzťahov typu N:M</w:t>
            </w:r>
          </w:p>
          <w:p w14:paraId="723863BE"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Riešenie relačných vzťahov typu N:M</w:t>
            </w:r>
          </w:p>
          <w:p w14:paraId="78575B8B" w14:textId="77777777" w:rsidR="00EC7A52" w:rsidRPr="002C0A12" w:rsidRDefault="00EC7A52" w:rsidP="00EC7A52">
            <w:pPr>
              <w:numPr>
                <w:ilvl w:val="0"/>
                <w:numId w:val="42"/>
              </w:numPr>
              <w:spacing w:before="100" w:beforeAutospacing="1" w:after="100" w:afterAutospacing="1"/>
              <w:jc w:val="both"/>
              <w:rPr>
                <w:rFonts w:cstheme="minorHAnsi"/>
              </w:rPr>
            </w:pPr>
            <w:r w:rsidRPr="002C0A12">
              <w:rPr>
                <w:rFonts w:cstheme="minorHAnsi"/>
              </w:rPr>
              <w:t>Úvod do dátového modelu</w:t>
            </w:r>
          </w:p>
          <w:p w14:paraId="4A5FD683"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 Predstavenie dátového modelu</w:t>
            </w:r>
          </w:p>
          <w:p w14:paraId="59B53289"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Pridanie tabuľky do dátového modelu</w:t>
            </w:r>
          </w:p>
          <w:p w14:paraId="17608E89"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lastRenderedPageBreak/>
              <w:t> Konfigurácia relačných vzťahov</w:t>
            </w:r>
          </w:p>
          <w:p w14:paraId="6E48CC4C" w14:textId="77777777" w:rsidR="00EC7A52" w:rsidRPr="002C0A12" w:rsidRDefault="00EC7A52" w:rsidP="00EC7A52">
            <w:pPr>
              <w:numPr>
                <w:ilvl w:val="0"/>
                <w:numId w:val="42"/>
              </w:numPr>
              <w:spacing w:before="100" w:beforeAutospacing="1" w:after="100" w:afterAutospacing="1"/>
              <w:jc w:val="both"/>
              <w:rPr>
                <w:rFonts w:cstheme="minorHAnsi"/>
              </w:rPr>
            </w:pPr>
            <w:r w:rsidRPr="002C0A12">
              <w:rPr>
                <w:rFonts w:cstheme="minorHAnsi"/>
              </w:rPr>
              <w:t>Kontingenčné tabuľky v dátovom modeli</w:t>
            </w:r>
          </w:p>
          <w:p w14:paraId="79D27817" w14:textId="77777777" w:rsidR="00EC7A52" w:rsidRPr="002C0A12" w:rsidRDefault="00EC7A52" w:rsidP="00EC7A52">
            <w:pPr>
              <w:numPr>
                <w:ilvl w:val="1"/>
                <w:numId w:val="42"/>
              </w:numPr>
              <w:spacing w:before="100" w:beforeAutospacing="1" w:after="100" w:afterAutospacing="1"/>
              <w:jc w:val="both"/>
              <w:rPr>
                <w:rFonts w:cstheme="minorHAnsi"/>
              </w:rPr>
            </w:pPr>
            <w:r w:rsidRPr="002C0A12">
              <w:rPr>
                <w:rFonts w:cstheme="minorHAnsi"/>
              </w:rPr>
              <w:t>Tvorenie tabuľky s niekoľkých zdrojových tabuliek</w:t>
            </w:r>
          </w:p>
          <w:p w14:paraId="1A560D8F" w14:textId="77777777" w:rsidR="00EC7A52" w:rsidRPr="002C0A12" w:rsidRDefault="00EC7A52" w:rsidP="00EC7A52">
            <w:pPr>
              <w:numPr>
                <w:ilvl w:val="1"/>
                <w:numId w:val="42"/>
              </w:numPr>
              <w:jc w:val="both"/>
              <w:rPr>
                <w:rFonts w:cstheme="minorHAnsi"/>
              </w:rPr>
            </w:pPr>
            <w:r w:rsidRPr="002C0A12">
              <w:rPr>
                <w:rFonts w:cstheme="minorHAnsi"/>
              </w:rPr>
              <w:t>Obmedzenia pri analyzovaní v relačnom modeli</w:t>
            </w:r>
          </w:p>
          <w:p w14:paraId="7252DC85" w14:textId="77777777" w:rsidR="00EC7A52" w:rsidRPr="002C0A12" w:rsidRDefault="00EC7A52" w:rsidP="00EC7A52">
            <w:pPr>
              <w:numPr>
                <w:ilvl w:val="0"/>
                <w:numId w:val="43"/>
              </w:numPr>
              <w:jc w:val="both"/>
              <w:rPr>
                <w:rFonts w:cstheme="minorHAnsi"/>
              </w:rPr>
            </w:pPr>
            <w:r w:rsidRPr="002C0A12">
              <w:rPr>
                <w:rFonts w:cstheme="minorHAnsi"/>
              </w:rPr>
              <w:t>Pokročilé filtrovanie cez rozšírený filter</w:t>
            </w:r>
          </w:p>
          <w:p w14:paraId="6FE2D5A5"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Základné princípy rozšíreného filtra</w:t>
            </w:r>
          </w:p>
          <w:p w14:paraId="6C2B1A8B"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Filtrovanie pomocou tabuľky alebo vzorca</w:t>
            </w:r>
          </w:p>
          <w:p w14:paraId="4CA62D39"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Možnosti filtrovania dátumov</w:t>
            </w:r>
          </w:p>
          <w:p w14:paraId="1E21BEBF"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Použitie tzv. „Wild card“ symbolov pri filtrovaní textu</w:t>
            </w:r>
          </w:p>
          <w:p w14:paraId="0F9F7377" w14:textId="77777777" w:rsidR="00EC7A52" w:rsidRPr="002C0A12" w:rsidRDefault="00EC7A52" w:rsidP="00EC7A52">
            <w:pPr>
              <w:numPr>
                <w:ilvl w:val="0"/>
                <w:numId w:val="43"/>
              </w:numPr>
              <w:spacing w:before="100" w:beforeAutospacing="1" w:after="100" w:afterAutospacing="1"/>
              <w:jc w:val="both"/>
              <w:rPr>
                <w:rFonts w:cstheme="minorHAnsi"/>
              </w:rPr>
            </w:pPr>
            <w:r w:rsidRPr="002C0A12">
              <w:rPr>
                <w:rFonts w:cstheme="minorHAnsi"/>
              </w:rPr>
              <w:t>Analyzovanie údajov v databáze pomocou funkcií</w:t>
            </w:r>
          </w:p>
          <w:p w14:paraId="731D5A0B"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Opakovanie funkcií SUMIF, COUNTIF, AVERAGEIF</w:t>
            </w:r>
          </w:p>
          <w:p w14:paraId="48145294"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Agregačné funkcie s niekoľkými pomienkami</w:t>
            </w:r>
          </w:p>
          <w:p w14:paraId="4EB0D7E6"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Doménové agregačné funkcie DSUM, DCOUNT a DAVERAGE</w:t>
            </w:r>
          </w:p>
          <w:p w14:paraId="71576E1D"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 Porovnanie funkcií a ich správneho využitia</w:t>
            </w:r>
          </w:p>
          <w:p w14:paraId="42284D64" w14:textId="77777777" w:rsidR="00EC7A52" w:rsidRPr="002C0A12" w:rsidRDefault="00EC7A52" w:rsidP="00EC7A52">
            <w:pPr>
              <w:numPr>
                <w:ilvl w:val="0"/>
                <w:numId w:val="43"/>
              </w:numPr>
              <w:spacing w:before="100" w:beforeAutospacing="1" w:after="100" w:afterAutospacing="1"/>
              <w:jc w:val="both"/>
              <w:rPr>
                <w:rFonts w:cstheme="minorHAnsi"/>
              </w:rPr>
            </w:pPr>
            <w:r w:rsidRPr="002C0A12">
              <w:rPr>
                <w:rFonts w:cstheme="minorHAnsi"/>
              </w:rPr>
              <w:t>Vyhľadávanie údajov v databázach</w:t>
            </w:r>
          </w:p>
          <w:p w14:paraId="1F2DBCBD"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Vyhľadávanie pomocou funkcií VLOOKUP, LOOKUP a HLOOKUP</w:t>
            </w:r>
          </w:p>
          <w:p w14:paraId="38AE561C" w14:textId="77777777" w:rsidR="00EC7A52" w:rsidRPr="002C0A12" w:rsidRDefault="00EC7A52" w:rsidP="00EC7A52">
            <w:pPr>
              <w:numPr>
                <w:ilvl w:val="1"/>
                <w:numId w:val="43"/>
              </w:numPr>
              <w:spacing w:before="100" w:beforeAutospacing="1" w:after="100" w:afterAutospacing="1"/>
              <w:jc w:val="both"/>
              <w:rPr>
                <w:rFonts w:cstheme="minorHAnsi"/>
              </w:rPr>
            </w:pPr>
            <w:r w:rsidRPr="002C0A12">
              <w:rPr>
                <w:rFonts w:cstheme="minorHAnsi"/>
              </w:rPr>
              <w:t>Vyhľadávanie pomocou funkcií INDEX a MATCH</w:t>
            </w:r>
          </w:p>
          <w:p w14:paraId="132A3389" w14:textId="77777777" w:rsidR="00EC7A52" w:rsidRPr="002C0A12" w:rsidRDefault="00EC7A52" w:rsidP="00EC7A52">
            <w:pPr>
              <w:numPr>
                <w:ilvl w:val="1"/>
                <w:numId w:val="43"/>
              </w:numPr>
              <w:jc w:val="both"/>
              <w:rPr>
                <w:rFonts w:cstheme="minorHAnsi"/>
              </w:rPr>
            </w:pPr>
            <w:r w:rsidRPr="002C0A12">
              <w:rPr>
                <w:rFonts w:cstheme="minorHAnsi"/>
              </w:rPr>
              <w:t> Vyhľadávanie pomocou funkcie DGET</w:t>
            </w:r>
          </w:p>
          <w:p w14:paraId="5507CD8F" w14:textId="77777777" w:rsidR="00EC7A52" w:rsidRPr="002C0A12" w:rsidRDefault="00EC7A52" w:rsidP="00EC7A52">
            <w:pPr>
              <w:numPr>
                <w:ilvl w:val="0"/>
                <w:numId w:val="44"/>
              </w:numPr>
              <w:jc w:val="both"/>
              <w:rPr>
                <w:rFonts w:cstheme="minorHAnsi"/>
              </w:rPr>
            </w:pPr>
            <w:r w:rsidRPr="002C0A12">
              <w:rPr>
                <w:rFonts w:cstheme="minorHAnsi"/>
              </w:rPr>
              <w:t>Rozdelenie zdrojov údajov</w:t>
            </w:r>
          </w:p>
          <w:p w14:paraId="2765C908"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Podľa využitia a dostupnosti</w:t>
            </w:r>
          </w:p>
          <w:p w14:paraId="06DE08D5"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Podľa štruktúry a náročnosti spracovania</w:t>
            </w:r>
          </w:p>
          <w:p w14:paraId="0F058D74"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Problematika údajov v databázach</w:t>
            </w:r>
          </w:p>
          <w:p w14:paraId="631045D9"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Problematika údajov v informačných systémov (SAP)</w:t>
            </w:r>
          </w:p>
          <w:p w14:paraId="02548435"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Prehľad nástrojov na prístup k externým údajom</w:t>
            </w:r>
          </w:p>
          <w:p w14:paraId="7F6087B8" w14:textId="77777777" w:rsidR="00EC7A52" w:rsidRPr="002C0A12" w:rsidRDefault="00EC7A52" w:rsidP="00EC7A52">
            <w:pPr>
              <w:numPr>
                <w:ilvl w:val="0"/>
                <w:numId w:val="44"/>
              </w:numPr>
              <w:spacing w:before="100" w:beforeAutospacing="1" w:after="100" w:afterAutospacing="1"/>
              <w:jc w:val="both"/>
              <w:rPr>
                <w:rFonts w:cstheme="minorHAnsi"/>
              </w:rPr>
            </w:pPr>
            <w:r w:rsidRPr="002C0A12">
              <w:rPr>
                <w:rFonts w:cstheme="minorHAnsi"/>
              </w:rPr>
              <w:t>Databázové zdroje</w:t>
            </w:r>
          </w:p>
          <w:p w14:paraId="35438CF7"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MS SQL server</w:t>
            </w:r>
          </w:p>
          <w:p w14:paraId="7B83B884"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Iné SQL databázy</w:t>
            </w:r>
          </w:p>
          <w:p w14:paraId="074AA986"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Access</w:t>
            </w:r>
          </w:p>
          <w:p w14:paraId="56564009" w14:textId="77777777" w:rsidR="00EC7A52" w:rsidRPr="002C0A12" w:rsidRDefault="00EC7A52" w:rsidP="00EC7A52">
            <w:pPr>
              <w:numPr>
                <w:ilvl w:val="0"/>
                <w:numId w:val="44"/>
              </w:numPr>
              <w:spacing w:before="100" w:beforeAutospacing="1" w:after="100" w:afterAutospacing="1"/>
              <w:jc w:val="both"/>
              <w:rPr>
                <w:rFonts w:cstheme="minorHAnsi"/>
              </w:rPr>
            </w:pPr>
            <w:r w:rsidRPr="002C0A12">
              <w:rPr>
                <w:rFonts w:cstheme="minorHAnsi"/>
              </w:rPr>
              <w:t>Textové zdroje</w:t>
            </w:r>
          </w:p>
          <w:p w14:paraId="45E3889D"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Čo je to CSV</w:t>
            </w:r>
          </w:p>
          <w:p w14:paraId="44FCC5BA"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Čo je to kódová stránka, alebo čo spôsobuje nesprávny import diakritiky</w:t>
            </w:r>
          </w:p>
          <w:p w14:paraId="303A507B"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Problematika nastavenia oddeľovačov čísel a dátumov v Exceli a v operačnom systéme</w:t>
            </w:r>
          </w:p>
          <w:p w14:paraId="482E4557"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Použitie sprievodcu importom textového zdroja a jeho dôležité nastavenia</w:t>
            </w:r>
          </w:p>
          <w:p w14:paraId="3226FF76" w14:textId="77777777" w:rsidR="00EC7A52" w:rsidRPr="002C0A12" w:rsidRDefault="00EC7A52" w:rsidP="00EC7A52">
            <w:pPr>
              <w:numPr>
                <w:ilvl w:val="0"/>
                <w:numId w:val="44"/>
              </w:numPr>
              <w:spacing w:before="100" w:beforeAutospacing="1" w:after="100" w:afterAutospacing="1"/>
              <w:jc w:val="both"/>
              <w:rPr>
                <w:rFonts w:cstheme="minorHAnsi"/>
              </w:rPr>
            </w:pPr>
            <w:r w:rsidRPr="002C0A12">
              <w:rPr>
                <w:rFonts w:cstheme="minorHAnsi"/>
              </w:rPr>
              <w:t>Možnosti výstupu</w:t>
            </w:r>
          </w:p>
          <w:p w14:paraId="1D231814"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Import a dát do tabuľky</w:t>
            </w:r>
          </w:p>
          <w:p w14:paraId="665F724F"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Priama analýza dát v kontingenčnej tabuľke</w:t>
            </w:r>
          </w:p>
          <w:p w14:paraId="76B11FA1"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 Použitie dátového modelu</w:t>
            </w:r>
          </w:p>
          <w:p w14:paraId="04176904" w14:textId="77777777" w:rsidR="00EC7A52" w:rsidRPr="002C0A12" w:rsidRDefault="00EC7A52" w:rsidP="00EC7A52">
            <w:pPr>
              <w:numPr>
                <w:ilvl w:val="0"/>
                <w:numId w:val="44"/>
              </w:numPr>
              <w:spacing w:before="100" w:beforeAutospacing="1" w:after="100" w:afterAutospacing="1"/>
              <w:jc w:val="both"/>
              <w:rPr>
                <w:rFonts w:cstheme="minorHAnsi"/>
              </w:rPr>
            </w:pPr>
            <w:r w:rsidRPr="002C0A12">
              <w:rPr>
                <w:rFonts w:cstheme="minorHAnsi"/>
              </w:rPr>
              <w:t>Postprocesing importovaných údajov funkciami Excelu</w:t>
            </w:r>
          </w:p>
          <w:p w14:paraId="112465F2"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Odstraňovanie nadbytočných medzier</w:t>
            </w:r>
          </w:p>
          <w:p w14:paraId="3C679DD3"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Odstraňovanie špeciálnych "Nonprinting" znakov</w:t>
            </w:r>
          </w:p>
          <w:p w14:paraId="6E1E883C"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Delenie cez nástroj Text na stĺpce</w:t>
            </w:r>
          </w:p>
          <w:p w14:paraId="245D44CF"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Delenie cez funkcie LEFT, RIGHT a MID</w:t>
            </w:r>
          </w:p>
          <w:p w14:paraId="292578F7"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Vyhľadávanie znaku v reťazci funkcie SEARCH, FIND a LEN</w:t>
            </w:r>
          </w:p>
          <w:p w14:paraId="1D9E6550" w14:textId="77777777" w:rsidR="00EC7A52" w:rsidRPr="002C0A12" w:rsidRDefault="00EC7A52" w:rsidP="00EC7A52">
            <w:pPr>
              <w:numPr>
                <w:ilvl w:val="1"/>
                <w:numId w:val="44"/>
              </w:numPr>
              <w:spacing w:before="100" w:beforeAutospacing="1" w:after="100" w:afterAutospacing="1"/>
              <w:jc w:val="both"/>
              <w:rPr>
                <w:rFonts w:cstheme="minorHAnsi"/>
              </w:rPr>
            </w:pPr>
            <w:r w:rsidRPr="002C0A12">
              <w:rPr>
                <w:rFonts w:cstheme="minorHAnsi"/>
              </w:rPr>
              <w:t>Nahrádzanie reťazca funkciami SUBSTITUTE a REPLACE</w:t>
            </w:r>
          </w:p>
        </w:tc>
      </w:tr>
    </w:tbl>
    <w:p w14:paraId="2C49E43C" w14:textId="77777777" w:rsidR="00EC7A52" w:rsidRPr="002C0A12" w:rsidRDefault="00EC7A52" w:rsidP="00EC7A52">
      <w:pPr>
        <w:rPr>
          <w:rFonts w:cstheme="minorHAnsi"/>
        </w:rPr>
      </w:pPr>
    </w:p>
    <w:p w14:paraId="29C59B74" w14:textId="77777777" w:rsidR="00EC7A52" w:rsidRDefault="00EC7A52" w:rsidP="00EC7A52">
      <w:pPr>
        <w:rPr>
          <w:rFonts w:cstheme="minorHAnsi"/>
        </w:rPr>
      </w:pPr>
    </w:p>
    <w:tbl>
      <w:tblPr>
        <w:tblStyle w:val="Mriekatabuky"/>
        <w:tblW w:w="9214" w:type="dxa"/>
        <w:tblInd w:w="-147" w:type="dxa"/>
        <w:tblLook w:val="04A0" w:firstRow="1" w:lastRow="0" w:firstColumn="1" w:lastColumn="0" w:noHBand="0" w:noVBand="1"/>
      </w:tblPr>
      <w:tblGrid>
        <w:gridCol w:w="2412"/>
        <w:gridCol w:w="6802"/>
      </w:tblGrid>
      <w:tr w:rsidR="00EC7A52" w:rsidRPr="002C0A12" w14:paraId="681641FC" w14:textId="77777777" w:rsidTr="00EC7A52">
        <w:trPr>
          <w:trHeight w:val="379"/>
        </w:trPr>
        <w:tc>
          <w:tcPr>
            <w:tcW w:w="2412" w:type="dxa"/>
          </w:tcPr>
          <w:p w14:paraId="1CE979D3"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43F34E79" w14:textId="77777777" w:rsidR="00EC7A52" w:rsidRPr="002C0A12" w:rsidRDefault="00EC7A52" w:rsidP="00EC7A52">
            <w:pPr>
              <w:contextualSpacing/>
              <w:rPr>
                <w:rFonts w:cstheme="minorHAnsi"/>
                <w:b/>
              </w:rPr>
            </w:pPr>
            <w:r>
              <w:rPr>
                <w:rFonts w:cstheme="minorHAnsi"/>
                <w:b/>
              </w:rPr>
              <w:t>12</w:t>
            </w:r>
          </w:p>
        </w:tc>
      </w:tr>
      <w:tr w:rsidR="00EC7A52" w:rsidRPr="002C0A12" w14:paraId="11C219CE" w14:textId="77777777" w:rsidTr="00EC7A52">
        <w:trPr>
          <w:trHeight w:val="379"/>
        </w:trPr>
        <w:tc>
          <w:tcPr>
            <w:tcW w:w="2412" w:type="dxa"/>
          </w:tcPr>
          <w:p w14:paraId="38EE4C12"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28E91B1E" w14:textId="77777777" w:rsidR="00EC7A52" w:rsidRPr="002C0A12" w:rsidRDefault="00EC7A52" w:rsidP="00EC7A52">
            <w:pPr>
              <w:contextualSpacing/>
              <w:rPr>
                <w:rFonts w:cstheme="minorHAnsi"/>
                <w:b/>
              </w:rPr>
            </w:pPr>
            <w:r w:rsidRPr="002C0A12">
              <w:rPr>
                <w:rFonts w:cstheme="minorHAnsi"/>
                <w:b/>
              </w:rPr>
              <w:t>Microsoft Excel 2016/2013 – Pokročilé metódy a funkcie</w:t>
            </w:r>
          </w:p>
        </w:tc>
      </w:tr>
      <w:tr w:rsidR="00EC7A52" w:rsidRPr="002C0A12" w14:paraId="15586494" w14:textId="77777777" w:rsidTr="00EC7A52">
        <w:trPr>
          <w:trHeight w:val="366"/>
        </w:trPr>
        <w:tc>
          <w:tcPr>
            <w:tcW w:w="2412" w:type="dxa"/>
          </w:tcPr>
          <w:p w14:paraId="5E64A763" w14:textId="77777777" w:rsidR="00EC7A52" w:rsidRPr="002C0A12" w:rsidRDefault="00EC7A52" w:rsidP="00EC7A52">
            <w:pPr>
              <w:contextualSpacing/>
              <w:rPr>
                <w:rFonts w:cstheme="minorHAnsi"/>
              </w:rPr>
            </w:pPr>
            <w:r w:rsidRPr="002C0A12">
              <w:rPr>
                <w:rFonts w:cstheme="minorHAnsi"/>
              </w:rPr>
              <w:t>Rozsah</w:t>
            </w:r>
          </w:p>
        </w:tc>
        <w:tc>
          <w:tcPr>
            <w:tcW w:w="6802" w:type="dxa"/>
            <w:shd w:val="clear" w:color="auto" w:fill="auto"/>
          </w:tcPr>
          <w:p w14:paraId="5676599B" w14:textId="77777777" w:rsidR="00EC7A52" w:rsidRPr="002C0A12" w:rsidRDefault="00EC7A52" w:rsidP="00EC7A52">
            <w:pPr>
              <w:contextualSpacing/>
              <w:rPr>
                <w:rFonts w:cstheme="minorHAnsi"/>
              </w:rPr>
            </w:pPr>
            <w:r w:rsidRPr="002C0A12">
              <w:rPr>
                <w:rFonts w:cstheme="minorHAnsi"/>
              </w:rPr>
              <w:t>3 dni</w:t>
            </w:r>
          </w:p>
        </w:tc>
      </w:tr>
      <w:tr w:rsidR="00EC7A52" w:rsidRPr="002C0A12" w14:paraId="7C2FDCF8" w14:textId="77777777" w:rsidTr="00EC7A52">
        <w:trPr>
          <w:trHeight w:val="379"/>
        </w:trPr>
        <w:tc>
          <w:tcPr>
            <w:tcW w:w="2412" w:type="dxa"/>
          </w:tcPr>
          <w:p w14:paraId="7B17505D"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4872EE61"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2BB62347" w14:textId="77777777" w:rsidTr="00EC7A52">
        <w:trPr>
          <w:trHeight w:val="379"/>
        </w:trPr>
        <w:tc>
          <w:tcPr>
            <w:tcW w:w="2412" w:type="dxa"/>
          </w:tcPr>
          <w:p w14:paraId="533D1F36"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6AE3440A" w14:textId="77777777" w:rsidR="00EC7A52" w:rsidRPr="002C0A12" w:rsidRDefault="00EC7A52" w:rsidP="00EC7A52">
            <w:pPr>
              <w:contextualSpacing/>
              <w:rPr>
                <w:rFonts w:cstheme="minorHAnsi"/>
              </w:rPr>
            </w:pPr>
            <w:r w:rsidRPr="002C0A12">
              <w:rPr>
                <w:rFonts w:cstheme="minorHAnsi"/>
              </w:rPr>
              <w:t>9</w:t>
            </w:r>
          </w:p>
        </w:tc>
      </w:tr>
      <w:tr w:rsidR="00EC7A52" w:rsidRPr="002C0A12" w14:paraId="4E4905C0" w14:textId="77777777" w:rsidTr="00EC7A52">
        <w:trPr>
          <w:trHeight w:val="379"/>
        </w:trPr>
        <w:tc>
          <w:tcPr>
            <w:tcW w:w="2412" w:type="dxa"/>
          </w:tcPr>
          <w:p w14:paraId="05742726"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540E93CD"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4CC7241A" w14:textId="77777777" w:rsidTr="007E7DF8">
        <w:trPr>
          <w:trHeight w:val="1266"/>
        </w:trPr>
        <w:tc>
          <w:tcPr>
            <w:tcW w:w="2412" w:type="dxa"/>
          </w:tcPr>
          <w:p w14:paraId="626E6E44"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shd w:val="clear" w:color="auto" w:fill="auto"/>
          </w:tcPr>
          <w:p w14:paraId="41890689" w14:textId="77777777" w:rsidR="00EC7A52" w:rsidRPr="002C0A12" w:rsidRDefault="00EC7A52" w:rsidP="00EC7A52">
            <w:pPr>
              <w:pStyle w:val="Nadpis4"/>
              <w:spacing w:line="270" w:lineRule="atLeast"/>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40CC9BD2" w14:textId="77777777" w:rsidR="00EC7A52" w:rsidRPr="002C0A12" w:rsidRDefault="00EC7A52" w:rsidP="00EC7A52">
            <w:pPr>
              <w:rPr>
                <w:rFonts w:cstheme="minorHAnsi"/>
                <w:color w:val="000000" w:themeColor="text1"/>
              </w:rPr>
            </w:pPr>
            <w:r w:rsidRPr="002C0A12">
              <w:rPr>
                <w:rFonts w:cstheme="minorHAnsi"/>
                <w:color w:val="000000" w:themeColor="text1"/>
              </w:rPr>
              <w:t>Podmienené výpočty</w:t>
            </w:r>
          </w:p>
          <w:p w14:paraId="0482B044" w14:textId="77777777" w:rsidR="00EC7A52" w:rsidRPr="002C0A12" w:rsidRDefault="00EC7A52" w:rsidP="00EC7A52">
            <w:pPr>
              <w:numPr>
                <w:ilvl w:val="0"/>
                <w:numId w:val="45"/>
              </w:numPr>
              <w:rPr>
                <w:rFonts w:cstheme="minorHAnsi"/>
                <w:color w:val="000000" w:themeColor="text1"/>
              </w:rPr>
            </w:pPr>
            <w:r w:rsidRPr="002C0A12">
              <w:rPr>
                <w:rFonts w:cstheme="minorHAnsi"/>
                <w:color w:val="000000" w:themeColor="text1"/>
              </w:rPr>
              <w:t xml:space="preserve">funkcia IF </w:t>
            </w:r>
          </w:p>
          <w:p w14:paraId="24B0E68A" w14:textId="77777777" w:rsidR="00EC7A52" w:rsidRPr="002C0A12" w:rsidRDefault="00EC7A52" w:rsidP="00EC7A52">
            <w:pPr>
              <w:numPr>
                <w:ilvl w:val="0"/>
                <w:numId w:val="4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ďalšie logické funkcie </w:t>
            </w:r>
          </w:p>
          <w:p w14:paraId="3188FAB3" w14:textId="77777777" w:rsidR="00EC7A52" w:rsidRPr="002C0A12" w:rsidRDefault="00EC7A52" w:rsidP="00EC7A52">
            <w:pPr>
              <w:numPr>
                <w:ilvl w:val="0"/>
                <w:numId w:val="4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funkcia CHOOSE </w:t>
            </w:r>
          </w:p>
          <w:p w14:paraId="6F067233" w14:textId="77777777" w:rsidR="00EC7A52" w:rsidRPr="002C0A12" w:rsidRDefault="00EC7A52" w:rsidP="00EC7A52">
            <w:pPr>
              <w:numPr>
                <w:ilvl w:val="0"/>
                <w:numId w:val="4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funkcie COUNTIF, SUMIF </w:t>
            </w:r>
          </w:p>
          <w:p w14:paraId="6558122D" w14:textId="77777777" w:rsidR="00EC7A52" w:rsidRPr="002C0A12" w:rsidRDefault="00EC7A52" w:rsidP="00EC7A52">
            <w:pPr>
              <w:numPr>
                <w:ilvl w:val="0"/>
                <w:numId w:val="45"/>
              </w:numPr>
              <w:spacing w:before="100" w:beforeAutospacing="1" w:after="100" w:afterAutospacing="1" w:line="270" w:lineRule="atLeast"/>
              <w:rPr>
                <w:rFonts w:cstheme="minorHAnsi"/>
                <w:color w:val="000000" w:themeColor="text1"/>
              </w:rPr>
            </w:pPr>
            <w:r w:rsidRPr="002C0A12">
              <w:rPr>
                <w:rFonts w:cstheme="minorHAnsi"/>
                <w:color w:val="000000" w:themeColor="text1"/>
              </w:rPr>
              <w:lastRenderedPageBreak/>
              <w:t xml:space="preserve">funkcie COUNTIFS, SUMIFS </w:t>
            </w:r>
          </w:p>
          <w:p w14:paraId="7EBE27BA" w14:textId="77777777" w:rsidR="00EC7A52" w:rsidRPr="002C0A12" w:rsidRDefault="00EC7A52" w:rsidP="00EC7A52">
            <w:pPr>
              <w:numPr>
                <w:ilvl w:val="0"/>
                <w:numId w:val="4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špecifické funkcie Excelu 2016 naviazané na Office 365 </w:t>
            </w:r>
          </w:p>
          <w:p w14:paraId="6007138A" w14:textId="77777777" w:rsidR="00EC7A52" w:rsidRPr="002C0A12" w:rsidRDefault="00EC7A52" w:rsidP="00EC7A52">
            <w:pPr>
              <w:rPr>
                <w:rFonts w:cstheme="minorHAnsi"/>
                <w:color w:val="000000" w:themeColor="text1"/>
              </w:rPr>
            </w:pPr>
            <w:r w:rsidRPr="002C0A12">
              <w:rPr>
                <w:rFonts w:cstheme="minorHAnsi"/>
                <w:color w:val="000000" w:themeColor="text1"/>
              </w:rPr>
              <w:t>Databázové funkcie Excelu</w:t>
            </w:r>
          </w:p>
          <w:p w14:paraId="0A857079" w14:textId="77777777" w:rsidR="00EC7A52" w:rsidRPr="002C0A12" w:rsidRDefault="00EC7A52" w:rsidP="00EC7A52">
            <w:pPr>
              <w:numPr>
                <w:ilvl w:val="0"/>
                <w:numId w:val="46"/>
              </w:numPr>
              <w:rPr>
                <w:rFonts w:cstheme="minorHAnsi"/>
                <w:color w:val="000000" w:themeColor="text1"/>
              </w:rPr>
            </w:pPr>
            <w:r w:rsidRPr="002C0A12">
              <w:rPr>
                <w:rFonts w:cstheme="minorHAnsi"/>
                <w:color w:val="000000" w:themeColor="text1"/>
              </w:rPr>
              <w:t xml:space="preserve">databázové funkcie Excelu </w:t>
            </w:r>
          </w:p>
          <w:p w14:paraId="3C38958B" w14:textId="77777777" w:rsidR="00EC7A52" w:rsidRPr="002C0A12" w:rsidRDefault="00EC7A52" w:rsidP="00EC7A52">
            <w:pPr>
              <w:numPr>
                <w:ilvl w:val="0"/>
                <w:numId w:val="4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kriteriálne tabuľky </w:t>
            </w:r>
          </w:p>
          <w:p w14:paraId="61CDC930" w14:textId="77777777" w:rsidR="00EC7A52" w:rsidRPr="002C0A12" w:rsidRDefault="00EC7A52" w:rsidP="00EC7A52">
            <w:pPr>
              <w:numPr>
                <w:ilvl w:val="0"/>
                <w:numId w:val="4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druhy kritérií </w:t>
            </w:r>
          </w:p>
          <w:p w14:paraId="2EAC3285" w14:textId="77777777" w:rsidR="00EC7A52" w:rsidRPr="002C0A12" w:rsidRDefault="00EC7A52" w:rsidP="00EC7A52">
            <w:pPr>
              <w:numPr>
                <w:ilvl w:val="0"/>
                <w:numId w:val="46"/>
              </w:numPr>
              <w:spacing w:before="100" w:beforeAutospacing="1" w:after="100" w:afterAutospacing="1" w:line="270" w:lineRule="atLeast"/>
              <w:rPr>
                <w:rFonts w:cstheme="minorHAnsi"/>
                <w:color w:val="000000" w:themeColor="text1"/>
              </w:rPr>
            </w:pPr>
            <w:r w:rsidRPr="002C0A12">
              <w:rPr>
                <w:rFonts w:cstheme="minorHAnsi"/>
                <w:color w:val="000000" w:themeColor="text1"/>
              </w:rPr>
              <w:t>zásady tvorby kriteriálnych tabuliek</w:t>
            </w:r>
          </w:p>
          <w:p w14:paraId="1F1AEA5D" w14:textId="77777777" w:rsidR="00EC7A52" w:rsidRPr="002C0A12" w:rsidRDefault="00EC7A52" w:rsidP="00EC7A52">
            <w:pPr>
              <w:rPr>
                <w:rFonts w:cstheme="minorHAnsi"/>
                <w:color w:val="000000" w:themeColor="text1"/>
              </w:rPr>
            </w:pPr>
            <w:r w:rsidRPr="002C0A12">
              <w:rPr>
                <w:rFonts w:cstheme="minorHAnsi"/>
                <w:color w:val="000000" w:themeColor="text1"/>
              </w:rPr>
              <w:t>Vyhľadávanie v tabuľkách</w:t>
            </w:r>
          </w:p>
          <w:p w14:paraId="669DC7A7" w14:textId="77777777" w:rsidR="00EC7A52" w:rsidRPr="002C0A12" w:rsidRDefault="00EC7A52" w:rsidP="00EC7A52">
            <w:pPr>
              <w:numPr>
                <w:ilvl w:val="0"/>
                <w:numId w:val="47"/>
              </w:numPr>
              <w:rPr>
                <w:rFonts w:cstheme="minorHAnsi"/>
                <w:color w:val="000000" w:themeColor="text1"/>
              </w:rPr>
            </w:pPr>
            <w:r w:rsidRPr="002C0A12">
              <w:rPr>
                <w:rFonts w:cstheme="minorHAnsi"/>
                <w:color w:val="000000" w:themeColor="text1"/>
              </w:rPr>
              <w:t xml:space="preserve">funkcia VLOOKUP </w:t>
            </w:r>
          </w:p>
          <w:p w14:paraId="4E0131A7" w14:textId="77777777" w:rsidR="00EC7A52" w:rsidRPr="002C0A12" w:rsidRDefault="00EC7A52" w:rsidP="00EC7A52">
            <w:pPr>
              <w:numPr>
                <w:ilvl w:val="0"/>
                <w:numId w:val="4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funkcia INDEX </w:t>
            </w:r>
          </w:p>
          <w:p w14:paraId="1EDAA14C" w14:textId="77777777" w:rsidR="00EC7A52" w:rsidRPr="002C0A12" w:rsidRDefault="00EC7A52" w:rsidP="00EC7A52">
            <w:pPr>
              <w:numPr>
                <w:ilvl w:val="0"/>
                <w:numId w:val="4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funkcia MATCH </w:t>
            </w:r>
          </w:p>
          <w:p w14:paraId="446A9AFB" w14:textId="77777777" w:rsidR="00EC7A52" w:rsidRPr="002C0A12" w:rsidRDefault="00EC7A52" w:rsidP="00EC7A52">
            <w:pPr>
              <w:rPr>
                <w:rFonts w:cstheme="minorHAnsi"/>
                <w:color w:val="000000" w:themeColor="text1"/>
              </w:rPr>
            </w:pPr>
            <w:r w:rsidRPr="002C0A12">
              <w:rPr>
                <w:rFonts w:cstheme="minorHAnsi"/>
                <w:color w:val="000000" w:themeColor="text1"/>
              </w:rPr>
              <w:t>Získanie dát z externých databáz</w:t>
            </w:r>
          </w:p>
          <w:p w14:paraId="48C855C4" w14:textId="77777777" w:rsidR="00EC7A52" w:rsidRPr="002C0A12" w:rsidRDefault="00EC7A52" w:rsidP="00EC7A52">
            <w:pPr>
              <w:numPr>
                <w:ilvl w:val="0"/>
                <w:numId w:val="48"/>
              </w:numPr>
              <w:rPr>
                <w:rFonts w:cstheme="minorHAnsi"/>
                <w:color w:val="000000" w:themeColor="text1"/>
              </w:rPr>
            </w:pPr>
            <w:r w:rsidRPr="002C0A12">
              <w:rPr>
                <w:rFonts w:cstheme="minorHAnsi"/>
                <w:color w:val="000000" w:themeColor="text1"/>
              </w:rPr>
              <w:t xml:space="preserve">základné spôsoby importu externých dát v Exceli </w:t>
            </w:r>
          </w:p>
          <w:p w14:paraId="488F1E17" w14:textId="77777777" w:rsidR="00EC7A52" w:rsidRPr="002C0A12" w:rsidRDefault="00EC7A52" w:rsidP="00EC7A52">
            <w:pPr>
              <w:numPr>
                <w:ilvl w:val="0"/>
                <w:numId w:val="4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import dát z databáz a súborov </w:t>
            </w:r>
          </w:p>
          <w:p w14:paraId="358222AF" w14:textId="77777777" w:rsidR="00EC7A52" w:rsidRPr="002C0A12" w:rsidRDefault="00EC7A52" w:rsidP="00EC7A52">
            <w:pPr>
              <w:numPr>
                <w:ilvl w:val="0"/>
                <w:numId w:val="4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import dát pomocou programu MS Query </w:t>
            </w:r>
          </w:p>
          <w:p w14:paraId="5C79749B" w14:textId="77777777" w:rsidR="00EC7A52" w:rsidRPr="002C0A12" w:rsidRDefault="00EC7A52" w:rsidP="00EC7A52">
            <w:pPr>
              <w:numPr>
                <w:ilvl w:val="0"/>
                <w:numId w:val="4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Konfigurácia externej oblasti </w:t>
            </w:r>
          </w:p>
          <w:p w14:paraId="3A7B40C4" w14:textId="77777777" w:rsidR="00EC7A52" w:rsidRPr="002C0A12" w:rsidRDefault="00EC7A52" w:rsidP="00EC7A52">
            <w:pPr>
              <w:numPr>
                <w:ilvl w:val="0"/>
                <w:numId w:val="48"/>
              </w:numPr>
              <w:spacing w:before="100" w:beforeAutospacing="1" w:after="100" w:afterAutospacing="1" w:line="270" w:lineRule="atLeast"/>
              <w:rPr>
                <w:rFonts w:cstheme="minorHAnsi"/>
                <w:color w:val="000000" w:themeColor="text1"/>
              </w:rPr>
            </w:pPr>
            <w:r w:rsidRPr="002C0A12">
              <w:rPr>
                <w:rFonts w:cstheme="minorHAnsi"/>
                <w:color w:val="000000" w:themeColor="text1"/>
              </w:rPr>
              <w:t>Základy importu dát pomocou doplnku PowerQuery</w:t>
            </w:r>
          </w:p>
          <w:p w14:paraId="25706C9B" w14:textId="77777777" w:rsidR="00EC7A52" w:rsidRPr="002C0A12" w:rsidRDefault="00EC7A52" w:rsidP="00EC7A52">
            <w:pPr>
              <w:rPr>
                <w:rFonts w:cstheme="minorHAnsi"/>
                <w:color w:val="000000" w:themeColor="text1"/>
              </w:rPr>
            </w:pPr>
            <w:r w:rsidRPr="002C0A12">
              <w:rPr>
                <w:rFonts w:cstheme="minorHAnsi"/>
                <w:color w:val="000000" w:themeColor="text1"/>
              </w:rPr>
              <w:t>Dátový model</w:t>
            </w:r>
          </w:p>
          <w:p w14:paraId="65034222" w14:textId="77777777" w:rsidR="00EC7A52" w:rsidRPr="002C0A12" w:rsidRDefault="00EC7A52" w:rsidP="00EC7A52">
            <w:pPr>
              <w:numPr>
                <w:ilvl w:val="0"/>
                <w:numId w:val="49"/>
              </w:numPr>
              <w:rPr>
                <w:rFonts w:cstheme="minorHAnsi"/>
                <w:color w:val="000000" w:themeColor="text1"/>
              </w:rPr>
            </w:pPr>
            <w:r w:rsidRPr="002C0A12">
              <w:rPr>
                <w:rFonts w:cstheme="minorHAnsi"/>
                <w:color w:val="000000" w:themeColor="text1"/>
              </w:rPr>
              <w:t xml:space="preserve">Relácie medzi excelovskými tabuľkami </w:t>
            </w:r>
          </w:p>
          <w:p w14:paraId="490D0BA9" w14:textId="77777777" w:rsidR="00EC7A52" w:rsidRPr="002C0A12" w:rsidRDefault="00EC7A52" w:rsidP="00EC7A52">
            <w:pPr>
              <w:numPr>
                <w:ilvl w:val="0"/>
                <w:numId w:val="4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Definícia dátového modelu s využitím MS PowerPivot (úvod do problematiky) </w:t>
            </w:r>
          </w:p>
          <w:p w14:paraId="14852F29" w14:textId="77777777" w:rsidR="00EC7A52" w:rsidRPr="002C0A12" w:rsidRDefault="00EC7A52" w:rsidP="00EC7A52">
            <w:pPr>
              <w:numPr>
                <w:ilvl w:val="0"/>
                <w:numId w:val="4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Väzba dátového modelu na kontingenčnej tabuľky (rozšírenie výpočtovej sily KT) </w:t>
            </w:r>
          </w:p>
          <w:p w14:paraId="546EE66D" w14:textId="77777777" w:rsidR="00EC7A52" w:rsidRPr="002C0A12" w:rsidRDefault="00EC7A52" w:rsidP="00EC7A52">
            <w:pPr>
              <w:rPr>
                <w:rFonts w:cstheme="minorHAnsi"/>
                <w:color w:val="000000" w:themeColor="text1"/>
              </w:rPr>
            </w:pPr>
            <w:r w:rsidRPr="002C0A12">
              <w:rPr>
                <w:rFonts w:cstheme="minorHAnsi"/>
                <w:color w:val="000000" w:themeColor="text1"/>
              </w:rPr>
              <w:t>Kontingenčné tabuľky Excelu</w:t>
            </w:r>
          </w:p>
          <w:p w14:paraId="3D8AB5B8" w14:textId="77777777" w:rsidR="00EC7A52" w:rsidRPr="002C0A12" w:rsidRDefault="00EC7A52" w:rsidP="00EC7A52">
            <w:pPr>
              <w:numPr>
                <w:ilvl w:val="0"/>
                <w:numId w:val="50"/>
              </w:numPr>
              <w:rPr>
                <w:rFonts w:cstheme="minorHAnsi"/>
                <w:color w:val="000000" w:themeColor="text1"/>
              </w:rPr>
            </w:pPr>
            <w:r w:rsidRPr="002C0A12">
              <w:rPr>
                <w:rFonts w:cstheme="minorHAnsi"/>
                <w:color w:val="000000" w:themeColor="text1"/>
              </w:rPr>
              <w:t xml:space="preserve">koncepcia kontingenčných tabuliek </w:t>
            </w:r>
          </w:p>
          <w:p w14:paraId="0D6A30AF" w14:textId="77777777" w:rsidR="00EC7A52" w:rsidRPr="002C0A12" w:rsidRDefault="00EC7A52" w:rsidP="00EC7A52">
            <w:pPr>
              <w:numPr>
                <w:ilvl w:val="0"/>
                <w:numId w:val="5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agregačné funkcie, analytické kalkulácie </w:t>
            </w:r>
          </w:p>
          <w:p w14:paraId="3DDA5F13" w14:textId="77777777" w:rsidR="00EC7A52" w:rsidRPr="002C0A12" w:rsidRDefault="00EC7A52" w:rsidP="00EC7A52">
            <w:pPr>
              <w:numPr>
                <w:ilvl w:val="0"/>
                <w:numId w:val="5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dodatočné výpočty - výpočtové poľa, výpočtové položky </w:t>
            </w:r>
          </w:p>
          <w:p w14:paraId="7D7E29E6" w14:textId="77777777" w:rsidR="00EC7A52" w:rsidRPr="002C0A12" w:rsidRDefault="00EC7A52" w:rsidP="00EC7A52">
            <w:pPr>
              <w:numPr>
                <w:ilvl w:val="0"/>
                <w:numId w:val="5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zlučovanie dát pomocou kontingenčných tabuliek </w:t>
            </w:r>
          </w:p>
          <w:p w14:paraId="6C1A6020" w14:textId="77777777" w:rsidR="00EC7A52" w:rsidRPr="002C0A12" w:rsidRDefault="00EC7A52" w:rsidP="00EC7A52">
            <w:pPr>
              <w:numPr>
                <w:ilvl w:val="0"/>
                <w:numId w:val="50"/>
              </w:numPr>
              <w:spacing w:before="100" w:beforeAutospacing="1" w:after="100" w:afterAutospacing="1" w:line="270" w:lineRule="atLeast"/>
              <w:rPr>
                <w:rFonts w:cstheme="minorHAnsi"/>
                <w:color w:val="000000" w:themeColor="text1"/>
              </w:rPr>
            </w:pPr>
            <w:r w:rsidRPr="002C0A12">
              <w:rPr>
                <w:rFonts w:cstheme="minorHAnsi"/>
                <w:color w:val="000000" w:themeColor="text1"/>
              </w:rPr>
              <w:t>synchronizované ovládanie skupiny kontingenčných tabuliek</w:t>
            </w:r>
          </w:p>
          <w:p w14:paraId="4AE6AA54" w14:textId="77777777" w:rsidR="00EC7A52" w:rsidRPr="002C0A12" w:rsidRDefault="00EC7A52" w:rsidP="00EC7A52">
            <w:pPr>
              <w:rPr>
                <w:rFonts w:cstheme="minorHAnsi"/>
                <w:color w:val="000000" w:themeColor="text1"/>
              </w:rPr>
            </w:pPr>
            <w:r w:rsidRPr="002C0A12">
              <w:rPr>
                <w:rFonts w:cstheme="minorHAnsi"/>
                <w:color w:val="000000" w:themeColor="text1"/>
              </w:rPr>
              <w:t>Scenáre na liste</w:t>
            </w:r>
          </w:p>
          <w:p w14:paraId="0E21385A" w14:textId="77777777" w:rsidR="00EC7A52" w:rsidRPr="002C0A12" w:rsidRDefault="00EC7A52" w:rsidP="00EC7A52">
            <w:pPr>
              <w:numPr>
                <w:ilvl w:val="0"/>
                <w:numId w:val="51"/>
              </w:numPr>
              <w:rPr>
                <w:rFonts w:cstheme="minorHAnsi"/>
                <w:color w:val="000000" w:themeColor="text1"/>
              </w:rPr>
            </w:pPr>
            <w:r w:rsidRPr="002C0A12">
              <w:rPr>
                <w:rFonts w:cstheme="minorHAnsi"/>
                <w:color w:val="000000" w:themeColor="text1"/>
              </w:rPr>
              <w:t xml:space="preserve">scenáre na liste </w:t>
            </w:r>
          </w:p>
          <w:p w14:paraId="2B7B9463" w14:textId="77777777" w:rsidR="00EC7A52" w:rsidRPr="002C0A12" w:rsidRDefault="00EC7A52" w:rsidP="00EC7A52">
            <w:pPr>
              <w:numPr>
                <w:ilvl w:val="0"/>
                <w:numId w:val="51"/>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menené bunky </w:t>
            </w:r>
          </w:p>
          <w:p w14:paraId="3EF85C94" w14:textId="77777777" w:rsidR="00EC7A52" w:rsidRPr="002C0A12" w:rsidRDefault="00EC7A52" w:rsidP="00EC7A52">
            <w:pPr>
              <w:numPr>
                <w:ilvl w:val="0"/>
                <w:numId w:val="51"/>
              </w:numPr>
              <w:spacing w:before="100" w:beforeAutospacing="1" w:after="100" w:afterAutospacing="1" w:line="270" w:lineRule="atLeast"/>
              <w:rPr>
                <w:rFonts w:cstheme="minorHAnsi"/>
                <w:color w:val="000000" w:themeColor="text1"/>
              </w:rPr>
            </w:pPr>
            <w:r w:rsidRPr="002C0A12">
              <w:rPr>
                <w:rFonts w:cstheme="minorHAnsi"/>
                <w:color w:val="000000" w:themeColor="text1"/>
              </w:rPr>
              <w:t>nový scenár</w:t>
            </w:r>
          </w:p>
          <w:p w14:paraId="59045F99" w14:textId="77777777" w:rsidR="00EC7A52" w:rsidRPr="002C0A12" w:rsidRDefault="00EC7A52" w:rsidP="00EC7A52">
            <w:pPr>
              <w:rPr>
                <w:rFonts w:cstheme="minorHAnsi"/>
                <w:color w:val="000000" w:themeColor="text1"/>
              </w:rPr>
            </w:pPr>
            <w:r w:rsidRPr="002C0A12">
              <w:rPr>
                <w:rFonts w:cstheme="minorHAnsi"/>
                <w:color w:val="000000" w:themeColor="text1"/>
              </w:rPr>
              <w:t>Špeciálne matematické metódy Excelu</w:t>
            </w:r>
          </w:p>
          <w:p w14:paraId="17D45583" w14:textId="77777777" w:rsidR="00EC7A52" w:rsidRPr="002C0A12" w:rsidRDefault="00EC7A52" w:rsidP="00EC7A52">
            <w:pPr>
              <w:numPr>
                <w:ilvl w:val="0"/>
                <w:numId w:val="52"/>
              </w:numPr>
              <w:rPr>
                <w:rFonts w:cstheme="minorHAnsi"/>
                <w:color w:val="000000" w:themeColor="text1"/>
              </w:rPr>
            </w:pPr>
            <w:r w:rsidRPr="002C0A12">
              <w:rPr>
                <w:rFonts w:cstheme="minorHAnsi"/>
                <w:color w:val="000000" w:themeColor="text1"/>
              </w:rPr>
              <w:t xml:space="preserve">riešiteľ </w:t>
            </w:r>
          </w:p>
          <w:p w14:paraId="47E14FC4" w14:textId="77777777" w:rsidR="00EC7A52" w:rsidRPr="002C0A12" w:rsidRDefault="00EC7A52" w:rsidP="00EC7A52">
            <w:pPr>
              <w:numPr>
                <w:ilvl w:val="0"/>
                <w:numId w:val="52"/>
              </w:numPr>
              <w:spacing w:before="100" w:beforeAutospacing="1" w:after="100" w:afterAutospacing="1" w:line="270" w:lineRule="atLeast"/>
              <w:rPr>
                <w:rFonts w:cstheme="minorHAnsi"/>
                <w:color w:val="000000" w:themeColor="text1"/>
              </w:rPr>
            </w:pPr>
            <w:r w:rsidRPr="002C0A12">
              <w:rPr>
                <w:rFonts w:cstheme="minorHAnsi"/>
                <w:color w:val="000000" w:themeColor="text1"/>
              </w:rPr>
              <w:t>hľadanie riešenia</w:t>
            </w:r>
          </w:p>
          <w:p w14:paraId="29BDEF7E" w14:textId="77777777" w:rsidR="00EC7A52" w:rsidRPr="002C0A12" w:rsidRDefault="00EC7A52" w:rsidP="00EC7A52">
            <w:pPr>
              <w:rPr>
                <w:rFonts w:cstheme="minorHAnsi"/>
                <w:color w:val="000000" w:themeColor="text1"/>
              </w:rPr>
            </w:pPr>
            <w:r w:rsidRPr="002C0A12">
              <w:rPr>
                <w:rFonts w:cstheme="minorHAnsi"/>
                <w:color w:val="000000" w:themeColor="text1"/>
              </w:rPr>
              <w:t>Pokročilejšie operácie určené na prácu so zošitmi</w:t>
            </w:r>
          </w:p>
          <w:p w14:paraId="76996DB7" w14:textId="77777777" w:rsidR="00EC7A52" w:rsidRPr="002C0A12" w:rsidRDefault="00EC7A52" w:rsidP="00EC7A52">
            <w:pPr>
              <w:numPr>
                <w:ilvl w:val="0"/>
                <w:numId w:val="53"/>
              </w:numPr>
              <w:rPr>
                <w:rFonts w:cstheme="minorHAnsi"/>
                <w:color w:val="000000" w:themeColor="text1"/>
              </w:rPr>
            </w:pPr>
            <w:r w:rsidRPr="002C0A12">
              <w:rPr>
                <w:rFonts w:cstheme="minorHAnsi"/>
                <w:color w:val="000000" w:themeColor="text1"/>
              </w:rPr>
              <w:t xml:space="preserve">platný názov </w:t>
            </w:r>
          </w:p>
          <w:p w14:paraId="7713077A"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pomenovanie oblasti buniek na liste pomocou poľa názvov </w:t>
            </w:r>
          </w:p>
          <w:p w14:paraId="3012D938"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príkaz pre prácu s názvami </w:t>
            </w:r>
          </w:p>
          <w:p w14:paraId="5E240399"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názvy absolútne </w:t>
            </w:r>
          </w:p>
          <w:p w14:paraId="26AADEA6"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názvy relatívne </w:t>
            </w:r>
          </w:p>
          <w:p w14:paraId="042C4686"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názvy vzorcov a konštánt </w:t>
            </w:r>
          </w:p>
          <w:p w14:paraId="319A2958"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zápis názvu do vzorca </w:t>
            </w:r>
          </w:p>
          <w:p w14:paraId="0230E452"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popisky </w:t>
            </w:r>
          </w:p>
          <w:p w14:paraId="28B3DEFA"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tretí rozmer v Exceli </w:t>
            </w:r>
          </w:p>
          <w:p w14:paraId="177DF7B7"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skrytie a zobrazenie okien so zošitmi </w:t>
            </w:r>
          </w:p>
          <w:p w14:paraId="5694D842" w14:textId="77777777" w:rsidR="00EC7A52" w:rsidRPr="002C0A12" w:rsidRDefault="00EC7A52" w:rsidP="00EC7A52">
            <w:pPr>
              <w:numPr>
                <w:ilvl w:val="0"/>
                <w:numId w:val="53"/>
              </w:numPr>
              <w:spacing w:before="100" w:beforeAutospacing="1" w:after="100" w:afterAutospacing="1" w:line="270" w:lineRule="atLeast"/>
              <w:rPr>
                <w:rFonts w:cstheme="minorHAnsi"/>
                <w:color w:val="000000" w:themeColor="text1"/>
              </w:rPr>
            </w:pPr>
            <w:r w:rsidRPr="002C0A12">
              <w:rPr>
                <w:rFonts w:cstheme="minorHAnsi"/>
                <w:color w:val="000000" w:themeColor="text1"/>
              </w:rPr>
              <w:lastRenderedPageBreak/>
              <w:t>používanie dynamických ovládacích prvkov (rozbaľovacie menu, zaškrtávacie tlačidlo, prepínač, atď.) vo formulároch, výpočtových modeloch a vizuálnych prehľadoch</w:t>
            </w:r>
          </w:p>
          <w:p w14:paraId="27393F55" w14:textId="77777777" w:rsidR="00EC7A52" w:rsidRPr="002C0A12" w:rsidRDefault="00EC7A52" w:rsidP="00EC7A52">
            <w:pPr>
              <w:rPr>
                <w:rFonts w:cstheme="minorHAnsi"/>
                <w:color w:val="000000" w:themeColor="text1"/>
              </w:rPr>
            </w:pPr>
            <w:r w:rsidRPr="002C0A12">
              <w:rPr>
                <w:rFonts w:cstheme="minorHAnsi"/>
                <w:color w:val="000000" w:themeColor="text1"/>
              </w:rPr>
              <w:t>Ochrana listov a zošitov</w:t>
            </w:r>
          </w:p>
          <w:p w14:paraId="5A3F742C" w14:textId="77777777" w:rsidR="00EC7A52" w:rsidRPr="002C0A12" w:rsidRDefault="00EC7A52" w:rsidP="00EC7A52">
            <w:pPr>
              <w:numPr>
                <w:ilvl w:val="0"/>
                <w:numId w:val="54"/>
              </w:numPr>
              <w:rPr>
                <w:rFonts w:cstheme="minorHAnsi"/>
                <w:color w:val="000000" w:themeColor="text1"/>
              </w:rPr>
            </w:pPr>
            <w:r w:rsidRPr="002C0A12">
              <w:rPr>
                <w:rFonts w:cstheme="minorHAnsi"/>
                <w:color w:val="000000" w:themeColor="text1"/>
              </w:rPr>
              <w:t xml:space="preserve">ochrana prvkov listu a zošita </w:t>
            </w:r>
          </w:p>
          <w:p w14:paraId="16755A70" w14:textId="597A7D9D" w:rsidR="007E7DF8" w:rsidRDefault="00EC7A52" w:rsidP="00F3132F">
            <w:pPr>
              <w:numPr>
                <w:ilvl w:val="0"/>
                <w:numId w:val="54"/>
              </w:numPr>
              <w:spacing w:before="100" w:beforeAutospacing="1" w:after="100" w:afterAutospacing="1" w:line="270" w:lineRule="atLeast"/>
              <w:rPr>
                <w:rFonts w:cstheme="minorHAnsi"/>
                <w:color w:val="000000" w:themeColor="text1"/>
              </w:rPr>
            </w:pPr>
            <w:r w:rsidRPr="002C0A12">
              <w:rPr>
                <w:rFonts w:cstheme="minorHAnsi"/>
                <w:color w:val="000000" w:themeColor="text1"/>
              </w:rPr>
              <w:t>umožnenie prístupu k zamknutým oblastiam určitým užívateľom</w:t>
            </w:r>
          </w:p>
          <w:p w14:paraId="084AD422" w14:textId="77777777" w:rsidR="00F3132F" w:rsidRDefault="00F3132F" w:rsidP="00EC7A52">
            <w:pPr>
              <w:rPr>
                <w:rFonts w:cstheme="minorHAnsi"/>
                <w:color w:val="000000" w:themeColor="text1"/>
              </w:rPr>
            </w:pPr>
          </w:p>
          <w:p w14:paraId="2F1B2D31" w14:textId="51175CAA" w:rsidR="00EC7A52" w:rsidRPr="002C0A12" w:rsidRDefault="00EC7A52" w:rsidP="00EC7A52">
            <w:pPr>
              <w:rPr>
                <w:rFonts w:cstheme="minorHAnsi"/>
                <w:color w:val="000000" w:themeColor="text1"/>
              </w:rPr>
            </w:pPr>
            <w:r w:rsidRPr="002C0A12">
              <w:rPr>
                <w:rFonts w:cstheme="minorHAnsi"/>
                <w:color w:val="000000" w:themeColor="text1"/>
              </w:rPr>
              <w:t>Makrá</w:t>
            </w:r>
          </w:p>
          <w:p w14:paraId="40A1749C" w14:textId="77777777" w:rsidR="00EC7A52" w:rsidRPr="002C0A12" w:rsidRDefault="00EC7A52" w:rsidP="00EC7A52">
            <w:pPr>
              <w:numPr>
                <w:ilvl w:val="0"/>
                <w:numId w:val="55"/>
              </w:numPr>
              <w:rPr>
                <w:rFonts w:cstheme="minorHAnsi"/>
                <w:color w:val="000000" w:themeColor="text1"/>
              </w:rPr>
            </w:pPr>
            <w:r w:rsidRPr="002C0A12">
              <w:rPr>
                <w:rFonts w:cstheme="minorHAnsi"/>
                <w:color w:val="000000" w:themeColor="text1"/>
              </w:rPr>
              <w:t xml:space="preserve">záznam makra </w:t>
            </w:r>
          </w:p>
          <w:p w14:paraId="0D036D46" w14:textId="77777777" w:rsidR="00EC7A52" w:rsidRPr="002C0A12" w:rsidRDefault="00EC7A52" w:rsidP="00EC7A52">
            <w:pPr>
              <w:numPr>
                <w:ilvl w:val="0"/>
                <w:numId w:val="5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spustenie makra </w:t>
            </w:r>
          </w:p>
          <w:p w14:paraId="5783DFC9" w14:textId="77777777" w:rsidR="00EC7A52" w:rsidRDefault="00EC7A52" w:rsidP="009B43E6">
            <w:pPr>
              <w:numPr>
                <w:ilvl w:val="0"/>
                <w:numId w:val="55"/>
              </w:numPr>
              <w:spacing w:before="100" w:beforeAutospacing="1" w:after="100" w:afterAutospacing="1" w:line="270" w:lineRule="atLeast"/>
              <w:rPr>
                <w:rFonts w:cstheme="minorHAnsi"/>
                <w:color w:val="000000" w:themeColor="text1"/>
              </w:rPr>
            </w:pPr>
            <w:r w:rsidRPr="002C0A12">
              <w:rPr>
                <w:rFonts w:cstheme="minorHAnsi"/>
                <w:color w:val="000000" w:themeColor="text1"/>
              </w:rPr>
              <w:t>priradenie makra objektu</w:t>
            </w:r>
          </w:p>
          <w:p w14:paraId="792CF530" w14:textId="77777777" w:rsidR="009B43E6" w:rsidRPr="009B43E6" w:rsidRDefault="009B43E6" w:rsidP="009B43E6">
            <w:pPr>
              <w:spacing w:before="100" w:beforeAutospacing="1" w:after="100" w:afterAutospacing="1" w:line="270" w:lineRule="atLeast"/>
              <w:ind w:left="720"/>
              <w:rPr>
                <w:rFonts w:cstheme="minorHAnsi"/>
                <w:color w:val="000000" w:themeColor="text1"/>
              </w:rPr>
            </w:pPr>
          </w:p>
        </w:tc>
      </w:tr>
    </w:tbl>
    <w:p w14:paraId="0EC0E86B" w14:textId="77777777" w:rsidR="00EC7A52" w:rsidRDefault="00EC7A52" w:rsidP="00EC7A52">
      <w:pPr>
        <w:rPr>
          <w:rFonts w:cstheme="minorHAnsi"/>
        </w:rPr>
      </w:pPr>
    </w:p>
    <w:p w14:paraId="56C454F7" w14:textId="77777777" w:rsidR="00F73173" w:rsidRPr="002C0A12" w:rsidRDefault="00F73173" w:rsidP="00EC7A52">
      <w:pPr>
        <w:rPr>
          <w:rFonts w:cstheme="minorHAnsi"/>
        </w:rPr>
      </w:pPr>
    </w:p>
    <w:tbl>
      <w:tblPr>
        <w:tblStyle w:val="Mriekatabuky"/>
        <w:tblW w:w="9214" w:type="dxa"/>
        <w:tblInd w:w="-147" w:type="dxa"/>
        <w:tblLook w:val="04A0" w:firstRow="1" w:lastRow="0" w:firstColumn="1" w:lastColumn="0" w:noHBand="0" w:noVBand="1"/>
      </w:tblPr>
      <w:tblGrid>
        <w:gridCol w:w="2412"/>
        <w:gridCol w:w="6802"/>
      </w:tblGrid>
      <w:tr w:rsidR="00EC7A52" w:rsidRPr="002C0A12" w14:paraId="064CDF48" w14:textId="77777777" w:rsidTr="00EC7A52">
        <w:trPr>
          <w:trHeight w:val="379"/>
        </w:trPr>
        <w:tc>
          <w:tcPr>
            <w:tcW w:w="2412" w:type="dxa"/>
          </w:tcPr>
          <w:p w14:paraId="783DBD34"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73906A59" w14:textId="77777777" w:rsidR="00EC7A52" w:rsidRPr="002C0A12" w:rsidRDefault="00EC7A52" w:rsidP="00EC7A52">
            <w:pPr>
              <w:contextualSpacing/>
              <w:rPr>
                <w:rFonts w:cstheme="minorHAnsi"/>
                <w:b/>
              </w:rPr>
            </w:pPr>
            <w:r>
              <w:rPr>
                <w:rFonts w:cstheme="minorHAnsi"/>
                <w:b/>
              </w:rPr>
              <w:t>13</w:t>
            </w:r>
          </w:p>
        </w:tc>
      </w:tr>
      <w:tr w:rsidR="00EC7A52" w:rsidRPr="002C0A12" w14:paraId="7ADE1A6A" w14:textId="77777777" w:rsidTr="00EC7A52">
        <w:trPr>
          <w:trHeight w:val="379"/>
        </w:trPr>
        <w:tc>
          <w:tcPr>
            <w:tcW w:w="2412" w:type="dxa"/>
          </w:tcPr>
          <w:p w14:paraId="4E1E85E0"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0402CF79" w14:textId="77777777" w:rsidR="00EC7A52" w:rsidRPr="002C0A12" w:rsidRDefault="00EC7A52" w:rsidP="00EC7A52">
            <w:pPr>
              <w:rPr>
                <w:rFonts w:cstheme="minorHAnsi"/>
                <w:b/>
              </w:rPr>
            </w:pPr>
            <w:r w:rsidRPr="002C0A12">
              <w:rPr>
                <w:rFonts w:cstheme="minorHAnsi"/>
                <w:b/>
              </w:rPr>
              <w:t>Microsoft Excel VBA - Programovanie aplikačných formulárov pre makrá</w:t>
            </w:r>
          </w:p>
        </w:tc>
      </w:tr>
      <w:tr w:rsidR="00EC7A52" w:rsidRPr="002C0A12" w14:paraId="72280E2C" w14:textId="77777777" w:rsidTr="00EC7A52">
        <w:trPr>
          <w:trHeight w:val="366"/>
        </w:trPr>
        <w:tc>
          <w:tcPr>
            <w:tcW w:w="2412" w:type="dxa"/>
          </w:tcPr>
          <w:p w14:paraId="35A83CF5" w14:textId="77777777" w:rsidR="00EC7A52" w:rsidRPr="002C0A12" w:rsidRDefault="00EC7A52" w:rsidP="00EC7A52">
            <w:pPr>
              <w:contextualSpacing/>
              <w:rPr>
                <w:rFonts w:cstheme="minorHAnsi"/>
              </w:rPr>
            </w:pPr>
            <w:r w:rsidRPr="002C0A12">
              <w:rPr>
                <w:rFonts w:cstheme="minorHAnsi"/>
              </w:rPr>
              <w:t>Rozsah</w:t>
            </w:r>
          </w:p>
        </w:tc>
        <w:tc>
          <w:tcPr>
            <w:tcW w:w="6802" w:type="dxa"/>
          </w:tcPr>
          <w:p w14:paraId="123764F0"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58BFBEC3" w14:textId="77777777" w:rsidTr="00EC7A52">
        <w:trPr>
          <w:trHeight w:val="379"/>
        </w:trPr>
        <w:tc>
          <w:tcPr>
            <w:tcW w:w="2412" w:type="dxa"/>
          </w:tcPr>
          <w:p w14:paraId="05B496AA"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7C04A1CA"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235F3E31" w14:textId="77777777" w:rsidTr="00EC7A52">
        <w:trPr>
          <w:trHeight w:val="379"/>
        </w:trPr>
        <w:tc>
          <w:tcPr>
            <w:tcW w:w="2412" w:type="dxa"/>
          </w:tcPr>
          <w:p w14:paraId="4F062CC2"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3AEFFA39" w14:textId="77777777" w:rsidR="00EC7A52" w:rsidRPr="002C0A12" w:rsidRDefault="00EC7A52" w:rsidP="00EC7A52">
            <w:pPr>
              <w:contextualSpacing/>
              <w:rPr>
                <w:rFonts w:cstheme="minorHAnsi"/>
              </w:rPr>
            </w:pPr>
            <w:r w:rsidRPr="002C0A12">
              <w:rPr>
                <w:rFonts w:cstheme="minorHAnsi"/>
              </w:rPr>
              <w:t>4</w:t>
            </w:r>
          </w:p>
        </w:tc>
      </w:tr>
      <w:tr w:rsidR="00EC7A52" w:rsidRPr="002C0A12" w14:paraId="3F72A104" w14:textId="77777777" w:rsidTr="00EC7A52">
        <w:trPr>
          <w:trHeight w:val="379"/>
        </w:trPr>
        <w:tc>
          <w:tcPr>
            <w:tcW w:w="2412" w:type="dxa"/>
          </w:tcPr>
          <w:p w14:paraId="17E19D58"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455DEDA5"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239F07CF" w14:textId="77777777" w:rsidTr="00EC7A52">
        <w:trPr>
          <w:trHeight w:val="379"/>
        </w:trPr>
        <w:tc>
          <w:tcPr>
            <w:tcW w:w="2412" w:type="dxa"/>
          </w:tcPr>
          <w:p w14:paraId="2B97FAA2"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tcPr>
          <w:p w14:paraId="0076ED13" w14:textId="77777777" w:rsidR="00EC7A52" w:rsidRPr="002C0A12" w:rsidRDefault="00EC7A52" w:rsidP="00EC7A52">
            <w:pPr>
              <w:numPr>
                <w:ilvl w:val="0"/>
                <w:numId w:val="56"/>
              </w:numPr>
              <w:spacing w:before="100" w:beforeAutospacing="1" w:after="100" w:afterAutospacing="1"/>
              <w:jc w:val="both"/>
              <w:rPr>
                <w:rFonts w:cstheme="minorHAnsi"/>
                <w:lang w:eastAsia="sk-SK"/>
              </w:rPr>
            </w:pPr>
            <w:r w:rsidRPr="002C0A12">
              <w:rPr>
                <w:rFonts w:cstheme="minorHAnsi"/>
                <w:lang w:eastAsia="sk-SK"/>
              </w:rPr>
              <w:t>Automaticky vykonávané procedúry</w:t>
            </w:r>
          </w:p>
          <w:p w14:paraId="6D71ABAB"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Vysvetlenie konceptu udalostí (Events)</w:t>
            </w:r>
          </w:p>
          <w:p w14:paraId="3CD3C10C"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Písanie programu vykonávaného automaticky pri vstupe na hárok</w:t>
            </w:r>
          </w:p>
          <w:p w14:paraId="22A1CD64"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Písanie programu vykonávaného automaticky pri zápisu hodnoty</w:t>
            </w:r>
          </w:p>
          <w:p w14:paraId="34513B9D"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Písanie programu vykonávaného automaticky pri otvorení súboru</w:t>
            </w:r>
          </w:p>
          <w:p w14:paraId="2B68B80C" w14:textId="77777777" w:rsidR="00EC7A52" w:rsidRPr="002C0A12" w:rsidRDefault="00EC7A52" w:rsidP="00EC7A52">
            <w:pPr>
              <w:numPr>
                <w:ilvl w:val="0"/>
                <w:numId w:val="56"/>
              </w:numPr>
              <w:spacing w:before="100" w:beforeAutospacing="1" w:after="100" w:afterAutospacing="1"/>
              <w:jc w:val="both"/>
              <w:rPr>
                <w:rFonts w:cstheme="minorHAnsi"/>
                <w:lang w:eastAsia="sk-SK"/>
              </w:rPr>
            </w:pPr>
            <w:r w:rsidRPr="002C0A12">
              <w:rPr>
                <w:rFonts w:cstheme="minorHAnsi"/>
                <w:lang w:eastAsia="sk-SK"/>
              </w:rPr>
              <w:t>Formulárové prvky v rámci hárka</w:t>
            </w:r>
          </w:p>
          <w:p w14:paraId="6B697F2C"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Vkladanie formulárových prvkov do hárka</w:t>
            </w:r>
          </w:p>
          <w:p w14:paraId="49409A85"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Programovanie udalostí k prvkom</w:t>
            </w:r>
          </w:p>
          <w:p w14:paraId="4E74AA92"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Prehľad dôležitých nastavení prvkov</w:t>
            </w:r>
          </w:p>
          <w:p w14:paraId="6CC07D1A" w14:textId="77777777" w:rsidR="00EC7A52" w:rsidRPr="002C0A12" w:rsidRDefault="00EC7A52" w:rsidP="00EC7A52">
            <w:pPr>
              <w:numPr>
                <w:ilvl w:val="0"/>
                <w:numId w:val="56"/>
              </w:numPr>
              <w:spacing w:before="100" w:beforeAutospacing="1" w:after="100" w:afterAutospacing="1"/>
              <w:jc w:val="both"/>
              <w:rPr>
                <w:rFonts w:cstheme="minorHAnsi"/>
                <w:lang w:eastAsia="sk-SK"/>
              </w:rPr>
            </w:pPr>
            <w:r w:rsidRPr="002C0A12">
              <w:rPr>
                <w:rFonts w:cstheme="minorHAnsi"/>
                <w:lang w:eastAsia="sk-SK"/>
              </w:rPr>
              <w:t>Úvod do VBA formulárov</w:t>
            </w:r>
          </w:p>
          <w:p w14:paraId="2F8C3506"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Vytvorenie nového VBA formulára</w:t>
            </w:r>
          </w:p>
          <w:p w14:paraId="30DAF448" w14:textId="77777777" w:rsidR="00EC7A52" w:rsidRPr="002C0A12" w:rsidRDefault="00EC7A52" w:rsidP="00EC7A52">
            <w:pPr>
              <w:numPr>
                <w:ilvl w:val="1"/>
                <w:numId w:val="56"/>
              </w:numPr>
              <w:spacing w:before="100" w:beforeAutospacing="1" w:after="100" w:afterAutospacing="1"/>
              <w:jc w:val="both"/>
              <w:rPr>
                <w:rFonts w:cstheme="minorHAnsi"/>
                <w:lang w:eastAsia="sk-SK"/>
              </w:rPr>
            </w:pPr>
            <w:r w:rsidRPr="002C0A12">
              <w:rPr>
                <w:rFonts w:cstheme="minorHAnsi"/>
                <w:lang w:eastAsia="sk-SK"/>
              </w:rPr>
              <w:t>Prehľad nástrojov na rozloženie obsahu v rámci hárka</w:t>
            </w:r>
          </w:p>
          <w:p w14:paraId="5ADA4479" w14:textId="77777777" w:rsidR="00EC7A52" w:rsidRPr="002C0A12" w:rsidRDefault="00EC7A52" w:rsidP="00EC7A52">
            <w:pPr>
              <w:numPr>
                <w:ilvl w:val="1"/>
                <w:numId w:val="56"/>
              </w:numPr>
              <w:jc w:val="both"/>
              <w:rPr>
                <w:rFonts w:cstheme="minorHAnsi"/>
                <w:lang w:eastAsia="sk-SK"/>
              </w:rPr>
            </w:pPr>
            <w:r w:rsidRPr="002C0A12">
              <w:rPr>
                <w:rFonts w:cstheme="minorHAnsi"/>
                <w:lang w:eastAsia="sk-SK"/>
              </w:rPr>
              <w:t>Prehľad dôležitých nastavení formulára</w:t>
            </w:r>
          </w:p>
          <w:p w14:paraId="0281B964" w14:textId="77777777" w:rsidR="00EC7A52" w:rsidRPr="002C0A12" w:rsidRDefault="00EC7A52" w:rsidP="00EC7A52">
            <w:pPr>
              <w:numPr>
                <w:ilvl w:val="0"/>
                <w:numId w:val="57"/>
              </w:numPr>
              <w:jc w:val="both"/>
              <w:rPr>
                <w:rFonts w:cstheme="minorHAnsi"/>
                <w:lang w:eastAsia="sk-SK"/>
              </w:rPr>
            </w:pPr>
            <w:r w:rsidRPr="002C0A12">
              <w:rPr>
                <w:rFonts w:cstheme="minorHAnsi"/>
                <w:lang w:eastAsia="sk-SK"/>
              </w:rPr>
              <w:t>Prehľad formulárových prvkov</w:t>
            </w:r>
          </w:p>
          <w:p w14:paraId="45B1E63A"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Objekty typu TextBox a Label</w:t>
            </w:r>
          </w:p>
          <w:p w14:paraId="54DA220D"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Objekty typu ListBox a ComboBox</w:t>
            </w:r>
          </w:p>
          <w:p w14:paraId="4F593B8A"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Objekty typu OptionButton a CheckBox</w:t>
            </w:r>
          </w:p>
          <w:p w14:paraId="2D4E0FC6"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Objekty typu TabStrip a Multipage</w:t>
            </w:r>
          </w:p>
          <w:p w14:paraId="26BFF553"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Pridávanie iných formulárových prvkov (refedit)</w:t>
            </w:r>
          </w:p>
          <w:p w14:paraId="2D333530" w14:textId="77777777" w:rsidR="00EC7A52" w:rsidRPr="002C0A12" w:rsidRDefault="00EC7A52" w:rsidP="00EC7A52">
            <w:pPr>
              <w:numPr>
                <w:ilvl w:val="0"/>
                <w:numId w:val="57"/>
              </w:numPr>
              <w:spacing w:before="100" w:beforeAutospacing="1" w:after="100" w:afterAutospacing="1"/>
              <w:jc w:val="both"/>
              <w:rPr>
                <w:rFonts w:cstheme="minorHAnsi"/>
                <w:lang w:eastAsia="sk-SK"/>
              </w:rPr>
            </w:pPr>
            <w:r w:rsidRPr="002C0A12">
              <w:rPr>
                <w:rFonts w:cstheme="minorHAnsi"/>
                <w:lang w:eastAsia="sk-SK"/>
              </w:rPr>
              <w:t>Konfigurácia formulárových prvkov</w:t>
            </w:r>
          </w:p>
          <w:p w14:paraId="208C4995"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Nastavenie skupín pre objekty OptionButton</w:t>
            </w:r>
          </w:p>
          <w:p w14:paraId="40EF961F"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Nastavenie zdroja zoznamu pre objekty ComboBox alebo ListBox</w:t>
            </w:r>
          </w:p>
          <w:p w14:paraId="425EF78E"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Nastavenie Listboxu s možnosťou výberu niekoľkých prvkov</w:t>
            </w:r>
          </w:p>
          <w:p w14:paraId="504BE9B0"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Nastavenie predvolenej hodnoty formulárového prvku</w:t>
            </w:r>
          </w:p>
          <w:p w14:paraId="0B50DC62"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Nastavenie užívateľskej nápovedy</w:t>
            </w:r>
          </w:p>
          <w:p w14:paraId="38234E1B" w14:textId="77777777" w:rsidR="00EC7A52" w:rsidRPr="002C0A12" w:rsidRDefault="00EC7A52" w:rsidP="00EC7A52">
            <w:pPr>
              <w:numPr>
                <w:ilvl w:val="0"/>
                <w:numId w:val="57"/>
              </w:numPr>
              <w:spacing w:before="100" w:beforeAutospacing="1" w:after="100" w:afterAutospacing="1"/>
              <w:jc w:val="both"/>
              <w:rPr>
                <w:rFonts w:cstheme="minorHAnsi"/>
                <w:lang w:eastAsia="sk-SK"/>
              </w:rPr>
            </w:pPr>
            <w:r w:rsidRPr="002C0A12">
              <w:rPr>
                <w:rFonts w:cstheme="minorHAnsi"/>
                <w:lang w:eastAsia="sk-SK"/>
              </w:rPr>
              <w:t>Programovanie formulárových prvkov</w:t>
            </w:r>
          </w:p>
          <w:p w14:paraId="3D78259F"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Kontrola užívateľom zadávaných hodnôt</w:t>
            </w:r>
          </w:p>
          <w:p w14:paraId="45480700"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Dynamická zmena popisov a názvov</w:t>
            </w:r>
          </w:p>
          <w:p w14:paraId="7741545A"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Automatické zamykanie odomykanie resp. odkrývanie častí formulára</w:t>
            </w:r>
          </w:p>
          <w:p w14:paraId="204DFA3B" w14:textId="77777777" w:rsidR="00EC7A52" w:rsidRPr="002C0A12" w:rsidRDefault="00EC7A52" w:rsidP="00EC7A52">
            <w:pPr>
              <w:numPr>
                <w:ilvl w:val="0"/>
                <w:numId w:val="57"/>
              </w:numPr>
              <w:spacing w:before="100" w:beforeAutospacing="1" w:after="100" w:afterAutospacing="1"/>
              <w:jc w:val="both"/>
              <w:rPr>
                <w:rFonts w:cstheme="minorHAnsi"/>
                <w:lang w:eastAsia="sk-SK"/>
              </w:rPr>
            </w:pPr>
            <w:r w:rsidRPr="002C0A12">
              <w:rPr>
                <w:rFonts w:cstheme="minorHAnsi"/>
                <w:lang w:eastAsia="sk-SK"/>
              </w:rPr>
              <w:t>VBA formulár v medzinárodnom prostredí</w:t>
            </w:r>
          </w:p>
          <w:p w14:paraId="6A8574E2"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Kontrola aktuálneho regionálneho nastavenia</w:t>
            </w:r>
          </w:p>
          <w:p w14:paraId="1CE1FEEF" w14:textId="77777777" w:rsidR="00EC7A52" w:rsidRPr="002C0A12" w:rsidRDefault="00EC7A52" w:rsidP="00EC7A52">
            <w:pPr>
              <w:numPr>
                <w:ilvl w:val="1"/>
                <w:numId w:val="57"/>
              </w:numPr>
              <w:spacing w:before="100" w:beforeAutospacing="1" w:after="100" w:afterAutospacing="1"/>
              <w:jc w:val="both"/>
              <w:rPr>
                <w:rFonts w:cstheme="minorHAnsi"/>
                <w:lang w:eastAsia="sk-SK"/>
              </w:rPr>
            </w:pPr>
            <w:r w:rsidRPr="002C0A12">
              <w:rPr>
                <w:rFonts w:cstheme="minorHAnsi"/>
                <w:lang w:eastAsia="sk-SK"/>
              </w:rPr>
              <w:t>Zobrazovanie hodnôt podľa regionálneho nastavenia</w:t>
            </w:r>
          </w:p>
          <w:p w14:paraId="24FDE1D4" w14:textId="77777777" w:rsidR="00EC7A52" w:rsidRPr="002C0A12" w:rsidRDefault="00EC7A52" w:rsidP="00EC7A52">
            <w:pPr>
              <w:numPr>
                <w:ilvl w:val="1"/>
                <w:numId w:val="57"/>
              </w:numPr>
              <w:jc w:val="both"/>
              <w:rPr>
                <w:rFonts w:cstheme="minorHAnsi"/>
                <w:lang w:eastAsia="sk-SK"/>
              </w:rPr>
            </w:pPr>
            <w:r w:rsidRPr="002C0A12">
              <w:rPr>
                <w:rFonts w:cstheme="minorHAnsi"/>
                <w:lang w:eastAsia="sk-SK"/>
              </w:rPr>
              <w:t>Konverzie číselných a dátumových hodnôt</w:t>
            </w:r>
          </w:p>
          <w:p w14:paraId="3ACD5509" w14:textId="77777777" w:rsidR="00EC7A52" w:rsidRPr="002C0A12" w:rsidRDefault="00EC7A52" w:rsidP="00EC7A52">
            <w:pPr>
              <w:numPr>
                <w:ilvl w:val="0"/>
                <w:numId w:val="58"/>
              </w:numPr>
              <w:jc w:val="both"/>
              <w:rPr>
                <w:rFonts w:cstheme="minorHAnsi"/>
                <w:lang w:eastAsia="sk-SK"/>
              </w:rPr>
            </w:pPr>
            <w:r w:rsidRPr="002C0A12">
              <w:rPr>
                <w:rFonts w:cstheme="minorHAnsi"/>
                <w:lang w:eastAsia="sk-SK"/>
              </w:rPr>
              <w:t>Udalostné procedúry</w:t>
            </w:r>
          </w:p>
          <w:p w14:paraId="72441DFF" w14:textId="77777777" w:rsidR="00EC7A52" w:rsidRPr="002C0A12"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V rámci Hárka</w:t>
            </w:r>
          </w:p>
          <w:p w14:paraId="3A3FB6C6" w14:textId="77777777" w:rsidR="00EC7A52" w:rsidRPr="002C0A12"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V rámci Súboru</w:t>
            </w:r>
          </w:p>
          <w:p w14:paraId="39539C94" w14:textId="77777777" w:rsidR="00EC7A52" w:rsidRPr="002C0A12"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Reagovanie na zápis užívateľských hodnôt</w:t>
            </w:r>
          </w:p>
          <w:p w14:paraId="57AA9AA7" w14:textId="77777777" w:rsidR="00EC7A52" w:rsidRPr="002C0A12" w:rsidRDefault="00EC7A52" w:rsidP="00EC7A52">
            <w:pPr>
              <w:numPr>
                <w:ilvl w:val="0"/>
                <w:numId w:val="58"/>
              </w:numPr>
              <w:spacing w:before="100" w:beforeAutospacing="1" w:after="100" w:afterAutospacing="1"/>
              <w:jc w:val="both"/>
              <w:rPr>
                <w:rFonts w:cstheme="minorHAnsi"/>
                <w:lang w:eastAsia="sk-SK"/>
              </w:rPr>
            </w:pPr>
            <w:r w:rsidRPr="002C0A12">
              <w:rPr>
                <w:rFonts w:cstheme="minorHAnsi"/>
                <w:lang w:eastAsia="sk-SK"/>
              </w:rPr>
              <w:lastRenderedPageBreak/>
              <w:t>Vytvorenie formulára k databázovej tabuľke</w:t>
            </w:r>
          </w:p>
          <w:p w14:paraId="46FBDE0C" w14:textId="77777777" w:rsidR="00EC7A52" w:rsidRPr="002C0A12"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Načítanie záznamu</w:t>
            </w:r>
          </w:p>
          <w:p w14:paraId="478242FB" w14:textId="77777777" w:rsidR="00EC7A52" w:rsidRPr="00E84E23"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Ukladanie záznamu</w:t>
            </w:r>
            <w:r>
              <w:rPr>
                <w:rFonts w:cstheme="minorHAnsi"/>
                <w:lang w:eastAsia="sk-SK"/>
              </w:rPr>
              <w:t xml:space="preserve"> a Odstraňovanie záznamu</w:t>
            </w:r>
          </w:p>
          <w:p w14:paraId="6B50821B" w14:textId="77777777" w:rsidR="00EC7A52" w:rsidRPr="00E84E23"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Tvorenie nového záznamu</w:t>
            </w:r>
            <w:r>
              <w:rPr>
                <w:rFonts w:cstheme="minorHAnsi"/>
                <w:lang w:eastAsia="sk-SK"/>
              </w:rPr>
              <w:t xml:space="preserve"> a N</w:t>
            </w:r>
            <w:r w:rsidRPr="00E84E23">
              <w:rPr>
                <w:rFonts w:cstheme="minorHAnsi"/>
                <w:lang w:eastAsia="sk-SK"/>
              </w:rPr>
              <w:t>avigácie v záznamoch</w:t>
            </w:r>
          </w:p>
          <w:p w14:paraId="0A9C275E" w14:textId="77777777" w:rsidR="00EC7A52" w:rsidRPr="002C0A12" w:rsidRDefault="00EC7A52" w:rsidP="00EC7A52">
            <w:pPr>
              <w:numPr>
                <w:ilvl w:val="1"/>
                <w:numId w:val="58"/>
              </w:numPr>
              <w:spacing w:before="100" w:beforeAutospacing="1" w:after="100" w:afterAutospacing="1"/>
              <w:jc w:val="both"/>
              <w:rPr>
                <w:rFonts w:cstheme="minorHAnsi"/>
                <w:lang w:eastAsia="sk-SK"/>
              </w:rPr>
            </w:pPr>
            <w:r w:rsidRPr="002C0A12">
              <w:rPr>
                <w:rFonts w:cstheme="minorHAnsi"/>
                <w:lang w:eastAsia="sk-SK"/>
              </w:rPr>
              <w:t>Tvorenie vyhľadávania záznamov</w:t>
            </w:r>
          </w:p>
        </w:tc>
      </w:tr>
    </w:tbl>
    <w:p w14:paraId="26FB4EB1" w14:textId="77777777" w:rsidR="00EC7A52" w:rsidRPr="002C0A12" w:rsidRDefault="00EC7A52" w:rsidP="00EC7A52">
      <w:pPr>
        <w:rPr>
          <w:rFonts w:cstheme="minorHAnsi"/>
        </w:rPr>
      </w:pPr>
    </w:p>
    <w:p w14:paraId="1206A283" w14:textId="77777777" w:rsidR="00EC7A52" w:rsidRPr="002C0A12" w:rsidRDefault="00EC7A52" w:rsidP="00EC7A52">
      <w:pPr>
        <w:rPr>
          <w:rFonts w:cstheme="minorHAnsi"/>
        </w:rPr>
      </w:pPr>
    </w:p>
    <w:tbl>
      <w:tblPr>
        <w:tblStyle w:val="Mriekatabuky"/>
        <w:tblW w:w="9214" w:type="dxa"/>
        <w:tblInd w:w="-147" w:type="dxa"/>
        <w:tblLook w:val="04A0" w:firstRow="1" w:lastRow="0" w:firstColumn="1" w:lastColumn="0" w:noHBand="0" w:noVBand="1"/>
      </w:tblPr>
      <w:tblGrid>
        <w:gridCol w:w="2412"/>
        <w:gridCol w:w="6802"/>
      </w:tblGrid>
      <w:tr w:rsidR="00EC7A52" w:rsidRPr="002C0A12" w14:paraId="5E2CD52D" w14:textId="77777777" w:rsidTr="00EC7A52">
        <w:trPr>
          <w:trHeight w:val="379"/>
        </w:trPr>
        <w:tc>
          <w:tcPr>
            <w:tcW w:w="2412" w:type="dxa"/>
          </w:tcPr>
          <w:p w14:paraId="239536A3"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2E5DC3CA" w14:textId="77777777" w:rsidR="00EC7A52" w:rsidRPr="002C0A12" w:rsidRDefault="00EC7A52" w:rsidP="00EC7A52">
            <w:pPr>
              <w:contextualSpacing/>
              <w:rPr>
                <w:rFonts w:cstheme="minorHAnsi"/>
                <w:b/>
              </w:rPr>
            </w:pPr>
            <w:r>
              <w:rPr>
                <w:rFonts w:cstheme="minorHAnsi"/>
                <w:b/>
              </w:rPr>
              <w:t>14</w:t>
            </w:r>
          </w:p>
        </w:tc>
      </w:tr>
      <w:tr w:rsidR="00EC7A52" w:rsidRPr="002C0A12" w14:paraId="3BEF694B" w14:textId="77777777" w:rsidTr="00EC7A52">
        <w:trPr>
          <w:trHeight w:val="379"/>
        </w:trPr>
        <w:tc>
          <w:tcPr>
            <w:tcW w:w="2412" w:type="dxa"/>
          </w:tcPr>
          <w:p w14:paraId="78FB1369"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53248AD8" w14:textId="77777777" w:rsidR="00EC7A52" w:rsidRPr="002C0A12" w:rsidRDefault="00EC7A52" w:rsidP="00EC7A52">
            <w:pPr>
              <w:rPr>
                <w:rFonts w:cstheme="minorHAnsi"/>
                <w:b/>
              </w:rPr>
            </w:pPr>
            <w:r w:rsidRPr="002C0A12">
              <w:rPr>
                <w:rFonts w:cstheme="minorHAnsi"/>
                <w:b/>
              </w:rPr>
              <w:t>Microsoft Excel VBA - Úvod od programovania makier</w:t>
            </w:r>
          </w:p>
        </w:tc>
      </w:tr>
      <w:tr w:rsidR="00EC7A52" w:rsidRPr="002C0A12" w14:paraId="37235FB2" w14:textId="77777777" w:rsidTr="00EC7A52">
        <w:trPr>
          <w:trHeight w:val="366"/>
        </w:trPr>
        <w:tc>
          <w:tcPr>
            <w:tcW w:w="2412" w:type="dxa"/>
          </w:tcPr>
          <w:p w14:paraId="6AA74081" w14:textId="77777777" w:rsidR="00EC7A52" w:rsidRPr="002C0A12" w:rsidRDefault="00EC7A52" w:rsidP="00EC7A52">
            <w:pPr>
              <w:contextualSpacing/>
              <w:rPr>
                <w:rFonts w:cstheme="minorHAnsi"/>
              </w:rPr>
            </w:pPr>
            <w:r w:rsidRPr="002C0A12">
              <w:rPr>
                <w:rFonts w:cstheme="minorHAnsi"/>
              </w:rPr>
              <w:t>Rozsah</w:t>
            </w:r>
          </w:p>
        </w:tc>
        <w:tc>
          <w:tcPr>
            <w:tcW w:w="6802" w:type="dxa"/>
          </w:tcPr>
          <w:p w14:paraId="2D628209"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06D428DB" w14:textId="77777777" w:rsidTr="00EC7A52">
        <w:trPr>
          <w:trHeight w:val="379"/>
        </w:trPr>
        <w:tc>
          <w:tcPr>
            <w:tcW w:w="2412" w:type="dxa"/>
          </w:tcPr>
          <w:p w14:paraId="631B13FE"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20DAD96F"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46F91455" w14:textId="77777777" w:rsidTr="00EC7A52">
        <w:trPr>
          <w:trHeight w:val="379"/>
        </w:trPr>
        <w:tc>
          <w:tcPr>
            <w:tcW w:w="2412" w:type="dxa"/>
          </w:tcPr>
          <w:p w14:paraId="14300F83"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12CFBFAD" w14:textId="77777777" w:rsidR="00EC7A52" w:rsidRPr="002C0A12" w:rsidRDefault="00EC7A52" w:rsidP="00EC7A52">
            <w:pPr>
              <w:contextualSpacing/>
              <w:rPr>
                <w:rFonts w:cstheme="minorHAnsi"/>
              </w:rPr>
            </w:pPr>
            <w:r w:rsidRPr="002C0A12">
              <w:rPr>
                <w:rFonts w:cstheme="minorHAnsi"/>
              </w:rPr>
              <w:t>5</w:t>
            </w:r>
          </w:p>
        </w:tc>
      </w:tr>
      <w:tr w:rsidR="00EC7A52" w:rsidRPr="002C0A12" w14:paraId="51B74240" w14:textId="77777777" w:rsidTr="00EC7A52">
        <w:trPr>
          <w:trHeight w:val="379"/>
        </w:trPr>
        <w:tc>
          <w:tcPr>
            <w:tcW w:w="2412" w:type="dxa"/>
          </w:tcPr>
          <w:p w14:paraId="5C8DDB77"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49295539"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496D7368" w14:textId="77777777" w:rsidTr="00EC7A52">
        <w:trPr>
          <w:trHeight w:val="379"/>
        </w:trPr>
        <w:tc>
          <w:tcPr>
            <w:tcW w:w="2412" w:type="dxa"/>
          </w:tcPr>
          <w:p w14:paraId="7E756338"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tcPr>
          <w:p w14:paraId="786C509A" w14:textId="77777777" w:rsidR="00EC7A52" w:rsidRPr="002A24AE" w:rsidRDefault="00EC7A52" w:rsidP="00EC7A52">
            <w:pPr>
              <w:jc w:val="both"/>
              <w:rPr>
                <w:rFonts w:cstheme="minorHAnsi"/>
                <w:bCs/>
                <w:lang w:eastAsia="sk-SK"/>
              </w:rPr>
            </w:pPr>
            <w:r w:rsidRPr="002A24AE">
              <w:rPr>
                <w:rFonts w:cstheme="minorHAnsi"/>
                <w:bCs/>
                <w:lang w:eastAsia="sk-SK"/>
              </w:rPr>
              <w:t>Úvod, popis vývojového prostredia VB</w:t>
            </w:r>
          </w:p>
          <w:p w14:paraId="6E5D2E7C" w14:textId="77777777" w:rsidR="00EC7A52" w:rsidRPr="002C0A12" w:rsidRDefault="00EC7A52" w:rsidP="00EC7A52">
            <w:pPr>
              <w:jc w:val="both"/>
              <w:rPr>
                <w:rFonts w:cstheme="minorHAnsi"/>
                <w:b/>
                <w:bCs/>
                <w:lang w:eastAsia="sk-SK"/>
              </w:rPr>
            </w:pPr>
          </w:p>
          <w:p w14:paraId="07CD45B5" w14:textId="77777777" w:rsidR="00EC7A52" w:rsidRPr="002C0A12" w:rsidRDefault="00EC7A52" w:rsidP="00EC7A52">
            <w:pPr>
              <w:pStyle w:val="Odsekzoznamu"/>
              <w:numPr>
                <w:ilvl w:val="0"/>
                <w:numId w:val="59"/>
              </w:numPr>
              <w:jc w:val="both"/>
              <w:rPr>
                <w:rFonts w:cstheme="minorHAnsi"/>
              </w:rPr>
            </w:pPr>
            <w:r w:rsidRPr="002C0A12">
              <w:rPr>
                <w:rFonts w:cstheme="minorHAnsi"/>
              </w:rPr>
              <w:t>úvod do problematiky</w:t>
            </w:r>
          </w:p>
          <w:p w14:paraId="68F7F191" w14:textId="77777777" w:rsidR="00EC7A52" w:rsidRPr="002C0A12" w:rsidRDefault="00EC7A52" w:rsidP="00EC7A52">
            <w:pPr>
              <w:pStyle w:val="Odsekzoznamu"/>
              <w:numPr>
                <w:ilvl w:val="0"/>
                <w:numId w:val="59"/>
              </w:numPr>
              <w:spacing w:line="294" w:lineRule="atLeast"/>
              <w:jc w:val="both"/>
              <w:rPr>
                <w:rFonts w:cstheme="minorHAnsi"/>
              </w:rPr>
            </w:pPr>
            <w:r w:rsidRPr="002C0A12">
              <w:rPr>
                <w:rFonts w:cstheme="minorHAnsi"/>
              </w:rPr>
              <w:t>popis vývojového prostredia VB (projekt explorer, toolbox,okno na prezeranie grafického vzhľadu objektov, okno s kódom, properties window)</w:t>
            </w:r>
          </w:p>
          <w:p w14:paraId="0AFB2617" w14:textId="77777777" w:rsidR="00EC7A52" w:rsidRPr="002C0A12" w:rsidRDefault="00EC7A52" w:rsidP="00EC7A52">
            <w:pPr>
              <w:pStyle w:val="Odsekzoznamu"/>
              <w:numPr>
                <w:ilvl w:val="0"/>
                <w:numId w:val="59"/>
              </w:numPr>
              <w:spacing w:line="294" w:lineRule="atLeast"/>
              <w:jc w:val="both"/>
              <w:rPr>
                <w:rFonts w:cstheme="minorHAnsi"/>
              </w:rPr>
            </w:pPr>
            <w:r w:rsidRPr="002C0A12">
              <w:rPr>
                <w:rFonts w:cstheme="minorHAnsi"/>
              </w:rPr>
              <w:t>nastavenie niektorých vlastností IDE, dockovanie okien</w:t>
            </w:r>
          </w:p>
          <w:p w14:paraId="5FF0EEBC" w14:textId="77777777" w:rsidR="00EC7A52" w:rsidRPr="002C0A12" w:rsidRDefault="00EC7A52" w:rsidP="00EC7A52">
            <w:pPr>
              <w:pStyle w:val="Odsekzoznamu"/>
              <w:numPr>
                <w:ilvl w:val="0"/>
                <w:numId w:val="59"/>
              </w:numPr>
              <w:spacing w:line="294" w:lineRule="atLeast"/>
              <w:jc w:val="both"/>
              <w:rPr>
                <w:rFonts w:cstheme="minorHAnsi"/>
              </w:rPr>
            </w:pPr>
            <w:r w:rsidRPr="002C0A12">
              <w:rPr>
                <w:rFonts w:cstheme="minorHAnsi"/>
              </w:rPr>
              <w:t>história, verzie</w:t>
            </w:r>
          </w:p>
          <w:p w14:paraId="39038CD8" w14:textId="77777777" w:rsidR="00EC7A52" w:rsidRPr="002C0A12" w:rsidRDefault="00EC7A52" w:rsidP="00EC7A52">
            <w:pPr>
              <w:spacing w:before="150" w:after="30"/>
              <w:ind w:left="180"/>
              <w:jc w:val="both"/>
              <w:rPr>
                <w:rFonts w:cstheme="minorHAnsi"/>
                <w:bCs/>
                <w:lang w:eastAsia="sk-SK"/>
              </w:rPr>
            </w:pPr>
            <w:r w:rsidRPr="002C0A12">
              <w:rPr>
                <w:rFonts w:cstheme="minorHAnsi"/>
                <w:bCs/>
                <w:lang w:eastAsia="sk-SK"/>
              </w:rPr>
              <w:t>Základy makier</w:t>
            </w:r>
          </w:p>
          <w:p w14:paraId="583F1F8C" w14:textId="77777777" w:rsidR="00EC7A52" w:rsidRPr="002C0A12" w:rsidRDefault="00EC7A52" w:rsidP="00EC7A52">
            <w:pPr>
              <w:pStyle w:val="Odsekzoznamu"/>
              <w:numPr>
                <w:ilvl w:val="0"/>
                <w:numId w:val="60"/>
              </w:numPr>
              <w:spacing w:line="294" w:lineRule="atLeast"/>
              <w:jc w:val="both"/>
              <w:rPr>
                <w:rFonts w:cstheme="minorHAnsi"/>
              </w:rPr>
            </w:pPr>
            <w:r w:rsidRPr="002C0A12">
              <w:rPr>
                <w:rFonts w:cstheme="minorHAnsi"/>
              </w:rPr>
              <w:t>vysvetlenie pojmu makro, zabezpečenie, možnosti tvorby makra</w:t>
            </w:r>
          </w:p>
          <w:p w14:paraId="08AA18FA" w14:textId="77777777" w:rsidR="00EC7A52" w:rsidRPr="002C0A12" w:rsidRDefault="00EC7A52" w:rsidP="00EC7A52">
            <w:pPr>
              <w:pStyle w:val="Odsekzoznamu"/>
              <w:numPr>
                <w:ilvl w:val="0"/>
                <w:numId w:val="60"/>
              </w:numPr>
              <w:spacing w:line="294" w:lineRule="atLeast"/>
              <w:jc w:val="both"/>
              <w:rPr>
                <w:rFonts w:cstheme="minorHAnsi"/>
              </w:rPr>
            </w:pPr>
            <w:r w:rsidRPr="002C0A12">
              <w:rPr>
                <w:rFonts w:cstheme="minorHAnsi"/>
              </w:rPr>
              <w:t>automatizovaná tvorba makra – výhody a nevýhody, úprava makra</w:t>
            </w:r>
          </w:p>
          <w:p w14:paraId="008CDD81" w14:textId="77777777" w:rsidR="00EC7A52" w:rsidRPr="002C0A12" w:rsidRDefault="00EC7A52" w:rsidP="00EC7A52">
            <w:pPr>
              <w:pStyle w:val="Odsekzoznamu"/>
              <w:numPr>
                <w:ilvl w:val="0"/>
                <w:numId w:val="60"/>
              </w:numPr>
              <w:spacing w:line="294" w:lineRule="atLeast"/>
              <w:jc w:val="both"/>
              <w:rPr>
                <w:rFonts w:cstheme="minorHAnsi"/>
              </w:rPr>
            </w:pPr>
            <w:r w:rsidRPr="002C0A12">
              <w:rPr>
                <w:rFonts w:cstheme="minorHAnsi"/>
              </w:rPr>
              <w:t>programovanie makra - zoznámenie sa s Visual Basic For Aplication (VBA)</w:t>
            </w:r>
          </w:p>
          <w:p w14:paraId="371A578F" w14:textId="77777777" w:rsidR="00EC7A52" w:rsidRPr="002C0A12" w:rsidRDefault="00EC7A52" w:rsidP="00EC7A52">
            <w:pPr>
              <w:pStyle w:val="Odsekzoznamu"/>
              <w:numPr>
                <w:ilvl w:val="0"/>
                <w:numId w:val="60"/>
              </w:numPr>
              <w:spacing w:line="294" w:lineRule="atLeast"/>
              <w:jc w:val="both"/>
              <w:rPr>
                <w:rFonts w:cstheme="minorHAnsi"/>
              </w:rPr>
            </w:pPr>
            <w:r w:rsidRPr="002C0A12">
              <w:rPr>
                <w:rFonts w:cstheme="minorHAnsi"/>
              </w:rPr>
              <w:t>zošit osobných makier</w:t>
            </w:r>
          </w:p>
          <w:p w14:paraId="089DDD8C" w14:textId="77777777" w:rsidR="00EC7A52" w:rsidRPr="002C0A12" w:rsidRDefault="00EC7A52" w:rsidP="00EC7A52">
            <w:pPr>
              <w:spacing w:before="150" w:after="30"/>
              <w:ind w:left="180"/>
              <w:jc w:val="both"/>
              <w:rPr>
                <w:rFonts w:cstheme="minorHAnsi"/>
                <w:bCs/>
                <w:lang w:eastAsia="sk-SK"/>
              </w:rPr>
            </w:pPr>
            <w:r w:rsidRPr="002C0A12">
              <w:rPr>
                <w:rFonts w:cstheme="minorHAnsi"/>
                <w:bCs/>
                <w:lang w:eastAsia="sk-SK"/>
              </w:rPr>
              <w:t>Dátove typy, premenné, konštanty a operátory</w:t>
            </w:r>
          </w:p>
          <w:p w14:paraId="2B490593" w14:textId="77777777" w:rsidR="00EC7A52" w:rsidRPr="002C0A12" w:rsidRDefault="00EC7A52" w:rsidP="00EC7A52">
            <w:pPr>
              <w:pStyle w:val="Odsekzoznamu"/>
              <w:numPr>
                <w:ilvl w:val="0"/>
                <w:numId w:val="61"/>
              </w:numPr>
              <w:spacing w:line="294" w:lineRule="atLeast"/>
              <w:jc w:val="both"/>
              <w:rPr>
                <w:rFonts w:cstheme="minorHAnsi"/>
              </w:rPr>
            </w:pPr>
            <w:r w:rsidRPr="002C0A12">
              <w:rPr>
                <w:rFonts w:cstheme="minorHAnsi"/>
              </w:rPr>
              <w:t>deklarácia premenných, základné dátové typy, rozsah platnosti premenných</w:t>
            </w:r>
          </w:p>
          <w:p w14:paraId="2B679758" w14:textId="77777777" w:rsidR="00EC7A52" w:rsidRPr="002C0A12" w:rsidRDefault="00EC7A52" w:rsidP="00EC7A52">
            <w:pPr>
              <w:pStyle w:val="Odsekzoznamu"/>
              <w:numPr>
                <w:ilvl w:val="0"/>
                <w:numId w:val="61"/>
              </w:numPr>
              <w:jc w:val="both"/>
              <w:rPr>
                <w:rFonts w:cstheme="minorHAnsi"/>
              </w:rPr>
            </w:pPr>
            <w:r w:rsidRPr="002C0A12">
              <w:rPr>
                <w:rFonts w:cstheme="minorHAnsi"/>
              </w:rPr>
              <w:t>konverzia dátových typov, konštanty, operátory (+, -, / .... AND, OR...)</w:t>
            </w:r>
          </w:p>
          <w:p w14:paraId="4025D4A0" w14:textId="77777777" w:rsidR="00EC7A52" w:rsidRPr="002C0A12" w:rsidRDefault="00EC7A52" w:rsidP="00EC7A52">
            <w:pPr>
              <w:ind w:left="180"/>
              <w:jc w:val="both"/>
              <w:rPr>
                <w:rFonts w:cstheme="minorHAnsi"/>
                <w:bCs/>
                <w:lang w:eastAsia="sk-SK"/>
              </w:rPr>
            </w:pPr>
            <w:r w:rsidRPr="002C0A12">
              <w:rPr>
                <w:rFonts w:cstheme="minorHAnsi"/>
                <w:bCs/>
                <w:lang w:eastAsia="sk-SK"/>
              </w:rPr>
              <w:t>Riadenie toku a vetvenie</w:t>
            </w:r>
          </w:p>
          <w:p w14:paraId="065AC6CF" w14:textId="77777777" w:rsidR="00EC7A52" w:rsidRPr="002C0A12" w:rsidRDefault="00EC7A52" w:rsidP="00EC7A52">
            <w:pPr>
              <w:pStyle w:val="Odsekzoznamu"/>
              <w:numPr>
                <w:ilvl w:val="0"/>
                <w:numId w:val="62"/>
              </w:numPr>
              <w:spacing w:line="294" w:lineRule="atLeast"/>
              <w:jc w:val="both"/>
              <w:rPr>
                <w:rFonts w:cstheme="minorHAnsi"/>
              </w:rPr>
            </w:pPr>
            <w:r w:rsidRPr="002C0A12">
              <w:rPr>
                <w:rFonts w:cstheme="minorHAnsi"/>
              </w:rPr>
              <w:t>podmienené a nepodmienené skoky</w:t>
            </w:r>
          </w:p>
          <w:p w14:paraId="6389AE04" w14:textId="77777777" w:rsidR="00EC7A52" w:rsidRPr="002C0A12" w:rsidRDefault="00EC7A52" w:rsidP="00EC7A52">
            <w:pPr>
              <w:pStyle w:val="Odsekzoznamu"/>
              <w:numPr>
                <w:ilvl w:val="0"/>
                <w:numId w:val="62"/>
              </w:numPr>
              <w:spacing w:line="294" w:lineRule="atLeast"/>
              <w:jc w:val="both"/>
              <w:rPr>
                <w:rFonts w:cstheme="minorHAnsi"/>
              </w:rPr>
            </w:pPr>
            <w:r w:rsidRPr="002C0A12">
              <w:rPr>
                <w:rFonts w:cstheme="minorHAnsi"/>
              </w:rPr>
              <w:t>cykly (For each, Do, While, With)</w:t>
            </w:r>
          </w:p>
          <w:p w14:paraId="33E5BFD9" w14:textId="77777777" w:rsidR="00EC7A52" w:rsidRPr="002C0A12" w:rsidRDefault="00EC7A52" w:rsidP="00EC7A52">
            <w:pPr>
              <w:pStyle w:val="Odsekzoznamu"/>
              <w:numPr>
                <w:ilvl w:val="0"/>
                <w:numId w:val="62"/>
              </w:numPr>
              <w:spacing w:line="294" w:lineRule="atLeast"/>
              <w:jc w:val="both"/>
              <w:rPr>
                <w:rFonts w:cstheme="minorHAnsi"/>
              </w:rPr>
            </w:pPr>
            <w:r w:rsidRPr="002C0A12">
              <w:rPr>
                <w:rFonts w:cstheme="minorHAnsi"/>
              </w:rPr>
              <w:t>riadenie toku programu – príkazy IF a SELECT</w:t>
            </w:r>
          </w:p>
          <w:p w14:paraId="0FFDACFE" w14:textId="77777777" w:rsidR="00EC7A52" w:rsidRPr="002C0A12" w:rsidRDefault="00EC7A52" w:rsidP="00EC7A52">
            <w:pPr>
              <w:spacing w:before="150" w:after="30"/>
              <w:ind w:left="180"/>
              <w:jc w:val="both"/>
              <w:rPr>
                <w:rFonts w:cstheme="minorHAnsi"/>
                <w:bCs/>
                <w:lang w:eastAsia="sk-SK"/>
              </w:rPr>
            </w:pPr>
            <w:r w:rsidRPr="002C0A12">
              <w:rPr>
                <w:rFonts w:cstheme="minorHAnsi"/>
                <w:bCs/>
                <w:lang w:eastAsia="sk-SK"/>
              </w:rPr>
              <w:t>Polia a kolekcie</w:t>
            </w:r>
          </w:p>
          <w:p w14:paraId="11E258DA" w14:textId="77777777" w:rsidR="00EC7A52" w:rsidRPr="002C0A12" w:rsidRDefault="00EC7A52" w:rsidP="00EC7A52">
            <w:pPr>
              <w:pStyle w:val="Odsekzoznamu"/>
              <w:numPr>
                <w:ilvl w:val="0"/>
                <w:numId w:val="63"/>
              </w:numPr>
              <w:spacing w:line="294" w:lineRule="atLeast"/>
              <w:jc w:val="both"/>
              <w:rPr>
                <w:rFonts w:cstheme="minorHAnsi"/>
              </w:rPr>
            </w:pPr>
            <w:r w:rsidRPr="002C0A12">
              <w:rPr>
                <w:rFonts w:cstheme="minorHAnsi"/>
              </w:rPr>
              <w:t>práca s poliami, statické a dynamické polia</w:t>
            </w:r>
          </w:p>
          <w:p w14:paraId="33776F19" w14:textId="77777777" w:rsidR="00EC7A52" w:rsidRPr="002C0A12" w:rsidRDefault="00EC7A52" w:rsidP="00EC7A52">
            <w:pPr>
              <w:spacing w:before="150" w:after="30"/>
              <w:ind w:left="180"/>
              <w:jc w:val="both"/>
              <w:rPr>
                <w:rFonts w:cstheme="minorHAnsi"/>
                <w:bCs/>
                <w:lang w:eastAsia="sk-SK"/>
              </w:rPr>
            </w:pPr>
            <w:r w:rsidRPr="002C0A12">
              <w:rPr>
                <w:rFonts w:cstheme="minorHAnsi"/>
                <w:bCs/>
                <w:lang w:eastAsia="sk-SK"/>
              </w:rPr>
              <w:t>Prostredie MS Excel</w:t>
            </w:r>
          </w:p>
          <w:p w14:paraId="07EDEC00" w14:textId="77777777" w:rsidR="00EC7A52" w:rsidRPr="002C0A12" w:rsidRDefault="00EC7A52" w:rsidP="00EC7A52">
            <w:pPr>
              <w:pStyle w:val="Odsekzoznamu"/>
              <w:numPr>
                <w:ilvl w:val="0"/>
                <w:numId w:val="64"/>
              </w:numPr>
              <w:spacing w:line="294" w:lineRule="atLeast"/>
              <w:jc w:val="both"/>
              <w:rPr>
                <w:rFonts w:cstheme="minorHAnsi"/>
              </w:rPr>
            </w:pPr>
            <w:r w:rsidRPr="002C0A12">
              <w:rPr>
                <w:rFonts w:cstheme="minorHAnsi"/>
              </w:rPr>
              <w:t>možnosť využitia štandardných funkcií Excelu pri programovaní</w:t>
            </w:r>
          </w:p>
          <w:p w14:paraId="4D836E47" w14:textId="77777777" w:rsidR="00EC7A52" w:rsidRPr="002C0A12" w:rsidRDefault="00EC7A52" w:rsidP="00EC7A52">
            <w:pPr>
              <w:pStyle w:val="Odsekzoznamu"/>
              <w:numPr>
                <w:ilvl w:val="0"/>
                <w:numId w:val="64"/>
              </w:numPr>
              <w:spacing w:line="294" w:lineRule="atLeast"/>
              <w:jc w:val="both"/>
              <w:rPr>
                <w:rFonts w:cstheme="minorHAnsi"/>
              </w:rPr>
            </w:pPr>
            <w:r w:rsidRPr="002C0A12">
              <w:rPr>
                <w:rFonts w:cstheme="minorHAnsi"/>
              </w:rPr>
              <w:t>napojenie VBA kódu na prostredie Excelu, prístup k bunkám, rôzne možnosti odkazovania, offset, získanie a zmena hodnoty, zmena vzhľadu</w:t>
            </w:r>
          </w:p>
          <w:p w14:paraId="462A6F10" w14:textId="77777777" w:rsidR="00EC7A52" w:rsidRPr="002C0A12" w:rsidRDefault="00EC7A52" w:rsidP="00EC7A52">
            <w:pPr>
              <w:spacing w:before="150" w:after="30"/>
              <w:jc w:val="both"/>
              <w:rPr>
                <w:rFonts w:cstheme="minorHAnsi"/>
                <w:bCs/>
                <w:lang w:eastAsia="sk-SK"/>
              </w:rPr>
            </w:pPr>
            <w:r w:rsidRPr="002C0A12">
              <w:rPr>
                <w:rFonts w:cstheme="minorHAnsi"/>
                <w:bCs/>
                <w:lang w:eastAsia="sk-SK"/>
              </w:rPr>
              <w:t>Procedúry, funkcie, moduly</w:t>
            </w:r>
          </w:p>
          <w:p w14:paraId="64F38769" w14:textId="77777777" w:rsidR="00EC7A52" w:rsidRPr="002C0A12" w:rsidRDefault="00EC7A52" w:rsidP="00EC7A52">
            <w:pPr>
              <w:pStyle w:val="Odsekzoznamu"/>
              <w:numPr>
                <w:ilvl w:val="0"/>
                <w:numId w:val="65"/>
              </w:numPr>
              <w:spacing w:line="294" w:lineRule="atLeast"/>
              <w:jc w:val="both"/>
              <w:rPr>
                <w:rFonts w:cstheme="minorHAnsi"/>
              </w:rPr>
            </w:pPr>
            <w:r w:rsidRPr="002C0A12">
              <w:rPr>
                <w:rFonts w:cstheme="minorHAnsi"/>
              </w:rPr>
              <w:t>vytváranie a používanie</w:t>
            </w:r>
          </w:p>
          <w:p w14:paraId="6D9EB5BC" w14:textId="77777777" w:rsidR="00EC7A52" w:rsidRPr="002C0A12" w:rsidRDefault="00EC7A52" w:rsidP="00EC7A52">
            <w:pPr>
              <w:pStyle w:val="Odsekzoznamu"/>
              <w:numPr>
                <w:ilvl w:val="0"/>
                <w:numId w:val="65"/>
              </w:numPr>
              <w:spacing w:line="294" w:lineRule="atLeast"/>
              <w:jc w:val="both"/>
              <w:rPr>
                <w:rFonts w:cstheme="minorHAnsi"/>
              </w:rPr>
            </w:pPr>
            <w:r w:rsidRPr="002C0A12">
              <w:rPr>
                <w:rFonts w:cstheme="minorHAnsi"/>
              </w:rPr>
              <w:t>odovzdávanie parametrov odkazom a hodnotou (ByRef, ByVal)</w:t>
            </w:r>
          </w:p>
          <w:p w14:paraId="7CAEF164" w14:textId="77777777" w:rsidR="00EC7A52" w:rsidRPr="002C0A12" w:rsidRDefault="00EC7A52" w:rsidP="00EC7A52">
            <w:pPr>
              <w:pStyle w:val="Odsekzoznamu"/>
              <w:numPr>
                <w:ilvl w:val="0"/>
                <w:numId w:val="65"/>
              </w:numPr>
              <w:spacing w:line="294" w:lineRule="atLeast"/>
              <w:jc w:val="both"/>
              <w:rPr>
                <w:rFonts w:cstheme="minorHAnsi"/>
              </w:rPr>
            </w:pPr>
            <w:r w:rsidRPr="002C0A12">
              <w:rPr>
                <w:rFonts w:cstheme="minorHAnsi"/>
              </w:rPr>
              <w:t>moduly</w:t>
            </w:r>
          </w:p>
          <w:p w14:paraId="5E6F9285" w14:textId="77777777" w:rsidR="00EC7A52" w:rsidRPr="002C0A12" w:rsidRDefault="00EC7A52" w:rsidP="00EC7A52">
            <w:pPr>
              <w:pStyle w:val="Odsekzoznamu"/>
              <w:numPr>
                <w:ilvl w:val="0"/>
                <w:numId w:val="65"/>
              </w:numPr>
              <w:spacing w:line="294" w:lineRule="atLeast"/>
              <w:jc w:val="both"/>
              <w:rPr>
                <w:rFonts w:cstheme="minorHAnsi"/>
              </w:rPr>
            </w:pPr>
            <w:r w:rsidRPr="002C0A12">
              <w:rPr>
                <w:rFonts w:cstheme="minorHAnsi"/>
              </w:rPr>
              <w:t>ochrana kódu - jeho uzamknutie heslom</w:t>
            </w:r>
          </w:p>
          <w:p w14:paraId="7954E8A1" w14:textId="77777777" w:rsidR="00EC7A52" w:rsidRPr="002C0A12" w:rsidRDefault="00EC7A52" w:rsidP="00EC7A52">
            <w:pPr>
              <w:pStyle w:val="Odsekzoznamu"/>
              <w:spacing w:line="294" w:lineRule="atLeast"/>
              <w:jc w:val="both"/>
              <w:rPr>
                <w:rFonts w:cstheme="minorHAnsi"/>
              </w:rPr>
            </w:pPr>
          </w:p>
        </w:tc>
      </w:tr>
    </w:tbl>
    <w:p w14:paraId="06F12DA2" w14:textId="77777777" w:rsidR="00EC7A52" w:rsidRPr="002C0A12" w:rsidRDefault="00EC7A52" w:rsidP="00EC7A52">
      <w:pPr>
        <w:rPr>
          <w:rFonts w:cstheme="minorHAnsi"/>
        </w:rPr>
      </w:pPr>
    </w:p>
    <w:p w14:paraId="6D7052F3" w14:textId="77777777" w:rsidR="00EC7A52" w:rsidRDefault="00EC7A52" w:rsidP="00EC7A52">
      <w:pPr>
        <w:rPr>
          <w:rFonts w:cstheme="minorHAnsi"/>
        </w:rPr>
      </w:pPr>
    </w:p>
    <w:tbl>
      <w:tblPr>
        <w:tblStyle w:val="Mriekatabuky"/>
        <w:tblW w:w="9222" w:type="dxa"/>
        <w:tblInd w:w="-147" w:type="dxa"/>
        <w:tblLook w:val="04A0" w:firstRow="1" w:lastRow="0" w:firstColumn="1" w:lastColumn="0" w:noHBand="0" w:noVBand="1"/>
      </w:tblPr>
      <w:tblGrid>
        <w:gridCol w:w="2412"/>
        <w:gridCol w:w="6810"/>
      </w:tblGrid>
      <w:tr w:rsidR="00EC7A52" w:rsidRPr="002C0A12" w14:paraId="4839CB19" w14:textId="77777777" w:rsidTr="00EC7A52">
        <w:trPr>
          <w:trHeight w:val="379"/>
        </w:trPr>
        <w:tc>
          <w:tcPr>
            <w:tcW w:w="2412" w:type="dxa"/>
          </w:tcPr>
          <w:p w14:paraId="092B2FD6" w14:textId="77777777" w:rsidR="00EC7A52" w:rsidRPr="002C0A12" w:rsidRDefault="00EC7A52" w:rsidP="00EC7A52">
            <w:pPr>
              <w:contextualSpacing/>
              <w:rPr>
                <w:rFonts w:cstheme="minorHAnsi"/>
              </w:rPr>
            </w:pPr>
            <w:r w:rsidRPr="002C0A12">
              <w:rPr>
                <w:rFonts w:cstheme="minorHAnsi"/>
              </w:rPr>
              <w:lastRenderedPageBreak/>
              <w:t xml:space="preserve">Poradové číslo </w:t>
            </w:r>
          </w:p>
        </w:tc>
        <w:tc>
          <w:tcPr>
            <w:tcW w:w="6810" w:type="dxa"/>
          </w:tcPr>
          <w:p w14:paraId="58D6EC73" w14:textId="77777777" w:rsidR="00EC7A52" w:rsidRPr="002C0A12" w:rsidRDefault="00EC7A52" w:rsidP="00EC7A52">
            <w:pPr>
              <w:contextualSpacing/>
              <w:rPr>
                <w:rFonts w:cstheme="minorHAnsi"/>
                <w:b/>
              </w:rPr>
            </w:pPr>
            <w:r>
              <w:rPr>
                <w:rFonts w:cstheme="minorHAnsi"/>
                <w:b/>
              </w:rPr>
              <w:t>15</w:t>
            </w:r>
          </w:p>
        </w:tc>
      </w:tr>
      <w:tr w:rsidR="00EC7A52" w:rsidRPr="002C0A12" w14:paraId="795C8231" w14:textId="77777777" w:rsidTr="00EC7A52">
        <w:trPr>
          <w:trHeight w:val="379"/>
        </w:trPr>
        <w:tc>
          <w:tcPr>
            <w:tcW w:w="2412" w:type="dxa"/>
          </w:tcPr>
          <w:p w14:paraId="6C315752"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3BEFCB71" w14:textId="77777777" w:rsidR="00EC7A52" w:rsidRPr="002C0A12" w:rsidRDefault="00EC7A52" w:rsidP="00EC7A52">
            <w:pPr>
              <w:contextualSpacing/>
              <w:rPr>
                <w:rFonts w:cstheme="minorHAnsi"/>
                <w:b/>
              </w:rPr>
            </w:pPr>
            <w:r w:rsidRPr="002C0A12">
              <w:rPr>
                <w:rFonts w:cstheme="minorHAnsi"/>
                <w:b/>
              </w:rPr>
              <w:t>MS Exchange server 2019 - Nasadenie a správa</w:t>
            </w:r>
          </w:p>
        </w:tc>
      </w:tr>
      <w:tr w:rsidR="00EC7A52" w:rsidRPr="002C0A12" w14:paraId="356FF376" w14:textId="77777777" w:rsidTr="00EC7A52">
        <w:trPr>
          <w:trHeight w:val="366"/>
        </w:trPr>
        <w:tc>
          <w:tcPr>
            <w:tcW w:w="2412" w:type="dxa"/>
          </w:tcPr>
          <w:p w14:paraId="6CFB9154"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0A03235A"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041E80B8" w14:textId="77777777" w:rsidTr="00EC7A52">
        <w:trPr>
          <w:trHeight w:val="379"/>
        </w:trPr>
        <w:tc>
          <w:tcPr>
            <w:tcW w:w="2412" w:type="dxa"/>
          </w:tcPr>
          <w:p w14:paraId="22DBBF73"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634C607D" w14:textId="77777777" w:rsidR="00EC7A52" w:rsidRPr="002C0A12" w:rsidRDefault="00EC7A52" w:rsidP="00EC7A52">
            <w:pPr>
              <w:contextualSpacing/>
              <w:rPr>
                <w:rFonts w:cstheme="minorHAnsi"/>
              </w:rPr>
            </w:pPr>
            <w:r w:rsidRPr="002C0A12">
              <w:rPr>
                <w:rFonts w:cstheme="minorHAnsi"/>
              </w:rPr>
              <w:t>Bratislava  (priestory zabezpečí dodávateľ alebo online kurz)</w:t>
            </w:r>
          </w:p>
        </w:tc>
      </w:tr>
      <w:tr w:rsidR="00EC7A52" w:rsidRPr="002C0A12" w14:paraId="52BB74DF" w14:textId="77777777" w:rsidTr="00EC7A52">
        <w:trPr>
          <w:trHeight w:val="379"/>
        </w:trPr>
        <w:tc>
          <w:tcPr>
            <w:tcW w:w="2412" w:type="dxa"/>
          </w:tcPr>
          <w:p w14:paraId="213CB623"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31242566" w14:textId="77777777" w:rsidR="00EC7A52" w:rsidRPr="002C0A12" w:rsidRDefault="00EC7A52" w:rsidP="00EC7A52">
            <w:pPr>
              <w:contextualSpacing/>
              <w:rPr>
                <w:rFonts w:cstheme="minorHAnsi"/>
              </w:rPr>
            </w:pPr>
            <w:r>
              <w:rPr>
                <w:rFonts w:cstheme="minorHAnsi"/>
              </w:rPr>
              <w:t>2</w:t>
            </w:r>
          </w:p>
        </w:tc>
      </w:tr>
      <w:tr w:rsidR="00EC7A52" w:rsidRPr="002C0A12" w14:paraId="4BB75334" w14:textId="77777777" w:rsidTr="00EC7A52">
        <w:trPr>
          <w:trHeight w:val="379"/>
        </w:trPr>
        <w:tc>
          <w:tcPr>
            <w:tcW w:w="2412" w:type="dxa"/>
          </w:tcPr>
          <w:p w14:paraId="7C7F7F67"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42477DF1"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48BE2B65" w14:textId="77777777" w:rsidTr="00EC7A52">
        <w:trPr>
          <w:trHeight w:val="379"/>
        </w:trPr>
        <w:tc>
          <w:tcPr>
            <w:tcW w:w="2412" w:type="dxa"/>
          </w:tcPr>
          <w:p w14:paraId="52FFC4C3"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shd w:val="clear" w:color="auto" w:fill="auto"/>
          </w:tcPr>
          <w:p w14:paraId="392C42A2" w14:textId="77777777" w:rsidR="00EC7A52" w:rsidRPr="002C0A12" w:rsidRDefault="00EC7A52" w:rsidP="00EC7A52">
            <w:pPr>
              <w:jc w:val="both"/>
              <w:rPr>
                <w:rFonts w:cstheme="minorHAnsi"/>
              </w:rPr>
            </w:pPr>
            <w:r w:rsidRPr="002C0A12">
              <w:rPr>
                <w:rFonts w:cstheme="minorHAnsi"/>
              </w:rPr>
              <w:t>Kurz sa venuje od základu a do detailu nasadeniu a správe emailového systému Microsoft Exchange, primárne v on-prem prostredí, avšak zabieha aj k témam ako je hybridné prepojenie on-prem s cloudovými Microsoft 365 a Office 365 technológiami. Kurz vyučuje inštaláciu serverov, správu príjemcov pošty, poštových schránok a schránok miestností a prostriedkov, smerovanie pošty a možnosti SMTP a jeho zabezpečenie, antispamové technológie, správu a možnosti klientskych aplikácií ako Outlook, pripojenie cez ActiveSync alebo cez Outlook Web App (OWA), zdravotné a bezpečnostné pravidlá pre schránky, archiváciu a súhlas, zálohovanie a obnovu i vysokú dostupnosť.</w:t>
            </w:r>
          </w:p>
          <w:p w14:paraId="720519DD" w14:textId="77777777" w:rsidR="00EC7A52" w:rsidRPr="002C0A12" w:rsidRDefault="00EC7A52" w:rsidP="00EC7A52">
            <w:pPr>
              <w:shd w:val="clear" w:color="auto" w:fill="FFFFFF"/>
              <w:rPr>
                <w:rFonts w:cstheme="minorHAnsi"/>
                <w:color w:val="000000" w:themeColor="text1"/>
              </w:rPr>
            </w:pPr>
          </w:p>
        </w:tc>
      </w:tr>
    </w:tbl>
    <w:p w14:paraId="4293A220" w14:textId="77777777" w:rsidR="00EC7A52" w:rsidRDefault="00EC7A52" w:rsidP="00EC7A52">
      <w:pPr>
        <w:rPr>
          <w:rFonts w:cstheme="minorHAnsi"/>
        </w:rPr>
      </w:pPr>
    </w:p>
    <w:p w14:paraId="34BF76B3" w14:textId="77777777" w:rsidR="00EC7A52" w:rsidRDefault="00EC7A52" w:rsidP="00EC7A52">
      <w:pPr>
        <w:rPr>
          <w:rFonts w:cstheme="minorHAnsi"/>
        </w:rPr>
      </w:pPr>
    </w:p>
    <w:p w14:paraId="30397909" w14:textId="77777777" w:rsidR="00EC7A52" w:rsidRDefault="00EC7A52" w:rsidP="00EC7A52">
      <w:pPr>
        <w:rPr>
          <w:rFonts w:cstheme="minorHAnsi"/>
        </w:rPr>
      </w:pPr>
    </w:p>
    <w:p w14:paraId="27E5171A" w14:textId="77777777" w:rsidR="00EC7A52" w:rsidRDefault="00EC7A52" w:rsidP="00EC7A52">
      <w:pPr>
        <w:rPr>
          <w:rFonts w:cstheme="minorHAnsi"/>
        </w:rPr>
      </w:pPr>
    </w:p>
    <w:p w14:paraId="1AB40934" w14:textId="77777777" w:rsidR="00EC7A52" w:rsidRDefault="00EC7A52" w:rsidP="00EC7A52">
      <w:pPr>
        <w:rPr>
          <w:rFonts w:cstheme="minorHAnsi"/>
        </w:rPr>
      </w:pPr>
    </w:p>
    <w:p w14:paraId="07D1D1AE" w14:textId="77777777" w:rsidR="0004444D" w:rsidRDefault="0004444D" w:rsidP="00EC7A52">
      <w:pPr>
        <w:rPr>
          <w:rFonts w:cstheme="minorHAnsi"/>
        </w:rPr>
      </w:pPr>
    </w:p>
    <w:p w14:paraId="1765C61F" w14:textId="77777777" w:rsidR="0004444D" w:rsidRDefault="0004444D" w:rsidP="00EC7A52">
      <w:pPr>
        <w:rPr>
          <w:rFonts w:cstheme="minorHAnsi"/>
        </w:rPr>
      </w:pPr>
    </w:p>
    <w:p w14:paraId="366E58CC" w14:textId="77777777" w:rsidR="00EC7A52" w:rsidRPr="002C0A12" w:rsidRDefault="00EC7A52" w:rsidP="00EC7A52">
      <w:pPr>
        <w:rPr>
          <w:rFonts w:cstheme="minorHAnsi"/>
        </w:rPr>
      </w:pPr>
    </w:p>
    <w:tbl>
      <w:tblPr>
        <w:tblStyle w:val="Mriekatabuky"/>
        <w:tblW w:w="9075" w:type="dxa"/>
        <w:tblLook w:val="04A0" w:firstRow="1" w:lastRow="0" w:firstColumn="1" w:lastColumn="0" w:noHBand="0" w:noVBand="1"/>
      </w:tblPr>
      <w:tblGrid>
        <w:gridCol w:w="2265"/>
        <w:gridCol w:w="6810"/>
      </w:tblGrid>
      <w:tr w:rsidR="00EC7A52" w:rsidRPr="002C0A12" w14:paraId="5236C628" w14:textId="77777777" w:rsidTr="00EC7A52">
        <w:trPr>
          <w:trHeight w:val="379"/>
        </w:trPr>
        <w:tc>
          <w:tcPr>
            <w:tcW w:w="2265" w:type="dxa"/>
          </w:tcPr>
          <w:p w14:paraId="4251532A"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44F04FEB" w14:textId="77777777" w:rsidR="00EC7A52" w:rsidRPr="002C0A12" w:rsidRDefault="00EC7A52" w:rsidP="00EC7A52">
            <w:pPr>
              <w:contextualSpacing/>
              <w:rPr>
                <w:rFonts w:cstheme="minorHAnsi"/>
                <w:b/>
              </w:rPr>
            </w:pPr>
            <w:r>
              <w:rPr>
                <w:rFonts w:cstheme="minorHAnsi"/>
                <w:b/>
              </w:rPr>
              <w:t>16</w:t>
            </w:r>
          </w:p>
        </w:tc>
      </w:tr>
      <w:tr w:rsidR="00EC7A52" w:rsidRPr="002C0A12" w14:paraId="50CB65ED" w14:textId="77777777" w:rsidTr="00EC7A52">
        <w:trPr>
          <w:trHeight w:val="379"/>
        </w:trPr>
        <w:tc>
          <w:tcPr>
            <w:tcW w:w="2265" w:type="dxa"/>
          </w:tcPr>
          <w:p w14:paraId="1A5CD9EE"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77213A6D" w14:textId="77777777" w:rsidR="00EC7A52" w:rsidRPr="002C0A12" w:rsidRDefault="00EC7A52" w:rsidP="00EC7A52">
            <w:pPr>
              <w:rPr>
                <w:rFonts w:cstheme="minorHAnsi"/>
                <w:b/>
                <w:color w:val="000000"/>
                <w:lang w:eastAsia="sk-SK"/>
              </w:rPr>
            </w:pPr>
            <w:r w:rsidRPr="002C0A12">
              <w:rPr>
                <w:rFonts w:cstheme="minorHAnsi"/>
                <w:b/>
                <w:color w:val="000000"/>
                <w:lang w:eastAsia="sk-SK"/>
              </w:rPr>
              <w:t>Microsoft SQL Server 2016 – Kompletná administrácia</w:t>
            </w:r>
          </w:p>
        </w:tc>
      </w:tr>
      <w:tr w:rsidR="00EC7A52" w:rsidRPr="002C0A12" w14:paraId="074E6952" w14:textId="77777777" w:rsidTr="00EC7A52">
        <w:trPr>
          <w:trHeight w:val="366"/>
        </w:trPr>
        <w:tc>
          <w:tcPr>
            <w:tcW w:w="2265" w:type="dxa"/>
          </w:tcPr>
          <w:p w14:paraId="26121888"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1F43CE4F"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294D7D38" w14:textId="77777777" w:rsidTr="00EC7A52">
        <w:trPr>
          <w:trHeight w:val="379"/>
        </w:trPr>
        <w:tc>
          <w:tcPr>
            <w:tcW w:w="2265" w:type="dxa"/>
          </w:tcPr>
          <w:p w14:paraId="662B203D"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1F80BFDE" w14:textId="77777777" w:rsidR="00EC7A52" w:rsidRPr="002C0A12" w:rsidRDefault="00EC7A52" w:rsidP="00EC7A52">
            <w:pPr>
              <w:contextualSpacing/>
              <w:rPr>
                <w:rFonts w:cstheme="minorHAnsi"/>
              </w:rPr>
            </w:pPr>
            <w:r w:rsidRPr="002C0A12">
              <w:rPr>
                <w:rFonts w:cstheme="minorHAnsi"/>
              </w:rPr>
              <w:t>Bratislava  (priestory zabezpečí dodávateľ alebo online kurz)</w:t>
            </w:r>
          </w:p>
        </w:tc>
      </w:tr>
      <w:tr w:rsidR="00EC7A52" w:rsidRPr="002C0A12" w14:paraId="0BE38F7D" w14:textId="77777777" w:rsidTr="00EC7A52">
        <w:trPr>
          <w:trHeight w:val="379"/>
        </w:trPr>
        <w:tc>
          <w:tcPr>
            <w:tcW w:w="2265" w:type="dxa"/>
          </w:tcPr>
          <w:p w14:paraId="1CC99175"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7BDDED3F" w14:textId="77777777" w:rsidR="00EC7A52" w:rsidRPr="002C0A12" w:rsidRDefault="00EC7A52" w:rsidP="00EC7A52">
            <w:pPr>
              <w:contextualSpacing/>
              <w:rPr>
                <w:rFonts w:cstheme="minorHAnsi"/>
              </w:rPr>
            </w:pPr>
            <w:r w:rsidRPr="002C0A12">
              <w:rPr>
                <w:rFonts w:cstheme="minorHAnsi"/>
              </w:rPr>
              <w:t>3</w:t>
            </w:r>
          </w:p>
        </w:tc>
      </w:tr>
      <w:tr w:rsidR="00EC7A52" w:rsidRPr="002C0A12" w14:paraId="1632DE8B" w14:textId="77777777" w:rsidTr="00EC7A52">
        <w:trPr>
          <w:trHeight w:val="379"/>
        </w:trPr>
        <w:tc>
          <w:tcPr>
            <w:tcW w:w="2265" w:type="dxa"/>
          </w:tcPr>
          <w:p w14:paraId="34045CCB"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26689BEF"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6CD4E301" w14:textId="77777777" w:rsidTr="00EC7A52">
        <w:trPr>
          <w:trHeight w:val="379"/>
        </w:trPr>
        <w:tc>
          <w:tcPr>
            <w:tcW w:w="2265" w:type="dxa"/>
          </w:tcPr>
          <w:p w14:paraId="38902F3F" w14:textId="77777777" w:rsidR="00EC7A52" w:rsidRPr="002C0A12" w:rsidRDefault="00EC7A52" w:rsidP="00EC7A52">
            <w:pPr>
              <w:contextualSpacing/>
              <w:rPr>
                <w:rFonts w:cstheme="minorHAnsi"/>
              </w:rPr>
            </w:pPr>
            <w:r w:rsidRPr="002C0A12">
              <w:rPr>
                <w:rFonts w:cstheme="minorHAnsi"/>
              </w:rPr>
              <w:t>Popis obsahovej náplne</w:t>
            </w:r>
          </w:p>
        </w:tc>
        <w:tc>
          <w:tcPr>
            <w:tcW w:w="6810" w:type="dxa"/>
            <w:shd w:val="clear" w:color="auto" w:fill="auto"/>
          </w:tcPr>
          <w:p w14:paraId="0E7158EF" w14:textId="77777777" w:rsidR="00EC7A52" w:rsidRPr="002C0A12" w:rsidRDefault="00EC7A52" w:rsidP="00EC7A52">
            <w:pPr>
              <w:pStyle w:val="Nadpis5"/>
              <w:spacing w:before="0"/>
              <w:outlineLvl w:val="4"/>
              <w:rPr>
                <w:rFonts w:asciiTheme="minorHAnsi" w:hAnsiTheme="minorHAnsi" w:cstheme="minorHAnsi"/>
                <w:color w:val="000000" w:themeColor="text1"/>
                <w:sz w:val="22"/>
                <w:szCs w:val="22"/>
              </w:rPr>
            </w:pPr>
            <w:r w:rsidRPr="002C0A12">
              <w:rPr>
                <w:rFonts w:asciiTheme="minorHAnsi" w:hAnsiTheme="minorHAnsi" w:cstheme="minorHAnsi"/>
                <w:color w:val="000000" w:themeColor="text1"/>
                <w:sz w:val="22"/>
                <w:szCs w:val="22"/>
              </w:rPr>
              <w:t xml:space="preserve">Modul 1: Inštalácia SQL Server 2016 </w:t>
            </w:r>
          </w:p>
          <w:p w14:paraId="2D6D8285" w14:textId="77777777" w:rsidR="00EC7A52" w:rsidRPr="002C0A12" w:rsidRDefault="00EC7A52" w:rsidP="00EC7A52">
            <w:pPr>
              <w:numPr>
                <w:ilvl w:val="0"/>
                <w:numId w:val="66"/>
              </w:numPr>
              <w:spacing w:after="100" w:afterAutospacing="1"/>
              <w:rPr>
                <w:rFonts w:cstheme="minorHAnsi"/>
                <w:color w:val="000000" w:themeColor="text1"/>
              </w:rPr>
            </w:pPr>
            <w:r w:rsidRPr="002C0A12">
              <w:rPr>
                <w:rFonts w:cstheme="minorHAnsi"/>
                <w:color w:val="000000" w:themeColor="text1"/>
              </w:rPr>
              <w:t xml:space="preserve">Úvod do platformy Microsoft SQL Server </w:t>
            </w:r>
          </w:p>
          <w:p w14:paraId="5D34FCE9" w14:textId="77777777" w:rsidR="00EC7A52" w:rsidRPr="002C0A12" w:rsidRDefault="00EC7A52" w:rsidP="00EC7A52">
            <w:pPr>
              <w:numPr>
                <w:ilvl w:val="0"/>
                <w:numId w:val="6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Prehľad služieb a možností konfigurácie </w:t>
            </w:r>
          </w:p>
          <w:p w14:paraId="54D75341" w14:textId="77777777" w:rsidR="00EC7A52" w:rsidRPr="002C0A12" w:rsidRDefault="00EC7A52" w:rsidP="00EC7A52">
            <w:pPr>
              <w:numPr>
                <w:ilvl w:val="0"/>
                <w:numId w:val="6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Predpoklady na inštaláciu </w:t>
            </w:r>
          </w:p>
          <w:p w14:paraId="63A1D1EF" w14:textId="77777777" w:rsidR="00EC7A52" w:rsidRPr="002C0A12" w:rsidRDefault="00EC7A52" w:rsidP="00EC7A52">
            <w:pPr>
              <w:numPr>
                <w:ilvl w:val="0"/>
                <w:numId w:val="6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Proces inštalácie MS SQL 2016 </w:t>
            </w:r>
          </w:p>
          <w:p w14:paraId="51FF9830"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Modul 2: Práca s databázami</w:t>
            </w:r>
          </w:p>
          <w:p w14:paraId="557E4586" w14:textId="77777777" w:rsidR="00EC7A52" w:rsidRPr="002C0A12" w:rsidRDefault="00EC7A52" w:rsidP="00EC7A52">
            <w:pPr>
              <w:numPr>
                <w:ilvl w:val="0"/>
                <w:numId w:val="67"/>
              </w:numPr>
              <w:spacing w:after="100" w:afterAutospacing="1"/>
              <w:rPr>
                <w:rFonts w:cstheme="minorHAnsi"/>
                <w:color w:val="000000" w:themeColor="text1"/>
              </w:rPr>
            </w:pPr>
            <w:r w:rsidRPr="002C0A12">
              <w:rPr>
                <w:rFonts w:cstheme="minorHAnsi"/>
                <w:color w:val="000000" w:themeColor="text1"/>
              </w:rPr>
              <w:t xml:space="preserve">Prehľad databáz </w:t>
            </w:r>
          </w:p>
          <w:p w14:paraId="683E0895" w14:textId="77777777" w:rsidR="00EC7A52" w:rsidRPr="002C0A12" w:rsidRDefault="00EC7A52" w:rsidP="00EC7A52">
            <w:pPr>
              <w:numPr>
                <w:ilvl w:val="0"/>
                <w:numId w:val="6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Tvorba a konfigurácia databáz </w:t>
            </w:r>
          </w:p>
          <w:p w14:paraId="2EDC3357" w14:textId="77777777" w:rsidR="00EC7A52" w:rsidRPr="002C0A12" w:rsidRDefault="00EC7A52" w:rsidP="00EC7A52">
            <w:pPr>
              <w:numPr>
                <w:ilvl w:val="0"/>
                <w:numId w:val="6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Použitie databázových súborov a Filegroup </w:t>
            </w:r>
          </w:p>
          <w:p w14:paraId="50AA6A12" w14:textId="77777777" w:rsidR="00EC7A52" w:rsidRPr="002C0A12" w:rsidRDefault="00EC7A52" w:rsidP="00EC7A52">
            <w:pPr>
              <w:numPr>
                <w:ilvl w:val="0"/>
                <w:numId w:val="6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Presunutie databázových súborov </w:t>
            </w:r>
          </w:p>
          <w:p w14:paraId="34B409BC" w14:textId="77777777" w:rsidR="00EC7A52" w:rsidRPr="002C0A12" w:rsidRDefault="00EC7A52" w:rsidP="00EC7A52">
            <w:pPr>
              <w:numPr>
                <w:ilvl w:val="0"/>
                <w:numId w:val="6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Buffer Pool Extension </w:t>
            </w:r>
          </w:p>
          <w:p w14:paraId="79E638ED"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Modul 3: Recovery modely v MS SQL 2016</w:t>
            </w:r>
          </w:p>
          <w:p w14:paraId="1022CED1" w14:textId="77777777" w:rsidR="00EC7A52" w:rsidRPr="002C0A12" w:rsidRDefault="00EC7A52" w:rsidP="00EC7A52">
            <w:pPr>
              <w:numPr>
                <w:ilvl w:val="0"/>
                <w:numId w:val="68"/>
              </w:numPr>
              <w:spacing w:after="100" w:afterAutospacing="1"/>
              <w:rPr>
                <w:rFonts w:cstheme="minorHAnsi"/>
                <w:color w:val="000000" w:themeColor="text1"/>
              </w:rPr>
            </w:pPr>
            <w:r w:rsidRPr="002C0A12">
              <w:rPr>
                <w:rFonts w:cstheme="minorHAnsi"/>
                <w:color w:val="000000" w:themeColor="text1"/>
              </w:rPr>
              <w:t xml:space="preserve">Prehľad stratégií zálohovania </w:t>
            </w:r>
          </w:p>
          <w:p w14:paraId="2264DF00" w14:textId="77777777" w:rsidR="00EC7A52" w:rsidRPr="002C0A12" w:rsidRDefault="00EC7A52" w:rsidP="00EC7A52">
            <w:pPr>
              <w:numPr>
                <w:ilvl w:val="0"/>
                <w:numId w:val="6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Pochopenie transakčného logu </w:t>
            </w:r>
          </w:p>
          <w:p w14:paraId="12CBC9E3" w14:textId="77777777" w:rsidR="00EC7A52" w:rsidRPr="002C0A12" w:rsidRDefault="00EC7A52" w:rsidP="00EC7A52">
            <w:pPr>
              <w:numPr>
                <w:ilvl w:val="0"/>
                <w:numId w:val="6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Plánovanie stratégie zálohovania </w:t>
            </w:r>
          </w:p>
          <w:p w14:paraId="2F0CB680"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lastRenderedPageBreak/>
              <w:t>Modul 4: Zálohovanie databáz</w:t>
            </w:r>
          </w:p>
          <w:p w14:paraId="15C20659" w14:textId="77777777" w:rsidR="00EC7A52" w:rsidRPr="002C0A12" w:rsidRDefault="00EC7A52" w:rsidP="00EC7A52">
            <w:pPr>
              <w:numPr>
                <w:ilvl w:val="0"/>
                <w:numId w:val="69"/>
              </w:numPr>
              <w:spacing w:after="100" w:afterAutospacing="1"/>
              <w:rPr>
                <w:rFonts w:cstheme="minorHAnsi"/>
                <w:color w:val="000000" w:themeColor="text1"/>
              </w:rPr>
            </w:pPr>
            <w:r w:rsidRPr="002C0A12">
              <w:rPr>
                <w:rFonts w:cstheme="minorHAnsi"/>
                <w:color w:val="000000" w:themeColor="text1"/>
              </w:rPr>
              <w:t xml:space="preserve">Zálohovanie databáz a transakčného logu </w:t>
            </w:r>
          </w:p>
          <w:p w14:paraId="4F7A4080" w14:textId="77777777" w:rsidR="00EC7A52" w:rsidRPr="002C0A12" w:rsidRDefault="00EC7A52" w:rsidP="00EC7A52">
            <w:pPr>
              <w:numPr>
                <w:ilvl w:val="0"/>
                <w:numId w:val="6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Správa databázových záloh </w:t>
            </w:r>
          </w:p>
          <w:p w14:paraId="200942DF" w14:textId="77777777" w:rsidR="00EC7A52" w:rsidRPr="002C0A12" w:rsidRDefault="00EC7A52" w:rsidP="00EC7A52">
            <w:pPr>
              <w:numPr>
                <w:ilvl w:val="0"/>
                <w:numId w:val="69"/>
              </w:numPr>
              <w:rPr>
                <w:rFonts w:cstheme="minorHAnsi"/>
                <w:color w:val="000000" w:themeColor="text1"/>
              </w:rPr>
            </w:pPr>
            <w:r w:rsidRPr="002C0A12">
              <w:rPr>
                <w:rFonts w:cstheme="minorHAnsi"/>
                <w:color w:val="000000" w:themeColor="text1"/>
              </w:rPr>
              <w:t xml:space="preserve">Parametre procesu zálohovania </w:t>
            </w:r>
          </w:p>
          <w:p w14:paraId="1E572CB8" w14:textId="77777777" w:rsidR="00EC7A52" w:rsidRDefault="00EC7A52" w:rsidP="00EC7A52">
            <w:pPr>
              <w:pStyle w:val="Nadpis4"/>
              <w:spacing w:before="0"/>
              <w:outlineLvl w:val="3"/>
              <w:rPr>
                <w:rFonts w:asciiTheme="minorHAnsi" w:hAnsiTheme="minorHAnsi" w:cstheme="minorHAnsi"/>
                <w:i w:val="0"/>
                <w:color w:val="000000" w:themeColor="text1"/>
              </w:rPr>
            </w:pPr>
          </w:p>
          <w:p w14:paraId="115B622B"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5: Obnova databáz </w:t>
            </w:r>
          </w:p>
          <w:p w14:paraId="79D1BE7F" w14:textId="77777777" w:rsidR="00EC7A52" w:rsidRPr="002C0A12" w:rsidRDefault="00EC7A52" w:rsidP="00EC7A52">
            <w:pPr>
              <w:numPr>
                <w:ilvl w:val="0"/>
                <w:numId w:val="70"/>
              </w:numPr>
              <w:spacing w:after="100" w:afterAutospacing="1"/>
              <w:rPr>
                <w:rFonts w:cstheme="minorHAnsi"/>
                <w:color w:val="000000" w:themeColor="text1"/>
              </w:rPr>
            </w:pPr>
            <w:r w:rsidRPr="002C0A12">
              <w:rPr>
                <w:rFonts w:cstheme="minorHAnsi"/>
                <w:color w:val="000000" w:themeColor="text1"/>
              </w:rPr>
              <w:t xml:space="preserve">Pochopenie procesu obnovy databáz </w:t>
            </w:r>
          </w:p>
          <w:p w14:paraId="7E85F4C9" w14:textId="77777777" w:rsidR="00EC7A52" w:rsidRPr="002C0A12" w:rsidRDefault="00EC7A52" w:rsidP="00EC7A52">
            <w:pPr>
              <w:numPr>
                <w:ilvl w:val="0"/>
                <w:numId w:val="7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Proces obnovy databáz </w:t>
            </w:r>
          </w:p>
          <w:p w14:paraId="740CBD86" w14:textId="77777777" w:rsidR="00EC7A52" w:rsidRPr="002C0A12" w:rsidRDefault="00EC7A52" w:rsidP="00EC7A52">
            <w:pPr>
              <w:numPr>
                <w:ilvl w:val="0"/>
                <w:numId w:val="7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Obnovenie do stanoveného času </w:t>
            </w:r>
          </w:p>
          <w:p w14:paraId="27CFBD49" w14:textId="77777777" w:rsidR="00EC7A52" w:rsidRPr="002C0A12" w:rsidRDefault="00EC7A52" w:rsidP="00EC7A52">
            <w:pPr>
              <w:numPr>
                <w:ilvl w:val="0"/>
                <w:numId w:val="7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Obnovenie systémových databáz a jednotlivých súborov </w:t>
            </w:r>
          </w:p>
          <w:p w14:paraId="679D59E1"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6: Import a export dát </w:t>
            </w:r>
          </w:p>
          <w:p w14:paraId="1A8E0E11" w14:textId="77777777" w:rsidR="00EC7A52" w:rsidRPr="002C0A12" w:rsidRDefault="00EC7A52" w:rsidP="00EC7A52">
            <w:pPr>
              <w:numPr>
                <w:ilvl w:val="0"/>
                <w:numId w:val="71"/>
              </w:numPr>
              <w:spacing w:after="100" w:afterAutospacing="1"/>
              <w:rPr>
                <w:rFonts w:cstheme="minorHAnsi"/>
                <w:color w:val="000000" w:themeColor="text1"/>
              </w:rPr>
            </w:pPr>
            <w:r w:rsidRPr="002C0A12">
              <w:rPr>
                <w:rFonts w:cstheme="minorHAnsi"/>
                <w:color w:val="000000" w:themeColor="text1"/>
              </w:rPr>
              <w:t xml:space="preserve">Prehľad možností importu a exportu dát </w:t>
            </w:r>
          </w:p>
          <w:p w14:paraId="56BE6948" w14:textId="77777777" w:rsidR="00EC7A52" w:rsidRPr="002C0A12" w:rsidRDefault="00EC7A52" w:rsidP="00EC7A52">
            <w:pPr>
              <w:numPr>
                <w:ilvl w:val="0"/>
                <w:numId w:val="71"/>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Základné nástroje na import a export dát </w:t>
            </w:r>
          </w:p>
          <w:p w14:paraId="61D9D774" w14:textId="77777777" w:rsidR="00EC7A52" w:rsidRPr="002C0A12" w:rsidRDefault="00EC7A52" w:rsidP="00EC7A52">
            <w:pPr>
              <w:numPr>
                <w:ilvl w:val="0"/>
                <w:numId w:val="71"/>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Data-tier Applications </w:t>
            </w:r>
          </w:p>
          <w:p w14:paraId="7D2B7758"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7: Autentifikácia a autorizácia užívateľov </w:t>
            </w:r>
          </w:p>
          <w:p w14:paraId="078E74FE" w14:textId="77777777" w:rsidR="00EC7A52" w:rsidRPr="002C0A12" w:rsidRDefault="00EC7A52" w:rsidP="00EC7A52">
            <w:pPr>
              <w:numPr>
                <w:ilvl w:val="0"/>
                <w:numId w:val="72"/>
              </w:numPr>
              <w:spacing w:after="100" w:afterAutospacing="1"/>
              <w:rPr>
                <w:rFonts w:cstheme="minorHAnsi"/>
                <w:color w:val="000000" w:themeColor="text1"/>
              </w:rPr>
            </w:pPr>
            <w:r w:rsidRPr="002C0A12">
              <w:rPr>
                <w:rFonts w:cstheme="minorHAnsi"/>
                <w:color w:val="000000" w:themeColor="text1"/>
              </w:rPr>
              <w:t xml:space="preserve">Overenie na úrovni pripojenia do SQL Serveru </w:t>
            </w:r>
          </w:p>
          <w:p w14:paraId="7F2AD7DC" w14:textId="77777777" w:rsidR="00EC7A52" w:rsidRPr="002C0A12" w:rsidRDefault="00EC7A52" w:rsidP="00EC7A52">
            <w:pPr>
              <w:numPr>
                <w:ilvl w:val="0"/>
                <w:numId w:val="7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Oprávnenie pre pripojenie do databáz </w:t>
            </w:r>
          </w:p>
          <w:p w14:paraId="29A81DD7" w14:textId="77777777" w:rsidR="00EC7A52" w:rsidRPr="002C0A12" w:rsidRDefault="00EC7A52" w:rsidP="00EC7A52">
            <w:pPr>
              <w:numPr>
                <w:ilvl w:val="0"/>
                <w:numId w:val="7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Contained databázy </w:t>
            </w:r>
          </w:p>
          <w:p w14:paraId="318D91F4"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8: Serverové a databázové role </w:t>
            </w:r>
          </w:p>
          <w:p w14:paraId="1F25171B" w14:textId="77777777" w:rsidR="00EC7A52" w:rsidRPr="002C0A12" w:rsidRDefault="00EC7A52" w:rsidP="00EC7A52">
            <w:pPr>
              <w:numPr>
                <w:ilvl w:val="0"/>
                <w:numId w:val="20"/>
              </w:numPr>
              <w:spacing w:after="100" w:afterAutospacing="1"/>
              <w:rPr>
                <w:rFonts w:cstheme="minorHAnsi"/>
                <w:color w:val="000000" w:themeColor="text1"/>
              </w:rPr>
            </w:pPr>
            <w:r w:rsidRPr="002C0A12">
              <w:rPr>
                <w:rFonts w:cstheme="minorHAnsi"/>
                <w:color w:val="000000" w:themeColor="text1"/>
              </w:rPr>
              <w:t xml:space="preserve">Práca a použitie serverových rolí </w:t>
            </w:r>
          </w:p>
          <w:p w14:paraId="6CF43C00" w14:textId="77777777" w:rsidR="00EC7A52" w:rsidRPr="002C0A12" w:rsidRDefault="00EC7A52" w:rsidP="00EC7A52">
            <w:pPr>
              <w:numPr>
                <w:ilvl w:val="0"/>
                <w:numId w:val="2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Práca a použitie fixných databázových rolí </w:t>
            </w:r>
          </w:p>
          <w:p w14:paraId="70AEB9FE" w14:textId="77777777" w:rsidR="00EC7A52" w:rsidRPr="002C0A12" w:rsidRDefault="00EC7A52" w:rsidP="00EC7A52">
            <w:pPr>
              <w:numPr>
                <w:ilvl w:val="0"/>
                <w:numId w:val="2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Tvorba a použitie vlastných databázových rolí </w:t>
            </w:r>
          </w:p>
          <w:p w14:paraId="7A2237FC"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9: Konfigurácia oprávnenia užívateľov </w:t>
            </w:r>
          </w:p>
          <w:p w14:paraId="0DCAC259" w14:textId="77777777" w:rsidR="00EC7A52" w:rsidRPr="002C0A12" w:rsidRDefault="00EC7A52" w:rsidP="00EC7A52">
            <w:pPr>
              <w:numPr>
                <w:ilvl w:val="0"/>
                <w:numId w:val="73"/>
              </w:numPr>
              <w:spacing w:after="100" w:afterAutospacing="1"/>
              <w:rPr>
                <w:rFonts w:cstheme="minorHAnsi"/>
                <w:color w:val="000000" w:themeColor="text1"/>
              </w:rPr>
            </w:pPr>
            <w:r w:rsidRPr="002C0A12">
              <w:rPr>
                <w:rFonts w:cstheme="minorHAnsi"/>
                <w:color w:val="000000" w:themeColor="text1"/>
              </w:rPr>
              <w:t xml:space="preserve">Prehľad možností oprávnení </w:t>
            </w:r>
          </w:p>
          <w:p w14:paraId="368E974A" w14:textId="77777777" w:rsidR="00EC7A52" w:rsidRPr="002C0A12" w:rsidRDefault="00EC7A52" w:rsidP="00EC7A52">
            <w:pPr>
              <w:numPr>
                <w:ilvl w:val="0"/>
                <w:numId w:val="7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Konfigurácia oprávnení na prístup k objektom </w:t>
            </w:r>
          </w:p>
          <w:p w14:paraId="174ECC40" w14:textId="77777777" w:rsidR="00EC7A52" w:rsidRPr="002C0A12" w:rsidRDefault="00EC7A52" w:rsidP="00EC7A52">
            <w:pPr>
              <w:numPr>
                <w:ilvl w:val="0"/>
                <w:numId w:val="7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Konfigurácia oprávnení na spustenie kódu </w:t>
            </w:r>
          </w:p>
          <w:p w14:paraId="44FE68F9" w14:textId="77777777" w:rsidR="00EC7A52" w:rsidRPr="002C0A12" w:rsidRDefault="00EC7A52" w:rsidP="00EC7A52">
            <w:pPr>
              <w:numPr>
                <w:ilvl w:val="0"/>
                <w:numId w:val="73"/>
              </w:numPr>
              <w:spacing w:before="100" w:beforeAutospacing="1" w:after="100" w:afterAutospacing="1" w:line="270" w:lineRule="atLeast"/>
              <w:rPr>
                <w:rFonts w:cstheme="minorHAnsi"/>
                <w:color w:val="000000" w:themeColor="text1"/>
              </w:rPr>
            </w:pPr>
            <w:r w:rsidRPr="002C0A12">
              <w:rPr>
                <w:rFonts w:cstheme="minorHAnsi"/>
                <w:color w:val="000000" w:themeColor="text1"/>
              </w:rPr>
              <w:t>Konfigurácia oprávnení na úrovni schém</w:t>
            </w:r>
          </w:p>
          <w:p w14:paraId="6F0DFB5C"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10: Audit a šifrovanie dát </w:t>
            </w:r>
          </w:p>
          <w:p w14:paraId="0670EFA3" w14:textId="77777777" w:rsidR="00EC7A52" w:rsidRPr="002C0A12" w:rsidRDefault="00EC7A52" w:rsidP="00EC7A52">
            <w:pPr>
              <w:numPr>
                <w:ilvl w:val="0"/>
                <w:numId w:val="74"/>
              </w:numPr>
              <w:spacing w:after="100" w:afterAutospacing="1"/>
              <w:rPr>
                <w:rFonts w:cstheme="minorHAnsi"/>
                <w:color w:val="000000" w:themeColor="text1"/>
              </w:rPr>
            </w:pPr>
            <w:r w:rsidRPr="002C0A12">
              <w:rPr>
                <w:rFonts w:cstheme="minorHAnsi"/>
                <w:color w:val="000000" w:themeColor="text1"/>
              </w:rPr>
              <w:t xml:space="preserve">Prehľad možností pre audit </w:t>
            </w:r>
          </w:p>
          <w:p w14:paraId="35A5F364" w14:textId="77777777" w:rsidR="00EC7A52" w:rsidRPr="002C0A12" w:rsidRDefault="00EC7A52" w:rsidP="00EC7A52">
            <w:pPr>
              <w:numPr>
                <w:ilvl w:val="0"/>
                <w:numId w:val="74"/>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Konfigurácia SQL Server Audit </w:t>
            </w:r>
          </w:p>
          <w:p w14:paraId="3A771F7E" w14:textId="77777777" w:rsidR="00EC7A52" w:rsidRPr="002C0A12" w:rsidRDefault="00EC7A52" w:rsidP="00EC7A52">
            <w:pPr>
              <w:numPr>
                <w:ilvl w:val="0"/>
                <w:numId w:val="74"/>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Správa SQL Server Audit </w:t>
            </w:r>
          </w:p>
          <w:p w14:paraId="06FFE84A" w14:textId="77777777" w:rsidR="00EC7A52" w:rsidRPr="002C0A12" w:rsidRDefault="00EC7A52" w:rsidP="00EC7A52">
            <w:pPr>
              <w:numPr>
                <w:ilvl w:val="0"/>
                <w:numId w:val="74"/>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Ochrana dát použitím transparentného šifrovania </w:t>
            </w:r>
          </w:p>
          <w:p w14:paraId="227F0540"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11: Automatizácia správy SQL Server 2016 </w:t>
            </w:r>
          </w:p>
          <w:p w14:paraId="7DF91BB9" w14:textId="77777777" w:rsidR="00EC7A52" w:rsidRPr="002C0A12" w:rsidRDefault="00EC7A52" w:rsidP="00EC7A52">
            <w:pPr>
              <w:numPr>
                <w:ilvl w:val="0"/>
                <w:numId w:val="75"/>
              </w:numPr>
              <w:spacing w:after="100" w:afterAutospacing="1"/>
              <w:rPr>
                <w:rFonts w:cstheme="minorHAnsi"/>
                <w:color w:val="000000" w:themeColor="text1"/>
              </w:rPr>
            </w:pPr>
            <w:r w:rsidRPr="002C0A12">
              <w:rPr>
                <w:rFonts w:cstheme="minorHAnsi"/>
                <w:color w:val="000000" w:themeColor="text1"/>
              </w:rPr>
              <w:t xml:space="preserve">Prehľad možností automatizácie </w:t>
            </w:r>
          </w:p>
          <w:p w14:paraId="58A9803E" w14:textId="77777777" w:rsidR="00EC7A52" w:rsidRPr="002C0A12" w:rsidRDefault="00EC7A52" w:rsidP="00EC7A52">
            <w:pPr>
              <w:numPr>
                <w:ilvl w:val="0"/>
                <w:numId w:val="7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Práca so službou SQL Server Agent </w:t>
            </w:r>
          </w:p>
          <w:p w14:paraId="79A9A40F" w14:textId="77777777" w:rsidR="00EC7A52" w:rsidRPr="002C0A12" w:rsidRDefault="00EC7A52" w:rsidP="00EC7A52">
            <w:pPr>
              <w:numPr>
                <w:ilvl w:val="0"/>
                <w:numId w:val="7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Správa úloh </w:t>
            </w:r>
          </w:p>
          <w:p w14:paraId="7C07D5F9" w14:textId="77777777" w:rsidR="00EC7A52" w:rsidRPr="002C0A12" w:rsidRDefault="00EC7A52" w:rsidP="00EC7A52">
            <w:pPr>
              <w:numPr>
                <w:ilvl w:val="0"/>
                <w:numId w:val="7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Multi-Server Management </w:t>
            </w:r>
          </w:p>
          <w:p w14:paraId="53A89B7B"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12: Konfigurácia zabezpečenia služby SQL Server Agent </w:t>
            </w:r>
          </w:p>
          <w:p w14:paraId="0661986D" w14:textId="77777777" w:rsidR="00EC7A52" w:rsidRPr="002C0A12" w:rsidRDefault="00EC7A52" w:rsidP="00EC7A52">
            <w:pPr>
              <w:numPr>
                <w:ilvl w:val="0"/>
                <w:numId w:val="76"/>
              </w:numPr>
              <w:spacing w:after="100" w:afterAutospacing="1"/>
              <w:rPr>
                <w:rFonts w:cstheme="minorHAnsi"/>
                <w:color w:val="000000" w:themeColor="text1"/>
              </w:rPr>
            </w:pPr>
            <w:r w:rsidRPr="002C0A12">
              <w:rPr>
                <w:rFonts w:cstheme="minorHAnsi"/>
                <w:color w:val="000000" w:themeColor="text1"/>
              </w:rPr>
              <w:t xml:space="preserve">Prehľad modelu zabezpečenia </w:t>
            </w:r>
          </w:p>
          <w:p w14:paraId="69213FCC" w14:textId="77777777" w:rsidR="00EC7A52" w:rsidRPr="002C0A12" w:rsidRDefault="00EC7A52" w:rsidP="00EC7A52">
            <w:pPr>
              <w:numPr>
                <w:ilvl w:val="0"/>
                <w:numId w:val="7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Credentials </w:t>
            </w:r>
          </w:p>
          <w:p w14:paraId="3B9969C6" w14:textId="77777777" w:rsidR="00EC7A52" w:rsidRPr="002C0A12" w:rsidRDefault="00EC7A52" w:rsidP="00EC7A52">
            <w:pPr>
              <w:numPr>
                <w:ilvl w:val="0"/>
                <w:numId w:val="7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Proxy účty </w:t>
            </w:r>
          </w:p>
          <w:p w14:paraId="077BA3A8"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Modul 13: Monitorovanie s použitím notifikácií</w:t>
            </w:r>
          </w:p>
          <w:p w14:paraId="2D420587" w14:textId="77777777" w:rsidR="00EC7A52" w:rsidRPr="002C0A12" w:rsidRDefault="00EC7A52" w:rsidP="00EC7A52">
            <w:pPr>
              <w:numPr>
                <w:ilvl w:val="0"/>
                <w:numId w:val="77"/>
              </w:numPr>
              <w:spacing w:after="100" w:afterAutospacing="1"/>
              <w:rPr>
                <w:rFonts w:cstheme="minorHAnsi"/>
                <w:color w:val="000000" w:themeColor="text1"/>
              </w:rPr>
            </w:pPr>
            <w:r w:rsidRPr="002C0A12">
              <w:rPr>
                <w:rFonts w:cstheme="minorHAnsi"/>
                <w:color w:val="000000" w:themeColor="text1"/>
              </w:rPr>
              <w:t xml:space="preserve">Konfigurácia zasielania emailov </w:t>
            </w:r>
          </w:p>
          <w:p w14:paraId="58DAC6EF" w14:textId="77777777" w:rsidR="00EC7A52" w:rsidRPr="002C0A12" w:rsidRDefault="00EC7A52" w:rsidP="00EC7A52">
            <w:pPr>
              <w:numPr>
                <w:ilvl w:val="0"/>
                <w:numId w:val="7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Monitorovanie chýb </w:t>
            </w:r>
          </w:p>
          <w:p w14:paraId="5C0EB62F" w14:textId="77777777" w:rsidR="00EC7A52" w:rsidRPr="002C0A12" w:rsidRDefault="00EC7A52" w:rsidP="00EC7A52">
            <w:pPr>
              <w:numPr>
                <w:ilvl w:val="0"/>
                <w:numId w:val="7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Konfigurácia operátorov, notifikácií a upozornení </w:t>
            </w:r>
          </w:p>
          <w:p w14:paraId="3B70107A"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lastRenderedPageBreak/>
              <w:t>Modul 14: Údržba databázového systému</w:t>
            </w:r>
          </w:p>
          <w:p w14:paraId="5534E545" w14:textId="77777777" w:rsidR="00EC7A52" w:rsidRPr="002C0A12" w:rsidRDefault="00EC7A52" w:rsidP="00EC7A52">
            <w:pPr>
              <w:numPr>
                <w:ilvl w:val="0"/>
                <w:numId w:val="78"/>
              </w:numPr>
              <w:spacing w:after="100" w:afterAutospacing="1"/>
              <w:rPr>
                <w:rFonts w:cstheme="minorHAnsi"/>
                <w:color w:val="000000" w:themeColor="text1"/>
              </w:rPr>
            </w:pPr>
            <w:r w:rsidRPr="002C0A12">
              <w:rPr>
                <w:rFonts w:cstheme="minorHAnsi"/>
                <w:color w:val="000000" w:themeColor="text1"/>
              </w:rPr>
              <w:t xml:space="preserve">Kontrola databázovej integrity </w:t>
            </w:r>
          </w:p>
          <w:p w14:paraId="694C76CF" w14:textId="77777777" w:rsidR="00EC7A52" w:rsidRPr="002C0A12" w:rsidRDefault="00EC7A52" w:rsidP="00EC7A52">
            <w:pPr>
              <w:numPr>
                <w:ilvl w:val="0"/>
                <w:numId w:val="7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Údržba indexov a štatistík </w:t>
            </w:r>
          </w:p>
          <w:p w14:paraId="3576CEDF" w14:textId="77777777" w:rsidR="00EC7A52" w:rsidRPr="002C0A12" w:rsidRDefault="00EC7A52" w:rsidP="00EC7A52">
            <w:pPr>
              <w:numPr>
                <w:ilvl w:val="0"/>
                <w:numId w:val="7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Automatizácia procesov údržby </w:t>
            </w:r>
          </w:p>
          <w:p w14:paraId="29EB1B87"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 xml:space="preserve">Modul 15: Trasovanie v SQL Server 2016 </w:t>
            </w:r>
          </w:p>
          <w:p w14:paraId="3B8BCDB4" w14:textId="77777777" w:rsidR="00EC7A52" w:rsidRPr="002C0A12" w:rsidRDefault="00EC7A52" w:rsidP="00EC7A52">
            <w:pPr>
              <w:numPr>
                <w:ilvl w:val="0"/>
                <w:numId w:val="79"/>
              </w:numPr>
              <w:spacing w:after="100" w:afterAutospacing="1"/>
              <w:rPr>
                <w:rFonts w:cstheme="minorHAnsi"/>
                <w:color w:val="000000" w:themeColor="text1"/>
              </w:rPr>
            </w:pPr>
            <w:r w:rsidRPr="002C0A12">
              <w:rPr>
                <w:rFonts w:cstheme="minorHAnsi"/>
                <w:color w:val="000000" w:themeColor="text1"/>
              </w:rPr>
              <w:t xml:space="preserve">Použitie nástroja SQL Server Profiler </w:t>
            </w:r>
          </w:p>
          <w:p w14:paraId="7D5F4D0D" w14:textId="77777777" w:rsidR="00EC7A52" w:rsidRPr="002C0A12" w:rsidRDefault="00EC7A52" w:rsidP="00EC7A52">
            <w:pPr>
              <w:numPr>
                <w:ilvl w:val="0"/>
                <w:numId w:val="7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Použitie nástroja Database Engine Tuning Advisor </w:t>
            </w:r>
          </w:p>
          <w:p w14:paraId="4C1BE3AF" w14:textId="77777777" w:rsidR="00EC7A52" w:rsidRPr="002C0A12" w:rsidRDefault="00EC7A52" w:rsidP="00EC7A52">
            <w:pPr>
              <w:numPr>
                <w:ilvl w:val="0"/>
                <w:numId w:val="7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Možnosti konfigurácie trasovania </w:t>
            </w:r>
          </w:p>
          <w:p w14:paraId="64FA8311" w14:textId="77777777" w:rsidR="00EC7A52" w:rsidRPr="002C0A12" w:rsidRDefault="00EC7A52" w:rsidP="00EC7A52">
            <w:pPr>
              <w:numPr>
                <w:ilvl w:val="0"/>
                <w:numId w:val="7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Distribued Replay </w:t>
            </w:r>
          </w:p>
          <w:p w14:paraId="798322DA" w14:textId="77777777" w:rsidR="00EC7A52" w:rsidRPr="002C0A12" w:rsidRDefault="00EC7A52" w:rsidP="00EC7A52">
            <w:pPr>
              <w:numPr>
                <w:ilvl w:val="0"/>
                <w:numId w:val="79"/>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Monitorovanie zámkov </w:t>
            </w:r>
          </w:p>
          <w:p w14:paraId="36DCF2D1" w14:textId="77777777" w:rsidR="00EC7A52" w:rsidRPr="002C0A12" w:rsidRDefault="00EC7A52" w:rsidP="00EC7A52">
            <w:pPr>
              <w:pStyle w:val="Nadpis4"/>
              <w:spacing w:before="0"/>
              <w:outlineLvl w:val="3"/>
              <w:rPr>
                <w:rFonts w:asciiTheme="minorHAnsi" w:hAnsiTheme="minorHAnsi" w:cstheme="minorHAnsi"/>
                <w:i w:val="0"/>
                <w:color w:val="000000" w:themeColor="text1"/>
              </w:rPr>
            </w:pPr>
            <w:r w:rsidRPr="002C0A12">
              <w:rPr>
                <w:rFonts w:asciiTheme="minorHAnsi" w:hAnsiTheme="minorHAnsi" w:cstheme="minorHAnsi"/>
                <w:i w:val="0"/>
                <w:color w:val="000000" w:themeColor="text1"/>
              </w:rPr>
              <w:t>Modul 16: Monitorovanie SQL Server 2016</w:t>
            </w:r>
          </w:p>
          <w:p w14:paraId="555C0BE0" w14:textId="77777777" w:rsidR="00EC7A52" w:rsidRPr="002C0A12" w:rsidRDefault="00EC7A52" w:rsidP="00EC7A52">
            <w:pPr>
              <w:numPr>
                <w:ilvl w:val="0"/>
                <w:numId w:val="80"/>
              </w:numPr>
              <w:spacing w:after="100" w:afterAutospacing="1"/>
              <w:rPr>
                <w:rFonts w:cstheme="minorHAnsi"/>
                <w:color w:val="000000" w:themeColor="text1"/>
              </w:rPr>
            </w:pPr>
            <w:r w:rsidRPr="002C0A12">
              <w:rPr>
                <w:rFonts w:cstheme="minorHAnsi"/>
                <w:color w:val="000000" w:themeColor="text1"/>
              </w:rPr>
              <w:t xml:space="preserve">Monitorovanie aktivity užívateľov a aplikácií </w:t>
            </w:r>
          </w:p>
          <w:p w14:paraId="474062F2" w14:textId="77777777" w:rsidR="00EC7A52" w:rsidRPr="002C0A12" w:rsidRDefault="00EC7A52" w:rsidP="00EC7A52">
            <w:pPr>
              <w:numPr>
                <w:ilvl w:val="0"/>
                <w:numId w:val="8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Zisťovanie dôležitých výkonnostných ukazovateľov </w:t>
            </w:r>
          </w:p>
          <w:p w14:paraId="0C20BE33" w14:textId="77777777" w:rsidR="00EC7A52" w:rsidRPr="002C0A12" w:rsidRDefault="00EC7A52" w:rsidP="00EC7A52">
            <w:pPr>
              <w:numPr>
                <w:ilvl w:val="0"/>
                <w:numId w:val="80"/>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Analýza výkonu </w:t>
            </w:r>
          </w:p>
          <w:p w14:paraId="5F2D6DA9" w14:textId="77777777" w:rsidR="00EC7A52" w:rsidRPr="002C0A12" w:rsidRDefault="00EC7A52" w:rsidP="00EC7A52">
            <w:pPr>
              <w:numPr>
                <w:ilvl w:val="0"/>
                <w:numId w:val="80"/>
              </w:numPr>
              <w:spacing w:before="100" w:beforeAutospacing="1" w:after="100" w:afterAutospacing="1" w:line="270" w:lineRule="atLeast"/>
              <w:rPr>
                <w:rFonts w:cstheme="minorHAnsi"/>
                <w:color w:val="000000" w:themeColor="text1"/>
              </w:rPr>
            </w:pPr>
            <w:r w:rsidRPr="002C0A12">
              <w:rPr>
                <w:rFonts w:cstheme="minorHAnsi"/>
                <w:color w:val="000000" w:themeColor="text1"/>
              </w:rPr>
              <w:t>SQL Server Utility</w:t>
            </w:r>
          </w:p>
        </w:tc>
      </w:tr>
    </w:tbl>
    <w:p w14:paraId="3E158BCF" w14:textId="77777777" w:rsidR="00EC7A52" w:rsidRDefault="00EC7A52" w:rsidP="00EC7A52">
      <w:pPr>
        <w:rPr>
          <w:rFonts w:cstheme="minorHAnsi"/>
        </w:rPr>
      </w:pPr>
    </w:p>
    <w:p w14:paraId="5BA15425" w14:textId="77777777" w:rsidR="00EC7A52" w:rsidRDefault="00EC7A52" w:rsidP="00EC7A52">
      <w:pPr>
        <w:rPr>
          <w:rFonts w:cstheme="minorHAnsi"/>
        </w:rPr>
      </w:pPr>
    </w:p>
    <w:p w14:paraId="57260860" w14:textId="7B2B598D" w:rsidR="00EC7A52" w:rsidRDefault="00EC7A52" w:rsidP="00EC7A52">
      <w:pPr>
        <w:rPr>
          <w:rFonts w:cstheme="minorHAnsi"/>
        </w:rPr>
      </w:pPr>
    </w:p>
    <w:p w14:paraId="49177DFE" w14:textId="25495836" w:rsidR="00C53EAF" w:rsidRDefault="00C53EAF" w:rsidP="00EC7A52">
      <w:pPr>
        <w:rPr>
          <w:rFonts w:cstheme="minorHAnsi"/>
        </w:rPr>
      </w:pPr>
    </w:p>
    <w:p w14:paraId="09C9C86B" w14:textId="77777777" w:rsidR="00C53EAF" w:rsidRDefault="00C53EAF" w:rsidP="00EC7A52">
      <w:pPr>
        <w:rPr>
          <w:rFonts w:cstheme="minorHAnsi"/>
        </w:rPr>
      </w:pPr>
    </w:p>
    <w:tbl>
      <w:tblPr>
        <w:tblStyle w:val="Mriekatabuky"/>
        <w:tblW w:w="9180" w:type="dxa"/>
        <w:tblLook w:val="04A0" w:firstRow="1" w:lastRow="0" w:firstColumn="1" w:lastColumn="0" w:noHBand="0" w:noVBand="1"/>
      </w:tblPr>
      <w:tblGrid>
        <w:gridCol w:w="2265"/>
        <w:gridCol w:w="6915"/>
      </w:tblGrid>
      <w:tr w:rsidR="00EC7A52" w:rsidRPr="002C0A12" w14:paraId="52E0DCB0" w14:textId="77777777" w:rsidTr="00EC7A52">
        <w:trPr>
          <w:trHeight w:val="379"/>
        </w:trPr>
        <w:tc>
          <w:tcPr>
            <w:tcW w:w="2265" w:type="dxa"/>
          </w:tcPr>
          <w:p w14:paraId="78B08707" w14:textId="77777777" w:rsidR="00EC7A52" w:rsidRPr="002C0A12" w:rsidRDefault="00EC7A52" w:rsidP="00EC7A52">
            <w:pPr>
              <w:contextualSpacing/>
              <w:rPr>
                <w:rFonts w:cstheme="minorHAnsi"/>
              </w:rPr>
            </w:pPr>
            <w:r w:rsidRPr="002C0A12">
              <w:rPr>
                <w:rFonts w:cstheme="minorHAnsi"/>
              </w:rPr>
              <w:t xml:space="preserve">Poradové číslo </w:t>
            </w:r>
          </w:p>
        </w:tc>
        <w:tc>
          <w:tcPr>
            <w:tcW w:w="6915" w:type="dxa"/>
          </w:tcPr>
          <w:p w14:paraId="27390E28" w14:textId="77777777" w:rsidR="00EC7A52" w:rsidRPr="002C0A12" w:rsidRDefault="00EC7A52" w:rsidP="00EC7A52">
            <w:pPr>
              <w:contextualSpacing/>
              <w:rPr>
                <w:rFonts w:cstheme="minorHAnsi"/>
                <w:b/>
              </w:rPr>
            </w:pPr>
            <w:r>
              <w:rPr>
                <w:rFonts w:cstheme="minorHAnsi"/>
                <w:b/>
              </w:rPr>
              <w:t>17</w:t>
            </w:r>
          </w:p>
        </w:tc>
      </w:tr>
      <w:tr w:rsidR="00EC7A52" w:rsidRPr="002C0A12" w14:paraId="10BF2B9B" w14:textId="77777777" w:rsidTr="00EC7A52">
        <w:trPr>
          <w:trHeight w:val="379"/>
        </w:trPr>
        <w:tc>
          <w:tcPr>
            <w:tcW w:w="2265" w:type="dxa"/>
          </w:tcPr>
          <w:p w14:paraId="177F22B5" w14:textId="77777777" w:rsidR="00EC7A52" w:rsidRPr="002C0A12" w:rsidRDefault="00EC7A52" w:rsidP="00EC7A52">
            <w:pPr>
              <w:contextualSpacing/>
              <w:rPr>
                <w:rFonts w:cstheme="minorHAnsi"/>
              </w:rPr>
            </w:pPr>
            <w:r w:rsidRPr="002C0A12">
              <w:rPr>
                <w:rFonts w:cstheme="minorHAnsi"/>
              </w:rPr>
              <w:t xml:space="preserve">Názov </w:t>
            </w:r>
          </w:p>
        </w:tc>
        <w:tc>
          <w:tcPr>
            <w:tcW w:w="6915" w:type="dxa"/>
          </w:tcPr>
          <w:p w14:paraId="03633A45" w14:textId="77777777" w:rsidR="00EC7A52" w:rsidRPr="002C0A12" w:rsidRDefault="00EC7A52" w:rsidP="00EC7A52">
            <w:pPr>
              <w:contextualSpacing/>
              <w:rPr>
                <w:rFonts w:cstheme="minorHAnsi"/>
                <w:b/>
              </w:rPr>
            </w:pPr>
            <w:r w:rsidRPr="002C0A12">
              <w:rPr>
                <w:rFonts w:cstheme="minorHAnsi"/>
                <w:b/>
              </w:rPr>
              <w:t>Microsoft System Center 2012 – Sledovanie a údržba privátneho cloudu</w:t>
            </w:r>
          </w:p>
        </w:tc>
      </w:tr>
      <w:tr w:rsidR="00EC7A52" w:rsidRPr="002C0A12" w14:paraId="19B15B13" w14:textId="77777777" w:rsidTr="00EC7A52">
        <w:trPr>
          <w:trHeight w:val="366"/>
        </w:trPr>
        <w:tc>
          <w:tcPr>
            <w:tcW w:w="2265" w:type="dxa"/>
          </w:tcPr>
          <w:p w14:paraId="10F8982D" w14:textId="77777777" w:rsidR="00EC7A52" w:rsidRPr="002C0A12" w:rsidRDefault="00EC7A52" w:rsidP="00EC7A52">
            <w:pPr>
              <w:contextualSpacing/>
              <w:rPr>
                <w:rFonts w:cstheme="minorHAnsi"/>
              </w:rPr>
            </w:pPr>
            <w:r w:rsidRPr="002C0A12">
              <w:rPr>
                <w:rFonts w:cstheme="minorHAnsi"/>
              </w:rPr>
              <w:t>Rozsah</w:t>
            </w:r>
          </w:p>
        </w:tc>
        <w:tc>
          <w:tcPr>
            <w:tcW w:w="6915" w:type="dxa"/>
            <w:shd w:val="clear" w:color="auto" w:fill="auto"/>
          </w:tcPr>
          <w:p w14:paraId="2BF2B909"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512FA0DD" w14:textId="77777777" w:rsidTr="00EC7A52">
        <w:trPr>
          <w:trHeight w:val="379"/>
        </w:trPr>
        <w:tc>
          <w:tcPr>
            <w:tcW w:w="2265" w:type="dxa"/>
          </w:tcPr>
          <w:p w14:paraId="43FFA259" w14:textId="77777777" w:rsidR="00EC7A52" w:rsidRPr="002C0A12" w:rsidRDefault="00EC7A52" w:rsidP="00EC7A52">
            <w:pPr>
              <w:contextualSpacing/>
              <w:rPr>
                <w:rFonts w:cstheme="minorHAnsi"/>
              </w:rPr>
            </w:pPr>
            <w:r w:rsidRPr="002C0A12">
              <w:rPr>
                <w:rFonts w:cstheme="minorHAnsi"/>
              </w:rPr>
              <w:t>Miesto výučby</w:t>
            </w:r>
          </w:p>
        </w:tc>
        <w:tc>
          <w:tcPr>
            <w:tcW w:w="6915" w:type="dxa"/>
          </w:tcPr>
          <w:p w14:paraId="4103FDE2"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112E581C" w14:textId="77777777" w:rsidTr="00EC7A52">
        <w:trPr>
          <w:trHeight w:val="379"/>
        </w:trPr>
        <w:tc>
          <w:tcPr>
            <w:tcW w:w="2265" w:type="dxa"/>
          </w:tcPr>
          <w:p w14:paraId="2B3B2F5B" w14:textId="77777777" w:rsidR="00EC7A52" w:rsidRPr="002C0A12" w:rsidRDefault="00EC7A52" w:rsidP="00EC7A52">
            <w:pPr>
              <w:contextualSpacing/>
              <w:rPr>
                <w:rFonts w:cstheme="minorHAnsi"/>
              </w:rPr>
            </w:pPr>
            <w:r w:rsidRPr="002C0A12">
              <w:rPr>
                <w:rFonts w:cstheme="minorHAnsi"/>
              </w:rPr>
              <w:t>Počet účastníkov</w:t>
            </w:r>
          </w:p>
        </w:tc>
        <w:tc>
          <w:tcPr>
            <w:tcW w:w="6915" w:type="dxa"/>
          </w:tcPr>
          <w:p w14:paraId="18946D35" w14:textId="77777777" w:rsidR="00EC7A52" w:rsidRPr="002C0A12" w:rsidRDefault="00EC7A52" w:rsidP="00EC7A52">
            <w:pPr>
              <w:contextualSpacing/>
              <w:rPr>
                <w:rFonts w:cstheme="minorHAnsi"/>
              </w:rPr>
            </w:pPr>
            <w:r>
              <w:rPr>
                <w:rFonts w:cstheme="minorHAnsi"/>
              </w:rPr>
              <w:t>2</w:t>
            </w:r>
          </w:p>
        </w:tc>
      </w:tr>
      <w:tr w:rsidR="00EC7A52" w:rsidRPr="002C0A12" w14:paraId="7A5DCF9F" w14:textId="77777777" w:rsidTr="00EC7A52">
        <w:trPr>
          <w:trHeight w:val="379"/>
        </w:trPr>
        <w:tc>
          <w:tcPr>
            <w:tcW w:w="2265" w:type="dxa"/>
          </w:tcPr>
          <w:p w14:paraId="39F6D315" w14:textId="77777777" w:rsidR="00EC7A52" w:rsidRPr="002C0A12" w:rsidRDefault="00EC7A52" w:rsidP="00EC7A52">
            <w:pPr>
              <w:contextualSpacing/>
              <w:rPr>
                <w:rFonts w:cstheme="minorHAnsi"/>
              </w:rPr>
            </w:pPr>
            <w:r w:rsidRPr="002C0A12">
              <w:rPr>
                <w:rFonts w:cstheme="minorHAnsi"/>
              </w:rPr>
              <w:t>Certifikát/osvedčenie</w:t>
            </w:r>
          </w:p>
        </w:tc>
        <w:tc>
          <w:tcPr>
            <w:tcW w:w="6915" w:type="dxa"/>
            <w:tcBorders>
              <w:bottom w:val="single" w:sz="4" w:space="0" w:color="auto"/>
            </w:tcBorders>
            <w:shd w:val="clear" w:color="auto" w:fill="auto"/>
          </w:tcPr>
          <w:p w14:paraId="4D0CAD36"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5584A5D5" w14:textId="77777777" w:rsidTr="00EC7A52">
        <w:trPr>
          <w:trHeight w:val="379"/>
        </w:trPr>
        <w:tc>
          <w:tcPr>
            <w:tcW w:w="2265" w:type="dxa"/>
          </w:tcPr>
          <w:p w14:paraId="7BF31340" w14:textId="77777777" w:rsidR="00EC7A52" w:rsidRPr="002C0A12" w:rsidRDefault="00EC7A52" w:rsidP="00EC7A52">
            <w:pPr>
              <w:contextualSpacing/>
              <w:rPr>
                <w:rFonts w:cstheme="minorHAnsi"/>
              </w:rPr>
            </w:pPr>
            <w:r w:rsidRPr="002C0A12">
              <w:rPr>
                <w:rFonts w:cstheme="minorHAnsi"/>
              </w:rPr>
              <w:t>Popis obsahovej náplne</w:t>
            </w:r>
          </w:p>
        </w:tc>
        <w:tc>
          <w:tcPr>
            <w:tcW w:w="6915" w:type="dxa"/>
            <w:shd w:val="clear" w:color="auto" w:fill="auto"/>
          </w:tcPr>
          <w:p w14:paraId="37366E45" w14:textId="77777777" w:rsidR="00EC7A52" w:rsidRPr="002C0A12" w:rsidRDefault="00EC7A52" w:rsidP="00EC7A52">
            <w:pPr>
              <w:pStyle w:val="Nadpis4"/>
              <w:spacing w:before="0" w:line="270" w:lineRule="atLeast"/>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3E3115D2" w14:textId="77777777" w:rsidR="00EC7A52" w:rsidRPr="002C0A12" w:rsidRDefault="00EC7A52" w:rsidP="00EC7A52">
            <w:pPr>
              <w:numPr>
                <w:ilvl w:val="0"/>
                <w:numId w:val="81"/>
              </w:numPr>
              <w:spacing w:after="100" w:afterAutospacing="1" w:line="270" w:lineRule="atLeast"/>
              <w:jc w:val="both"/>
              <w:rPr>
                <w:rFonts w:cstheme="minorHAnsi"/>
                <w:color w:val="000000" w:themeColor="text1"/>
              </w:rPr>
            </w:pPr>
            <w:r w:rsidRPr="002C0A12">
              <w:rPr>
                <w:rFonts w:cstheme="minorHAnsi"/>
                <w:color w:val="000000" w:themeColor="text1"/>
              </w:rPr>
              <w:t>Prehľad Cloud Computing Model</w:t>
            </w:r>
          </w:p>
          <w:p w14:paraId="7C1F0170"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Požiadavky na privátny cloud</w:t>
            </w:r>
          </w:p>
          <w:p w14:paraId="4C8711F5"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Správa a prevádzka privátneho cloudu pomocou System Center nástrojov</w:t>
            </w:r>
          </w:p>
          <w:p w14:paraId="74C8CFF9"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Údržba a zdravie privátneho cloudu</w:t>
            </w:r>
          </w:p>
          <w:p w14:paraId="56DF79D8"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Integrácia s komponentmi System Center</w:t>
            </w:r>
          </w:p>
          <w:p w14:paraId="56522D02"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Správa virtuálneho prostredia</w:t>
            </w:r>
          </w:p>
          <w:p w14:paraId="299581E4"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Tvorba Business Unit Coud</w:t>
            </w:r>
          </w:p>
          <w:p w14:paraId="67A4CB56"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technológie Service Templates</w:t>
            </w:r>
          </w:p>
          <w:p w14:paraId="38199555"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VMM profily</w:t>
            </w:r>
          </w:p>
          <w:p w14:paraId="4882B7B8"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Distribúcia balíčkov cez web</w:t>
            </w:r>
          </w:p>
          <w:p w14:paraId="59CEDF84"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serverového App-V</w:t>
            </w:r>
          </w:p>
          <w:p w14:paraId="7061A457"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Data-Tier Application Packages</w:t>
            </w:r>
          </w:p>
          <w:p w14:paraId="6CEA9231"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Vlastné monitorovanie</w:t>
            </w:r>
          </w:p>
          <w:p w14:paraId="7DF753EA"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Sledovanie infraštruktúry siete</w:t>
            </w:r>
          </w:p>
          <w:p w14:paraId="145B2A6D"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Sledovanie distribuovaných aplikácií</w:t>
            </w:r>
          </w:p>
          <w:p w14:paraId="0877592A"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Sledovanie a optimalizácia výkonu</w:t>
            </w:r>
          </w:p>
          <w:p w14:paraId="65A45142"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technológie Service Manager</w:t>
            </w:r>
          </w:p>
          <w:p w14:paraId="6BCE493C"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lastRenderedPageBreak/>
              <w:t>Role užívateľov a zabezpečenie prístupu do Service Manager</w:t>
            </w:r>
          </w:p>
          <w:p w14:paraId="63DC7117"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Pojem Incident Queues</w:t>
            </w:r>
          </w:p>
          <w:p w14:paraId="1AEB6795"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Pojem Service Offerings</w:t>
            </w:r>
          </w:p>
          <w:p w14:paraId="53F18C01"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nástroja System Center Orchestrator 2012</w:t>
            </w:r>
          </w:p>
          <w:p w14:paraId="7494EA23"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Integrácia nástrojov Orchestrator, Operations Manager a Service Manager</w:t>
            </w:r>
          </w:p>
          <w:p w14:paraId="0FE73083"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správy problémov a udalostí</w:t>
            </w:r>
          </w:p>
          <w:p w14:paraId="333CC55E"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Pojem Cloud Services Configuration Items</w:t>
            </w:r>
          </w:p>
          <w:p w14:paraId="3D6C6E55"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Pojem Cloud Services Request Items</w:t>
            </w:r>
          </w:p>
          <w:p w14:paraId="03D17BCA"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Ochrana dát a nastavení v privátnych cloudoch</w:t>
            </w:r>
          </w:p>
          <w:p w14:paraId="16869DBF"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Obnova dát</w:t>
            </w:r>
          </w:p>
          <w:p w14:paraId="455E660D"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balíka Process Pack for IT GRC a jeho inštalácia</w:t>
            </w:r>
          </w:p>
          <w:p w14:paraId="517DED5E"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Nastavenie a použitie nástrojov a prehľadových panelov</w:t>
            </w:r>
          </w:p>
          <w:p w14:paraId="67081786"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Zverejnenie real-time stavu pomocou Visio doplnkov</w:t>
            </w:r>
          </w:p>
          <w:p w14:paraId="3C7B4A7E"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System Center Analytics</w:t>
            </w:r>
          </w:p>
          <w:p w14:paraId="60E5A34E"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Použitie nástrojov Excelu a Reporting Services pre prehliadanie a sumarizáciu dát</w:t>
            </w:r>
          </w:p>
          <w:p w14:paraId="64B6D7E0" w14:textId="77777777" w:rsidR="00EC7A52" w:rsidRPr="002C0A12" w:rsidRDefault="00EC7A52" w:rsidP="00EC7A52">
            <w:pPr>
              <w:numPr>
                <w:ilvl w:val="0"/>
                <w:numId w:val="81"/>
              </w:numPr>
              <w:spacing w:before="100" w:beforeAutospacing="1" w:after="100" w:afterAutospacing="1" w:line="270" w:lineRule="atLeast"/>
              <w:jc w:val="both"/>
              <w:rPr>
                <w:rFonts w:cstheme="minorHAnsi"/>
                <w:color w:val="000000" w:themeColor="text1"/>
              </w:rPr>
            </w:pPr>
            <w:r w:rsidRPr="002C0A12">
              <w:rPr>
                <w:rFonts w:cstheme="minorHAnsi"/>
                <w:color w:val="000000" w:themeColor="text1"/>
              </w:rPr>
              <w:t>Prehľad možností PerformancePoint Services</w:t>
            </w:r>
          </w:p>
        </w:tc>
      </w:tr>
    </w:tbl>
    <w:p w14:paraId="5CDAC713" w14:textId="77777777" w:rsidR="00EC7A52" w:rsidRDefault="00EC7A52" w:rsidP="00EC7A52">
      <w:pPr>
        <w:rPr>
          <w:rFonts w:cstheme="minorHAnsi"/>
        </w:rPr>
      </w:pPr>
    </w:p>
    <w:p w14:paraId="2DC0083E" w14:textId="77777777" w:rsidR="00EC7A52" w:rsidRPr="002C0A12" w:rsidRDefault="00EC7A52" w:rsidP="00EC7A52">
      <w:pPr>
        <w:rPr>
          <w:rFonts w:cstheme="minorHAnsi"/>
        </w:rPr>
      </w:pPr>
    </w:p>
    <w:tbl>
      <w:tblPr>
        <w:tblStyle w:val="Mriekatabuky"/>
        <w:tblW w:w="9075" w:type="dxa"/>
        <w:tblLook w:val="04A0" w:firstRow="1" w:lastRow="0" w:firstColumn="1" w:lastColumn="0" w:noHBand="0" w:noVBand="1"/>
      </w:tblPr>
      <w:tblGrid>
        <w:gridCol w:w="2265"/>
        <w:gridCol w:w="6810"/>
      </w:tblGrid>
      <w:tr w:rsidR="00EC7A52" w:rsidRPr="002C0A12" w14:paraId="259894CD" w14:textId="77777777" w:rsidTr="00EC7A52">
        <w:trPr>
          <w:trHeight w:val="379"/>
        </w:trPr>
        <w:tc>
          <w:tcPr>
            <w:tcW w:w="2265" w:type="dxa"/>
          </w:tcPr>
          <w:p w14:paraId="3B090851"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6490E470" w14:textId="77777777" w:rsidR="00EC7A52" w:rsidRPr="002C0A12" w:rsidRDefault="00EC7A52" w:rsidP="00EC7A52">
            <w:pPr>
              <w:contextualSpacing/>
              <w:rPr>
                <w:rFonts w:cstheme="minorHAnsi"/>
                <w:b/>
              </w:rPr>
            </w:pPr>
            <w:r>
              <w:rPr>
                <w:rFonts w:cstheme="minorHAnsi"/>
                <w:b/>
              </w:rPr>
              <w:t>18</w:t>
            </w:r>
          </w:p>
        </w:tc>
      </w:tr>
      <w:tr w:rsidR="00EC7A52" w:rsidRPr="002C0A12" w14:paraId="68749627" w14:textId="77777777" w:rsidTr="00EC7A52">
        <w:trPr>
          <w:trHeight w:val="379"/>
        </w:trPr>
        <w:tc>
          <w:tcPr>
            <w:tcW w:w="2265" w:type="dxa"/>
          </w:tcPr>
          <w:p w14:paraId="69913677"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02E363B4" w14:textId="77777777" w:rsidR="00EC7A52" w:rsidRPr="002C0A12" w:rsidRDefault="00EC7A52" w:rsidP="00EC7A52">
            <w:pPr>
              <w:contextualSpacing/>
              <w:rPr>
                <w:rFonts w:cstheme="minorHAnsi"/>
                <w:b/>
              </w:rPr>
            </w:pPr>
            <w:r w:rsidRPr="002C0A12">
              <w:rPr>
                <w:rFonts w:cstheme="minorHAnsi"/>
                <w:b/>
              </w:rPr>
              <w:t>Microsoft Word 2016/2013 – Pokročilé techniky</w:t>
            </w:r>
          </w:p>
        </w:tc>
      </w:tr>
      <w:tr w:rsidR="00EC7A52" w:rsidRPr="002C0A12" w14:paraId="20590221" w14:textId="77777777" w:rsidTr="00EC7A52">
        <w:trPr>
          <w:trHeight w:val="366"/>
        </w:trPr>
        <w:tc>
          <w:tcPr>
            <w:tcW w:w="2265" w:type="dxa"/>
          </w:tcPr>
          <w:p w14:paraId="5BB144FD"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3AB08131"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25BE52F1" w14:textId="77777777" w:rsidTr="00EC7A52">
        <w:trPr>
          <w:trHeight w:val="379"/>
        </w:trPr>
        <w:tc>
          <w:tcPr>
            <w:tcW w:w="2265" w:type="dxa"/>
          </w:tcPr>
          <w:p w14:paraId="11B370DA"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2BFD0BE6"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31155C78" w14:textId="77777777" w:rsidTr="00EC7A52">
        <w:trPr>
          <w:trHeight w:val="379"/>
        </w:trPr>
        <w:tc>
          <w:tcPr>
            <w:tcW w:w="2265" w:type="dxa"/>
          </w:tcPr>
          <w:p w14:paraId="1180BFF8"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13514D76" w14:textId="77777777" w:rsidR="00EC7A52" w:rsidRPr="002C0A12" w:rsidRDefault="00EC7A52" w:rsidP="00EC7A52">
            <w:pPr>
              <w:contextualSpacing/>
              <w:rPr>
                <w:rFonts w:cstheme="minorHAnsi"/>
              </w:rPr>
            </w:pPr>
            <w:r w:rsidRPr="002C0A12">
              <w:rPr>
                <w:rFonts w:cstheme="minorHAnsi"/>
              </w:rPr>
              <w:t>9</w:t>
            </w:r>
          </w:p>
        </w:tc>
      </w:tr>
      <w:tr w:rsidR="00EC7A52" w:rsidRPr="002C0A12" w14:paraId="15F5775D" w14:textId="77777777" w:rsidTr="00EC7A52">
        <w:trPr>
          <w:trHeight w:val="379"/>
        </w:trPr>
        <w:tc>
          <w:tcPr>
            <w:tcW w:w="2265" w:type="dxa"/>
          </w:tcPr>
          <w:p w14:paraId="1B892EB4"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shd w:val="clear" w:color="auto" w:fill="auto"/>
          </w:tcPr>
          <w:p w14:paraId="78D17153"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53B7305E" w14:textId="77777777" w:rsidTr="00EC7A52">
        <w:trPr>
          <w:trHeight w:val="379"/>
        </w:trPr>
        <w:tc>
          <w:tcPr>
            <w:tcW w:w="2265" w:type="dxa"/>
          </w:tcPr>
          <w:p w14:paraId="04F0E828" w14:textId="77777777" w:rsidR="00EC7A52" w:rsidRPr="002C0A12" w:rsidRDefault="00EC7A52" w:rsidP="00EC7A52">
            <w:pPr>
              <w:spacing w:before="100" w:beforeAutospacing="1" w:after="100" w:afterAutospacing="1"/>
              <w:ind w:left="91"/>
              <w:contextualSpacing/>
              <w:rPr>
                <w:rFonts w:cstheme="minorHAnsi"/>
              </w:rPr>
            </w:pPr>
            <w:r w:rsidRPr="002C0A12">
              <w:rPr>
                <w:rFonts w:cstheme="minorHAnsi"/>
              </w:rPr>
              <w:t>Popis obsahovej náplne</w:t>
            </w:r>
          </w:p>
        </w:tc>
        <w:tc>
          <w:tcPr>
            <w:tcW w:w="6810" w:type="dxa"/>
            <w:shd w:val="clear" w:color="auto" w:fill="auto"/>
          </w:tcPr>
          <w:p w14:paraId="2906F0F1" w14:textId="77777777" w:rsidR="00EC7A52" w:rsidRPr="002C0A12" w:rsidRDefault="00EC7A52" w:rsidP="00EC7A52">
            <w:pPr>
              <w:pStyle w:val="Nadpis4"/>
              <w:spacing w:line="270" w:lineRule="atLeast"/>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0A56200D" w14:textId="77777777" w:rsidR="00EC7A52" w:rsidRPr="002C0A12" w:rsidRDefault="00EC7A52" w:rsidP="00EC7A52">
            <w:pPr>
              <w:rPr>
                <w:rFonts w:cstheme="minorHAnsi"/>
                <w:color w:val="000000" w:themeColor="text1"/>
              </w:rPr>
            </w:pPr>
            <w:r w:rsidRPr="002C0A12">
              <w:rPr>
                <w:rFonts w:cstheme="minorHAnsi"/>
                <w:color w:val="000000" w:themeColor="text1"/>
              </w:rPr>
              <w:t xml:space="preserve">Práca s dlhými dokumentmi </w:t>
            </w:r>
          </w:p>
          <w:p w14:paraId="251845AD" w14:textId="77777777" w:rsidR="00EC7A52" w:rsidRPr="002C0A12" w:rsidRDefault="00EC7A52" w:rsidP="00EC7A52">
            <w:pPr>
              <w:numPr>
                <w:ilvl w:val="0"/>
                <w:numId w:val="82"/>
              </w:numPr>
              <w:rPr>
                <w:rFonts w:cstheme="minorHAnsi"/>
                <w:color w:val="000000" w:themeColor="text1"/>
              </w:rPr>
            </w:pPr>
            <w:r w:rsidRPr="002C0A12">
              <w:rPr>
                <w:rFonts w:cstheme="minorHAnsi"/>
                <w:color w:val="000000" w:themeColor="text1"/>
              </w:rPr>
              <w:t xml:space="preserve">Oddiely </w:t>
            </w:r>
          </w:p>
          <w:p w14:paraId="2F35C51B" w14:textId="77777777" w:rsidR="00EC7A52" w:rsidRPr="002C0A12" w:rsidRDefault="00EC7A52" w:rsidP="00EC7A52">
            <w:pPr>
              <w:numPr>
                <w:ilvl w:val="0"/>
                <w:numId w:val="82"/>
              </w:numPr>
              <w:rPr>
                <w:rFonts w:cstheme="minorHAnsi"/>
                <w:color w:val="000000" w:themeColor="text1"/>
              </w:rPr>
            </w:pPr>
            <w:r w:rsidRPr="002C0A12">
              <w:rPr>
                <w:rFonts w:cstheme="minorHAnsi"/>
                <w:color w:val="000000" w:themeColor="text1"/>
              </w:rPr>
              <w:t xml:space="preserve">Porovnanie a zlúčenie dokumentu </w:t>
            </w:r>
          </w:p>
          <w:p w14:paraId="3CD76CAF" w14:textId="77777777" w:rsidR="00EC7A52" w:rsidRPr="002C0A12" w:rsidRDefault="00EC7A52" w:rsidP="00EC7A52">
            <w:pPr>
              <w:rPr>
                <w:rFonts w:cstheme="minorHAnsi"/>
                <w:color w:val="000000" w:themeColor="text1"/>
              </w:rPr>
            </w:pPr>
            <w:r w:rsidRPr="002C0A12">
              <w:rPr>
                <w:rFonts w:cstheme="minorHAnsi"/>
                <w:color w:val="000000" w:themeColor="text1"/>
              </w:rPr>
              <w:t xml:space="preserve">Zobrazenie dokumentu </w:t>
            </w:r>
          </w:p>
          <w:p w14:paraId="2F71412E" w14:textId="77777777" w:rsidR="00EC7A52" w:rsidRPr="002C0A12" w:rsidRDefault="00EC7A52" w:rsidP="00EC7A52">
            <w:pPr>
              <w:numPr>
                <w:ilvl w:val="0"/>
                <w:numId w:val="83"/>
              </w:numPr>
              <w:rPr>
                <w:rFonts w:cstheme="minorHAnsi"/>
                <w:color w:val="000000" w:themeColor="text1"/>
              </w:rPr>
            </w:pPr>
            <w:r w:rsidRPr="002C0A12">
              <w:rPr>
                <w:rFonts w:cstheme="minorHAnsi"/>
                <w:color w:val="000000" w:themeColor="text1"/>
              </w:rPr>
              <w:t xml:space="preserve">Zobrazenie dokumentu </w:t>
            </w:r>
          </w:p>
          <w:p w14:paraId="26DE3FC1" w14:textId="77777777" w:rsidR="00EC7A52" w:rsidRPr="002C0A12" w:rsidRDefault="00EC7A52" w:rsidP="00EC7A52">
            <w:pPr>
              <w:numPr>
                <w:ilvl w:val="0"/>
                <w:numId w:val="8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Navigačné podokno </w:t>
            </w:r>
          </w:p>
          <w:p w14:paraId="374091E0" w14:textId="77777777" w:rsidR="00EC7A52" w:rsidRPr="002C0A12" w:rsidRDefault="00EC7A52" w:rsidP="00EC7A52">
            <w:pPr>
              <w:numPr>
                <w:ilvl w:val="0"/>
                <w:numId w:val="83"/>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Zobrazenie Osnova </w:t>
            </w:r>
          </w:p>
          <w:p w14:paraId="43291225" w14:textId="77777777" w:rsidR="00EC7A52" w:rsidRPr="002C0A12" w:rsidRDefault="00EC7A52" w:rsidP="00EC7A52">
            <w:pPr>
              <w:numPr>
                <w:ilvl w:val="0"/>
                <w:numId w:val="83"/>
              </w:numPr>
              <w:rPr>
                <w:rFonts w:cstheme="minorHAnsi"/>
                <w:color w:val="000000" w:themeColor="text1"/>
              </w:rPr>
            </w:pPr>
            <w:r w:rsidRPr="002C0A12">
              <w:rPr>
                <w:rFonts w:cstheme="minorHAnsi"/>
                <w:color w:val="000000" w:themeColor="text1"/>
              </w:rPr>
              <w:t>Vytvorenie hlavného a vnoreného dokumentu</w:t>
            </w:r>
          </w:p>
          <w:p w14:paraId="19A9F221" w14:textId="77777777" w:rsidR="00EC7A52" w:rsidRPr="002C0A12" w:rsidRDefault="00EC7A52" w:rsidP="00EC7A52">
            <w:pPr>
              <w:rPr>
                <w:rFonts w:cstheme="minorHAnsi"/>
                <w:color w:val="000000" w:themeColor="text1"/>
              </w:rPr>
            </w:pPr>
            <w:r w:rsidRPr="002C0A12">
              <w:rPr>
                <w:rFonts w:cstheme="minorHAnsi"/>
                <w:color w:val="000000" w:themeColor="text1"/>
              </w:rPr>
              <w:t xml:space="preserve">Obsah, register a bibliografia </w:t>
            </w:r>
          </w:p>
          <w:p w14:paraId="27BAA9EA" w14:textId="77777777" w:rsidR="00EC7A52" w:rsidRPr="002C0A12" w:rsidRDefault="00EC7A52" w:rsidP="00EC7A52">
            <w:pPr>
              <w:numPr>
                <w:ilvl w:val="0"/>
                <w:numId w:val="84"/>
              </w:numPr>
              <w:rPr>
                <w:rFonts w:cstheme="minorHAnsi"/>
                <w:color w:val="000000" w:themeColor="text1"/>
              </w:rPr>
            </w:pPr>
            <w:r w:rsidRPr="002C0A12">
              <w:rPr>
                <w:rFonts w:cstheme="minorHAnsi"/>
                <w:color w:val="000000" w:themeColor="text1"/>
              </w:rPr>
              <w:t xml:space="preserve">Obsah dokumentu </w:t>
            </w:r>
          </w:p>
          <w:p w14:paraId="3F154C40" w14:textId="77777777" w:rsidR="00EC7A52" w:rsidRPr="002C0A12" w:rsidRDefault="00EC7A52" w:rsidP="00EC7A52">
            <w:pPr>
              <w:numPr>
                <w:ilvl w:val="0"/>
                <w:numId w:val="84"/>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Register </w:t>
            </w:r>
          </w:p>
          <w:p w14:paraId="2F1B0FB6" w14:textId="77777777" w:rsidR="00EC7A52" w:rsidRPr="002C0A12" w:rsidRDefault="00EC7A52" w:rsidP="00EC7A52">
            <w:pPr>
              <w:numPr>
                <w:ilvl w:val="0"/>
                <w:numId w:val="84"/>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Zoznam obrázkov </w:t>
            </w:r>
          </w:p>
          <w:p w14:paraId="3C369880" w14:textId="77777777" w:rsidR="00EC7A52" w:rsidRPr="002C0A12" w:rsidRDefault="00EC7A52" w:rsidP="00EC7A52">
            <w:pPr>
              <w:numPr>
                <w:ilvl w:val="0"/>
                <w:numId w:val="84"/>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Titulky obrázkov </w:t>
            </w:r>
          </w:p>
          <w:p w14:paraId="1585491C" w14:textId="77777777" w:rsidR="00EC7A52" w:rsidRPr="002C0A12" w:rsidRDefault="00EC7A52" w:rsidP="00EC7A52">
            <w:pPr>
              <w:numPr>
                <w:ilvl w:val="0"/>
                <w:numId w:val="84"/>
              </w:numPr>
              <w:rPr>
                <w:rFonts w:cstheme="minorHAnsi"/>
                <w:color w:val="000000" w:themeColor="text1"/>
              </w:rPr>
            </w:pPr>
            <w:r w:rsidRPr="002C0A12">
              <w:rPr>
                <w:rFonts w:cstheme="minorHAnsi"/>
                <w:color w:val="000000" w:themeColor="text1"/>
              </w:rPr>
              <w:t>Bibliografia</w:t>
            </w:r>
          </w:p>
          <w:p w14:paraId="35526C26" w14:textId="77777777" w:rsidR="00EC7A52" w:rsidRPr="002C0A12" w:rsidRDefault="00EC7A52" w:rsidP="00EC7A52">
            <w:pPr>
              <w:rPr>
                <w:rFonts w:cstheme="minorHAnsi"/>
                <w:color w:val="000000" w:themeColor="text1"/>
              </w:rPr>
            </w:pPr>
            <w:r w:rsidRPr="002C0A12">
              <w:rPr>
                <w:rFonts w:cstheme="minorHAnsi"/>
                <w:color w:val="000000" w:themeColor="text1"/>
              </w:rPr>
              <w:t xml:space="preserve">Hromadná korešpondencia </w:t>
            </w:r>
          </w:p>
          <w:p w14:paraId="360BB164" w14:textId="77777777" w:rsidR="00EC7A52" w:rsidRPr="002C0A12" w:rsidRDefault="00EC7A52" w:rsidP="00EC7A52">
            <w:pPr>
              <w:numPr>
                <w:ilvl w:val="0"/>
                <w:numId w:val="85"/>
              </w:numPr>
              <w:rPr>
                <w:rFonts w:cstheme="minorHAnsi"/>
                <w:color w:val="000000" w:themeColor="text1"/>
              </w:rPr>
            </w:pPr>
            <w:r w:rsidRPr="002C0A12">
              <w:rPr>
                <w:rFonts w:cstheme="minorHAnsi"/>
                <w:color w:val="000000" w:themeColor="text1"/>
              </w:rPr>
              <w:t xml:space="preserve">Hromadná korešpondencia </w:t>
            </w:r>
          </w:p>
          <w:p w14:paraId="79A11D05" w14:textId="77777777" w:rsidR="00EC7A52" w:rsidRPr="002C0A12" w:rsidRDefault="00EC7A52" w:rsidP="00EC7A52">
            <w:pPr>
              <w:numPr>
                <w:ilvl w:val="0"/>
                <w:numId w:val="8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Sprievodca hromadnou korešpondenciou </w:t>
            </w:r>
          </w:p>
          <w:p w14:paraId="34E344E6" w14:textId="77777777" w:rsidR="00EC7A52" w:rsidRPr="002C0A12" w:rsidRDefault="00EC7A52" w:rsidP="00EC7A52">
            <w:pPr>
              <w:numPr>
                <w:ilvl w:val="0"/>
                <w:numId w:val="85"/>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Vytvorenie a tlač jednotlivých obálok a štítkov </w:t>
            </w:r>
          </w:p>
          <w:p w14:paraId="0DD6FD9B" w14:textId="77777777" w:rsidR="00EC7A52" w:rsidRPr="002C0A12" w:rsidRDefault="00EC7A52" w:rsidP="00EC7A52">
            <w:pPr>
              <w:numPr>
                <w:ilvl w:val="0"/>
                <w:numId w:val="85"/>
              </w:numPr>
              <w:rPr>
                <w:rFonts w:cstheme="minorHAnsi"/>
                <w:color w:val="000000" w:themeColor="text1"/>
              </w:rPr>
            </w:pPr>
            <w:r w:rsidRPr="002C0A12">
              <w:rPr>
                <w:rFonts w:cstheme="minorHAnsi"/>
                <w:color w:val="000000" w:themeColor="text1"/>
              </w:rPr>
              <w:t>Tlač loga na obálku</w:t>
            </w:r>
          </w:p>
          <w:p w14:paraId="0BCBD2D1" w14:textId="77777777" w:rsidR="00EC7A52" w:rsidRPr="002C0A12" w:rsidRDefault="00EC7A52" w:rsidP="00EC7A52">
            <w:pPr>
              <w:rPr>
                <w:rFonts w:cstheme="minorHAnsi"/>
                <w:color w:val="000000" w:themeColor="text1"/>
              </w:rPr>
            </w:pPr>
            <w:r w:rsidRPr="002C0A12">
              <w:rPr>
                <w:rFonts w:cstheme="minorHAnsi"/>
                <w:color w:val="000000" w:themeColor="text1"/>
              </w:rPr>
              <w:t xml:space="preserve">Práca s objektmi </w:t>
            </w:r>
          </w:p>
          <w:p w14:paraId="2563558C" w14:textId="77777777" w:rsidR="00EC7A52" w:rsidRPr="002C0A12" w:rsidRDefault="00EC7A52" w:rsidP="00EC7A52">
            <w:pPr>
              <w:numPr>
                <w:ilvl w:val="0"/>
                <w:numId w:val="86"/>
              </w:numPr>
              <w:rPr>
                <w:rFonts w:cstheme="minorHAnsi"/>
                <w:color w:val="000000" w:themeColor="text1"/>
              </w:rPr>
            </w:pPr>
            <w:r w:rsidRPr="002C0A12">
              <w:rPr>
                <w:rFonts w:cstheme="minorHAnsi"/>
                <w:color w:val="000000" w:themeColor="text1"/>
              </w:rPr>
              <w:t xml:space="preserve">Kliparty </w:t>
            </w:r>
          </w:p>
          <w:p w14:paraId="6ED5A97C"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Obrázky </w:t>
            </w:r>
          </w:p>
          <w:p w14:paraId="15D3DAC8"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Textové pole </w:t>
            </w:r>
          </w:p>
          <w:p w14:paraId="7B7CF14F"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Obrazce </w:t>
            </w:r>
          </w:p>
          <w:p w14:paraId="03426EEC"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WordArt </w:t>
            </w:r>
          </w:p>
          <w:p w14:paraId="26A5F3BB"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Vodoznak </w:t>
            </w:r>
          </w:p>
          <w:p w14:paraId="478415EA"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lastRenderedPageBreak/>
              <w:t xml:space="preserve">SmartArt </w:t>
            </w:r>
          </w:p>
          <w:p w14:paraId="31499FB4"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Vloženie snímky obrazovky </w:t>
            </w:r>
          </w:p>
          <w:p w14:paraId="7080933B"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Titulná stránka </w:t>
            </w:r>
          </w:p>
          <w:p w14:paraId="0F9D2C48" w14:textId="77777777" w:rsidR="00EC7A52" w:rsidRPr="002C0A12" w:rsidRDefault="00EC7A52" w:rsidP="00EC7A52">
            <w:pPr>
              <w:numPr>
                <w:ilvl w:val="0"/>
                <w:numId w:val="8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Iniciály </w:t>
            </w:r>
          </w:p>
          <w:p w14:paraId="1BB884B9" w14:textId="77777777" w:rsidR="00EC7A52" w:rsidRPr="002C0A12" w:rsidRDefault="00EC7A52" w:rsidP="00EC7A52">
            <w:pPr>
              <w:numPr>
                <w:ilvl w:val="0"/>
                <w:numId w:val="86"/>
              </w:numPr>
              <w:rPr>
                <w:rFonts w:cstheme="minorHAnsi"/>
                <w:color w:val="000000" w:themeColor="text1"/>
              </w:rPr>
            </w:pPr>
            <w:r w:rsidRPr="002C0A12">
              <w:rPr>
                <w:rFonts w:cstheme="minorHAnsi"/>
                <w:color w:val="000000" w:themeColor="text1"/>
              </w:rPr>
              <w:t>Hypertextový odkaz</w:t>
            </w:r>
          </w:p>
          <w:p w14:paraId="10C87A63" w14:textId="77777777" w:rsidR="00EC7A52" w:rsidRPr="002C0A12" w:rsidRDefault="00EC7A52" w:rsidP="00EC7A52">
            <w:pPr>
              <w:rPr>
                <w:rFonts w:cstheme="minorHAnsi"/>
                <w:color w:val="000000" w:themeColor="text1"/>
              </w:rPr>
            </w:pPr>
            <w:r w:rsidRPr="002C0A12">
              <w:rPr>
                <w:rFonts w:cstheme="minorHAnsi"/>
                <w:color w:val="000000" w:themeColor="text1"/>
              </w:rPr>
              <w:t xml:space="preserve">Práca s poľami </w:t>
            </w:r>
          </w:p>
          <w:p w14:paraId="760BDEE2" w14:textId="77777777" w:rsidR="00EC7A52" w:rsidRPr="002C0A12" w:rsidRDefault="00EC7A52" w:rsidP="00EC7A52">
            <w:pPr>
              <w:numPr>
                <w:ilvl w:val="0"/>
                <w:numId w:val="87"/>
              </w:numPr>
              <w:rPr>
                <w:rFonts w:cstheme="minorHAnsi"/>
                <w:color w:val="000000" w:themeColor="text1"/>
              </w:rPr>
            </w:pPr>
            <w:r w:rsidRPr="002C0A12">
              <w:rPr>
                <w:rFonts w:cstheme="minorHAnsi"/>
                <w:color w:val="000000" w:themeColor="text1"/>
              </w:rPr>
              <w:t xml:space="preserve">Pole </w:t>
            </w:r>
          </w:p>
          <w:p w14:paraId="407289C6"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Dátum a čas </w:t>
            </w:r>
          </w:p>
          <w:p w14:paraId="051C4C92"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Komentár </w:t>
            </w:r>
          </w:p>
          <w:p w14:paraId="29B23623"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Poznámka pod čiarou </w:t>
            </w:r>
          </w:p>
          <w:p w14:paraId="34D39FED"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Vysvetlivka </w:t>
            </w:r>
          </w:p>
          <w:p w14:paraId="35AB1E51"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Krížový odkaz </w:t>
            </w:r>
          </w:p>
          <w:p w14:paraId="00B6CD64"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Titulky </w:t>
            </w:r>
          </w:p>
          <w:p w14:paraId="7FF21F22" w14:textId="77777777" w:rsidR="00EC7A52" w:rsidRPr="002C0A12" w:rsidRDefault="00EC7A52" w:rsidP="00EC7A52">
            <w:pPr>
              <w:numPr>
                <w:ilvl w:val="0"/>
                <w:numId w:val="87"/>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Záložky </w:t>
            </w:r>
          </w:p>
          <w:p w14:paraId="06A16932" w14:textId="77777777" w:rsidR="00EC7A52" w:rsidRPr="002C0A12" w:rsidRDefault="00EC7A52" w:rsidP="00EC7A52">
            <w:pPr>
              <w:numPr>
                <w:ilvl w:val="0"/>
                <w:numId w:val="87"/>
              </w:numPr>
              <w:rPr>
                <w:rFonts w:cstheme="minorHAnsi"/>
                <w:color w:val="000000" w:themeColor="text1"/>
              </w:rPr>
            </w:pPr>
            <w:r w:rsidRPr="002C0A12">
              <w:rPr>
                <w:rFonts w:cstheme="minorHAnsi"/>
                <w:color w:val="000000" w:themeColor="text1"/>
              </w:rPr>
              <w:t>Formuláre</w:t>
            </w:r>
          </w:p>
          <w:p w14:paraId="794D5C55" w14:textId="77777777" w:rsidR="00EC7A52" w:rsidRPr="002C0A12" w:rsidRDefault="00EC7A52" w:rsidP="00EC7A52">
            <w:pPr>
              <w:rPr>
                <w:rFonts w:cstheme="minorHAnsi"/>
                <w:color w:val="000000" w:themeColor="text1"/>
              </w:rPr>
            </w:pPr>
            <w:r w:rsidRPr="002C0A12">
              <w:rPr>
                <w:rFonts w:cstheme="minorHAnsi"/>
                <w:color w:val="000000" w:themeColor="text1"/>
              </w:rPr>
              <w:t>Makrá a zabezpečenie dokumentov</w:t>
            </w:r>
          </w:p>
          <w:p w14:paraId="27DC196C" w14:textId="77777777" w:rsidR="00EC7A52" w:rsidRPr="002C0A12" w:rsidRDefault="00EC7A52" w:rsidP="00EC7A52">
            <w:pPr>
              <w:numPr>
                <w:ilvl w:val="0"/>
                <w:numId w:val="88"/>
              </w:numPr>
              <w:rPr>
                <w:rFonts w:cstheme="minorHAnsi"/>
                <w:color w:val="000000" w:themeColor="text1"/>
              </w:rPr>
            </w:pPr>
            <w:r w:rsidRPr="002C0A12">
              <w:rPr>
                <w:rFonts w:cstheme="minorHAnsi"/>
                <w:color w:val="000000" w:themeColor="text1"/>
              </w:rPr>
              <w:t xml:space="preserve">Makrá </w:t>
            </w:r>
          </w:p>
          <w:p w14:paraId="41C8177B" w14:textId="77777777" w:rsidR="00EC7A52" w:rsidRPr="002C0A12" w:rsidRDefault="00EC7A52" w:rsidP="00EC7A52">
            <w:pPr>
              <w:pStyle w:val="Odsekzoznamu"/>
              <w:numPr>
                <w:ilvl w:val="1"/>
                <w:numId w:val="89"/>
              </w:numPr>
              <w:spacing w:line="270" w:lineRule="atLeast"/>
              <w:rPr>
                <w:rFonts w:cstheme="minorHAnsi"/>
                <w:color w:val="000000" w:themeColor="text1"/>
              </w:rPr>
            </w:pPr>
            <w:r w:rsidRPr="002C0A12">
              <w:rPr>
                <w:rFonts w:cstheme="minorHAnsi"/>
                <w:color w:val="000000" w:themeColor="text1"/>
              </w:rPr>
              <w:t xml:space="preserve">Záznam makra </w:t>
            </w:r>
          </w:p>
          <w:p w14:paraId="34399BF5" w14:textId="77777777" w:rsidR="00EC7A52" w:rsidRPr="002C0A12" w:rsidRDefault="00EC7A52" w:rsidP="00EC7A52">
            <w:pPr>
              <w:pStyle w:val="Odsekzoznamu"/>
              <w:numPr>
                <w:ilvl w:val="1"/>
                <w:numId w:val="89"/>
              </w:numPr>
              <w:spacing w:line="270" w:lineRule="atLeast"/>
              <w:rPr>
                <w:rFonts w:cstheme="minorHAnsi"/>
                <w:color w:val="000000" w:themeColor="text1"/>
              </w:rPr>
            </w:pPr>
            <w:r w:rsidRPr="002C0A12">
              <w:rPr>
                <w:rFonts w:cstheme="minorHAnsi"/>
                <w:color w:val="000000" w:themeColor="text1"/>
              </w:rPr>
              <w:t xml:space="preserve">Spustenie makra </w:t>
            </w:r>
          </w:p>
          <w:p w14:paraId="2120CA6A" w14:textId="77777777" w:rsidR="00EC7A52" w:rsidRPr="002C0A12" w:rsidRDefault="00EC7A52" w:rsidP="00EC7A52">
            <w:pPr>
              <w:pStyle w:val="Odsekzoznamu"/>
              <w:numPr>
                <w:ilvl w:val="1"/>
                <w:numId w:val="89"/>
              </w:numPr>
              <w:spacing w:line="270" w:lineRule="atLeast"/>
              <w:rPr>
                <w:rFonts w:cstheme="minorHAnsi"/>
                <w:color w:val="000000" w:themeColor="text1"/>
              </w:rPr>
            </w:pPr>
            <w:r w:rsidRPr="002C0A12">
              <w:rPr>
                <w:rFonts w:cstheme="minorHAnsi"/>
                <w:color w:val="000000" w:themeColor="text1"/>
              </w:rPr>
              <w:t xml:space="preserve">Úprava makra </w:t>
            </w:r>
          </w:p>
          <w:p w14:paraId="02021822" w14:textId="77777777" w:rsidR="00EC7A52" w:rsidRPr="002C0A12" w:rsidRDefault="00EC7A52" w:rsidP="00EC7A52">
            <w:pPr>
              <w:pStyle w:val="Odsekzoznamu"/>
              <w:numPr>
                <w:ilvl w:val="1"/>
                <w:numId w:val="89"/>
              </w:numPr>
              <w:rPr>
                <w:rFonts w:cstheme="minorHAnsi"/>
                <w:color w:val="000000" w:themeColor="text1"/>
              </w:rPr>
            </w:pPr>
            <w:r w:rsidRPr="002C0A12">
              <w:rPr>
                <w:rFonts w:cstheme="minorHAnsi"/>
                <w:color w:val="000000" w:themeColor="text1"/>
              </w:rPr>
              <w:t>Makrá ako prvky šablóny</w:t>
            </w:r>
          </w:p>
          <w:p w14:paraId="256478BD" w14:textId="77777777" w:rsidR="00EC7A52" w:rsidRPr="002C0A12" w:rsidRDefault="00EC7A52" w:rsidP="00EC7A52">
            <w:pPr>
              <w:numPr>
                <w:ilvl w:val="0"/>
                <w:numId w:val="88"/>
              </w:numPr>
              <w:spacing w:after="100" w:afterAutospacing="1"/>
              <w:rPr>
                <w:rFonts w:cstheme="minorHAnsi"/>
                <w:color w:val="000000" w:themeColor="text1"/>
              </w:rPr>
            </w:pPr>
            <w:r w:rsidRPr="002C0A12">
              <w:rPr>
                <w:rFonts w:cstheme="minorHAnsi"/>
                <w:color w:val="000000" w:themeColor="text1"/>
              </w:rPr>
              <w:t xml:space="preserve">Zabezpečenie súborov </w:t>
            </w:r>
          </w:p>
          <w:p w14:paraId="1A78C0D5" w14:textId="77777777" w:rsidR="00EC7A52" w:rsidRPr="002C0A12" w:rsidRDefault="00EC7A52" w:rsidP="00EC7A52">
            <w:pPr>
              <w:numPr>
                <w:ilvl w:val="0"/>
                <w:numId w:val="8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Digitálny certifikát </w:t>
            </w:r>
          </w:p>
          <w:p w14:paraId="258A7184" w14:textId="77777777" w:rsidR="00EC7A52" w:rsidRPr="002C0A12" w:rsidRDefault="00EC7A52" w:rsidP="00EC7A52">
            <w:pPr>
              <w:numPr>
                <w:ilvl w:val="0"/>
                <w:numId w:val="8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Digitálny podpis </w:t>
            </w:r>
          </w:p>
          <w:p w14:paraId="4B318907" w14:textId="77777777" w:rsidR="00EC7A52" w:rsidRPr="002C0A12" w:rsidRDefault="00EC7A52" w:rsidP="00EC7A52">
            <w:pPr>
              <w:numPr>
                <w:ilvl w:val="0"/>
                <w:numId w:val="88"/>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Podpísanie makra </w:t>
            </w:r>
          </w:p>
          <w:p w14:paraId="4662B499" w14:textId="77777777" w:rsidR="00EC7A52" w:rsidRPr="002C0A12" w:rsidRDefault="00EC7A52" w:rsidP="00EC7A52">
            <w:pPr>
              <w:numPr>
                <w:ilvl w:val="0"/>
                <w:numId w:val="88"/>
              </w:numPr>
              <w:spacing w:before="100" w:beforeAutospacing="1" w:after="100" w:afterAutospacing="1" w:line="270" w:lineRule="atLeast"/>
              <w:rPr>
                <w:rFonts w:cstheme="minorHAnsi"/>
                <w:color w:val="000000" w:themeColor="text1"/>
              </w:rPr>
            </w:pPr>
            <w:r w:rsidRPr="002C0A12">
              <w:rPr>
                <w:rFonts w:cstheme="minorHAnsi"/>
                <w:color w:val="000000" w:themeColor="text1"/>
              </w:rPr>
              <w:t>Nastavenie oprávnenia</w:t>
            </w:r>
          </w:p>
        </w:tc>
      </w:tr>
    </w:tbl>
    <w:p w14:paraId="465E2218" w14:textId="1D1A5836" w:rsidR="00EC7A52" w:rsidRDefault="00EC7A52" w:rsidP="00EC7A52">
      <w:pPr>
        <w:rPr>
          <w:rFonts w:cstheme="minorHAnsi"/>
        </w:rPr>
      </w:pPr>
    </w:p>
    <w:p w14:paraId="16B6D0F5" w14:textId="77777777" w:rsidR="00C53EAF" w:rsidRDefault="00C53EAF" w:rsidP="00EC7A52">
      <w:pPr>
        <w:rPr>
          <w:rFonts w:cstheme="minorHAnsi"/>
        </w:rPr>
      </w:pPr>
    </w:p>
    <w:tbl>
      <w:tblPr>
        <w:tblStyle w:val="Mriekatabuky"/>
        <w:tblW w:w="9075" w:type="dxa"/>
        <w:tblLook w:val="04A0" w:firstRow="1" w:lastRow="0" w:firstColumn="1" w:lastColumn="0" w:noHBand="0" w:noVBand="1"/>
      </w:tblPr>
      <w:tblGrid>
        <w:gridCol w:w="2265"/>
        <w:gridCol w:w="6810"/>
      </w:tblGrid>
      <w:tr w:rsidR="00EC7A52" w:rsidRPr="002C0A12" w14:paraId="06738FFE" w14:textId="77777777" w:rsidTr="00EC7A52">
        <w:trPr>
          <w:trHeight w:val="379"/>
        </w:trPr>
        <w:tc>
          <w:tcPr>
            <w:tcW w:w="2265" w:type="dxa"/>
          </w:tcPr>
          <w:p w14:paraId="244EBC3A"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10" w:type="dxa"/>
          </w:tcPr>
          <w:p w14:paraId="7B97B7D0" w14:textId="77777777" w:rsidR="00EC7A52" w:rsidRPr="002C0A12" w:rsidRDefault="00EC7A52" w:rsidP="00EC7A52">
            <w:pPr>
              <w:contextualSpacing/>
              <w:rPr>
                <w:rFonts w:cstheme="minorHAnsi"/>
                <w:b/>
              </w:rPr>
            </w:pPr>
            <w:r>
              <w:rPr>
                <w:rFonts w:cstheme="minorHAnsi"/>
                <w:b/>
              </w:rPr>
              <w:t>19</w:t>
            </w:r>
          </w:p>
        </w:tc>
      </w:tr>
      <w:tr w:rsidR="00EC7A52" w:rsidRPr="002C0A12" w14:paraId="77EBC9AD" w14:textId="77777777" w:rsidTr="00EC7A52">
        <w:trPr>
          <w:trHeight w:val="379"/>
        </w:trPr>
        <w:tc>
          <w:tcPr>
            <w:tcW w:w="2265" w:type="dxa"/>
          </w:tcPr>
          <w:p w14:paraId="1A67A644" w14:textId="77777777" w:rsidR="00EC7A52" w:rsidRPr="002C0A12" w:rsidRDefault="00EC7A52" w:rsidP="00EC7A52">
            <w:pPr>
              <w:contextualSpacing/>
              <w:rPr>
                <w:rFonts w:cstheme="minorHAnsi"/>
              </w:rPr>
            </w:pPr>
            <w:r w:rsidRPr="002C0A12">
              <w:rPr>
                <w:rFonts w:cstheme="minorHAnsi"/>
              </w:rPr>
              <w:t xml:space="preserve">Názov </w:t>
            </w:r>
          </w:p>
        </w:tc>
        <w:tc>
          <w:tcPr>
            <w:tcW w:w="6810" w:type="dxa"/>
          </w:tcPr>
          <w:p w14:paraId="156251E0" w14:textId="77777777" w:rsidR="00EC7A52" w:rsidRPr="002C0A12" w:rsidRDefault="00EC7A52" w:rsidP="00EC7A52">
            <w:pPr>
              <w:contextualSpacing/>
              <w:rPr>
                <w:rFonts w:cstheme="minorHAnsi"/>
                <w:b/>
              </w:rPr>
            </w:pPr>
            <w:r>
              <w:rPr>
                <w:rFonts w:cstheme="minorHAnsi"/>
                <w:b/>
              </w:rPr>
              <w:t>Návrh relačných databáz</w:t>
            </w:r>
          </w:p>
        </w:tc>
      </w:tr>
      <w:tr w:rsidR="00EC7A52" w:rsidRPr="002C0A12" w14:paraId="3833A557" w14:textId="77777777" w:rsidTr="00EC7A52">
        <w:trPr>
          <w:trHeight w:val="366"/>
        </w:trPr>
        <w:tc>
          <w:tcPr>
            <w:tcW w:w="2265" w:type="dxa"/>
          </w:tcPr>
          <w:p w14:paraId="2BA4E0BE" w14:textId="77777777" w:rsidR="00EC7A52" w:rsidRPr="002C0A12" w:rsidRDefault="00EC7A52" w:rsidP="00EC7A52">
            <w:pPr>
              <w:contextualSpacing/>
              <w:rPr>
                <w:rFonts w:cstheme="minorHAnsi"/>
              </w:rPr>
            </w:pPr>
            <w:r w:rsidRPr="002C0A12">
              <w:rPr>
                <w:rFonts w:cstheme="minorHAnsi"/>
              </w:rPr>
              <w:t>Rozsah</w:t>
            </w:r>
          </w:p>
        </w:tc>
        <w:tc>
          <w:tcPr>
            <w:tcW w:w="6810" w:type="dxa"/>
            <w:shd w:val="clear" w:color="auto" w:fill="auto"/>
          </w:tcPr>
          <w:p w14:paraId="6F4EAC44"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40EE0B6F" w14:textId="77777777" w:rsidTr="00EC7A52">
        <w:trPr>
          <w:trHeight w:val="379"/>
        </w:trPr>
        <w:tc>
          <w:tcPr>
            <w:tcW w:w="2265" w:type="dxa"/>
          </w:tcPr>
          <w:p w14:paraId="305ABF2B" w14:textId="77777777" w:rsidR="00EC7A52" w:rsidRPr="002C0A12" w:rsidRDefault="00EC7A52" w:rsidP="00EC7A52">
            <w:pPr>
              <w:contextualSpacing/>
              <w:rPr>
                <w:rFonts w:cstheme="minorHAnsi"/>
              </w:rPr>
            </w:pPr>
            <w:r w:rsidRPr="002C0A12">
              <w:rPr>
                <w:rFonts w:cstheme="minorHAnsi"/>
              </w:rPr>
              <w:t>Miesto výučby</w:t>
            </w:r>
          </w:p>
        </w:tc>
        <w:tc>
          <w:tcPr>
            <w:tcW w:w="6810" w:type="dxa"/>
          </w:tcPr>
          <w:p w14:paraId="24648FD1"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B80211D" w14:textId="77777777" w:rsidTr="00EC7A52">
        <w:trPr>
          <w:trHeight w:val="379"/>
        </w:trPr>
        <w:tc>
          <w:tcPr>
            <w:tcW w:w="2265" w:type="dxa"/>
          </w:tcPr>
          <w:p w14:paraId="0739783F" w14:textId="77777777" w:rsidR="00EC7A52" w:rsidRPr="002C0A12" w:rsidRDefault="00EC7A52" w:rsidP="00EC7A52">
            <w:pPr>
              <w:contextualSpacing/>
              <w:rPr>
                <w:rFonts w:cstheme="minorHAnsi"/>
              </w:rPr>
            </w:pPr>
            <w:r w:rsidRPr="002C0A12">
              <w:rPr>
                <w:rFonts w:cstheme="minorHAnsi"/>
              </w:rPr>
              <w:t>Počet účastníkov</w:t>
            </w:r>
          </w:p>
        </w:tc>
        <w:tc>
          <w:tcPr>
            <w:tcW w:w="6810" w:type="dxa"/>
          </w:tcPr>
          <w:p w14:paraId="42C6B0F9" w14:textId="77777777" w:rsidR="00EC7A52" w:rsidRPr="002C0A12" w:rsidRDefault="00EC7A52" w:rsidP="00EC7A52">
            <w:pPr>
              <w:contextualSpacing/>
              <w:rPr>
                <w:rFonts w:cstheme="minorHAnsi"/>
              </w:rPr>
            </w:pPr>
            <w:r>
              <w:rPr>
                <w:rFonts w:cstheme="minorHAnsi"/>
              </w:rPr>
              <w:t>2</w:t>
            </w:r>
          </w:p>
        </w:tc>
      </w:tr>
      <w:tr w:rsidR="00EC7A52" w:rsidRPr="002C0A12" w14:paraId="1CFDA18A" w14:textId="77777777" w:rsidTr="00EC7A52">
        <w:trPr>
          <w:trHeight w:val="379"/>
        </w:trPr>
        <w:tc>
          <w:tcPr>
            <w:tcW w:w="2265" w:type="dxa"/>
          </w:tcPr>
          <w:p w14:paraId="5D833B83" w14:textId="77777777" w:rsidR="00EC7A52" w:rsidRPr="002C0A12" w:rsidRDefault="00EC7A52" w:rsidP="00EC7A52">
            <w:pPr>
              <w:contextualSpacing/>
              <w:rPr>
                <w:rFonts w:cstheme="minorHAnsi"/>
              </w:rPr>
            </w:pPr>
            <w:r w:rsidRPr="002C0A12">
              <w:rPr>
                <w:rFonts w:cstheme="minorHAnsi"/>
              </w:rPr>
              <w:t>Certifikát/osvedčenie</w:t>
            </w:r>
          </w:p>
        </w:tc>
        <w:tc>
          <w:tcPr>
            <w:tcW w:w="6810" w:type="dxa"/>
            <w:tcBorders>
              <w:bottom w:val="single" w:sz="4" w:space="0" w:color="auto"/>
            </w:tcBorders>
          </w:tcPr>
          <w:p w14:paraId="0E8EF299"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766A7653" w14:textId="77777777" w:rsidTr="00EC7A52">
        <w:trPr>
          <w:trHeight w:val="7694"/>
        </w:trPr>
        <w:tc>
          <w:tcPr>
            <w:tcW w:w="2265" w:type="dxa"/>
          </w:tcPr>
          <w:p w14:paraId="492AE953" w14:textId="77777777" w:rsidR="00EC7A52" w:rsidRPr="002C0A12" w:rsidRDefault="00EC7A52" w:rsidP="00EC7A52">
            <w:pPr>
              <w:contextualSpacing/>
              <w:rPr>
                <w:rFonts w:cstheme="minorHAnsi"/>
              </w:rPr>
            </w:pPr>
            <w:r w:rsidRPr="002C0A12">
              <w:rPr>
                <w:rFonts w:cstheme="minorHAnsi"/>
              </w:rPr>
              <w:lastRenderedPageBreak/>
              <w:t>Popis obsahovej náplne</w:t>
            </w:r>
          </w:p>
        </w:tc>
        <w:tc>
          <w:tcPr>
            <w:tcW w:w="6810" w:type="dxa"/>
            <w:shd w:val="clear" w:color="auto" w:fill="auto"/>
          </w:tcPr>
          <w:p w14:paraId="0E45E5DA" w14:textId="77777777" w:rsidR="00EC7A52" w:rsidRPr="002C0A12" w:rsidRDefault="00EC7A52" w:rsidP="00EC7A52">
            <w:pPr>
              <w:spacing w:before="100" w:beforeAutospacing="1" w:after="100" w:afterAutospacing="1"/>
              <w:outlineLvl w:val="2"/>
              <w:rPr>
                <w:rFonts w:cstheme="minorHAnsi"/>
                <w:b/>
              </w:rPr>
            </w:pPr>
            <w:r w:rsidRPr="002C0A12">
              <w:rPr>
                <w:rFonts w:cstheme="minorHAnsi"/>
                <w:b/>
              </w:rPr>
              <w:t>Úvod do databázových systémov</w:t>
            </w:r>
          </w:p>
          <w:p w14:paraId="2A8FA7BA" w14:textId="77777777" w:rsidR="00EC7A52" w:rsidRPr="002C0A12" w:rsidRDefault="00EC7A52" w:rsidP="00EC7A52">
            <w:pPr>
              <w:pStyle w:val="Normlnywebov"/>
              <w:numPr>
                <w:ilvl w:val="0"/>
                <w:numId w:val="92"/>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Definícia databázového systému</w:t>
            </w:r>
          </w:p>
          <w:p w14:paraId="642241A4" w14:textId="77777777" w:rsidR="00EC7A52" w:rsidRPr="002C0A12" w:rsidRDefault="00EC7A52" w:rsidP="00EC7A52">
            <w:pPr>
              <w:pStyle w:val="Normlnywebov"/>
              <w:numPr>
                <w:ilvl w:val="0"/>
                <w:numId w:val="92"/>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Tradičné databázové systémy</w:t>
            </w:r>
          </w:p>
          <w:p w14:paraId="113D1DD4" w14:textId="77777777" w:rsidR="00EC7A52" w:rsidRPr="002C0A12" w:rsidRDefault="00EC7A52" w:rsidP="00EC7A52">
            <w:pPr>
              <w:pStyle w:val="Normlnywebov"/>
              <w:numPr>
                <w:ilvl w:val="0"/>
                <w:numId w:val="92"/>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Relačné databázové systémy</w:t>
            </w:r>
          </w:p>
          <w:p w14:paraId="70ADFB0B" w14:textId="77777777" w:rsidR="00EC7A52" w:rsidRPr="002C0A12" w:rsidRDefault="00EC7A52" w:rsidP="00EC7A52">
            <w:pPr>
              <w:pStyle w:val="Normlnywebov"/>
              <w:numPr>
                <w:ilvl w:val="0"/>
                <w:numId w:val="92"/>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Dátové modelovanie</w:t>
            </w:r>
          </w:p>
          <w:p w14:paraId="5D84DB91" w14:textId="77777777" w:rsidR="00EC7A52" w:rsidRPr="002C0A12" w:rsidRDefault="00EC7A52" w:rsidP="00EC7A52">
            <w:pPr>
              <w:pStyle w:val="Normlnywebov"/>
              <w:numPr>
                <w:ilvl w:val="0"/>
                <w:numId w:val="92"/>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Projektovanie databázových aplikácií</w:t>
            </w:r>
          </w:p>
          <w:p w14:paraId="4CE82C35" w14:textId="77777777" w:rsidR="00EC7A52" w:rsidRPr="002C0A12" w:rsidRDefault="00EC7A52" w:rsidP="00EC7A52">
            <w:pPr>
              <w:pStyle w:val="Normlnywebov"/>
              <w:numPr>
                <w:ilvl w:val="0"/>
                <w:numId w:val="92"/>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Použitie objektovo-relačných systémov pre aplikácie</w:t>
            </w:r>
          </w:p>
          <w:p w14:paraId="01F4C1A1" w14:textId="77777777" w:rsidR="00EC7A52" w:rsidRPr="002C0A12" w:rsidRDefault="00EC7A52" w:rsidP="00EC7A52">
            <w:pPr>
              <w:spacing w:before="100" w:beforeAutospacing="1" w:after="100" w:afterAutospacing="1"/>
              <w:outlineLvl w:val="2"/>
              <w:rPr>
                <w:rFonts w:cstheme="minorHAnsi"/>
                <w:b/>
              </w:rPr>
            </w:pPr>
            <w:r w:rsidRPr="002C0A12">
              <w:rPr>
                <w:rFonts w:cstheme="minorHAnsi"/>
                <w:b/>
              </w:rPr>
              <w:t>Ďalšie princípy relačných databáz</w:t>
            </w:r>
          </w:p>
          <w:p w14:paraId="25B4DED5"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Popis možností príkazu SQL SELECT</w:t>
            </w:r>
          </w:p>
          <w:p w14:paraId="26D564B4"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Príkazy pre definíciu dátových objektov (DDL)</w:t>
            </w:r>
          </w:p>
          <w:p w14:paraId="63851745"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Príkazy pre manipuláciu s objektmi (DML)</w:t>
            </w:r>
          </w:p>
          <w:p w14:paraId="03DA8FA8"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Riadenie transakcií</w:t>
            </w:r>
          </w:p>
          <w:p w14:paraId="72C5CE7C"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Príkazy pre riadení prístupu k objektom</w:t>
            </w:r>
          </w:p>
          <w:p w14:paraId="298F5C91"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Úvod do PL/SQL</w:t>
            </w:r>
          </w:p>
          <w:p w14:paraId="7BDEE157"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Základné a riadiace štruktúry PL/SQL</w:t>
            </w:r>
          </w:p>
          <w:p w14:paraId="3077CF6D"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Rozdiely medzi príkazmi SQL a SQL*Plus</w:t>
            </w:r>
          </w:p>
          <w:p w14:paraId="7F5D5625"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Objektovo - orientované technológie</w:t>
            </w:r>
          </w:p>
          <w:p w14:paraId="3ABEC992"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Princípy objektovo orientovaného prístupu</w:t>
            </w:r>
          </w:p>
          <w:p w14:paraId="4447B0E4"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Štruktúra objektovo orientovaných riešení</w:t>
            </w:r>
          </w:p>
          <w:p w14:paraId="0D5A0647"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Popis vývojových fáz životného cyklu</w:t>
            </w:r>
          </w:p>
          <w:p w14:paraId="51AF9767"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Konceptuálne dátové modely</w:t>
            </w:r>
          </w:p>
          <w:p w14:paraId="58501A71"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Reprezentácia dát s relačnou databázou</w:t>
            </w:r>
          </w:p>
          <w:p w14:paraId="14133A98" w14:textId="77777777" w:rsidR="00EC7A52" w:rsidRPr="002C0A12" w:rsidRDefault="00EC7A52" w:rsidP="00EC7A52">
            <w:pPr>
              <w:pStyle w:val="Normlnywebov"/>
              <w:numPr>
                <w:ilvl w:val="0"/>
                <w:numId w:val="93"/>
              </w:numPr>
              <w:spacing w:before="0" w:beforeAutospacing="0" w:after="0" w:afterAutospacing="0"/>
              <w:rPr>
                <w:rFonts w:asciiTheme="minorHAnsi" w:eastAsiaTheme="minorHAnsi" w:hAnsiTheme="minorHAnsi" w:cstheme="minorHAnsi"/>
                <w:sz w:val="22"/>
                <w:szCs w:val="22"/>
                <w:lang w:eastAsia="en-US"/>
              </w:rPr>
            </w:pPr>
            <w:r w:rsidRPr="002C0A12">
              <w:rPr>
                <w:rFonts w:asciiTheme="minorHAnsi" w:eastAsiaTheme="minorHAnsi" w:hAnsiTheme="minorHAnsi" w:cstheme="minorHAnsi"/>
                <w:sz w:val="22"/>
                <w:szCs w:val="22"/>
                <w:lang w:eastAsia="en-US"/>
              </w:rPr>
              <w:t>Normalizácia modelov a dát</w:t>
            </w:r>
          </w:p>
          <w:p w14:paraId="40BB8F04" w14:textId="77777777" w:rsidR="00EC7A52" w:rsidRPr="002C0A12" w:rsidRDefault="00EC7A52" w:rsidP="00EC7A52">
            <w:pPr>
              <w:pStyle w:val="Normlnywebov"/>
              <w:numPr>
                <w:ilvl w:val="0"/>
                <w:numId w:val="93"/>
              </w:numPr>
              <w:spacing w:before="0" w:beforeAutospacing="0" w:after="0" w:afterAutospacing="0"/>
              <w:rPr>
                <w:rFonts w:asciiTheme="minorHAnsi" w:hAnsiTheme="minorHAnsi" w:cstheme="minorHAnsi"/>
                <w:sz w:val="22"/>
                <w:szCs w:val="22"/>
              </w:rPr>
            </w:pPr>
            <w:r w:rsidRPr="002C0A12">
              <w:rPr>
                <w:rFonts w:asciiTheme="minorHAnsi" w:eastAsiaTheme="minorHAnsi" w:hAnsiTheme="minorHAnsi" w:cstheme="minorHAnsi"/>
                <w:sz w:val="22"/>
                <w:szCs w:val="22"/>
                <w:lang w:eastAsia="en-US"/>
              </w:rPr>
              <w:t>Základy architektúry systému Oracle</w:t>
            </w:r>
          </w:p>
        </w:tc>
      </w:tr>
    </w:tbl>
    <w:p w14:paraId="6D4A413D" w14:textId="77777777" w:rsidR="00EC7A52" w:rsidRPr="002C0A12" w:rsidRDefault="00EC7A52" w:rsidP="00EC7A52">
      <w:pPr>
        <w:rPr>
          <w:rFonts w:cstheme="minorHAnsi"/>
        </w:rPr>
      </w:pPr>
    </w:p>
    <w:p w14:paraId="54B5C15D" w14:textId="46A47358" w:rsidR="00EC7A52" w:rsidRDefault="00EC7A52" w:rsidP="00EC7A52">
      <w:pPr>
        <w:rPr>
          <w:rFonts w:cstheme="minorHAnsi"/>
        </w:rPr>
      </w:pPr>
    </w:p>
    <w:p w14:paraId="5BC7DE88" w14:textId="77777777" w:rsidR="00EC7A52" w:rsidRPr="002C0A12" w:rsidRDefault="00EC7A52" w:rsidP="00EC7A52">
      <w:pPr>
        <w:rPr>
          <w:rFonts w:cstheme="minorHAnsi"/>
        </w:rPr>
      </w:pPr>
    </w:p>
    <w:tbl>
      <w:tblPr>
        <w:tblStyle w:val="Mriekatabuky"/>
        <w:tblW w:w="9075" w:type="dxa"/>
        <w:tblLook w:val="04A0" w:firstRow="1" w:lastRow="0" w:firstColumn="1" w:lastColumn="0" w:noHBand="0" w:noVBand="1"/>
      </w:tblPr>
      <w:tblGrid>
        <w:gridCol w:w="2405"/>
        <w:gridCol w:w="6670"/>
      </w:tblGrid>
      <w:tr w:rsidR="00EC7A52" w:rsidRPr="002C0A12" w14:paraId="7EEFE6D3" w14:textId="77777777" w:rsidTr="00EC7A52">
        <w:trPr>
          <w:trHeight w:val="379"/>
        </w:trPr>
        <w:tc>
          <w:tcPr>
            <w:tcW w:w="2405" w:type="dxa"/>
          </w:tcPr>
          <w:p w14:paraId="1DB0E7C4" w14:textId="77777777" w:rsidR="00EC7A52" w:rsidRPr="002C0A12" w:rsidRDefault="00EC7A52" w:rsidP="00EC7A52">
            <w:pPr>
              <w:contextualSpacing/>
              <w:rPr>
                <w:rFonts w:cstheme="minorHAnsi"/>
              </w:rPr>
            </w:pPr>
            <w:r w:rsidRPr="002C0A12">
              <w:rPr>
                <w:rFonts w:cstheme="minorHAnsi"/>
              </w:rPr>
              <w:t xml:space="preserve">Poradové číslo </w:t>
            </w:r>
          </w:p>
        </w:tc>
        <w:tc>
          <w:tcPr>
            <w:tcW w:w="6670" w:type="dxa"/>
          </w:tcPr>
          <w:p w14:paraId="26B8144F" w14:textId="77777777" w:rsidR="00EC7A52" w:rsidRPr="002C0A12" w:rsidRDefault="00EC7A52" w:rsidP="00EC7A52">
            <w:pPr>
              <w:contextualSpacing/>
              <w:rPr>
                <w:rFonts w:cstheme="minorHAnsi"/>
                <w:b/>
              </w:rPr>
            </w:pPr>
            <w:r>
              <w:rPr>
                <w:rFonts w:cstheme="minorHAnsi"/>
                <w:b/>
              </w:rPr>
              <w:t>20</w:t>
            </w:r>
          </w:p>
        </w:tc>
      </w:tr>
      <w:tr w:rsidR="00EC7A52" w:rsidRPr="002C0A12" w14:paraId="721C5D0F" w14:textId="77777777" w:rsidTr="00EC7A52">
        <w:trPr>
          <w:trHeight w:val="379"/>
        </w:trPr>
        <w:tc>
          <w:tcPr>
            <w:tcW w:w="2405" w:type="dxa"/>
          </w:tcPr>
          <w:p w14:paraId="54771B78" w14:textId="77777777" w:rsidR="00EC7A52" w:rsidRPr="002C0A12" w:rsidRDefault="00EC7A52" w:rsidP="00EC7A52">
            <w:pPr>
              <w:contextualSpacing/>
              <w:rPr>
                <w:rFonts w:cstheme="minorHAnsi"/>
              </w:rPr>
            </w:pPr>
            <w:r w:rsidRPr="002C0A12">
              <w:rPr>
                <w:rFonts w:cstheme="minorHAnsi"/>
              </w:rPr>
              <w:t xml:space="preserve">Názov </w:t>
            </w:r>
          </w:p>
        </w:tc>
        <w:tc>
          <w:tcPr>
            <w:tcW w:w="6670" w:type="dxa"/>
          </w:tcPr>
          <w:p w14:paraId="7865BD4E" w14:textId="77777777" w:rsidR="00EC7A52" w:rsidRPr="002C0A12" w:rsidRDefault="00EC7A52" w:rsidP="00EC7A52">
            <w:pPr>
              <w:contextualSpacing/>
              <w:rPr>
                <w:rFonts w:cstheme="minorHAnsi"/>
                <w:b/>
              </w:rPr>
            </w:pPr>
            <w:r w:rsidRPr="002C0A12">
              <w:rPr>
                <w:rFonts w:cstheme="minorHAnsi"/>
                <w:b/>
              </w:rPr>
              <w:t>Ochrana dát a súkromia pre bežných užívateľov</w:t>
            </w:r>
          </w:p>
        </w:tc>
      </w:tr>
      <w:tr w:rsidR="00EC7A52" w:rsidRPr="002C0A12" w14:paraId="72FF387A" w14:textId="77777777" w:rsidTr="00EC7A52">
        <w:trPr>
          <w:trHeight w:val="366"/>
        </w:trPr>
        <w:tc>
          <w:tcPr>
            <w:tcW w:w="2405" w:type="dxa"/>
          </w:tcPr>
          <w:p w14:paraId="452AEEE0" w14:textId="77777777" w:rsidR="00EC7A52" w:rsidRPr="002C0A12" w:rsidRDefault="00EC7A52" w:rsidP="00EC7A52">
            <w:pPr>
              <w:contextualSpacing/>
              <w:rPr>
                <w:rFonts w:cstheme="minorHAnsi"/>
              </w:rPr>
            </w:pPr>
            <w:r w:rsidRPr="002C0A12">
              <w:rPr>
                <w:rFonts w:cstheme="minorHAnsi"/>
              </w:rPr>
              <w:t>Rozsah</w:t>
            </w:r>
          </w:p>
        </w:tc>
        <w:tc>
          <w:tcPr>
            <w:tcW w:w="6670" w:type="dxa"/>
            <w:shd w:val="clear" w:color="auto" w:fill="auto"/>
          </w:tcPr>
          <w:p w14:paraId="1B1AECE8"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06496B0A" w14:textId="77777777" w:rsidTr="00EC7A52">
        <w:trPr>
          <w:trHeight w:val="379"/>
        </w:trPr>
        <w:tc>
          <w:tcPr>
            <w:tcW w:w="2405" w:type="dxa"/>
          </w:tcPr>
          <w:p w14:paraId="44268300" w14:textId="77777777" w:rsidR="00EC7A52" w:rsidRPr="002C0A12" w:rsidRDefault="00EC7A52" w:rsidP="00EC7A52">
            <w:pPr>
              <w:contextualSpacing/>
              <w:rPr>
                <w:rFonts w:cstheme="minorHAnsi"/>
              </w:rPr>
            </w:pPr>
            <w:r w:rsidRPr="002C0A12">
              <w:rPr>
                <w:rFonts w:cstheme="minorHAnsi"/>
              </w:rPr>
              <w:t>Miesto výučby</w:t>
            </w:r>
          </w:p>
        </w:tc>
        <w:tc>
          <w:tcPr>
            <w:tcW w:w="6670" w:type="dxa"/>
          </w:tcPr>
          <w:p w14:paraId="147C7962"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0D52D74B" w14:textId="77777777" w:rsidTr="00EC7A52">
        <w:trPr>
          <w:trHeight w:val="379"/>
        </w:trPr>
        <w:tc>
          <w:tcPr>
            <w:tcW w:w="2405" w:type="dxa"/>
          </w:tcPr>
          <w:p w14:paraId="499C0838" w14:textId="77777777" w:rsidR="00EC7A52" w:rsidRPr="002C0A12" w:rsidRDefault="00EC7A52" w:rsidP="00EC7A52">
            <w:pPr>
              <w:contextualSpacing/>
              <w:rPr>
                <w:rFonts w:cstheme="minorHAnsi"/>
              </w:rPr>
            </w:pPr>
            <w:r w:rsidRPr="002C0A12">
              <w:rPr>
                <w:rFonts w:cstheme="minorHAnsi"/>
              </w:rPr>
              <w:t>Počet účastníkov</w:t>
            </w:r>
          </w:p>
        </w:tc>
        <w:tc>
          <w:tcPr>
            <w:tcW w:w="6670" w:type="dxa"/>
          </w:tcPr>
          <w:p w14:paraId="01F41EEB" w14:textId="77777777" w:rsidR="00EC7A52" w:rsidRPr="002C0A12" w:rsidRDefault="00EC7A52" w:rsidP="00EC7A52">
            <w:pPr>
              <w:contextualSpacing/>
              <w:rPr>
                <w:rFonts w:cstheme="minorHAnsi"/>
              </w:rPr>
            </w:pPr>
            <w:r w:rsidRPr="002C0A12">
              <w:rPr>
                <w:rFonts w:cstheme="minorHAnsi"/>
              </w:rPr>
              <w:t>5</w:t>
            </w:r>
          </w:p>
        </w:tc>
      </w:tr>
      <w:tr w:rsidR="00EC7A52" w:rsidRPr="002C0A12" w14:paraId="39E4E590" w14:textId="77777777" w:rsidTr="00EC7A52">
        <w:trPr>
          <w:trHeight w:val="379"/>
        </w:trPr>
        <w:tc>
          <w:tcPr>
            <w:tcW w:w="2405" w:type="dxa"/>
          </w:tcPr>
          <w:p w14:paraId="3E1A1B62" w14:textId="77777777" w:rsidR="00EC7A52" w:rsidRPr="002C0A12" w:rsidRDefault="00EC7A52" w:rsidP="00EC7A52">
            <w:pPr>
              <w:contextualSpacing/>
              <w:rPr>
                <w:rFonts w:cstheme="minorHAnsi"/>
              </w:rPr>
            </w:pPr>
            <w:r w:rsidRPr="002C0A12">
              <w:rPr>
                <w:rFonts w:cstheme="minorHAnsi"/>
              </w:rPr>
              <w:t>Certifikát/osvedčenie</w:t>
            </w:r>
          </w:p>
        </w:tc>
        <w:tc>
          <w:tcPr>
            <w:tcW w:w="6670" w:type="dxa"/>
            <w:tcBorders>
              <w:bottom w:val="single" w:sz="4" w:space="0" w:color="auto"/>
            </w:tcBorders>
          </w:tcPr>
          <w:p w14:paraId="0A9965D9"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1266E555" w14:textId="77777777" w:rsidTr="00EC7A52">
        <w:trPr>
          <w:trHeight w:val="379"/>
        </w:trPr>
        <w:tc>
          <w:tcPr>
            <w:tcW w:w="2405" w:type="dxa"/>
          </w:tcPr>
          <w:p w14:paraId="1D4793D7" w14:textId="77777777" w:rsidR="00EC7A52" w:rsidRPr="002C0A12" w:rsidRDefault="00EC7A52" w:rsidP="00EC7A52">
            <w:pPr>
              <w:contextualSpacing/>
              <w:rPr>
                <w:rFonts w:cstheme="minorHAnsi"/>
              </w:rPr>
            </w:pPr>
            <w:r w:rsidRPr="002C0A12">
              <w:rPr>
                <w:rFonts w:cstheme="minorHAnsi"/>
              </w:rPr>
              <w:t>Popis obsahovej náplne</w:t>
            </w:r>
          </w:p>
        </w:tc>
        <w:tc>
          <w:tcPr>
            <w:tcW w:w="6670" w:type="dxa"/>
            <w:shd w:val="clear" w:color="auto" w:fill="auto"/>
          </w:tcPr>
          <w:p w14:paraId="5DFF605E" w14:textId="77777777" w:rsidR="00EC7A52" w:rsidRPr="002C0A12" w:rsidRDefault="00EC7A52" w:rsidP="00EC7A52">
            <w:pPr>
              <w:pStyle w:val="Nadpis4"/>
              <w:contextualSpacing/>
              <w:outlineLvl w:val="3"/>
              <w:rPr>
                <w:rFonts w:asciiTheme="minorHAnsi" w:eastAsia="Times New Roman" w:hAnsiTheme="minorHAnsi" w:cstheme="minorHAnsi"/>
                <w:i w:val="0"/>
                <w:iCs w:val="0"/>
                <w:color w:val="auto"/>
              </w:rPr>
            </w:pPr>
            <w:r w:rsidRPr="002C0A12">
              <w:rPr>
                <w:rFonts w:asciiTheme="minorHAnsi" w:eastAsia="Times New Roman" w:hAnsiTheme="minorHAnsi" w:cstheme="minorHAnsi"/>
                <w:i w:val="0"/>
                <w:iCs w:val="0"/>
                <w:color w:val="auto"/>
              </w:rPr>
              <w:t>Osnova kurzu</w:t>
            </w:r>
          </w:p>
          <w:p w14:paraId="2920D802"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Nevyhnutné teoretické minimum</w:t>
            </w:r>
          </w:p>
          <w:p w14:paraId="6C0B80BE"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Čo je šifrovanie, podpisovanie a na čo je to dobré</w:t>
            </w:r>
          </w:p>
          <w:p w14:paraId="1056E5D3"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Symetrická a asymetrická kryptografia</w:t>
            </w:r>
          </w:p>
          <w:p w14:paraId="70BB793C"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Ochrana dát v kľude</w:t>
            </w:r>
          </w:p>
          <w:p w14:paraId="6326EBBB"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Šifrovanie jednotlivých súborov od hesiel vo Worde po TrueCrypt</w:t>
            </w:r>
          </w:p>
          <w:p w14:paraId="672E455D"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Bezpečné pamäťové médium: ako ho jednoducho vyrobiť alebo správne kúpiť</w:t>
            </w:r>
          </w:p>
          <w:p w14:paraId="7527F838"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Šifrovanie dátových diskov</w:t>
            </w:r>
          </w:p>
          <w:p w14:paraId="196A6AB7"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Ochrana počítača a operačného systému</w:t>
            </w:r>
          </w:p>
          <w:p w14:paraId="228CB763"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Bezpečný štart počítača, čo je TPM a UEFI Secure Boot</w:t>
            </w:r>
          </w:p>
          <w:p w14:paraId="0B6420B1"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Šifrovanie disku s operačným systémom (BitLocker, TrueCrypt)</w:t>
            </w:r>
          </w:p>
          <w:p w14:paraId="1B46E3F8"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Nebezpečenstvo DMA - alebo keď ani šifrovanie nepomôže</w:t>
            </w:r>
          </w:p>
          <w:p w14:paraId="09A46761"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Ochrana dát v pohybe</w:t>
            </w:r>
          </w:p>
          <w:p w14:paraId="031EB641"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Na bezpečnosť musia byť dvaja - spolupráca oboch strán komunikácie</w:t>
            </w:r>
          </w:p>
          <w:p w14:paraId="4C429010"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Získanie osobného certifikátu pre bezpečný e-mail, komerčný i zdarma</w:t>
            </w:r>
          </w:p>
          <w:p w14:paraId="309D955A"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Záloha a obnovenie osobného certifikátu</w:t>
            </w:r>
          </w:p>
          <w:p w14:paraId="28775884"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Elektronické podpisy a šifrovanie e-mailov v programoch Microsoft Outlook, Windows Live Mail a Mozilla Thunderbird</w:t>
            </w:r>
          </w:p>
          <w:p w14:paraId="058B89FC" w14:textId="77777777" w:rsidR="00EC7A52" w:rsidRPr="002C0A12" w:rsidRDefault="00EC7A52" w:rsidP="00EC7A52">
            <w:pPr>
              <w:numPr>
                <w:ilvl w:val="0"/>
                <w:numId w:val="94"/>
              </w:numPr>
              <w:spacing w:before="100" w:beforeAutospacing="1" w:after="100" w:afterAutospacing="1"/>
              <w:contextualSpacing/>
              <w:rPr>
                <w:rFonts w:cstheme="minorHAnsi"/>
              </w:rPr>
            </w:pPr>
            <w:r w:rsidRPr="002C0A12">
              <w:rPr>
                <w:rFonts w:cstheme="minorHAnsi"/>
              </w:rPr>
              <w:t>Šifrovaný Instant Messaging a hlasové hovory</w:t>
            </w:r>
          </w:p>
          <w:p w14:paraId="55394DB4" w14:textId="77777777" w:rsidR="00EC7A52" w:rsidRPr="002C0A12" w:rsidRDefault="00EC7A52" w:rsidP="00EC7A52">
            <w:pPr>
              <w:spacing w:before="100" w:beforeAutospacing="1" w:after="100" w:afterAutospacing="1" w:line="270" w:lineRule="atLeast"/>
              <w:contextualSpacing/>
              <w:rPr>
                <w:rFonts w:cstheme="minorHAnsi"/>
                <w:iCs/>
              </w:rPr>
            </w:pPr>
          </w:p>
        </w:tc>
      </w:tr>
    </w:tbl>
    <w:p w14:paraId="1078B9C9" w14:textId="77777777" w:rsidR="00EC7A52" w:rsidRDefault="00EC7A52" w:rsidP="00EC7A52">
      <w:pPr>
        <w:rPr>
          <w:rFonts w:cstheme="minorHAnsi"/>
        </w:rPr>
      </w:pPr>
    </w:p>
    <w:p w14:paraId="027C0793" w14:textId="77777777" w:rsidR="00EC7A52" w:rsidRDefault="00EC7A52" w:rsidP="00EC7A52">
      <w:pPr>
        <w:rPr>
          <w:rFonts w:cstheme="minorHAnsi"/>
        </w:rPr>
      </w:pPr>
    </w:p>
    <w:p w14:paraId="6B3B44AD" w14:textId="77777777" w:rsidR="00EC7A52" w:rsidRDefault="00EC7A52" w:rsidP="00EC7A52">
      <w:pPr>
        <w:rPr>
          <w:rFonts w:cstheme="minorHAnsi"/>
        </w:rPr>
      </w:pPr>
    </w:p>
    <w:tbl>
      <w:tblPr>
        <w:tblStyle w:val="Mriekatabuky"/>
        <w:tblW w:w="9075" w:type="dxa"/>
        <w:tblLook w:val="04A0" w:firstRow="1" w:lastRow="0" w:firstColumn="1" w:lastColumn="0" w:noHBand="0" w:noVBand="1"/>
      </w:tblPr>
      <w:tblGrid>
        <w:gridCol w:w="2265"/>
        <w:gridCol w:w="6810"/>
      </w:tblGrid>
      <w:tr w:rsidR="00EC7A52" w:rsidRPr="0058091A" w14:paraId="3010B5EB" w14:textId="77777777" w:rsidTr="00EC7A52">
        <w:trPr>
          <w:trHeight w:val="379"/>
        </w:trPr>
        <w:tc>
          <w:tcPr>
            <w:tcW w:w="2265" w:type="dxa"/>
          </w:tcPr>
          <w:p w14:paraId="5BC69C7B" w14:textId="77777777" w:rsidR="00EC7A52" w:rsidRPr="00D22232" w:rsidRDefault="00EC7A52" w:rsidP="00EC7A52">
            <w:pPr>
              <w:contextualSpacing/>
              <w:rPr>
                <w:rFonts w:cstheme="minorHAnsi"/>
              </w:rPr>
            </w:pPr>
            <w:r w:rsidRPr="00D22232">
              <w:rPr>
                <w:rFonts w:cstheme="minorHAnsi"/>
              </w:rPr>
              <w:t xml:space="preserve">Poradové číslo </w:t>
            </w:r>
          </w:p>
        </w:tc>
        <w:tc>
          <w:tcPr>
            <w:tcW w:w="6810" w:type="dxa"/>
          </w:tcPr>
          <w:p w14:paraId="6D6E005C" w14:textId="77777777" w:rsidR="00EC7A52" w:rsidRPr="00D22232" w:rsidRDefault="00EC7A52" w:rsidP="00EC7A52">
            <w:pPr>
              <w:contextualSpacing/>
              <w:rPr>
                <w:rFonts w:cstheme="minorHAnsi"/>
                <w:b/>
              </w:rPr>
            </w:pPr>
            <w:r>
              <w:rPr>
                <w:rFonts w:cstheme="minorHAnsi"/>
                <w:b/>
              </w:rPr>
              <w:t>21</w:t>
            </w:r>
          </w:p>
        </w:tc>
      </w:tr>
      <w:tr w:rsidR="00EC7A52" w:rsidRPr="0058091A" w14:paraId="2F7FC666" w14:textId="77777777" w:rsidTr="00EC7A52">
        <w:trPr>
          <w:trHeight w:val="379"/>
        </w:trPr>
        <w:tc>
          <w:tcPr>
            <w:tcW w:w="2265" w:type="dxa"/>
          </w:tcPr>
          <w:p w14:paraId="0C1FD2D0" w14:textId="77777777" w:rsidR="00EC7A52" w:rsidRPr="00D22232" w:rsidRDefault="00EC7A52" w:rsidP="00EC7A52">
            <w:pPr>
              <w:contextualSpacing/>
              <w:rPr>
                <w:rFonts w:cstheme="minorHAnsi"/>
              </w:rPr>
            </w:pPr>
            <w:r w:rsidRPr="00D22232">
              <w:rPr>
                <w:rFonts w:cstheme="minorHAnsi"/>
              </w:rPr>
              <w:t xml:space="preserve">Názov </w:t>
            </w:r>
          </w:p>
        </w:tc>
        <w:tc>
          <w:tcPr>
            <w:tcW w:w="6810" w:type="dxa"/>
          </w:tcPr>
          <w:p w14:paraId="3BE73241" w14:textId="4C4670D8" w:rsidR="00EC7A52" w:rsidRPr="00D22232" w:rsidRDefault="000E528A" w:rsidP="00EC7A52">
            <w:pPr>
              <w:contextualSpacing/>
              <w:rPr>
                <w:rFonts w:cstheme="minorHAnsi"/>
                <w:b/>
              </w:rPr>
            </w:pPr>
            <w:r>
              <w:rPr>
                <w:rFonts w:cstheme="minorHAnsi"/>
                <w:b/>
              </w:rPr>
              <w:t>PRINCE2®  5</w:t>
            </w:r>
            <w:r w:rsidR="00EC7A52" w:rsidRPr="00D22232">
              <w:rPr>
                <w:rFonts w:cstheme="minorHAnsi"/>
                <w:b/>
              </w:rPr>
              <w:t>th edition FOUNDATION</w:t>
            </w:r>
          </w:p>
        </w:tc>
      </w:tr>
      <w:tr w:rsidR="00EC7A52" w:rsidRPr="0058091A" w14:paraId="4F17503F" w14:textId="77777777" w:rsidTr="00EC7A52">
        <w:trPr>
          <w:trHeight w:val="366"/>
        </w:trPr>
        <w:tc>
          <w:tcPr>
            <w:tcW w:w="2265" w:type="dxa"/>
          </w:tcPr>
          <w:p w14:paraId="53EB0847" w14:textId="77777777" w:rsidR="00EC7A52" w:rsidRPr="00D22232" w:rsidRDefault="00EC7A52" w:rsidP="00EC7A52">
            <w:pPr>
              <w:contextualSpacing/>
              <w:rPr>
                <w:rFonts w:cstheme="minorHAnsi"/>
              </w:rPr>
            </w:pPr>
            <w:r w:rsidRPr="00D22232">
              <w:rPr>
                <w:rFonts w:cstheme="minorHAnsi"/>
              </w:rPr>
              <w:t>Rozsah</w:t>
            </w:r>
          </w:p>
        </w:tc>
        <w:tc>
          <w:tcPr>
            <w:tcW w:w="6810" w:type="dxa"/>
          </w:tcPr>
          <w:p w14:paraId="7AA961BC" w14:textId="77777777" w:rsidR="00EC7A52" w:rsidRPr="00D22232" w:rsidRDefault="00EC7A52" w:rsidP="00EC7A52">
            <w:pPr>
              <w:contextualSpacing/>
              <w:rPr>
                <w:rFonts w:cstheme="minorHAnsi"/>
              </w:rPr>
            </w:pPr>
            <w:r w:rsidRPr="00D22232">
              <w:rPr>
                <w:rFonts w:cstheme="minorHAnsi"/>
              </w:rPr>
              <w:t>3 dni</w:t>
            </w:r>
          </w:p>
        </w:tc>
      </w:tr>
      <w:tr w:rsidR="00EC7A52" w:rsidRPr="0058091A" w14:paraId="25A58A8D" w14:textId="77777777" w:rsidTr="00EC7A52">
        <w:trPr>
          <w:trHeight w:val="379"/>
        </w:trPr>
        <w:tc>
          <w:tcPr>
            <w:tcW w:w="2265" w:type="dxa"/>
          </w:tcPr>
          <w:p w14:paraId="4C6E70E7" w14:textId="77777777" w:rsidR="00EC7A52" w:rsidRPr="00D22232" w:rsidRDefault="00EC7A52" w:rsidP="00EC7A52">
            <w:pPr>
              <w:contextualSpacing/>
              <w:rPr>
                <w:rFonts w:cstheme="minorHAnsi"/>
              </w:rPr>
            </w:pPr>
            <w:r w:rsidRPr="00D22232">
              <w:rPr>
                <w:rFonts w:cstheme="minorHAnsi"/>
              </w:rPr>
              <w:t>Miesto výučby</w:t>
            </w:r>
          </w:p>
        </w:tc>
        <w:tc>
          <w:tcPr>
            <w:tcW w:w="6810" w:type="dxa"/>
          </w:tcPr>
          <w:p w14:paraId="43EE3CF6" w14:textId="77777777" w:rsidR="00EC7A52" w:rsidRPr="00D22232" w:rsidRDefault="00EC7A52" w:rsidP="00EC7A52">
            <w:pPr>
              <w:contextualSpacing/>
              <w:rPr>
                <w:rFonts w:cstheme="minorHAnsi"/>
              </w:rPr>
            </w:pPr>
            <w:r w:rsidRPr="00D22232">
              <w:rPr>
                <w:rFonts w:cstheme="minorHAnsi"/>
              </w:rPr>
              <w:t>Bratislava (priestory zabezpečí dodávateľ)</w:t>
            </w:r>
          </w:p>
        </w:tc>
      </w:tr>
      <w:tr w:rsidR="00EC7A52" w:rsidRPr="0058091A" w14:paraId="44CFE782" w14:textId="77777777" w:rsidTr="00EC7A52">
        <w:trPr>
          <w:trHeight w:val="379"/>
        </w:trPr>
        <w:tc>
          <w:tcPr>
            <w:tcW w:w="2265" w:type="dxa"/>
          </w:tcPr>
          <w:p w14:paraId="5AC10D40" w14:textId="77777777" w:rsidR="00EC7A52" w:rsidRPr="00D22232" w:rsidRDefault="00EC7A52" w:rsidP="00EC7A52">
            <w:pPr>
              <w:contextualSpacing/>
              <w:rPr>
                <w:rFonts w:cstheme="minorHAnsi"/>
              </w:rPr>
            </w:pPr>
            <w:r w:rsidRPr="00D22232">
              <w:rPr>
                <w:rFonts w:cstheme="minorHAnsi"/>
              </w:rPr>
              <w:t>Počet účastníkov</w:t>
            </w:r>
          </w:p>
        </w:tc>
        <w:tc>
          <w:tcPr>
            <w:tcW w:w="6810" w:type="dxa"/>
          </w:tcPr>
          <w:p w14:paraId="3B263BC6" w14:textId="77777777" w:rsidR="00EC7A52" w:rsidRPr="00D22232" w:rsidRDefault="00EC7A52" w:rsidP="00EC7A52">
            <w:pPr>
              <w:contextualSpacing/>
              <w:rPr>
                <w:rFonts w:cstheme="minorHAnsi"/>
              </w:rPr>
            </w:pPr>
            <w:r w:rsidRPr="00D22232">
              <w:rPr>
                <w:rFonts w:cstheme="minorHAnsi"/>
              </w:rPr>
              <w:t>6</w:t>
            </w:r>
          </w:p>
        </w:tc>
      </w:tr>
      <w:tr w:rsidR="00EC7A52" w:rsidRPr="0058091A" w14:paraId="5812778F" w14:textId="77777777" w:rsidTr="00EC7A52">
        <w:trPr>
          <w:trHeight w:val="379"/>
        </w:trPr>
        <w:tc>
          <w:tcPr>
            <w:tcW w:w="2265" w:type="dxa"/>
          </w:tcPr>
          <w:p w14:paraId="76F13220" w14:textId="77777777" w:rsidR="00EC7A52" w:rsidRPr="00D22232" w:rsidRDefault="00EC7A52" w:rsidP="00EC7A52">
            <w:pPr>
              <w:contextualSpacing/>
              <w:rPr>
                <w:rFonts w:cstheme="minorHAnsi"/>
              </w:rPr>
            </w:pPr>
            <w:r w:rsidRPr="00D22232">
              <w:rPr>
                <w:rFonts w:cstheme="minorHAnsi"/>
              </w:rPr>
              <w:t>Certifikát/osvedčenie</w:t>
            </w:r>
          </w:p>
        </w:tc>
        <w:tc>
          <w:tcPr>
            <w:tcW w:w="6810" w:type="dxa"/>
          </w:tcPr>
          <w:p w14:paraId="1E1CF5E8" w14:textId="77777777" w:rsidR="00EC7A52" w:rsidRPr="00D22232" w:rsidRDefault="00EC7A52" w:rsidP="00EC7A52">
            <w:pPr>
              <w:contextualSpacing/>
              <w:rPr>
                <w:rFonts w:cstheme="minorHAnsi"/>
              </w:rPr>
            </w:pPr>
            <w:r w:rsidRPr="00336335">
              <w:rPr>
                <w:rFonts w:cstheme="minorHAnsi"/>
              </w:rPr>
              <w:t xml:space="preserve">Potvrdenie o absolvovaní </w:t>
            </w:r>
            <w:r>
              <w:rPr>
                <w:rFonts w:cstheme="minorHAnsi"/>
              </w:rPr>
              <w:t xml:space="preserve"> + </w:t>
            </w:r>
            <w:r w:rsidRPr="00D22232">
              <w:rPr>
                <w:rFonts w:cstheme="minorHAnsi"/>
              </w:rPr>
              <w:t>Certifikát</w:t>
            </w:r>
          </w:p>
        </w:tc>
      </w:tr>
      <w:tr w:rsidR="00EC7A52" w:rsidRPr="0058091A" w14:paraId="07ACC476" w14:textId="77777777" w:rsidTr="00EC7A52">
        <w:trPr>
          <w:trHeight w:val="379"/>
        </w:trPr>
        <w:tc>
          <w:tcPr>
            <w:tcW w:w="2265" w:type="dxa"/>
          </w:tcPr>
          <w:p w14:paraId="57817E37" w14:textId="77777777" w:rsidR="00EC7A52" w:rsidRPr="00D22232" w:rsidRDefault="00EC7A52" w:rsidP="00EC7A52">
            <w:pPr>
              <w:contextualSpacing/>
              <w:rPr>
                <w:rFonts w:cstheme="minorHAnsi"/>
              </w:rPr>
            </w:pPr>
            <w:r w:rsidRPr="00D22232">
              <w:rPr>
                <w:rFonts w:cstheme="minorHAnsi"/>
              </w:rPr>
              <w:t>Popis obsahovej náplne</w:t>
            </w:r>
          </w:p>
        </w:tc>
        <w:tc>
          <w:tcPr>
            <w:tcW w:w="6810" w:type="dxa"/>
          </w:tcPr>
          <w:p w14:paraId="1DD3F8F2" w14:textId="77777777" w:rsidR="00EC7A52" w:rsidRPr="00786D35" w:rsidRDefault="00EC7A52" w:rsidP="00EC7A52">
            <w:pPr>
              <w:pStyle w:val="Nadpis4"/>
              <w:spacing w:line="270" w:lineRule="atLeast"/>
              <w:outlineLvl w:val="3"/>
              <w:rPr>
                <w:rFonts w:asciiTheme="minorHAnsi" w:hAnsiTheme="minorHAnsi" w:cstheme="minorHAnsi"/>
                <w:i w:val="0"/>
                <w:color w:val="000000" w:themeColor="text1"/>
              </w:rPr>
            </w:pPr>
            <w:r w:rsidRPr="00786D35">
              <w:rPr>
                <w:rFonts w:asciiTheme="minorHAnsi" w:hAnsiTheme="minorHAnsi" w:cstheme="minorHAnsi"/>
                <w:i w:val="0"/>
                <w:color w:val="000000" w:themeColor="text1"/>
              </w:rPr>
              <w:t>Osnova kurzu</w:t>
            </w:r>
          </w:p>
          <w:p w14:paraId="68022425" w14:textId="77777777" w:rsidR="00EC7A52" w:rsidRPr="00D2223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Úvod</w:t>
            </w:r>
          </w:p>
          <w:p w14:paraId="35317D2D" w14:textId="77777777" w:rsidR="00EC7A52" w:rsidRPr="00D2223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Definície a základné pojmy</w:t>
            </w:r>
          </w:p>
          <w:p w14:paraId="469C0A1A" w14:textId="77777777" w:rsidR="00EC7A52" w:rsidRPr="00D2223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Príprava projektu</w:t>
            </w:r>
          </w:p>
          <w:p w14:paraId="6B3C70B8"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Organizácia</w:t>
            </w:r>
          </w:p>
          <w:p w14:paraId="08BD248E"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Obchodný prípad</w:t>
            </w:r>
          </w:p>
          <w:p w14:paraId="5B3009AA"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Začatie projektu</w:t>
            </w:r>
          </w:p>
          <w:p w14:paraId="5CEFB3CB" w14:textId="77777777" w:rsidR="00EC7A52" w:rsidRPr="00D2223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Nastavenie projektu</w:t>
            </w:r>
          </w:p>
          <w:p w14:paraId="72D1684E"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Smerovanie projektu</w:t>
            </w:r>
          </w:p>
          <w:p w14:paraId="669B7850"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Nastavenie projektu</w:t>
            </w:r>
          </w:p>
          <w:p w14:paraId="75637831"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Plány</w:t>
            </w:r>
          </w:p>
          <w:p w14:paraId="0406D58F"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Riadenie prechodu medzi etapami</w:t>
            </w:r>
          </w:p>
          <w:p w14:paraId="153B75D7" w14:textId="77777777" w:rsidR="00EC7A52" w:rsidRPr="00D2223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Realizácia projektu</w:t>
            </w:r>
          </w:p>
          <w:p w14:paraId="25247700"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Kvalita</w:t>
            </w:r>
          </w:p>
          <w:p w14:paraId="02F5EFD4"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Riziko</w:t>
            </w:r>
          </w:p>
          <w:p w14:paraId="2FFE4DAA"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Zmena</w:t>
            </w:r>
          </w:p>
          <w:p w14:paraId="49F64EB2"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Kontrola etapy</w:t>
            </w:r>
          </w:p>
          <w:p w14:paraId="0935EEA4"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Riadenie dodania produktov</w:t>
            </w:r>
          </w:p>
          <w:p w14:paraId="7510B33C"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Téma Postup</w:t>
            </w:r>
          </w:p>
          <w:p w14:paraId="1CB904B4" w14:textId="77777777" w:rsidR="00EC7A52" w:rsidRPr="00D2223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Ukončenie projektu</w:t>
            </w:r>
          </w:p>
          <w:p w14:paraId="00F62345" w14:textId="77777777" w:rsidR="00EC7A52" w:rsidRPr="00D22232" w:rsidRDefault="00EC7A52" w:rsidP="00EC7A52">
            <w:pPr>
              <w:numPr>
                <w:ilvl w:val="1"/>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Proces Ukončenie projektu</w:t>
            </w:r>
          </w:p>
          <w:p w14:paraId="7DB3B22E" w14:textId="56526B72" w:rsidR="00EC7A52" w:rsidRDefault="00EC7A52" w:rsidP="00EC7A52">
            <w:pPr>
              <w:numPr>
                <w:ilvl w:val="0"/>
                <w:numId w:val="95"/>
              </w:numPr>
              <w:spacing w:before="100" w:beforeAutospacing="1" w:after="100" w:afterAutospacing="1" w:line="270" w:lineRule="atLeast"/>
              <w:rPr>
                <w:rFonts w:cstheme="minorHAnsi"/>
                <w:color w:val="000000" w:themeColor="text1"/>
              </w:rPr>
            </w:pPr>
            <w:r w:rsidRPr="00D22232">
              <w:rPr>
                <w:rFonts w:cstheme="minorHAnsi"/>
                <w:color w:val="000000" w:themeColor="text1"/>
              </w:rPr>
              <w:t>Zhrnutie a</w:t>
            </w:r>
            <w:r w:rsidR="0076470F">
              <w:rPr>
                <w:rFonts w:cstheme="minorHAnsi"/>
                <w:color w:val="000000" w:themeColor="text1"/>
              </w:rPr>
              <w:t> </w:t>
            </w:r>
            <w:r w:rsidRPr="00D22232">
              <w:rPr>
                <w:rFonts w:cstheme="minorHAnsi"/>
                <w:color w:val="000000" w:themeColor="text1"/>
              </w:rPr>
              <w:t>opakovanie</w:t>
            </w:r>
          </w:p>
          <w:p w14:paraId="5EC9039E" w14:textId="0B8CDA5B" w:rsidR="0076470F" w:rsidRDefault="00F73173" w:rsidP="0076470F">
            <w:pPr>
              <w:numPr>
                <w:ilvl w:val="0"/>
                <w:numId w:val="95"/>
              </w:numPr>
              <w:spacing w:before="100" w:beforeAutospacing="1" w:after="100" w:afterAutospacing="1" w:line="270" w:lineRule="atLeast"/>
              <w:rPr>
                <w:rFonts w:cstheme="minorHAnsi"/>
                <w:color w:val="000000" w:themeColor="text1"/>
              </w:rPr>
            </w:pPr>
            <w:r w:rsidRPr="007B4EF9">
              <w:rPr>
                <w:rFonts w:cstheme="minorHAnsi"/>
                <w:color w:val="000000" w:themeColor="text1"/>
              </w:rPr>
              <w:t>Príprava na certifika</w:t>
            </w:r>
            <w:r w:rsidR="0076470F" w:rsidRPr="007B4EF9">
              <w:rPr>
                <w:rFonts w:cstheme="minorHAnsi"/>
                <w:color w:val="000000" w:themeColor="text1"/>
              </w:rPr>
              <w:t>čnú skúšku</w:t>
            </w:r>
          </w:p>
          <w:p w14:paraId="35A18E61" w14:textId="217BE95B" w:rsidR="007B4EF9" w:rsidRPr="007B4EF9" w:rsidRDefault="007B4EF9" w:rsidP="007B4EF9">
            <w:pPr>
              <w:numPr>
                <w:ilvl w:val="0"/>
                <w:numId w:val="95"/>
              </w:numPr>
              <w:spacing w:before="100" w:beforeAutospacing="1" w:after="100" w:afterAutospacing="1" w:line="270" w:lineRule="atLeast"/>
              <w:rPr>
                <w:rFonts w:cstheme="minorHAnsi"/>
                <w:color w:val="000000" w:themeColor="text1"/>
              </w:rPr>
            </w:pPr>
            <w:r w:rsidRPr="007B4EF9">
              <w:rPr>
                <w:rFonts w:cstheme="minorHAnsi"/>
                <w:color w:val="000000" w:themeColor="text1"/>
              </w:rPr>
              <w:t>Certifikačná skúška</w:t>
            </w:r>
          </w:p>
          <w:p w14:paraId="1F9358DB" w14:textId="77D80A1C" w:rsidR="00AF4290" w:rsidRDefault="00AF4290" w:rsidP="0076470F">
            <w:pPr>
              <w:rPr>
                <w:rFonts w:cstheme="minorHAnsi"/>
                <w:color w:val="000000" w:themeColor="text1"/>
              </w:rPr>
            </w:pPr>
            <w:r>
              <w:rPr>
                <w:rFonts w:cstheme="minorHAnsi"/>
                <w:color w:val="000000" w:themeColor="text1"/>
              </w:rPr>
              <w:t>Certifikačná skúška PRINCE2 Foundation v slovenčine</w:t>
            </w:r>
          </w:p>
          <w:p w14:paraId="139ECC67" w14:textId="77777777" w:rsidR="00EE60CB" w:rsidRDefault="00AF4290" w:rsidP="0076470F">
            <w:pPr>
              <w:rPr>
                <w:rFonts w:cstheme="minorHAnsi"/>
                <w:color w:val="000000" w:themeColor="text1"/>
              </w:rPr>
            </w:pPr>
            <w:r>
              <w:rPr>
                <w:rFonts w:cstheme="minorHAnsi"/>
                <w:color w:val="000000" w:themeColor="text1"/>
              </w:rPr>
              <w:t>Vzdelávacie materiály PRINCE2 Foundation v slovenčine/angličtine</w:t>
            </w:r>
          </w:p>
          <w:p w14:paraId="2116EDC8" w14:textId="4300E004" w:rsidR="00AF4290" w:rsidRPr="00D22232" w:rsidRDefault="00AF4290" w:rsidP="0076470F">
            <w:pPr>
              <w:rPr>
                <w:rFonts w:cstheme="minorHAnsi"/>
                <w:color w:val="000000" w:themeColor="text1"/>
              </w:rPr>
            </w:pPr>
          </w:p>
        </w:tc>
      </w:tr>
    </w:tbl>
    <w:p w14:paraId="09F99C31" w14:textId="77777777" w:rsidR="00EC7A52" w:rsidRDefault="00EC7A52" w:rsidP="00EC7A52">
      <w:pPr>
        <w:rPr>
          <w:rFonts w:cstheme="minorHAnsi"/>
        </w:rPr>
      </w:pPr>
    </w:p>
    <w:p w14:paraId="47E9B58E" w14:textId="77777777" w:rsidR="00EC7A52" w:rsidRDefault="00EC7A52" w:rsidP="00EC7A52">
      <w:pPr>
        <w:rPr>
          <w:rFonts w:cstheme="minorHAnsi"/>
        </w:rPr>
      </w:pPr>
    </w:p>
    <w:tbl>
      <w:tblPr>
        <w:tblStyle w:val="Mriekatabuky"/>
        <w:tblW w:w="9072" w:type="dxa"/>
        <w:tblInd w:w="-5" w:type="dxa"/>
        <w:tblLook w:val="04A0" w:firstRow="1" w:lastRow="0" w:firstColumn="1" w:lastColumn="0" w:noHBand="0" w:noVBand="1"/>
      </w:tblPr>
      <w:tblGrid>
        <w:gridCol w:w="2410"/>
        <w:gridCol w:w="6662"/>
      </w:tblGrid>
      <w:tr w:rsidR="00EC7A52" w:rsidRPr="002C0A12" w14:paraId="6C971378" w14:textId="77777777" w:rsidTr="00EC7A52">
        <w:trPr>
          <w:trHeight w:val="379"/>
        </w:trPr>
        <w:tc>
          <w:tcPr>
            <w:tcW w:w="2410" w:type="dxa"/>
          </w:tcPr>
          <w:p w14:paraId="6BE6D370" w14:textId="77777777" w:rsidR="00EC7A52" w:rsidRPr="002C0A12" w:rsidRDefault="00EC7A52" w:rsidP="00EC7A52">
            <w:pPr>
              <w:contextualSpacing/>
              <w:rPr>
                <w:rFonts w:cstheme="minorHAnsi"/>
              </w:rPr>
            </w:pPr>
            <w:r w:rsidRPr="002C0A12">
              <w:rPr>
                <w:rFonts w:cstheme="minorHAnsi"/>
              </w:rPr>
              <w:t xml:space="preserve">Poradové číslo </w:t>
            </w:r>
          </w:p>
        </w:tc>
        <w:tc>
          <w:tcPr>
            <w:tcW w:w="6662" w:type="dxa"/>
          </w:tcPr>
          <w:p w14:paraId="114A5B23" w14:textId="77777777" w:rsidR="00EC7A52" w:rsidRPr="002C0A12" w:rsidRDefault="00EC7A52" w:rsidP="00EC7A52">
            <w:pPr>
              <w:contextualSpacing/>
              <w:rPr>
                <w:rFonts w:cstheme="minorHAnsi"/>
                <w:b/>
              </w:rPr>
            </w:pPr>
            <w:r>
              <w:rPr>
                <w:rFonts w:cstheme="minorHAnsi"/>
                <w:b/>
              </w:rPr>
              <w:t>22</w:t>
            </w:r>
          </w:p>
        </w:tc>
      </w:tr>
      <w:tr w:rsidR="00EC7A52" w:rsidRPr="002C0A12" w14:paraId="5A33BAD9" w14:textId="77777777" w:rsidTr="00EC7A52">
        <w:trPr>
          <w:trHeight w:val="379"/>
        </w:trPr>
        <w:tc>
          <w:tcPr>
            <w:tcW w:w="2410" w:type="dxa"/>
          </w:tcPr>
          <w:p w14:paraId="7AD2E6EA" w14:textId="77777777" w:rsidR="00EC7A52" w:rsidRPr="002C0A12" w:rsidRDefault="00EC7A52" w:rsidP="00EC7A52">
            <w:pPr>
              <w:contextualSpacing/>
              <w:rPr>
                <w:rFonts w:cstheme="minorHAnsi"/>
              </w:rPr>
            </w:pPr>
            <w:r w:rsidRPr="002C0A12">
              <w:rPr>
                <w:rFonts w:cstheme="minorHAnsi"/>
              </w:rPr>
              <w:t xml:space="preserve">Názov </w:t>
            </w:r>
          </w:p>
        </w:tc>
        <w:tc>
          <w:tcPr>
            <w:tcW w:w="6662" w:type="dxa"/>
          </w:tcPr>
          <w:p w14:paraId="07F196D2" w14:textId="77777777" w:rsidR="00EC7A52" w:rsidRPr="002C0A12" w:rsidRDefault="00EC7A52" w:rsidP="00EC7A52">
            <w:pPr>
              <w:contextualSpacing/>
              <w:rPr>
                <w:rFonts w:cstheme="minorHAnsi"/>
                <w:b/>
              </w:rPr>
            </w:pPr>
            <w:r w:rsidRPr="002C0A12">
              <w:rPr>
                <w:rFonts w:cstheme="minorHAnsi"/>
                <w:b/>
              </w:rPr>
              <w:t>Projektový a strategický controlling</w:t>
            </w:r>
          </w:p>
        </w:tc>
      </w:tr>
      <w:tr w:rsidR="00EC7A52" w:rsidRPr="002C0A12" w14:paraId="02541AAA" w14:textId="77777777" w:rsidTr="00EC7A52">
        <w:trPr>
          <w:trHeight w:val="366"/>
        </w:trPr>
        <w:tc>
          <w:tcPr>
            <w:tcW w:w="2410" w:type="dxa"/>
          </w:tcPr>
          <w:p w14:paraId="0D93F864" w14:textId="77777777" w:rsidR="00EC7A52" w:rsidRPr="002C0A12" w:rsidRDefault="00EC7A52" w:rsidP="00EC7A52">
            <w:pPr>
              <w:contextualSpacing/>
              <w:rPr>
                <w:rFonts w:cstheme="minorHAnsi"/>
              </w:rPr>
            </w:pPr>
            <w:r w:rsidRPr="002C0A12">
              <w:rPr>
                <w:rFonts w:cstheme="minorHAnsi"/>
              </w:rPr>
              <w:t>Rozsah</w:t>
            </w:r>
          </w:p>
        </w:tc>
        <w:tc>
          <w:tcPr>
            <w:tcW w:w="6662" w:type="dxa"/>
          </w:tcPr>
          <w:p w14:paraId="00ACDAD7" w14:textId="77777777" w:rsidR="00EC7A52" w:rsidRPr="002C0A12" w:rsidRDefault="00EC7A52" w:rsidP="00EC7A52">
            <w:pPr>
              <w:contextualSpacing/>
              <w:rPr>
                <w:rFonts w:cstheme="minorHAnsi"/>
              </w:rPr>
            </w:pPr>
            <w:r>
              <w:rPr>
                <w:rFonts w:cstheme="minorHAnsi"/>
              </w:rPr>
              <w:t>1 deň</w:t>
            </w:r>
          </w:p>
        </w:tc>
      </w:tr>
      <w:tr w:rsidR="00EC7A52" w:rsidRPr="002C0A12" w14:paraId="77D624DB" w14:textId="77777777" w:rsidTr="00EC7A52">
        <w:trPr>
          <w:trHeight w:val="379"/>
        </w:trPr>
        <w:tc>
          <w:tcPr>
            <w:tcW w:w="2410" w:type="dxa"/>
          </w:tcPr>
          <w:p w14:paraId="6F8F93D8" w14:textId="77777777" w:rsidR="00EC7A52" w:rsidRPr="002C0A12" w:rsidRDefault="00EC7A52" w:rsidP="00EC7A52">
            <w:pPr>
              <w:contextualSpacing/>
              <w:rPr>
                <w:rFonts w:cstheme="minorHAnsi"/>
              </w:rPr>
            </w:pPr>
            <w:r w:rsidRPr="002C0A12">
              <w:rPr>
                <w:rFonts w:cstheme="minorHAnsi"/>
              </w:rPr>
              <w:t>Miesto výučby</w:t>
            </w:r>
          </w:p>
        </w:tc>
        <w:tc>
          <w:tcPr>
            <w:tcW w:w="6662" w:type="dxa"/>
          </w:tcPr>
          <w:p w14:paraId="7227B19F"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07B6CCE" w14:textId="77777777" w:rsidTr="00EC7A52">
        <w:trPr>
          <w:trHeight w:val="379"/>
        </w:trPr>
        <w:tc>
          <w:tcPr>
            <w:tcW w:w="2410" w:type="dxa"/>
          </w:tcPr>
          <w:p w14:paraId="6D50EEC0" w14:textId="77777777" w:rsidR="00EC7A52" w:rsidRPr="002C0A12" w:rsidRDefault="00EC7A52" w:rsidP="00EC7A52">
            <w:pPr>
              <w:contextualSpacing/>
              <w:rPr>
                <w:rFonts w:cstheme="minorHAnsi"/>
              </w:rPr>
            </w:pPr>
            <w:r w:rsidRPr="002C0A12">
              <w:rPr>
                <w:rFonts w:cstheme="minorHAnsi"/>
              </w:rPr>
              <w:t>Počet účastníkov</w:t>
            </w:r>
          </w:p>
        </w:tc>
        <w:tc>
          <w:tcPr>
            <w:tcW w:w="6662" w:type="dxa"/>
          </w:tcPr>
          <w:p w14:paraId="54E42C11" w14:textId="77777777" w:rsidR="00EC7A52" w:rsidRPr="002C0A12" w:rsidRDefault="00EC7A52" w:rsidP="00EC7A52">
            <w:pPr>
              <w:contextualSpacing/>
              <w:rPr>
                <w:rFonts w:cstheme="minorHAnsi"/>
              </w:rPr>
            </w:pPr>
            <w:r>
              <w:rPr>
                <w:rFonts w:cstheme="minorHAnsi"/>
              </w:rPr>
              <w:t>5</w:t>
            </w:r>
          </w:p>
        </w:tc>
      </w:tr>
      <w:tr w:rsidR="00EC7A52" w:rsidRPr="002C0A12" w14:paraId="216262E1" w14:textId="77777777" w:rsidTr="00EC7A52">
        <w:trPr>
          <w:trHeight w:val="379"/>
        </w:trPr>
        <w:tc>
          <w:tcPr>
            <w:tcW w:w="2410" w:type="dxa"/>
          </w:tcPr>
          <w:p w14:paraId="2A09F281" w14:textId="77777777" w:rsidR="00EC7A52" w:rsidRPr="002C0A12" w:rsidRDefault="00EC7A52" w:rsidP="00EC7A52">
            <w:pPr>
              <w:contextualSpacing/>
              <w:rPr>
                <w:rFonts w:cstheme="minorHAnsi"/>
              </w:rPr>
            </w:pPr>
            <w:r w:rsidRPr="002C0A12">
              <w:rPr>
                <w:rFonts w:cstheme="minorHAnsi"/>
              </w:rPr>
              <w:t>Certifikát/osvedčenie</w:t>
            </w:r>
          </w:p>
        </w:tc>
        <w:tc>
          <w:tcPr>
            <w:tcW w:w="6662" w:type="dxa"/>
          </w:tcPr>
          <w:p w14:paraId="5AA90645" w14:textId="77777777" w:rsidR="00EC7A52" w:rsidRPr="002C0A12" w:rsidRDefault="00EC7A52" w:rsidP="00EC7A52">
            <w:pPr>
              <w:contextualSpacing/>
              <w:rPr>
                <w:rFonts w:cstheme="minorHAnsi"/>
              </w:rPr>
            </w:pPr>
            <w:r w:rsidRPr="00C05A0C">
              <w:rPr>
                <w:rFonts w:cstheme="minorHAnsi"/>
              </w:rPr>
              <w:t>Potvrdenie o absolvovaní</w:t>
            </w:r>
          </w:p>
        </w:tc>
      </w:tr>
      <w:tr w:rsidR="00EC7A52" w:rsidRPr="002C0A12" w14:paraId="3AE69BF3" w14:textId="77777777" w:rsidTr="00EC7A52">
        <w:trPr>
          <w:trHeight w:val="699"/>
        </w:trPr>
        <w:tc>
          <w:tcPr>
            <w:tcW w:w="2410" w:type="dxa"/>
          </w:tcPr>
          <w:p w14:paraId="56781519" w14:textId="77777777" w:rsidR="00EC7A52" w:rsidRPr="002C0A12" w:rsidRDefault="00EC7A52" w:rsidP="00EC7A52">
            <w:pPr>
              <w:contextualSpacing/>
              <w:rPr>
                <w:rFonts w:cstheme="minorHAnsi"/>
              </w:rPr>
            </w:pPr>
            <w:r w:rsidRPr="002C0A12">
              <w:rPr>
                <w:rFonts w:cstheme="minorHAnsi"/>
              </w:rPr>
              <w:t>Popis obsahovej náplne</w:t>
            </w:r>
          </w:p>
        </w:tc>
        <w:tc>
          <w:tcPr>
            <w:tcW w:w="6662" w:type="dxa"/>
          </w:tcPr>
          <w:p w14:paraId="57CE453C"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Projektový controlling a manažérske zručnosti v oblasti tvorby a riadenia projektov.</w:t>
            </w:r>
          </w:p>
          <w:p w14:paraId="1F42F0E1"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Projekt – obsah, tvorba, kategórie projektov. Manažment v projektovaní. Poslanie a zámer projektu.</w:t>
            </w:r>
          </w:p>
          <w:p w14:paraId="661FB8A9"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Plánovanie projektu, predinvestičná fáza projektu. Štúdia realizovateľnosti.</w:t>
            </w:r>
          </w:p>
          <w:p w14:paraId="69FC0BD3"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lastRenderedPageBreak/>
              <w:t>Kritériá hodnotenia projektov.</w:t>
            </w:r>
          </w:p>
          <w:p w14:paraId="055E9518"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Úloha finančného plánu v projektovaní.</w:t>
            </w:r>
          </w:p>
          <w:p w14:paraId="188A5B5D"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Realizácia projektu. Riadenie zmien. Ukončenie a vyhodnotenie projektu.</w:t>
            </w:r>
          </w:p>
          <w:p w14:paraId="0EDFC79E"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Cost Volume Profit metodika a hodnotenie ziskovosti projektov.</w:t>
            </w:r>
          </w:p>
          <w:p w14:paraId="39F9C128"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Hodnotenie rentability investície cez CVP analýzu.</w:t>
            </w:r>
          </w:p>
          <w:p w14:paraId="3D73DD52"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Costs &amp; Benefits analysis ako jedna z významných metodík pre tvorbu a hodnotenie projektov z európskych fondov. Obsah projektu CBA a postupy jeho tvorby a hodnotenia. Hodnotenie rentability investície cez CBA analýzu.</w:t>
            </w:r>
          </w:p>
          <w:p w14:paraId="20FE58B3"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Hlavné nástroje strategického Controllingu.</w:t>
            </w:r>
          </w:p>
          <w:p w14:paraId="589D908F"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Analýza silných a slabých stránok, analýza trhu, analýza konkurencie.</w:t>
            </w:r>
          </w:p>
          <w:p w14:paraId="2FBFAD5E"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Analýza strategických potenciálov a strategických medzier.</w:t>
            </w:r>
          </w:p>
          <w:p w14:paraId="676ACCCF"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Strategická bilancia.</w:t>
            </w:r>
          </w:p>
          <w:p w14:paraId="073FFCFD"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Analýza priebehu životného cyklu, portfóliová metóda.</w:t>
            </w:r>
          </w:p>
          <w:p w14:paraId="3CD93CF1"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Prognostické kvantitatívne metódy, kvalitatívne metódy.</w:t>
            </w:r>
          </w:p>
          <w:p w14:paraId="7503CAE1"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Výstavba strategického Controllingu, strategický controlling – návrh stratégie.</w:t>
            </w:r>
          </w:p>
          <w:p w14:paraId="2D8B1812"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Strategické vnútropodnikové plánovanie ako základ strategického controllingu.</w:t>
            </w:r>
          </w:p>
          <w:p w14:paraId="4C27279B"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Postup zostavenia strategického vnútropodnikového plánu.</w:t>
            </w:r>
          </w:p>
          <w:p w14:paraId="15274093"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Prognózovanie okolia podniku.</w:t>
            </w:r>
          </w:p>
          <w:p w14:paraId="1DE50406"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Analýza podniku.</w:t>
            </w:r>
          </w:p>
          <w:p w14:paraId="75D80BA1"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Vypracovanie a vyhodnotenie stratégií, typy stratégií , sledovanie a revízia stratégie.</w:t>
            </w:r>
          </w:p>
          <w:p w14:paraId="7C431B31"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Strategické vyhodnotenie plánu a skutočnosti.</w:t>
            </w:r>
          </w:p>
          <w:p w14:paraId="357722CF"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Strategická kontrola.</w:t>
            </w:r>
          </w:p>
          <w:p w14:paraId="367F2A5A"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Uplatnenie metodiky BSC v controllingu firmy.</w:t>
            </w:r>
          </w:p>
          <w:p w14:paraId="47889FA7"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Prepojenie plánovania, stratégie s cieľmi na nižších stupňoch riadenia.</w:t>
            </w:r>
          </w:p>
          <w:p w14:paraId="5F61A527" w14:textId="77777777" w:rsidR="00EC7A52" w:rsidRPr="002C0A1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Ako prispieva BSC k meraniu výkonnosti firmy, aké meradlá výkonnosti sú vhodné pre firmu.</w:t>
            </w:r>
          </w:p>
          <w:p w14:paraId="4009C10E" w14:textId="77777777" w:rsidR="00EC7A52" w:rsidRDefault="00EC7A52" w:rsidP="00EC7A52">
            <w:pPr>
              <w:numPr>
                <w:ilvl w:val="0"/>
                <w:numId w:val="96"/>
              </w:numPr>
              <w:tabs>
                <w:tab w:val="clear" w:pos="720"/>
              </w:tabs>
              <w:spacing w:before="100" w:beforeAutospacing="1" w:after="100" w:afterAutospacing="1"/>
              <w:ind w:left="318" w:hanging="284"/>
              <w:contextualSpacing/>
              <w:rPr>
                <w:rFonts w:cstheme="minorHAnsi"/>
              </w:rPr>
            </w:pPr>
            <w:r w:rsidRPr="002C0A12">
              <w:rPr>
                <w:rFonts w:cstheme="minorHAnsi"/>
              </w:rPr>
              <w:t>Model zlepšovania výkonnosti firmy.</w:t>
            </w:r>
          </w:p>
          <w:p w14:paraId="5140018A" w14:textId="77777777" w:rsidR="00EC7A52" w:rsidRPr="002C0A12" w:rsidRDefault="00EC7A52" w:rsidP="00EC7A52">
            <w:pPr>
              <w:spacing w:before="100" w:beforeAutospacing="1" w:after="100" w:afterAutospacing="1"/>
              <w:ind w:left="318"/>
              <w:contextualSpacing/>
              <w:rPr>
                <w:rFonts w:cstheme="minorHAnsi"/>
              </w:rPr>
            </w:pPr>
          </w:p>
          <w:p w14:paraId="1F87E19A" w14:textId="77777777" w:rsidR="00EC7A52" w:rsidRPr="002C0A12" w:rsidRDefault="00EC7A52" w:rsidP="00EC7A52">
            <w:pPr>
              <w:spacing w:before="120" w:after="120"/>
              <w:contextualSpacing/>
              <w:rPr>
                <w:rFonts w:cstheme="minorHAnsi"/>
              </w:rPr>
            </w:pPr>
            <w:r w:rsidRPr="002C0A12">
              <w:rPr>
                <w:rFonts w:cstheme="minorHAnsi"/>
              </w:rPr>
              <w:t>Strategický controlling a Balanced Scorecard – metodika a praktické príklady ako ich implementovať do podnikateľský a nepodnikateľsky orientovaných subjektov.</w:t>
            </w:r>
          </w:p>
        </w:tc>
      </w:tr>
    </w:tbl>
    <w:p w14:paraId="3BF98C4C" w14:textId="77777777" w:rsidR="00EC7A52" w:rsidRDefault="00EC7A52" w:rsidP="00EC7A52">
      <w:pPr>
        <w:rPr>
          <w:rFonts w:cstheme="minorHAnsi"/>
        </w:rPr>
      </w:pPr>
    </w:p>
    <w:p w14:paraId="6F882356" w14:textId="77777777" w:rsidR="00EC7A52" w:rsidRDefault="00EC7A52" w:rsidP="00EC7A52">
      <w:pPr>
        <w:rPr>
          <w:rFonts w:cstheme="minorHAnsi"/>
        </w:rPr>
      </w:pPr>
    </w:p>
    <w:tbl>
      <w:tblPr>
        <w:tblStyle w:val="Mriekatabuky"/>
        <w:tblW w:w="9075" w:type="dxa"/>
        <w:tblLook w:val="04A0" w:firstRow="1" w:lastRow="0" w:firstColumn="1" w:lastColumn="0" w:noHBand="0" w:noVBand="1"/>
      </w:tblPr>
      <w:tblGrid>
        <w:gridCol w:w="2518"/>
        <w:gridCol w:w="6557"/>
      </w:tblGrid>
      <w:tr w:rsidR="00EC7A52" w:rsidRPr="002C0A12" w14:paraId="68DFAD5A" w14:textId="77777777" w:rsidTr="00EC7A52">
        <w:trPr>
          <w:trHeight w:val="379"/>
        </w:trPr>
        <w:tc>
          <w:tcPr>
            <w:tcW w:w="2518" w:type="dxa"/>
          </w:tcPr>
          <w:p w14:paraId="54C09161" w14:textId="77777777" w:rsidR="00EC7A52" w:rsidRPr="002C0A12" w:rsidRDefault="00EC7A52" w:rsidP="00EC7A52">
            <w:pPr>
              <w:contextualSpacing/>
              <w:rPr>
                <w:rFonts w:cstheme="minorHAnsi"/>
              </w:rPr>
            </w:pPr>
            <w:r w:rsidRPr="002C0A12">
              <w:rPr>
                <w:rFonts w:cstheme="minorHAnsi"/>
              </w:rPr>
              <w:t xml:space="preserve">Poradové číslo </w:t>
            </w:r>
          </w:p>
        </w:tc>
        <w:tc>
          <w:tcPr>
            <w:tcW w:w="6557" w:type="dxa"/>
          </w:tcPr>
          <w:p w14:paraId="7A9608E2" w14:textId="77777777" w:rsidR="00EC7A52" w:rsidRPr="002C0A12" w:rsidRDefault="00EC7A52" w:rsidP="00EC7A52">
            <w:pPr>
              <w:contextualSpacing/>
              <w:rPr>
                <w:rFonts w:cstheme="minorHAnsi"/>
                <w:b/>
              </w:rPr>
            </w:pPr>
            <w:r>
              <w:rPr>
                <w:rFonts w:cstheme="minorHAnsi"/>
                <w:b/>
              </w:rPr>
              <w:t>23</w:t>
            </w:r>
          </w:p>
        </w:tc>
      </w:tr>
      <w:tr w:rsidR="00EC7A52" w:rsidRPr="002C0A12" w14:paraId="620B8B62" w14:textId="77777777" w:rsidTr="00EC7A52">
        <w:trPr>
          <w:trHeight w:val="379"/>
        </w:trPr>
        <w:tc>
          <w:tcPr>
            <w:tcW w:w="2518" w:type="dxa"/>
          </w:tcPr>
          <w:p w14:paraId="680A3B39" w14:textId="77777777" w:rsidR="00EC7A52" w:rsidRPr="002C0A12" w:rsidRDefault="00EC7A52" w:rsidP="00EC7A52">
            <w:pPr>
              <w:contextualSpacing/>
              <w:rPr>
                <w:rFonts w:cstheme="minorHAnsi"/>
              </w:rPr>
            </w:pPr>
            <w:r w:rsidRPr="002C0A12">
              <w:rPr>
                <w:rFonts w:cstheme="minorHAnsi"/>
              </w:rPr>
              <w:t xml:space="preserve">Názov </w:t>
            </w:r>
          </w:p>
        </w:tc>
        <w:tc>
          <w:tcPr>
            <w:tcW w:w="6557" w:type="dxa"/>
          </w:tcPr>
          <w:p w14:paraId="6B8ED844" w14:textId="77777777" w:rsidR="00EC7A52" w:rsidRPr="002C0A12" w:rsidRDefault="00EC7A52" w:rsidP="00EC7A52">
            <w:pPr>
              <w:rPr>
                <w:rFonts w:cstheme="minorHAnsi"/>
                <w:b/>
                <w:color w:val="000000"/>
              </w:rPr>
            </w:pPr>
            <w:r w:rsidRPr="002C0A12">
              <w:rPr>
                <w:rFonts w:cstheme="minorHAnsi"/>
                <w:b/>
                <w:color w:val="000000"/>
              </w:rPr>
              <w:t>Sieť XI. - Infraštruktúra PKI a el. podpis</w:t>
            </w:r>
          </w:p>
        </w:tc>
      </w:tr>
      <w:tr w:rsidR="00EC7A52" w:rsidRPr="002C0A12" w14:paraId="4E67C222" w14:textId="77777777" w:rsidTr="00EC7A52">
        <w:trPr>
          <w:trHeight w:val="366"/>
        </w:trPr>
        <w:tc>
          <w:tcPr>
            <w:tcW w:w="2518" w:type="dxa"/>
          </w:tcPr>
          <w:p w14:paraId="6FEF10FB" w14:textId="77777777" w:rsidR="00EC7A52" w:rsidRPr="002C0A12" w:rsidRDefault="00EC7A52" w:rsidP="00EC7A52">
            <w:pPr>
              <w:contextualSpacing/>
              <w:rPr>
                <w:rFonts w:cstheme="minorHAnsi"/>
              </w:rPr>
            </w:pPr>
            <w:r w:rsidRPr="002C0A12">
              <w:rPr>
                <w:rFonts w:cstheme="minorHAnsi"/>
              </w:rPr>
              <w:t>Rozsah</w:t>
            </w:r>
          </w:p>
        </w:tc>
        <w:tc>
          <w:tcPr>
            <w:tcW w:w="6557" w:type="dxa"/>
            <w:shd w:val="clear" w:color="auto" w:fill="auto"/>
          </w:tcPr>
          <w:p w14:paraId="416B59FB"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33318D07" w14:textId="77777777" w:rsidTr="00EC7A52">
        <w:trPr>
          <w:trHeight w:val="379"/>
        </w:trPr>
        <w:tc>
          <w:tcPr>
            <w:tcW w:w="2518" w:type="dxa"/>
          </w:tcPr>
          <w:p w14:paraId="7D8F64EB" w14:textId="77777777" w:rsidR="00EC7A52" w:rsidRPr="002C0A12" w:rsidRDefault="00EC7A52" w:rsidP="00EC7A52">
            <w:pPr>
              <w:contextualSpacing/>
              <w:rPr>
                <w:rFonts w:cstheme="minorHAnsi"/>
              </w:rPr>
            </w:pPr>
            <w:r w:rsidRPr="002C0A12">
              <w:rPr>
                <w:rFonts w:cstheme="minorHAnsi"/>
              </w:rPr>
              <w:t>Miesto výučby</w:t>
            </w:r>
          </w:p>
        </w:tc>
        <w:tc>
          <w:tcPr>
            <w:tcW w:w="6557" w:type="dxa"/>
          </w:tcPr>
          <w:p w14:paraId="011F9205"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7F2B4CCA" w14:textId="77777777" w:rsidTr="00EC7A52">
        <w:trPr>
          <w:trHeight w:val="379"/>
        </w:trPr>
        <w:tc>
          <w:tcPr>
            <w:tcW w:w="2518" w:type="dxa"/>
          </w:tcPr>
          <w:p w14:paraId="0EFC1CC4" w14:textId="77777777" w:rsidR="00EC7A52" w:rsidRPr="002C0A12" w:rsidRDefault="00EC7A52" w:rsidP="00EC7A52">
            <w:pPr>
              <w:contextualSpacing/>
              <w:rPr>
                <w:rFonts w:cstheme="minorHAnsi"/>
              </w:rPr>
            </w:pPr>
            <w:r w:rsidRPr="002C0A12">
              <w:rPr>
                <w:rFonts w:cstheme="minorHAnsi"/>
              </w:rPr>
              <w:t>Počet účastníkov</w:t>
            </w:r>
          </w:p>
        </w:tc>
        <w:tc>
          <w:tcPr>
            <w:tcW w:w="6557" w:type="dxa"/>
          </w:tcPr>
          <w:p w14:paraId="78E8344C" w14:textId="77777777" w:rsidR="00EC7A52" w:rsidRPr="002C0A12" w:rsidRDefault="00EC7A52" w:rsidP="00EC7A52">
            <w:pPr>
              <w:contextualSpacing/>
              <w:rPr>
                <w:rFonts w:cstheme="minorHAnsi"/>
              </w:rPr>
            </w:pPr>
            <w:r w:rsidRPr="002C0A12">
              <w:rPr>
                <w:rFonts w:cstheme="minorHAnsi"/>
              </w:rPr>
              <w:t>4</w:t>
            </w:r>
          </w:p>
        </w:tc>
      </w:tr>
      <w:tr w:rsidR="00EC7A52" w:rsidRPr="002C0A12" w14:paraId="65090CF6" w14:textId="77777777" w:rsidTr="00EC7A52">
        <w:trPr>
          <w:trHeight w:val="379"/>
        </w:trPr>
        <w:tc>
          <w:tcPr>
            <w:tcW w:w="2518" w:type="dxa"/>
          </w:tcPr>
          <w:p w14:paraId="3B2DEFAC" w14:textId="77777777" w:rsidR="00EC7A52" w:rsidRPr="002C0A12" w:rsidRDefault="00EC7A52" w:rsidP="00EC7A52">
            <w:pPr>
              <w:contextualSpacing/>
              <w:rPr>
                <w:rFonts w:cstheme="minorHAnsi"/>
              </w:rPr>
            </w:pPr>
            <w:r w:rsidRPr="002C0A12">
              <w:rPr>
                <w:rFonts w:cstheme="minorHAnsi"/>
              </w:rPr>
              <w:t>Certifikát/osvedčenie</w:t>
            </w:r>
          </w:p>
        </w:tc>
        <w:tc>
          <w:tcPr>
            <w:tcW w:w="6557" w:type="dxa"/>
            <w:tcBorders>
              <w:bottom w:val="single" w:sz="4" w:space="0" w:color="auto"/>
            </w:tcBorders>
          </w:tcPr>
          <w:p w14:paraId="6C5070EC"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6B1F42DC" w14:textId="77777777" w:rsidTr="00EC7A52">
        <w:trPr>
          <w:trHeight w:val="379"/>
        </w:trPr>
        <w:tc>
          <w:tcPr>
            <w:tcW w:w="2518" w:type="dxa"/>
          </w:tcPr>
          <w:p w14:paraId="274323B1" w14:textId="77777777" w:rsidR="00EC7A52" w:rsidRPr="002C0A12" w:rsidRDefault="00EC7A52" w:rsidP="00EC7A52">
            <w:pPr>
              <w:contextualSpacing/>
              <w:rPr>
                <w:rFonts w:cstheme="minorHAnsi"/>
              </w:rPr>
            </w:pPr>
            <w:r w:rsidRPr="002C0A12">
              <w:rPr>
                <w:rFonts w:cstheme="minorHAnsi"/>
              </w:rPr>
              <w:t>Popis obsahovej náplne</w:t>
            </w:r>
          </w:p>
        </w:tc>
        <w:tc>
          <w:tcPr>
            <w:tcW w:w="6557" w:type="dxa"/>
            <w:tcBorders>
              <w:bottom w:val="single" w:sz="4" w:space="0" w:color="auto"/>
            </w:tcBorders>
          </w:tcPr>
          <w:p w14:paraId="55BD0D79" w14:textId="77777777" w:rsidR="00EC7A52" w:rsidRPr="002C0A12" w:rsidRDefault="00EC7A52" w:rsidP="00EC7A52">
            <w:pPr>
              <w:contextualSpacing/>
              <w:rPr>
                <w:rFonts w:cstheme="minorHAnsi"/>
                <w:b/>
                <w:bCs/>
              </w:rPr>
            </w:pPr>
            <w:r w:rsidRPr="002C0A12">
              <w:rPr>
                <w:rFonts w:cstheme="minorHAnsi"/>
              </w:rPr>
              <w:t>Obsah kurzu</w:t>
            </w:r>
          </w:p>
          <w:p w14:paraId="50BAC26F" w14:textId="77777777" w:rsidR="00EC7A52" w:rsidRPr="002C0A12" w:rsidRDefault="00EC7A52" w:rsidP="00EC7A52">
            <w:pPr>
              <w:numPr>
                <w:ilvl w:val="0"/>
                <w:numId w:val="97"/>
              </w:numPr>
              <w:contextualSpacing/>
              <w:rPr>
                <w:rFonts w:cstheme="minorHAnsi"/>
                <w:b/>
                <w:bCs/>
              </w:rPr>
            </w:pPr>
            <w:r w:rsidRPr="002C0A12">
              <w:rPr>
                <w:rFonts w:cstheme="minorHAnsi"/>
              </w:rPr>
              <w:t xml:space="preserve">Symetrická a asymetrická kryptografia </w:t>
            </w:r>
          </w:p>
          <w:p w14:paraId="27C1F03F" w14:textId="77777777" w:rsidR="00EC7A52" w:rsidRPr="002C0A12" w:rsidRDefault="00EC7A52" w:rsidP="00EC7A52">
            <w:pPr>
              <w:numPr>
                <w:ilvl w:val="0"/>
                <w:numId w:val="97"/>
              </w:numPr>
              <w:contextualSpacing/>
              <w:rPr>
                <w:rFonts w:cstheme="minorHAnsi"/>
                <w:b/>
                <w:bCs/>
              </w:rPr>
            </w:pPr>
            <w:r w:rsidRPr="002C0A12">
              <w:rPr>
                <w:rFonts w:cstheme="minorHAnsi"/>
              </w:rPr>
              <w:t xml:space="preserve">Prostriedky pre bezpečné ukladanie aktív </w:t>
            </w:r>
          </w:p>
          <w:p w14:paraId="562A6525" w14:textId="77777777" w:rsidR="00EC7A52" w:rsidRPr="002C0A12" w:rsidRDefault="00EC7A52" w:rsidP="00EC7A52">
            <w:pPr>
              <w:numPr>
                <w:ilvl w:val="0"/>
                <w:numId w:val="97"/>
              </w:numPr>
              <w:contextualSpacing/>
              <w:rPr>
                <w:rFonts w:cstheme="minorHAnsi"/>
                <w:b/>
                <w:bCs/>
              </w:rPr>
            </w:pPr>
            <w:r w:rsidRPr="002C0A12">
              <w:rPr>
                <w:rFonts w:cstheme="minorHAnsi"/>
              </w:rPr>
              <w:t xml:space="preserve">Certifikáty a certifikačné autority </w:t>
            </w:r>
          </w:p>
          <w:p w14:paraId="3377287D" w14:textId="77777777" w:rsidR="00EC7A52" w:rsidRPr="002C0A12" w:rsidRDefault="00EC7A52" w:rsidP="00EC7A52">
            <w:pPr>
              <w:numPr>
                <w:ilvl w:val="0"/>
                <w:numId w:val="97"/>
              </w:numPr>
              <w:contextualSpacing/>
              <w:rPr>
                <w:rFonts w:cstheme="minorHAnsi"/>
                <w:b/>
                <w:bCs/>
              </w:rPr>
            </w:pPr>
            <w:r w:rsidRPr="002C0A12">
              <w:rPr>
                <w:rFonts w:cstheme="minorHAnsi"/>
              </w:rPr>
              <w:t xml:space="preserve">Žiadosť o certifikát </w:t>
            </w:r>
          </w:p>
          <w:p w14:paraId="7D591A66" w14:textId="77777777" w:rsidR="00EC7A52" w:rsidRPr="002C0A12" w:rsidRDefault="00EC7A52" w:rsidP="00EC7A52">
            <w:pPr>
              <w:numPr>
                <w:ilvl w:val="0"/>
                <w:numId w:val="97"/>
              </w:numPr>
              <w:contextualSpacing/>
              <w:rPr>
                <w:rFonts w:cstheme="minorHAnsi"/>
                <w:b/>
                <w:bCs/>
              </w:rPr>
            </w:pPr>
            <w:r w:rsidRPr="002C0A12">
              <w:rPr>
                <w:rFonts w:cstheme="minorHAnsi"/>
              </w:rPr>
              <w:t xml:space="preserve">Odvolávanie certifikátu </w:t>
            </w:r>
          </w:p>
          <w:p w14:paraId="5E56B6D6" w14:textId="77777777" w:rsidR="00EC7A52" w:rsidRPr="002C0A12" w:rsidRDefault="00EC7A52" w:rsidP="00EC7A52">
            <w:pPr>
              <w:numPr>
                <w:ilvl w:val="0"/>
                <w:numId w:val="97"/>
              </w:numPr>
              <w:contextualSpacing/>
              <w:rPr>
                <w:rFonts w:cstheme="minorHAnsi"/>
                <w:b/>
                <w:bCs/>
              </w:rPr>
            </w:pPr>
            <w:r w:rsidRPr="002C0A12">
              <w:rPr>
                <w:rFonts w:cstheme="minorHAnsi"/>
              </w:rPr>
              <w:t xml:space="preserve">Certifikačná cesta a dôveryhodné kotvy </w:t>
            </w:r>
          </w:p>
          <w:p w14:paraId="3FB10C47" w14:textId="77777777" w:rsidR="00EC7A52" w:rsidRPr="002C0A12" w:rsidRDefault="00EC7A52" w:rsidP="00EC7A52">
            <w:pPr>
              <w:numPr>
                <w:ilvl w:val="0"/>
                <w:numId w:val="97"/>
              </w:numPr>
              <w:contextualSpacing/>
              <w:rPr>
                <w:rFonts w:cstheme="minorHAnsi"/>
                <w:b/>
                <w:bCs/>
              </w:rPr>
            </w:pPr>
            <w:r w:rsidRPr="002C0A12">
              <w:rPr>
                <w:rFonts w:cstheme="minorHAnsi"/>
              </w:rPr>
              <w:t xml:space="preserve">Overovanie platnosti certifikátu a digitálneho podpisu </w:t>
            </w:r>
          </w:p>
          <w:p w14:paraId="0630E626" w14:textId="77777777" w:rsidR="00EC7A52" w:rsidRPr="002C0A12" w:rsidRDefault="00EC7A52" w:rsidP="00EC7A52">
            <w:pPr>
              <w:numPr>
                <w:ilvl w:val="0"/>
                <w:numId w:val="97"/>
              </w:numPr>
              <w:contextualSpacing/>
              <w:rPr>
                <w:rFonts w:cstheme="minorHAnsi"/>
                <w:b/>
                <w:bCs/>
              </w:rPr>
            </w:pPr>
            <w:r w:rsidRPr="002C0A12">
              <w:rPr>
                <w:rFonts w:cstheme="minorHAnsi"/>
              </w:rPr>
              <w:t xml:space="preserve">Obnovovanie certifikátov </w:t>
            </w:r>
          </w:p>
          <w:p w14:paraId="1CF9F7EE" w14:textId="77777777" w:rsidR="00EC7A52" w:rsidRPr="002C0A12" w:rsidRDefault="00EC7A52" w:rsidP="00EC7A52">
            <w:pPr>
              <w:numPr>
                <w:ilvl w:val="0"/>
                <w:numId w:val="97"/>
              </w:numPr>
              <w:contextualSpacing/>
              <w:rPr>
                <w:rFonts w:cstheme="minorHAnsi"/>
                <w:b/>
                <w:bCs/>
              </w:rPr>
            </w:pPr>
            <w:r w:rsidRPr="002C0A12">
              <w:rPr>
                <w:rFonts w:cstheme="minorHAnsi"/>
              </w:rPr>
              <w:t xml:space="preserve">PKI nie sú iba certifikáty </w:t>
            </w:r>
          </w:p>
          <w:p w14:paraId="3CA91ACF" w14:textId="77777777" w:rsidR="00EC7A52" w:rsidRPr="002C0A12" w:rsidRDefault="00EC7A52" w:rsidP="00EC7A52">
            <w:pPr>
              <w:numPr>
                <w:ilvl w:val="0"/>
                <w:numId w:val="97"/>
              </w:numPr>
              <w:contextualSpacing/>
              <w:rPr>
                <w:rFonts w:cstheme="minorHAnsi"/>
                <w:b/>
                <w:bCs/>
              </w:rPr>
            </w:pPr>
            <w:r w:rsidRPr="002C0A12">
              <w:rPr>
                <w:rFonts w:cstheme="minorHAnsi"/>
              </w:rPr>
              <w:t xml:space="preserve">Kvalifikované certifikáty a zaručené podpisy </w:t>
            </w:r>
          </w:p>
          <w:p w14:paraId="3E765DA0" w14:textId="77777777" w:rsidR="00EC7A52" w:rsidRPr="002C0A12" w:rsidRDefault="00EC7A52" w:rsidP="00EC7A52">
            <w:pPr>
              <w:numPr>
                <w:ilvl w:val="0"/>
                <w:numId w:val="97"/>
              </w:numPr>
              <w:contextualSpacing/>
              <w:rPr>
                <w:rFonts w:cstheme="minorHAnsi"/>
                <w:b/>
                <w:bCs/>
              </w:rPr>
            </w:pPr>
            <w:r w:rsidRPr="002C0A12">
              <w:rPr>
                <w:rFonts w:cstheme="minorHAnsi"/>
              </w:rPr>
              <w:t xml:space="preserve">Prvá certifikačná autorita </w:t>
            </w:r>
          </w:p>
          <w:p w14:paraId="5DF2A894" w14:textId="77777777" w:rsidR="00EC7A52" w:rsidRPr="002C0A12" w:rsidRDefault="00EC7A52" w:rsidP="00EC7A52">
            <w:pPr>
              <w:contextualSpacing/>
              <w:rPr>
                <w:rFonts w:cstheme="minorHAnsi"/>
                <w:b/>
                <w:bCs/>
              </w:rPr>
            </w:pPr>
            <w:r w:rsidRPr="002C0A12">
              <w:rPr>
                <w:rFonts w:cstheme="minorHAnsi"/>
              </w:rPr>
              <w:t>Cieľ kurzu</w:t>
            </w:r>
            <w:r>
              <w:rPr>
                <w:rFonts w:cstheme="minorHAnsi"/>
              </w:rPr>
              <w:t>.</w:t>
            </w:r>
          </w:p>
          <w:p w14:paraId="413A0D5B" w14:textId="77777777" w:rsidR="00EC7A52" w:rsidRPr="002C0A12" w:rsidRDefault="00EC7A52" w:rsidP="00EC7A52">
            <w:pPr>
              <w:contextualSpacing/>
              <w:rPr>
                <w:rFonts w:cstheme="minorHAnsi"/>
              </w:rPr>
            </w:pPr>
            <w:r w:rsidRPr="002C0A12">
              <w:rPr>
                <w:rFonts w:cstheme="minorHAnsi"/>
              </w:rPr>
              <w:t>Kurz Počítačové siete XI. Infraštruktúra PKI a elektronický podpis je vhodný pre ľudí, ktorí už majú skúsenosti s počítačovými sieťami alebo absolvovali naše predošlé kurzy z tejto oblasti. Na školení sa dozviete niečo o symetrickej a asymetrickej kryptografii, do ktorej spadá digitálny podpis, preukazovanie totožnosti, autentizačné metódy i biometria. Po absolvovaní kurzu budete zvládať žiadosť o certifikát, jeho odvolávanie, obnovovanie i overovanie platnosti certifikátu a digitálneho podpisu.</w:t>
            </w:r>
          </w:p>
        </w:tc>
      </w:tr>
    </w:tbl>
    <w:p w14:paraId="2954D3DB" w14:textId="77777777" w:rsidR="00EC7A52" w:rsidRDefault="00EC7A52" w:rsidP="00EC7A52">
      <w:pPr>
        <w:rPr>
          <w:rFonts w:cstheme="minorHAnsi"/>
        </w:rPr>
      </w:pPr>
    </w:p>
    <w:p w14:paraId="36503B9F" w14:textId="77777777" w:rsidR="009B43E6" w:rsidRDefault="009B43E6" w:rsidP="00EC7A52">
      <w:pPr>
        <w:rPr>
          <w:rFonts w:cstheme="minorHAnsi"/>
        </w:rPr>
      </w:pPr>
    </w:p>
    <w:tbl>
      <w:tblPr>
        <w:tblStyle w:val="Mriekatabuky"/>
        <w:tblW w:w="9322" w:type="dxa"/>
        <w:tblLook w:val="04A0" w:firstRow="1" w:lastRow="0" w:firstColumn="1" w:lastColumn="0" w:noHBand="0" w:noVBand="1"/>
      </w:tblPr>
      <w:tblGrid>
        <w:gridCol w:w="2130"/>
        <w:gridCol w:w="7192"/>
      </w:tblGrid>
      <w:tr w:rsidR="00EC7A52" w:rsidRPr="002C0A12" w14:paraId="6D9149F3" w14:textId="77777777" w:rsidTr="0004444D">
        <w:trPr>
          <w:trHeight w:val="379"/>
        </w:trPr>
        <w:tc>
          <w:tcPr>
            <w:tcW w:w="1980" w:type="dxa"/>
          </w:tcPr>
          <w:p w14:paraId="3F0C0C0B" w14:textId="77777777" w:rsidR="00EC7A52" w:rsidRPr="002C0A12" w:rsidRDefault="00EC7A52" w:rsidP="00EC7A52">
            <w:pPr>
              <w:contextualSpacing/>
              <w:rPr>
                <w:rFonts w:cstheme="minorHAnsi"/>
              </w:rPr>
            </w:pPr>
            <w:r w:rsidRPr="002C0A12">
              <w:rPr>
                <w:rFonts w:cstheme="minorHAnsi"/>
              </w:rPr>
              <w:t xml:space="preserve">Poradové číslo </w:t>
            </w:r>
          </w:p>
        </w:tc>
        <w:tc>
          <w:tcPr>
            <w:tcW w:w="7342" w:type="dxa"/>
          </w:tcPr>
          <w:p w14:paraId="4C36CE33" w14:textId="77777777" w:rsidR="00EC7A52" w:rsidRPr="002C0A12" w:rsidRDefault="00EC7A52" w:rsidP="00EC7A52">
            <w:pPr>
              <w:contextualSpacing/>
              <w:rPr>
                <w:rFonts w:cstheme="minorHAnsi"/>
                <w:b/>
              </w:rPr>
            </w:pPr>
            <w:r>
              <w:rPr>
                <w:rFonts w:cstheme="minorHAnsi"/>
                <w:b/>
              </w:rPr>
              <w:t>24</w:t>
            </w:r>
          </w:p>
        </w:tc>
      </w:tr>
      <w:tr w:rsidR="00EC7A52" w:rsidRPr="002C0A12" w14:paraId="2AFAA533" w14:textId="77777777" w:rsidTr="0004444D">
        <w:trPr>
          <w:trHeight w:val="379"/>
        </w:trPr>
        <w:tc>
          <w:tcPr>
            <w:tcW w:w="1980" w:type="dxa"/>
          </w:tcPr>
          <w:p w14:paraId="79CEDDCB" w14:textId="77777777" w:rsidR="00EC7A52" w:rsidRPr="002C0A12" w:rsidRDefault="00EC7A52" w:rsidP="00EC7A52">
            <w:pPr>
              <w:contextualSpacing/>
              <w:rPr>
                <w:rFonts w:cstheme="minorHAnsi"/>
              </w:rPr>
            </w:pPr>
            <w:r w:rsidRPr="002C0A12">
              <w:rPr>
                <w:rFonts w:cstheme="minorHAnsi"/>
              </w:rPr>
              <w:lastRenderedPageBreak/>
              <w:t xml:space="preserve">Názov </w:t>
            </w:r>
          </w:p>
        </w:tc>
        <w:tc>
          <w:tcPr>
            <w:tcW w:w="7342" w:type="dxa"/>
          </w:tcPr>
          <w:p w14:paraId="101FB1F4" w14:textId="77777777" w:rsidR="00EC7A52" w:rsidRPr="002C0A12" w:rsidRDefault="00EC7A52" w:rsidP="00EC7A52">
            <w:pPr>
              <w:contextualSpacing/>
              <w:rPr>
                <w:rFonts w:cstheme="minorHAnsi"/>
                <w:b/>
              </w:rPr>
            </w:pPr>
            <w:r w:rsidRPr="002C0A12">
              <w:rPr>
                <w:rFonts w:cstheme="minorHAnsi"/>
                <w:b/>
              </w:rPr>
              <w:t>Teória sietí a TCP/IP – Pokročilé sieťové a bezdrôtové technológie</w:t>
            </w:r>
          </w:p>
        </w:tc>
      </w:tr>
      <w:tr w:rsidR="00EC7A52" w:rsidRPr="002C0A12" w14:paraId="660F779A" w14:textId="77777777" w:rsidTr="0004444D">
        <w:trPr>
          <w:trHeight w:val="366"/>
        </w:trPr>
        <w:tc>
          <w:tcPr>
            <w:tcW w:w="1980" w:type="dxa"/>
          </w:tcPr>
          <w:p w14:paraId="6CA05AE9" w14:textId="77777777" w:rsidR="00EC7A52" w:rsidRPr="002C0A12" w:rsidRDefault="00EC7A52" w:rsidP="00EC7A52">
            <w:pPr>
              <w:contextualSpacing/>
              <w:rPr>
                <w:rFonts w:cstheme="minorHAnsi"/>
              </w:rPr>
            </w:pPr>
            <w:r w:rsidRPr="002C0A12">
              <w:rPr>
                <w:rFonts w:cstheme="minorHAnsi"/>
              </w:rPr>
              <w:t>Rozsah</w:t>
            </w:r>
          </w:p>
        </w:tc>
        <w:tc>
          <w:tcPr>
            <w:tcW w:w="7342" w:type="dxa"/>
            <w:shd w:val="clear" w:color="auto" w:fill="auto"/>
          </w:tcPr>
          <w:p w14:paraId="5ECC7E20"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1DCF0DDA" w14:textId="77777777" w:rsidTr="0004444D">
        <w:trPr>
          <w:trHeight w:val="379"/>
        </w:trPr>
        <w:tc>
          <w:tcPr>
            <w:tcW w:w="1980" w:type="dxa"/>
          </w:tcPr>
          <w:p w14:paraId="7A6C30F3" w14:textId="77777777" w:rsidR="00EC7A52" w:rsidRPr="002C0A12" w:rsidRDefault="00EC7A52" w:rsidP="00EC7A52">
            <w:pPr>
              <w:contextualSpacing/>
              <w:rPr>
                <w:rFonts w:cstheme="minorHAnsi"/>
              </w:rPr>
            </w:pPr>
            <w:r w:rsidRPr="002C0A12">
              <w:rPr>
                <w:rFonts w:cstheme="minorHAnsi"/>
              </w:rPr>
              <w:t>Miesto výučby</w:t>
            </w:r>
          </w:p>
        </w:tc>
        <w:tc>
          <w:tcPr>
            <w:tcW w:w="7342" w:type="dxa"/>
          </w:tcPr>
          <w:p w14:paraId="239ECA99"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39E62018" w14:textId="77777777" w:rsidTr="0004444D">
        <w:trPr>
          <w:trHeight w:val="379"/>
        </w:trPr>
        <w:tc>
          <w:tcPr>
            <w:tcW w:w="1980" w:type="dxa"/>
          </w:tcPr>
          <w:p w14:paraId="2B531580" w14:textId="77777777" w:rsidR="00EC7A52" w:rsidRPr="002C0A12" w:rsidRDefault="00EC7A52" w:rsidP="00EC7A52">
            <w:pPr>
              <w:contextualSpacing/>
              <w:rPr>
                <w:rFonts w:cstheme="minorHAnsi"/>
              </w:rPr>
            </w:pPr>
            <w:r w:rsidRPr="002C0A12">
              <w:rPr>
                <w:rFonts w:cstheme="minorHAnsi"/>
              </w:rPr>
              <w:t>Počet účastníkov</w:t>
            </w:r>
          </w:p>
        </w:tc>
        <w:tc>
          <w:tcPr>
            <w:tcW w:w="7342" w:type="dxa"/>
          </w:tcPr>
          <w:p w14:paraId="2D6C96E8" w14:textId="77777777" w:rsidR="00EC7A52" w:rsidRPr="002C0A12" w:rsidRDefault="00EC7A52" w:rsidP="00EC7A52">
            <w:pPr>
              <w:contextualSpacing/>
              <w:rPr>
                <w:rFonts w:cstheme="minorHAnsi"/>
              </w:rPr>
            </w:pPr>
            <w:r>
              <w:rPr>
                <w:rFonts w:cstheme="minorHAnsi"/>
              </w:rPr>
              <w:t>2</w:t>
            </w:r>
          </w:p>
        </w:tc>
      </w:tr>
      <w:tr w:rsidR="00EC7A52" w:rsidRPr="002C0A12" w14:paraId="0DFD9AF5" w14:textId="77777777" w:rsidTr="0004444D">
        <w:trPr>
          <w:trHeight w:val="379"/>
        </w:trPr>
        <w:tc>
          <w:tcPr>
            <w:tcW w:w="1980" w:type="dxa"/>
          </w:tcPr>
          <w:p w14:paraId="4C69FC14" w14:textId="77777777" w:rsidR="00EC7A52" w:rsidRPr="002C0A12" w:rsidRDefault="00EC7A52" w:rsidP="00EC7A52">
            <w:pPr>
              <w:contextualSpacing/>
              <w:rPr>
                <w:rFonts w:cstheme="minorHAnsi"/>
              </w:rPr>
            </w:pPr>
            <w:r w:rsidRPr="002C0A12">
              <w:rPr>
                <w:rFonts w:cstheme="minorHAnsi"/>
              </w:rPr>
              <w:t>Certifikát/osvedčenie</w:t>
            </w:r>
          </w:p>
        </w:tc>
        <w:tc>
          <w:tcPr>
            <w:tcW w:w="7342" w:type="dxa"/>
            <w:tcBorders>
              <w:bottom w:val="single" w:sz="4" w:space="0" w:color="auto"/>
            </w:tcBorders>
          </w:tcPr>
          <w:p w14:paraId="18F8706C"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516D954B" w14:textId="77777777" w:rsidTr="0004444D">
        <w:trPr>
          <w:trHeight w:val="379"/>
        </w:trPr>
        <w:tc>
          <w:tcPr>
            <w:tcW w:w="1980" w:type="dxa"/>
          </w:tcPr>
          <w:p w14:paraId="552E5390" w14:textId="77777777" w:rsidR="00EC7A52" w:rsidRPr="002C0A12" w:rsidRDefault="00EC7A52" w:rsidP="00EC7A52">
            <w:pPr>
              <w:contextualSpacing/>
              <w:rPr>
                <w:rFonts w:cstheme="minorHAnsi"/>
              </w:rPr>
            </w:pPr>
            <w:r w:rsidRPr="002C0A12">
              <w:rPr>
                <w:rFonts w:cstheme="minorHAnsi"/>
              </w:rPr>
              <w:t>Popis obsahovej náplne</w:t>
            </w:r>
          </w:p>
        </w:tc>
        <w:tc>
          <w:tcPr>
            <w:tcW w:w="7342" w:type="dxa"/>
            <w:shd w:val="clear" w:color="auto" w:fill="auto"/>
          </w:tcPr>
          <w:p w14:paraId="6D489BBE" w14:textId="77777777" w:rsidR="00EC7A52" w:rsidRPr="002C0A12" w:rsidRDefault="00EC7A52" w:rsidP="00EC7A52">
            <w:pPr>
              <w:keepNext/>
              <w:keepLines/>
              <w:spacing w:before="40" w:line="270" w:lineRule="atLeast"/>
              <w:outlineLvl w:val="3"/>
              <w:rPr>
                <w:rFonts w:eastAsiaTheme="majorEastAsia" w:cstheme="minorHAnsi"/>
                <w:b/>
                <w:iCs/>
                <w:color w:val="000000" w:themeColor="text1"/>
              </w:rPr>
            </w:pPr>
            <w:r w:rsidRPr="002C0A12">
              <w:rPr>
                <w:rFonts w:eastAsiaTheme="majorEastAsia" w:cstheme="minorHAnsi"/>
                <w:b/>
                <w:iCs/>
                <w:color w:val="000000" w:themeColor="text1"/>
              </w:rPr>
              <w:t xml:space="preserve">Osnova kurzu </w:t>
            </w:r>
            <w:r w:rsidRPr="002C0A12">
              <w:rPr>
                <w:rFonts w:eastAsiaTheme="majorEastAsia" w:cstheme="minorHAnsi"/>
                <w:iCs/>
                <w:color w:val="000000" w:themeColor="text1"/>
              </w:rPr>
              <w:t>(WiFi siete)</w:t>
            </w:r>
          </w:p>
          <w:p w14:paraId="158BBF76" w14:textId="77777777" w:rsidR="00EC7A52" w:rsidRPr="002C0A12" w:rsidRDefault="00EC7A52" w:rsidP="00EC7A52">
            <w:pPr>
              <w:contextualSpacing/>
              <w:rPr>
                <w:rFonts w:cstheme="minorHAnsi"/>
              </w:rPr>
            </w:pPr>
            <w:r w:rsidRPr="002C0A12">
              <w:rPr>
                <w:rFonts w:cstheme="minorHAnsi"/>
              </w:rPr>
              <w:t>I.</w:t>
            </w:r>
          </w:p>
          <w:p w14:paraId="2D3CDA06" w14:textId="77777777" w:rsidR="00EC7A52" w:rsidRPr="002C0A12" w:rsidRDefault="00EC7A52" w:rsidP="00EC7A52">
            <w:pPr>
              <w:pStyle w:val="Odsekzoznamu"/>
              <w:numPr>
                <w:ilvl w:val="0"/>
                <w:numId w:val="99"/>
              </w:numPr>
              <w:rPr>
                <w:rFonts w:cstheme="minorHAnsi"/>
              </w:rPr>
            </w:pPr>
            <w:r w:rsidRPr="002C0A12">
              <w:rPr>
                <w:rFonts w:cstheme="minorHAnsi"/>
              </w:rPr>
              <w:t>Frekvencie pre prenos bezdrôtových sietí</w:t>
            </w:r>
          </w:p>
          <w:p w14:paraId="1284EEF3"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Ukážka spektrálnej analýzy</w:t>
            </w:r>
          </w:p>
          <w:p w14:paraId="10CFA0CB"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Typy antén a ich aplikácia podľa pozícií klientov/AP</w:t>
            </w:r>
          </w:p>
          <w:p w14:paraId="08584E49"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Fresnelova zóna</w:t>
            </w:r>
          </w:p>
          <w:p w14:paraId="3EC00563"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Prehľad noriem 802.11</w:t>
            </w:r>
          </w:p>
          <w:p w14:paraId="679B69A6"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Prenosové technológie, kódovanie, dosah, interferencie</w:t>
            </w:r>
          </w:p>
          <w:p w14:paraId="5030F878"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Dátové, kontrolné a manažment rámce</w:t>
            </w:r>
          </w:p>
          <w:p w14:paraId="01B8F468"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Prístupové zariadenia, opakovače, mosty</w:t>
            </w:r>
          </w:p>
          <w:p w14:paraId="2F84E0F8"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Budovanie jednoduchých sietí</w:t>
            </w:r>
          </w:p>
          <w:p w14:paraId="17B763DD"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Rozširovanie jednoduchých sietí</w:t>
            </w:r>
          </w:p>
          <w:p w14:paraId="717ED0A0" w14:textId="77777777" w:rsidR="00EC7A52" w:rsidRPr="002C0A12" w:rsidRDefault="00EC7A52" w:rsidP="00EC7A52">
            <w:pPr>
              <w:pStyle w:val="Odsekzoznamu"/>
              <w:numPr>
                <w:ilvl w:val="0"/>
                <w:numId w:val="99"/>
              </w:numPr>
              <w:spacing w:before="100" w:beforeAutospacing="1" w:after="100" w:afterAutospacing="1" w:line="259" w:lineRule="auto"/>
              <w:rPr>
                <w:rFonts w:cstheme="minorHAnsi"/>
              </w:rPr>
            </w:pPr>
            <w:r w:rsidRPr="002C0A12">
              <w:rPr>
                <w:rFonts w:cstheme="minorHAnsi"/>
              </w:rPr>
              <w:t>Správa rozsiahlych sietí a roaming, LightWeight AP, Wireless Controller Switch</w:t>
            </w:r>
          </w:p>
          <w:p w14:paraId="291684EF" w14:textId="77777777" w:rsidR="00EC7A52" w:rsidRPr="002C0A12" w:rsidRDefault="00EC7A52" w:rsidP="00EC7A52">
            <w:pPr>
              <w:pStyle w:val="Odsekzoznamu"/>
              <w:numPr>
                <w:ilvl w:val="0"/>
                <w:numId w:val="99"/>
              </w:numPr>
              <w:rPr>
                <w:rFonts w:cstheme="minorHAnsi"/>
              </w:rPr>
            </w:pPr>
            <w:r w:rsidRPr="002C0A12">
              <w:rPr>
                <w:rFonts w:cstheme="minorHAnsi"/>
              </w:rPr>
              <w:t>Radius server</w:t>
            </w:r>
          </w:p>
          <w:p w14:paraId="5FF69392" w14:textId="77777777" w:rsidR="00EC7A52" w:rsidRPr="002C0A12" w:rsidRDefault="00EC7A52" w:rsidP="00EC7A52">
            <w:pPr>
              <w:contextualSpacing/>
              <w:rPr>
                <w:rFonts w:cstheme="minorHAnsi"/>
              </w:rPr>
            </w:pPr>
            <w:r w:rsidRPr="002C0A12">
              <w:rPr>
                <w:rFonts w:cstheme="minorHAnsi"/>
              </w:rPr>
              <w:t>II.</w:t>
            </w:r>
          </w:p>
          <w:p w14:paraId="11884493" w14:textId="77777777" w:rsidR="00EC7A52" w:rsidRPr="002C0A12" w:rsidRDefault="00EC7A52" w:rsidP="00EC7A52">
            <w:pPr>
              <w:pStyle w:val="Odsekzoznamu"/>
              <w:numPr>
                <w:ilvl w:val="0"/>
                <w:numId w:val="100"/>
              </w:numPr>
              <w:rPr>
                <w:rFonts w:cstheme="minorHAnsi"/>
              </w:rPr>
            </w:pPr>
            <w:r w:rsidRPr="002C0A12">
              <w:rPr>
                <w:rFonts w:cstheme="minorHAnsi"/>
              </w:rPr>
              <w:t>Dôvody nasadenia – bezpečnosť, dynamické prideľovanie prístupu</w:t>
            </w:r>
          </w:p>
          <w:p w14:paraId="33BB6A89" w14:textId="77777777" w:rsidR="00EC7A52" w:rsidRPr="002C0A12" w:rsidRDefault="00EC7A52" w:rsidP="00EC7A52">
            <w:pPr>
              <w:pStyle w:val="Odsekzoznamu"/>
              <w:numPr>
                <w:ilvl w:val="0"/>
                <w:numId w:val="100"/>
              </w:numPr>
              <w:spacing w:before="100" w:beforeAutospacing="1" w:after="100" w:afterAutospacing="1" w:line="259" w:lineRule="auto"/>
              <w:rPr>
                <w:rFonts w:cstheme="minorHAnsi"/>
              </w:rPr>
            </w:pPr>
            <w:r w:rsidRPr="002C0A12">
              <w:rPr>
                <w:rFonts w:cstheme="minorHAnsi"/>
              </w:rPr>
              <w:t>Správa politík</w:t>
            </w:r>
          </w:p>
          <w:p w14:paraId="37F2C6E9" w14:textId="77777777" w:rsidR="00EC7A52" w:rsidRPr="002C0A12" w:rsidRDefault="00EC7A52" w:rsidP="00EC7A52">
            <w:pPr>
              <w:pStyle w:val="Odsekzoznamu"/>
              <w:numPr>
                <w:ilvl w:val="0"/>
                <w:numId w:val="100"/>
              </w:numPr>
              <w:spacing w:before="100" w:beforeAutospacing="1" w:after="100" w:afterAutospacing="1" w:line="259" w:lineRule="auto"/>
              <w:rPr>
                <w:rFonts w:cstheme="minorHAnsi"/>
              </w:rPr>
            </w:pPr>
            <w:r w:rsidRPr="002C0A12">
              <w:rPr>
                <w:rFonts w:cstheme="minorHAnsi"/>
              </w:rPr>
              <w:t>Implementácia certifikátov</w:t>
            </w:r>
          </w:p>
          <w:p w14:paraId="77C5BADF" w14:textId="77777777" w:rsidR="00EC7A52" w:rsidRPr="002C0A12" w:rsidRDefault="00EC7A52" w:rsidP="00EC7A52">
            <w:pPr>
              <w:pStyle w:val="Odsekzoznamu"/>
              <w:numPr>
                <w:ilvl w:val="0"/>
                <w:numId w:val="100"/>
              </w:numPr>
              <w:spacing w:before="100" w:beforeAutospacing="1" w:after="100" w:afterAutospacing="1" w:line="259" w:lineRule="auto"/>
              <w:rPr>
                <w:rFonts w:cstheme="minorHAnsi"/>
              </w:rPr>
            </w:pPr>
            <w:r w:rsidRPr="002C0A12">
              <w:rPr>
                <w:rFonts w:cstheme="minorHAnsi"/>
              </w:rPr>
              <w:t>Hľadanie prístupu k switchom a bezdrôtovým sieťam pomocou bezpečnostných skupín v Active Directory</w:t>
            </w:r>
          </w:p>
          <w:p w14:paraId="779F023B" w14:textId="77777777" w:rsidR="00EC7A52" w:rsidRPr="002C0A12" w:rsidRDefault="00EC7A52" w:rsidP="00EC7A52">
            <w:pPr>
              <w:pStyle w:val="Odsekzoznamu"/>
              <w:numPr>
                <w:ilvl w:val="0"/>
                <w:numId w:val="100"/>
              </w:numPr>
              <w:spacing w:before="100" w:beforeAutospacing="1" w:after="100" w:afterAutospacing="1" w:line="259" w:lineRule="auto"/>
              <w:rPr>
                <w:rFonts w:cstheme="minorHAnsi"/>
              </w:rPr>
            </w:pPr>
            <w:r w:rsidRPr="002C0A12">
              <w:rPr>
                <w:rFonts w:cstheme="minorHAnsi"/>
              </w:rPr>
              <w:t>Implementácia overovania sieťových klientov prostredníctvom Group Policy</w:t>
            </w:r>
          </w:p>
          <w:p w14:paraId="2A259024" w14:textId="77777777" w:rsidR="00EC7A52" w:rsidRPr="002C0A12" w:rsidRDefault="00EC7A52" w:rsidP="00EC7A52">
            <w:pPr>
              <w:pStyle w:val="Odsekzoznamu"/>
              <w:numPr>
                <w:ilvl w:val="0"/>
                <w:numId w:val="100"/>
              </w:numPr>
              <w:rPr>
                <w:rFonts w:cstheme="minorHAnsi"/>
              </w:rPr>
            </w:pPr>
            <w:r w:rsidRPr="002C0A12">
              <w:rPr>
                <w:rFonts w:cstheme="minorHAnsi"/>
              </w:rPr>
              <w:t>Virtual LANs / Virtuálne lokálne siete</w:t>
            </w:r>
          </w:p>
          <w:p w14:paraId="7E176E8B" w14:textId="77777777" w:rsidR="00EC7A52" w:rsidRPr="002C0A12" w:rsidRDefault="00EC7A52" w:rsidP="00EC7A52">
            <w:pPr>
              <w:contextualSpacing/>
              <w:rPr>
                <w:rFonts w:cstheme="minorHAnsi"/>
              </w:rPr>
            </w:pPr>
            <w:r w:rsidRPr="002C0A12">
              <w:rPr>
                <w:rFonts w:cstheme="minorHAnsi"/>
              </w:rPr>
              <w:t>III.</w:t>
            </w:r>
          </w:p>
          <w:p w14:paraId="63F8D6E9" w14:textId="77777777" w:rsidR="00EC7A52" w:rsidRPr="002C0A12" w:rsidRDefault="00EC7A52" w:rsidP="00EC7A52">
            <w:pPr>
              <w:pStyle w:val="Odsekzoznamu"/>
              <w:numPr>
                <w:ilvl w:val="0"/>
                <w:numId w:val="101"/>
              </w:numPr>
              <w:rPr>
                <w:rFonts w:cstheme="minorHAnsi"/>
              </w:rPr>
            </w:pPr>
            <w:r w:rsidRPr="002C0A12">
              <w:rPr>
                <w:rFonts w:cstheme="minorHAnsi"/>
              </w:rPr>
              <w:t>Dôvody nasadenia - bezpečnosť, oblasti všesmerového vysielania</w:t>
            </w:r>
          </w:p>
          <w:p w14:paraId="5C5991C4" w14:textId="77777777" w:rsidR="00EC7A52" w:rsidRPr="002C0A12" w:rsidRDefault="00EC7A52" w:rsidP="00EC7A52">
            <w:pPr>
              <w:pStyle w:val="Odsekzoznamu"/>
              <w:numPr>
                <w:ilvl w:val="0"/>
                <w:numId w:val="101"/>
              </w:numPr>
              <w:spacing w:before="100" w:beforeAutospacing="1" w:after="100" w:afterAutospacing="1" w:line="259" w:lineRule="auto"/>
              <w:rPr>
                <w:rFonts w:cstheme="minorHAnsi"/>
              </w:rPr>
            </w:pPr>
            <w:r w:rsidRPr="002C0A12">
              <w:rPr>
                <w:rFonts w:cstheme="minorHAnsi"/>
              </w:rPr>
              <w:t>Princípy VLANs</w:t>
            </w:r>
          </w:p>
          <w:p w14:paraId="733A0655" w14:textId="77777777" w:rsidR="00EC7A52" w:rsidRPr="002C0A12" w:rsidRDefault="00EC7A52" w:rsidP="00EC7A52">
            <w:pPr>
              <w:pStyle w:val="Odsekzoznamu"/>
              <w:numPr>
                <w:ilvl w:val="0"/>
                <w:numId w:val="101"/>
              </w:numPr>
              <w:spacing w:before="100" w:beforeAutospacing="1" w:after="100" w:afterAutospacing="1" w:line="259" w:lineRule="auto"/>
              <w:rPr>
                <w:rFonts w:cstheme="minorHAnsi"/>
              </w:rPr>
            </w:pPr>
            <w:r w:rsidRPr="002C0A12">
              <w:rPr>
                <w:rFonts w:cstheme="minorHAnsi"/>
              </w:rPr>
              <w:t>802.1q Frame Tagging</w:t>
            </w:r>
          </w:p>
          <w:p w14:paraId="1411EDEE" w14:textId="77777777" w:rsidR="00EC7A52" w:rsidRPr="002C0A12" w:rsidRDefault="00EC7A52" w:rsidP="00EC7A52">
            <w:pPr>
              <w:pStyle w:val="Odsekzoznamu"/>
              <w:numPr>
                <w:ilvl w:val="0"/>
                <w:numId w:val="101"/>
              </w:numPr>
              <w:spacing w:before="100" w:beforeAutospacing="1" w:after="100" w:afterAutospacing="1" w:line="259" w:lineRule="auto"/>
              <w:rPr>
                <w:rFonts w:cstheme="minorHAnsi"/>
              </w:rPr>
            </w:pPr>
            <w:r w:rsidRPr="002C0A12">
              <w:rPr>
                <w:rFonts w:cstheme="minorHAnsi"/>
              </w:rPr>
              <w:t>Prepojenie VLAN</w:t>
            </w:r>
          </w:p>
          <w:p w14:paraId="0EE19177" w14:textId="77777777" w:rsidR="00EC7A52" w:rsidRPr="002C0A12" w:rsidRDefault="00EC7A52" w:rsidP="00EC7A52">
            <w:pPr>
              <w:pStyle w:val="Odsekzoznamu"/>
              <w:numPr>
                <w:ilvl w:val="0"/>
                <w:numId w:val="101"/>
              </w:numPr>
              <w:spacing w:before="100" w:beforeAutospacing="1" w:after="100" w:afterAutospacing="1" w:line="259" w:lineRule="auto"/>
              <w:rPr>
                <w:rFonts w:cstheme="minorHAnsi"/>
              </w:rPr>
            </w:pPr>
            <w:r w:rsidRPr="002C0A12">
              <w:rPr>
                <w:rFonts w:cstheme="minorHAnsi"/>
              </w:rPr>
              <w:t>Prepínanie na 3. vrstve</w:t>
            </w:r>
          </w:p>
          <w:p w14:paraId="7E963913" w14:textId="77777777" w:rsidR="00EC7A52" w:rsidRPr="002C0A12" w:rsidRDefault="00EC7A52" w:rsidP="00EC7A52">
            <w:pPr>
              <w:pStyle w:val="Odsekzoznamu"/>
              <w:numPr>
                <w:ilvl w:val="0"/>
                <w:numId w:val="101"/>
              </w:numPr>
              <w:rPr>
                <w:rFonts w:cstheme="minorHAnsi"/>
              </w:rPr>
            </w:pPr>
            <w:r w:rsidRPr="002C0A12">
              <w:rPr>
                <w:rFonts w:cstheme="minorHAnsi"/>
              </w:rPr>
              <w:t>Spanning Tree Protocol</w:t>
            </w:r>
          </w:p>
          <w:p w14:paraId="64188C9B" w14:textId="77777777" w:rsidR="00EC7A52" w:rsidRPr="002C0A12" w:rsidRDefault="00EC7A52" w:rsidP="00EC7A52">
            <w:pPr>
              <w:contextualSpacing/>
              <w:rPr>
                <w:rFonts w:cstheme="minorHAnsi"/>
              </w:rPr>
            </w:pPr>
            <w:r w:rsidRPr="002C0A12">
              <w:rPr>
                <w:rFonts w:cstheme="minorHAnsi"/>
              </w:rPr>
              <w:t>IV.</w:t>
            </w:r>
          </w:p>
          <w:p w14:paraId="1CD6F625" w14:textId="77777777" w:rsidR="00EC7A52" w:rsidRPr="002C0A12" w:rsidRDefault="00EC7A52" w:rsidP="00EC7A52">
            <w:pPr>
              <w:pStyle w:val="Odsekzoznamu"/>
              <w:numPr>
                <w:ilvl w:val="0"/>
                <w:numId w:val="102"/>
              </w:numPr>
              <w:rPr>
                <w:rFonts w:cstheme="minorHAnsi"/>
              </w:rPr>
            </w:pPr>
            <w:r w:rsidRPr="002C0A12">
              <w:rPr>
                <w:rFonts w:cstheme="minorHAnsi"/>
              </w:rPr>
              <w:t>Riešenie slučiek v sieti</w:t>
            </w:r>
          </w:p>
          <w:p w14:paraId="7DADA921"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Voľba Root Switch</w:t>
            </w:r>
          </w:p>
          <w:p w14:paraId="0A3E3FF7"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Princíp uzatvárania ciest</w:t>
            </w:r>
          </w:p>
          <w:p w14:paraId="1128ACA4"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Optimalizácia protokolu pre prenosy dát rôznych VLAN</w:t>
            </w:r>
          </w:p>
          <w:p w14:paraId="6073D51C"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Rýchla konvergencia pomocou RPVST</w:t>
            </w:r>
          </w:p>
          <w:p w14:paraId="56C38297"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Agregácia portov</w:t>
            </w:r>
          </w:p>
          <w:p w14:paraId="2575B885"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Princípy agregovania portov</w:t>
            </w:r>
          </w:p>
          <w:p w14:paraId="30347BBE" w14:textId="77777777" w:rsidR="00EC7A52" w:rsidRPr="002C0A12" w:rsidRDefault="00EC7A52" w:rsidP="00EC7A52">
            <w:pPr>
              <w:pStyle w:val="Odsekzoznamu"/>
              <w:numPr>
                <w:ilvl w:val="0"/>
                <w:numId w:val="102"/>
              </w:numPr>
              <w:spacing w:before="100" w:beforeAutospacing="1" w:after="100" w:afterAutospacing="1" w:line="259" w:lineRule="auto"/>
              <w:rPr>
                <w:rFonts w:cstheme="minorHAnsi"/>
              </w:rPr>
            </w:pPr>
            <w:r w:rsidRPr="002C0A12">
              <w:rPr>
                <w:rFonts w:cstheme="minorHAnsi"/>
              </w:rPr>
              <w:t>Protokoly pre agregovanie portov</w:t>
            </w:r>
          </w:p>
          <w:p w14:paraId="687BEF0E" w14:textId="77777777" w:rsidR="00EC7A52" w:rsidRPr="002C0A12" w:rsidRDefault="00EC7A52" w:rsidP="00EC7A52">
            <w:pPr>
              <w:pStyle w:val="Odsekzoznamu"/>
              <w:numPr>
                <w:ilvl w:val="0"/>
                <w:numId w:val="102"/>
              </w:numPr>
              <w:rPr>
                <w:rFonts w:cstheme="minorHAnsi"/>
              </w:rPr>
            </w:pPr>
            <w:r w:rsidRPr="002C0A12">
              <w:rPr>
                <w:rFonts w:cstheme="minorHAnsi"/>
              </w:rPr>
              <w:t>Multicasting / Skupinové vysielanie</w:t>
            </w:r>
          </w:p>
          <w:p w14:paraId="758ECD6A" w14:textId="77777777" w:rsidR="00EC7A52" w:rsidRPr="002C0A12" w:rsidRDefault="00EC7A52" w:rsidP="00EC7A52">
            <w:pPr>
              <w:contextualSpacing/>
              <w:rPr>
                <w:rFonts w:cstheme="minorHAnsi"/>
              </w:rPr>
            </w:pPr>
            <w:r w:rsidRPr="002C0A12">
              <w:rPr>
                <w:rFonts w:cstheme="minorHAnsi"/>
              </w:rPr>
              <w:t>V.</w:t>
            </w:r>
          </w:p>
          <w:p w14:paraId="026B59D7" w14:textId="77777777" w:rsidR="00EC7A52" w:rsidRPr="002C0A12" w:rsidRDefault="00EC7A52" w:rsidP="00EC7A52">
            <w:pPr>
              <w:pStyle w:val="Odsekzoznamu"/>
              <w:numPr>
                <w:ilvl w:val="0"/>
                <w:numId w:val="103"/>
              </w:numPr>
              <w:rPr>
                <w:rFonts w:cstheme="minorHAnsi"/>
              </w:rPr>
            </w:pPr>
            <w:r w:rsidRPr="002C0A12">
              <w:rPr>
                <w:rFonts w:cstheme="minorHAnsi"/>
              </w:rPr>
              <w:t>Princípy skupinového vysielania</w:t>
            </w:r>
          </w:p>
          <w:p w14:paraId="6B624A2B" w14:textId="77777777" w:rsidR="00EC7A52" w:rsidRPr="002C0A12" w:rsidRDefault="00EC7A52" w:rsidP="00EC7A52">
            <w:pPr>
              <w:pStyle w:val="Odsekzoznamu"/>
              <w:numPr>
                <w:ilvl w:val="0"/>
                <w:numId w:val="103"/>
              </w:numPr>
              <w:spacing w:before="100" w:beforeAutospacing="1" w:after="100" w:afterAutospacing="1" w:line="259" w:lineRule="auto"/>
              <w:rPr>
                <w:rFonts w:cstheme="minorHAnsi"/>
              </w:rPr>
            </w:pPr>
            <w:r w:rsidRPr="002C0A12">
              <w:rPr>
                <w:rFonts w:cstheme="minorHAnsi"/>
              </w:rPr>
              <w:t>Podpora na úrovni prepínania 2. vrstvy</w:t>
            </w:r>
          </w:p>
          <w:p w14:paraId="34C45540" w14:textId="77777777" w:rsidR="00EC7A52" w:rsidRPr="002C0A12" w:rsidRDefault="00EC7A52" w:rsidP="00EC7A52">
            <w:pPr>
              <w:pStyle w:val="Odsekzoznamu"/>
              <w:numPr>
                <w:ilvl w:val="0"/>
                <w:numId w:val="103"/>
              </w:numPr>
              <w:spacing w:before="100" w:beforeAutospacing="1" w:after="100" w:afterAutospacing="1" w:line="259" w:lineRule="auto"/>
              <w:rPr>
                <w:rFonts w:cstheme="minorHAnsi"/>
              </w:rPr>
            </w:pPr>
            <w:r w:rsidRPr="002C0A12">
              <w:rPr>
                <w:rFonts w:cstheme="minorHAnsi"/>
              </w:rPr>
              <w:t>Skupinové vysielanie protokolu IP</w:t>
            </w:r>
          </w:p>
          <w:p w14:paraId="6B074BF1" w14:textId="77777777" w:rsidR="00EC7A52" w:rsidRPr="002C0A12" w:rsidRDefault="00EC7A52" w:rsidP="00EC7A52">
            <w:pPr>
              <w:pStyle w:val="Odsekzoznamu"/>
              <w:numPr>
                <w:ilvl w:val="0"/>
                <w:numId w:val="103"/>
              </w:numPr>
              <w:spacing w:before="100" w:beforeAutospacing="1" w:after="100" w:afterAutospacing="1" w:line="259" w:lineRule="auto"/>
              <w:rPr>
                <w:rFonts w:cstheme="minorHAnsi"/>
              </w:rPr>
            </w:pPr>
            <w:r w:rsidRPr="002C0A12">
              <w:rPr>
                <w:rFonts w:cstheme="minorHAnsi"/>
              </w:rPr>
              <w:t>Skupinové adresovanie</w:t>
            </w:r>
          </w:p>
          <w:p w14:paraId="11F958A3" w14:textId="77777777" w:rsidR="00EC7A52" w:rsidRPr="002C0A12" w:rsidRDefault="00EC7A52" w:rsidP="00EC7A52">
            <w:pPr>
              <w:pStyle w:val="Odsekzoznamu"/>
              <w:numPr>
                <w:ilvl w:val="0"/>
                <w:numId w:val="103"/>
              </w:numPr>
              <w:spacing w:before="100" w:beforeAutospacing="1" w:after="100" w:afterAutospacing="1" w:line="259" w:lineRule="auto"/>
              <w:rPr>
                <w:rFonts w:cstheme="minorHAnsi"/>
              </w:rPr>
            </w:pPr>
            <w:r w:rsidRPr="002C0A12">
              <w:rPr>
                <w:rFonts w:cstheme="minorHAnsi"/>
              </w:rPr>
              <w:t>Správa skupín: protokol IGMP</w:t>
            </w:r>
          </w:p>
          <w:p w14:paraId="25CA10E6" w14:textId="77777777" w:rsidR="00EC7A52" w:rsidRPr="002C0A12" w:rsidRDefault="00EC7A52" w:rsidP="00EC7A52">
            <w:pPr>
              <w:pStyle w:val="Odsekzoznamu"/>
              <w:numPr>
                <w:ilvl w:val="0"/>
                <w:numId w:val="103"/>
              </w:numPr>
              <w:spacing w:before="100" w:beforeAutospacing="1" w:after="100" w:afterAutospacing="1" w:line="259" w:lineRule="auto"/>
              <w:rPr>
                <w:rFonts w:cstheme="minorHAnsi"/>
              </w:rPr>
            </w:pPr>
            <w:r w:rsidRPr="002C0A12">
              <w:rPr>
                <w:rFonts w:cstheme="minorHAnsi"/>
              </w:rPr>
              <w:t>Routovanie skupinového vysielania</w:t>
            </w:r>
          </w:p>
          <w:p w14:paraId="53F71D6C" w14:textId="77777777" w:rsidR="00EC7A52" w:rsidRPr="002C0A12" w:rsidRDefault="00EC7A52" w:rsidP="00EC7A52">
            <w:pPr>
              <w:pStyle w:val="Odsekzoznamu"/>
              <w:numPr>
                <w:ilvl w:val="0"/>
                <w:numId w:val="103"/>
              </w:numPr>
              <w:spacing w:before="100" w:beforeAutospacing="1" w:after="100" w:afterAutospacing="1" w:line="259" w:lineRule="auto"/>
              <w:rPr>
                <w:rFonts w:cstheme="minorHAnsi"/>
              </w:rPr>
            </w:pPr>
            <w:r w:rsidRPr="002C0A12">
              <w:rPr>
                <w:rFonts w:cstheme="minorHAnsi"/>
              </w:rPr>
              <w:t>Aplikácia multicastingu</w:t>
            </w:r>
          </w:p>
          <w:p w14:paraId="4A309838" w14:textId="77777777" w:rsidR="00EC7A52" w:rsidRPr="002C0A12" w:rsidRDefault="00EC7A52" w:rsidP="00EC7A52">
            <w:pPr>
              <w:pStyle w:val="Odsekzoznamu"/>
              <w:numPr>
                <w:ilvl w:val="0"/>
                <w:numId w:val="103"/>
              </w:numPr>
              <w:rPr>
                <w:rFonts w:cstheme="minorHAnsi"/>
              </w:rPr>
            </w:pPr>
            <w:r w:rsidRPr="002C0A12">
              <w:rPr>
                <w:rFonts w:cstheme="minorHAnsi"/>
              </w:rPr>
              <w:t>Virtual Private Networks</w:t>
            </w:r>
          </w:p>
          <w:p w14:paraId="454C69F8" w14:textId="77777777" w:rsidR="00EC7A52" w:rsidRPr="002C0A12" w:rsidRDefault="00EC7A52" w:rsidP="00EC7A52">
            <w:pPr>
              <w:contextualSpacing/>
              <w:rPr>
                <w:rFonts w:cstheme="minorHAnsi"/>
              </w:rPr>
            </w:pPr>
            <w:r w:rsidRPr="002C0A12">
              <w:rPr>
                <w:rFonts w:cstheme="minorHAnsi"/>
              </w:rPr>
              <w:t>VI.</w:t>
            </w:r>
          </w:p>
          <w:p w14:paraId="1F8A2FD4" w14:textId="77777777" w:rsidR="00EC7A52" w:rsidRPr="002C0A12" w:rsidRDefault="00EC7A52" w:rsidP="00EC7A52">
            <w:pPr>
              <w:pStyle w:val="Odsekzoznamu"/>
              <w:numPr>
                <w:ilvl w:val="0"/>
                <w:numId w:val="104"/>
              </w:numPr>
              <w:rPr>
                <w:rFonts w:cstheme="minorHAnsi"/>
              </w:rPr>
            </w:pPr>
            <w:r w:rsidRPr="002C0A12">
              <w:rPr>
                <w:rFonts w:cstheme="minorHAnsi"/>
              </w:rPr>
              <w:t>Typy VPN riešení</w:t>
            </w:r>
          </w:p>
          <w:p w14:paraId="13599E9A" w14:textId="77777777" w:rsidR="00EC7A52" w:rsidRPr="002C0A12" w:rsidRDefault="00EC7A52" w:rsidP="00EC7A52">
            <w:pPr>
              <w:pStyle w:val="Odsekzoznamu"/>
              <w:numPr>
                <w:ilvl w:val="0"/>
                <w:numId w:val="104"/>
              </w:numPr>
              <w:spacing w:before="100" w:beforeAutospacing="1" w:after="100" w:afterAutospacing="1" w:line="259" w:lineRule="auto"/>
              <w:rPr>
                <w:rFonts w:cstheme="minorHAnsi"/>
              </w:rPr>
            </w:pPr>
            <w:r w:rsidRPr="002C0A12">
              <w:rPr>
                <w:rFonts w:cstheme="minorHAnsi"/>
              </w:rPr>
              <w:t>Implementácia VPN server na Microsoft Windows platforme</w:t>
            </w:r>
          </w:p>
          <w:p w14:paraId="70263177" w14:textId="77777777" w:rsidR="00EC7A52" w:rsidRPr="002C0A12" w:rsidRDefault="00EC7A52" w:rsidP="00EC7A52">
            <w:pPr>
              <w:pStyle w:val="Odsekzoznamu"/>
              <w:numPr>
                <w:ilvl w:val="0"/>
                <w:numId w:val="104"/>
              </w:numPr>
              <w:spacing w:before="100" w:beforeAutospacing="1" w:after="100" w:afterAutospacing="1" w:line="259" w:lineRule="auto"/>
              <w:rPr>
                <w:rFonts w:cstheme="minorHAnsi"/>
              </w:rPr>
            </w:pPr>
            <w:r w:rsidRPr="002C0A12">
              <w:rPr>
                <w:rFonts w:cstheme="minorHAnsi"/>
              </w:rPr>
              <w:t>Centrálne nastavovanie VPN prístupu</w:t>
            </w:r>
          </w:p>
          <w:p w14:paraId="044492ED" w14:textId="77777777" w:rsidR="00EC7A52" w:rsidRPr="002C0A12" w:rsidRDefault="00EC7A52" w:rsidP="00EC7A52">
            <w:pPr>
              <w:pStyle w:val="Odsekzoznamu"/>
              <w:numPr>
                <w:ilvl w:val="0"/>
                <w:numId w:val="104"/>
              </w:numPr>
              <w:spacing w:before="100" w:beforeAutospacing="1" w:after="100" w:afterAutospacing="1" w:line="259" w:lineRule="auto"/>
              <w:rPr>
                <w:rFonts w:cstheme="minorHAnsi"/>
              </w:rPr>
            </w:pPr>
            <w:r w:rsidRPr="002C0A12">
              <w:rPr>
                <w:rFonts w:cstheme="minorHAnsi"/>
              </w:rPr>
              <w:t>Centrálne sledovanie využívania VPN prístupu</w:t>
            </w:r>
          </w:p>
          <w:p w14:paraId="55C548C4" w14:textId="77777777" w:rsidR="00EC7A52" w:rsidRPr="002C0A12" w:rsidRDefault="00EC7A52" w:rsidP="00EC7A52">
            <w:pPr>
              <w:pStyle w:val="Odsekzoznamu"/>
              <w:numPr>
                <w:ilvl w:val="0"/>
                <w:numId w:val="104"/>
              </w:numPr>
              <w:rPr>
                <w:rFonts w:cstheme="minorHAnsi"/>
              </w:rPr>
            </w:pPr>
            <w:r w:rsidRPr="002C0A12">
              <w:rPr>
                <w:rFonts w:cstheme="minorHAnsi"/>
              </w:rPr>
              <w:t>Quality of Services / Zaistenie kvality služieb</w:t>
            </w:r>
          </w:p>
          <w:p w14:paraId="0C8569AA" w14:textId="77777777" w:rsidR="00EC7A52" w:rsidRPr="002C0A12" w:rsidRDefault="00EC7A52" w:rsidP="00EC7A52">
            <w:pPr>
              <w:contextualSpacing/>
              <w:rPr>
                <w:rFonts w:cstheme="minorHAnsi"/>
              </w:rPr>
            </w:pPr>
            <w:r w:rsidRPr="002C0A12">
              <w:rPr>
                <w:rFonts w:cstheme="minorHAnsi"/>
              </w:rPr>
              <w:t>VII.</w:t>
            </w:r>
          </w:p>
          <w:p w14:paraId="753345CB" w14:textId="77777777" w:rsidR="00EC7A52" w:rsidRPr="002C0A12" w:rsidRDefault="00EC7A52" w:rsidP="00EC7A52">
            <w:pPr>
              <w:pStyle w:val="Odsekzoznamu"/>
              <w:numPr>
                <w:ilvl w:val="0"/>
                <w:numId w:val="105"/>
              </w:numPr>
              <w:rPr>
                <w:rFonts w:cstheme="minorHAnsi"/>
              </w:rPr>
            </w:pPr>
            <w:r w:rsidRPr="002C0A12">
              <w:rPr>
                <w:rFonts w:cstheme="minorHAnsi"/>
              </w:rPr>
              <w:t>Požiadavky na QoS</w:t>
            </w:r>
          </w:p>
          <w:p w14:paraId="4B096EF0" w14:textId="77777777" w:rsidR="00EC7A52" w:rsidRPr="002C0A12" w:rsidRDefault="00EC7A52" w:rsidP="00EC7A52">
            <w:pPr>
              <w:pStyle w:val="Odsekzoznamu"/>
              <w:numPr>
                <w:ilvl w:val="0"/>
                <w:numId w:val="105"/>
              </w:numPr>
              <w:spacing w:before="100" w:beforeAutospacing="1" w:after="100" w:afterAutospacing="1" w:line="259" w:lineRule="auto"/>
              <w:rPr>
                <w:rFonts w:cstheme="minorHAnsi"/>
              </w:rPr>
            </w:pPr>
            <w:r w:rsidRPr="002C0A12">
              <w:rPr>
                <w:rFonts w:cstheme="minorHAnsi"/>
              </w:rPr>
              <w:lastRenderedPageBreak/>
              <w:t>Princípy zaistenia QoS</w:t>
            </w:r>
          </w:p>
          <w:p w14:paraId="43F1C022" w14:textId="77777777" w:rsidR="00EC7A52" w:rsidRPr="002C0A12" w:rsidRDefault="00EC7A52" w:rsidP="00EC7A52">
            <w:pPr>
              <w:pStyle w:val="Odsekzoznamu"/>
              <w:numPr>
                <w:ilvl w:val="0"/>
                <w:numId w:val="105"/>
              </w:numPr>
              <w:spacing w:before="100" w:beforeAutospacing="1" w:after="100" w:afterAutospacing="1" w:line="259" w:lineRule="auto"/>
              <w:rPr>
                <w:rFonts w:cstheme="minorHAnsi"/>
              </w:rPr>
            </w:pPr>
            <w:r w:rsidRPr="002C0A12">
              <w:rPr>
                <w:rFonts w:cstheme="minorHAnsi"/>
              </w:rPr>
              <w:t>Implementácia QoS</w:t>
            </w:r>
          </w:p>
          <w:p w14:paraId="2C64B51D" w14:textId="77777777" w:rsidR="00EC7A52" w:rsidRPr="002C0A12" w:rsidRDefault="00EC7A52" w:rsidP="00EC7A52">
            <w:pPr>
              <w:pStyle w:val="Odsekzoznamu"/>
              <w:numPr>
                <w:ilvl w:val="0"/>
                <w:numId w:val="105"/>
              </w:numPr>
              <w:spacing w:before="100" w:beforeAutospacing="1" w:after="100" w:afterAutospacing="1" w:line="259" w:lineRule="auto"/>
              <w:rPr>
                <w:rFonts w:cstheme="minorHAnsi"/>
              </w:rPr>
            </w:pPr>
            <w:r w:rsidRPr="002C0A12">
              <w:rPr>
                <w:rFonts w:cstheme="minorHAnsi"/>
              </w:rPr>
              <w:t>QoS priorita/DiffServ</w:t>
            </w:r>
          </w:p>
          <w:p w14:paraId="2E84EE6E" w14:textId="77777777" w:rsidR="00EC7A52" w:rsidRPr="002C0A12" w:rsidRDefault="00EC7A52" w:rsidP="00EC7A52">
            <w:pPr>
              <w:pStyle w:val="Odsekzoznamu"/>
              <w:numPr>
                <w:ilvl w:val="0"/>
                <w:numId w:val="105"/>
              </w:numPr>
              <w:spacing w:before="100" w:beforeAutospacing="1" w:after="100" w:afterAutospacing="1" w:line="259" w:lineRule="auto"/>
              <w:rPr>
                <w:rFonts w:cstheme="minorHAnsi"/>
              </w:rPr>
            </w:pPr>
            <w:r w:rsidRPr="002C0A12">
              <w:rPr>
                <w:rFonts w:cstheme="minorHAnsi"/>
              </w:rPr>
              <w:t>NBAR, klasifikácia a značkovanie</w:t>
            </w:r>
          </w:p>
          <w:p w14:paraId="3CBBC415" w14:textId="77777777" w:rsidR="00EC7A52" w:rsidRPr="002C0A12" w:rsidRDefault="00EC7A52" w:rsidP="00EC7A52">
            <w:pPr>
              <w:pStyle w:val="Odsekzoznamu"/>
              <w:numPr>
                <w:ilvl w:val="0"/>
                <w:numId w:val="105"/>
              </w:numPr>
              <w:spacing w:before="100" w:beforeAutospacing="1" w:after="100" w:afterAutospacing="1" w:line="259" w:lineRule="auto"/>
              <w:rPr>
                <w:rFonts w:cstheme="minorHAnsi"/>
              </w:rPr>
            </w:pPr>
            <w:r w:rsidRPr="002C0A12">
              <w:rPr>
                <w:rFonts w:cstheme="minorHAnsi"/>
              </w:rPr>
              <w:t>Queuing, LLQ</w:t>
            </w:r>
          </w:p>
          <w:p w14:paraId="0A5E3678" w14:textId="77777777" w:rsidR="00EC7A52" w:rsidRPr="002C0A12" w:rsidRDefault="00EC7A52" w:rsidP="00EC7A52">
            <w:pPr>
              <w:pStyle w:val="Odsekzoznamu"/>
              <w:numPr>
                <w:ilvl w:val="0"/>
                <w:numId w:val="105"/>
              </w:numPr>
              <w:spacing w:before="100" w:beforeAutospacing="1" w:after="100" w:afterAutospacing="1" w:line="259" w:lineRule="auto"/>
              <w:rPr>
                <w:rFonts w:cstheme="minorHAnsi"/>
              </w:rPr>
            </w:pPr>
            <w:r w:rsidRPr="002C0A12">
              <w:rPr>
                <w:rFonts w:cstheme="minorHAnsi"/>
              </w:rPr>
              <w:t>WRED</w:t>
            </w:r>
          </w:p>
          <w:p w14:paraId="5B5C4F17" w14:textId="77777777" w:rsidR="00EC7A52" w:rsidRPr="002C0A12" w:rsidRDefault="00EC7A52" w:rsidP="00EC7A52">
            <w:pPr>
              <w:pStyle w:val="Odsekzoznamu"/>
              <w:numPr>
                <w:ilvl w:val="0"/>
                <w:numId w:val="105"/>
              </w:numPr>
              <w:rPr>
                <w:rFonts w:cstheme="minorHAnsi"/>
              </w:rPr>
            </w:pPr>
            <w:r w:rsidRPr="002C0A12">
              <w:rPr>
                <w:rFonts w:cstheme="minorHAnsi"/>
              </w:rPr>
              <w:t>Network Management / Správa sietí</w:t>
            </w:r>
          </w:p>
          <w:p w14:paraId="7F5319B7" w14:textId="77777777" w:rsidR="00EC7A52" w:rsidRPr="002C0A12" w:rsidRDefault="00EC7A52" w:rsidP="00EC7A52">
            <w:pPr>
              <w:contextualSpacing/>
              <w:rPr>
                <w:rFonts w:cstheme="minorHAnsi"/>
              </w:rPr>
            </w:pPr>
            <w:r w:rsidRPr="002C0A12">
              <w:rPr>
                <w:rFonts w:cstheme="minorHAnsi"/>
              </w:rPr>
              <w:t>VIII.</w:t>
            </w:r>
          </w:p>
          <w:p w14:paraId="320E850E" w14:textId="77777777" w:rsidR="00EC7A52" w:rsidRPr="002C0A12" w:rsidRDefault="00EC7A52" w:rsidP="00EC7A52">
            <w:pPr>
              <w:pStyle w:val="Odsekzoznamu"/>
              <w:numPr>
                <w:ilvl w:val="0"/>
                <w:numId w:val="106"/>
              </w:numPr>
              <w:rPr>
                <w:rFonts w:cstheme="minorHAnsi"/>
              </w:rPr>
            </w:pPr>
            <w:r w:rsidRPr="002C0A12">
              <w:rPr>
                <w:rFonts w:cstheme="minorHAnsi"/>
              </w:rPr>
              <w:t>Vývoj protokolov SNMP</w:t>
            </w:r>
          </w:p>
          <w:p w14:paraId="7213426C" w14:textId="77777777" w:rsidR="00EC7A52" w:rsidRPr="002C0A12" w:rsidRDefault="00EC7A52" w:rsidP="00EC7A52">
            <w:pPr>
              <w:pStyle w:val="Odsekzoznamu"/>
              <w:numPr>
                <w:ilvl w:val="0"/>
                <w:numId w:val="106"/>
              </w:numPr>
              <w:spacing w:before="100" w:beforeAutospacing="1" w:after="100" w:afterAutospacing="1" w:line="259" w:lineRule="auto"/>
              <w:rPr>
                <w:rFonts w:cstheme="minorHAnsi"/>
              </w:rPr>
            </w:pPr>
            <w:r w:rsidRPr="002C0A12">
              <w:rPr>
                <w:rFonts w:cstheme="minorHAnsi"/>
              </w:rPr>
              <w:t>Databáza MIB</w:t>
            </w:r>
          </w:p>
          <w:p w14:paraId="67E82F5B" w14:textId="77777777" w:rsidR="00EC7A52" w:rsidRPr="002C0A12" w:rsidRDefault="00EC7A52" w:rsidP="00EC7A52">
            <w:pPr>
              <w:pStyle w:val="Odsekzoznamu"/>
              <w:numPr>
                <w:ilvl w:val="0"/>
                <w:numId w:val="106"/>
              </w:numPr>
              <w:spacing w:before="100" w:beforeAutospacing="1" w:after="100" w:afterAutospacing="1" w:line="259" w:lineRule="auto"/>
              <w:rPr>
                <w:rFonts w:cstheme="minorHAnsi"/>
              </w:rPr>
            </w:pPr>
            <w:r w:rsidRPr="002C0A12">
              <w:rPr>
                <w:rFonts w:cstheme="minorHAnsi"/>
              </w:rPr>
              <w:t>Ukážka implementácie dohľadu siete pomocou Nagios / Paessler</w:t>
            </w:r>
          </w:p>
        </w:tc>
      </w:tr>
    </w:tbl>
    <w:p w14:paraId="740532EA" w14:textId="77777777" w:rsidR="00EC7A52" w:rsidRPr="002C0A12" w:rsidRDefault="00EC7A52" w:rsidP="00EC7A52">
      <w:pPr>
        <w:rPr>
          <w:rFonts w:cstheme="minorHAnsi"/>
        </w:rPr>
      </w:pPr>
    </w:p>
    <w:p w14:paraId="067F1E97" w14:textId="77777777" w:rsidR="00EC7A52" w:rsidRDefault="00EC7A52" w:rsidP="00EC7A52">
      <w:pPr>
        <w:rPr>
          <w:rFonts w:cstheme="minorHAnsi"/>
        </w:rPr>
      </w:pPr>
    </w:p>
    <w:p w14:paraId="55C549C4" w14:textId="77777777" w:rsidR="0004444D" w:rsidRDefault="0004444D" w:rsidP="00EC7A52">
      <w:pPr>
        <w:rPr>
          <w:rFonts w:cstheme="minorHAnsi"/>
        </w:rPr>
      </w:pPr>
    </w:p>
    <w:p w14:paraId="0CABC5EA" w14:textId="77777777" w:rsidR="0004444D" w:rsidRPr="002C0A12" w:rsidRDefault="0004444D" w:rsidP="00EC7A52">
      <w:pPr>
        <w:rPr>
          <w:rFonts w:cstheme="minorHAnsi"/>
        </w:rPr>
      </w:pPr>
    </w:p>
    <w:tbl>
      <w:tblPr>
        <w:tblStyle w:val="Mriekatabuky"/>
        <w:tblW w:w="9351" w:type="dxa"/>
        <w:tblLook w:val="04A0" w:firstRow="1" w:lastRow="0" w:firstColumn="1" w:lastColumn="0" w:noHBand="0" w:noVBand="1"/>
      </w:tblPr>
      <w:tblGrid>
        <w:gridCol w:w="2265"/>
        <w:gridCol w:w="7086"/>
      </w:tblGrid>
      <w:tr w:rsidR="00EC7A52" w:rsidRPr="002C0A12" w14:paraId="435E6F1B" w14:textId="77777777" w:rsidTr="00EC7A52">
        <w:trPr>
          <w:trHeight w:val="379"/>
        </w:trPr>
        <w:tc>
          <w:tcPr>
            <w:tcW w:w="2265" w:type="dxa"/>
          </w:tcPr>
          <w:p w14:paraId="34D45017" w14:textId="77777777" w:rsidR="00EC7A52" w:rsidRPr="002C0A12" w:rsidRDefault="00EC7A52" w:rsidP="00EC7A52">
            <w:pPr>
              <w:contextualSpacing/>
              <w:rPr>
                <w:rFonts w:cstheme="minorHAnsi"/>
              </w:rPr>
            </w:pPr>
            <w:r w:rsidRPr="002C0A12">
              <w:rPr>
                <w:rFonts w:cstheme="minorHAnsi"/>
              </w:rPr>
              <w:t xml:space="preserve">Poradové číslo </w:t>
            </w:r>
          </w:p>
        </w:tc>
        <w:tc>
          <w:tcPr>
            <w:tcW w:w="7086" w:type="dxa"/>
          </w:tcPr>
          <w:p w14:paraId="50115108" w14:textId="77777777" w:rsidR="00EC7A52" w:rsidRPr="00BE370D" w:rsidRDefault="00EC7A52" w:rsidP="00EC7A52">
            <w:pPr>
              <w:contextualSpacing/>
              <w:rPr>
                <w:rFonts w:cstheme="minorHAnsi"/>
                <w:b/>
              </w:rPr>
            </w:pPr>
            <w:r>
              <w:rPr>
                <w:rFonts w:cstheme="minorHAnsi"/>
                <w:b/>
              </w:rPr>
              <w:t>25</w:t>
            </w:r>
          </w:p>
        </w:tc>
      </w:tr>
      <w:tr w:rsidR="00EC7A52" w:rsidRPr="002C0A12" w14:paraId="6E3B5789" w14:textId="77777777" w:rsidTr="00EC7A52">
        <w:trPr>
          <w:trHeight w:val="379"/>
        </w:trPr>
        <w:tc>
          <w:tcPr>
            <w:tcW w:w="2265" w:type="dxa"/>
          </w:tcPr>
          <w:p w14:paraId="18D9386D" w14:textId="77777777" w:rsidR="00EC7A52" w:rsidRPr="002C0A12" w:rsidRDefault="00EC7A52" w:rsidP="00EC7A52">
            <w:pPr>
              <w:contextualSpacing/>
              <w:rPr>
                <w:rFonts w:cstheme="minorHAnsi"/>
              </w:rPr>
            </w:pPr>
            <w:r w:rsidRPr="002C0A12">
              <w:rPr>
                <w:rFonts w:cstheme="minorHAnsi"/>
              </w:rPr>
              <w:t xml:space="preserve">Názov </w:t>
            </w:r>
          </w:p>
        </w:tc>
        <w:tc>
          <w:tcPr>
            <w:tcW w:w="7086" w:type="dxa"/>
          </w:tcPr>
          <w:p w14:paraId="60566A5D" w14:textId="77777777" w:rsidR="00EC7A52" w:rsidRPr="00BE370D" w:rsidRDefault="00EC7A52" w:rsidP="00EC7A52">
            <w:pPr>
              <w:contextualSpacing/>
              <w:rPr>
                <w:rFonts w:cstheme="minorHAnsi"/>
                <w:b/>
              </w:rPr>
            </w:pPr>
            <w:r w:rsidRPr="00BE370D">
              <w:rPr>
                <w:rFonts w:cstheme="minorHAnsi"/>
                <w:b/>
              </w:rPr>
              <w:t>Teórie sietí a TCP/IP – Nevyhnutné minimum správcu</w:t>
            </w:r>
          </w:p>
        </w:tc>
      </w:tr>
      <w:tr w:rsidR="00EC7A52" w:rsidRPr="002C0A12" w14:paraId="31B365E9" w14:textId="77777777" w:rsidTr="00EC7A52">
        <w:trPr>
          <w:trHeight w:val="366"/>
        </w:trPr>
        <w:tc>
          <w:tcPr>
            <w:tcW w:w="2265" w:type="dxa"/>
          </w:tcPr>
          <w:p w14:paraId="759A163B" w14:textId="77777777" w:rsidR="00EC7A52" w:rsidRPr="002C0A12" w:rsidRDefault="00EC7A52" w:rsidP="00EC7A52">
            <w:pPr>
              <w:contextualSpacing/>
              <w:rPr>
                <w:rFonts w:cstheme="minorHAnsi"/>
              </w:rPr>
            </w:pPr>
            <w:r w:rsidRPr="002C0A12">
              <w:rPr>
                <w:rFonts w:cstheme="minorHAnsi"/>
              </w:rPr>
              <w:t>Rozsah</w:t>
            </w:r>
          </w:p>
        </w:tc>
        <w:tc>
          <w:tcPr>
            <w:tcW w:w="7086" w:type="dxa"/>
            <w:shd w:val="clear" w:color="auto" w:fill="auto"/>
          </w:tcPr>
          <w:p w14:paraId="3353D231"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62FFEB00" w14:textId="77777777" w:rsidTr="00EC7A52">
        <w:trPr>
          <w:trHeight w:val="379"/>
        </w:trPr>
        <w:tc>
          <w:tcPr>
            <w:tcW w:w="2265" w:type="dxa"/>
          </w:tcPr>
          <w:p w14:paraId="4A5979C1" w14:textId="77777777" w:rsidR="00EC7A52" w:rsidRPr="002C0A12" w:rsidRDefault="00EC7A52" w:rsidP="00EC7A52">
            <w:pPr>
              <w:contextualSpacing/>
              <w:rPr>
                <w:rFonts w:cstheme="minorHAnsi"/>
              </w:rPr>
            </w:pPr>
            <w:r w:rsidRPr="002C0A12">
              <w:rPr>
                <w:rFonts w:cstheme="minorHAnsi"/>
              </w:rPr>
              <w:t>Miesto výučby</w:t>
            </w:r>
          </w:p>
        </w:tc>
        <w:tc>
          <w:tcPr>
            <w:tcW w:w="7086" w:type="dxa"/>
          </w:tcPr>
          <w:p w14:paraId="65A0C058"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981AE78" w14:textId="77777777" w:rsidTr="00EC7A52">
        <w:trPr>
          <w:trHeight w:val="379"/>
        </w:trPr>
        <w:tc>
          <w:tcPr>
            <w:tcW w:w="2265" w:type="dxa"/>
          </w:tcPr>
          <w:p w14:paraId="0EE74295" w14:textId="77777777" w:rsidR="00EC7A52" w:rsidRPr="002C0A12" w:rsidRDefault="00EC7A52" w:rsidP="00EC7A52">
            <w:pPr>
              <w:contextualSpacing/>
              <w:rPr>
                <w:rFonts w:cstheme="minorHAnsi"/>
              </w:rPr>
            </w:pPr>
            <w:r w:rsidRPr="002C0A12">
              <w:rPr>
                <w:rFonts w:cstheme="minorHAnsi"/>
              </w:rPr>
              <w:t>Počet účastníkov</w:t>
            </w:r>
          </w:p>
        </w:tc>
        <w:tc>
          <w:tcPr>
            <w:tcW w:w="7086" w:type="dxa"/>
          </w:tcPr>
          <w:p w14:paraId="58F210F7" w14:textId="77777777" w:rsidR="00EC7A52" w:rsidRPr="002C0A12" w:rsidRDefault="00EC7A52" w:rsidP="00EC7A52">
            <w:pPr>
              <w:contextualSpacing/>
              <w:rPr>
                <w:rFonts w:cstheme="minorHAnsi"/>
              </w:rPr>
            </w:pPr>
            <w:r>
              <w:rPr>
                <w:rFonts w:cstheme="minorHAnsi"/>
              </w:rPr>
              <w:t>2</w:t>
            </w:r>
          </w:p>
        </w:tc>
      </w:tr>
      <w:tr w:rsidR="00EC7A52" w:rsidRPr="002C0A12" w14:paraId="743971E2" w14:textId="77777777" w:rsidTr="00EC7A52">
        <w:trPr>
          <w:trHeight w:val="379"/>
        </w:trPr>
        <w:tc>
          <w:tcPr>
            <w:tcW w:w="2265" w:type="dxa"/>
          </w:tcPr>
          <w:p w14:paraId="5F0F0A28" w14:textId="77777777" w:rsidR="00EC7A52" w:rsidRPr="002C0A12" w:rsidRDefault="00EC7A52" w:rsidP="00EC7A52">
            <w:pPr>
              <w:contextualSpacing/>
              <w:rPr>
                <w:rFonts w:cstheme="minorHAnsi"/>
              </w:rPr>
            </w:pPr>
            <w:r w:rsidRPr="002C0A12">
              <w:rPr>
                <w:rFonts w:cstheme="minorHAnsi"/>
              </w:rPr>
              <w:t>Certifikát/osvedčenie</w:t>
            </w:r>
          </w:p>
        </w:tc>
        <w:tc>
          <w:tcPr>
            <w:tcW w:w="7086" w:type="dxa"/>
            <w:tcBorders>
              <w:bottom w:val="single" w:sz="4" w:space="0" w:color="auto"/>
            </w:tcBorders>
          </w:tcPr>
          <w:p w14:paraId="5F059531"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402D881E" w14:textId="77777777" w:rsidTr="00EC7A52">
        <w:trPr>
          <w:trHeight w:val="379"/>
        </w:trPr>
        <w:tc>
          <w:tcPr>
            <w:tcW w:w="2265" w:type="dxa"/>
          </w:tcPr>
          <w:p w14:paraId="5AD2D952" w14:textId="77777777" w:rsidR="00EC7A52" w:rsidRPr="002C0A12" w:rsidRDefault="00EC7A52" w:rsidP="00EC7A52">
            <w:pPr>
              <w:contextualSpacing/>
              <w:rPr>
                <w:rFonts w:cstheme="minorHAnsi"/>
              </w:rPr>
            </w:pPr>
            <w:r w:rsidRPr="002C0A12">
              <w:rPr>
                <w:rFonts w:cstheme="minorHAnsi"/>
              </w:rPr>
              <w:t>Popis obsahovej náplne</w:t>
            </w:r>
          </w:p>
        </w:tc>
        <w:tc>
          <w:tcPr>
            <w:tcW w:w="7086" w:type="dxa"/>
            <w:shd w:val="clear" w:color="auto" w:fill="auto"/>
          </w:tcPr>
          <w:p w14:paraId="65E8001E"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Úvod k sieťam, príklady sietí, tvorba sieťového prostredia</w:t>
            </w:r>
          </w:p>
          <w:p w14:paraId="10597D3B"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Rozsahy sietí</w:t>
            </w:r>
          </w:p>
          <w:p w14:paraId="5425FD59"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Komponenty podieľajúce sa na tvorbe sieťového prostredia</w:t>
            </w:r>
          </w:p>
          <w:p w14:paraId="50753305"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Topológia sietí</w:t>
            </w:r>
          </w:p>
          <w:p w14:paraId="3B33320A"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Sieťové technológie</w:t>
            </w:r>
          </w:p>
          <w:p w14:paraId="361380B3"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RM ISO/OSI model</w:t>
            </w:r>
          </w:p>
          <w:p w14:paraId="253D2F6A"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Vznik ISO/OSI modelu</w:t>
            </w:r>
          </w:p>
          <w:p w14:paraId="3750CDED"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Sedem vrstiev modelu</w:t>
            </w:r>
          </w:p>
          <w:p w14:paraId="31F8BD76"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Prenos dát</w:t>
            </w:r>
          </w:p>
          <w:p w14:paraId="2E8932D5"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Druhy služieb</w:t>
            </w:r>
          </w:p>
          <w:p w14:paraId="606FDC7C"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Sieťové protokoly</w:t>
            </w:r>
          </w:p>
          <w:p w14:paraId="3E6A6959"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Protokoly a prenos dát</w:t>
            </w:r>
          </w:p>
          <w:p w14:paraId="13584F2E"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Obvyklé protokoly používané v sieťovom prostredí</w:t>
            </w:r>
          </w:p>
          <w:p w14:paraId="3DE25501"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Iné komunikačné protokoly</w:t>
            </w:r>
          </w:p>
          <w:p w14:paraId="2EE3D12B"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Protokoly používané pre RAS spojení</w:t>
            </w:r>
          </w:p>
          <w:p w14:paraId="74DC353C"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Protokol TCP/IP</w:t>
            </w:r>
          </w:p>
          <w:p w14:paraId="3EF33E1A"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Súbor protokolov TCP/IP</w:t>
            </w:r>
          </w:p>
          <w:p w14:paraId="14A2364D"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Preklad mien na sieťach TCP/IP</w:t>
            </w:r>
          </w:p>
          <w:p w14:paraId="2E09ED0F"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Popis procesu prenosu dát</w:t>
            </w:r>
          </w:p>
          <w:p w14:paraId="4DD81E0F"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Smerovanie dát medzi sieťami</w:t>
            </w:r>
          </w:p>
          <w:p w14:paraId="7705F578"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Adresovanie pomocou protokolu IP</w:t>
            </w:r>
          </w:p>
          <w:p w14:paraId="3AA6FC7F"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Triedy IP adries</w:t>
            </w:r>
          </w:p>
          <w:p w14:paraId="33317060"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Subneting</w:t>
            </w:r>
          </w:p>
          <w:p w14:paraId="0AB0DD5B"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Plánovanie adresného priestoru</w:t>
            </w:r>
          </w:p>
          <w:p w14:paraId="3E28B4AA"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protokolu TCP/IP</w:t>
            </w:r>
          </w:p>
          <w:p w14:paraId="3AA7B7F9"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Optimalizácia vyhľadávania hosťa v sieti používajúci IP adresu</w:t>
            </w:r>
          </w:p>
          <w:p w14:paraId="4F49999B"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Binárny zápis IP adresy</w:t>
            </w:r>
          </w:p>
          <w:p w14:paraId="5596BA74"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Binárny zápis „subnet mask“</w:t>
            </w:r>
          </w:p>
          <w:p w14:paraId="127BEA9B"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Proces vyhľadávania hosťa v sieti a predanie dát</w:t>
            </w:r>
          </w:p>
          <w:p w14:paraId="36E3F674"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Možnosti sledovania siete</w:t>
            </w:r>
          </w:p>
          <w:p w14:paraId="6272982E"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Network monitor</w:t>
            </w:r>
          </w:p>
          <w:p w14:paraId="614506F5"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Analýza sieťovej prevádzky</w:t>
            </w:r>
          </w:p>
          <w:p w14:paraId="3028D493"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Riešenie problémov v sieťach</w:t>
            </w:r>
          </w:p>
          <w:p w14:paraId="296FD0A3"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lastRenderedPageBreak/>
              <w:t>Automatické prideľovanie Internet Protocol (IP) adries</w:t>
            </w:r>
          </w:p>
          <w:p w14:paraId="41A3D0C3"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Prehľad o DHCP</w:t>
            </w:r>
          </w:p>
          <w:p w14:paraId="448C909F"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Inštalácia služby DHCP</w:t>
            </w:r>
          </w:p>
          <w:p w14:paraId="5F94FE0C"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Autorizácia služby DHCP</w:t>
            </w:r>
          </w:p>
          <w:p w14:paraId="71E30DD7"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Tvorba a konfigurácia DHCP "Scope"</w:t>
            </w:r>
          </w:p>
          <w:p w14:paraId="2E96D822"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Prispôsobenie funkcií služby DHCP</w:t>
            </w:r>
          </w:p>
          <w:p w14:paraId="6BEE60E6"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DHCP v smerovanom IP prostredí</w:t>
            </w:r>
          </w:p>
          <w:p w14:paraId="33083B83"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Podpora DHCP</w:t>
            </w:r>
          </w:p>
          <w:p w14:paraId="5DDFD00D"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Implementácia rozlišovania mien pomocou DNS</w:t>
            </w:r>
          </w:p>
          <w:p w14:paraId="6E3D7D27"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Prehľad dopytvacieho procesu DNS</w:t>
            </w:r>
          </w:p>
          <w:p w14:paraId="47F739BA"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Inštalácia služby DNS</w:t>
            </w:r>
          </w:p>
          <w:p w14:paraId="726E7872"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rozlišovania mien na klientoch</w:t>
            </w:r>
          </w:p>
          <w:p w14:paraId="130FB27D"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Tvorba a konfigurácia zón</w:t>
            </w:r>
          </w:p>
          <w:p w14:paraId="5C3F2FAA"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DNS pre interné použitie</w:t>
            </w:r>
          </w:p>
          <w:p w14:paraId="7F1466D1"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Integrácia DNS a DHCP</w:t>
            </w:r>
          </w:p>
          <w:p w14:paraId="4CB96CDE"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Podpora a riešenie problémov na DNS serveroch</w:t>
            </w:r>
          </w:p>
          <w:p w14:paraId="00924DC1"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Windows serveru ako smerovače</w:t>
            </w:r>
          </w:p>
          <w:p w14:paraId="07BD9512"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Prehľad smerovačov a smerovacích tabuliek</w:t>
            </w:r>
          </w:p>
          <w:p w14:paraId="0F0C909C"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sieťových spojení</w:t>
            </w:r>
          </w:p>
          <w:p w14:paraId="70147112"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Zaistenie smerovania pomocou služieb Routing and Remote Access</w:t>
            </w:r>
          </w:p>
          <w:p w14:paraId="5B42B12B"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statických ciest v smerovaní</w:t>
            </w:r>
          </w:p>
          <w:p w14:paraId="289396F7"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smerovacieho protokolu Routing Information Protocol</w:t>
            </w:r>
          </w:p>
          <w:p w14:paraId="41133B20"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prístupu k Internetu pre sieť</w:t>
            </w:r>
          </w:p>
          <w:p w14:paraId="19D019B6"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Možnosti v pripojení siete k Internetu</w:t>
            </w:r>
          </w:p>
          <w:p w14:paraId="5F7721D9"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prístupu k Internetu pomocou smerovača</w:t>
            </w:r>
          </w:p>
          <w:p w14:paraId="785A6DA7" w14:textId="77777777" w:rsidR="00EC7A52" w:rsidRPr="002C0A12" w:rsidRDefault="00EC7A52" w:rsidP="00EC7A52">
            <w:pPr>
              <w:pStyle w:val="Odsekzoznamu"/>
              <w:numPr>
                <w:ilvl w:val="0"/>
                <w:numId w:val="107"/>
              </w:numPr>
              <w:spacing w:before="100" w:beforeAutospacing="1" w:after="100" w:afterAutospacing="1" w:line="259" w:lineRule="auto"/>
              <w:rPr>
                <w:rFonts w:cstheme="minorHAnsi"/>
              </w:rPr>
            </w:pPr>
            <w:r w:rsidRPr="002C0A12">
              <w:rPr>
                <w:rFonts w:cstheme="minorHAnsi"/>
              </w:rPr>
              <w:t>Konfigurácia prístupu k Internetu pomocou prekladu adries (NAT)</w:t>
            </w:r>
          </w:p>
        </w:tc>
      </w:tr>
    </w:tbl>
    <w:p w14:paraId="2DCBC8D5" w14:textId="77777777" w:rsidR="00EC7A52" w:rsidRDefault="00EC7A52" w:rsidP="00EC7A52">
      <w:pPr>
        <w:rPr>
          <w:rFonts w:cstheme="minorHAnsi"/>
        </w:rPr>
      </w:pPr>
    </w:p>
    <w:p w14:paraId="7DE4565D" w14:textId="77777777" w:rsidR="00EC7A52" w:rsidRDefault="00EC7A52" w:rsidP="00EC7A52">
      <w:pPr>
        <w:rPr>
          <w:rFonts w:cstheme="minorHAnsi"/>
        </w:rPr>
      </w:pPr>
    </w:p>
    <w:tbl>
      <w:tblPr>
        <w:tblStyle w:val="Mriekatabuky"/>
        <w:tblW w:w="9351" w:type="dxa"/>
        <w:tblLook w:val="04A0" w:firstRow="1" w:lastRow="0" w:firstColumn="1" w:lastColumn="0" w:noHBand="0" w:noVBand="1"/>
      </w:tblPr>
      <w:tblGrid>
        <w:gridCol w:w="2265"/>
        <w:gridCol w:w="7086"/>
      </w:tblGrid>
      <w:tr w:rsidR="00EC7A52" w:rsidRPr="002C0A12" w14:paraId="78366FB8" w14:textId="77777777" w:rsidTr="00EC7A52">
        <w:trPr>
          <w:trHeight w:val="379"/>
        </w:trPr>
        <w:tc>
          <w:tcPr>
            <w:tcW w:w="2265" w:type="dxa"/>
          </w:tcPr>
          <w:p w14:paraId="3BD21676" w14:textId="77777777" w:rsidR="00EC7A52" w:rsidRPr="002C0A12" w:rsidRDefault="00EC7A52" w:rsidP="00EC7A52">
            <w:pPr>
              <w:contextualSpacing/>
              <w:rPr>
                <w:rFonts w:cstheme="minorHAnsi"/>
              </w:rPr>
            </w:pPr>
            <w:r w:rsidRPr="002C0A12">
              <w:rPr>
                <w:rFonts w:cstheme="minorHAnsi"/>
              </w:rPr>
              <w:t xml:space="preserve">Poradové číslo </w:t>
            </w:r>
          </w:p>
        </w:tc>
        <w:tc>
          <w:tcPr>
            <w:tcW w:w="7086" w:type="dxa"/>
          </w:tcPr>
          <w:p w14:paraId="05B47D45" w14:textId="77777777" w:rsidR="00EC7A52" w:rsidRPr="002C0A12" w:rsidRDefault="00EC7A52" w:rsidP="00EC7A52">
            <w:pPr>
              <w:contextualSpacing/>
              <w:rPr>
                <w:rFonts w:cstheme="minorHAnsi"/>
                <w:b/>
              </w:rPr>
            </w:pPr>
            <w:r>
              <w:rPr>
                <w:rFonts w:cstheme="minorHAnsi"/>
                <w:b/>
              </w:rPr>
              <w:t>26</w:t>
            </w:r>
          </w:p>
        </w:tc>
      </w:tr>
      <w:tr w:rsidR="00EC7A52" w:rsidRPr="002C0A12" w14:paraId="50E1FAD8" w14:textId="77777777" w:rsidTr="00EC7A52">
        <w:trPr>
          <w:trHeight w:val="379"/>
        </w:trPr>
        <w:tc>
          <w:tcPr>
            <w:tcW w:w="2265" w:type="dxa"/>
          </w:tcPr>
          <w:p w14:paraId="5B68D3C3" w14:textId="77777777" w:rsidR="00EC7A52" w:rsidRPr="002C0A12" w:rsidRDefault="00EC7A52" w:rsidP="00EC7A52">
            <w:pPr>
              <w:contextualSpacing/>
              <w:rPr>
                <w:rFonts w:cstheme="minorHAnsi"/>
              </w:rPr>
            </w:pPr>
            <w:r w:rsidRPr="002C0A12">
              <w:rPr>
                <w:rFonts w:cstheme="minorHAnsi"/>
              </w:rPr>
              <w:t xml:space="preserve">Názov </w:t>
            </w:r>
          </w:p>
        </w:tc>
        <w:tc>
          <w:tcPr>
            <w:tcW w:w="7086" w:type="dxa"/>
          </w:tcPr>
          <w:p w14:paraId="5F90CBA9" w14:textId="77777777" w:rsidR="00EC7A52" w:rsidRPr="002C0A12" w:rsidRDefault="00EC7A52" w:rsidP="00EC7A52">
            <w:pPr>
              <w:contextualSpacing/>
              <w:rPr>
                <w:rFonts w:cstheme="minorHAnsi"/>
                <w:b/>
              </w:rPr>
            </w:pPr>
            <w:r w:rsidRPr="002C0A12">
              <w:rPr>
                <w:rFonts w:cstheme="minorHAnsi"/>
                <w:b/>
              </w:rPr>
              <w:t>VMware vSphere – Pokročilý</w:t>
            </w:r>
          </w:p>
        </w:tc>
      </w:tr>
      <w:tr w:rsidR="00EC7A52" w:rsidRPr="002C0A12" w14:paraId="73BAD04F" w14:textId="77777777" w:rsidTr="00EC7A52">
        <w:trPr>
          <w:trHeight w:val="366"/>
        </w:trPr>
        <w:tc>
          <w:tcPr>
            <w:tcW w:w="2265" w:type="dxa"/>
          </w:tcPr>
          <w:p w14:paraId="08611241" w14:textId="77777777" w:rsidR="00EC7A52" w:rsidRPr="002C0A12" w:rsidRDefault="00EC7A52" w:rsidP="00EC7A52">
            <w:pPr>
              <w:contextualSpacing/>
              <w:rPr>
                <w:rFonts w:cstheme="minorHAnsi"/>
              </w:rPr>
            </w:pPr>
            <w:r w:rsidRPr="002C0A12">
              <w:rPr>
                <w:rFonts w:cstheme="minorHAnsi"/>
              </w:rPr>
              <w:t>Rozsah</w:t>
            </w:r>
          </w:p>
        </w:tc>
        <w:tc>
          <w:tcPr>
            <w:tcW w:w="7086" w:type="dxa"/>
            <w:shd w:val="clear" w:color="auto" w:fill="auto"/>
          </w:tcPr>
          <w:p w14:paraId="0F05FCAA"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6DD3F7F7" w14:textId="77777777" w:rsidTr="00EC7A52">
        <w:trPr>
          <w:trHeight w:val="379"/>
        </w:trPr>
        <w:tc>
          <w:tcPr>
            <w:tcW w:w="2265" w:type="dxa"/>
          </w:tcPr>
          <w:p w14:paraId="60D65CA2" w14:textId="77777777" w:rsidR="00EC7A52" w:rsidRPr="002C0A12" w:rsidRDefault="00EC7A52" w:rsidP="00EC7A52">
            <w:pPr>
              <w:contextualSpacing/>
              <w:rPr>
                <w:rFonts w:cstheme="minorHAnsi"/>
              </w:rPr>
            </w:pPr>
            <w:r w:rsidRPr="002C0A12">
              <w:rPr>
                <w:rFonts w:cstheme="minorHAnsi"/>
              </w:rPr>
              <w:t>Miesto výučby</w:t>
            </w:r>
          </w:p>
        </w:tc>
        <w:tc>
          <w:tcPr>
            <w:tcW w:w="7086" w:type="dxa"/>
          </w:tcPr>
          <w:p w14:paraId="1AACAF76"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5DF79D5C" w14:textId="77777777" w:rsidTr="00EC7A52">
        <w:trPr>
          <w:trHeight w:val="379"/>
        </w:trPr>
        <w:tc>
          <w:tcPr>
            <w:tcW w:w="2265" w:type="dxa"/>
          </w:tcPr>
          <w:p w14:paraId="77DC9E1C" w14:textId="77777777" w:rsidR="00EC7A52" w:rsidRPr="002C0A12" w:rsidRDefault="00EC7A52" w:rsidP="00EC7A52">
            <w:pPr>
              <w:contextualSpacing/>
              <w:rPr>
                <w:rFonts w:cstheme="minorHAnsi"/>
              </w:rPr>
            </w:pPr>
            <w:r w:rsidRPr="002C0A12">
              <w:rPr>
                <w:rFonts w:cstheme="minorHAnsi"/>
              </w:rPr>
              <w:t>Počet účastníkov</w:t>
            </w:r>
          </w:p>
        </w:tc>
        <w:tc>
          <w:tcPr>
            <w:tcW w:w="7086" w:type="dxa"/>
          </w:tcPr>
          <w:p w14:paraId="65AAA137" w14:textId="77777777" w:rsidR="00EC7A52" w:rsidRPr="002C0A12" w:rsidRDefault="00EC7A52" w:rsidP="00EC7A52">
            <w:pPr>
              <w:contextualSpacing/>
              <w:rPr>
                <w:rFonts w:cstheme="minorHAnsi"/>
              </w:rPr>
            </w:pPr>
            <w:r>
              <w:rPr>
                <w:rFonts w:cstheme="minorHAnsi"/>
              </w:rPr>
              <w:t>3</w:t>
            </w:r>
          </w:p>
        </w:tc>
      </w:tr>
      <w:tr w:rsidR="00EC7A52" w:rsidRPr="002C0A12" w14:paraId="1158EAE5" w14:textId="77777777" w:rsidTr="00EC7A52">
        <w:trPr>
          <w:trHeight w:val="379"/>
        </w:trPr>
        <w:tc>
          <w:tcPr>
            <w:tcW w:w="2265" w:type="dxa"/>
          </w:tcPr>
          <w:p w14:paraId="7F5CBF37" w14:textId="77777777" w:rsidR="00EC7A52" w:rsidRPr="002C0A12" w:rsidRDefault="00EC7A52" w:rsidP="00EC7A52">
            <w:pPr>
              <w:contextualSpacing/>
              <w:rPr>
                <w:rFonts w:cstheme="minorHAnsi"/>
              </w:rPr>
            </w:pPr>
            <w:r w:rsidRPr="002C0A12">
              <w:rPr>
                <w:rFonts w:cstheme="minorHAnsi"/>
              </w:rPr>
              <w:t>Certifikát/osvedčenie</w:t>
            </w:r>
          </w:p>
        </w:tc>
        <w:tc>
          <w:tcPr>
            <w:tcW w:w="7086" w:type="dxa"/>
            <w:tcBorders>
              <w:bottom w:val="single" w:sz="4" w:space="0" w:color="auto"/>
            </w:tcBorders>
          </w:tcPr>
          <w:p w14:paraId="2420974B"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7D8F1290" w14:textId="77777777" w:rsidTr="00EC7A52">
        <w:trPr>
          <w:trHeight w:val="379"/>
        </w:trPr>
        <w:tc>
          <w:tcPr>
            <w:tcW w:w="2265" w:type="dxa"/>
          </w:tcPr>
          <w:p w14:paraId="1B381415" w14:textId="77777777" w:rsidR="00EC7A52" w:rsidRPr="002C0A12" w:rsidRDefault="00EC7A52" w:rsidP="00EC7A52">
            <w:pPr>
              <w:contextualSpacing/>
              <w:rPr>
                <w:rFonts w:cstheme="minorHAnsi"/>
              </w:rPr>
            </w:pPr>
            <w:r w:rsidRPr="002C0A12">
              <w:rPr>
                <w:rFonts w:cstheme="minorHAnsi"/>
              </w:rPr>
              <w:t>Popis obsahovej náplne</w:t>
            </w:r>
          </w:p>
        </w:tc>
        <w:tc>
          <w:tcPr>
            <w:tcW w:w="7086" w:type="dxa"/>
            <w:shd w:val="clear" w:color="auto" w:fill="auto"/>
          </w:tcPr>
          <w:p w14:paraId="516728A5" w14:textId="77777777" w:rsidR="00EC7A52" w:rsidRPr="002C0A12" w:rsidRDefault="00EC7A52" w:rsidP="00EC7A52">
            <w:pPr>
              <w:jc w:val="both"/>
              <w:rPr>
                <w:rFonts w:cstheme="minorHAnsi"/>
              </w:rPr>
            </w:pPr>
            <w:r w:rsidRPr="002C0A12">
              <w:rPr>
                <w:rFonts w:cstheme="minorHAnsi"/>
              </w:rPr>
              <w:t>Kurz VMware vSphere II. pokročilý je určený pre každého, kto sa chce stať odborníkom na vytváranie, konfiguráciu a zabezpečovanie VMware vSphere virtuálnych sietí. Na kurze VMware vSphere II. pokročilý získaš ucelené znalosti o zakladaní a nastavovaní úložných zariadení, vytváraní a správe virtuálnych počítačov. V rámci kurzu získa účastník prehľad aj o pokročilých nastaveniach. Cieľom kurzu VMware vSphere II. pokročilý je získať zručnosti od nastavovania základných parametrov v rámci VMware vSphere až po sledovanie výkonu a automatizáciu tohto prostredia.</w:t>
            </w:r>
          </w:p>
        </w:tc>
      </w:tr>
    </w:tbl>
    <w:p w14:paraId="74C8093B" w14:textId="77777777" w:rsidR="00EC7A52" w:rsidRDefault="00EC7A52" w:rsidP="00EC7A52">
      <w:pPr>
        <w:rPr>
          <w:rFonts w:cstheme="minorHAnsi"/>
        </w:rPr>
      </w:pPr>
    </w:p>
    <w:p w14:paraId="3917246E" w14:textId="77777777" w:rsidR="00EC7A52" w:rsidRDefault="00EC7A52" w:rsidP="00EC7A52">
      <w:pPr>
        <w:rPr>
          <w:rFonts w:cstheme="minorHAnsi"/>
        </w:rPr>
      </w:pPr>
    </w:p>
    <w:p w14:paraId="47DD5D83" w14:textId="77777777" w:rsidR="0004444D" w:rsidRDefault="0004444D" w:rsidP="00EC7A52">
      <w:pPr>
        <w:rPr>
          <w:rFonts w:cstheme="minorHAnsi"/>
        </w:rPr>
      </w:pPr>
    </w:p>
    <w:p w14:paraId="1259445B" w14:textId="77777777" w:rsidR="0004444D" w:rsidRDefault="0004444D" w:rsidP="00EC7A52">
      <w:pPr>
        <w:rPr>
          <w:rFonts w:cstheme="minorHAnsi"/>
        </w:rPr>
      </w:pPr>
    </w:p>
    <w:p w14:paraId="05A021C4" w14:textId="77777777" w:rsidR="0004444D" w:rsidRDefault="0004444D" w:rsidP="00EC7A52">
      <w:pPr>
        <w:rPr>
          <w:rFonts w:cstheme="minorHAnsi"/>
        </w:rPr>
      </w:pPr>
    </w:p>
    <w:tbl>
      <w:tblPr>
        <w:tblStyle w:val="Mriekatabuky"/>
        <w:tblW w:w="9351" w:type="dxa"/>
        <w:tblLook w:val="04A0" w:firstRow="1" w:lastRow="0" w:firstColumn="1" w:lastColumn="0" w:noHBand="0" w:noVBand="1"/>
      </w:tblPr>
      <w:tblGrid>
        <w:gridCol w:w="2265"/>
        <w:gridCol w:w="7086"/>
      </w:tblGrid>
      <w:tr w:rsidR="00EC7A52" w:rsidRPr="002C0A12" w14:paraId="13DC9736" w14:textId="77777777" w:rsidTr="00EC7A52">
        <w:trPr>
          <w:trHeight w:val="379"/>
        </w:trPr>
        <w:tc>
          <w:tcPr>
            <w:tcW w:w="2265" w:type="dxa"/>
          </w:tcPr>
          <w:p w14:paraId="6B3C1359" w14:textId="77777777" w:rsidR="00EC7A52" w:rsidRPr="002C0A12" w:rsidRDefault="00EC7A52" w:rsidP="00EC7A52">
            <w:pPr>
              <w:contextualSpacing/>
              <w:rPr>
                <w:rFonts w:cstheme="minorHAnsi"/>
              </w:rPr>
            </w:pPr>
            <w:r w:rsidRPr="002C0A12">
              <w:rPr>
                <w:rFonts w:cstheme="minorHAnsi"/>
              </w:rPr>
              <w:t xml:space="preserve">Poradové číslo </w:t>
            </w:r>
          </w:p>
        </w:tc>
        <w:tc>
          <w:tcPr>
            <w:tcW w:w="7086" w:type="dxa"/>
          </w:tcPr>
          <w:p w14:paraId="7ABF318B" w14:textId="77777777" w:rsidR="00EC7A52" w:rsidRPr="002C0A12" w:rsidRDefault="00EC7A52" w:rsidP="00EC7A52">
            <w:pPr>
              <w:contextualSpacing/>
              <w:rPr>
                <w:rFonts w:cstheme="minorHAnsi"/>
                <w:b/>
              </w:rPr>
            </w:pPr>
            <w:r>
              <w:rPr>
                <w:rFonts w:cstheme="minorHAnsi"/>
                <w:b/>
              </w:rPr>
              <w:t>27</w:t>
            </w:r>
          </w:p>
        </w:tc>
      </w:tr>
      <w:tr w:rsidR="00EC7A52" w:rsidRPr="002C0A12" w14:paraId="62E3C999" w14:textId="77777777" w:rsidTr="00EC7A52">
        <w:trPr>
          <w:trHeight w:val="379"/>
        </w:trPr>
        <w:tc>
          <w:tcPr>
            <w:tcW w:w="2265" w:type="dxa"/>
          </w:tcPr>
          <w:p w14:paraId="10A1B3E2" w14:textId="77777777" w:rsidR="00EC7A52" w:rsidRPr="002C0A12" w:rsidRDefault="00EC7A52" w:rsidP="00EC7A52">
            <w:pPr>
              <w:contextualSpacing/>
              <w:rPr>
                <w:rFonts w:cstheme="minorHAnsi"/>
              </w:rPr>
            </w:pPr>
            <w:r w:rsidRPr="002C0A12">
              <w:rPr>
                <w:rFonts w:cstheme="minorHAnsi"/>
              </w:rPr>
              <w:t xml:space="preserve">Názov </w:t>
            </w:r>
          </w:p>
        </w:tc>
        <w:tc>
          <w:tcPr>
            <w:tcW w:w="7086" w:type="dxa"/>
          </w:tcPr>
          <w:p w14:paraId="267EA099" w14:textId="77777777" w:rsidR="00EC7A52" w:rsidRPr="002C0A12" w:rsidRDefault="00EC7A52" w:rsidP="00EC7A52">
            <w:pPr>
              <w:contextualSpacing/>
              <w:rPr>
                <w:rFonts w:cstheme="minorHAnsi"/>
                <w:b/>
              </w:rPr>
            </w:pPr>
            <w:r w:rsidRPr="002C0A12">
              <w:rPr>
                <w:rFonts w:cstheme="minorHAnsi"/>
                <w:b/>
              </w:rPr>
              <w:t>Windows 10 – Nasadenie a správa</w:t>
            </w:r>
          </w:p>
        </w:tc>
      </w:tr>
      <w:tr w:rsidR="00EC7A52" w:rsidRPr="002C0A12" w14:paraId="7ECC7001" w14:textId="77777777" w:rsidTr="00EC7A52">
        <w:trPr>
          <w:trHeight w:val="366"/>
        </w:trPr>
        <w:tc>
          <w:tcPr>
            <w:tcW w:w="2265" w:type="dxa"/>
          </w:tcPr>
          <w:p w14:paraId="57B9DF60" w14:textId="77777777" w:rsidR="00EC7A52" w:rsidRPr="002C0A12" w:rsidRDefault="00EC7A52" w:rsidP="00EC7A52">
            <w:pPr>
              <w:contextualSpacing/>
              <w:rPr>
                <w:rFonts w:cstheme="minorHAnsi"/>
              </w:rPr>
            </w:pPr>
            <w:r w:rsidRPr="002C0A12">
              <w:rPr>
                <w:rFonts w:cstheme="minorHAnsi"/>
              </w:rPr>
              <w:t>Rozsah</w:t>
            </w:r>
          </w:p>
        </w:tc>
        <w:tc>
          <w:tcPr>
            <w:tcW w:w="7086" w:type="dxa"/>
            <w:shd w:val="clear" w:color="auto" w:fill="auto"/>
          </w:tcPr>
          <w:p w14:paraId="10BB5C31"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70F88430" w14:textId="77777777" w:rsidTr="00EC7A52">
        <w:trPr>
          <w:trHeight w:val="379"/>
        </w:trPr>
        <w:tc>
          <w:tcPr>
            <w:tcW w:w="2265" w:type="dxa"/>
          </w:tcPr>
          <w:p w14:paraId="03F1DD03" w14:textId="77777777" w:rsidR="00EC7A52" w:rsidRPr="002C0A12" w:rsidRDefault="00EC7A52" w:rsidP="00EC7A52">
            <w:pPr>
              <w:contextualSpacing/>
              <w:rPr>
                <w:rFonts w:cstheme="minorHAnsi"/>
              </w:rPr>
            </w:pPr>
            <w:r w:rsidRPr="002C0A12">
              <w:rPr>
                <w:rFonts w:cstheme="minorHAnsi"/>
              </w:rPr>
              <w:t>Miesto výučby</w:t>
            </w:r>
          </w:p>
        </w:tc>
        <w:tc>
          <w:tcPr>
            <w:tcW w:w="7086" w:type="dxa"/>
          </w:tcPr>
          <w:p w14:paraId="70B87F4C"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1E5E4670" w14:textId="77777777" w:rsidTr="00EC7A52">
        <w:trPr>
          <w:trHeight w:val="379"/>
        </w:trPr>
        <w:tc>
          <w:tcPr>
            <w:tcW w:w="2265" w:type="dxa"/>
          </w:tcPr>
          <w:p w14:paraId="08F40FC4" w14:textId="77777777" w:rsidR="00EC7A52" w:rsidRPr="002C0A12" w:rsidRDefault="00EC7A52" w:rsidP="00EC7A52">
            <w:pPr>
              <w:contextualSpacing/>
              <w:rPr>
                <w:rFonts w:cstheme="minorHAnsi"/>
              </w:rPr>
            </w:pPr>
            <w:r w:rsidRPr="002C0A12">
              <w:rPr>
                <w:rFonts w:cstheme="minorHAnsi"/>
              </w:rPr>
              <w:lastRenderedPageBreak/>
              <w:t>Počet účastníkov</w:t>
            </w:r>
          </w:p>
        </w:tc>
        <w:tc>
          <w:tcPr>
            <w:tcW w:w="7086" w:type="dxa"/>
          </w:tcPr>
          <w:p w14:paraId="160D7C17" w14:textId="77777777" w:rsidR="00EC7A52" w:rsidRPr="002C0A12" w:rsidRDefault="00EC7A52" w:rsidP="00EC7A52">
            <w:pPr>
              <w:contextualSpacing/>
              <w:rPr>
                <w:rFonts w:cstheme="minorHAnsi"/>
              </w:rPr>
            </w:pPr>
            <w:r w:rsidRPr="002C0A12">
              <w:rPr>
                <w:rFonts w:cstheme="minorHAnsi"/>
              </w:rPr>
              <w:t>3</w:t>
            </w:r>
          </w:p>
        </w:tc>
      </w:tr>
      <w:tr w:rsidR="00EC7A52" w:rsidRPr="002C0A12" w14:paraId="1E7BC486" w14:textId="77777777" w:rsidTr="00EC7A52">
        <w:trPr>
          <w:trHeight w:val="379"/>
        </w:trPr>
        <w:tc>
          <w:tcPr>
            <w:tcW w:w="2265" w:type="dxa"/>
          </w:tcPr>
          <w:p w14:paraId="21C1067D" w14:textId="77777777" w:rsidR="00EC7A52" w:rsidRPr="002C0A12" w:rsidRDefault="00EC7A52" w:rsidP="00EC7A52">
            <w:pPr>
              <w:contextualSpacing/>
              <w:rPr>
                <w:rFonts w:cstheme="minorHAnsi"/>
              </w:rPr>
            </w:pPr>
            <w:r w:rsidRPr="002C0A12">
              <w:rPr>
                <w:rFonts w:cstheme="minorHAnsi"/>
              </w:rPr>
              <w:t>Certifikát/osvedčenie</w:t>
            </w:r>
          </w:p>
        </w:tc>
        <w:tc>
          <w:tcPr>
            <w:tcW w:w="7086" w:type="dxa"/>
            <w:tcBorders>
              <w:bottom w:val="single" w:sz="4" w:space="0" w:color="auto"/>
            </w:tcBorders>
          </w:tcPr>
          <w:p w14:paraId="0522AE0C"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71C580CF" w14:textId="77777777" w:rsidTr="00EC7A52">
        <w:trPr>
          <w:trHeight w:val="379"/>
        </w:trPr>
        <w:tc>
          <w:tcPr>
            <w:tcW w:w="2265" w:type="dxa"/>
          </w:tcPr>
          <w:p w14:paraId="0D2F0B12" w14:textId="77777777" w:rsidR="00EC7A52" w:rsidRPr="002C0A12" w:rsidRDefault="00EC7A52" w:rsidP="00EC7A52">
            <w:pPr>
              <w:contextualSpacing/>
              <w:rPr>
                <w:rFonts w:cstheme="minorHAnsi"/>
              </w:rPr>
            </w:pPr>
            <w:r w:rsidRPr="002C0A12">
              <w:rPr>
                <w:rFonts w:cstheme="minorHAnsi"/>
              </w:rPr>
              <w:t>Popis obsahovej náplne</w:t>
            </w:r>
          </w:p>
        </w:tc>
        <w:tc>
          <w:tcPr>
            <w:tcW w:w="7086" w:type="dxa"/>
            <w:shd w:val="clear" w:color="auto" w:fill="auto"/>
          </w:tcPr>
          <w:p w14:paraId="60C86277" w14:textId="77777777" w:rsidR="00EC7A52" w:rsidRPr="002C0A12" w:rsidRDefault="00EC7A52" w:rsidP="00EC7A52">
            <w:pPr>
              <w:contextualSpacing/>
              <w:rPr>
                <w:rFonts w:cstheme="minorHAnsi"/>
                <w:b/>
              </w:rPr>
            </w:pPr>
            <w:r w:rsidRPr="002C0A12">
              <w:rPr>
                <w:rFonts w:cstheme="minorHAnsi"/>
                <w:b/>
              </w:rPr>
              <w:t>Osnova kurzu</w:t>
            </w:r>
          </w:p>
          <w:p w14:paraId="02766087" w14:textId="77777777" w:rsidR="00EC7A52" w:rsidRPr="002C0A12" w:rsidRDefault="00EC7A52" w:rsidP="00EC7A52">
            <w:pPr>
              <w:pStyle w:val="Odsekzoznamu"/>
              <w:numPr>
                <w:ilvl w:val="0"/>
                <w:numId w:val="108"/>
              </w:numPr>
              <w:rPr>
                <w:rFonts w:cstheme="minorHAnsi"/>
              </w:rPr>
            </w:pPr>
            <w:r w:rsidRPr="002C0A12">
              <w:rPr>
                <w:rFonts w:cstheme="minorHAnsi"/>
              </w:rPr>
              <w:t xml:space="preserve">Úvod do Windows 10 </w:t>
            </w:r>
          </w:p>
          <w:p w14:paraId="1261C0BC"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Ovládanie užívateľského prostredia</w:t>
            </w:r>
          </w:p>
          <w:p w14:paraId="4B2BADC9"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Inštalácia Windows 10 </w:t>
            </w:r>
          </w:p>
          <w:p w14:paraId="65B6DF6B"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Upgrade na Windows 10 </w:t>
            </w:r>
          </w:p>
          <w:p w14:paraId="33A5FF30"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Upgrade Windows 7 na Windows 10 </w:t>
            </w:r>
          </w:p>
          <w:p w14:paraId="023B9CD3"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Migrácia užívateľských nastavení </w:t>
            </w:r>
          </w:p>
          <w:p w14:paraId="43FBE999"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Prehľad konfiguračných nástrojov</w:t>
            </w:r>
          </w:p>
          <w:p w14:paraId="323D6D19"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Obvyklé základné nastavenia </w:t>
            </w:r>
          </w:p>
          <w:p w14:paraId="798F32BE"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Správa užívateľských účtov </w:t>
            </w:r>
          </w:p>
          <w:p w14:paraId="059A9AFD"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OneDrive </w:t>
            </w:r>
          </w:p>
          <w:p w14:paraId="1738880C"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IP konektivita a ich konfigurácia </w:t>
            </w:r>
          </w:p>
          <w:p w14:paraId="6EC7E74F"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Preklad sieťových názvov a DNS </w:t>
            </w:r>
          </w:p>
          <w:p w14:paraId="0601AF53"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Bezdrôtové siete </w:t>
            </w:r>
          </w:p>
          <w:p w14:paraId="09AFACBE"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Vzdialený prístup </w:t>
            </w:r>
          </w:p>
          <w:p w14:paraId="3382A13B"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Úložisko - prehľad technológií </w:t>
            </w:r>
          </w:p>
          <w:p w14:paraId="357034B8"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Správa diskov a oddielov a formátov </w:t>
            </w:r>
          </w:p>
          <w:p w14:paraId="2CA339FB"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Údržba diskových oddielov</w:t>
            </w:r>
          </w:p>
          <w:p w14:paraId="0CF4226F"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Storage Spaces </w:t>
            </w:r>
          </w:p>
          <w:p w14:paraId="0CD9C469"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Súborové systémy </w:t>
            </w:r>
          </w:p>
          <w:p w14:paraId="19509995"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Prístup a riadenie prístupu k súborom </w:t>
            </w:r>
          </w:p>
          <w:p w14:paraId="4420ADC3"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Zdielateľné zložky </w:t>
            </w:r>
          </w:p>
          <w:p w14:paraId="34B6FA5E"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Work Folders </w:t>
            </w:r>
          </w:p>
          <w:p w14:paraId="6AAFAA88"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Správa tlačiarní a tlače </w:t>
            </w:r>
          </w:p>
          <w:p w14:paraId="702E210F"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Distribúcia a správa Apps </w:t>
            </w:r>
          </w:p>
          <w:p w14:paraId="34B72DBE"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Windows Store </w:t>
            </w:r>
          </w:p>
          <w:p w14:paraId="72629E13"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Webové prehliadače, Edge </w:t>
            </w:r>
          </w:p>
          <w:p w14:paraId="4C5726C1"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Prehľad bezpečnostných rizík dát</w:t>
            </w:r>
          </w:p>
          <w:p w14:paraId="46768AA9"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Šifrovanie súborov pomocou EFS </w:t>
            </w:r>
          </w:p>
          <w:p w14:paraId="4CB25959"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Šifrovanie diskových oddielov pomocou BitLocker </w:t>
            </w:r>
          </w:p>
          <w:p w14:paraId="711A9102"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Ďalšie bezpečnostné nastavenia </w:t>
            </w:r>
          </w:p>
          <w:p w14:paraId="2339E63A"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Technológia UAC </w:t>
            </w:r>
          </w:p>
          <w:p w14:paraId="7F41F324"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Prehľad bezpečnostných rizík sietí </w:t>
            </w:r>
          </w:p>
          <w:p w14:paraId="2019B580"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Windows Firewall </w:t>
            </w:r>
          </w:p>
          <w:p w14:paraId="1554A813"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Connection Security Rules - IPSec </w:t>
            </w:r>
          </w:p>
          <w:p w14:paraId="6BC099B2"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Windows Defender </w:t>
            </w:r>
          </w:p>
          <w:p w14:paraId="56D535BA"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Aktualizácia </w:t>
            </w:r>
          </w:p>
          <w:p w14:paraId="4C7B0858"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Sledovanie výkonu a stability Windows 10 </w:t>
            </w:r>
          </w:p>
          <w:p w14:paraId="26FC07C3"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Optimalizácia výkonu a stability </w:t>
            </w:r>
          </w:p>
          <w:p w14:paraId="2DC29DFB"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Správa zariadení a ovládačov zariadení </w:t>
            </w:r>
          </w:p>
          <w:p w14:paraId="1E336D5E"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 xml:space="preserve">Zálohovanie a obnova súborov </w:t>
            </w:r>
          </w:p>
          <w:p w14:paraId="35F7780E" w14:textId="77777777" w:rsidR="00EC7A52" w:rsidRPr="002C0A12" w:rsidRDefault="00EC7A52" w:rsidP="00EC7A52">
            <w:pPr>
              <w:pStyle w:val="Odsekzoznamu"/>
              <w:numPr>
                <w:ilvl w:val="0"/>
                <w:numId w:val="108"/>
              </w:numPr>
              <w:spacing w:before="100" w:beforeAutospacing="1" w:after="100" w:afterAutospacing="1" w:line="259" w:lineRule="auto"/>
              <w:rPr>
                <w:rFonts w:cstheme="minorHAnsi"/>
              </w:rPr>
            </w:pPr>
            <w:r w:rsidRPr="002C0A12">
              <w:rPr>
                <w:rFonts w:cstheme="minorHAnsi"/>
              </w:rPr>
              <w:t>Zálohovanie a obnova zariadení s Windows 10</w:t>
            </w:r>
          </w:p>
        </w:tc>
      </w:tr>
    </w:tbl>
    <w:p w14:paraId="40EB693B" w14:textId="77777777" w:rsidR="00EC7A52" w:rsidRDefault="00EC7A52" w:rsidP="00EC7A52">
      <w:pPr>
        <w:rPr>
          <w:rFonts w:cstheme="minorHAnsi"/>
        </w:rPr>
      </w:pPr>
    </w:p>
    <w:p w14:paraId="2230C2CB" w14:textId="77777777" w:rsidR="00EC7A52" w:rsidRPr="002C0A12" w:rsidRDefault="00EC7A52" w:rsidP="00EC7A52">
      <w:pPr>
        <w:rPr>
          <w:rFonts w:cstheme="minorHAnsi"/>
        </w:rPr>
      </w:pPr>
    </w:p>
    <w:tbl>
      <w:tblPr>
        <w:tblStyle w:val="Mriekatabuky"/>
        <w:tblW w:w="9351" w:type="dxa"/>
        <w:tblLook w:val="04A0" w:firstRow="1" w:lastRow="0" w:firstColumn="1" w:lastColumn="0" w:noHBand="0" w:noVBand="1"/>
      </w:tblPr>
      <w:tblGrid>
        <w:gridCol w:w="2265"/>
        <w:gridCol w:w="7086"/>
      </w:tblGrid>
      <w:tr w:rsidR="00EC7A52" w:rsidRPr="002C0A12" w14:paraId="32B8A640" w14:textId="77777777" w:rsidTr="00EC7A52">
        <w:trPr>
          <w:trHeight w:val="379"/>
        </w:trPr>
        <w:tc>
          <w:tcPr>
            <w:tcW w:w="2265" w:type="dxa"/>
          </w:tcPr>
          <w:p w14:paraId="43ADAEBA" w14:textId="77777777" w:rsidR="00EC7A52" w:rsidRPr="002C0A12" w:rsidRDefault="00EC7A52" w:rsidP="00EC7A52">
            <w:pPr>
              <w:contextualSpacing/>
              <w:rPr>
                <w:rFonts w:cstheme="minorHAnsi"/>
              </w:rPr>
            </w:pPr>
            <w:r w:rsidRPr="002C0A12">
              <w:rPr>
                <w:rFonts w:cstheme="minorHAnsi"/>
              </w:rPr>
              <w:t>Poradové číslo</w:t>
            </w:r>
          </w:p>
        </w:tc>
        <w:tc>
          <w:tcPr>
            <w:tcW w:w="7086" w:type="dxa"/>
          </w:tcPr>
          <w:p w14:paraId="7914EC42" w14:textId="77777777" w:rsidR="00EC7A52" w:rsidRPr="002C0A12" w:rsidRDefault="00EC7A52" w:rsidP="00EC7A52">
            <w:pPr>
              <w:contextualSpacing/>
              <w:rPr>
                <w:rFonts w:cstheme="minorHAnsi"/>
                <w:b/>
              </w:rPr>
            </w:pPr>
            <w:r>
              <w:rPr>
                <w:rFonts w:cstheme="minorHAnsi"/>
                <w:b/>
              </w:rPr>
              <w:t>28</w:t>
            </w:r>
          </w:p>
        </w:tc>
      </w:tr>
      <w:tr w:rsidR="00EC7A52" w:rsidRPr="002C0A12" w14:paraId="49FBAD12" w14:textId="77777777" w:rsidTr="00EC7A52">
        <w:trPr>
          <w:trHeight w:val="379"/>
        </w:trPr>
        <w:tc>
          <w:tcPr>
            <w:tcW w:w="2265" w:type="dxa"/>
          </w:tcPr>
          <w:p w14:paraId="70CEABE8" w14:textId="77777777" w:rsidR="00EC7A52" w:rsidRPr="002C0A12" w:rsidRDefault="00EC7A52" w:rsidP="00EC7A52">
            <w:pPr>
              <w:contextualSpacing/>
              <w:rPr>
                <w:rFonts w:cstheme="minorHAnsi"/>
              </w:rPr>
            </w:pPr>
            <w:r w:rsidRPr="002C0A12">
              <w:rPr>
                <w:rFonts w:cstheme="minorHAnsi"/>
              </w:rPr>
              <w:t xml:space="preserve">Názov </w:t>
            </w:r>
          </w:p>
        </w:tc>
        <w:tc>
          <w:tcPr>
            <w:tcW w:w="7086" w:type="dxa"/>
          </w:tcPr>
          <w:p w14:paraId="43A5C823" w14:textId="77777777" w:rsidR="00EC7A52" w:rsidRPr="002C0A12" w:rsidRDefault="00EC7A52" w:rsidP="00EC7A52">
            <w:pPr>
              <w:contextualSpacing/>
              <w:rPr>
                <w:rFonts w:cstheme="minorHAnsi"/>
                <w:b/>
              </w:rPr>
            </w:pPr>
            <w:r w:rsidRPr="002C0A12">
              <w:rPr>
                <w:rFonts w:cstheme="minorHAnsi"/>
                <w:b/>
              </w:rPr>
              <w:t>Windows 10 – Nasadenie v podnikovom prostredí a Intune</w:t>
            </w:r>
          </w:p>
        </w:tc>
      </w:tr>
      <w:tr w:rsidR="00EC7A52" w:rsidRPr="002C0A12" w14:paraId="7A0F79A7" w14:textId="77777777" w:rsidTr="00EC7A52">
        <w:trPr>
          <w:trHeight w:val="366"/>
        </w:trPr>
        <w:tc>
          <w:tcPr>
            <w:tcW w:w="2265" w:type="dxa"/>
          </w:tcPr>
          <w:p w14:paraId="572B7AE2" w14:textId="77777777" w:rsidR="00EC7A52" w:rsidRPr="002C0A12" w:rsidRDefault="00EC7A52" w:rsidP="00EC7A52">
            <w:pPr>
              <w:contextualSpacing/>
              <w:rPr>
                <w:rFonts w:cstheme="minorHAnsi"/>
              </w:rPr>
            </w:pPr>
            <w:r w:rsidRPr="002C0A12">
              <w:rPr>
                <w:rFonts w:cstheme="minorHAnsi"/>
              </w:rPr>
              <w:t>Rozsah</w:t>
            </w:r>
          </w:p>
        </w:tc>
        <w:tc>
          <w:tcPr>
            <w:tcW w:w="7086" w:type="dxa"/>
            <w:shd w:val="clear" w:color="auto" w:fill="auto"/>
          </w:tcPr>
          <w:p w14:paraId="3A1606CB"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2291EDD4" w14:textId="77777777" w:rsidTr="00EC7A52">
        <w:trPr>
          <w:trHeight w:val="379"/>
        </w:trPr>
        <w:tc>
          <w:tcPr>
            <w:tcW w:w="2265" w:type="dxa"/>
          </w:tcPr>
          <w:p w14:paraId="3EBAE8B0" w14:textId="77777777" w:rsidR="00EC7A52" w:rsidRPr="002C0A12" w:rsidRDefault="00EC7A52" w:rsidP="00EC7A52">
            <w:pPr>
              <w:contextualSpacing/>
              <w:rPr>
                <w:rFonts w:cstheme="minorHAnsi"/>
              </w:rPr>
            </w:pPr>
            <w:r w:rsidRPr="002C0A12">
              <w:rPr>
                <w:rFonts w:cstheme="minorHAnsi"/>
              </w:rPr>
              <w:t>Miesto výučby</w:t>
            </w:r>
          </w:p>
        </w:tc>
        <w:tc>
          <w:tcPr>
            <w:tcW w:w="7086" w:type="dxa"/>
          </w:tcPr>
          <w:p w14:paraId="237D8CDE"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325ED5C6" w14:textId="77777777" w:rsidTr="00EC7A52">
        <w:trPr>
          <w:trHeight w:val="379"/>
        </w:trPr>
        <w:tc>
          <w:tcPr>
            <w:tcW w:w="2265" w:type="dxa"/>
          </w:tcPr>
          <w:p w14:paraId="535D94F0" w14:textId="77777777" w:rsidR="00EC7A52" w:rsidRPr="002C0A12" w:rsidRDefault="00EC7A52" w:rsidP="00EC7A52">
            <w:pPr>
              <w:contextualSpacing/>
              <w:rPr>
                <w:rFonts w:cstheme="minorHAnsi"/>
              </w:rPr>
            </w:pPr>
            <w:r w:rsidRPr="002C0A12">
              <w:rPr>
                <w:rFonts w:cstheme="minorHAnsi"/>
              </w:rPr>
              <w:t>Počet účastníkov</w:t>
            </w:r>
          </w:p>
        </w:tc>
        <w:tc>
          <w:tcPr>
            <w:tcW w:w="7086" w:type="dxa"/>
          </w:tcPr>
          <w:p w14:paraId="48279A7F" w14:textId="77777777" w:rsidR="00EC7A52" w:rsidRPr="002C0A12" w:rsidRDefault="00EC7A52" w:rsidP="00EC7A52">
            <w:pPr>
              <w:contextualSpacing/>
              <w:rPr>
                <w:rFonts w:cstheme="minorHAnsi"/>
              </w:rPr>
            </w:pPr>
            <w:r>
              <w:rPr>
                <w:rFonts w:cstheme="minorHAnsi"/>
              </w:rPr>
              <w:t>4</w:t>
            </w:r>
          </w:p>
        </w:tc>
      </w:tr>
      <w:tr w:rsidR="00EC7A52" w:rsidRPr="002C0A12" w14:paraId="25D8346D" w14:textId="77777777" w:rsidTr="00EC7A52">
        <w:trPr>
          <w:trHeight w:val="379"/>
        </w:trPr>
        <w:tc>
          <w:tcPr>
            <w:tcW w:w="2265" w:type="dxa"/>
          </w:tcPr>
          <w:p w14:paraId="7B3BEC63" w14:textId="77777777" w:rsidR="00EC7A52" w:rsidRPr="002C0A12" w:rsidRDefault="00EC7A52" w:rsidP="00EC7A52">
            <w:pPr>
              <w:contextualSpacing/>
              <w:rPr>
                <w:rFonts w:cstheme="minorHAnsi"/>
              </w:rPr>
            </w:pPr>
            <w:r w:rsidRPr="002C0A12">
              <w:rPr>
                <w:rFonts w:cstheme="minorHAnsi"/>
              </w:rPr>
              <w:t>Certifikát/osvedčenie</w:t>
            </w:r>
          </w:p>
        </w:tc>
        <w:tc>
          <w:tcPr>
            <w:tcW w:w="7086" w:type="dxa"/>
            <w:tcBorders>
              <w:bottom w:val="single" w:sz="4" w:space="0" w:color="auto"/>
            </w:tcBorders>
          </w:tcPr>
          <w:p w14:paraId="44E87B8A"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3716E455" w14:textId="77777777" w:rsidTr="00EC7A52">
        <w:trPr>
          <w:trHeight w:val="379"/>
        </w:trPr>
        <w:tc>
          <w:tcPr>
            <w:tcW w:w="2265" w:type="dxa"/>
          </w:tcPr>
          <w:p w14:paraId="72600486" w14:textId="77777777" w:rsidR="00EC7A52" w:rsidRPr="002C0A12" w:rsidRDefault="00EC7A52" w:rsidP="00EC7A52">
            <w:pPr>
              <w:contextualSpacing/>
              <w:rPr>
                <w:rFonts w:cstheme="minorHAnsi"/>
              </w:rPr>
            </w:pPr>
            <w:r w:rsidRPr="002C0A12">
              <w:rPr>
                <w:rFonts w:cstheme="minorHAnsi"/>
              </w:rPr>
              <w:t>Popis obsahovej náplne</w:t>
            </w:r>
          </w:p>
        </w:tc>
        <w:tc>
          <w:tcPr>
            <w:tcW w:w="7086" w:type="dxa"/>
            <w:shd w:val="clear" w:color="auto" w:fill="auto"/>
          </w:tcPr>
          <w:p w14:paraId="689A7B18" w14:textId="77777777" w:rsidR="00EC7A52" w:rsidRPr="002C0A12" w:rsidRDefault="00EC7A52" w:rsidP="00EC7A52">
            <w:pPr>
              <w:contextualSpacing/>
              <w:rPr>
                <w:rFonts w:cstheme="minorHAnsi"/>
                <w:b/>
              </w:rPr>
            </w:pPr>
            <w:r w:rsidRPr="002C0A12">
              <w:rPr>
                <w:rFonts w:cstheme="minorHAnsi"/>
                <w:b/>
              </w:rPr>
              <w:t>Osnova kurzu</w:t>
            </w:r>
          </w:p>
          <w:p w14:paraId="09712FA6"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Správa Windows 10 v podnikovom prostredí</w:t>
            </w:r>
          </w:p>
          <w:p w14:paraId="563DA44F"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Správa mobilných zariadení</w:t>
            </w:r>
          </w:p>
          <w:p w14:paraId="15D53C99"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lastRenderedPageBreak/>
              <w:t>Podpora zariadení a desktopov</w:t>
            </w:r>
          </w:p>
          <w:p w14:paraId="30828184"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Cloudové služby</w:t>
            </w:r>
          </w:p>
          <w:p w14:paraId="19AF66D1"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Nasadenie klientov v podnikovom prostredí</w:t>
            </w:r>
          </w:p>
          <w:p w14:paraId="79082CCD"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Príprava a úprava obrazov operačných systémov a parametrov nasadenia</w:t>
            </w:r>
          </w:p>
          <w:p w14:paraId="49AB9C40"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Microsoft Deployment Toolkit</w:t>
            </w:r>
          </w:p>
          <w:p w14:paraId="57960CC1"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Správa inštalácií s Windows 10</w:t>
            </w:r>
          </w:p>
          <w:p w14:paraId="32742939"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Aktivácia a licencovanie a správa volume licensing</w:t>
            </w:r>
          </w:p>
          <w:p w14:paraId="2D5E32C5"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Používateľské profily a nastavenia</w:t>
            </w:r>
          </w:p>
          <w:p w14:paraId="11CE78D9"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Group Policy a User State Virtualization</w:t>
            </w:r>
          </w:p>
          <w:p w14:paraId="38FEE909"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User Experience Virtualization</w:t>
            </w:r>
          </w:p>
          <w:p w14:paraId="263ECDB2"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User State Migration</w:t>
            </w:r>
          </w:p>
          <w:p w14:paraId="5265EDD2"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Prehľad možností overovania a používateľských účtov</w:t>
            </w:r>
          </w:p>
          <w:p w14:paraId="2B61680F"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Cloud Identity Integration</w:t>
            </w:r>
          </w:p>
          <w:p w14:paraId="52E1C7F6"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Správa Group Policy objektov</w:t>
            </w:r>
          </w:p>
          <w:p w14:paraId="3AC11144"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Konfigurácia staníc pomocou GPO</w:t>
            </w:r>
          </w:p>
          <w:p w14:paraId="1BC042EF"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Group Policy Preferences</w:t>
            </w:r>
          </w:p>
          <w:p w14:paraId="39D48D83"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Riadenie prístupu k dátam</w:t>
            </w:r>
          </w:p>
          <w:p w14:paraId="2A45A765"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Registrácia zariadenia</w:t>
            </w:r>
          </w:p>
          <w:p w14:paraId="4D338823"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Work Folders</w:t>
            </w:r>
          </w:p>
          <w:p w14:paraId="4CFA7444"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Dáta v cloude a prístup k nim</w:t>
            </w:r>
          </w:p>
          <w:p w14:paraId="3F4B2E78"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Vzdialený prístup</w:t>
            </w:r>
          </w:p>
          <w:p w14:paraId="42427C4C"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Konfigurácia vzdialeného prístupu</w:t>
            </w:r>
          </w:p>
          <w:p w14:paraId="0BA74D20"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DirectAccess</w:t>
            </w:r>
          </w:p>
          <w:p w14:paraId="2C466C1D"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Podpora pre RemoteApp</w:t>
            </w:r>
          </w:p>
          <w:p w14:paraId="24AE63D0"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Klientske Hyper-V</w:t>
            </w:r>
          </w:p>
          <w:p w14:paraId="5137DCC8"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Virtuálne switche s siete</w:t>
            </w:r>
          </w:p>
          <w:p w14:paraId="671DC3AA"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Virtuálne disky</w:t>
            </w:r>
          </w:p>
          <w:p w14:paraId="7BE836E2"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Virtuálne počítače Prehľad Enterprise Mobility Suite (EMS)</w:t>
            </w:r>
          </w:p>
          <w:p w14:paraId="168E6C0C"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Prehľad Azure Active Directory Premium (AAD)</w:t>
            </w:r>
          </w:p>
          <w:p w14:paraId="70D3CA38"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Prehľad Azure Rights Management (RMS)</w:t>
            </w:r>
          </w:p>
          <w:p w14:paraId="0801B996"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Prehľad Microsoft Intune</w:t>
            </w:r>
          </w:p>
          <w:p w14:paraId="4539710E"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Distribúcia klientov Intune</w:t>
            </w:r>
          </w:p>
          <w:p w14:paraId="47B2FD74"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Prehľad centrálnych Intune Policies</w:t>
            </w:r>
          </w:p>
          <w:p w14:paraId="38B21D0A"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Intune a Mobile Device Management</w:t>
            </w:r>
          </w:p>
          <w:p w14:paraId="2410D091"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Aktualizácia operačných systémov cez Intune</w:t>
            </w:r>
          </w:p>
          <w:p w14:paraId="341E0C8A"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Endpoint Protection</w:t>
            </w:r>
          </w:p>
          <w:p w14:paraId="7FD3D701"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Správa aplikácií pomocou Intune</w:t>
            </w:r>
          </w:p>
          <w:p w14:paraId="7CEC4F80" w14:textId="77777777" w:rsidR="00EC7A52" w:rsidRPr="002C0A12" w:rsidRDefault="00EC7A52" w:rsidP="00EC7A52">
            <w:pPr>
              <w:pStyle w:val="Odsekzoznamu"/>
              <w:numPr>
                <w:ilvl w:val="0"/>
                <w:numId w:val="109"/>
              </w:numPr>
              <w:spacing w:after="160" w:line="259" w:lineRule="auto"/>
              <w:rPr>
                <w:rFonts w:cstheme="minorHAnsi"/>
              </w:rPr>
            </w:pPr>
            <w:r w:rsidRPr="002C0A12">
              <w:rPr>
                <w:rFonts w:cstheme="minorHAnsi"/>
              </w:rPr>
              <w:t>Nasadenie aplikácií pomocou Intune</w:t>
            </w:r>
          </w:p>
          <w:p w14:paraId="10B2D15F" w14:textId="77777777" w:rsidR="00EC7A52" w:rsidRPr="002C0A12" w:rsidRDefault="00EC7A52" w:rsidP="00EC7A52">
            <w:pPr>
              <w:contextualSpacing/>
              <w:rPr>
                <w:rFonts w:cstheme="minorHAnsi"/>
              </w:rPr>
            </w:pPr>
            <w:r w:rsidRPr="002C0A12">
              <w:rPr>
                <w:rFonts w:cstheme="minorHAnsi"/>
              </w:rPr>
              <w:t>Riadenie prístupu na podnikové prostriedky</w:t>
            </w:r>
          </w:p>
        </w:tc>
      </w:tr>
    </w:tbl>
    <w:p w14:paraId="04425AE9" w14:textId="0FA63F29" w:rsidR="00EC7A52" w:rsidRDefault="00EC7A52" w:rsidP="00EC7A52">
      <w:pPr>
        <w:rPr>
          <w:rFonts w:cstheme="minorHAnsi"/>
        </w:rPr>
      </w:pPr>
    </w:p>
    <w:p w14:paraId="77D1BA3E" w14:textId="77777777" w:rsidR="00D958DF" w:rsidRPr="002C0A12" w:rsidRDefault="00D958DF" w:rsidP="00EC7A52">
      <w:pPr>
        <w:rPr>
          <w:rFonts w:cstheme="minorHAnsi"/>
        </w:rPr>
      </w:pPr>
    </w:p>
    <w:tbl>
      <w:tblPr>
        <w:tblStyle w:val="Mriekatabuky"/>
        <w:tblpPr w:leftFromText="141" w:rightFromText="141" w:vertAnchor="text" w:horzAnchor="margin" w:tblpY="118"/>
        <w:tblW w:w="9209" w:type="dxa"/>
        <w:tblLook w:val="04A0" w:firstRow="1" w:lastRow="0" w:firstColumn="1" w:lastColumn="0" w:noHBand="0" w:noVBand="1"/>
      </w:tblPr>
      <w:tblGrid>
        <w:gridCol w:w="2265"/>
        <w:gridCol w:w="6944"/>
      </w:tblGrid>
      <w:tr w:rsidR="00EC7A52" w:rsidRPr="002C0A12" w14:paraId="2C9AF66A" w14:textId="77777777" w:rsidTr="00EC7A52">
        <w:trPr>
          <w:trHeight w:val="379"/>
        </w:trPr>
        <w:tc>
          <w:tcPr>
            <w:tcW w:w="2265" w:type="dxa"/>
          </w:tcPr>
          <w:p w14:paraId="00A661CF" w14:textId="77777777" w:rsidR="00EC7A52" w:rsidRPr="002C0A12" w:rsidRDefault="00EC7A52" w:rsidP="00EC7A52">
            <w:pPr>
              <w:contextualSpacing/>
              <w:rPr>
                <w:rFonts w:cstheme="minorHAnsi"/>
              </w:rPr>
            </w:pPr>
            <w:r w:rsidRPr="002C0A12">
              <w:rPr>
                <w:rFonts w:cstheme="minorHAnsi"/>
              </w:rPr>
              <w:t xml:space="preserve">Poradové číslo </w:t>
            </w:r>
          </w:p>
        </w:tc>
        <w:tc>
          <w:tcPr>
            <w:tcW w:w="6944" w:type="dxa"/>
          </w:tcPr>
          <w:p w14:paraId="0A02E86B" w14:textId="77777777" w:rsidR="00EC7A52" w:rsidRPr="002C0A12" w:rsidRDefault="00EC7A52" w:rsidP="00EC7A52">
            <w:pPr>
              <w:contextualSpacing/>
              <w:rPr>
                <w:rFonts w:cstheme="minorHAnsi"/>
                <w:b/>
              </w:rPr>
            </w:pPr>
            <w:r>
              <w:rPr>
                <w:rFonts w:cstheme="minorHAnsi"/>
                <w:b/>
              </w:rPr>
              <w:t>29</w:t>
            </w:r>
          </w:p>
        </w:tc>
      </w:tr>
      <w:tr w:rsidR="00EC7A52" w:rsidRPr="002C0A12" w14:paraId="4BBB11E1" w14:textId="77777777" w:rsidTr="00EC7A52">
        <w:trPr>
          <w:trHeight w:val="379"/>
        </w:trPr>
        <w:tc>
          <w:tcPr>
            <w:tcW w:w="2265" w:type="dxa"/>
          </w:tcPr>
          <w:p w14:paraId="4FEBFF8F" w14:textId="77777777" w:rsidR="00EC7A52" w:rsidRPr="002C0A12" w:rsidRDefault="00EC7A52" w:rsidP="00EC7A52">
            <w:pPr>
              <w:contextualSpacing/>
              <w:rPr>
                <w:rFonts w:cstheme="minorHAnsi"/>
              </w:rPr>
            </w:pPr>
            <w:r w:rsidRPr="002C0A12">
              <w:rPr>
                <w:rFonts w:cstheme="minorHAnsi"/>
              </w:rPr>
              <w:t xml:space="preserve">Názov </w:t>
            </w:r>
          </w:p>
        </w:tc>
        <w:tc>
          <w:tcPr>
            <w:tcW w:w="6944" w:type="dxa"/>
          </w:tcPr>
          <w:p w14:paraId="2BB7F83D" w14:textId="77777777" w:rsidR="00EC7A52" w:rsidRPr="002C0A12" w:rsidRDefault="00EC7A52" w:rsidP="00EC7A52">
            <w:pPr>
              <w:contextualSpacing/>
              <w:rPr>
                <w:rFonts w:cstheme="minorHAnsi"/>
                <w:b/>
              </w:rPr>
            </w:pPr>
            <w:r w:rsidRPr="002C0A12">
              <w:rPr>
                <w:rFonts w:cstheme="minorHAnsi"/>
                <w:b/>
              </w:rPr>
              <w:t>Windows Server 2016 – Pokročilá správa serverov</w:t>
            </w:r>
          </w:p>
        </w:tc>
      </w:tr>
      <w:tr w:rsidR="00EC7A52" w:rsidRPr="002C0A12" w14:paraId="669F6E72" w14:textId="77777777" w:rsidTr="00EC7A52">
        <w:trPr>
          <w:trHeight w:val="366"/>
        </w:trPr>
        <w:tc>
          <w:tcPr>
            <w:tcW w:w="2265" w:type="dxa"/>
          </w:tcPr>
          <w:p w14:paraId="62A9B6C8" w14:textId="77777777" w:rsidR="00EC7A52" w:rsidRPr="002C0A12" w:rsidRDefault="00EC7A52" w:rsidP="00EC7A52">
            <w:pPr>
              <w:contextualSpacing/>
              <w:rPr>
                <w:rFonts w:cstheme="minorHAnsi"/>
              </w:rPr>
            </w:pPr>
            <w:r w:rsidRPr="002C0A12">
              <w:rPr>
                <w:rFonts w:cstheme="minorHAnsi"/>
              </w:rPr>
              <w:t>Rozsah</w:t>
            </w:r>
          </w:p>
        </w:tc>
        <w:tc>
          <w:tcPr>
            <w:tcW w:w="6944" w:type="dxa"/>
            <w:shd w:val="clear" w:color="auto" w:fill="auto"/>
          </w:tcPr>
          <w:p w14:paraId="23D612E4"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0F82E5C1" w14:textId="77777777" w:rsidTr="00EC7A52">
        <w:trPr>
          <w:trHeight w:val="379"/>
        </w:trPr>
        <w:tc>
          <w:tcPr>
            <w:tcW w:w="2265" w:type="dxa"/>
          </w:tcPr>
          <w:p w14:paraId="0D5CFF68" w14:textId="77777777" w:rsidR="00EC7A52" w:rsidRPr="002C0A12" w:rsidRDefault="00EC7A52" w:rsidP="00EC7A52">
            <w:pPr>
              <w:contextualSpacing/>
              <w:rPr>
                <w:rFonts w:cstheme="minorHAnsi"/>
              </w:rPr>
            </w:pPr>
            <w:r w:rsidRPr="002C0A12">
              <w:rPr>
                <w:rFonts w:cstheme="minorHAnsi"/>
              </w:rPr>
              <w:t>Miesto výučby</w:t>
            </w:r>
          </w:p>
        </w:tc>
        <w:tc>
          <w:tcPr>
            <w:tcW w:w="6944" w:type="dxa"/>
          </w:tcPr>
          <w:p w14:paraId="43BEF327"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7B4F2486" w14:textId="77777777" w:rsidTr="00EC7A52">
        <w:trPr>
          <w:trHeight w:val="379"/>
        </w:trPr>
        <w:tc>
          <w:tcPr>
            <w:tcW w:w="2265" w:type="dxa"/>
          </w:tcPr>
          <w:p w14:paraId="2BB4D4A3" w14:textId="77777777" w:rsidR="00EC7A52" w:rsidRPr="002C0A12" w:rsidRDefault="00EC7A52" w:rsidP="00EC7A52">
            <w:pPr>
              <w:contextualSpacing/>
              <w:rPr>
                <w:rFonts w:cstheme="minorHAnsi"/>
              </w:rPr>
            </w:pPr>
            <w:r w:rsidRPr="002C0A12">
              <w:rPr>
                <w:rFonts w:cstheme="minorHAnsi"/>
              </w:rPr>
              <w:t>Počet účastníkov</w:t>
            </w:r>
          </w:p>
        </w:tc>
        <w:tc>
          <w:tcPr>
            <w:tcW w:w="6944" w:type="dxa"/>
          </w:tcPr>
          <w:p w14:paraId="534E3B8B" w14:textId="77777777" w:rsidR="00EC7A52" w:rsidRPr="002C0A12" w:rsidRDefault="00EC7A52" w:rsidP="00EC7A52">
            <w:pPr>
              <w:contextualSpacing/>
              <w:rPr>
                <w:rFonts w:cstheme="minorHAnsi"/>
              </w:rPr>
            </w:pPr>
            <w:r>
              <w:rPr>
                <w:rFonts w:cstheme="minorHAnsi"/>
              </w:rPr>
              <w:t>2</w:t>
            </w:r>
          </w:p>
        </w:tc>
      </w:tr>
      <w:tr w:rsidR="00EC7A52" w:rsidRPr="002C0A12" w14:paraId="0029D17E" w14:textId="77777777" w:rsidTr="00EC7A52">
        <w:trPr>
          <w:trHeight w:val="379"/>
        </w:trPr>
        <w:tc>
          <w:tcPr>
            <w:tcW w:w="2265" w:type="dxa"/>
          </w:tcPr>
          <w:p w14:paraId="26393180" w14:textId="77777777" w:rsidR="00EC7A52" w:rsidRPr="002C0A12" w:rsidRDefault="00EC7A52" w:rsidP="00EC7A52">
            <w:pPr>
              <w:contextualSpacing/>
              <w:rPr>
                <w:rFonts w:cstheme="minorHAnsi"/>
              </w:rPr>
            </w:pPr>
            <w:r w:rsidRPr="002C0A12">
              <w:rPr>
                <w:rFonts w:cstheme="minorHAnsi"/>
              </w:rPr>
              <w:t>Certifikát/osvedčenie</w:t>
            </w:r>
          </w:p>
        </w:tc>
        <w:tc>
          <w:tcPr>
            <w:tcW w:w="6944" w:type="dxa"/>
            <w:tcBorders>
              <w:bottom w:val="single" w:sz="4" w:space="0" w:color="auto"/>
            </w:tcBorders>
          </w:tcPr>
          <w:p w14:paraId="7B2CC90C"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1FDBD129" w14:textId="77777777" w:rsidTr="00EC7A52">
        <w:trPr>
          <w:trHeight w:val="379"/>
        </w:trPr>
        <w:tc>
          <w:tcPr>
            <w:tcW w:w="2265" w:type="dxa"/>
          </w:tcPr>
          <w:p w14:paraId="5F567343" w14:textId="77777777" w:rsidR="00EC7A52" w:rsidRPr="002C0A12" w:rsidRDefault="00EC7A52" w:rsidP="00EC7A52">
            <w:pPr>
              <w:contextualSpacing/>
              <w:rPr>
                <w:rFonts w:cstheme="minorHAnsi"/>
              </w:rPr>
            </w:pPr>
            <w:r w:rsidRPr="002C0A12">
              <w:rPr>
                <w:rFonts w:cstheme="minorHAnsi"/>
              </w:rPr>
              <w:t>Popis obsahovej náplne</w:t>
            </w:r>
          </w:p>
        </w:tc>
        <w:tc>
          <w:tcPr>
            <w:tcW w:w="6944" w:type="dxa"/>
            <w:shd w:val="clear" w:color="auto" w:fill="auto"/>
          </w:tcPr>
          <w:p w14:paraId="1290BCCB"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Active Directory ako sieťová služba </w:t>
            </w:r>
          </w:p>
          <w:p w14:paraId="55A76560"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LDAP, Kerberos, NTLM, SMB, DCOM a GC rozhranie </w:t>
            </w:r>
          </w:p>
          <w:p w14:paraId="11E90578"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Východiská Design Multimaster replikácie </w:t>
            </w:r>
          </w:p>
          <w:p w14:paraId="33838E28"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Podporované, nepodporované a/alebo neodporúčané scenáre nasadenia a kombinácia s ďalšími rolami </w:t>
            </w:r>
          </w:p>
          <w:p w14:paraId="58F16BE5"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Maximálne obmedzenie databázy a objektov </w:t>
            </w:r>
          </w:p>
          <w:p w14:paraId="40C52874"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Pojem Forest, Domain, Trust, Trust Link, Security Boundary, Global Catalog </w:t>
            </w:r>
          </w:p>
          <w:p w14:paraId="66ADB212"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lastRenderedPageBreak/>
              <w:t xml:space="preserve">Prieskum schém, jeho modifikácia, poškodenie, zálohovanie a obnova </w:t>
            </w:r>
          </w:p>
          <w:p w14:paraId="309544C4"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Domain Naming Master a Schema Master </w:t>
            </w:r>
          </w:p>
          <w:p w14:paraId="697BE014"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Definícia typov atribútov, vlastné atribúty, indexovanie, časové atribúty </w:t>
            </w:r>
          </w:p>
          <w:p w14:paraId="5050470A"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Atribúty bezpečnostných objektov, ako sú užívatelia, skupiny, počítače, trusty a Managed Service Accounts</w:t>
            </w:r>
            <w:r w:rsidRPr="002C0A12">
              <w:rPr>
                <w:rFonts w:cstheme="minorHAnsi"/>
              </w:rPr>
              <w:br/>
              <w:t xml:space="preserve">PDC Emulator, RID Master a Infrastructure Master </w:t>
            </w:r>
          </w:p>
          <w:p w14:paraId="32C23A6D"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Vyhľadávanie objektov v LDAP </w:t>
            </w:r>
          </w:p>
          <w:p w14:paraId="604841BC"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Zabezpečenie objektov, riadenie a odovzdávanie prístupu, delegovanie, skripty, AdminSDHolder, skryté užívateľské účty </w:t>
            </w:r>
          </w:p>
          <w:p w14:paraId="4F0EB6D7"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Zásady hesiel, granulárne zásady hesiel, Identity Integration a Forefront Identity Manager </w:t>
            </w:r>
          </w:p>
          <w:p w14:paraId="02894561"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Anonymný prístup, Simple-bind, testovanie prístupu a riešenie problémov </w:t>
            </w:r>
          </w:p>
          <w:p w14:paraId="67374399"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Mazanie objektov, Tomstone, Recycle Bin, obnova a reanimation objektov a atribútov </w:t>
            </w:r>
          </w:p>
          <w:p w14:paraId="4E29289D"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Klientske interakcie, vyhľadávanie radičov domény (DC), závislosť na parametroch linky </w:t>
            </w:r>
          </w:p>
          <w:p w14:paraId="1C07EC53"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AD Sites, IP rozsahy, optimalizácia a riešenie problémov pri presunoch a výpadkoch DC a klientov </w:t>
            </w:r>
          </w:p>
          <w:p w14:paraId="7701E518"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Nástroje NLTEST, NETDOM, KLIST, NSLOOKUP, DCDIAG, PORTQRY, DFSDIAG a mnoho ďalších </w:t>
            </w:r>
          </w:p>
          <w:p w14:paraId="1EBECBB9"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Integrácia DNS, klienti a DNS, dynamické registrácie a ich bezpečnosť, údržba obsahu DNS, Aging a Scavenging </w:t>
            </w:r>
          </w:p>
          <w:p w14:paraId="189A3161"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Optimalizácia DNS infraštruktúry, jej vplyv na rýchlosť štartu a konvergenciu klientov </w:t>
            </w:r>
          </w:p>
          <w:p w14:paraId="6E65206A"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Princípy a detaily replikácie, prenosové protokoly, zabezpečenie a autentizácia </w:t>
            </w:r>
          </w:p>
          <w:p w14:paraId="38997BF8"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Replikácia atribútov, jej problémy a kolízie, Multimaster a Single Master replikácie, replikácie do Global Catalog (GC) </w:t>
            </w:r>
          </w:p>
          <w:p w14:paraId="73359D80"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USN Rollback, Tomstone Lifetime (TSL), riešenie chybových stavov </w:t>
            </w:r>
          </w:p>
          <w:p w14:paraId="6AE8317B"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Plánovanie rozloženia FSMO rolí, distribúcia a počty DC, Sites, počty a Trusty medzi doménami </w:t>
            </w:r>
          </w:p>
          <w:p w14:paraId="68BF30CB"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 xml:space="preserve">Štruktúra AD databázy, databázovej tabuľky, uloženie objektov a referencií </w:t>
            </w:r>
          </w:p>
          <w:p w14:paraId="09BFD85B" w14:textId="77777777" w:rsidR="00EC7A52" w:rsidRPr="002C0A12" w:rsidRDefault="00EC7A52" w:rsidP="00EC7A52">
            <w:pPr>
              <w:numPr>
                <w:ilvl w:val="0"/>
                <w:numId w:val="110"/>
              </w:numPr>
              <w:spacing w:before="100" w:beforeAutospacing="1" w:after="100" w:afterAutospacing="1" w:line="270" w:lineRule="atLeast"/>
              <w:jc w:val="both"/>
              <w:rPr>
                <w:rFonts w:cstheme="minorHAnsi"/>
              </w:rPr>
            </w:pPr>
            <w:r w:rsidRPr="002C0A12">
              <w:rPr>
                <w:rFonts w:cstheme="minorHAnsi"/>
              </w:rPr>
              <w:t>Zálohovanie, obnova, práca s databázou, Shadow Copy, autoritatívny restore</w:t>
            </w:r>
          </w:p>
        </w:tc>
      </w:tr>
    </w:tbl>
    <w:p w14:paraId="4EF3CAEA" w14:textId="77777777" w:rsidR="00EC7A52" w:rsidRPr="002C0A12" w:rsidRDefault="00EC7A52" w:rsidP="00EC7A52">
      <w:pPr>
        <w:rPr>
          <w:rFonts w:cstheme="minorHAnsi"/>
        </w:rPr>
      </w:pPr>
    </w:p>
    <w:p w14:paraId="79BC559C" w14:textId="77777777" w:rsidR="00EC7A52" w:rsidRPr="002C0A12" w:rsidRDefault="00EC7A52" w:rsidP="00EC7A52">
      <w:pPr>
        <w:rPr>
          <w:rFonts w:cstheme="minorHAnsi"/>
        </w:rPr>
      </w:pPr>
    </w:p>
    <w:tbl>
      <w:tblPr>
        <w:tblStyle w:val="Mriekatabuky"/>
        <w:tblpPr w:leftFromText="141" w:rightFromText="141" w:vertAnchor="text" w:horzAnchor="margin" w:tblpY="196"/>
        <w:tblW w:w="9067" w:type="dxa"/>
        <w:tblLook w:val="04A0" w:firstRow="1" w:lastRow="0" w:firstColumn="1" w:lastColumn="0" w:noHBand="0" w:noVBand="1"/>
      </w:tblPr>
      <w:tblGrid>
        <w:gridCol w:w="2265"/>
        <w:gridCol w:w="6802"/>
      </w:tblGrid>
      <w:tr w:rsidR="00EC7A52" w:rsidRPr="002C0A12" w14:paraId="57A2CB6F" w14:textId="77777777" w:rsidTr="00EC7A52">
        <w:trPr>
          <w:trHeight w:val="379"/>
        </w:trPr>
        <w:tc>
          <w:tcPr>
            <w:tcW w:w="2265" w:type="dxa"/>
          </w:tcPr>
          <w:p w14:paraId="492D435F"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687E7D88" w14:textId="77777777" w:rsidR="00EC7A52" w:rsidRPr="002C0A12" w:rsidRDefault="00EC7A52" w:rsidP="00EC7A52">
            <w:pPr>
              <w:contextualSpacing/>
              <w:rPr>
                <w:rFonts w:cstheme="minorHAnsi"/>
                <w:b/>
              </w:rPr>
            </w:pPr>
            <w:r>
              <w:rPr>
                <w:rFonts w:cstheme="minorHAnsi"/>
                <w:b/>
              </w:rPr>
              <w:t>30</w:t>
            </w:r>
          </w:p>
        </w:tc>
      </w:tr>
      <w:tr w:rsidR="00EC7A52" w:rsidRPr="002C0A12" w14:paraId="2D8082E1" w14:textId="77777777" w:rsidTr="00EC7A52">
        <w:trPr>
          <w:trHeight w:val="379"/>
        </w:trPr>
        <w:tc>
          <w:tcPr>
            <w:tcW w:w="2265" w:type="dxa"/>
          </w:tcPr>
          <w:p w14:paraId="1B6332EC"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47A55A28" w14:textId="77777777" w:rsidR="00EC7A52" w:rsidRPr="002C0A12" w:rsidRDefault="00EC7A52" w:rsidP="00EC7A52">
            <w:pPr>
              <w:contextualSpacing/>
              <w:rPr>
                <w:rFonts w:cstheme="minorHAnsi"/>
                <w:b/>
              </w:rPr>
            </w:pPr>
            <w:r w:rsidRPr="002C0A12">
              <w:rPr>
                <w:rFonts w:cstheme="minorHAnsi"/>
                <w:b/>
              </w:rPr>
              <w:t>Windows Server 2016 – Skriptovanie v jazyku PowerShell</w:t>
            </w:r>
          </w:p>
        </w:tc>
      </w:tr>
      <w:tr w:rsidR="00EC7A52" w:rsidRPr="002C0A12" w14:paraId="5C47D32D" w14:textId="77777777" w:rsidTr="00EC7A52">
        <w:trPr>
          <w:trHeight w:val="366"/>
        </w:trPr>
        <w:tc>
          <w:tcPr>
            <w:tcW w:w="2265" w:type="dxa"/>
          </w:tcPr>
          <w:p w14:paraId="3629BD1E" w14:textId="77777777" w:rsidR="00EC7A52" w:rsidRPr="002C0A12" w:rsidRDefault="00EC7A52" w:rsidP="00EC7A52">
            <w:pPr>
              <w:contextualSpacing/>
              <w:rPr>
                <w:rFonts w:cstheme="minorHAnsi"/>
              </w:rPr>
            </w:pPr>
            <w:r w:rsidRPr="002C0A12">
              <w:rPr>
                <w:rFonts w:cstheme="minorHAnsi"/>
              </w:rPr>
              <w:t>Rozsah</w:t>
            </w:r>
          </w:p>
        </w:tc>
        <w:tc>
          <w:tcPr>
            <w:tcW w:w="6802" w:type="dxa"/>
            <w:shd w:val="clear" w:color="auto" w:fill="auto"/>
          </w:tcPr>
          <w:p w14:paraId="7A48F765"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110DAC15" w14:textId="77777777" w:rsidTr="00EC7A52">
        <w:trPr>
          <w:trHeight w:val="379"/>
        </w:trPr>
        <w:tc>
          <w:tcPr>
            <w:tcW w:w="2265" w:type="dxa"/>
          </w:tcPr>
          <w:p w14:paraId="4A7D5E5B"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4699B04F"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16836D86" w14:textId="77777777" w:rsidTr="00EC7A52">
        <w:trPr>
          <w:trHeight w:val="379"/>
        </w:trPr>
        <w:tc>
          <w:tcPr>
            <w:tcW w:w="2265" w:type="dxa"/>
          </w:tcPr>
          <w:p w14:paraId="548F4BE3"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185F2E64" w14:textId="77777777" w:rsidR="00EC7A52" w:rsidRPr="002C0A12" w:rsidRDefault="00EC7A52" w:rsidP="00EC7A52">
            <w:pPr>
              <w:contextualSpacing/>
              <w:rPr>
                <w:rFonts w:cstheme="minorHAnsi"/>
              </w:rPr>
            </w:pPr>
            <w:r>
              <w:rPr>
                <w:rFonts w:cstheme="minorHAnsi"/>
              </w:rPr>
              <w:t>3</w:t>
            </w:r>
          </w:p>
        </w:tc>
      </w:tr>
      <w:tr w:rsidR="00EC7A52" w:rsidRPr="002C0A12" w14:paraId="52C56D82" w14:textId="77777777" w:rsidTr="00EC7A52">
        <w:trPr>
          <w:trHeight w:val="379"/>
        </w:trPr>
        <w:tc>
          <w:tcPr>
            <w:tcW w:w="2265" w:type="dxa"/>
          </w:tcPr>
          <w:p w14:paraId="4B0D7430"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5E2F2C5A"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7779AC0B" w14:textId="77777777" w:rsidTr="00EC7A52">
        <w:trPr>
          <w:trHeight w:val="379"/>
        </w:trPr>
        <w:tc>
          <w:tcPr>
            <w:tcW w:w="2265" w:type="dxa"/>
          </w:tcPr>
          <w:p w14:paraId="7B06F4E1"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shd w:val="clear" w:color="auto" w:fill="auto"/>
          </w:tcPr>
          <w:p w14:paraId="54ED6814" w14:textId="77777777" w:rsidR="00EC7A52" w:rsidRPr="002C0A12" w:rsidRDefault="00EC7A52" w:rsidP="00EC7A52">
            <w:pPr>
              <w:jc w:val="both"/>
              <w:rPr>
                <w:rFonts w:cstheme="minorHAnsi"/>
                <w:b/>
              </w:rPr>
            </w:pPr>
            <w:r w:rsidRPr="002C0A12">
              <w:rPr>
                <w:rFonts w:cstheme="minorHAnsi"/>
                <w:b/>
              </w:rPr>
              <w:t>Osnova kurzu</w:t>
            </w:r>
          </w:p>
          <w:p w14:paraId="32BEA959"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Úvod do PowerShell Verzie PowerShell a jeho inštalácia</w:t>
            </w:r>
          </w:p>
          <w:p w14:paraId="57738C41" w14:textId="77777777" w:rsidR="00EC7A52" w:rsidRPr="002C0A12" w:rsidRDefault="00EC7A52" w:rsidP="00EC7A52">
            <w:pPr>
              <w:pStyle w:val="Odsekzoznamu"/>
              <w:numPr>
                <w:ilvl w:val="0"/>
                <w:numId w:val="111"/>
              </w:numPr>
              <w:spacing w:after="160" w:line="259" w:lineRule="auto"/>
              <w:jc w:val="both"/>
              <w:rPr>
                <w:rFonts w:cstheme="minorHAnsi"/>
              </w:rPr>
            </w:pPr>
            <w:r>
              <w:rPr>
                <w:rFonts w:cstheme="minorHAnsi"/>
              </w:rPr>
              <w:t xml:space="preserve">Spúšťanie príkazového riadku a </w:t>
            </w:r>
            <w:r w:rsidRPr="002C0A12">
              <w:rPr>
                <w:rFonts w:cstheme="minorHAnsi"/>
              </w:rPr>
              <w:t>PS1 súborov Pipeline a práca s ňou</w:t>
            </w:r>
          </w:p>
          <w:p w14:paraId="06D87A0D"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Filtrovanie, triedenie a generovanie objektov</w:t>
            </w:r>
          </w:p>
          <w:p w14:paraId="39CEEF6F"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Export, import a konverzie dát</w:t>
            </w:r>
          </w:p>
          <w:p w14:paraId="52C43D54"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PSProvider a PSDrive</w:t>
            </w:r>
          </w:p>
          <w:p w14:paraId="4D71AEB5"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Skriptovanie WMI a CIM</w:t>
            </w:r>
          </w:p>
          <w:p w14:paraId="1D4844E0"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Vykonávanie zmien do WMI</w:t>
            </w:r>
          </w:p>
          <w:p w14:paraId="78870729"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Použitie premenných</w:t>
            </w:r>
          </w:p>
          <w:p w14:paraId="6F2A9C2A"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Zabezpečenie a prihlasovacie údaje</w:t>
            </w:r>
          </w:p>
          <w:p w14:paraId="50B5E33B"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Prechod z príkazového riadku PowerShellu do skriptov PS1</w:t>
            </w:r>
          </w:p>
          <w:p w14:paraId="6CDB1E88"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Funkcie a moduly</w:t>
            </w:r>
          </w:p>
          <w:p w14:paraId="2D2F27EA"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Správa chybových stavov</w:t>
            </w:r>
          </w:p>
          <w:p w14:paraId="051B140D"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lastRenderedPageBreak/>
              <w:t>Remoting - vzdialené úlohy</w:t>
            </w:r>
          </w:p>
          <w:p w14:paraId="7ADCFA9B"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Úlohy na pozadí a ich plánovanie</w:t>
            </w:r>
          </w:p>
          <w:p w14:paraId="0A86FBE1" w14:textId="77777777" w:rsidR="00EC7A52" w:rsidRPr="002C0A12" w:rsidRDefault="00EC7A52" w:rsidP="00EC7A52">
            <w:pPr>
              <w:pStyle w:val="Odsekzoznamu"/>
              <w:numPr>
                <w:ilvl w:val="0"/>
                <w:numId w:val="111"/>
              </w:numPr>
              <w:spacing w:after="160" w:line="259" w:lineRule="auto"/>
              <w:jc w:val="both"/>
              <w:rPr>
                <w:rFonts w:cstheme="minorHAnsi"/>
              </w:rPr>
            </w:pPr>
            <w:r w:rsidRPr="002C0A12">
              <w:rPr>
                <w:rFonts w:cstheme="minorHAnsi"/>
              </w:rPr>
              <w:t>Pokročilé skriptovacie techniky</w:t>
            </w:r>
          </w:p>
        </w:tc>
      </w:tr>
    </w:tbl>
    <w:p w14:paraId="11CA22E0" w14:textId="77777777" w:rsidR="00EC7A52" w:rsidRPr="002C0A12" w:rsidRDefault="00EC7A52" w:rsidP="00EC7A52">
      <w:pPr>
        <w:rPr>
          <w:rFonts w:cstheme="minorHAnsi"/>
        </w:rPr>
      </w:pPr>
    </w:p>
    <w:p w14:paraId="12A8AF0A" w14:textId="77777777" w:rsidR="00EC7A52" w:rsidRDefault="00EC7A52" w:rsidP="00EC7A52">
      <w:pPr>
        <w:rPr>
          <w:rFonts w:cstheme="minorHAnsi"/>
        </w:rPr>
      </w:pPr>
    </w:p>
    <w:tbl>
      <w:tblPr>
        <w:tblStyle w:val="Mriekatabuky"/>
        <w:tblW w:w="9067" w:type="dxa"/>
        <w:tblLook w:val="04A0" w:firstRow="1" w:lastRow="0" w:firstColumn="1" w:lastColumn="0" w:noHBand="0" w:noVBand="1"/>
      </w:tblPr>
      <w:tblGrid>
        <w:gridCol w:w="2265"/>
        <w:gridCol w:w="6802"/>
      </w:tblGrid>
      <w:tr w:rsidR="00EC7A52" w:rsidRPr="002C0A12" w14:paraId="5DA451BB" w14:textId="77777777" w:rsidTr="00EC7A52">
        <w:trPr>
          <w:trHeight w:val="379"/>
        </w:trPr>
        <w:tc>
          <w:tcPr>
            <w:tcW w:w="2265" w:type="dxa"/>
          </w:tcPr>
          <w:p w14:paraId="6C4FC6EE"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4B8F906C" w14:textId="77777777" w:rsidR="00EC7A52" w:rsidRPr="002C0A12" w:rsidRDefault="00EC7A52" w:rsidP="00EC7A52">
            <w:pPr>
              <w:contextualSpacing/>
              <w:rPr>
                <w:rFonts w:cstheme="minorHAnsi"/>
                <w:b/>
              </w:rPr>
            </w:pPr>
            <w:r>
              <w:rPr>
                <w:rFonts w:cstheme="minorHAnsi"/>
                <w:b/>
              </w:rPr>
              <w:t>31</w:t>
            </w:r>
          </w:p>
        </w:tc>
      </w:tr>
      <w:tr w:rsidR="00EC7A52" w:rsidRPr="002C0A12" w14:paraId="1B6C1D1A" w14:textId="77777777" w:rsidTr="00EC7A52">
        <w:trPr>
          <w:trHeight w:val="379"/>
        </w:trPr>
        <w:tc>
          <w:tcPr>
            <w:tcW w:w="2265" w:type="dxa"/>
          </w:tcPr>
          <w:p w14:paraId="03E04C41"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4ED9FA82" w14:textId="77777777" w:rsidR="00EC7A52" w:rsidRPr="002C0A12" w:rsidRDefault="00EC7A52" w:rsidP="00EC7A52">
            <w:pPr>
              <w:contextualSpacing/>
              <w:rPr>
                <w:rFonts w:cstheme="minorHAnsi"/>
                <w:b/>
              </w:rPr>
            </w:pPr>
            <w:r w:rsidRPr="002C0A12">
              <w:rPr>
                <w:rFonts w:cstheme="minorHAnsi"/>
                <w:b/>
              </w:rPr>
              <w:t>Windows Server 2019/2016 – Správa bezpečnosti</w:t>
            </w:r>
          </w:p>
        </w:tc>
      </w:tr>
      <w:tr w:rsidR="00EC7A52" w:rsidRPr="002C0A12" w14:paraId="262C9BF7" w14:textId="77777777" w:rsidTr="00EC7A52">
        <w:trPr>
          <w:trHeight w:val="366"/>
        </w:trPr>
        <w:tc>
          <w:tcPr>
            <w:tcW w:w="2265" w:type="dxa"/>
          </w:tcPr>
          <w:p w14:paraId="1DA53A0D" w14:textId="77777777" w:rsidR="00EC7A52" w:rsidRPr="002C0A12" w:rsidRDefault="00EC7A52" w:rsidP="00EC7A52">
            <w:pPr>
              <w:contextualSpacing/>
              <w:rPr>
                <w:rFonts w:cstheme="minorHAnsi"/>
              </w:rPr>
            </w:pPr>
            <w:r w:rsidRPr="002C0A12">
              <w:rPr>
                <w:rFonts w:cstheme="minorHAnsi"/>
              </w:rPr>
              <w:t>Rozsah</w:t>
            </w:r>
          </w:p>
        </w:tc>
        <w:tc>
          <w:tcPr>
            <w:tcW w:w="6802" w:type="dxa"/>
          </w:tcPr>
          <w:p w14:paraId="66B0C2C3" w14:textId="77777777" w:rsidR="00EC7A52" w:rsidRPr="002C0A12" w:rsidRDefault="00EC7A52" w:rsidP="00EC7A52">
            <w:pPr>
              <w:contextualSpacing/>
              <w:rPr>
                <w:rFonts w:cstheme="minorHAnsi"/>
              </w:rPr>
            </w:pPr>
            <w:r w:rsidRPr="002C0A12">
              <w:rPr>
                <w:rFonts w:cstheme="minorHAnsi"/>
              </w:rPr>
              <w:t>5 dní</w:t>
            </w:r>
          </w:p>
        </w:tc>
      </w:tr>
      <w:tr w:rsidR="00EC7A52" w:rsidRPr="002C0A12" w14:paraId="1F2DD45E" w14:textId="77777777" w:rsidTr="00EC7A52">
        <w:trPr>
          <w:trHeight w:val="379"/>
        </w:trPr>
        <w:tc>
          <w:tcPr>
            <w:tcW w:w="2265" w:type="dxa"/>
          </w:tcPr>
          <w:p w14:paraId="18682681"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6E99D92F"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6B6944BF" w14:textId="77777777" w:rsidTr="00EC7A52">
        <w:trPr>
          <w:trHeight w:val="379"/>
        </w:trPr>
        <w:tc>
          <w:tcPr>
            <w:tcW w:w="2265" w:type="dxa"/>
          </w:tcPr>
          <w:p w14:paraId="3C38CA07"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69AB4B01" w14:textId="77777777" w:rsidR="00EC7A52" w:rsidRPr="002C0A12" w:rsidRDefault="00EC7A52" w:rsidP="00EC7A52">
            <w:pPr>
              <w:contextualSpacing/>
              <w:rPr>
                <w:rFonts w:cstheme="minorHAnsi"/>
              </w:rPr>
            </w:pPr>
            <w:r>
              <w:rPr>
                <w:rFonts w:cstheme="minorHAnsi"/>
              </w:rPr>
              <w:t>2</w:t>
            </w:r>
          </w:p>
        </w:tc>
      </w:tr>
      <w:tr w:rsidR="00EC7A52" w:rsidRPr="002C0A12" w14:paraId="2487469F" w14:textId="77777777" w:rsidTr="00EC7A52">
        <w:trPr>
          <w:trHeight w:val="379"/>
        </w:trPr>
        <w:tc>
          <w:tcPr>
            <w:tcW w:w="2265" w:type="dxa"/>
          </w:tcPr>
          <w:p w14:paraId="407F35FE"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6B472C9C"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26C6FA43" w14:textId="77777777" w:rsidTr="00EC7A52">
        <w:trPr>
          <w:trHeight w:val="379"/>
        </w:trPr>
        <w:tc>
          <w:tcPr>
            <w:tcW w:w="2265" w:type="dxa"/>
          </w:tcPr>
          <w:p w14:paraId="74AD159B"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tcPr>
          <w:p w14:paraId="2F22BEF7" w14:textId="77777777" w:rsidR="00EC7A52" w:rsidRPr="002C0A12" w:rsidRDefault="00EC7A52" w:rsidP="00EC7A52">
            <w:pPr>
              <w:pStyle w:val="Nadpis4"/>
              <w:spacing w:before="0"/>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6304D3AF" w14:textId="77777777" w:rsidR="00EC7A52" w:rsidRPr="002C0A12" w:rsidRDefault="00EC7A52" w:rsidP="00EC7A52">
            <w:pPr>
              <w:numPr>
                <w:ilvl w:val="0"/>
                <w:numId w:val="112"/>
              </w:numPr>
              <w:spacing w:after="100" w:afterAutospacing="1"/>
              <w:rPr>
                <w:rFonts w:cstheme="minorHAnsi"/>
                <w:color w:val="000000" w:themeColor="text1"/>
              </w:rPr>
            </w:pPr>
            <w:r w:rsidRPr="002C0A12">
              <w:rPr>
                <w:rFonts w:cstheme="minorHAnsi"/>
                <w:color w:val="000000" w:themeColor="text1"/>
              </w:rPr>
              <w:t xml:space="preserve">Bezpečnostný subsystém Windows </w:t>
            </w:r>
          </w:p>
          <w:p w14:paraId="4B39C521"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Užívateľské a servisné účty, Logon Session, Access Token, SID a SID History </w:t>
            </w:r>
          </w:p>
          <w:p w14:paraId="024C53B1"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Overovanie užívateľov, autentizácia pomocou NTLM, Kerberos, SSL certifikátov a čipových kariet </w:t>
            </w:r>
          </w:p>
          <w:p w14:paraId="45335277"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Auditovanie a sledovanie prístupu a overovanie </w:t>
            </w:r>
          </w:p>
          <w:p w14:paraId="5CEF7CAB"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Multiužívateľské prostredie, identity procesov, identity služieb a IIS AppPoolIdentity, SYSTEM, Network Service a Local Service </w:t>
            </w:r>
          </w:p>
          <w:p w14:paraId="6A8E8A01"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Trust, Forest Trust, Trust účty, Selective Trust a komplexné prostredie, migrácia užívateľov </w:t>
            </w:r>
          </w:p>
          <w:p w14:paraId="7951390D"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NTFS a Share oprávnenie, User Rights, Access Based Enumeration (ABE) </w:t>
            </w:r>
          </w:p>
          <w:p w14:paraId="3C06AF1E"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User Account Control (UAC) </w:t>
            </w:r>
          </w:p>
          <w:p w14:paraId="6778F46D"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Lokálne skupiny, delegácia oprávnení pre správu serverov a staníc, delegácia v Active Directory </w:t>
            </w:r>
          </w:p>
          <w:p w14:paraId="2645F455"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Group Policy a Security Policy, Software Restrictions, Password Policies </w:t>
            </w:r>
          </w:p>
          <w:p w14:paraId="64BB2895"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Windows Firewall a jeho centrálna správa cez Group Policy </w:t>
            </w:r>
          </w:p>
          <w:p w14:paraId="7B10D5CF"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Active Directory Certificate Services (AD CS), PKI a správa certifikátov a privátnych kľúčov </w:t>
            </w:r>
          </w:p>
          <w:p w14:paraId="4FE765CD"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Prístup do siete a šifrovanie IPSec a 802.1x </w:t>
            </w:r>
          </w:p>
          <w:p w14:paraId="7B395032"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TLS/SSL certifikáty a ich aplikácia pre IIS, Reporting Services, TS Gateway a pod. </w:t>
            </w:r>
          </w:p>
          <w:p w14:paraId="60C68F7D"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Šifrovanie BitLocker a EFS a ich rozdiely, aplikácie a zálohovanie kľúčov </w:t>
            </w:r>
          </w:p>
          <w:p w14:paraId="3C7B9C08"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Vzdialený prístup VPN - PPTP, L2TP, SSTP, DirectAccess, Remote Desktop Gateway (TS Gateway) </w:t>
            </w:r>
          </w:p>
          <w:p w14:paraId="6D1DAEC7" w14:textId="77777777" w:rsidR="00EC7A52" w:rsidRPr="002C0A12" w:rsidRDefault="00EC7A52" w:rsidP="00EC7A52">
            <w:pPr>
              <w:numPr>
                <w:ilvl w:val="0"/>
                <w:numId w:val="112"/>
              </w:numPr>
              <w:spacing w:before="100" w:beforeAutospacing="1" w:after="100" w:afterAutospacing="1" w:line="270" w:lineRule="atLeast"/>
              <w:rPr>
                <w:rFonts w:cstheme="minorHAnsi"/>
                <w:color w:val="000000" w:themeColor="text1"/>
              </w:rPr>
            </w:pPr>
            <w:r w:rsidRPr="002C0A12">
              <w:rPr>
                <w:rFonts w:cstheme="minorHAnsi"/>
                <w:color w:val="000000" w:themeColor="text1"/>
              </w:rPr>
              <w:t>Network Access Protection (NAP) a NPS</w:t>
            </w:r>
          </w:p>
        </w:tc>
      </w:tr>
    </w:tbl>
    <w:p w14:paraId="3A7B9A75" w14:textId="77777777" w:rsidR="00EC7A52" w:rsidRPr="002C0A12" w:rsidRDefault="00EC7A52" w:rsidP="00EC7A52">
      <w:pPr>
        <w:rPr>
          <w:rFonts w:cstheme="minorHAnsi"/>
        </w:rPr>
      </w:pPr>
    </w:p>
    <w:p w14:paraId="32E1443C" w14:textId="77777777" w:rsidR="00EC7A52" w:rsidRDefault="00EC7A52" w:rsidP="00EC7A52">
      <w:pPr>
        <w:rPr>
          <w:rFonts w:cstheme="minorHAnsi"/>
        </w:rPr>
      </w:pPr>
    </w:p>
    <w:p w14:paraId="07038173" w14:textId="77777777" w:rsidR="00EC7A52" w:rsidRDefault="00EC7A52" w:rsidP="00EC7A52">
      <w:pPr>
        <w:rPr>
          <w:rFonts w:cstheme="minorHAnsi"/>
        </w:rPr>
      </w:pPr>
    </w:p>
    <w:tbl>
      <w:tblPr>
        <w:tblStyle w:val="Mriekatabuky"/>
        <w:tblW w:w="9067" w:type="dxa"/>
        <w:tblLook w:val="04A0" w:firstRow="1" w:lastRow="0" w:firstColumn="1" w:lastColumn="0" w:noHBand="0" w:noVBand="1"/>
      </w:tblPr>
      <w:tblGrid>
        <w:gridCol w:w="2265"/>
        <w:gridCol w:w="6802"/>
      </w:tblGrid>
      <w:tr w:rsidR="00EC7A52" w:rsidRPr="002C0A12" w14:paraId="3924B235" w14:textId="77777777" w:rsidTr="00EC7A52">
        <w:trPr>
          <w:trHeight w:val="379"/>
        </w:trPr>
        <w:tc>
          <w:tcPr>
            <w:tcW w:w="2265" w:type="dxa"/>
          </w:tcPr>
          <w:p w14:paraId="2C89CF7A"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3DE945B9" w14:textId="77777777" w:rsidR="00EC7A52" w:rsidRPr="002C0A12" w:rsidRDefault="00EC7A52" w:rsidP="00EC7A52">
            <w:pPr>
              <w:contextualSpacing/>
              <w:rPr>
                <w:rFonts w:cstheme="minorHAnsi"/>
                <w:b/>
              </w:rPr>
            </w:pPr>
            <w:r>
              <w:rPr>
                <w:rFonts w:cstheme="minorHAnsi"/>
                <w:b/>
              </w:rPr>
              <w:t>32</w:t>
            </w:r>
          </w:p>
        </w:tc>
      </w:tr>
      <w:tr w:rsidR="00EC7A52" w:rsidRPr="002C0A12" w14:paraId="49490628" w14:textId="77777777" w:rsidTr="00EC7A52">
        <w:trPr>
          <w:trHeight w:val="379"/>
        </w:trPr>
        <w:tc>
          <w:tcPr>
            <w:tcW w:w="2265" w:type="dxa"/>
          </w:tcPr>
          <w:p w14:paraId="4FD57997"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4BA663A1" w14:textId="77777777" w:rsidR="00EC7A52" w:rsidRPr="002C0A12" w:rsidRDefault="00EC7A52" w:rsidP="00EC7A52">
            <w:pPr>
              <w:rPr>
                <w:rFonts w:cstheme="minorHAnsi"/>
                <w:b/>
              </w:rPr>
            </w:pPr>
            <w:r w:rsidRPr="002C0A12">
              <w:rPr>
                <w:rFonts w:cstheme="minorHAnsi"/>
                <w:b/>
              </w:rPr>
              <w:t>WordPress – Tvorba webových stránok</w:t>
            </w:r>
          </w:p>
        </w:tc>
      </w:tr>
      <w:tr w:rsidR="00EC7A52" w:rsidRPr="002C0A12" w14:paraId="2E3EAA9C" w14:textId="77777777" w:rsidTr="00EC7A52">
        <w:trPr>
          <w:trHeight w:val="366"/>
        </w:trPr>
        <w:tc>
          <w:tcPr>
            <w:tcW w:w="2265" w:type="dxa"/>
          </w:tcPr>
          <w:p w14:paraId="117E113D" w14:textId="77777777" w:rsidR="00EC7A52" w:rsidRPr="002C0A12" w:rsidRDefault="00EC7A52" w:rsidP="00EC7A52">
            <w:pPr>
              <w:contextualSpacing/>
              <w:rPr>
                <w:rFonts w:cstheme="minorHAnsi"/>
              </w:rPr>
            </w:pPr>
            <w:r w:rsidRPr="002C0A12">
              <w:rPr>
                <w:rFonts w:cstheme="minorHAnsi"/>
              </w:rPr>
              <w:t>Rozsah</w:t>
            </w:r>
          </w:p>
        </w:tc>
        <w:tc>
          <w:tcPr>
            <w:tcW w:w="6802" w:type="dxa"/>
            <w:shd w:val="clear" w:color="auto" w:fill="auto"/>
          </w:tcPr>
          <w:p w14:paraId="2C68096F" w14:textId="77777777" w:rsidR="00EC7A52" w:rsidRPr="002C0A12" w:rsidRDefault="00EC7A52" w:rsidP="00EC7A52">
            <w:pPr>
              <w:contextualSpacing/>
              <w:rPr>
                <w:rFonts w:cstheme="minorHAnsi"/>
              </w:rPr>
            </w:pPr>
            <w:r w:rsidRPr="002C0A12">
              <w:rPr>
                <w:rFonts w:cstheme="minorHAnsi"/>
              </w:rPr>
              <w:t>3 dni</w:t>
            </w:r>
          </w:p>
        </w:tc>
      </w:tr>
      <w:tr w:rsidR="00EC7A52" w:rsidRPr="002C0A12" w14:paraId="11338464" w14:textId="77777777" w:rsidTr="00EC7A52">
        <w:trPr>
          <w:trHeight w:val="379"/>
        </w:trPr>
        <w:tc>
          <w:tcPr>
            <w:tcW w:w="2265" w:type="dxa"/>
          </w:tcPr>
          <w:p w14:paraId="352400DC"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4141B7C3"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485216DB" w14:textId="77777777" w:rsidTr="00EC7A52">
        <w:trPr>
          <w:trHeight w:val="379"/>
        </w:trPr>
        <w:tc>
          <w:tcPr>
            <w:tcW w:w="2265" w:type="dxa"/>
          </w:tcPr>
          <w:p w14:paraId="006AADEC"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179EF60D" w14:textId="77777777" w:rsidR="00EC7A52" w:rsidRPr="002C0A12" w:rsidRDefault="00EC7A52" w:rsidP="00EC7A52">
            <w:pPr>
              <w:contextualSpacing/>
              <w:rPr>
                <w:rFonts w:cstheme="minorHAnsi"/>
              </w:rPr>
            </w:pPr>
            <w:r>
              <w:rPr>
                <w:rFonts w:cstheme="minorHAnsi"/>
              </w:rPr>
              <w:t>3</w:t>
            </w:r>
          </w:p>
        </w:tc>
      </w:tr>
      <w:tr w:rsidR="00EC7A52" w:rsidRPr="002C0A12" w14:paraId="018C193E" w14:textId="77777777" w:rsidTr="00EC7A52">
        <w:trPr>
          <w:trHeight w:val="379"/>
        </w:trPr>
        <w:tc>
          <w:tcPr>
            <w:tcW w:w="2265" w:type="dxa"/>
          </w:tcPr>
          <w:p w14:paraId="1043B580"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1096BAE2"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558E5D1F" w14:textId="77777777" w:rsidTr="00EC7A52">
        <w:trPr>
          <w:trHeight w:val="379"/>
        </w:trPr>
        <w:tc>
          <w:tcPr>
            <w:tcW w:w="2265" w:type="dxa"/>
          </w:tcPr>
          <w:p w14:paraId="76B10848"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shd w:val="clear" w:color="auto" w:fill="auto"/>
          </w:tcPr>
          <w:p w14:paraId="0097AB2C" w14:textId="77777777" w:rsidR="00EC7A52" w:rsidRPr="002C0A12" w:rsidRDefault="00EC7A52" w:rsidP="00EC7A52">
            <w:pPr>
              <w:jc w:val="both"/>
              <w:rPr>
                <w:rFonts w:cstheme="minorHAnsi"/>
              </w:rPr>
            </w:pPr>
            <w:r w:rsidRPr="002C0A12">
              <w:rPr>
                <w:rFonts w:cstheme="minorHAnsi"/>
              </w:rPr>
              <w:t xml:space="preserve">Kurz je určený pre užívateľov, ktorí sa chcú naučiť základy práce s redakčným systémom WordPress. Na kurze pochopia filozofiu nástroja, naučia sa vytvárať, formátovať a spravovať kompletné webové stránky bez potreby programovať. Ďalej sa naučia pracovať so základnými </w:t>
            </w:r>
            <w:r w:rsidRPr="002C0A12">
              <w:rPr>
                <w:rFonts w:cstheme="minorHAnsi"/>
              </w:rPr>
              <w:lastRenderedPageBreak/>
              <w:t>funkciami redakčného systému WordPress, vytvoriť základnú stránku, vytvárať rubriky, písať text a vkladať obrázky, sťahovať a inštalovať šablóny a upravovať grafiku stránok.</w:t>
            </w:r>
          </w:p>
        </w:tc>
      </w:tr>
    </w:tbl>
    <w:p w14:paraId="5197598F" w14:textId="77777777" w:rsidR="00EC7A52" w:rsidRPr="002C0A12" w:rsidRDefault="00EC7A52" w:rsidP="00EC7A52">
      <w:pPr>
        <w:rPr>
          <w:rFonts w:cstheme="minorHAnsi"/>
        </w:rPr>
      </w:pPr>
    </w:p>
    <w:p w14:paraId="3653AC73" w14:textId="77777777" w:rsidR="00EC7A52" w:rsidRPr="002C0A12" w:rsidRDefault="00EC7A52" w:rsidP="00EC7A52">
      <w:pPr>
        <w:rPr>
          <w:rFonts w:cstheme="minorHAnsi"/>
        </w:rPr>
      </w:pPr>
    </w:p>
    <w:tbl>
      <w:tblPr>
        <w:tblStyle w:val="Mriekatabuky"/>
        <w:tblW w:w="9067" w:type="dxa"/>
        <w:tblLook w:val="04A0" w:firstRow="1" w:lastRow="0" w:firstColumn="1" w:lastColumn="0" w:noHBand="0" w:noVBand="1"/>
      </w:tblPr>
      <w:tblGrid>
        <w:gridCol w:w="2265"/>
        <w:gridCol w:w="6802"/>
      </w:tblGrid>
      <w:tr w:rsidR="00EC7A52" w:rsidRPr="002C0A12" w14:paraId="1C1895ED" w14:textId="77777777" w:rsidTr="00EC7A52">
        <w:trPr>
          <w:trHeight w:val="379"/>
        </w:trPr>
        <w:tc>
          <w:tcPr>
            <w:tcW w:w="2265" w:type="dxa"/>
          </w:tcPr>
          <w:p w14:paraId="430B8807" w14:textId="77777777" w:rsidR="00EC7A52" w:rsidRPr="002C0A12" w:rsidRDefault="00EC7A52" w:rsidP="00EC7A52">
            <w:pPr>
              <w:contextualSpacing/>
              <w:rPr>
                <w:rFonts w:cstheme="minorHAnsi"/>
              </w:rPr>
            </w:pPr>
            <w:r w:rsidRPr="002C0A12">
              <w:rPr>
                <w:rFonts w:cstheme="minorHAnsi"/>
              </w:rPr>
              <w:t xml:space="preserve">Poradové číslo </w:t>
            </w:r>
          </w:p>
        </w:tc>
        <w:tc>
          <w:tcPr>
            <w:tcW w:w="6802" w:type="dxa"/>
          </w:tcPr>
          <w:p w14:paraId="2C6E3CA0" w14:textId="77777777" w:rsidR="00EC7A52" w:rsidRPr="002C0A12" w:rsidRDefault="00EC7A52" w:rsidP="00EC7A52">
            <w:pPr>
              <w:contextualSpacing/>
              <w:rPr>
                <w:rFonts w:cstheme="minorHAnsi"/>
                <w:b/>
              </w:rPr>
            </w:pPr>
            <w:r>
              <w:rPr>
                <w:rFonts w:cstheme="minorHAnsi"/>
                <w:b/>
              </w:rPr>
              <w:t>33</w:t>
            </w:r>
          </w:p>
        </w:tc>
      </w:tr>
      <w:tr w:rsidR="00EC7A52" w:rsidRPr="002C0A12" w14:paraId="52445854" w14:textId="77777777" w:rsidTr="00EC7A52">
        <w:trPr>
          <w:trHeight w:val="379"/>
        </w:trPr>
        <w:tc>
          <w:tcPr>
            <w:tcW w:w="2265" w:type="dxa"/>
          </w:tcPr>
          <w:p w14:paraId="763C69BB" w14:textId="77777777" w:rsidR="00EC7A52" w:rsidRPr="002C0A12" w:rsidRDefault="00EC7A52" w:rsidP="00EC7A52">
            <w:pPr>
              <w:contextualSpacing/>
              <w:rPr>
                <w:rFonts w:cstheme="minorHAnsi"/>
              </w:rPr>
            </w:pPr>
            <w:r w:rsidRPr="002C0A12">
              <w:rPr>
                <w:rFonts w:cstheme="minorHAnsi"/>
              </w:rPr>
              <w:t xml:space="preserve">Názov </w:t>
            </w:r>
          </w:p>
        </w:tc>
        <w:tc>
          <w:tcPr>
            <w:tcW w:w="6802" w:type="dxa"/>
          </w:tcPr>
          <w:p w14:paraId="06B11376" w14:textId="77777777" w:rsidR="00EC7A52" w:rsidRPr="002C0A12" w:rsidRDefault="00EC7A52" w:rsidP="00EC7A52">
            <w:pPr>
              <w:contextualSpacing/>
              <w:rPr>
                <w:rFonts w:cstheme="minorHAnsi"/>
                <w:b/>
              </w:rPr>
            </w:pPr>
            <w:r w:rsidRPr="002C0A12">
              <w:rPr>
                <w:rFonts w:cstheme="minorHAnsi"/>
                <w:b/>
              </w:rPr>
              <w:t>Základy bezpečného používania informačných technológií</w:t>
            </w:r>
          </w:p>
        </w:tc>
      </w:tr>
      <w:tr w:rsidR="00EC7A52" w:rsidRPr="002C0A12" w14:paraId="71F612DF" w14:textId="77777777" w:rsidTr="00EC7A52">
        <w:trPr>
          <w:trHeight w:val="366"/>
        </w:trPr>
        <w:tc>
          <w:tcPr>
            <w:tcW w:w="2265" w:type="dxa"/>
          </w:tcPr>
          <w:p w14:paraId="22FD6CC7" w14:textId="77777777" w:rsidR="00EC7A52" w:rsidRPr="002C0A12" w:rsidRDefault="00EC7A52" w:rsidP="00EC7A52">
            <w:pPr>
              <w:contextualSpacing/>
              <w:rPr>
                <w:rFonts w:cstheme="minorHAnsi"/>
              </w:rPr>
            </w:pPr>
            <w:r w:rsidRPr="002C0A12">
              <w:rPr>
                <w:rFonts w:cstheme="minorHAnsi"/>
              </w:rPr>
              <w:t>Rozsah</w:t>
            </w:r>
          </w:p>
        </w:tc>
        <w:tc>
          <w:tcPr>
            <w:tcW w:w="6802" w:type="dxa"/>
            <w:shd w:val="clear" w:color="auto" w:fill="auto"/>
          </w:tcPr>
          <w:p w14:paraId="6F42D519" w14:textId="77777777" w:rsidR="00EC7A52" w:rsidRPr="002C0A12" w:rsidRDefault="00EC7A52" w:rsidP="00EC7A52">
            <w:pPr>
              <w:contextualSpacing/>
              <w:rPr>
                <w:rFonts w:cstheme="minorHAnsi"/>
              </w:rPr>
            </w:pPr>
            <w:r w:rsidRPr="002C0A12">
              <w:rPr>
                <w:rFonts w:cstheme="minorHAnsi"/>
              </w:rPr>
              <w:t>1 deň</w:t>
            </w:r>
          </w:p>
        </w:tc>
      </w:tr>
      <w:tr w:rsidR="00EC7A52" w:rsidRPr="002C0A12" w14:paraId="1306B09B" w14:textId="77777777" w:rsidTr="00EC7A52">
        <w:trPr>
          <w:trHeight w:val="379"/>
        </w:trPr>
        <w:tc>
          <w:tcPr>
            <w:tcW w:w="2265" w:type="dxa"/>
          </w:tcPr>
          <w:p w14:paraId="083ED958" w14:textId="77777777" w:rsidR="00EC7A52" w:rsidRPr="002C0A12" w:rsidRDefault="00EC7A52" w:rsidP="00EC7A52">
            <w:pPr>
              <w:contextualSpacing/>
              <w:rPr>
                <w:rFonts w:cstheme="minorHAnsi"/>
              </w:rPr>
            </w:pPr>
            <w:r w:rsidRPr="002C0A12">
              <w:rPr>
                <w:rFonts w:cstheme="minorHAnsi"/>
              </w:rPr>
              <w:t>Miesto výučby</w:t>
            </w:r>
          </w:p>
        </w:tc>
        <w:tc>
          <w:tcPr>
            <w:tcW w:w="6802" w:type="dxa"/>
          </w:tcPr>
          <w:p w14:paraId="6E24C0D5"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0CAFCEE2" w14:textId="77777777" w:rsidTr="00EC7A52">
        <w:trPr>
          <w:trHeight w:val="379"/>
        </w:trPr>
        <w:tc>
          <w:tcPr>
            <w:tcW w:w="2265" w:type="dxa"/>
          </w:tcPr>
          <w:p w14:paraId="02B1DC4A" w14:textId="77777777" w:rsidR="00EC7A52" w:rsidRPr="002C0A12" w:rsidRDefault="00EC7A52" w:rsidP="00EC7A52">
            <w:pPr>
              <w:contextualSpacing/>
              <w:rPr>
                <w:rFonts w:cstheme="minorHAnsi"/>
              </w:rPr>
            </w:pPr>
            <w:r w:rsidRPr="002C0A12">
              <w:rPr>
                <w:rFonts w:cstheme="minorHAnsi"/>
              </w:rPr>
              <w:t>Počet účastníkov</w:t>
            </w:r>
          </w:p>
        </w:tc>
        <w:tc>
          <w:tcPr>
            <w:tcW w:w="6802" w:type="dxa"/>
          </w:tcPr>
          <w:p w14:paraId="7C5CBC46" w14:textId="77777777" w:rsidR="00EC7A52" w:rsidRPr="002C0A12" w:rsidRDefault="00EC7A52" w:rsidP="00EC7A52">
            <w:pPr>
              <w:contextualSpacing/>
              <w:rPr>
                <w:rFonts w:cstheme="minorHAnsi"/>
              </w:rPr>
            </w:pPr>
            <w:r w:rsidRPr="002C0A12">
              <w:rPr>
                <w:rFonts w:cstheme="minorHAnsi"/>
              </w:rPr>
              <w:t>5</w:t>
            </w:r>
          </w:p>
        </w:tc>
      </w:tr>
      <w:tr w:rsidR="00EC7A52" w:rsidRPr="002C0A12" w14:paraId="58F7A664" w14:textId="77777777" w:rsidTr="00EC7A52">
        <w:trPr>
          <w:trHeight w:val="379"/>
        </w:trPr>
        <w:tc>
          <w:tcPr>
            <w:tcW w:w="2265" w:type="dxa"/>
          </w:tcPr>
          <w:p w14:paraId="4FA06B79" w14:textId="77777777" w:rsidR="00EC7A52" w:rsidRPr="002C0A12" w:rsidRDefault="00EC7A52" w:rsidP="00EC7A52">
            <w:pPr>
              <w:contextualSpacing/>
              <w:rPr>
                <w:rFonts w:cstheme="minorHAnsi"/>
              </w:rPr>
            </w:pPr>
            <w:r w:rsidRPr="002C0A12">
              <w:rPr>
                <w:rFonts w:cstheme="minorHAnsi"/>
              </w:rPr>
              <w:t>Certifikát/osvedčenie</w:t>
            </w:r>
          </w:p>
        </w:tc>
        <w:tc>
          <w:tcPr>
            <w:tcW w:w="6802" w:type="dxa"/>
            <w:tcBorders>
              <w:bottom w:val="single" w:sz="4" w:space="0" w:color="auto"/>
            </w:tcBorders>
          </w:tcPr>
          <w:p w14:paraId="5847E3B6"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6D1C2C8C" w14:textId="77777777" w:rsidTr="00EC7A52">
        <w:trPr>
          <w:trHeight w:val="379"/>
        </w:trPr>
        <w:tc>
          <w:tcPr>
            <w:tcW w:w="2265" w:type="dxa"/>
          </w:tcPr>
          <w:p w14:paraId="2FB72C09" w14:textId="77777777" w:rsidR="00EC7A52" w:rsidRPr="002C0A12" w:rsidRDefault="00EC7A52" w:rsidP="00EC7A52">
            <w:pPr>
              <w:contextualSpacing/>
              <w:rPr>
                <w:rFonts w:cstheme="minorHAnsi"/>
              </w:rPr>
            </w:pPr>
            <w:r w:rsidRPr="002C0A12">
              <w:rPr>
                <w:rFonts w:cstheme="minorHAnsi"/>
              </w:rPr>
              <w:t>Popis obsahovej náplne</w:t>
            </w:r>
          </w:p>
        </w:tc>
        <w:tc>
          <w:tcPr>
            <w:tcW w:w="6802" w:type="dxa"/>
            <w:shd w:val="clear" w:color="auto" w:fill="auto"/>
          </w:tcPr>
          <w:p w14:paraId="212129B7" w14:textId="77777777" w:rsidR="00EC7A52" w:rsidRPr="002C0A12" w:rsidRDefault="00EC7A52" w:rsidP="00EC7A52">
            <w:pPr>
              <w:contextualSpacing/>
              <w:rPr>
                <w:rFonts w:cstheme="minorHAnsi"/>
              </w:rPr>
            </w:pPr>
            <w:r w:rsidRPr="002C0A12">
              <w:rPr>
                <w:rFonts w:cstheme="minorHAnsi"/>
              </w:rPr>
              <w:t>Úvod do problematiky počítačovej bezpečnosti</w:t>
            </w:r>
          </w:p>
          <w:p w14:paraId="104A2029" w14:textId="77777777" w:rsidR="00EC7A52" w:rsidRPr="002C0A12" w:rsidRDefault="00EC7A52" w:rsidP="00EC7A52">
            <w:pPr>
              <w:contextualSpacing/>
              <w:rPr>
                <w:rFonts w:cstheme="minorHAnsi"/>
              </w:rPr>
            </w:pPr>
          </w:p>
          <w:p w14:paraId="06C06DBC" w14:textId="77777777" w:rsidR="00EC7A52" w:rsidRPr="002C0A12" w:rsidRDefault="00EC7A52" w:rsidP="00EC7A52">
            <w:pPr>
              <w:contextualSpacing/>
              <w:rPr>
                <w:rFonts w:cstheme="minorHAnsi"/>
              </w:rPr>
            </w:pPr>
            <w:r w:rsidRPr="002C0A12">
              <w:rPr>
                <w:rFonts w:cstheme="minorHAnsi"/>
              </w:rPr>
              <w:t>I.</w:t>
            </w:r>
          </w:p>
          <w:p w14:paraId="1F3E788D" w14:textId="77777777" w:rsidR="00EC7A52" w:rsidRPr="002C0A12" w:rsidRDefault="00EC7A52" w:rsidP="00EC7A52">
            <w:pPr>
              <w:pStyle w:val="Odsekzoznamu"/>
              <w:numPr>
                <w:ilvl w:val="0"/>
                <w:numId w:val="113"/>
              </w:numPr>
              <w:rPr>
                <w:rFonts w:cstheme="minorHAnsi"/>
              </w:rPr>
            </w:pPr>
            <w:r w:rsidRPr="002C0A12">
              <w:rPr>
                <w:rFonts w:cstheme="minorHAnsi"/>
              </w:rPr>
              <w:t>Čo je to počítačová bezpečnosť a prečo sa týka každého z nás?</w:t>
            </w:r>
          </w:p>
          <w:p w14:paraId="3AA375FD" w14:textId="77777777" w:rsidR="00EC7A52" w:rsidRPr="002C0A12" w:rsidRDefault="00EC7A52" w:rsidP="00EC7A52">
            <w:pPr>
              <w:pStyle w:val="Odsekzoznamu"/>
              <w:numPr>
                <w:ilvl w:val="0"/>
                <w:numId w:val="113"/>
              </w:numPr>
              <w:spacing w:after="160"/>
              <w:rPr>
                <w:rFonts w:cstheme="minorHAnsi"/>
              </w:rPr>
            </w:pPr>
            <w:r w:rsidRPr="002C0A12">
              <w:rPr>
                <w:rFonts w:cstheme="minorHAnsi"/>
              </w:rPr>
              <w:t>Úvod do histórie a súčasnosti (ne)bezpečných informačných technológií</w:t>
            </w:r>
          </w:p>
          <w:p w14:paraId="2BF250AA" w14:textId="77777777" w:rsidR="00EC7A52" w:rsidRPr="002C0A12" w:rsidRDefault="00EC7A52" w:rsidP="00EC7A52">
            <w:pPr>
              <w:pStyle w:val="Odsekzoznamu"/>
              <w:numPr>
                <w:ilvl w:val="0"/>
                <w:numId w:val="113"/>
              </w:numPr>
              <w:spacing w:after="160"/>
              <w:rPr>
                <w:rFonts w:cstheme="minorHAnsi"/>
              </w:rPr>
            </w:pPr>
            <w:r w:rsidRPr="002C0A12">
              <w:rPr>
                <w:rFonts w:cstheme="minorHAnsi"/>
              </w:rPr>
              <w:t>Koľko stoja naše informácie a kto o ne môže mať záujem?</w:t>
            </w:r>
          </w:p>
          <w:p w14:paraId="0A0D56DD" w14:textId="77777777" w:rsidR="00EC7A52" w:rsidRPr="002C0A12" w:rsidRDefault="00EC7A52" w:rsidP="00EC7A52">
            <w:pPr>
              <w:pStyle w:val="Odsekzoznamu"/>
              <w:numPr>
                <w:ilvl w:val="0"/>
                <w:numId w:val="113"/>
              </w:numPr>
              <w:spacing w:after="160"/>
              <w:rPr>
                <w:rFonts w:cstheme="minorHAnsi"/>
              </w:rPr>
            </w:pPr>
            <w:r w:rsidRPr="002C0A12">
              <w:rPr>
                <w:rFonts w:cstheme="minorHAnsi"/>
              </w:rPr>
              <w:t>Čo sú to riziká a aká je ich typológia?</w:t>
            </w:r>
          </w:p>
          <w:p w14:paraId="3CCA0C3D" w14:textId="77777777" w:rsidR="00EC7A52" w:rsidRPr="002C0A12" w:rsidRDefault="00EC7A52" w:rsidP="00EC7A52">
            <w:pPr>
              <w:pStyle w:val="Odsekzoznamu"/>
              <w:numPr>
                <w:ilvl w:val="0"/>
                <w:numId w:val="113"/>
              </w:numPr>
              <w:rPr>
                <w:rFonts w:cstheme="minorHAnsi"/>
              </w:rPr>
            </w:pPr>
            <w:r w:rsidRPr="002C0A12">
              <w:rPr>
                <w:rFonts w:cstheme="minorHAnsi"/>
              </w:rPr>
              <w:t>Rozpoznávanie rizík a reakcie na ne</w:t>
            </w:r>
          </w:p>
          <w:p w14:paraId="2E446397" w14:textId="77777777" w:rsidR="00EC7A52" w:rsidRPr="002C0A12" w:rsidRDefault="00EC7A52" w:rsidP="00EC7A52">
            <w:pPr>
              <w:contextualSpacing/>
              <w:rPr>
                <w:rFonts w:cstheme="minorHAnsi"/>
              </w:rPr>
            </w:pPr>
            <w:r w:rsidRPr="002C0A12">
              <w:rPr>
                <w:rFonts w:cstheme="minorHAnsi"/>
              </w:rPr>
              <w:t>II.</w:t>
            </w:r>
          </w:p>
          <w:p w14:paraId="10AD731F" w14:textId="77777777" w:rsidR="00EC7A52" w:rsidRPr="002C0A12" w:rsidRDefault="00EC7A52" w:rsidP="00EC7A52">
            <w:pPr>
              <w:pStyle w:val="Odsekzoznamu"/>
              <w:numPr>
                <w:ilvl w:val="0"/>
                <w:numId w:val="114"/>
              </w:numPr>
              <w:rPr>
                <w:rFonts w:cstheme="minorHAnsi"/>
              </w:rPr>
            </w:pPr>
            <w:r w:rsidRPr="002C0A12">
              <w:rPr>
                <w:rFonts w:cstheme="minorHAnsi"/>
              </w:rPr>
              <w:t>Počítačové vírusy a ďalší nežiaduci software</w:t>
            </w:r>
          </w:p>
          <w:p w14:paraId="692628E0" w14:textId="77777777" w:rsidR="00EC7A52" w:rsidRPr="002C0A12" w:rsidRDefault="00EC7A52" w:rsidP="00EC7A52">
            <w:pPr>
              <w:pStyle w:val="Odsekzoznamu"/>
              <w:numPr>
                <w:ilvl w:val="0"/>
                <w:numId w:val="114"/>
              </w:numPr>
              <w:rPr>
                <w:rFonts w:cstheme="minorHAnsi"/>
              </w:rPr>
            </w:pPr>
            <w:r w:rsidRPr="002C0A12">
              <w:rPr>
                <w:rFonts w:cstheme="minorHAnsi"/>
              </w:rPr>
              <w:t>Nebezpečné správanie užívateľov</w:t>
            </w:r>
          </w:p>
          <w:p w14:paraId="77FB178D" w14:textId="77777777" w:rsidR="00EC7A52" w:rsidRPr="002C0A12" w:rsidRDefault="00EC7A52" w:rsidP="00EC7A52">
            <w:pPr>
              <w:pStyle w:val="Odsekzoznamu"/>
              <w:numPr>
                <w:ilvl w:val="0"/>
                <w:numId w:val="114"/>
              </w:numPr>
              <w:spacing w:after="160"/>
              <w:rPr>
                <w:rFonts w:cstheme="minorHAnsi"/>
              </w:rPr>
            </w:pPr>
            <w:r w:rsidRPr="002C0A12">
              <w:rPr>
                <w:rFonts w:cstheme="minorHAnsi"/>
              </w:rPr>
              <w:t>Napadnutie hackermi, krádeže a zneužitie dokumentov a dát</w:t>
            </w:r>
          </w:p>
          <w:p w14:paraId="76C377ED" w14:textId="77777777" w:rsidR="00EC7A52" w:rsidRPr="002C0A12" w:rsidRDefault="00EC7A52" w:rsidP="00EC7A52">
            <w:pPr>
              <w:pStyle w:val="Odsekzoznamu"/>
              <w:numPr>
                <w:ilvl w:val="0"/>
                <w:numId w:val="114"/>
              </w:numPr>
              <w:spacing w:after="160"/>
              <w:rPr>
                <w:rFonts w:cstheme="minorHAnsi"/>
              </w:rPr>
            </w:pPr>
            <w:r w:rsidRPr="002C0A12">
              <w:rPr>
                <w:rFonts w:cstheme="minorHAnsi"/>
              </w:rPr>
              <w:t>Krádež osobných údajov, identít a peňazí prostredníctvom ICT</w:t>
            </w:r>
          </w:p>
          <w:p w14:paraId="43DCBB1B" w14:textId="77777777" w:rsidR="00EC7A52" w:rsidRPr="002C0A12" w:rsidRDefault="00EC7A52" w:rsidP="00EC7A52">
            <w:pPr>
              <w:pStyle w:val="Odsekzoznamu"/>
              <w:numPr>
                <w:ilvl w:val="0"/>
                <w:numId w:val="114"/>
              </w:numPr>
              <w:spacing w:after="160"/>
              <w:rPr>
                <w:rFonts w:cstheme="minorHAnsi"/>
              </w:rPr>
            </w:pPr>
            <w:r w:rsidRPr="002C0A12">
              <w:rPr>
                <w:rFonts w:cstheme="minorHAnsi"/>
              </w:rPr>
              <w:t>Riziká nových a sociálnych médií</w:t>
            </w:r>
          </w:p>
          <w:p w14:paraId="0602C5F7" w14:textId="77777777" w:rsidR="00EC7A52" w:rsidRPr="002C0A12" w:rsidRDefault="00EC7A52" w:rsidP="00EC7A52">
            <w:pPr>
              <w:pStyle w:val="Odsekzoznamu"/>
              <w:numPr>
                <w:ilvl w:val="0"/>
                <w:numId w:val="114"/>
              </w:numPr>
              <w:spacing w:after="160"/>
              <w:rPr>
                <w:rFonts w:cstheme="minorHAnsi"/>
              </w:rPr>
            </w:pPr>
            <w:r w:rsidRPr="002C0A12">
              <w:rPr>
                <w:rFonts w:cstheme="minorHAnsi"/>
              </w:rPr>
              <w:t>Riziká mobilných telefónov, tabletov a podobných zariadení</w:t>
            </w:r>
          </w:p>
          <w:p w14:paraId="33714F53" w14:textId="77777777" w:rsidR="00EC7A52" w:rsidRPr="002C0A12" w:rsidRDefault="00EC7A52" w:rsidP="00EC7A52">
            <w:pPr>
              <w:pStyle w:val="Odsekzoznamu"/>
              <w:numPr>
                <w:ilvl w:val="0"/>
                <w:numId w:val="114"/>
              </w:numPr>
              <w:spacing w:after="160"/>
              <w:rPr>
                <w:rFonts w:cstheme="minorHAnsi"/>
              </w:rPr>
            </w:pPr>
            <w:r w:rsidRPr="002C0A12">
              <w:rPr>
                <w:rFonts w:cstheme="minorHAnsi"/>
              </w:rPr>
              <w:t>Online podvody, nelegálne hry a podobné javy</w:t>
            </w:r>
          </w:p>
          <w:p w14:paraId="1CFCFEA4" w14:textId="77777777" w:rsidR="00EC7A52" w:rsidRPr="002C0A12" w:rsidRDefault="00EC7A52" w:rsidP="00EC7A52">
            <w:pPr>
              <w:pStyle w:val="Odsekzoznamu"/>
              <w:numPr>
                <w:ilvl w:val="0"/>
                <w:numId w:val="114"/>
              </w:numPr>
              <w:rPr>
                <w:rFonts w:cstheme="minorHAnsi"/>
              </w:rPr>
            </w:pPr>
            <w:r w:rsidRPr="002C0A12">
              <w:rPr>
                <w:rFonts w:cstheme="minorHAnsi"/>
              </w:rPr>
              <w:t>Bezpečné používanie ICT technológií</w:t>
            </w:r>
          </w:p>
          <w:p w14:paraId="30C1AB1A" w14:textId="77777777" w:rsidR="00EC7A52" w:rsidRPr="002C0A12" w:rsidRDefault="00EC7A52" w:rsidP="00EC7A52">
            <w:pPr>
              <w:contextualSpacing/>
              <w:rPr>
                <w:rFonts w:cstheme="minorHAnsi"/>
              </w:rPr>
            </w:pPr>
            <w:r w:rsidRPr="002C0A12">
              <w:rPr>
                <w:rFonts w:cstheme="minorHAnsi"/>
              </w:rPr>
              <w:t>III.</w:t>
            </w:r>
          </w:p>
          <w:p w14:paraId="10CDCFE7" w14:textId="77777777" w:rsidR="00EC7A52" w:rsidRPr="002C0A12" w:rsidRDefault="00EC7A52" w:rsidP="00EC7A52">
            <w:pPr>
              <w:pStyle w:val="Odsekzoznamu"/>
              <w:numPr>
                <w:ilvl w:val="0"/>
                <w:numId w:val="115"/>
              </w:numPr>
              <w:rPr>
                <w:rFonts w:cstheme="minorHAnsi"/>
              </w:rPr>
            </w:pPr>
            <w:r w:rsidRPr="002C0A12">
              <w:rPr>
                <w:rFonts w:cstheme="minorHAnsi"/>
              </w:rPr>
              <w:t>Základné zásady bezpečného správania sa pri práci s ICT</w:t>
            </w:r>
          </w:p>
          <w:p w14:paraId="42AD8106" w14:textId="77777777" w:rsidR="00EC7A52" w:rsidRPr="002C0A12" w:rsidRDefault="00EC7A52" w:rsidP="00EC7A52">
            <w:pPr>
              <w:pStyle w:val="Odsekzoznamu"/>
              <w:numPr>
                <w:ilvl w:val="0"/>
                <w:numId w:val="115"/>
              </w:numPr>
              <w:spacing w:after="160"/>
              <w:rPr>
                <w:rFonts w:cstheme="minorHAnsi"/>
              </w:rPr>
            </w:pPr>
            <w:r w:rsidRPr="002C0A12">
              <w:rPr>
                <w:rFonts w:cstheme="minorHAnsi"/>
              </w:rPr>
              <w:t>Bezpečnosť hesiel, citlivých údajov a identít</w:t>
            </w:r>
          </w:p>
          <w:p w14:paraId="153B8E30" w14:textId="77777777" w:rsidR="00EC7A52" w:rsidRPr="002C0A12" w:rsidRDefault="00EC7A52" w:rsidP="00EC7A52">
            <w:pPr>
              <w:pStyle w:val="Odsekzoznamu"/>
              <w:numPr>
                <w:ilvl w:val="0"/>
                <w:numId w:val="115"/>
              </w:numPr>
              <w:spacing w:after="160"/>
              <w:rPr>
                <w:rFonts w:cstheme="minorHAnsi"/>
              </w:rPr>
            </w:pPr>
            <w:r w:rsidRPr="002C0A12">
              <w:rPr>
                <w:rFonts w:cstheme="minorHAnsi"/>
              </w:rPr>
              <w:t>Ochrana osobných dát na internete</w:t>
            </w:r>
          </w:p>
          <w:p w14:paraId="28CA7419" w14:textId="77777777" w:rsidR="00EC7A52" w:rsidRPr="002C0A12" w:rsidRDefault="00EC7A52" w:rsidP="00EC7A52">
            <w:pPr>
              <w:pStyle w:val="Odsekzoznamu"/>
              <w:numPr>
                <w:ilvl w:val="0"/>
                <w:numId w:val="115"/>
              </w:numPr>
              <w:spacing w:after="160"/>
              <w:rPr>
                <w:rFonts w:cstheme="minorHAnsi"/>
              </w:rPr>
            </w:pPr>
            <w:r w:rsidRPr="002C0A12">
              <w:rPr>
                <w:rFonts w:cstheme="minorHAnsi"/>
              </w:rPr>
              <w:t>Ochrana dokumentov a dát pred krádežou a zneužitím</w:t>
            </w:r>
          </w:p>
          <w:p w14:paraId="79D4A072" w14:textId="77777777" w:rsidR="00EC7A52" w:rsidRPr="002C0A12" w:rsidRDefault="00EC7A52" w:rsidP="00EC7A52">
            <w:pPr>
              <w:pStyle w:val="Odsekzoznamu"/>
              <w:numPr>
                <w:ilvl w:val="0"/>
                <w:numId w:val="115"/>
              </w:numPr>
              <w:spacing w:after="160"/>
              <w:rPr>
                <w:rFonts w:cstheme="minorHAnsi"/>
              </w:rPr>
            </w:pPr>
            <w:r w:rsidRPr="002C0A12">
              <w:rPr>
                <w:rFonts w:cstheme="minorHAnsi"/>
              </w:rPr>
              <w:t>Bezpečné používanie mobilných zariadení</w:t>
            </w:r>
          </w:p>
        </w:tc>
      </w:tr>
    </w:tbl>
    <w:p w14:paraId="6CE5EFDE" w14:textId="77777777" w:rsidR="00EC7A52" w:rsidRDefault="00EC7A52" w:rsidP="00EC7A52">
      <w:pPr>
        <w:rPr>
          <w:rFonts w:cstheme="minorHAnsi"/>
        </w:rPr>
      </w:pPr>
    </w:p>
    <w:p w14:paraId="4C2FFEF9" w14:textId="77777777" w:rsidR="00EC7A52" w:rsidRDefault="00EC7A52" w:rsidP="00EC7A52">
      <w:pPr>
        <w:rPr>
          <w:rFonts w:cstheme="minorHAnsi"/>
        </w:rPr>
      </w:pPr>
    </w:p>
    <w:p w14:paraId="685582E0" w14:textId="77777777" w:rsidR="009B43E6" w:rsidRDefault="009B43E6" w:rsidP="00EC7A52">
      <w:pPr>
        <w:rPr>
          <w:rFonts w:cstheme="minorHAnsi"/>
        </w:rPr>
      </w:pPr>
    </w:p>
    <w:p w14:paraId="338AC536" w14:textId="77777777" w:rsidR="009B43E6" w:rsidRDefault="009B43E6" w:rsidP="00EC7A52">
      <w:pPr>
        <w:rPr>
          <w:rFonts w:cstheme="minorHAnsi"/>
        </w:rPr>
      </w:pPr>
    </w:p>
    <w:p w14:paraId="6DBC696D" w14:textId="77777777" w:rsidR="00EC7A52" w:rsidRDefault="00EC7A52" w:rsidP="00EC7A52">
      <w:pPr>
        <w:rPr>
          <w:rFonts w:cstheme="minorHAnsi"/>
        </w:rPr>
      </w:pPr>
    </w:p>
    <w:tbl>
      <w:tblPr>
        <w:tblStyle w:val="Mriekatabuky"/>
        <w:tblW w:w="9209" w:type="dxa"/>
        <w:tblLook w:val="04A0" w:firstRow="1" w:lastRow="0" w:firstColumn="1" w:lastColumn="0" w:noHBand="0" w:noVBand="1"/>
      </w:tblPr>
      <w:tblGrid>
        <w:gridCol w:w="2265"/>
        <w:gridCol w:w="6944"/>
      </w:tblGrid>
      <w:tr w:rsidR="00EC7A52" w:rsidRPr="002C0A12" w14:paraId="75A58C3C" w14:textId="77777777" w:rsidTr="00EC7A52">
        <w:trPr>
          <w:trHeight w:val="379"/>
        </w:trPr>
        <w:tc>
          <w:tcPr>
            <w:tcW w:w="2265" w:type="dxa"/>
          </w:tcPr>
          <w:p w14:paraId="70257F5E" w14:textId="77777777" w:rsidR="00EC7A52" w:rsidRPr="002C0A12" w:rsidRDefault="00EC7A52" w:rsidP="00EC7A52">
            <w:pPr>
              <w:contextualSpacing/>
              <w:rPr>
                <w:rFonts w:cstheme="minorHAnsi"/>
              </w:rPr>
            </w:pPr>
            <w:r w:rsidRPr="002C0A12">
              <w:rPr>
                <w:rFonts w:cstheme="minorHAnsi"/>
              </w:rPr>
              <w:t xml:space="preserve">Poradové číslo </w:t>
            </w:r>
          </w:p>
        </w:tc>
        <w:tc>
          <w:tcPr>
            <w:tcW w:w="6944" w:type="dxa"/>
          </w:tcPr>
          <w:p w14:paraId="69943441" w14:textId="77777777" w:rsidR="00EC7A52" w:rsidRPr="002C0A12" w:rsidRDefault="00EC7A52" w:rsidP="00EC7A52">
            <w:pPr>
              <w:contextualSpacing/>
              <w:rPr>
                <w:rFonts w:cstheme="minorHAnsi"/>
                <w:b/>
              </w:rPr>
            </w:pPr>
            <w:r>
              <w:rPr>
                <w:rFonts w:cstheme="minorHAnsi"/>
                <w:b/>
              </w:rPr>
              <w:t>34</w:t>
            </w:r>
          </w:p>
        </w:tc>
      </w:tr>
      <w:tr w:rsidR="00EC7A52" w:rsidRPr="002C0A12" w14:paraId="7E433219" w14:textId="77777777" w:rsidTr="00EC7A52">
        <w:trPr>
          <w:trHeight w:val="379"/>
        </w:trPr>
        <w:tc>
          <w:tcPr>
            <w:tcW w:w="2265" w:type="dxa"/>
          </w:tcPr>
          <w:p w14:paraId="6B01C5D7" w14:textId="77777777" w:rsidR="00EC7A52" w:rsidRPr="002C0A12" w:rsidRDefault="00EC7A52" w:rsidP="00EC7A52">
            <w:pPr>
              <w:contextualSpacing/>
              <w:rPr>
                <w:rFonts w:cstheme="minorHAnsi"/>
              </w:rPr>
            </w:pPr>
            <w:r w:rsidRPr="002C0A12">
              <w:rPr>
                <w:rFonts w:cstheme="minorHAnsi"/>
              </w:rPr>
              <w:t xml:space="preserve">Názov </w:t>
            </w:r>
          </w:p>
        </w:tc>
        <w:tc>
          <w:tcPr>
            <w:tcW w:w="6944" w:type="dxa"/>
          </w:tcPr>
          <w:p w14:paraId="3E0FC69C" w14:textId="77777777" w:rsidR="00EC7A52" w:rsidRPr="002C0A12" w:rsidRDefault="00EC7A52" w:rsidP="00EC7A52">
            <w:pPr>
              <w:contextualSpacing/>
              <w:rPr>
                <w:rFonts w:cstheme="minorHAnsi"/>
                <w:b/>
              </w:rPr>
            </w:pPr>
            <w:r w:rsidRPr="002C0A12">
              <w:rPr>
                <w:rFonts w:cstheme="minorHAnsi"/>
                <w:b/>
              </w:rPr>
              <w:t>Zákon o kybernetickej bezpečnosti a GDPR - Technické a procesné požiadavky</w:t>
            </w:r>
          </w:p>
        </w:tc>
      </w:tr>
      <w:tr w:rsidR="00EC7A52" w:rsidRPr="002C0A12" w14:paraId="734A37ED" w14:textId="77777777" w:rsidTr="00EC7A52">
        <w:trPr>
          <w:trHeight w:val="366"/>
        </w:trPr>
        <w:tc>
          <w:tcPr>
            <w:tcW w:w="2265" w:type="dxa"/>
          </w:tcPr>
          <w:p w14:paraId="72E5EAB5" w14:textId="77777777" w:rsidR="00EC7A52" w:rsidRPr="002C0A12" w:rsidRDefault="00EC7A52" w:rsidP="00EC7A52">
            <w:pPr>
              <w:contextualSpacing/>
              <w:rPr>
                <w:rFonts w:cstheme="minorHAnsi"/>
              </w:rPr>
            </w:pPr>
            <w:r w:rsidRPr="002C0A12">
              <w:rPr>
                <w:rFonts w:cstheme="minorHAnsi"/>
              </w:rPr>
              <w:t>Rozsah</w:t>
            </w:r>
          </w:p>
        </w:tc>
        <w:tc>
          <w:tcPr>
            <w:tcW w:w="6944" w:type="dxa"/>
          </w:tcPr>
          <w:p w14:paraId="796A04E2" w14:textId="77777777" w:rsidR="00EC7A52" w:rsidRPr="002C0A12" w:rsidRDefault="00EC7A52" w:rsidP="00EC7A52">
            <w:pPr>
              <w:contextualSpacing/>
              <w:rPr>
                <w:rFonts w:cstheme="minorHAnsi"/>
              </w:rPr>
            </w:pPr>
            <w:r w:rsidRPr="002C0A12">
              <w:rPr>
                <w:rFonts w:cstheme="minorHAnsi"/>
              </w:rPr>
              <w:t>2 dni</w:t>
            </w:r>
          </w:p>
        </w:tc>
      </w:tr>
      <w:tr w:rsidR="00EC7A52" w:rsidRPr="002C0A12" w14:paraId="0A92C984" w14:textId="77777777" w:rsidTr="00EC7A52">
        <w:trPr>
          <w:trHeight w:val="379"/>
        </w:trPr>
        <w:tc>
          <w:tcPr>
            <w:tcW w:w="2265" w:type="dxa"/>
          </w:tcPr>
          <w:p w14:paraId="0150799C" w14:textId="77777777" w:rsidR="00EC7A52" w:rsidRPr="002C0A12" w:rsidRDefault="00EC7A52" w:rsidP="00EC7A52">
            <w:pPr>
              <w:contextualSpacing/>
              <w:rPr>
                <w:rFonts w:cstheme="minorHAnsi"/>
              </w:rPr>
            </w:pPr>
            <w:r w:rsidRPr="002C0A12">
              <w:rPr>
                <w:rFonts w:cstheme="minorHAnsi"/>
              </w:rPr>
              <w:t>Miesto výučby</w:t>
            </w:r>
          </w:p>
        </w:tc>
        <w:tc>
          <w:tcPr>
            <w:tcW w:w="6944" w:type="dxa"/>
          </w:tcPr>
          <w:p w14:paraId="0756088D" w14:textId="77777777" w:rsidR="00EC7A52" w:rsidRPr="002C0A12" w:rsidRDefault="00EC7A52" w:rsidP="00EC7A52">
            <w:pPr>
              <w:contextualSpacing/>
              <w:rPr>
                <w:rFonts w:cstheme="minorHAnsi"/>
              </w:rPr>
            </w:pPr>
            <w:r w:rsidRPr="002C0A12">
              <w:rPr>
                <w:rFonts w:cstheme="minorHAnsi"/>
              </w:rPr>
              <w:t>Bratislava (priestory zabezpečí dodávateľ)</w:t>
            </w:r>
          </w:p>
        </w:tc>
      </w:tr>
      <w:tr w:rsidR="00EC7A52" w:rsidRPr="002C0A12" w14:paraId="6D31D3F2" w14:textId="77777777" w:rsidTr="00EC7A52">
        <w:trPr>
          <w:trHeight w:val="379"/>
        </w:trPr>
        <w:tc>
          <w:tcPr>
            <w:tcW w:w="2265" w:type="dxa"/>
          </w:tcPr>
          <w:p w14:paraId="3C498616" w14:textId="77777777" w:rsidR="00EC7A52" w:rsidRPr="002C0A12" w:rsidRDefault="00EC7A52" w:rsidP="00EC7A52">
            <w:pPr>
              <w:contextualSpacing/>
              <w:rPr>
                <w:rFonts w:cstheme="minorHAnsi"/>
              </w:rPr>
            </w:pPr>
            <w:r w:rsidRPr="002C0A12">
              <w:rPr>
                <w:rFonts w:cstheme="minorHAnsi"/>
              </w:rPr>
              <w:t>Počet účastníkov</w:t>
            </w:r>
          </w:p>
        </w:tc>
        <w:tc>
          <w:tcPr>
            <w:tcW w:w="6944" w:type="dxa"/>
          </w:tcPr>
          <w:p w14:paraId="6BA9D3DE" w14:textId="77777777" w:rsidR="00EC7A52" w:rsidRPr="002C0A12" w:rsidRDefault="00EC7A52" w:rsidP="00EC7A52">
            <w:pPr>
              <w:contextualSpacing/>
              <w:rPr>
                <w:rFonts w:cstheme="minorHAnsi"/>
              </w:rPr>
            </w:pPr>
            <w:r w:rsidRPr="002C0A12">
              <w:rPr>
                <w:rFonts w:cstheme="minorHAnsi"/>
              </w:rPr>
              <w:t>5</w:t>
            </w:r>
          </w:p>
        </w:tc>
      </w:tr>
      <w:tr w:rsidR="00EC7A52" w:rsidRPr="002C0A12" w14:paraId="7902160B" w14:textId="77777777" w:rsidTr="00EC7A52">
        <w:trPr>
          <w:trHeight w:val="379"/>
        </w:trPr>
        <w:tc>
          <w:tcPr>
            <w:tcW w:w="2265" w:type="dxa"/>
          </w:tcPr>
          <w:p w14:paraId="2B9CE520" w14:textId="77777777" w:rsidR="00EC7A52" w:rsidRPr="002C0A12" w:rsidRDefault="00EC7A52" w:rsidP="00EC7A52">
            <w:pPr>
              <w:contextualSpacing/>
              <w:rPr>
                <w:rFonts w:cstheme="minorHAnsi"/>
              </w:rPr>
            </w:pPr>
            <w:r w:rsidRPr="002C0A12">
              <w:rPr>
                <w:rFonts w:cstheme="minorHAnsi"/>
              </w:rPr>
              <w:t>Certifikát/osvedčenie</w:t>
            </w:r>
          </w:p>
        </w:tc>
        <w:tc>
          <w:tcPr>
            <w:tcW w:w="6944" w:type="dxa"/>
            <w:tcBorders>
              <w:bottom w:val="single" w:sz="4" w:space="0" w:color="auto"/>
            </w:tcBorders>
          </w:tcPr>
          <w:p w14:paraId="3D0EB9FE" w14:textId="77777777" w:rsidR="00EC7A52" w:rsidRPr="002C0A12" w:rsidRDefault="00EC7A52" w:rsidP="00EC7A52">
            <w:pPr>
              <w:contextualSpacing/>
              <w:rPr>
                <w:rFonts w:cstheme="minorHAnsi"/>
              </w:rPr>
            </w:pPr>
            <w:r w:rsidRPr="002C0A12">
              <w:rPr>
                <w:rFonts w:cstheme="minorHAnsi"/>
              </w:rPr>
              <w:t>Potvrdenie o absolvovaní</w:t>
            </w:r>
          </w:p>
        </w:tc>
      </w:tr>
      <w:tr w:rsidR="00EC7A52" w:rsidRPr="002C0A12" w14:paraId="5C6B5C02" w14:textId="77777777" w:rsidTr="00EC7A52">
        <w:trPr>
          <w:trHeight w:val="379"/>
        </w:trPr>
        <w:tc>
          <w:tcPr>
            <w:tcW w:w="2265" w:type="dxa"/>
          </w:tcPr>
          <w:p w14:paraId="60149CDB" w14:textId="77777777" w:rsidR="00EC7A52" w:rsidRPr="002C0A12" w:rsidRDefault="00EC7A52" w:rsidP="00EC7A52">
            <w:pPr>
              <w:contextualSpacing/>
              <w:rPr>
                <w:rFonts w:cstheme="minorHAnsi"/>
              </w:rPr>
            </w:pPr>
            <w:r w:rsidRPr="002C0A12">
              <w:rPr>
                <w:rFonts w:cstheme="minorHAnsi"/>
              </w:rPr>
              <w:t>Popis obsahovej náplne</w:t>
            </w:r>
          </w:p>
        </w:tc>
        <w:tc>
          <w:tcPr>
            <w:tcW w:w="6944" w:type="dxa"/>
            <w:tcBorders>
              <w:bottom w:val="single" w:sz="4" w:space="0" w:color="auto"/>
            </w:tcBorders>
          </w:tcPr>
          <w:p w14:paraId="11D256F4" w14:textId="77777777" w:rsidR="00EC7A52" w:rsidRPr="002C0A12" w:rsidRDefault="00EC7A52" w:rsidP="00EC7A52">
            <w:pPr>
              <w:pStyle w:val="Nadpis4"/>
              <w:spacing w:line="270" w:lineRule="atLeast"/>
              <w:outlineLvl w:val="3"/>
              <w:rPr>
                <w:rFonts w:asciiTheme="minorHAnsi" w:hAnsiTheme="minorHAnsi" w:cstheme="minorHAnsi"/>
                <w:b/>
                <w:i w:val="0"/>
                <w:color w:val="000000" w:themeColor="text1"/>
              </w:rPr>
            </w:pPr>
            <w:r w:rsidRPr="002C0A12">
              <w:rPr>
                <w:rFonts w:asciiTheme="minorHAnsi" w:hAnsiTheme="minorHAnsi" w:cstheme="minorHAnsi"/>
                <w:b/>
                <w:i w:val="0"/>
                <w:color w:val="000000" w:themeColor="text1"/>
              </w:rPr>
              <w:t>Osnova kurzu</w:t>
            </w:r>
          </w:p>
          <w:p w14:paraId="4D5E7681"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Prehľad CZ, SK a EÚ legislatívy o počítačovej bezpečnosti</w:t>
            </w:r>
          </w:p>
          <w:p w14:paraId="3BF4FE9E"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Zákon o kybernetickej bezpečnosti - ZKB / ZoKB (z. 69/2018 Z. z.) a súvisiace predpisy</w:t>
            </w:r>
          </w:p>
          <w:p w14:paraId="40D8BF60"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lastRenderedPageBreak/>
              <w:t>287/2021 Z. z. ktorým sa mení a dopĺňa zákon č. 69/2018 Z. z. o kybernetickej bezpečnosti a o zmene a doplnení niektorých zákonov v znení neskorších predpisov a ktorým sa menia a dopĺňajú niektoré zákony</w:t>
            </w:r>
          </w:p>
          <w:p w14:paraId="5632A6C2"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Orientácia v základných pojmoch</w:t>
            </w:r>
          </w:p>
          <w:p w14:paraId="703434FE"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Bezpečnostné opatrenia, incidenty a reakcie podľa Vyhlášky 166/2018 Z. z. a Vyhlášky 436/2019 Z. z.</w:t>
            </w:r>
          </w:p>
          <w:p w14:paraId="1DE1F048"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 xml:space="preserve">Významné informačné systémy a prvky kritickej infraštruktúry </w:t>
            </w:r>
          </w:p>
          <w:p w14:paraId="7FCBC54E"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Ostatné súvisiace predpisy</w:t>
            </w:r>
          </w:p>
          <w:p w14:paraId="475D48A8"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Vzťah k NBU a SK-CERT, informačné povinnosti</w:t>
            </w:r>
          </w:p>
          <w:p w14:paraId="60B930AB"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Legislatíva GDPR - General Data Protection Regulation</w:t>
            </w:r>
          </w:p>
          <w:p w14:paraId="3B8CEF95"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Orientácia v základných pojmoch GDPR</w:t>
            </w:r>
          </w:p>
          <w:p w14:paraId="28CFEA57"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Súvislosť a zmeny oproti DPD (Data Protection Directive) 95/46 / EC</w:t>
            </w:r>
          </w:p>
          <w:p w14:paraId="4B5DE2D2"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Funkcie a zodpovednosť DPO (Data Protection Officer)</w:t>
            </w:r>
          </w:p>
          <w:p w14:paraId="6BD37C9C"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Vplyv legislatív na prevádzku interných systémov spoločnosti</w:t>
            </w:r>
          </w:p>
          <w:p w14:paraId="2B606336"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Udeľovanie súhlasu</w:t>
            </w:r>
          </w:p>
          <w:p w14:paraId="2BCACFE2"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Informačné povinnosti</w:t>
            </w:r>
          </w:p>
          <w:p w14:paraId="1E95CC99"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Možnosti technického vybavenia na platforme Windows</w:t>
            </w:r>
          </w:p>
          <w:p w14:paraId="73D6C599" w14:textId="77777777" w:rsidR="00EC7A52" w:rsidRPr="002C0A1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Riadenie bezpečnosti a procesy v prostredí ZKB / ZoKB a GDPR</w:t>
            </w:r>
          </w:p>
          <w:p w14:paraId="11676B62" w14:textId="77777777" w:rsidR="00EC7A52" w:rsidRDefault="00EC7A52" w:rsidP="00EC7A52">
            <w:pPr>
              <w:numPr>
                <w:ilvl w:val="0"/>
                <w:numId w:val="116"/>
              </w:numPr>
              <w:spacing w:before="100" w:beforeAutospacing="1" w:after="100" w:afterAutospacing="1" w:line="270" w:lineRule="atLeast"/>
              <w:rPr>
                <w:rFonts w:cstheme="minorHAnsi"/>
                <w:color w:val="000000" w:themeColor="text1"/>
              </w:rPr>
            </w:pPr>
            <w:r w:rsidRPr="002C0A12">
              <w:rPr>
                <w:rFonts w:cstheme="minorHAnsi"/>
                <w:color w:val="000000" w:themeColor="text1"/>
              </w:rPr>
              <w:t>Sledovanie súladu s legislatívou a súvisiacimi normami</w:t>
            </w:r>
          </w:p>
          <w:p w14:paraId="478F3830" w14:textId="77777777" w:rsidR="00EC7A52" w:rsidRPr="00A2327B" w:rsidRDefault="00EC7A52" w:rsidP="00EC7A52">
            <w:pPr>
              <w:numPr>
                <w:ilvl w:val="0"/>
                <w:numId w:val="116"/>
              </w:numPr>
              <w:spacing w:before="100" w:beforeAutospacing="1" w:after="100" w:afterAutospacing="1" w:line="270" w:lineRule="atLeast"/>
              <w:rPr>
                <w:rFonts w:cstheme="minorHAnsi"/>
                <w:color w:val="000000" w:themeColor="text1"/>
              </w:rPr>
            </w:pPr>
            <w:r w:rsidRPr="00A2327B">
              <w:rPr>
                <w:rFonts w:cstheme="minorHAnsi"/>
                <w:color w:val="000000" w:themeColor="text1"/>
              </w:rPr>
              <w:t>Väzby na ISMS podľa ISO / IEC / CSN 27001/27002</w:t>
            </w:r>
          </w:p>
        </w:tc>
      </w:tr>
    </w:tbl>
    <w:p w14:paraId="1DB59903" w14:textId="77777777" w:rsidR="00EC7A52" w:rsidRPr="002C0A12" w:rsidRDefault="00EC7A52" w:rsidP="00EC7A52">
      <w:pPr>
        <w:rPr>
          <w:rFonts w:cstheme="minorHAnsi"/>
        </w:rPr>
      </w:pPr>
    </w:p>
    <w:p w14:paraId="5ABBCB39" w14:textId="77777777" w:rsidR="00122EDF" w:rsidRDefault="00122EDF" w:rsidP="00FB1A6F">
      <w:pPr>
        <w:jc w:val="both"/>
        <w:rPr>
          <w:rFonts w:asciiTheme="majorHAnsi" w:hAnsiTheme="majorHAnsi" w:cstheme="majorHAnsi"/>
        </w:rPr>
      </w:pPr>
    </w:p>
    <w:p w14:paraId="71704051" w14:textId="77777777" w:rsidR="00E86438" w:rsidRDefault="00E86438" w:rsidP="00FB1A6F">
      <w:pPr>
        <w:jc w:val="both"/>
        <w:rPr>
          <w:rFonts w:asciiTheme="majorHAnsi" w:hAnsiTheme="majorHAnsi" w:cstheme="majorHAnsi"/>
        </w:rPr>
      </w:pPr>
    </w:p>
    <w:p w14:paraId="7A6051DE" w14:textId="77777777" w:rsidR="00E86438" w:rsidRDefault="00E86438" w:rsidP="00FB1A6F">
      <w:pPr>
        <w:jc w:val="both"/>
        <w:rPr>
          <w:rFonts w:asciiTheme="majorHAnsi" w:hAnsiTheme="majorHAnsi" w:cstheme="majorHAnsi"/>
        </w:rPr>
      </w:pPr>
    </w:p>
    <w:p w14:paraId="5C31A7F5" w14:textId="77777777" w:rsidR="00E86438" w:rsidRDefault="00E86438" w:rsidP="00FB1A6F">
      <w:pPr>
        <w:jc w:val="both"/>
        <w:rPr>
          <w:rFonts w:asciiTheme="majorHAnsi" w:hAnsiTheme="majorHAnsi" w:cstheme="majorHAnsi"/>
        </w:rPr>
        <w:sectPr w:rsidR="00E86438" w:rsidSect="00B5432F">
          <w:pgSz w:w="11906" w:h="16838"/>
          <w:pgMar w:top="1135" w:right="1417" w:bottom="1418" w:left="1417" w:header="708" w:footer="708" w:gutter="0"/>
          <w:cols w:space="708"/>
          <w:docGrid w:linePitch="360"/>
        </w:sectPr>
      </w:pPr>
    </w:p>
    <w:p w14:paraId="78055B03" w14:textId="77777777" w:rsidR="008B43D1" w:rsidRDefault="008B43D1">
      <w:pPr>
        <w:rPr>
          <w:rFonts w:asciiTheme="majorHAnsi" w:hAnsiTheme="majorHAnsi" w:cstheme="majorHAnsi"/>
        </w:rPr>
      </w:pPr>
    </w:p>
    <w:tbl>
      <w:tblPr>
        <w:tblStyle w:val="Mriekatabuky"/>
        <w:tblpPr w:leftFromText="141" w:rightFromText="141" w:vertAnchor="text" w:horzAnchor="page" w:tblpX="2326" w:tblpY="205"/>
        <w:tblW w:w="0" w:type="auto"/>
        <w:tblLook w:val="04A0" w:firstRow="1" w:lastRow="0" w:firstColumn="1" w:lastColumn="0" w:noHBand="0" w:noVBand="1"/>
      </w:tblPr>
      <w:tblGrid>
        <w:gridCol w:w="1123"/>
        <w:gridCol w:w="498"/>
        <w:gridCol w:w="501"/>
        <w:gridCol w:w="498"/>
      </w:tblGrid>
      <w:tr w:rsidR="00C6369D" w14:paraId="0577018C" w14:textId="77777777" w:rsidTr="00C6369D">
        <w:trPr>
          <w:cantSplit/>
          <w:trHeight w:val="1984"/>
        </w:trPr>
        <w:tc>
          <w:tcPr>
            <w:tcW w:w="1123" w:type="dxa"/>
            <w:tcBorders>
              <w:left w:val="single" w:sz="4" w:space="0" w:color="auto"/>
            </w:tcBorders>
            <w:shd w:val="clear" w:color="auto" w:fill="C9C9C9" w:themeFill="accent3" w:themeFillTint="99"/>
            <w:textDirection w:val="btLr"/>
          </w:tcPr>
          <w:p w14:paraId="00816958" w14:textId="77777777" w:rsidR="00C6369D" w:rsidRPr="00101B45" w:rsidRDefault="00C6369D" w:rsidP="00C6369D">
            <w:pPr>
              <w:ind w:left="113" w:right="113"/>
              <w:rPr>
                <w:b/>
                <w:sz w:val="20"/>
                <w:szCs w:val="20"/>
              </w:rPr>
            </w:pPr>
            <w:bookmarkStart w:id="1" w:name="_Hlk1297551"/>
            <w:r w:rsidRPr="00101B45">
              <w:rPr>
                <w:b/>
                <w:sz w:val="20"/>
                <w:szCs w:val="20"/>
              </w:rPr>
              <w:t>Rozsah subdodávky</w:t>
            </w:r>
            <w:r>
              <w:rPr>
                <w:b/>
                <w:sz w:val="20"/>
                <w:szCs w:val="20"/>
              </w:rPr>
              <w:t xml:space="preserve"> </w:t>
            </w:r>
          </w:p>
        </w:tc>
        <w:tc>
          <w:tcPr>
            <w:tcW w:w="498" w:type="dxa"/>
            <w:textDirection w:val="btLr"/>
          </w:tcPr>
          <w:p w14:paraId="7FB31421" w14:textId="77777777" w:rsidR="00C6369D" w:rsidRDefault="00C6369D" w:rsidP="00C6369D">
            <w:pPr>
              <w:ind w:left="113" w:right="113"/>
              <w:rPr>
                <w:szCs w:val="24"/>
              </w:rPr>
            </w:pPr>
          </w:p>
        </w:tc>
        <w:tc>
          <w:tcPr>
            <w:tcW w:w="501" w:type="dxa"/>
            <w:textDirection w:val="btLr"/>
          </w:tcPr>
          <w:p w14:paraId="14183AEA" w14:textId="77777777" w:rsidR="00C6369D" w:rsidRDefault="00C6369D" w:rsidP="00C6369D">
            <w:pPr>
              <w:ind w:left="113" w:right="113"/>
              <w:rPr>
                <w:szCs w:val="24"/>
              </w:rPr>
            </w:pPr>
          </w:p>
        </w:tc>
        <w:tc>
          <w:tcPr>
            <w:tcW w:w="498" w:type="dxa"/>
            <w:textDirection w:val="btLr"/>
          </w:tcPr>
          <w:p w14:paraId="0098EADE" w14:textId="77777777" w:rsidR="00C6369D" w:rsidRDefault="00C6369D" w:rsidP="00C6369D">
            <w:pPr>
              <w:ind w:left="113" w:right="113"/>
              <w:rPr>
                <w:szCs w:val="24"/>
              </w:rPr>
            </w:pPr>
          </w:p>
        </w:tc>
      </w:tr>
      <w:tr w:rsidR="00C6369D" w14:paraId="62003791" w14:textId="77777777" w:rsidTr="00C6369D">
        <w:trPr>
          <w:cantSplit/>
          <w:trHeight w:val="2111"/>
        </w:trPr>
        <w:tc>
          <w:tcPr>
            <w:tcW w:w="1123" w:type="dxa"/>
            <w:tcBorders>
              <w:left w:val="single" w:sz="4" w:space="0" w:color="auto"/>
            </w:tcBorders>
            <w:shd w:val="clear" w:color="auto" w:fill="C9C9C9" w:themeFill="accent3" w:themeFillTint="99"/>
            <w:textDirection w:val="btLr"/>
          </w:tcPr>
          <w:p w14:paraId="4183027F" w14:textId="77777777" w:rsidR="00C6369D" w:rsidRPr="00101B45" w:rsidRDefault="00C6369D" w:rsidP="00C6369D">
            <w:pPr>
              <w:ind w:left="113" w:right="113"/>
              <w:rPr>
                <w:b/>
                <w:sz w:val="20"/>
                <w:szCs w:val="20"/>
              </w:rPr>
            </w:pPr>
            <w:r w:rsidRPr="00101B45">
              <w:rPr>
                <w:b/>
                <w:sz w:val="20"/>
                <w:szCs w:val="20"/>
              </w:rPr>
              <w:t>Predmet subdodávky</w:t>
            </w:r>
          </w:p>
        </w:tc>
        <w:tc>
          <w:tcPr>
            <w:tcW w:w="498" w:type="dxa"/>
            <w:textDirection w:val="btLr"/>
          </w:tcPr>
          <w:p w14:paraId="5A038EAC" w14:textId="77777777" w:rsidR="00C6369D" w:rsidRDefault="00C6369D" w:rsidP="00C6369D">
            <w:pPr>
              <w:ind w:left="113" w:right="113"/>
              <w:rPr>
                <w:szCs w:val="24"/>
              </w:rPr>
            </w:pPr>
          </w:p>
        </w:tc>
        <w:tc>
          <w:tcPr>
            <w:tcW w:w="501" w:type="dxa"/>
            <w:textDirection w:val="btLr"/>
          </w:tcPr>
          <w:p w14:paraId="5585307A" w14:textId="77777777" w:rsidR="00C6369D" w:rsidRDefault="00C6369D" w:rsidP="00C6369D">
            <w:pPr>
              <w:ind w:left="113" w:right="113"/>
              <w:rPr>
                <w:szCs w:val="24"/>
              </w:rPr>
            </w:pPr>
          </w:p>
        </w:tc>
        <w:tc>
          <w:tcPr>
            <w:tcW w:w="498" w:type="dxa"/>
            <w:textDirection w:val="btLr"/>
          </w:tcPr>
          <w:p w14:paraId="71A1A9E9" w14:textId="77777777" w:rsidR="00C6369D" w:rsidRDefault="00C6369D" w:rsidP="00C6369D">
            <w:pPr>
              <w:ind w:left="113" w:right="113"/>
              <w:rPr>
                <w:szCs w:val="24"/>
              </w:rPr>
            </w:pPr>
          </w:p>
        </w:tc>
      </w:tr>
      <w:tr w:rsidR="00C6369D" w14:paraId="15FB6696" w14:textId="77777777" w:rsidTr="00C6369D">
        <w:trPr>
          <w:cantSplit/>
          <w:trHeight w:val="851"/>
        </w:trPr>
        <w:tc>
          <w:tcPr>
            <w:tcW w:w="1123" w:type="dxa"/>
            <w:tcBorders>
              <w:left w:val="single" w:sz="4" w:space="0" w:color="auto"/>
            </w:tcBorders>
            <w:shd w:val="clear" w:color="auto" w:fill="C9C9C9" w:themeFill="accent3" w:themeFillTint="99"/>
            <w:textDirection w:val="btLr"/>
          </w:tcPr>
          <w:p w14:paraId="3D60B37B" w14:textId="77777777" w:rsidR="00C6369D" w:rsidRPr="00101B45" w:rsidRDefault="00C6369D" w:rsidP="00C6369D">
            <w:pPr>
              <w:ind w:left="113" w:right="113"/>
              <w:rPr>
                <w:b/>
                <w:sz w:val="20"/>
                <w:szCs w:val="20"/>
              </w:rPr>
            </w:pPr>
            <w:r w:rsidRPr="00101B45">
              <w:rPr>
                <w:b/>
                <w:sz w:val="20"/>
                <w:szCs w:val="20"/>
              </w:rPr>
              <w:t>IČO</w:t>
            </w:r>
          </w:p>
        </w:tc>
        <w:tc>
          <w:tcPr>
            <w:tcW w:w="498" w:type="dxa"/>
            <w:textDirection w:val="btLr"/>
          </w:tcPr>
          <w:p w14:paraId="41D24E8C" w14:textId="77777777" w:rsidR="00C6369D" w:rsidRDefault="00C6369D" w:rsidP="00C6369D">
            <w:pPr>
              <w:ind w:left="113" w:right="113"/>
              <w:rPr>
                <w:szCs w:val="24"/>
              </w:rPr>
            </w:pPr>
          </w:p>
        </w:tc>
        <w:tc>
          <w:tcPr>
            <w:tcW w:w="501" w:type="dxa"/>
            <w:textDirection w:val="btLr"/>
          </w:tcPr>
          <w:p w14:paraId="3C1C3B09" w14:textId="77777777" w:rsidR="00C6369D" w:rsidRDefault="00C6369D" w:rsidP="00C6369D">
            <w:pPr>
              <w:ind w:left="113" w:right="113"/>
              <w:rPr>
                <w:szCs w:val="24"/>
              </w:rPr>
            </w:pPr>
          </w:p>
        </w:tc>
        <w:tc>
          <w:tcPr>
            <w:tcW w:w="498" w:type="dxa"/>
            <w:textDirection w:val="btLr"/>
          </w:tcPr>
          <w:p w14:paraId="22118A82" w14:textId="77777777" w:rsidR="00C6369D" w:rsidRDefault="00C6369D" w:rsidP="00C6369D">
            <w:pPr>
              <w:ind w:left="113" w:right="113"/>
              <w:rPr>
                <w:szCs w:val="24"/>
              </w:rPr>
            </w:pPr>
          </w:p>
        </w:tc>
      </w:tr>
      <w:tr w:rsidR="00C6369D" w14:paraId="69462C53" w14:textId="77777777" w:rsidTr="00C6369D">
        <w:trPr>
          <w:cantSplit/>
          <w:trHeight w:val="2111"/>
        </w:trPr>
        <w:tc>
          <w:tcPr>
            <w:tcW w:w="1123" w:type="dxa"/>
            <w:tcBorders>
              <w:left w:val="single" w:sz="4" w:space="0" w:color="auto"/>
            </w:tcBorders>
            <w:shd w:val="clear" w:color="auto" w:fill="C9C9C9" w:themeFill="accent3" w:themeFillTint="99"/>
            <w:textDirection w:val="btLr"/>
          </w:tcPr>
          <w:p w14:paraId="689B354C" w14:textId="77777777" w:rsidR="00C6369D" w:rsidRPr="00101B45" w:rsidRDefault="00C6369D" w:rsidP="00C6369D">
            <w:pPr>
              <w:ind w:left="113" w:right="113"/>
              <w:rPr>
                <w:sz w:val="20"/>
                <w:szCs w:val="20"/>
              </w:rPr>
            </w:pPr>
            <w:r w:rsidRPr="00101B45">
              <w:rPr>
                <w:rFonts w:asciiTheme="majorHAnsi" w:hAnsiTheme="majorHAnsi" w:cstheme="majorHAnsi"/>
                <w:b/>
                <w:sz w:val="20"/>
                <w:szCs w:val="20"/>
              </w:rPr>
              <w:t>Adresa pobytu osoby oprávnenej konať za subdodávateľa</w:t>
            </w:r>
          </w:p>
        </w:tc>
        <w:tc>
          <w:tcPr>
            <w:tcW w:w="498" w:type="dxa"/>
            <w:textDirection w:val="btLr"/>
          </w:tcPr>
          <w:p w14:paraId="25589647" w14:textId="77777777" w:rsidR="00C6369D" w:rsidRDefault="00C6369D" w:rsidP="00C6369D">
            <w:pPr>
              <w:ind w:left="113" w:right="113"/>
              <w:rPr>
                <w:szCs w:val="24"/>
              </w:rPr>
            </w:pPr>
          </w:p>
        </w:tc>
        <w:tc>
          <w:tcPr>
            <w:tcW w:w="501" w:type="dxa"/>
            <w:textDirection w:val="btLr"/>
          </w:tcPr>
          <w:p w14:paraId="5289EA53" w14:textId="77777777" w:rsidR="00C6369D" w:rsidRDefault="00C6369D" w:rsidP="00C6369D">
            <w:pPr>
              <w:ind w:left="113" w:right="113"/>
              <w:rPr>
                <w:szCs w:val="24"/>
              </w:rPr>
            </w:pPr>
          </w:p>
        </w:tc>
        <w:tc>
          <w:tcPr>
            <w:tcW w:w="498" w:type="dxa"/>
            <w:textDirection w:val="btLr"/>
          </w:tcPr>
          <w:p w14:paraId="0FEF4567" w14:textId="77777777" w:rsidR="00C6369D" w:rsidRDefault="00C6369D" w:rsidP="00C6369D">
            <w:pPr>
              <w:ind w:left="113" w:right="113"/>
              <w:rPr>
                <w:szCs w:val="24"/>
              </w:rPr>
            </w:pPr>
          </w:p>
        </w:tc>
      </w:tr>
      <w:tr w:rsidR="00C6369D" w14:paraId="3BC3D1FF" w14:textId="77777777" w:rsidTr="00C6369D">
        <w:trPr>
          <w:cantSplit/>
          <w:trHeight w:val="2255"/>
        </w:trPr>
        <w:tc>
          <w:tcPr>
            <w:tcW w:w="1123" w:type="dxa"/>
            <w:tcBorders>
              <w:left w:val="single" w:sz="4" w:space="0" w:color="auto"/>
            </w:tcBorders>
            <w:shd w:val="clear" w:color="auto" w:fill="C9C9C9" w:themeFill="accent3" w:themeFillTint="99"/>
            <w:textDirection w:val="btLr"/>
          </w:tcPr>
          <w:p w14:paraId="441F56ED" w14:textId="77777777" w:rsidR="00C6369D" w:rsidRPr="00101B45" w:rsidRDefault="00C6369D" w:rsidP="00C6369D">
            <w:pPr>
              <w:ind w:left="113" w:right="113"/>
              <w:rPr>
                <w:sz w:val="20"/>
                <w:szCs w:val="20"/>
              </w:rPr>
            </w:pPr>
            <w:r w:rsidRPr="00101B45">
              <w:rPr>
                <w:rFonts w:asciiTheme="majorHAnsi" w:hAnsiTheme="majorHAnsi" w:cstheme="majorHAnsi"/>
                <w:b/>
                <w:sz w:val="20"/>
                <w:szCs w:val="20"/>
              </w:rPr>
              <w:t>Dátum narodenia osoby oprávnenej konať za subdodávateľa</w:t>
            </w:r>
          </w:p>
        </w:tc>
        <w:tc>
          <w:tcPr>
            <w:tcW w:w="498" w:type="dxa"/>
            <w:textDirection w:val="btLr"/>
          </w:tcPr>
          <w:p w14:paraId="015695B9" w14:textId="77777777" w:rsidR="00C6369D" w:rsidRDefault="00C6369D" w:rsidP="00C6369D">
            <w:pPr>
              <w:ind w:left="113" w:right="113"/>
              <w:rPr>
                <w:szCs w:val="24"/>
              </w:rPr>
            </w:pPr>
          </w:p>
        </w:tc>
        <w:tc>
          <w:tcPr>
            <w:tcW w:w="501" w:type="dxa"/>
            <w:textDirection w:val="btLr"/>
          </w:tcPr>
          <w:p w14:paraId="71BA8297" w14:textId="77777777" w:rsidR="00C6369D" w:rsidRDefault="00C6369D" w:rsidP="00C6369D">
            <w:pPr>
              <w:ind w:left="113" w:right="113"/>
              <w:rPr>
                <w:szCs w:val="24"/>
              </w:rPr>
            </w:pPr>
          </w:p>
        </w:tc>
        <w:tc>
          <w:tcPr>
            <w:tcW w:w="498" w:type="dxa"/>
            <w:textDirection w:val="btLr"/>
          </w:tcPr>
          <w:p w14:paraId="1B30D764" w14:textId="77777777" w:rsidR="00C6369D" w:rsidRDefault="00C6369D" w:rsidP="00C6369D">
            <w:pPr>
              <w:ind w:left="113" w:right="113"/>
              <w:rPr>
                <w:szCs w:val="24"/>
              </w:rPr>
            </w:pPr>
          </w:p>
        </w:tc>
      </w:tr>
      <w:tr w:rsidR="00C6369D" w14:paraId="46EB14BC" w14:textId="77777777" w:rsidTr="00C6369D">
        <w:trPr>
          <w:cantSplit/>
          <w:trHeight w:val="2258"/>
        </w:trPr>
        <w:tc>
          <w:tcPr>
            <w:tcW w:w="1123" w:type="dxa"/>
            <w:tcBorders>
              <w:left w:val="single" w:sz="4" w:space="0" w:color="auto"/>
            </w:tcBorders>
            <w:shd w:val="clear" w:color="auto" w:fill="C9C9C9" w:themeFill="accent3" w:themeFillTint="99"/>
            <w:textDirection w:val="btLr"/>
            <w:vAlign w:val="center"/>
          </w:tcPr>
          <w:p w14:paraId="625C0617" w14:textId="77777777" w:rsidR="00C6369D" w:rsidRPr="00101B45" w:rsidRDefault="00C6369D" w:rsidP="00C6369D">
            <w:pPr>
              <w:ind w:left="113" w:right="113"/>
              <w:rPr>
                <w:sz w:val="20"/>
                <w:szCs w:val="20"/>
              </w:rPr>
            </w:pPr>
            <w:r w:rsidRPr="00101B45">
              <w:rPr>
                <w:rFonts w:asciiTheme="majorHAnsi" w:hAnsiTheme="majorHAnsi" w:cstheme="majorHAnsi"/>
                <w:b/>
                <w:sz w:val="20"/>
                <w:szCs w:val="20"/>
              </w:rPr>
              <w:t>Meno a priezvisko osoby oprávnenej konať za subdodávateľa</w:t>
            </w:r>
          </w:p>
        </w:tc>
        <w:tc>
          <w:tcPr>
            <w:tcW w:w="498" w:type="dxa"/>
            <w:textDirection w:val="btLr"/>
          </w:tcPr>
          <w:p w14:paraId="7F62941E" w14:textId="77777777" w:rsidR="00C6369D" w:rsidRDefault="00C6369D" w:rsidP="00C6369D">
            <w:pPr>
              <w:ind w:left="113" w:right="113"/>
              <w:rPr>
                <w:szCs w:val="24"/>
              </w:rPr>
            </w:pPr>
          </w:p>
        </w:tc>
        <w:tc>
          <w:tcPr>
            <w:tcW w:w="501" w:type="dxa"/>
            <w:textDirection w:val="btLr"/>
          </w:tcPr>
          <w:p w14:paraId="03D93518" w14:textId="77777777" w:rsidR="00C6369D" w:rsidRDefault="00C6369D" w:rsidP="00C6369D">
            <w:pPr>
              <w:ind w:left="113" w:right="113"/>
              <w:rPr>
                <w:szCs w:val="24"/>
              </w:rPr>
            </w:pPr>
          </w:p>
        </w:tc>
        <w:tc>
          <w:tcPr>
            <w:tcW w:w="498" w:type="dxa"/>
            <w:textDirection w:val="btLr"/>
          </w:tcPr>
          <w:p w14:paraId="3ED6864D" w14:textId="77777777" w:rsidR="00C6369D" w:rsidRDefault="00C6369D" w:rsidP="00C6369D">
            <w:pPr>
              <w:ind w:left="113" w:right="113"/>
              <w:rPr>
                <w:szCs w:val="24"/>
              </w:rPr>
            </w:pPr>
          </w:p>
        </w:tc>
      </w:tr>
      <w:tr w:rsidR="00C6369D" w14:paraId="190463EC" w14:textId="77777777" w:rsidTr="00C6369D">
        <w:trPr>
          <w:cantSplit/>
          <w:trHeight w:val="2253"/>
        </w:trPr>
        <w:tc>
          <w:tcPr>
            <w:tcW w:w="1123" w:type="dxa"/>
            <w:tcBorders>
              <w:left w:val="single" w:sz="4" w:space="0" w:color="auto"/>
            </w:tcBorders>
            <w:shd w:val="clear" w:color="auto" w:fill="C9C9C9" w:themeFill="accent3" w:themeFillTint="99"/>
            <w:textDirection w:val="btLr"/>
          </w:tcPr>
          <w:p w14:paraId="43874531" w14:textId="77777777" w:rsidR="00C6369D" w:rsidRPr="00101B45" w:rsidRDefault="00C6369D" w:rsidP="00C6369D">
            <w:pPr>
              <w:ind w:left="113" w:right="113"/>
              <w:jc w:val="both"/>
              <w:rPr>
                <w:sz w:val="20"/>
                <w:szCs w:val="20"/>
              </w:rPr>
            </w:pPr>
            <w:r w:rsidRPr="00101B45">
              <w:rPr>
                <w:rFonts w:asciiTheme="majorHAnsi" w:hAnsiTheme="majorHAnsi" w:cstheme="majorHAnsi"/>
                <w:b/>
                <w:sz w:val="20"/>
                <w:szCs w:val="20"/>
              </w:rPr>
              <w:t>Názov, sídlo</w:t>
            </w:r>
          </w:p>
        </w:tc>
        <w:tc>
          <w:tcPr>
            <w:tcW w:w="498" w:type="dxa"/>
            <w:textDirection w:val="btLr"/>
          </w:tcPr>
          <w:p w14:paraId="37763AEC" w14:textId="77777777" w:rsidR="00C6369D" w:rsidRDefault="00C6369D" w:rsidP="00C6369D">
            <w:pPr>
              <w:ind w:left="113" w:right="113"/>
              <w:rPr>
                <w:szCs w:val="24"/>
              </w:rPr>
            </w:pPr>
          </w:p>
        </w:tc>
        <w:tc>
          <w:tcPr>
            <w:tcW w:w="501" w:type="dxa"/>
            <w:textDirection w:val="btLr"/>
          </w:tcPr>
          <w:p w14:paraId="4DBF4C92" w14:textId="77777777" w:rsidR="00C6369D" w:rsidRDefault="00C6369D" w:rsidP="00C6369D">
            <w:pPr>
              <w:ind w:left="113" w:right="113"/>
              <w:rPr>
                <w:szCs w:val="24"/>
              </w:rPr>
            </w:pPr>
          </w:p>
        </w:tc>
        <w:tc>
          <w:tcPr>
            <w:tcW w:w="498" w:type="dxa"/>
            <w:textDirection w:val="btLr"/>
          </w:tcPr>
          <w:p w14:paraId="3EE958E7" w14:textId="77777777" w:rsidR="00C6369D" w:rsidRDefault="00C6369D" w:rsidP="00C6369D">
            <w:pPr>
              <w:ind w:left="113" w:right="113"/>
              <w:rPr>
                <w:szCs w:val="24"/>
              </w:rPr>
            </w:pPr>
          </w:p>
        </w:tc>
      </w:tr>
      <w:tr w:rsidR="00C6369D" w14:paraId="51489876" w14:textId="77777777" w:rsidTr="00C6369D">
        <w:trPr>
          <w:cantSplit/>
          <w:trHeight w:val="696"/>
        </w:trPr>
        <w:tc>
          <w:tcPr>
            <w:tcW w:w="1123" w:type="dxa"/>
            <w:shd w:val="clear" w:color="auto" w:fill="C9C9C9" w:themeFill="accent3" w:themeFillTint="99"/>
            <w:textDirection w:val="btLr"/>
          </w:tcPr>
          <w:p w14:paraId="587A0B95" w14:textId="77777777" w:rsidR="00C6369D" w:rsidRPr="00101B45" w:rsidRDefault="00C6369D" w:rsidP="00C6369D">
            <w:pPr>
              <w:ind w:left="113" w:right="113"/>
              <w:rPr>
                <w:sz w:val="20"/>
                <w:szCs w:val="20"/>
              </w:rPr>
            </w:pPr>
            <w:r w:rsidRPr="00101B45">
              <w:rPr>
                <w:rFonts w:asciiTheme="majorHAnsi" w:hAnsiTheme="majorHAnsi" w:cstheme="majorHAnsi"/>
                <w:b/>
                <w:sz w:val="20"/>
                <w:szCs w:val="20"/>
              </w:rPr>
              <w:t>P. č.</w:t>
            </w:r>
          </w:p>
        </w:tc>
        <w:tc>
          <w:tcPr>
            <w:tcW w:w="498" w:type="dxa"/>
            <w:textDirection w:val="btLr"/>
          </w:tcPr>
          <w:p w14:paraId="5D1B2B78" w14:textId="77777777" w:rsidR="00C6369D" w:rsidRDefault="00C6369D" w:rsidP="00C6369D">
            <w:pPr>
              <w:ind w:left="113" w:right="113"/>
              <w:rPr>
                <w:szCs w:val="24"/>
              </w:rPr>
            </w:pPr>
            <w:r>
              <w:rPr>
                <w:szCs w:val="24"/>
              </w:rPr>
              <w:t>1.</w:t>
            </w:r>
          </w:p>
        </w:tc>
        <w:tc>
          <w:tcPr>
            <w:tcW w:w="501" w:type="dxa"/>
            <w:textDirection w:val="btLr"/>
          </w:tcPr>
          <w:p w14:paraId="765F7A59" w14:textId="77777777" w:rsidR="00C6369D" w:rsidRDefault="00C6369D" w:rsidP="00C6369D">
            <w:pPr>
              <w:ind w:left="113" w:right="113"/>
              <w:rPr>
                <w:szCs w:val="24"/>
              </w:rPr>
            </w:pPr>
            <w:r>
              <w:rPr>
                <w:szCs w:val="24"/>
              </w:rPr>
              <w:t>2.</w:t>
            </w:r>
          </w:p>
        </w:tc>
        <w:tc>
          <w:tcPr>
            <w:tcW w:w="498" w:type="dxa"/>
            <w:textDirection w:val="btLr"/>
          </w:tcPr>
          <w:p w14:paraId="47E5ADC7" w14:textId="77777777" w:rsidR="00C6369D" w:rsidRDefault="00C6369D" w:rsidP="00C6369D">
            <w:pPr>
              <w:ind w:left="113" w:right="113"/>
              <w:rPr>
                <w:szCs w:val="24"/>
              </w:rPr>
            </w:pPr>
            <w:r>
              <w:rPr>
                <w:szCs w:val="24"/>
              </w:rPr>
              <w:t>3.</w:t>
            </w:r>
          </w:p>
        </w:tc>
      </w:tr>
    </w:tbl>
    <w:p w14:paraId="690DD9A8" w14:textId="77777777" w:rsidR="008B43D1" w:rsidRDefault="008B43D1">
      <w:pPr>
        <w:rPr>
          <w:szCs w:val="24"/>
        </w:rPr>
      </w:pPr>
    </w:p>
    <w:tbl>
      <w:tblPr>
        <w:tblStyle w:val="Mriekatabuky"/>
        <w:tblpPr w:leftFromText="141" w:rightFromText="141" w:vertAnchor="text" w:horzAnchor="margin" w:tblpX="-10" w:tblpY="1046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tblGrid>
      <w:tr w:rsidR="00C6369D" w:rsidRPr="00C6369D" w14:paraId="3A893994" w14:textId="77777777" w:rsidTr="00C6369D">
        <w:trPr>
          <w:cantSplit/>
          <w:trHeight w:val="3952"/>
        </w:trPr>
        <w:tc>
          <w:tcPr>
            <w:tcW w:w="274" w:type="dxa"/>
            <w:textDirection w:val="btLr"/>
          </w:tcPr>
          <w:p w14:paraId="5363E65C" w14:textId="77777777" w:rsidR="00C6369D" w:rsidRPr="00C6369D" w:rsidRDefault="00C6369D" w:rsidP="00C6369D">
            <w:pPr>
              <w:ind w:left="113" w:right="113"/>
            </w:pPr>
            <w:r w:rsidRPr="00C6369D">
              <w:t>Príloha č. 2 – Zoznam subdodávateľov</w:t>
            </w:r>
          </w:p>
        </w:tc>
      </w:tr>
    </w:tbl>
    <w:p w14:paraId="3D72BAA8" w14:textId="77777777" w:rsidR="0087721C" w:rsidDel="0087721C" w:rsidRDefault="00D220B4">
      <w:pPr>
        <w:rPr>
          <w:szCs w:val="24"/>
        </w:rPr>
      </w:pPr>
      <w:r>
        <w:rPr>
          <w:szCs w:val="24"/>
        </w:rPr>
        <w:br w:type="page"/>
      </w:r>
      <w:bookmarkEnd w:id="1"/>
    </w:p>
    <w:p w14:paraId="756F9B57" w14:textId="77777777" w:rsidR="0087721C" w:rsidRDefault="0087721C" w:rsidP="0087721C">
      <w:pPr>
        <w:rPr>
          <w:szCs w:val="24"/>
        </w:rPr>
      </w:pPr>
    </w:p>
    <w:p w14:paraId="55A7506A" w14:textId="77777777" w:rsidR="0032543A" w:rsidRPr="00A130AA" w:rsidRDefault="0032543A" w:rsidP="00EC7A52">
      <w:r w:rsidRPr="00A130AA">
        <w:t xml:space="preserve">Príloha č. 3 – </w:t>
      </w:r>
      <w:r w:rsidR="00E86438">
        <w:t xml:space="preserve">Požiadavky na lektorov a požiadavky na školiace miestnosti </w:t>
      </w:r>
    </w:p>
    <w:p w14:paraId="0EC4DD6F" w14:textId="77777777" w:rsidR="00EC7A52" w:rsidRDefault="00EC7A52" w:rsidP="00EC7A52">
      <w:pPr>
        <w:jc w:val="both"/>
        <w:rPr>
          <w:rFonts w:cstheme="minorHAnsi"/>
          <w:b/>
          <w:bCs/>
        </w:rPr>
      </w:pPr>
    </w:p>
    <w:p w14:paraId="316FA685" w14:textId="77777777" w:rsidR="00EC7A52" w:rsidRPr="00FA21BC" w:rsidRDefault="00EC7A52" w:rsidP="00EC7A52">
      <w:pPr>
        <w:jc w:val="both"/>
        <w:rPr>
          <w:rFonts w:cstheme="minorHAnsi"/>
          <w:b/>
          <w:bCs/>
        </w:rPr>
      </w:pPr>
      <w:r w:rsidRPr="00FA21BC">
        <w:rPr>
          <w:rFonts w:cstheme="minorHAnsi"/>
          <w:b/>
          <w:bCs/>
        </w:rPr>
        <w:t>Požiadavky na lektorov</w:t>
      </w:r>
      <w:r>
        <w:rPr>
          <w:rFonts w:cstheme="minorHAnsi"/>
          <w:b/>
          <w:bCs/>
        </w:rPr>
        <w:t>.</w:t>
      </w:r>
    </w:p>
    <w:p w14:paraId="235402D3" w14:textId="77777777" w:rsidR="00EC7A52" w:rsidRDefault="00EC7A52" w:rsidP="00EC7A52">
      <w:pPr>
        <w:jc w:val="both"/>
        <w:rPr>
          <w:rFonts w:cstheme="minorHAnsi"/>
        </w:rPr>
      </w:pPr>
      <w:r w:rsidRPr="002C0A12">
        <w:rPr>
          <w:rFonts w:cstheme="minorHAnsi"/>
        </w:rPr>
        <w:t>Každý lektor, ktorý bude – samostatne alebo v spolupráci s iným lektorom – realizovať vzdelávanie v rámci kurzov, ktoré sú predmetom tohto opisu, musí spĺňať minimálne nasledovné požiadavky:</w:t>
      </w:r>
    </w:p>
    <w:p w14:paraId="68FD2F91" w14:textId="77777777" w:rsidR="00EC7A52" w:rsidRPr="002C0A12" w:rsidRDefault="00EC7A52" w:rsidP="00EC7A52">
      <w:pPr>
        <w:pStyle w:val="Odsekzoznamu"/>
        <w:numPr>
          <w:ilvl w:val="0"/>
          <w:numId w:val="17"/>
        </w:numPr>
        <w:spacing w:after="0" w:line="240" w:lineRule="auto"/>
        <w:rPr>
          <w:rFonts w:cstheme="minorHAnsi"/>
        </w:rPr>
      </w:pPr>
      <w:r w:rsidRPr="002C0A12">
        <w:rPr>
          <w:rFonts w:cstheme="minorHAnsi"/>
        </w:rPr>
        <w:t>minimál</w:t>
      </w:r>
      <w:r>
        <w:rPr>
          <w:rFonts w:cstheme="minorHAnsi"/>
        </w:rPr>
        <w:t>ne vysokoškolské vzdelanie I. s</w:t>
      </w:r>
      <w:r w:rsidRPr="002C0A12">
        <w:rPr>
          <w:rFonts w:cstheme="minorHAnsi"/>
        </w:rPr>
        <w:t>tupňa</w:t>
      </w:r>
      <w:r>
        <w:rPr>
          <w:rFonts w:cstheme="minorHAnsi"/>
        </w:rPr>
        <w:t>,</w:t>
      </w:r>
    </w:p>
    <w:p w14:paraId="5416C27D" w14:textId="77777777" w:rsidR="00EC7A52" w:rsidRDefault="00EC7A52" w:rsidP="00EC7A52">
      <w:pPr>
        <w:pStyle w:val="Odsekzoznamu"/>
        <w:numPr>
          <w:ilvl w:val="0"/>
          <w:numId w:val="17"/>
        </w:numPr>
        <w:spacing w:after="0" w:line="240" w:lineRule="auto"/>
        <w:rPr>
          <w:rFonts w:cstheme="minorHAnsi"/>
        </w:rPr>
      </w:pPr>
      <w:r>
        <w:rPr>
          <w:rFonts w:cstheme="minorHAnsi"/>
        </w:rPr>
        <w:t xml:space="preserve">minimálne </w:t>
      </w:r>
      <w:r w:rsidRPr="00A94C2B">
        <w:rPr>
          <w:rFonts w:cstheme="minorHAnsi"/>
        </w:rPr>
        <w:t>3 roky</w:t>
      </w:r>
      <w:r w:rsidRPr="002C0A12">
        <w:rPr>
          <w:rFonts w:cstheme="minorHAnsi"/>
        </w:rPr>
        <w:t xml:space="preserve"> </w:t>
      </w:r>
      <w:r>
        <w:rPr>
          <w:rFonts w:cstheme="minorHAnsi"/>
        </w:rPr>
        <w:t xml:space="preserve">odbornej </w:t>
      </w:r>
      <w:r w:rsidRPr="002C0A12">
        <w:rPr>
          <w:rFonts w:cstheme="minorHAnsi"/>
        </w:rPr>
        <w:t xml:space="preserve">praxe v oblasti </w:t>
      </w:r>
      <w:r>
        <w:rPr>
          <w:rFonts w:cstheme="minorHAnsi"/>
        </w:rPr>
        <w:t>IKT a min 2 roky praxe v </w:t>
      </w:r>
      <w:r w:rsidRPr="00E16F12">
        <w:rPr>
          <w:rFonts w:cstheme="minorHAnsi"/>
        </w:rPr>
        <w:t>lektorskej</w:t>
      </w:r>
      <w:r>
        <w:rPr>
          <w:rFonts w:cstheme="minorHAnsi"/>
        </w:rPr>
        <w:t xml:space="preserve"> činnosti.</w:t>
      </w:r>
    </w:p>
    <w:p w14:paraId="08301612" w14:textId="77777777" w:rsidR="00EC7A52" w:rsidRDefault="00EC7A52" w:rsidP="00EC7A52">
      <w:pPr>
        <w:jc w:val="both"/>
        <w:rPr>
          <w:rFonts w:cstheme="minorHAnsi"/>
        </w:rPr>
      </w:pPr>
    </w:p>
    <w:p w14:paraId="37CB7027" w14:textId="77777777" w:rsidR="00EC7A52" w:rsidRPr="00EC7A52" w:rsidRDefault="00EC7A52" w:rsidP="00EC7A52">
      <w:pPr>
        <w:jc w:val="both"/>
        <w:rPr>
          <w:rFonts w:cstheme="minorHAnsi"/>
          <w:u w:val="single"/>
        </w:rPr>
      </w:pPr>
      <w:r w:rsidRPr="00EC7A52">
        <w:rPr>
          <w:rFonts w:cstheme="minorHAnsi"/>
          <w:u w:val="single"/>
        </w:rPr>
        <w:t>Minimálne obsahové náležitosti dokumentu, ktorým lektor preukáže splnenie uvedených požiadaviek:</w:t>
      </w:r>
    </w:p>
    <w:p w14:paraId="129A6A2D" w14:textId="77777777" w:rsidR="00EC7A52" w:rsidRPr="002C0A12" w:rsidRDefault="00EC7A52" w:rsidP="00EC7A52">
      <w:pPr>
        <w:pStyle w:val="Odsekzoznamu"/>
        <w:numPr>
          <w:ilvl w:val="0"/>
          <w:numId w:val="18"/>
        </w:numPr>
        <w:spacing w:after="0" w:line="240" w:lineRule="auto"/>
        <w:jc w:val="both"/>
        <w:rPr>
          <w:rFonts w:cstheme="minorHAnsi"/>
        </w:rPr>
      </w:pPr>
      <w:r w:rsidRPr="002C0A12">
        <w:rPr>
          <w:rFonts w:cstheme="minorHAnsi"/>
        </w:rPr>
        <w:t>údaje o dosiahnutom vzdelaní minimálne v rozsahu škola, rok oficiálneho ukončenia štúdia (na požiadanie Objednávateľa je lektor následne povinný predložiť overenú kópiu diplomu alebo jeho originál k nahliadnutiu)</w:t>
      </w:r>
      <w:r>
        <w:rPr>
          <w:rFonts w:cstheme="minorHAnsi"/>
        </w:rPr>
        <w:t>,</w:t>
      </w:r>
      <w:r w:rsidRPr="002C0A12">
        <w:rPr>
          <w:rFonts w:cstheme="minorHAnsi"/>
        </w:rPr>
        <w:t xml:space="preserve"> </w:t>
      </w:r>
    </w:p>
    <w:p w14:paraId="48E80A4D" w14:textId="77777777" w:rsidR="00EC7A52" w:rsidRPr="008522D2" w:rsidRDefault="00EC7A52" w:rsidP="00EC7A52">
      <w:pPr>
        <w:numPr>
          <w:ilvl w:val="0"/>
          <w:numId w:val="18"/>
        </w:numPr>
        <w:spacing w:before="100" w:beforeAutospacing="1" w:after="100" w:afterAutospacing="1" w:line="240" w:lineRule="auto"/>
        <w:jc w:val="both"/>
        <w:textAlignment w:val="baseline"/>
        <w:rPr>
          <w:rFonts w:cstheme="minorHAnsi"/>
          <w:lang w:eastAsia="sk-SK"/>
        </w:rPr>
      </w:pPr>
      <w:r w:rsidRPr="008522D2">
        <w:rPr>
          <w:rFonts w:cstheme="minorHAnsi"/>
          <w:lang w:eastAsia="sk-SK"/>
        </w:rPr>
        <w:t>Pot</w:t>
      </w:r>
      <w:r>
        <w:rPr>
          <w:rFonts w:cstheme="minorHAnsi"/>
          <w:lang w:eastAsia="sk-SK"/>
        </w:rPr>
        <w:t>vrdenie/-ia o požadovanej 3</w:t>
      </w:r>
      <w:r w:rsidRPr="008522D2">
        <w:rPr>
          <w:rFonts w:cstheme="minorHAnsi"/>
          <w:lang w:eastAsia="sk-SK"/>
        </w:rPr>
        <w:t xml:space="preserve">-ročnej praxi </w:t>
      </w:r>
      <w:r w:rsidRPr="008522D2">
        <w:rPr>
          <w:rFonts w:cstheme="minorHAnsi"/>
        </w:rPr>
        <w:t xml:space="preserve">v oblasti </w:t>
      </w:r>
      <w:r>
        <w:rPr>
          <w:rFonts w:cstheme="minorHAnsi"/>
        </w:rPr>
        <w:t>IKT</w:t>
      </w:r>
      <w:r w:rsidRPr="008522D2">
        <w:rPr>
          <w:rFonts w:cstheme="minorHAnsi"/>
          <w:lang w:eastAsia="sk-SK"/>
        </w:rPr>
        <w:t xml:space="preserve"> </w:t>
      </w:r>
      <w:r>
        <w:rPr>
          <w:rFonts w:cstheme="minorHAnsi"/>
          <w:lang w:eastAsia="sk-SK"/>
        </w:rPr>
        <w:t xml:space="preserve">a </w:t>
      </w:r>
      <w:r w:rsidRPr="00937C71">
        <w:rPr>
          <w:rFonts w:cstheme="minorHAnsi"/>
          <w:lang w:eastAsia="sk-SK"/>
        </w:rPr>
        <w:t>2-ročnej</w:t>
      </w:r>
      <w:r>
        <w:rPr>
          <w:rFonts w:cstheme="minorHAnsi"/>
          <w:lang w:eastAsia="sk-SK"/>
        </w:rPr>
        <w:t xml:space="preserve"> </w:t>
      </w:r>
      <w:r w:rsidRPr="00937C71">
        <w:rPr>
          <w:rFonts w:cstheme="minorHAnsi"/>
          <w:lang w:eastAsia="sk-SK"/>
        </w:rPr>
        <w:t xml:space="preserve">praxe v lektorskej činnosti </w:t>
      </w:r>
      <w:r w:rsidRPr="008522D2">
        <w:rPr>
          <w:rFonts w:cstheme="minorHAnsi"/>
          <w:lang w:eastAsia="sk-SK"/>
        </w:rPr>
        <w:t>(akceptovateľné sú aj napr. pracovné zmluvy s náplňami činnosti v relevantnej oblasti) s uvedením lehoty vykonávania danej činnosti (vo formáte minimálne od MM/RRRR do MM/RRRR).</w:t>
      </w:r>
    </w:p>
    <w:p w14:paraId="08E01088" w14:textId="77777777" w:rsidR="00EC7A52" w:rsidRPr="002C0A12" w:rsidRDefault="00EC7A52" w:rsidP="00EC7A52">
      <w:pPr>
        <w:jc w:val="both"/>
        <w:rPr>
          <w:rFonts w:cstheme="minorHAnsi"/>
        </w:rPr>
      </w:pPr>
      <w:r w:rsidRPr="002C0A12">
        <w:rPr>
          <w:rFonts w:cstheme="minorHAnsi"/>
        </w:rPr>
        <w:t xml:space="preserve">Lektor preukáže splnenie daných požiadaviek vlastnoručne podpísaným profesijným životopisom alebo obdobným dokumentom, z ktorého musí preukázateľne vyplývať splnenie uvedených požiadaviek. </w:t>
      </w:r>
    </w:p>
    <w:p w14:paraId="16E6DBBE" w14:textId="77777777" w:rsidR="00EC7A52" w:rsidRPr="002C0A12" w:rsidRDefault="00EC7A52" w:rsidP="00EC7A52">
      <w:pPr>
        <w:jc w:val="both"/>
        <w:rPr>
          <w:rFonts w:cstheme="minorHAnsi"/>
        </w:rPr>
      </w:pPr>
    </w:p>
    <w:p w14:paraId="3188D38D" w14:textId="77777777" w:rsidR="00EC7A52" w:rsidRPr="00FA21BC" w:rsidRDefault="00EC7A52" w:rsidP="00EC7A52">
      <w:pPr>
        <w:jc w:val="both"/>
        <w:rPr>
          <w:rFonts w:cstheme="minorHAnsi"/>
          <w:b/>
          <w:bCs/>
        </w:rPr>
      </w:pPr>
      <w:r w:rsidRPr="00FA21BC">
        <w:rPr>
          <w:rFonts w:cstheme="minorHAnsi"/>
          <w:b/>
          <w:bCs/>
        </w:rPr>
        <w:t xml:space="preserve">Požiadavky na školiace priestory </w:t>
      </w:r>
    </w:p>
    <w:p w14:paraId="6928A5A8" w14:textId="77777777" w:rsidR="00EC7A52" w:rsidRPr="002C0A12" w:rsidRDefault="00EC7A52" w:rsidP="00EC7A52">
      <w:pPr>
        <w:jc w:val="both"/>
        <w:rPr>
          <w:rFonts w:cstheme="minorHAnsi"/>
        </w:rPr>
      </w:pPr>
      <w:r>
        <w:rPr>
          <w:rFonts w:cstheme="minorHAnsi"/>
        </w:rPr>
        <w:t>Každé školenie/</w:t>
      </w:r>
      <w:r w:rsidRPr="002C0A12">
        <w:rPr>
          <w:rFonts w:cstheme="minorHAnsi"/>
        </w:rPr>
        <w:t>kurz sa bude realizovať v </w:t>
      </w:r>
      <w:r w:rsidRPr="004B40C1">
        <w:rPr>
          <w:rFonts w:cstheme="minorHAnsi"/>
        </w:rPr>
        <w:t xml:space="preserve">vhodne zvolených </w:t>
      </w:r>
      <w:r>
        <w:rPr>
          <w:rFonts w:cstheme="minorHAnsi"/>
        </w:rPr>
        <w:t>priestoroch</w:t>
      </w:r>
      <w:r w:rsidRPr="002C0A12">
        <w:rPr>
          <w:rFonts w:cstheme="minorHAnsi"/>
        </w:rPr>
        <w:t xml:space="preserve">, pričom musí zároveň spĺňať minimálne požiadavky Objednávateľa. </w:t>
      </w:r>
    </w:p>
    <w:p w14:paraId="57680B47" w14:textId="77777777" w:rsidR="00EC7A52" w:rsidRDefault="00EC7A52" w:rsidP="00EC7A52">
      <w:pPr>
        <w:jc w:val="both"/>
        <w:rPr>
          <w:rFonts w:cstheme="minorHAnsi"/>
          <w:u w:val="single"/>
        </w:rPr>
      </w:pPr>
      <w:r w:rsidRPr="002C0A12">
        <w:rPr>
          <w:rFonts w:cstheme="minorHAnsi"/>
          <w:u w:val="single"/>
        </w:rPr>
        <w:t>Minimálne požiadavky na priestor:</w:t>
      </w:r>
    </w:p>
    <w:p w14:paraId="4D857630" w14:textId="77777777" w:rsidR="00EC7A52" w:rsidRPr="002C0A12" w:rsidRDefault="00EC7A52" w:rsidP="00EC7A52">
      <w:pPr>
        <w:pStyle w:val="Odsekzoznamu"/>
        <w:numPr>
          <w:ilvl w:val="0"/>
          <w:numId w:val="19"/>
        </w:numPr>
        <w:spacing w:after="0" w:line="240" w:lineRule="auto"/>
        <w:jc w:val="both"/>
        <w:rPr>
          <w:rFonts w:cstheme="minorHAnsi"/>
        </w:rPr>
      </w:pPr>
      <w:r>
        <w:rPr>
          <w:rFonts w:cstheme="minorHAnsi"/>
        </w:rPr>
        <w:t>priestor vhodný pre obsah, d</w:t>
      </w:r>
      <w:r w:rsidRPr="002C0A12">
        <w:rPr>
          <w:rFonts w:cstheme="minorHAnsi"/>
        </w:rPr>
        <w:t>odáva</w:t>
      </w:r>
      <w:r>
        <w:rPr>
          <w:rFonts w:cstheme="minorHAnsi"/>
        </w:rPr>
        <w:t xml:space="preserve">teľom zvolené postupy, metódy, </w:t>
      </w:r>
      <w:r w:rsidRPr="002C0A12">
        <w:rPr>
          <w:rFonts w:cstheme="minorHAnsi"/>
        </w:rPr>
        <w:t xml:space="preserve">techniky vzdelávania </w:t>
      </w:r>
      <w:r>
        <w:rPr>
          <w:rFonts w:cstheme="minorHAnsi"/>
        </w:rPr>
        <w:t>a dostatočné technicko-materiálne zabezpečenie</w:t>
      </w:r>
      <w:r w:rsidRPr="00B746F9">
        <w:t xml:space="preserve"> </w:t>
      </w:r>
      <w:r w:rsidRPr="00B746F9">
        <w:rPr>
          <w:rFonts w:cstheme="minorHAnsi"/>
        </w:rPr>
        <w:t>konkrétneho kurzu</w:t>
      </w:r>
      <w:r>
        <w:rPr>
          <w:rFonts w:cstheme="minorHAnsi"/>
        </w:rPr>
        <w:t>,</w:t>
      </w:r>
    </w:p>
    <w:p w14:paraId="1413EFA6" w14:textId="77777777" w:rsidR="00EC7A52" w:rsidRPr="002C0A12" w:rsidRDefault="00EC7A52" w:rsidP="00EC7A52">
      <w:pPr>
        <w:pStyle w:val="Odsekzoznamu"/>
        <w:numPr>
          <w:ilvl w:val="0"/>
          <w:numId w:val="19"/>
        </w:numPr>
        <w:spacing w:after="0" w:line="240" w:lineRule="auto"/>
        <w:jc w:val="both"/>
        <w:rPr>
          <w:rFonts w:cstheme="minorHAnsi"/>
        </w:rPr>
      </w:pPr>
      <w:r w:rsidRPr="002C0A12">
        <w:rPr>
          <w:rFonts w:cstheme="minorHAnsi"/>
        </w:rPr>
        <w:t>priestor vho</w:t>
      </w:r>
      <w:r>
        <w:rPr>
          <w:rFonts w:cstheme="minorHAnsi"/>
        </w:rPr>
        <w:t>dný pre skupinu veľkosti max. 9</w:t>
      </w:r>
      <w:r w:rsidRPr="002C0A12">
        <w:rPr>
          <w:rFonts w:cstheme="minorHAnsi"/>
        </w:rPr>
        <w:t xml:space="preserve"> osôb</w:t>
      </w:r>
      <w:r>
        <w:rPr>
          <w:rFonts w:cstheme="minorHAnsi"/>
        </w:rPr>
        <w:t xml:space="preserve"> v zmysle prílohy č. 2</w:t>
      </w:r>
      <w:r w:rsidRPr="002C0A12">
        <w:rPr>
          <w:rFonts w:cstheme="minorHAnsi"/>
        </w:rPr>
        <w:t>, s ohľadom na trvanie kurzu, z hľadiska hygienických podmienok, akustických podmienok, a tiež možností oddychu účastníkov počas prestávok</w:t>
      </w:r>
      <w:r>
        <w:rPr>
          <w:rFonts w:cstheme="minorHAnsi"/>
        </w:rPr>
        <w:t>,</w:t>
      </w:r>
    </w:p>
    <w:p w14:paraId="5BDD6F79" w14:textId="77777777" w:rsidR="00EC7A52" w:rsidRDefault="00EC7A52" w:rsidP="00EC7A52">
      <w:pPr>
        <w:pStyle w:val="Odsekzoznamu"/>
        <w:numPr>
          <w:ilvl w:val="0"/>
          <w:numId w:val="19"/>
        </w:numPr>
        <w:spacing w:after="0" w:line="240" w:lineRule="auto"/>
        <w:jc w:val="both"/>
        <w:rPr>
          <w:rFonts w:cstheme="minorHAnsi"/>
        </w:rPr>
      </w:pPr>
      <w:r w:rsidRPr="00B746F9">
        <w:rPr>
          <w:rFonts w:cstheme="minorHAnsi"/>
        </w:rPr>
        <w:t>priestor dostupný hromadnou alebo individuálnou dopravou</w:t>
      </w:r>
      <w:r>
        <w:rPr>
          <w:rFonts w:cstheme="minorHAnsi"/>
        </w:rPr>
        <w:t>,</w:t>
      </w:r>
    </w:p>
    <w:p w14:paraId="590A4953" w14:textId="77777777" w:rsidR="00EC7A52" w:rsidRPr="002C1FE1" w:rsidRDefault="00EC7A52" w:rsidP="00EC7A52">
      <w:pPr>
        <w:pStyle w:val="Odsekzoznamu"/>
        <w:numPr>
          <w:ilvl w:val="0"/>
          <w:numId w:val="19"/>
        </w:numPr>
        <w:spacing w:after="0" w:line="240" w:lineRule="auto"/>
        <w:jc w:val="both"/>
        <w:rPr>
          <w:rFonts w:cstheme="minorHAnsi"/>
        </w:rPr>
      </w:pPr>
      <w:r w:rsidRPr="002C1FE1">
        <w:rPr>
          <w:rFonts w:cstheme="minorHAnsi"/>
        </w:rPr>
        <w:t>priestor riadne označený (viditeľné označenie adresy alebo názvu objektu alebo konania kurzu</w:t>
      </w:r>
      <w:r w:rsidRPr="002C1FE1">
        <w:t xml:space="preserve"> </w:t>
      </w:r>
      <w:r w:rsidRPr="002C1FE1">
        <w:rPr>
          <w:rFonts w:cstheme="minorHAnsi"/>
        </w:rPr>
        <w:t>a publicity projektu).</w:t>
      </w:r>
    </w:p>
    <w:p w14:paraId="7AABE338" w14:textId="77777777" w:rsidR="0032543A" w:rsidRDefault="0032543A" w:rsidP="003A5CB9">
      <w:pPr>
        <w:jc w:val="center"/>
        <w:rPr>
          <w:b/>
          <w:sz w:val="28"/>
          <w:szCs w:val="28"/>
        </w:rPr>
      </w:pPr>
    </w:p>
    <w:p w14:paraId="2F38D507" w14:textId="77777777" w:rsidR="00A130AA" w:rsidRDefault="00A130AA" w:rsidP="003A5CB9">
      <w:pPr>
        <w:jc w:val="center"/>
      </w:pPr>
    </w:p>
    <w:p w14:paraId="325146C9" w14:textId="77777777" w:rsidR="00A130AA" w:rsidRDefault="00A130AA" w:rsidP="003A5CB9">
      <w:pPr>
        <w:jc w:val="center"/>
      </w:pPr>
    </w:p>
    <w:p w14:paraId="73154D4E" w14:textId="77777777" w:rsidR="00A130AA" w:rsidRDefault="00A130AA" w:rsidP="003A5CB9">
      <w:pPr>
        <w:jc w:val="center"/>
      </w:pPr>
    </w:p>
    <w:p w14:paraId="1343A3B2" w14:textId="77777777" w:rsidR="00997927" w:rsidRDefault="00997927" w:rsidP="003A5CB9">
      <w:pPr>
        <w:jc w:val="center"/>
      </w:pPr>
    </w:p>
    <w:p w14:paraId="24EBAEF8" w14:textId="77777777" w:rsidR="00997927" w:rsidRDefault="00997927" w:rsidP="003A5CB9">
      <w:pPr>
        <w:jc w:val="center"/>
      </w:pPr>
    </w:p>
    <w:p w14:paraId="00A428A1" w14:textId="77777777" w:rsidR="00E86438" w:rsidRDefault="00E86438" w:rsidP="00D220B4">
      <w:pPr>
        <w:spacing w:after="0" w:line="276" w:lineRule="auto"/>
        <w:jc w:val="both"/>
        <w:rPr>
          <w:szCs w:val="24"/>
        </w:rPr>
      </w:pPr>
    </w:p>
    <w:p w14:paraId="34B7555F" w14:textId="77777777" w:rsidR="00E86438" w:rsidRDefault="00E86438" w:rsidP="00D220B4">
      <w:pPr>
        <w:spacing w:after="0" w:line="276" w:lineRule="auto"/>
        <w:jc w:val="both"/>
        <w:rPr>
          <w:szCs w:val="24"/>
        </w:rPr>
      </w:pPr>
    </w:p>
    <w:p w14:paraId="7852EFC8" w14:textId="77777777" w:rsidR="00E86438" w:rsidRDefault="00E86438" w:rsidP="00D220B4">
      <w:pPr>
        <w:spacing w:after="0" w:line="276" w:lineRule="auto"/>
        <w:jc w:val="both"/>
        <w:rPr>
          <w:szCs w:val="24"/>
        </w:rPr>
      </w:pPr>
    </w:p>
    <w:p w14:paraId="20C5C1EF" w14:textId="77777777" w:rsidR="00A130AA" w:rsidRDefault="00A130AA" w:rsidP="00D220B4">
      <w:pPr>
        <w:spacing w:after="0" w:line="276" w:lineRule="auto"/>
        <w:jc w:val="both"/>
        <w:rPr>
          <w:szCs w:val="24"/>
        </w:rPr>
      </w:pPr>
    </w:p>
    <w:p w14:paraId="5DADA9D7" w14:textId="1DCE8EE2" w:rsidR="00B73269" w:rsidRDefault="00D220B4" w:rsidP="00A611DB">
      <w:pPr>
        <w:spacing w:after="0" w:line="276" w:lineRule="auto"/>
        <w:rPr>
          <w:szCs w:val="24"/>
        </w:rPr>
      </w:pPr>
      <w:r>
        <w:rPr>
          <w:szCs w:val="24"/>
        </w:rPr>
        <w:t xml:space="preserve">Príloha č. 4 – </w:t>
      </w:r>
      <w:r w:rsidR="00577DEF" w:rsidRPr="00577DEF">
        <w:rPr>
          <w:szCs w:val="24"/>
        </w:rPr>
        <w:t>Špecifikácia ceny</w:t>
      </w:r>
    </w:p>
    <w:p w14:paraId="6A5989E6" w14:textId="184C48A0" w:rsidR="00E86438" w:rsidRDefault="00E86438" w:rsidP="00A611DB">
      <w:pPr>
        <w:spacing w:after="0" w:line="276" w:lineRule="auto"/>
        <w:rPr>
          <w:szCs w:val="24"/>
        </w:rPr>
      </w:pPr>
      <w:r>
        <w:rPr>
          <w:szCs w:val="24"/>
        </w:rPr>
        <w:t xml:space="preserve">(Prílohou č. 4 sa stane </w:t>
      </w:r>
      <w:r w:rsidR="00577DEF" w:rsidRPr="00577DEF">
        <w:rPr>
          <w:szCs w:val="24"/>
        </w:rPr>
        <w:t>Špecifikácia ceny</w:t>
      </w:r>
      <w:r w:rsidRPr="00577DEF">
        <w:rPr>
          <w:szCs w:val="24"/>
        </w:rPr>
        <w:t xml:space="preserve"> úspešného</w:t>
      </w:r>
      <w:r>
        <w:rPr>
          <w:szCs w:val="24"/>
        </w:rPr>
        <w:t xml:space="preserve"> uchádzača)</w:t>
      </w:r>
    </w:p>
    <w:p w14:paraId="080C32DF" w14:textId="77777777" w:rsidR="00D220B4" w:rsidRDefault="00D220B4" w:rsidP="00D220B4">
      <w:pPr>
        <w:spacing w:after="0" w:line="276" w:lineRule="auto"/>
        <w:jc w:val="both"/>
        <w:rPr>
          <w:szCs w:val="24"/>
        </w:rPr>
      </w:pPr>
    </w:p>
    <w:p w14:paraId="57084138" w14:textId="3BC85879" w:rsidR="0032543A" w:rsidRPr="00D220B4" w:rsidRDefault="0032543A" w:rsidP="00D50CED">
      <w:pPr>
        <w:spacing w:after="0" w:line="276" w:lineRule="auto"/>
        <w:jc w:val="both"/>
        <w:rPr>
          <w:szCs w:val="24"/>
        </w:rPr>
      </w:pPr>
    </w:p>
    <w:sectPr w:rsidR="0032543A" w:rsidRPr="00D220B4" w:rsidSect="00C6369D">
      <w:footerReference w:type="default" r:id="rId14"/>
      <w:pgSz w:w="11906" w:h="16838"/>
      <w:pgMar w:top="426" w:right="1417" w:bottom="709"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16223C" w16cid:durableId="2013B606"/>
  <w16cid:commentId w16cid:paraId="2A7A442B" w16cid:durableId="2013B8CB"/>
  <w16cid:commentId w16cid:paraId="6FD509B3" w16cid:durableId="2013CD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4360A" w14:textId="77777777" w:rsidR="00712CF8" w:rsidRDefault="00712CF8" w:rsidP="00B51E89">
      <w:pPr>
        <w:spacing w:after="0" w:line="240" w:lineRule="auto"/>
      </w:pPr>
      <w:r>
        <w:separator/>
      </w:r>
    </w:p>
  </w:endnote>
  <w:endnote w:type="continuationSeparator" w:id="0">
    <w:p w14:paraId="41A76E50" w14:textId="77777777" w:rsidR="00712CF8" w:rsidRDefault="00712CF8" w:rsidP="00B5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F0291" w14:textId="77777777" w:rsidR="00E92911" w:rsidRDefault="00E929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64A40" w14:textId="77777777" w:rsidR="00712CF8" w:rsidRDefault="00712CF8" w:rsidP="00B51E89">
      <w:pPr>
        <w:spacing w:after="0" w:line="240" w:lineRule="auto"/>
      </w:pPr>
      <w:r>
        <w:separator/>
      </w:r>
    </w:p>
  </w:footnote>
  <w:footnote w:type="continuationSeparator" w:id="0">
    <w:p w14:paraId="7A440059" w14:textId="77777777" w:rsidR="00712CF8" w:rsidRDefault="00712CF8" w:rsidP="00B51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2.5pt;height:5pt" o:bullet="t">
        <v:imagedata r:id="rId1" o:title="li_gray"/>
      </v:shape>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abstractNum w:abstractNumId="0" w15:restartNumberingAfterBreak="0">
    <w:nsid w:val="00171E6F"/>
    <w:multiLevelType w:val="hybridMultilevel"/>
    <w:tmpl w:val="9048AD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08F122F"/>
    <w:multiLevelType w:val="hybridMultilevel"/>
    <w:tmpl w:val="A06840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0AD2927"/>
    <w:multiLevelType w:val="hybridMultilevel"/>
    <w:tmpl w:val="12EE7D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2825B32"/>
    <w:multiLevelType w:val="multilevel"/>
    <w:tmpl w:val="9DC2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86569D"/>
    <w:multiLevelType w:val="hybridMultilevel"/>
    <w:tmpl w:val="1ED66E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6523A54"/>
    <w:multiLevelType w:val="multilevel"/>
    <w:tmpl w:val="B18A8D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90082"/>
    <w:multiLevelType w:val="multilevel"/>
    <w:tmpl w:val="662A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4224A"/>
    <w:multiLevelType w:val="multilevel"/>
    <w:tmpl w:val="6200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076E2"/>
    <w:multiLevelType w:val="multilevel"/>
    <w:tmpl w:val="359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3703E"/>
    <w:multiLevelType w:val="hybridMultilevel"/>
    <w:tmpl w:val="54F22D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BE1685"/>
    <w:multiLevelType w:val="hybridMultilevel"/>
    <w:tmpl w:val="4E8E1388"/>
    <w:lvl w:ilvl="0" w:tplc="911ECDA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3726D3"/>
    <w:multiLevelType w:val="multilevel"/>
    <w:tmpl w:val="62780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826388"/>
    <w:multiLevelType w:val="hybridMultilevel"/>
    <w:tmpl w:val="502E4D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1C57061"/>
    <w:multiLevelType w:val="hybridMultilevel"/>
    <w:tmpl w:val="F3D864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2DA626C"/>
    <w:multiLevelType w:val="hybridMultilevel"/>
    <w:tmpl w:val="2B0CBB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44B23CF"/>
    <w:multiLevelType w:val="hybridMultilevel"/>
    <w:tmpl w:val="F1643D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4BC1266"/>
    <w:multiLevelType w:val="multilevel"/>
    <w:tmpl w:val="275E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A42812"/>
    <w:multiLevelType w:val="hybridMultilevel"/>
    <w:tmpl w:val="0F1646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7AB42E0"/>
    <w:multiLevelType w:val="multilevel"/>
    <w:tmpl w:val="8696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AD48B0"/>
    <w:multiLevelType w:val="multilevel"/>
    <w:tmpl w:val="94F8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E2124B"/>
    <w:multiLevelType w:val="hybridMultilevel"/>
    <w:tmpl w:val="ECE6C83E"/>
    <w:lvl w:ilvl="0" w:tplc="D3CCECBA">
      <w:start w:val="6"/>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CD721E6"/>
    <w:multiLevelType w:val="multilevel"/>
    <w:tmpl w:val="61F8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17DC5"/>
    <w:multiLevelType w:val="multilevel"/>
    <w:tmpl w:val="7F40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CC4591"/>
    <w:multiLevelType w:val="hybridMultilevel"/>
    <w:tmpl w:val="53DC9F68"/>
    <w:lvl w:ilvl="0" w:tplc="041B000F">
      <w:start w:val="1"/>
      <w:numFmt w:val="decimal"/>
      <w:lvlText w:val="%1."/>
      <w:lvlJc w:val="left"/>
      <w:pPr>
        <w:ind w:left="502" w:hanging="360"/>
      </w:pPr>
    </w:lvl>
    <w:lvl w:ilvl="1" w:tplc="041B0019">
      <w:start w:val="1"/>
      <w:numFmt w:val="lowerLetter"/>
      <w:lvlText w:val="%2."/>
      <w:lvlJc w:val="left"/>
      <w:pPr>
        <w:ind w:left="1592" w:hanging="360"/>
      </w:pPr>
    </w:lvl>
    <w:lvl w:ilvl="2" w:tplc="041B001B" w:tentative="1">
      <w:start w:val="1"/>
      <w:numFmt w:val="lowerRoman"/>
      <w:lvlText w:val="%3."/>
      <w:lvlJc w:val="right"/>
      <w:pPr>
        <w:ind w:left="2312" w:hanging="180"/>
      </w:pPr>
    </w:lvl>
    <w:lvl w:ilvl="3" w:tplc="041B000F" w:tentative="1">
      <w:start w:val="1"/>
      <w:numFmt w:val="decimal"/>
      <w:lvlText w:val="%4."/>
      <w:lvlJc w:val="left"/>
      <w:pPr>
        <w:ind w:left="3032" w:hanging="360"/>
      </w:pPr>
    </w:lvl>
    <w:lvl w:ilvl="4" w:tplc="041B0019" w:tentative="1">
      <w:start w:val="1"/>
      <w:numFmt w:val="lowerLetter"/>
      <w:lvlText w:val="%5."/>
      <w:lvlJc w:val="left"/>
      <w:pPr>
        <w:ind w:left="3752" w:hanging="360"/>
      </w:pPr>
    </w:lvl>
    <w:lvl w:ilvl="5" w:tplc="041B001B" w:tentative="1">
      <w:start w:val="1"/>
      <w:numFmt w:val="lowerRoman"/>
      <w:lvlText w:val="%6."/>
      <w:lvlJc w:val="right"/>
      <w:pPr>
        <w:ind w:left="4472" w:hanging="180"/>
      </w:pPr>
    </w:lvl>
    <w:lvl w:ilvl="6" w:tplc="041B000F" w:tentative="1">
      <w:start w:val="1"/>
      <w:numFmt w:val="decimal"/>
      <w:lvlText w:val="%7."/>
      <w:lvlJc w:val="left"/>
      <w:pPr>
        <w:ind w:left="5192" w:hanging="360"/>
      </w:pPr>
    </w:lvl>
    <w:lvl w:ilvl="7" w:tplc="041B0019" w:tentative="1">
      <w:start w:val="1"/>
      <w:numFmt w:val="lowerLetter"/>
      <w:lvlText w:val="%8."/>
      <w:lvlJc w:val="left"/>
      <w:pPr>
        <w:ind w:left="5912" w:hanging="360"/>
      </w:pPr>
    </w:lvl>
    <w:lvl w:ilvl="8" w:tplc="041B001B" w:tentative="1">
      <w:start w:val="1"/>
      <w:numFmt w:val="lowerRoman"/>
      <w:lvlText w:val="%9."/>
      <w:lvlJc w:val="right"/>
      <w:pPr>
        <w:ind w:left="6632" w:hanging="180"/>
      </w:pPr>
    </w:lvl>
  </w:abstractNum>
  <w:abstractNum w:abstractNumId="24" w15:restartNumberingAfterBreak="0">
    <w:nsid w:val="1E014C17"/>
    <w:multiLevelType w:val="multilevel"/>
    <w:tmpl w:val="B012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BD010B"/>
    <w:multiLevelType w:val="hybridMultilevel"/>
    <w:tmpl w:val="4322CE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EFA041D"/>
    <w:multiLevelType w:val="hybridMultilevel"/>
    <w:tmpl w:val="1A0CB71E"/>
    <w:lvl w:ilvl="0" w:tplc="041B0015">
      <w:start w:val="1"/>
      <w:numFmt w:val="upp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1B72E7E"/>
    <w:multiLevelType w:val="hybridMultilevel"/>
    <w:tmpl w:val="09A0B386"/>
    <w:lvl w:ilvl="0" w:tplc="041B0001">
      <w:start w:val="1"/>
      <w:numFmt w:val="bullet"/>
      <w:lvlText w:val=""/>
      <w:lvlJc w:val="left"/>
      <w:pPr>
        <w:ind w:left="720" w:hanging="360"/>
      </w:pPr>
      <w:rPr>
        <w:rFonts w:ascii="Symbol" w:hAnsi="Symbol" w:hint="default"/>
      </w:rPr>
    </w:lvl>
    <w:lvl w:ilvl="1" w:tplc="C428C4F0">
      <w:numFmt w:val="bullet"/>
      <w:lvlText w:val="•"/>
      <w:lvlJc w:val="left"/>
      <w:pPr>
        <w:ind w:left="643" w:hanging="360"/>
      </w:pPr>
      <w:rPr>
        <w:rFonts w:ascii="Calibri" w:eastAsiaTheme="minorHAns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2AB21BF"/>
    <w:multiLevelType w:val="hybridMultilevel"/>
    <w:tmpl w:val="AB2A0BF6"/>
    <w:lvl w:ilvl="0" w:tplc="041B000F">
      <w:start w:val="1"/>
      <w:numFmt w:val="decimal"/>
      <w:lvlText w:val="%1."/>
      <w:lvlJc w:val="left"/>
      <w:pPr>
        <w:ind w:left="1084" w:hanging="360"/>
      </w:pPr>
    </w:lvl>
    <w:lvl w:ilvl="1" w:tplc="041B0019" w:tentative="1">
      <w:start w:val="1"/>
      <w:numFmt w:val="lowerLetter"/>
      <w:lvlText w:val="%2."/>
      <w:lvlJc w:val="left"/>
      <w:pPr>
        <w:ind w:left="1804" w:hanging="360"/>
      </w:pPr>
    </w:lvl>
    <w:lvl w:ilvl="2" w:tplc="041B001B" w:tentative="1">
      <w:start w:val="1"/>
      <w:numFmt w:val="lowerRoman"/>
      <w:lvlText w:val="%3."/>
      <w:lvlJc w:val="right"/>
      <w:pPr>
        <w:ind w:left="2524" w:hanging="180"/>
      </w:pPr>
    </w:lvl>
    <w:lvl w:ilvl="3" w:tplc="041B000F" w:tentative="1">
      <w:start w:val="1"/>
      <w:numFmt w:val="decimal"/>
      <w:lvlText w:val="%4."/>
      <w:lvlJc w:val="left"/>
      <w:pPr>
        <w:ind w:left="3244" w:hanging="360"/>
      </w:pPr>
    </w:lvl>
    <w:lvl w:ilvl="4" w:tplc="041B0019" w:tentative="1">
      <w:start w:val="1"/>
      <w:numFmt w:val="lowerLetter"/>
      <w:lvlText w:val="%5."/>
      <w:lvlJc w:val="left"/>
      <w:pPr>
        <w:ind w:left="3964" w:hanging="360"/>
      </w:pPr>
    </w:lvl>
    <w:lvl w:ilvl="5" w:tplc="041B001B" w:tentative="1">
      <w:start w:val="1"/>
      <w:numFmt w:val="lowerRoman"/>
      <w:lvlText w:val="%6."/>
      <w:lvlJc w:val="right"/>
      <w:pPr>
        <w:ind w:left="4684" w:hanging="180"/>
      </w:pPr>
    </w:lvl>
    <w:lvl w:ilvl="6" w:tplc="041B000F" w:tentative="1">
      <w:start w:val="1"/>
      <w:numFmt w:val="decimal"/>
      <w:lvlText w:val="%7."/>
      <w:lvlJc w:val="left"/>
      <w:pPr>
        <w:ind w:left="5404" w:hanging="360"/>
      </w:pPr>
    </w:lvl>
    <w:lvl w:ilvl="7" w:tplc="041B0019" w:tentative="1">
      <w:start w:val="1"/>
      <w:numFmt w:val="lowerLetter"/>
      <w:lvlText w:val="%8."/>
      <w:lvlJc w:val="left"/>
      <w:pPr>
        <w:ind w:left="6124" w:hanging="360"/>
      </w:pPr>
    </w:lvl>
    <w:lvl w:ilvl="8" w:tplc="041B001B" w:tentative="1">
      <w:start w:val="1"/>
      <w:numFmt w:val="lowerRoman"/>
      <w:lvlText w:val="%9."/>
      <w:lvlJc w:val="right"/>
      <w:pPr>
        <w:ind w:left="6844" w:hanging="180"/>
      </w:pPr>
    </w:lvl>
  </w:abstractNum>
  <w:abstractNum w:abstractNumId="29" w15:restartNumberingAfterBreak="0">
    <w:nsid w:val="238F50E3"/>
    <w:multiLevelType w:val="multilevel"/>
    <w:tmpl w:val="BFFA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4071E5"/>
    <w:multiLevelType w:val="multilevel"/>
    <w:tmpl w:val="6BD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423D3A"/>
    <w:multiLevelType w:val="hybridMultilevel"/>
    <w:tmpl w:val="0A28F80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25417243"/>
    <w:multiLevelType w:val="hybridMultilevel"/>
    <w:tmpl w:val="852ED8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62817B1"/>
    <w:multiLevelType w:val="multilevel"/>
    <w:tmpl w:val="522E4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66573F"/>
    <w:multiLevelType w:val="multilevel"/>
    <w:tmpl w:val="8418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7A5D51"/>
    <w:multiLevelType w:val="hybridMultilevel"/>
    <w:tmpl w:val="700CE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26EB3211"/>
    <w:multiLevelType w:val="multilevel"/>
    <w:tmpl w:val="D742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5B1A80"/>
    <w:multiLevelType w:val="hybridMultilevel"/>
    <w:tmpl w:val="9848A4D4"/>
    <w:lvl w:ilvl="0" w:tplc="C52CE48E">
      <w:start w:val="1"/>
      <w:numFmt w:val="decimal"/>
      <w:lvlText w:val="%1."/>
      <w:lvlJc w:val="left"/>
      <w:pPr>
        <w:ind w:left="720" w:hanging="360"/>
      </w:pPr>
      <w:rPr>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F80A7E"/>
    <w:multiLevelType w:val="multilevel"/>
    <w:tmpl w:val="792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660070"/>
    <w:multiLevelType w:val="hybridMultilevel"/>
    <w:tmpl w:val="F49A51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AF4042C"/>
    <w:multiLevelType w:val="multilevel"/>
    <w:tmpl w:val="773EF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022E72"/>
    <w:multiLevelType w:val="multilevel"/>
    <w:tmpl w:val="2D9A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34364D"/>
    <w:multiLevelType w:val="hybridMultilevel"/>
    <w:tmpl w:val="BB1253C8"/>
    <w:lvl w:ilvl="0" w:tplc="A63E1BE2">
      <w:start w:val="1"/>
      <w:numFmt w:val="decimal"/>
      <w:lvlText w:val="12.%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BB33A3A"/>
    <w:multiLevelType w:val="hybridMultilevel"/>
    <w:tmpl w:val="7A82566A"/>
    <w:lvl w:ilvl="0" w:tplc="9E88434C">
      <w:start w:val="1"/>
      <w:numFmt w:val="decimal"/>
      <w:lvlText w:val="%1."/>
      <w:lvlJc w:val="left"/>
      <w:pPr>
        <w:ind w:left="644" w:hanging="360"/>
      </w:pPr>
      <w:rPr>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C707C09"/>
    <w:multiLevelType w:val="multilevel"/>
    <w:tmpl w:val="5A80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B616D5"/>
    <w:multiLevelType w:val="hybridMultilevel"/>
    <w:tmpl w:val="374601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0CC4F8A"/>
    <w:multiLevelType w:val="multilevel"/>
    <w:tmpl w:val="3B382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EF6F4E"/>
    <w:multiLevelType w:val="multilevel"/>
    <w:tmpl w:val="CC18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6B01B7"/>
    <w:multiLevelType w:val="hybridMultilevel"/>
    <w:tmpl w:val="F5267450"/>
    <w:lvl w:ilvl="0" w:tplc="041B0001">
      <w:start w:val="1"/>
      <w:numFmt w:val="bullet"/>
      <w:lvlText w:val=""/>
      <w:lvlJc w:val="left"/>
      <w:pPr>
        <w:ind w:left="785" w:hanging="360"/>
      </w:pPr>
      <w:rPr>
        <w:rFonts w:ascii="Symbol" w:hAnsi="Symbol" w:hint="default"/>
      </w:rPr>
    </w:lvl>
    <w:lvl w:ilvl="1" w:tplc="041B0003">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49" w15:restartNumberingAfterBreak="0">
    <w:nsid w:val="321222EF"/>
    <w:multiLevelType w:val="multilevel"/>
    <w:tmpl w:val="AFD6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193508"/>
    <w:multiLevelType w:val="multilevel"/>
    <w:tmpl w:val="7256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4EE4A38"/>
    <w:multiLevelType w:val="hybridMultilevel"/>
    <w:tmpl w:val="25C68328"/>
    <w:lvl w:ilvl="0" w:tplc="0E541A3A">
      <w:start w:val="8"/>
      <w:numFmt w:val="decimal"/>
      <w:lvlText w:val="%1."/>
      <w:lvlJc w:val="left"/>
      <w:pPr>
        <w:ind w:left="644"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5786AEA"/>
    <w:multiLevelType w:val="hybridMultilevel"/>
    <w:tmpl w:val="A8B00B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35C21D6F"/>
    <w:multiLevelType w:val="hybridMultilevel"/>
    <w:tmpl w:val="D51C44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5E02202"/>
    <w:multiLevelType w:val="hybridMultilevel"/>
    <w:tmpl w:val="D6BC7F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D5D6BC5"/>
    <w:multiLevelType w:val="hybridMultilevel"/>
    <w:tmpl w:val="7910D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3EA16295"/>
    <w:multiLevelType w:val="multilevel"/>
    <w:tmpl w:val="6190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C223A8"/>
    <w:multiLevelType w:val="multilevel"/>
    <w:tmpl w:val="1F92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5A79D6"/>
    <w:multiLevelType w:val="hybridMultilevel"/>
    <w:tmpl w:val="B3EABD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40E30F7B"/>
    <w:multiLevelType w:val="multilevel"/>
    <w:tmpl w:val="286C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69131A"/>
    <w:multiLevelType w:val="multilevel"/>
    <w:tmpl w:val="1FA0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BC6B4F"/>
    <w:multiLevelType w:val="multilevel"/>
    <w:tmpl w:val="E612B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F91C0C"/>
    <w:multiLevelType w:val="multilevel"/>
    <w:tmpl w:val="653C0C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B24B48"/>
    <w:multiLevelType w:val="multilevel"/>
    <w:tmpl w:val="86028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8739B5"/>
    <w:multiLevelType w:val="multilevel"/>
    <w:tmpl w:val="3146D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ED11FC"/>
    <w:multiLevelType w:val="hybridMultilevel"/>
    <w:tmpl w:val="4DD08F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90B73E8"/>
    <w:multiLevelType w:val="multilevel"/>
    <w:tmpl w:val="9AB0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9F0964"/>
    <w:multiLevelType w:val="hybridMultilevel"/>
    <w:tmpl w:val="4476BE92"/>
    <w:lvl w:ilvl="0" w:tplc="8922506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B7F1C95"/>
    <w:multiLevelType w:val="multilevel"/>
    <w:tmpl w:val="4C4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BB93FAA"/>
    <w:multiLevelType w:val="multilevel"/>
    <w:tmpl w:val="44F8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D07F74"/>
    <w:multiLevelType w:val="hybridMultilevel"/>
    <w:tmpl w:val="C0B22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DF91110"/>
    <w:multiLevelType w:val="multilevel"/>
    <w:tmpl w:val="8DB6F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B37720"/>
    <w:multiLevelType w:val="hybridMultilevel"/>
    <w:tmpl w:val="9C7CB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4EDA557A"/>
    <w:multiLevelType w:val="multilevel"/>
    <w:tmpl w:val="C056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09409C8"/>
    <w:multiLevelType w:val="multilevel"/>
    <w:tmpl w:val="D8E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A30A87"/>
    <w:multiLevelType w:val="hybridMultilevel"/>
    <w:tmpl w:val="35E2A4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4E10D3F"/>
    <w:multiLevelType w:val="multilevel"/>
    <w:tmpl w:val="962E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53526C4"/>
    <w:multiLevelType w:val="multilevel"/>
    <w:tmpl w:val="CEF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710324"/>
    <w:multiLevelType w:val="multilevel"/>
    <w:tmpl w:val="637A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70E00ED"/>
    <w:multiLevelType w:val="hybridMultilevel"/>
    <w:tmpl w:val="4E2EC4C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7385A8D"/>
    <w:multiLevelType w:val="hybridMultilevel"/>
    <w:tmpl w:val="29949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57940F93"/>
    <w:multiLevelType w:val="multilevel"/>
    <w:tmpl w:val="66D4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186C24"/>
    <w:multiLevelType w:val="hybridMultilevel"/>
    <w:tmpl w:val="C2E8D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589B0595"/>
    <w:multiLevelType w:val="multilevel"/>
    <w:tmpl w:val="A014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8B3061B"/>
    <w:multiLevelType w:val="multilevel"/>
    <w:tmpl w:val="D6007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8BD0908"/>
    <w:multiLevelType w:val="hybridMultilevel"/>
    <w:tmpl w:val="345617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59D92E35"/>
    <w:multiLevelType w:val="hybridMultilevel"/>
    <w:tmpl w:val="DD6E5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5A217336"/>
    <w:multiLevelType w:val="multilevel"/>
    <w:tmpl w:val="7DD4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5366B8"/>
    <w:multiLevelType w:val="multilevel"/>
    <w:tmpl w:val="E95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A3432D"/>
    <w:multiLevelType w:val="multilevel"/>
    <w:tmpl w:val="91FA8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D300CC"/>
    <w:multiLevelType w:val="multilevel"/>
    <w:tmpl w:val="7BA2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511CC8"/>
    <w:multiLevelType w:val="multilevel"/>
    <w:tmpl w:val="9A8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8A3141"/>
    <w:multiLevelType w:val="hybridMultilevel"/>
    <w:tmpl w:val="74ECECF2"/>
    <w:lvl w:ilvl="0" w:tplc="041B000F">
      <w:start w:val="1"/>
      <w:numFmt w:val="decimal"/>
      <w:lvlText w:val="%1."/>
      <w:lvlJc w:val="left"/>
      <w:pPr>
        <w:ind w:left="1009" w:hanging="360"/>
      </w:pPr>
    </w:lvl>
    <w:lvl w:ilvl="1" w:tplc="041B0019">
      <w:start w:val="1"/>
      <w:numFmt w:val="lowerLetter"/>
      <w:lvlText w:val="%2."/>
      <w:lvlJc w:val="left"/>
      <w:pPr>
        <w:ind w:left="1729" w:hanging="360"/>
      </w:pPr>
    </w:lvl>
    <w:lvl w:ilvl="2" w:tplc="041B001B" w:tentative="1">
      <w:start w:val="1"/>
      <w:numFmt w:val="lowerRoman"/>
      <w:lvlText w:val="%3."/>
      <w:lvlJc w:val="right"/>
      <w:pPr>
        <w:ind w:left="2449" w:hanging="180"/>
      </w:pPr>
    </w:lvl>
    <w:lvl w:ilvl="3" w:tplc="041B000F" w:tentative="1">
      <w:start w:val="1"/>
      <w:numFmt w:val="decimal"/>
      <w:lvlText w:val="%4."/>
      <w:lvlJc w:val="left"/>
      <w:pPr>
        <w:ind w:left="3169" w:hanging="360"/>
      </w:pPr>
    </w:lvl>
    <w:lvl w:ilvl="4" w:tplc="041B0019" w:tentative="1">
      <w:start w:val="1"/>
      <w:numFmt w:val="lowerLetter"/>
      <w:lvlText w:val="%5."/>
      <w:lvlJc w:val="left"/>
      <w:pPr>
        <w:ind w:left="3889" w:hanging="360"/>
      </w:pPr>
    </w:lvl>
    <w:lvl w:ilvl="5" w:tplc="041B001B" w:tentative="1">
      <w:start w:val="1"/>
      <w:numFmt w:val="lowerRoman"/>
      <w:lvlText w:val="%6."/>
      <w:lvlJc w:val="right"/>
      <w:pPr>
        <w:ind w:left="4609" w:hanging="180"/>
      </w:pPr>
    </w:lvl>
    <w:lvl w:ilvl="6" w:tplc="041B000F" w:tentative="1">
      <w:start w:val="1"/>
      <w:numFmt w:val="decimal"/>
      <w:lvlText w:val="%7."/>
      <w:lvlJc w:val="left"/>
      <w:pPr>
        <w:ind w:left="5329" w:hanging="360"/>
      </w:pPr>
    </w:lvl>
    <w:lvl w:ilvl="7" w:tplc="041B0019" w:tentative="1">
      <w:start w:val="1"/>
      <w:numFmt w:val="lowerLetter"/>
      <w:lvlText w:val="%8."/>
      <w:lvlJc w:val="left"/>
      <w:pPr>
        <w:ind w:left="6049" w:hanging="360"/>
      </w:pPr>
    </w:lvl>
    <w:lvl w:ilvl="8" w:tplc="041B001B" w:tentative="1">
      <w:start w:val="1"/>
      <w:numFmt w:val="lowerRoman"/>
      <w:lvlText w:val="%9."/>
      <w:lvlJc w:val="right"/>
      <w:pPr>
        <w:ind w:left="6769" w:hanging="180"/>
      </w:pPr>
    </w:lvl>
  </w:abstractNum>
  <w:abstractNum w:abstractNumId="94" w15:restartNumberingAfterBreak="0">
    <w:nsid w:val="5EF80F00"/>
    <w:multiLevelType w:val="multilevel"/>
    <w:tmpl w:val="6DA86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D70CD0"/>
    <w:multiLevelType w:val="hybridMultilevel"/>
    <w:tmpl w:val="E91C8414"/>
    <w:lvl w:ilvl="0" w:tplc="041B000F">
      <w:start w:val="1"/>
      <w:numFmt w:val="decimal"/>
      <w:lvlText w:val="%1."/>
      <w:lvlJc w:val="left"/>
      <w:pPr>
        <w:ind w:left="720" w:hanging="360"/>
      </w:pPr>
      <w:rPr>
        <w:rFonts w:hint="default"/>
      </w:rPr>
    </w:lvl>
    <w:lvl w:ilvl="1" w:tplc="041B0019">
      <w:start w:val="1"/>
      <w:numFmt w:val="lowerLetter"/>
      <w:lvlText w:val="%2."/>
      <w:lvlJc w:val="left"/>
      <w:pPr>
        <w:ind w:left="786"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0F85762"/>
    <w:multiLevelType w:val="multilevel"/>
    <w:tmpl w:val="3E407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5A071E"/>
    <w:multiLevelType w:val="multilevel"/>
    <w:tmpl w:val="7450C6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C541B2"/>
    <w:multiLevelType w:val="multilevel"/>
    <w:tmpl w:val="0CF2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E87B12"/>
    <w:multiLevelType w:val="multilevel"/>
    <w:tmpl w:val="431C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6035CCA"/>
    <w:multiLevelType w:val="multilevel"/>
    <w:tmpl w:val="FBC2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6552AC"/>
    <w:multiLevelType w:val="hybridMultilevel"/>
    <w:tmpl w:val="C0D649FA"/>
    <w:lvl w:ilvl="0" w:tplc="60D8B83A">
      <w:start w:val="1"/>
      <w:numFmt w:val="decimal"/>
      <w:lvlText w:val="%1."/>
      <w:lvlJc w:val="left"/>
      <w:pPr>
        <w:ind w:left="720" w:hanging="360"/>
      </w:pPr>
      <w:rPr>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8BC4B2A"/>
    <w:multiLevelType w:val="multilevel"/>
    <w:tmpl w:val="47B2DAD8"/>
    <w:lvl w:ilvl="0">
      <w:start w:val="2"/>
      <w:numFmt w:val="decimal"/>
      <w:lvlText w:val="%1."/>
      <w:lvlJc w:val="left"/>
      <w:pPr>
        <w:tabs>
          <w:tab w:val="num" w:pos="720"/>
        </w:tabs>
        <w:ind w:left="720" w:hanging="720"/>
      </w:pPr>
      <w:rPr>
        <w:rFonts w:hint="default"/>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3" w15:restartNumberingAfterBreak="0">
    <w:nsid w:val="694677FD"/>
    <w:multiLevelType w:val="multilevel"/>
    <w:tmpl w:val="F7B0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195D7A"/>
    <w:multiLevelType w:val="hybridMultilevel"/>
    <w:tmpl w:val="91D888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6C5707FC"/>
    <w:multiLevelType w:val="hybridMultilevel"/>
    <w:tmpl w:val="E2C890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6C6936C5"/>
    <w:multiLevelType w:val="multilevel"/>
    <w:tmpl w:val="E2F69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C792AA8"/>
    <w:multiLevelType w:val="hybridMultilevel"/>
    <w:tmpl w:val="53DC9F68"/>
    <w:lvl w:ilvl="0" w:tplc="041B000F">
      <w:start w:val="1"/>
      <w:numFmt w:val="decimal"/>
      <w:lvlText w:val="%1."/>
      <w:lvlJc w:val="left"/>
      <w:pPr>
        <w:ind w:left="720" w:hanging="360"/>
      </w:pPr>
    </w:lvl>
    <w:lvl w:ilvl="1" w:tplc="041B0019">
      <w:start w:val="1"/>
      <w:numFmt w:val="lowerLetter"/>
      <w:lvlText w:val="%2."/>
      <w:lvlJc w:val="left"/>
      <w:pPr>
        <w:ind w:left="928"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6E713C7B"/>
    <w:multiLevelType w:val="hybridMultilevel"/>
    <w:tmpl w:val="03067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FEE509F"/>
    <w:multiLevelType w:val="hybridMultilevel"/>
    <w:tmpl w:val="31FA8C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6FF14B8F"/>
    <w:multiLevelType w:val="hybridMultilevel"/>
    <w:tmpl w:val="DA2426F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091359E"/>
    <w:multiLevelType w:val="hybridMultilevel"/>
    <w:tmpl w:val="50461C26"/>
    <w:lvl w:ilvl="0" w:tplc="041B0001">
      <w:start w:val="1"/>
      <w:numFmt w:val="bullet"/>
      <w:lvlText w:val=""/>
      <w:lvlJc w:val="left"/>
      <w:pPr>
        <w:ind w:left="643" w:hanging="360"/>
      </w:pPr>
      <w:rPr>
        <w:rFonts w:ascii="Symbol" w:hAnsi="Symbol" w:hint="default"/>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12" w15:restartNumberingAfterBreak="0">
    <w:nsid w:val="716F057B"/>
    <w:multiLevelType w:val="multilevel"/>
    <w:tmpl w:val="EAD6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C249B0"/>
    <w:multiLevelType w:val="multilevel"/>
    <w:tmpl w:val="61C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F3546E"/>
    <w:multiLevelType w:val="multilevel"/>
    <w:tmpl w:val="8F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19170F"/>
    <w:multiLevelType w:val="hybridMultilevel"/>
    <w:tmpl w:val="7BF62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76045953"/>
    <w:multiLevelType w:val="hybridMultilevel"/>
    <w:tmpl w:val="FC5846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76DF0DEF"/>
    <w:multiLevelType w:val="multilevel"/>
    <w:tmpl w:val="788E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4415EC"/>
    <w:multiLevelType w:val="multilevel"/>
    <w:tmpl w:val="7B42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8CE38BB"/>
    <w:multiLevelType w:val="hybridMultilevel"/>
    <w:tmpl w:val="453097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7A805682"/>
    <w:multiLevelType w:val="hybridMultilevel"/>
    <w:tmpl w:val="E3828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7B4273F7"/>
    <w:multiLevelType w:val="hybridMultilevel"/>
    <w:tmpl w:val="55C265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2" w15:restartNumberingAfterBreak="0">
    <w:nsid w:val="7C2E3A9D"/>
    <w:multiLevelType w:val="hybridMultilevel"/>
    <w:tmpl w:val="9DAEAE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7C5221F2"/>
    <w:multiLevelType w:val="multilevel"/>
    <w:tmpl w:val="E61663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2630AC"/>
    <w:multiLevelType w:val="hybridMultilevel"/>
    <w:tmpl w:val="D2E065AA"/>
    <w:lvl w:ilvl="0" w:tplc="A686DCC4">
      <w:start w:val="4"/>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7F523B5E"/>
    <w:multiLevelType w:val="multilevel"/>
    <w:tmpl w:val="7F5A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1"/>
  </w:num>
  <w:num w:numId="2">
    <w:abstractNumId w:val="9"/>
  </w:num>
  <w:num w:numId="3">
    <w:abstractNumId w:val="95"/>
  </w:num>
  <w:num w:numId="4">
    <w:abstractNumId w:val="110"/>
  </w:num>
  <w:num w:numId="5">
    <w:abstractNumId w:val="10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3"/>
  </w:num>
  <w:num w:numId="11">
    <w:abstractNumId w:val="93"/>
  </w:num>
  <w:num w:numId="12">
    <w:abstractNumId w:val="28"/>
  </w:num>
  <w:num w:numId="13">
    <w:abstractNumId w:val="23"/>
  </w:num>
  <w:num w:numId="14">
    <w:abstractNumId w:val="20"/>
  </w:num>
  <w:num w:numId="15">
    <w:abstractNumId w:val="102"/>
  </w:num>
  <w:num w:numId="16">
    <w:abstractNumId w:val="68"/>
  </w:num>
  <w:num w:numId="17">
    <w:abstractNumId w:val="39"/>
  </w:num>
  <w:num w:numId="18">
    <w:abstractNumId w:val="120"/>
  </w:num>
  <w:num w:numId="19">
    <w:abstractNumId w:val="32"/>
  </w:num>
  <w:num w:numId="20">
    <w:abstractNumId w:val="40"/>
  </w:num>
  <w:num w:numId="21">
    <w:abstractNumId w:val="27"/>
  </w:num>
  <w:num w:numId="22">
    <w:abstractNumId w:val="111"/>
  </w:num>
  <w:num w:numId="23">
    <w:abstractNumId w:val="116"/>
  </w:num>
  <w:num w:numId="24">
    <w:abstractNumId w:val="80"/>
  </w:num>
  <w:num w:numId="25">
    <w:abstractNumId w:val="119"/>
  </w:num>
  <w:num w:numId="26">
    <w:abstractNumId w:val="84"/>
  </w:num>
  <w:num w:numId="27">
    <w:abstractNumId w:val="106"/>
  </w:num>
  <w:num w:numId="28">
    <w:abstractNumId w:val="5"/>
  </w:num>
  <w:num w:numId="29">
    <w:abstractNumId w:val="72"/>
  </w:num>
  <w:num w:numId="30">
    <w:abstractNumId w:val="11"/>
  </w:num>
  <w:num w:numId="31">
    <w:abstractNumId w:val="63"/>
  </w:num>
  <w:num w:numId="32">
    <w:abstractNumId w:val="94"/>
  </w:num>
  <w:num w:numId="33">
    <w:abstractNumId w:val="90"/>
  </w:num>
  <w:num w:numId="34">
    <w:abstractNumId w:val="97"/>
  </w:num>
  <w:num w:numId="35">
    <w:abstractNumId w:val="123"/>
  </w:num>
  <w:num w:numId="36">
    <w:abstractNumId w:val="57"/>
  </w:num>
  <w:num w:numId="37">
    <w:abstractNumId w:val="58"/>
  </w:num>
  <w:num w:numId="38">
    <w:abstractNumId w:val="6"/>
  </w:num>
  <w:num w:numId="39">
    <w:abstractNumId w:val="103"/>
  </w:num>
  <w:num w:numId="40">
    <w:abstractNumId w:val="36"/>
  </w:num>
  <w:num w:numId="41">
    <w:abstractNumId w:val="77"/>
  </w:num>
  <w:num w:numId="42">
    <w:abstractNumId w:val="33"/>
  </w:num>
  <w:num w:numId="43">
    <w:abstractNumId w:val="85"/>
  </w:num>
  <w:num w:numId="44">
    <w:abstractNumId w:val="46"/>
  </w:num>
  <w:num w:numId="45">
    <w:abstractNumId w:val="3"/>
  </w:num>
  <w:num w:numId="46">
    <w:abstractNumId w:val="21"/>
  </w:num>
  <w:num w:numId="47">
    <w:abstractNumId w:val="78"/>
  </w:num>
  <w:num w:numId="48">
    <w:abstractNumId w:val="74"/>
  </w:num>
  <w:num w:numId="49">
    <w:abstractNumId w:val="79"/>
  </w:num>
  <w:num w:numId="50">
    <w:abstractNumId w:val="44"/>
  </w:num>
  <w:num w:numId="51">
    <w:abstractNumId w:val="61"/>
  </w:num>
  <w:num w:numId="52">
    <w:abstractNumId w:val="113"/>
  </w:num>
  <w:num w:numId="53">
    <w:abstractNumId w:val="82"/>
  </w:num>
  <w:num w:numId="54">
    <w:abstractNumId w:val="7"/>
  </w:num>
  <w:num w:numId="55">
    <w:abstractNumId w:val="88"/>
  </w:num>
  <w:num w:numId="56">
    <w:abstractNumId w:val="96"/>
  </w:num>
  <w:num w:numId="57">
    <w:abstractNumId w:val="65"/>
  </w:num>
  <w:num w:numId="58">
    <w:abstractNumId w:val="29"/>
  </w:num>
  <w:num w:numId="59">
    <w:abstractNumId w:val="56"/>
  </w:num>
  <w:num w:numId="60">
    <w:abstractNumId w:val="25"/>
  </w:num>
  <w:num w:numId="61">
    <w:abstractNumId w:val="0"/>
  </w:num>
  <w:num w:numId="62">
    <w:abstractNumId w:val="13"/>
  </w:num>
  <w:num w:numId="63">
    <w:abstractNumId w:val="35"/>
  </w:num>
  <w:num w:numId="64">
    <w:abstractNumId w:val="122"/>
  </w:num>
  <w:num w:numId="65">
    <w:abstractNumId w:val="108"/>
  </w:num>
  <w:num w:numId="66">
    <w:abstractNumId w:val="89"/>
  </w:num>
  <w:num w:numId="67">
    <w:abstractNumId w:val="70"/>
  </w:num>
  <w:num w:numId="68">
    <w:abstractNumId w:val="24"/>
  </w:num>
  <w:num w:numId="69">
    <w:abstractNumId w:val="41"/>
  </w:num>
  <w:num w:numId="70">
    <w:abstractNumId w:val="118"/>
  </w:num>
  <w:num w:numId="71">
    <w:abstractNumId w:val="47"/>
  </w:num>
  <w:num w:numId="72">
    <w:abstractNumId w:val="49"/>
  </w:num>
  <w:num w:numId="73">
    <w:abstractNumId w:val="69"/>
  </w:num>
  <w:num w:numId="74">
    <w:abstractNumId w:val="34"/>
  </w:num>
  <w:num w:numId="75">
    <w:abstractNumId w:val="60"/>
  </w:num>
  <w:num w:numId="76">
    <w:abstractNumId w:val="99"/>
  </w:num>
  <w:num w:numId="77">
    <w:abstractNumId w:val="91"/>
  </w:num>
  <w:num w:numId="78">
    <w:abstractNumId w:val="114"/>
  </w:num>
  <w:num w:numId="79">
    <w:abstractNumId w:val="117"/>
  </w:num>
  <w:num w:numId="80">
    <w:abstractNumId w:val="38"/>
  </w:num>
  <w:num w:numId="81">
    <w:abstractNumId w:val="112"/>
  </w:num>
  <w:num w:numId="82">
    <w:abstractNumId w:val="98"/>
  </w:num>
  <w:num w:numId="83">
    <w:abstractNumId w:val="92"/>
  </w:num>
  <w:num w:numId="84">
    <w:abstractNumId w:val="8"/>
  </w:num>
  <w:num w:numId="85">
    <w:abstractNumId w:val="16"/>
  </w:num>
  <w:num w:numId="86">
    <w:abstractNumId w:val="125"/>
  </w:num>
  <w:num w:numId="87">
    <w:abstractNumId w:val="100"/>
  </w:num>
  <w:num w:numId="88">
    <w:abstractNumId w:val="64"/>
  </w:num>
  <w:num w:numId="89">
    <w:abstractNumId w:val="104"/>
  </w:num>
  <w:num w:numId="90">
    <w:abstractNumId w:val="66"/>
  </w:num>
  <w:num w:numId="91">
    <w:abstractNumId w:val="83"/>
  </w:num>
  <w:num w:numId="92">
    <w:abstractNumId w:val="86"/>
  </w:num>
  <w:num w:numId="93">
    <w:abstractNumId w:val="121"/>
  </w:num>
  <w:num w:numId="94">
    <w:abstractNumId w:val="30"/>
  </w:num>
  <w:num w:numId="95">
    <w:abstractNumId w:val="62"/>
  </w:num>
  <w:num w:numId="96">
    <w:abstractNumId w:val="75"/>
  </w:num>
  <w:num w:numId="97">
    <w:abstractNumId w:val="10"/>
  </w:num>
  <w:num w:numId="98">
    <w:abstractNumId w:val="2"/>
  </w:num>
  <w:num w:numId="99">
    <w:abstractNumId w:val="15"/>
  </w:num>
  <w:num w:numId="100">
    <w:abstractNumId w:val="54"/>
  </w:num>
  <w:num w:numId="101">
    <w:abstractNumId w:val="17"/>
  </w:num>
  <w:num w:numId="102">
    <w:abstractNumId w:val="81"/>
  </w:num>
  <w:num w:numId="103">
    <w:abstractNumId w:val="105"/>
  </w:num>
  <w:num w:numId="104">
    <w:abstractNumId w:val="73"/>
  </w:num>
  <w:num w:numId="105">
    <w:abstractNumId w:val="55"/>
  </w:num>
  <w:num w:numId="106">
    <w:abstractNumId w:val="59"/>
  </w:num>
  <w:num w:numId="107">
    <w:abstractNumId w:val="14"/>
  </w:num>
  <w:num w:numId="108">
    <w:abstractNumId w:val="76"/>
  </w:num>
  <w:num w:numId="109">
    <w:abstractNumId w:val="71"/>
  </w:num>
  <w:num w:numId="110">
    <w:abstractNumId w:val="67"/>
  </w:num>
  <w:num w:numId="111">
    <w:abstractNumId w:val="12"/>
  </w:num>
  <w:num w:numId="112">
    <w:abstractNumId w:val="19"/>
  </w:num>
  <w:num w:numId="113">
    <w:abstractNumId w:val="4"/>
  </w:num>
  <w:num w:numId="114">
    <w:abstractNumId w:val="45"/>
  </w:num>
  <w:num w:numId="115">
    <w:abstractNumId w:val="87"/>
  </w:num>
  <w:num w:numId="116">
    <w:abstractNumId w:val="22"/>
  </w:num>
  <w:num w:numId="117">
    <w:abstractNumId w:val="115"/>
  </w:num>
  <w:num w:numId="118">
    <w:abstractNumId w:val="124"/>
  </w:num>
  <w:num w:numId="119">
    <w:abstractNumId w:val="52"/>
  </w:num>
  <w:num w:numId="120">
    <w:abstractNumId w:val="1"/>
  </w:num>
  <w:num w:numId="121">
    <w:abstractNumId w:val="48"/>
  </w:num>
  <w:num w:numId="122">
    <w:abstractNumId w:val="26"/>
  </w:num>
  <w:num w:numId="123">
    <w:abstractNumId w:val="53"/>
  </w:num>
  <w:num w:numId="124">
    <w:abstractNumId w:val="50"/>
  </w:num>
  <w:num w:numId="125">
    <w:abstractNumId w:val="18"/>
  </w:num>
  <w:num w:numId="126">
    <w:abstractNumId w:val="109"/>
  </w:num>
  <w:num w:numId="127">
    <w:abstractNumId w:val="4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1C"/>
    <w:rsid w:val="000025CB"/>
    <w:rsid w:val="0000419B"/>
    <w:rsid w:val="00004653"/>
    <w:rsid w:val="00005B32"/>
    <w:rsid w:val="00012233"/>
    <w:rsid w:val="00016E8A"/>
    <w:rsid w:val="00021146"/>
    <w:rsid w:val="0002165D"/>
    <w:rsid w:val="00027418"/>
    <w:rsid w:val="000274D5"/>
    <w:rsid w:val="000301C2"/>
    <w:rsid w:val="00030B53"/>
    <w:rsid w:val="0003439C"/>
    <w:rsid w:val="00035AF8"/>
    <w:rsid w:val="00035B3A"/>
    <w:rsid w:val="00036FAB"/>
    <w:rsid w:val="00041795"/>
    <w:rsid w:val="0004270D"/>
    <w:rsid w:val="00043967"/>
    <w:rsid w:val="0004444D"/>
    <w:rsid w:val="00046324"/>
    <w:rsid w:val="00047CAC"/>
    <w:rsid w:val="00054464"/>
    <w:rsid w:val="00056DD0"/>
    <w:rsid w:val="000601B9"/>
    <w:rsid w:val="000634E1"/>
    <w:rsid w:val="00063EAB"/>
    <w:rsid w:val="00072DAD"/>
    <w:rsid w:val="00075782"/>
    <w:rsid w:val="0007786E"/>
    <w:rsid w:val="000779D5"/>
    <w:rsid w:val="00080BED"/>
    <w:rsid w:val="00082F7F"/>
    <w:rsid w:val="00084E13"/>
    <w:rsid w:val="00090E6C"/>
    <w:rsid w:val="000944C9"/>
    <w:rsid w:val="00097DE8"/>
    <w:rsid w:val="000A4615"/>
    <w:rsid w:val="000A5C74"/>
    <w:rsid w:val="000A6ACF"/>
    <w:rsid w:val="000A6DE7"/>
    <w:rsid w:val="000B0BB6"/>
    <w:rsid w:val="000B2578"/>
    <w:rsid w:val="000B3EF1"/>
    <w:rsid w:val="000B494E"/>
    <w:rsid w:val="000B5439"/>
    <w:rsid w:val="000B6B17"/>
    <w:rsid w:val="000B6D50"/>
    <w:rsid w:val="000B6F2A"/>
    <w:rsid w:val="000C1D3E"/>
    <w:rsid w:val="000C4B2F"/>
    <w:rsid w:val="000C5407"/>
    <w:rsid w:val="000C5929"/>
    <w:rsid w:val="000C6185"/>
    <w:rsid w:val="000C7CAE"/>
    <w:rsid w:val="000D0602"/>
    <w:rsid w:val="000D29E0"/>
    <w:rsid w:val="000D2D27"/>
    <w:rsid w:val="000D5064"/>
    <w:rsid w:val="000D65CC"/>
    <w:rsid w:val="000D68C1"/>
    <w:rsid w:val="000E26B5"/>
    <w:rsid w:val="000E425A"/>
    <w:rsid w:val="000E4502"/>
    <w:rsid w:val="000E528A"/>
    <w:rsid w:val="000E6E22"/>
    <w:rsid w:val="000E6E23"/>
    <w:rsid w:val="000E7237"/>
    <w:rsid w:val="000F0F67"/>
    <w:rsid w:val="000F50E8"/>
    <w:rsid w:val="000F5975"/>
    <w:rsid w:val="000F5F50"/>
    <w:rsid w:val="000F7604"/>
    <w:rsid w:val="000F7D92"/>
    <w:rsid w:val="001134DC"/>
    <w:rsid w:val="001150FF"/>
    <w:rsid w:val="00115D98"/>
    <w:rsid w:val="001172BA"/>
    <w:rsid w:val="0012131C"/>
    <w:rsid w:val="00122229"/>
    <w:rsid w:val="00122EDF"/>
    <w:rsid w:val="00125BBA"/>
    <w:rsid w:val="001302F0"/>
    <w:rsid w:val="00131673"/>
    <w:rsid w:val="00133E7D"/>
    <w:rsid w:val="00134940"/>
    <w:rsid w:val="0014038F"/>
    <w:rsid w:val="00141EA7"/>
    <w:rsid w:val="001450DB"/>
    <w:rsid w:val="0014569D"/>
    <w:rsid w:val="001555A5"/>
    <w:rsid w:val="00155A7D"/>
    <w:rsid w:val="0015760A"/>
    <w:rsid w:val="001613EA"/>
    <w:rsid w:val="001625C9"/>
    <w:rsid w:val="00167784"/>
    <w:rsid w:val="00171BAD"/>
    <w:rsid w:val="00171D0B"/>
    <w:rsid w:val="0017384C"/>
    <w:rsid w:val="0017604C"/>
    <w:rsid w:val="00176F4A"/>
    <w:rsid w:val="0018011D"/>
    <w:rsid w:val="00187504"/>
    <w:rsid w:val="00187CC4"/>
    <w:rsid w:val="00187DA6"/>
    <w:rsid w:val="00191150"/>
    <w:rsid w:val="00191D3C"/>
    <w:rsid w:val="001937F4"/>
    <w:rsid w:val="00193ABE"/>
    <w:rsid w:val="001A11D6"/>
    <w:rsid w:val="001A27F8"/>
    <w:rsid w:val="001A39C3"/>
    <w:rsid w:val="001A5382"/>
    <w:rsid w:val="001B371C"/>
    <w:rsid w:val="001B492E"/>
    <w:rsid w:val="001B61C1"/>
    <w:rsid w:val="001B6693"/>
    <w:rsid w:val="001B7D29"/>
    <w:rsid w:val="001C1CD9"/>
    <w:rsid w:val="001C42E3"/>
    <w:rsid w:val="001D5F6A"/>
    <w:rsid w:val="001D656B"/>
    <w:rsid w:val="001D7440"/>
    <w:rsid w:val="001D7FB3"/>
    <w:rsid w:val="001E0B44"/>
    <w:rsid w:val="001E1AB2"/>
    <w:rsid w:val="001E2FF1"/>
    <w:rsid w:val="001E74A5"/>
    <w:rsid w:val="001F073E"/>
    <w:rsid w:val="001F4049"/>
    <w:rsid w:val="001F51F6"/>
    <w:rsid w:val="002051A6"/>
    <w:rsid w:val="00206D2E"/>
    <w:rsid w:val="00206FE2"/>
    <w:rsid w:val="00207705"/>
    <w:rsid w:val="002125DE"/>
    <w:rsid w:val="002129C0"/>
    <w:rsid w:val="002154AD"/>
    <w:rsid w:val="00216247"/>
    <w:rsid w:val="00220184"/>
    <w:rsid w:val="002229E2"/>
    <w:rsid w:val="00222ED1"/>
    <w:rsid w:val="0022446E"/>
    <w:rsid w:val="002300BF"/>
    <w:rsid w:val="00230C57"/>
    <w:rsid w:val="00231671"/>
    <w:rsid w:val="00231E28"/>
    <w:rsid w:val="002324E5"/>
    <w:rsid w:val="00237A5F"/>
    <w:rsid w:val="00237B2F"/>
    <w:rsid w:val="00241418"/>
    <w:rsid w:val="002446CF"/>
    <w:rsid w:val="002459B4"/>
    <w:rsid w:val="0025588F"/>
    <w:rsid w:val="002560C7"/>
    <w:rsid w:val="00257864"/>
    <w:rsid w:val="0026102F"/>
    <w:rsid w:val="0026324C"/>
    <w:rsid w:val="00263612"/>
    <w:rsid w:val="002637C5"/>
    <w:rsid w:val="00263890"/>
    <w:rsid w:val="002667A6"/>
    <w:rsid w:val="00267B4F"/>
    <w:rsid w:val="00270668"/>
    <w:rsid w:val="00270705"/>
    <w:rsid w:val="0027168B"/>
    <w:rsid w:val="00272B78"/>
    <w:rsid w:val="00274249"/>
    <w:rsid w:val="002758CA"/>
    <w:rsid w:val="00277234"/>
    <w:rsid w:val="00277F2C"/>
    <w:rsid w:val="00281682"/>
    <w:rsid w:val="00281C6B"/>
    <w:rsid w:val="00282C01"/>
    <w:rsid w:val="00284EC5"/>
    <w:rsid w:val="00285262"/>
    <w:rsid w:val="002902B5"/>
    <w:rsid w:val="00290B08"/>
    <w:rsid w:val="00293A87"/>
    <w:rsid w:val="0029437F"/>
    <w:rsid w:val="0029463A"/>
    <w:rsid w:val="002A7DCC"/>
    <w:rsid w:val="002B33F6"/>
    <w:rsid w:val="002B3E06"/>
    <w:rsid w:val="002B7B2F"/>
    <w:rsid w:val="002C06D1"/>
    <w:rsid w:val="002C09CA"/>
    <w:rsid w:val="002C583B"/>
    <w:rsid w:val="002C76B9"/>
    <w:rsid w:val="002D0786"/>
    <w:rsid w:val="002D2F6B"/>
    <w:rsid w:val="002D4B9B"/>
    <w:rsid w:val="002E0C63"/>
    <w:rsid w:val="002E1E96"/>
    <w:rsid w:val="002E279F"/>
    <w:rsid w:val="002F380F"/>
    <w:rsid w:val="002F38DE"/>
    <w:rsid w:val="0030334C"/>
    <w:rsid w:val="00303B53"/>
    <w:rsid w:val="00305038"/>
    <w:rsid w:val="00311F4A"/>
    <w:rsid w:val="00312464"/>
    <w:rsid w:val="0031269D"/>
    <w:rsid w:val="00313A26"/>
    <w:rsid w:val="00314BCB"/>
    <w:rsid w:val="003170B0"/>
    <w:rsid w:val="0032543A"/>
    <w:rsid w:val="003254F5"/>
    <w:rsid w:val="00334212"/>
    <w:rsid w:val="00341233"/>
    <w:rsid w:val="00343283"/>
    <w:rsid w:val="003449DB"/>
    <w:rsid w:val="0034626E"/>
    <w:rsid w:val="003469FE"/>
    <w:rsid w:val="003509E3"/>
    <w:rsid w:val="00350B3F"/>
    <w:rsid w:val="00351BE9"/>
    <w:rsid w:val="00352996"/>
    <w:rsid w:val="00353401"/>
    <w:rsid w:val="0035576B"/>
    <w:rsid w:val="00356827"/>
    <w:rsid w:val="00360CE1"/>
    <w:rsid w:val="003618D2"/>
    <w:rsid w:val="00363F0B"/>
    <w:rsid w:val="003641C7"/>
    <w:rsid w:val="00364311"/>
    <w:rsid w:val="00365CF2"/>
    <w:rsid w:val="00367DA5"/>
    <w:rsid w:val="00381AC2"/>
    <w:rsid w:val="003827ED"/>
    <w:rsid w:val="00384543"/>
    <w:rsid w:val="00385F3D"/>
    <w:rsid w:val="003911AB"/>
    <w:rsid w:val="00391319"/>
    <w:rsid w:val="00391888"/>
    <w:rsid w:val="003929C4"/>
    <w:rsid w:val="00392E5B"/>
    <w:rsid w:val="003A0797"/>
    <w:rsid w:val="003A28BC"/>
    <w:rsid w:val="003A2A1E"/>
    <w:rsid w:val="003A3C74"/>
    <w:rsid w:val="003A3E93"/>
    <w:rsid w:val="003A533D"/>
    <w:rsid w:val="003A5CB9"/>
    <w:rsid w:val="003C17EB"/>
    <w:rsid w:val="003C1E9C"/>
    <w:rsid w:val="003C3B9C"/>
    <w:rsid w:val="003C69DB"/>
    <w:rsid w:val="003D136C"/>
    <w:rsid w:val="003D211D"/>
    <w:rsid w:val="003D475B"/>
    <w:rsid w:val="003D5F8B"/>
    <w:rsid w:val="003E4E8D"/>
    <w:rsid w:val="003E60BC"/>
    <w:rsid w:val="003E77BA"/>
    <w:rsid w:val="003F2763"/>
    <w:rsid w:val="003F4ED0"/>
    <w:rsid w:val="003F5DA2"/>
    <w:rsid w:val="003F5E7B"/>
    <w:rsid w:val="003F7ADA"/>
    <w:rsid w:val="00400E38"/>
    <w:rsid w:val="0040723E"/>
    <w:rsid w:val="004129A1"/>
    <w:rsid w:val="004130B3"/>
    <w:rsid w:val="00414C1F"/>
    <w:rsid w:val="004161D5"/>
    <w:rsid w:val="0043071A"/>
    <w:rsid w:val="00431A5C"/>
    <w:rsid w:val="00431F76"/>
    <w:rsid w:val="00433E24"/>
    <w:rsid w:val="004343FD"/>
    <w:rsid w:val="0043751D"/>
    <w:rsid w:val="004422CA"/>
    <w:rsid w:val="0044280B"/>
    <w:rsid w:val="00442899"/>
    <w:rsid w:val="00445574"/>
    <w:rsid w:val="00447971"/>
    <w:rsid w:val="00453C98"/>
    <w:rsid w:val="00462CD7"/>
    <w:rsid w:val="00463EFA"/>
    <w:rsid w:val="00464703"/>
    <w:rsid w:val="0046572C"/>
    <w:rsid w:val="00465B4B"/>
    <w:rsid w:val="00466320"/>
    <w:rsid w:val="00470946"/>
    <w:rsid w:val="004734FC"/>
    <w:rsid w:val="00474EEE"/>
    <w:rsid w:val="00480789"/>
    <w:rsid w:val="00480DEA"/>
    <w:rsid w:val="0048485D"/>
    <w:rsid w:val="00485B25"/>
    <w:rsid w:val="00492FED"/>
    <w:rsid w:val="004944FC"/>
    <w:rsid w:val="004A004F"/>
    <w:rsid w:val="004A1319"/>
    <w:rsid w:val="004A259D"/>
    <w:rsid w:val="004B25DD"/>
    <w:rsid w:val="004B371F"/>
    <w:rsid w:val="004C0E59"/>
    <w:rsid w:val="004C4C21"/>
    <w:rsid w:val="004C5B6F"/>
    <w:rsid w:val="004D1BC2"/>
    <w:rsid w:val="004D331D"/>
    <w:rsid w:val="004D4397"/>
    <w:rsid w:val="004D7CE4"/>
    <w:rsid w:val="004E1A0E"/>
    <w:rsid w:val="004E1FD9"/>
    <w:rsid w:val="004E3150"/>
    <w:rsid w:val="004E45B3"/>
    <w:rsid w:val="004F1243"/>
    <w:rsid w:val="004F1FF6"/>
    <w:rsid w:val="004F2EF9"/>
    <w:rsid w:val="004F50C3"/>
    <w:rsid w:val="004F7A0B"/>
    <w:rsid w:val="004F7FAF"/>
    <w:rsid w:val="0050251E"/>
    <w:rsid w:val="005041B0"/>
    <w:rsid w:val="00505A52"/>
    <w:rsid w:val="00505F8E"/>
    <w:rsid w:val="00507357"/>
    <w:rsid w:val="005076D6"/>
    <w:rsid w:val="00512353"/>
    <w:rsid w:val="0051251B"/>
    <w:rsid w:val="00513810"/>
    <w:rsid w:val="00514094"/>
    <w:rsid w:val="00514947"/>
    <w:rsid w:val="0051712B"/>
    <w:rsid w:val="005224F4"/>
    <w:rsid w:val="00522D42"/>
    <w:rsid w:val="00523B9E"/>
    <w:rsid w:val="005255E5"/>
    <w:rsid w:val="00525B6B"/>
    <w:rsid w:val="00526BBD"/>
    <w:rsid w:val="0053023A"/>
    <w:rsid w:val="00531A7E"/>
    <w:rsid w:val="00542299"/>
    <w:rsid w:val="00544ED2"/>
    <w:rsid w:val="00547EEB"/>
    <w:rsid w:val="005549ED"/>
    <w:rsid w:val="00554C53"/>
    <w:rsid w:val="0056358E"/>
    <w:rsid w:val="005636BF"/>
    <w:rsid w:val="0056760E"/>
    <w:rsid w:val="00573E04"/>
    <w:rsid w:val="00574F80"/>
    <w:rsid w:val="0057688D"/>
    <w:rsid w:val="00577DEF"/>
    <w:rsid w:val="005801E3"/>
    <w:rsid w:val="00581703"/>
    <w:rsid w:val="00581731"/>
    <w:rsid w:val="00582584"/>
    <w:rsid w:val="005843A7"/>
    <w:rsid w:val="0059085F"/>
    <w:rsid w:val="0059259D"/>
    <w:rsid w:val="005A0FE8"/>
    <w:rsid w:val="005A4847"/>
    <w:rsid w:val="005A6668"/>
    <w:rsid w:val="005B06DD"/>
    <w:rsid w:val="005B2D50"/>
    <w:rsid w:val="005B65C0"/>
    <w:rsid w:val="005B6609"/>
    <w:rsid w:val="005C0579"/>
    <w:rsid w:val="005C0954"/>
    <w:rsid w:val="005C1A68"/>
    <w:rsid w:val="005C648F"/>
    <w:rsid w:val="005C6FFA"/>
    <w:rsid w:val="005C7027"/>
    <w:rsid w:val="005C77B2"/>
    <w:rsid w:val="005D17C8"/>
    <w:rsid w:val="005D3033"/>
    <w:rsid w:val="005D519A"/>
    <w:rsid w:val="005D6B3F"/>
    <w:rsid w:val="005E05CB"/>
    <w:rsid w:val="005E47FF"/>
    <w:rsid w:val="005E5405"/>
    <w:rsid w:val="005F2FB6"/>
    <w:rsid w:val="005F62BF"/>
    <w:rsid w:val="005F71F1"/>
    <w:rsid w:val="005F752E"/>
    <w:rsid w:val="0060639C"/>
    <w:rsid w:val="006068DF"/>
    <w:rsid w:val="00612075"/>
    <w:rsid w:val="006145C1"/>
    <w:rsid w:val="0061571B"/>
    <w:rsid w:val="006255CF"/>
    <w:rsid w:val="006271CA"/>
    <w:rsid w:val="00627B6F"/>
    <w:rsid w:val="00630127"/>
    <w:rsid w:val="00631B5B"/>
    <w:rsid w:val="00632BE6"/>
    <w:rsid w:val="0063412B"/>
    <w:rsid w:val="0063589C"/>
    <w:rsid w:val="006444D1"/>
    <w:rsid w:val="00645DBF"/>
    <w:rsid w:val="00647910"/>
    <w:rsid w:val="00650892"/>
    <w:rsid w:val="00650E0C"/>
    <w:rsid w:val="006523B1"/>
    <w:rsid w:val="00653413"/>
    <w:rsid w:val="006547EB"/>
    <w:rsid w:val="0066339C"/>
    <w:rsid w:val="006639F2"/>
    <w:rsid w:val="00671217"/>
    <w:rsid w:val="00676316"/>
    <w:rsid w:val="0067662D"/>
    <w:rsid w:val="00681734"/>
    <w:rsid w:val="00683064"/>
    <w:rsid w:val="00683944"/>
    <w:rsid w:val="00683EF0"/>
    <w:rsid w:val="00685BC2"/>
    <w:rsid w:val="006861F0"/>
    <w:rsid w:val="006862FC"/>
    <w:rsid w:val="006873C7"/>
    <w:rsid w:val="0069217B"/>
    <w:rsid w:val="006925D4"/>
    <w:rsid w:val="0069618D"/>
    <w:rsid w:val="00696589"/>
    <w:rsid w:val="00696A7E"/>
    <w:rsid w:val="006A1C36"/>
    <w:rsid w:val="006A4B90"/>
    <w:rsid w:val="006A754C"/>
    <w:rsid w:val="006B0187"/>
    <w:rsid w:val="006B38BA"/>
    <w:rsid w:val="006B4697"/>
    <w:rsid w:val="006B6F01"/>
    <w:rsid w:val="006C257D"/>
    <w:rsid w:val="006E0C1F"/>
    <w:rsid w:val="006E16CE"/>
    <w:rsid w:val="006E3B49"/>
    <w:rsid w:val="006E3E29"/>
    <w:rsid w:val="006E6559"/>
    <w:rsid w:val="006F1B3B"/>
    <w:rsid w:val="006F2AA6"/>
    <w:rsid w:val="006F352A"/>
    <w:rsid w:val="006F6959"/>
    <w:rsid w:val="006F709D"/>
    <w:rsid w:val="006F7C2E"/>
    <w:rsid w:val="00701DD1"/>
    <w:rsid w:val="00703F70"/>
    <w:rsid w:val="00706C6F"/>
    <w:rsid w:val="00712585"/>
    <w:rsid w:val="00712638"/>
    <w:rsid w:val="00712CF8"/>
    <w:rsid w:val="00714417"/>
    <w:rsid w:val="00715060"/>
    <w:rsid w:val="0071600E"/>
    <w:rsid w:val="00721936"/>
    <w:rsid w:val="00727DEB"/>
    <w:rsid w:val="007304AD"/>
    <w:rsid w:val="00731D58"/>
    <w:rsid w:val="007411C9"/>
    <w:rsid w:val="00741263"/>
    <w:rsid w:val="00745D74"/>
    <w:rsid w:val="007472D3"/>
    <w:rsid w:val="00752C0F"/>
    <w:rsid w:val="00757225"/>
    <w:rsid w:val="00762309"/>
    <w:rsid w:val="00763CFC"/>
    <w:rsid w:val="0076470F"/>
    <w:rsid w:val="007671A1"/>
    <w:rsid w:val="0077235C"/>
    <w:rsid w:val="00774379"/>
    <w:rsid w:val="00775929"/>
    <w:rsid w:val="007764ED"/>
    <w:rsid w:val="00791E8B"/>
    <w:rsid w:val="007946E9"/>
    <w:rsid w:val="00795BC4"/>
    <w:rsid w:val="007964D5"/>
    <w:rsid w:val="00797609"/>
    <w:rsid w:val="007A367B"/>
    <w:rsid w:val="007A43BB"/>
    <w:rsid w:val="007A6135"/>
    <w:rsid w:val="007A64B7"/>
    <w:rsid w:val="007B19B0"/>
    <w:rsid w:val="007B20FB"/>
    <w:rsid w:val="007B2358"/>
    <w:rsid w:val="007B2D86"/>
    <w:rsid w:val="007B4256"/>
    <w:rsid w:val="007B4EF9"/>
    <w:rsid w:val="007C07FB"/>
    <w:rsid w:val="007C20B6"/>
    <w:rsid w:val="007C286B"/>
    <w:rsid w:val="007C49C2"/>
    <w:rsid w:val="007C581F"/>
    <w:rsid w:val="007E01F4"/>
    <w:rsid w:val="007E1278"/>
    <w:rsid w:val="007E5B59"/>
    <w:rsid w:val="007E785B"/>
    <w:rsid w:val="007E7DF8"/>
    <w:rsid w:val="007F0BA5"/>
    <w:rsid w:val="007F1639"/>
    <w:rsid w:val="007F25F9"/>
    <w:rsid w:val="007F5137"/>
    <w:rsid w:val="007F618D"/>
    <w:rsid w:val="007F6AAC"/>
    <w:rsid w:val="008014A0"/>
    <w:rsid w:val="00802FFA"/>
    <w:rsid w:val="00804C07"/>
    <w:rsid w:val="00810AE5"/>
    <w:rsid w:val="0081378D"/>
    <w:rsid w:val="00815AF9"/>
    <w:rsid w:val="00816962"/>
    <w:rsid w:val="0082110A"/>
    <w:rsid w:val="00823A18"/>
    <w:rsid w:val="008242CB"/>
    <w:rsid w:val="00827AE2"/>
    <w:rsid w:val="00832E72"/>
    <w:rsid w:val="00832EE0"/>
    <w:rsid w:val="00833A94"/>
    <w:rsid w:val="00834061"/>
    <w:rsid w:val="00844BF8"/>
    <w:rsid w:val="00850120"/>
    <w:rsid w:val="00851B9A"/>
    <w:rsid w:val="008526C1"/>
    <w:rsid w:val="008531BB"/>
    <w:rsid w:val="00853C8F"/>
    <w:rsid w:val="0085456F"/>
    <w:rsid w:val="0086531A"/>
    <w:rsid w:val="00866FDE"/>
    <w:rsid w:val="008735CB"/>
    <w:rsid w:val="00873BEE"/>
    <w:rsid w:val="0087721C"/>
    <w:rsid w:val="0088306C"/>
    <w:rsid w:val="00893DC9"/>
    <w:rsid w:val="00895CC4"/>
    <w:rsid w:val="00896A23"/>
    <w:rsid w:val="008973ED"/>
    <w:rsid w:val="008A04B2"/>
    <w:rsid w:val="008A0590"/>
    <w:rsid w:val="008A2B15"/>
    <w:rsid w:val="008A314C"/>
    <w:rsid w:val="008A3BDD"/>
    <w:rsid w:val="008B0EFE"/>
    <w:rsid w:val="008B184A"/>
    <w:rsid w:val="008B1E67"/>
    <w:rsid w:val="008B43D1"/>
    <w:rsid w:val="008B49FC"/>
    <w:rsid w:val="008B4B4C"/>
    <w:rsid w:val="008B4FB2"/>
    <w:rsid w:val="008B5352"/>
    <w:rsid w:val="008B6F7A"/>
    <w:rsid w:val="008B7125"/>
    <w:rsid w:val="008C3994"/>
    <w:rsid w:val="008C3C41"/>
    <w:rsid w:val="008D0126"/>
    <w:rsid w:val="008D656E"/>
    <w:rsid w:val="008E1B15"/>
    <w:rsid w:val="008E52A4"/>
    <w:rsid w:val="008E5DC6"/>
    <w:rsid w:val="008F1561"/>
    <w:rsid w:val="008F1B22"/>
    <w:rsid w:val="008F3D6B"/>
    <w:rsid w:val="008F5091"/>
    <w:rsid w:val="008F79D0"/>
    <w:rsid w:val="00901AC5"/>
    <w:rsid w:val="00902B54"/>
    <w:rsid w:val="00907452"/>
    <w:rsid w:val="009120F0"/>
    <w:rsid w:val="00913CC0"/>
    <w:rsid w:val="00914676"/>
    <w:rsid w:val="0091675A"/>
    <w:rsid w:val="00917EC1"/>
    <w:rsid w:val="009219C4"/>
    <w:rsid w:val="00922D01"/>
    <w:rsid w:val="00923EFC"/>
    <w:rsid w:val="009340E4"/>
    <w:rsid w:val="009419CF"/>
    <w:rsid w:val="00942CED"/>
    <w:rsid w:val="00942EB5"/>
    <w:rsid w:val="009430F7"/>
    <w:rsid w:val="009507FF"/>
    <w:rsid w:val="009509D1"/>
    <w:rsid w:val="00950D3E"/>
    <w:rsid w:val="0095332D"/>
    <w:rsid w:val="0095665E"/>
    <w:rsid w:val="00962CED"/>
    <w:rsid w:val="00963BF7"/>
    <w:rsid w:val="00965A98"/>
    <w:rsid w:val="00970A17"/>
    <w:rsid w:val="00971CCF"/>
    <w:rsid w:val="009800DE"/>
    <w:rsid w:val="00984F43"/>
    <w:rsid w:val="00987062"/>
    <w:rsid w:val="00991AE3"/>
    <w:rsid w:val="009938DE"/>
    <w:rsid w:val="00995446"/>
    <w:rsid w:val="00997927"/>
    <w:rsid w:val="009A3D87"/>
    <w:rsid w:val="009A6466"/>
    <w:rsid w:val="009B18EA"/>
    <w:rsid w:val="009B2CAA"/>
    <w:rsid w:val="009B389A"/>
    <w:rsid w:val="009B43E6"/>
    <w:rsid w:val="009B43F2"/>
    <w:rsid w:val="009C0A12"/>
    <w:rsid w:val="009C29A5"/>
    <w:rsid w:val="009C5C2E"/>
    <w:rsid w:val="009D02B3"/>
    <w:rsid w:val="009D21B9"/>
    <w:rsid w:val="009D2CDC"/>
    <w:rsid w:val="009D2E94"/>
    <w:rsid w:val="009D4B57"/>
    <w:rsid w:val="009E00DF"/>
    <w:rsid w:val="009E0117"/>
    <w:rsid w:val="009E3F9E"/>
    <w:rsid w:val="009E64DA"/>
    <w:rsid w:val="009F2020"/>
    <w:rsid w:val="009F3D96"/>
    <w:rsid w:val="009F4078"/>
    <w:rsid w:val="009F67EF"/>
    <w:rsid w:val="00A00004"/>
    <w:rsid w:val="00A0153E"/>
    <w:rsid w:val="00A0591F"/>
    <w:rsid w:val="00A068B9"/>
    <w:rsid w:val="00A072F8"/>
    <w:rsid w:val="00A130AA"/>
    <w:rsid w:val="00A16742"/>
    <w:rsid w:val="00A20485"/>
    <w:rsid w:val="00A226D4"/>
    <w:rsid w:val="00A24551"/>
    <w:rsid w:val="00A258B9"/>
    <w:rsid w:val="00A31BF1"/>
    <w:rsid w:val="00A4382F"/>
    <w:rsid w:val="00A444EE"/>
    <w:rsid w:val="00A4642B"/>
    <w:rsid w:val="00A51897"/>
    <w:rsid w:val="00A518DB"/>
    <w:rsid w:val="00A51B60"/>
    <w:rsid w:val="00A52437"/>
    <w:rsid w:val="00A53120"/>
    <w:rsid w:val="00A53AE6"/>
    <w:rsid w:val="00A57C89"/>
    <w:rsid w:val="00A611DB"/>
    <w:rsid w:val="00A62554"/>
    <w:rsid w:val="00A63C1D"/>
    <w:rsid w:val="00A73EF8"/>
    <w:rsid w:val="00A7418B"/>
    <w:rsid w:val="00A77679"/>
    <w:rsid w:val="00A77C6E"/>
    <w:rsid w:val="00A804A3"/>
    <w:rsid w:val="00A81D5F"/>
    <w:rsid w:val="00A83D54"/>
    <w:rsid w:val="00A85189"/>
    <w:rsid w:val="00A85814"/>
    <w:rsid w:val="00A86A25"/>
    <w:rsid w:val="00A8742C"/>
    <w:rsid w:val="00A920BB"/>
    <w:rsid w:val="00AA144D"/>
    <w:rsid w:val="00AA558E"/>
    <w:rsid w:val="00AA7889"/>
    <w:rsid w:val="00AB36A6"/>
    <w:rsid w:val="00AB3EB7"/>
    <w:rsid w:val="00AB4380"/>
    <w:rsid w:val="00AB4E89"/>
    <w:rsid w:val="00AB70E0"/>
    <w:rsid w:val="00AC1F96"/>
    <w:rsid w:val="00AC5480"/>
    <w:rsid w:val="00AC5673"/>
    <w:rsid w:val="00AC5AA9"/>
    <w:rsid w:val="00AC5FA7"/>
    <w:rsid w:val="00AD749A"/>
    <w:rsid w:val="00AD7DF2"/>
    <w:rsid w:val="00AE1163"/>
    <w:rsid w:val="00AE2D6D"/>
    <w:rsid w:val="00AE3A3C"/>
    <w:rsid w:val="00AE6814"/>
    <w:rsid w:val="00AE7384"/>
    <w:rsid w:val="00AE77E5"/>
    <w:rsid w:val="00AF0B6E"/>
    <w:rsid w:val="00AF35BC"/>
    <w:rsid w:val="00AF3F74"/>
    <w:rsid w:val="00AF4290"/>
    <w:rsid w:val="00AF634A"/>
    <w:rsid w:val="00B11341"/>
    <w:rsid w:val="00B14CCF"/>
    <w:rsid w:val="00B16EEB"/>
    <w:rsid w:val="00B214B7"/>
    <w:rsid w:val="00B26030"/>
    <w:rsid w:val="00B30019"/>
    <w:rsid w:val="00B32BA8"/>
    <w:rsid w:val="00B34B04"/>
    <w:rsid w:val="00B41FE3"/>
    <w:rsid w:val="00B42F19"/>
    <w:rsid w:val="00B51E89"/>
    <w:rsid w:val="00B5201E"/>
    <w:rsid w:val="00B52110"/>
    <w:rsid w:val="00B523C6"/>
    <w:rsid w:val="00B5419F"/>
    <w:rsid w:val="00B5432F"/>
    <w:rsid w:val="00B54546"/>
    <w:rsid w:val="00B5469A"/>
    <w:rsid w:val="00B56811"/>
    <w:rsid w:val="00B67D92"/>
    <w:rsid w:val="00B726CE"/>
    <w:rsid w:val="00B7270E"/>
    <w:rsid w:val="00B73269"/>
    <w:rsid w:val="00B85D2C"/>
    <w:rsid w:val="00B86BC3"/>
    <w:rsid w:val="00B9089E"/>
    <w:rsid w:val="00B94F8C"/>
    <w:rsid w:val="00B96F77"/>
    <w:rsid w:val="00BA2BB8"/>
    <w:rsid w:val="00BA2C41"/>
    <w:rsid w:val="00BA42C4"/>
    <w:rsid w:val="00BA6B4D"/>
    <w:rsid w:val="00BA798E"/>
    <w:rsid w:val="00BB1ED3"/>
    <w:rsid w:val="00BB2A9F"/>
    <w:rsid w:val="00BC0B31"/>
    <w:rsid w:val="00BC25CC"/>
    <w:rsid w:val="00BC2683"/>
    <w:rsid w:val="00BC2E5E"/>
    <w:rsid w:val="00BC436D"/>
    <w:rsid w:val="00BC60D4"/>
    <w:rsid w:val="00BC7C09"/>
    <w:rsid w:val="00BD0002"/>
    <w:rsid w:val="00BD7A8F"/>
    <w:rsid w:val="00BE015B"/>
    <w:rsid w:val="00BE0A8F"/>
    <w:rsid w:val="00BE1F46"/>
    <w:rsid w:val="00BE2939"/>
    <w:rsid w:val="00BE6878"/>
    <w:rsid w:val="00BF0021"/>
    <w:rsid w:val="00BF0F88"/>
    <w:rsid w:val="00BF4643"/>
    <w:rsid w:val="00BF5EE9"/>
    <w:rsid w:val="00BF7DE2"/>
    <w:rsid w:val="00C011F1"/>
    <w:rsid w:val="00C024BF"/>
    <w:rsid w:val="00C0388C"/>
    <w:rsid w:val="00C03AFD"/>
    <w:rsid w:val="00C05E7D"/>
    <w:rsid w:val="00C13D28"/>
    <w:rsid w:val="00C13DAB"/>
    <w:rsid w:val="00C14CE9"/>
    <w:rsid w:val="00C1591C"/>
    <w:rsid w:val="00C17021"/>
    <w:rsid w:val="00C209A2"/>
    <w:rsid w:val="00C3095E"/>
    <w:rsid w:val="00C31603"/>
    <w:rsid w:val="00C31EBB"/>
    <w:rsid w:val="00C32AE2"/>
    <w:rsid w:val="00C35762"/>
    <w:rsid w:val="00C40D17"/>
    <w:rsid w:val="00C4180A"/>
    <w:rsid w:val="00C440E9"/>
    <w:rsid w:val="00C455E7"/>
    <w:rsid w:val="00C478CE"/>
    <w:rsid w:val="00C50E3A"/>
    <w:rsid w:val="00C513D7"/>
    <w:rsid w:val="00C5195E"/>
    <w:rsid w:val="00C53CA0"/>
    <w:rsid w:val="00C53EAF"/>
    <w:rsid w:val="00C5669F"/>
    <w:rsid w:val="00C5727B"/>
    <w:rsid w:val="00C578A4"/>
    <w:rsid w:val="00C61E7B"/>
    <w:rsid w:val="00C62758"/>
    <w:rsid w:val="00C62D34"/>
    <w:rsid w:val="00C6369D"/>
    <w:rsid w:val="00C654EC"/>
    <w:rsid w:val="00C67661"/>
    <w:rsid w:val="00C71CE4"/>
    <w:rsid w:val="00C731D0"/>
    <w:rsid w:val="00C77419"/>
    <w:rsid w:val="00C8770C"/>
    <w:rsid w:val="00C90BB0"/>
    <w:rsid w:val="00C93629"/>
    <w:rsid w:val="00C960D8"/>
    <w:rsid w:val="00C96AAD"/>
    <w:rsid w:val="00C97C39"/>
    <w:rsid w:val="00CA66AB"/>
    <w:rsid w:val="00CA77B2"/>
    <w:rsid w:val="00CB10C5"/>
    <w:rsid w:val="00CB2D22"/>
    <w:rsid w:val="00CB3E2A"/>
    <w:rsid w:val="00CB3FB2"/>
    <w:rsid w:val="00CB4246"/>
    <w:rsid w:val="00CB44A8"/>
    <w:rsid w:val="00CC0751"/>
    <w:rsid w:val="00CC3C22"/>
    <w:rsid w:val="00CC4AF9"/>
    <w:rsid w:val="00CD00D2"/>
    <w:rsid w:val="00CD0AFE"/>
    <w:rsid w:val="00CD13D0"/>
    <w:rsid w:val="00CD3901"/>
    <w:rsid w:val="00CD5EB5"/>
    <w:rsid w:val="00CD6ED8"/>
    <w:rsid w:val="00CD7D57"/>
    <w:rsid w:val="00CE1B8E"/>
    <w:rsid w:val="00CE6DCC"/>
    <w:rsid w:val="00CE6FB4"/>
    <w:rsid w:val="00CF20D4"/>
    <w:rsid w:val="00CF2E8E"/>
    <w:rsid w:val="00CF5759"/>
    <w:rsid w:val="00CF7D25"/>
    <w:rsid w:val="00D024CE"/>
    <w:rsid w:val="00D03840"/>
    <w:rsid w:val="00D0459C"/>
    <w:rsid w:val="00D050B5"/>
    <w:rsid w:val="00D07717"/>
    <w:rsid w:val="00D0772E"/>
    <w:rsid w:val="00D07925"/>
    <w:rsid w:val="00D10A5D"/>
    <w:rsid w:val="00D10FAA"/>
    <w:rsid w:val="00D11151"/>
    <w:rsid w:val="00D13AB2"/>
    <w:rsid w:val="00D15FCB"/>
    <w:rsid w:val="00D16884"/>
    <w:rsid w:val="00D21731"/>
    <w:rsid w:val="00D220B4"/>
    <w:rsid w:val="00D23EA4"/>
    <w:rsid w:val="00D25960"/>
    <w:rsid w:val="00D278D6"/>
    <w:rsid w:val="00D27972"/>
    <w:rsid w:val="00D3065E"/>
    <w:rsid w:val="00D36D30"/>
    <w:rsid w:val="00D41BB6"/>
    <w:rsid w:val="00D43415"/>
    <w:rsid w:val="00D4771A"/>
    <w:rsid w:val="00D47C29"/>
    <w:rsid w:val="00D50542"/>
    <w:rsid w:val="00D50CED"/>
    <w:rsid w:val="00D557CC"/>
    <w:rsid w:val="00D612EF"/>
    <w:rsid w:val="00D6146E"/>
    <w:rsid w:val="00D65A5F"/>
    <w:rsid w:val="00D65B66"/>
    <w:rsid w:val="00D72E35"/>
    <w:rsid w:val="00D73D6C"/>
    <w:rsid w:val="00D74A3A"/>
    <w:rsid w:val="00D80589"/>
    <w:rsid w:val="00D808FC"/>
    <w:rsid w:val="00D83F08"/>
    <w:rsid w:val="00D848ED"/>
    <w:rsid w:val="00D92D51"/>
    <w:rsid w:val="00D958DF"/>
    <w:rsid w:val="00DA2517"/>
    <w:rsid w:val="00DA29A1"/>
    <w:rsid w:val="00DA36A4"/>
    <w:rsid w:val="00DA6B45"/>
    <w:rsid w:val="00DB02CD"/>
    <w:rsid w:val="00DB267B"/>
    <w:rsid w:val="00DB3A46"/>
    <w:rsid w:val="00DB4395"/>
    <w:rsid w:val="00DC0A39"/>
    <w:rsid w:val="00DC110C"/>
    <w:rsid w:val="00DC1A82"/>
    <w:rsid w:val="00DC33E8"/>
    <w:rsid w:val="00DC4A9A"/>
    <w:rsid w:val="00DC5DA7"/>
    <w:rsid w:val="00DC71DE"/>
    <w:rsid w:val="00DC7724"/>
    <w:rsid w:val="00DD1412"/>
    <w:rsid w:val="00DD4645"/>
    <w:rsid w:val="00DD7869"/>
    <w:rsid w:val="00DE13FD"/>
    <w:rsid w:val="00DE14E6"/>
    <w:rsid w:val="00DE415C"/>
    <w:rsid w:val="00DE43EC"/>
    <w:rsid w:val="00DE6657"/>
    <w:rsid w:val="00DE6740"/>
    <w:rsid w:val="00DF025F"/>
    <w:rsid w:val="00DF0558"/>
    <w:rsid w:val="00DF39E5"/>
    <w:rsid w:val="00DF5828"/>
    <w:rsid w:val="00DF64B2"/>
    <w:rsid w:val="00DF7A1E"/>
    <w:rsid w:val="00E00461"/>
    <w:rsid w:val="00E01E0D"/>
    <w:rsid w:val="00E02CBA"/>
    <w:rsid w:val="00E04718"/>
    <w:rsid w:val="00E05B60"/>
    <w:rsid w:val="00E06887"/>
    <w:rsid w:val="00E11EC3"/>
    <w:rsid w:val="00E154F7"/>
    <w:rsid w:val="00E17FFC"/>
    <w:rsid w:val="00E21FBC"/>
    <w:rsid w:val="00E22E38"/>
    <w:rsid w:val="00E23007"/>
    <w:rsid w:val="00E2615C"/>
    <w:rsid w:val="00E31078"/>
    <w:rsid w:val="00E36314"/>
    <w:rsid w:val="00E36E0F"/>
    <w:rsid w:val="00E40189"/>
    <w:rsid w:val="00E403A7"/>
    <w:rsid w:val="00E46D2D"/>
    <w:rsid w:val="00E576F5"/>
    <w:rsid w:val="00E60205"/>
    <w:rsid w:val="00E630C6"/>
    <w:rsid w:val="00E633CB"/>
    <w:rsid w:val="00E64EA2"/>
    <w:rsid w:val="00E65E6B"/>
    <w:rsid w:val="00E70062"/>
    <w:rsid w:val="00E70F67"/>
    <w:rsid w:val="00E75FD5"/>
    <w:rsid w:val="00E76C58"/>
    <w:rsid w:val="00E77ADC"/>
    <w:rsid w:val="00E85C34"/>
    <w:rsid w:val="00E86438"/>
    <w:rsid w:val="00E87179"/>
    <w:rsid w:val="00E87D08"/>
    <w:rsid w:val="00E919BD"/>
    <w:rsid w:val="00E920F7"/>
    <w:rsid w:val="00E92911"/>
    <w:rsid w:val="00E9427D"/>
    <w:rsid w:val="00E96DF0"/>
    <w:rsid w:val="00EA044F"/>
    <w:rsid w:val="00EA7C81"/>
    <w:rsid w:val="00EB361D"/>
    <w:rsid w:val="00EB42E9"/>
    <w:rsid w:val="00EB6699"/>
    <w:rsid w:val="00EB6F3B"/>
    <w:rsid w:val="00EB761C"/>
    <w:rsid w:val="00EC1AA6"/>
    <w:rsid w:val="00EC3E07"/>
    <w:rsid w:val="00EC7A52"/>
    <w:rsid w:val="00ED0879"/>
    <w:rsid w:val="00ED198C"/>
    <w:rsid w:val="00ED4AF6"/>
    <w:rsid w:val="00ED5B3E"/>
    <w:rsid w:val="00EE38CF"/>
    <w:rsid w:val="00EE60CB"/>
    <w:rsid w:val="00EF0292"/>
    <w:rsid w:val="00EF47D3"/>
    <w:rsid w:val="00EF5903"/>
    <w:rsid w:val="00EF6FFF"/>
    <w:rsid w:val="00F01886"/>
    <w:rsid w:val="00F02451"/>
    <w:rsid w:val="00F0515D"/>
    <w:rsid w:val="00F05D41"/>
    <w:rsid w:val="00F07249"/>
    <w:rsid w:val="00F14AB2"/>
    <w:rsid w:val="00F2399D"/>
    <w:rsid w:val="00F2619F"/>
    <w:rsid w:val="00F272DB"/>
    <w:rsid w:val="00F3132F"/>
    <w:rsid w:val="00F31BD3"/>
    <w:rsid w:val="00F333B0"/>
    <w:rsid w:val="00F35263"/>
    <w:rsid w:val="00F35A24"/>
    <w:rsid w:val="00F367CE"/>
    <w:rsid w:val="00F41A2C"/>
    <w:rsid w:val="00F4258F"/>
    <w:rsid w:val="00F475C5"/>
    <w:rsid w:val="00F47E1C"/>
    <w:rsid w:val="00F619C4"/>
    <w:rsid w:val="00F73173"/>
    <w:rsid w:val="00F7559A"/>
    <w:rsid w:val="00F7781D"/>
    <w:rsid w:val="00F81875"/>
    <w:rsid w:val="00F82760"/>
    <w:rsid w:val="00F858C5"/>
    <w:rsid w:val="00F86EB4"/>
    <w:rsid w:val="00F87B09"/>
    <w:rsid w:val="00F907B8"/>
    <w:rsid w:val="00F943DC"/>
    <w:rsid w:val="00F974C9"/>
    <w:rsid w:val="00FA3E61"/>
    <w:rsid w:val="00FA41E7"/>
    <w:rsid w:val="00FA5105"/>
    <w:rsid w:val="00FA6D37"/>
    <w:rsid w:val="00FB1A6F"/>
    <w:rsid w:val="00FB1F50"/>
    <w:rsid w:val="00FB3F50"/>
    <w:rsid w:val="00FB6CDA"/>
    <w:rsid w:val="00FC44B1"/>
    <w:rsid w:val="00FD075A"/>
    <w:rsid w:val="00FD2130"/>
    <w:rsid w:val="00FD35D9"/>
    <w:rsid w:val="00FD3D23"/>
    <w:rsid w:val="00FD3F6B"/>
    <w:rsid w:val="00FD669F"/>
    <w:rsid w:val="00FE0B1D"/>
    <w:rsid w:val="00FE5F10"/>
    <w:rsid w:val="00FE7D62"/>
    <w:rsid w:val="00FF109B"/>
    <w:rsid w:val="00FF1323"/>
    <w:rsid w:val="00FF388F"/>
    <w:rsid w:val="00FF73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548AE"/>
  <w15:docId w15:val="{677A0E7E-4B73-40FF-89BF-7BCFA55E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721C"/>
  </w:style>
  <w:style w:type="paragraph" w:styleId="Nadpis1">
    <w:name w:val="heading 1"/>
    <w:basedOn w:val="Normlny"/>
    <w:next w:val="Normlny"/>
    <w:link w:val="Nadpis1Char"/>
    <w:uiPriority w:val="9"/>
    <w:qFormat/>
    <w:rsid w:val="007126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7126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7126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E8643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E86438"/>
    <w:pPr>
      <w:keepNext/>
      <w:keepLines/>
      <w:spacing w:before="40" w:after="0"/>
      <w:outlineLvl w:val="4"/>
    </w:pPr>
    <w:rPr>
      <w:rFonts w:ascii="Calibri Light" w:eastAsia="Times New Roman" w:hAnsi="Calibri Light" w:cs="Times New Roman"/>
      <w:color w:val="2E74B5"/>
      <w:sz w:val="20"/>
      <w:szCs w:val="20"/>
      <w:lang w:val="en-US"/>
    </w:rPr>
  </w:style>
  <w:style w:type="paragraph" w:styleId="Nadpis9">
    <w:name w:val="heading 9"/>
    <w:basedOn w:val="Normlny"/>
    <w:next w:val="Normlny"/>
    <w:link w:val="Nadpis9Char"/>
    <w:uiPriority w:val="9"/>
    <w:semiHidden/>
    <w:unhideWhenUsed/>
    <w:qFormat/>
    <w:rsid w:val="003254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List Paragraph,ODRAZKY PRVA UROVEN,body,Odsek zoznamu2"/>
    <w:basedOn w:val="Normlny"/>
    <w:link w:val="OdsekzoznamuChar"/>
    <w:uiPriority w:val="34"/>
    <w:qFormat/>
    <w:rsid w:val="00F47E1C"/>
    <w:pPr>
      <w:ind w:left="720"/>
      <w:contextualSpacing/>
    </w:pPr>
  </w:style>
  <w:style w:type="paragraph" w:customStyle="1" w:styleId="Default">
    <w:name w:val="Default"/>
    <w:rsid w:val="00F47E1C"/>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A16742"/>
    <w:rPr>
      <w:sz w:val="16"/>
      <w:szCs w:val="16"/>
    </w:rPr>
  </w:style>
  <w:style w:type="paragraph" w:styleId="Textkomentra">
    <w:name w:val="annotation text"/>
    <w:basedOn w:val="Normlny"/>
    <w:link w:val="TextkomentraChar"/>
    <w:uiPriority w:val="99"/>
    <w:unhideWhenUsed/>
    <w:rsid w:val="00A16742"/>
    <w:pPr>
      <w:spacing w:line="240" w:lineRule="auto"/>
    </w:pPr>
    <w:rPr>
      <w:sz w:val="20"/>
      <w:szCs w:val="20"/>
    </w:rPr>
  </w:style>
  <w:style w:type="character" w:customStyle="1" w:styleId="TextkomentraChar">
    <w:name w:val="Text komentára Char"/>
    <w:basedOn w:val="Predvolenpsmoodseku"/>
    <w:link w:val="Textkomentra"/>
    <w:uiPriority w:val="99"/>
    <w:rsid w:val="00A16742"/>
    <w:rPr>
      <w:sz w:val="20"/>
      <w:szCs w:val="20"/>
    </w:rPr>
  </w:style>
  <w:style w:type="paragraph" w:styleId="Predmetkomentra">
    <w:name w:val="annotation subject"/>
    <w:basedOn w:val="Textkomentra"/>
    <w:next w:val="Textkomentra"/>
    <w:link w:val="PredmetkomentraChar"/>
    <w:uiPriority w:val="99"/>
    <w:semiHidden/>
    <w:unhideWhenUsed/>
    <w:rsid w:val="00A16742"/>
    <w:rPr>
      <w:b/>
      <w:bCs/>
    </w:rPr>
  </w:style>
  <w:style w:type="character" w:customStyle="1" w:styleId="PredmetkomentraChar">
    <w:name w:val="Predmet komentára Char"/>
    <w:basedOn w:val="TextkomentraChar"/>
    <w:link w:val="Predmetkomentra"/>
    <w:uiPriority w:val="99"/>
    <w:semiHidden/>
    <w:rsid w:val="00A16742"/>
    <w:rPr>
      <w:b/>
      <w:bCs/>
      <w:sz w:val="20"/>
      <w:szCs w:val="20"/>
    </w:rPr>
  </w:style>
  <w:style w:type="paragraph" w:styleId="Textbubliny">
    <w:name w:val="Balloon Text"/>
    <w:basedOn w:val="Normlny"/>
    <w:link w:val="TextbublinyChar"/>
    <w:uiPriority w:val="99"/>
    <w:semiHidden/>
    <w:unhideWhenUsed/>
    <w:rsid w:val="00A1674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6742"/>
    <w:rPr>
      <w:rFonts w:ascii="Segoe UI" w:hAnsi="Segoe UI" w:cs="Segoe UI"/>
      <w:sz w:val="18"/>
      <w:szCs w:val="18"/>
    </w:rPr>
  </w:style>
  <w:style w:type="character" w:customStyle="1" w:styleId="Nadpis1Char">
    <w:name w:val="Nadpis 1 Char"/>
    <w:basedOn w:val="Predvolenpsmoodseku"/>
    <w:link w:val="Nadpis1"/>
    <w:uiPriority w:val="9"/>
    <w:rsid w:val="00712638"/>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Predvolenpsmoodseku"/>
    <w:link w:val="Nadpis2"/>
    <w:uiPriority w:val="9"/>
    <w:rsid w:val="00712638"/>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rsid w:val="00712638"/>
    <w:rPr>
      <w:rFonts w:asciiTheme="majorHAnsi" w:eastAsiaTheme="majorEastAsia" w:hAnsiTheme="majorHAnsi" w:cstheme="majorBidi"/>
      <w:color w:val="1F4D78" w:themeColor="accent1" w:themeShade="7F"/>
      <w:sz w:val="24"/>
      <w:szCs w:val="24"/>
    </w:rPr>
  </w:style>
  <w:style w:type="paragraph" w:styleId="Zkladntext">
    <w:name w:val="Body Text"/>
    <w:basedOn w:val="Normlny"/>
    <w:link w:val="ZkladntextChar"/>
    <w:uiPriority w:val="99"/>
    <w:unhideWhenUsed/>
    <w:rsid w:val="00D278D6"/>
    <w:pPr>
      <w:spacing w:after="120" w:line="276" w:lineRule="auto"/>
    </w:pPr>
    <w:rPr>
      <w:rFonts w:ascii="Calibri" w:eastAsia="Calibri" w:hAnsi="Calibri" w:cs="Times New Roman"/>
      <w:sz w:val="20"/>
      <w:szCs w:val="20"/>
    </w:rPr>
  </w:style>
  <w:style w:type="character" w:customStyle="1" w:styleId="ZkladntextChar">
    <w:name w:val="Základný text Char"/>
    <w:basedOn w:val="Predvolenpsmoodseku"/>
    <w:link w:val="Zkladntext"/>
    <w:uiPriority w:val="99"/>
    <w:rsid w:val="00D278D6"/>
    <w:rPr>
      <w:rFonts w:ascii="Calibri" w:eastAsia="Calibri" w:hAnsi="Calibri" w:cs="Times New Roman"/>
      <w:sz w:val="20"/>
      <w:szCs w:val="20"/>
    </w:rPr>
  </w:style>
  <w:style w:type="paragraph" w:styleId="Revzia">
    <w:name w:val="Revision"/>
    <w:hidden/>
    <w:uiPriority w:val="99"/>
    <w:semiHidden/>
    <w:rsid w:val="00CF20D4"/>
    <w:pPr>
      <w:spacing w:after="0" w:line="240" w:lineRule="auto"/>
    </w:pPr>
  </w:style>
  <w:style w:type="character" w:styleId="Hypertextovprepojenie">
    <w:name w:val="Hyperlink"/>
    <w:basedOn w:val="Predvolenpsmoodseku"/>
    <w:uiPriority w:val="99"/>
    <w:unhideWhenUsed/>
    <w:rsid w:val="005B65C0"/>
    <w:rPr>
      <w:color w:val="0563C1" w:themeColor="hyperlink"/>
      <w:u w:val="single"/>
    </w:rPr>
  </w:style>
  <w:style w:type="character" w:styleId="PouitHypertextovPrepojenie">
    <w:name w:val="FollowedHyperlink"/>
    <w:basedOn w:val="Predvolenpsmoodseku"/>
    <w:uiPriority w:val="99"/>
    <w:semiHidden/>
    <w:unhideWhenUsed/>
    <w:rsid w:val="004E3150"/>
    <w:rPr>
      <w:color w:val="954F72" w:themeColor="followedHyperlink"/>
      <w:u w:val="single"/>
    </w:rPr>
  </w:style>
  <w:style w:type="paragraph" w:styleId="Hlavika">
    <w:name w:val="header"/>
    <w:basedOn w:val="Normlny"/>
    <w:link w:val="HlavikaChar"/>
    <w:uiPriority w:val="99"/>
    <w:unhideWhenUsed/>
    <w:rsid w:val="00B51E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51E89"/>
  </w:style>
  <w:style w:type="paragraph" w:styleId="Pta">
    <w:name w:val="footer"/>
    <w:basedOn w:val="Normlny"/>
    <w:link w:val="PtaChar"/>
    <w:uiPriority w:val="99"/>
    <w:unhideWhenUsed/>
    <w:rsid w:val="00B51E89"/>
    <w:pPr>
      <w:tabs>
        <w:tab w:val="center" w:pos="4536"/>
        <w:tab w:val="right" w:pos="9072"/>
      </w:tabs>
      <w:spacing w:after="0" w:line="240" w:lineRule="auto"/>
    </w:pPr>
  </w:style>
  <w:style w:type="character" w:customStyle="1" w:styleId="PtaChar">
    <w:name w:val="Päta Char"/>
    <w:basedOn w:val="Predvolenpsmoodseku"/>
    <w:link w:val="Pta"/>
    <w:uiPriority w:val="99"/>
    <w:rsid w:val="00B51E89"/>
  </w:style>
  <w:style w:type="table" w:styleId="Mriekatabuky">
    <w:name w:val="Table Grid"/>
    <w:basedOn w:val="Normlnatabuka"/>
    <w:uiPriority w:val="39"/>
    <w:unhideWhenUsed/>
    <w:rsid w:val="00413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2">
    <w:name w:val="Body Text Indent 2"/>
    <w:basedOn w:val="Normlny"/>
    <w:link w:val="Zarkazkladnhotextu2Char"/>
    <w:uiPriority w:val="99"/>
    <w:semiHidden/>
    <w:unhideWhenUsed/>
    <w:rsid w:val="005255E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5255E5"/>
  </w:style>
  <w:style w:type="character" w:styleId="Zstupntext">
    <w:name w:val="Placeholder Text"/>
    <w:basedOn w:val="Predvolenpsmoodseku"/>
    <w:uiPriority w:val="99"/>
    <w:semiHidden/>
    <w:rsid w:val="00257864"/>
    <w:rPr>
      <w:color w:val="808080"/>
    </w:rPr>
  </w:style>
  <w:style w:type="character" w:customStyle="1" w:styleId="OdsekzoznamuChar">
    <w:name w:val="Odsek zoznamu Char"/>
    <w:aliases w:val="List Paragraph Char,ODRAZKY PRVA UROVEN Char,body Char,Odsek zoznamu2 Char"/>
    <w:basedOn w:val="Predvolenpsmoodseku"/>
    <w:link w:val="Odsekzoznamu"/>
    <w:uiPriority w:val="34"/>
    <w:qFormat/>
    <w:rsid w:val="00F907B8"/>
  </w:style>
  <w:style w:type="character" w:customStyle="1" w:styleId="Nadpis9Char">
    <w:name w:val="Nadpis 9 Char"/>
    <w:basedOn w:val="Predvolenpsmoodseku"/>
    <w:link w:val="Nadpis9"/>
    <w:uiPriority w:val="9"/>
    <w:semiHidden/>
    <w:rsid w:val="0032543A"/>
    <w:rPr>
      <w:rFonts w:asciiTheme="majorHAnsi" w:eastAsiaTheme="majorEastAsia" w:hAnsiTheme="majorHAnsi" w:cstheme="majorBidi"/>
      <w:i/>
      <w:iCs/>
      <w:color w:val="272727" w:themeColor="text1" w:themeTint="D8"/>
      <w:sz w:val="21"/>
      <w:szCs w:val="21"/>
    </w:rPr>
  </w:style>
  <w:style w:type="character" w:customStyle="1" w:styleId="Nadpis4Char">
    <w:name w:val="Nadpis 4 Char"/>
    <w:basedOn w:val="Predvolenpsmoodseku"/>
    <w:link w:val="Nadpis4"/>
    <w:uiPriority w:val="9"/>
    <w:rsid w:val="00E86438"/>
    <w:rPr>
      <w:rFonts w:asciiTheme="majorHAnsi" w:eastAsiaTheme="majorEastAsia" w:hAnsiTheme="majorHAnsi" w:cstheme="majorBidi"/>
      <w:i/>
      <w:iCs/>
      <w:color w:val="2E74B5" w:themeColor="accent1" w:themeShade="BF"/>
    </w:rPr>
  </w:style>
  <w:style w:type="paragraph" w:customStyle="1" w:styleId="Nadpis51">
    <w:name w:val="Nadpis 51"/>
    <w:basedOn w:val="Normlny"/>
    <w:next w:val="Normlny"/>
    <w:uiPriority w:val="9"/>
    <w:semiHidden/>
    <w:unhideWhenUsed/>
    <w:qFormat/>
    <w:rsid w:val="00E86438"/>
    <w:pPr>
      <w:keepNext/>
      <w:keepLines/>
      <w:spacing w:before="40" w:after="0" w:line="240" w:lineRule="auto"/>
      <w:outlineLvl w:val="4"/>
    </w:pPr>
    <w:rPr>
      <w:rFonts w:ascii="Calibri Light" w:eastAsia="Times New Roman" w:hAnsi="Calibri Light" w:cs="Times New Roman"/>
      <w:color w:val="2E74B5"/>
      <w:sz w:val="20"/>
      <w:szCs w:val="20"/>
      <w:lang w:val="en-US"/>
    </w:rPr>
  </w:style>
  <w:style w:type="numbering" w:customStyle="1" w:styleId="Bezzoznamu1">
    <w:name w:val="Bez zoznamu1"/>
    <w:next w:val="Bezzoznamu"/>
    <w:uiPriority w:val="99"/>
    <w:semiHidden/>
    <w:unhideWhenUsed/>
    <w:rsid w:val="00E86438"/>
  </w:style>
  <w:style w:type="paragraph" w:customStyle="1" w:styleId="Textpoznmkypodiarou1">
    <w:name w:val="Text poznámky pod čiarou1"/>
    <w:basedOn w:val="Normlny"/>
    <w:next w:val="Textpoznmkypodiarou"/>
    <w:link w:val="TextpoznmkypodiarouChar"/>
    <w:uiPriority w:val="99"/>
    <w:semiHidden/>
    <w:unhideWhenUsed/>
    <w:rsid w:val="00E86438"/>
    <w:pPr>
      <w:spacing w:after="0" w:line="240" w:lineRule="auto"/>
    </w:pPr>
    <w:rPr>
      <w:sz w:val="20"/>
      <w:szCs w:val="20"/>
    </w:rPr>
  </w:style>
  <w:style w:type="character" w:customStyle="1" w:styleId="TextpoznmkypodiarouChar">
    <w:name w:val="Text poznámky pod čiarou Char"/>
    <w:basedOn w:val="Predvolenpsmoodseku"/>
    <w:link w:val="Textpoznmkypodiarou1"/>
    <w:uiPriority w:val="99"/>
    <w:semiHidden/>
    <w:rsid w:val="00E86438"/>
    <w:rPr>
      <w:sz w:val="20"/>
      <w:szCs w:val="20"/>
    </w:rPr>
  </w:style>
  <w:style w:type="character" w:styleId="Odkaznapoznmkupodiarou">
    <w:name w:val="footnote reference"/>
    <w:basedOn w:val="Predvolenpsmoodseku"/>
    <w:uiPriority w:val="99"/>
    <w:semiHidden/>
    <w:unhideWhenUsed/>
    <w:rsid w:val="00E86438"/>
    <w:rPr>
      <w:vertAlign w:val="superscript"/>
    </w:rPr>
  </w:style>
  <w:style w:type="table" w:customStyle="1" w:styleId="Mriekatabuky1">
    <w:name w:val="Mriežka tabuľky1"/>
    <w:basedOn w:val="Normlnatabuka"/>
    <w:next w:val="Mriekatabuky"/>
    <w:uiPriority w:val="39"/>
    <w:rsid w:val="00E8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864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5Char">
    <w:name w:val="Nadpis 5 Char"/>
    <w:basedOn w:val="Predvolenpsmoodseku"/>
    <w:link w:val="Nadpis5"/>
    <w:uiPriority w:val="9"/>
    <w:semiHidden/>
    <w:rsid w:val="00E86438"/>
    <w:rPr>
      <w:rFonts w:ascii="Calibri Light" w:eastAsia="Times New Roman" w:hAnsi="Calibri Light" w:cs="Times New Roman"/>
      <w:color w:val="2E74B5"/>
      <w:sz w:val="20"/>
      <w:szCs w:val="20"/>
      <w:lang w:val="en-US"/>
    </w:rPr>
  </w:style>
  <w:style w:type="paragraph" w:styleId="Textpoznmkypodiarou">
    <w:name w:val="footnote text"/>
    <w:basedOn w:val="Normlny"/>
    <w:link w:val="TextpoznmkypodiarouChar1"/>
    <w:uiPriority w:val="99"/>
    <w:semiHidden/>
    <w:unhideWhenUsed/>
    <w:rsid w:val="00E86438"/>
    <w:pPr>
      <w:spacing w:after="0" w:line="240" w:lineRule="auto"/>
    </w:pPr>
    <w:rPr>
      <w:sz w:val="20"/>
      <w:szCs w:val="20"/>
    </w:rPr>
  </w:style>
  <w:style w:type="character" w:customStyle="1" w:styleId="TextpoznmkypodiarouChar1">
    <w:name w:val="Text poznámky pod čiarou Char1"/>
    <w:basedOn w:val="Predvolenpsmoodseku"/>
    <w:link w:val="Textpoznmkypodiarou"/>
    <w:uiPriority w:val="99"/>
    <w:semiHidden/>
    <w:rsid w:val="00E86438"/>
    <w:rPr>
      <w:sz w:val="20"/>
      <w:szCs w:val="20"/>
    </w:rPr>
  </w:style>
  <w:style w:type="character" w:customStyle="1" w:styleId="Nadpis5Char1">
    <w:name w:val="Nadpis 5 Char1"/>
    <w:basedOn w:val="Predvolenpsmoodseku"/>
    <w:uiPriority w:val="9"/>
    <w:semiHidden/>
    <w:rsid w:val="00E8643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2203">
      <w:bodyDiv w:val="1"/>
      <w:marLeft w:val="0"/>
      <w:marRight w:val="0"/>
      <w:marTop w:val="0"/>
      <w:marBottom w:val="0"/>
      <w:divBdr>
        <w:top w:val="none" w:sz="0" w:space="0" w:color="auto"/>
        <w:left w:val="none" w:sz="0" w:space="0" w:color="auto"/>
        <w:bottom w:val="none" w:sz="0" w:space="0" w:color="auto"/>
        <w:right w:val="none" w:sz="0" w:space="0" w:color="auto"/>
      </w:divBdr>
    </w:div>
    <w:div w:id="377169190">
      <w:bodyDiv w:val="1"/>
      <w:marLeft w:val="0"/>
      <w:marRight w:val="0"/>
      <w:marTop w:val="0"/>
      <w:marBottom w:val="0"/>
      <w:divBdr>
        <w:top w:val="none" w:sz="0" w:space="0" w:color="auto"/>
        <w:left w:val="none" w:sz="0" w:space="0" w:color="auto"/>
        <w:bottom w:val="none" w:sz="0" w:space="0" w:color="auto"/>
        <w:right w:val="none" w:sz="0" w:space="0" w:color="auto"/>
      </w:divBdr>
    </w:div>
    <w:div w:id="743449741">
      <w:bodyDiv w:val="1"/>
      <w:marLeft w:val="0"/>
      <w:marRight w:val="0"/>
      <w:marTop w:val="0"/>
      <w:marBottom w:val="0"/>
      <w:divBdr>
        <w:top w:val="none" w:sz="0" w:space="0" w:color="auto"/>
        <w:left w:val="none" w:sz="0" w:space="0" w:color="auto"/>
        <w:bottom w:val="none" w:sz="0" w:space="0" w:color="auto"/>
        <w:right w:val="none" w:sz="0" w:space="0" w:color="auto"/>
      </w:divBdr>
    </w:div>
    <w:div w:id="752049850">
      <w:bodyDiv w:val="1"/>
      <w:marLeft w:val="0"/>
      <w:marRight w:val="0"/>
      <w:marTop w:val="0"/>
      <w:marBottom w:val="0"/>
      <w:divBdr>
        <w:top w:val="none" w:sz="0" w:space="0" w:color="auto"/>
        <w:left w:val="none" w:sz="0" w:space="0" w:color="auto"/>
        <w:bottom w:val="none" w:sz="0" w:space="0" w:color="auto"/>
        <w:right w:val="none" w:sz="0" w:space="0" w:color="auto"/>
      </w:divBdr>
    </w:div>
    <w:div w:id="1112631896">
      <w:bodyDiv w:val="1"/>
      <w:marLeft w:val="0"/>
      <w:marRight w:val="0"/>
      <w:marTop w:val="0"/>
      <w:marBottom w:val="0"/>
      <w:divBdr>
        <w:top w:val="none" w:sz="0" w:space="0" w:color="auto"/>
        <w:left w:val="none" w:sz="0" w:space="0" w:color="auto"/>
        <w:bottom w:val="none" w:sz="0" w:space="0" w:color="auto"/>
        <w:right w:val="none" w:sz="0" w:space="0" w:color="auto"/>
      </w:divBdr>
    </w:div>
    <w:div w:id="1425107610">
      <w:bodyDiv w:val="1"/>
      <w:marLeft w:val="0"/>
      <w:marRight w:val="0"/>
      <w:marTop w:val="0"/>
      <w:marBottom w:val="0"/>
      <w:divBdr>
        <w:top w:val="none" w:sz="0" w:space="0" w:color="auto"/>
        <w:left w:val="none" w:sz="0" w:space="0" w:color="auto"/>
        <w:bottom w:val="none" w:sz="0" w:space="0" w:color="auto"/>
        <w:right w:val="none" w:sz="0" w:space="0" w:color="auto"/>
      </w:divBdr>
    </w:div>
    <w:div w:id="1545678482">
      <w:bodyDiv w:val="1"/>
      <w:marLeft w:val="0"/>
      <w:marRight w:val="0"/>
      <w:marTop w:val="0"/>
      <w:marBottom w:val="0"/>
      <w:divBdr>
        <w:top w:val="none" w:sz="0" w:space="0" w:color="auto"/>
        <w:left w:val="none" w:sz="0" w:space="0" w:color="auto"/>
        <w:bottom w:val="none" w:sz="0" w:space="0" w:color="auto"/>
        <w:right w:val="none" w:sz="0" w:space="0" w:color="auto"/>
      </w:divBdr>
    </w:div>
    <w:div w:id="1672759507">
      <w:bodyDiv w:val="1"/>
      <w:marLeft w:val="0"/>
      <w:marRight w:val="0"/>
      <w:marTop w:val="0"/>
      <w:marBottom w:val="0"/>
      <w:divBdr>
        <w:top w:val="none" w:sz="0" w:space="0" w:color="auto"/>
        <w:left w:val="none" w:sz="0" w:space="0" w:color="auto"/>
        <w:bottom w:val="none" w:sz="0" w:space="0" w:color="auto"/>
        <w:right w:val="none" w:sz="0" w:space="0" w:color="auto"/>
      </w:divBdr>
    </w:div>
    <w:div w:id="1673490924">
      <w:bodyDiv w:val="1"/>
      <w:marLeft w:val="0"/>
      <w:marRight w:val="0"/>
      <w:marTop w:val="0"/>
      <w:marBottom w:val="0"/>
      <w:divBdr>
        <w:top w:val="none" w:sz="0" w:space="0" w:color="auto"/>
        <w:left w:val="none" w:sz="0" w:space="0" w:color="auto"/>
        <w:bottom w:val="none" w:sz="0" w:space="0" w:color="auto"/>
        <w:right w:val="none" w:sz="0" w:space="0" w:color="auto"/>
      </w:divBdr>
    </w:div>
    <w:div w:id="1724863058">
      <w:bodyDiv w:val="1"/>
      <w:marLeft w:val="0"/>
      <w:marRight w:val="0"/>
      <w:marTop w:val="0"/>
      <w:marBottom w:val="0"/>
      <w:divBdr>
        <w:top w:val="none" w:sz="0" w:space="0" w:color="auto"/>
        <w:left w:val="none" w:sz="0" w:space="0" w:color="auto"/>
        <w:bottom w:val="none" w:sz="0" w:space="0" w:color="auto"/>
        <w:right w:val="none" w:sz="0" w:space="0" w:color="auto"/>
      </w:divBdr>
    </w:div>
    <w:div w:id="1734083961">
      <w:bodyDiv w:val="1"/>
      <w:marLeft w:val="0"/>
      <w:marRight w:val="0"/>
      <w:marTop w:val="0"/>
      <w:marBottom w:val="0"/>
      <w:divBdr>
        <w:top w:val="none" w:sz="0" w:space="0" w:color="auto"/>
        <w:left w:val="none" w:sz="0" w:space="0" w:color="auto"/>
        <w:bottom w:val="none" w:sz="0" w:space="0" w:color="auto"/>
        <w:right w:val="none" w:sz="0" w:space="0" w:color="auto"/>
      </w:divBdr>
    </w:div>
    <w:div w:id="1924681711">
      <w:bodyDiv w:val="1"/>
      <w:marLeft w:val="0"/>
      <w:marRight w:val="0"/>
      <w:marTop w:val="0"/>
      <w:marBottom w:val="0"/>
      <w:divBdr>
        <w:top w:val="none" w:sz="0" w:space="0" w:color="auto"/>
        <w:left w:val="none" w:sz="0" w:space="0" w:color="auto"/>
        <w:bottom w:val="none" w:sz="0" w:space="0" w:color="auto"/>
        <w:right w:val="none" w:sz="0" w:space="0" w:color="auto"/>
      </w:divBdr>
    </w:div>
    <w:div w:id="1955401422">
      <w:bodyDiv w:val="1"/>
      <w:marLeft w:val="0"/>
      <w:marRight w:val="0"/>
      <w:marTop w:val="0"/>
      <w:marBottom w:val="0"/>
      <w:divBdr>
        <w:top w:val="none" w:sz="0" w:space="0" w:color="auto"/>
        <w:left w:val="none" w:sz="0" w:space="0" w:color="auto"/>
        <w:bottom w:val="none" w:sz="0" w:space="0" w:color="auto"/>
        <w:right w:val="none" w:sz="0" w:space="0" w:color="auto"/>
      </w:divBdr>
    </w:div>
    <w:div w:id="19763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z.gov.sk/6044078-sk/z314021q661d04/"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rz.gov.sk/5846515-sk/z314021q661d03/"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z.gov.sk/5502880-sk/z314021q661d0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rz.gov.sk/4880852/" TargetMode="External"/><Relationship Id="rId4" Type="http://schemas.openxmlformats.org/officeDocument/2006/relationships/styles" Target="styles.xml"/><Relationship Id="rId9" Type="http://schemas.openxmlformats.org/officeDocument/2006/relationships/hyperlink" Target="https://www.crz.gov.sk/index.php?ID=3635739&amp;l=s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BAF7BCE-A755-4285-A62C-DC82C42A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14228</Words>
  <Characters>81103</Characters>
  <Application>Microsoft Office Word</Application>
  <DocSecurity>4</DocSecurity>
  <Lines>675</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Pravny gestor</dc:creator>
  <cp:lastModifiedBy>TURŇA Marek</cp:lastModifiedBy>
  <cp:revision>2</cp:revision>
  <dcterms:created xsi:type="dcterms:W3CDTF">2022-06-13T06:58:00Z</dcterms:created>
  <dcterms:modified xsi:type="dcterms:W3CDTF">2022-06-13T06:58:00Z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_x000d_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_x000d_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Roman Krpelan</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Zuzana Schürer Piovarčiová_x000d_
_x000d_
_x000d_
_x000d_
_x000d_
_x000d_
_x000d_
_x000d_
_x000d_
_x000d_
Matúš Sopata_x000d_
_x000d_
_x000d_
_x000d_
_x000d_
_x000d_
_x000d_
_x000d_
_x000d_
_x000d_
_x000d_
Silvia Böhmerová_x000d_
_x000d_
_x000d_
_x000d_
_x000d_
_x000d_
_x000d_
_x000d_
_x000d_
_x000d_
_x000d_
_x000d_
Viera Guštafíková_x000d_
_x000d_
_x000d_
_x000d_
_x000d_
_x000d_
_x000d_
_x000d_
_x000d_
_x000d_
_x000d_
_x000d_
_x000d_
Peter Regásek_x000d_
_x000d_
_x000d_
_x000d_
_x000d_
_x000d_
_x000d_
_x000d_
_x000d_
_x000d_
_x000d_
_x000d_
_x000d_
_x000d_
Martina Servanská_x000d_
_x000d_
_x000d_
_x000d_
_x000d_
_x000d_
_x000d_
_x000d_
_x000d_
_x000d_
_x000d_
_x000d_
_x000d_
_x000d_
_x000d_
Ján </vt:lpwstr>
  </property>
  <property fmtid="{D5CDD505-2E9C-101B-9397-08002B2CF9AE}" pid="31" name="FSC#SKMSPRECONFIG@10.5055:ms_vyjodporucatel_02_rola">
    <vt:lpwstr>_x000d_
_x000d_
generálna riaditeľka sekcie_x000d_
Sekcia ekonomiky a správy_x000d_
_x000d_
_x000d_
_x000d_
_x000d_
_x000d_
_x000d_
_x000d_
_x000d_
generálny riaditeľ právnej sekcie_x000d_
Právna sekcia_x000d_
_x000d_
_x000d_
_x000d_
_x000d_
_x000d_
_x000d_
_x000d_
_x000d_
_x000d_
riaditeľka odboru_x000d_
Odbor financovania úradu_x000d_
_x000d_
_x000d_
_x000d_
_x000d_
_x000d_
_x000d_
_x000d_
_x000d_
_x000d_
_x000d_
referent_x000d_
Odbor financovania úradu_x000d_
_x000d_
_x000d_
_x000d_
_x000d_
_x000d_
</vt:lpwstr>
  </property>
  <property fmtid="{D5CDD505-2E9C-101B-9397-08002B2CF9AE}" pid="32" name="FSC#SKMSPRECONFIG@10.5055:ms_vyjodporucatel_03_parafa1">
    <vt:lpwstr>_x000d_
_x000d_
_x000d_
_x000d_
</vt:lpwstr>
  </property>
  <property fmtid="{D5CDD505-2E9C-101B-9397-08002B2CF9AE}" pid="33" name="FSC#SKMSPRECONFIG@10.5055:ms_vyjodporucatel_04_parafa2">
    <vt:lpwstr>_x000d_
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Mgr. Marek Turňa</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6. 5. 2022, 10:09</vt:lpwstr>
  </property>
  <property fmtid="{D5CDD505-2E9C-101B-9397-08002B2CF9AE}" pid="117" name="FSC#SKEDITIONREG@103.510:curruserrolegroup">
    <vt:lpwstr>Referát verejného obstarávania</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 III</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831 02  Bratislava III</vt:lpwstr>
  </property>
  <property fmtid="{D5CDD505-2E9C-101B-9397-08002B2CF9AE}" pid="131" name="FSC#SKEDITIONREG@103.510:sk_org_street">
    <vt:lpwstr>Račianska 1523/71</vt:lpwstr>
  </property>
  <property fmtid="{D5CDD505-2E9C-101B-9397-08002B2CF9AE}" pid="132" name="FSC#SKEDITIONREG@103.510:sk_org_zip">
    <vt:lpwstr>831 02</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6. 5. 2022</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6.5.2022, 10:09</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
  </property>
  <property fmtid="{D5CDD505-2E9C-101B-9397-08002B2CF9AE}" pid="380" name="FSC#COOELAK@1.1001:FileReference">
    <vt:lpwstr/>
  </property>
  <property fmtid="{D5CDD505-2E9C-101B-9397-08002B2CF9AE}" pid="381" name="FSC#COOELAK@1.1001:FileRefYear">
    <vt:lpwstr/>
  </property>
  <property fmtid="{D5CDD505-2E9C-101B-9397-08002B2CF9AE}" pid="382" name="FSC#COOELAK@1.1001:FileRefOrdinal">
    <vt:lpwstr/>
  </property>
  <property fmtid="{D5CDD505-2E9C-101B-9397-08002B2CF9AE}" pid="383" name="FSC#COOELAK@1.1001:FileRefOU">
    <vt:lpwstr/>
  </property>
  <property fmtid="{D5CDD505-2E9C-101B-9397-08002B2CF9AE}" pid="384" name="FSC#COOELAK@1.1001:Organization">
    <vt:lpwstr/>
  </property>
  <property fmtid="{D5CDD505-2E9C-101B-9397-08002B2CF9AE}" pid="385" name="FSC#COOELAK@1.1001:Owner">
    <vt:lpwstr>Turňa, Marek, Mgr.</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06.05.2022</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*COO.2145.100.9.4717552*</vt:lpwstr>
  </property>
  <property fmtid="{D5CDD505-2E9C-101B-9397-08002B2CF9AE}" pid="397" name="FSC#COOELAK@1.1001:RefBarCode">
    <vt:lpwstr/>
  </property>
  <property fmtid="{D5CDD505-2E9C-101B-9397-08002B2CF9AE}" pid="398" name="FSC#COOELAK@1.1001:FileRefBarCode">
    <vt:lpwstr>**</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
  </property>
  <property fmtid="{D5CDD505-2E9C-101B-9397-08002B2CF9AE}" pid="412" name="FSC#COOELAK@1.1001:CurrentUserRolePos">
    <vt:lpwstr>referent 4</vt:lpwstr>
  </property>
  <property fmtid="{D5CDD505-2E9C-101B-9397-08002B2CF9AE}" pid="413" name="FSC#COOELAK@1.1001:CurrentUserEmail">
    <vt:lpwstr>marek.turna@justice.sk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
  </property>
  <property fmtid="{D5CDD505-2E9C-101B-9397-08002B2CF9AE}" pid="425" name="FSC#ATSTATECFG@1.1001:SubfileSubject">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COO.2145.100.9.4717552</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ies>
</file>