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2675C" w14:textId="77777777" w:rsidR="0050622A" w:rsidRPr="00F554A4" w:rsidRDefault="0050622A" w:rsidP="00AA00E3">
      <w:pPr>
        <w:jc w:val="center"/>
        <w:rPr>
          <w:rFonts w:ascii="Century Gothic" w:hAnsi="Century Gothic" w:cs="Arial"/>
          <w:spacing w:val="6"/>
          <w:sz w:val="22"/>
          <w:szCs w:val="22"/>
        </w:rPr>
      </w:pPr>
    </w:p>
    <w:p w14:paraId="67A41D8B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E0E57B5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747780C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BD52E29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C58D7E0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75E8551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02D3F34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2DE925F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FA2103E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755EA2D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605770B" w14:textId="77777777" w:rsidR="00C766C8" w:rsidRPr="00F554A4" w:rsidRDefault="00C766C8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AB4D1C4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5E00DD6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0630A86" w14:textId="2589EDC9" w:rsidR="00677681" w:rsidRDefault="00677681" w:rsidP="00AF1C26">
      <w:pPr>
        <w:pStyle w:val="Odsekzoznamu"/>
        <w:ind w:left="0" w:right="1"/>
        <w:rPr>
          <w:rFonts w:ascii="Century Gothic" w:hAnsi="Century Gothic" w:cs="Arial"/>
          <w:b/>
          <w:bCs/>
          <w:sz w:val="72"/>
          <w:szCs w:val="72"/>
          <w:lang w:eastAsia="sk-SK"/>
        </w:rPr>
      </w:pPr>
      <w:r>
        <w:rPr>
          <w:rFonts w:ascii="Century Gothic" w:hAnsi="Century Gothic" w:cs="Arial"/>
          <w:b/>
          <w:bCs/>
          <w:sz w:val="72"/>
          <w:szCs w:val="72"/>
          <w:lang w:eastAsia="sk-SK"/>
        </w:rPr>
        <w:t>SO 02 Stajne</w:t>
      </w:r>
    </w:p>
    <w:p w14:paraId="2F7FCF71" w14:textId="6BD3F074" w:rsidR="00AF1C26" w:rsidRDefault="00677681" w:rsidP="00AF1C26">
      <w:pPr>
        <w:pStyle w:val="Odsekzoznamu"/>
        <w:ind w:left="0" w:right="1"/>
        <w:rPr>
          <w:rFonts w:ascii="Century Gothic" w:hAnsi="Century Gothic" w:cs="Arial"/>
          <w:b/>
          <w:bCs/>
          <w:sz w:val="72"/>
          <w:szCs w:val="72"/>
          <w:lang w:eastAsia="sk-SK"/>
        </w:rPr>
      </w:pPr>
      <w:r>
        <w:rPr>
          <w:rFonts w:ascii="Century Gothic" w:hAnsi="Century Gothic" w:cs="Arial"/>
          <w:b/>
          <w:bCs/>
          <w:sz w:val="72"/>
          <w:szCs w:val="72"/>
          <w:lang w:eastAsia="sk-SK"/>
        </w:rPr>
        <w:t>s hospodárskou budovou</w:t>
      </w:r>
    </w:p>
    <w:p w14:paraId="77114030" w14:textId="77777777" w:rsidR="00F554A4" w:rsidRDefault="00F554A4" w:rsidP="00C766C8">
      <w:pPr>
        <w:pStyle w:val="Odsekzoznamu"/>
        <w:ind w:left="0" w:right="1"/>
        <w:jc w:val="both"/>
        <w:rPr>
          <w:rFonts w:ascii="Century Gothic" w:hAnsi="Century Gothic" w:cs="Arial"/>
          <w:spacing w:val="6"/>
          <w:sz w:val="28"/>
          <w:szCs w:val="28"/>
        </w:rPr>
      </w:pPr>
    </w:p>
    <w:p w14:paraId="6BD87862" w14:textId="77777777" w:rsidR="00AF1C26" w:rsidRDefault="00AF1C26" w:rsidP="00C766C8">
      <w:pPr>
        <w:pStyle w:val="Odsekzoznamu"/>
        <w:ind w:left="0" w:right="1"/>
        <w:jc w:val="both"/>
        <w:rPr>
          <w:rFonts w:ascii="Century Gothic" w:hAnsi="Century Gothic" w:cs="Arial"/>
          <w:spacing w:val="6"/>
          <w:sz w:val="28"/>
          <w:szCs w:val="28"/>
        </w:rPr>
      </w:pPr>
    </w:p>
    <w:p w14:paraId="6A8F26AF" w14:textId="77777777" w:rsidR="00AF1C26" w:rsidRDefault="00AF1C26" w:rsidP="00C766C8">
      <w:pPr>
        <w:pStyle w:val="Odsekzoznamu"/>
        <w:ind w:left="0" w:right="1"/>
        <w:jc w:val="both"/>
        <w:rPr>
          <w:rFonts w:ascii="Century Gothic" w:hAnsi="Century Gothic" w:cs="Arial"/>
          <w:spacing w:val="6"/>
          <w:sz w:val="28"/>
          <w:szCs w:val="28"/>
        </w:rPr>
      </w:pPr>
    </w:p>
    <w:p w14:paraId="10CBF4BF" w14:textId="77777777" w:rsidR="00AF1C26" w:rsidRDefault="00AF1C26" w:rsidP="00C766C8">
      <w:pPr>
        <w:pStyle w:val="Odsekzoznamu"/>
        <w:ind w:left="0" w:right="1"/>
        <w:jc w:val="both"/>
        <w:rPr>
          <w:rFonts w:ascii="Century Gothic" w:hAnsi="Century Gothic" w:cs="Arial"/>
          <w:spacing w:val="6"/>
          <w:sz w:val="28"/>
          <w:szCs w:val="28"/>
        </w:rPr>
      </w:pPr>
    </w:p>
    <w:p w14:paraId="7B790FCF" w14:textId="3CA8BE66" w:rsidR="00C766C8" w:rsidRPr="00F554A4" w:rsidRDefault="002761A0" w:rsidP="00C766C8">
      <w:pPr>
        <w:pStyle w:val="Odsekzoznamu"/>
        <w:ind w:left="0" w:right="1"/>
        <w:jc w:val="both"/>
        <w:rPr>
          <w:rFonts w:ascii="Century Gothic" w:hAnsi="Century Gothic" w:cs="Arial"/>
          <w:b/>
          <w:spacing w:val="2"/>
          <w:sz w:val="28"/>
          <w:szCs w:val="28"/>
        </w:rPr>
      </w:pPr>
      <w:r>
        <w:rPr>
          <w:rFonts w:ascii="Century Gothic" w:hAnsi="Century Gothic" w:cs="Arial"/>
          <w:spacing w:val="6"/>
          <w:sz w:val="28"/>
          <w:szCs w:val="28"/>
        </w:rPr>
        <w:t xml:space="preserve">Dokumentácia </w:t>
      </w:r>
      <w:r w:rsidR="00F554A4" w:rsidRPr="00F554A4">
        <w:rPr>
          <w:rFonts w:ascii="Century Gothic" w:hAnsi="Century Gothic" w:cs="Arial"/>
          <w:spacing w:val="6"/>
          <w:sz w:val="28"/>
          <w:szCs w:val="28"/>
        </w:rPr>
        <w:t>pre stavebné povolenie</w:t>
      </w:r>
    </w:p>
    <w:p w14:paraId="6E6082E4" w14:textId="77777777" w:rsidR="00C766C8" w:rsidRPr="00F554A4" w:rsidRDefault="00C766C8" w:rsidP="00C766C8">
      <w:pPr>
        <w:pStyle w:val="Odsekzoznamu"/>
        <w:ind w:left="0" w:right="1"/>
        <w:jc w:val="both"/>
        <w:rPr>
          <w:rFonts w:ascii="Century Gothic" w:hAnsi="Century Gothic" w:cs="Arial"/>
          <w:b/>
          <w:spacing w:val="2"/>
          <w:sz w:val="28"/>
          <w:szCs w:val="28"/>
        </w:rPr>
      </w:pPr>
    </w:p>
    <w:p w14:paraId="078A4710" w14:textId="42127E36" w:rsidR="0050622A" w:rsidRPr="00CA3963" w:rsidRDefault="00C766C8" w:rsidP="009858C8">
      <w:pPr>
        <w:ind w:left="709" w:right="1" w:hanging="709"/>
        <w:jc w:val="both"/>
        <w:rPr>
          <w:rFonts w:ascii="Century Gothic" w:hAnsi="Century Gothic" w:cs="Arial"/>
          <w:b/>
          <w:spacing w:val="2"/>
        </w:rPr>
      </w:pPr>
      <w:r w:rsidRPr="00CA3963">
        <w:rPr>
          <w:rFonts w:ascii="Century Gothic" w:hAnsi="Century Gothic" w:cs="Arial"/>
          <w:b/>
          <w:spacing w:val="2"/>
        </w:rPr>
        <w:t>A</w:t>
      </w:r>
      <w:r w:rsidR="00F554A4" w:rsidRPr="00CA3963">
        <w:rPr>
          <w:rFonts w:ascii="Century Gothic" w:hAnsi="Century Gothic" w:cs="Arial"/>
          <w:b/>
          <w:spacing w:val="2"/>
        </w:rPr>
        <w:t xml:space="preserve"> - </w:t>
      </w:r>
      <w:r w:rsidR="009858C8" w:rsidRPr="00CA3963">
        <w:rPr>
          <w:rFonts w:ascii="Century Gothic" w:hAnsi="Century Gothic" w:cs="Arial"/>
          <w:b/>
          <w:spacing w:val="2"/>
        </w:rPr>
        <w:t>Sprievodná správa</w:t>
      </w:r>
    </w:p>
    <w:p w14:paraId="5ED4E962" w14:textId="356AEA48" w:rsidR="0050622A" w:rsidRPr="00CA3963" w:rsidRDefault="00F554A4" w:rsidP="00F554A4">
      <w:pPr>
        <w:ind w:right="1"/>
        <w:jc w:val="both"/>
        <w:rPr>
          <w:rFonts w:ascii="Century Gothic" w:hAnsi="Century Gothic" w:cs="Arial"/>
          <w:b/>
        </w:rPr>
      </w:pPr>
      <w:r w:rsidRPr="00CA3963">
        <w:rPr>
          <w:rFonts w:ascii="Century Gothic" w:hAnsi="Century Gothic" w:cs="Arial"/>
          <w:b/>
          <w:spacing w:val="2"/>
        </w:rPr>
        <w:t>B -</w:t>
      </w:r>
      <w:r w:rsidR="00C766C8" w:rsidRPr="00CA3963">
        <w:rPr>
          <w:rFonts w:ascii="Century Gothic" w:hAnsi="Century Gothic" w:cs="Arial"/>
          <w:b/>
          <w:spacing w:val="2"/>
        </w:rPr>
        <w:t xml:space="preserve"> </w:t>
      </w:r>
      <w:r w:rsidR="009858C8" w:rsidRPr="00CA3963">
        <w:rPr>
          <w:rFonts w:ascii="Century Gothic" w:hAnsi="Century Gothic" w:cs="Arial"/>
          <w:b/>
          <w:spacing w:val="2"/>
        </w:rPr>
        <w:t>T</w:t>
      </w:r>
      <w:r w:rsidR="009858C8" w:rsidRPr="00CA3963">
        <w:rPr>
          <w:rFonts w:ascii="Century Gothic" w:hAnsi="Century Gothic" w:cs="Arial"/>
          <w:b/>
        </w:rPr>
        <w:t>echnická správa</w:t>
      </w:r>
    </w:p>
    <w:p w14:paraId="290A33C3" w14:textId="450F7575" w:rsidR="0050622A" w:rsidRPr="00F554A4" w:rsidRDefault="0050622A" w:rsidP="00AA00E3">
      <w:pPr>
        <w:pStyle w:val="Odsekzoznamu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07708D8B" w14:textId="592E458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3F2CED6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14F5AA35" w14:textId="4E80475D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2F8F6B27" w14:textId="77777777" w:rsidR="006F7E53" w:rsidRDefault="006F7E53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2C0E7DFA" w14:textId="77777777" w:rsidR="006F7E53" w:rsidRDefault="006F7E53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4303AC3F" w14:textId="77777777" w:rsidR="006F7E53" w:rsidRPr="00F554A4" w:rsidRDefault="006F7E53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7EF3D136" w14:textId="77777777" w:rsidR="00C766C8" w:rsidRDefault="00C766C8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6AAE0D22" w14:textId="77777777" w:rsidR="00C766C8" w:rsidRPr="00F554A4" w:rsidRDefault="00C766C8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323ACFC2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1541095D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7B10FDFD" w14:textId="24A9E1D3" w:rsidR="00D512C4" w:rsidRPr="00F554A4" w:rsidRDefault="00F554A4" w:rsidP="00AF1C26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bCs/>
          <w:sz w:val="22"/>
          <w:szCs w:val="22"/>
          <w:lang w:eastAsia="sk-SK"/>
        </w:rPr>
      </w:pPr>
      <w:r>
        <w:rPr>
          <w:rFonts w:ascii="Century Gothic" w:hAnsi="Century Gothic" w:cs="Arial"/>
          <w:spacing w:val="6"/>
          <w:sz w:val="22"/>
          <w:szCs w:val="22"/>
        </w:rPr>
        <w:t>N</w:t>
      </w:r>
      <w:r w:rsidRPr="00F554A4">
        <w:rPr>
          <w:rFonts w:ascii="Century Gothic" w:hAnsi="Century Gothic" w:cs="Arial"/>
          <w:spacing w:val="6"/>
          <w:sz w:val="22"/>
          <w:szCs w:val="22"/>
        </w:rPr>
        <w:t>ázov stavby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>: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677681">
        <w:rPr>
          <w:rFonts w:ascii="Century Gothic" w:hAnsi="Century Gothic" w:cs="Arial"/>
          <w:spacing w:val="6"/>
          <w:sz w:val="22"/>
          <w:szCs w:val="22"/>
        </w:rPr>
        <w:t>SO 02 Stajne s hospodárskou budovou</w:t>
      </w:r>
    </w:p>
    <w:p w14:paraId="0820AB6F" w14:textId="77777777" w:rsidR="00677681" w:rsidRDefault="00F554A4" w:rsidP="00D512C4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Miesto stavby: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677681">
        <w:rPr>
          <w:rFonts w:ascii="Century Gothic" w:hAnsi="Century Gothic" w:cs="Arial"/>
          <w:spacing w:val="6"/>
          <w:sz w:val="22"/>
          <w:szCs w:val="22"/>
        </w:rPr>
        <w:t>Veľké Leváre 1202</w:t>
      </w:r>
    </w:p>
    <w:p w14:paraId="55ECBE82" w14:textId="2EBC31B7" w:rsidR="000A1C94" w:rsidRDefault="00677681" w:rsidP="00677681">
      <w:pPr>
        <w:suppressAutoHyphens w:val="0"/>
        <w:autoSpaceDE w:val="0"/>
        <w:autoSpaceDN w:val="0"/>
        <w:adjustRightInd w:val="0"/>
        <w:ind w:left="2836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908 73</w:t>
      </w:r>
      <w:r w:rsidR="000A1C94">
        <w:rPr>
          <w:rFonts w:ascii="Century Gothic" w:hAnsi="Century Gothic" w:cs="Arial"/>
          <w:spacing w:val="6"/>
          <w:sz w:val="22"/>
          <w:szCs w:val="22"/>
        </w:rPr>
        <w:t xml:space="preserve"> </w:t>
      </w:r>
      <w:r>
        <w:rPr>
          <w:rFonts w:ascii="Century Gothic" w:hAnsi="Century Gothic" w:cs="Arial"/>
          <w:spacing w:val="6"/>
          <w:sz w:val="22"/>
          <w:szCs w:val="22"/>
        </w:rPr>
        <w:t>Veľké Leváre</w:t>
      </w:r>
      <w:r w:rsidR="00753BD5">
        <w:rPr>
          <w:rFonts w:ascii="Century Gothic" w:hAnsi="Century Gothic" w:cs="Arial"/>
          <w:spacing w:val="6"/>
          <w:sz w:val="22"/>
          <w:szCs w:val="22"/>
        </w:rPr>
        <w:t xml:space="preserve">, </w:t>
      </w:r>
      <w:r w:rsidR="00753BD5">
        <w:rPr>
          <w:rFonts w:ascii="Century Gothic" w:eastAsia="Arial" w:hAnsi="Century Gothic" w:cs="Arial"/>
          <w:spacing w:val="6"/>
          <w:sz w:val="22"/>
          <w:szCs w:val="22"/>
        </w:rPr>
        <w:t>Slovenská republika</w:t>
      </w:r>
    </w:p>
    <w:p w14:paraId="42A1F7B6" w14:textId="6910A609" w:rsidR="00D512C4" w:rsidRPr="006F7E53" w:rsidRDefault="00D512C4" w:rsidP="000A1C94">
      <w:pPr>
        <w:suppressAutoHyphens w:val="0"/>
        <w:autoSpaceDE w:val="0"/>
        <w:autoSpaceDN w:val="0"/>
        <w:adjustRightInd w:val="0"/>
        <w:ind w:left="2127" w:firstLine="709"/>
        <w:rPr>
          <w:rFonts w:ascii="Century Gothic" w:eastAsia="Arial" w:hAnsi="Century Gothic" w:cs="Arial"/>
          <w:spacing w:val="6"/>
          <w:sz w:val="22"/>
          <w:szCs w:val="22"/>
        </w:rPr>
      </w:pPr>
      <w:proofErr w:type="spellStart"/>
      <w:r w:rsidRPr="006F7E53">
        <w:rPr>
          <w:rFonts w:ascii="Century Gothic" w:eastAsia="Arial" w:hAnsi="Century Gothic" w:cs="Arial"/>
          <w:spacing w:val="6"/>
          <w:sz w:val="22"/>
          <w:szCs w:val="22"/>
        </w:rPr>
        <w:t>p.č</w:t>
      </w:r>
      <w:proofErr w:type="spellEnd"/>
      <w:r w:rsidRPr="006F7E53">
        <w:rPr>
          <w:rFonts w:ascii="Century Gothic" w:eastAsia="Arial" w:hAnsi="Century Gothic" w:cs="Arial"/>
          <w:spacing w:val="6"/>
          <w:sz w:val="22"/>
          <w:szCs w:val="22"/>
        </w:rPr>
        <w:t xml:space="preserve">. </w:t>
      </w:r>
      <w:r w:rsidR="00677681">
        <w:rPr>
          <w:rFonts w:ascii="Century Gothic" w:eastAsia="Arial" w:hAnsi="Century Gothic" w:cs="Arial"/>
          <w:spacing w:val="6"/>
          <w:sz w:val="22"/>
          <w:szCs w:val="22"/>
        </w:rPr>
        <w:t>6642/1</w:t>
      </w:r>
      <w:r w:rsidR="002761A0">
        <w:rPr>
          <w:rFonts w:ascii="Century Gothic" w:eastAsia="Arial" w:hAnsi="Century Gothic" w:cs="Arial"/>
          <w:spacing w:val="6"/>
          <w:sz w:val="22"/>
          <w:szCs w:val="22"/>
        </w:rPr>
        <w:t xml:space="preserve">, </w:t>
      </w:r>
      <w:r w:rsidR="004A36C8">
        <w:rPr>
          <w:rFonts w:ascii="Century Gothic" w:eastAsia="Arial" w:hAnsi="Century Gothic" w:cs="Arial"/>
          <w:spacing w:val="6"/>
          <w:sz w:val="22"/>
          <w:szCs w:val="22"/>
        </w:rPr>
        <w:t>6648</w:t>
      </w:r>
      <w:r w:rsidR="000A1C94">
        <w:rPr>
          <w:rFonts w:ascii="Century Gothic" w:eastAsia="Arial" w:hAnsi="Century Gothic" w:cs="Arial"/>
          <w:spacing w:val="6"/>
          <w:sz w:val="22"/>
          <w:szCs w:val="22"/>
        </w:rPr>
        <w:t xml:space="preserve">, </w:t>
      </w:r>
      <w:proofErr w:type="spellStart"/>
      <w:r w:rsidR="00F554A4" w:rsidRPr="006F7E53">
        <w:rPr>
          <w:rFonts w:ascii="Century Gothic" w:eastAsia="Arial" w:hAnsi="Century Gothic" w:cs="Arial"/>
          <w:spacing w:val="6"/>
          <w:sz w:val="22"/>
          <w:szCs w:val="22"/>
        </w:rPr>
        <w:t>k.ú</w:t>
      </w:r>
      <w:proofErr w:type="spellEnd"/>
      <w:r w:rsidR="00F554A4" w:rsidRPr="006F7E53">
        <w:rPr>
          <w:rFonts w:ascii="Century Gothic" w:eastAsia="Arial" w:hAnsi="Century Gothic" w:cs="Arial"/>
          <w:spacing w:val="6"/>
          <w:sz w:val="22"/>
          <w:szCs w:val="22"/>
        </w:rPr>
        <w:t xml:space="preserve">. </w:t>
      </w:r>
      <w:r w:rsidR="004A36C8">
        <w:rPr>
          <w:rFonts w:ascii="Century Gothic" w:eastAsia="Arial" w:hAnsi="Century Gothic" w:cs="Arial"/>
          <w:spacing w:val="6"/>
          <w:sz w:val="22"/>
          <w:szCs w:val="22"/>
        </w:rPr>
        <w:t>Veľké Leváre</w:t>
      </w:r>
    </w:p>
    <w:p w14:paraId="5AA8DB8E" w14:textId="5D97FEC9" w:rsidR="00D512C4" w:rsidRDefault="00F554A4" w:rsidP="00540E33">
      <w:pPr>
        <w:suppressAutoHyphens w:val="0"/>
        <w:autoSpaceDE w:val="0"/>
        <w:autoSpaceDN w:val="0"/>
        <w:adjustRightInd w:val="0"/>
        <w:rPr>
          <w:rFonts w:ascii="Century Gothic" w:eastAsia="Arial" w:hAnsi="Century Gothic" w:cs="Arial"/>
          <w:spacing w:val="6"/>
          <w:sz w:val="22"/>
          <w:szCs w:val="22"/>
        </w:rPr>
      </w:pPr>
      <w:r w:rsidRPr="006F7E53">
        <w:rPr>
          <w:rFonts w:ascii="Century Gothic" w:hAnsi="Century Gothic" w:cs="Arial"/>
          <w:spacing w:val="6"/>
          <w:sz w:val="22"/>
          <w:szCs w:val="22"/>
        </w:rPr>
        <w:t>Investor:</w:t>
      </w:r>
      <w:r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4A36C8">
        <w:rPr>
          <w:rFonts w:ascii="Century Gothic" w:eastAsia="Arial" w:hAnsi="Century Gothic" w:cs="Arial"/>
          <w:spacing w:val="6"/>
          <w:sz w:val="22"/>
          <w:szCs w:val="22"/>
        </w:rPr>
        <w:t>Martina STACHOVÁ</w:t>
      </w:r>
    </w:p>
    <w:p w14:paraId="7F0F0E71" w14:textId="77777777" w:rsidR="00753BD5" w:rsidRDefault="000A1C94" w:rsidP="00540E3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Kukučínova 998/44</w:t>
      </w:r>
    </w:p>
    <w:p w14:paraId="1AFBB9A5" w14:textId="7AB10F5D" w:rsidR="000A1C94" w:rsidRDefault="00356196" w:rsidP="00753BD5">
      <w:pPr>
        <w:suppressAutoHyphens w:val="0"/>
        <w:autoSpaceDE w:val="0"/>
        <w:autoSpaceDN w:val="0"/>
        <w:adjustRightInd w:val="0"/>
        <w:ind w:left="2127" w:firstLine="709"/>
        <w:rPr>
          <w:rFonts w:ascii="Century Gothic" w:eastAsia="Arial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8</w:t>
      </w:r>
      <w:r w:rsidR="00753BD5">
        <w:rPr>
          <w:rFonts w:ascii="Century Gothic" w:hAnsi="Century Gothic" w:cs="Arial"/>
          <w:spacing w:val="6"/>
          <w:sz w:val="22"/>
          <w:szCs w:val="22"/>
        </w:rPr>
        <w:t>3</w:t>
      </w:r>
      <w:r>
        <w:rPr>
          <w:rFonts w:ascii="Century Gothic" w:hAnsi="Century Gothic" w:cs="Arial"/>
          <w:spacing w:val="6"/>
          <w:sz w:val="22"/>
          <w:szCs w:val="22"/>
        </w:rPr>
        <w:t>1 0</w:t>
      </w:r>
      <w:r w:rsidR="00753BD5">
        <w:rPr>
          <w:rFonts w:ascii="Century Gothic" w:hAnsi="Century Gothic" w:cs="Arial"/>
          <w:spacing w:val="6"/>
          <w:sz w:val="22"/>
          <w:szCs w:val="22"/>
        </w:rPr>
        <w:t>2,</w:t>
      </w:r>
      <w:r>
        <w:rPr>
          <w:rFonts w:ascii="Century Gothic" w:hAnsi="Century Gothic" w:cs="Arial"/>
          <w:spacing w:val="6"/>
          <w:sz w:val="22"/>
          <w:szCs w:val="22"/>
        </w:rPr>
        <w:t xml:space="preserve"> Bratislava</w:t>
      </w:r>
      <w:r w:rsidR="00753BD5">
        <w:rPr>
          <w:rFonts w:ascii="Century Gothic" w:hAnsi="Century Gothic" w:cs="Arial"/>
          <w:spacing w:val="6"/>
          <w:sz w:val="22"/>
          <w:szCs w:val="22"/>
        </w:rPr>
        <w:t xml:space="preserve"> III - Nové Mesto</w:t>
      </w:r>
    </w:p>
    <w:p w14:paraId="2A975B61" w14:textId="77777777" w:rsidR="00753BD5" w:rsidRDefault="00753BD5" w:rsidP="00753BD5">
      <w:pPr>
        <w:suppressAutoHyphens w:val="0"/>
        <w:autoSpaceDE w:val="0"/>
        <w:autoSpaceDN w:val="0"/>
        <w:adjustRightInd w:val="0"/>
        <w:ind w:left="2836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eastAsia="Arial" w:hAnsi="Century Gothic" w:cs="Arial"/>
          <w:spacing w:val="6"/>
          <w:sz w:val="22"/>
          <w:szCs w:val="22"/>
        </w:rPr>
        <w:t>Slovenská republika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14DA6C03" w14:textId="0B9961BF" w:rsidR="00D512C4" w:rsidRPr="006F7E53" w:rsidRDefault="000A1C94" w:rsidP="00D512C4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Zodpovedný</w:t>
      </w:r>
      <w:r w:rsidR="00F554A4" w:rsidRPr="006F7E53">
        <w:rPr>
          <w:rFonts w:ascii="Century Gothic" w:hAnsi="Century Gothic" w:cs="Arial"/>
          <w:spacing w:val="6"/>
          <w:sz w:val="22"/>
          <w:szCs w:val="22"/>
        </w:rPr>
        <w:t xml:space="preserve"> projektant:</w:t>
      </w:r>
      <w:r w:rsidR="00D512C4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F554A4" w:rsidRPr="006F7E53">
        <w:rPr>
          <w:rFonts w:ascii="Century Gothic" w:hAnsi="Century Gothic" w:cs="Arial"/>
          <w:spacing w:val="6"/>
          <w:sz w:val="22"/>
          <w:szCs w:val="22"/>
        </w:rPr>
        <w:t xml:space="preserve">Ing. </w:t>
      </w:r>
      <w:r w:rsidR="00753BD5">
        <w:rPr>
          <w:rFonts w:ascii="Century Gothic" w:hAnsi="Century Gothic" w:cs="Arial"/>
          <w:spacing w:val="6"/>
          <w:sz w:val="22"/>
          <w:szCs w:val="22"/>
        </w:rPr>
        <w:t>Tamara ĎURÁKOVÁ</w:t>
      </w:r>
    </w:p>
    <w:p w14:paraId="1A6E5EAC" w14:textId="56F3B2DC" w:rsidR="00D512C4" w:rsidRPr="00F554A4" w:rsidRDefault="000A1C9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Autor / </w:t>
      </w:r>
      <w:r w:rsidR="00F554A4" w:rsidRPr="006F7E53">
        <w:rPr>
          <w:rFonts w:ascii="Century Gothic" w:hAnsi="Century Gothic" w:cs="Arial"/>
          <w:spacing w:val="6"/>
          <w:sz w:val="22"/>
          <w:szCs w:val="22"/>
        </w:rPr>
        <w:t>Vypracoval:</w:t>
      </w:r>
      <w:r w:rsidR="00D512C4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 xml:space="preserve">ABORIGIN Projekt, </w:t>
      </w:r>
      <w:proofErr w:type="spellStart"/>
      <w:r w:rsidR="00753BD5">
        <w:rPr>
          <w:rFonts w:ascii="Century Gothic" w:hAnsi="Century Gothic" w:cs="Arial"/>
          <w:spacing w:val="6"/>
          <w:sz w:val="22"/>
          <w:szCs w:val="22"/>
        </w:rPr>
        <w:t>s.r.o</w:t>
      </w:r>
      <w:proofErr w:type="spellEnd"/>
      <w:r w:rsidR="00753BD5">
        <w:rPr>
          <w:rFonts w:ascii="Century Gothic" w:hAnsi="Century Gothic" w:cs="Arial"/>
          <w:spacing w:val="6"/>
          <w:sz w:val="22"/>
          <w:szCs w:val="22"/>
        </w:rPr>
        <w:t>.</w:t>
      </w:r>
    </w:p>
    <w:p w14:paraId="1732AD13" w14:textId="45C54C43" w:rsidR="00D512C4" w:rsidRPr="00F554A4" w:rsidRDefault="00F554A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D</w:t>
      </w:r>
      <w:r w:rsidRPr="00F554A4">
        <w:rPr>
          <w:rFonts w:ascii="Century Gothic" w:hAnsi="Century Gothic" w:cs="Arial"/>
          <w:spacing w:val="6"/>
          <w:sz w:val="22"/>
          <w:szCs w:val="22"/>
        </w:rPr>
        <w:t>átum vyhotovenia: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Apríl</w:t>
      </w:r>
      <w:r w:rsidR="000A1C94">
        <w:rPr>
          <w:rFonts w:ascii="Century Gothic" w:hAnsi="Century Gothic" w:cs="Arial"/>
          <w:spacing w:val="6"/>
          <w:sz w:val="22"/>
          <w:szCs w:val="22"/>
        </w:rPr>
        <w:t xml:space="preserve"> 202</w:t>
      </w:r>
      <w:r w:rsidR="00753BD5">
        <w:rPr>
          <w:rFonts w:ascii="Century Gothic" w:hAnsi="Century Gothic" w:cs="Arial"/>
          <w:spacing w:val="6"/>
          <w:sz w:val="22"/>
          <w:szCs w:val="22"/>
        </w:rPr>
        <w:t>2</w:t>
      </w:r>
      <w:r w:rsidR="009858C8">
        <w:rPr>
          <w:rFonts w:ascii="Century Gothic" w:hAnsi="Century Gothic" w:cs="Arial"/>
          <w:spacing w:val="6"/>
          <w:sz w:val="22"/>
          <w:szCs w:val="22"/>
        </w:rPr>
        <w:t xml:space="preserve"> / </w:t>
      </w:r>
      <w:r w:rsidR="00E240EE">
        <w:rPr>
          <w:rFonts w:ascii="Century Gothic" w:hAnsi="Century Gothic" w:cs="Arial"/>
          <w:spacing w:val="6"/>
          <w:sz w:val="22"/>
          <w:szCs w:val="22"/>
        </w:rPr>
        <w:t>2</w:t>
      </w:r>
      <w:r w:rsidR="00753BD5">
        <w:rPr>
          <w:rFonts w:ascii="Century Gothic" w:hAnsi="Century Gothic" w:cs="Arial"/>
          <w:spacing w:val="6"/>
          <w:sz w:val="22"/>
          <w:szCs w:val="22"/>
        </w:rPr>
        <w:t>4</w:t>
      </w:r>
      <w:r w:rsidRPr="009858C8">
        <w:rPr>
          <w:rFonts w:ascii="Century Gothic" w:hAnsi="Century Gothic" w:cs="Arial"/>
          <w:spacing w:val="6"/>
          <w:sz w:val="22"/>
          <w:szCs w:val="22"/>
        </w:rPr>
        <w:t>.</w:t>
      </w:r>
      <w:r w:rsidR="00753BD5">
        <w:rPr>
          <w:rFonts w:ascii="Century Gothic" w:hAnsi="Century Gothic" w:cs="Arial"/>
          <w:spacing w:val="6"/>
          <w:sz w:val="22"/>
          <w:szCs w:val="22"/>
        </w:rPr>
        <w:t>04</w:t>
      </w:r>
      <w:r w:rsidRPr="009858C8">
        <w:rPr>
          <w:rFonts w:ascii="Century Gothic" w:hAnsi="Century Gothic" w:cs="Arial"/>
          <w:spacing w:val="6"/>
          <w:sz w:val="22"/>
          <w:szCs w:val="22"/>
        </w:rPr>
        <w:t>.20</w:t>
      </w:r>
      <w:r w:rsidR="000A1C94">
        <w:rPr>
          <w:rFonts w:ascii="Century Gothic" w:hAnsi="Century Gothic" w:cs="Arial"/>
          <w:spacing w:val="6"/>
          <w:sz w:val="22"/>
          <w:szCs w:val="22"/>
        </w:rPr>
        <w:t>2</w:t>
      </w:r>
      <w:r w:rsidR="00753BD5">
        <w:rPr>
          <w:rFonts w:ascii="Century Gothic" w:hAnsi="Century Gothic" w:cs="Arial"/>
          <w:spacing w:val="6"/>
          <w:sz w:val="22"/>
          <w:szCs w:val="22"/>
        </w:rPr>
        <w:t>2</w:t>
      </w:r>
    </w:p>
    <w:p w14:paraId="0E267B69" w14:textId="77777777" w:rsidR="0050622A" w:rsidRPr="00F554A4" w:rsidRDefault="009858C8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30"/>
          <w:szCs w:val="30"/>
        </w:rPr>
      </w:pPr>
      <w:r>
        <w:rPr>
          <w:rFonts w:ascii="Century Gothic" w:hAnsi="Century Gothic" w:cs="Arial"/>
          <w:b/>
          <w:spacing w:val="6"/>
          <w:sz w:val="30"/>
          <w:szCs w:val="30"/>
        </w:rPr>
        <w:lastRenderedPageBreak/>
        <w:t>A -</w:t>
      </w:r>
      <w:r w:rsidR="00423145" w:rsidRPr="00F554A4">
        <w:rPr>
          <w:rFonts w:ascii="Century Gothic" w:hAnsi="Century Gothic" w:cs="Arial"/>
          <w:b/>
          <w:spacing w:val="6"/>
          <w:sz w:val="30"/>
          <w:szCs w:val="30"/>
        </w:rPr>
        <w:t xml:space="preserve"> </w:t>
      </w:r>
      <w:r>
        <w:rPr>
          <w:rFonts w:ascii="Century Gothic" w:hAnsi="Century Gothic" w:cs="Arial"/>
          <w:b/>
          <w:spacing w:val="6"/>
          <w:sz w:val="30"/>
          <w:szCs w:val="30"/>
        </w:rPr>
        <w:t>S</w:t>
      </w:r>
      <w:r w:rsidRPr="00F554A4">
        <w:rPr>
          <w:rFonts w:ascii="Century Gothic" w:hAnsi="Century Gothic" w:cs="Arial"/>
          <w:b/>
          <w:spacing w:val="6"/>
          <w:sz w:val="30"/>
          <w:szCs w:val="30"/>
        </w:rPr>
        <w:t>prievodná správa</w:t>
      </w:r>
    </w:p>
    <w:p w14:paraId="755925E3" w14:textId="77777777" w:rsidR="0050622A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780F5EE3" w14:textId="77777777" w:rsidR="00540E33" w:rsidRDefault="00540E33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00B81A30" w14:textId="77777777" w:rsidR="00D341A9" w:rsidRPr="00F554A4" w:rsidRDefault="00D341A9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31D15052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46032C10" w14:textId="77777777" w:rsidR="0050622A" w:rsidRPr="00F554A4" w:rsidRDefault="00A501F4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 w:rsidRPr="00F554A4">
        <w:rPr>
          <w:rFonts w:ascii="Century Gothic" w:hAnsi="Century Gothic" w:cs="Arial"/>
          <w:b/>
          <w:spacing w:val="6"/>
          <w:sz w:val="22"/>
          <w:szCs w:val="22"/>
        </w:rPr>
        <w:t xml:space="preserve">1. </w:t>
      </w:r>
      <w:r w:rsidR="009858C8">
        <w:rPr>
          <w:rFonts w:ascii="Century Gothic" w:hAnsi="Century Gothic" w:cs="Arial"/>
          <w:b/>
          <w:spacing w:val="6"/>
          <w:sz w:val="22"/>
          <w:szCs w:val="22"/>
        </w:rPr>
        <w:t>I</w:t>
      </w:r>
      <w:r w:rsidR="009858C8" w:rsidRPr="00F554A4">
        <w:rPr>
          <w:rFonts w:ascii="Century Gothic" w:hAnsi="Century Gothic" w:cs="Arial"/>
          <w:b/>
          <w:spacing w:val="6"/>
          <w:sz w:val="22"/>
          <w:szCs w:val="22"/>
        </w:rPr>
        <w:t>dentifikačné údaje:</w:t>
      </w:r>
    </w:p>
    <w:p w14:paraId="02BE31BA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5866883" w14:textId="69CB4DE2" w:rsidR="00D512C4" w:rsidRPr="00F554A4" w:rsidRDefault="00D512C4" w:rsidP="00AF1C26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 w:eastAsia="sk-SK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Názov stavby: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SO 02 Stajne s hospodárskou budovou</w:t>
      </w:r>
    </w:p>
    <w:p w14:paraId="20644F6C" w14:textId="77777777" w:rsidR="00D512C4" w:rsidRPr="00F554A4" w:rsidRDefault="00D512C4" w:rsidP="00D512C4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lang w:eastAsia="sk-SK"/>
        </w:rPr>
      </w:pPr>
    </w:p>
    <w:p w14:paraId="11759FDC" w14:textId="77777777" w:rsidR="00753BD5" w:rsidRDefault="00D512C4" w:rsidP="00753BD5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Miesto stavby: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Veľké Leváre 1202</w:t>
      </w:r>
    </w:p>
    <w:p w14:paraId="68826F12" w14:textId="77777777" w:rsidR="00753BD5" w:rsidRDefault="00753BD5" w:rsidP="00753BD5">
      <w:pPr>
        <w:suppressAutoHyphens w:val="0"/>
        <w:autoSpaceDE w:val="0"/>
        <w:autoSpaceDN w:val="0"/>
        <w:adjustRightInd w:val="0"/>
        <w:ind w:left="2836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908 73 Veľké Leváre, </w:t>
      </w:r>
      <w:r>
        <w:rPr>
          <w:rFonts w:ascii="Century Gothic" w:eastAsia="Arial" w:hAnsi="Century Gothic" w:cs="Arial"/>
          <w:spacing w:val="6"/>
          <w:sz w:val="22"/>
          <w:szCs w:val="22"/>
        </w:rPr>
        <w:t>Slovenská republika</w:t>
      </w:r>
    </w:p>
    <w:p w14:paraId="569D99A0" w14:textId="6EEBEF8F" w:rsidR="00D512C4" w:rsidRPr="00F554A4" w:rsidRDefault="00753BD5" w:rsidP="00753BD5">
      <w:pPr>
        <w:suppressAutoHyphens w:val="0"/>
        <w:autoSpaceDE w:val="0"/>
        <w:autoSpaceDN w:val="0"/>
        <w:adjustRightInd w:val="0"/>
        <w:ind w:left="2836"/>
        <w:rPr>
          <w:rFonts w:ascii="Century Gothic" w:eastAsia="Arial" w:hAnsi="Century Gothic" w:cs="Arial"/>
          <w:color w:val="000000"/>
          <w:spacing w:val="6"/>
          <w:sz w:val="22"/>
          <w:szCs w:val="22"/>
        </w:rPr>
      </w:pPr>
      <w:proofErr w:type="spellStart"/>
      <w:r w:rsidRPr="006F7E53">
        <w:rPr>
          <w:rFonts w:ascii="Century Gothic" w:eastAsia="Arial" w:hAnsi="Century Gothic" w:cs="Arial"/>
          <w:spacing w:val="6"/>
          <w:sz w:val="22"/>
          <w:szCs w:val="22"/>
        </w:rPr>
        <w:t>p.č</w:t>
      </w:r>
      <w:proofErr w:type="spellEnd"/>
      <w:r w:rsidRPr="006F7E53">
        <w:rPr>
          <w:rFonts w:ascii="Century Gothic" w:eastAsia="Arial" w:hAnsi="Century Gothic" w:cs="Arial"/>
          <w:spacing w:val="6"/>
          <w:sz w:val="22"/>
          <w:szCs w:val="22"/>
        </w:rPr>
        <w:t xml:space="preserve">. </w:t>
      </w:r>
      <w:r>
        <w:rPr>
          <w:rFonts w:ascii="Century Gothic" w:eastAsia="Arial" w:hAnsi="Century Gothic" w:cs="Arial"/>
          <w:spacing w:val="6"/>
          <w:sz w:val="22"/>
          <w:szCs w:val="22"/>
        </w:rPr>
        <w:t xml:space="preserve">6642/1, 6648, </w:t>
      </w:r>
      <w:proofErr w:type="spellStart"/>
      <w:r w:rsidRPr="006F7E53">
        <w:rPr>
          <w:rFonts w:ascii="Century Gothic" w:eastAsia="Arial" w:hAnsi="Century Gothic" w:cs="Arial"/>
          <w:spacing w:val="6"/>
          <w:sz w:val="22"/>
          <w:szCs w:val="22"/>
        </w:rPr>
        <w:t>k.ú</w:t>
      </w:r>
      <w:proofErr w:type="spellEnd"/>
      <w:r w:rsidRPr="006F7E53">
        <w:rPr>
          <w:rFonts w:ascii="Century Gothic" w:eastAsia="Arial" w:hAnsi="Century Gothic" w:cs="Arial"/>
          <w:spacing w:val="6"/>
          <w:sz w:val="22"/>
          <w:szCs w:val="22"/>
        </w:rPr>
        <w:t xml:space="preserve">. </w:t>
      </w:r>
      <w:r>
        <w:rPr>
          <w:rFonts w:ascii="Century Gothic" w:eastAsia="Arial" w:hAnsi="Century Gothic" w:cs="Arial"/>
          <w:spacing w:val="6"/>
          <w:sz w:val="22"/>
          <w:szCs w:val="22"/>
        </w:rPr>
        <w:t>Veľké Leváre</w:t>
      </w:r>
    </w:p>
    <w:p w14:paraId="771B66CA" w14:textId="77777777" w:rsidR="00D512C4" w:rsidRPr="00F554A4" w:rsidRDefault="00D512C4" w:rsidP="00D512C4">
      <w:pPr>
        <w:suppressAutoHyphens w:val="0"/>
        <w:autoSpaceDE w:val="0"/>
        <w:autoSpaceDN w:val="0"/>
        <w:adjustRightInd w:val="0"/>
        <w:rPr>
          <w:rFonts w:ascii="Century Gothic" w:eastAsia="Arial" w:hAnsi="Century Gothic" w:cs="Arial"/>
          <w:color w:val="000000"/>
          <w:spacing w:val="6"/>
          <w:sz w:val="22"/>
          <w:szCs w:val="22"/>
        </w:rPr>
      </w:pPr>
    </w:p>
    <w:p w14:paraId="7A6173CF" w14:textId="77777777" w:rsidR="00753BD5" w:rsidRDefault="00D512C4" w:rsidP="00753BD5">
      <w:pPr>
        <w:suppressAutoHyphens w:val="0"/>
        <w:autoSpaceDE w:val="0"/>
        <w:autoSpaceDN w:val="0"/>
        <w:adjustRightInd w:val="0"/>
        <w:rPr>
          <w:rFonts w:ascii="Century Gothic" w:eastAsia="Arial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Investor: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eastAsia="Arial" w:hAnsi="Century Gothic" w:cs="Arial"/>
          <w:spacing w:val="6"/>
          <w:sz w:val="22"/>
          <w:szCs w:val="22"/>
        </w:rPr>
        <w:t>Martina STACHOVÁ</w:t>
      </w:r>
    </w:p>
    <w:p w14:paraId="07A4B314" w14:textId="77777777" w:rsidR="00753BD5" w:rsidRDefault="00753BD5" w:rsidP="00753BD5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eastAsia="Arial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>Kukučínova 998/44</w:t>
      </w:r>
    </w:p>
    <w:p w14:paraId="5476C8E0" w14:textId="77777777" w:rsidR="00753BD5" w:rsidRDefault="00753BD5" w:rsidP="00753BD5">
      <w:pPr>
        <w:suppressAutoHyphens w:val="0"/>
        <w:autoSpaceDE w:val="0"/>
        <w:autoSpaceDN w:val="0"/>
        <w:adjustRightInd w:val="0"/>
        <w:ind w:left="2127" w:firstLine="709"/>
        <w:rPr>
          <w:rFonts w:ascii="Century Gothic" w:eastAsia="Arial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831 02, Bratislava III - Nové Mesto</w:t>
      </w:r>
    </w:p>
    <w:p w14:paraId="6C052592" w14:textId="77777777" w:rsidR="00753BD5" w:rsidRDefault="00753BD5" w:rsidP="00753BD5">
      <w:pPr>
        <w:suppressAutoHyphens w:val="0"/>
        <w:autoSpaceDE w:val="0"/>
        <w:autoSpaceDN w:val="0"/>
        <w:adjustRightInd w:val="0"/>
        <w:ind w:left="2836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eastAsia="Arial" w:hAnsi="Century Gothic" w:cs="Arial"/>
          <w:spacing w:val="6"/>
          <w:sz w:val="22"/>
          <w:szCs w:val="22"/>
        </w:rPr>
        <w:t>Slovenská republika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4BAA0A7D" w14:textId="5F37CA87" w:rsidR="00D512C4" w:rsidRPr="00F554A4" w:rsidRDefault="00D512C4" w:rsidP="00753BD5">
      <w:pPr>
        <w:suppressAutoHyphens w:val="0"/>
        <w:autoSpaceDE w:val="0"/>
        <w:autoSpaceDN w:val="0"/>
        <w:adjustRightInd w:val="0"/>
        <w:rPr>
          <w:rFonts w:ascii="Century Gothic" w:eastAsia="Arial" w:hAnsi="Century Gothic" w:cs="Arial"/>
          <w:color w:val="000000"/>
          <w:spacing w:val="6"/>
          <w:sz w:val="22"/>
          <w:szCs w:val="22"/>
        </w:rPr>
      </w:pPr>
    </w:p>
    <w:p w14:paraId="0FB0AB7C" w14:textId="7BAA3538" w:rsidR="00D512C4" w:rsidRPr="00F554A4" w:rsidRDefault="00433324" w:rsidP="00D512C4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Zodpovedný</w:t>
      </w:r>
      <w:r w:rsidRPr="006F7E53">
        <w:rPr>
          <w:rFonts w:ascii="Century Gothic" w:hAnsi="Century Gothic" w:cs="Arial"/>
          <w:spacing w:val="6"/>
          <w:sz w:val="22"/>
          <w:szCs w:val="22"/>
        </w:rPr>
        <w:t xml:space="preserve"> projektant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>: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753BD5" w:rsidRPr="006F7E53">
        <w:rPr>
          <w:rFonts w:ascii="Century Gothic" w:hAnsi="Century Gothic" w:cs="Arial"/>
          <w:spacing w:val="6"/>
          <w:sz w:val="22"/>
          <w:szCs w:val="22"/>
        </w:rPr>
        <w:t xml:space="preserve">Ing. </w:t>
      </w:r>
      <w:r w:rsidR="00753BD5">
        <w:rPr>
          <w:rFonts w:ascii="Century Gothic" w:hAnsi="Century Gothic" w:cs="Arial"/>
          <w:spacing w:val="6"/>
          <w:sz w:val="22"/>
          <w:szCs w:val="22"/>
        </w:rPr>
        <w:t>Tamara ĎURÁKOVÁ</w:t>
      </w:r>
    </w:p>
    <w:p w14:paraId="07AF5B77" w14:textId="77777777" w:rsidR="00D512C4" w:rsidRPr="00F554A4" w:rsidRDefault="00D512C4" w:rsidP="00D512C4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pacing w:val="6"/>
          <w:sz w:val="22"/>
          <w:szCs w:val="22"/>
        </w:rPr>
      </w:pPr>
    </w:p>
    <w:p w14:paraId="6D54862C" w14:textId="3E75E4E0" w:rsidR="00D512C4" w:rsidRPr="00F554A4" w:rsidRDefault="0043332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Autor</w:t>
      </w: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 </w:t>
      </w:r>
      <w:r>
        <w:rPr>
          <w:rFonts w:ascii="Century Gothic" w:hAnsi="Century Gothic" w:cs="Arial"/>
          <w:spacing w:val="6"/>
          <w:sz w:val="22"/>
          <w:szCs w:val="22"/>
        </w:rPr>
        <w:t xml:space="preserve">/ 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>Vypracoval: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 xml:space="preserve">ABORIGIN Projekt, </w:t>
      </w:r>
      <w:proofErr w:type="spellStart"/>
      <w:r w:rsidR="00753BD5">
        <w:rPr>
          <w:rFonts w:ascii="Century Gothic" w:hAnsi="Century Gothic" w:cs="Arial"/>
          <w:spacing w:val="6"/>
          <w:sz w:val="22"/>
          <w:szCs w:val="22"/>
        </w:rPr>
        <w:t>s.r.o</w:t>
      </w:r>
      <w:proofErr w:type="spellEnd"/>
      <w:r w:rsidR="00753BD5">
        <w:rPr>
          <w:rFonts w:ascii="Century Gothic" w:hAnsi="Century Gothic" w:cs="Arial"/>
          <w:spacing w:val="6"/>
          <w:sz w:val="22"/>
          <w:szCs w:val="22"/>
        </w:rPr>
        <w:t>.</w:t>
      </w:r>
    </w:p>
    <w:p w14:paraId="5EAC2AB0" w14:textId="77777777" w:rsidR="00D512C4" w:rsidRPr="00F554A4" w:rsidRDefault="00D512C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DEE8093" w14:textId="73F72EDC" w:rsidR="00D512C4" w:rsidRPr="00F554A4" w:rsidRDefault="00D512C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Dátum vyhotovenia: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>Apríl 2022 / 24</w:t>
      </w:r>
      <w:r w:rsidR="00753BD5" w:rsidRPr="009858C8">
        <w:rPr>
          <w:rFonts w:ascii="Century Gothic" w:hAnsi="Century Gothic" w:cs="Arial"/>
          <w:spacing w:val="6"/>
          <w:sz w:val="22"/>
          <w:szCs w:val="22"/>
        </w:rPr>
        <w:t>.</w:t>
      </w:r>
      <w:r w:rsidR="00753BD5">
        <w:rPr>
          <w:rFonts w:ascii="Century Gothic" w:hAnsi="Century Gothic" w:cs="Arial"/>
          <w:spacing w:val="6"/>
          <w:sz w:val="22"/>
          <w:szCs w:val="22"/>
        </w:rPr>
        <w:t>04</w:t>
      </w:r>
      <w:r w:rsidR="00753BD5" w:rsidRPr="009858C8">
        <w:rPr>
          <w:rFonts w:ascii="Century Gothic" w:hAnsi="Century Gothic" w:cs="Arial"/>
          <w:spacing w:val="6"/>
          <w:sz w:val="22"/>
          <w:szCs w:val="22"/>
        </w:rPr>
        <w:t>.20</w:t>
      </w:r>
      <w:r w:rsidR="00753BD5">
        <w:rPr>
          <w:rFonts w:ascii="Century Gothic" w:hAnsi="Century Gothic" w:cs="Arial"/>
          <w:spacing w:val="6"/>
          <w:sz w:val="22"/>
          <w:szCs w:val="22"/>
        </w:rPr>
        <w:t>22</w:t>
      </w:r>
    </w:p>
    <w:p w14:paraId="11C74AB1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</w:p>
    <w:p w14:paraId="25892020" w14:textId="77777777" w:rsidR="0050622A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FEFAAB0" w14:textId="77777777" w:rsidR="00547EF2" w:rsidRPr="00F554A4" w:rsidRDefault="00547EF2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8A22B77" w14:textId="77777777" w:rsidR="00D512C4" w:rsidRPr="00F554A4" w:rsidRDefault="00D512C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06A44C8" w14:textId="77777777" w:rsidR="00D512C4" w:rsidRPr="00F554A4" w:rsidRDefault="00D512C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7DD6A40" w14:textId="77777777" w:rsidR="0050622A" w:rsidRPr="009858C8" w:rsidRDefault="009858C8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A</w:t>
      </w:r>
      <w:r w:rsidRPr="009858C8">
        <w:rPr>
          <w:rFonts w:ascii="Century Gothic" w:hAnsi="Century Gothic" w:cs="Arial"/>
          <w:b/>
          <w:spacing w:val="6"/>
          <w:sz w:val="22"/>
          <w:szCs w:val="22"/>
        </w:rPr>
        <w:t>utori profesií:</w:t>
      </w:r>
    </w:p>
    <w:p w14:paraId="7441D890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1D1DF8D0" w14:textId="18E3EBFD" w:rsidR="00002532" w:rsidRDefault="00D512C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Architektúra: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002532">
        <w:rPr>
          <w:rFonts w:ascii="Century Gothic" w:hAnsi="Century Gothic" w:cs="Arial"/>
          <w:spacing w:val="6"/>
          <w:sz w:val="22"/>
          <w:szCs w:val="22"/>
        </w:rPr>
        <w:tab/>
      </w:r>
      <w:r w:rsidR="00753BD5" w:rsidRPr="006F7E53">
        <w:rPr>
          <w:rFonts w:ascii="Century Gothic" w:hAnsi="Century Gothic" w:cs="Arial"/>
          <w:spacing w:val="6"/>
          <w:sz w:val="22"/>
          <w:szCs w:val="22"/>
        </w:rPr>
        <w:t xml:space="preserve">Ing. </w:t>
      </w:r>
      <w:r w:rsidR="00753BD5">
        <w:rPr>
          <w:rFonts w:ascii="Century Gothic" w:hAnsi="Century Gothic" w:cs="Arial"/>
          <w:spacing w:val="6"/>
          <w:sz w:val="22"/>
          <w:szCs w:val="22"/>
        </w:rPr>
        <w:t>Tamara ĎURÁKOVÁ</w:t>
      </w:r>
      <w:r w:rsidR="00002532">
        <w:rPr>
          <w:rFonts w:ascii="Century Gothic" w:hAnsi="Century Gothic" w:cs="Arial"/>
          <w:spacing w:val="6"/>
          <w:sz w:val="22"/>
          <w:szCs w:val="22"/>
        </w:rPr>
        <w:t xml:space="preserve"> - zodpovedný</w:t>
      </w:r>
      <w:r w:rsidR="00002532" w:rsidRPr="006F7E53">
        <w:rPr>
          <w:rFonts w:ascii="Century Gothic" w:hAnsi="Century Gothic" w:cs="Arial"/>
          <w:spacing w:val="6"/>
          <w:sz w:val="22"/>
          <w:szCs w:val="22"/>
        </w:rPr>
        <w:t xml:space="preserve"> projektant</w:t>
      </w:r>
    </w:p>
    <w:p w14:paraId="7AE110EA" w14:textId="6E012571" w:rsidR="00753BD5" w:rsidRDefault="00002532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 w:rsidR="00753BD5">
        <w:rPr>
          <w:rFonts w:ascii="Century Gothic" w:hAnsi="Century Gothic" w:cs="Arial"/>
          <w:spacing w:val="6"/>
          <w:sz w:val="22"/>
          <w:szCs w:val="22"/>
        </w:rPr>
        <w:t xml:space="preserve">ABORIGIN Projekt, </w:t>
      </w:r>
      <w:proofErr w:type="spellStart"/>
      <w:r w:rsidR="00753BD5">
        <w:rPr>
          <w:rFonts w:ascii="Century Gothic" w:hAnsi="Century Gothic" w:cs="Arial"/>
          <w:spacing w:val="6"/>
          <w:sz w:val="22"/>
          <w:szCs w:val="22"/>
        </w:rPr>
        <w:t>s.r.o</w:t>
      </w:r>
      <w:proofErr w:type="spellEnd"/>
      <w:r w:rsidR="00753BD5">
        <w:rPr>
          <w:rFonts w:ascii="Century Gothic" w:hAnsi="Century Gothic" w:cs="Arial"/>
          <w:spacing w:val="6"/>
          <w:sz w:val="22"/>
          <w:szCs w:val="22"/>
        </w:rPr>
        <w:t>. - autor projektu</w:t>
      </w:r>
    </w:p>
    <w:p w14:paraId="21DEF7A4" w14:textId="262ABA0E" w:rsidR="00D512C4" w:rsidRPr="00F554A4" w:rsidRDefault="00002532" w:rsidP="00753BD5">
      <w:pPr>
        <w:ind w:left="3545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Ing. arch. </w:t>
      </w:r>
      <w:r w:rsidR="009858C8">
        <w:rPr>
          <w:rFonts w:ascii="Century Gothic" w:hAnsi="Century Gothic" w:cs="Arial"/>
          <w:spacing w:val="6"/>
          <w:sz w:val="22"/>
          <w:szCs w:val="22"/>
        </w:rPr>
        <w:t>Stanislav PECHA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753BD5">
        <w:rPr>
          <w:rFonts w:ascii="Century Gothic" w:hAnsi="Century Gothic" w:cs="Arial"/>
          <w:spacing w:val="6"/>
          <w:sz w:val="22"/>
          <w:szCs w:val="22"/>
        </w:rPr>
        <w:t>-</w:t>
      </w:r>
      <w:r>
        <w:rPr>
          <w:rFonts w:ascii="Century Gothic" w:hAnsi="Century Gothic" w:cs="Arial"/>
          <w:spacing w:val="6"/>
          <w:sz w:val="22"/>
          <w:szCs w:val="22"/>
        </w:rPr>
        <w:t xml:space="preserve"> vypracoval</w:t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D512C4" w:rsidRPr="00F554A4">
        <w:rPr>
          <w:rFonts w:ascii="Century Gothic" w:hAnsi="Century Gothic" w:cs="Arial"/>
          <w:spacing w:val="6"/>
          <w:sz w:val="22"/>
          <w:szCs w:val="22"/>
        </w:rPr>
        <w:tab/>
      </w:r>
    </w:p>
    <w:p w14:paraId="01CF0B46" w14:textId="2AC58C54" w:rsidR="00D512C4" w:rsidRPr="00F554A4" w:rsidRDefault="00D512C4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Statika: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002532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Ing. </w:t>
      </w:r>
      <w:r w:rsidR="00753BD5">
        <w:rPr>
          <w:rFonts w:ascii="Century Gothic" w:hAnsi="Century Gothic" w:cs="Arial"/>
          <w:spacing w:val="6"/>
          <w:sz w:val="22"/>
          <w:szCs w:val="22"/>
        </w:rPr>
        <w:t>Martin MAGURA</w:t>
      </w:r>
    </w:p>
    <w:p w14:paraId="7EF034D9" w14:textId="77777777" w:rsidR="00002532" w:rsidRDefault="00002532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FA570AF" w14:textId="1AD8768C" w:rsidR="00002532" w:rsidRDefault="00002532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Zdravotechnika:</w:t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  <w:t xml:space="preserve">Ing. </w:t>
      </w:r>
      <w:r w:rsidR="00753BD5">
        <w:rPr>
          <w:rFonts w:ascii="Century Gothic" w:hAnsi="Century Gothic" w:cs="Arial"/>
          <w:spacing w:val="6"/>
          <w:sz w:val="22"/>
          <w:szCs w:val="22"/>
        </w:rPr>
        <w:t>Darina ANTALOVÁ</w:t>
      </w:r>
    </w:p>
    <w:p w14:paraId="78E0AFC7" w14:textId="77777777" w:rsidR="00002532" w:rsidRDefault="00002532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EC46D10" w14:textId="77777777" w:rsidR="00002532" w:rsidRDefault="00002532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Elektroinštalácie:</w:t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  <w:t>Ing. Dušan DRŽÍK</w:t>
      </w:r>
    </w:p>
    <w:p w14:paraId="3098DDBF" w14:textId="77777777" w:rsidR="00002532" w:rsidRDefault="00002532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8563CB9" w14:textId="77777777" w:rsidR="00002532" w:rsidRDefault="00002532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Protipožiarna bezpečnosť:</w:t>
      </w:r>
      <w:r>
        <w:rPr>
          <w:rFonts w:ascii="Century Gothic" w:hAnsi="Century Gothic" w:cs="Arial"/>
          <w:spacing w:val="6"/>
          <w:sz w:val="22"/>
          <w:szCs w:val="22"/>
        </w:rPr>
        <w:tab/>
        <w:t>Robert MARIKOVIČ</w:t>
      </w:r>
    </w:p>
    <w:p w14:paraId="5782C1C0" w14:textId="77777777" w:rsidR="00547EF2" w:rsidRDefault="00547EF2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E4FC761" w14:textId="77777777" w:rsidR="00547EF2" w:rsidRPr="00F554A4" w:rsidRDefault="00547EF2" w:rsidP="00D512C4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F647501" w14:textId="77777777" w:rsidR="0050622A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BE95B23" w14:textId="77777777" w:rsidR="009858C8" w:rsidRPr="00F554A4" w:rsidRDefault="009858C8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25A3B42" w14:textId="77777777" w:rsidR="0050622A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0D7296B" w14:textId="77777777" w:rsidR="00356196" w:rsidRDefault="00356196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95CC085" w14:textId="77777777" w:rsidR="00356196" w:rsidRDefault="00356196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11FFA6D" w14:textId="0F2588E9" w:rsidR="00D341A9" w:rsidRDefault="00D341A9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E01FB7B" w14:textId="77777777" w:rsidR="00BB16D7" w:rsidRDefault="00BB16D7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2D70A5B" w14:textId="77777777" w:rsidR="00D341A9" w:rsidRDefault="00D341A9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EB507F9" w14:textId="77777777" w:rsidR="00AF1C26" w:rsidRDefault="00AF1C26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1A72057" w14:textId="77777777" w:rsidR="0050622A" w:rsidRPr="00F554A4" w:rsidRDefault="009858C8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lastRenderedPageBreak/>
        <w:t>2. Z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ákladné údaje charakterizujúce stavbu a jej prevádzku:</w:t>
      </w:r>
    </w:p>
    <w:p w14:paraId="33909FFE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E56ACD0" w14:textId="77777777" w:rsidR="004F3FC6" w:rsidRPr="00F554A4" w:rsidRDefault="004F3FC6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E3083B9" w14:textId="3F5E4BF6" w:rsidR="00D341A9" w:rsidRDefault="00BB16D7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Celková pl</w:t>
      </w:r>
      <w:r w:rsidR="00D341A9">
        <w:rPr>
          <w:rFonts w:ascii="Century Gothic" w:hAnsi="Century Gothic" w:cs="Arial"/>
          <w:spacing w:val="6"/>
          <w:sz w:val="22"/>
          <w:szCs w:val="22"/>
        </w:rPr>
        <w:t xml:space="preserve">ocha </w:t>
      </w:r>
      <w:r w:rsidR="00547EF2">
        <w:rPr>
          <w:rFonts w:ascii="Century Gothic" w:hAnsi="Century Gothic" w:cs="Arial"/>
          <w:spacing w:val="6"/>
          <w:sz w:val="22"/>
          <w:szCs w:val="22"/>
        </w:rPr>
        <w:t>riešeného územia</w:t>
      </w:r>
      <w:r w:rsidR="00D341A9">
        <w:rPr>
          <w:rFonts w:ascii="Century Gothic" w:hAnsi="Century Gothic" w:cs="Arial"/>
          <w:spacing w:val="6"/>
          <w:sz w:val="22"/>
          <w:szCs w:val="22"/>
        </w:rPr>
        <w:t>:</w:t>
      </w:r>
      <w:r w:rsidR="00D341A9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ab/>
        <w:t xml:space="preserve">12 </w:t>
      </w:r>
      <w:r w:rsidR="00356196">
        <w:rPr>
          <w:rFonts w:ascii="Century Gothic" w:hAnsi="Century Gothic" w:cs="Arial"/>
          <w:spacing w:val="6"/>
          <w:sz w:val="22"/>
          <w:szCs w:val="22"/>
        </w:rPr>
        <w:t>8</w:t>
      </w:r>
      <w:r w:rsidR="00C60A3D">
        <w:rPr>
          <w:rFonts w:ascii="Century Gothic" w:hAnsi="Century Gothic" w:cs="Arial"/>
          <w:spacing w:val="6"/>
          <w:sz w:val="22"/>
          <w:szCs w:val="22"/>
        </w:rPr>
        <w:t>73</w:t>
      </w:r>
      <w:r w:rsidR="00356196">
        <w:rPr>
          <w:rFonts w:ascii="Century Gothic" w:hAnsi="Century Gothic" w:cs="Arial"/>
          <w:spacing w:val="6"/>
          <w:sz w:val="22"/>
          <w:szCs w:val="22"/>
        </w:rPr>
        <w:t>,</w:t>
      </w:r>
      <w:r w:rsidR="00C60A3D">
        <w:rPr>
          <w:rFonts w:ascii="Century Gothic" w:hAnsi="Century Gothic" w:cs="Arial"/>
          <w:spacing w:val="6"/>
          <w:sz w:val="22"/>
          <w:szCs w:val="22"/>
        </w:rPr>
        <w:t>34</w:t>
      </w:r>
      <w:r w:rsidR="00D341A9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D341A9" w:rsidRPr="00F554A4">
        <w:rPr>
          <w:rFonts w:ascii="Century Gothic" w:hAnsi="Century Gothic" w:cs="Arial"/>
          <w:spacing w:val="6"/>
          <w:sz w:val="22"/>
          <w:szCs w:val="22"/>
        </w:rPr>
        <w:t>m</w:t>
      </w:r>
      <w:r w:rsidR="00D341A9" w:rsidRPr="00F554A4">
        <w:rPr>
          <w:rFonts w:ascii="Century Gothic" w:hAnsi="Century Gothic" w:cs="Arial"/>
          <w:spacing w:val="6"/>
          <w:sz w:val="22"/>
          <w:szCs w:val="22"/>
          <w:vertAlign w:val="superscript"/>
        </w:rPr>
        <w:t>2</w:t>
      </w:r>
      <w:r w:rsidR="00D341A9">
        <w:rPr>
          <w:rFonts w:ascii="Century Gothic" w:hAnsi="Century Gothic" w:cs="Arial"/>
          <w:spacing w:val="6"/>
          <w:sz w:val="22"/>
          <w:szCs w:val="22"/>
        </w:rPr>
        <w:tab/>
      </w:r>
    </w:p>
    <w:p w14:paraId="11B0610D" w14:textId="77777777" w:rsidR="00BB16D7" w:rsidRDefault="00BB16D7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4FFFF0A" w14:textId="1F94EA12" w:rsidR="00C60A3D" w:rsidRDefault="00C60A3D" w:rsidP="00C60A3D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Plocha parcely 6642/1 a 6648:</w:t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  <w:t xml:space="preserve">7 107,00 </w:t>
      </w:r>
      <w:r w:rsidRPr="00F554A4">
        <w:rPr>
          <w:rFonts w:ascii="Century Gothic" w:hAnsi="Century Gothic" w:cs="Arial"/>
          <w:spacing w:val="6"/>
          <w:sz w:val="22"/>
          <w:szCs w:val="22"/>
        </w:rPr>
        <w:t>m</w:t>
      </w:r>
      <w:r w:rsidRPr="00F554A4">
        <w:rPr>
          <w:rFonts w:ascii="Century Gothic" w:hAnsi="Century Gothic" w:cs="Arial"/>
          <w:spacing w:val="6"/>
          <w:sz w:val="22"/>
          <w:szCs w:val="22"/>
          <w:vertAlign w:val="superscript"/>
        </w:rPr>
        <w:t>2</w:t>
      </w:r>
      <w:r>
        <w:rPr>
          <w:rFonts w:ascii="Century Gothic" w:hAnsi="Century Gothic" w:cs="Arial"/>
          <w:spacing w:val="6"/>
          <w:sz w:val="22"/>
          <w:szCs w:val="22"/>
        </w:rPr>
        <w:tab/>
      </w:r>
    </w:p>
    <w:p w14:paraId="4FE07C9C" w14:textId="77777777" w:rsidR="00C60A3D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66BFD75" w14:textId="2EE475E1" w:rsidR="004F49D6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Zastavaná plocha</w:t>
      </w:r>
      <w:r w:rsidR="00356196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C60A3D">
        <w:rPr>
          <w:rFonts w:ascii="Century Gothic" w:hAnsi="Century Gothic" w:cs="Arial"/>
          <w:spacing w:val="6"/>
          <w:sz w:val="22"/>
          <w:szCs w:val="22"/>
        </w:rPr>
        <w:t>stajňami</w:t>
      </w:r>
      <w:r w:rsidR="004F49D6">
        <w:rPr>
          <w:rFonts w:ascii="Century Gothic" w:hAnsi="Century Gothic" w:cs="Arial"/>
          <w:spacing w:val="6"/>
          <w:sz w:val="22"/>
          <w:szCs w:val="22"/>
        </w:rPr>
        <w:t>:</w:t>
      </w:r>
      <w:r w:rsidR="004F49D6" w:rsidRPr="004F49D6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ab/>
        <w:t>337</w:t>
      </w:r>
      <w:r w:rsidR="00356196">
        <w:rPr>
          <w:rFonts w:ascii="Century Gothic" w:hAnsi="Century Gothic" w:cs="Arial"/>
          <w:spacing w:val="6"/>
          <w:sz w:val="22"/>
          <w:szCs w:val="22"/>
        </w:rPr>
        <w:t>,</w:t>
      </w:r>
      <w:r w:rsidR="00C60A3D">
        <w:rPr>
          <w:rFonts w:ascii="Century Gothic" w:hAnsi="Century Gothic" w:cs="Arial"/>
          <w:spacing w:val="6"/>
          <w:sz w:val="22"/>
          <w:szCs w:val="22"/>
        </w:rPr>
        <w:t>31</w:t>
      </w:r>
      <w:r w:rsidR="004F49D6" w:rsidRPr="004F49D6">
        <w:rPr>
          <w:rFonts w:ascii="Century Gothic" w:hAnsi="Century Gothic" w:cs="Arial"/>
          <w:spacing w:val="6"/>
          <w:sz w:val="22"/>
          <w:szCs w:val="22"/>
        </w:rPr>
        <w:t xml:space="preserve"> m</w:t>
      </w:r>
      <w:r w:rsidR="004F49D6" w:rsidRPr="004F49D6">
        <w:rPr>
          <w:rFonts w:ascii="Century Gothic" w:hAnsi="Century Gothic" w:cs="Arial"/>
          <w:spacing w:val="6"/>
          <w:sz w:val="22"/>
          <w:szCs w:val="22"/>
          <w:vertAlign w:val="superscript"/>
        </w:rPr>
        <w:t>2</w:t>
      </w:r>
      <w:r w:rsidR="004F49D6" w:rsidRPr="004F49D6">
        <w:rPr>
          <w:rFonts w:ascii="Century Gothic" w:hAnsi="Century Gothic" w:cs="Arial"/>
          <w:spacing w:val="6"/>
          <w:sz w:val="22"/>
          <w:szCs w:val="22"/>
        </w:rPr>
        <w:tab/>
      </w:r>
    </w:p>
    <w:p w14:paraId="1917F1A2" w14:textId="77777777" w:rsidR="00C60A3D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69D8D65" w14:textId="6D8F2A42" w:rsidR="00C60A3D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Zastavaná plocha</w:t>
      </w:r>
      <w:r>
        <w:rPr>
          <w:rFonts w:ascii="Century Gothic" w:hAnsi="Century Gothic" w:cs="Arial"/>
          <w:spacing w:val="6"/>
          <w:sz w:val="22"/>
          <w:szCs w:val="22"/>
        </w:rPr>
        <w:t xml:space="preserve"> hospodárskou budovou:</w:t>
      </w:r>
      <w:r w:rsidRPr="004F49D6"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>166,20</w:t>
      </w:r>
      <w:r w:rsidRPr="004F49D6">
        <w:rPr>
          <w:rFonts w:ascii="Century Gothic" w:hAnsi="Century Gothic" w:cs="Arial"/>
          <w:spacing w:val="6"/>
          <w:sz w:val="22"/>
          <w:szCs w:val="22"/>
        </w:rPr>
        <w:t xml:space="preserve"> m</w:t>
      </w:r>
      <w:r w:rsidRPr="004F49D6">
        <w:rPr>
          <w:rFonts w:ascii="Century Gothic" w:hAnsi="Century Gothic" w:cs="Arial"/>
          <w:spacing w:val="6"/>
          <w:sz w:val="22"/>
          <w:szCs w:val="22"/>
          <w:vertAlign w:val="superscript"/>
        </w:rPr>
        <w:t>2</w:t>
      </w:r>
      <w:r w:rsidRPr="004F49D6">
        <w:rPr>
          <w:rFonts w:ascii="Century Gothic" w:hAnsi="Century Gothic" w:cs="Arial"/>
          <w:spacing w:val="6"/>
          <w:sz w:val="22"/>
          <w:szCs w:val="22"/>
        </w:rPr>
        <w:tab/>
      </w:r>
    </w:p>
    <w:p w14:paraId="5FA11C5F" w14:textId="77777777" w:rsidR="004F49D6" w:rsidRPr="004F49D6" w:rsidRDefault="004F49D6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1FBCFA9" w14:textId="0451E4CD" w:rsidR="00423145" w:rsidRDefault="00356196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Ú</w:t>
      </w:r>
      <w:r w:rsidR="00423145" w:rsidRPr="00F554A4">
        <w:rPr>
          <w:rFonts w:ascii="Century Gothic" w:hAnsi="Century Gothic" w:cs="Arial"/>
          <w:spacing w:val="6"/>
          <w:sz w:val="22"/>
          <w:szCs w:val="22"/>
        </w:rPr>
        <w:t>žitková plocha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C60A3D">
        <w:rPr>
          <w:rFonts w:ascii="Century Gothic" w:hAnsi="Century Gothic" w:cs="Arial"/>
          <w:spacing w:val="6"/>
          <w:sz w:val="22"/>
          <w:szCs w:val="22"/>
        </w:rPr>
        <w:t>stajní</w:t>
      </w:r>
      <w:r w:rsidR="004F49D6" w:rsidRPr="004F49D6">
        <w:rPr>
          <w:rFonts w:ascii="Century Gothic" w:hAnsi="Century Gothic" w:cs="Arial"/>
          <w:spacing w:val="6"/>
          <w:sz w:val="22"/>
          <w:szCs w:val="22"/>
        </w:rPr>
        <w:t>:</w:t>
      </w:r>
      <w:r w:rsidR="00C60A3D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ab/>
      </w:r>
      <w:r w:rsidR="004F49D6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>297,50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4F49D6" w:rsidRPr="004F49D6">
        <w:rPr>
          <w:rFonts w:ascii="Century Gothic" w:hAnsi="Century Gothic" w:cs="Arial"/>
          <w:spacing w:val="6"/>
          <w:sz w:val="22"/>
          <w:szCs w:val="22"/>
        </w:rPr>
        <w:t>m</w:t>
      </w:r>
      <w:r w:rsidR="004F49D6" w:rsidRPr="004F49D6">
        <w:rPr>
          <w:rFonts w:ascii="Century Gothic" w:hAnsi="Century Gothic" w:cs="Arial"/>
          <w:spacing w:val="6"/>
          <w:sz w:val="22"/>
          <w:szCs w:val="22"/>
          <w:vertAlign w:val="superscript"/>
        </w:rPr>
        <w:t>2</w:t>
      </w:r>
      <w:r w:rsidR="004F49D6" w:rsidRPr="004F49D6">
        <w:rPr>
          <w:rFonts w:ascii="Century Gothic" w:hAnsi="Century Gothic" w:cs="Arial"/>
          <w:spacing w:val="6"/>
          <w:sz w:val="22"/>
          <w:szCs w:val="22"/>
        </w:rPr>
        <w:tab/>
      </w:r>
    </w:p>
    <w:p w14:paraId="7E3789FE" w14:textId="77777777" w:rsidR="004F49D6" w:rsidRDefault="004F49D6" w:rsidP="00AA00E3">
      <w:pPr>
        <w:jc w:val="both"/>
        <w:rPr>
          <w:rFonts w:ascii="Century Gothic" w:hAnsi="Century Gothic" w:cs="Arial"/>
        </w:rPr>
      </w:pPr>
    </w:p>
    <w:p w14:paraId="3F2CDB41" w14:textId="052997D1" w:rsidR="00C60A3D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  <w:vertAlign w:val="superscript"/>
        </w:rPr>
      </w:pPr>
      <w:r>
        <w:rPr>
          <w:rFonts w:ascii="Century Gothic" w:hAnsi="Century Gothic" w:cs="Arial"/>
          <w:spacing w:val="6"/>
          <w:sz w:val="22"/>
          <w:szCs w:val="22"/>
        </w:rPr>
        <w:t>Ú</w:t>
      </w: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žitková plocha </w:t>
      </w:r>
      <w:r>
        <w:rPr>
          <w:rFonts w:ascii="Century Gothic" w:hAnsi="Century Gothic" w:cs="Arial"/>
          <w:spacing w:val="6"/>
          <w:sz w:val="22"/>
          <w:szCs w:val="22"/>
        </w:rPr>
        <w:t>hospodárskej budovy</w:t>
      </w:r>
      <w:r w:rsidRPr="004F49D6">
        <w:rPr>
          <w:rFonts w:ascii="Century Gothic" w:hAnsi="Century Gothic" w:cs="Arial"/>
          <w:spacing w:val="6"/>
          <w:sz w:val="22"/>
          <w:szCs w:val="22"/>
        </w:rPr>
        <w:t>:</w:t>
      </w:r>
      <w:r w:rsidR="00472C6C">
        <w:rPr>
          <w:rFonts w:ascii="Century Gothic" w:hAnsi="Century Gothic" w:cs="Arial"/>
          <w:spacing w:val="6"/>
          <w:sz w:val="22"/>
          <w:szCs w:val="22"/>
        </w:rPr>
        <w:tab/>
        <w:t>68</w:t>
      </w:r>
      <w:r>
        <w:rPr>
          <w:rFonts w:ascii="Century Gothic" w:hAnsi="Century Gothic" w:cs="Arial"/>
          <w:spacing w:val="6"/>
          <w:sz w:val="22"/>
          <w:szCs w:val="22"/>
        </w:rPr>
        <w:t>,</w:t>
      </w:r>
      <w:r w:rsidR="00472C6C">
        <w:rPr>
          <w:rFonts w:ascii="Century Gothic" w:hAnsi="Century Gothic" w:cs="Arial"/>
          <w:spacing w:val="6"/>
          <w:sz w:val="22"/>
          <w:szCs w:val="22"/>
        </w:rPr>
        <w:t>78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Pr="004F49D6">
        <w:rPr>
          <w:rFonts w:ascii="Century Gothic" w:hAnsi="Century Gothic" w:cs="Arial"/>
          <w:spacing w:val="6"/>
          <w:sz w:val="22"/>
          <w:szCs w:val="22"/>
        </w:rPr>
        <w:t>m</w:t>
      </w:r>
      <w:r w:rsidRPr="004F49D6">
        <w:rPr>
          <w:rFonts w:ascii="Century Gothic" w:hAnsi="Century Gothic" w:cs="Arial"/>
          <w:spacing w:val="6"/>
          <w:sz w:val="22"/>
          <w:szCs w:val="22"/>
          <w:vertAlign w:val="superscript"/>
        </w:rPr>
        <w:t>2</w:t>
      </w:r>
    </w:p>
    <w:p w14:paraId="67A178F6" w14:textId="77777777" w:rsidR="00C60A3D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  <w:vertAlign w:val="superscript"/>
        </w:rPr>
      </w:pPr>
    </w:p>
    <w:p w14:paraId="5706DE00" w14:textId="71B24166" w:rsidR="00C60A3D" w:rsidRDefault="00C60A3D" w:rsidP="00AA00E3">
      <w:pPr>
        <w:jc w:val="both"/>
        <w:rPr>
          <w:rFonts w:ascii="Century Gothic" w:hAnsi="Century Gothic" w:cs="Arial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Zastavaná plocha</w:t>
      </w:r>
      <w:r>
        <w:rPr>
          <w:rFonts w:ascii="Century Gothic" w:hAnsi="Century Gothic" w:cs="Arial"/>
          <w:spacing w:val="6"/>
          <w:sz w:val="22"/>
          <w:szCs w:val="22"/>
        </w:rPr>
        <w:t xml:space="preserve"> spolu</w:t>
      </w:r>
      <w:r w:rsidRPr="004F49D6">
        <w:rPr>
          <w:rFonts w:ascii="Century Gothic" w:hAnsi="Century Gothic" w:cs="Arial"/>
          <w:spacing w:val="6"/>
          <w:sz w:val="22"/>
          <w:szCs w:val="22"/>
        </w:rPr>
        <w:t>:</w:t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 w:rsidR="00A7262A">
        <w:rPr>
          <w:rFonts w:ascii="Century Gothic" w:hAnsi="Century Gothic" w:cs="Arial"/>
          <w:spacing w:val="6"/>
          <w:sz w:val="22"/>
          <w:szCs w:val="22"/>
        </w:rPr>
        <w:t>530,77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Pr="004F49D6">
        <w:rPr>
          <w:rFonts w:ascii="Century Gothic" w:hAnsi="Century Gothic" w:cs="Arial"/>
          <w:spacing w:val="6"/>
          <w:sz w:val="22"/>
          <w:szCs w:val="22"/>
        </w:rPr>
        <w:t>m</w:t>
      </w:r>
      <w:r w:rsidRPr="004F49D6">
        <w:rPr>
          <w:rFonts w:ascii="Century Gothic" w:hAnsi="Century Gothic" w:cs="Arial"/>
          <w:spacing w:val="6"/>
          <w:sz w:val="22"/>
          <w:szCs w:val="22"/>
          <w:vertAlign w:val="superscript"/>
        </w:rPr>
        <w:t>2</w:t>
      </w:r>
      <w:r w:rsidRPr="004F49D6">
        <w:rPr>
          <w:rFonts w:ascii="Century Gothic" w:hAnsi="Century Gothic" w:cs="Arial"/>
          <w:spacing w:val="6"/>
          <w:sz w:val="22"/>
          <w:szCs w:val="22"/>
        </w:rPr>
        <w:tab/>
      </w:r>
      <w:r w:rsidRPr="004F49D6">
        <w:rPr>
          <w:rFonts w:ascii="Century Gothic" w:hAnsi="Century Gothic" w:cs="Arial"/>
          <w:spacing w:val="6"/>
          <w:sz w:val="22"/>
          <w:szCs w:val="22"/>
        </w:rPr>
        <w:tab/>
      </w:r>
    </w:p>
    <w:p w14:paraId="3D7F7CB1" w14:textId="77777777" w:rsidR="00C60A3D" w:rsidRDefault="00C60A3D" w:rsidP="00AA00E3">
      <w:pPr>
        <w:jc w:val="both"/>
        <w:rPr>
          <w:rFonts w:ascii="Century Gothic" w:hAnsi="Century Gothic" w:cs="Arial"/>
        </w:rPr>
      </w:pPr>
    </w:p>
    <w:p w14:paraId="0D904448" w14:textId="5E9F571C" w:rsidR="00C60A3D" w:rsidRDefault="00C60A3D" w:rsidP="00AA00E3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  <w:spacing w:val="6"/>
          <w:sz w:val="22"/>
          <w:szCs w:val="22"/>
        </w:rPr>
        <w:t>Ú</w:t>
      </w: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žitková plocha </w:t>
      </w:r>
      <w:r>
        <w:rPr>
          <w:rFonts w:ascii="Century Gothic" w:hAnsi="Century Gothic" w:cs="Arial"/>
          <w:spacing w:val="6"/>
          <w:sz w:val="22"/>
          <w:szCs w:val="22"/>
        </w:rPr>
        <w:t>spolu</w:t>
      </w:r>
      <w:r w:rsidRPr="004F49D6">
        <w:rPr>
          <w:rFonts w:ascii="Century Gothic" w:hAnsi="Century Gothic" w:cs="Arial"/>
          <w:spacing w:val="6"/>
          <w:sz w:val="22"/>
          <w:szCs w:val="22"/>
        </w:rPr>
        <w:t>:</w:t>
      </w:r>
      <w:r w:rsidR="00472C6C">
        <w:rPr>
          <w:rFonts w:ascii="Century Gothic" w:hAnsi="Century Gothic" w:cs="Arial"/>
          <w:spacing w:val="6"/>
          <w:sz w:val="22"/>
          <w:szCs w:val="22"/>
        </w:rPr>
        <w:tab/>
      </w:r>
      <w:r w:rsidR="00472C6C">
        <w:rPr>
          <w:rFonts w:ascii="Century Gothic" w:hAnsi="Century Gothic" w:cs="Arial"/>
          <w:spacing w:val="6"/>
          <w:sz w:val="22"/>
          <w:szCs w:val="22"/>
        </w:rPr>
        <w:tab/>
      </w:r>
      <w:r w:rsidR="00472C6C">
        <w:rPr>
          <w:rFonts w:ascii="Century Gothic" w:hAnsi="Century Gothic" w:cs="Arial"/>
          <w:spacing w:val="6"/>
          <w:sz w:val="22"/>
          <w:szCs w:val="22"/>
        </w:rPr>
        <w:tab/>
      </w:r>
      <w:r w:rsidR="00472C6C">
        <w:rPr>
          <w:rFonts w:ascii="Century Gothic" w:hAnsi="Century Gothic" w:cs="Arial"/>
          <w:spacing w:val="6"/>
          <w:sz w:val="22"/>
          <w:szCs w:val="22"/>
        </w:rPr>
        <w:tab/>
        <w:t>366</w:t>
      </w:r>
      <w:r>
        <w:rPr>
          <w:rFonts w:ascii="Century Gothic" w:hAnsi="Century Gothic" w:cs="Arial"/>
          <w:spacing w:val="6"/>
          <w:sz w:val="22"/>
          <w:szCs w:val="22"/>
        </w:rPr>
        <w:t>,</w:t>
      </w:r>
      <w:r w:rsidR="00472C6C">
        <w:rPr>
          <w:rFonts w:ascii="Century Gothic" w:hAnsi="Century Gothic" w:cs="Arial"/>
          <w:spacing w:val="6"/>
          <w:sz w:val="22"/>
          <w:szCs w:val="22"/>
        </w:rPr>
        <w:t>28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Pr="004F49D6">
        <w:rPr>
          <w:rFonts w:ascii="Century Gothic" w:hAnsi="Century Gothic" w:cs="Arial"/>
          <w:spacing w:val="6"/>
          <w:sz w:val="22"/>
          <w:szCs w:val="22"/>
        </w:rPr>
        <w:t>m</w:t>
      </w:r>
      <w:r w:rsidRPr="004F49D6">
        <w:rPr>
          <w:rFonts w:ascii="Century Gothic" w:hAnsi="Century Gothic" w:cs="Arial"/>
          <w:spacing w:val="6"/>
          <w:sz w:val="22"/>
          <w:szCs w:val="22"/>
          <w:vertAlign w:val="superscript"/>
        </w:rPr>
        <w:t>2</w:t>
      </w:r>
    </w:p>
    <w:p w14:paraId="729845EF" w14:textId="77777777" w:rsidR="00C60A3D" w:rsidRDefault="00C60A3D" w:rsidP="00AA00E3">
      <w:pPr>
        <w:jc w:val="both"/>
        <w:rPr>
          <w:rFonts w:ascii="Century Gothic" w:hAnsi="Century Gothic" w:cs="Arial"/>
        </w:rPr>
      </w:pPr>
    </w:p>
    <w:p w14:paraId="0BDEA218" w14:textId="5B2F0145" w:rsidR="00423145" w:rsidRPr="00F554A4" w:rsidRDefault="00423145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Typ objektu: 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ab/>
      </w:r>
      <w:r w:rsidR="00D341A9">
        <w:rPr>
          <w:rFonts w:ascii="Century Gothic" w:hAnsi="Century Gothic" w:cs="Arial"/>
          <w:spacing w:val="6"/>
          <w:sz w:val="22"/>
          <w:szCs w:val="22"/>
        </w:rPr>
        <w:t>novostavba</w:t>
      </w:r>
    </w:p>
    <w:p w14:paraId="51689294" w14:textId="77777777" w:rsidR="00627064" w:rsidRDefault="00627064" w:rsidP="00352A3B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5CA8893" w14:textId="77777777" w:rsidR="00BE1912" w:rsidRPr="00F554A4" w:rsidRDefault="00BE1912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5E659F4" w14:textId="77777777" w:rsidR="0050622A" w:rsidRPr="00BE1912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 w:rsidRPr="00BE1912">
        <w:rPr>
          <w:rFonts w:ascii="Century Gothic" w:hAnsi="Century Gothic" w:cs="Arial"/>
          <w:b/>
          <w:spacing w:val="6"/>
          <w:sz w:val="22"/>
          <w:szCs w:val="22"/>
        </w:rPr>
        <w:t>B</w:t>
      </w:r>
      <w:r w:rsidR="00BE1912" w:rsidRPr="00BE1912">
        <w:rPr>
          <w:rFonts w:ascii="Century Gothic" w:hAnsi="Century Gothic" w:cs="Arial"/>
          <w:b/>
          <w:spacing w:val="6"/>
          <w:sz w:val="22"/>
          <w:szCs w:val="22"/>
        </w:rPr>
        <w:t>ilancie</w:t>
      </w:r>
      <w:r w:rsidRPr="00BE1912">
        <w:rPr>
          <w:rFonts w:ascii="Century Gothic" w:hAnsi="Century Gothic" w:cs="Arial"/>
          <w:b/>
          <w:spacing w:val="6"/>
          <w:sz w:val="22"/>
          <w:szCs w:val="22"/>
        </w:rPr>
        <w:t>:</w:t>
      </w:r>
    </w:p>
    <w:p w14:paraId="664F122B" w14:textId="77777777" w:rsidR="00DB2B81" w:rsidRPr="00F554A4" w:rsidRDefault="00DB2B81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278F708" w14:textId="349DC336" w:rsidR="0050622A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Typ strechy: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8A0FB5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>šikmá sedlová</w:t>
      </w:r>
    </w:p>
    <w:p w14:paraId="35509446" w14:textId="77777777" w:rsidR="00C60A3D" w:rsidRPr="00F554A4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5A9A799" w14:textId="204EAC54" w:rsidR="00DB2B81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Počet </w:t>
      </w:r>
      <w:r w:rsidR="00D341A9">
        <w:rPr>
          <w:rFonts w:ascii="Century Gothic" w:hAnsi="Century Gothic" w:cs="Arial"/>
          <w:spacing w:val="6"/>
          <w:sz w:val="22"/>
          <w:szCs w:val="22"/>
        </w:rPr>
        <w:t xml:space="preserve">stavebných </w:t>
      </w:r>
      <w:r w:rsidRPr="00F554A4">
        <w:rPr>
          <w:rFonts w:ascii="Century Gothic" w:hAnsi="Century Gothic" w:cs="Arial"/>
          <w:spacing w:val="6"/>
          <w:sz w:val="22"/>
          <w:szCs w:val="22"/>
        </w:rPr>
        <w:t>objektov: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627064">
        <w:rPr>
          <w:rFonts w:ascii="Century Gothic" w:hAnsi="Century Gothic" w:cs="Arial"/>
          <w:spacing w:val="6"/>
          <w:sz w:val="22"/>
          <w:szCs w:val="22"/>
        </w:rPr>
        <w:t>1</w:t>
      </w:r>
    </w:p>
    <w:p w14:paraId="2356BF9E" w14:textId="77777777" w:rsidR="00C60A3D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55EF556" w14:textId="47643073" w:rsidR="0050622A" w:rsidRDefault="00DB2B81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Počet bytových jednotiek</w:t>
      </w:r>
      <w:r w:rsidR="00C60A3D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>0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5201D16F" w14:textId="77777777" w:rsidR="00C60A3D" w:rsidRPr="00F554A4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6F6E3B3" w14:textId="657E9BF4" w:rsidR="0050622A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Počet nadzemných podlaží: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627064">
        <w:rPr>
          <w:rFonts w:ascii="Century Gothic" w:hAnsi="Century Gothic" w:cs="Arial"/>
          <w:spacing w:val="6"/>
          <w:sz w:val="22"/>
          <w:szCs w:val="22"/>
        </w:rPr>
        <w:tab/>
      </w:r>
      <w:r w:rsidR="00627064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>1</w:t>
      </w:r>
      <w:r w:rsidR="00621818" w:rsidRPr="00F554A4"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69A37D5F" w14:textId="77777777" w:rsidR="00C60A3D" w:rsidRPr="00F554A4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889FC61" w14:textId="20AACF3C" w:rsidR="0050622A" w:rsidRDefault="00423145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Počet podzemných podlaží: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627064">
        <w:rPr>
          <w:rFonts w:ascii="Century Gothic" w:hAnsi="Century Gothic" w:cs="Arial"/>
          <w:spacing w:val="6"/>
          <w:sz w:val="22"/>
          <w:szCs w:val="22"/>
        </w:rPr>
        <w:tab/>
      </w:r>
      <w:r w:rsidR="00627064">
        <w:rPr>
          <w:rFonts w:ascii="Century Gothic" w:hAnsi="Century Gothic" w:cs="Arial"/>
          <w:spacing w:val="6"/>
          <w:sz w:val="22"/>
          <w:szCs w:val="22"/>
        </w:rPr>
        <w:tab/>
      </w:r>
      <w:r w:rsidR="00BE1912">
        <w:rPr>
          <w:rFonts w:ascii="Century Gothic" w:hAnsi="Century Gothic" w:cs="Arial"/>
          <w:spacing w:val="6"/>
          <w:sz w:val="22"/>
          <w:szCs w:val="22"/>
        </w:rPr>
        <w:t>0</w:t>
      </w:r>
    </w:p>
    <w:p w14:paraId="4531D162" w14:textId="77777777" w:rsidR="00C60A3D" w:rsidRPr="00F554A4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0A3F179" w14:textId="4986E3AF" w:rsidR="00091A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Celkový počet podlaží:</w:t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8A0FB5" w:rsidRPr="00F554A4">
        <w:rPr>
          <w:rFonts w:ascii="Century Gothic" w:hAnsi="Century Gothic" w:cs="Arial"/>
          <w:spacing w:val="6"/>
          <w:sz w:val="22"/>
          <w:szCs w:val="22"/>
        </w:rPr>
        <w:tab/>
      </w:r>
      <w:r w:rsidR="00627064">
        <w:rPr>
          <w:rFonts w:ascii="Century Gothic" w:hAnsi="Century Gothic" w:cs="Arial"/>
          <w:spacing w:val="6"/>
          <w:sz w:val="22"/>
          <w:szCs w:val="22"/>
        </w:rPr>
        <w:tab/>
      </w:r>
      <w:r w:rsidR="00627064">
        <w:rPr>
          <w:rFonts w:ascii="Century Gothic" w:hAnsi="Century Gothic" w:cs="Arial"/>
          <w:spacing w:val="6"/>
          <w:sz w:val="22"/>
          <w:szCs w:val="22"/>
        </w:rPr>
        <w:tab/>
      </w:r>
      <w:r w:rsidR="00C60A3D">
        <w:rPr>
          <w:rFonts w:ascii="Century Gothic" w:hAnsi="Century Gothic" w:cs="Arial"/>
          <w:spacing w:val="6"/>
          <w:sz w:val="22"/>
          <w:szCs w:val="22"/>
        </w:rPr>
        <w:t>1</w:t>
      </w:r>
    </w:p>
    <w:p w14:paraId="233A6C1A" w14:textId="77777777" w:rsidR="00C60A3D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C739FCC" w14:textId="46752756" w:rsidR="0050622A" w:rsidRDefault="00C60A3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Počet obytných izieb</w:t>
      </w:r>
      <w:r w:rsidR="00091AA4">
        <w:rPr>
          <w:rFonts w:ascii="Century Gothic" w:hAnsi="Century Gothic" w:cs="Arial"/>
          <w:spacing w:val="6"/>
          <w:sz w:val="22"/>
          <w:szCs w:val="22"/>
        </w:rPr>
        <w:t>:</w:t>
      </w:r>
      <w:r w:rsidR="00091AA4"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ab/>
      </w:r>
      <w:r w:rsidR="00627064">
        <w:rPr>
          <w:rFonts w:ascii="Century Gothic" w:hAnsi="Century Gothic" w:cs="Arial"/>
          <w:spacing w:val="6"/>
          <w:sz w:val="22"/>
          <w:szCs w:val="22"/>
        </w:rPr>
        <w:tab/>
      </w:r>
      <w:r>
        <w:rPr>
          <w:rFonts w:ascii="Century Gothic" w:hAnsi="Century Gothic" w:cs="Arial"/>
          <w:spacing w:val="6"/>
          <w:sz w:val="22"/>
          <w:szCs w:val="22"/>
        </w:rPr>
        <w:t>0</w:t>
      </w:r>
      <w:r w:rsidR="004A3F14" w:rsidRPr="00F554A4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627064">
        <w:rPr>
          <w:rFonts w:ascii="Century Gothic" w:hAnsi="Century Gothic" w:cs="Arial"/>
          <w:spacing w:val="6"/>
          <w:sz w:val="22"/>
          <w:szCs w:val="22"/>
        </w:rPr>
        <w:tab/>
      </w:r>
      <w:r w:rsidR="00627064">
        <w:rPr>
          <w:rFonts w:ascii="Century Gothic" w:hAnsi="Century Gothic" w:cs="Arial"/>
          <w:spacing w:val="6"/>
          <w:sz w:val="22"/>
          <w:szCs w:val="22"/>
        </w:rPr>
        <w:tab/>
      </w:r>
      <w:r w:rsidR="00627064">
        <w:rPr>
          <w:rFonts w:ascii="Century Gothic" w:hAnsi="Century Gothic" w:cs="Arial"/>
          <w:spacing w:val="6"/>
          <w:sz w:val="22"/>
          <w:szCs w:val="22"/>
        </w:rPr>
        <w:tab/>
      </w:r>
    </w:p>
    <w:p w14:paraId="5AC6443A" w14:textId="77777777" w:rsidR="00DB2B81" w:rsidRDefault="00DB2B81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9A85B1F" w14:textId="77777777" w:rsidR="00035DED" w:rsidRPr="00F554A4" w:rsidRDefault="00035DE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883499E" w14:textId="77777777" w:rsidR="0050622A" w:rsidRPr="00F554A4" w:rsidRDefault="00BE1912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3. P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rehľad východiskových podkladov</w:t>
      </w:r>
      <w:r w:rsidR="0050622A" w:rsidRPr="00F554A4">
        <w:rPr>
          <w:rFonts w:ascii="Century Gothic" w:hAnsi="Century Gothic" w:cs="Arial"/>
          <w:b/>
          <w:spacing w:val="6"/>
          <w:sz w:val="22"/>
          <w:szCs w:val="22"/>
        </w:rPr>
        <w:t>:</w:t>
      </w:r>
    </w:p>
    <w:p w14:paraId="73536BDF" w14:textId="77777777" w:rsidR="003A1902" w:rsidRPr="00F554A4" w:rsidRDefault="003A1902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25E35B8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Základnými podkladmi použitými pri spracovaní dokumentácie stavby boli:</w:t>
      </w:r>
    </w:p>
    <w:p w14:paraId="533FC50F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077BBE5" w14:textId="77777777" w:rsidR="0050622A" w:rsidRPr="00F554A4" w:rsidRDefault="0050622A" w:rsidP="00A501F4">
      <w:pPr>
        <w:pStyle w:val="Odsekzoznamu"/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List vlastníctva</w:t>
      </w:r>
    </w:p>
    <w:p w14:paraId="1C702C2A" w14:textId="77777777" w:rsidR="0050622A" w:rsidRPr="00F554A4" w:rsidRDefault="0050622A" w:rsidP="00A501F4">
      <w:pPr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Snímka z katastrálnej mapy</w:t>
      </w:r>
    </w:p>
    <w:p w14:paraId="165B1749" w14:textId="68FC627C" w:rsidR="0050622A" w:rsidRDefault="0050622A" w:rsidP="00A501F4">
      <w:pPr>
        <w:pStyle w:val="Odsekzoznamu"/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Obhliadka predmetného </w:t>
      </w:r>
      <w:r w:rsidR="006072D4">
        <w:rPr>
          <w:rFonts w:ascii="Century Gothic" w:hAnsi="Century Gothic" w:cs="Arial"/>
          <w:spacing w:val="6"/>
          <w:sz w:val="22"/>
          <w:szCs w:val="22"/>
        </w:rPr>
        <w:t>pozemku</w:t>
      </w:r>
    </w:p>
    <w:p w14:paraId="3F98FEB2" w14:textId="07D6AE5D" w:rsidR="00BE1912" w:rsidRDefault="00BE1912" w:rsidP="00A501F4">
      <w:pPr>
        <w:pStyle w:val="Odsekzoznamu"/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Fotodokumentácia </w:t>
      </w:r>
      <w:r w:rsidR="006072D4">
        <w:rPr>
          <w:rFonts w:ascii="Century Gothic" w:hAnsi="Century Gothic" w:cs="Arial"/>
          <w:spacing w:val="6"/>
          <w:sz w:val="22"/>
          <w:szCs w:val="22"/>
        </w:rPr>
        <w:t>pozemku</w:t>
      </w:r>
    </w:p>
    <w:p w14:paraId="6B6FCED3" w14:textId="076BA1F9" w:rsidR="00BE1912" w:rsidRPr="00F554A4" w:rsidRDefault="00BE1912" w:rsidP="00A501F4">
      <w:pPr>
        <w:pStyle w:val="Odsekzoznamu"/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Zameranie </w:t>
      </w:r>
      <w:r w:rsidR="006072D4">
        <w:rPr>
          <w:rFonts w:ascii="Century Gothic" w:hAnsi="Century Gothic" w:cs="Arial"/>
          <w:spacing w:val="6"/>
          <w:sz w:val="22"/>
          <w:szCs w:val="22"/>
        </w:rPr>
        <w:t>pozemku</w:t>
      </w:r>
    </w:p>
    <w:p w14:paraId="3B5E5E87" w14:textId="77777777" w:rsidR="0050622A" w:rsidRPr="00F554A4" w:rsidRDefault="00423145" w:rsidP="00A501F4">
      <w:pPr>
        <w:pStyle w:val="Odsekzoznamu"/>
        <w:numPr>
          <w:ilvl w:val="0"/>
          <w:numId w:val="5"/>
        </w:numPr>
        <w:ind w:left="0" w:firstLine="0"/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Konzultácie s investorom</w:t>
      </w:r>
    </w:p>
    <w:p w14:paraId="2E5D2DD9" w14:textId="77777777" w:rsidR="0050622A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73187E7" w14:textId="77777777" w:rsidR="006072D4" w:rsidRDefault="006072D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2377678" w14:textId="77777777" w:rsidR="006072D4" w:rsidRDefault="006072D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642A957" w14:textId="77777777" w:rsidR="0050622A" w:rsidRPr="00F554A4" w:rsidRDefault="00BE1912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lastRenderedPageBreak/>
        <w:t>4. Č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lenenie stavby na stavebné objekty</w:t>
      </w:r>
      <w:r w:rsidR="0050622A" w:rsidRPr="00F554A4">
        <w:rPr>
          <w:rFonts w:ascii="Century Gothic" w:hAnsi="Century Gothic" w:cs="Arial"/>
          <w:b/>
          <w:spacing w:val="6"/>
          <w:sz w:val="22"/>
          <w:szCs w:val="22"/>
        </w:rPr>
        <w:t>:</w:t>
      </w:r>
    </w:p>
    <w:p w14:paraId="76676EBB" w14:textId="77777777" w:rsidR="0050622A" w:rsidRDefault="0050622A" w:rsidP="00AA00E3">
      <w:pPr>
        <w:jc w:val="both"/>
        <w:rPr>
          <w:rFonts w:ascii="Century Gothic" w:hAnsi="Century Gothic" w:cs="Arial"/>
        </w:rPr>
      </w:pPr>
    </w:p>
    <w:p w14:paraId="7309B653" w14:textId="44357875" w:rsidR="003A1902" w:rsidRDefault="00B12540" w:rsidP="003A1902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SO 02 Stajne s hospodárskou budovou</w:t>
      </w:r>
    </w:p>
    <w:p w14:paraId="596B61BB" w14:textId="77777777" w:rsidR="00AF1C26" w:rsidRDefault="00AF1C26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67350667" w14:textId="77777777" w:rsidR="00035DED" w:rsidRDefault="00035DED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079122FF" w14:textId="77777777" w:rsidR="0050622A" w:rsidRPr="00F554A4" w:rsidRDefault="00BE1912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5. V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 xml:space="preserve">ecné a časové väzby stavby na okolitú </w:t>
      </w:r>
      <w:r w:rsidR="00091AA4">
        <w:rPr>
          <w:rFonts w:ascii="Century Gothic" w:hAnsi="Century Gothic" w:cs="Arial"/>
          <w:b/>
          <w:spacing w:val="6"/>
          <w:sz w:val="22"/>
          <w:szCs w:val="22"/>
        </w:rPr>
        <w:t>zá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stavbu:</w:t>
      </w:r>
    </w:p>
    <w:p w14:paraId="7F90A742" w14:textId="77777777" w:rsidR="00AF1C26" w:rsidRPr="00F554A4" w:rsidRDefault="00AF1C26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B6D7C4B" w14:textId="3D4BDB55" w:rsidR="0050622A" w:rsidRPr="00F554A4" w:rsidRDefault="003A1902" w:rsidP="0053364E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Navrhovaná novostavba </w:t>
      </w:r>
      <w:r w:rsidR="00B12540">
        <w:rPr>
          <w:rFonts w:ascii="Century Gothic" w:hAnsi="Century Gothic" w:cs="Arial"/>
          <w:spacing w:val="6"/>
          <w:sz w:val="22"/>
          <w:szCs w:val="22"/>
        </w:rPr>
        <w:t xml:space="preserve">stajní s hospodárskou budovou 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 xml:space="preserve">nebude mať nepriaznivý vplyv na okolitú zástavbu. </w:t>
      </w:r>
      <w:r w:rsidR="00091AA4">
        <w:rPr>
          <w:rFonts w:ascii="Century Gothic" w:hAnsi="Century Gothic" w:cs="Arial"/>
          <w:spacing w:val="6"/>
          <w:sz w:val="22"/>
          <w:szCs w:val="22"/>
        </w:rPr>
        <w:t>Výstavbu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 xml:space="preserve"> objektu možno vykonať bez obmedzenia normálnej prevádzky </w:t>
      </w:r>
      <w:r w:rsidR="00423145" w:rsidRPr="00F554A4">
        <w:rPr>
          <w:rFonts w:ascii="Century Gothic" w:hAnsi="Century Gothic" w:cs="Arial"/>
          <w:spacing w:val="6"/>
          <w:sz w:val="22"/>
          <w:szCs w:val="22"/>
        </w:rPr>
        <w:t>v území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>.</w:t>
      </w:r>
    </w:p>
    <w:p w14:paraId="62464A0C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D93917D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1414E29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bCs/>
          <w:spacing w:val="6"/>
          <w:sz w:val="22"/>
          <w:szCs w:val="22"/>
        </w:rPr>
      </w:pPr>
      <w:r w:rsidRPr="00F554A4">
        <w:rPr>
          <w:rFonts w:ascii="Century Gothic" w:hAnsi="Century Gothic" w:cs="Arial"/>
          <w:b/>
          <w:bCs/>
          <w:spacing w:val="6"/>
          <w:sz w:val="22"/>
          <w:szCs w:val="22"/>
        </w:rPr>
        <w:t>6.</w:t>
      </w:r>
      <w:r w:rsidR="00BE1912">
        <w:rPr>
          <w:rFonts w:ascii="Century Gothic" w:hAnsi="Century Gothic" w:cs="Arial"/>
          <w:b/>
          <w:bCs/>
          <w:spacing w:val="6"/>
          <w:sz w:val="22"/>
          <w:szCs w:val="22"/>
        </w:rPr>
        <w:t xml:space="preserve"> P</w:t>
      </w:r>
      <w:r w:rsidR="00BE1912" w:rsidRPr="00F554A4">
        <w:rPr>
          <w:rFonts w:ascii="Century Gothic" w:hAnsi="Century Gothic" w:cs="Arial"/>
          <w:b/>
          <w:bCs/>
          <w:spacing w:val="6"/>
          <w:sz w:val="22"/>
          <w:szCs w:val="22"/>
        </w:rPr>
        <w:t>rehľad užívateľov a</w:t>
      </w:r>
      <w:r w:rsidR="0012321F">
        <w:rPr>
          <w:rFonts w:ascii="Century Gothic" w:hAnsi="Century Gothic" w:cs="Arial"/>
          <w:b/>
          <w:bCs/>
          <w:spacing w:val="6"/>
          <w:sz w:val="22"/>
          <w:szCs w:val="22"/>
        </w:rPr>
        <w:t> </w:t>
      </w:r>
      <w:r w:rsidR="00BE1912" w:rsidRPr="00F554A4">
        <w:rPr>
          <w:rFonts w:ascii="Century Gothic" w:hAnsi="Century Gothic" w:cs="Arial"/>
          <w:b/>
          <w:bCs/>
          <w:spacing w:val="6"/>
          <w:sz w:val="22"/>
          <w:szCs w:val="22"/>
        </w:rPr>
        <w:t>prevádzkovateľov</w:t>
      </w:r>
      <w:r w:rsidR="0012321F">
        <w:rPr>
          <w:rFonts w:ascii="Century Gothic" w:hAnsi="Century Gothic" w:cs="Arial"/>
          <w:b/>
          <w:bCs/>
          <w:spacing w:val="6"/>
          <w:sz w:val="22"/>
          <w:szCs w:val="22"/>
        </w:rPr>
        <w:t>:</w:t>
      </w:r>
    </w:p>
    <w:p w14:paraId="21606E5C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bCs/>
          <w:spacing w:val="6"/>
          <w:sz w:val="22"/>
          <w:szCs w:val="22"/>
        </w:rPr>
      </w:pPr>
    </w:p>
    <w:p w14:paraId="0B7695BE" w14:textId="4B7FEBAE" w:rsidR="0050622A" w:rsidRPr="00F554A4" w:rsidRDefault="00B12540" w:rsidP="00AA00E3">
      <w:pPr>
        <w:jc w:val="both"/>
        <w:rPr>
          <w:rFonts w:ascii="Century Gothic" w:hAnsi="Century Gothic" w:cs="Arial"/>
          <w:color w:val="FF0000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Majiteľom</w:t>
      </w:r>
      <w:r w:rsidR="003A1902">
        <w:rPr>
          <w:rFonts w:ascii="Century Gothic" w:hAnsi="Century Gothic" w:cs="Arial"/>
          <w:spacing w:val="6"/>
          <w:sz w:val="22"/>
          <w:szCs w:val="22"/>
        </w:rPr>
        <w:t xml:space="preserve"> </w:t>
      </w:r>
      <w:r>
        <w:rPr>
          <w:rFonts w:ascii="Century Gothic" w:hAnsi="Century Gothic" w:cs="Arial"/>
          <w:spacing w:val="6"/>
          <w:sz w:val="22"/>
          <w:szCs w:val="22"/>
        </w:rPr>
        <w:t xml:space="preserve">a prevádzkovateľom </w:t>
      </w:r>
      <w:r w:rsidR="009545C3">
        <w:rPr>
          <w:rFonts w:ascii="Century Gothic" w:hAnsi="Century Gothic" w:cs="Arial"/>
          <w:spacing w:val="6"/>
          <w:sz w:val="22"/>
          <w:szCs w:val="22"/>
        </w:rPr>
        <w:t>zariadenia na chov koní</w:t>
      </w:r>
      <w:r>
        <w:rPr>
          <w:rFonts w:ascii="Century Gothic" w:hAnsi="Century Gothic" w:cs="Arial"/>
          <w:spacing w:val="6"/>
          <w:sz w:val="22"/>
          <w:szCs w:val="22"/>
        </w:rPr>
        <w:t>, ktorého súčasťou sú aj navrhované stajne s hospodárskou budovou, je</w:t>
      </w:r>
      <w:r w:rsidR="0047449E">
        <w:rPr>
          <w:rFonts w:ascii="Century Gothic" w:hAnsi="Century Gothic" w:cs="Arial"/>
          <w:spacing w:val="6"/>
          <w:sz w:val="22"/>
          <w:szCs w:val="22"/>
        </w:rPr>
        <w:t xml:space="preserve"> </w:t>
      </w:r>
      <w:r>
        <w:rPr>
          <w:rFonts w:ascii="Century Gothic" w:hAnsi="Century Gothic" w:cs="Arial"/>
          <w:spacing w:val="6"/>
          <w:sz w:val="22"/>
          <w:szCs w:val="22"/>
        </w:rPr>
        <w:t xml:space="preserve">pani Martina </w:t>
      </w:r>
      <w:proofErr w:type="spellStart"/>
      <w:r>
        <w:rPr>
          <w:rFonts w:ascii="Century Gothic" w:hAnsi="Century Gothic" w:cs="Arial"/>
          <w:spacing w:val="6"/>
          <w:sz w:val="22"/>
          <w:szCs w:val="22"/>
        </w:rPr>
        <w:t>Stachová</w:t>
      </w:r>
      <w:proofErr w:type="spellEnd"/>
      <w:r w:rsidR="003A1902">
        <w:rPr>
          <w:rFonts w:ascii="Century Gothic" w:hAnsi="Century Gothic" w:cs="Arial"/>
          <w:spacing w:val="6"/>
          <w:sz w:val="22"/>
          <w:szCs w:val="22"/>
        </w:rPr>
        <w:t>.</w:t>
      </w:r>
    </w:p>
    <w:p w14:paraId="5F5B5717" w14:textId="77777777" w:rsidR="00A130F9" w:rsidRPr="00F554A4" w:rsidRDefault="00A130F9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E28E89E" w14:textId="77777777" w:rsidR="004F3FC6" w:rsidRPr="00F554A4" w:rsidRDefault="004F3FC6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270D862" w14:textId="77777777" w:rsidR="0050622A" w:rsidRPr="00F554A4" w:rsidRDefault="0012321F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7. T</w:t>
      </w:r>
      <w:r w:rsidR="006F7E53">
        <w:rPr>
          <w:rFonts w:ascii="Century Gothic" w:hAnsi="Century Gothic" w:cs="Arial"/>
          <w:b/>
          <w:spacing w:val="6"/>
          <w:sz w:val="22"/>
          <w:szCs w:val="22"/>
        </w:rPr>
        <w:t xml:space="preserve">ermín začatia a ukončenia </w:t>
      </w:r>
      <w:r w:rsidR="00091AA4">
        <w:rPr>
          <w:rFonts w:ascii="Century Gothic" w:hAnsi="Century Gothic" w:cs="Arial"/>
          <w:b/>
          <w:spacing w:val="6"/>
          <w:sz w:val="22"/>
          <w:szCs w:val="22"/>
        </w:rPr>
        <w:t>výstavby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, lehota výstavby:</w:t>
      </w:r>
    </w:p>
    <w:p w14:paraId="0E29D90F" w14:textId="77777777" w:rsidR="0050622A" w:rsidRPr="006F7E53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678C36D" w14:textId="27A28EA7" w:rsidR="0050622A" w:rsidRPr="006F7E53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6F7E53">
        <w:rPr>
          <w:rFonts w:ascii="Century Gothic" w:hAnsi="Century Gothic" w:cs="Arial"/>
          <w:spacing w:val="6"/>
          <w:sz w:val="22"/>
          <w:szCs w:val="22"/>
        </w:rPr>
        <w:t xml:space="preserve">Zahájenie </w:t>
      </w:r>
      <w:r w:rsidR="00091AA4">
        <w:rPr>
          <w:rFonts w:ascii="Century Gothic" w:hAnsi="Century Gothic" w:cs="Arial"/>
          <w:spacing w:val="6"/>
          <w:sz w:val="22"/>
          <w:szCs w:val="22"/>
        </w:rPr>
        <w:t>výstavby</w:t>
      </w:r>
      <w:r w:rsidRPr="006F7E53">
        <w:rPr>
          <w:rFonts w:ascii="Century Gothic" w:hAnsi="Century Gothic" w:cs="Arial"/>
          <w:spacing w:val="6"/>
          <w:sz w:val="22"/>
          <w:szCs w:val="22"/>
        </w:rPr>
        <w:t>:</w:t>
      </w:r>
      <w:r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B12540">
        <w:rPr>
          <w:rFonts w:ascii="Century Gothic" w:hAnsi="Century Gothic" w:cs="Arial"/>
          <w:spacing w:val="6"/>
          <w:sz w:val="22"/>
          <w:szCs w:val="22"/>
        </w:rPr>
        <w:t>Jún</w:t>
      </w:r>
      <w:r w:rsidR="003A1902">
        <w:rPr>
          <w:rFonts w:ascii="Century Gothic" w:hAnsi="Century Gothic" w:cs="Arial"/>
          <w:spacing w:val="6"/>
          <w:sz w:val="22"/>
          <w:szCs w:val="22"/>
        </w:rPr>
        <w:t xml:space="preserve"> / 202</w:t>
      </w:r>
      <w:r w:rsidR="0047449E">
        <w:rPr>
          <w:rFonts w:ascii="Century Gothic" w:hAnsi="Century Gothic" w:cs="Arial"/>
          <w:spacing w:val="6"/>
          <w:sz w:val="22"/>
          <w:szCs w:val="22"/>
        </w:rPr>
        <w:t>2</w:t>
      </w:r>
    </w:p>
    <w:p w14:paraId="11EE2888" w14:textId="352DCE62" w:rsidR="0050622A" w:rsidRPr="006F7E53" w:rsidRDefault="003732F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6F7E53">
        <w:rPr>
          <w:rFonts w:ascii="Century Gothic" w:hAnsi="Century Gothic" w:cs="Arial"/>
          <w:spacing w:val="6"/>
          <w:sz w:val="22"/>
          <w:szCs w:val="22"/>
        </w:rPr>
        <w:t>Ukončenie</w:t>
      </w:r>
      <w:r w:rsidR="006F7E53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091AA4">
        <w:rPr>
          <w:rFonts w:ascii="Century Gothic" w:hAnsi="Century Gothic" w:cs="Arial"/>
          <w:spacing w:val="6"/>
          <w:sz w:val="22"/>
          <w:szCs w:val="22"/>
        </w:rPr>
        <w:t>výstavby</w:t>
      </w:r>
      <w:r w:rsidRPr="006F7E53">
        <w:rPr>
          <w:rFonts w:ascii="Century Gothic" w:hAnsi="Century Gothic" w:cs="Arial"/>
          <w:spacing w:val="6"/>
          <w:sz w:val="22"/>
          <w:szCs w:val="22"/>
        </w:rPr>
        <w:t>:</w:t>
      </w:r>
      <w:r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B12540">
        <w:rPr>
          <w:rFonts w:ascii="Century Gothic" w:hAnsi="Century Gothic" w:cs="Arial"/>
          <w:spacing w:val="6"/>
          <w:sz w:val="22"/>
          <w:szCs w:val="22"/>
        </w:rPr>
        <w:t>Jún</w:t>
      </w:r>
      <w:r w:rsidRPr="006F7E53">
        <w:rPr>
          <w:rFonts w:ascii="Century Gothic" w:hAnsi="Century Gothic" w:cs="Arial"/>
          <w:spacing w:val="6"/>
          <w:sz w:val="22"/>
          <w:szCs w:val="22"/>
        </w:rPr>
        <w:t xml:space="preserve"> / 20</w:t>
      </w:r>
      <w:r w:rsidR="003A1902">
        <w:rPr>
          <w:rFonts w:ascii="Century Gothic" w:hAnsi="Century Gothic" w:cs="Arial"/>
          <w:spacing w:val="6"/>
          <w:sz w:val="22"/>
          <w:szCs w:val="22"/>
        </w:rPr>
        <w:t>2</w:t>
      </w:r>
      <w:r w:rsidR="0047449E">
        <w:rPr>
          <w:rFonts w:ascii="Century Gothic" w:hAnsi="Century Gothic" w:cs="Arial"/>
          <w:spacing w:val="6"/>
          <w:sz w:val="22"/>
          <w:szCs w:val="22"/>
        </w:rPr>
        <w:t>4</w:t>
      </w:r>
    </w:p>
    <w:p w14:paraId="7895ADAA" w14:textId="77777777" w:rsidR="0050622A" w:rsidRPr="006F7E53" w:rsidRDefault="006F7E53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Doba </w:t>
      </w:r>
      <w:r w:rsidR="00091AA4">
        <w:rPr>
          <w:rFonts w:ascii="Century Gothic" w:hAnsi="Century Gothic" w:cs="Arial"/>
          <w:spacing w:val="6"/>
          <w:sz w:val="22"/>
          <w:szCs w:val="22"/>
        </w:rPr>
        <w:t>výstavby</w:t>
      </w:r>
      <w:r w:rsidR="0050622A" w:rsidRPr="006F7E53">
        <w:rPr>
          <w:rFonts w:ascii="Century Gothic" w:hAnsi="Century Gothic" w:cs="Arial"/>
          <w:spacing w:val="6"/>
          <w:sz w:val="22"/>
          <w:szCs w:val="22"/>
        </w:rPr>
        <w:t>:</w:t>
      </w:r>
      <w:r w:rsidR="0050622A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50622A" w:rsidRPr="006F7E53">
        <w:rPr>
          <w:rFonts w:ascii="Century Gothic" w:hAnsi="Century Gothic" w:cs="Arial"/>
          <w:spacing w:val="6"/>
          <w:sz w:val="22"/>
          <w:szCs w:val="22"/>
        </w:rPr>
        <w:tab/>
      </w:r>
      <w:r w:rsidR="00091AA4">
        <w:rPr>
          <w:rFonts w:ascii="Century Gothic" w:hAnsi="Century Gothic" w:cs="Arial"/>
          <w:spacing w:val="6"/>
          <w:sz w:val="22"/>
          <w:szCs w:val="22"/>
        </w:rPr>
        <w:tab/>
      </w:r>
      <w:r w:rsidR="003A1902">
        <w:rPr>
          <w:rFonts w:ascii="Century Gothic" w:hAnsi="Century Gothic" w:cs="Arial"/>
          <w:spacing w:val="6"/>
          <w:sz w:val="22"/>
          <w:szCs w:val="22"/>
        </w:rPr>
        <w:t>24</w:t>
      </w:r>
      <w:r w:rsidR="00091AA4">
        <w:rPr>
          <w:rFonts w:ascii="Century Gothic" w:hAnsi="Century Gothic" w:cs="Arial"/>
          <w:spacing w:val="6"/>
          <w:sz w:val="22"/>
          <w:szCs w:val="22"/>
        </w:rPr>
        <w:t xml:space="preserve"> mesiac</w:t>
      </w:r>
      <w:r w:rsidR="003A1902">
        <w:rPr>
          <w:rFonts w:ascii="Century Gothic" w:hAnsi="Century Gothic" w:cs="Arial"/>
          <w:spacing w:val="6"/>
          <w:sz w:val="22"/>
          <w:szCs w:val="22"/>
        </w:rPr>
        <w:t>ov</w:t>
      </w:r>
    </w:p>
    <w:p w14:paraId="21343ECE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C5A3BFA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CBBC92C" w14:textId="77777777" w:rsidR="0050622A" w:rsidRPr="00F554A4" w:rsidRDefault="0012321F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8. S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kúšobná prevádzka a doba jej trvania vo vzťahu k dokončeniu,</w:t>
      </w:r>
      <w:r>
        <w:rPr>
          <w:rFonts w:ascii="Century Gothic" w:hAnsi="Century Gothic" w:cs="Arial"/>
          <w:b/>
          <w:spacing w:val="6"/>
          <w:sz w:val="22"/>
          <w:szCs w:val="22"/>
        </w:rPr>
        <w:t xml:space="preserve"> 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kolaudácii a užívaniu stavby:</w:t>
      </w:r>
    </w:p>
    <w:p w14:paraId="2B2197CB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2C9156C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Bude podľa platných noriem a požiadaviek investora.</w:t>
      </w:r>
    </w:p>
    <w:p w14:paraId="37479F6F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1BC3EF0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DC76051" w14:textId="28A9868C" w:rsidR="0050622A" w:rsidRPr="00B12540" w:rsidRDefault="00315559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 w:rsidRPr="00F554A4">
        <w:rPr>
          <w:rFonts w:ascii="Century Gothic" w:hAnsi="Century Gothic" w:cs="Arial"/>
          <w:b/>
          <w:spacing w:val="6"/>
          <w:sz w:val="22"/>
          <w:szCs w:val="22"/>
        </w:rPr>
        <w:t>9.</w:t>
      </w:r>
      <w:r w:rsidR="0012321F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12321F" w:rsidRPr="0012321F">
        <w:rPr>
          <w:rFonts w:ascii="Century Gothic" w:hAnsi="Century Gothic" w:cs="Arial"/>
          <w:b/>
          <w:spacing w:val="6"/>
          <w:sz w:val="22"/>
          <w:szCs w:val="22"/>
        </w:rPr>
        <w:t>Pre</w:t>
      </w:r>
      <w:r w:rsidR="0012321F">
        <w:rPr>
          <w:rFonts w:ascii="Century Gothic" w:hAnsi="Century Gothic" w:cs="Arial"/>
          <w:b/>
          <w:spacing w:val="6"/>
          <w:sz w:val="22"/>
          <w:szCs w:val="22"/>
        </w:rPr>
        <w:t>dpokladané celkové</w:t>
      </w:r>
      <w:r w:rsidR="0012321F" w:rsidRPr="00F554A4">
        <w:rPr>
          <w:rFonts w:ascii="Century Gothic" w:hAnsi="Century Gothic" w:cs="Arial"/>
          <w:b/>
          <w:spacing w:val="6"/>
          <w:sz w:val="22"/>
          <w:szCs w:val="22"/>
        </w:rPr>
        <w:t xml:space="preserve"> náklad</w:t>
      </w:r>
      <w:r w:rsidR="0012321F">
        <w:rPr>
          <w:rFonts w:ascii="Century Gothic" w:hAnsi="Century Gothic" w:cs="Arial"/>
          <w:b/>
          <w:spacing w:val="6"/>
          <w:sz w:val="22"/>
          <w:szCs w:val="22"/>
        </w:rPr>
        <w:t>y</w:t>
      </w:r>
      <w:r w:rsidR="0012321F" w:rsidRPr="00F554A4">
        <w:rPr>
          <w:rFonts w:ascii="Century Gothic" w:hAnsi="Century Gothic" w:cs="Arial"/>
          <w:b/>
          <w:spacing w:val="6"/>
          <w:sz w:val="22"/>
          <w:szCs w:val="22"/>
        </w:rPr>
        <w:t xml:space="preserve"> </w:t>
      </w:r>
      <w:r w:rsidR="003A1902">
        <w:rPr>
          <w:rFonts w:ascii="Century Gothic" w:hAnsi="Century Gothic" w:cs="Arial"/>
          <w:b/>
          <w:spacing w:val="6"/>
          <w:sz w:val="22"/>
          <w:szCs w:val="22"/>
        </w:rPr>
        <w:t xml:space="preserve">výstavby </w:t>
      </w:r>
      <w:r w:rsidR="00B12540">
        <w:rPr>
          <w:rFonts w:ascii="Century Gothic" w:hAnsi="Century Gothic" w:cs="Arial"/>
          <w:b/>
          <w:spacing w:val="6"/>
          <w:sz w:val="22"/>
          <w:szCs w:val="22"/>
        </w:rPr>
        <w:t>s</w:t>
      </w:r>
      <w:r w:rsidR="00B12540" w:rsidRPr="00B12540">
        <w:rPr>
          <w:rFonts w:ascii="Century Gothic" w:hAnsi="Century Gothic" w:cs="Arial"/>
          <w:b/>
          <w:spacing w:val="6"/>
          <w:sz w:val="22"/>
          <w:szCs w:val="22"/>
        </w:rPr>
        <w:t>tajne s hospodárskou budovou</w:t>
      </w:r>
      <w:r w:rsidR="00555225">
        <w:rPr>
          <w:rFonts w:ascii="Century Gothic" w:hAnsi="Century Gothic" w:cs="Arial"/>
          <w:b/>
          <w:spacing w:val="6"/>
          <w:sz w:val="22"/>
          <w:szCs w:val="22"/>
        </w:rPr>
        <w:t xml:space="preserve">: </w:t>
      </w:r>
    </w:p>
    <w:p w14:paraId="24C6E92E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DEC56CF" w14:textId="77777777" w:rsidR="00423145" w:rsidRPr="00F554A4" w:rsidRDefault="00703EA8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Budú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 xml:space="preserve"> upresnen</w:t>
      </w:r>
      <w:r>
        <w:rPr>
          <w:rFonts w:ascii="Century Gothic" w:hAnsi="Century Gothic" w:cs="Arial"/>
          <w:spacing w:val="6"/>
          <w:sz w:val="22"/>
          <w:szCs w:val="22"/>
        </w:rPr>
        <w:t>é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 xml:space="preserve"> po dohode </w:t>
      </w:r>
      <w:r>
        <w:rPr>
          <w:rFonts w:ascii="Century Gothic" w:hAnsi="Century Gothic" w:cs="Arial"/>
          <w:spacing w:val="6"/>
          <w:sz w:val="22"/>
          <w:szCs w:val="22"/>
        </w:rPr>
        <w:t xml:space="preserve">investora 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>s dodávateľ</w:t>
      </w:r>
      <w:r>
        <w:rPr>
          <w:rFonts w:ascii="Century Gothic" w:hAnsi="Century Gothic" w:cs="Arial"/>
          <w:spacing w:val="6"/>
          <w:sz w:val="22"/>
          <w:szCs w:val="22"/>
        </w:rPr>
        <w:t>ov stavby</w:t>
      </w:r>
      <w:r w:rsidR="0050622A" w:rsidRPr="00F554A4">
        <w:rPr>
          <w:rFonts w:ascii="Century Gothic" w:hAnsi="Century Gothic" w:cs="Arial"/>
          <w:spacing w:val="6"/>
          <w:sz w:val="22"/>
          <w:szCs w:val="22"/>
        </w:rPr>
        <w:t>.</w:t>
      </w:r>
    </w:p>
    <w:p w14:paraId="6ECB3FE1" w14:textId="77777777" w:rsidR="00650B8D" w:rsidRDefault="00650B8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65E7E2C" w14:textId="77777777" w:rsidR="00703EA8" w:rsidRDefault="00703EA8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21B12F5" w14:textId="77777777" w:rsidR="00091AA4" w:rsidRDefault="00091AA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F44D7F8" w14:textId="77777777" w:rsidR="0047449E" w:rsidRDefault="0047449E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F1E514A" w14:textId="77777777" w:rsidR="0047449E" w:rsidRDefault="0047449E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92131AB" w14:textId="77777777" w:rsidR="0047449E" w:rsidRDefault="0047449E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97B1FED" w14:textId="77777777" w:rsidR="0047449E" w:rsidRDefault="0047449E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384806A" w14:textId="77777777" w:rsidR="0047449E" w:rsidRDefault="0047449E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D3F60FD" w14:textId="77777777" w:rsidR="0047449E" w:rsidRDefault="0047449E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37894C3" w14:textId="77777777" w:rsidR="0047449E" w:rsidRDefault="0047449E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3B32AF5" w14:textId="77777777" w:rsidR="00091AA4" w:rsidRDefault="00091AA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B83A67C" w14:textId="77777777" w:rsidR="00703EA8" w:rsidRPr="00F554A4" w:rsidRDefault="00703EA8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496C6B3" w14:textId="77777777" w:rsidR="00423145" w:rsidRDefault="00423145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751B133" w14:textId="77777777" w:rsidR="003A1902" w:rsidRDefault="003A1902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407A1C7" w14:textId="77777777" w:rsidR="003A1902" w:rsidRDefault="003A1902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3D64E99" w14:textId="287F7452" w:rsidR="003A1902" w:rsidRDefault="003A1902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C9E4887" w14:textId="1F513B9C" w:rsidR="00627064" w:rsidRDefault="00627064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85CD9A9" w14:textId="77777777" w:rsidR="0050622A" w:rsidRPr="00F554A4" w:rsidRDefault="00423145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30"/>
          <w:szCs w:val="30"/>
        </w:rPr>
      </w:pPr>
      <w:r w:rsidRPr="00F554A4">
        <w:rPr>
          <w:rFonts w:ascii="Century Gothic" w:hAnsi="Century Gothic" w:cs="Arial"/>
          <w:b/>
          <w:spacing w:val="6"/>
          <w:sz w:val="30"/>
          <w:szCs w:val="30"/>
        </w:rPr>
        <w:lastRenderedPageBreak/>
        <w:t>B</w:t>
      </w:r>
      <w:r w:rsidR="00703EA8">
        <w:rPr>
          <w:rFonts w:ascii="Century Gothic" w:hAnsi="Century Gothic" w:cs="Arial"/>
          <w:b/>
          <w:spacing w:val="6"/>
          <w:sz w:val="30"/>
          <w:szCs w:val="30"/>
        </w:rPr>
        <w:t xml:space="preserve"> -</w:t>
      </w:r>
      <w:r w:rsidRPr="00F554A4">
        <w:rPr>
          <w:rFonts w:ascii="Century Gothic" w:hAnsi="Century Gothic" w:cs="Arial"/>
          <w:b/>
          <w:spacing w:val="6"/>
          <w:sz w:val="30"/>
          <w:szCs w:val="30"/>
        </w:rPr>
        <w:t xml:space="preserve"> </w:t>
      </w:r>
      <w:r w:rsidR="00703EA8">
        <w:rPr>
          <w:rFonts w:ascii="Century Gothic" w:hAnsi="Century Gothic" w:cs="Arial"/>
          <w:b/>
          <w:spacing w:val="6"/>
          <w:sz w:val="30"/>
          <w:szCs w:val="30"/>
        </w:rPr>
        <w:t>S</w:t>
      </w:r>
      <w:r w:rsidR="00703EA8" w:rsidRPr="00F554A4">
        <w:rPr>
          <w:rFonts w:ascii="Century Gothic" w:hAnsi="Century Gothic" w:cs="Arial"/>
          <w:b/>
          <w:spacing w:val="6"/>
          <w:sz w:val="30"/>
          <w:szCs w:val="30"/>
        </w:rPr>
        <w:t>úhrnná technická správa</w:t>
      </w:r>
    </w:p>
    <w:p w14:paraId="1D1732CA" w14:textId="77777777" w:rsidR="0050622A" w:rsidRDefault="0050622A" w:rsidP="00AA00E3">
      <w:pPr>
        <w:jc w:val="both"/>
        <w:rPr>
          <w:rFonts w:ascii="Century Gothic" w:hAnsi="Century Gothic" w:cs="Arial"/>
          <w:b/>
          <w:i/>
          <w:spacing w:val="6"/>
        </w:rPr>
      </w:pPr>
    </w:p>
    <w:p w14:paraId="381FA84D" w14:textId="77777777" w:rsidR="002204CB" w:rsidRPr="00F554A4" w:rsidRDefault="002204CB" w:rsidP="00AA00E3">
      <w:pPr>
        <w:jc w:val="both"/>
        <w:rPr>
          <w:rFonts w:ascii="Century Gothic" w:hAnsi="Century Gothic" w:cs="Arial"/>
          <w:b/>
          <w:i/>
          <w:spacing w:val="6"/>
        </w:rPr>
      </w:pPr>
    </w:p>
    <w:p w14:paraId="1E0435BE" w14:textId="77777777" w:rsidR="0050622A" w:rsidRPr="00F554A4" w:rsidRDefault="0050622A" w:rsidP="00AA00E3">
      <w:pPr>
        <w:jc w:val="both"/>
        <w:rPr>
          <w:rFonts w:ascii="Century Gothic" w:hAnsi="Century Gothic" w:cs="Arial"/>
        </w:rPr>
      </w:pPr>
    </w:p>
    <w:p w14:paraId="228E8301" w14:textId="77777777" w:rsidR="0050622A" w:rsidRPr="00F554A4" w:rsidRDefault="00703EA8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bCs/>
          <w:spacing w:val="6"/>
          <w:sz w:val="22"/>
          <w:szCs w:val="22"/>
        </w:rPr>
        <w:t xml:space="preserve">1. </w:t>
      </w:r>
      <w:r>
        <w:rPr>
          <w:rFonts w:ascii="Century Gothic" w:hAnsi="Century Gothic" w:cs="Arial"/>
          <w:b/>
          <w:spacing w:val="6"/>
          <w:sz w:val="22"/>
          <w:szCs w:val="22"/>
        </w:rPr>
        <w:t>C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harakteristika územia stavby</w:t>
      </w:r>
    </w:p>
    <w:p w14:paraId="71F0BCFE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i/>
          <w:spacing w:val="6"/>
        </w:rPr>
      </w:pPr>
    </w:p>
    <w:p w14:paraId="3B8F494B" w14:textId="77777777" w:rsidR="0050622A" w:rsidRPr="00F554A4" w:rsidRDefault="00703EA8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1.1 Z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hodnotenie polohy a stavu staveniska</w:t>
      </w:r>
      <w:r w:rsidR="0050622A" w:rsidRPr="00F554A4">
        <w:rPr>
          <w:rFonts w:ascii="Century Gothic" w:hAnsi="Century Gothic" w:cs="Arial"/>
          <w:b/>
          <w:spacing w:val="6"/>
          <w:sz w:val="22"/>
          <w:szCs w:val="22"/>
        </w:rPr>
        <w:t>:</w:t>
      </w:r>
    </w:p>
    <w:p w14:paraId="02FBA72E" w14:textId="77777777" w:rsidR="0050622A" w:rsidRPr="00F554A4" w:rsidRDefault="0050622A" w:rsidP="00AA00E3">
      <w:pPr>
        <w:pStyle w:val="Odsekzoznamu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0B493687" w14:textId="154BFC7B" w:rsidR="00650B8D" w:rsidRPr="00F554A4" w:rsidRDefault="00B12540" w:rsidP="00650B8D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B12540">
        <w:rPr>
          <w:rFonts w:ascii="Century Gothic" w:hAnsi="Century Gothic" w:cs="Arial"/>
          <w:spacing w:val="6"/>
          <w:sz w:val="22"/>
          <w:szCs w:val="22"/>
        </w:rPr>
        <w:t>Navrhovan</w:t>
      </w:r>
      <w:r w:rsidR="009545C3">
        <w:rPr>
          <w:rFonts w:ascii="Century Gothic" w:hAnsi="Century Gothic" w:cs="Arial"/>
          <w:spacing w:val="6"/>
          <w:sz w:val="22"/>
          <w:szCs w:val="22"/>
        </w:rPr>
        <w:t>é</w:t>
      </w:r>
      <w:r w:rsidRPr="00B12540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9545C3">
        <w:rPr>
          <w:rFonts w:ascii="Century Gothic" w:hAnsi="Century Gothic" w:cs="Arial"/>
          <w:spacing w:val="6"/>
          <w:sz w:val="22"/>
          <w:szCs w:val="22"/>
        </w:rPr>
        <w:t>zariadenie na chov koní</w:t>
      </w:r>
      <w:r w:rsidRPr="00B12540">
        <w:rPr>
          <w:rFonts w:ascii="Century Gothic" w:hAnsi="Century Gothic" w:cs="Arial"/>
          <w:spacing w:val="6"/>
          <w:sz w:val="22"/>
          <w:szCs w:val="22"/>
        </w:rPr>
        <w:t xml:space="preserve"> leží uprostred vojenských lesov v oblasti </w:t>
      </w:r>
      <w:proofErr w:type="spellStart"/>
      <w:r w:rsidRPr="00B12540">
        <w:rPr>
          <w:rFonts w:ascii="Century Gothic" w:hAnsi="Century Gothic" w:cs="Arial"/>
          <w:spacing w:val="6"/>
          <w:sz w:val="22"/>
          <w:szCs w:val="22"/>
        </w:rPr>
        <w:t>Nivky</w:t>
      </w:r>
      <w:proofErr w:type="spellEnd"/>
      <w:r w:rsidRPr="00B12540">
        <w:rPr>
          <w:rFonts w:ascii="Century Gothic" w:hAnsi="Century Gothic" w:cs="Arial"/>
          <w:spacing w:val="6"/>
          <w:sz w:val="22"/>
          <w:szCs w:val="22"/>
        </w:rPr>
        <w:t xml:space="preserve"> medzi obcami Veľké Leváre, Studienka a Závod. Je prístupný z obce Veľké Leváre odkiaľ vedie cesta ponad diaľnicu D2. Od Veľkých Levár je vzdialený necelé štyri kilometre, čo predstavuje asi 10 minút jazdy. Územie patrí pod katastrálny úrad Veľké Leváre a je rozdelené na niekoľko parciel. Riešené územie zahŕňa parcely č. 6640/1, 6642/1, 6642/2, 6642/3, 6648 a parcelu č. 6643, na ktorej je postavený rodinný dom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označený súpisným číslom</w:t>
      </w:r>
      <w:r w:rsidRPr="00B12540">
        <w:rPr>
          <w:rFonts w:ascii="Century Gothic" w:hAnsi="Century Gothic" w:cs="Arial"/>
          <w:spacing w:val="6"/>
          <w:sz w:val="22"/>
          <w:szCs w:val="22"/>
        </w:rPr>
        <w:t xml:space="preserve">. Jediným vlastníkom </w:t>
      </w:r>
      <w:r>
        <w:rPr>
          <w:rFonts w:ascii="Century Gothic" w:hAnsi="Century Gothic" w:cs="Arial"/>
          <w:spacing w:val="6"/>
          <w:sz w:val="22"/>
          <w:szCs w:val="22"/>
        </w:rPr>
        <w:t xml:space="preserve">a prevádzkovateľom </w:t>
      </w:r>
      <w:r w:rsidR="009545C3">
        <w:rPr>
          <w:rFonts w:ascii="Century Gothic" w:hAnsi="Century Gothic" w:cs="Arial"/>
          <w:spacing w:val="6"/>
          <w:sz w:val="22"/>
          <w:szCs w:val="22"/>
        </w:rPr>
        <w:t>zariadenia na chov koní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podľa listu vlastníctva č. 6421,</w:t>
      </w:r>
      <w:r w:rsidRPr="00B12540">
        <w:rPr>
          <w:rFonts w:ascii="Century Gothic" w:hAnsi="Century Gothic" w:cs="Arial"/>
          <w:spacing w:val="6"/>
          <w:sz w:val="22"/>
          <w:szCs w:val="22"/>
        </w:rPr>
        <w:t xml:space="preserve"> je pani Martina </w:t>
      </w:r>
      <w:proofErr w:type="spellStart"/>
      <w:r w:rsidRPr="00B12540">
        <w:rPr>
          <w:rFonts w:ascii="Century Gothic" w:hAnsi="Century Gothic" w:cs="Arial"/>
          <w:spacing w:val="6"/>
          <w:sz w:val="22"/>
          <w:szCs w:val="22"/>
        </w:rPr>
        <w:t>Stachová</w:t>
      </w:r>
      <w:proofErr w:type="spellEnd"/>
      <w:r>
        <w:rPr>
          <w:rFonts w:ascii="Century Gothic" w:hAnsi="Century Gothic" w:cs="Arial"/>
          <w:spacing w:val="6"/>
          <w:sz w:val="22"/>
          <w:szCs w:val="22"/>
        </w:rPr>
        <w:t>.</w:t>
      </w:r>
      <w:bookmarkStart w:id="0" w:name="OLE_LINK3"/>
      <w:bookmarkStart w:id="1" w:name="OLE_LINK4"/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650B8D" w:rsidRPr="00F554A4">
        <w:rPr>
          <w:rFonts w:ascii="Century Gothic" w:hAnsi="Century Gothic" w:cs="Arial"/>
          <w:spacing w:val="6"/>
          <w:sz w:val="22"/>
          <w:szCs w:val="22"/>
        </w:rPr>
        <w:t xml:space="preserve">Jedná sa o pozemok </w:t>
      </w:r>
      <w:r w:rsidR="00703EA8">
        <w:rPr>
          <w:rFonts w:ascii="Century Gothic" w:hAnsi="Century Gothic" w:cs="Arial"/>
          <w:spacing w:val="6"/>
          <w:sz w:val="22"/>
          <w:szCs w:val="22"/>
        </w:rPr>
        <w:t>s</w:t>
      </w:r>
      <w:r w:rsidR="000D0758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8F40EA">
        <w:rPr>
          <w:rFonts w:ascii="Century Gothic" w:hAnsi="Century Gothic" w:cs="Arial"/>
          <w:spacing w:val="6"/>
          <w:sz w:val="22"/>
          <w:szCs w:val="22"/>
        </w:rPr>
        <w:t>prevažne</w:t>
      </w:r>
      <w:r w:rsidR="00916811">
        <w:rPr>
          <w:rFonts w:ascii="Century Gothic" w:hAnsi="Century Gothic" w:cs="Arial"/>
          <w:spacing w:val="6"/>
          <w:sz w:val="22"/>
          <w:szCs w:val="22"/>
        </w:rPr>
        <w:t> rovinatým</w:t>
      </w:r>
      <w:r w:rsidR="00650B8D" w:rsidRPr="00F554A4">
        <w:rPr>
          <w:rFonts w:ascii="Century Gothic" w:hAnsi="Century Gothic" w:cs="Arial"/>
          <w:spacing w:val="6"/>
          <w:sz w:val="22"/>
          <w:szCs w:val="22"/>
        </w:rPr>
        <w:t xml:space="preserve"> terénom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s piesčitou pôdou </w:t>
      </w:r>
      <w:r>
        <w:rPr>
          <w:rFonts w:ascii="Century Gothic" w:hAnsi="Century Gothic" w:cs="Arial"/>
          <w:spacing w:val="6"/>
          <w:sz w:val="22"/>
          <w:szCs w:val="22"/>
        </w:rPr>
        <w:t xml:space="preserve">a málopočetnou </w:t>
      </w:r>
      <w:proofErr w:type="spellStart"/>
      <w:r>
        <w:rPr>
          <w:rFonts w:ascii="Century Gothic" w:hAnsi="Century Gothic" w:cs="Arial"/>
          <w:spacing w:val="6"/>
          <w:sz w:val="22"/>
          <w:szCs w:val="22"/>
        </w:rPr>
        <w:t>vzrastlou</w:t>
      </w:r>
      <w:proofErr w:type="spellEnd"/>
      <w:r>
        <w:rPr>
          <w:rFonts w:ascii="Century Gothic" w:hAnsi="Century Gothic" w:cs="Arial"/>
          <w:spacing w:val="6"/>
          <w:sz w:val="22"/>
          <w:szCs w:val="22"/>
        </w:rPr>
        <w:t xml:space="preserve"> zeleňou vo forme borovicových stromov</w:t>
      </w:r>
      <w:r w:rsidR="004708B6">
        <w:rPr>
          <w:rFonts w:ascii="Century Gothic" w:hAnsi="Century Gothic" w:cs="Arial"/>
          <w:spacing w:val="6"/>
          <w:sz w:val="22"/>
          <w:szCs w:val="22"/>
        </w:rPr>
        <w:t>, zaradený podľa druhu pozemku medzi ostatné plochy.</w:t>
      </w:r>
      <w:bookmarkEnd w:id="0"/>
      <w:bookmarkEnd w:id="1"/>
      <w:r w:rsidR="004708B6">
        <w:rPr>
          <w:rFonts w:ascii="Century Gothic" w:hAnsi="Century Gothic" w:cs="Arial"/>
          <w:spacing w:val="6"/>
          <w:sz w:val="22"/>
          <w:szCs w:val="22"/>
        </w:rPr>
        <w:t xml:space="preserve"> Aktuálne sa uvádza spôsob využitia pozemku ako manipulačná a skladová plocha, prípadne ako objekt a stavba slúžiaca lesnému hospodárstvu. </w:t>
      </w:r>
    </w:p>
    <w:p w14:paraId="0D48ED09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1BA3598" w14:textId="77777777" w:rsidR="0050622A" w:rsidRPr="00F554A4" w:rsidRDefault="00916811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 xml:space="preserve">1.2 </w:t>
      </w:r>
      <w:r w:rsidR="0050622A" w:rsidRPr="00F554A4">
        <w:rPr>
          <w:rFonts w:ascii="Century Gothic" w:hAnsi="Century Gothic" w:cs="Arial"/>
          <w:b/>
          <w:spacing w:val="6"/>
          <w:sz w:val="22"/>
          <w:szCs w:val="22"/>
        </w:rPr>
        <w:t>V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ykonané prieskumy:</w:t>
      </w:r>
    </w:p>
    <w:p w14:paraId="1FA6D6B5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5E87AEAD" w14:textId="37E4FFD2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Bol</w:t>
      </w:r>
      <w:r w:rsidR="00916811">
        <w:rPr>
          <w:rFonts w:ascii="Century Gothic" w:hAnsi="Century Gothic" w:cs="Arial"/>
          <w:spacing w:val="6"/>
          <w:sz w:val="22"/>
          <w:szCs w:val="22"/>
        </w:rPr>
        <w:t>a</w:t>
      </w: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 vykonan</w:t>
      </w:r>
      <w:r w:rsidR="00916811">
        <w:rPr>
          <w:rFonts w:ascii="Century Gothic" w:hAnsi="Century Gothic" w:cs="Arial"/>
          <w:spacing w:val="6"/>
          <w:sz w:val="22"/>
          <w:szCs w:val="22"/>
        </w:rPr>
        <w:t>á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obhliadka parciel</w:t>
      </w:r>
      <w:r w:rsidR="00916811">
        <w:rPr>
          <w:rFonts w:ascii="Century Gothic" w:hAnsi="Century Gothic" w:cs="Arial"/>
          <w:spacing w:val="6"/>
          <w:sz w:val="22"/>
          <w:szCs w:val="22"/>
        </w:rPr>
        <w:t xml:space="preserve"> a s ňou spojené zameranie riešeného</w:t>
      </w:r>
      <w:r w:rsidR="00CA3963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8F40EA">
        <w:rPr>
          <w:rFonts w:ascii="Century Gothic" w:hAnsi="Century Gothic" w:cs="Arial"/>
          <w:spacing w:val="6"/>
          <w:sz w:val="22"/>
          <w:szCs w:val="22"/>
        </w:rPr>
        <w:t>pozemku s objektom</w:t>
      </w:r>
      <w:r w:rsidR="00CA3963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8F40EA">
        <w:rPr>
          <w:rFonts w:ascii="Century Gothic" w:hAnsi="Century Gothic" w:cs="Arial"/>
          <w:spacing w:val="6"/>
          <w:sz w:val="22"/>
          <w:szCs w:val="22"/>
        </w:rPr>
        <w:t xml:space="preserve">existujúceho </w:t>
      </w:r>
      <w:r w:rsidR="0056273B">
        <w:rPr>
          <w:rFonts w:ascii="Century Gothic" w:hAnsi="Century Gothic" w:cs="Arial"/>
          <w:spacing w:val="6"/>
          <w:sz w:val="22"/>
          <w:szCs w:val="22"/>
        </w:rPr>
        <w:t>rodinného domu</w:t>
      </w:r>
      <w:r w:rsidRPr="00F554A4">
        <w:rPr>
          <w:rFonts w:ascii="Century Gothic" w:hAnsi="Century Gothic" w:cs="Arial"/>
          <w:spacing w:val="6"/>
          <w:sz w:val="22"/>
          <w:szCs w:val="22"/>
        </w:rPr>
        <w:t>.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Rovnako boli vytýčené všetky inžinierske siete a ich ochranné pásma, vedúce cez predmetný pozemok.</w:t>
      </w:r>
      <w:r w:rsidR="007F3772" w:rsidRPr="00F554A4"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709BB23A" w14:textId="77777777" w:rsidR="00650B8D" w:rsidRPr="00F554A4" w:rsidRDefault="00650B8D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0114971" w14:textId="77777777" w:rsidR="0050622A" w:rsidRPr="00F554A4" w:rsidRDefault="00916811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 xml:space="preserve">1.3 </w:t>
      </w:r>
      <w:r w:rsidR="0050622A" w:rsidRPr="00F554A4">
        <w:rPr>
          <w:rFonts w:ascii="Century Gothic" w:hAnsi="Century Gothic" w:cs="Arial"/>
          <w:b/>
          <w:spacing w:val="6"/>
          <w:sz w:val="22"/>
          <w:szCs w:val="22"/>
        </w:rPr>
        <w:t>P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ríprava pre výstavbu:</w:t>
      </w:r>
    </w:p>
    <w:p w14:paraId="523B3CF5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459E52BA" w14:textId="55D11DA1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Pred začatím </w:t>
      </w:r>
      <w:r w:rsidR="0056273B">
        <w:rPr>
          <w:rFonts w:ascii="Century Gothic" w:hAnsi="Century Gothic" w:cs="Arial"/>
          <w:spacing w:val="6"/>
          <w:sz w:val="22"/>
          <w:szCs w:val="22"/>
        </w:rPr>
        <w:t>výstavby</w:t>
      </w: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 je vhodné </w:t>
      </w:r>
      <w:r w:rsidR="0056273B">
        <w:rPr>
          <w:rFonts w:ascii="Century Gothic" w:hAnsi="Century Gothic" w:cs="Arial"/>
          <w:spacing w:val="6"/>
          <w:sz w:val="22"/>
          <w:szCs w:val="22"/>
        </w:rPr>
        <w:t xml:space="preserve">vymedziť plochu </w:t>
      </w:r>
      <w:r w:rsidR="00916811">
        <w:rPr>
          <w:rFonts w:ascii="Century Gothic" w:hAnsi="Century Gothic" w:cs="Arial"/>
          <w:spacing w:val="6"/>
          <w:sz w:val="22"/>
          <w:szCs w:val="22"/>
        </w:rPr>
        <w:t xml:space="preserve">na uskladnenie stavebného materiálu, zabezpečiť </w:t>
      </w:r>
      <w:r w:rsidR="0056273B">
        <w:rPr>
          <w:rFonts w:ascii="Century Gothic" w:hAnsi="Century Gothic" w:cs="Arial"/>
          <w:spacing w:val="6"/>
          <w:sz w:val="22"/>
          <w:szCs w:val="22"/>
        </w:rPr>
        <w:t>ho</w:t>
      </w:r>
      <w:r w:rsidR="00916811">
        <w:rPr>
          <w:rFonts w:ascii="Century Gothic" w:hAnsi="Century Gothic" w:cs="Arial"/>
          <w:spacing w:val="6"/>
          <w:sz w:val="22"/>
          <w:szCs w:val="22"/>
        </w:rPr>
        <w:t xml:space="preserve"> proti odcudzeniu a ochrániť </w:t>
      </w:r>
      <w:r w:rsidR="0056273B">
        <w:rPr>
          <w:rFonts w:ascii="Century Gothic" w:hAnsi="Century Gothic" w:cs="Arial"/>
          <w:spacing w:val="6"/>
          <w:sz w:val="22"/>
          <w:szCs w:val="22"/>
        </w:rPr>
        <w:t>ho</w:t>
      </w:r>
      <w:r w:rsidR="00916811">
        <w:rPr>
          <w:rFonts w:ascii="Century Gothic" w:hAnsi="Century Gothic" w:cs="Arial"/>
          <w:spacing w:val="6"/>
          <w:sz w:val="22"/>
          <w:szCs w:val="22"/>
        </w:rPr>
        <w:t xml:space="preserve"> pred nepriaznivými poveternostnými vplyvmi.</w:t>
      </w:r>
      <w:r w:rsidR="0056273B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A24F7C">
        <w:rPr>
          <w:rFonts w:ascii="Century Gothic" w:hAnsi="Century Gothic" w:cs="Arial"/>
          <w:spacing w:val="6"/>
          <w:sz w:val="22"/>
          <w:szCs w:val="22"/>
        </w:rPr>
        <w:t>Hygiena</w:t>
      </w:r>
      <w:r w:rsidR="0056273B">
        <w:rPr>
          <w:rFonts w:ascii="Century Gothic" w:hAnsi="Century Gothic" w:cs="Arial"/>
          <w:spacing w:val="6"/>
          <w:sz w:val="22"/>
          <w:szCs w:val="22"/>
        </w:rPr>
        <w:t xml:space="preserve"> robotníkov</w:t>
      </w:r>
      <w:r w:rsidR="00A24F7C">
        <w:rPr>
          <w:rFonts w:ascii="Century Gothic" w:hAnsi="Century Gothic" w:cs="Arial"/>
          <w:spacing w:val="6"/>
          <w:sz w:val="22"/>
          <w:szCs w:val="22"/>
        </w:rPr>
        <w:t xml:space="preserve"> bude zaobstaraná investorom, prípadne realizačnou firmou. Zásobovanie stavebným materiálom bude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vykonávané</w:t>
      </w:r>
      <w:r w:rsidR="00A24F7C">
        <w:rPr>
          <w:rFonts w:ascii="Century Gothic" w:hAnsi="Century Gothic" w:cs="Arial"/>
          <w:spacing w:val="6"/>
          <w:sz w:val="22"/>
          <w:szCs w:val="22"/>
        </w:rPr>
        <w:t xml:space="preserve"> z</w:t>
      </w:r>
      <w:r w:rsidR="004708B6">
        <w:rPr>
          <w:rFonts w:ascii="Century Gothic" w:hAnsi="Century Gothic" w:cs="Arial"/>
          <w:spacing w:val="6"/>
          <w:sz w:val="22"/>
          <w:szCs w:val="22"/>
        </w:rPr>
        <w:t> priľahlej nespevnenej prístupovej cesty, ktoré je</w:t>
      </w:r>
      <w:r w:rsidR="00A24F7C">
        <w:rPr>
          <w:rFonts w:ascii="Century Gothic" w:hAnsi="Century Gothic" w:cs="Arial"/>
          <w:spacing w:val="6"/>
          <w:sz w:val="22"/>
          <w:szCs w:val="22"/>
        </w:rPr>
        <w:t xml:space="preserve"> bezproblémové a bezkolízne</w:t>
      </w:r>
      <w:r w:rsidR="004708B6">
        <w:rPr>
          <w:rFonts w:ascii="Century Gothic" w:hAnsi="Century Gothic" w:cs="Arial"/>
          <w:spacing w:val="6"/>
          <w:sz w:val="22"/>
          <w:szCs w:val="22"/>
        </w:rPr>
        <w:t xml:space="preserve"> s realizáciou danej stavby</w:t>
      </w:r>
      <w:r w:rsidR="00A24F7C">
        <w:rPr>
          <w:rFonts w:ascii="Century Gothic" w:hAnsi="Century Gothic" w:cs="Arial"/>
          <w:spacing w:val="6"/>
          <w:sz w:val="22"/>
          <w:szCs w:val="22"/>
        </w:rPr>
        <w:t>.</w:t>
      </w:r>
    </w:p>
    <w:p w14:paraId="3FBD133A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3978072" w14:textId="77777777" w:rsidR="0050622A" w:rsidRPr="006773DE" w:rsidRDefault="006773DE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 w:rsidRPr="006773DE">
        <w:rPr>
          <w:rFonts w:ascii="Century Gothic" w:hAnsi="Century Gothic" w:cs="Arial"/>
          <w:b/>
          <w:spacing w:val="6"/>
          <w:sz w:val="22"/>
          <w:szCs w:val="22"/>
        </w:rPr>
        <w:t xml:space="preserve">2. </w:t>
      </w:r>
      <w:r>
        <w:rPr>
          <w:rFonts w:ascii="Century Gothic" w:hAnsi="Century Gothic" w:cs="Arial"/>
          <w:b/>
          <w:spacing w:val="6"/>
          <w:sz w:val="22"/>
          <w:szCs w:val="22"/>
        </w:rPr>
        <w:t>U</w:t>
      </w:r>
      <w:r w:rsidRPr="006773DE">
        <w:rPr>
          <w:rFonts w:ascii="Century Gothic" w:hAnsi="Century Gothic" w:cs="Arial"/>
          <w:b/>
          <w:spacing w:val="6"/>
          <w:sz w:val="22"/>
          <w:szCs w:val="22"/>
        </w:rPr>
        <w:t>rbanistické, architektonické a stavebno-technické riešenie stavby</w:t>
      </w:r>
    </w:p>
    <w:p w14:paraId="6209409A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i/>
          <w:spacing w:val="6"/>
          <w:u w:val="single"/>
        </w:rPr>
      </w:pPr>
    </w:p>
    <w:p w14:paraId="18004491" w14:textId="77777777" w:rsidR="0050622A" w:rsidRPr="00F554A4" w:rsidRDefault="006773DE" w:rsidP="00AA00E3">
      <w:pPr>
        <w:pStyle w:val="Odsekzoznamu"/>
        <w:ind w:left="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2.1 S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účasný stav:</w:t>
      </w:r>
    </w:p>
    <w:p w14:paraId="5D532260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595AA373" w14:textId="50FA947F" w:rsidR="00650B8D" w:rsidRPr="00F554A4" w:rsidRDefault="00650B8D" w:rsidP="00650B8D">
      <w:pPr>
        <w:jc w:val="both"/>
        <w:rPr>
          <w:rFonts w:ascii="Century Gothic" w:eastAsia="Arial" w:hAnsi="Century Gothic" w:cs="Arial"/>
          <w:color w:val="000000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Jedná sa o</w:t>
      </w:r>
      <w:r w:rsidR="008F40EA">
        <w:rPr>
          <w:rFonts w:ascii="Century Gothic" w:hAnsi="Century Gothic" w:cs="Arial"/>
          <w:spacing w:val="6"/>
          <w:sz w:val="22"/>
          <w:szCs w:val="22"/>
        </w:rPr>
        <w:t> </w:t>
      </w:r>
      <w:r w:rsidR="003C75EF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Pr="00F554A4">
        <w:rPr>
          <w:rFonts w:ascii="Century Gothic" w:hAnsi="Century Gothic" w:cs="Arial"/>
          <w:spacing w:val="6"/>
          <w:sz w:val="22"/>
          <w:szCs w:val="22"/>
        </w:rPr>
        <w:t>pozemok</w:t>
      </w:r>
      <w:r w:rsidR="00A24F7C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6773DE">
        <w:rPr>
          <w:rFonts w:ascii="Century Gothic" w:hAnsi="Century Gothic" w:cs="Arial"/>
          <w:spacing w:val="6"/>
          <w:sz w:val="22"/>
          <w:szCs w:val="22"/>
        </w:rPr>
        <w:t>s</w:t>
      </w:r>
      <w:r w:rsidR="008F40EA">
        <w:rPr>
          <w:rFonts w:ascii="Century Gothic" w:hAnsi="Century Gothic" w:cs="Arial"/>
          <w:spacing w:val="6"/>
          <w:sz w:val="22"/>
          <w:szCs w:val="22"/>
        </w:rPr>
        <w:t xml:space="preserve"> prevažne </w:t>
      </w:r>
      <w:r w:rsidR="006773DE">
        <w:rPr>
          <w:rFonts w:ascii="Century Gothic" w:hAnsi="Century Gothic" w:cs="Arial"/>
          <w:spacing w:val="6"/>
          <w:sz w:val="22"/>
          <w:szCs w:val="22"/>
        </w:rPr>
        <w:t>rovinatým terénom</w:t>
      </w:r>
      <w:r w:rsidR="002204CB">
        <w:rPr>
          <w:rFonts w:ascii="Century Gothic" w:hAnsi="Century Gothic" w:cs="Arial"/>
          <w:spacing w:val="6"/>
          <w:sz w:val="22"/>
          <w:szCs w:val="22"/>
        </w:rPr>
        <w:t xml:space="preserve"> a čiastočným oplotením</w:t>
      </w:r>
      <w:r w:rsidRPr="00F554A4">
        <w:rPr>
          <w:rFonts w:ascii="Century Gothic" w:hAnsi="Century Gothic" w:cs="Arial"/>
          <w:spacing w:val="6"/>
          <w:sz w:val="22"/>
          <w:szCs w:val="22"/>
        </w:rPr>
        <w:t>.</w:t>
      </w:r>
      <w:r w:rsidR="002204CB">
        <w:rPr>
          <w:rFonts w:ascii="Century Gothic" w:hAnsi="Century Gothic" w:cs="Arial"/>
          <w:spacing w:val="6"/>
          <w:sz w:val="22"/>
          <w:szCs w:val="22"/>
        </w:rPr>
        <w:t xml:space="preserve"> Na pozemku sa nachádza zrekonštruovaný rodinný dom a </w:t>
      </w:r>
      <w:proofErr w:type="spellStart"/>
      <w:r w:rsidR="002204CB">
        <w:rPr>
          <w:rFonts w:ascii="Century Gothic" w:hAnsi="Century Gothic" w:cs="Arial"/>
          <w:spacing w:val="6"/>
          <w:sz w:val="22"/>
          <w:szCs w:val="22"/>
        </w:rPr>
        <w:t>vzrastlá</w:t>
      </w:r>
      <w:proofErr w:type="spellEnd"/>
      <w:r w:rsidR="002204CB">
        <w:rPr>
          <w:rFonts w:ascii="Century Gothic" w:hAnsi="Century Gothic" w:cs="Arial"/>
          <w:spacing w:val="6"/>
          <w:sz w:val="22"/>
          <w:szCs w:val="22"/>
        </w:rPr>
        <w:t xml:space="preserve"> zeleň</w:t>
      </w:r>
      <w:r w:rsidR="002204CB" w:rsidRPr="002204CB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2204CB">
        <w:rPr>
          <w:rFonts w:ascii="Century Gothic" w:hAnsi="Century Gothic" w:cs="Arial"/>
          <w:spacing w:val="6"/>
          <w:sz w:val="22"/>
          <w:szCs w:val="22"/>
        </w:rPr>
        <w:t xml:space="preserve">vo forme borovicových stromov. Vjazdy na pozemok sa aktuálne nachádzajú na juhozápadnej a severovýchodnej strane. V severozápadnej časti hraničí územie s lesom, na juhu s poľnohospodárskym areálom a v juhovýchodnej časti s rybníkom. Severovýchodne od areálu nájdeme rozsiahle pasienky. Riešeným územím sú vedené verejné inžinierske siete, konkrétne stredotlaková plynovodná sieť a podzemná elektrická sieť vysokého napätia.   </w:t>
      </w:r>
    </w:p>
    <w:p w14:paraId="053D662C" w14:textId="49CBFFD5" w:rsidR="0050622A" w:rsidRPr="00F554A4" w:rsidRDefault="0050622A" w:rsidP="00AA00E3">
      <w:pPr>
        <w:ind w:firstLine="708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F854EF9" w14:textId="2AFB0002" w:rsidR="0050622A" w:rsidRDefault="0050622A" w:rsidP="00AA00E3">
      <w:pPr>
        <w:ind w:firstLine="708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83367A5" w14:textId="78149CB3" w:rsidR="00A501F4" w:rsidRPr="00F554A4" w:rsidRDefault="006773DE" w:rsidP="006773DE">
      <w:pPr>
        <w:pStyle w:val="Odsekzoznamu"/>
        <w:ind w:left="709" w:hanging="709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lastRenderedPageBreak/>
        <w:t xml:space="preserve">2.2 </w:t>
      </w:r>
      <w:r w:rsidR="0050622A" w:rsidRPr="006773DE">
        <w:rPr>
          <w:rFonts w:ascii="Century Gothic" w:hAnsi="Century Gothic" w:cs="Arial"/>
          <w:b/>
          <w:spacing w:val="6"/>
          <w:sz w:val="22"/>
          <w:szCs w:val="22"/>
        </w:rPr>
        <w:t>N</w:t>
      </w:r>
      <w:r w:rsidRPr="006773DE">
        <w:rPr>
          <w:rFonts w:ascii="Century Gothic" w:hAnsi="Century Gothic" w:cs="Arial"/>
          <w:b/>
          <w:spacing w:val="6"/>
          <w:sz w:val="22"/>
          <w:szCs w:val="22"/>
        </w:rPr>
        <w:t>avrhovaný stav</w:t>
      </w:r>
      <w:r w:rsidR="0045752B">
        <w:rPr>
          <w:rFonts w:ascii="Century Gothic" w:hAnsi="Century Gothic" w:cs="Arial"/>
          <w:b/>
          <w:spacing w:val="6"/>
          <w:sz w:val="22"/>
          <w:szCs w:val="22"/>
        </w:rPr>
        <w:t xml:space="preserve"> a dispozičné riešenie</w:t>
      </w:r>
    </w:p>
    <w:p w14:paraId="471BFFD4" w14:textId="77777777" w:rsidR="0050622A" w:rsidRPr="00F554A4" w:rsidRDefault="009D518C" w:rsidP="006F14D4">
      <w:pPr>
        <w:pStyle w:val="Odsekzoznamu"/>
        <w:ind w:left="0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3188557C" w14:textId="01D3BD9D" w:rsidR="002204CB" w:rsidRDefault="002204CB" w:rsidP="003C75EF">
      <w:pPr>
        <w:pStyle w:val="Odsekzoznamu"/>
        <w:ind w:left="0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Navrhovaný objekt je </w:t>
      </w:r>
      <w:r w:rsidR="00435C71">
        <w:rPr>
          <w:rFonts w:ascii="Century Gothic" w:hAnsi="Century Gothic" w:cs="Arial"/>
          <w:spacing w:val="6"/>
          <w:sz w:val="22"/>
          <w:szCs w:val="22"/>
        </w:rPr>
        <w:t xml:space="preserve">z hľadiska </w:t>
      </w:r>
      <w:r>
        <w:rPr>
          <w:rFonts w:ascii="Century Gothic" w:hAnsi="Century Gothic" w:cs="Arial"/>
          <w:spacing w:val="6"/>
          <w:sz w:val="22"/>
          <w:szCs w:val="22"/>
        </w:rPr>
        <w:t>funkčno-prev</w:t>
      </w:r>
      <w:r w:rsidR="00EA1231">
        <w:rPr>
          <w:rFonts w:ascii="Century Gothic" w:hAnsi="Century Gothic" w:cs="Arial"/>
          <w:spacing w:val="6"/>
          <w:sz w:val="22"/>
          <w:szCs w:val="22"/>
        </w:rPr>
        <w:t>ádzkových vzťahov</w:t>
      </w:r>
      <w:r>
        <w:rPr>
          <w:rFonts w:ascii="Century Gothic" w:hAnsi="Century Gothic" w:cs="Arial"/>
          <w:spacing w:val="6"/>
          <w:sz w:val="22"/>
          <w:szCs w:val="22"/>
        </w:rPr>
        <w:t xml:space="preserve"> rozdelený</w:t>
      </w:r>
      <w:r w:rsidR="00EA1231">
        <w:rPr>
          <w:rFonts w:ascii="Century Gothic" w:hAnsi="Century Gothic" w:cs="Arial"/>
          <w:spacing w:val="6"/>
          <w:sz w:val="22"/>
          <w:szCs w:val="22"/>
        </w:rPr>
        <w:t xml:space="preserve"> na dve časti a to konkrétne na stajne a na hospodársku budovu. </w:t>
      </w:r>
      <w:r w:rsidR="00637FD9">
        <w:rPr>
          <w:rFonts w:ascii="Century Gothic" w:hAnsi="Century Gothic" w:cs="Arial"/>
          <w:spacing w:val="6"/>
          <w:sz w:val="22"/>
          <w:szCs w:val="22"/>
        </w:rPr>
        <w:t xml:space="preserve">Primárnym účelom stajní je ustajnenie koní a ich ochrana pred poveternostnými vplyvmi. </w:t>
      </w:r>
      <w:r w:rsidR="00EA1231">
        <w:rPr>
          <w:rFonts w:ascii="Century Gothic" w:hAnsi="Century Gothic" w:cs="Arial"/>
          <w:spacing w:val="6"/>
          <w:sz w:val="22"/>
          <w:szCs w:val="22"/>
        </w:rPr>
        <w:t xml:space="preserve">Stajne majú jednoduchý pôdorysný tvar obdĺžnika s rozmermi 10,20m x 33,07m. Bola použitá šikmá sedlová strecha so sklonom 19 stupňov, pričom výška stavby nepresahuje 4,15m. Stajne disponujú 18 boxami pre kone, z ktorých je 14 klasických boxov a 4 karanténne boxy. Do boxov je zabezpečený prístup pomocou posuvných vrát. Okrem toho sa tu nachádza aj </w:t>
      </w:r>
      <w:proofErr w:type="spellStart"/>
      <w:r w:rsidR="00EA1231">
        <w:rPr>
          <w:rFonts w:ascii="Century Gothic" w:hAnsi="Century Gothic" w:cs="Arial"/>
          <w:spacing w:val="6"/>
          <w:sz w:val="22"/>
          <w:szCs w:val="22"/>
        </w:rPr>
        <w:t>uväzisko</w:t>
      </w:r>
      <w:proofErr w:type="spellEnd"/>
      <w:r w:rsidR="00EA1231">
        <w:rPr>
          <w:rFonts w:ascii="Century Gothic" w:hAnsi="Century Gothic" w:cs="Arial"/>
          <w:spacing w:val="6"/>
          <w:sz w:val="22"/>
          <w:szCs w:val="22"/>
        </w:rPr>
        <w:t xml:space="preserve"> pre koňa a chodba, ktorá ústi tromi vrátami. Na priečeliach objektu boli použité posuvné vráta, zatiaľ čo na jeho ju</w:t>
      </w:r>
      <w:r w:rsidR="00637FD9">
        <w:rPr>
          <w:rFonts w:ascii="Century Gothic" w:hAnsi="Century Gothic" w:cs="Arial"/>
          <w:spacing w:val="6"/>
          <w:sz w:val="22"/>
          <w:szCs w:val="22"/>
        </w:rPr>
        <w:t xml:space="preserve">hovýchodnej </w:t>
      </w:r>
      <w:r w:rsidR="00EA1231">
        <w:rPr>
          <w:rFonts w:ascii="Century Gothic" w:hAnsi="Century Gothic" w:cs="Arial"/>
          <w:spacing w:val="6"/>
          <w:sz w:val="22"/>
          <w:szCs w:val="22"/>
        </w:rPr>
        <w:t xml:space="preserve">strane sú navrhnuté </w:t>
      </w:r>
      <w:proofErr w:type="spellStart"/>
      <w:r w:rsidR="00EA1231">
        <w:rPr>
          <w:rFonts w:ascii="Century Gothic" w:hAnsi="Century Gothic" w:cs="Arial"/>
          <w:spacing w:val="6"/>
          <w:sz w:val="22"/>
          <w:szCs w:val="22"/>
        </w:rPr>
        <w:t>otváravé</w:t>
      </w:r>
      <w:proofErr w:type="spellEnd"/>
      <w:r w:rsidR="00EA1231">
        <w:rPr>
          <w:rFonts w:ascii="Century Gothic" w:hAnsi="Century Gothic" w:cs="Arial"/>
          <w:spacing w:val="6"/>
          <w:sz w:val="22"/>
          <w:szCs w:val="22"/>
        </w:rPr>
        <w:t>. Každý box disponuje oknom s drevenou okenicou a o presvetlenie chodby sa stará vrcholový strešný svetlík. Celý objekt stajní je navrhnutý z nosnej oceľovej konštrukcie s výplňou z drevených dosiek.</w:t>
      </w:r>
      <w:r w:rsidR="00637FD9">
        <w:rPr>
          <w:rFonts w:ascii="Century Gothic" w:hAnsi="Century Gothic" w:cs="Arial"/>
          <w:spacing w:val="6"/>
          <w:sz w:val="22"/>
          <w:szCs w:val="22"/>
        </w:rPr>
        <w:t xml:space="preserve"> Na zastrešenie celej stajne slúži trapézový plech, pričom strecha objektu vytvára krytú plochu v jeho severovýchodnej časti. Podlaha bola navrhnutá ako betónová s lešteným povrchom pre ľahké čistenie.</w:t>
      </w:r>
      <w:r w:rsidR="00435C71">
        <w:rPr>
          <w:rFonts w:ascii="Century Gothic" w:hAnsi="Century Gothic" w:cs="Arial"/>
          <w:spacing w:val="6"/>
          <w:sz w:val="22"/>
          <w:szCs w:val="22"/>
        </w:rPr>
        <w:t xml:space="preserve"> Účelom hospodárskej budovy je technické zabezpečenie areálu a uskladnenie vybavenia. Hospodárska budova ma jednoduchý pôdorysný tvar obdĺžnika s rozmermi 9,20m x 18,07m. Rovnako ako v prípade stajne bola použitá šikmá sedlová strecha so sklonom 19 stupňov, pričom výška stavby nepresahuje 6,80m. V hospodárskej budove boli navrhnuté dve toalety s hygienou, technická miestnosť, skladový priestor, dvojica šatní a dvojica </w:t>
      </w:r>
      <w:proofErr w:type="spellStart"/>
      <w:r w:rsidR="00435C71">
        <w:rPr>
          <w:rFonts w:ascii="Century Gothic" w:hAnsi="Century Gothic" w:cs="Arial"/>
          <w:spacing w:val="6"/>
          <w:sz w:val="22"/>
          <w:szCs w:val="22"/>
        </w:rPr>
        <w:t>sedlovní</w:t>
      </w:r>
      <w:proofErr w:type="spellEnd"/>
      <w:r w:rsidR="00435C71">
        <w:rPr>
          <w:rFonts w:ascii="Century Gothic" w:hAnsi="Century Gothic" w:cs="Arial"/>
          <w:spacing w:val="6"/>
          <w:sz w:val="22"/>
          <w:szCs w:val="22"/>
        </w:rPr>
        <w:t>. Okrem toho je značná časť exteriérové priestoru prekrytá strechou vo forme krytej terasy. Jednotlivé miestnosti majú jednoduché rámové dvere s výplňou z drevených dosiek. Jednotlivé okná objektu sú uzatvárateľné drevenými okenicami.</w:t>
      </w:r>
      <w:r w:rsidR="00435C71" w:rsidRPr="00435C71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435C71">
        <w:rPr>
          <w:rFonts w:ascii="Century Gothic" w:hAnsi="Century Gothic" w:cs="Arial"/>
          <w:spacing w:val="6"/>
          <w:sz w:val="22"/>
          <w:szCs w:val="22"/>
        </w:rPr>
        <w:t xml:space="preserve">Celý objekt hospodárskej budovy je navrhnutý z nosnej oceľovej konštrukcie s výplňou z drevených dosiek. Na zastrešenie celej hospodárskej budovy slúži trapézový plech, pričom strecha objektu vytvára krytú plochu v jeho severozápadnej časti. Podlaha bola navrhnutá ako betónová s lešteným povrchom pre ľahké čistenie.     </w:t>
      </w:r>
      <w:r w:rsidR="00637FD9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EA1231">
        <w:rPr>
          <w:rFonts w:ascii="Century Gothic" w:hAnsi="Century Gothic" w:cs="Arial"/>
          <w:spacing w:val="6"/>
          <w:sz w:val="22"/>
          <w:szCs w:val="22"/>
        </w:rPr>
        <w:t xml:space="preserve">    </w:t>
      </w:r>
      <w:r>
        <w:rPr>
          <w:rFonts w:ascii="Century Gothic" w:hAnsi="Century Gothic" w:cs="Arial"/>
          <w:spacing w:val="6"/>
          <w:sz w:val="22"/>
          <w:szCs w:val="22"/>
        </w:rPr>
        <w:t xml:space="preserve"> </w:t>
      </w:r>
    </w:p>
    <w:p w14:paraId="564442C6" w14:textId="77777777" w:rsidR="002204CB" w:rsidRDefault="002204CB" w:rsidP="003C75EF">
      <w:pPr>
        <w:pStyle w:val="Odsekzoznamu"/>
        <w:ind w:left="0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9CC6887" w14:textId="77777777" w:rsidR="0045752B" w:rsidRPr="00CD365F" w:rsidRDefault="0045752B" w:rsidP="00CD365F">
      <w:pPr>
        <w:pStyle w:val="Odsekzoznamu"/>
        <w:ind w:left="0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4788B1E" w14:textId="51BB5869" w:rsidR="0050622A" w:rsidRPr="00F554A4" w:rsidRDefault="00D674C5" w:rsidP="00AA00E3">
      <w:pPr>
        <w:jc w:val="both"/>
        <w:rPr>
          <w:rFonts w:ascii="Century Gothic" w:hAnsi="Century Gothic" w:cs="Arial"/>
          <w:b/>
          <w:bCs/>
          <w:spacing w:val="6"/>
          <w:sz w:val="22"/>
          <w:szCs w:val="22"/>
        </w:rPr>
      </w:pPr>
      <w:r>
        <w:rPr>
          <w:rFonts w:ascii="Century Gothic" w:hAnsi="Century Gothic" w:cs="Arial"/>
          <w:b/>
          <w:bCs/>
          <w:spacing w:val="6"/>
          <w:sz w:val="22"/>
          <w:szCs w:val="22"/>
        </w:rPr>
        <w:t>2.</w:t>
      </w:r>
      <w:r w:rsidR="0045752B">
        <w:rPr>
          <w:rFonts w:ascii="Century Gothic" w:hAnsi="Century Gothic" w:cs="Arial"/>
          <w:b/>
          <w:bCs/>
          <w:spacing w:val="6"/>
          <w:sz w:val="22"/>
          <w:szCs w:val="22"/>
        </w:rPr>
        <w:t>3</w:t>
      </w:r>
      <w:r w:rsidR="008B029B">
        <w:rPr>
          <w:rFonts w:ascii="Century Gothic" w:hAnsi="Century Gothic" w:cs="Arial"/>
          <w:b/>
          <w:bCs/>
          <w:spacing w:val="6"/>
          <w:sz w:val="22"/>
          <w:szCs w:val="22"/>
        </w:rPr>
        <w:t xml:space="preserve"> </w:t>
      </w:r>
      <w:r w:rsidR="0050622A" w:rsidRPr="00F554A4">
        <w:rPr>
          <w:rFonts w:ascii="Century Gothic" w:hAnsi="Century Gothic" w:cs="Arial"/>
          <w:b/>
          <w:bCs/>
          <w:spacing w:val="6"/>
          <w:sz w:val="22"/>
          <w:szCs w:val="22"/>
        </w:rPr>
        <w:t>M</w:t>
      </w:r>
      <w:r w:rsidR="008D55D1" w:rsidRPr="00F554A4">
        <w:rPr>
          <w:rFonts w:ascii="Century Gothic" w:hAnsi="Century Gothic" w:cs="Arial"/>
          <w:b/>
          <w:bCs/>
          <w:spacing w:val="6"/>
          <w:sz w:val="22"/>
          <w:szCs w:val="22"/>
        </w:rPr>
        <w:t>ateriálové  riešenie:</w:t>
      </w:r>
    </w:p>
    <w:p w14:paraId="1F7DBCC4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</w:p>
    <w:p w14:paraId="35BF6DE4" w14:textId="77777777" w:rsidR="0050622A" w:rsidRPr="00F554A4" w:rsidRDefault="0050622A" w:rsidP="00AA00E3">
      <w:pPr>
        <w:pStyle w:val="Odsekzoznamu"/>
        <w:numPr>
          <w:ilvl w:val="0"/>
          <w:numId w:val="7"/>
        </w:numPr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  <w:r w:rsidRPr="00F554A4">
        <w:rPr>
          <w:rFonts w:ascii="Century Gothic" w:hAnsi="Century Gothic" w:cs="Arial"/>
          <w:spacing w:val="6"/>
          <w:sz w:val="22"/>
          <w:szCs w:val="22"/>
          <w:u w:val="single"/>
        </w:rPr>
        <w:t>Zvislé konštrukcie</w:t>
      </w:r>
    </w:p>
    <w:p w14:paraId="0BE790A2" w14:textId="4E082B47" w:rsidR="005C218B" w:rsidRDefault="00CD365F" w:rsidP="00CD365F">
      <w:pPr>
        <w:pStyle w:val="Odsekzoznamu"/>
        <w:ind w:left="709"/>
        <w:jc w:val="both"/>
        <w:rPr>
          <w:rFonts w:ascii="Century Gothic" w:hAnsi="Century Gothic" w:cs="Arial"/>
          <w:spacing w:val="6"/>
          <w:sz w:val="22"/>
          <w:szCs w:val="22"/>
        </w:rPr>
      </w:pPr>
      <w:bookmarkStart w:id="2" w:name="_Toc260604176"/>
      <w:bookmarkStart w:id="3" w:name="_Toc263590065"/>
      <w:bookmarkStart w:id="4" w:name="_Toc277536379"/>
      <w:r w:rsidRPr="00CD365F">
        <w:rPr>
          <w:rFonts w:ascii="Century Gothic" w:hAnsi="Century Gothic" w:cs="Arial"/>
          <w:spacing w:val="6"/>
          <w:sz w:val="22"/>
          <w:szCs w:val="22"/>
        </w:rPr>
        <w:t xml:space="preserve">Zvislý nosný systém </w:t>
      </w:r>
      <w:r w:rsidR="0045752B">
        <w:rPr>
          <w:rFonts w:ascii="Century Gothic" w:hAnsi="Century Gothic" w:cs="Arial"/>
          <w:spacing w:val="6"/>
          <w:sz w:val="22"/>
          <w:szCs w:val="22"/>
        </w:rPr>
        <w:t>stajní s hospodárskou budovou</w:t>
      </w:r>
      <w:r w:rsidRPr="00CD365F">
        <w:rPr>
          <w:rFonts w:ascii="Century Gothic" w:hAnsi="Century Gothic" w:cs="Arial"/>
          <w:spacing w:val="6"/>
          <w:sz w:val="22"/>
          <w:szCs w:val="22"/>
        </w:rPr>
        <w:t xml:space="preserve"> je tvorený </w:t>
      </w:r>
      <w:bookmarkEnd w:id="2"/>
      <w:bookmarkEnd w:id="3"/>
      <w:bookmarkEnd w:id="4"/>
      <w:r w:rsidR="0045752B">
        <w:rPr>
          <w:rFonts w:ascii="Century Gothic" w:hAnsi="Century Gothic" w:cs="Arial"/>
          <w:spacing w:val="6"/>
          <w:sz w:val="22"/>
          <w:szCs w:val="22"/>
        </w:rPr>
        <w:t xml:space="preserve">oceľovou nosnou konštrukciou z profilov 50 x 50mm. Jednotlivé profily sú navzájom zvárané, prípadne montované podľa typu detailu. Ich výplň tvorí plný drevený záklop z dosiek. </w:t>
      </w:r>
    </w:p>
    <w:p w14:paraId="4DA4514C" w14:textId="77777777" w:rsidR="004F5E96" w:rsidRDefault="004F5E96" w:rsidP="00CD365F">
      <w:pPr>
        <w:pStyle w:val="Odsekzoznamu"/>
        <w:ind w:left="709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33CF9E29" w14:textId="77777777" w:rsidR="004F5E96" w:rsidRPr="00F554A4" w:rsidRDefault="004F5E96" w:rsidP="004F5E96">
      <w:pPr>
        <w:pStyle w:val="Odsekzoznamu"/>
        <w:numPr>
          <w:ilvl w:val="0"/>
          <w:numId w:val="7"/>
        </w:numPr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  <w:r>
        <w:rPr>
          <w:rFonts w:ascii="Century Gothic" w:hAnsi="Century Gothic" w:cs="Arial"/>
          <w:spacing w:val="6"/>
          <w:sz w:val="22"/>
          <w:szCs w:val="22"/>
          <w:u w:val="single"/>
        </w:rPr>
        <w:t>Vodorovné</w:t>
      </w:r>
      <w:r w:rsidRPr="00F554A4">
        <w:rPr>
          <w:rFonts w:ascii="Century Gothic" w:hAnsi="Century Gothic" w:cs="Arial"/>
          <w:spacing w:val="6"/>
          <w:sz w:val="22"/>
          <w:szCs w:val="22"/>
          <w:u w:val="single"/>
        </w:rPr>
        <w:t xml:space="preserve"> konštrukcie</w:t>
      </w:r>
    </w:p>
    <w:p w14:paraId="3EF364A9" w14:textId="492B7246" w:rsidR="004F5E96" w:rsidRDefault="004F5E96" w:rsidP="004F5E96">
      <w:pPr>
        <w:pStyle w:val="Odsekzoznamu"/>
        <w:ind w:left="709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N</w:t>
      </w:r>
      <w:r w:rsidR="0045752B">
        <w:rPr>
          <w:rFonts w:ascii="Century Gothic" w:hAnsi="Century Gothic" w:cs="Arial"/>
          <w:spacing w:val="6"/>
          <w:sz w:val="22"/>
          <w:szCs w:val="22"/>
        </w:rPr>
        <w:t xml:space="preserve">osný systém základov je navrhnutý ako základová doska v kombinácii so základovými pásmi. Hrúbka základovej dosky je </w:t>
      </w:r>
      <w:r w:rsidR="00472C6C">
        <w:rPr>
          <w:rFonts w:ascii="Century Gothic" w:hAnsi="Century Gothic" w:cs="Arial"/>
          <w:spacing w:val="6"/>
          <w:sz w:val="22"/>
          <w:szCs w:val="22"/>
        </w:rPr>
        <w:t xml:space="preserve">min. </w:t>
      </w:r>
      <w:r w:rsidR="0045752B">
        <w:rPr>
          <w:rFonts w:ascii="Century Gothic" w:hAnsi="Century Gothic" w:cs="Arial"/>
          <w:spacing w:val="6"/>
          <w:sz w:val="22"/>
          <w:szCs w:val="22"/>
        </w:rPr>
        <w:t>2</w:t>
      </w:r>
      <w:r w:rsidR="00472C6C">
        <w:rPr>
          <w:rFonts w:ascii="Century Gothic" w:hAnsi="Century Gothic" w:cs="Arial"/>
          <w:spacing w:val="6"/>
          <w:sz w:val="22"/>
          <w:szCs w:val="22"/>
        </w:rPr>
        <w:t>5</w:t>
      </w:r>
      <w:r w:rsidR="0045752B">
        <w:rPr>
          <w:rFonts w:ascii="Century Gothic" w:hAnsi="Century Gothic" w:cs="Arial"/>
          <w:spacing w:val="6"/>
          <w:sz w:val="22"/>
          <w:szCs w:val="22"/>
        </w:rPr>
        <w:t xml:space="preserve">0mm, pričom zároveň tvorí nášľapnú časť celého objektu. Jej povrchová úprava musí byť taká, aby zabezpečila jednoduché čistenie a údržbu. </w:t>
      </w:r>
    </w:p>
    <w:p w14:paraId="1A69721A" w14:textId="77777777" w:rsidR="004F5E96" w:rsidRPr="00CD365F" w:rsidRDefault="004F5E96" w:rsidP="00CD365F">
      <w:pPr>
        <w:pStyle w:val="Odsekzoznamu"/>
        <w:ind w:left="709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A4B0697" w14:textId="77777777" w:rsidR="00DD2695" w:rsidRPr="00DD2695" w:rsidRDefault="00DD2695" w:rsidP="00DD2695">
      <w:pPr>
        <w:pStyle w:val="Odsekzoznamu"/>
        <w:numPr>
          <w:ilvl w:val="0"/>
          <w:numId w:val="7"/>
        </w:numPr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  <w:r w:rsidRPr="00DD2695">
        <w:rPr>
          <w:rFonts w:ascii="Century Gothic" w:hAnsi="Century Gothic" w:cs="Arial"/>
          <w:spacing w:val="6"/>
          <w:sz w:val="22"/>
          <w:szCs w:val="22"/>
          <w:u w:val="single"/>
        </w:rPr>
        <w:t>Nadokenné</w:t>
      </w:r>
      <w:r>
        <w:rPr>
          <w:rFonts w:ascii="Century Gothic" w:hAnsi="Century Gothic" w:cs="Arial"/>
          <w:spacing w:val="6"/>
          <w:sz w:val="22"/>
          <w:szCs w:val="22"/>
          <w:u w:val="single"/>
        </w:rPr>
        <w:t xml:space="preserve"> preklady</w:t>
      </w:r>
      <w:r w:rsidRPr="00DD2695">
        <w:rPr>
          <w:rFonts w:ascii="Century Gothic" w:hAnsi="Century Gothic" w:cs="Arial"/>
          <w:spacing w:val="6"/>
          <w:sz w:val="22"/>
          <w:szCs w:val="22"/>
          <w:u w:val="single"/>
        </w:rPr>
        <w:t>,</w:t>
      </w:r>
      <w:r>
        <w:rPr>
          <w:rFonts w:ascii="Century Gothic" w:hAnsi="Century Gothic" w:cs="Arial"/>
          <w:spacing w:val="6"/>
          <w:sz w:val="22"/>
          <w:szCs w:val="22"/>
          <w:u w:val="single"/>
        </w:rPr>
        <w:t> </w:t>
      </w:r>
      <w:r w:rsidRPr="00DD2695">
        <w:rPr>
          <w:rFonts w:ascii="Century Gothic" w:hAnsi="Century Gothic" w:cs="Arial"/>
          <w:spacing w:val="6"/>
          <w:sz w:val="22"/>
          <w:szCs w:val="22"/>
          <w:u w:val="single"/>
        </w:rPr>
        <w:t>dverné preklady a vence</w:t>
      </w:r>
    </w:p>
    <w:p w14:paraId="0B48C313" w14:textId="23E0EB20" w:rsidR="00DD2695" w:rsidRDefault="0045752B" w:rsidP="00DD2695">
      <w:pPr>
        <w:pStyle w:val="Odsekzoznamu"/>
        <w:ind w:left="709"/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Preklady nad oknami, dverami a vrátami sú navrhnuté vo forme výmen. Na jednotlivé výmeny sú rovnako ako na celý nosný systém použité oceľové profily s rozmermi 50 x 50mm.</w:t>
      </w:r>
    </w:p>
    <w:p w14:paraId="06A8F196" w14:textId="77777777" w:rsidR="0045752B" w:rsidRPr="00DD2695" w:rsidRDefault="0045752B" w:rsidP="00DD2695">
      <w:pPr>
        <w:pStyle w:val="Odsekzoznamu"/>
        <w:ind w:left="709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17058D1" w14:textId="77777777" w:rsidR="00DD2695" w:rsidRPr="00F554A4" w:rsidRDefault="00DD2695" w:rsidP="00DD2695">
      <w:pPr>
        <w:pStyle w:val="Odsekzoznamu"/>
        <w:ind w:left="709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E0C0425" w14:textId="77777777" w:rsidR="00EF4D84" w:rsidRPr="00F554A4" w:rsidRDefault="0050622A" w:rsidP="00B7662D">
      <w:pPr>
        <w:pStyle w:val="Odsekzoznamu"/>
        <w:numPr>
          <w:ilvl w:val="0"/>
          <w:numId w:val="7"/>
        </w:numPr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  <w:r w:rsidRPr="00F554A4">
        <w:rPr>
          <w:rFonts w:ascii="Century Gothic" w:hAnsi="Century Gothic" w:cs="Arial"/>
          <w:spacing w:val="6"/>
          <w:sz w:val="22"/>
          <w:szCs w:val="22"/>
          <w:u w:val="single"/>
        </w:rPr>
        <w:lastRenderedPageBreak/>
        <w:t>Zastrešenie</w:t>
      </w:r>
    </w:p>
    <w:p w14:paraId="3E07DE74" w14:textId="20ED60E8" w:rsidR="00CD365F" w:rsidRPr="00FC13FD" w:rsidRDefault="008D55D1" w:rsidP="00DD2695">
      <w:pPr>
        <w:ind w:left="708"/>
        <w:jc w:val="both"/>
        <w:outlineLvl w:val="0"/>
        <w:rPr>
          <w:rFonts w:ascii="Arial" w:hAnsi="Arial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Zastrešenie </w:t>
      </w:r>
      <w:r w:rsidR="001F1E32">
        <w:rPr>
          <w:rFonts w:ascii="Century Gothic" w:hAnsi="Century Gothic" w:cs="Arial"/>
          <w:spacing w:val="6"/>
          <w:sz w:val="22"/>
          <w:szCs w:val="22"/>
        </w:rPr>
        <w:t xml:space="preserve">stajní s hospodárskou budovou </w:t>
      </w:r>
      <w:r>
        <w:rPr>
          <w:rFonts w:ascii="Century Gothic" w:hAnsi="Century Gothic" w:cs="Arial"/>
          <w:spacing w:val="6"/>
          <w:sz w:val="22"/>
          <w:szCs w:val="22"/>
        </w:rPr>
        <w:t>bude tvorené</w:t>
      </w:r>
      <w:r w:rsidR="001F1E32">
        <w:rPr>
          <w:rFonts w:ascii="Century Gothic" w:hAnsi="Century Gothic" w:cs="Arial"/>
          <w:spacing w:val="6"/>
          <w:sz w:val="22"/>
          <w:szCs w:val="22"/>
        </w:rPr>
        <w:t xml:space="preserve"> trapézovým plechom hrúbky 0,6mm. V štítovej časti stajní bude použitý </w:t>
      </w:r>
      <w:proofErr w:type="spellStart"/>
      <w:r w:rsidR="001F1E32">
        <w:rPr>
          <w:rFonts w:ascii="Century Gothic" w:hAnsi="Century Gothic" w:cs="Arial"/>
          <w:spacing w:val="6"/>
          <w:sz w:val="22"/>
          <w:szCs w:val="22"/>
        </w:rPr>
        <w:t>presvetľovací</w:t>
      </w:r>
      <w:proofErr w:type="spellEnd"/>
      <w:r w:rsidR="001F1E32">
        <w:rPr>
          <w:rFonts w:ascii="Century Gothic" w:hAnsi="Century Gothic" w:cs="Arial"/>
          <w:spacing w:val="6"/>
          <w:sz w:val="22"/>
          <w:szCs w:val="22"/>
        </w:rPr>
        <w:t xml:space="preserve"> systém líniových svetlíkov z </w:t>
      </w:r>
      <w:proofErr w:type="spellStart"/>
      <w:r w:rsidR="001F1E32">
        <w:rPr>
          <w:rFonts w:ascii="Century Gothic" w:hAnsi="Century Gothic" w:cs="Arial"/>
          <w:spacing w:val="6"/>
          <w:sz w:val="22"/>
          <w:szCs w:val="22"/>
        </w:rPr>
        <w:t>polykarbonátu</w:t>
      </w:r>
      <w:proofErr w:type="spellEnd"/>
      <w:r w:rsidR="001F1E32">
        <w:rPr>
          <w:rFonts w:ascii="Century Gothic" w:hAnsi="Century Gothic" w:cs="Arial"/>
          <w:spacing w:val="6"/>
          <w:sz w:val="22"/>
          <w:szCs w:val="22"/>
        </w:rPr>
        <w:t>.</w:t>
      </w:r>
      <w:r w:rsidR="00472C6C">
        <w:rPr>
          <w:rFonts w:ascii="Century Gothic" w:hAnsi="Century Gothic" w:cs="Arial"/>
          <w:spacing w:val="6"/>
          <w:sz w:val="22"/>
          <w:szCs w:val="22"/>
        </w:rPr>
        <w:t xml:space="preserve"> Rovnaký systém je použitý aj na spojovaciu chodbu medzi stajňami a hospodárskou časťou.</w:t>
      </w:r>
      <w:r w:rsidR="001F1E32">
        <w:rPr>
          <w:rFonts w:ascii="Century Gothic" w:hAnsi="Century Gothic" w:cs="Arial"/>
          <w:spacing w:val="6"/>
          <w:sz w:val="22"/>
          <w:szCs w:val="22"/>
        </w:rPr>
        <w:t xml:space="preserve"> Nad skladovým priestorom hospodárskej časti je navrhnutá replika zvonice z medeného plechu vo forme vežičky, ktorá bude slúžiť len ako podstava pre ukazovateľ vetra. Jej primárny účel je teda skôr estetický. </w:t>
      </w:r>
      <w:r w:rsidR="008227C2">
        <w:rPr>
          <w:rFonts w:ascii="Century Gothic" w:hAnsi="Century Gothic" w:cs="Arial"/>
          <w:spacing w:val="6"/>
          <w:sz w:val="22"/>
          <w:szCs w:val="22"/>
        </w:rPr>
        <w:t>Celá s</w:t>
      </w:r>
      <w:r w:rsidR="00ED6819">
        <w:rPr>
          <w:rFonts w:ascii="Century Gothic" w:hAnsi="Century Gothic" w:cs="Arial"/>
          <w:spacing w:val="6"/>
          <w:sz w:val="22"/>
          <w:szCs w:val="22"/>
        </w:rPr>
        <w:t xml:space="preserve">trecha </w:t>
      </w:r>
      <w:r w:rsidR="001F1E32">
        <w:rPr>
          <w:rFonts w:ascii="Century Gothic" w:hAnsi="Century Gothic" w:cs="Arial"/>
          <w:spacing w:val="6"/>
          <w:sz w:val="22"/>
          <w:szCs w:val="22"/>
        </w:rPr>
        <w:t xml:space="preserve">stajní a hospodárskeho objektu </w:t>
      </w:r>
      <w:r w:rsidR="008227C2">
        <w:rPr>
          <w:rFonts w:ascii="Century Gothic" w:hAnsi="Century Gothic" w:cs="Arial"/>
          <w:spacing w:val="6"/>
          <w:sz w:val="22"/>
          <w:szCs w:val="22"/>
        </w:rPr>
        <w:t>je</w:t>
      </w:r>
      <w:r w:rsidR="00ED6819">
        <w:rPr>
          <w:rFonts w:ascii="Century Gothic" w:hAnsi="Century Gothic" w:cs="Arial"/>
          <w:spacing w:val="6"/>
          <w:sz w:val="22"/>
          <w:szCs w:val="22"/>
        </w:rPr>
        <w:t xml:space="preserve"> navrhnutá so sklonom </w:t>
      </w:r>
      <w:r w:rsidR="001F1E32">
        <w:rPr>
          <w:rFonts w:ascii="Century Gothic" w:hAnsi="Century Gothic" w:cs="Arial"/>
          <w:spacing w:val="6"/>
          <w:sz w:val="22"/>
          <w:szCs w:val="22"/>
        </w:rPr>
        <w:t>19</w:t>
      </w:r>
      <w:r w:rsidR="008227C2">
        <w:rPr>
          <w:rFonts w:ascii="Century Gothic" w:hAnsi="Century Gothic" w:cs="Arial"/>
          <w:spacing w:val="6"/>
          <w:sz w:val="22"/>
          <w:szCs w:val="22"/>
        </w:rPr>
        <w:t>%</w:t>
      </w:r>
      <w:r w:rsidR="00ED6819">
        <w:rPr>
          <w:rFonts w:ascii="Century Gothic" w:hAnsi="Century Gothic" w:cs="Arial"/>
          <w:spacing w:val="6"/>
          <w:sz w:val="22"/>
          <w:szCs w:val="22"/>
        </w:rPr>
        <w:t>.</w:t>
      </w:r>
      <w:r w:rsidR="00CD365F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ED6819">
        <w:rPr>
          <w:rFonts w:ascii="Century Gothic" w:hAnsi="Century Gothic" w:cs="Arial"/>
          <w:spacing w:val="6"/>
          <w:sz w:val="22"/>
          <w:szCs w:val="22"/>
        </w:rPr>
        <w:t>Odvodnenie strechy zabezpečujú</w:t>
      </w:r>
      <w:r w:rsidR="001F1E32">
        <w:rPr>
          <w:rFonts w:ascii="Century Gothic" w:hAnsi="Century Gothic" w:cs="Arial"/>
          <w:spacing w:val="6"/>
          <w:sz w:val="22"/>
          <w:szCs w:val="22"/>
        </w:rPr>
        <w:t xml:space="preserve"> pozdĺž objektu dvojice odkvapových žľabov z pozinkované plechu hr. 0,6mm. Tie sú napojené na systém dažďových zvodov priemeru 100mm, ktoré budú vyústene do dvojice </w:t>
      </w:r>
      <w:proofErr w:type="spellStart"/>
      <w:r w:rsidR="001F1E32">
        <w:rPr>
          <w:rFonts w:ascii="Century Gothic" w:hAnsi="Century Gothic" w:cs="Arial"/>
          <w:spacing w:val="6"/>
          <w:sz w:val="22"/>
          <w:szCs w:val="22"/>
        </w:rPr>
        <w:t>vsakovacích</w:t>
      </w:r>
      <w:proofErr w:type="spellEnd"/>
      <w:r w:rsidR="001F1E32">
        <w:rPr>
          <w:rFonts w:ascii="Century Gothic" w:hAnsi="Century Gothic" w:cs="Arial"/>
          <w:spacing w:val="6"/>
          <w:sz w:val="22"/>
          <w:szCs w:val="22"/>
        </w:rPr>
        <w:t xml:space="preserve"> telies osadených pod terénom v  areáli.</w:t>
      </w:r>
    </w:p>
    <w:p w14:paraId="4EEDD35E" w14:textId="77777777" w:rsidR="0050622A" w:rsidRPr="00F554A4" w:rsidRDefault="001E2196" w:rsidP="008D55D1">
      <w:pPr>
        <w:ind w:left="708"/>
        <w:jc w:val="both"/>
        <w:outlineLvl w:val="0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</w:rPr>
        <w:t xml:space="preserve"> </w:t>
      </w:r>
    </w:p>
    <w:p w14:paraId="14D2A514" w14:textId="77777777" w:rsidR="0050622A" w:rsidRPr="00F554A4" w:rsidRDefault="0050622A" w:rsidP="00AA00E3">
      <w:pPr>
        <w:pStyle w:val="Odsekzoznamu"/>
        <w:numPr>
          <w:ilvl w:val="0"/>
          <w:numId w:val="6"/>
        </w:numPr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  <w:r w:rsidRPr="00F554A4">
        <w:rPr>
          <w:rFonts w:ascii="Century Gothic" w:hAnsi="Century Gothic" w:cs="Arial"/>
          <w:spacing w:val="6"/>
          <w:sz w:val="22"/>
          <w:szCs w:val="22"/>
          <w:u w:val="single"/>
        </w:rPr>
        <w:t>Povrchové úpravy</w:t>
      </w:r>
    </w:p>
    <w:p w14:paraId="7013A144" w14:textId="45D5EE6C" w:rsidR="00C7173F" w:rsidRPr="00C7173F" w:rsidRDefault="00380992" w:rsidP="00C7173F">
      <w:pPr>
        <w:ind w:left="708"/>
        <w:jc w:val="both"/>
        <w:outlineLvl w:val="0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>Povrchové úpravy budú zriadené výhradne podľa projektu požiarnej bezpečnosti stavby!</w:t>
      </w:r>
    </w:p>
    <w:p w14:paraId="3C1EA5F7" w14:textId="77777777" w:rsidR="00A75230" w:rsidRPr="00F554A4" w:rsidRDefault="00A75230" w:rsidP="00FC13FD">
      <w:pPr>
        <w:pStyle w:val="Odsekzoznamu"/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</w:p>
    <w:p w14:paraId="7ED1BCBC" w14:textId="77777777" w:rsidR="0050622A" w:rsidRPr="00F554A4" w:rsidRDefault="0050622A" w:rsidP="00AA00E3">
      <w:pPr>
        <w:pStyle w:val="Odsekzoznamu"/>
        <w:numPr>
          <w:ilvl w:val="0"/>
          <w:numId w:val="6"/>
        </w:numPr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  <w:r w:rsidRPr="00F554A4">
        <w:rPr>
          <w:rFonts w:ascii="Century Gothic" w:hAnsi="Century Gothic" w:cs="Arial"/>
          <w:spacing w:val="6"/>
          <w:sz w:val="22"/>
          <w:szCs w:val="22"/>
          <w:u w:val="single"/>
        </w:rPr>
        <w:t>Výplne otvorov</w:t>
      </w:r>
    </w:p>
    <w:p w14:paraId="4F42677D" w14:textId="5F30895A" w:rsidR="00C7173F" w:rsidRPr="00C7173F" w:rsidRDefault="00380992" w:rsidP="00C7173F">
      <w:pPr>
        <w:ind w:left="708"/>
        <w:jc w:val="both"/>
        <w:outlineLvl w:val="0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Všetky okenice, dvere i vráta sú </w:t>
      </w:r>
      <w:r w:rsidR="00C10451">
        <w:rPr>
          <w:rFonts w:ascii="Century Gothic" w:hAnsi="Century Gothic" w:cs="Arial"/>
          <w:spacing w:val="6"/>
          <w:sz w:val="22"/>
          <w:szCs w:val="22"/>
        </w:rPr>
        <w:t>navrhnuté</w:t>
      </w:r>
      <w:r>
        <w:rPr>
          <w:rFonts w:ascii="Century Gothic" w:hAnsi="Century Gothic" w:cs="Arial"/>
          <w:spacing w:val="6"/>
          <w:sz w:val="22"/>
          <w:szCs w:val="22"/>
        </w:rPr>
        <w:t xml:space="preserve"> ako oceľové rámové konštrukcie s výplňou z drevených dosiek.</w:t>
      </w:r>
    </w:p>
    <w:p w14:paraId="249C191E" w14:textId="77777777" w:rsidR="00C15F2E" w:rsidRDefault="00C15F2E" w:rsidP="00AA00E3">
      <w:pPr>
        <w:ind w:firstLine="708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37C62E1" w14:textId="77777777" w:rsidR="00C15F2E" w:rsidRDefault="00C15F2E" w:rsidP="00AA00E3">
      <w:pPr>
        <w:ind w:firstLine="708"/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30BC432" w14:textId="5CC2BEFF" w:rsidR="0050622A" w:rsidRPr="00A9168E" w:rsidRDefault="00A9168E" w:rsidP="00A9168E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bCs/>
          <w:spacing w:val="6"/>
          <w:sz w:val="22"/>
          <w:szCs w:val="22"/>
        </w:rPr>
        <w:t>2.</w:t>
      </w:r>
      <w:r w:rsidR="00C10451">
        <w:rPr>
          <w:rFonts w:ascii="Century Gothic" w:hAnsi="Century Gothic" w:cs="Arial"/>
          <w:b/>
          <w:bCs/>
          <w:spacing w:val="6"/>
          <w:sz w:val="22"/>
          <w:szCs w:val="22"/>
        </w:rPr>
        <w:t>4</w:t>
      </w:r>
      <w:r>
        <w:rPr>
          <w:rFonts w:ascii="Century Gothic" w:hAnsi="Century Gothic" w:cs="Arial"/>
          <w:b/>
          <w:bCs/>
          <w:spacing w:val="6"/>
          <w:sz w:val="22"/>
          <w:szCs w:val="22"/>
        </w:rPr>
        <w:t xml:space="preserve"> </w:t>
      </w:r>
      <w:r w:rsidR="008B029B" w:rsidRPr="00A9168E">
        <w:rPr>
          <w:rFonts w:ascii="Century Gothic" w:hAnsi="Century Gothic" w:cs="Arial"/>
          <w:b/>
          <w:bCs/>
          <w:spacing w:val="6"/>
          <w:sz w:val="22"/>
          <w:szCs w:val="22"/>
        </w:rPr>
        <w:t>Úda</w:t>
      </w:r>
      <w:r w:rsidR="008B029B" w:rsidRPr="00A9168E">
        <w:rPr>
          <w:rFonts w:ascii="Century Gothic" w:hAnsi="Century Gothic" w:cs="Arial"/>
          <w:b/>
          <w:spacing w:val="6"/>
          <w:sz w:val="22"/>
          <w:szCs w:val="22"/>
        </w:rPr>
        <w:t>je o technickom alebo výrobnom zariadení a technológii:</w:t>
      </w:r>
    </w:p>
    <w:p w14:paraId="35727813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03753671" w14:textId="3A6568F2" w:rsidR="0050622A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Stavba nie je výrobného charakteru</w:t>
      </w:r>
      <w:r w:rsidR="00C10451">
        <w:rPr>
          <w:rFonts w:ascii="Century Gothic" w:hAnsi="Century Gothic" w:cs="Arial"/>
          <w:spacing w:val="6"/>
          <w:sz w:val="22"/>
          <w:szCs w:val="22"/>
        </w:rPr>
        <w:t>. J</w:t>
      </w:r>
      <w:r w:rsidRPr="00F554A4">
        <w:rPr>
          <w:rFonts w:ascii="Century Gothic" w:hAnsi="Century Gothic" w:cs="Arial"/>
          <w:spacing w:val="6"/>
          <w:sz w:val="22"/>
          <w:szCs w:val="22"/>
        </w:rPr>
        <w:t xml:space="preserve">edná sa </w:t>
      </w:r>
      <w:r w:rsidR="008B029B">
        <w:rPr>
          <w:rFonts w:ascii="Century Gothic" w:hAnsi="Century Gothic" w:cs="Arial"/>
          <w:spacing w:val="6"/>
          <w:sz w:val="22"/>
          <w:szCs w:val="22"/>
        </w:rPr>
        <w:t>o</w:t>
      </w:r>
      <w:r w:rsidR="00C10451">
        <w:rPr>
          <w:rFonts w:ascii="Century Gothic" w:hAnsi="Century Gothic" w:cs="Arial"/>
          <w:spacing w:val="6"/>
          <w:sz w:val="22"/>
          <w:szCs w:val="22"/>
        </w:rPr>
        <w:t> novostavbu stajní s hospodárskou budovou</w:t>
      </w:r>
      <w:r w:rsidR="00C7173F">
        <w:rPr>
          <w:rFonts w:ascii="Century Gothic" w:hAnsi="Century Gothic" w:cs="Arial"/>
          <w:spacing w:val="6"/>
          <w:sz w:val="22"/>
          <w:szCs w:val="22"/>
        </w:rPr>
        <w:t xml:space="preserve">. </w:t>
      </w:r>
      <w:r w:rsidR="00C10451">
        <w:rPr>
          <w:rFonts w:ascii="Century Gothic" w:hAnsi="Century Gothic" w:cs="Arial"/>
          <w:spacing w:val="6"/>
          <w:sz w:val="22"/>
          <w:szCs w:val="22"/>
        </w:rPr>
        <w:t>Primárnym účelom stajní je ustajnenie koní a ich ochrana pred poveternostnými vplyvmi</w:t>
      </w:r>
      <w:r w:rsidR="00C10451" w:rsidRPr="00C10451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C10451">
        <w:rPr>
          <w:rFonts w:ascii="Century Gothic" w:hAnsi="Century Gothic" w:cs="Arial"/>
          <w:spacing w:val="6"/>
          <w:sz w:val="22"/>
          <w:szCs w:val="22"/>
        </w:rPr>
        <w:t>a hospodárskej budovy technické zabezpečenie areálu a uskladnenie vybavenia.</w:t>
      </w:r>
    </w:p>
    <w:p w14:paraId="42B62FBE" w14:textId="77777777" w:rsidR="008B029B" w:rsidRPr="00F554A4" w:rsidRDefault="008B029B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25269AF" w14:textId="72EE1691" w:rsidR="0050622A" w:rsidRPr="00C10451" w:rsidRDefault="00C10451" w:rsidP="00C10451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 xml:space="preserve">2.5 </w:t>
      </w:r>
      <w:r w:rsidR="008B029B" w:rsidRPr="00C10451">
        <w:rPr>
          <w:rFonts w:ascii="Century Gothic" w:hAnsi="Century Gothic" w:cs="Arial"/>
          <w:b/>
          <w:spacing w:val="6"/>
          <w:sz w:val="22"/>
          <w:szCs w:val="22"/>
        </w:rPr>
        <w:t>Riešenie dopravy, pripojenie na dopravný systém, garáže, parkoviská:</w:t>
      </w:r>
    </w:p>
    <w:p w14:paraId="0EAD3A5D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3A1FC362" w14:textId="518861A5" w:rsidR="00D44015" w:rsidRDefault="00D44015" w:rsidP="00D80E46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Dopravné</w:t>
      </w:r>
      <w:r>
        <w:rPr>
          <w:rFonts w:ascii="Century Gothic" w:hAnsi="Century Gothic" w:cs="Arial"/>
          <w:spacing w:val="6"/>
          <w:sz w:val="22"/>
          <w:szCs w:val="22"/>
        </w:rPr>
        <w:t xml:space="preserve"> napojenie objektu bolo navrhnuté pomocou navzájom prepojenej dvojice obslužných komunikácií, z ktorých jedna bola navrhnutá ako spevnená a druhá ako nespevnená štrková plocha. Obidve časti objektu, hospodárska časť aj stajne sú navzájom komunikačne prepojené. Komunikácie budú primárne slúžiť pre hospodárske vozidlá na zásobovanie slamou, senom a rôznym iným typom krmív pre kone</w:t>
      </w:r>
      <w:r w:rsidR="004403C8">
        <w:rPr>
          <w:rFonts w:ascii="Century Gothic" w:hAnsi="Century Gothic" w:cs="Arial"/>
          <w:spacing w:val="6"/>
          <w:sz w:val="22"/>
          <w:szCs w:val="22"/>
        </w:rPr>
        <w:t>, rovnako ako aj pre vývoz a uskladnenie maštaľného hnoja</w:t>
      </w:r>
      <w:r>
        <w:rPr>
          <w:rFonts w:ascii="Century Gothic" w:hAnsi="Century Gothic" w:cs="Arial"/>
          <w:spacing w:val="6"/>
          <w:sz w:val="22"/>
          <w:szCs w:val="22"/>
        </w:rPr>
        <w:t xml:space="preserve">. Vjazdy a výjazdy do </w:t>
      </w:r>
      <w:r w:rsidR="009545C3">
        <w:rPr>
          <w:rFonts w:ascii="Century Gothic" w:hAnsi="Century Gothic" w:cs="Arial"/>
          <w:spacing w:val="6"/>
          <w:sz w:val="22"/>
          <w:szCs w:val="22"/>
        </w:rPr>
        <w:t>zariadenia na chov koní</w:t>
      </w:r>
      <w:r>
        <w:rPr>
          <w:rFonts w:ascii="Century Gothic" w:hAnsi="Century Gothic" w:cs="Arial"/>
          <w:spacing w:val="6"/>
          <w:sz w:val="22"/>
          <w:szCs w:val="22"/>
        </w:rPr>
        <w:t xml:space="preserve"> budú zabezpečené dvojicou drevených portálov s bránami. Jeden sa bude nachádzať v juhozápadnej časti a druhý na južnom konci, medzi navrhovanou jazdiarňou a výbehom pre kone. Spevnené plochy budú odvodnené povrchovo priamo na priľahlý terén.</w:t>
      </w:r>
      <w:r w:rsidR="004403C8">
        <w:rPr>
          <w:rFonts w:ascii="Century Gothic" w:hAnsi="Century Gothic" w:cs="Arial"/>
          <w:spacing w:val="6"/>
          <w:sz w:val="22"/>
          <w:szCs w:val="22"/>
        </w:rPr>
        <w:t xml:space="preserve"> Napojenie objektu na existujúcu nespevnenú cestnú komunikáciu si nevyžaduje žiadne vodorovné ani zvislé dopravné značenie. Riešenie dopravy nie je predmetom tejto projektovej dokumentácie. Jej detailná špecifikácia bude definovaná v projekte dopravy pod stavebným objektom s označením SO 07 Cestná komunikácia, parkoviská a spevnené plochy.</w:t>
      </w:r>
    </w:p>
    <w:p w14:paraId="0B3E9E00" w14:textId="7C4025B0" w:rsidR="00E03CD3" w:rsidRDefault="00E03CD3" w:rsidP="00D80E46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0C04AF1" w14:textId="77777777" w:rsidR="0050622A" w:rsidRPr="00F554A4" w:rsidRDefault="008B029B" w:rsidP="008B029B">
      <w:pPr>
        <w:pStyle w:val="Odsekzoznamu"/>
        <w:numPr>
          <w:ilvl w:val="1"/>
          <w:numId w:val="37"/>
        </w:num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Ú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prava plôch a priestranstiev, drobná architektúr</w:t>
      </w:r>
      <w:r>
        <w:rPr>
          <w:rFonts w:ascii="Century Gothic" w:hAnsi="Century Gothic" w:cs="Arial"/>
          <w:b/>
          <w:spacing w:val="6"/>
          <w:sz w:val="22"/>
          <w:szCs w:val="22"/>
        </w:rPr>
        <w:t xml:space="preserve">a, 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oplotenie, verejná zeleň:</w:t>
      </w:r>
    </w:p>
    <w:p w14:paraId="2C07E2D5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4B047672" w14:textId="68385436" w:rsidR="0063250D" w:rsidRDefault="004403C8" w:rsidP="0063250D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Arial"/>
          <w:spacing w:val="6"/>
          <w:sz w:val="22"/>
          <w:szCs w:val="22"/>
        </w:rPr>
        <w:t xml:space="preserve">V súčasnosti sa v areáli </w:t>
      </w:r>
      <w:r w:rsidR="00472C6C">
        <w:rPr>
          <w:rFonts w:ascii="Century Gothic" w:hAnsi="Century Gothic" w:cs="Arial"/>
          <w:spacing w:val="6"/>
          <w:sz w:val="22"/>
          <w:szCs w:val="22"/>
        </w:rPr>
        <w:t xml:space="preserve">s výnimkou spevnených plôch </w:t>
      </w:r>
      <w:r>
        <w:rPr>
          <w:rFonts w:ascii="Century Gothic" w:hAnsi="Century Gothic" w:cs="Arial"/>
          <w:spacing w:val="6"/>
          <w:sz w:val="22"/>
          <w:szCs w:val="22"/>
        </w:rPr>
        <w:t>nenachádza žiadn</w:t>
      </w:r>
      <w:r w:rsidR="00DA4011">
        <w:rPr>
          <w:rFonts w:ascii="Century Gothic" w:hAnsi="Century Gothic" w:cs="Arial"/>
          <w:spacing w:val="6"/>
          <w:sz w:val="22"/>
          <w:szCs w:val="22"/>
        </w:rPr>
        <w:t xml:space="preserve">a </w:t>
      </w:r>
      <w:r w:rsidR="00A52054" w:rsidRPr="00A52054">
        <w:rPr>
          <w:rFonts w:ascii="Century Gothic" w:hAnsi="Century Gothic" w:cs="Arial"/>
          <w:spacing w:val="6"/>
          <w:sz w:val="22"/>
          <w:szCs w:val="22"/>
        </w:rPr>
        <w:t>drobná architektúra</w:t>
      </w:r>
      <w:r>
        <w:rPr>
          <w:rFonts w:ascii="Century Gothic" w:hAnsi="Century Gothic" w:cs="Arial"/>
          <w:spacing w:val="6"/>
          <w:sz w:val="22"/>
          <w:szCs w:val="22"/>
        </w:rPr>
        <w:t>.</w:t>
      </w:r>
      <w:r w:rsidR="00A52054">
        <w:rPr>
          <w:rFonts w:ascii="Century Gothic" w:hAnsi="Century Gothic" w:cs="Arial"/>
          <w:spacing w:val="6"/>
          <w:sz w:val="22"/>
          <w:szCs w:val="22"/>
        </w:rPr>
        <w:t xml:space="preserve"> </w:t>
      </w:r>
      <w:r>
        <w:rPr>
          <w:rFonts w:ascii="Century Gothic" w:hAnsi="Century Gothic" w:cs="Arial"/>
          <w:spacing w:val="6"/>
          <w:sz w:val="22"/>
          <w:szCs w:val="22"/>
        </w:rPr>
        <w:t xml:space="preserve">Značná časť areálu disponuje </w:t>
      </w:r>
      <w:r w:rsidR="00A1663F">
        <w:rPr>
          <w:rFonts w:ascii="Century Gothic" w:hAnsi="Century Gothic" w:cs="Arial"/>
          <w:spacing w:val="6"/>
          <w:sz w:val="22"/>
          <w:szCs w:val="22"/>
        </w:rPr>
        <w:t xml:space="preserve">existujúcim </w:t>
      </w:r>
      <w:r>
        <w:rPr>
          <w:rFonts w:ascii="Century Gothic" w:hAnsi="Century Gothic" w:cs="Arial"/>
          <w:spacing w:val="6"/>
          <w:sz w:val="22"/>
          <w:szCs w:val="22"/>
        </w:rPr>
        <w:t>oplotením</w:t>
      </w:r>
      <w:r w:rsidR="00A1663F">
        <w:rPr>
          <w:rFonts w:ascii="Century Gothic" w:hAnsi="Century Gothic" w:cs="Arial"/>
          <w:spacing w:val="6"/>
          <w:sz w:val="22"/>
          <w:szCs w:val="22"/>
        </w:rPr>
        <w:t>. Novo-</w:t>
      </w:r>
      <w:r w:rsidR="00A1663F">
        <w:rPr>
          <w:rFonts w:ascii="Century Gothic" w:hAnsi="Century Gothic" w:cs="Arial"/>
          <w:spacing w:val="6"/>
          <w:sz w:val="22"/>
          <w:szCs w:val="22"/>
        </w:rPr>
        <w:lastRenderedPageBreak/>
        <w:t xml:space="preserve">navrhované časti, ktoré si vyžadujú nove oplotenia </w:t>
      </w:r>
      <w:r>
        <w:rPr>
          <w:rFonts w:ascii="Century Gothic" w:hAnsi="Century Gothic" w:cs="Arial"/>
          <w:spacing w:val="6"/>
          <w:sz w:val="22"/>
          <w:szCs w:val="22"/>
        </w:rPr>
        <w:t>sú riešené ako samostatný stavebný objekt v časti SO 08 Oplotenie výbehu pre kone.</w:t>
      </w:r>
      <w:r w:rsidR="00A1663F">
        <w:rPr>
          <w:rFonts w:ascii="Century Gothic" w:hAnsi="Century Gothic" w:cs="Arial"/>
          <w:spacing w:val="6"/>
          <w:sz w:val="22"/>
          <w:szCs w:val="22"/>
        </w:rPr>
        <w:t xml:space="preserve"> Oplotenie v južnej časti bude pozostávať z 2m vysokého dreveného plota z agátovej guľatiny a agátových dosiek s použitím </w:t>
      </w:r>
      <w:proofErr w:type="spellStart"/>
      <w:r w:rsidR="00A1663F">
        <w:rPr>
          <w:rFonts w:ascii="Century Gothic" w:hAnsi="Century Gothic" w:cs="Arial"/>
          <w:spacing w:val="6"/>
          <w:sz w:val="22"/>
          <w:szCs w:val="22"/>
        </w:rPr>
        <w:t>podhrabových</w:t>
      </w:r>
      <w:proofErr w:type="spellEnd"/>
      <w:r w:rsidR="00A1663F">
        <w:rPr>
          <w:rFonts w:ascii="Century Gothic" w:hAnsi="Century Gothic" w:cs="Arial"/>
          <w:spacing w:val="6"/>
          <w:sz w:val="22"/>
          <w:szCs w:val="22"/>
        </w:rPr>
        <w:t xml:space="preserve"> betónových dosiek. Zvyšnú časť bude tvoriť drevená ohrada pre kone, vysoká 1,2m rovnako z agátovej guľatiny a agátových dosiek, doplnená o elektrický </w:t>
      </w:r>
      <w:proofErr w:type="spellStart"/>
      <w:r w:rsidR="00A1663F">
        <w:rPr>
          <w:rFonts w:ascii="Century Gothic" w:hAnsi="Century Gothic" w:cs="Arial"/>
          <w:spacing w:val="6"/>
          <w:sz w:val="22"/>
          <w:szCs w:val="22"/>
        </w:rPr>
        <w:t>ohradník</w:t>
      </w:r>
      <w:proofErr w:type="spellEnd"/>
      <w:r w:rsidR="00A1663F">
        <w:rPr>
          <w:rFonts w:ascii="Century Gothic" w:hAnsi="Century Gothic" w:cs="Arial"/>
          <w:spacing w:val="6"/>
          <w:sz w:val="22"/>
          <w:szCs w:val="22"/>
        </w:rPr>
        <w:t xml:space="preserve">. Súčasťou areálu budú aj drevené parkové lavičky </w:t>
      </w:r>
      <w:r w:rsidR="001B0428">
        <w:rPr>
          <w:rFonts w:ascii="Century Gothic" w:hAnsi="Century Gothic" w:cs="Arial"/>
          <w:spacing w:val="6"/>
          <w:sz w:val="22"/>
          <w:szCs w:val="22"/>
        </w:rPr>
        <w:t>pre návštevníkov</w:t>
      </w:r>
      <w:r w:rsidR="00A1663F">
        <w:rPr>
          <w:rFonts w:ascii="Century Gothic" w:hAnsi="Century Gothic" w:cs="Arial"/>
          <w:spacing w:val="6"/>
          <w:sz w:val="22"/>
          <w:szCs w:val="22"/>
        </w:rPr>
        <w:t xml:space="preserve">. </w:t>
      </w:r>
      <w:r w:rsidR="007B42BB">
        <w:rPr>
          <w:rFonts w:ascii="Century Gothic" w:hAnsi="Century Gothic" w:cs="Arial"/>
          <w:spacing w:val="6"/>
          <w:sz w:val="22"/>
          <w:szCs w:val="22"/>
        </w:rPr>
        <w:t>S</w:t>
      </w:r>
      <w:r w:rsidR="0063250D">
        <w:rPr>
          <w:rFonts w:ascii="Century Gothic" w:hAnsi="Century Gothic" w:cs="Arial"/>
          <w:spacing w:val="6"/>
          <w:sz w:val="22"/>
          <w:szCs w:val="22"/>
        </w:rPr>
        <w:t>tojisko pre odpadové hospodárs</w:t>
      </w:r>
      <w:r w:rsidR="007B42BB">
        <w:rPr>
          <w:rFonts w:ascii="Century Gothic" w:hAnsi="Century Gothic" w:cs="Arial"/>
          <w:spacing w:val="6"/>
          <w:sz w:val="22"/>
          <w:szCs w:val="22"/>
        </w:rPr>
        <w:t xml:space="preserve">tvo je navrhnuté za </w:t>
      </w:r>
      <w:r w:rsidR="00A1663F">
        <w:rPr>
          <w:rFonts w:ascii="Century Gothic" w:hAnsi="Century Gothic" w:cs="Arial"/>
          <w:spacing w:val="6"/>
          <w:sz w:val="22"/>
          <w:szCs w:val="22"/>
        </w:rPr>
        <w:t xml:space="preserve">vstupnou </w:t>
      </w:r>
      <w:r w:rsidR="007B42BB">
        <w:rPr>
          <w:rFonts w:ascii="Century Gothic" w:hAnsi="Century Gothic" w:cs="Arial"/>
          <w:spacing w:val="6"/>
          <w:sz w:val="22"/>
          <w:szCs w:val="22"/>
        </w:rPr>
        <w:t>brán</w:t>
      </w:r>
      <w:r w:rsidR="00A1663F">
        <w:rPr>
          <w:rFonts w:ascii="Century Gothic" w:hAnsi="Century Gothic" w:cs="Arial"/>
          <w:spacing w:val="6"/>
          <w:sz w:val="22"/>
          <w:szCs w:val="22"/>
        </w:rPr>
        <w:t>k</w:t>
      </w:r>
      <w:r w:rsidR="007B42BB">
        <w:rPr>
          <w:rFonts w:ascii="Century Gothic" w:hAnsi="Century Gothic" w:cs="Arial"/>
          <w:spacing w:val="6"/>
          <w:sz w:val="22"/>
          <w:szCs w:val="22"/>
        </w:rPr>
        <w:t>ou</w:t>
      </w:r>
      <w:r w:rsidR="00A1663F">
        <w:rPr>
          <w:rFonts w:ascii="Century Gothic" w:hAnsi="Century Gothic" w:cs="Arial"/>
          <w:spacing w:val="6"/>
          <w:sz w:val="22"/>
          <w:szCs w:val="22"/>
        </w:rPr>
        <w:t xml:space="preserve"> pred </w:t>
      </w:r>
      <w:r w:rsidR="00472C6C">
        <w:rPr>
          <w:rFonts w:ascii="Century Gothic" w:hAnsi="Century Gothic" w:cs="Arial"/>
          <w:spacing w:val="6"/>
          <w:sz w:val="22"/>
          <w:szCs w:val="22"/>
        </w:rPr>
        <w:t>rodinným domom</w:t>
      </w:r>
      <w:r w:rsidR="001B0428">
        <w:rPr>
          <w:rFonts w:ascii="Century Gothic" w:hAnsi="Century Gothic" w:cs="Arial"/>
          <w:spacing w:val="6"/>
          <w:sz w:val="22"/>
          <w:szCs w:val="22"/>
        </w:rPr>
        <w:t xml:space="preserve"> </w:t>
      </w:r>
      <w:r w:rsidR="007B42BB">
        <w:rPr>
          <w:rFonts w:ascii="Century Gothic" w:hAnsi="Century Gothic" w:cs="Arial"/>
          <w:spacing w:val="6"/>
          <w:sz w:val="22"/>
          <w:szCs w:val="22"/>
        </w:rPr>
        <w:t>s kapacitou štyroch</w:t>
      </w:r>
      <w:r w:rsidR="0063250D">
        <w:rPr>
          <w:rFonts w:ascii="Century Gothic" w:hAnsi="Century Gothic" w:cs="Arial"/>
          <w:spacing w:val="6"/>
          <w:sz w:val="22"/>
          <w:szCs w:val="22"/>
        </w:rPr>
        <w:t xml:space="preserve"> 240l nádob</w:t>
      </w:r>
      <w:r w:rsidR="001B0428">
        <w:rPr>
          <w:rFonts w:ascii="Century Gothic" w:hAnsi="Century Gothic" w:cs="Arial"/>
          <w:spacing w:val="6"/>
          <w:sz w:val="22"/>
          <w:szCs w:val="22"/>
        </w:rPr>
        <w:t>.</w:t>
      </w:r>
      <w:r w:rsidR="0063250D">
        <w:rPr>
          <w:rFonts w:ascii="Century Gothic" w:hAnsi="Century Gothic" w:cs="Arial"/>
          <w:spacing w:val="6"/>
          <w:sz w:val="22"/>
          <w:szCs w:val="22"/>
        </w:rPr>
        <w:t xml:space="preserve">  </w:t>
      </w:r>
    </w:p>
    <w:p w14:paraId="5767EF63" w14:textId="0540D9D8" w:rsidR="0063250D" w:rsidRDefault="0063250D" w:rsidP="0063250D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5126141A" w14:textId="77777777" w:rsidR="0050622A" w:rsidRPr="00F554A4" w:rsidRDefault="0032780A" w:rsidP="008B029B">
      <w:pPr>
        <w:pStyle w:val="Odsekzoznamu"/>
        <w:numPr>
          <w:ilvl w:val="1"/>
          <w:numId w:val="37"/>
        </w:num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S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tarostlivosť o životné prostredie:</w:t>
      </w:r>
    </w:p>
    <w:p w14:paraId="3CDE05D5" w14:textId="77777777" w:rsidR="0050622A" w:rsidRPr="00F554A4" w:rsidRDefault="0050622A" w:rsidP="00AA00E3">
      <w:pPr>
        <w:ind w:firstLine="360"/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2E93D05D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Organizácia a nakladanie s odpadmi vznikajúcimi počas priebehu výstavby a prevádzky stavby sa bude vykonávať v súlade s ustanoveniami Zákona č.223/2001 </w:t>
      </w:r>
      <w:proofErr w:type="spellStart"/>
      <w:r>
        <w:rPr>
          <w:rFonts w:ascii="Century Gothic" w:hAnsi="Century Gothic" w:cs="Century Gothic"/>
          <w:sz w:val="22"/>
          <w:szCs w:val="22"/>
        </w:rPr>
        <w:t>Z.z</w:t>
      </w:r>
      <w:proofErr w:type="spellEnd"/>
      <w:r>
        <w:rPr>
          <w:rFonts w:ascii="Century Gothic" w:hAnsi="Century Gothic" w:cs="Century Gothic"/>
          <w:sz w:val="22"/>
          <w:szCs w:val="22"/>
        </w:rPr>
        <w:t>. o odpadoch v znení neskorších predpisov a právnych predpisov vydaných na jeho vykonanie. Sú to tieto právne predpisy:</w:t>
      </w:r>
    </w:p>
    <w:p w14:paraId="77AD3CEC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Vyhláška MŽP SR č.283/2001 </w:t>
      </w:r>
      <w:proofErr w:type="spellStart"/>
      <w:r>
        <w:rPr>
          <w:rFonts w:ascii="Century Gothic" w:hAnsi="Century Gothic" w:cs="Century Gothic"/>
          <w:sz w:val="22"/>
          <w:szCs w:val="22"/>
        </w:rPr>
        <w:t>Z.z</w:t>
      </w:r>
      <w:proofErr w:type="spellEnd"/>
      <w:r>
        <w:rPr>
          <w:rFonts w:ascii="Century Gothic" w:hAnsi="Century Gothic" w:cs="Century Gothic"/>
          <w:sz w:val="22"/>
          <w:szCs w:val="22"/>
        </w:rPr>
        <w:t>. o vykonaní niektorých ustanovení zákona o odpadoch v znení neskorších predpisov;</w:t>
      </w:r>
    </w:p>
    <w:p w14:paraId="4C073254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Vyhláška MŽP SR č.284/2001 </w:t>
      </w:r>
      <w:proofErr w:type="spellStart"/>
      <w:r>
        <w:rPr>
          <w:rFonts w:ascii="Century Gothic" w:hAnsi="Century Gothic" w:cs="Century Gothic"/>
          <w:sz w:val="22"/>
          <w:szCs w:val="22"/>
        </w:rPr>
        <w:t>Z.z</w:t>
      </w:r>
      <w:proofErr w:type="spellEnd"/>
      <w:r>
        <w:rPr>
          <w:rFonts w:ascii="Century Gothic" w:hAnsi="Century Gothic" w:cs="Century Gothic"/>
          <w:sz w:val="22"/>
          <w:szCs w:val="22"/>
        </w:rPr>
        <w:t>. ktorou sa ustanovuje katalóg odpadov v znení neskorších predpisov</w:t>
      </w:r>
    </w:p>
    <w:p w14:paraId="4B229F73" w14:textId="77777777" w:rsidR="00796235" w:rsidRDefault="00796235" w:rsidP="00796235">
      <w:pPr>
        <w:pStyle w:val="Medzinadpis"/>
        <w:rPr>
          <w:rFonts w:ascii="Century Gothic" w:hAnsi="Century Gothic" w:cs="Century Gothic"/>
          <w:sz w:val="22"/>
          <w:szCs w:val="22"/>
        </w:rPr>
      </w:pPr>
    </w:p>
    <w:p w14:paraId="0A4BDDF1" w14:textId="77777777" w:rsidR="00796235" w:rsidRDefault="00796235" w:rsidP="00796235">
      <w:pPr>
        <w:pStyle w:val="Medzinadpis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Odpady vznikajúce počas výstavby</w:t>
      </w:r>
    </w:p>
    <w:p w14:paraId="1B8E0DE4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Počas realizácie stavby vzniknú tieto druhy odpadov (kód odpadu, názov odpadu, kategória)</w:t>
      </w:r>
    </w:p>
    <w:p w14:paraId="33B7A52B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Pre nakladanie s odpadom platí zákon č. </w:t>
      </w:r>
      <w:r>
        <w:rPr>
          <w:rFonts w:ascii="Century Gothic" w:hAnsi="Century Gothic" w:cs="Century Gothic"/>
          <w:b/>
          <w:sz w:val="22"/>
          <w:szCs w:val="22"/>
        </w:rPr>
        <w:t>409/2006 Z. z. o odpadoch</w:t>
      </w:r>
      <w:r>
        <w:rPr>
          <w:rFonts w:ascii="Century Gothic" w:hAnsi="Century Gothic" w:cs="Century Gothic"/>
          <w:sz w:val="22"/>
          <w:szCs w:val="22"/>
        </w:rPr>
        <w:t xml:space="preserve"> a o zmene a doplnení niektorých zákonov v znení neskorších predpisov, najmä zákona č. 24/2004 Z. z., ako aj ustanovenia vyhlášky č. 283/2001 Z. z. a vyhlášky 284/2002 Z. z., ktorou sa ustanovuje Katalóg odpadov v znení neskorších predpisov.</w:t>
      </w:r>
    </w:p>
    <w:p w14:paraId="27482516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Pri výstavbe sa predpokladá tvorba odpadu, ktorý podľa Katalógu odpadov možno zatriediť nasledovne:</w:t>
      </w:r>
    </w:p>
    <w:p w14:paraId="098EADF5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15C374E4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066815A4" w14:textId="77777777" w:rsidR="00796235" w:rsidRPr="00EF6FA3" w:rsidRDefault="00796235" w:rsidP="00796235">
      <w:pPr>
        <w:jc w:val="both"/>
        <w:rPr>
          <w:rFonts w:ascii="Century Gothic" w:hAnsi="Century Gothic" w:cs="Century Gothic"/>
          <w:b/>
          <w:sz w:val="22"/>
          <w:szCs w:val="22"/>
        </w:rPr>
      </w:pPr>
      <w:r w:rsidRPr="00DA7B68">
        <w:rPr>
          <w:rFonts w:ascii="Century Gothic" w:hAnsi="Century Gothic" w:cs="Century Gothic"/>
          <w:sz w:val="22"/>
          <w:szCs w:val="22"/>
        </w:rPr>
        <w:t>17</w:t>
      </w:r>
      <w:r w:rsidRPr="00EF6FA3">
        <w:rPr>
          <w:rFonts w:ascii="Century Gothic" w:hAnsi="Century Gothic" w:cs="Century Gothic"/>
          <w:b/>
          <w:sz w:val="22"/>
          <w:szCs w:val="22"/>
        </w:rPr>
        <w:tab/>
      </w:r>
      <w:r w:rsidRPr="00EF6FA3">
        <w:rPr>
          <w:rFonts w:ascii="Century Gothic" w:hAnsi="Century Gothic" w:cs="Century Gothic"/>
          <w:b/>
          <w:sz w:val="22"/>
          <w:szCs w:val="22"/>
        </w:rPr>
        <w:tab/>
        <w:t>Stavebné odpady a odpady z demolácií</w:t>
      </w:r>
    </w:p>
    <w:p w14:paraId="6212DAA4" w14:textId="77777777" w:rsidR="00796235" w:rsidRPr="00EF6FA3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 w:rsidRPr="00EF6FA3">
        <w:rPr>
          <w:rFonts w:ascii="Century Gothic" w:hAnsi="Century Gothic" w:cs="Century Gothic"/>
          <w:sz w:val="22"/>
          <w:szCs w:val="22"/>
          <w:u w:val="single"/>
        </w:rPr>
        <w:t>17 01</w:t>
      </w:r>
      <w:r w:rsidRPr="00EF6FA3">
        <w:rPr>
          <w:rFonts w:ascii="Century Gothic" w:hAnsi="Century Gothic" w:cs="Century Gothic"/>
          <w:sz w:val="22"/>
          <w:szCs w:val="22"/>
          <w:u w:val="single"/>
        </w:rPr>
        <w:tab/>
      </w:r>
      <w:r w:rsidRPr="00EF6FA3">
        <w:rPr>
          <w:rFonts w:ascii="Century Gothic" w:hAnsi="Century Gothic" w:cs="Century Gothic"/>
          <w:sz w:val="22"/>
          <w:szCs w:val="22"/>
          <w:u w:val="single"/>
        </w:rPr>
        <w:tab/>
        <w:t>Betón, tehly, obkladačky</w:t>
      </w:r>
    </w:p>
    <w:p w14:paraId="085AA9E9" w14:textId="5C275C05" w:rsidR="00796235" w:rsidRDefault="00796235" w:rsidP="00796235">
      <w:pPr>
        <w:jc w:val="both"/>
        <w:rPr>
          <w:rFonts w:ascii="Kozuka Gothic Pr6N R" w:eastAsia="Kozuka Gothic Pr6N R" w:hAnsi="Kozuka Gothic Pr6N R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17 01 01</w:t>
      </w:r>
      <w:r>
        <w:rPr>
          <w:rFonts w:ascii="Century Gothic" w:hAnsi="Century Gothic" w:cs="Century Gothic"/>
          <w:sz w:val="22"/>
          <w:szCs w:val="22"/>
        </w:rPr>
        <w:tab/>
        <w:t xml:space="preserve">Betón 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 xml:space="preserve">            </w:t>
      </w:r>
      <w:r>
        <w:rPr>
          <w:rFonts w:ascii="Century Gothic" w:hAnsi="Century Gothic" w:cs="Century Gothic"/>
          <w:sz w:val="22"/>
          <w:szCs w:val="22"/>
        </w:rPr>
        <w:tab/>
        <w:t xml:space="preserve">1,00 </w:t>
      </w:r>
      <w:r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19350B71" w14:textId="43C3D7A7" w:rsidR="00796235" w:rsidRDefault="001B0428" w:rsidP="00796235">
      <w:pPr>
        <w:jc w:val="both"/>
        <w:rPr>
          <w:rFonts w:ascii="Kozuka Gothic Pr6N R" w:eastAsia="Kozuka Gothic Pr6N R" w:hAnsi="Kozuka Gothic Pr6N R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17 01 02</w:t>
      </w:r>
      <w:r>
        <w:rPr>
          <w:rFonts w:ascii="Century Gothic" w:hAnsi="Century Gothic" w:cs="Century Gothic"/>
          <w:sz w:val="22"/>
          <w:szCs w:val="22"/>
        </w:rPr>
        <w:tab/>
        <w:t>Tehly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>0,2</w:t>
      </w:r>
      <w:r w:rsidR="00796235">
        <w:rPr>
          <w:rFonts w:ascii="Century Gothic" w:hAnsi="Century Gothic" w:cs="Century Gothic"/>
          <w:sz w:val="22"/>
          <w:szCs w:val="22"/>
        </w:rPr>
        <w:t xml:space="preserve">0 </w:t>
      </w:r>
      <w:r w:rsidR="00796235"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184FAE27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23049F95" w14:textId="228EAD7F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17 01 03</w:t>
      </w:r>
      <w:r>
        <w:rPr>
          <w:rFonts w:ascii="Century Gothic" w:hAnsi="Century Gothic" w:cs="Century Gothic"/>
          <w:sz w:val="22"/>
          <w:szCs w:val="22"/>
        </w:rPr>
        <w:tab/>
        <w:t>Obkladačky, dlaždice, keramika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>0,10 t</w:t>
      </w:r>
    </w:p>
    <w:p w14:paraId="38D9D867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036ACD15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17 01 07</w:t>
      </w:r>
      <w:r>
        <w:rPr>
          <w:rFonts w:ascii="Century Gothic" w:hAnsi="Century Gothic" w:cs="Century Gothic"/>
          <w:sz w:val="22"/>
          <w:szCs w:val="22"/>
        </w:rPr>
        <w:tab/>
        <w:t>Zmesi betónu, tehál, obkladačiek, dlaždíc</w:t>
      </w:r>
    </w:p>
    <w:p w14:paraId="334A49B7" w14:textId="2A02157D" w:rsidR="00796235" w:rsidRDefault="00796235" w:rsidP="00796235">
      <w:pPr>
        <w:ind w:left="709" w:firstLine="709"/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a keramiky iné ako uvedené</w:t>
      </w:r>
      <w:r w:rsidR="001B0428">
        <w:rPr>
          <w:rFonts w:ascii="Century Gothic" w:hAnsi="Century Gothic" w:cs="Century Gothic"/>
          <w:sz w:val="22"/>
          <w:szCs w:val="22"/>
        </w:rPr>
        <w:t xml:space="preserve"> v 17 01 06</w:t>
      </w:r>
      <w:r w:rsidR="001B0428">
        <w:rPr>
          <w:rFonts w:ascii="Century Gothic" w:hAnsi="Century Gothic" w:cs="Century Gothic"/>
          <w:sz w:val="22"/>
          <w:szCs w:val="22"/>
        </w:rPr>
        <w:tab/>
        <w:t xml:space="preserve">                 </w:t>
      </w:r>
      <w:r w:rsidR="001B0428">
        <w:rPr>
          <w:rFonts w:ascii="Century Gothic" w:hAnsi="Century Gothic" w:cs="Century Gothic"/>
          <w:sz w:val="22"/>
          <w:szCs w:val="22"/>
        </w:rPr>
        <w:tab/>
      </w:r>
      <w:r w:rsidR="001B0428">
        <w:rPr>
          <w:rFonts w:ascii="Century Gothic" w:hAnsi="Century Gothic" w:cs="Century Gothic"/>
          <w:sz w:val="22"/>
          <w:szCs w:val="22"/>
        </w:rPr>
        <w:tab/>
        <w:t>0</w:t>
      </w:r>
      <w:r>
        <w:rPr>
          <w:rFonts w:ascii="Century Gothic" w:hAnsi="Century Gothic" w:cs="Century Gothic"/>
          <w:sz w:val="22"/>
          <w:szCs w:val="22"/>
        </w:rPr>
        <w:t>,</w:t>
      </w:r>
      <w:r w:rsidR="001B0428">
        <w:rPr>
          <w:rFonts w:ascii="Century Gothic" w:hAnsi="Century Gothic" w:cs="Century Gothic"/>
          <w:sz w:val="22"/>
          <w:szCs w:val="22"/>
        </w:rPr>
        <w:t>7</w:t>
      </w:r>
      <w:r>
        <w:rPr>
          <w:rFonts w:ascii="Century Gothic" w:hAnsi="Century Gothic" w:cs="Century Gothic"/>
          <w:sz w:val="22"/>
          <w:szCs w:val="22"/>
        </w:rPr>
        <w:t xml:space="preserve">0 </w:t>
      </w:r>
      <w:r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43FAB5F7" w14:textId="77777777" w:rsidR="00796235" w:rsidRDefault="00796235" w:rsidP="00796235">
      <w:pPr>
        <w:ind w:left="709" w:firstLine="371"/>
        <w:jc w:val="both"/>
        <w:rPr>
          <w:rFonts w:ascii="Century Gothic" w:hAnsi="Century Gothic" w:cs="Century Gothic"/>
          <w:sz w:val="22"/>
          <w:szCs w:val="22"/>
        </w:rPr>
      </w:pPr>
    </w:p>
    <w:p w14:paraId="04239F53" w14:textId="77777777" w:rsidR="00796235" w:rsidRPr="00EF6FA3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>
        <w:rPr>
          <w:rFonts w:ascii="Century Gothic" w:hAnsi="Century Gothic" w:cs="Century Gothic"/>
          <w:sz w:val="22"/>
          <w:szCs w:val="22"/>
          <w:u w:val="single"/>
        </w:rPr>
        <w:t>1</w:t>
      </w:r>
      <w:r w:rsidRPr="00EF6FA3">
        <w:rPr>
          <w:rFonts w:ascii="Century Gothic" w:hAnsi="Century Gothic" w:cs="Century Gothic"/>
          <w:sz w:val="22"/>
          <w:szCs w:val="22"/>
          <w:u w:val="single"/>
        </w:rPr>
        <w:t>7 02</w:t>
      </w:r>
      <w:r w:rsidRPr="00EF6FA3">
        <w:rPr>
          <w:rFonts w:ascii="Century Gothic" w:hAnsi="Century Gothic" w:cs="Century Gothic"/>
          <w:sz w:val="22"/>
          <w:szCs w:val="22"/>
          <w:u w:val="single"/>
        </w:rPr>
        <w:tab/>
      </w:r>
      <w:r w:rsidRPr="00EF6FA3">
        <w:rPr>
          <w:rFonts w:ascii="Century Gothic" w:hAnsi="Century Gothic" w:cs="Century Gothic"/>
          <w:sz w:val="22"/>
          <w:szCs w:val="22"/>
          <w:u w:val="single"/>
        </w:rPr>
        <w:tab/>
        <w:t>Drevo, sklo, plasty</w:t>
      </w:r>
    </w:p>
    <w:p w14:paraId="65A3D76A" w14:textId="51710E93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17 02 01</w:t>
      </w:r>
      <w:r>
        <w:rPr>
          <w:rFonts w:ascii="Century Gothic" w:hAnsi="Century Gothic" w:cs="Century Gothic"/>
          <w:sz w:val="22"/>
          <w:szCs w:val="22"/>
        </w:rPr>
        <w:tab/>
        <w:t>Drevo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 xml:space="preserve">0,30 </w:t>
      </w:r>
      <w:r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6A12867A" w14:textId="5B968785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17 02 03</w:t>
      </w:r>
      <w:r>
        <w:rPr>
          <w:rFonts w:ascii="Century Gothic" w:hAnsi="Century Gothic" w:cs="Century Gothic"/>
          <w:sz w:val="22"/>
          <w:szCs w:val="22"/>
        </w:rPr>
        <w:tab/>
        <w:t xml:space="preserve">Plasty 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 xml:space="preserve">0,10 </w:t>
      </w:r>
      <w:r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  <w:r>
        <w:rPr>
          <w:rFonts w:ascii="Century Gothic" w:hAnsi="Century Gothic" w:cs="Century Gothic"/>
          <w:sz w:val="22"/>
          <w:szCs w:val="22"/>
        </w:rPr>
        <w:t xml:space="preserve"> </w:t>
      </w:r>
    </w:p>
    <w:p w14:paraId="63BDEB95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6B650F01" w14:textId="77777777" w:rsidR="003C414A" w:rsidRDefault="003C414A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0803973D" w14:textId="77777777" w:rsidR="00796235" w:rsidRPr="00EF6FA3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 w:rsidRPr="00EF6FA3">
        <w:rPr>
          <w:rFonts w:ascii="Century Gothic" w:hAnsi="Century Gothic" w:cs="Century Gothic"/>
          <w:sz w:val="22"/>
          <w:szCs w:val="22"/>
          <w:u w:val="single"/>
        </w:rPr>
        <w:t>17 03</w:t>
      </w:r>
      <w:r w:rsidRPr="00EF6FA3">
        <w:rPr>
          <w:rFonts w:ascii="Century Gothic" w:hAnsi="Century Gothic" w:cs="Century Gothic"/>
          <w:sz w:val="22"/>
          <w:szCs w:val="22"/>
          <w:u w:val="single"/>
        </w:rPr>
        <w:tab/>
      </w:r>
      <w:r w:rsidRPr="00EF6FA3">
        <w:rPr>
          <w:rFonts w:ascii="Century Gothic" w:hAnsi="Century Gothic" w:cs="Century Gothic"/>
          <w:sz w:val="22"/>
          <w:szCs w:val="22"/>
          <w:u w:val="single"/>
        </w:rPr>
        <w:tab/>
        <w:t xml:space="preserve">Bitúmenové zmesi </w:t>
      </w:r>
    </w:p>
    <w:p w14:paraId="0CCDA60D" w14:textId="702091D5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17 03 02</w:t>
      </w:r>
      <w:r>
        <w:rPr>
          <w:rFonts w:ascii="Century Gothic" w:hAnsi="Century Gothic" w:cs="Century Gothic"/>
          <w:sz w:val="22"/>
          <w:szCs w:val="22"/>
        </w:rPr>
        <w:tab/>
        <w:t>Bitúmenové zmesi iné ako uvedené v 17 03 01</w:t>
      </w:r>
      <w:r>
        <w:rPr>
          <w:rFonts w:ascii="Century Gothic" w:hAnsi="Century Gothic" w:cs="Century Gothic"/>
          <w:sz w:val="22"/>
          <w:szCs w:val="22"/>
        </w:rPr>
        <w:tab/>
        <w:t>0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 xml:space="preserve">0,10 </w:t>
      </w:r>
      <w:r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4867FE9D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589FA839" w14:textId="77777777" w:rsidR="00796235" w:rsidRPr="000721EB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 w:rsidRPr="000721EB">
        <w:rPr>
          <w:rFonts w:ascii="Century Gothic" w:hAnsi="Century Gothic" w:cs="Century Gothic"/>
          <w:sz w:val="22"/>
          <w:szCs w:val="22"/>
          <w:u w:val="single"/>
        </w:rPr>
        <w:t>17 04</w:t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  <w:t xml:space="preserve">Kovy </w:t>
      </w:r>
    </w:p>
    <w:p w14:paraId="00056EB9" w14:textId="51EB93CC" w:rsidR="00796235" w:rsidRDefault="001B0428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17 04 05</w:t>
      </w:r>
      <w:r>
        <w:rPr>
          <w:rFonts w:ascii="Century Gothic" w:hAnsi="Century Gothic" w:cs="Century Gothic"/>
          <w:sz w:val="22"/>
          <w:szCs w:val="22"/>
        </w:rPr>
        <w:tab/>
        <w:t>Železo a oceľ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>2</w:t>
      </w:r>
      <w:r w:rsidR="00796235">
        <w:rPr>
          <w:rFonts w:ascii="Century Gothic" w:hAnsi="Century Gothic" w:cs="Century Gothic"/>
          <w:sz w:val="22"/>
          <w:szCs w:val="22"/>
        </w:rPr>
        <w:t xml:space="preserve">,00 </w:t>
      </w:r>
      <w:r w:rsidR="00796235"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11A821A1" w14:textId="598111C7" w:rsidR="00796235" w:rsidRDefault="00796235" w:rsidP="00796235">
      <w:pPr>
        <w:jc w:val="both"/>
        <w:rPr>
          <w:rFonts w:ascii="Kozuka Gothic Pr6N R" w:eastAsia="Kozuka Gothic Pr6N R" w:hAnsi="Kozuka Gothic Pr6N R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17 04 11</w:t>
      </w:r>
      <w:r>
        <w:rPr>
          <w:rFonts w:ascii="Century Gothic" w:hAnsi="Century Gothic" w:cs="Century Gothic"/>
          <w:sz w:val="22"/>
          <w:szCs w:val="22"/>
        </w:rPr>
        <w:tab/>
        <w:t>Káble iné ako uvedené v 17 04 10</w:t>
      </w:r>
      <w:r>
        <w:rPr>
          <w:rFonts w:ascii="Century Gothic" w:hAnsi="Century Gothic" w:cs="Century Gothic"/>
          <w:sz w:val="22"/>
          <w:szCs w:val="22"/>
        </w:rPr>
        <w:tab/>
        <w:t>0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 xml:space="preserve">0,30 </w:t>
      </w:r>
      <w:r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4793E0C6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7A1EDE26" w14:textId="77777777" w:rsidR="00796235" w:rsidRPr="000721EB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 w:rsidRPr="000721EB">
        <w:rPr>
          <w:rFonts w:ascii="Century Gothic" w:hAnsi="Century Gothic" w:cs="Century Gothic"/>
          <w:sz w:val="22"/>
          <w:szCs w:val="22"/>
          <w:u w:val="single"/>
        </w:rPr>
        <w:t>17 05</w:t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  <w:t>Zemina, kamenivo</w:t>
      </w:r>
    </w:p>
    <w:p w14:paraId="0D3D4EA5" w14:textId="777F6BE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17 05 06</w:t>
      </w:r>
      <w:r>
        <w:rPr>
          <w:rFonts w:ascii="Century Gothic" w:hAnsi="Century Gothic" w:cs="Century Gothic"/>
          <w:sz w:val="22"/>
          <w:szCs w:val="22"/>
        </w:rPr>
        <w:tab/>
        <w:t>Výkopová zemina iná ako uvedená v 17 05 05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 xml:space="preserve">   </w:t>
      </w:r>
      <w:r w:rsidR="001B0428">
        <w:rPr>
          <w:rFonts w:ascii="Century Gothic" w:hAnsi="Century Gothic" w:cs="Century Gothic"/>
          <w:sz w:val="22"/>
          <w:szCs w:val="22"/>
        </w:rPr>
        <w:t>58</w:t>
      </w:r>
      <w:r>
        <w:rPr>
          <w:rFonts w:ascii="Century Gothic" w:hAnsi="Century Gothic" w:cs="Century Gothic"/>
          <w:sz w:val="22"/>
          <w:szCs w:val="22"/>
        </w:rPr>
        <w:t>,00 m3</w:t>
      </w:r>
    </w:p>
    <w:p w14:paraId="03FEC6B8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601A2BDA" w14:textId="77777777" w:rsidR="00796235" w:rsidRPr="000721EB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 w:rsidRPr="000721EB">
        <w:rPr>
          <w:rFonts w:ascii="Century Gothic" w:hAnsi="Century Gothic" w:cs="Century Gothic"/>
          <w:sz w:val="22"/>
          <w:szCs w:val="22"/>
          <w:u w:val="single"/>
        </w:rPr>
        <w:t xml:space="preserve">17 09 </w:t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</w:r>
      <w:r w:rsidRPr="000721EB">
        <w:rPr>
          <w:rFonts w:ascii="Century Gothic" w:hAnsi="Century Gothic" w:cs="Century Gothic"/>
          <w:sz w:val="22"/>
          <w:szCs w:val="22"/>
          <w:u w:val="single"/>
        </w:rPr>
        <w:tab/>
        <w:t>Iné odpady zo stavieb a demolácií</w:t>
      </w:r>
    </w:p>
    <w:p w14:paraId="67112E13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17 09 0</w:t>
      </w:r>
      <w:r>
        <w:rPr>
          <w:rFonts w:ascii="Century Gothic" w:hAnsi="Century Gothic" w:cs="Century Gothic"/>
          <w:sz w:val="22"/>
          <w:szCs w:val="22"/>
        </w:rPr>
        <w:tab/>
        <w:t>Zmiešané odpady zo stavieb a demolácií iné ako</w:t>
      </w:r>
    </w:p>
    <w:p w14:paraId="19216D9D" w14:textId="14EFB098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 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  <w:t>uvedené v 17</w:t>
      </w:r>
      <w:r w:rsidR="001B0428">
        <w:rPr>
          <w:rFonts w:ascii="Century Gothic" w:hAnsi="Century Gothic" w:cs="Century Gothic"/>
          <w:sz w:val="22"/>
          <w:szCs w:val="22"/>
        </w:rPr>
        <w:t xml:space="preserve"> 09 01, 17 09 02 a 17 09 03</w:t>
      </w:r>
      <w:r w:rsidR="001B0428">
        <w:rPr>
          <w:rFonts w:ascii="Century Gothic" w:hAnsi="Century Gothic" w:cs="Century Gothic"/>
          <w:sz w:val="22"/>
          <w:szCs w:val="22"/>
        </w:rPr>
        <w:tab/>
      </w:r>
      <w:r w:rsidR="001B0428">
        <w:rPr>
          <w:rFonts w:ascii="Century Gothic" w:hAnsi="Century Gothic" w:cs="Century Gothic"/>
          <w:sz w:val="22"/>
          <w:szCs w:val="22"/>
        </w:rPr>
        <w:tab/>
      </w:r>
      <w:r w:rsidR="001B0428">
        <w:rPr>
          <w:rFonts w:ascii="Century Gothic" w:hAnsi="Century Gothic" w:cs="Century Gothic"/>
          <w:sz w:val="22"/>
          <w:szCs w:val="22"/>
        </w:rPr>
        <w:tab/>
      </w:r>
      <w:r w:rsidR="001B0428">
        <w:rPr>
          <w:rFonts w:ascii="Century Gothic" w:hAnsi="Century Gothic" w:cs="Century Gothic"/>
          <w:sz w:val="22"/>
          <w:szCs w:val="22"/>
        </w:rPr>
        <w:tab/>
        <w:t>3</w:t>
      </w:r>
      <w:r>
        <w:rPr>
          <w:rFonts w:ascii="Century Gothic" w:hAnsi="Century Gothic" w:cs="Century Gothic"/>
          <w:sz w:val="22"/>
          <w:szCs w:val="22"/>
        </w:rPr>
        <w:t>,</w:t>
      </w:r>
      <w:r w:rsidR="001B0428">
        <w:rPr>
          <w:rFonts w:ascii="Century Gothic" w:hAnsi="Century Gothic" w:cs="Century Gothic"/>
          <w:sz w:val="22"/>
          <w:szCs w:val="22"/>
        </w:rPr>
        <w:t>2</w:t>
      </w:r>
      <w:r>
        <w:rPr>
          <w:rFonts w:ascii="Century Gothic" w:hAnsi="Century Gothic" w:cs="Century Gothic"/>
          <w:sz w:val="22"/>
          <w:szCs w:val="22"/>
        </w:rPr>
        <w:t xml:space="preserve">0 </w:t>
      </w:r>
      <w:r w:rsidRPr="00796235">
        <w:rPr>
          <w:rFonts w:ascii="Kozuka Gothic Pr6N R" w:eastAsia="Kozuka Gothic Pr6N R" w:hAnsi="Kozuka Gothic Pr6N R" w:cs="Century Gothic"/>
          <w:sz w:val="22"/>
          <w:szCs w:val="22"/>
        </w:rPr>
        <w:t>t</w:t>
      </w:r>
    </w:p>
    <w:p w14:paraId="3276EA4A" w14:textId="77777777" w:rsidR="00796235" w:rsidRDefault="00796235" w:rsidP="00796235">
      <w:pPr>
        <w:ind w:firstLine="709"/>
        <w:jc w:val="both"/>
        <w:rPr>
          <w:rFonts w:ascii="Century Gothic" w:hAnsi="Century Gothic" w:cs="Century Gothic"/>
          <w:sz w:val="22"/>
          <w:szCs w:val="22"/>
        </w:rPr>
      </w:pPr>
    </w:p>
    <w:p w14:paraId="4A566334" w14:textId="77777777" w:rsidR="001B0428" w:rsidRDefault="001B0428" w:rsidP="00796235">
      <w:pPr>
        <w:ind w:firstLine="709"/>
        <w:jc w:val="both"/>
        <w:rPr>
          <w:rFonts w:ascii="Century Gothic" w:hAnsi="Century Gothic" w:cs="Century Gothic"/>
          <w:sz w:val="22"/>
          <w:szCs w:val="22"/>
        </w:rPr>
      </w:pPr>
    </w:p>
    <w:p w14:paraId="1706F2F3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Výkopová zemina sa použije na terénne úpravy, prípadný prebytok bude odvezený na skládku, ktorá bude určená po výbere dodávateľa stavby.</w:t>
      </w:r>
    </w:p>
    <w:p w14:paraId="00A3147F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Recyklovateľný odpad a druhotné suroviny (sklo, papier) budú likvidované odvozom do zariadení Zberných surovín a Zberných dvorov.</w:t>
      </w:r>
    </w:p>
    <w:p w14:paraId="0B55F2CE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Zneškodnenie ostatných odpadov, vrátane nebezpečných bude zabezpečovať realizačná stavebná firma na základe zmluvy s oprávneným subjektom. Počas výstavby budú odpady zhromažďované do veľkoobjemových kontajnerov resp. priamo do vozidiel stavby.</w:t>
      </w:r>
    </w:p>
    <w:p w14:paraId="7B5071D2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6F288D44" w14:textId="77777777" w:rsidR="001B0428" w:rsidRDefault="001B0428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582B7857" w14:textId="77777777" w:rsidR="00796235" w:rsidRDefault="00796235" w:rsidP="00796235">
      <w:pPr>
        <w:pStyle w:val="Medzinadpis"/>
        <w:rPr>
          <w:rFonts w:ascii="Century Gothic" w:hAnsi="Century Gothic" w:cs="Century Gothic"/>
          <w:bCs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Odpady vznikajúce počas prevádzky</w:t>
      </w:r>
    </w:p>
    <w:p w14:paraId="16B48B2F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bCs/>
          <w:sz w:val="22"/>
          <w:szCs w:val="22"/>
        </w:rPr>
        <w:t xml:space="preserve">Počas prevádzky </w:t>
      </w:r>
      <w:r>
        <w:rPr>
          <w:rFonts w:ascii="Century Gothic" w:hAnsi="Century Gothic" w:cs="Century Gothic"/>
          <w:sz w:val="22"/>
          <w:szCs w:val="22"/>
        </w:rPr>
        <w:t>predpokladáme vznik týchto druhov odpadov:</w:t>
      </w:r>
    </w:p>
    <w:p w14:paraId="274C3AEE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-</w:t>
      </w:r>
      <w:r>
        <w:rPr>
          <w:rFonts w:ascii="Century Gothic" w:hAnsi="Century Gothic" w:cs="Century Gothic"/>
          <w:sz w:val="22"/>
          <w:szCs w:val="22"/>
        </w:rPr>
        <w:tab/>
        <w:t>komunálny odpad</w:t>
      </w:r>
    </w:p>
    <w:p w14:paraId="327D806C" w14:textId="77777777" w:rsidR="00796235" w:rsidRDefault="00796235" w:rsidP="00796235">
      <w:pPr>
        <w:jc w:val="both"/>
        <w:rPr>
          <w:rFonts w:ascii="Century Gothic" w:hAnsi="Century Gothic" w:cs="Century Gothic"/>
          <w:bCs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-</w:t>
      </w:r>
      <w:r>
        <w:rPr>
          <w:rFonts w:ascii="Century Gothic" w:hAnsi="Century Gothic" w:cs="Century Gothic"/>
          <w:sz w:val="22"/>
          <w:szCs w:val="22"/>
        </w:rPr>
        <w:tab/>
        <w:t>odpad pri výmene nefunkčných svetelných zdrojov, po skončení životnosti elektrických a elektronických zariadení a pod.</w:t>
      </w:r>
    </w:p>
    <w:p w14:paraId="13B47F69" w14:textId="6BE62380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bCs/>
          <w:sz w:val="22"/>
          <w:szCs w:val="22"/>
        </w:rPr>
        <w:t>Komunálny odpad</w:t>
      </w:r>
      <w:r>
        <w:rPr>
          <w:rFonts w:ascii="Century Gothic" w:hAnsi="Century Gothic" w:cs="Century Gothic"/>
          <w:sz w:val="22"/>
          <w:szCs w:val="22"/>
        </w:rPr>
        <w:t xml:space="preserve"> bude krátkodobo uskladnený v smetnej nádobe.</w:t>
      </w:r>
    </w:p>
    <w:p w14:paraId="0E88A043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Odvoz a zhodnocovanie, resp. zneškodňovanie odpadov zabezpečí vlastník objektu prostredníctvom zmlúv s prevádzkovateľmi zariadení na zhodnocovanie a zneškodňovanie odpadov.</w:t>
      </w:r>
    </w:p>
    <w:p w14:paraId="2A78D7E6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Okrem komunálneho odpadu vzniknú počas prevádzky budovy odpady napr. pri výmene nefunkčných svetelných zdrojov, po skončení životnosti elektrických a elektronických zariadení (svietidlá, výpočtová technika, monitory, tlačiarne, telekomunikačná technika a pod). Tieto odpady budú na základe dohodnutých zmlúv prevádzkovateľa odovzdávané špecializovaným firmám, ktoré majú oprávnenie na zneškodňovanie týchto odpadov, prípadne zaoberajúcich sa získavaním využiteľných materiálov (striebro, meď, selén a pod.) z týchto predmetov. </w:t>
      </w:r>
    </w:p>
    <w:p w14:paraId="78FF56D0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  <w:u w:val="single"/>
        </w:rPr>
      </w:pPr>
      <w:r>
        <w:rPr>
          <w:rFonts w:ascii="Century Gothic" w:hAnsi="Century Gothic" w:cs="Century Gothic"/>
          <w:sz w:val="22"/>
          <w:szCs w:val="22"/>
        </w:rPr>
        <w:t xml:space="preserve">Predpokladáme separovaný zber komunálneho odpadu. </w:t>
      </w:r>
    </w:p>
    <w:p w14:paraId="76B2559B" w14:textId="77777777" w:rsidR="00796235" w:rsidRDefault="00796235" w:rsidP="00796235">
      <w:pPr>
        <w:pStyle w:val="Medzinadpis"/>
        <w:rPr>
          <w:rFonts w:ascii="Century Gothic" w:hAnsi="Century Gothic" w:cs="Century Gothic"/>
          <w:b w:val="0"/>
          <w:sz w:val="22"/>
          <w:szCs w:val="22"/>
          <w:u w:val="single"/>
        </w:rPr>
      </w:pPr>
    </w:p>
    <w:p w14:paraId="01C05F92" w14:textId="77777777" w:rsidR="001B0428" w:rsidRDefault="001B0428" w:rsidP="001B0428"/>
    <w:p w14:paraId="4C1F0CE0" w14:textId="77777777" w:rsidR="001B0428" w:rsidRDefault="001B0428" w:rsidP="001B0428"/>
    <w:p w14:paraId="5E3DC6FD" w14:textId="77777777" w:rsidR="001B0428" w:rsidRDefault="001B0428" w:rsidP="001B0428"/>
    <w:p w14:paraId="0307D20C" w14:textId="77777777" w:rsidR="001B0428" w:rsidRPr="001B0428" w:rsidRDefault="001B0428" w:rsidP="001B0428"/>
    <w:p w14:paraId="328B18D1" w14:textId="77777777" w:rsidR="00796235" w:rsidRDefault="00796235" w:rsidP="00796235">
      <w:pPr>
        <w:pStyle w:val="Medzinadpis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b w:val="0"/>
          <w:sz w:val="22"/>
          <w:szCs w:val="22"/>
          <w:u w:val="single"/>
        </w:rPr>
        <w:t>Odpady ktoré budú vznikať počas prevádzky objektu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1"/>
        <w:gridCol w:w="6821"/>
        <w:gridCol w:w="1191"/>
      </w:tblGrid>
      <w:tr w:rsidR="00796235" w14:paraId="1EA21005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1D43C6FF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Katalógové</w:t>
            </w:r>
          </w:p>
          <w:p w14:paraId="4C35D989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číslo</w:t>
            </w:r>
          </w:p>
        </w:tc>
        <w:tc>
          <w:tcPr>
            <w:tcW w:w="6821" w:type="dxa"/>
            <w:shd w:val="clear" w:color="auto" w:fill="auto"/>
          </w:tcPr>
          <w:p w14:paraId="48E73FC0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Názov druhu odpadu</w:t>
            </w:r>
          </w:p>
        </w:tc>
        <w:tc>
          <w:tcPr>
            <w:tcW w:w="1191" w:type="dxa"/>
            <w:shd w:val="clear" w:color="auto" w:fill="auto"/>
          </w:tcPr>
          <w:p w14:paraId="6A858090" w14:textId="77777777" w:rsidR="00796235" w:rsidRDefault="00796235" w:rsidP="00B12540">
            <w:pPr>
              <w:jc w:val="both"/>
            </w:pPr>
            <w:r>
              <w:rPr>
                <w:rFonts w:ascii="Century Gothic" w:hAnsi="Century Gothic" w:cs="Century Gothic"/>
                <w:sz w:val="22"/>
                <w:szCs w:val="22"/>
              </w:rPr>
              <w:t>Kategória</w:t>
            </w:r>
          </w:p>
        </w:tc>
      </w:tr>
      <w:tr w:rsidR="00796235" w14:paraId="7DB5B052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4A4D6562" w14:textId="77777777" w:rsidR="00796235" w:rsidRDefault="00796235" w:rsidP="00B12540">
            <w:pPr>
              <w:snapToGrid w:val="0"/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</w:p>
        </w:tc>
        <w:tc>
          <w:tcPr>
            <w:tcW w:w="6821" w:type="dxa"/>
            <w:shd w:val="clear" w:color="auto" w:fill="auto"/>
          </w:tcPr>
          <w:p w14:paraId="16374B14" w14:textId="77777777" w:rsidR="00796235" w:rsidRDefault="00796235" w:rsidP="00B12540">
            <w:pPr>
              <w:snapToGrid w:val="0"/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</w:p>
        </w:tc>
        <w:tc>
          <w:tcPr>
            <w:tcW w:w="1191" w:type="dxa"/>
            <w:shd w:val="clear" w:color="auto" w:fill="auto"/>
          </w:tcPr>
          <w:p w14:paraId="6247F603" w14:textId="77777777" w:rsidR="00796235" w:rsidRDefault="00796235" w:rsidP="00B12540">
            <w:pPr>
              <w:snapToGrid w:val="0"/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</w:p>
        </w:tc>
      </w:tr>
      <w:tr w:rsidR="00796235" w14:paraId="37F4035A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3E3A34D2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lastRenderedPageBreak/>
              <w:t>16 02 13</w:t>
            </w:r>
          </w:p>
        </w:tc>
        <w:tc>
          <w:tcPr>
            <w:tcW w:w="6821" w:type="dxa"/>
            <w:shd w:val="clear" w:color="auto" w:fill="auto"/>
          </w:tcPr>
          <w:p w14:paraId="5A094004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 xml:space="preserve">Vyradené zariadenia obsahujúce nebezpečné časti iné ako uvedené v 16 02 09 až 16 02 12 </w:t>
            </w:r>
          </w:p>
        </w:tc>
        <w:tc>
          <w:tcPr>
            <w:tcW w:w="1191" w:type="dxa"/>
            <w:shd w:val="clear" w:color="auto" w:fill="auto"/>
          </w:tcPr>
          <w:p w14:paraId="2FE9D097" w14:textId="77777777" w:rsidR="00796235" w:rsidRDefault="00796235" w:rsidP="00B12540">
            <w:pPr>
              <w:jc w:val="both"/>
            </w:pPr>
            <w:r>
              <w:rPr>
                <w:rFonts w:ascii="Century Gothic" w:hAnsi="Century Gothic" w:cs="Century Gothic"/>
                <w:sz w:val="22"/>
                <w:szCs w:val="22"/>
              </w:rPr>
              <w:t>N</w:t>
            </w:r>
          </w:p>
        </w:tc>
      </w:tr>
      <w:tr w:rsidR="00796235" w14:paraId="548C35DB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27316D03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16 02 16</w:t>
            </w:r>
          </w:p>
        </w:tc>
        <w:tc>
          <w:tcPr>
            <w:tcW w:w="6821" w:type="dxa"/>
            <w:shd w:val="clear" w:color="auto" w:fill="auto"/>
          </w:tcPr>
          <w:p w14:paraId="2E2FD359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Časti odstránené z vyradených zariadení iné ako uvedené v 16 02 15</w:t>
            </w:r>
          </w:p>
        </w:tc>
        <w:tc>
          <w:tcPr>
            <w:tcW w:w="1191" w:type="dxa"/>
            <w:shd w:val="clear" w:color="auto" w:fill="auto"/>
          </w:tcPr>
          <w:p w14:paraId="7BCBCD34" w14:textId="77777777" w:rsidR="00796235" w:rsidRDefault="00796235" w:rsidP="00B12540">
            <w:pPr>
              <w:jc w:val="both"/>
            </w:pPr>
            <w:r>
              <w:rPr>
                <w:rFonts w:ascii="Century Gothic" w:hAnsi="Century Gothic" w:cs="Century Gothic"/>
                <w:sz w:val="22"/>
                <w:szCs w:val="22"/>
              </w:rPr>
              <w:t>O</w:t>
            </w:r>
          </w:p>
        </w:tc>
      </w:tr>
      <w:tr w:rsidR="00796235" w14:paraId="7D2A0662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21FAF70A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20 01 01</w:t>
            </w:r>
          </w:p>
        </w:tc>
        <w:tc>
          <w:tcPr>
            <w:tcW w:w="6821" w:type="dxa"/>
            <w:shd w:val="clear" w:color="auto" w:fill="auto"/>
          </w:tcPr>
          <w:p w14:paraId="33E4045D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Papier a lepenka</w:t>
            </w:r>
          </w:p>
        </w:tc>
        <w:tc>
          <w:tcPr>
            <w:tcW w:w="1191" w:type="dxa"/>
            <w:shd w:val="clear" w:color="auto" w:fill="auto"/>
          </w:tcPr>
          <w:p w14:paraId="4D88336F" w14:textId="77777777" w:rsidR="00796235" w:rsidRDefault="00796235" w:rsidP="00B12540">
            <w:pPr>
              <w:jc w:val="both"/>
            </w:pPr>
            <w:r>
              <w:rPr>
                <w:rFonts w:ascii="Century Gothic" w:hAnsi="Century Gothic" w:cs="Century Gothic"/>
                <w:sz w:val="22"/>
                <w:szCs w:val="22"/>
              </w:rPr>
              <w:t>O</w:t>
            </w:r>
          </w:p>
        </w:tc>
      </w:tr>
      <w:tr w:rsidR="00796235" w14:paraId="2C7160BF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5043CE5E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20 01 02</w:t>
            </w:r>
          </w:p>
        </w:tc>
        <w:tc>
          <w:tcPr>
            <w:tcW w:w="6821" w:type="dxa"/>
            <w:shd w:val="clear" w:color="auto" w:fill="auto"/>
          </w:tcPr>
          <w:p w14:paraId="5450D439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Sklo</w:t>
            </w:r>
          </w:p>
        </w:tc>
        <w:tc>
          <w:tcPr>
            <w:tcW w:w="1191" w:type="dxa"/>
            <w:shd w:val="clear" w:color="auto" w:fill="auto"/>
          </w:tcPr>
          <w:p w14:paraId="3BEA7403" w14:textId="77777777" w:rsidR="00796235" w:rsidRDefault="00796235" w:rsidP="00B12540">
            <w:pPr>
              <w:jc w:val="both"/>
            </w:pPr>
            <w:r>
              <w:rPr>
                <w:rFonts w:ascii="Century Gothic" w:hAnsi="Century Gothic" w:cs="Century Gothic"/>
                <w:sz w:val="22"/>
                <w:szCs w:val="22"/>
              </w:rPr>
              <w:t>O</w:t>
            </w:r>
          </w:p>
        </w:tc>
      </w:tr>
      <w:tr w:rsidR="00796235" w14:paraId="5A6B8B4C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14994812" w14:textId="77777777" w:rsidR="00796235" w:rsidRDefault="00796235" w:rsidP="00B12540">
            <w:pPr>
              <w:snapToGrid w:val="0"/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</w:p>
        </w:tc>
        <w:tc>
          <w:tcPr>
            <w:tcW w:w="6821" w:type="dxa"/>
            <w:shd w:val="clear" w:color="auto" w:fill="auto"/>
          </w:tcPr>
          <w:p w14:paraId="576E955B" w14:textId="77777777" w:rsidR="00796235" w:rsidRDefault="00796235" w:rsidP="00B12540">
            <w:pPr>
              <w:snapToGrid w:val="0"/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</w:p>
        </w:tc>
        <w:tc>
          <w:tcPr>
            <w:tcW w:w="1191" w:type="dxa"/>
            <w:shd w:val="clear" w:color="auto" w:fill="auto"/>
          </w:tcPr>
          <w:p w14:paraId="4864B473" w14:textId="77777777" w:rsidR="00796235" w:rsidRDefault="00796235" w:rsidP="00B12540">
            <w:pPr>
              <w:snapToGrid w:val="0"/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</w:p>
        </w:tc>
      </w:tr>
      <w:tr w:rsidR="00796235" w14:paraId="1F0A95A5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6ACBD58C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20 01 39</w:t>
            </w:r>
          </w:p>
        </w:tc>
        <w:tc>
          <w:tcPr>
            <w:tcW w:w="6821" w:type="dxa"/>
            <w:shd w:val="clear" w:color="auto" w:fill="auto"/>
          </w:tcPr>
          <w:p w14:paraId="28CC4E20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Plasty</w:t>
            </w:r>
          </w:p>
        </w:tc>
        <w:tc>
          <w:tcPr>
            <w:tcW w:w="1191" w:type="dxa"/>
            <w:shd w:val="clear" w:color="auto" w:fill="auto"/>
          </w:tcPr>
          <w:p w14:paraId="40DDFB9D" w14:textId="77777777" w:rsidR="00796235" w:rsidRDefault="00796235" w:rsidP="00B12540">
            <w:pPr>
              <w:jc w:val="both"/>
            </w:pPr>
            <w:r>
              <w:rPr>
                <w:rFonts w:ascii="Century Gothic" w:hAnsi="Century Gothic" w:cs="Century Gothic"/>
                <w:sz w:val="22"/>
                <w:szCs w:val="22"/>
              </w:rPr>
              <w:t>O</w:t>
            </w:r>
          </w:p>
        </w:tc>
      </w:tr>
      <w:tr w:rsidR="00796235" w14:paraId="223D6BBB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741BAC16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20 01 99</w:t>
            </w:r>
          </w:p>
        </w:tc>
        <w:tc>
          <w:tcPr>
            <w:tcW w:w="6821" w:type="dxa"/>
            <w:shd w:val="clear" w:color="auto" w:fill="auto"/>
          </w:tcPr>
          <w:p w14:paraId="64A5BD54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Odpady inak nešpecifikované</w:t>
            </w:r>
          </w:p>
        </w:tc>
        <w:tc>
          <w:tcPr>
            <w:tcW w:w="1191" w:type="dxa"/>
            <w:shd w:val="clear" w:color="auto" w:fill="auto"/>
          </w:tcPr>
          <w:p w14:paraId="455D2ABD" w14:textId="77777777" w:rsidR="00796235" w:rsidRDefault="00796235" w:rsidP="00B12540">
            <w:pPr>
              <w:jc w:val="both"/>
            </w:pPr>
            <w:r>
              <w:rPr>
                <w:rFonts w:ascii="Century Gothic" w:hAnsi="Century Gothic" w:cs="Century Gothic"/>
                <w:sz w:val="22"/>
                <w:szCs w:val="22"/>
              </w:rPr>
              <w:t>O</w:t>
            </w:r>
          </w:p>
        </w:tc>
      </w:tr>
      <w:tr w:rsidR="00796235" w14:paraId="66B1E48B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295A9AF5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20 02 01</w:t>
            </w:r>
          </w:p>
        </w:tc>
        <w:tc>
          <w:tcPr>
            <w:tcW w:w="6821" w:type="dxa"/>
            <w:shd w:val="clear" w:color="auto" w:fill="auto"/>
          </w:tcPr>
          <w:p w14:paraId="13F7816C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 xml:space="preserve">Biologicky rozložiteľný odpad </w:t>
            </w:r>
          </w:p>
        </w:tc>
        <w:tc>
          <w:tcPr>
            <w:tcW w:w="1191" w:type="dxa"/>
            <w:shd w:val="clear" w:color="auto" w:fill="auto"/>
          </w:tcPr>
          <w:p w14:paraId="192CCC9A" w14:textId="77777777" w:rsidR="00796235" w:rsidRDefault="00796235" w:rsidP="00B12540">
            <w:pPr>
              <w:jc w:val="both"/>
            </w:pPr>
            <w:r>
              <w:rPr>
                <w:rFonts w:ascii="Century Gothic" w:hAnsi="Century Gothic" w:cs="Century Gothic"/>
                <w:sz w:val="22"/>
                <w:szCs w:val="22"/>
              </w:rPr>
              <w:t>O</w:t>
            </w:r>
          </w:p>
        </w:tc>
      </w:tr>
      <w:tr w:rsidR="00796235" w14:paraId="30FC0C68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519995F7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20 03 01</w:t>
            </w:r>
          </w:p>
        </w:tc>
        <w:tc>
          <w:tcPr>
            <w:tcW w:w="6821" w:type="dxa"/>
            <w:shd w:val="clear" w:color="auto" w:fill="auto"/>
          </w:tcPr>
          <w:p w14:paraId="0C1B0D09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Zmesový komunálny odpad</w:t>
            </w:r>
          </w:p>
        </w:tc>
        <w:tc>
          <w:tcPr>
            <w:tcW w:w="1191" w:type="dxa"/>
            <w:shd w:val="clear" w:color="auto" w:fill="auto"/>
          </w:tcPr>
          <w:p w14:paraId="04CFBFC1" w14:textId="77777777" w:rsidR="00796235" w:rsidRDefault="00796235" w:rsidP="00B12540">
            <w:pPr>
              <w:jc w:val="both"/>
            </w:pPr>
            <w:r>
              <w:rPr>
                <w:rFonts w:ascii="Century Gothic" w:hAnsi="Century Gothic" w:cs="Century Gothic"/>
                <w:sz w:val="22"/>
                <w:szCs w:val="22"/>
              </w:rPr>
              <w:t>O</w:t>
            </w:r>
          </w:p>
        </w:tc>
      </w:tr>
      <w:tr w:rsidR="00796235" w14:paraId="2DCB6251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5074BB96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20 03 07</w:t>
            </w:r>
          </w:p>
        </w:tc>
        <w:tc>
          <w:tcPr>
            <w:tcW w:w="6821" w:type="dxa"/>
            <w:shd w:val="clear" w:color="auto" w:fill="auto"/>
          </w:tcPr>
          <w:p w14:paraId="294D401C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>Objemný odpad</w:t>
            </w:r>
          </w:p>
        </w:tc>
        <w:tc>
          <w:tcPr>
            <w:tcW w:w="1191" w:type="dxa"/>
            <w:shd w:val="clear" w:color="auto" w:fill="auto"/>
          </w:tcPr>
          <w:p w14:paraId="13A14B1D" w14:textId="77777777" w:rsidR="00796235" w:rsidRDefault="00796235" w:rsidP="00B12540">
            <w:pPr>
              <w:jc w:val="both"/>
            </w:pPr>
            <w:r>
              <w:rPr>
                <w:rFonts w:ascii="Century Gothic" w:hAnsi="Century Gothic" w:cs="Century Gothic"/>
                <w:sz w:val="22"/>
                <w:szCs w:val="22"/>
              </w:rPr>
              <w:t>O</w:t>
            </w:r>
          </w:p>
        </w:tc>
      </w:tr>
      <w:tr w:rsidR="00796235" w14:paraId="05C064E9" w14:textId="77777777" w:rsidTr="00B12540">
        <w:trPr>
          <w:cantSplit/>
        </w:trPr>
        <w:tc>
          <w:tcPr>
            <w:tcW w:w="1391" w:type="dxa"/>
            <w:shd w:val="clear" w:color="auto" w:fill="auto"/>
          </w:tcPr>
          <w:p w14:paraId="6E877B8A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 xml:space="preserve">20 03 99 </w:t>
            </w:r>
          </w:p>
        </w:tc>
        <w:tc>
          <w:tcPr>
            <w:tcW w:w="6821" w:type="dxa"/>
            <w:shd w:val="clear" w:color="auto" w:fill="auto"/>
          </w:tcPr>
          <w:p w14:paraId="5E9B4D39" w14:textId="77777777" w:rsidR="00796235" w:rsidRDefault="00796235" w:rsidP="00B12540">
            <w:pPr>
              <w:jc w:val="both"/>
              <w:rPr>
                <w:rFonts w:ascii="Century Gothic" w:hAnsi="Century Gothic" w:cs="Century Gothic"/>
                <w:sz w:val="22"/>
                <w:szCs w:val="22"/>
              </w:rPr>
            </w:pPr>
            <w:r>
              <w:rPr>
                <w:rFonts w:ascii="Century Gothic" w:hAnsi="Century Gothic" w:cs="Century Gothic"/>
                <w:sz w:val="22"/>
                <w:szCs w:val="22"/>
              </w:rPr>
              <w:t xml:space="preserve">Komunálne odpady inak nešpecifikované </w:t>
            </w:r>
          </w:p>
        </w:tc>
        <w:tc>
          <w:tcPr>
            <w:tcW w:w="1191" w:type="dxa"/>
            <w:shd w:val="clear" w:color="auto" w:fill="auto"/>
          </w:tcPr>
          <w:p w14:paraId="06EE79B9" w14:textId="77777777" w:rsidR="00796235" w:rsidRDefault="00796235" w:rsidP="00B12540">
            <w:pPr>
              <w:jc w:val="both"/>
            </w:pPr>
            <w:r>
              <w:rPr>
                <w:rFonts w:ascii="Century Gothic" w:hAnsi="Century Gothic" w:cs="Century Gothic"/>
                <w:sz w:val="22"/>
                <w:szCs w:val="22"/>
              </w:rPr>
              <w:t>O</w:t>
            </w:r>
          </w:p>
        </w:tc>
      </w:tr>
    </w:tbl>
    <w:p w14:paraId="40EBE2AF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  <w:shd w:val="clear" w:color="auto" w:fill="C0C0C0"/>
        </w:rPr>
      </w:pPr>
    </w:p>
    <w:p w14:paraId="34643B93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Kategorizácia odpadu je spracovaná v súlade s vyhláškou MŽP SR č. 284/2001 Z. z. ktorou sa ustanovuje katalóg odpadov. </w:t>
      </w:r>
    </w:p>
    <w:p w14:paraId="044E54BE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Prevádzkovateľ pred zahájením prevádzky uzatvorí zmluvy s odberateľom odpadov, ktorí majú pre túto činnosť oprávnenie a môžu zabezpečovať zhodnocovanie a zneškodňovanie uvedených druhov odpadu.</w:t>
      </w:r>
    </w:p>
    <w:p w14:paraId="4C15A46F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755224FE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Navrhovaný počet smetných nádob:</w:t>
      </w:r>
    </w:p>
    <w:p w14:paraId="6B6208FA" w14:textId="19C2C88C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Komunálny odpad</w:t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>
        <w:rPr>
          <w:rFonts w:ascii="Century Gothic" w:hAnsi="Century Gothic" w:cs="Century Gothic"/>
          <w:sz w:val="22"/>
          <w:szCs w:val="22"/>
        </w:rPr>
        <w:tab/>
      </w:r>
      <w:r w:rsidR="001B0428">
        <w:rPr>
          <w:rFonts w:ascii="Century Gothic" w:hAnsi="Century Gothic" w:cs="Century Gothic"/>
          <w:sz w:val="22"/>
          <w:szCs w:val="22"/>
        </w:rPr>
        <w:t>4x smetná nádoba 24</w:t>
      </w:r>
      <w:r>
        <w:rPr>
          <w:rFonts w:ascii="Century Gothic" w:hAnsi="Century Gothic" w:cs="Century Gothic"/>
          <w:sz w:val="22"/>
          <w:szCs w:val="22"/>
        </w:rPr>
        <w:t>0l</w:t>
      </w:r>
    </w:p>
    <w:p w14:paraId="2AFF3D75" w14:textId="77777777" w:rsidR="00796235" w:rsidRDefault="00796235" w:rsidP="00796235">
      <w:pPr>
        <w:pStyle w:val="Medzinadpis"/>
        <w:rPr>
          <w:rFonts w:ascii="Century Gothic" w:hAnsi="Century Gothic" w:cs="Century Gothic"/>
          <w:sz w:val="22"/>
          <w:szCs w:val="22"/>
        </w:rPr>
      </w:pPr>
    </w:p>
    <w:p w14:paraId="1CE574DE" w14:textId="77777777" w:rsidR="00796235" w:rsidRDefault="00796235" w:rsidP="00796235">
      <w:pPr>
        <w:pStyle w:val="Medzinadpis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Zneškodňovanie komunálnych odpadov</w:t>
      </w:r>
    </w:p>
    <w:p w14:paraId="29C12771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Nakladanie s odpadmi sa bude riadiť platnou legislatívou, predovšetkým ustanoveniami zákona č. 409/2006 </w:t>
      </w:r>
      <w:proofErr w:type="spellStart"/>
      <w:r>
        <w:rPr>
          <w:rFonts w:ascii="Century Gothic" w:hAnsi="Century Gothic" w:cs="Century Gothic"/>
          <w:sz w:val="22"/>
          <w:szCs w:val="22"/>
        </w:rPr>
        <w:t>Z.z</w:t>
      </w:r>
      <w:proofErr w:type="spellEnd"/>
      <w:r>
        <w:rPr>
          <w:rFonts w:ascii="Century Gothic" w:hAnsi="Century Gothic" w:cs="Century Gothic"/>
          <w:sz w:val="22"/>
          <w:szCs w:val="22"/>
        </w:rPr>
        <w:t>. O odpadoch a o zmene a doplnení niektorých zákonov, úplné znenie zákona č. 223/2001 Z. z. o odpadoch a o zmene a doplnení niektorých zákonov, ako vyplýva zo zmien a doplnení vykonaných zákonom č. 553/2001 Z. z., zákonom č. 96/2002 Z. z., zákonom č. 261/2002 Z. z., zákonom č. 393/2002 Z. z., zákonom č. 529/2002 Z. z., zákonom č. 188/2003 Z. z., zákonom č. 245/2003 Z. z., zákonom č. 525/2003 Z. z., zákonom č. 24/2004 Z. z., zákonom č. 443/2004 Z. z., zákonom č. 587/2004 Z. z., zákonom č. 733/2004 Z. z., zákonom č. 479/2005 Z. z., zákonom č. 532/2005 Z. z., zákonom č. 571/2005 Z. z. a zákonom č. 127/2006 Z. z., VZN mesta Nitra č. 6/2001 a programom odpadového hospodárstva obce.</w:t>
      </w:r>
    </w:p>
    <w:p w14:paraId="7212D5C4" w14:textId="77777777" w:rsidR="00796235" w:rsidRDefault="00796235" w:rsidP="00796235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Nekontaminovaný (O - ostatný ) komunálny odpad bude odvážať zo zákona oprávnená organizácia, na riadenú skládku, ktorej polohu spresní v zmluve so správcovskou organizáciou resp. odvozom do zariadení Zberných surovín a Zberných dvorov (pri dodržaní podmienky zabezpečenia separácie pri zhromažďovaní komunálneho odpadu).</w:t>
      </w:r>
    </w:p>
    <w:p w14:paraId="665A3630" w14:textId="579FB77D" w:rsidR="00796235" w:rsidRDefault="00796235" w:rsidP="00796235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K termínu kolaudácie investor zabezpečí platné zmluvy so subjektmi oprávnenými na podnikanie v oblasti nakladania s odpadmi o zabezpečení odberu, prepravy a zneškodnenia všetkých v objekte vznikajúcich odpadov.</w:t>
      </w:r>
    </w:p>
    <w:p w14:paraId="2DDDBC76" w14:textId="77777777" w:rsidR="00796235" w:rsidRDefault="00796235" w:rsidP="00A52054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688B851B" w14:textId="77777777" w:rsidR="00C202B2" w:rsidRDefault="00C202B2" w:rsidP="00C202B2">
      <w:pPr>
        <w:pStyle w:val="Medzinadpis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Opatrenia v oblasti vodného hospodárstva</w:t>
      </w:r>
    </w:p>
    <w:p w14:paraId="4B7E3E4A" w14:textId="539155B5" w:rsidR="00C202B2" w:rsidRDefault="00C202B2" w:rsidP="00C202B2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Z navrhovanej činnosti vzniknú splaškové a dažďové vody, z ktorých splaškové  budú vypúšťané do existujúcej</w:t>
      </w:r>
      <w:r w:rsidR="00B611BD">
        <w:rPr>
          <w:rFonts w:ascii="Century Gothic" w:hAnsi="Century Gothic" w:cs="Century Gothic"/>
          <w:sz w:val="22"/>
          <w:szCs w:val="22"/>
        </w:rPr>
        <w:t xml:space="preserve"> žumpy a  dažďové vody do </w:t>
      </w:r>
      <w:proofErr w:type="spellStart"/>
      <w:r w:rsidR="00B611BD">
        <w:rPr>
          <w:rFonts w:ascii="Century Gothic" w:hAnsi="Century Gothic" w:cs="Century Gothic"/>
          <w:sz w:val="22"/>
          <w:szCs w:val="22"/>
        </w:rPr>
        <w:t>vsakovacích</w:t>
      </w:r>
      <w:proofErr w:type="spellEnd"/>
      <w:r w:rsidR="00B611BD">
        <w:rPr>
          <w:rFonts w:ascii="Century Gothic" w:hAnsi="Century Gothic" w:cs="Century Gothic"/>
          <w:sz w:val="22"/>
          <w:szCs w:val="22"/>
        </w:rPr>
        <w:t xml:space="preserve"> telies</w:t>
      </w:r>
      <w:r>
        <w:rPr>
          <w:rFonts w:ascii="Century Gothic" w:hAnsi="Century Gothic" w:cs="Century Gothic"/>
          <w:sz w:val="22"/>
          <w:szCs w:val="22"/>
        </w:rPr>
        <w:t xml:space="preserve">. Vypúšťanie odpadových vôd a osobitných vôd do podzemných vôd, alebo do verejnej kanalizácie upravuje zákon NR SR č. 364/2004 o vodách a podmienkami správcu kanalizácie. Tieto sú stanovené predovšetkým v zmysle zákona č.230/2005 </w:t>
      </w:r>
      <w:proofErr w:type="spellStart"/>
      <w:r>
        <w:rPr>
          <w:rFonts w:ascii="Century Gothic" w:hAnsi="Century Gothic" w:cs="Century Gothic"/>
          <w:sz w:val="22"/>
          <w:szCs w:val="22"/>
        </w:rPr>
        <w:t>Z.z</w:t>
      </w:r>
      <w:proofErr w:type="spellEnd"/>
      <w:r>
        <w:rPr>
          <w:rFonts w:ascii="Century Gothic" w:hAnsi="Century Gothic" w:cs="Century Gothic"/>
          <w:sz w:val="22"/>
          <w:szCs w:val="22"/>
        </w:rPr>
        <w:t xml:space="preserve">. o vodovodoch a kanalizáciách, ktorým sa mení a dopĺňa zákon č. 442/2002 </w:t>
      </w:r>
      <w:proofErr w:type="spellStart"/>
      <w:r>
        <w:rPr>
          <w:rFonts w:ascii="Century Gothic" w:hAnsi="Century Gothic" w:cs="Century Gothic"/>
          <w:sz w:val="22"/>
          <w:szCs w:val="22"/>
        </w:rPr>
        <w:t>Z.z</w:t>
      </w:r>
      <w:proofErr w:type="spellEnd"/>
      <w:r>
        <w:rPr>
          <w:rFonts w:ascii="Century Gothic" w:hAnsi="Century Gothic" w:cs="Century Gothic"/>
          <w:sz w:val="22"/>
          <w:szCs w:val="22"/>
        </w:rPr>
        <w:t xml:space="preserve">. o verejných vodovodoch a verejných kanalizáciách a o zmene a doplnení zákona č. </w:t>
      </w:r>
      <w:r>
        <w:rPr>
          <w:rFonts w:ascii="Century Gothic" w:hAnsi="Century Gothic" w:cs="Century Gothic"/>
          <w:sz w:val="22"/>
          <w:szCs w:val="22"/>
        </w:rPr>
        <w:lastRenderedPageBreak/>
        <w:t xml:space="preserve">276/2001 </w:t>
      </w:r>
      <w:proofErr w:type="spellStart"/>
      <w:r>
        <w:rPr>
          <w:rFonts w:ascii="Century Gothic" w:hAnsi="Century Gothic" w:cs="Century Gothic"/>
          <w:sz w:val="22"/>
          <w:szCs w:val="22"/>
        </w:rPr>
        <w:t>Z.z</w:t>
      </w:r>
      <w:proofErr w:type="spellEnd"/>
      <w:r>
        <w:rPr>
          <w:rFonts w:ascii="Century Gothic" w:hAnsi="Century Gothic" w:cs="Century Gothic"/>
          <w:sz w:val="22"/>
          <w:szCs w:val="22"/>
        </w:rPr>
        <w:t xml:space="preserve">. o regulácii v sieťových odvetviach a v znení neskorších predpisov a o zmene a doplnení niektorých zákonov č. 442/2002 </w:t>
      </w:r>
      <w:proofErr w:type="spellStart"/>
      <w:r>
        <w:rPr>
          <w:rFonts w:ascii="Century Gothic" w:hAnsi="Century Gothic" w:cs="Century Gothic"/>
          <w:sz w:val="22"/>
          <w:szCs w:val="22"/>
        </w:rPr>
        <w:t>Z.z</w:t>
      </w:r>
      <w:proofErr w:type="spellEnd"/>
      <w:r>
        <w:rPr>
          <w:rFonts w:ascii="Century Gothic" w:hAnsi="Century Gothic" w:cs="Century Gothic"/>
          <w:sz w:val="22"/>
          <w:szCs w:val="22"/>
        </w:rPr>
        <w:t>. o verejných vodovodoch a verejných kanalizáciách a prevádzkovým poriadkom v zmysle vyhlášky MŽP SR č. 55/2004 Z. z.</w:t>
      </w:r>
    </w:p>
    <w:p w14:paraId="3E2E340F" w14:textId="44EFA7BC" w:rsidR="00C202B2" w:rsidRDefault="00C202B2" w:rsidP="00C202B2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Pri dodržiavaní legislatívnych podmienok vypúšťania odpadových vôd a podmienok prevádzkovateľa kanalizačnej siete nie je potrebné prij</w:t>
      </w:r>
      <w:r w:rsidR="00B611BD">
        <w:rPr>
          <w:rFonts w:ascii="Century Gothic" w:hAnsi="Century Gothic" w:cs="Century Gothic"/>
          <w:sz w:val="22"/>
          <w:szCs w:val="22"/>
        </w:rPr>
        <w:t>ímať ďalšie opatrenia. Majiteľka areálu</w:t>
      </w:r>
      <w:r>
        <w:rPr>
          <w:rFonts w:ascii="Century Gothic" w:hAnsi="Century Gothic" w:cs="Century Gothic"/>
          <w:sz w:val="22"/>
          <w:szCs w:val="22"/>
        </w:rPr>
        <w:t xml:space="preserve"> </w:t>
      </w:r>
      <w:r w:rsidR="00B611BD">
        <w:rPr>
          <w:rFonts w:ascii="Century Gothic" w:hAnsi="Century Gothic" w:cs="Century Gothic"/>
          <w:sz w:val="22"/>
          <w:szCs w:val="22"/>
        </w:rPr>
        <w:t>bude</w:t>
      </w:r>
      <w:r>
        <w:rPr>
          <w:rFonts w:ascii="Century Gothic" w:hAnsi="Century Gothic" w:cs="Century Gothic"/>
          <w:sz w:val="22"/>
          <w:szCs w:val="22"/>
        </w:rPr>
        <w:t xml:space="preserve"> </w:t>
      </w:r>
      <w:proofErr w:type="spellStart"/>
      <w:r>
        <w:rPr>
          <w:rFonts w:ascii="Century Gothic" w:hAnsi="Century Gothic" w:cs="Century Gothic"/>
          <w:sz w:val="22"/>
          <w:szCs w:val="22"/>
        </w:rPr>
        <w:t>zazmluvn</w:t>
      </w:r>
      <w:r w:rsidR="00B611BD">
        <w:rPr>
          <w:rFonts w:ascii="Century Gothic" w:hAnsi="Century Gothic" w:cs="Century Gothic"/>
          <w:sz w:val="22"/>
          <w:szCs w:val="22"/>
        </w:rPr>
        <w:t>ená</w:t>
      </w:r>
      <w:proofErr w:type="spellEnd"/>
      <w:r>
        <w:rPr>
          <w:rFonts w:ascii="Century Gothic" w:hAnsi="Century Gothic" w:cs="Century Gothic"/>
          <w:sz w:val="22"/>
          <w:szCs w:val="22"/>
        </w:rPr>
        <w:t xml:space="preserve"> s BVS </w:t>
      </w:r>
      <w:proofErr w:type="spellStart"/>
      <w:r>
        <w:rPr>
          <w:rFonts w:ascii="Century Gothic" w:hAnsi="Century Gothic" w:cs="Century Gothic"/>
          <w:sz w:val="22"/>
          <w:szCs w:val="22"/>
        </w:rPr>
        <w:t>a.s</w:t>
      </w:r>
      <w:proofErr w:type="spellEnd"/>
      <w:r>
        <w:rPr>
          <w:rFonts w:ascii="Century Gothic" w:hAnsi="Century Gothic" w:cs="Century Gothic"/>
          <w:sz w:val="22"/>
          <w:szCs w:val="22"/>
        </w:rPr>
        <w:t xml:space="preserve">. </w:t>
      </w:r>
      <w:r w:rsidR="00B611BD">
        <w:rPr>
          <w:rFonts w:ascii="Century Gothic" w:hAnsi="Century Gothic" w:cs="Century Gothic"/>
          <w:sz w:val="22"/>
          <w:szCs w:val="22"/>
        </w:rPr>
        <w:t xml:space="preserve">o likvidácii splaškových vôd a bude </w:t>
      </w:r>
      <w:r>
        <w:rPr>
          <w:rFonts w:ascii="Century Gothic" w:hAnsi="Century Gothic" w:cs="Century Gothic"/>
          <w:sz w:val="22"/>
          <w:szCs w:val="22"/>
        </w:rPr>
        <w:t>napojen</w:t>
      </w:r>
      <w:r w:rsidR="00B611BD">
        <w:rPr>
          <w:rFonts w:ascii="Century Gothic" w:hAnsi="Century Gothic" w:cs="Century Gothic"/>
          <w:sz w:val="22"/>
          <w:szCs w:val="22"/>
        </w:rPr>
        <w:t>á</w:t>
      </w:r>
      <w:r>
        <w:rPr>
          <w:rFonts w:ascii="Century Gothic" w:hAnsi="Century Gothic" w:cs="Century Gothic"/>
          <w:sz w:val="22"/>
          <w:szCs w:val="22"/>
        </w:rPr>
        <w:t xml:space="preserve"> na</w:t>
      </w:r>
      <w:r w:rsidR="00B611BD">
        <w:rPr>
          <w:rFonts w:ascii="Century Gothic" w:hAnsi="Century Gothic" w:cs="Century Gothic"/>
          <w:sz w:val="22"/>
          <w:szCs w:val="22"/>
        </w:rPr>
        <w:t xml:space="preserve"> vodu zo studne</w:t>
      </w:r>
      <w:r>
        <w:rPr>
          <w:rFonts w:ascii="Century Gothic" w:hAnsi="Century Gothic" w:cs="Century Gothic"/>
          <w:sz w:val="22"/>
          <w:szCs w:val="22"/>
        </w:rPr>
        <w:t xml:space="preserve">. </w:t>
      </w:r>
    </w:p>
    <w:p w14:paraId="0D8FF187" w14:textId="77777777" w:rsidR="00C202B2" w:rsidRDefault="00C202B2" w:rsidP="00C202B2">
      <w:pPr>
        <w:jc w:val="both"/>
        <w:rPr>
          <w:rFonts w:ascii="Century Gothic" w:hAnsi="Century Gothic" w:cs="Century Gothic"/>
          <w:sz w:val="22"/>
          <w:szCs w:val="22"/>
        </w:rPr>
      </w:pPr>
    </w:p>
    <w:p w14:paraId="4E0FCE36" w14:textId="77777777" w:rsidR="00C202B2" w:rsidRDefault="00C202B2" w:rsidP="00C202B2">
      <w:pPr>
        <w:pStyle w:val="Medzinadpis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Likvidácia zelene</w:t>
      </w:r>
    </w:p>
    <w:p w14:paraId="4F66C92E" w14:textId="77777777" w:rsidR="00C202B2" w:rsidRDefault="00C202B2" w:rsidP="00C202B2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V zmysle Zákona Zákon č. 543/2002 </w:t>
      </w:r>
      <w:proofErr w:type="spellStart"/>
      <w:r>
        <w:rPr>
          <w:rFonts w:ascii="Century Gothic" w:hAnsi="Century Gothic" w:cs="Century Gothic"/>
          <w:sz w:val="22"/>
          <w:szCs w:val="22"/>
        </w:rPr>
        <w:t>Z.z</w:t>
      </w:r>
      <w:proofErr w:type="spellEnd"/>
      <w:r>
        <w:rPr>
          <w:rFonts w:ascii="Century Gothic" w:hAnsi="Century Gothic" w:cs="Century Gothic"/>
          <w:sz w:val="22"/>
          <w:szCs w:val="22"/>
        </w:rPr>
        <w:t>. o ochrane prírody a krajiny a Vyhlášky č. 24/2003 Ministerstva životného prostredia, ktorou sa vykonáva Zákon o ochrane prírody a krajiny § 47 ods. 4a) sa súhlas na výrub dreviny nevyžaduje na stromy s obvodom kmeňa do 40 cm meraným vo výške 130 cm nad zemou a krovité porasty s výmerou do 10 m</w:t>
      </w:r>
      <w:r>
        <w:rPr>
          <w:rFonts w:ascii="Century Gothic" w:hAnsi="Century Gothic" w:cs="Century Gothic"/>
          <w:sz w:val="22"/>
          <w:szCs w:val="22"/>
          <w:vertAlign w:val="superscript"/>
        </w:rPr>
        <w:t>2</w:t>
      </w:r>
      <w:r>
        <w:rPr>
          <w:rFonts w:ascii="Century Gothic" w:hAnsi="Century Gothic" w:cs="Century Gothic"/>
          <w:sz w:val="22"/>
          <w:szCs w:val="22"/>
        </w:rPr>
        <w:t xml:space="preserve"> ak nerastú na území s druhým alebo tretím stupňom ochrany, na cintorínoch alebo ako súčasť verejnej zelene (ods.5). </w:t>
      </w:r>
    </w:p>
    <w:p w14:paraId="3540C234" w14:textId="2D7E722B" w:rsidR="00C202B2" w:rsidRDefault="00C202B2" w:rsidP="00C202B2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Na predmetnom pozemku sa v súčasnosti </w:t>
      </w:r>
      <w:r w:rsidR="00B611BD">
        <w:rPr>
          <w:rFonts w:ascii="Century Gothic" w:hAnsi="Century Gothic" w:cs="Century Gothic"/>
          <w:sz w:val="22"/>
          <w:szCs w:val="22"/>
        </w:rPr>
        <w:t>ne</w:t>
      </w:r>
      <w:r>
        <w:rPr>
          <w:rFonts w:ascii="Century Gothic" w:hAnsi="Century Gothic" w:cs="Century Gothic"/>
          <w:sz w:val="22"/>
          <w:szCs w:val="22"/>
        </w:rPr>
        <w:t>nachádza</w:t>
      </w:r>
      <w:r w:rsidR="00B611BD">
        <w:rPr>
          <w:rFonts w:ascii="Century Gothic" w:hAnsi="Century Gothic" w:cs="Century Gothic"/>
          <w:sz w:val="22"/>
          <w:szCs w:val="22"/>
        </w:rPr>
        <w:t xml:space="preserve">jú stromy, ktoré by bolo </w:t>
      </w:r>
      <w:r w:rsidR="00043FF9">
        <w:rPr>
          <w:rFonts w:ascii="Century Gothic" w:hAnsi="Century Gothic" w:cs="Century Gothic"/>
          <w:sz w:val="22"/>
          <w:szCs w:val="22"/>
        </w:rPr>
        <w:t xml:space="preserve">potrebné </w:t>
      </w:r>
      <w:r w:rsidR="00B611BD">
        <w:rPr>
          <w:rFonts w:ascii="Century Gothic" w:hAnsi="Century Gothic" w:cs="Century Gothic"/>
          <w:sz w:val="22"/>
          <w:szCs w:val="22"/>
        </w:rPr>
        <w:t xml:space="preserve">pred, alebo počas realizácie </w:t>
      </w:r>
      <w:r w:rsidR="00043FF9">
        <w:rPr>
          <w:rFonts w:ascii="Century Gothic" w:hAnsi="Century Gothic" w:cs="Century Gothic"/>
          <w:sz w:val="22"/>
          <w:szCs w:val="22"/>
        </w:rPr>
        <w:t>odstrániť, prípadne ich výrub nahradiť vysadením nových stromov na pozemku</w:t>
      </w:r>
      <w:r>
        <w:rPr>
          <w:rFonts w:ascii="Century Gothic" w:hAnsi="Century Gothic" w:cs="Century Gothic"/>
          <w:sz w:val="22"/>
          <w:szCs w:val="22"/>
        </w:rPr>
        <w:t xml:space="preserve"> na základe osobitné</w:t>
      </w:r>
      <w:r w:rsidR="00043FF9">
        <w:rPr>
          <w:rFonts w:ascii="Century Gothic" w:hAnsi="Century Gothic" w:cs="Century Gothic"/>
          <w:sz w:val="22"/>
          <w:szCs w:val="22"/>
        </w:rPr>
        <w:t>ho povolenia pred zahájením stavebných prác</w:t>
      </w:r>
      <w:r>
        <w:rPr>
          <w:rFonts w:ascii="Century Gothic" w:hAnsi="Century Gothic" w:cs="Century Gothic"/>
          <w:sz w:val="22"/>
          <w:szCs w:val="22"/>
        </w:rPr>
        <w:t>.</w:t>
      </w:r>
    </w:p>
    <w:p w14:paraId="53796DC4" w14:textId="77777777" w:rsidR="00043FF9" w:rsidRDefault="00043FF9" w:rsidP="00C202B2">
      <w:pPr>
        <w:pStyle w:val="Medzinadpis"/>
        <w:rPr>
          <w:rFonts w:ascii="Century Gothic" w:hAnsi="Century Gothic" w:cs="Century Gothic"/>
          <w:sz w:val="22"/>
          <w:szCs w:val="22"/>
        </w:rPr>
      </w:pPr>
    </w:p>
    <w:p w14:paraId="10670C3A" w14:textId="77777777" w:rsidR="00C202B2" w:rsidRDefault="00C202B2" w:rsidP="00C202B2">
      <w:pPr>
        <w:pStyle w:val="Medzinadpis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Ochrana ovzdušia</w:t>
      </w:r>
    </w:p>
    <w:p w14:paraId="5C4CBD8C" w14:textId="77777777" w:rsidR="00C202B2" w:rsidRDefault="00C202B2" w:rsidP="00C202B2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V zmysle Vyhlášky MŽP SR č. 410/2003 Z. z., ktorou sa mení a dopĺňa Vyhláška MŽP SR č. 706/2002 Z. z. o zdrojoch znečisťovania ovzdušia, o emisných limitoch, o technických požiadavkách a všeobecných podmienkach prevádzkovania, o zozname znečisťujúcich látok, o kategorizácii zdrojov znečisťovania ovzdušia a o požiadavkách zabezpečenia rozptylu emisií znečisťujúcich látok, budú zdroje vykurovania objektu zaradené ako malé zdroje znečisťovania ovzdušia. </w:t>
      </w:r>
    </w:p>
    <w:p w14:paraId="071091B5" w14:textId="77777777" w:rsidR="00C202B2" w:rsidRDefault="00C202B2" w:rsidP="00C202B2">
      <w:pPr>
        <w:jc w:val="both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Zdrojom znečisťujúcich látok posudzovaného objektu bude:</w:t>
      </w:r>
    </w:p>
    <w:p w14:paraId="21B28B2C" w14:textId="6B227732" w:rsidR="00C202B2" w:rsidRDefault="00043FF9" w:rsidP="00C202B2">
      <w:pPr>
        <w:pStyle w:val="odrky"/>
        <w:tabs>
          <w:tab w:val="clear" w:pos="360"/>
          <w:tab w:val="left" w:pos="284"/>
        </w:tabs>
        <w:ind w:left="284" w:hanging="284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-  </w:t>
      </w:r>
      <w:r w:rsidR="008C4E5D">
        <w:rPr>
          <w:rFonts w:ascii="Century Gothic" w:hAnsi="Century Gothic" w:cs="Century Gothic"/>
          <w:sz w:val="22"/>
          <w:szCs w:val="22"/>
        </w:rPr>
        <w:t>maštaľný hnoj</w:t>
      </w:r>
      <w:r w:rsidR="00C202B2">
        <w:rPr>
          <w:rFonts w:ascii="Century Gothic" w:hAnsi="Century Gothic" w:cs="Century Gothic"/>
          <w:sz w:val="22"/>
          <w:szCs w:val="22"/>
        </w:rPr>
        <w:t xml:space="preserve">.  </w:t>
      </w:r>
    </w:p>
    <w:p w14:paraId="1269310D" w14:textId="48FE925B" w:rsidR="00C202B2" w:rsidRDefault="00C202B2" w:rsidP="00C202B2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Možno predpokladať, že uvedenie objektu do prevádzky ovplyvní hodnotu súčasného znečistenia ovzdušia len najbližšieho okolia. Najvyššie koncentrácie však neprekročia ani pri najnepriaznivejších prevádzkových a rozptylových podmienkach limitné hodnoty. Vo väzbe na tieto predpoklady nebude potrebné prijímať osobitné opatrenia nad rámec.</w:t>
      </w:r>
    </w:p>
    <w:p w14:paraId="5BCF111A" w14:textId="77777777" w:rsidR="007B42BB" w:rsidRDefault="007B42BB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3A653DF" w14:textId="77777777" w:rsidR="00266687" w:rsidRPr="00F554A4" w:rsidRDefault="00266687" w:rsidP="00AA00E3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19CA74B1" w14:textId="77777777" w:rsidR="0050622A" w:rsidRPr="0032780A" w:rsidRDefault="0084191F" w:rsidP="0032780A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2.9</w:t>
      </w:r>
      <w:r w:rsidR="0032780A">
        <w:rPr>
          <w:rFonts w:ascii="Century Gothic" w:hAnsi="Century Gothic" w:cs="Arial"/>
          <w:b/>
          <w:spacing w:val="6"/>
          <w:sz w:val="22"/>
          <w:szCs w:val="22"/>
        </w:rPr>
        <w:t xml:space="preserve"> </w:t>
      </w:r>
      <w:r w:rsidR="0032780A" w:rsidRPr="0032780A">
        <w:rPr>
          <w:rFonts w:ascii="Century Gothic" w:hAnsi="Century Gothic" w:cs="Arial"/>
          <w:b/>
          <w:spacing w:val="6"/>
          <w:sz w:val="22"/>
          <w:szCs w:val="22"/>
        </w:rPr>
        <w:t>Starostlivosť o bezpečnosť práce a technických zariadení:</w:t>
      </w:r>
    </w:p>
    <w:p w14:paraId="06EB686C" w14:textId="77777777" w:rsidR="0050622A" w:rsidRPr="00F554A4" w:rsidRDefault="0050622A" w:rsidP="00AA00E3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</w:p>
    <w:p w14:paraId="10119A9B" w14:textId="77777777" w:rsidR="004D58AE" w:rsidRPr="00F554A4" w:rsidRDefault="0050622A" w:rsidP="008519EC">
      <w:pPr>
        <w:jc w:val="both"/>
        <w:rPr>
          <w:rFonts w:ascii="Century Gothic" w:hAnsi="Century Gothic" w:cs="Arial"/>
          <w:spacing w:val="6"/>
          <w:sz w:val="22"/>
          <w:szCs w:val="22"/>
        </w:rPr>
      </w:pPr>
      <w:r w:rsidRPr="00F554A4">
        <w:rPr>
          <w:rFonts w:ascii="Century Gothic" w:hAnsi="Century Gothic" w:cs="Arial"/>
          <w:spacing w:val="6"/>
          <w:sz w:val="22"/>
          <w:szCs w:val="22"/>
        </w:rPr>
        <w:t>Projektant upozorňuje, že počas výstavby je nutné dodržiavať všetky STN, technické a technologické postupy príslušných st</w:t>
      </w:r>
      <w:r w:rsidR="0032780A">
        <w:rPr>
          <w:rFonts w:ascii="Century Gothic" w:hAnsi="Century Gothic" w:cs="Arial"/>
          <w:spacing w:val="6"/>
          <w:sz w:val="22"/>
          <w:szCs w:val="22"/>
        </w:rPr>
        <w:t>avebných činností a dodržiavať v</w:t>
      </w:r>
      <w:r w:rsidRPr="00F554A4">
        <w:rPr>
          <w:rFonts w:ascii="Century Gothic" w:hAnsi="Century Gothic" w:cs="Arial"/>
          <w:spacing w:val="6"/>
          <w:sz w:val="22"/>
          <w:szCs w:val="22"/>
        </w:rPr>
        <w:t>yhlášku č. 374/90 Zb. SÚBP a SBÚ o bezpečnosti práce a technologických zariadení pri stavebných prácach.</w:t>
      </w:r>
    </w:p>
    <w:p w14:paraId="4D630547" w14:textId="77777777" w:rsidR="0050622A" w:rsidRDefault="0050622A" w:rsidP="00AA00E3">
      <w:pPr>
        <w:pStyle w:val="TEXT"/>
        <w:spacing w:before="0"/>
        <w:rPr>
          <w:rFonts w:ascii="Century Gothic" w:hAnsi="Century Gothic"/>
          <w:spacing w:val="6"/>
          <w:sz w:val="22"/>
          <w:szCs w:val="22"/>
          <w:lang w:val="sk-SK"/>
        </w:rPr>
      </w:pPr>
    </w:p>
    <w:p w14:paraId="1EEC535A" w14:textId="77777777" w:rsidR="00266687" w:rsidRDefault="00266687" w:rsidP="00AA00E3">
      <w:pPr>
        <w:pStyle w:val="TEXT"/>
        <w:spacing w:before="0"/>
        <w:rPr>
          <w:rFonts w:ascii="Century Gothic" w:hAnsi="Century Gothic"/>
          <w:spacing w:val="6"/>
          <w:sz w:val="22"/>
          <w:szCs w:val="22"/>
          <w:lang w:val="sk-SK"/>
        </w:rPr>
      </w:pPr>
    </w:p>
    <w:p w14:paraId="6B4671A7" w14:textId="77777777" w:rsidR="00266687" w:rsidRDefault="00266687" w:rsidP="00AA00E3">
      <w:pPr>
        <w:pStyle w:val="TEXT"/>
        <w:spacing w:before="0"/>
        <w:rPr>
          <w:rFonts w:ascii="Century Gothic" w:hAnsi="Century Gothic"/>
          <w:spacing w:val="6"/>
          <w:sz w:val="22"/>
          <w:szCs w:val="22"/>
          <w:lang w:val="sk-SK"/>
        </w:rPr>
      </w:pPr>
    </w:p>
    <w:p w14:paraId="0882F8F0" w14:textId="77777777" w:rsidR="00266687" w:rsidRPr="00F554A4" w:rsidRDefault="00266687" w:rsidP="00AA00E3">
      <w:pPr>
        <w:pStyle w:val="TEXT"/>
        <w:spacing w:before="0"/>
        <w:rPr>
          <w:rFonts w:ascii="Century Gothic" w:hAnsi="Century Gothic"/>
          <w:spacing w:val="6"/>
          <w:sz w:val="22"/>
          <w:szCs w:val="22"/>
          <w:lang w:val="sk-SK"/>
        </w:rPr>
      </w:pPr>
    </w:p>
    <w:p w14:paraId="6ACE658F" w14:textId="77777777" w:rsidR="0050622A" w:rsidRPr="00BE5769" w:rsidRDefault="00BE5769" w:rsidP="00BE5769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3 Z</w:t>
      </w:r>
      <w:r w:rsidRPr="00BE5769">
        <w:rPr>
          <w:rFonts w:ascii="Century Gothic" w:hAnsi="Century Gothic" w:cs="Arial"/>
          <w:b/>
          <w:spacing w:val="6"/>
          <w:sz w:val="22"/>
          <w:szCs w:val="22"/>
        </w:rPr>
        <w:t>emné práce:</w:t>
      </w:r>
    </w:p>
    <w:p w14:paraId="0B1B06F4" w14:textId="77777777" w:rsidR="0050622A" w:rsidRPr="00F554A4" w:rsidRDefault="0050622A" w:rsidP="00AA00E3">
      <w:pPr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</w:p>
    <w:p w14:paraId="26E6769D" w14:textId="3472456B" w:rsidR="00A75230" w:rsidRDefault="00A75230" w:rsidP="00A75230">
      <w:pPr>
        <w:jc w:val="both"/>
        <w:rPr>
          <w:rFonts w:ascii="Century Gothic" w:hAnsi="Century Gothic" w:cs="Arial"/>
          <w:sz w:val="22"/>
          <w:szCs w:val="22"/>
        </w:rPr>
      </w:pPr>
      <w:r w:rsidRPr="00A75230">
        <w:rPr>
          <w:rFonts w:ascii="Century Gothic" w:hAnsi="Century Gothic" w:cs="Arial"/>
          <w:sz w:val="22"/>
          <w:szCs w:val="22"/>
        </w:rPr>
        <w:t xml:space="preserve">Vyťaženú zeminu je potrebné odviesť na určenú skládku, na pozemku sa nechá iba zemina určená na zásypy a ornica, ktorá sa rozprestrie po okolitom pozemku. </w:t>
      </w:r>
      <w:r w:rsidRPr="00A75230">
        <w:rPr>
          <w:rFonts w:ascii="Century Gothic" w:hAnsi="Century Gothic" w:cs="Arial"/>
          <w:sz w:val="22"/>
          <w:szCs w:val="22"/>
        </w:rPr>
        <w:lastRenderedPageBreak/>
        <w:t>V prípade, že sa preukážu zlé základové pomery je potrebné prehodnotiť spôsob zakladania novo</w:t>
      </w:r>
      <w:r>
        <w:rPr>
          <w:rFonts w:ascii="Century Gothic" w:hAnsi="Century Gothic" w:cs="Arial"/>
          <w:sz w:val="22"/>
          <w:szCs w:val="22"/>
        </w:rPr>
        <w:t>-</w:t>
      </w:r>
      <w:r w:rsidRPr="00A75230">
        <w:rPr>
          <w:rFonts w:ascii="Century Gothic" w:hAnsi="Century Gothic" w:cs="Arial"/>
          <w:sz w:val="22"/>
          <w:szCs w:val="22"/>
        </w:rPr>
        <w:t>navrhovanej stavby. Výkopy sa vymerajú a vykonajú podľa výkresu základov</w:t>
      </w:r>
      <w:r w:rsidR="007B42BB">
        <w:rPr>
          <w:rFonts w:ascii="Century Gothic" w:hAnsi="Century Gothic" w:cs="Arial"/>
          <w:sz w:val="22"/>
          <w:szCs w:val="22"/>
        </w:rPr>
        <w:t xml:space="preserve"> po spracovaní RPD</w:t>
      </w:r>
      <w:r w:rsidRPr="00A75230">
        <w:rPr>
          <w:rFonts w:ascii="Century Gothic" w:hAnsi="Century Gothic" w:cs="Arial"/>
          <w:sz w:val="22"/>
          <w:szCs w:val="22"/>
        </w:rPr>
        <w:t>.</w:t>
      </w:r>
    </w:p>
    <w:p w14:paraId="12CAB116" w14:textId="77777777" w:rsidR="007B42BB" w:rsidRDefault="007B42BB" w:rsidP="00A75230">
      <w:pPr>
        <w:jc w:val="both"/>
        <w:rPr>
          <w:rFonts w:ascii="Century Gothic" w:hAnsi="Century Gothic" w:cs="Arial"/>
          <w:sz w:val="22"/>
          <w:szCs w:val="22"/>
        </w:rPr>
      </w:pPr>
    </w:p>
    <w:p w14:paraId="2394C237" w14:textId="77777777" w:rsidR="00266687" w:rsidRPr="00A75230" w:rsidRDefault="00266687" w:rsidP="00A75230">
      <w:pPr>
        <w:jc w:val="both"/>
        <w:rPr>
          <w:rFonts w:ascii="Century Gothic" w:hAnsi="Century Gothic" w:cs="Arial"/>
          <w:sz w:val="22"/>
          <w:szCs w:val="22"/>
        </w:rPr>
      </w:pPr>
    </w:p>
    <w:p w14:paraId="5E71B26D" w14:textId="77777777" w:rsidR="0050622A" w:rsidRPr="00BE5769" w:rsidRDefault="00BE5769" w:rsidP="00BE5769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4 Z</w:t>
      </w:r>
      <w:r w:rsidRPr="00BE5769">
        <w:rPr>
          <w:rFonts w:ascii="Century Gothic" w:hAnsi="Century Gothic" w:cs="Arial"/>
          <w:b/>
          <w:spacing w:val="6"/>
          <w:sz w:val="22"/>
          <w:szCs w:val="22"/>
        </w:rPr>
        <w:t>áklady:</w:t>
      </w:r>
    </w:p>
    <w:p w14:paraId="4AD6E533" w14:textId="77777777" w:rsidR="005D1B9E" w:rsidRPr="00F554A4" w:rsidRDefault="005D1B9E" w:rsidP="00AA00E3">
      <w:pPr>
        <w:ind w:firstLine="567"/>
        <w:jc w:val="both"/>
        <w:rPr>
          <w:rFonts w:ascii="Century Gothic" w:hAnsi="Century Gothic" w:cs="Arial"/>
          <w:sz w:val="22"/>
          <w:szCs w:val="22"/>
        </w:rPr>
      </w:pPr>
    </w:p>
    <w:p w14:paraId="3123BB0E" w14:textId="0975FA46" w:rsidR="00A75230" w:rsidRPr="00A75230" w:rsidRDefault="00A75230" w:rsidP="00A75230">
      <w:pPr>
        <w:jc w:val="both"/>
        <w:rPr>
          <w:rFonts w:ascii="Century Gothic" w:hAnsi="Century Gothic" w:cs="Arial"/>
          <w:sz w:val="22"/>
          <w:szCs w:val="22"/>
        </w:rPr>
      </w:pPr>
      <w:r w:rsidRPr="00A75230">
        <w:rPr>
          <w:rFonts w:ascii="Century Gothic" w:hAnsi="Century Gothic" w:cs="Arial"/>
          <w:sz w:val="22"/>
          <w:szCs w:val="22"/>
        </w:rPr>
        <w:t>Presný tvar a poloha z</w:t>
      </w:r>
      <w:r w:rsidR="00612A04">
        <w:rPr>
          <w:rFonts w:ascii="Century Gothic" w:hAnsi="Century Gothic" w:cs="Arial"/>
          <w:sz w:val="22"/>
          <w:szCs w:val="22"/>
        </w:rPr>
        <w:t>ákladov</w:t>
      </w:r>
      <w:r w:rsidR="008C4E5D">
        <w:rPr>
          <w:rFonts w:ascii="Century Gothic" w:hAnsi="Century Gothic" w:cs="Arial"/>
          <w:sz w:val="22"/>
          <w:szCs w:val="22"/>
        </w:rPr>
        <w:t>ých pásov pre objekt</w:t>
      </w:r>
      <w:r w:rsidR="00612A04">
        <w:rPr>
          <w:rFonts w:ascii="Century Gothic" w:hAnsi="Century Gothic" w:cs="Arial"/>
          <w:sz w:val="22"/>
          <w:szCs w:val="22"/>
        </w:rPr>
        <w:t xml:space="preserve"> bude</w:t>
      </w:r>
      <w:r w:rsidRPr="00A75230">
        <w:rPr>
          <w:rFonts w:ascii="Century Gothic" w:hAnsi="Century Gothic" w:cs="Arial"/>
          <w:sz w:val="22"/>
          <w:szCs w:val="22"/>
        </w:rPr>
        <w:t xml:space="preserve"> zachytená vo výkresovej ča</w:t>
      </w:r>
      <w:r w:rsidR="0084191F">
        <w:rPr>
          <w:rFonts w:ascii="Century Gothic" w:hAnsi="Century Gothic" w:cs="Arial"/>
          <w:sz w:val="22"/>
          <w:szCs w:val="22"/>
        </w:rPr>
        <w:t xml:space="preserve">sti </w:t>
      </w:r>
      <w:r w:rsidR="00612A04">
        <w:rPr>
          <w:rFonts w:ascii="Century Gothic" w:hAnsi="Century Gothic" w:cs="Arial"/>
          <w:sz w:val="22"/>
          <w:szCs w:val="22"/>
        </w:rPr>
        <w:t xml:space="preserve">realizačnej </w:t>
      </w:r>
      <w:r w:rsidR="0084191F">
        <w:rPr>
          <w:rFonts w:ascii="Century Gothic" w:hAnsi="Century Gothic" w:cs="Arial"/>
          <w:sz w:val="22"/>
          <w:szCs w:val="22"/>
        </w:rPr>
        <w:t>projektovej dokumentácie – pôdorys</w:t>
      </w:r>
      <w:r w:rsidRPr="00A75230">
        <w:rPr>
          <w:rFonts w:ascii="Century Gothic" w:hAnsi="Century Gothic" w:cs="Arial"/>
          <w:sz w:val="22"/>
          <w:szCs w:val="22"/>
        </w:rPr>
        <w:t xml:space="preserve"> základov. Ich vystuženie je potom zadefinované v projektovej d</w:t>
      </w:r>
      <w:r w:rsidR="0084191F">
        <w:rPr>
          <w:rFonts w:ascii="Century Gothic" w:hAnsi="Century Gothic" w:cs="Arial"/>
          <w:sz w:val="22"/>
          <w:szCs w:val="22"/>
        </w:rPr>
        <w:t>okumentácii – časť statika. Novostavb</w:t>
      </w:r>
      <w:r w:rsidR="007946BC">
        <w:rPr>
          <w:rFonts w:ascii="Century Gothic" w:hAnsi="Century Gothic" w:cs="Arial"/>
          <w:sz w:val="22"/>
          <w:szCs w:val="22"/>
        </w:rPr>
        <w:t xml:space="preserve">e </w:t>
      </w:r>
      <w:r w:rsidR="008C4E5D">
        <w:rPr>
          <w:rFonts w:ascii="Century Gothic" w:hAnsi="Century Gothic" w:cs="Arial"/>
          <w:sz w:val="22"/>
          <w:szCs w:val="22"/>
        </w:rPr>
        <w:t xml:space="preserve">stajní s hospodárskou budovou </w:t>
      </w:r>
      <w:r w:rsidR="0084191F">
        <w:rPr>
          <w:rFonts w:ascii="Century Gothic" w:hAnsi="Century Gothic" w:cs="Arial"/>
          <w:sz w:val="22"/>
          <w:szCs w:val="22"/>
        </w:rPr>
        <w:t xml:space="preserve">je </w:t>
      </w:r>
      <w:r w:rsidRPr="00A75230">
        <w:rPr>
          <w:rFonts w:ascii="Century Gothic" w:hAnsi="Century Gothic" w:cs="Arial"/>
          <w:sz w:val="22"/>
          <w:szCs w:val="22"/>
        </w:rPr>
        <w:t xml:space="preserve">nevyhnutné zabezpečiť </w:t>
      </w:r>
      <w:r w:rsidR="008C4E5D">
        <w:rPr>
          <w:rFonts w:ascii="Century Gothic" w:hAnsi="Century Gothic" w:cs="Arial"/>
          <w:sz w:val="22"/>
          <w:szCs w:val="22"/>
        </w:rPr>
        <w:t>vodotesnosť a </w:t>
      </w:r>
      <w:proofErr w:type="spellStart"/>
      <w:r w:rsidR="008C4E5D">
        <w:rPr>
          <w:rFonts w:ascii="Century Gothic" w:hAnsi="Century Gothic" w:cs="Arial"/>
          <w:sz w:val="22"/>
          <w:szCs w:val="22"/>
        </w:rPr>
        <w:t>vodo</w:t>
      </w:r>
      <w:proofErr w:type="spellEnd"/>
      <w:r w:rsidR="008C4E5D">
        <w:rPr>
          <w:rFonts w:ascii="Century Gothic" w:hAnsi="Century Gothic" w:cs="Arial"/>
          <w:sz w:val="22"/>
          <w:szCs w:val="22"/>
        </w:rPr>
        <w:t xml:space="preserve">-nepriepustnosť napríklad pomocou použitia </w:t>
      </w:r>
      <w:proofErr w:type="spellStart"/>
      <w:r w:rsidR="008C4E5D">
        <w:rPr>
          <w:rFonts w:ascii="Century Gothic" w:hAnsi="Century Gothic" w:cs="Arial"/>
          <w:sz w:val="22"/>
          <w:szCs w:val="22"/>
        </w:rPr>
        <w:t>vodostavebného</w:t>
      </w:r>
      <w:proofErr w:type="spellEnd"/>
      <w:r w:rsidR="008C4E5D">
        <w:rPr>
          <w:rFonts w:ascii="Century Gothic" w:hAnsi="Century Gothic" w:cs="Arial"/>
          <w:sz w:val="22"/>
          <w:szCs w:val="22"/>
        </w:rPr>
        <w:t xml:space="preserve"> betónu. </w:t>
      </w:r>
      <w:r>
        <w:rPr>
          <w:rFonts w:ascii="Century Gothic" w:hAnsi="Century Gothic" w:cs="Arial"/>
          <w:sz w:val="22"/>
          <w:szCs w:val="22"/>
        </w:rPr>
        <w:t>V prípade, že by došlo ku kolízií s</w:t>
      </w:r>
      <w:r w:rsidR="008C4E5D">
        <w:rPr>
          <w:rFonts w:ascii="Century Gothic" w:hAnsi="Century Gothic" w:cs="Arial"/>
          <w:sz w:val="22"/>
          <w:szCs w:val="22"/>
        </w:rPr>
        <w:t> existujúcimi inžinierskymi sieťami, prípadne inými rozvodmi</w:t>
      </w:r>
      <w:r w:rsidR="00B921FD">
        <w:rPr>
          <w:rFonts w:ascii="Century Gothic" w:hAnsi="Century Gothic" w:cs="Arial"/>
          <w:sz w:val="22"/>
          <w:szCs w:val="22"/>
        </w:rPr>
        <w:t>, je nevyhnutné túto skutočnosť ohlásiť zodpovednému projektantovi, ktorý zabezpečí potrebné zmeny v návrhu.</w:t>
      </w:r>
    </w:p>
    <w:p w14:paraId="235C2AA0" w14:textId="77777777" w:rsidR="00A501F4" w:rsidRDefault="00A501F4" w:rsidP="00AA00E3">
      <w:pPr>
        <w:pStyle w:val="Stylhrubtext14Ped12b"/>
        <w:spacing w:before="0" w:after="0"/>
        <w:ind w:firstLine="708"/>
        <w:jc w:val="both"/>
        <w:rPr>
          <w:rFonts w:ascii="Century Gothic" w:hAnsi="Century Gothic" w:cs="Arial"/>
          <w:b w:val="0"/>
          <w:spacing w:val="6"/>
          <w:sz w:val="22"/>
          <w:szCs w:val="22"/>
        </w:rPr>
      </w:pPr>
    </w:p>
    <w:p w14:paraId="1CEB8635" w14:textId="77777777" w:rsidR="00266687" w:rsidRPr="00F554A4" w:rsidRDefault="00266687" w:rsidP="00AA00E3">
      <w:pPr>
        <w:pStyle w:val="Stylhrubtext14Ped12b"/>
        <w:spacing w:before="0" w:after="0"/>
        <w:ind w:firstLine="708"/>
        <w:jc w:val="both"/>
        <w:rPr>
          <w:rFonts w:ascii="Century Gothic" w:hAnsi="Century Gothic" w:cs="Arial"/>
          <w:b w:val="0"/>
          <w:spacing w:val="6"/>
          <w:sz w:val="22"/>
          <w:szCs w:val="22"/>
        </w:rPr>
      </w:pPr>
    </w:p>
    <w:p w14:paraId="21DBF812" w14:textId="77777777" w:rsidR="0050622A" w:rsidRPr="00BE5769" w:rsidRDefault="00BE5769" w:rsidP="00BE5769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5 T</w:t>
      </w:r>
      <w:r w:rsidRPr="00BE5769">
        <w:rPr>
          <w:rFonts w:ascii="Century Gothic" w:hAnsi="Century Gothic" w:cs="Arial"/>
          <w:b/>
          <w:spacing w:val="6"/>
          <w:sz w:val="22"/>
          <w:szCs w:val="22"/>
        </w:rPr>
        <w:t>echnické vybavenie:</w:t>
      </w:r>
    </w:p>
    <w:p w14:paraId="3E631C6F" w14:textId="77777777" w:rsidR="00CD387E" w:rsidRPr="00F554A4" w:rsidRDefault="00CD387E" w:rsidP="00AA00E3">
      <w:pPr>
        <w:jc w:val="both"/>
        <w:rPr>
          <w:rFonts w:ascii="Century Gothic" w:hAnsi="Century Gothic" w:cs="Arial"/>
          <w:spacing w:val="6"/>
          <w:sz w:val="22"/>
          <w:szCs w:val="22"/>
          <w:u w:val="single"/>
        </w:rPr>
      </w:pPr>
    </w:p>
    <w:p w14:paraId="284F7D95" w14:textId="0208A6A3" w:rsidR="00B921FD" w:rsidRDefault="0084191F" w:rsidP="00BE5769">
      <w:pPr>
        <w:jc w:val="both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>Riešen</w:t>
      </w:r>
      <w:r w:rsidR="007946BC">
        <w:rPr>
          <w:rFonts w:ascii="Century Gothic" w:hAnsi="Century Gothic" w:cs="Arial"/>
          <w:sz w:val="22"/>
          <w:szCs w:val="22"/>
        </w:rPr>
        <w:t xml:space="preserve">ý </w:t>
      </w:r>
      <w:r w:rsidR="008C4E5D">
        <w:rPr>
          <w:rFonts w:ascii="Century Gothic" w:hAnsi="Century Gothic" w:cs="Arial"/>
          <w:sz w:val="22"/>
          <w:szCs w:val="22"/>
        </w:rPr>
        <w:t>o</w:t>
      </w:r>
      <w:r w:rsidR="008232DF">
        <w:rPr>
          <w:rFonts w:ascii="Century Gothic" w:hAnsi="Century Gothic" w:cs="Arial"/>
          <w:sz w:val="22"/>
          <w:szCs w:val="22"/>
        </w:rPr>
        <w:t xml:space="preserve">bjekt </w:t>
      </w:r>
      <w:r w:rsidR="008C4E5D">
        <w:rPr>
          <w:rFonts w:ascii="Century Gothic" w:hAnsi="Century Gothic" w:cs="Arial"/>
          <w:sz w:val="22"/>
          <w:szCs w:val="22"/>
        </w:rPr>
        <w:t>stajní s hospodárskou budovou</w:t>
      </w:r>
      <w:r w:rsidR="007946BC">
        <w:rPr>
          <w:rFonts w:ascii="Century Gothic" w:hAnsi="Century Gothic" w:cs="Arial"/>
          <w:sz w:val="22"/>
          <w:szCs w:val="22"/>
        </w:rPr>
        <w:t xml:space="preserve"> je</w:t>
      </w:r>
      <w:r w:rsidR="008232DF">
        <w:rPr>
          <w:rFonts w:ascii="Century Gothic" w:hAnsi="Century Gothic" w:cs="Arial"/>
          <w:sz w:val="22"/>
          <w:szCs w:val="22"/>
        </w:rPr>
        <w:t xml:space="preserve"> riadne odkanalizovan</w:t>
      </w:r>
      <w:r w:rsidR="007946BC">
        <w:rPr>
          <w:rFonts w:ascii="Century Gothic" w:hAnsi="Century Gothic" w:cs="Arial"/>
          <w:sz w:val="22"/>
          <w:szCs w:val="22"/>
        </w:rPr>
        <w:t>ý</w:t>
      </w:r>
      <w:r w:rsidR="008232DF">
        <w:rPr>
          <w:rFonts w:ascii="Century Gothic" w:hAnsi="Century Gothic" w:cs="Arial"/>
          <w:sz w:val="22"/>
          <w:szCs w:val="22"/>
        </w:rPr>
        <w:t xml:space="preserve"> do </w:t>
      </w:r>
      <w:r w:rsidR="008C4E5D">
        <w:rPr>
          <w:rFonts w:ascii="Century Gothic" w:hAnsi="Century Gothic" w:cs="Arial"/>
          <w:sz w:val="22"/>
          <w:szCs w:val="22"/>
        </w:rPr>
        <w:t>existujúcej žumpy</w:t>
      </w:r>
      <w:r w:rsidR="00612A04">
        <w:rPr>
          <w:rFonts w:ascii="Century Gothic" w:hAnsi="Century Gothic" w:cs="Arial"/>
          <w:sz w:val="22"/>
          <w:szCs w:val="22"/>
        </w:rPr>
        <w:t xml:space="preserve">. </w:t>
      </w:r>
      <w:r w:rsidR="008232DF">
        <w:rPr>
          <w:rFonts w:ascii="Century Gothic" w:hAnsi="Century Gothic" w:cs="Arial"/>
          <w:sz w:val="22"/>
          <w:szCs w:val="22"/>
        </w:rPr>
        <w:t xml:space="preserve">Dažďové vody zo striech </w:t>
      </w:r>
      <w:r w:rsidR="00266687">
        <w:rPr>
          <w:rFonts w:ascii="Century Gothic" w:hAnsi="Century Gothic" w:cs="Arial"/>
          <w:sz w:val="22"/>
          <w:szCs w:val="22"/>
        </w:rPr>
        <w:t xml:space="preserve">sú odvádzané do podzemných </w:t>
      </w:r>
      <w:proofErr w:type="spellStart"/>
      <w:r w:rsidR="00266687">
        <w:rPr>
          <w:rFonts w:ascii="Century Gothic" w:hAnsi="Century Gothic" w:cs="Arial"/>
          <w:sz w:val="22"/>
          <w:szCs w:val="22"/>
        </w:rPr>
        <w:t>vsakovacích</w:t>
      </w:r>
      <w:proofErr w:type="spellEnd"/>
      <w:r w:rsidR="00612A04">
        <w:rPr>
          <w:rFonts w:ascii="Century Gothic" w:hAnsi="Century Gothic" w:cs="Arial"/>
          <w:sz w:val="22"/>
          <w:szCs w:val="22"/>
        </w:rPr>
        <w:t xml:space="preserve"> tel</w:t>
      </w:r>
      <w:r w:rsidR="00266687">
        <w:rPr>
          <w:rFonts w:ascii="Century Gothic" w:hAnsi="Century Gothic" w:cs="Arial"/>
          <w:sz w:val="22"/>
          <w:szCs w:val="22"/>
        </w:rPr>
        <w:t>ies</w:t>
      </w:r>
      <w:r w:rsidR="00B24F93">
        <w:rPr>
          <w:rFonts w:ascii="Century Gothic" w:hAnsi="Century Gothic" w:cs="Arial"/>
          <w:sz w:val="22"/>
          <w:szCs w:val="22"/>
        </w:rPr>
        <w:t>,</w:t>
      </w:r>
      <w:r w:rsidR="00266687">
        <w:rPr>
          <w:rFonts w:ascii="Century Gothic" w:hAnsi="Century Gothic" w:cs="Arial"/>
          <w:sz w:val="22"/>
          <w:szCs w:val="22"/>
        </w:rPr>
        <w:t xml:space="preserve"> ktoré sú osadené pod terénom areálu. </w:t>
      </w:r>
      <w:r w:rsidR="008232DF">
        <w:rPr>
          <w:rFonts w:ascii="Century Gothic" w:hAnsi="Century Gothic" w:cs="Arial"/>
          <w:sz w:val="22"/>
          <w:szCs w:val="22"/>
        </w:rPr>
        <w:t xml:space="preserve">Všetky vnútorné priestory majú okrem prirodzeného denného osvetlenia navrhnuté aj umelé osvetlenie podľa požadovaných predpisov na ich intenzitu. </w:t>
      </w:r>
      <w:r w:rsidR="00266687">
        <w:rPr>
          <w:rFonts w:ascii="Century Gothic" w:hAnsi="Century Gothic" w:cs="Arial"/>
          <w:sz w:val="22"/>
          <w:szCs w:val="22"/>
        </w:rPr>
        <w:t>Objekt stajní s hospodárskou budovou</w:t>
      </w:r>
      <w:r w:rsidR="004F49D6">
        <w:rPr>
          <w:rFonts w:ascii="Century Gothic" w:hAnsi="Century Gothic" w:cs="Arial"/>
          <w:sz w:val="22"/>
          <w:szCs w:val="22"/>
        </w:rPr>
        <w:t xml:space="preserve"> </w:t>
      </w:r>
      <w:r w:rsidR="008232DF">
        <w:rPr>
          <w:rFonts w:ascii="Century Gothic" w:hAnsi="Century Gothic" w:cs="Arial"/>
          <w:sz w:val="22"/>
          <w:szCs w:val="22"/>
        </w:rPr>
        <w:t xml:space="preserve">je </w:t>
      </w:r>
      <w:r w:rsidR="00266687">
        <w:rPr>
          <w:rFonts w:ascii="Century Gothic" w:hAnsi="Century Gothic" w:cs="Arial"/>
          <w:sz w:val="22"/>
          <w:szCs w:val="22"/>
        </w:rPr>
        <w:t xml:space="preserve">z hľadiska verejných sietí </w:t>
      </w:r>
      <w:r w:rsidR="008232DF">
        <w:rPr>
          <w:rFonts w:ascii="Century Gothic" w:hAnsi="Century Gothic" w:cs="Arial"/>
          <w:sz w:val="22"/>
          <w:szCs w:val="22"/>
        </w:rPr>
        <w:t>napojen</w:t>
      </w:r>
      <w:r w:rsidR="004F49D6">
        <w:rPr>
          <w:rFonts w:ascii="Century Gothic" w:hAnsi="Century Gothic" w:cs="Arial"/>
          <w:sz w:val="22"/>
          <w:szCs w:val="22"/>
        </w:rPr>
        <w:t>ý</w:t>
      </w:r>
      <w:r w:rsidR="008232DF">
        <w:rPr>
          <w:rFonts w:ascii="Century Gothic" w:hAnsi="Century Gothic" w:cs="Arial"/>
          <w:sz w:val="22"/>
          <w:szCs w:val="22"/>
        </w:rPr>
        <w:t xml:space="preserve"> </w:t>
      </w:r>
      <w:r w:rsidR="00266687">
        <w:rPr>
          <w:rFonts w:ascii="Century Gothic" w:hAnsi="Century Gothic" w:cs="Arial"/>
          <w:sz w:val="22"/>
          <w:szCs w:val="22"/>
        </w:rPr>
        <w:t xml:space="preserve">len na </w:t>
      </w:r>
      <w:r w:rsidR="008232DF">
        <w:rPr>
          <w:rFonts w:ascii="Century Gothic" w:hAnsi="Century Gothic" w:cs="Arial"/>
          <w:sz w:val="22"/>
          <w:szCs w:val="22"/>
        </w:rPr>
        <w:t>elektrickú sieť</w:t>
      </w:r>
      <w:r w:rsidR="00266687">
        <w:rPr>
          <w:rFonts w:ascii="Century Gothic" w:hAnsi="Century Gothic" w:cs="Arial"/>
          <w:sz w:val="22"/>
          <w:szCs w:val="22"/>
        </w:rPr>
        <w:t xml:space="preserve"> vysokého napätia</w:t>
      </w:r>
      <w:r w:rsidR="008232DF">
        <w:rPr>
          <w:rFonts w:ascii="Century Gothic" w:hAnsi="Century Gothic" w:cs="Arial"/>
          <w:sz w:val="22"/>
          <w:szCs w:val="22"/>
        </w:rPr>
        <w:t>.</w:t>
      </w:r>
      <w:r w:rsidR="00266687">
        <w:rPr>
          <w:rFonts w:ascii="Century Gothic" w:hAnsi="Century Gothic" w:cs="Arial"/>
          <w:sz w:val="22"/>
          <w:szCs w:val="22"/>
        </w:rPr>
        <w:t xml:space="preserve"> Voda bude zabezpečená zo studne na pripojenie napájačiek pre kone so zabudovaným systémom odporových drôtov proti premŕzaniu v zimných mesiacoch. Objekt bude monitorovaný kamerovým systémom, pričom switch a server bude umiestnený v technickej miestnosti objektu. Pre použitie teplej úžitkovej vody v rámci hygieny bude v blízkosti umývadla osadený elektrický prietokový ohrievač.</w:t>
      </w:r>
      <w:r w:rsidR="008232DF">
        <w:rPr>
          <w:rFonts w:ascii="Century Gothic" w:hAnsi="Century Gothic" w:cs="Arial"/>
          <w:sz w:val="22"/>
          <w:szCs w:val="22"/>
        </w:rPr>
        <w:t xml:space="preserve"> Presné špecifikácie jednotlivých prípojok </w:t>
      </w:r>
      <w:r w:rsidR="00266687">
        <w:rPr>
          <w:rFonts w:ascii="Century Gothic" w:hAnsi="Century Gothic" w:cs="Arial"/>
          <w:sz w:val="22"/>
          <w:szCs w:val="22"/>
        </w:rPr>
        <w:t xml:space="preserve">a vnútorných rozvodov </w:t>
      </w:r>
      <w:r w:rsidR="008232DF">
        <w:rPr>
          <w:rFonts w:ascii="Century Gothic" w:hAnsi="Century Gothic" w:cs="Arial"/>
          <w:sz w:val="22"/>
          <w:szCs w:val="22"/>
        </w:rPr>
        <w:t>sú uvedené v príslušnej projektovej dokumentácii jednotlivých profesií.</w:t>
      </w:r>
    </w:p>
    <w:p w14:paraId="22773041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5182E24A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252FFEF6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3D54E12F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114963C1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4784AF2A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4840C61C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77FCF091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3DA5E70F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209DF202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6659FC1C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25299FA8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48DEAF92" w14:textId="77777777" w:rsidR="00266687" w:rsidRDefault="00266687" w:rsidP="00BE5769">
      <w:pPr>
        <w:jc w:val="both"/>
        <w:rPr>
          <w:rFonts w:ascii="Century Gothic" w:hAnsi="Century Gothic" w:cs="Arial"/>
          <w:sz w:val="22"/>
          <w:szCs w:val="22"/>
        </w:rPr>
      </w:pPr>
    </w:p>
    <w:p w14:paraId="3E488C3D" w14:textId="77777777" w:rsidR="00266687" w:rsidRDefault="00266687" w:rsidP="00BE5769">
      <w:pPr>
        <w:jc w:val="both"/>
        <w:rPr>
          <w:rFonts w:ascii="Century Gothic" w:hAnsi="Century Gothic" w:cs="Arial"/>
        </w:rPr>
      </w:pPr>
    </w:p>
    <w:p w14:paraId="0C91989F" w14:textId="77777777" w:rsidR="00B24F93" w:rsidRDefault="00B24F93" w:rsidP="00B24F93">
      <w:pPr>
        <w:jc w:val="right"/>
        <w:rPr>
          <w:rFonts w:ascii="Century Gothic" w:hAnsi="Century Gothic" w:cs="Arial"/>
          <w:b/>
        </w:rPr>
      </w:pP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 w:rsidR="00BE5769"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 xml:space="preserve">      </w:t>
      </w:r>
      <w:r w:rsidR="00BE5769" w:rsidRPr="008232DF">
        <w:rPr>
          <w:rFonts w:ascii="Century Gothic" w:hAnsi="Century Gothic" w:cs="Arial"/>
        </w:rPr>
        <w:t>Vypracoval: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 w:rsidR="008232DF" w:rsidRPr="008232DF">
        <w:rPr>
          <w:rFonts w:ascii="Century Gothic" w:hAnsi="Century Gothic" w:cs="Arial"/>
          <w:b/>
        </w:rPr>
        <w:t xml:space="preserve">Ing. arch. </w:t>
      </w:r>
      <w:r w:rsidR="00BE5769" w:rsidRPr="008232DF">
        <w:rPr>
          <w:rFonts w:ascii="Century Gothic" w:hAnsi="Century Gothic" w:cs="Arial"/>
          <w:b/>
        </w:rPr>
        <w:t>Stanislav</w:t>
      </w:r>
      <w:r w:rsidR="00BE5769" w:rsidRPr="00BE5769">
        <w:rPr>
          <w:rFonts w:ascii="Century Gothic" w:hAnsi="Century Gothic" w:cs="Arial"/>
          <w:b/>
        </w:rPr>
        <w:t xml:space="preserve"> PECHA</w:t>
      </w:r>
    </w:p>
    <w:p w14:paraId="4898B6EC" w14:textId="008B8628" w:rsidR="00BE5769" w:rsidRDefault="00B24F93" w:rsidP="00B24F93">
      <w:pPr>
        <w:jc w:val="right"/>
        <w:rPr>
          <w:rFonts w:ascii="Century Gothic" w:hAnsi="Century Gothic" w:cs="Arial"/>
          <w:b/>
        </w:rPr>
      </w:pPr>
      <w:r w:rsidRPr="00B24F93">
        <w:rPr>
          <w:rFonts w:ascii="Century Gothic" w:hAnsi="Century Gothic" w:cs="Arial"/>
        </w:rPr>
        <w:t>V Bratislave dňa:</w:t>
      </w:r>
      <w:r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 w:rsidR="00266687">
        <w:rPr>
          <w:rFonts w:ascii="Century Gothic" w:hAnsi="Century Gothic" w:cs="Arial"/>
          <w:b/>
        </w:rPr>
        <w:t>24.04</w:t>
      </w:r>
      <w:r w:rsidR="00BE5769" w:rsidRPr="00BE5769">
        <w:rPr>
          <w:rFonts w:ascii="Century Gothic" w:hAnsi="Century Gothic" w:cs="Arial"/>
          <w:b/>
        </w:rPr>
        <w:t>.20</w:t>
      </w:r>
      <w:r>
        <w:rPr>
          <w:rFonts w:ascii="Century Gothic" w:hAnsi="Century Gothic" w:cs="Arial"/>
          <w:b/>
        </w:rPr>
        <w:t>2</w:t>
      </w:r>
      <w:r w:rsidR="00266687">
        <w:rPr>
          <w:rFonts w:ascii="Century Gothic" w:hAnsi="Century Gothic" w:cs="Arial"/>
          <w:b/>
        </w:rPr>
        <w:t>2</w:t>
      </w:r>
    </w:p>
    <w:p w14:paraId="25AE4730" w14:textId="77777777" w:rsidR="00FC13FD" w:rsidRPr="00F554A4" w:rsidRDefault="00BE5769" w:rsidP="00FC13FD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Textová časť</w:t>
      </w:r>
      <w:r w:rsidR="00FC13FD" w:rsidRPr="00F554A4">
        <w:rPr>
          <w:rFonts w:ascii="Century Gothic" w:hAnsi="Century Gothic" w:cs="Arial"/>
          <w:b/>
          <w:spacing w:val="6"/>
          <w:sz w:val="22"/>
          <w:szCs w:val="22"/>
        </w:rPr>
        <w:t>:</w:t>
      </w:r>
    </w:p>
    <w:p w14:paraId="29EDD2E8" w14:textId="77777777" w:rsidR="00FC13FD" w:rsidRPr="00F554A4" w:rsidRDefault="00FC13FD" w:rsidP="00FC13FD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23C0D949" w14:textId="77777777" w:rsidR="00BE5769" w:rsidRPr="00723577" w:rsidRDefault="00BE5769" w:rsidP="00BE5769">
      <w:pPr>
        <w:ind w:left="709" w:right="1" w:hanging="709"/>
        <w:jc w:val="both"/>
        <w:rPr>
          <w:rFonts w:ascii="Century Gothic" w:hAnsi="Century Gothic" w:cs="Arial"/>
          <w:spacing w:val="2"/>
        </w:rPr>
      </w:pPr>
      <w:r w:rsidRPr="00723577">
        <w:rPr>
          <w:rFonts w:ascii="Century Gothic" w:hAnsi="Century Gothic" w:cs="Arial"/>
          <w:spacing w:val="2"/>
        </w:rPr>
        <w:t>A - Sprievodná správa</w:t>
      </w:r>
    </w:p>
    <w:p w14:paraId="385C988A" w14:textId="77777777" w:rsidR="00BE5769" w:rsidRPr="00723577" w:rsidRDefault="00BE5769" w:rsidP="00BE5769">
      <w:pPr>
        <w:ind w:right="1"/>
        <w:jc w:val="both"/>
        <w:rPr>
          <w:rFonts w:ascii="Century Gothic" w:hAnsi="Century Gothic" w:cs="Arial"/>
        </w:rPr>
      </w:pPr>
      <w:r w:rsidRPr="00723577">
        <w:rPr>
          <w:rFonts w:ascii="Century Gothic" w:hAnsi="Century Gothic" w:cs="Arial"/>
          <w:spacing w:val="2"/>
        </w:rPr>
        <w:lastRenderedPageBreak/>
        <w:t>B - T</w:t>
      </w:r>
      <w:r w:rsidRPr="00723577">
        <w:rPr>
          <w:rFonts w:ascii="Century Gothic" w:hAnsi="Century Gothic" w:cs="Arial"/>
        </w:rPr>
        <w:t>echnická správa</w:t>
      </w:r>
    </w:p>
    <w:p w14:paraId="5354C9DD" w14:textId="77777777" w:rsidR="00FC13FD" w:rsidRPr="00F554A4" w:rsidRDefault="00FC13FD" w:rsidP="00FC13FD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76D0F40E" w14:textId="77777777" w:rsidR="00FC13FD" w:rsidRPr="00F554A4" w:rsidRDefault="00FC13FD" w:rsidP="00FC13FD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92FB5F2" w14:textId="77777777" w:rsidR="00FC13FD" w:rsidRPr="00F554A4" w:rsidRDefault="00FC13FD" w:rsidP="00FC13FD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4663DE4E" w14:textId="77777777" w:rsidR="00FC13FD" w:rsidRPr="00F554A4" w:rsidRDefault="00BE5769" w:rsidP="00FC13FD">
      <w:pPr>
        <w:jc w:val="both"/>
        <w:rPr>
          <w:rFonts w:ascii="Century Gothic" w:hAnsi="Century Gothic" w:cs="Arial"/>
          <w:b/>
          <w:spacing w:val="6"/>
          <w:sz w:val="22"/>
          <w:szCs w:val="22"/>
        </w:rPr>
      </w:pPr>
      <w:r>
        <w:rPr>
          <w:rFonts w:ascii="Century Gothic" w:hAnsi="Century Gothic" w:cs="Arial"/>
          <w:b/>
          <w:spacing w:val="6"/>
          <w:sz w:val="22"/>
          <w:szCs w:val="22"/>
        </w:rPr>
        <w:t>V</w:t>
      </w:r>
      <w:r w:rsidRPr="00F554A4">
        <w:rPr>
          <w:rFonts w:ascii="Century Gothic" w:hAnsi="Century Gothic" w:cs="Arial"/>
          <w:b/>
          <w:spacing w:val="6"/>
          <w:sz w:val="22"/>
          <w:szCs w:val="22"/>
        </w:rPr>
        <w:t>ýkresová časť:</w:t>
      </w:r>
    </w:p>
    <w:p w14:paraId="00542491" w14:textId="77777777" w:rsidR="00FC13FD" w:rsidRPr="00F554A4" w:rsidRDefault="00FC13FD" w:rsidP="00FC13FD">
      <w:pPr>
        <w:jc w:val="both"/>
        <w:rPr>
          <w:rFonts w:ascii="Century Gothic" w:hAnsi="Century Gothic" w:cs="Arial"/>
          <w:spacing w:val="6"/>
          <w:sz w:val="22"/>
          <w:szCs w:val="22"/>
        </w:rPr>
      </w:pPr>
    </w:p>
    <w:p w14:paraId="0C1003BF" w14:textId="2B2CA93B" w:rsidR="003C414A" w:rsidRDefault="003C414A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 w:rsidRPr="00B24F93">
        <w:rPr>
          <w:rFonts w:ascii="Century Gothic" w:hAnsi="Century Gothic" w:cs="Arial"/>
          <w:sz w:val="22"/>
          <w:szCs w:val="22"/>
          <w:lang w:eastAsia="sk-SK"/>
        </w:rPr>
        <w:t>A1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>Širšie vzťahy</w:t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ab/>
      </w:r>
      <w:r>
        <w:rPr>
          <w:rFonts w:ascii="Century Gothic" w:hAnsi="Century Gothic" w:cs="Arial"/>
          <w:sz w:val="22"/>
          <w:szCs w:val="22"/>
          <w:lang w:eastAsia="sk-SK"/>
        </w:rPr>
        <w:tab/>
        <w:t>M1:30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>00</w:t>
      </w:r>
    </w:p>
    <w:p w14:paraId="370B7411" w14:textId="559FDA31" w:rsidR="00B24F93" w:rsidRPr="00B24F93" w:rsidRDefault="00B24F93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 w:rsidRPr="00B24F93">
        <w:rPr>
          <w:rFonts w:ascii="Century Gothic" w:hAnsi="Century Gothic" w:cs="Arial"/>
          <w:sz w:val="22"/>
          <w:szCs w:val="22"/>
          <w:lang w:eastAsia="sk-SK"/>
        </w:rPr>
        <w:t>A</w:t>
      </w:r>
      <w:r w:rsidR="003C414A">
        <w:rPr>
          <w:rFonts w:ascii="Century Gothic" w:hAnsi="Century Gothic" w:cs="Arial"/>
          <w:sz w:val="22"/>
          <w:szCs w:val="22"/>
          <w:lang w:eastAsia="sk-SK"/>
        </w:rPr>
        <w:t>2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="00DA4011">
        <w:rPr>
          <w:rFonts w:ascii="Century Gothic" w:hAnsi="Century Gothic" w:cs="Arial"/>
          <w:sz w:val="22"/>
          <w:szCs w:val="22"/>
          <w:lang w:eastAsia="sk-SK"/>
        </w:rPr>
        <w:t>Zákres do kópie katastrálnej mapy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M1:1</w:t>
      </w:r>
      <w:r w:rsidR="00DA4011">
        <w:rPr>
          <w:rFonts w:ascii="Century Gothic" w:hAnsi="Century Gothic" w:cs="Arial"/>
          <w:sz w:val="22"/>
          <w:szCs w:val="22"/>
          <w:lang w:eastAsia="sk-SK"/>
        </w:rPr>
        <w:t>0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>00</w:t>
      </w:r>
    </w:p>
    <w:p w14:paraId="4D707C27" w14:textId="57ADBFCC" w:rsidR="00B24F93" w:rsidRPr="00B24F93" w:rsidRDefault="003C414A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>
        <w:rPr>
          <w:rFonts w:ascii="Century Gothic" w:hAnsi="Century Gothic" w:cs="Arial"/>
          <w:sz w:val="22"/>
          <w:szCs w:val="22"/>
          <w:lang w:eastAsia="sk-SK"/>
        </w:rPr>
        <w:t>A3</w:t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ab/>
        <w:t>Koordinačná situácia</w:t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="00DA4011">
        <w:rPr>
          <w:rFonts w:ascii="Century Gothic" w:hAnsi="Century Gothic" w:cs="Arial"/>
          <w:sz w:val="22"/>
          <w:szCs w:val="22"/>
          <w:lang w:eastAsia="sk-SK"/>
        </w:rPr>
        <w:t>M1:3</w:t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>00</w:t>
      </w:r>
    </w:p>
    <w:p w14:paraId="0928832D" w14:textId="0C57FA28" w:rsidR="00B24F93" w:rsidRPr="00B24F93" w:rsidRDefault="00B24F93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 w:rsidRPr="00B24F93">
        <w:rPr>
          <w:rFonts w:ascii="Century Gothic" w:hAnsi="Century Gothic" w:cs="Arial"/>
          <w:sz w:val="22"/>
          <w:szCs w:val="22"/>
          <w:lang w:eastAsia="sk-SK"/>
        </w:rPr>
        <w:t>A</w:t>
      </w:r>
      <w:r w:rsidR="003C414A">
        <w:rPr>
          <w:rFonts w:ascii="Century Gothic" w:hAnsi="Century Gothic" w:cs="Arial"/>
          <w:sz w:val="22"/>
          <w:szCs w:val="22"/>
          <w:lang w:eastAsia="sk-SK"/>
        </w:rPr>
        <w:t>4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 xml:space="preserve"> 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 xml:space="preserve">Pôdorys </w:t>
      </w:r>
      <w:r w:rsidR="00DA4011">
        <w:rPr>
          <w:rFonts w:ascii="Century Gothic" w:hAnsi="Century Gothic" w:cs="Arial"/>
          <w:sz w:val="22"/>
          <w:szCs w:val="22"/>
          <w:lang w:eastAsia="sk-SK"/>
        </w:rPr>
        <w:t>základov</w:t>
      </w:r>
      <w:r w:rsidR="00DA4011">
        <w:rPr>
          <w:rFonts w:ascii="Century Gothic" w:hAnsi="Century Gothic" w:cs="Arial"/>
          <w:sz w:val="22"/>
          <w:szCs w:val="22"/>
          <w:lang w:eastAsia="sk-SK"/>
        </w:rPr>
        <w:tab/>
      </w:r>
      <w:r w:rsidR="00DA4011">
        <w:rPr>
          <w:rFonts w:ascii="Century Gothic" w:hAnsi="Century Gothic" w:cs="Arial"/>
          <w:sz w:val="22"/>
          <w:szCs w:val="22"/>
          <w:lang w:eastAsia="sk-SK"/>
        </w:rPr>
        <w:tab/>
      </w:r>
      <w:r w:rsidR="00DA4011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M1:50</w:t>
      </w:r>
    </w:p>
    <w:p w14:paraId="723D1BA1" w14:textId="6330C3A7" w:rsidR="00B24F93" w:rsidRPr="00B24F93" w:rsidRDefault="00B24F93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 w:rsidRPr="00B24F93">
        <w:rPr>
          <w:rFonts w:ascii="Century Gothic" w:hAnsi="Century Gothic" w:cs="Arial"/>
          <w:sz w:val="22"/>
          <w:szCs w:val="22"/>
          <w:lang w:eastAsia="sk-SK"/>
        </w:rPr>
        <w:t>A</w:t>
      </w:r>
      <w:r w:rsidR="003C414A">
        <w:rPr>
          <w:rFonts w:ascii="Century Gothic" w:hAnsi="Century Gothic" w:cs="Arial"/>
          <w:sz w:val="22"/>
          <w:szCs w:val="22"/>
          <w:lang w:eastAsia="sk-SK"/>
        </w:rPr>
        <w:t>5</w:t>
      </w:r>
      <w:r w:rsidR="00DA4011">
        <w:rPr>
          <w:rFonts w:ascii="Century Gothic" w:hAnsi="Century Gothic" w:cs="Arial"/>
          <w:sz w:val="22"/>
          <w:szCs w:val="22"/>
          <w:lang w:eastAsia="sk-SK"/>
        </w:rPr>
        <w:t xml:space="preserve"> </w:t>
      </w:r>
      <w:r w:rsidR="00DA4011">
        <w:rPr>
          <w:rFonts w:ascii="Century Gothic" w:hAnsi="Century Gothic" w:cs="Arial"/>
          <w:sz w:val="22"/>
          <w:szCs w:val="22"/>
          <w:lang w:eastAsia="sk-SK"/>
        </w:rPr>
        <w:tab/>
        <w:t>Pôdorys 1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>. nadzemného podlažia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M1:50</w:t>
      </w:r>
    </w:p>
    <w:p w14:paraId="6ABB142C" w14:textId="79A716C0" w:rsidR="00B24F93" w:rsidRPr="00B24F93" w:rsidRDefault="00B24F93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 w:rsidRPr="00B24F93">
        <w:rPr>
          <w:rFonts w:ascii="Century Gothic" w:hAnsi="Century Gothic" w:cs="Arial"/>
          <w:sz w:val="22"/>
          <w:szCs w:val="22"/>
          <w:lang w:eastAsia="sk-SK"/>
        </w:rPr>
        <w:t>A</w:t>
      </w:r>
      <w:r w:rsidR="003C414A">
        <w:rPr>
          <w:rFonts w:ascii="Century Gothic" w:hAnsi="Century Gothic" w:cs="Arial"/>
          <w:sz w:val="22"/>
          <w:szCs w:val="22"/>
          <w:lang w:eastAsia="sk-SK"/>
        </w:rPr>
        <w:t>6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Pôdorys strechy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M1:50</w:t>
      </w:r>
    </w:p>
    <w:p w14:paraId="2601C27D" w14:textId="77016E43" w:rsidR="00B24F93" w:rsidRPr="00B24F93" w:rsidRDefault="00B24F93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 w:rsidRPr="00B24F93">
        <w:rPr>
          <w:rFonts w:ascii="Century Gothic" w:hAnsi="Century Gothic" w:cs="Arial"/>
          <w:sz w:val="22"/>
          <w:szCs w:val="22"/>
          <w:lang w:eastAsia="sk-SK"/>
        </w:rPr>
        <w:t>A</w:t>
      </w:r>
      <w:r w:rsidR="003C414A">
        <w:rPr>
          <w:rFonts w:ascii="Century Gothic" w:hAnsi="Century Gothic" w:cs="Arial"/>
          <w:sz w:val="22"/>
          <w:szCs w:val="22"/>
          <w:lang w:eastAsia="sk-SK"/>
        </w:rPr>
        <w:t>7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 xml:space="preserve"> 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Rez A-A</w:t>
      </w:r>
      <w:r w:rsidR="00DA4011">
        <w:rPr>
          <w:rFonts w:ascii="Century Gothic" w:hAnsi="Century Gothic" w:cs="Arial"/>
          <w:sz w:val="22"/>
          <w:szCs w:val="22"/>
          <w:lang w:eastAsia="sk-SK"/>
        </w:rPr>
        <w:t xml:space="preserve">, </w:t>
      </w:r>
      <w:r w:rsidR="00DA4011" w:rsidRPr="00B24F93">
        <w:rPr>
          <w:rFonts w:ascii="Century Gothic" w:hAnsi="Century Gothic" w:cs="Arial"/>
          <w:sz w:val="22"/>
          <w:szCs w:val="22"/>
          <w:lang w:eastAsia="sk-SK"/>
        </w:rPr>
        <w:t>Rez B-B</w:t>
      </w:r>
      <w:r w:rsidR="00DA4011">
        <w:rPr>
          <w:rFonts w:ascii="Century Gothic" w:hAnsi="Century Gothic" w:cs="Arial"/>
          <w:sz w:val="22"/>
          <w:szCs w:val="22"/>
          <w:lang w:eastAsia="sk-SK"/>
        </w:rPr>
        <w:t xml:space="preserve">, </w:t>
      </w:r>
      <w:r w:rsidR="00DA4011" w:rsidRPr="00B24F93">
        <w:rPr>
          <w:rFonts w:ascii="Century Gothic" w:hAnsi="Century Gothic" w:cs="Arial"/>
          <w:sz w:val="22"/>
          <w:szCs w:val="22"/>
          <w:lang w:eastAsia="sk-SK"/>
        </w:rPr>
        <w:t xml:space="preserve">Rez </w:t>
      </w:r>
      <w:r w:rsidR="00DA4011">
        <w:rPr>
          <w:rFonts w:ascii="Century Gothic" w:hAnsi="Century Gothic" w:cs="Arial"/>
          <w:sz w:val="22"/>
          <w:szCs w:val="22"/>
          <w:lang w:eastAsia="sk-SK"/>
        </w:rPr>
        <w:t>C-C</w:t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Pr="00B24F93">
        <w:rPr>
          <w:rFonts w:ascii="Century Gothic" w:hAnsi="Century Gothic" w:cs="Arial"/>
          <w:sz w:val="22"/>
          <w:szCs w:val="22"/>
          <w:lang w:eastAsia="sk-SK"/>
        </w:rPr>
        <w:tab/>
        <w:t>M1:50</w:t>
      </w:r>
    </w:p>
    <w:p w14:paraId="23EFD252" w14:textId="6DED0AB1" w:rsidR="00B24F93" w:rsidRPr="00B24F93" w:rsidRDefault="009D0BD8" w:rsidP="00B24F9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lang w:eastAsia="sk-SK"/>
        </w:rPr>
      </w:pPr>
      <w:r>
        <w:rPr>
          <w:rFonts w:ascii="Century Gothic" w:hAnsi="Century Gothic" w:cs="Arial"/>
          <w:sz w:val="22"/>
          <w:szCs w:val="22"/>
          <w:lang w:eastAsia="sk-SK"/>
        </w:rPr>
        <w:t>A</w:t>
      </w:r>
      <w:r w:rsidR="003C414A">
        <w:rPr>
          <w:rFonts w:ascii="Century Gothic" w:hAnsi="Century Gothic" w:cs="Arial"/>
          <w:sz w:val="22"/>
          <w:szCs w:val="22"/>
          <w:lang w:eastAsia="sk-SK"/>
        </w:rPr>
        <w:t>8</w:t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 xml:space="preserve"> </w:t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ab/>
        <w:t>Pohľad</w:t>
      </w:r>
      <w:r>
        <w:rPr>
          <w:rFonts w:ascii="Century Gothic" w:hAnsi="Century Gothic" w:cs="Arial"/>
          <w:sz w:val="22"/>
          <w:szCs w:val="22"/>
          <w:lang w:eastAsia="sk-SK"/>
        </w:rPr>
        <w:t>y</w:t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ab/>
      </w:r>
      <w:r w:rsidR="00B24F93">
        <w:rPr>
          <w:rFonts w:ascii="Century Gothic" w:hAnsi="Century Gothic" w:cs="Arial"/>
          <w:sz w:val="22"/>
          <w:szCs w:val="22"/>
          <w:lang w:eastAsia="sk-SK"/>
        </w:rPr>
        <w:tab/>
      </w:r>
      <w:r w:rsidR="00B24F93" w:rsidRPr="00B24F93">
        <w:rPr>
          <w:rFonts w:ascii="Century Gothic" w:hAnsi="Century Gothic" w:cs="Arial"/>
          <w:sz w:val="22"/>
          <w:szCs w:val="22"/>
          <w:lang w:eastAsia="sk-SK"/>
        </w:rPr>
        <w:tab/>
        <w:t>M1:50</w:t>
      </w:r>
    </w:p>
    <w:sectPr w:rsidR="00B24F93" w:rsidRPr="00B24F93" w:rsidSect="00C766C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59BAF" w14:textId="77777777" w:rsidR="00B44E4F" w:rsidRDefault="00B44E4F">
      <w:r>
        <w:separator/>
      </w:r>
    </w:p>
  </w:endnote>
  <w:endnote w:type="continuationSeparator" w:id="0">
    <w:p w14:paraId="5C430CE3" w14:textId="77777777" w:rsidR="00B44E4F" w:rsidRDefault="00B44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Kozuka Gothic Pr6N R">
    <w:altName w:val="Yu Gothic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2E28" w14:textId="77777777" w:rsidR="00D44015" w:rsidRDefault="00D4401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03C8E" w14:textId="77777777" w:rsidR="00D44015" w:rsidRDefault="00D44015">
    <w:pPr>
      <w:pStyle w:val="Pta"/>
      <w:ind w:right="534"/>
      <w:jc w:val="right"/>
      <w:rPr>
        <w:color w:val="FFFFFF"/>
        <w:lang w:val="en-US"/>
      </w:rPr>
    </w:pPr>
    <w:r>
      <w:rPr>
        <w:color w:val="FFFFFF"/>
        <w:lang w:val="en-US"/>
      </w:rPr>
      <w:fldChar w:fldCharType="begin"/>
    </w:r>
    <w:r>
      <w:rPr>
        <w:color w:val="FFFFFF"/>
        <w:lang w:val="en-US"/>
      </w:rPr>
      <w:instrText xml:space="preserve"> PAGE </w:instrText>
    </w:r>
    <w:r>
      <w:rPr>
        <w:color w:val="FFFFFF"/>
        <w:lang w:val="en-US"/>
      </w:rPr>
      <w:fldChar w:fldCharType="separate"/>
    </w:r>
    <w:r w:rsidR="00A7262A">
      <w:rPr>
        <w:noProof/>
        <w:color w:val="FFFFFF"/>
        <w:lang w:val="en-US"/>
      </w:rPr>
      <w:t>13</w:t>
    </w:r>
    <w:r>
      <w:rPr>
        <w:color w:val="FFFFFF"/>
        <w:lang w:val="en-US"/>
      </w:rPr>
      <w:fldChar w:fldCharType="end"/>
    </w:r>
    <w:r>
      <w:rPr>
        <w:color w:val="FFFFFF"/>
        <w:lang w:val="en-U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4F270" w14:textId="77777777" w:rsidR="00D44015" w:rsidRDefault="00D4401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2AFFF" w14:textId="77777777" w:rsidR="00B44E4F" w:rsidRDefault="00B44E4F">
      <w:r>
        <w:separator/>
      </w:r>
    </w:p>
  </w:footnote>
  <w:footnote w:type="continuationSeparator" w:id="0">
    <w:p w14:paraId="3037010C" w14:textId="77777777" w:rsidR="00B44E4F" w:rsidRDefault="00B44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EDBDE" w14:textId="77777777" w:rsidR="00D44015" w:rsidRDefault="00D4401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1B76B" w14:textId="77777777" w:rsidR="00D44015" w:rsidRDefault="00D440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0" w15:restartNumberingAfterBreak="0">
    <w:nsid w:val="04376B94"/>
    <w:multiLevelType w:val="hybridMultilevel"/>
    <w:tmpl w:val="02B2D30E"/>
    <w:lvl w:ilvl="0" w:tplc="FFFFFFFF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FC1661"/>
    <w:multiLevelType w:val="hybridMultilevel"/>
    <w:tmpl w:val="5B10D746"/>
    <w:lvl w:ilvl="0" w:tplc="6EAAD37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AC961CC"/>
    <w:multiLevelType w:val="hybridMultilevel"/>
    <w:tmpl w:val="388EF63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23764C"/>
    <w:multiLevelType w:val="multilevel"/>
    <w:tmpl w:val="260E3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0B65456E"/>
    <w:multiLevelType w:val="hybridMultilevel"/>
    <w:tmpl w:val="1794FCE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71663D"/>
    <w:multiLevelType w:val="singleLevel"/>
    <w:tmpl w:val="0A607F5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0EC01761"/>
    <w:multiLevelType w:val="hybridMultilevel"/>
    <w:tmpl w:val="0FFED4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CB0AC1"/>
    <w:multiLevelType w:val="hybridMultilevel"/>
    <w:tmpl w:val="B1E89FAE"/>
    <w:lvl w:ilvl="0" w:tplc="73481D1C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AC4FA2"/>
    <w:multiLevelType w:val="hybridMultilevel"/>
    <w:tmpl w:val="403EDE1E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D55024"/>
    <w:multiLevelType w:val="multilevel"/>
    <w:tmpl w:val="59547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85623D9"/>
    <w:multiLevelType w:val="multilevel"/>
    <w:tmpl w:val="CCEABB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E69254B"/>
    <w:multiLevelType w:val="multilevel"/>
    <w:tmpl w:val="BC0499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3021261F"/>
    <w:multiLevelType w:val="hybridMultilevel"/>
    <w:tmpl w:val="4F1409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BD06B7"/>
    <w:multiLevelType w:val="multilevel"/>
    <w:tmpl w:val="90FC8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64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 w15:restartNumberingAfterBreak="0">
    <w:nsid w:val="343E7D4D"/>
    <w:multiLevelType w:val="hybridMultilevel"/>
    <w:tmpl w:val="9C74A1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93562E"/>
    <w:multiLevelType w:val="hybridMultilevel"/>
    <w:tmpl w:val="E1644C46"/>
    <w:lvl w:ilvl="0" w:tplc="73481D1C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8360C"/>
    <w:multiLevelType w:val="hybridMultilevel"/>
    <w:tmpl w:val="E10E8B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CC2887"/>
    <w:multiLevelType w:val="multilevel"/>
    <w:tmpl w:val="67B4F2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4A2C3AA3"/>
    <w:multiLevelType w:val="multilevel"/>
    <w:tmpl w:val="E4A8C59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0FB76D3"/>
    <w:multiLevelType w:val="hybridMultilevel"/>
    <w:tmpl w:val="7848CA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14F13"/>
    <w:multiLevelType w:val="hybridMultilevel"/>
    <w:tmpl w:val="21366302"/>
    <w:lvl w:ilvl="0" w:tplc="73481D1C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01295F"/>
    <w:multiLevelType w:val="hybridMultilevel"/>
    <w:tmpl w:val="05A27B3A"/>
    <w:lvl w:ilvl="0" w:tplc="55C0230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B4B27"/>
    <w:multiLevelType w:val="multilevel"/>
    <w:tmpl w:val="B27E32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83F0FF5"/>
    <w:multiLevelType w:val="hybridMultilevel"/>
    <w:tmpl w:val="A73C383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16D27"/>
    <w:multiLevelType w:val="multilevel"/>
    <w:tmpl w:val="85FEE2A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5" w15:restartNumberingAfterBreak="0">
    <w:nsid w:val="711A3CDB"/>
    <w:multiLevelType w:val="hybridMultilevel"/>
    <w:tmpl w:val="41F4946E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7749F"/>
    <w:multiLevelType w:val="hybridMultilevel"/>
    <w:tmpl w:val="9A8ED5D8"/>
    <w:lvl w:ilvl="0" w:tplc="FFFFFFFF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B478BF"/>
    <w:multiLevelType w:val="hybridMultilevel"/>
    <w:tmpl w:val="601A4326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8E553F"/>
    <w:multiLevelType w:val="hybridMultilevel"/>
    <w:tmpl w:val="40BE20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039902">
    <w:abstractNumId w:val="1"/>
  </w:num>
  <w:num w:numId="2" w16cid:durableId="884563081">
    <w:abstractNumId w:val="2"/>
  </w:num>
  <w:num w:numId="3" w16cid:durableId="1353916135">
    <w:abstractNumId w:val="3"/>
  </w:num>
  <w:num w:numId="4" w16cid:durableId="709382670">
    <w:abstractNumId w:val="4"/>
  </w:num>
  <w:num w:numId="5" w16cid:durableId="1167096682">
    <w:abstractNumId w:val="5"/>
  </w:num>
  <w:num w:numId="6" w16cid:durableId="595405284">
    <w:abstractNumId w:val="6"/>
  </w:num>
  <w:num w:numId="7" w16cid:durableId="1710061919">
    <w:abstractNumId w:val="7"/>
  </w:num>
  <w:num w:numId="8" w16cid:durableId="1927493514">
    <w:abstractNumId w:val="8"/>
  </w:num>
  <w:num w:numId="9" w16cid:durableId="1416825113">
    <w:abstractNumId w:val="9"/>
  </w:num>
  <w:num w:numId="10" w16cid:durableId="2130588868">
    <w:abstractNumId w:val="11"/>
  </w:num>
  <w:num w:numId="11" w16cid:durableId="1472792428">
    <w:abstractNumId w:val="18"/>
  </w:num>
  <w:num w:numId="12" w16cid:durableId="1747267885">
    <w:abstractNumId w:val="23"/>
  </w:num>
  <w:num w:numId="13" w16cid:durableId="1410465909">
    <w:abstractNumId w:val="27"/>
  </w:num>
  <w:num w:numId="14" w16cid:durableId="1802267001">
    <w:abstractNumId w:val="28"/>
  </w:num>
  <w:num w:numId="15" w16cid:durableId="1131830114">
    <w:abstractNumId w:val="34"/>
  </w:num>
  <w:num w:numId="16" w16cid:durableId="328944741">
    <w:abstractNumId w:val="25"/>
  </w:num>
  <w:num w:numId="17" w16cid:durableId="741491821">
    <w:abstractNumId w:val="17"/>
  </w:num>
  <w:num w:numId="18" w16cid:durableId="786505717">
    <w:abstractNumId w:val="30"/>
  </w:num>
  <w:num w:numId="19" w16cid:durableId="701366894">
    <w:abstractNumId w:val="10"/>
  </w:num>
  <w:num w:numId="20" w16cid:durableId="138037930">
    <w:abstractNumId w:val="37"/>
  </w:num>
  <w:num w:numId="21" w16cid:durableId="442923481">
    <w:abstractNumId w:val="14"/>
  </w:num>
  <w:num w:numId="22" w16cid:durableId="1720473469">
    <w:abstractNumId w:val="21"/>
  </w:num>
  <w:num w:numId="23" w16cid:durableId="1429546802">
    <w:abstractNumId w:val="32"/>
  </w:num>
  <w:num w:numId="24" w16cid:durableId="1981958859">
    <w:abstractNumId w:val="20"/>
  </w:num>
  <w:num w:numId="25" w16cid:durableId="1620065453">
    <w:abstractNumId w:val="19"/>
  </w:num>
  <w:num w:numId="26" w16cid:durableId="2026589152">
    <w:abstractNumId w:val="15"/>
  </w:num>
  <w:num w:numId="27" w16cid:durableId="1843549047">
    <w:abstractNumId w:val="38"/>
  </w:num>
  <w:num w:numId="28" w16cid:durableId="1046566313">
    <w:abstractNumId w:val="33"/>
  </w:num>
  <w:num w:numId="29" w16cid:durableId="1509254044">
    <w:abstractNumId w:val="12"/>
  </w:num>
  <w:num w:numId="30" w16cid:durableId="1806697820">
    <w:abstractNumId w:val="26"/>
  </w:num>
  <w:num w:numId="31" w16cid:durableId="771170356">
    <w:abstractNumId w:val="29"/>
  </w:num>
  <w:num w:numId="32" w16cid:durableId="1902444631">
    <w:abstractNumId w:val="22"/>
  </w:num>
  <w:num w:numId="33" w16cid:durableId="678779218">
    <w:abstractNumId w:val="36"/>
  </w:num>
  <w:num w:numId="34" w16cid:durableId="1278177524">
    <w:abstractNumId w:val="16"/>
  </w:num>
  <w:num w:numId="35" w16cid:durableId="1556500270">
    <w:abstractNumId w:val="24"/>
  </w:num>
  <w:num w:numId="36" w16cid:durableId="203692852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68" w:hanging="283"/>
        </w:pPr>
        <w:rPr>
          <w:rFonts w:ascii="Wingdings" w:hAnsi="Wingdings" w:hint="default"/>
          <w:b w:val="0"/>
          <w:i w:val="0"/>
          <w:sz w:val="24"/>
        </w:rPr>
      </w:lvl>
    </w:lvlOverride>
  </w:num>
  <w:num w:numId="37" w16cid:durableId="337079968">
    <w:abstractNumId w:val="13"/>
  </w:num>
  <w:num w:numId="38" w16cid:durableId="333459478">
    <w:abstractNumId w:val="31"/>
  </w:num>
  <w:num w:numId="39" w16cid:durableId="174714529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559"/>
    <w:rsid w:val="00002532"/>
    <w:rsid w:val="0000301B"/>
    <w:rsid w:val="000071D1"/>
    <w:rsid w:val="00015EEE"/>
    <w:rsid w:val="00016170"/>
    <w:rsid w:val="00016A65"/>
    <w:rsid w:val="00016E75"/>
    <w:rsid w:val="000230CB"/>
    <w:rsid w:val="00027590"/>
    <w:rsid w:val="00032E5B"/>
    <w:rsid w:val="00035DED"/>
    <w:rsid w:val="0004069B"/>
    <w:rsid w:val="00041C1F"/>
    <w:rsid w:val="00043FF9"/>
    <w:rsid w:val="00056B9B"/>
    <w:rsid w:val="000808DA"/>
    <w:rsid w:val="0008278B"/>
    <w:rsid w:val="0008343A"/>
    <w:rsid w:val="00087AE4"/>
    <w:rsid w:val="00091AA4"/>
    <w:rsid w:val="0009591E"/>
    <w:rsid w:val="0009789D"/>
    <w:rsid w:val="000A1C94"/>
    <w:rsid w:val="000A1EE3"/>
    <w:rsid w:val="000A7C5E"/>
    <w:rsid w:val="000B1CDE"/>
    <w:rsid w:val="000B48CC"/>
    <w:rsid w:val="000C03DA"/>
    <w:rsid w:val="000C0BD2"/>
    <w:rsid w:val="000C497F"/>
    <w:rsid w:val="000D0758"/>
    <w:rsid w:val="0012321F"/>
    <w:rsid w:val="00124E88"/>
    <w:rsid w:val="001264C0"/>
    <w:rsid w:val="001309E5"/>
    <w:rsid w:val="00133AF5"/>
    <w:rsid w:val="00135197"/>
    <w:rsid w:val="00136055"/>
    <w:rsid w:val="00140351"/>
    <w:rsid w:val="0014570D"/>
    <w:rsid w:val="00146E0C"/>
    <w:rsid w:val="0015039E"/>
    <w:rsid w:val="0017532B"/>
    <w:rsid w:val="001845E7"/>
    <w:rsid w:val="00187B57"/>
    <w:rsid w:val="0019080D"/>
    <w:rsid w:val="001920A4"/>
    <w:rsid w:val="00195DE5"/>
    <w:rsid w:val="001A0A45"/>
    <w:rsid w:val="001A71DF"/>
    <w:rsid w:val="001B0428"/>
    <w:rsid w:val="001B420E"/>
    <w:rsid w:val="001B48F0"/>
    <w:rsid w:val="001C2F0D"/>
    <w:rsid w:val="001C7DF6"/>
    <w:rsid w:val="001D110A"/>
    <w:rsid w:val="001D1266"/>
    <w:rsid w:val="001D1704"/>
    <w:rsid w:val="001D2647"/>
    <w:rsid w:val="001D3BE2"/>
    <w:rsid w:val="001D5E17"/>
    <w:rsid w:val="001E2196"/>
    <w:rsid w:val="001E22CA"/>
    <w:rsid w:val="001F1E32"/>
    <w:rsid w:val="001F3F2E"/>
    <w:rsid w:val="001F4441"/>
    <w:rsid w:val="001F49F2"/>
    <w:rsid w:val="00201DFC"/>
    <w:rsid w:val="00201EB7"/>
    <w:rsid w:val="002025D1"/>
    <w:rsid w:val="002040EB"/>
    <w:rsid w:val="00204B0A"/>
    <w:rsid w:val="00215AF6"/>
    <w:rsid w:val="002204CB"/>
    <w:rsid w:val="00241599"/>
    <w:rsid w:val="00246890"/>
    <w:rsid w:val="002477A3"/>
    <w:rsid w:val="002543CB"/>
    <w:rsid w:val="00266687"/>
    <w:rsid w:val="00267C9B"/>
    <w:rsid w:val="002718BC"/>
    <w:rsid w:val="002761A0"/>
    <w:rsid w:val="00280F50"/>
    <w:rsid w:val="00283393"/>
    <w:rsid w:val="00287BAF"/>
    <w:rsid w:val="002A1EE2"/>
    <w:rsid w:val="002A6626"/>
    <w:rsid w:val="002B796C"/>
    <w:rsid w:val="002C5D4E"/>
    <w:rsid w:val="002C7298"/>
    <w:rsid w:val="002E4FDD"/>
    <w:rsid w:val="002F75C5"/>
    <w:rsid w:val="0031152F"/>
    <w:rsid w:val="00313DCB"/>
    <w:rsid w:val="00315559"/>
    <w:rsid w:val="00317C7A"/>
    <w:rsid w:val="003228FA"/>
    <w:rsid w:val="0032780A"/>
    <w:rsid w:val="00335060"/>
    <w:rsid w:val="00340054"/>
    <w:rsid w:val="0034720D"/>
    <w:rsid w:val="00351114"/>
    <w:rsid w:val="00352A3B"/>
    <w:rsid w:val="00356196"/>
    <w:rsid w:val="00371D85"/>
    <w:rsid w:val="003732FA"/>
    <w:rsid w:val="00380992"/>
    <w:rsid w:val="003833B6"/>
    <w:rsid w:val="00383ACD"/>
    <w:rsid w:val="0039043C"/>
    <w:rsid w:val="00392FD3"/>
    <w:rsid w:val="00393138"/>
    <w:rsid w:val="003935A9"/>
    <w:rsid w:val="00394B33"/>
    <w:rsid w:val="003A1902"/>
    <w:rsid w:val="003B1D18"/>
    <w:rsid w:val="003B403F"/>
    <w:rsid w:val="003B55D9"/>
    <w:rsid w:val="003C14F8"/>
    <w:rsid w:val="003C2E5B"/>
    <w:rsid w:val="003C414A"/>
    <w:rsid w:val="003C75EF"/>
    <w:rsid w:val="003D08E2"/>
    <w:rsid w:val="003D4A4D"/>
    <w:rsid w:val="003D5623"/>
    <w:rsid w:val="003E1ADC"/>
    <w:rsid w:val="003F1121"/>
    <w:rsid w:val="003F4DE0"/>
    <w:rsid w:val="003F4E33"/>
    <w:rsid w:val="00407184"/>
    <w:rsid w:val="00416020"/>
    <w:rsid w:val="00423145"/>
    <w:rsid w:val="0042570D"/>
    <w:rsid w:val="00433324"/>
    <w:rsid w:val="004338A7"/>
    <w:rsid w:val="00435C71"/>
    <w:rsid w:val="004403C8"/>
    <w:rsid w:val="0045752B"/>
    <w:rsid w:val="00467C87"/>
    <w:rsid w:val="004708B6"/>
    <w:rsid w:val="00472C6C"/>
    <w:rsid w:val="0047449E"/>
    <w:rsid w:val="00483D2B"/>
    <w:rsid w:val="00490B20"/>
    <w:rsid w:val="0049254E"/>
    <w:rsid w:val="00492CEC"/>
    <w:rsid w:val="00492E97"/>
    <w:rsid w:val="00495187"/>
    <w:rsid w:val="004A36C8"/>
    <w:rsid w:val="004A3F14"/>
    <w:rsid w:val="004B671A"/>
    <w:rsid w:val="004C5C05"/>
    <w:rsid w:val="004D58AE"/>
    <w:rsid w:val="004D67FB"/>
    <w:rsid w:val="004F06F8"/>
    <w:rsid w:val="004F25C9"/>
    <w:rsid w:val="004F3FC6"/>
    <w:rsid w:val="004F49D6"/>
    <w:rsid w:val="004F5E96"/>
    <w:rsid w:val="0050622A"/>
    <w:rsid w:val="00511881"/>
    <w:rsid w:val="00512DA0"/>
    <w:rsid w:val="005141E0"/>
    <w:rsid w:val="005153F4"/>
    <w:rsid w:val="00525069"/>
    <w:rsid w:val="005322C6"/>
    <w:rsid w:val="0053364E"/>
    <w:rsid w:val="005342A1"/>
    <w:rsid w:val="00534AEF"/>
    <w:rsid w:val="00540A8A"/>
    <w:rsid w:val="00540E33"/>
    <w:rsid w:val="00547EF2"/>
    <w:rsid w:val="00555225"/>
    <w:rsid w:val="0056273B"/>
    <w:rsid w:val="00580EF6"/>
    <w:rsid w:val="00584BD9"/>
    <w:rsid w:val="00585898"/>
    <w:rsid w:val="00585C98"/>
    <w:rsid w:val="005901E2"/>
    <w:rsid w:val="00596C8E"/>
    <w:rsid w:val="005A3B20"/>
    <w:rsid w:val="005A3FE4"/>
    <w:rsid w:val="005A67C5"/>
    <w:rsid w:val="005B2A3C"/>
    <w:rsid w:val="005C218B"/>
    <w:rsid w:val="005D1B9E"/>
    <w:rsid w:val="005D7596"/>
    <w:rsid w:val="005F0D18"/>
    <w:rsid w:val="00605214"/>
    <w:rsid w:val="006062E0"/>
    <w:rsid w:val="006072D4"/>
    <w:rsid w:val="00607FA9"/>
    <w:rsid w:val="00612A04"/>
    <w:rsid w:val="00621818"/>
    <w:rsid w:val="00623136"/>
    <w:rsid w:val="006240A0"/>
    <w:rsid w:val="006266D7"/>
    <w:rsid w:val="00627064"/>
    <w:rsid w:val="006306DD"/>
    <w:rsid w:val="0063250D"/>
    <w:rsid w:val="006336B6"/>
    <w:rsid w:val="00637FD9"/>
    <w:rsid w:val="00642B61"/>
    <w:rsid w:val="00650B8D"/>
    <w:rsid w:val="006620EB"/>
    <w:rsid w:val="006773CC"/>
    <w:rsid w:val="006773DE"/>
    <w:rsid w:val="00677681"/>
    <w:rsid w:val="00677A95"/>
    <w:rsid w:val="00677EAA"/>
    <w:rsid w:val="006A0BD0"/>
    <w:rsid w:val="006A1E9B"/>
    <w:rsid w:val="006A2B3B"/>
    <w:rsid w:val="006A5191"/>
    <w:rsid w:val="006B08E8"/>
    <w:rsid w:val="006B3655"/>
    <w:rsid w:val="006B7544"/>
    <w:rsid w:val="006C13EA"/>
    <w:rsid w:val="006C58E9"/>
    <w:rsid w:val="006D08ED"/>
    <w:rsid w:val="006E6BB0"/>
    <w:rsid w:val="006F0B59"/>
    <w:rsid w:val="006F14D4"/>
    <w:rsid w:val="006F3440"/>
    <w:rsid w:val="006F41E5"/>
    <w:rsid w:val="006F7E53"/>
    <w:rsid w:val="0070128F"/>
    <w:rsid w:val="00703EA8"/>
    <w:rsid w:val="0070510B"/>
    <w:rsid w:val="0071430E"/>
    <w:rsid w:val="007220C4"/>
    <w:rsid w:val="00723577"/>
    <w:rsid w:val="007260FF"/>
    <w:rsid w:val="00734FE7"/>
    <w:rsid w:val="0073596F"/>
    <w:rsid w:val="0074793D"/>
    <w:rsid w:val="00753BD5"/>
    <w:rsid w:val="0075792A"/>
    <w:rsid w:val="00765672"/>
    <w:rsid w:val="00773447"/>
    <w:rsid w:val="00774CF9"/>
    <w:rsid w:val="007946BC"/>
    <w:rsid w:val="00796235"/>
    <w:rsid w:val="00796C57"/>
    <w:rsid w:val="007A7B9D"/>
    <w:rsid w:val="007B0B54"/>
    <w:rsid w:val="007B42BB"/>
    <w:rsid w:val="007B5B56"/>
    <w:rsid w:val="007B6D1C"/>
    <w:rsid w:val="007C0E6E"/>
    <w:rsid w:val="007C7B50"/>
    <w:rsid w:val="007D54E3"/>
    <w:rsid w:val="007E1D13"/>
    <w:rsid w:val="007E3523"/>
    <w:rsid w:val="007F3772"/>
    <w:rsid w:val="00802700"/>
    <w:rsid w:val="00804BC1"/>
    <w:rsid w:val="0080651C"/>
    <w:rsid w:val="00806A7A"/>
    <w:rsid w:val="008115CA"/>
    <w:rsid w:val="00812CD1"/>
    <w:rsid w:val="00813494"/>
    <w:rsid w:val="008227C2"/>
    <w:rsid w:val="008232DF"/>
    <w:rsid w:val="008326DF"/>
    <w:rsid w:val="0084191F"/>
    <w:rsid w:val="00845A5E"/>
    <w:rsid w:val="008519EC"/>
    <w:rsid w:val="00863C52"/>
    <w:rsid w:val="00872D2E"/>
    <w:rsid w:val="008744A9"/>
    <w:rsid w:val="00885D7F"/>
    <w:rsid w:val="00893B50"/>
    <w:rsid w:val="008A0FB5"/>
    <w:rsid w:val="008A1827"/>
    <w:rsid w:val="008A2400"/>
    <w:rsid w:val="008B029B"/>
    <w:rsid w:val="008C4E5D"/>
    <w:rsid w:val="008D2503"/>
    <w:rsid w:val="008D55D1"/>
    <w:rsid w:val="008E03EF"/>
    <w:rsid w:val="008E04BF"/>
    <w:rsid w:val="008E6145"/>
    <w:rsid w:val="008F31D9"/>
    <w:rsid w:val="008F40EA"/>
    <w:rsid w:val="008F5420"/>
    <w:rsid w:val="008F58CE"/>
    <w:rsid w:val="00903521"/>
    <w:rsid w:val="009063E6"/>
    <w:rsid w:val="009072D7"/>
    <w:rsid w:val="00916811"/>
    <w:rsid w:val="00917A6C"/>
    <w:rsid w:val="00926852"/>
    <w:rsid w:val="0093003A"/>
    <w:rsid w:val="00934539"/>
    <w:rsid w:val="00941E06"/>
    <w:rsid w:val="00943E1E"/>
    <w:rsid w:val="0095254D"/>
    <w:rsid w:val="009545C3"/>
    <w:rsid w:val="00956F44"/>
    <w:rsid w:val="00964A0F"/>
    <w:rsid w:val="0097178D"/>
    <w:rsid w:val="009858C8"/>
    <w:rsid w:val="00985E5D"/>
    <w:rsid w:val="00992AE5"/>
    <w:rsid w:val="009958A9"/>
    <w:rsid w:val="009A3611"/>
    <w:rsid w:val="009B20B9"/>
    <w:rsid w:val="009B5245"/>
    <w:rsid w:val="009D0BD8"/>
    <w:rsid w:val="009D3FAB"/>
    <w:rsid w:val="009D518C"/>
    <w:rsid w:val="009E1A71"/>
    <w:rsid w:val="009E52F0"/>
    <w:rsid w:val="009E5782"/>
    <w:rsid w:val="00A041BA"/>
    <w:rsid w:val="00A04B60"/>
    <w:rsid w:val="00A130F9"/>
    <w:rsid w:val="00A1663F"/>
    <w:rsid w:val="00A21E49"/>
    <w:rsid w:val="00A24F7C"/>
    <w:rsid w:val="00A34D52"/>
    <w:rsid w:val="00A35ABC"/>
    <w:rsid w:val="00A45E3D"/>
    <w:rsid w:val="00A4747E"/>
    <w:rsid w:val="00A501F4"/>
    <w:rsid w:val="00A52054"/>
    <w:rsid w:val="00A573C8"/>
    <w:rsid w:val="00A6235B"/>
    <w:rsid w:val="00A66ACA"/>
    <w:rsid w:val="00A7262A"/>
    <w:rsid w:val="00A75230"/>
    <w:rsid w:val="00A764E0"/>
    <w:rsid w:val="00A8233C"/>
    <w:rsid w:val="00A82563"/>
    <w:rsid w:val="00A9168E"/>
    <w:rsid w:val="00AA00E3"/>
    <w:rsid w:val="00AA033A"/>
    <w:rsid w:val="00AA5D5F"/>
    <w:rsid w:val="00AB5215"/>
    <w:rsid w:val="00AC4288"/>
    <w:rsid w:val="00AE5530"/>
    <w:rsid w:val="00AE5FAF"/>
    <w:rsid w:val="00AF14FE"/>
    <w:rsid w:val="00AF1C26"/>
    <w:rsid w:val="00B00BC3"/>
    <w:rsid w:val="00B0293D"/>
    <w:rsid w:val="00B04F2D"/>
    <w:rsid w:val="00B12540"/>
    <w:rsid w:val="00B13643"/>
    <w:rsid w:val="00B17908"/>
    <w:rsid w:val="00B24F93"/>
    <w:rsid w:val="00B306B0"/>
    <w:rsid w:val="00B31021"/>
    <w:rsid w:val="00B36661"/>
    <w:rsid w:val="00B37A8B"/>
    <w:rsid w:val="00B44E4F"/>
    <w:rsid w:val="00B4559D"/>
    <w:rsid w:val="00B53785"/>
    <w:rsid w:val="00B5756E"/>
    <w:rsid w:val="00B611BD"/>
    <w:rsid w:val="00B62BC3"/>
    <w:rsid w:val="00B62C4C"/>
    <w:rsid w:val="00B646C9"/>
    <w:rsid w:val="00B6737C"/>
    <w:rsid w:val="00B72DFB"/>
    <w:rsid w:val="00B7662D"/>
    <w:rsid w:val="00B921FD"/>
    <w:rsid w:val="00BA3161"/>
    <w:rsid w:val="00BB16D7"/>
    <w:rsid w:val="00BB42D1"/>
    <w:rsid w:val="00BB7DAA"/>
    <w:rsid w:val="00BD2F22"/>
    <w:rsid w:val="00BE0765"/>
    <w:rsid w:val="00BE1912"/>
    <w:rsid w:val="00BE5769"/>
    <w:rsid w:val="00BE5D3A"/>
    <w:rsid w:val="00BE7EA9"/>
    <w:rsid w:val="00BF6471"/>
    <w:rsid w:val="00C0075F"/>
    <w:rsid w:val="00C10451"/>
    <w:rsid w:val="00C14892"/>
    <w:rsid w:val="00C15F2E"/>
    <w:rsid w:val="00C1701C"/>
    <w:rsid w:val="00C202B2"/>
    <w:rsid w:val="00C307FE"/>
    <w:rsid w:val="00C30A74"/>
    <w:rsid w:val="00C34E14"/>
    <w:rsid w:val="00C53FB6"/>
    <w:rsid w:val="00C56D6E"/>
    <w:rsid w:val="00C57826"/>
    <w:rsid w:val="00C60A3D"/>
    <w:rsid w:val="00C7173F"/>
    <w:rsid w:val="00C746E4"/>
    <w:rsid w:val="00C74EC0"/>
    <w:rsid w:val="00C766C8"/>
    <w:rsid w:val="00C843DF"/>
    <w:rsid w:val="00C87540"/>
    <w:rsid w:val="00C96874"/>
    <w:rsid w:val="00CA3963"/>
    <w:rsid w:val="00CA636E"/>
    <w:rsid w:val="00CB70E6"/>
    <w:rsid w:val="00CC61BC"/>
    <w:rsid w:val="00CD32C7"/>
    <w:rsid w:val="00CD365F"/>
    <w:rsid w:val="00CD387E"/>
    <w:rsid w:val="00CE22E7"/>
    <w:rsid w:val="00CE5D9F"/>
    <w:rsid w:val="00CF712C"/>
    <w:rsid w:val="00D10050"/>
    <w:rsid w:val="00D107D3"/>
    <w:rsid w:val="00D14AEA"/>
    <w:rsid w:val="00D331A0"/>
    <w:rsid w:val="00D341A9"/>
    <w:rsid w:val="00D44015"/>
    <w:rsid w:val="00D512C4"/>
    <w:rsid w:val="00D674C5"/>
    <w:rsid w:val="00D730D2"/>
    <w:rsid w:val="00D76340"/>
    <w:rsid w:val="00D80DDB"/>
    <w:rsid w:val="00D80E46"/>
    <w:rsid w:val="00D907BC"/>
    <w:rsid w:val="00D910C8"/>
    <w:rsid w:val="00D95CBB"/>
    <w:rsid w:val="00DA4011"/>
    <w:rsid w:val="00DA47C3"/>
    <w:rsid w:val="00DB2B81"/>
    <w:rsid w:val="00DB5C0B"/>
    <w:rsid w:val="00DC003F"/>
    <w:rsid w:val="00DC5E76"/>
    <w:rsid w:val="00DC740D"/>
    <w:rsid w:val="00DD2695"/>
    <w:rsid w:val="00DE1511"/>
    <w:rsid w:val="00DE5220"/>
    <w:rsid w:val="00E03CD3"/>
    <w:rsid w:val="00E0513F"/>
    <w:rsid w:val="00E069C6"/>
    <w:rsid w:val="00E20051"/>
    <w:rsid w:val="00E240EE"/>
    <w:rsid w:val="00E30463"/>
    <w:rsid w:val="00E410CD"/>
    <w:rsid w:val="00E4198E"/>
    <w:rsid w:val="00E47716"/>
    <w:rsid w:val="00E5147C"/>
    <w:rsid w:val="00E54B23"/>
    <w:rsid w:val="00E55945"/>
    <w:rsid w:val="00E56571"/>
    <w:rsid w:val="00E608FA"/>
    <w:rsid w:val="00E6510D"/>
    <w:rsid w:val="00E730E9"/>
    <w:rsid w:val="00E73230"/>
    <w:rsid w:val="00E745CF"/>
    <w:rsid w:val="00E76F15"/>
    <w:rsid w:val="00E873DE"/>
    <w:rsid w:val="00EA1231"/>
    <w:rsid w:val="00EA1A15"/>
    <w:rsid w:val="00ED341B"/>
    <w:rsid w:val="00ED5790"/>
    <w:rsid w:val="00ED6819"/>
    <w:rsid w:val="00EE5159"/>
    <w:rsid w:val="00EF2D62"/>
    <w:rsid w:val="00EF4D84"/>
    <w:rsid w:val="00EF61EE"/>
    <w:rsid w:val="00F00487"/>
    <w:rsid w:val="00F054C6"/>
    <w:rsid w:val="00F05940"/>
    <w:rsid w:val="00F06C79"/>
    <w:rsid w:val="00F36143"/>
    <w:rsid w:val="00F4324A"/>
    <w:rsid w:val="00F46A11"/>
    <w:rsid w:val="00F554A4"/>
    <w:rsid w:val="00F578BF"/>
    <w:rsid w:val="00F64C69"/>
    <w:rsid w:val="00F65EE0"/>
    <w:rsid w:val="00F74C64"/>
    <w:rsid w:val="00F86736"/>
    <w:rsid w:val="00F9411E"/>
    <w:rsid w:val="00F9614B"/>
    <w:rsid w:val="00F97A6D"/>
    <w:rsid w:val="00FA41D3"/>
    <w:rsid w:val="00FA4A9C"/>
    <w:rsid w:val="00FC13FD"/>
    <w:rsid w:val="00FC555E"/>
    <w:rsid w:val="00FE0B00"/>
    <w:rsid w:val="00FE0EAB"/>
    <w:rsid w:val="00FE6B93"/>
    <w:rsid w:val="00FF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ED6CA7"/>
  <w15:chartTrackingRefBased/>
  <w15:docId w15:val="{C87C54BC-63F6-43BA-ACDB-3F6C32EE5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uppressAutoHyphens/>
    </w:pPr>
    <w:rPr>
      <w:rFonts w:cs="Calibri"/>
      <w:sz w:val="24"/>
      <w:szCs w:val="24"/>
      <w:lang w:val="sk-SK" w:eastAsia="ar-SA"/>
    </w:rPr>
  </w:style>
  <w:style w:type="paragraph" w:styleId="Nadpis1">
    <w:name w:val="heading 1"/>
    <w:basedOn w:val="Normlny"/>
    <w:next w:val="Normlny"/>
    <w:qFormat/>
    <w:pPr>
      <w:keepNext/>
      <w:keepLines/>
      <w:numPr>
        <w:numId w:val="1"/>
      </w:numPr>
      <w:spacing w:before="480" w:line="276" w:lineRule="auto"/>
      <w:outlineLvl w:val="0"/>
    </w:pPr>
    <w:rPr>
      <w:rFonts w:ascii="Cambria" w:hAnsi="Cambria" w:cs="Times New Roman"/>
      <w:b/>
      <w:bCs/>
      <w:color w:val="365F91"/>
      <w:sz w:val="28"/>
      <w:szCs w:val="28"/>
      <w:lang w:val="en-US" w:eastAsia="en-US" w:bidi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266D7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107D3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266D7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Century Gothic" w:hAnsi="Century Gothic" w:cs="Times New Roman"/>
    </w:rPr>
  </w:style>
  <w:style w:type="character" w:customStyle="1" w:styleId="WW8Num6z0">
    <w:name w:val="WW8Num6z0"/>
    <w:rPr>
      <w:rFonts w:ascii="Century Gothic" w:hAnsi="Century Gothic" w:cs="Times New Roman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8z0">
    <w:name w:val="WW8Num8z0"/>
    <w:rPr>
      <w:rFonts w:ascii="Century Gothic" w:eastAsia="Times New Roman" w:hAnsi="Century Gothic" w:cs="Times New Roman"/>
    </w:rPr>
  </w:style>
  <w:style w:type="character" w:customStyle="1" w:styleId="WW8Num10z0">
    <w:name w:val="WW8Num10z0"/>
    <w:rPr>
      <w:rFonts w:ascii="Wingdings" w:hAnsi="Wingdings"/>
    </w:rPr>
  </w:style>
  <w:style w:type="character" w:customStyle="1" w:styleId="WW8Num11z0">
    <w:name w:val="WW8Num11z0"/>
    <w:rPr>
      <w:rFonts w:ascii="Calibri" w:hAnsi="Calibri"/>
    </w:rPr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3z0">
    <w:name w:val="WW8Num13z0"/>
    <w:rPr>
      <w:rFonts w:ascii="Century Gothic" w:eastAsia="Times New Roman" w:hAnsi="Century Gothic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5z0">
    <w:name w:val="WW8Num15z0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HeaderChar">
    <w:name w:val="Header Char"/>
    <w:basedOn w:val="Predvolenpsmoodseku"/>
  </w:style>
  <w:style w:type="character" w:customStyle="1" w:styleId="FooterChar">
    <w:name w:val="Footer Char"/>
    <w:basedOn w:val="Predvolenpsmoodseku"/>
  </w:style>
  <w:style w:type="character" w:customStyle="1" w:styleId="BalloonTextChar">
    <w:name w:val="Balloon Text Char"/>
    <w:basedOn w:val="Predvolenpsmoodseku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Predvolenpsmoodseku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NumberingSymbols">
    <w:name w:val="Numbering Symbols"/>
    <w:rPr>
      <w:rFonts w:ascii="Calibri" w:hAnsi="Calibri"/>
    </w:rPr>
  </w:style>
  <w:style w:type="character" w:styleId="slostrany">
    <w:name w:val="page number"/>
  </w:style>
  <w:style w:type="paragraph" w:customStyle="1" w:styleId="Heading">
    <w:name w:val="Heading"/>
    <w:basedOn w:val="Normlny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Tahoma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lny"/>
    <w:pPr>
      <w:suppressLineNumbers/>
    </w:pPr>
    <w:rPr>
      <w:rFonts w:cs="Tahoma"/>
    </w:rPr>
  </w:style>
  <w:style w:type="paragraph" w:styleId="Hlavika">
    <w:name w:val="header"/>
    <w:basedOn w:val="Normlny"/>
    <w:rPr>
      <w:rFonts w:ascii="Calibri" w:eastAsia="Calibri" w:hAnsi="Calibri" w:cs="Times New Roman"/>
      <w:sz w:val="22"/>
      <w:szCs w:val="22"/>
    </w:rPr>
  </w:style>
  <w:style w:type="paragraph" w:styleId="Pta">
    <w:name w:val="footer"/>
    <w:basedOn w:val="Normlny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y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qFormat/>
    <w:pPr>
      <w:ind w:left="720"/>
    </w:pPr>
  </w:style>
  <w:style w:type="paragraph" w:customStyle="1" w:styleId="TEXT">
    <w:name w:val="TEXT"/>
    <w:basedOn w:val="Normlny"/>
    <w:link w:val="TEXTChar"/>
    <w:pPr>
      <w:spacing w:before="120"/>
      <w:jc w:val="both"/>
    </w:pPr>
    <w:rPr>
      <w:rFonts w:cs="Arial"/>
      <w:bCs/>
      <w:iCs/>
      <w:szCs w:val="28"/>
      <w:lang w:val="en-US"/>
    </w:rPr>
  </w:style>
  <w:style w:type="paragraph" w:customStyle="1" w:styleId="Stylhrubtext14Ped12b">
    <w:name w:val="Styl hrubý text 14 + Před:  12 b."/>
    <w:basedOn w:val="Normlny"/>
    <w:pPr>
      <w:spacing w:before="480" w:after="360"/>
    </w:pPr>
    <w:rPr>
      <w:b/>
      <w:bCs/>
      <w:sz w:val="28"/>
      <w:szCs w:val="20"/>
    </w:rPr>
  </w:style>
  <w:style w:type="character" w:customStyle="1" w:styleId="TEXTChar">
    <w:name w:val="TEXT Char"/>
    <w:basedOn w:val="Predvolenpsmoodseku"/>
    <w:link w:val="TEXT"/>
    <w:rsid w:val="00201EB7"/>
    <w:rPr>
      <w:rFonts w:cs="Arial"/>
      <w:bCs/>
      <w:iCs/>
      <w:sz w:val="24"/>
      <w:szCs w:val="28"/>
      <w:lang w:val="en-US" w:eastAsia="ar-SA"/>
    </w:rPr>
  </w:style>
  <w:style w:type="paragraph" w:customStyle="1" w:styleId="podnadpis">
    <w:name w:val="podnadpis"/>
    <w:basedOn w:val="Normlny"/>
    <w:rsid w:val="00AA00E3"/>
    <w:pPr>
      <w:suppressAutoHyphens w:val="0"/>
      <w:spacing w:before="120" w:after="120"/>
      <w:jc w:val="center"/>
    </w:pPr>
    <w:rPr>
      <w:rFonts w:cs="Arial"/>
      <w:b/>
      <w:bCs/>
      <w:iCs/>
      <w:sz w:val="32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266D7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4Char">
    <w:name w:val="Nadpis 4 Char"/>
    <w:basedOn w:val="Predvolenpsmoodseku"/>
    <w:link w:val="Nadpis4"/>
    <w:uiPriority w:val="9"/>
    <w:rsid w:val="006266D7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266D7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266D7"/>
    <w:rPr>
      <w:rFonts w:cs="Calibri"/>
      <w:sz w:val="24"/>
      <w:szCs w:val="24"/>
      <w:lang w:eastAsia="ar-SA"/>
    </w:rPr>
  </w:style>
  <w:style w:type="paragraph" w:customStyle="1" w:styleId="BodyText31">
    <w:name w:val="Body Text 31"/>
    <w:basedOn w:val="Normlny"/>
    <w:rsid w:val="006266D7"/>
    <w:pPr>
      <w:suppressAutoHyphens w:val="0"/>
      <w:jc w:val="both"/>
    </w:pPr>
    <w:rPr>
      <w:rFonts w:ascii="Arial" w:hAnsi="Arial" w:cs="Times New Roman"/>
      <w:sz w:val="22"/>
      <w:szCs w:val="20"/>
      <w:lang w:eastAsia="cs-CZ"/>
    </w:rPr>
  </w:style>
  <w:style w:type="paragraph" w:styleId="Bezriadkovania">
    <w:name w:val="No Spacing"/>
    <w:uiPriority w:val="1"/>
    <w:qFormat/>
    <w:rsid w:val="00F00487"/>
    <w:pPr>
      <w:suppressAutoHyphens/>
    </w:pPr>
    <w:rPr>
      <w:rFonts w:cs="Calibri"/>
      <w:sz w:val="24"/>
      <w:szCs w:val="24"/>
      <w:lang w:val="sk-SK" w:eastAsia="ar-SA"/>
    </w:rPr>
  </w:style>
  <w:style w:type="character" w:styleId="Vrazn">
    <w:name w:val="Strong"/>
    <w:basedOn w:val="Predvolenpsmoodseku"/>
    <w:uiPriority w:val="22"/>
    <w:qFormat/>
    <w:rsid w:val="00F00487"/>
    <w:rPr>
      <w:b/>
      <w:bCs/>
    </w:rPr>
  </w:style>
  <w:style w:type="paragraph" w:styleId="Citcia">
    <w:name w:val="Quote"/>
    <w:basedOn w:val="Normlny"/>
    <w:next w:val="Normlny"/>
    <w:link w:val="CitciaChar"/>
    <w:uiPriority w:val="29"/>
    <w:qFormat/>
    <w:rsid w:val="00F00487"/>
    <w:rPr>
      <w:i/>
      <w:iCs/>
      <w:color w:val="000000"/>
    </w:rPr>
  </w:style>
  <w:style w:type="character" w:customStyle="1" w:styleId="CitciaChar">
    <w:name w:val="Citácia Char"/>
    <w:basedOn w:val="Predvolenpsmoodseku"/>
    <w:link w:val="Citcia"/>
    <w:uiPriority w:val="29"/>
    <w:rsid w:val="00F00487"/>
    <w:rPr>
      <w:rFonts w:cs="Calibri"/>
      <w:i/>
      <w:iCs/>
      <w:color w:val="000000"/>
      <w:sz w:val="24"/>
      <w:szCs w:val="24"/>
      <w:lang w:val="sk-SK" w:eastAsia="ar-SA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107D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Zkladntext2">
    <w:name w:val="Body Text 2"/>
    <w:basedOn w:val="Normlny"/>
    <w:link w:val="Zkladntext2Char"/>
    <w:uiPriority w:val="99"/>
    <w:unhideWhenUsed/>
    <w:rsid w:val="009063E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9063E6"/>
    <w:rPr>
      <w:rFonts w:cs="Calibri"/>
      <w:sz w:val="24"/>
      <w:szCs w:val="24"/>
      <w:lang w:eastAsia="ar-SA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30463"/>
    <w:rPr>
      <w:color w:val="800080"/>
      <w:u w:val="single"/>
    </w:rPr>
  </w:style>
  <w:style w:type="character" w:styleId="Hypertextovprepojenie">
    <w:name w:val="Hyperlink"/>
    <w:basedOn w:val="Predvolenpsmoodseku"/>
    <w:uiPriority w:val="99"/>
    <w:semiHidden/>
    <w:unhideWhenUsed/>
    <w:rsid w:val="006F7E53"/>
    <w:rPr>
      <w:color w:val="0000FF"/>
      <w:u w:val="single"/>
    </w:rPr>
  </w:style>
  <w:style w:type="paragraph" w:customStyle="1" w:styleId="Medzinadpis">
    <w:name w:val="Medzinadpis"/>
    <w:basedOn w:val="Normlny"/>
    <w:next w:val="Normlny"/>
    <w:rsid w:val="00796235"/>
    <w:pPr>
      <w:tabs>
        <w:tab w:val="right" w:leader="dot" w:pos="8647"/>
      </w:tabs>
      <w:spacing w:before="120"/>
      <w:jc w:val="both"/>
    </w:pPr>
    <w:rPr>
      <w:rFonts w:ascii="Arial" w:hAnsi="Arial" w:cs="Arial"/>
      <w:b/>
      <w:sz w:val="18"/>
      <w:szCs w:val="18"/>
    </w:rPr>
  </w:style>
  <w:style w:type="paragraph" w:customStyle="1" w:styleId="odrky">
    <w:name w:val="odrážky"/>
    <w:basedOn w:val="Normlny"/>
    <w:rsid w:val="00C202B2"/>
    <w:pPr>
      <w:tabs>
        <w:tab w:val="left" w:pos="360"/>
      </w:tabs>
      <w:ind w:left="567" w:hanging="567"/>
      <w:jc w:val="both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0DE82-13EE-44FA-8625-BC5816E1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3458</Words>
  <Characters>19715</Characters>
  <Application>Microsoft Office Word</Application>
  <DocSecurity>0</DocSecurity>
  <Lines>164</Lines>
  <Paragraphs>46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NADSTAVBA BYTOVÉHO DOMU, BEZRUČOVA 23 – 25, STUPAVA</vt:lpstr>
      <vt:lpstr>NADSTAVBA BYTOVÉHO DOMU, BEZRUČOVA 23 – 25, STUPAVA</vt:lpstr>
      <vt:lpstr>NADSTAVBA BYTOVÉHO DOMU, BEZRUČOVA 23 – 25, STUPAVA</vt:lpstr>
    </vt:vector>
  </TitlesOfParts>
  <Company>Hewlett-Packard</Company>
  <LinksUpToDate>false</LinksUpToDate>
  <CharactersWithSpaces>23127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NADSTAVBA BYTOVÉHO DOMU, BEZRUČOVA 23 – 25, STUPAVA</dc:title>
  <dc:subject/>
  <dc:creator>Koalec</dc:creator>
  <cp:keywords/>
  <cp:lastModifiedBy>User</cp:lastModifiedBy>
  <cp:revision>3</cp:revision>
  <cp:lastPrinted>2022-05-20T08:35:00Z</cp:lastPrinted>
  <dcterms:created xsi:type="dcterms:W3CDTF">2022-04-29T09:36:00Z</dcterms:created>
  <dcterms:modified xsi:type="dcterms:W3CDTF">2022-05-20T08:35:00Z</dcterms:modified>
</cp:coreProperties>
</file>