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1BE44" w14:textId="77777777" w:rsidR="000C7F68" w:rsidRPr="00540B5D" w:rsidRDefault="000C7F68" w:rsidP="000C7F68">
      <w:pPr>
        <w:pStyle w:val="Zkladntext"/>
        <w:tabs>
          <w:tab w:val="left" w:pos="2049"/>
        </w:tabs>
        <w:spacing w:before="69" w:line="276" w:lineRule="auto"/>
        <w:ind w:left="115"/>
      </w:pPr>
      <w:r w:rsidRPr="00540B5D">
        <w:rPr>
          <w:spacing w:val="-2"/>
        </w:rPr>
        <w:t>Stavba</w:t>
      </w:r>
      <w:r w:rsidRPr="00540B5D">
        <w:tab/>
        <w:t xml:space="preserve"> :</w:t>
      </w:r>
      <w:r w:rsidRPr="00540B5D">
        <w:rPr>
          <w:spacing w:val="34"/>
        </w:rPr>
        <w:t xml:space="preserve"> </w:t>
      </w:r>
      <w:r w:rsidRPr="00540B5D">
        <w:t>Lesná cesta</w:t>
      </w:r>
      <w:r w:rsidRPr="00540B5D">
        <w:rPr>
          <w:spacing w:val="3"/>
        </w:rPr>
        <w:t xml:space="preserve"> </w:t>
      </w:r>
      <w:r w:rsidRPr="00540B5D">
        <w:t>Zázrivá</w:t>
      </w:r>
      <w:r w:rsidRPr="00540B5D">
        <w:rPr>
          <w:spacing w:val="-1"/>
        </w:rPr>
        <w:t xml:space="preserve"> </w:t>
      </w:r>
      <w:r w:rsidRPr="00540B5D">
        <w:t>–</w:t>
      </w:r>
      <w:r w:rsidRPr="00540B5D">
        <w:rPr>
          <w:spacing w:val="-2"/>
        </w:rPr>
        <w:t xml:space="preserve"> </w:t>
      </w:r>
      <w:proofErr w:type="spellStart"/>
      <w:r w:rsidRPr="00540B5D">
        <w:rPr>
          <w:spacing w:val="-2"/>
        </w:rPr>
        <w:t>Hutirová</w:t>
      </w:r>
      <w:proofErr w:type="spellEnd"/>
      <w:r w:rsidRPr="00540B5D">
        <w:rPr>
          <w:spacing w:val="-2"/>
        </w:rPr>
        <w:t>, vetva 4</w:t>
      </w:r>
    </w:p>
    <w:p w14:paraId="25AD3901" w14:textId="77777777" w:rsidR="000C7F68" w:rsidRPr="00540B5D" w:rsidRDefault="000C7F68" w:rsidP="000C7F68">
      <w:pPr>
        <w:pStyle w:val="Zkladntext"/>
        <w:tabs>
          <w:tab w:val="left" w:pos="2100"/>
        </w:tabs>
        <w:spacing w:line="276" w:lineRule="auto"/>
        <w:ind w:left="115"/>
      </w:pPr>
      <w:r w:rsidRPr="00540B5D">
        <w:rPr>
          <w:spacing w:val="-2"/>
        </w:rPr>
        <w:t>Investor</w:t>
      </w:r>
      <w:r w:rsidRPr="00540B5D">
        <w:tab/>
      </w:r>
      <w:r w:rsidRPr="00540B5D">
        <w:rPr>
          <w:w w:val="95"/>
        </w:rPr>
        <w:t>:</w:t>
      </w:r>
      <w:r w:rsidRPr="00540B5D">
        <w:rPr>
          <w:spacing w:val="33"/>
        </w:rPr>
        <w:t xml:space="preserve"> </w:t>
      </w:r>
      <w:r w:rsidRPr="00540B5D">
        <w:rPr>
          <w:w w:val="95"/>
        </w:rPr>
        <w:t>Pozemkové</w:t>
      </w:r>
      <w:r w:rsidRPr="00540B5D">
        <w:rPr>
          <w:spacing w:val="33"/>
        </w:rPr>
        <w:t xml:space="preserve"> </w:t>
      </w:r>
      <w:r w:rsidRPr="00540B5D">
        <w:rPr>
          <w:w w:val="95"/>
        </w:rPr>
        <w:t>spoločenstvo</w:t>
      </w:r>
      <w:r w:rsidRPr="00540B5D">
        <w:rPr>
          <w:spacing w:val="44"/>
        </w:rPr>
        <w:t xml:space="preserve"> </w:t>
      </w:r>
      <w:proofErr w:type="spellStart"/>
      <w:r w:rsidRPr="00540B5D">
        <w:rPr>
          <w:spacing w:val="-2"/>
          <w:w w:val="95"/>
        </w:rPr>
        <w:t>Hutirová</w:t>
      </w:r>
      <w:proofErr w:type="spellEnd"/>
    </w:p>
    <w:p w14:paraId="4F6C3DF4" w14:textId="77777777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  <w:rPr>
          <w:w w:val="95"/>
        </w:rPr>
      </w:pPr>
      <w:r w:rsidRPr="00540B5D">
        <w:rPr>
          <w:spacing w:val="-2"/>
        </w:rPr>
        <w:t>Projektant</w:t>
      </w:r>
      <w:r w:rsidRPr="00540B5D">
        <w:tab/>
      </w:r>
      <w:r w:rsidRPr="00540B5D">
        <w:rPr>
          <w:spacing w:val="-25"/>
        </w:rPr>
        <w:t xml:space="preserve"> </w:t>
      </w:r>
      <w:r w:rsidRPr="00540B5D">
        <w:rPr>
          <w:w w:val="95"/>
        </w:rPr>
        <w:t xml:space="preserve">: </w:t>
      </w:r>
      <w:proofErr w:type="spellStart"/>
      <w:r w:rsidRPr="00540B5D">
        <w:rPr>
          <w:w w:val="95"/>
        </w:rPr>
        <w:t>Maretta</w:t>
      </w:r>
      <w:proofErr w:type="spellEnd"/>
      <w:r w:rsidRPr="00540B5D">
        <w:rPr>
          <w:w w:val="95"/>
        </w:rPr>
        <w:t xml:space="preserve"> projekt </w:t>
      </w:r>
      <w:proofErr w:type="spellStart"/>
      <w:r w:rsidRPr="00540B5D">
        <w:rPr>
          <w:w w:val="95"/>
        </w:rPr>
        <w:t>sro</w:t>
      </w:r>
      <w:proofErr w:type="spellEnd"/>
      <w:r w:rsidRPr="00540B5D">
        <w:rPr>
          <w:w w:val="95"/>
        </w:rPr>
        <w:t xml:space="preserve"> - </w:t>
      </w:r>
      <w:proofErr w:type="spellStart"/>
      <w:r w:rsidRPr="00540B5D">
        <w:rPr>
          <w:w w:val="95"/>
        </w:rPr>
        <w:t>Ťatliakova</w:t>
      </w:r>
      <w:proofErr w:type="spellEnd"/>
      <w:r w:rsidRPr="00540B5D">
        <w:rPr>
          <w:w w:val="95"/>
        </w:rPr>
        <w:t xml:space="preserve"> 1, Dolný Kubín</w:t>
      </w:r>
    </w:p>
    <w:p w14:paraId="0B024227" w14:textId="38501150" w:rsidR="008129B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</w:pPr>
      <w:r w:rsidRPr="00540B5D">
        <w:t>Číslo zákazky</w:t>
      </w:r>
      <w:r w:rsidRPr="00540B5D">
        <w:tab/>
        <w:t>: 1332/23/M</w:t>
      </w:r>
    </w:p>
    <w:p w14:paraId="72B4FB82" w14:textId="24219514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</w:pPr>
    </w:p>
    <w:p w14:paraId="41DCB73E" w14:textId="4B6EA6C8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right="1198"/>
      </w:pPr>
    </w:p>
    <w:p w14:paraId="6F0117A7" w14:textId="6125E0AF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  <w:jc w:val="center"/>
        <w:rPr>
          <w:b/>
          <w:bCs/>
          <w:w w:val="95"/>
          <w:sz w:val="40"/>
          <w:szCs w:val="40"/>
        </w:rPr>
      </w:pPr>
      <w:r w:rsidRPr="00540B5D">
        <w:rPr>
          <w:b/>
          <w:bCs/>
          <w:w w:val="95"/>
          <w:sz w:val="40"/>
          <w:szCs w:val="40"/>
        </w:rPr>
        <w:t>TECHNICKÁ SPRÁVA</w:t>
      </w:r>
    </w:p>
    <w:p w14:paraId="05298D6B" w14:textId="2622EE4E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  <w:jc w:val="center"/>
        <w:rPr>
          <w:b/>
          <w:bCs/>
          <w:w w:val="95"/>
          <w:sz w:val="40"/>
          <w:szCs w:val="40"/>
        </w:rPr>
      </w:pPr>
    </w:p>
    <w:p w14:paraId="62F60307" w14:textId="77777777" w:rsidR="000C7F68" w:rsidRPr="00540B5D" w:rsidRDefault="000C7F68" w:rsidP="000C7F68">
      <w:pPr>
        <w:pStyle w:val="Nadpis1"/>
        <w:numPr>
          <w:ilvl w:val="0"/>
          <w:numId w:val="1"/>
        </w:numPr>
        <w:tabs>
          <w:tab w:val="left" w:pos="356"/>
        </w:tabs>
        <w:spacing w:line="276" w:lineRule="auto"/>
        <w:ind w:left="295" w:hanging="241"/>
      </w:pPr>
      <w:r w:rsidRPr="00540B5D">
        <w:rPr>
          <w:w w:val="95"/>
        </w:rPr>
        <w:t>IDENTIFIKAČNÉ</w:t>
      </w:r>
      <w:r w:rsidRPr="00540B5D">
        <w:rPr>
          <w:spacing w:val="55"/>
          <w:w w:val="150"/>
        </w:rPr>
        <w:t xml:space="preserve"> </w:t>
      </w:r>
      <w:r w:rsidRPr="00540B5D">
        <w:rPr>
          <w:spacing w:val="-4"/>
        </w:rPr>
        <w:t>ÚDAJE</w:t>
      </w:r>
    </w:p>
    <w:p w14:paraId="12DF1B48" w14:textId="77777777" w:rsidR="000C7F68" w:rsidRPr="00540B5D" w:rsidRDefault="000C7F68" w:rsidP="000C7F68">
      <w:pPr>
        <w:suppressLineNumbers/>
        <w:spacing w:line="276" w:lineRule="auto"/>
        <w:ind w:left="115"/>
        <w:rPr>
          <w:iCs/>
          <w:color w:val="000000"/>
          <w:sz w:val="24"/>
          <w:szCs w:val="24"/>
        </w:rPr>
      </w:pPr>
      <w:r w:rsidRPr="00540B5D">
        <w:rPr>
          <w:b/>
          <w:iCs/>
          <w:sz w:val="24"/>
        </w:rPr>
        <w:t>Názov stavby</w:t>
      </w:r>
      <w:r w:rsidRPr="00540B5D">
        <w:rPr>
          <w:iCs/>
          <w:sz w:val="24"/>
        </w:rPr>
        <w:t xml:space="preserve">      </w:t>
      </w:r>
      <w:r w:rsidRPr="00540B5D">
        <w:rPr>
          <w:iCs/>
          <w:sz w:val="24"/>
        </w:rPr>
        <w:tab/>
        <w:t>: L</w:t>
      </w:r>
      <w:r w:rsidRPr="00540B5D">
        <w:rPr>
          <w:iCs/>
          <w:color w:val="000000"/>
          <w:sz w:val="24"/>
          <w:szCs w:val="24"/>
        </w:rPr>
        <w:t xml:space="preserve">esná cesta ZÁZRIVÁ - </w:t>
      </w:r>
      <w:proofErr w:type="spellStart"/>
      <w:r w:rsidRPr="00540B5D">
        <w:rPr>
          <w:iCs/>
          <w:color w:val="000000"/>
          <w:sz w:val="24"/>
          <w:szCs w:val="24"/>
        </w:rPr>
        <w:t>Hutirová</w:t>
      </w:r>
      <w:proofErr w:type="spellEnd"/>
      <w:r w:rsidRPr="00540B5D">
        <w:rPr>
          <w:iCs/>
          <w:color w:val="000000"/>
          <w:sz w:val="24"/>
          <w:szCs w:val="24"/>
        </w:rPr>
        <w:t>, vetva 4</w:t>
      </w:r>
    </w:p>
    <w:p w14:paraId="142656AD" w14:textId="77777777" w:rsidR="000C7F68" w:rsidRPr="00540B5D" w:rsidRDefault="000C7F68" w:rsidP="000C7F68">
      <w:pPr>
        <w:pStyle w:val="Zkladntext"/>
        <w:tabs>
          <w:tab w:val="left" w:pos="1772"/>
          <w:tab w:val="left" w:pos="1816"/>
        </w:tabs>
        <w:spacing w:line="276" w:lineRule="auto"/>
        <w:ind w:left="116" w:right="1863"/>
        <w:rPr>
          <w:spacing w:val="-8"/>
        </w:rPr>
      </w:pPr>
      <w:r w:rsidRPr="00540B5D">
        <w:rPr>
          <w:spacing w:val="-2"/>
        </w:rPr>
        <w:t>Stupeň</w:t>
      </w:r>
      <w:r w:rsidRPr="00540B5D">
        <w:tab/>
      </w:r>
      <w:r w:rsidRPr="00540B5D">
        <w:tab/>
      </w:r>
      <w:r w:rsidRPr="00540B5D">
        <w:tab/>
        <w:t>:</w:t>
      </w:r>
      <w:r w:rsidRPr="00540B5D">
        <w:rPr>
          <w:spacing w:val="-8"/>
        </w:rPr>
        <w:t xml:space="preserve"> </w:t>
      </w:r>
      <w:r w:rsidRPr="00540B5D">
        <w:t>Dokumentácia</w:t>
      </w:r>
      <w:r w:rsidRPr="00540B5D">
        <w:rPr>
          <w:spacing w:val="-8"/>
        </w:rPr>
        <w:t xml:space="preserve"> </w:t>
      </w:r>
      <w:r w:rsidRPr="00540B5D">
        <w:t>pre</w:t>
      </w:r>
      <w:r w:rsidRPr="00540B5D">
        <w:rPr>
          <w:spacing w:val="-8"/>
        </w:rPr>
        <w:t xml:space="preserve"> </w:t>
      </w:r>
      <w:r w:rsidRPr="00540B5D">
        <w:t>stavebné</w:t>
      </w:r>
      <w:r w:rsidRPr="00540B5D">
        <w:rPr>
          <w:spacing w:val="-4"/>
        </w:rPr>
        <w:t xml:space="preserve"> </w:t>
      </w:r>
      <w:r w:rsidRPr="00540B5D">
        <w:t>povolenie</w:t>
      </w:r>
    </w:p>
    <w:p w14:paraId="1DD7E332" w14:textId="77777777" w:rsidR="000C7F68" w:rsidRPr="00540B5D" w:rsidRDefault="000C7F68" w:rsidP="000C7F68">
      <w:pPr>
        <w:pStyle w:val="Zkladntext"/>
        <w:tabs>
          <w:tab w:val="left" w:pos="1772"/>
          <w:tab w:val="left" w:pos="1816"/>
        </w:tabs>
        <w:spacing w:line="276" w:lineRule="auto"/>
        <w:ind w:left="116" w:right="1863"/>
      </w:pPr>
      <w:r w:rsidRPr="00540B5D">
        <w:t>Miesto stavby</w:t>
      </w:r>
      <w:r w:rsidRPr="00540B5D">
        <w:tab/>
      </w:r>
      <w:r w:rsidRPr="00540B5D">
        <w:tab/>
      </w:r>
      <w:r w:rsidRPr="00540B5D">
        <w:tab/>
        <w:t xml:space="preserve">: Zázrivá lokalita </w:t>
      </w:r>
      <w:proofErr w:type="spellStart"/>
      <w:r w:rsidRPr="00540B5D">
        <w:t>Hutirová</w:t>
      </w:r>
      <w:proofErr w:type="spellEnd"/>
    </w:p>
    <w:p w14:paraId="7E33BF6A" w14:textId="77777777" w:rsidR="000C7F68" w:rsidRPr="00540B5D" w:rsidRDefault="000C7F68" w:rsidP="000C7F68">
      <w:pPr>
        <w:pStyle w:val="Zkladntext"/>
        <w:tabs>
          <w:tab w:val="left" w:pos="1795"/>
        </w:tabs>
        <w:spacing w:line="276" w:lineRule="auto"/>
        <w:ind w:left="116"/>
      </w:pPr>
      <w:r w:rsidRPr="00540B5D">
        <w:t>Katastrálne</w:t>
      </w:r>
      <w:r w:rsidRPr="00540B5D">
        <w:rPr>
          <w:spacing w:val="-7"/>
        </w:rPr>
        <w:t xml:space="preserve"> </w:t>
      </w:r>
      <w:r w:rsidRPr="00540B5D">
        <w:rPr>
          <w:spacing w:val="-2"/>
        </w:rPr>
        <w:t>územie</w:t>
      </w:r>
      <w:r w:rsidRPr="00540B5D">
        <w:tab/>
        <w:t>:</w:t>
      </w:r>
      <w:r w:rsidRPr="00540B5D">
        <w:rPr>
          <w:spacing w:val="18"/>
        </w:rPr>
        <w:t xml:space="preserve"> </w:t>
      </w:r>
      <w:r w:rsidRPr="00540B5D">
        <w:rPr>
          <w:spacing w:val="-2"/>
        </w:rPr>
        <w:t>Zázrivá</w:t>
      </w:r>
    </w:p>
    <w:p w14:paraId="224345F0" w14:textId="77777777" w:rsidR="000C7F68" w:rsidRPr="00540B5D" w:rsidRDefault="000C7F68" w:rsidP="000C7F68">
      <w:pPr>
        <w:pStyle w:val="Zkladntext"/>
        <w:tabs>
          <w:tab w:val="left" w:pos="1791"/>
        </w:tabs>
        <w:spacing w:line="276" w:lineRule="auto"/>
        <w:ind w:left="115"/>
      </w:pPr>
      <w:r w:rsidRPr="00540B5D">
        <w:rPr>
          <w:spacing w:val="-2"/>
        </w:rPr>
        <w:t>Okres</w:t>
      </w:r>
      <w:r w:rsidRPr="00540B5D">
        <w:tab/>
      </w:r>
      <w:r w:rsidRPr="00540B5D">
        <w:tab/>
        <w:t>:</w:t>
      </w:r>
      <w:r w:rsidRPr="00540B5D">
        <w:rPr>
          <w:spacing w:val="34"/>
        </w:rPr>
        <w:t xml:space="preserve"> </w:t>
      </w:r>
      <w:r w:rsidRPr="00540B5D">
        <w:t>Dolný</w:t>
      </w:r>
      <w:r w:rsidRPr="00540B5D">
        <w:rPr>
          <w:spacing w:val="-3"/>
        </w:rPr>
        <w:t xml:space="preserve"> </w:t>
      </w:r>
      <w:r w:rsidRPr="00540B5D">
        <w:rPr>
          <w:spacing w:val="-4"/>
        </w:rPr>
        <w:t>Kubín</w:t>
      </w:r>
    </w:p>
    <w:p w14:paraId="09DEC88E" w14:textId="77777777" w:rsidR="000C7F68" w:rsidRPr="00540B5D" w:rsidRDefault="000C7F68" w:rsidP="000C7F68">
      <w:pPr>
        <w:pStyle w:val="Zkladntext"/>
        <w:tabs>
          <w:tab w:val="left" w:pos="1819"/>
        </w:tabs>
        <w:spacing w:line="276" w:lineRule="auto"/>
        <w:ind w:left="115"/>
      </w:pPr>
      <w:r w:rsidRPr="00540B5D">
        <w:rPr>
          <w:spacing w:val="-4"/>
        </w:rPr>
        <w:t>Kraj</w:t>
      </w:r>
      <w:r w:rsidRPr="00540B5D">
        <w:tab/>
      </w:r>
      <w:r w:rsidRPr="00540B5D">
        <w:tab/>
        <w:t>:</w:t>
      </w:r>
      <w:r w:rsidRPr="00540B5D">
        <w:rPr>
          <w:spacing w:val="1"/>
        </w:rPr>
        <w:t xml:space="preserve"> </w:t>
      </w:r>
      <w:r w:rsidRPr="00540B5D">
        <w:rPr>
          <w:spacing w:val="-2"/>
        </w:rPr>
        <w:t>Žilinský</w:t>
      </w:r>
    </w:p>
    <w:p w14:paraId="42C0A430" w14:textId="77777777" w:rsidR="000C7F68" w:rsidRPr="00540B5D" w:rsidRDefault="000C7F68" w:rsidP="000C7F68">
      <w:pPr>
        <w:pStyle w:val="Nadpis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40B5D">
        <w:rPr>
          <w:rFonts w:ascii="Times New Roman" w:hAnsi="Times New Roman"/>
          <w:sz w:val="24"/>
          <w:szCs w:val="24"/>
        </w:rPr>
        <w:t xml:space="preserve">  Investor</w:t>
      </w:r>
      <w:r w:rsidRPr="00540B5D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540B5D">
        <w:rPr>
          <w:rFonts w:ascii="Times New Roman" w:hAnsi="Times New Roman"/>
          <w:b/>
          <w:sz w:val="24"/>
          <w:szCs w:val="24"/>
        </w:rPr>
        <w:tab/>
      </w:r>
      <w:r w:rsidRPr="00540B5D">
        <w:rPr>
          <w:rFonts w:ascii="Times New Roman" w:hAnsi="Times New Roman"/>
          <w:bCs/>
          <w:sz w:val="24"/>
          <w:szCs w:val="24"/>
        </w:rPr>
        <w:t xml:space="preserve">: Pozemkové spoločenstvo </w:t>
      </w:r>
      <w:proofErr w:type="spellStart"/>
      <w:r w:rsidRPr="00540B5D">
        <w:rPr>
          <w:rFonts w:ascii="Times New Roman" w:hAnsi="Times New Roman"/>
          <w:bCs/>
          <w:sz w:val="24"/>
          <w:szCs w:val="24"/>
        </w:rPr>
        <w:t>Hutirová</w:t>
      </w:r>
      <w:proofErr w:type="spellEnd"/>
    </w:p>
    <w:p w14:paraId="73678C8B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/>
          <w:i/>
          <w:sz w:val="24"/>
        </w:rPr>
        <w:t xml:space="preserve">  </w:t>
      </w:r>
      <w:r w:rsidRPr="00540B5D">
        <w:rPr>
          <w:bCs/>
          <w:iCs/>
          <w:sz w:val="24"/>
        </w:rPr>
        <w:t xml:space="preserve">Dodávateľ stavby  </w:t>
      </w:r>
      <w:r w:rsidRPr="00540B5D">
        <w:rPr>
          <w:bCs/>
          <w:iCs/>
          <w:sz w:val="24"/>
        </w:rPr>
        <w:tab/>
        <w:t xml:space="preserve">: známy až po výberovom konaní </w:t>
      </w:r>
    </w:p>
    <w:p w14:paraId="668798CB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Č. zákazky            </w:t>
      </w:r>
      <w:r w:rsidRPr="00540B5D">
        <w:rPr>
          <w:bCs/>
          <w:iCs/>
          <w:sz w:val="24"/>
        </w:rPr>
        <w:tab/>
        <w:t>: 1332/23/M</w:t>
      </w:r>
    </w:p>
    <w:p w14:paraId="7AFD9DF3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Druh stavby          </w:t>
      </w:r>
      <w:r w:rsidRPr="00540B5D">
        <w:rPr>
          <w:bCs/>
          <w:iCs/>
          <w:sz w:val="24"/>
        </w:rPr>
        <w:tab/>
        <w:t xml:space="preserve">: Novostavba                                                                              </w:t>
      </w:r>
    </w:p>
    <w:p w14:paraId="6EA17D4B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</w:t>
      </w:r>
      <w:proofErr w:type="spellStart"/>
      <w:r w:rsidRPr="00540B5D">
        <w:rPr>
          <w:bCs/>
          <w:iCs/>
          <w:sz w:val="24"/>
        </w:rPr>
        <w:t>Gener</w:t>
      </w:r>
      <w:proofErr w:type="spellEnd"/>
      <w:r w:rsidRPr="00540B5D">
        <w:rPr>
          <w:bCs/>
          <w:iCs/>
          <w:sz w:val="24"/>
        </w:rPr>
        <w:t xml:space="preserve">. projektant </w:t>
      </w:r>
      <w:r w:rsidRPr="00540B5D">
        <w:rPr>
          <w:bCs/>
          <w:iCs/>
          <w:sz w:val="24"/>
        </w:rPr>
        <w:tab/>
        <w:t xml:space="preserve">:Firma MARETTA projekt </w:t>
      </w:r>
      <w:proofErr w:type="spellStart"/>
      <w:r w:rsidRPr="00540B5D">
        <w:rPr>
          <w:bCs/>
          <w:iCs/>
          <w:sz w:val="24"/>
        </w:rPr>
        <w:t>sro</w:t>
      </w:r>
      <w:proofErr w:type="spellEnd"/>
      <w:r w:rsidRPr="00540B5D">
        <w:rPr>
          <w:bCs/>
          <w:iCs/>
          <w:sz w:val="24"/>
        </w:rPr>
        <w:t xml:space="preserve">. Jána </w:t>
      </w:r>
      <w:proofErr w:type="spellStart"/>
      <w:r w:rsidRPr="00540B5D">
        <w:rPr>
          <w:bCs/>
          <w:iCs/>
          <w:sz w:val="24"/>
        </w:rPr>
        <w:t>Ťatliaka</w:t>
      </w:r>
      <w:proofErr w:type="spellEnd"/>
      <w:r w:rsidRPr="00540B5D">
        <w:rPr>
          <w:bCs/>
          <w:iCs/>
          <w:sz w:val="24"/>
        </w:rPr>
        <w:t xml:space="preserve"> 1, 026 01 Dolný Kubín</w:t>
      </w:r>
    </w:p>
    <w:p w14:paraId="44509690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                              </w:t>
      </w:r>
      <w:r w:rsidRPr="00540B5D">
        <w:rPr>
          <w:bCs/>
          <w:iCs/>
          <w:sz w:val="24"/>
        </w:rPr>
        <w:tab/>
        <w:t>tel.043/5864 169,  0905509254, marettaprojekt@marettaprojekt.sk</w:t>
      </w:r>
    </w:p>
    <w:p w14:paraId="62ACF6F0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 Hlavný inžinier projektu : </w:t>
      </w:r>
      <w:r w:rsidRPr="00540B5D">
        <w:rPr>
          <w:bCs/>
          <w:iCs/>
          <w:sz w:val="24"/>
        </w:rPr>
        <w:tab/>
        <w:t xml:space="preserve">Ing. Peter </w:t>
      </w:r>
      <w:proofErr w:type="spellStart"/>
      <w:r w:rsidRPr="00540B5D">
        <w:rPr>
          <w:bCs/>
          <w:iCs/>
          <w:sz w:val="24"/>
        </w:rPr>
        <w:t>Maretta</w:t>
      </w:r>
      <w:proofErr w:type="spellEnd"/>
      <w:r w:rsidRPr="00540B5D">
        <w:rPr>
          <w:bCs/>
          <w:iCs/>
          <w:sz w:val="24"/>
        </w:rPr>
        <w:t xml:space="preserve">, autorizovaný stavebný inžinier 0064*A*2-1 </w:t>
      </w:r>
    </w:p>
    <w:p w14:paraId="208A5338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Projektanti : </w:t>
      </w:r>
      <w:r w:rsidRPr="00540B5D">
        <w:rPr>
          <w:bCs/>
          <w:iCs/>
          <w:sz w:val="24"/>
        </w:rPr>
        <w:tab/>
      </w:r>
      <w:r w:rsidRPr="00540B5D">
        <w:rPr>
          <w:bCs/>
          <w:iCs/>
          <w:sz w:val="24"/>
        </w:rPr>
        <w:tab/>
      </w:r>
      <w:r w:rsidRPr="00540B5D">
        <w:rPr>
          <w:bCs/>
          <w:iCs/>
          <w:sz w:val="24"/>
        </w:rPr>
        <w:tab/>
        <w:t xml:space="preserve">Ing. </w:t>
      </w:r>
      <w:proofErr w:type="spellStart"/>
      <w:r w:rsidRPr="00540B5D">
        <w:rPr>
          <w:bCs/>
          <w:iCs/>
          <w:sz w:val="24"/>
        </w:rPr>
        <w:t>Ondriga</w:t>
      </w:r>
      <w:proofErr w:type="spellEnd"/>
      <w:r w:rsidRPr="00540B5D">
        <w:rPr>
          <w:bCs/>
          <w:iCs/>
          <w:sz w:val="24"/>
        </w:rPr>
        <w:t xml:space="preserve"> Juraj – dopravné stavby</w:t>
      </w:r>
    </w:p>
    <w:p w14:paraId="75A752BF" w14:textId="77777777" w:rsidR="000C7F68" w:rsidRPr="00540B5D" w:rsidRDefault="000C7F68" w:rsidP="000C7F68">
      <w:pPr>
        <w:suppressLineNumbers/>
        <w:spacing w:line="276" w:lineRule="auto"/>
        <w:rPr>
          <w:bCs/>
          <w:iCs/>
          <w:sz w:val="24"/>
        </w:rPr>
      </w:pPr>
      <w:r w:rsidRPr="00540B5D">
        <w:rPr>
          <w:bCs/>
          <w:iCs/>
          <w:sz w:val="24"/>
        </w:rPr>
        <w:t xml:space="preserve">                        </w:t>
      </w:r>
      <w:r w:rsidRPr="00540B5D">
        <w:rPr>
          <w:bCs/>
          <w:iCs/>
          <w:sz w:val="24"/>
        </w:rPr>
        <w:tab/>
      </w:r>
      <w:r w:rsidRPr="00540B5D">
        <w:rPr>
          <w:bCs/>
          <w:iCs/>
          <w:sz w:val="24"/>
        </w:rPr>
        <w:tab/>
        <w:t xml:space="preserve">Janka </w:t>
      </w:r>
      <w:proofErr w:type="spellStart"/>
      <w:r w:rsidRPr="00540B5D">
        <w:rPr>
          <w:bCs/>
          <w:iCs/>
          <w:sz w:val="24"/>
        </w:rPr>
        <w:t>Kovaľáková</w:t>
      </w:r>
      <w:proofErr w:type="spellEnd"/>
      <w:r w:rsidRPr="00540B5D">
        <w:rPr>
          <w:bCs/>
          <w:iCs/>
          <w:sz w:val="24"/>
        </w:rPr>
        <w:t xml:space="preserve"> – rozpočet stavby</w:t>
      </w:r>
    </w:p>
    <w:p w14:paraId="251CF52A" w14:textId="3B080DEF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  <w:jc w:val="center"/>
        <w:rPr>
          <w:b/>
          <w:bCs/>
          <w:w w:val="95"/>
          <w:sz w:val="40"/>
          <w:szCs w:val="40"/>
        </w:rPr>
      </w:pPr>
    </w:p>
    <w:p w14:paraId="335CFE09" w14:textId="422BA7AE" w:rsidR="000C7F68" w:rsidRPr="00540B5D" w:rsidRDefault="000C7F68" w:rsidP="000C7F68">
      <w:pPr>
        <w:pStyle w:val="Nadpis1"/>
        <w:numPr>
          <w:ilvl w:val="0"/>
          <w:numId w:val="1"/>
        </w:numPr>
        <w:tabs>
          <w:tab w:val="left" w:pos="353"/>
        </w:tabs>
        <w:spacing w:line="276" w:lineRule="auto"/>
        <w:rPr>
          <w:w w:val="95"/>
        </w:rPr>
      </w:pPr>
      <w:r w:rsidRPr="00540B5D">
        <w:rPr>
          <w:w w:val="95"/>
        </w:rPr>
        <w:t>VŠEOBECNÝ</w:t>
      </w:r>
      <w:r w:rsidRPr="00540B5D">
        <w:rPr>
          <w:spacing w:val="30"/>
        </w:rPr>
        <w:t xml:space="preserve">  </w:t>
      </w:r>
      <w:r w:rsidRPr="00540B5D">
        <w:rPr>
          <w:w w:val="95"/>
        </w:rPr>
        <w:t>POPIS</w:t>
      </w:r>
      <w:r w:rsidRPr="00540B5D">
        <w:rPr>
          <w:spacing w:val="36"/>
        </w:rPr>
        <w:t xml:space="preserve"> </w:t>
      </w:r>
      <w:r w:rsidRPr="00540B5D">
        <w:rPr>
          <w:spacing w:val="-10"/>
          <w:w w:val="95"/>
        </w:rPr>
        <w:t>:</w:t>
      </w:r>
    </w:p>
    <w:p w14:paraId="118A5FA3" w14:textId="77777777" w:rsidR="000C7F68" w:rsidRPr="00540B5D" w:rsidRDefault="000C7F68" w:rsidP="000C7F68">
      <w:pPr>
        <w:pStyle w:val="Zkladntext"/>
        <w:spacing w:before="7" w:line="276" w:lineRule="auto"/>
        <w:rPr>
          <w:b/>
          <w:sz w:val="23"/>
        </w:rPr>
      </w:pPr>
    </w:p>
    <w:p w14:paraId="0483A4D2" w14:textId="77777777" w:rsidR="000C7F68" w:rsidRPr="00540B5D" w:rsidRDefault="000C7F68" w:rsidP="000C7F68">
      <w:pPr>
        <w:pStyle w:val="Zkladntext"/>
        <w:spacing w:line="276" w:lineRule="auto"/>
        <w:ind w:left="115" w:right="123" w:firstLine="708"/>
        <w:jc w:val="both"/>
      </w:pPr>
      <w:r w:rsidRPr="00540B5D">
        <w:t>Predmetom projektu je návrh lesnej cesty v obci Zázrivá v</w:t>
      </w:r>
      <w:r w:rsidRPr="00540B5D">
        <w:rPr>
          <w:spacing w:val="-2"/>
        </w:rPr>
        <w:t xml:space="preserve"> </w:t>
      </w:r>
      <w:r w:rsidRPr="00540B5D">
        <w:t xml:space="preserve">lokalite </w:t>
      </w:r>
      <w:proofErr w:type="spellStart"/>
      <w:r w:rsidRPr="00540B5D">
        <w:t>Hutirová</w:t>
      </w:r>
      <w:proofErr w:type="spellEnd"/>
      <w:r w:rsidRPr="00540B5D">
        <w:t xml:space="preserve">. Lesnú cestu tvorí samostatná vetva: </w:t>
      </w:r>
      <w:r w:rsidRPr="00540B5D">
        <w:rPr>
          <w:b/>
        </w:rPr>
        <w:t>V4</w:t>
      </w:r>
      <w:r w:rsidRPr="00540B5D">
        <w:t xml:space="preserve">. </w:t>
      </w:r>
      <w:r w:rsidRPr="00540B5D">
        <w:rPr>
          <w:b/>
        </w:rPr>
        <w:t xml:space="preserve">V4 </w:t>
      </w:r>
      <w:r w:rsidRPr="00540B5D">
        <w:t>je nová navrhovaná lesná cesta.</w:t>
      </w:r>
    </w:p>
    <w:p w14:paraId="3F0B6636" w14:textId="224C44E2" w:rsidR="000C7F68" w:rsidRPr="00540B5D" w:rsidRDefault="000C7F68" w:rsidP="000C7F68">
      <w:pPr>
        <w:pStyle w:val="Zkladntext"/>
        <w:tabs>
          <w:tab w:val="left" w:pos="2106"/>
        </w:tabs>
        <w:spacing w:line="276" w:lineRule="auto"/>
        <w:ind w:left="116" w:right="1198"/>
        <w:jc w:val="center"/>
        <w:rPr>
          <w:b/>
          <w:bCs/>
          <w:w w:val="95"/>
          <w:sz w:val="40"/>
          <w:szCs w:val="40"/>
        </w:rPr>
      </w:pPr>
    </w:p>
    <w:p w14:paraId="5E1EBFA0" w14:textId="77777777" w:rsidR="000C7F68" w:rsidRPr="00540B5D" w:rsidRDefault="000C7F68" w:rsidP="000C7F68">
      <w:pPr>
        <w:pStyle w:val="Nadpis1"/>
        <w:numPr>
          <w:ilvl w:val="0"/>
          <w:numId w:val="1"/>
        </w:numPr>
        <w:tabs>
          <w:tab w:val="left" w:pos="353"/>
        </w:tabs>
        <w:spacing w:line="276" w:lineRule="auto"/>
        <w:ind w:left="352" w:hanging="237"/>
      </w:pPr>
      <w:r w:rsidRPr="00540B5D">
        <w:rPr>
          <w:w w:val="95"/>
        </w:rPr>
        <w:t>PREHĽAD</w:t>
      </w:r>
      <w:r w:rsidRPr="00540B5D">
        <w:rPr>
          <w:spacing w:val="74"/>
        </w:rPr>
        <w:t xml:space="preserve"> </w:t>
      </w:r>
      <w:r w:rsidRPr="00540B5D">
        <w:rPr>
          <w:w w:val="95"/>
        </w:rPr>
        <w:t>VÝCHODISKOVÝCH</w:t>
      </w:r>
      <w:r w:rsidRPr="00540B5D">
        <w:rPr>
          <w:spacing w:val="58"/>
          <w:w w:val="150"/>
        </w:rPr>
        <w:t xml:space="preserve"> </w:t>
      </w:r>
      <w:r w:rsidRPr="00540B5D">
        <w:rPr>
          <w:spacing w:val="-2"/>
          <w:w w:val="95"/>
        </w:rPr>
        <w:t>PODKLADOV</w:t>
      </w:r>
    </w:p>
    <w:p w14:paraId="5CAA37DD" w14:textId="77777777" w:rsidR="000C7F68" w:rsidRPr="00540B5D" w:rsidRDefault="000C7F68" w:rsidP="000C7F68">
      <w:pPr>
        <w:pStyle w:val="Zkladntext"/>
        <w:spacing w:before="110" w:line="276" w:lineRule="auto"/>
        <w:ind w:left="824"/>
      </w:pPr>
      <w:r w:rsidRPr="00540B5D">
        <w:rPr>
          <w:w w:val="95"/>
        </w:rPr>
        <w:t>Východiskovými</w:t>
      </w:r>
      <w:r w:rsidRPr="00540B5D">
        <w:rPr>
          <w:spacing w:val="44"/>
        </w:rPr>
        <w:t xml:space="preserve"> </w:t>
      </w:r>
      <w:r w:rsidRPr="00540B5D">
        <w:rPr>
          <w:w w:val="95"/>
        </w:rPr>
        <w:t>podkladmi</w:t>
      </w:r>
      <w:r w:rsidRPr="00540B5D">
        <w:rPr>
          <w:spacing w:val="45"/>
        </w:rPr>
        <w:t xml:space="preserve"> </w:t>
      </w:r>
      <w:r w:rsidRPr="00540B5D">
        <w:rPr>
          <w:w w:val="95"/>
        </w:rPr>
        <w:t>pre</w:t>
      </w:r>
      <w:r w:rsidRPr="00540B5D">
        <w:rPr>
          <w:spacing w:val="45"/>
        </w:rPr>
        <w:t xml:space="preserve"> </w:t>
      </w:r>
      <w:r w:rsidRPr="00540B5D">
        <w:rPr>
          <w:w w:val="95"/>
        </w:rPr>
        <w:t>vypracovanie</w:t>
      </w:r>
      <w:r w:rsidRPr="00540B5D">
        <w:rPr>
          <w:spacing w:val="45"/>
        </w:rPr>
        <w:t xml:space="preserve"> </w:t>
      </w:r>
      <w:r w:rsidRPr="00540B5D">
        <w:rPr>
          <w:w w:val="95"/>
        </w:rPr>
        <w:t>projektu</w:t>
      </w:r>
      <w:r w:rsidRPr="00540B5D">
        <w:rPr>
          <w:spacing w:val="46"/>
        </w:rPr>
        <w:t xml:space="preserve"> </w:t>
      </w:r>
      <w:r w:rsidRPr="00540B5D">
        <w:rPr>
          <w:spacing w:val="-4"/>
          <w:w w:val="95"/>
        </w:rPr>
        <w:t>boli:</w:t>
      </w:r>
    </w:p>
    <w:p w14:paraId="092DF1DB" w14:textId="77777777" w:rsidR="000C7F68" w:rsidRPr="00540B5D" w:rsidRDefault="000C7F68" w:rsidP="000C7F68">
      <w:pPr>
        <w:pStyle w:val="Odsekzoznamu"/>
        <w:numPr>
          <w:ilvl w:val="1"/>
          <w:numId w:val="1"/>
        </w:numPr>
        <w:tabs>
          <w:tab w:val="left" w:pos="836"/>
        </w:tabs>
        <w:spacing w:line="276" w:lineRule="auto"/>
        <w:ind w:hanging="361"/>
        <w:rPr>
          <w:sz w:val="24"/>
        </w:rPr>
      </w:pPr>
      <w:r w:rsidRPr="00540B5D">
        <w:rPr>
          <w:w w:val="95"/>
          <w:sz w:val="24"/>
        </w:rPr>
        <w:t>Technické</w:t>
      </w:r>
      <w:r w:rsidRPr="00540B5D">
        <w:rPr>
          <w:spacing w:val="48"/>
          <w:sz w:val="24"/>
        </w:rPr>
        <w:t xml:space="preserve"> </w:t>
      </w:r>
      <w:r w:rsidRPr="00540B5D">
        <w:rPr>
          <w:w w:val="95"/>
          <w:sz w:val="24"/>
        </w:rPr>
        <w:t>požiadavky</w:t>
      </w:r>
      <w:r w:rsidRPr="00540B5D">
        <w:rPr>
          <w:spacing w:val="45"/>
          <w:sz w:val="24"/>
        </w:rPr>
        <w:t xml:space="preserve"> </w:t>
      </w:r>
      <w:r w:rsidRPr="00540B5D">
        <w:rPr>
          <w:spacing w:val="-2"/>
          <w:w w:val="95"/>
          <w:sz w:val="24"/>
        </w:rPr>
        <w:t>investora.</w:t>
      </w:r>
    </w:p>
    <w:p w14:paraId="42A4067F" w14:textId="77777777" w:rsidR="000C7F68" w:rsidRPr="00540B5D" w:rsidRDefault="000C7F68" w:rsidP="000C7F68">
      <w:pPr>
        <w:pStyle w:val="Odsekzoznamu"/>
        <w:numPr>
          <w:ilvl w:val="1"/>
          <w:numId w:val="1"/>
        </w:numPr>
        <w:tabs>
          <w:tab w:val="left" w:pos="836"/>
        </w:tabs>
        <w:spacing w:line="276" w:lineRule="auto"/>
        <w:ind w:hanging="361"/>
        <w:rPr>
          <w:sz w:val="24"/>
        </w:rPr>
      </w:pPr>
      <w:r w:rsidRPr="00540B5D">
        <w:rPr>
          <w:w w:val="95"/>
          <w:sz w:val="24"/>
        </w:rPr>
        <w:t>Katastrálna</w:t>
      </w:r>
      <w:r w:rsidRPr="00540B5D">
        <w:rPr>
          <w:spacing w:val="42"/>
          <w:sz w:val="24"/>
        </w:rPr>
        <w:t xml:space="preserve"> </w:t>
      </w:r>
      <w:r w:rsidRPr="00540B5D">
        <w:rPr>
          <w:spacing w:val="-4"/>
          <w:w w:val="95"/>
          <w:sz w:val="24"/>
        </w:rPr>
        <w:t>mapa</w:t>
      </w:r>
    </w:p>
    <w:p w14:paraId="299A08DC" w14:textId="2D881E9C" w:rsidR="000C7F68" w:rsidRPr="00540B5D" w:rsidRDefault="000C7F68" w:rsidP="000C7F68">
      <w:pPr>
        <w:pStyle w:val="Odsekzoznamu"/>
        <w:numPr>
          <w:ilvl w:val="1"/>
          <w:numId w:val="1"/>
        </w:numPr>
        <w:tabs>
          <w:tab w:val="left" w:pos="836"/>
        </w:tabs>
        <w:spacing w:before="1" w:line="276" w:lineRule="auto"/>
        <w:ind w:hanging="361"/>
        <w:rPr>
          <w:sz w:val="24"/>
        </w:rPr>
      </w:pPr>
      <w:r w:rsidRPr="00540B5D">
        <w:rPr>
          <w:w w:val="95"/>
          <w:sz w:val="24"/>
        </w:rPr>
        <w:t>Výškopis</w:t>
      </w:r>
      <w:r w:rsidRPr="00540B5D">
        <w:rPr>
          <w:spacing w:val="29"/>
          <w:sz w:val="24"/>
        </w:rPr>
        <w:t xml:space="preserve"> </w:t>
      </w:r>
      <w:r w:rsidRPr="00540B5D">
        <w:rPr>
          <w:w w:val="95"/>
          <w:sz w:val="24"/>
        </w:rPr>
        <w:t>a</w:t>
      </w:r>
      <w:r w:rsidRPr="00540B5D">
        <w:rPr>
          <w:spacing w:val="33"/>
          <w:sz w:val="24"/>
        </w:rPr>
        <w:t xml:space="preserve"> </w:t>
      </w:r>
      <w:r w:rsidRPr="00540B5D">
        <w:rPr>
          <w:w w:val="95"/>
          <w:sz w:val="24"/>
        </w:rPr>
        <w:t>polohopis</w:t>
      </w:r>
      <w:r w:rsidRPr="00540B5D">
        <w:rPr>
          <w:spacing w:val="30"/>
          <w:sz w:val="24"/>
        </w:rPr>
        <w:t xml:space="preserve"> </w:t>
      </w:r>
      <w:r w:rsidRPr="00540B5D">
        <w:rPr>
          <w:w w:val="95"/>
          <w:sz w:val="24"/>
        </w:rPr>
        <w:t>záujmového</w:t>
      </w:r>
      <w:r w:rsidRPr="00540B5D">
        <w:rPr>
          <w:spacing w:val="29"/>
          <w:sz w:val="24"/>
        </w:rPr>
        <w:t xml:space="preserve"> </w:t>
      </w:r>
      <w:r w:rsidRPr="00540B5D">
        <w:rPr>
          <w:w w:val="95"/>
          <w:sz w:val="24"/>
        </w:rPr>
        <w:t>územia</w:t>
      </w:r>
      <w:r w:rsidRPr="00540B5D">
        <w:rPr>
          <w:spacing w:val="29"/>
          <w:sz w:val="24"/>
        </w:rPr>
        <w:t xml:space="preserve"> </w:t>
      </w:r>
      <w:r w:rsidRPr="00540B5D">
        <w:rPr>
          <w:w w:val="95"/>
          <w:sz w:val="24"/>
        </w:rPr>
        <w:t>v</w:t>
      </w:r>
      <w:r w:rsidRPr="00540B5D">
        <w:rPr>
          <w:spacing w:val="41"/>
          <w:sz w:val="24"/>
        </w:rPr>
        <w:t xml:space="preserve"> </w:t>
      </w:r>
      <w:r w:rsidRPr="00540B5D">
        <w:rPr>
          <w:w w:val="95"/>
          <w:sz w:val="24"/>
        </w:rPr>
        <w:t>digitálnej</w:t>
      </w:r>
      <w:r w:rsidRPr="00540B5D">
        <w:rPr>
          <w:spacing w:val="29"/>
          <w:sz w:val="24"/>
        </w:rPr>
        <w:t xml:space="preserve"> </w:t>
      </w:r>
      <w:r w:rsidRPr="00540B5D">
        <w:rPr>
          <w:spacing w:val="-2"/>
          <w:w w:val="95"/>
          <w:sz w:val="24"/>
        </w:rPr>
        <w:t>forme.</w:t>
      </w:r>
    </w:p>
    <w:p w14:paraId="5A0B028A" w14:textId="3646252B" w:rsidR="000C7F68" w:rsidRPr="00540B5D" w:rsidRDefault="000C7F68" w:rsidP="000C7F68">
      <w:pPr>
        <w:tabs>
          <w:tab w:val="left" w:pos="836"/>
        </w:tabs>
        <w:spacing w:before="1" w:line="276" w:lineRule="auto"/>
        <w:rPr>
          <w:sz w:val="24"/>
        </w:rPr>
      </w:pPr>
    </w:p>
    <w:p w14:paraId="3C0CB438" w14:textId="4E6A9AC4" w:rsidR="000C7F68" w:rsidRPr="00540B5D" w:rsidRDefault="000C7F68" w:rsidP="000C7F68">
      <w:pPr>
        <w:tabs>
          <w:tab w:val="left" w:pos="836"/>
        </w:tabs>
        <w:spacing w:before="1" w:line="276" w:lineRule="auto"/>
        <w:rPr>
          <w:sz w:val="24"/>
        </w:rPr>
      </w:pPr>
    </w:p>
    <w:p w14:paraId="6AC0238C" w14:textId="6820A399" w:rsidR="000C7F68" w:rsidRPr="00540B5D" w:rsidRDefault="000C7F68" w:rsidP="000C7F68">
      <w:pPr>
        <w:tabs>
          <w:tab w:val="left" w:pos="836"/>
        </w:tabs>
        <w:spacing w:before="1" w:line="276" w:lineRule="auto"/>
        <w:rPr>
          <w:sz w:val="24"/>
        </w:rPr>
      </w:pPr>
    </w:p>
    <w:p w14:paraId="47311A72" w14:textId="41D0568A" w:rsidR="000C7F68" w:rsidRPr="00540B5D" w:rsidRDefault="000C7F68" w:rsidP="000C7F68">
      <w:pPr>
        <w:tabs>
          <w:tab w:val="left" w:pos="836"/>
        </w:tabs>
        <w:spacing w:before="1" w:line="276" w:lineRule="auto"/>
        <w:rPr>
          <w:sz w:val="24"/>
        </w:rPr>
      </w:pPr>
    </w:p>
    <w:p w14:paraId="7094BEC7" w14:textId="77777777" w:rsidR="000C7F68" w:rsidRPr="00540B5D" w:rsidRDefault="000C7F68" w:rsidP="000C7F68">
      <w:pPr>
        <w:tabs>
          <w:tab w:val="left" w:pos="836"/>
        </w:tabs>
        <w:spacing w:before="1" w:line="276" w:lineRule="auto"/>
        <w:rPr>
          <w:sz w:val="24"/>
        </w:rPr>
      </w:pPr>
    </w:p>
    <w:p w14:paraId="5442F2A9" w14:textId="77777777" w:rsidR="000C7F68" w:rsidRPr="00540B5D" w:rsidRDefault="000C7F68" w:rsidP="000C7F68">
      <w:pPr>
        <w:pStyle w:val="Nadpis1"/>
        <w:numPr>
          <w:ilvl w:val="0"/>
          <w:numId w:val="1"/>
        </w:numPr>
        <w:tabs>
          <w:tab w:val="left" w:pos="296"/>
        </w:tabs>
        <w:spacing w:line="276" w:lineRule="auto"/>
        <w:ind w:left="295" w:hanging="180"/>
      </w:pPr>
      <w:r w:rsidRPr="00540B5D">
        <w:rPr>
          <w:w w:val="95"/>
        </w:rPr>
        <w:lastRenderedPageBreak/>
        <w:t>TECHNICKÝ</w:t>
      </w:r>
      <w:r w:rsidRPr="00540B5D">
        <w:rPr>
          <w:spacing w:val="52"/>
        </w:rPr>
        <w:t xml:space="preserve"> </w:t>
      </w:r>
      <w:r w:rsidRPr="00540B5D">
        <w:rPr>
          <w:w w:val="95"/>
        </w:rPr>
        <w:t>POPIS</w:t>
      </w:r>
      <w:r w:rsidRPr="00540B5D">
        <w:rPr>
          <w:spacing w:val="45"/>
        </w:rPr>
        <w:t xml:space="preserve"> </w:t>
      </w:r>
      <w:r w:rsidRPr="00540B5D">
        <w:rPr>
          <w:spacing w:val="-10"/>
          <w:w w:val="95"/>
        </w:rPr>
        <w:t>:</w:t>
      </w:r>
    </w:p>
    <w:p w14:paraId="27641E81" w14:textId="77777777" w:rsidR="000C7F68" w:rsidRPr="00540B5D" w:rsidRDefault="000C7F68" w:rsidP="000C7F68">
      <w:pPr>
        <w:pStyle w:val="Zkladntext"/>
        <w:spacing w:line="276" w:lineRule="auto"/>
        <w:rPr>
          <w:b/>
        </w:rPr>
      </w:pPr>
    </w:p>
    <w:p w14:paraId="46F2FDED" w14:textId="77777777" w:rsidR="000C7F68" w:rsidRPr="00540B5D" w:rsidRDefault="000C7F68" w:rsidP="000C7F68">
      <w:pPr>
        <w:pStyle w:val="Odsekzoznamu"/>
        <w:numPr>
          <w:ilvl w:val="1"/>
          <w:numId w:val="3"/>
        </w:numPr>
        <w:tabs>
          <w:tab w:val="left" w:pos="473"/>
        </w:tabs>
        <w:spacing w:line="276" w:lineRule="auto"/>
        <w:rPr>
          <w:b/>
          <w:sz w:val="24"/>
        </w:rPr>
      </w:pPr>
      <w:r w:rsidRPr="00540B5D">
        <w:rPr>
          <w:b/>
          <w:w w:val="95"/>
          <w:sz w:val="24"/>
        </w:rPr>
        <w:t>Popis</w:t>
      </w:r>
      <w:r w:rsidRPr="00540B5D">
        <w:rPr>
          <w:b/>
          <w:spacing w:val="37"/>
          <w:sz w:val="24"/>
        </w:rPr>
        <w:t xml:space="preserve"> </w:t>
      </w:r>
      <w:r w:rsidRPr="00540B5D">
        <w:rPr>
          <w:b/>
          <w:w w:val="95"/>
          <w:sz w:val="24"/>
        </w:rPr>
        <w:t>technického</w:t>
      </w:r>
      <w:r w:rsidRPr="00540B5D">
        <w:rPr>
          <w:b/>
          <w:spacing w:val="37"/>
          <w:sz w:val="24"/>
        </w:rPr>
        <w:t xml:space="preserve"> </w:t>
      </w:r>
      <w:r w:rsidRPr="00540B5D">
        <w:rPr>
          <w:b/>
          <w:spacing w:val="-2"/>
          <w:w w:val="95"/>
          <w:sz w:val="24"/>
        </w:rPr>
        <w:t>riešenia</w:t>
      </w:r>
    </w:p>
    <w:p w14:paraId="73043660" w14:textId="77777777" w:rsidR="000C7F68" w:rsidRPr="00540B5D" w:rsidRDefault="000C7F68" w:rsidP="000C7F68">
      <w:pPr>
        <w:pStyle w:val="Zkladntext"/>
        <w:spacing w:before="7" w:line="276" w:lineRule="auto"/>
        <w:rPr>
          <w:b/>
          <w:sz w:val="23"/>
        </w:rPr>
      </w:pPr>
    </w:p>
    <w:p w14:paraId="03A6F372" w14:textId="1D9DC185" w:rsidR="000C7F68" w:rsidRPr="00540B5D" w:rsidRDefault="000C7F68" w:rsidP="000C7F68">
      <w:pPr>
        <w:pStyle w:val="Zkladntext"/>
        <w:spacing w:line="276" w:lineRule="auto"/>
        <w:ind w:left="115" w:right="118" w:firstLine="708"/>
        <w:jc w:val="both"/>
      </w:pPr>
      <w:r w:rsidRPr="00540B5D">
        <w:t>Projektová</w:t>
      </w:r>
      <w:r w:rsidRPr="00540B5D">
        <w:rPr>
          <w:spacing w:val="33"/>
        </w:rPr>
        <w:t xml:space="preserve"> </w:t>
      </w:r>
      <w:r w:rsidRPr="00540B5D">
        <w:t>dokumentácia</w:t>
      </w:r>
      <w:r w:rsidRPr="00540B5D">
        <w:rPr>
          <w:spacing w:val="33"/>
        </w:rPr>
        <w:t xml:space="preserve"> </w:t>
      </w:r>
      <w:r w:rsidRPr="00540B5D">
        <w:t>zahŕňa</w:t>
      </w:r>
      <w:r w:rsidRPr="00540B5D">
        <w:rPr>
          <w:spacing w:val="35"/>
        </w:rPr>
        <w:t xml:space="preserve"> </w:t>
      </w:r>
      <w:r w:rsidRPr="00540B5D">
        <w:t>návrh</w:t>
      </w:r>
      <w:r w:rsidRPr="00540B5D">
        <w:rPr>
          <w:spacing w:val="36"/>
        </w:rPr>
        <w:t xml:space="preserve"> </w:t>
      </w:r>
      <w:r w:rsidRPr="00540B5D">
        <w:t>lesnej</w:t>
      </w:r>
      <w:r w:rsidRPr="00540B5D">
        <w:rPr>
          <w:spacing w:val="35"/>
        </w:rPr>
        <w:t xml:space="preserve"> </w:t>
      </w:r>
      <w:r w:rsidRPr="00540B5D">
        <w:t>cesty,</w:t>
      </w:r>
      <w:r w:rsidRPr="00540B5D">
        <w:rPr>
          <w:spacing w:val="30"/>
        </w:rPr>
        <w:t xml:space="preserve"> </w:t>
      </w:r>
      <w:r w:rsidRPr="00540B5D">
        <w:t>ktorá</w:t>
      </w:r>
      <w:r w:rsidRPr="00540B5D">
        <w:rPr>
          <w:spacing w:val="33"/>
        </w:rPr>
        <w:t xml:space="preserve"> </w:t>
      </w:r>
      <w:r w:rsidRPr="00540B5D">
        <w:t>bude</w:t>
      </w:r>
      <w:r w:rsidRPr="00540B5D">
        <w:rPr>
          <w:spacing w:val="33"/>
        </w:rPr>
        <w:t xml:space="preserve"> </w:t>
      </w:r>
      <w:r w:rsidRPr="00540B5D">
        <w:t>slúžiť,</w:t>
      </w:r>
      <w:r w:rsidRPr="00540B5D">
        <w:rPr>
          <w:spacing w:val="30"/>
        </w:rPr>
        <w:t xml:space="preserve"> </w:t>
      </w:r>
      <w:r w:rsidRPr="00540B5D">
        <w:t>pre</w:t>
      </w:r>
      <w:r w:rsidRPr="00540B5D">
        <w:rPr>
          <w:spacing w:val="33"/>
        </w:rPr>
        <w:t xml:space="preserve"> </w:t>
      </w:r>
      <w:r w:rsidRPr="00540B5D">
        <w:t>rýchlejší a</w:t>
      </w:r>
      <w:r w:rsidRPr="00540B5D">
        <w:rPr>
          <w:spacing w:val="-1"/>
        </w:rPr>
        <w:t xml:space="preserve"> </w:t>
      </w:r>
      <w:r w:rsidRPr="00540B5D">
        <w:t xml:space="preserve">bezpečnejší presun vyťaženého dreva </w:t>
      </w:r>
      <w:r w:rsidRPr="00540B5D">
        <w:rPr>
          <w:bCs/>
          <w:iCs/>
        </w:rPr>
        <w:t>poškodeného poveternostnými vplyvmi, vyvrátené a polámané silnými víchricami a napadnuté škodcami a </w:t>
      </w:r>
      <w:proofErr w:type="spellStart"/>
      <w:r w:rsidRPr="00540B5D">
        <w:rPr>
          <w:bCs/>
          <w:iCs/>
        </w:rPr>
        <w:t>drevokazcami</w:t>
      </w:r>
      <w:proofErr w:type="spellEnd"/>
      <w:r w:rsidRPr="00540B5D">
        <w:rPr>
          <w:iCs/>
        </w:rPr>
        <w:t xml:space="preserve">. </w:t>
      </w:r>
      <w:r w:rsidRPr="00540B5D">
        <w:rPr>
          <w:bCs/>
          <w:iCs/>
        </w:rPr>
        <w:t xml:space="preserve">Preto je nevyhnutné vybudovať k nim prístupovú lesnú cestu a tak umožniť ich ťažbu tak, aby nedochádzalo k znižovaniu efektivity lesného hospodárenia. </w:t>
      </w:r>
      <w:r w:rsidRPr="00540B5D">
        <w:rPr>
          <w:i/>
        </w:rPr>
        <w:t xml:space="preserve"> </w:t>
      </w:r>
      <w:r w:rsidRPr="00540B5D">
        <w:t>Navrhovaná cesta je aj komunikáciou, ktorá je nevyhnutná na prístup požiarnej techniky do oblastí lesa, kde vznikajú lesné požiare a bez nej by bola likvidácia požiaru nemožná a</w:t>
      </w:r>
      <w:r w:rsidRPr="00540B5D">
        <w:rPr>
          <w:spacing w:val="-2"/>
        </w:rPr>
        <w:t xml:space="preserve"> </w:t>
      </w:r>
      <w:r w:rsidRPr="00540B5D">
        <w:t>oblasť by bola odkázaná len na prirodzenú likvidáciu ohňa dažďom, alebo vystavená úplnému zničeniu ohňom.</w:t>
      </w:r>
    </w:p>
    <w:p w14:paraId="3B8B1894" w14:textId="77777777" w:rsidR="000C7F68" w:rsidRPr="00540B5D" w:rsidRDefault="000C7F68" w:rsidP="000C7F68">
      <w:pPr>
        <w:pStyle w:val="Zkladntext"/>
        <w:spacing w:line="276" w:lineRule="auto"/>
        <w:ind w:left="115" w:right="118" w:firstLine="708"/>
        <w:jc w:val="both"/>
        <w:rPr>
          <w:spacing w:val="-2"/>
        </w:rPr>
      </w:pPr>
      <w:r w:rsidRPr="00540B5D">
        <w:t xml:space="preserve">Navrhovaná komunikácia sa vybuduje na nespevnenom </w:t>
      </w:r>
      <w:proofErr w:type="spellStart"/>
      <w:r w:rsidRPr="00540B5D">
        <w:t>rastlom</w:t>
      </w:r>
      <w:proofErr w:type="spellEnd"/>
      <w:r w:rsidRPr="00540B5D">
        <w:t xml:space="preserve"> teréne. Vzhľadom na požiadavky investora a skutkového stavu záujmového územia je navrhnutá cesta kategórie 2L-4/30, kde šírka navrhovanej lesnej komunikácie je 4,0 m, z toho jazdný pás je široký 3,0 m. Jazdný pás vozovky je tvorený z penetračného makadamu. Po obidvoch stranách jazdného pásu je navrhnutá nespevnená</w:t>
      </w:r>
      <w:r w:rsidRPr="00540B5D">
        <w:rPr>
          <w:spacing w:val="-5"/>
        </w:rPr>
        <w:t xml:space="preserve"> </w:t>
      </w:r>
      <w:r w:rsidRPr="00540B5D">
        <w:rPr>
          <w:spacing w:val="-2"/>
        </w:rPr>
        <w:t>krajnica šírky 0,5 m. Šírka komunikácie v smerových oblúkoch sa mení podľa rozšírenia v oblúku, ktoré vyplýva z  príslušnej technickej normy.</w:t>
      </w:r>
    </w:p>
    <w:p w14:paraId="0DE75878" w14:textId="354ED1F8" w:rsidR="000C7F68" w:rsidRPr="00540B5D" w:rsidRDefault="000C7F68" w:rsidP="000C7F68">
      <w:pPr>
        <w:pStyle w:val="Zkladntext"/>
        <w:spacing w:line="276" w:lineRule="auto"/>
        <w:ind w:left="115" w:right="118" w:firstLine="708"/>
        <w:jc w:val="both"/>
        <w:rPr>
          <w:spacing w:val="-2"/>
        </w:rPr>
      </w:pPr>
      <w:r w:rsidRPr="00540B5D">
        <w:t xml:space="preserve">Pred samotnou </w:t>
      </w:r>
      <w:proofErr w:type="spellStart"/>
      <w:r w:rsidRPr="00540B5D">
        <w:t>pokládkou</w:t>
      </w:r>
      <w:proofErr w:type="spellEnd"/>
      <w:r w:rsidRPr="00540B5D">
        <w:t xml:space="preserve"> jednotlivých vrstiev navrhovanej cesty je potrebné vykonať hrubé terénne úpravy </w:t>
      </w:r>
      <w:proofErr w:type="spellStart"/>
      <w:r w:rsidRPr="00540B5D">
        <w:t>t.j</w:t>
      </w:r>
      <w:proofErr w:type="spellEnd"/>
      <w:r w:rsidRPr="00540B5D">
        <w:t xml:space="preserve">. </w:t>
      </w:r>
      <w:proofErr w:type="spellStart"/>
      <w:r w:rsidRPr="00540B5D">
        <w:t>odhumusenie</w:t>
      </w:r>
      <w:proofErr w:type="spellEnd"/>
      <w:r w:rsidRPr="00540B5D">
        <w:t xml:space="preserve"> v hr. 100 mm, vykopať a odstrániť potrebné množstvo zeminy v záujmovom území. Zemina z výkopov sa môže použiť pre jednotlivé násypy.</w:t>
      </w:r>
    </w:p>
    <w:p w14:paraId="7F39B6BA" w14:textId="77777777" w:rsidR="000C7F68" w:rsidRPr="00540B5D" w:rsidRDefault="000C7F68" w:rsidP="000C7F68">
      <w:pPr>
        <w:pStyle w:val="Zkladntext"/>
        <w:spacing w:line="276" w:lineRule="auto"/>
        <w:ind w:left="116" w:right="116" w:firstLine="708"/>
        <w:jc w:val="both"/>
      </w:pPr>
      <w:r w:rsidRPr="00540B5D">
        <w:t>Pri výstavbe komunikácie dôjde k násypom a</w:t>
      </w:r>
      <w:r w:rsidRPr="00540B5D">
        <w:rPr>
          <w:spacing w:val="-4"/>
        </w:rPr>
        <w:t xml:space="preserve"> </w:t>
      </w:r>
      <w:r w:rsidRPr="00540B5D">
        <w:t xml:space="preserve">výkopom. Svahy sa </w:t>
      </w:r>
      <w:proofErr w:type="spellStart"/>
      <w:r w:rsidRPr="00540B5D">
        <w:t>vysvahujú</w:t>
      </w:r>
      <w:proofErr w:type="spellEnd"/>
      <w:r w:rsidRPr="00540B5D">
        <w:t xml:space="preserve"> v</w:t>
      </w:r>
      <w:r w:rsidRPr="00540B5D">
        <w:rPr>
          <w:spacing w:val="-3"/>
        </w:rPr>
        <w:t xml:space="preserve"> </w:t>
      </w:r>
      <w:r w:rsidRPr="00540B5D">
        <w:t xml:space="preserve">sklone 1:1; 1:1,25 a 1:1,50. Svahy násypov a výkopov je po ukončení stavby potrebné </w:t>
      </w:r>
      <w:proofErr w:type="spellStart"/>
      <w:r w:rsidRPr="00540B5D">
        <w:t>zahumusovať</w:t>
      </w:r>
      <w:proofErr w:type="spellEnd"/>
      <w:r w:rsidRPr="00540B5D">
        <w:t xml:space="preserve"> v hr. 100 mm.</w:t>
      </w:r>
    </w:p>
    <w:p w14:paraId="6423F42E" w14:textId="66CBE37D" w:rsidR="000C7F68" w:rsidRPr="00540B5D" w:rsidRDefault="000C7F68" w:rsidP="000C7F68">
      <w:pPr>
        <w:pStyle w:val="Zkladntext"/>
        <w:spacing w:line="276" w:lineRule="auto"/>
        <w:ind w:left="824"/>
        <w:jc w:val="both"/>
        <w:rPr>
          <w:spacing w:val="-5"/>
        </w:rPr>
      </w:pPr>
      <w:r w:rsidRPr="00540B5D">
        <w:t>Prebytočná</w:t>
      </w:r>
      <w:r w:rsidRPr="00540B5D">
        <w:rPr>
          <w:spacing w:val="50"/>
        </w:rPr>
        <w:t xml:space="preserve"> </w:t>
      </w:r>
      <w:r w:rsidRPr="00540B5D">
        <w:t>zemina</w:t>
      </w:r>
      <w:r w:rsidRPr="00540B5D">
        <w:rPr>
          <w:spacing w:val="-4"/>
        </w:rPr>
        <w:t xml:space="preserve"> </w:t>
      </w:r>
      <w:r w:rsidRPr="00540B5D">
        <w:t>sa</w:t>
      </w:r>
      <w:r w:rsidRPr="00540B5D">
        <w:rPr>
          <w:spacing w:val="-4"/>
        </w:rPr>
        <w:t xml:space="preserve"> </w:t>
      </w:r>
      <w:r w:rsidRPr="00540B5D">
        <w:t>odvezie</w:t>
      </w:r>
      <w:r w:rsidRPr="00540B5D">
        <w:rPr>
          <w:spacing w:val="-4"/>
        </w:rPr>
        <w:t xml:space="preserve"> </w:t>
      </w:r>
      <w:r w:rsidRPr="00540B5D">
        <w:t>na</w:t>
      </w:r>
      <w:r w:rsidRPr="00540B5D">
        <w:rPr>
          <w:spacing w:val="-3"/>
        </w:rPr>
        <w:t xml:space="preserve"> </w:t>
      </w:r>
      <w:r w:rsidRPr="00540B5D">
        <w:t>skládku</w:t>
      </w:r>
      <w:r w:rsidRPr="00540B5D">
        <w:rPr>
          <w:spacing w:val="-3"/>
        </w:rPr>
        <w:t xml:space="preserve"> </w:t>
      </w:r>
      <w:r w:rsidRPr="00540B5D">
        <w:t>max.</w:t>
      </w:r>
      <w:r w:rsidRPr="00540B5D">
        <w:rPr>
          <w:spacing w:val="-6"/>
        </w:rPr>
        <w:t xml:space="preserve"> </w:t>
      </w:r>
      <w:r w:rsidRPr="00540B5D">
        <w:t>do</w:t>
      </w:r>
      <w:r w:rsidRPr="00540B5D">
        <w:rPr>
          <w:spacing w:val="-3"/>
        </w:rPr>
        <w:t xml:space="preserve"> </w:t>
      </w:r>
      <w:r w:rsidRPr="00540B5D">
        <w:t>15</w:t>
      </w:r>
      <w:r w:rsidRPr="00540B5D">
        <w:rPr>
          <w:spacing w:val="-3"/>
        </w:rPr>
        <w:t xml:space="preserve"> </w:t>
      </w:r>
      <w:r w:rsidRPr="00540B5D">
        <w:rPr>
          <w:spacing w:val="-5"/>
        </w:rPr>
        <w:t>km.</w:t>
      </w:r>
    </w:p>
    <w:p w14:paraId="36E31BE9" w14:textId="41B289E5" w:rsidR="000C7F68" w:rsidRPr="00540B5D" w:rsidRDefault="000C7F68" w:rsidP="000C7F68">
      <w:pPr>
        <w:pStyle w:val="Zkladntext"/>
        <w:spacing w:line="276" w:lineRule="auto"/>
        <w:ind w:left="824"/>
        <w:jc w:val="both"/>
        <w:rPr>
          <w:spacing w:val="-5"/>
        </w:rPr>
      </w:pPr>
    </w:p>
    <w:p w14:paraId="143BF33B" w14:textId="77777777" w:rsidR="000C7F68" w:rsidRPr="00540B5D" w:rsidRDefault="000C7F68" w:rsidP="000C7F68">
      <w:pPr>
        <w:pStyle w:val="Odsekzoznamu"/>
        <w:numPr>
          <w:ilvl w:val="1"/>
          <w:numId w:val="3"/>
        </w:numPr>
        <w:tabs>
          <w:tab w:val="left" w:pos="473"/>
        </w:tabs>
        <w:spacing w:line="276" w:lineRule="auto"/>
        <w:rPr>
          <w:b/>
          <w:sz w:val="24"/>
        </w:rPr>
      </w:pPr>
      <w:r w:rsidRPr="00540B5D">
        <w:rPr>
          <w:b/>
          <w:w w:val="95"/>
          <w:sz w:val="24"/>
        </w:rPr>
        <w:t>Smerové</w:t>
      </w:r>
      <w:r w:rsidRPr="00540B5D">
        <w:rPr>
          <w:b/>
          <w:spacing w:val="35"/>
          <w:sz w:val="24"/>
        </w:rPr>
        <w:t xml:space="preserve"> </w:t>
      </w:r>
      <w:r w:rsidRPr="00540B5D">
        <w:rPr>
          <w:b/>
          <w:spacing w:val="-2"/>
          <w:sz w:val="24"/>
        </w:rPr>
        <w:t>vedenie</w:t>
      </w:r>
    </w:p>
    <w:p w14:paraId="5AEEE324" w14:textId="77777777" w:rsidR="000C7F68" w:rsidRPr="00540B5D" w:rsidRDefault="000C7F68" w:rsidP="000C7F68">
      <w:pPr>
        <w:pStyle w:val="Zkladntext"/>
        <w:spacing w:before="7" w:line="276" w:lineRule="auto"/>
        <w:rPr>
          <w:b/>
          <w:sz w:val="23"/>
        </w:rPr>
      </w:pPr>
    </w:p>
    <w:p w14:paraId="198CCB93" w14:textId="77777777" w:rsidR="000C7F68" w:rsidRPr="00540B5D" w:rsidRDefault="000C7F68" w:rsidP="000C7F68">
      <w:pPr>
        <w:pStyle w:val="Zkladntext"/>
        <w:spacing w:line="276" w:lineRule="auto"/>
        <w:jc w:val="both"/>
      </w:pPr>
      <w:r w:rsidRPr="00540B5D">
        <w:t>Vetva</w:t>
      </w:r>
      <w:r w:rsidRPr="00540B5D">
        <w:rPr>
          <w:spacing w:val="-2"/>
        </w:rPr>
        <w:t xml:space="preserve"> </w:t>
      </w:r>
      <w:r w:rsidRPr="00540B5D">
        <w:t>4</w:t>
      </w:r>
      <w:r w:rsidRPr="00540B5D">
        <w:rPr>
          <w:spacing w:val="-1"/>
        </w:rPr>
        <w:t xml:space="preserve"> </w:t>
      </w:r>
      <w:r w:rsidRPr="00540B5D">
        <w:t>(ďalej</w:t>
      </w:r>
      <w:r w:rsidRPr="00540B5D">
        <w:rPr>
          <w:spacing w:val="-4"/>
        </w:rPr>
        <w:t xml:space="preserve"> </w:t>
      </w:r>
      <w:r w:rsidRPr="00540B5D">
        <w:t>V4)</w:t>
      </w:r>
      <w:r w:rsidRPr="00540B5D">
        <w:rPr>
          <w:spacing w:val="-5"/>
        </w:rPr>
        <w:t xml:space="preserve"> </w:t>
      </w:r>
      <w:r w:rsidRPr="00540B5D">
        <w:t>o</w:t>
      </w:r>
      <w:r w:rsidRPr="00540B5D">
        <w:rPr>
          <w:spacing w:val="3"/>
        </w:rPr>
        <w:t xml:space="preserve"> </w:t>
      </w:r>
      <w:r w:rsidRPr="00540B5D">
        <w:t>dĺžke</w:t>
      </w:r>
      <w:r w:rsidRPr="00540B5D">
        <w:rPr>
          <w:spacing w:val="-2"/>
        </w:rPr>
        <w:t xml:space="preserve"> </w:t>
      </w:r>
      <w:r w:rsidRPr="00540B5D">
        <w:t>1310,70</w:t>
      </w:r>
      <w:r w:rsidRPr="00540B5D">
        <w:rPr>
          <w:spacing w:val="-3"/>
        </w:rPr>
        <w:t xml:space="preserve"> </w:t>
      </w:r>
      <w:r w:rsidRPr="00540B5D">
        <w:t>m</w:t>
      </w:r>
      <w:r w:rsidRPr="00540B5D">
        <w:rPr>
          <w:spacing w:val="55"/>
        </w:rPr>
        <w:t xml:space="preserve"> </w:t>
      </w:r>
      <w:r w:rsidRPr="00540B5D">
        <w:rPr>
          <w:spacing w:val="-10"/>
        </w:rPr>
        <w:t>:</w:t>
      </w:r>
    </w:p>
    <w:p w14:paraId="496A84AB" w14:textId="77777777" w:rsidR="000C7F68" w:rsidRPr="00540B5D" w:rsidRDefault="000C7F68" w:rsidP="000C7F68">
      <w:pPr>
        <w:pStyle w:val="Zkladntext"/>
        <w:spacing w:line="276" w:lineRule="auto"/>
        <w:ind w:left="115" w:right="119" w:firstLine="60"/>
        <w:jc w:val="both"/>
      </w:pPr>
      <w:r w:rsidRPr="00540B5D">
        <w:t>- smerové vedenie je riešené 7. pravotočivými a 6. ľavotočivými oblúkmi. Oblúky sa</w:t>
      </w:r>
      <w:r w:rsidRPr="00540B5D">
        <w:rPr>
          <w:spacing w:val="40"/>
        </w:rPr>
        <w:t xml:space="preserve"> </w:t>
      </w:r>
      <w:r w:rsidRPr="00540B5D">
        <w:t>striedajú s priamymi úsekmi</w:t>
      </w:r>
      <w:r w:rsidRPr="00540B5D">
        <w:rPr>
          <w:color w:val="FF0000"/>
        </w:rPr>
        <w:t>.</w:t>
      </w:r>
    </w:p>
    <w:p w14:paraId="16706BCA" w14:textId="77777777" w:rsidR="000C7F68" w:rsidRPr="00540B5D" w:rsidRDefault="000C7F68" w:rsidP="000C7F68">
      <w:pPr>
        <w:pStyle w:val="Zkladntext"/>
        <w:spacing w:line="276" w:lineRule="auto"/>
      </w:pPr>
    </w:p>
    <w:p w14:paraId="71E3EBC9" w14:textId="77777777" w:rsidR="000C7F68" w:rsidRPr="00540B5D" w:rsidRDefault="000C7F68" w:rsidP="000C7F68">
      <w:pPr>
        <w:pStyle w:val="Zkladntext"/>
        <w:spacing w:line="276" w:lineRule="auto"/>
      </w:pPr>
      <w:r w:rsidRPr="00540B5D">
        <w:t>V</w:t>
      </w:r>
      <w:r w:rsidRPr="00540B5D">
        <w:rPr>
          <w:spacing w:val="-2"/>
        </w:rPr>
        <w:t> </w:t>
      </w:r>
      <w:r w:rsidRPr="00540B5D">
        <w:t>smerových oblúkoch je navrhnuté rozšírenie cesty, ktoré je navrhnuté podľa príslušnej technickej normy</w:t>
      </w:r>
      <w:r w:rsidRPr="00540B5D">
        <w:rPr>
          <w:spacing w:val="-2"/>
        </w:rPr>
        <w:t>.</w:t>
      </w:r>
    </w:p>
    <w:p w14:paraId="4FD98231" w14:textId="77777777" w:rsidR="000C7F68" w:rsidRPr="00540B5D" w:rsidRDefault="000C7F68" w:rsidP="000C7F68">
      <w:pPr>
        <w:pStyle w:val="Zkladntext"/>
        <w:spacing w:before="5" w:line="276" w:lineRule="auto"/>
        <w:rPr>
          <w:sz w:val="22"/>
        </w:rPr>
      </w:pPr>
    </w:p>
    <w:p w14:paraId="66647B86" w14:textId="77777777" w:rsidR="000C7F68" w:rsidRPr="00540B5D" w:rsidRDefault="000C7F68" w:rsidP="000C7F68">
      <w:pPr>
        <w:pStyle w:val="Odsekzoznamu"/>
        <w:numPr>
          <w:ilvl w:val="1"/>
          <w:numId w:val="3"/>
        </w:numPr>
        <w:tabs>
          <w:tab w:val="left" w:pos="473"/>
        </w:tabs>
        <w:spacing w:line="276" w:lineRule="auto"/>
        <w:ind w:hanging="358"/>
        <w:rPr>
          <w:b/>
          <w:sz w:val="24"/>
        </w:rPr>
      </w:pPr>
      <w:proofErr w:type="spellStart"/>
      <w:r w:rsidRPr="00540B5D">
        <w:rPr>
          <w:b/>
          <w:w w:val="95"/>
          <w:sz w:val="24"/>
        </w:rPr>
        <w:t>Sklonové</w:t>
      </w:r>
      <w:proofErr w:type="spellEnd"/>
      <w:r w:rsidRPr="00540B5D">
        <w:rPr>
          <w:b/>
          <w:spacing w:val="41"/>
          <w:sz w:val="24"/>
        </w:rPr>
        <w:t xml:space="preserve"> </w:t>
      </w:r>
      <w:r w:rsidRPr="00540B5D">
        <w:rPr>
          <w:b/>
          <w:spacing w:val="-2"/>
          <w:sz w:val="24"/>
        </w:rPr>
        <w:t>pomery</w:t>
      </w:r>
    </w:p>
    <w:p w14:paraId="37E3A8D5" w14:textId="77777777" w:rsidR="000C7F68" w:rsidRPr="00540B5D" w:rsidRDefault="000C7F68" w:rsidP="000C7F68">
      <w:pPr>
        <w:pStyle w:val="Zkladntext"/>
        <w:spacing w:before="6" w:line="276" w:lineRule="auto"/>
        <w:rPr>
          <w:b/>
          <w:sz w:val="23"/>
        </w:rPr>
      </w:pPr>
    </w:p>
    <w:p w14:paraId="33D0D576" w14:textId="77777777" w:rsidR="000C7F68" w:rsidRPr="00540B5D" w:rsidRDefault="000C7F68" w:rsidP="000C7F68">
      <w:pPr>
        <w:pStyle w:val="Zkladntext"/>
        <w:spacing w:before="1" w:line="276" w:lineRule="auto"/>
        <w:ind w:left="115" w:firstLine="708"/>
      </w:pPr>
      <w:r w:rsidRPr="00540B5D">
        <w:rPr>
          <w:w w:val="95"/>
        </w:rPr>
        <w:t>Pozdĺžne</w:t>
      </w:r>
      <w:r w:rsidRPr="00540B5D">
        <w:t xml:space="preserve"> </w:t>
      </w:r>
      <w:r w:rsidRPr="00540B5D">
        <w:rPr>
          <w:w w:val="95"/>
        </w:rPr>
        <w:t>sklony v</w:t>
      </w:r>
      <w:r w:rsidRPr="00540B5D">
        <w:rPr>
          <w:spacing w:val="40"/>
        </w:rPr>
        <w:t xml:space="preserve"> </w:t>
      </w:r>
      <w:r w:rsidRPr="00540B5D">
        <w:rPr>
          <w:w w:val="95"/>
        </w:rPr>
        <w:t>niektorých</w:t>
      </w:r>
      <w:r w:rsidRPr="00540B5D">
        <w:rPr>
          <w:spacing w:val="35"/>
        </w:rPr>
        <w:t xml:space="preserve"> </w:t>
      </w:r>
      <w:r w:rsidRPr="00540B5D">
        <w:rPr>
          <w:w w:val="95"/>
        </w:rPr>
        <w:t>úsekoch</w:t>
      </w:r>
      <w:r w:rsidRPr="00540B5D">
        <w:rPr>
          <w:spacing w:val="35"/>
        </w:rPr>
        <w:t xml:space="preserve"> </w:t>
      </w:r>
      <w:r w:rsidRPr="00540B5D">
        <w:rPr>
          <w:w w:val="95"/>
        </w:rPr>
        <w:t>nespĺňajú</w:t>
      </w:r>
      <w:r w:rsidRPr="00540B5D">
        <w:rPr>
          <w:spacing w:val="35"/>
        </w:rPr>
        <w:t xml:space="preserve"> </w:t>
      </w:r>
      <w:r w:rsidRPr="00540B5D">
        <w:rPr>
          <w:w w:val="95"/>
        </w:rPr>
        <w:t>normové</w:t>
      </w:r>
      <w:r w:rsidRPr="00540B5D">
        <w:t xml:space="preserve"> </w:t>
      </w:r>
      <w:r w:rsidRPr="00540B5D">
        <w:rPr>
          <w:w w:val="95"/>
        </w:rPr>
        <w:t>predpisy,</w:t>
      </w:r>
      <w:r w:rsidRPr="00540B5D">
        <w:t xml:space="preserve"> </w:t>
      </w:r>
      <w:r w:rsidRPr="00540B5D">
        <w:rPr>
          <w:w w:val="95"/>
        </w:rPr>
        <w:t>vzhľadom</w:t>
      </w:r>
      <w:r w:rsidRPr="00540B5D">
        <w:rPr>
          <w:spacing w:val="40"/>
        </w:rPr>
        <w:t xml:space="preserve"> </w:t>
      </w:r>
      <w:r w:rsidRPr="00540B5D">
        <w:rPr>
          <w:w w:val="95"/>
        </w:rPr>
        <w:t xml:space="preserve">na </w:t>
      </w:r>
      <w:r w:rsidRPr="00540B5D">
        <w:t>skutkový stav a príliš veľké výškové rozdiely viď výkresová dokumentácia.</w:t>
      </w:r>
    </w:p>
    <w:p w14:paraId="6D99E0CA" w14:textId="77777777" w:rsidR="000C7F68" w:rsidRPr="00540B5D" w:rsidRDefault="000C7F68" w:rsidP="000C7F68">
      <w:pPr>
        <w:pStyle w:val="Zkladntext"/>
        <w:spacing w:line="276" w:lineRule="auto"/>
      </w:pPr>
    </w:p>
    <w:p w14:paraId="435185D1" w14:textId="77777777" w:rsidR="000C7F68" w:rsidRPr="00540B5D" w:rsidRDefault="000C7F68" w:rsidP="000C7F68">
      <w:pPr>
        <w:pStyle w:val="Zkladntext"/>
        <w:spacing w:line="276" w:lineRule="auto"/>
        <w:ind w:left="824"/>
      </w:pPr>
      <w:r w:rsidRPr="00540B5D">
        <w:rPr>
          <w:b/>
        </w:rPr>
        <w:t>Vetva</w:t>
      </w:r>
      <w:r w:rsidRPr="00540B5D">
        <w:rPr>
          <w:b/>
          <w:spacing w:val="-3"/>
        </w:rPr>
        <w:t xml:space="preserve"> </w:t>
      </w:r>
      <w:r w:rsidRPr="00540B5D">
        <w:rPr>
          <w:b/>
        </w:rPr>
        <w:t>4</w:t>
      </w:r>
      <w:r w:rsidRPr="00540B5D">
        <w:rPr>
          <w:b/>
          <w:spacing w:val="-3"/>
        </w:rPr>
        <w:t xml:space="preserve"> </w:t>
      </w:r>
      <w:r w:rsidRPr="00540B5D">
        <w:rPr>
          <w:b/>
        </w:rPr>
        <w:t>:</w:t>
      </w:r>
      <w:r w:rsidRPr="00540B5D">
        <w:rPr>
          <w:b/>
          <w:spacing w:val="3"/>
        </w:rPr>
        <w:t xml:space="preserve"> </w:t>
      </w:r>
      <w:r w:rsidRPr="00540B5D">
        <w:t>pozdĺžny</w:t>
      </w:r>
      <w:r w:rsidRPr="00540B5D">
        <w:rPr>
          <w:spacing w:val="-6"/>
        </w:rPr>
        <w:t xml:space="preserve"> </w:t>
      </w:r>
      <w:r w:rsidRPr="00540B5D">
        <w:t>sklon</w:t>
      </w:r>
      <w:r w:rsidRPr="00540B5D">
        <w:rPr>
          <w:spacing w:val="-4"/>
        </w:rPr>
        <w:t xml:space="preserve"> </w:t>
      </w:r>
      <w:r w:rsidRPr="00540B5D">
        <w:t>na</w:t>
      </w:r>
      <w:r w:rsidRPr="00540B5D">
        <w:rPr>
          <w:spacing w:val="-3"/>
        </w:rPr>
        <w:t xml:space="preserve"> </w:t>
      </w:r>
      <w:r w:rsidRPr="00540B5D">
        <w:t>vetve V</w:t>
      </w:r>
      <w:r w:rsidRPr="00540B5D">
        <w:rPr>
          <w:spacing w:val="7"/>
        </w:rPr>
        <w:t>4</w:t>
      </w:r>
      <w:r w:rsidRPr="00540B5D">
        <w:rPr>
          <w:spacing w:val="-3"/>
        </w:rPr>
        <w:t xml:space="preserve"> sa </w:t>
      </w:r>
      <w:r w:rsidRPr="00540B5D">
        <w:t>pohybuje</w:t>
      </w:r>
      <w:r w:rsidRPr="00540B5D">
        <w:rPr>
          <w:spacing w:val="-3"/>
        </w:rPr>
        <w:t xml:space="preserve"> </w:t>
      </w:r>
      <w:r w:rsidRPr="00540B5D">
        <w:t>od</w:t>
      </w:r>
      <w:r w:rsidRPr="00540B5D">
        <w:rPr>
          <w:spacing w:val="-3"/>
        </w:rPr>
        <w:t xml:space="preserve"> </w:t>
      </w:r>
      <w:r w:rsidRPr="00540B5D">
        <w:t>min.</w:t>
      </w:r>
      <w:r w:rsidRPr="00540B5D">
        <w:rPr>
          <w:spacing w:val="2"/>
        </w:rPr>
        <w:t xml:space="preserve"> </w:t>
      </w:r>
      <w:r w:rsidRPr="00540B5D">
        <w:t>4,8%</w:t>
      </w:r>
      <w:r w:rsidRPr="00540B5D">
        <w:rPr>
          <w:spacing w:val="-1"/>
        </w:rPr>
        <w:t xml:space="preserve"> </w:t>
      </w:r>
      <w:r w:rsidRPr="00540B5D">
        <w:t>až</w:t>
      </w:r>
      <w:r w:rsidRPr="00540B5D">
        <w:rPr>
          <w:spacing w:val="-2"/>
        </w:rPr>
        <w:t xml:space="preserve"> </w:t>
      </w:r>
      <w:r w:rsidRPr="00540B5D">
        <w:t>po</w:t>
      </w:r>
      <w:r w:rsidRPr="00540B5D">
        <w:rPr>
          <w:spacing w:val="-3"/>
        </w:rPr>
        <w:t xml:space="preserve"> </w:t>
      </w:r>
      <w:r w:rsidRPr="00540B5D">
        <w:t>max.</w:t>
      </w:r>
      <w:r w:rsidRPr="00540B5D">
        <w:rPr>
          <w:spacing w:val="3"/>
        </w:rPr>
        <w:t xml:space="preserve"> </w:t>
      </w:r>
      <w:r w:rsidRPr="00540B5D">
        <w:rPr>
          <w:spacing w:val="-2"/>
        </w:rPr>
        <w:t>17,0%.</w:t>
      </w:r>
    </w:p>
    <w:p w14:paraId="29877413" w14:textId="1567BF8C" w:rsidR="000C7F68" w:rsidRPr="00540B5D" w:rsidRDefault="000C7F68" w:rsidP="000C7F68">
      <w:pPr>
        <w:pStyle w:val="Zkladntext"/>
        <w:spacing w:before="4" w:line="276" w:lineRule="auto"/>
        <w:rPr>
          <w:sz w:val="22"/>
        </w:rPr>
      </w:pPr>
    </w:p>
    <w:p w14:paraId="482C1D06" w14:textId="77777777" w:rsidR="000C7F68" w:rsidRPr="00540B5D" w:rsidRDefault="000C7F68" w:rsidP="000C7F68">
      <w:pPr>
        <w:pStyle w:val="Zkladntext"/>
        <w:spacing w:before="4" w:line="276" w:lineRule="auto"/>
        <w:rPr>
          <w:sz w:val="22"/>
        </w:rPr>
      </w:pPr>
    </w:p>
    <w:p w14:paraId="4C7CCBE0" w14:textId="77777777" w:rsidR="000C7F68" w:rsidRPr="00540B5D" w:rsidRDefault="000C7F68" w:rsidP="000C7F68">
      <w:pPr>
        <w:pStyle w:val="Odsekzoznamu"/>
        <w:numPr>
          <w:ilvl w:val="1"/>
          <w:numId w:val="3"/>
        </w:numPr>
        <w:tabs>
          <w:tab w:val="left" w:pos="473"/>
        </w:tabs>
        <w:spacing w:before="1" w:line="276" w:lineRule="auto"/>
        <w:ind w:hanging="358"/>
        <w:rPr>
          <w:b/>
          <w:sz w:val="24"/>
        </w:rPr>
      </w:pPr>
      <w:r w:rsidRPr="00540B5D">
        <w:rPr>
          <w:b/>
          <w:w w:val="95"/>
          <w:sz w:val="24"/>
        </w:rPr>
        <w:lastRenderedPageBreak/>
        <w:t>Šírkové</w:t>
      </w:r>
      <w:r w:rsidRPr="00540B5D">
        <w:rPr>
          <w:b/>
          <w:spacing w:val="33"/>
          <w:sz w:val="24"/>
        </w:rPr>
        <w:t xml:space="preserve"> </w:t>
      </w:r>
      <w:r w:rsidRPr="00540B5D">
        <w:rPr>
          <w:b/>
          <w:spacing w:val="-2"/>
          <w:sz w:val="24"/>
        </w:rPr>
        <w:t>usporiadanie</w:t>
      </w:r>
    </w:p>
    <w:p w14:paraId="6AA63B72" w14:textId="77777777" w:rsidR="000C7F68" w:rsidRPr="00540B5D" w:rsidRDefault="000C7F68" w:rsidP="000C7F68">
      <w:pPr>
        <w:pStyle w:val="Zkladntext"/>
        <w:spacing w:before="6" w:line="276" w:lineRule="auto"/>
        <w:rPr>
          <w:b/>
          <w:sz w:val="23"/>
        </w:rPr>
      </w:pPr>
    </w:p>
    <w:p w14:paraId="064373E9" w14:textId="77777777" w:rsidR="000C7F68" w:rsidRPr="00540B5D" w:rsidRDefault="000C7F68" w:rsidP="000C7F68">
      <w:pPr>
        <w:pStyle w:val="Zkladntext"/>
        <w:spacing w:line="276" w:lineRule="auto"/>
        <w:ind w:left="115" w:firstLine="708"/>
      </w:pPr>
      <w:r w:rsidRPr="00540B5D">
        <w:t>Šírka navrhovanej lesnej komunikácie je kategórie 2L-4/30, kde šírka komunikácie je  4,0 m,</w:t>
      </w:r>
      <w:r w:rsidRPr="00540B5D">
        <w:rPr>
          <w:spacing w:val="-1"/>
        </w:rPr>
        <w:t xml:space="preserve"> </w:t>
      </w:r>
      <w:r w:rsidRPr="00540B5D">
        <w:t>z toho 3,0 m je vozovka tvorená z penetračného</w:t>
      </w:r>
      <w:r w:rsidRPr="00540B5D">
        <w:rPr>
          <w:spacing w:val="-6"/>
        </w:rPr>
        <w:t xml:space="preserve"> </w:t>
      </w:r>
      <w:r w:rsidRPr="00540B5D">
        <w:t>makadamu –</w:t>
      </w:r>
      <w:r w:rsidRPr="00540B5D">
        <w:rPr>
          <w:spacing w:val="-4"/>
        </w:rPr>
        <w:t xml:space="preserve"> </w:t>
      </w:r>
      <w:r w:rsidRPr="00540B5D">
        <w:rPr>
          <w:i/>
        </w:rPr>
        <w:t>skladba</w:t>
      </w:r>
      <w:r w:rsidRPr="00540B5D">
        <w:rPr>
          <w:i/>
          <w:spacing w:val="-4"/>
        </w:rPr>
        <w:t xml:space="preserve"> </w:t>
      </w:r>
      <w:r w:rsidRPr="00540B5D">
        <w:t>1 a </w:t>
      </w:r>
      <w:r w:rsidRPr="00540B5D">
        <w:rPr>
          <w:i/>
          <w:iCs/>
        </w:rPr>
        <w:t>skladba 2.</w:t>
      </w:r>
      <w:r w:rsidRPr="00540B5D">
        <w:rPr>
          <w:spacing w:val="-4"/>
        </w:rPr>
        <w:t xml:space="preserve"> </w:t>
      </w:r>
      <w:r w:rsidRPr="00540B5D">
        <w:t>Po obidvoch stranách komunikácie je navrhnutá nespevnená</w:t>
      </w:r>
      <w:r w:rsidRPr="00540B5D">
        <w:rPr>
          <w:spacing w:val="-6"/>
        </w:rPr>
        <w:t xml:space="preserve"> </w:t>
      </w:r>
      <w:r w:rsidRPr="00540B5D">
        <w:t>krajnica šírky 0,5 m.</w:t>
      </w:r>
      <w:r w:rsidRPr="00540B5D">
        <w:rPr>
          <w:spacing w:val="-8"/>
        </w:rPr>
        <w:t xml:space="preserve"> </w:t>
      </w:r>
      <w:r w:rsidRPr="00540B5D">
        <w:t>Usporiadanie</w:t>
      </w:r>
      <w:r w:rsidRPr="00540B5D">
        <w:rPr>
          <w:spacing w:val="-6"/>
        </w:rPr>
        <w:t xml:space="preserve"> </w:t>
      </w:r>
      <w:r w:rsidRPr="00540B5D">
        <w:t>je</w:t>
      </w:r>
      <w:r w:rsidRPr="00540B5D">
        <w:rPr>
          <w:spacing w:val="-6"/>
        </w:rPr>
        <w:t xml:space="preserve"> </w:t>
      </w:r>
      <w:r w:rsidRPr="00540B5D">
        <w:t>zrejmé podľa vzorových rezov viď výkresová dokumentácia.</w:t>
      </w:r>
    </w:p>
    <w:p w14:paraId="64C26FE8" w14:textId="77777777" w:rsidR="000C7F68" w:rsidRPr="00540B5D" w:rsidRDefault="000C7F68" w:rsidP="000C7F68">
      <w:pPr>
        <w:pStyle w:val="Zkladntext"/>
        <w:spacing w:before="10" w:line="276" w:lineRule="auto"/>
        <w:rPr>
          <w:sz w:val="34"/>
        </w:rPr>
      </w:pPr>
    </w:p>
    <w:p w14:paraId="124C1550" w14:textId="77777777" w:rsidR="000C7F68" w:rsidRPr="00540B5D" w:rsidRDefault="000C7F68" w:rsidP="000C7F68">
      <w:pPr>
        <w:pStyle w:val="Odsekzoznamu"/>
        <w:numPr>
          <w:ilvl w:val="1"/>
          <w:numId w:val="3"/>
        </w:numPr>
        <w:tabs>
          <w:tab w:val="left" w:pos="473"/>
        </w:tabs>
        <w:spacing w:line="276" w:lineRule="auto"/>
        <w:ind w:hanging="358"/>
        <w:rPr>
          <w:b/>
          <w:sz w:val="24"/>
        </w:rPr>
      </w:pPr>
      <w:r w:rsidRPr="00540B5D">
        <w:rPr>
          <w:b/>
          <w:w w:val="95"/>
          <w:sz w:val="24"/>
        </w:rPr>
        <w:t>Priečny</w:t>
      </w:r>
      <w:r w:rsidRPr="00540B5D">
        <w:rPr>
          <w:b/>
          <w:spacing w:val="30"/>
          <w:sz w:val="24"/>
        </w:rPr>
        <w:t xml:space="preserve"> </w:t>
      </w:r>
      <w:r w:rsidRPr="00540B5D">
        <w:rPr>
          <w:b/>
          <w:spacing w:val="-4"/>
          <w:sz w:val="24"/>
        </w:rPr>
        <w:t>sklon</w:t>
      </w:r>
    </w:p>
    <w:p w14:paraId="0BDA6579" w14:textId="77777777" w:rsidR="000C7F68" w:rsidRPr="00540B5D" w:rsidRDefault="000C7F68" w:rsidP="000C7F68">
      <w:pPr>
        <w:pStyle w:val="Zkladntext"/>
        <w:spacing w:before="7" w:line="276" w:lineRule="auto"/>
        <w:rPr>
          <w:b/>
          <w:sz w:val="23"/>
        </w:rPr>
      </w:pPr>
    </w:p>
    <w:p w14:paraId="54738A67" w14:textId="77777777" w:rsidR="000C7F68" w:rsidRPr="00540B5D" w:rsidRDefault="000C7F68" w:rsidP="000C7F68">
      <w:pPr>
        <w:pStyle w:val="Zkladntext"/>
        <w:spacing w:line="276" w:lineRule="auto"/>
        <w:ind w:left="116" w:right="120" w:firstLine="359"/>
        <w:jc w:val="both"/>
      </w:pPr>
      <w:r w:rsidRPr="00540B5D">
        <w:t>Priečny sklon komunikácie je v</w:t>
      </w:r>
      <w:r w:rsidRPr="00540B5D">
        <w:rPr>
          <w:spacing w:val="-1"/>
        </w:rPr>
        <w:t xml:space="preserve"> </w:t>
      </w:r>
      <w:r w:rsidRPr="00540B5D">
        <w:t>priamych úsekoch strechovitý 2% . V oblúkoch sa sklon mení na jednostranný</w:t>
      </w:r>
      <w:r w:rsidRPr="00540B5D">
        <w:rPr>
          <w:spacing w:val="40"/>
        </w:rPr>
        <w:t xml:space="preserve"> </w:t>
      </w:r>
      <w:r w:rsidRPr="00540B5D">
        <w:t>2,0% viď výkresová dokumentácia.</w:t>
      </w:r>
    </w:p>
    <w:p w14:paraId="632497FB" w14:textId="360C2B0D" w:rsidR="000C7F68" w:rsidRPr="00540B5D" w:rsidRDefault="000C7F68" w:rsidP="000C7F68">
      <w:pPr>
        <w:pStyle w:val="Zkladntext"/>
        <w:spacing w:line="276" w:lineRule="auto"/>
        <w:ind w:left="115" w:right="118" w:firstLine="708"/>
        <w:jc w:val="both"/>
      </w:pPr>
    </w:p>
    <w:p w14:paraId="4CE332BA" w14:textId="77777777" w:rsidR="000C7F68" w:rsidRPr="00540B5D" w:rsidRDefault="000C7F68" w:rsidP="000C7F68">
      <w:pPr>
        <w:pStyle w:val="Odsekzoznamu"/>
        <w:numPr>
          <w:ilvl w:val="1"/>
          <w:numId w:val="3"/>
        </w:numPr>
        <w:tabs>
          <w:tab w:val="left" w:pos="475"/>
        </w:tabs>
        <w:spacing w:before="1" w:line="276" w:lineRule="auto"/>
        <w:ind w:left="474" w:hanging="360"/>
        <w:rPr>
          <w:b/>
          <w:sz w:val="24"/>
        </w:rPr>
      </w:pPr>
      <w:bookmarkStart w:id="0" w:name="_Hlk127860871"/>
      <w:r w:rsidRPr="00540B5D">
        <w:rPr>
          <w:b/>
          <w:w w:val="95"/>
          <w:sz w:val="24"/>
        </w:rPr>
        <w:t>Odvodnenie</w:t>
      </w:r>
      <w:r w:rsidRPr="00540B5D">
        <w:rPr>
          <w:b/>
          <w:spacing w:val="54"/>
          <w:sz w:val="24"/>
        </w:rPr>
        <w:t xml:space="preserve"> </w:t>
      </w:r>
      <w:r w:rsidRPr="00540B5D">
        <w:rPr>
          <w:b/>
          <w:spacing w:val="-2"/>
          <w:sz w:val="24"/>
        </w:rPr>
        <w:t>komunikácie</w:t>
      </w:r>
    </w:p>
    <w:p w14:paraId="69D9FE27" w14:textId="45B05392" w:rsidR="000C7F68" w:rsidRPr="00540B5D" w:rsidRDefault="000C7F68" w:rsidP="008B208B">
      <w:pPr>
        <w:pStyle w:val="Zkladntext"/>
        <w:spacing w:before="69" w:line="276" w:lineRule="auto"/>
        <w:ind w:left="116" w:right="119"/>
      </w:pPr>
      <w:r w:rsidRPr="00540B5D">
        <w:t xml:space="preserve">Odvodnenie </w:t>
      </w:r>
      <w:r w:rsidR="008B208B" w:rsidRPr="00540B5D">
        <w:t>komunikácie</w:t>
      </w:r>
      <w:r w:rsidRPr="00540B5D">
        <w:t xml:space="preserve"> je riešené povrchovo </w:t>
      </w:r>
      <w:proofErr w:type="spellStart"/>
      <w:r w:rsidRPr="00540B5D">
        <w:t>tj</w:t>
      </w:r>
      <w:proofErr w:type="spellEnd"/>
      <w:r w:rsidRPr="00540B5D">
        <w:t xml:space="preserve">. dažďová voda sa pomocou pozdĺžneho a priečneho sklonu vozovky dostáva do nespevneného </w:t>
      </w:r>
      <w:proofErr w:type="spellStart"/>
      <w:r w:rsidRPr="00540B5D">
        <w:t>vsakovacieho</w:t>
      </w:r>
      <w:proofErr w:type="spellEnd"/>
      <w:r w:rsidRPr="00540B5D">
        <w:t xml:space="preserve"> rigola, kde následne vsakuje. Pri väčších zrážkach je voda odvádzaná pomocou nespevnených rigolov do kalovej jamy následne cez priepust</w:t>
      </w:r>
      <w:r w:rsidR="008B208B" w:rsidRPr="00540B5D">
        <w:t xml:space="preserve">. Rigol pred kalovou jamou je spevnený betónovým </w:t>
      </w:r>
      <w:proofErr w:type="spellStart"/>
      <w:r w:rsidR="008B208B" w:rsidRPr="00540B5D">
        <w:t>žlabom</w:t>
      </w:r>
      <w:proofErr w:type="spellEnd"/>
      <w:r w:rsidR="008B208B" w:rsidRPr="00540B5D">
        <w:t xml:space="preserve"> TBM62-15 v dĺžke 2,0m alebo lomovým kameňom. Výtok z priepustu je spevnený lomovým kameňom. </w:t>
      </w:r>
      <w:r w:rsidRPr="00540B5D">
        <w:t>V miestach, kde je navrhovaná cesta vedená v záreze, navrhujeme zemnú</w:t>
      </w:r>
      <w:r w:rsidRPr="00540B5D">
        <w:rPr>
          <w:spacing w:val="38"/>
        </w:rPr>
        <w:t xml:space="preserve"> </w:t>
      </w:r>
      <w:r w:rsidRPr="00540B5D">
        <w:t>pláň</w:t>
      </w:r>
      <w:r w:rsidRPr="00540B5D">
        <w:rPr>
          <w:spacing w:val="38"/>
        </w:rPr>
        <w:t xml:space="preserve"> </w:t>
      </w:r>
      <w:r w:rsidRPr="00540B5D">
        <w:t>odvodniť</w:t>
      </w:r>
      <w:r w:rsidRPr="00540B5D">
        <w:rPr>
          <w:spacing w:val="39"/>
        </w:rPr>
        <w:t xml:space="preserve"> </w:t>
      </w:r>
      <w:r w:rsidRPr="00540B5D">
        <w:t>pomocou</w:t>
      </w:r>
      <w:r w:rsidRPr="00540B5D">
        <w:rPr>
          <w:spacing w:val="38"/>
        </w:rPr>
        <w:t xml:space="preserve"> </w:t>
      </w:r>
      <w:r w:rsidRPr="00540B5D">
        <w:t>trativodu</w:t>
      </w:r>
      <w:r w:rsidRPr="00540B5D">
        <w:rPr>
          <w:spacing w:val="38"/>
        </w:rPr>
        <w:t xml:space="preserve"> </w:t>
      </w:r>
      <w:proofErr w:type="spellStart"/>
      <w:r w:rsidRPr="00540B5D">
        <w:t>t.j</w:t>
      </w:r>
      <w:proofErr w:type="spellEnd"/>
      <w:r w:rsidRPr="00540B5D">
        <w:t>.</w:t>
      </w:r>
      <w:r w:rsidRPr="00540B5D">
        <w:rPr>
          <w:spacing w:val="35"/>
        </w:rPr>
        <w:t xml:space="preserve"> </w:t>
      </w:r>
      <w:r w:rsidRPr="00540B5D">
        <w:t>pomocou</w:t>
      </w:r>
      <w:r w:rsidRPr="00540B5D">
        <w:rPr>
          <w:spacing w:val="37"/>
        </w:rPr>
        <w:t xml:space="preserve">  </w:t>
      </w:r>
      <w:r w:rsidRPr="00540B5D">
        <w:t>PVC</w:t>
      </w:r>
      <w:r w:rsidRPr="00540B5D">
        <w:rPr>
          <w:spacing w:val="37"/>
        </w:rPr>
        <w:t xml:space="preserve"> </w:t>
      </w:r>
      <w:r w:rsidRPr="00540B5D">
        <w:t>rúrky</w:t>
      </w:r>
      <w:r w:rsidRPr="00540B5D">
        <w:rPr>
          <w:spacing w:val="46"/>
        </w:rPr>
        <w:t xml:space="preserve"> </w:t>
      </w:r>
      <w:r w:rsidRPr="00540B5D">
        <w:t>Ø1</w:t>
      </w:r>
      <w:r w:rsidR="008B208B" w:rsidRPr="00540B5D">
        <w:t>5</w:t>
      </w:r>
      <w:r w:rsidRPr="00540B5D">
        <w:t>0</w:t>
      </w:r>
      <w:r w:rsidRPr="00540B5D">
        <w:rPr>
          <w:spacing w:val="39"/>
        </w:rPr>
        <w:t xml:space="preserve"> </w:t>
      </w:r>
      <w:r w:rsidRPr="00540B5D">
        <w:t>mm.</w:t>
      </w:r>
      <w:r w:rsidRPr="00540B5D">
        <w:rPr>
          <w:spacing w:val="32"/>
        </w:rPr>
        <w:t xml:space="preserve"> </w:t>
      </w:r>
      <w:r w:rsidRPr="00540B5D">
        <w:t>PVC</w:t>
      </w:r>
      <w:r w:rsidRPr="00540B5D">
        <w:rPr>
          <w:spacing w:val="40"/>
        </w:rPr>
        <w:t xml:space="preserve"> </w:t>
      </w:r>
      <w:r w:rsidRPr="00540B5D">
        <w:rPr>
          <w:spacing w:val="-2"/>
        </w:rPr>
        <w:t>rúrka</w:t>
      </w:r>
      <w:bookmarkEnd w:id="0"/>
      <w:r w:rsidRPr="00540B5D">
        <w:rPr>
          <w:spacing w:val="-2"/>
        </w:rPr>
        <w:t xml:space="preserve"> </w:t>
      </w:r>
      <w:r w:rsidRPr="00540B5D">
        <w:t>obalená</w:t>
      </w:r>
      <w:r w:rsidRPr="00540B5D">
        <w:rPr>
          <w:spacing w:val="80"/>
        </w:rPr>
        <w:t xml:space="preserve"> </w:t>
      </w:r>
      <w:proofErr w:type="spellStart"/>
      <w:r w:rsidRPr="00540B5D">
        <w:t>geotextíliou</w:t>
      </w:r>
      <w:proofErr w:type="spellEnd"/>
      <w:r w:rsidRPr="00540B5D">
        <w:rPr>
          <w:spacing w:val="79"/>
        </w:rPr>
        <w:t xml:space="preserve"> </w:t>
      </w:r>
      <w:r w:rsidRPr="00540B5D">
        <w:t>uložená</w:t>
      </w:r>
      <w:r w:rsidRPr="00540B5D">
        <w:rPr>
          <w:spacing w:val="78"/>
        </w:rPr>
        <w:t xml:space="preserve"> </w:t>
      </w:r>
      <w:r w:rsidRPr="00540B5D">
        <w:t>v štrkopieskovom</w:t>
      </w:r>
      <w:r w:rsidRPr="00540B5D">
        <w:rPr>
          <w:spacing w:val="80"/>
        </w:rPr>
        <w:t xml:space="preserve"> </w:t>
      </w:r>
      <w:r w:rsidRPr="00540B5D">
        <w:t>lôžku,</w:t>
      </w:r>
      <w:r w:rsidRPr="00540B5D">
        <w:rPr>
          <w:spacing w:val="76"/>
        </w:rPr>
        <w:t xml:space="preserve"> </w:t>
      </w:r>
      <w:r w:rsidRPr="00540B5D">
        <w:t>sa</w:t>
      </w:r>
      <w:r w:rsidRPr="00540B5D">
        <w:rPr>
          <w:spacing w:val="78"/>
        </w:rPr>
        <w:t xml:space="preserve"> </w:t>
      </w:r>
      <w:r w:rsidRPr="00540B5D">
        <w:t>vyvedie</w:t>
      </w:r>
      <w:r w:rsidRPr="00540B5D">
        <w:rPr>
          <w:spacing w:val="78"/>
        </w:rPr>
        <w:t xml:space="preserve"> </w:t>
      </w:r>
      <w:r w:rsidRPr="00540B5D">
        <w:t>do</w:t>
      </w:r>
      <w:r w:rsidRPr="00540B5D">
        <w:rPr>
          <w:spacing w:val="80"/>
        </w:rPr>
        <w:t xml:space="preserve"> </w:t>
      </w:r>
      <w:r w:rsidR="008B208B" w:rsidRPr="00540B5D">
        <w:t>navrhovaných</w:t>
      </w:r>
      <w:r w:rsidR="008B208B" w:rsidRPr="00540B5D">
        <w:rPr>
          <w:spacing w:val="80"/>
        </w:rPr>
        <w:t xml:space="preserve"> </w:t>
      </w:r>
      <w:r w:rsidR="008B208B" w:rsidRPr="00540B5D">
        <w:t>priepustov</w:t>
      </w:r>
      <w:r w:rsidRPr="00540B5D">
        <w:t>.</w:t>
      </w:r>
      <w:r w:rsidR="008B208B" w:rsidRPr="00540B5D">
        <w:t xml:space="preserve"> Na navrhovanej vetve 4 je umiestnených 13 priepustov pre prevedenie dažďovej vody mimo vozovku a zemnú pláň. V navrhovanej trase dochádza ku kríženiu s 9 potokmi. Potoky sú cez komunikáciu prevedené pomocou navrhovaných priepustov s rúrou DN 1000. </w:t>
      </w:r>
    </w:p>
    <w:p w14:paraId="0BDC5DEE" w14:textId="06FF0150" w:rsidR="000C7F68" w:rsidRPr="00540B5D" w:rsidRDefault="000C7F68" w:rsidP="000C7F68">
      <w:pPr>
        <w:pStyle w:val="Zkladntext"/>
        <w:spacing w:line="276" w:lineRule="auto"/>
        <w:ind w:left="115" w:right="118" w:firstLine="708"/>
        <w:jc w:val="both"/>
      </w:pPr>
    </w:p>
    <w:p w14:paraId="3D84B91B" w14:textId="68E69C67" w:rsidR="000C7F68" w:rsidRPr="00540B5D" w:rsidRDefault="000C7F68" w:rsidP="000C7F68">
      <w:pPr>
        <w:pStyle w:val="Normln1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/>
          <w:b/>
          <w:iCs/>
          <w:spacing w:val="-2"/>
          <w:sz w:val="24"/>
        </w:rPr>
      </w:pPr>
      <w:r w:rsidRPr="00540B5D">
        <w:rPr>
          <w:rFonts w:ascii="Times New Roman" w:hAnsi="Times New Roman"/>
          <w:b/>
          <w:iCs/>
          <w:spacing w:val="-2"/>
          <w:sz w:val="24"/>
        </w:rPr>
        <w:t>Starostlivosť o bezpečnosť práce a ochrana zdravia pri práci</w:t>
      </w:r>
    </w:p>
    <w:p w14:paraId="720B121A" w14:textId="77777777" w:rsidR="000C7F68" w:rsidRPr="00540B5D" w:rsidRDefault="000C7F68" w:rsidP="000C7F68">
      <w:pPr>
        <w:pStyle w:val="Normln1"/>
        <w:suppressAutoHyphens/>
        <w:spacing w:line="276" w:lineRule="auto"/>
        <w:jc w:val="both"/>
        <w:rPr>
          <w:rFonts w:ascii="Times New Roman" w:hAnsi="Times New Roman"/>
          <w:b/>
          <w:iCs/>
          <w:spacing w:val="-2"/>
          <w:sz w:val="24"/>
        </w:rPr>
      </w:pPr>
    </w:p>
    <w:p w14:paraId="251B7C7B" w14:textId="77777777" w:rsidR="000C7F68" w:rsidRPr="00540B5D" w:rsidRDefault="000C7F68" w:rsidP="000C7F68">
      <w:pPr>
        <w:pStyle w:val="Normln1"/>
        <w:suppressAutoHyphens/>
        <w:spacing w:line="276" w:lineRule="auto"/>
        <w:ind w:firstLine="284"/>
        <w:jc w:val="both"/>
        <w:rPr>
          <w:rFonts w:ascii="Times New Roman" w:hAnsi="Times New Roman"/>
          <w:bCs/>
          <w:iCs/>
          <w:spacing w:val="-2"/>
          <w:sz w:val="24"/>
          <w:szCs w:val="24"/>
        </w:rPr>
      </w:pPr>
      <w:r w:rsidRPr="00540B5D">
        <w:rPr>
          <w:rFonts w:ascii="Times New Roman" w:hAnsi="Times New Roman"/>
          <w:iCs/>
          <w:sz w:val="24"/>
          <w:szCs w:val="24"/>
        </w:rPr>
        <w:t xml:space="preserve">       Do starostlivostí o hygienu , ochranu a bezpečnosť pri práci patrí povinnosť zamestnávateľa zabezpečiť také pracovné podmienky   a prostredie , aby sa zabránilo pracovným úrazom, chorobám z povolania alebo inému poškodeniu zdravia vplyvom technologického zariadenia, technologického postupu výroby  alebo organizáciou práce. Pre bezpečnosť a spoľahlivú prevádzku technologických zariadení je každý užívateľ povinný oboznámiť sa s obsluhou, údržbou a s úplnou sprievodnou dokumentáciou a s bezpečnostnými predpismi platnými pre dané technologické zariadenie, konkrétne pracovisko a charakter práce.</w:t>
      </w:r>
    </w:p>
    <w:p w14:paraId="2A834038" w14:textId="77777777" w:rsidR="000C7F68" w:rsidRPr="00540B5D" w:rsidRDefault="000C7F68" w:rsidP="000C7F68">
      <w:pPr>
        <w:pStyle w:val="Zkladntext2"/>
        <w:widowControl/>
        <w:suppressAutoHyphens/>
        <w:spacing w:line="276" w:lineRule="auto"/>
        <w:rPr>
          <w:iCs/>
          <w:sz w:val="24"/>
          <w:szCs w:val="24"/>
        </w:rPr>
      </w:pPr>
      <w:r w:rsidRPr="00540B5D">
        <w:rPr>
          <w:iCs/>
          <w:sz w:val="24"/>
          <w:szCs w:val="24"/>
        </w:rPr>
        <w:t>Ochrana pred nebezpečnými a škodlivými faktormi pracovného procesu a tým zabezpečenie bezpečnosti práce sa riadi požiadavkami obsiahnutými v nasledovných základných predpisoch:</w:t>
      </w:r>
    </w:p>
    <w:p w14:paraId="08436D67" w14:textId="77777777" w:rsidR="000C7F68" w:rsidRPr="00540B5D" w:rsidRDefault="000C7F68" w:rsidP="000C7F68">
      <w:pPr>
        <w:adjustRightInd w:val="0"/>
        <w:spacing w:line="276" w:lineRule="auto"/>
        <w:rPr>
          <w:iCs/>
          <w:sz w:val="24"/>
          <w:szCs w:val="24"/>
        </w:rPr>
      </w:pPr>
      <w:r w:rsidRPr="00540B5D">
        <w:rPr>
          <w:iCs/>
          <w:sz w:val="24"/>
          <w:szCs w:val="24"/>
        </w:rPr>
        <w:t xml:space="preserve">zákon č. 311/2001 </w:t>
      </w:r>
      <w:proofErr w:type="spellStart"/>
      <w:r w:rsidRPr="00540B5D">
        <w:rPr>
          <w:iCs/>
          <w:sz w:val="24"/>
          <w:szCs w:val="24"/>
        </w:rPr>
        <w:t>Zz</w:t>
      </w:r>
      <w:proofErr w:type="spellEnd"/>
      <w:r w:rsidRPr="00540B5D">
        <w:rPr>
          <w:iCs/>
          <w:sz w:val="24"/>
          <w:szCs w:val="24"/>
        </w:rPr>
        <w:t xml:space="preserve"> Zákonník práce v znení neskorších predpisov, NR SR č.124/2006 </w:t>
      </w:r>
      <w:proofErr w:type="spellStart"/>
      <w:r w:rsidRPr="00540B5D">
        <w:rPr>
          <w:iCs/>
          <w:sz w:val="24"/>
          <w:szCs w:val="24"/>
        </w:rPr>
        <w:t>Z.z</w:t>
      </w:r>
      <w:proofErr w:type="spellEnd"/>
      <w:r w:rsidRPr="00540B5D">
        <w:rPr>
          <w:iCs/>
          <w:sz w:val="24"/>
          <w:szCs w:val="24"/>
        </w:rPr>
        <w:t xml:space="preserve">. o bezpečností a ochrane   zdravia pri práci v znení  neskorších predpisov, </w:t>
      </w:r>
      <w:r w:rsidRPr="00540B5D">
        <w:rPr>
          <w:iCs/>
          <w:color w:val="231F20"/>
          <w:sz w:val="24"/>
          <w:szCs w:val="24"/>
        </w:rPr>
        <w:t xml:space="preserve">NR SR  č. 395/2006 </w:t>
      </w:r>
      <w:proofErr w:type="spellStart"/>
      <w:r w:rsidRPr="00540B5D">
        <w:rPr>
          <w:iCs/>
          <w:color w:val="231F20"/>
          <w:sz w:val="24"/>
          <w:szCs w:val="24"/>
        </w:rPr>
        <w:t>Z.z</w:t>
      </w:r>
      <w:proofErr w:type="spellEnd"/>
      <w:r w:rsidRPr="00540B5D">
        <w:rPr>
          <w:iCs/>
          <w:color w:val="231F20"/>
          <w:sz w:val="24"/>
          <w:szCs w:val="24"/>
        </w:rPr>
        <w:t xml:space="preserve">. </w:t>
      </w:r>
      <w:r w:rsidRPr="00540B5D">
        <w:rPr>
          <w:bCs/>
          <w:iCs/>
          <w:color w:val="231F20"/>
          <w:sz w:val="24"/>
          <w:szCs w:val="24"/>
        </w:rPr>
        <w:t>o minimálnych požiadavkách na poskytovanie a používanie osobných ochranných pracovných prostriedkov</w:t>
      </w:r>
      <w:r w:rsidRPr="00540B5D">
        <w:rPr>
          <w:iCs/>
          <w:sz w:val="24"/>
          <w:szCs w:val="24"/>
        </w:rPr>
        <w:t xml:space="preserve">, vyhláškou SÚBP č.59/82 , ktorou sa určujú základné požiadavky na zaistenie bezpečností práce a technických zariadení v znení noviel, </w:t>
      </w:r>
      <w:r w:rsidRPr="00540B5D">
        <w:rPr>
          <w:bCs/>
          <w:iCs/>
          <w:sz w:val="24"/>
          <w:szCs w:val="24"/>
        </w:rPr>
        <w:t xml:space="preserve">Vyhláška MPSVaR </w:t>
      </w:r>
      <w:r w:rsidRPr="00540B5D">
        <w:rPr>
          <w:bCs/>
          <w:iCs/>
          <w:sz w:val="24"/>
          <w:szCs w:val="24"/>
        </w:rPr>
        <w:lastRenderedPageBreak/>
        <w:t xml:space="preserve">č.718/2006 </w:t>
      </w:r>
      <w:proofErr w:type="spellStart"/>
      <w:r w:rsidRPr="00540B5D">
        <w:rPr>
          <w:bCs/>
          <w:iCs/>
          <w:sz w:val="24"/>
          <w:szCs w:val="24"/>
        </w:rPr>
        <w:t>Z.z</w:t>
      </w:r>
      <w:proofErr w:type="spellEnd"/>
      <w:r w:rsidRPr="00540B5D">
        <w:rPr>
          <w:bCs/>
          <w:iCs/>
          <w:sz w:val="24"/>
          <w:szCs w:val="24"/>
        </w:rPr>
        <w:t>. na zaistenie bezpečnosti a ochrany zdravia pri práci a bezpečnosti technických zariadení</w:t>
      </w:r>
      <w:r w:rsidRPr="00540B5D">
        <w:rPr>
          <w:iCs/>
          <w:sz w:val="24"/>
          <w:szCs w:val="24"/>
        </w:rPr>
        <w:t xml:space="preserve"> a v ďalších všeobecne záväzných právnych predpisoch a nariadeniach na zaistenie BOZP.</w:t>
      </w:r>
    </w:p>
    <w:p w14:paraId="7FE219BF" w14:textId="250ED718" w:rsidR="000C7F68" w:rsidRPr="00540B5D" w:rsidRDefault="000C7F68" w:rsidP="000C7F68">
      <w:pPr>
        <w:pStyle w:val="Zkladntext"/>
        <w:spacing w:line="276" w:lineRule="auto"/>
        <w:ind w:left="115" w:right="118" w:firstLine="708"/>
        <w:jc w:val="both"/>
        <w:rPr>
          <w:b/>
          <w:bCs/>
        </w:rPr>
      </w:pPr>
    </w:p>
    <w:p w14:paraId="455E81CB" w14:textId="5DDC166D" w:rsidR="00F85CF1" w:rsidRPr="00540B5D" w:rsidRDefault="00F85CF1" w:rsidP="00F85CF1">
      <w:pPr>
        <w:pStyle w:val="Zkladntext"/>
        <w:numPr>
          <w:ilvl w:val="0"/>
          <w:numId w:val="1"/>
        </w:numPr>
        <w:spacing w:line="276" w:lineRule="auto"/>
        <w:ind w:right="118"/>
        <w:jc w:val="both"/>
        <w:rPr>
          <w:b/>
          <w:bCs/>
        </w:rPr>
      </w:pPr>
      <w:r w:rsidRPr="00540B5D">
        <w:rPr>
          <w:b/>
          <w:bCs/>
        </w:rPr>
        <w:t>Výpis dotknutých parciel</w:t>
      </w:r>
    </w:p>
    <w:p w14:paraId="5F554A22" w14:textId="77777777" w:rsidR="00B47963" w:rsidRPr="00540B5D" w:rsidRDefault="00B47963" w:rsidP="00B47963">
      <w:pPr>
        <w:pStyle w:val="Zkladntext"/>
        <w:spacing w:line="276" w:lineRule="auto"/>
        <w:ind w:left="356" w:right="118"/>
        <w:jc w:val="both"/>
        <w:rPr>
          <w:b/>
          <w:bCs/>
        </w:rPr>
      </w:pPr>
    </w:p>
    <w:p w14:paraId="4AAC7B91" w14:textId="4E1384D7" w:rsidR="00F85CF1" w:rsidRPr="00540B5D" w:rsidRDefault="00F85CF1" w:rsidP="00F85CF1">
      <w:pPr>
        <w:pStyle w:val="Zkladntext"/>
        <w:spacing w:line="276" w:lineRule="auto"/>
        <w:ind w:right="118"/>
        <w:jc w:val="both"/>
      </w:pPr>
      <w:r w:rsidRPr="00540B5D">
        <w:t xml:space="preserve">číslo parcely      LV                  druh                    celková výmera             </w:t>
      </w:r>
    </w:p>
    <w:p w14:paraId="5B999129" w14:textId="43F04A39" w:rsidR="00F85CF1" w:rsidRPr="00540B5D" w:rsidRDefault="00F85CF1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  <w:r w:rsidRPr="00540B5D">
        <w:rPr>
          <w:iCs/>
        </w:rPr>
        <w:t>3399/1              -            Lesný pozemok               798450</w:t>
      </w:r>
    </w:p>
    <w:p w14:paraId="2D62C7E8" w14:textId="1C30E2D9" w:rsidR="00F85CF1" w:rsidRPr="00540B5D" w:rsidRDefault="00F85CF1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  <w:r w:rsidRPr="00540B5D">
        <w:rPr>
          <w:iCs/>
        </w:rPr>
        <w:t>3396                 -            Lesný pozemok               531338</w:t>
      </w:r>
      <w:r w:rsidRPr="00540B5D">
        <w:rPr>
          <w:iCs/>
        </w:rPr>
        <w:tab/>
      </w:r>
    </w:p>
    <w:p w14:paraId="419BEC58" w14:textId="5CC52A29" w:rsidR="00F85CF1" w:rsidRPr="00540B5D" w:rsidRDefault="00F85CF1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  <w:r w:rsidRPr="00540B5D">
        <w:rPr>
          <w:iCs/>
        </w:rPr>
        <w:t>4514                 -            Ostatná plocha                 526</w:t>
      </w:r>
    </w:p>
    <w:p w14:paraId="15C6B660" w14:textId="0DD0FF03" w:rsidR="00F85CF1" w:rsidRPr="00540B5D" w:rsidRDefault="00F85CF1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  <w:r w:rsidRPr="00540B5D">
        <w:rPr>
          <w:iCs/>
        </w:rPr>
        <w:t>3395                 -            Lesný pozemok                357414</w:t>
      </w:r>
    </w:p>
    <w:p w14:paraId="25D3D40F" w14:textId="42F35EF4" w:rsidR="00B47963" w:rsidRPr="00540B5D" w:rsidRDefault="00B47963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  <w:r w:rsidRPr="00540B5D">
        <w:rPr>
          <w:iCs/>
        </w:rPr>
        <w:t>4604                 -            Vodná plocha                   3616</w:t>
      </w:r>
    </w:p>
    <w:p w14:paraId="034F4284" w14:textId="6609E1D3" w:rsidR="00F85CF1" w:rsidRPr="00540B5D" w:rsidRDefault="00F85CF1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  <w:r w:rsidRPr="00540B5D">
        <w:rPr>
          <w:iCs/>
        </w:rPr>
        <w:t>3393/2              -            Lesný pozemok                302985</w:t>
      </w:r>
    </w:p>
    <w:p w14:paraId="242955F0" w14:textId="60D29C72" w:rsidR="00B47963" w:rsidRPr="00540B5D" w:rsidRDefault="00B47963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</w:p>
    <w:p w14:paraId="0AC8AD77" w14:textId="77777777" w:rsidR="00B47963" w:rsidRPr="00540B5D" w:rsidRDefault="00B47963" w:rsidP="00F85CF1">
      <w:pPr>
        <w:pStyle w:val="Zkladntext"/>
        <w:tabs>
          <w:tab w:val="left" w:pos="2106"/>
        </w:tabs>
        <w:spacing w:line="276" w:lineRule="auto"/>
        <w:ind w:left="116" w:right="1198"/>
        <w:rPr>
          <w:iCs/>
        </w:rPr>
      </w:pPr>
    </w:p>
    <w:p w14:paraId="570DCB73" w14:textId="77777777" w:rsidR="00EB5D79" w:rsidRPr="00540B5D" w:rsidRDefault="00EB5D79" w:rsidP="000C7F68">
      <w:pPr>
        <w:pStyle w:val="Zkladntext"/>
        <w:spacing w:line="276" w:lineRule="auto"/>
        <w:ind w:left="115" w:right="118" w:firstLine="708"/>
        <w:jc w:val="both"/>
      </w:pPr>
    </w:p>
    <w:p w14:paraId="2684EB48" w14:textId="2F5ECD2F" w:rsidR="000C7F68" w:rsidRPr="00540B5D" w:rsidRDefault="00EB5D79" w:rsidP="000C7F68">
      <w:pPr>
        <w:tabs>
          <w:tab w:val="left" w:pos="836"/>
        </w:tabs>
        <w:spacing w:before="1" w:line="276" w:lineRule="auto"/>
        <w:rPr>
          <w:iCs/>
          <w:sz w:val="24"/>
        </w:rPr>
      </w:pPr>
      <w:r w:rsidRPr="00540B5D">
        <w:rPr>
          <w:iCs/>
          <w:sz w:val="24"/>
        </w:rPr>
        <w:t xml:space="preserve">V Dolnom Kubíne 02/2023                                    Vypracoval:  Ing. Juraj </w:t>
      </w:r>
      <w:proofErr w:type="spellStart"/>
      <w:r w:rsidRPr="00540B5D">
        <w:rPr>
          <w:iCs/>
          <w:sz w:val="24"/>
        </w:rPr>
        <w:t>Ondriga</w:t>
      </w:r>
      <w:proofErr w:type="spellEnd"/>
      <w:r w:rsidRPr="00540B5D">
        <w:rPr>
          <w:iCs/>
          <w:sz w:val="24"/>
        </w:rPr>
        <w:t xml:space="preserve">   </w:t>
      </w:r>
    </w:p>
    <w:p w14:paraId="62FB4F51" w14:textId="58DA22E0" w:rsidR="000C7F68" w:rsidRPr="00540B5D" w:rsidRDefault="00F26DB2" w:rsidP="00F26DB2">
      <w:pPr>
        <w:pStyle w:val="Zkladntext"/>
        <w:tabs>
          <w:tab w:val="left" w:pos="2106"/>
        </w:tabs>
        <w:spacing w:line="276" w:lineRule="auto"/>
        <w:ind w:left="116" w:right="1198"/>
        <w:jc w:val="right"/>
        <w:rPr>
          <w:iCs/>
        </w:rPr>
      </w:pPr>
      <w:r w:rsidRPr="00540B5D">
        <w:rPr>
          <w:iCs/>
        </w:rPr>
        <w:t xml:space="preserve">HIP:  Ing. Peter </w:t>
      </w:r>
      <w:proofErr w:type="spellStart"/>
      <w:r w:rsidRPr="00540B5D">
        <w:rPr>
          <w:iCs/>
        </w:rPr>
        <w:t>Maretta</w:t>
      </w:r>
      <w:proofErr w:type="spellEnd"/>
    </w:p>
    <w:p w14:paraId="4378D6E6" w14:textId="0DD90223" w:rsidR="00F85CF1" w:rsidRPr="00540B5D" w:rsidRDefault="00F85CF1" w:rsidP="00F26DB2">
      <w:pPr>
        <w:pStyle w:val="Zkladntext"/>
        <w:tabs>
          <w:tab w:val="left" w:pos="2106"/>
        </w:tabs>
        <w:spacing w:line="276" w:lineRule="auto"/>
        <w:ind w:left="116" w:right="1198"/>
        <w:jc w:val="right"/>
        <w:rPr>
          <w:iCs/>
        </w:rPr>
      </w:pPr>
    </w:p>
    <w:p w14:paraId="75979CC9" w14:textId="77777777" w:rsidR="00F85CF1" w:rsidRPr="00540B5D" w:rsidRDefault="00F85CF1" w:rsidP="00F85CF1">
      <w:pPr>
        <w:pStyle w:val="Zkladntext"/>
        <w:tabs>
          <w:tab w:val="left" w:pos="2106"/>
        </w:tabs>
        <w:spacing w:line="276" w:lineRule="auto"/>
        <w:ind w:right="1198"/>
        <w:rPr>
          <w:b/>
          <w:bCs/>
          <w:w w:val="95"/>
          <w:sz w:val="40"/>
          <w:szCs w:val="40"/>
        </w:rPr>
      </w:pPr>
    </w:p>
    <w:sectPr w:rsidR="00F85CF1" w:rsidRPr="00540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17CE5"/>
    <w:multiLevelType w:val="hybridMultilevel"/>
    <w:tmpl w:val="6666CDF8"/>
    <w:lvl w:ilvl="0" w:tplc="529815F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sk-SK" w:eastAsia="en-US" w:bidi="ar-SA"/>
      </w:rPr>
    </w:lvl>
    <w:lvl w:ilvl="1" w:tplc="DFC893D4">
      <w:numFmt w:val="bullet"/>
      <w:lvlText w:val=""/>
      <w:lvlJc w:val="left"/>
      <w:pPr>
        <w:ind w:left="83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8"/>
        <w:sz w:val="24"/>
        <w:szCs w:val="24"/>
        <w:lang w:val="sk-SK" w:eastAsia="en-US" w:bidi="ar-SA"/>
      </w:rPr>
    </w:lvl>
    <w:lvl w:ilvl="2" w:tplc="C42A2788">
      <w:numFmt w:val="bullet"/>
      <w:lvlText w:val="•"/>
      <w:lvlJc w:val="left"/>
      <w:pPr>
        <w:ind w:left="1780" w:hanging="360"/>
      </w:pPr>
      <w:rPr>
        <w:rFonts w:hint="default"/>
        <w:lang w:val="sk-SK" w:eastAsia="en-US" w:bidi="ar-SA"/>
      </w:rPr>
    </w:lvl>
    <w:lvl w:ilvl="3" w:tplc="00225A6C">
      <w:numFmt w:val="bullet"/>
      <w:lvlText w:val="•"/>
      <w:lvlJc w:val="left"/>
      <w:pPr>
        <w:ind w:left="2721" w:hanging="360"/>
      </w:pPr>
      <w:rPr>
        <w:rFonts w:hint="default"/>
        <w:lang w:val="sk-SK" w:eastAsia="en-US" w:bidi="ar-SA"/>
      </w:rPr>
    </w:lvl>
    <w:lvl w:ilvl="4" w:tplc="394801EC">
      <w:numFmt w:val="bullet"/>
      <w:lvlText w:val="•"/>
      <w:lvlJc w:val="left"/>
      <w:pPr>
        <w:ind w:left="3662" w:hanging="360"/>
      </w:pPr>
      <w:rPr>
        <w:rFonts w:hint="default"/>
        <w:lang w:val="sk-SK" w:eastAsia="en-US" w:bidi="ar-SA"/>
      </w:rPr>
    </w:lvl>
    <w:lvl w:ilvl="5" w:tplc="3CECB302">
      <w:numFmt w:val="bullet"/>
      <w:lvlText w:val="•"/>
      <w:lvlJc w:val="left"/>
      <w:pPr>
        <w:ind w:left="4602" w:hanging="360"/>
      </w:pPr>
      <w:rPr>
        <w:rFonts w:hint="default"/>
        <w:lang w:val="sk-SK" w:eastAsia="en-US" w:bidi="ar-SA"/>
      </w:rPr>
    </w:lvl>
    <w:lvl w:ilvl="6" w:tplc="C52838DC">
      <w:numFmt w:val="bullet"/>
      <w:lvlText w:val="•"/>
      <w:lvlJc w:val="left"/>
      <w:pPr>
        <w:ind w:left="5543" w:hanging="360"/>
      </w:pPr>
      <w:rPr>
        <w:rFonts w:hint="default"/>
        <w:lang w:val="sk-SK" w:eastAsia="en-US" w:bidi="ar-SA"/>
      </w:rPr>
    </w:lvl>
    <w:lvl w:ilvl="7" w:tplc="A2C88642">
      <w:numFmt w:val="bullet"/>
      <w:lvlText w:val="•"/>
      <w:lvlJc w:val="left"/>
      <w:pPr>
        <w:ind w:left="6484" w:hanging="360"/>
      </w:pPr>
      <w:rPr>
        <w:rFonts w:hint="default"/>
        <w:lang w:val="sk-SK" w:eastAsia="en-US" w:bidi="ar-SA"/>
      </w:rPr>
    </w:lvl>
    <w:lvl w:ilvl="8" w:tplc="0D305D7A">
      <w:numFmt w:val="bullet"/>
      <w:lvlText w:val="•"/>
      <w:lvlJc w:val="left"/>
      <w:pPr>
        <w:ind w:left="7424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4C0C24D1"/>
    <w:multiLevelType w:val="hybridMultilevel"/>
    <w:tmpl w:val="6666CDF8"/>
    <w:lvl w:ilvl="0" w:tplc="FFFFFFFF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sk-SK" w:eastAsia="en-US" w:bidi="ar-SA"/>
      </w:rPr>
    </w:lvl>
    <w:lvl w:ilvl="1" w:tplc="FFFFFFFF">
      <w:numFmt w:val="bullet"/>
      <w:lvlText w:val=""/>
      <w:lvlJc w:val="left"/>
      <w:pPr>
        <w:ind w:left="83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8"/>
        <w:sz w:val="24"/>
        <w:szCs w:val="24"/>
        <w:lang w:val="sk-SK" w:eastAsia="en-US" w:bidi="ar-SA"/>
      </w:rPr>
    </w:lvl>
    <w:lvl w:ilvl="2" w:tplc="FFFFFFFF">
      <w:numFmt w:val="bullet"/>
      <w:lvlText w:val="•"/>
      <w:lvlJc w:val="left"/>
      <w:pPr>
        <w:ind w:left="1780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2721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3662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4602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543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484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424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642E76C3"/>
    <w:multiLevelType w:val="multilevel"/>
    <w:tmpl w:val="85488750"/>
    <w:lvl w:ilvl="0">
      <w:start w:val="4"/>
      <w:numFmt w:val="decimal"/>
      <w:lvlText w:val="%1"/>
      <w:lvlJc w:val="left"/>
      <w:pPr>
        <w:ind w:left="472" w:hanging="35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sk-SK" w:eastAsia="en-US" w:bidi="ar-SA"/>
      </w:rPr>
    </w:lvl>
    <w:lvl w:ilvl="2">
      <w:numFmt w:val="bullet"/>
      <w:lvlText w:val=""/>
      <w:lvlJc w:val="left"/>
      <w:pPr>
        <w:ind w:left="22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8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825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08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91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74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957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40" w:hanging="360"/>
      </w:pPr>
      <w:rPr>
        <w:rFonts w:hint="default"/>
        <w:lang w:val="sk-SK" w:eastAsia="en-US" w:bidi="ar-SA"/>
      </w:rPr>
    </w:lvl>
  </w:abstractNum>
  <w:num w:numId="1" w16cid:durableId="790510941">
    <w:abstractNumId w:val="0"/>
  </w:num>
  <w:num w:numId="2" w16cid:durableId="518088210">
    <w:abstractNumId w:val="1"/>
  </w:num>
  <w:num w:numId="3" w16cid:durableId="1403790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68"/>
    <w:rsid w:val="000C7F68"/>
    <w:rsid w:val="00446DC5"/>
    <w:rsid w:val="00540B5D"/>
    <w:rsid w:val="008129B8"/>
    <w:rsid w:val="008B208B"/>
    <w:rsid w:val="00B47963"/>
    <w:rsid w:val="00EB5D79"/>
    <w:rsid w:val="00F26DB2"/>
    <w:rsid w:val="00F8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6DAF"/>
  <w15:chartTrackingRefBased/>
  <w15:docId w15:val="{2497EF94-617C-4A41-B324-A45B4D2A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7F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dpis1">
    <w:name w:val="heading 1"/>
    <w:basedOn w:val="Normlny"/>
    <w:link w:val="Nadpis1Char"/>
    <w:uiPriority w:val="9"/>
    <w:qFormat/>
    <w:rsid w:val="000C7F68"/>
    <w:pPr>
      <w:ind w:left="295" w:hanging="241"/>
      <w:outlineLvl w:val="0"/>
    </w:pPr>
    <w:rPr>
      <w:b/>
      <w:bCs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C7F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0C7F68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0C7F68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0C7F6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C7F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1"/>
    <w:qFormat/>
    <w:rsid w:val="000C7F68"/>
    <w:pPr>
      <w:ind w:left="956" w:hanging="481"/>
    </w:pPr>
  </w:style>
  <w:style w:type="table" w:customStyle="1" w:styleId="TableNormal">
    <w:name w:val="Table Normal"/>
    <w:uiPriority w:val="2"/>
    <w:semiHidden/>
    <w:unhideWhenUsed/>
    <w:qFormat/>
    <w:rsid w:val="000C7F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2">
    <w:name w:val="Body Text 2"/>
    <w:basedOn w:val="Normlny"/>
    <w:link w:val="Zkladntext2Char"/>
    <w:uiPriority w:val="99"/>
    <w:semiHidden/>
    <w:unhideWhenUsed/>
    <w:rsid w:val="000C7F6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C7F68"/>
    <w:rPr>
      <w:rFonts w:ascii="Times New Roman" w:eastAsia="Times New Roman" w:hAnsi="Times New Roman" w:cs="Times New Roman"/>
    </w:rPr>
  </w:style>
  <w:style w:type="paragraph" w:customStyle="1" w:styleId="Normln1">
    <w:name w:val="Normální1"/>
    <w:rsid w:val="000C7F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Microstar</dc:creator>
  <cp:keywords/>
  <dc:description/>
  <cp:lastModifiedBy>Microstar</cp:lastModifiedBy>
  <cp:revision>7</cp:revision>
  <dcterms:created xsi:type="dcterms:W3CDTF">2023-02-21T07:29:00Z</dcterms:created>
  <dcterms:modified xsi:type="dcterms:W3CDTF">2023-02-21T08:07:00Z</dcterms:modified>
</cp:coreProperties>
</file>