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37B19B0A" w:rsidR="00F552BC" w:rsidRPr="00F63E8E" w:rsidRDefault="00B320AE" w:rsidP="008A38F0">
      <w:pPr>
        <w:pStyle w:val="Default"/>
        <w:jc w:val="both"/>
        <w:rPr>
          <w:rFonts w:ascii="Arial Narrow" w:hAnsi="Arial Narrow" w:cstheme="majorHAnsi"/>
          <w:b/>
          <w:bCs/>
          <w:color w:val="000000" w:themeColor="text1"/>
          <w:sz w:val="32"/>
          <w:szCs w:val="32"/>
        </w:rPr>
      </w:pPr>
      <w:r w:rsidRPr="00F63E8E">
        <w:rPr>
          <w:rFonts w:ascii="Arial Narrow" w:eastAsia="Arial" w:hAnsi="Arial Narrow" w:cstheme="majorHAnsi"/>
          <w:b/>
          <w:bCs/>
          <w:color w:val="000000" w:themeColor="text1"/>
          <w:sz w:val="32"/>
          <w:szCs w:val="32"/>
        </w:rPr>
        <w:t>„</w:t>
      </w:r>
      <w:r w:rsidR="00365667">
        <w:rPr>
          <w:rFonts w:ascii="Arial Narrow" w:eastAsia="Arial" w:hAnsi="Arial Narrow" w:cstheme="majorHAnsi"/>
          <w:b/>
          <w:bCs/>
          <w:color w:val="000000" w:themeColor="text1"/>
          <w:sz w:val="32"/>
          <w:szCs w:val="32"/>
        </w:rPr>
        <w:t>Licenci</w:t>
      </w:r>
      <w:r w:rsidR="00544622">
        <w:rPr>
          <w:rFonts w:ascii="Arial Narrow" w:eastAsia="Arial" w:hAnsi="Arial Narrow" w:cstheme="majorHAnsi"/>
          <w:b/>
          <w:bCs/>
          <w:color w:val="000000" w:themeColor="text1"/>
          <w:sz w:val="32"/>
          <w:szCs w:val="32"/>
        </w:rPr>
        <w:t>e SW balíčkov</w:t>
      </w:r>
      <w:r w:rsidRPr="00F63E8E">
        <w:rPr>
          <w:rFonts w:ascii="Arial Narrow" w:eastAsia="Arial" w:hAnsi="Arial Narrow" w:cstheme="majorHAnsi"/>
          <w:b/>
          <w:bCs/>
          <w:color w:val="000000" w:themeColor="text1"/>
          <w:sz w:val="32"/>
          <w:szCs w:val="32"/>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0E716513"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C37DC9">
        <w:rPr>
          <w:rFonts w:ascii="Arial Narrow" w:hAnsi="Arial Narrow"/>
        </w:rPr>
        <w:t>20</w:t>
      </w:r>
      <w:r w:rsidR="00284128">
        <w:rPr>
          <w:rFonts w:ascii="Arial Narrow" w:hAnsi="Arial Narrow"/>
        </w:rPr>
        <w:t>.0</w:t>
      </w:r>
      <w:r w:rsidR="00CC40BF">
        <w:rPr>
          <w:rFonts w:ascii="Arial Narrow" w:hAnsi="Arial Narrow"/>
        </w:rPr>
        <w:t>5</w:t>
      </w:r>
      <w:r w:rsidR="00544622">
        <w:rPr>
          <w:rFonts w:ascii="Arial Narrow" w:hAnsi="Arial Narrow"/>
        </w:rPr>
        <w:t>.2023</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02B8A336" w14:textId="219B28F1" w:rsidR="00814958" w:rsidRDefault="00814958" w:rsidP="008A38F0">
      <w:pPr>
        <w:spacing w:line="276" w:lineRule="auto"/>
        <w:jc w:val="both"/>
        <w:rPr>
          <w:rStyle w:val="Hypertextovprepojenie"/>
          <w:rFonts w:ascii="Arial Narrow" w:hAnsi="Arial Narrow"/>
        </w:rPr>
      </w:pPr>
      <w:r w:rsidRPr="008A38F0">
        <w:rPr>
          <w:rFonts w:ascii="Arial Narrow" w:hAnsi="Arial Narrow"/>
        </w:rPr>
        <w:t xml:space="preserve">Adresa stránky, kde je možný prístup k dokumentácií VO: </w:t>
      </w:r>
      <w:hyperlink r:id="rId8" w:history="1">
        <w:r w:rsidR="00E107FE" w:rsidRPr="008A38F0">
          <w:rPr>
            <w:rStyle w:val="Hypertextovprepojenie"/>
            <w:rFonts w:ascii="Arial Narrow" w:hAnsi="Arial Narrow"/>
          </w:rPr>
          <w:t>https://josephine.proebiz.com/</w:t>
        </w:r>
      </w:hyperlink>
    </w:p>
    <w:p w14:paraId="587E5E6C" w14:textId="69DB5F8B" w:rsidR="00046255" w:rsidRPr="001B44CA" w:rsidRDefault="00046255" w:rsidP="008A38F0">
      <w:pPr>
        <w:spacing w:line="276" w:lineRule="auto"/>
        <w:jc w:val="both"/>
        <w:rPr>
          <w:rFonts w:ascii="Arial Narrow" w:hAnsi="Arial Narrow"/>
          <w:sz w:val="28"/>
          <w:szCs w:val="28"/>
        </w:rPr>
      </w:pPr>
      <w:r w:rsidRPr="001B44CA">
        <w:rPr>
          <w:rFonts w:ascii="Arial Narrow" w:hAnsi="Arial Narrow"/>
          <w:szCs w:val="28"/>
        </w:rPr>
        <w:t xml:space="preserve">Komunikačné rozhranie:     </w:t>
      </w:r>
      <w:r w:rsidR="00544622" w:rsidRPr="00544622">
        <w:rPr>
          <w:rFonts w:ascii="Arial Narrow" w:hAnsi="Arial Narrow"/>
          <w:szCs w:val="28"/>
        </w:rPr>
        <w:t>https://josephine.proebiz.com/sk/tender/39939/summary</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30921A27" w14:textId="044B69A5" w:rsidR="00544622" w:rsidRPr="00544622" w:rsidRDefault="00544622" w:rsidP="00544622">
      <w:r w:rsidRPr="00544622">
        <w:rPr>
          <w:rFonts w:ascii="Arial Narrow" w:hAnsi="Arial Narrow"/>
          <w:iCs/>
          <w:color w:val="000000"/>
        </w:rPr>
        <w:t>Predmetom zákazky je kúpa a dodanie bežne dostupných tovarov</w:t>
      </w:r>
      <w:r>
        <w:rPr>
          <w:rFonts w:ascii="Arial Narrow" w:hAnsi="Arial Narrow"/>
          <w:iCs/>
          <w:color w:val="000000"/>
        </w:rPr>
        <w:t xml:space="preserve"> </w:t>
      </w:r>
      <w:r w:rsidRPr="00544622">
        <w:rPr>
          <w:rFonts w:ascii="Arial Narrow" w:hAnsi="Arial Narrow"/>
          <w:iCs/>
          <w:color w:val="000000"/>
        </w:rPr>
        <w:t>a s tým súvisiace služby</w:t>
      </w:r>
      <w:r>
        <w:rPr>
          <w:rFonts w:ascii="Arial Narrow" w:hAnsi="Arial Narrow"/>
          <w:iCs/>
          <w:color w:val="000000"/>
        </w:rPr>
        <w:t>, ktorými</w:t>
      </w:r>
      <w:r w:rsidRPr="00544622">
        <w:rPr>
          <w:rFonts w:ascii="Arial Narrow" w:hAnsi="Arial Narrow"/>
          <w:iCs/>
          <w:color w:val="000000"/>
        </w:rPr>
        <w:t xml:space="preserve"> sú licencie pre potreby projektu Upgrade EKR pre virtualizáciu HW prostredia a licencie SW balíčkov pre riadenie, zálohovanie, obnovu a migráciu údajov. </w:t>
      </w:r>
    </w:p>
    <w:p w14:paraId="76EEEEA2" w14:textId="77777777" w:rsidR="00BC4B6D" w:rsidRPr="008A38F0" w:rsidRDefault="00BC4B6D" w:rsidP="008A38F0">
      <w:pPr>
        <w:pStyle w:val="Default"/>
        <w:spacing w:line="276" w:lineRule="auto"/>
        <w:jc w:val="both"/>
        <w:rPr>
          <w:rFonts w:ascii="Arial Narrow" w:hAnsi="Arial Narrow" w:cs="Times New Roman"/>
        </w:rPr>
      </w:pPr>
    </w:p>
    <w:p w14:paraId="4745C18D" w14:textId="77777777"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521A97FF"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684C99">
        <w:rPr>
          <w:rFonts w:ascii="Arial Narrow" w:hAnsi="Arial Narrow"/>
          <w:b/>
          <w:bCs/>
          <w:color w:val="000000"/>
        </w:rPr>
        <w:t>41</w:t>
      </w:r>
      <w:r w:rsidR="009549B9" w:rsidRPr="008A38F0">
        <w:rPr>
          <w:rFonts w:ascii="Arial Narrow" w:hAnsi="Arial Narrow"/>
          <w:b/>
          <w:bCs/>
          <w:color w:val="000000"/>
        </w:rPr>
        <w:t xml:space="preserve"> </w:t>
      </w:r>
      <w:r w:rsidR="00684C99">
        <w:rPr>
          <w:rFonts w:ascii="Arial Narrow" w:hAnsi="Arial Narrow"/>
          <w:b/>
          <w:bCs/>
          <w:color w:val="000000"/>
        </w:rPr>
        <w:t>212</w:t>
      </w:r>
      <w:r w:rsidR="009549B9" w:rsidRPr="008A38F0">
        <w:rPr>
          <w:rFonts w:ascii="Arial Narrow" w:hAnsi="Arial Narrow"/>
          <w:b/>
          <w:bCs/>
          <w:color w:val="000000"/>
        </w:rPr>
        <w:t>,</w:t>
      </w:r>
      <w:r w:rsidR="00107CD5">
        <w:rPr>
          <w:rFonts w:ascii="Arial Narrow" w:hAnsi="Arial Narrow"/>
          <w:b/>
          <w:bCs/>
          <w:color w:val="000000"/>
        </w:rPr>
        <w:t>00</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29F5A49B"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684C99">
        <w:rPr>
          <w:rFonts w:ascii="Arial Narrow" w:hAnsi="Arial Narrow"/>
          <w:b/>
        </w:rPr>
        <w:t>10</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0C4390B4" w14:textId="77777777" w:rsidR="009C6825" w:rsidRPr="008A38F0"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00EC5D0F" w:rsidRPr="008A38F0">
        <w:rPr>
          <w:rFonts w:ascii="Arial Narrow" w:hAnsi="Arial Narrow"/>
          <w:sz w:val="24"/>
          <w:szCs w:val="24"/>
          <w:lang w:val="sk-SK"/>
        </w:rPr>
        <w:t>.</w:t>
      </w:r>
    </w:p>
    <w:p w14:paraId="1712F18E" w14:textId="77777777"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lastRenderedPageBreak/>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7"/>
      <w:r w:rsidRPr="008A38F0">
        <w:rPr>
          <w:rFonts w:ascii="Arial Narrow" w:hAnsi="Arial Narrow"/>
          <w:bCs/>
          <w:color w:val="2F5496" w:themeColor="accent1" w:themeShade="BF"/>
        </w:rPr>
        <w:t>Lehota na predkladanie ponúk</w:t>
      </w:r>
      <w:bookmarkEnd w:id="7"/>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8"/>
      <w:r w:rsidRPr="008A38F0">
        <w:rPr>
          <w:rFonts w:ascii="Arial Narrow" w:hAnsi="Arial Narrow"/>
          <w:bCs/>
          <w:color w:val="2F5496" w:themeColor="accent1" w:themeShade="BF"/>
        </w:rPr>
        <w:t>Platnosť (viazanosť) ponuky</w:t>
      </w:r>
      <w:bookmarkEnd w:id="8"/>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9" w:name="_Toc488059679"/>
      <w:r w:rsidRPr="008A38F0">
        <w:rPr>
          <w:rFonts w:ascii="Arial Narrow" w:hAnsi="Arial Narrow"/>
          <w:bCs/>
          <w:color w:val="2F5496" w:themeColor="accent1" w:themeShade="BF"/>
        </w:rPr>
        <w:t>Zábezpeka ponuky</w:t>
      </w:r>
      <w:bookmarkEnd w:id="9"/>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80"/>
      <w:r w:rsidRPr="008A38F0">
        <w:rPr>
          <w:rFonts w:ascii="Arial Narrow" w:hAnsi="Arial Narrow"/>
          <w:bCs/>
          <w:color w:val="2F5496" w:themeColor="accent1" w:themeShade="BF"/>
        </w:rPr>
        <w:t>Doplnenie, zmena a odvolanie ponuky</w:t>
      </w:r>
      <w:bookmarkEnd w:id="10"/>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1"/>
      <w:r w:rsidRPr="008A38F0">
        <w:rPr>
          <w:rFonts w:ascii="Arial Narrow" w:hAnsi="Arial Narrow"/>
          <w:bCs/>
          <w:color w:val="2F5496" w:themeColor="accent1" w:themeShade="BF"/>
        </w:rPr>
        <w:t>Náklady na ponuku</w:t>
      </w:r>
      <w:bookmarkEnd w:id="11"/>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2" w:name="_Toc488059682"/>
      <w:r w:rsidRPr="008A38F0">
        <w:rPr>
          <w:rFonts w:ascii="Arial Narrow" w:hAnsi="Arial Narrow"/>
          <w:bCs/>
          <w:color w:val="2F5496" w:themeColor="accent1" w:themeShade="BF"/>
        </w:rPr>
        <w:t>Variantné riešenie</w:t>
      </w:r>
      <w:bookmarkEnd w:id="12"/>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3" w:name="_Toc488059683"/>
      <w:r w:rsidRPr="008A38F0">
        <w:rPr>
          <w:rFonts w:ascii="Arial Narrow" w:hAnsi="Arial Narrow"/>
          <w:bCs/>
          <w:color w:val="2F5496" w:themeColor="accent1" w:themeShade="BF"/>
        </w:rPr>
        <w:t>Predkladanie žiadostí o súťažné podklady</w:t>
      </w:r>
      <w:bookmarkEnd w:id="13"/>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4"/>
      <w:r w:rsidRPr="008A38F0">
        <w:rPr>
          <w:rFonts w:ascii="Arial Narrow" w:hAnsi="Arial Narrow"/>
          <w:bCs/>
          <w:color w:val="2F5496" w:themeColor="accent1" w:themeShade="BF"/>
        </w:rPr>
        <w:t>Podmienky zrušenia použitého postupu zadávania zákazky</w:t>
      </w:r>
      <w:bookmarkEnd w:id="14"/>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5" w:name="_Toc488059685"/>
      <w:r w:rsidRPr="008A38F0">
        <w:rPr>
          <w:rFonts w:ascii="Arial Narrow" w:hAnsi="Arial Narrow"/>
          <w:bCs/>
          <w:color w:val="2F5496" w:themeColor="accent1" w:themeShade="BF"/>
        </w:rPr>
        <w:t>Komunikácia a vysvetlenie</w:t>
      </w:r>
      <w:bookmarkEnd w:id="15"/>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6"/>
      <w:r w:rsidRPr="008A38F0">
        <w:rPr>
          <w:rFonts w:ascii="Arial Narrow" w:hAnsi="Arial Narrow"/>
          <w:bCs/>
          <w:color w:val="2F5496" w:themeColor="accent1" w:themeShade="BF"/>
        </w:rPr>
        <w:lastRenderedPageBreak/>
        <w:t>Vysvetlenie súťažných podkladov</w:t>
      </w:r>
      <w:bookmarkEnd w:id="16"/>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w:t>
      </w:r>
      <w:r w:rsidRPr="008A38F0">
        <w:rPr>
          <w:rFonts w:ascii="Arial Narrow" w:eastAsia="TimesNewRomanPSMT" w:hAnsi="Arial Narrow"/>
          <w:color w:val="000000"/>
        </w:rPr>
        <w:lastRenderedPageBreak/>
        <w:t xml:space="preserve">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7"/>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8" w:name="_Toc488059688"/>
      <w:r w:rsidRPr="008A38F0">
        <w:rPr>
          <w:rFonts w:ascii="Arial Narrow" w:hAnsi="Arial Narrow"/>
          <w:bCs/>
          <w:color w:val="2F5496" w:themeColor="accent1" w:themeShade="BF"/>
        </w:rPr>
        <w:t>Vyhodnotenie ponúk</w:t>
      </w:r>
      <w:bookmarkEnd w:id="18"/>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19" w:name="_Toc488059689"/>
      <w:r w:rsidRPr="008A38F0">
        <w:rPr>
          <w:rFonts w:ascii="Arial Narrow" w:hAnsi="Arial Narrow"/>
          <w:bCs/>
          <w:color w:val="2F5496" w:themeColor="accent1" w:themeShade="BF"/>
        </w:rPr>
        <w:t>Kritériá na vyhodnotenie ponúk a pravidlá ich uplatnenia</w:t>
      </w:r>
      <w:bookmarkEnd w:id="19"/>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0" w:name="_Toc488059690"/>
      <w:r w:rsidRPr="008A38F0">
        <w:rPr>
          <w:rFonts w:ascii="Arial Narrow" w:hAnsi="Arial Narrow"/>
          <w:bCs/>
          <w:color w:val="2F5496" w:themeColor="accent1" w:themeShade="BF"/>
        </w:rPr>
        <w:t>Informácia o výsledku vyhodnotenia ponúk a uzavretie zmluvy</w:t>
      </w:r>
      <w:bookmarkEnd w:id="20"/>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1" w:name="_Toc488059691"/>
      <w:r w:rsidRPr="008A38F0">
        <w:rPr>
          <w:rFonts w:ascii="Arial Narrow" w:hAnsi="Arial Narrow"/>
          <w:bCs/>
          <w:color w:val="2F5496" w:themeColor="accent1" w:themeShade="BF"/>
        </w:rPr>
        <w:t>Subdodávatelia</w:t>
      </w:r>
      <w:bookmarkEnd w:id="21"/>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2" w:name="_Toc488059693"/>
      <w:r w:rsidRPr="008A38F0">
        <w:rPr>
          <w:rFonts w:ascii="Arial Narrow" w:hAnsi="Arial Narrow"/>
          <w:bCs/>
          <w:color w:val="2F5496" w:themeColor="accent1" w:themeShade="BF"/>
        </w:rPr>
        <w:t>Prílohy</w:t>
      </w:r>
      <w:bookmarkEnd w:id="22"/>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222418A8"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7AF02B1F" w14:textId="01589D48"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B7044A">
        <w:rPr>
          <w:rFonts w:ascii="Arial Narrow" w:eastAsia="TimesNewRomanPSMT" w:hAnsi="Arial Narrow"/>
        </w:rPr>
        <w:t>ceny</w:t>
      </w:r>
      <w:bookmarkStart w:id="23" w:name="_GoBack"/>
      <w:bookmarkEnd w:id="23"/>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9DBF0" w14:textId="77777777" w:rsidR="00C120BD" w:rsidRDefault="00C120BD">
      <w:r>
        <w:separator/>
      </w:r>
    </w:p>
  </w:endnote>
  <w:endnote w:type="continuationSeparator" w:id="0">
    <w:p w14:paraId="0474F0EA" w14:textId="77777777" w:rsidR="00C120BD" w:rsidRDefault="00C12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4847A715" w:rsidR="00D70EF4" w:rsidRPr="00D70EF4" w:rsidRDefault="00D70EF4" w:rsidP="00D70EF4">
    <w:pPr>
      <w:pStyle w:val="Default"/>
      <w:jc w:val="both"/>
      <w:rPr>
        <w:rFonts w:ascii="Arial Narrow" w:hAnsi="Arial Narrow" w:cstheme="majorHAnsi"/>
        <w:color w:val="000000" w:themeColor="text1"/>
        <w:sz w:val="20"/>
        <w:szCs w:val="20"/>
      </w:rPr>
    </w:pPr>
    <w:r w:rsidRPr="00D70EF4">
      <w:rPr>
        <w:rFonts w:ascii="Arial Narrow" w:eastAsia="Arial" w:hAnsi="Arial Narrow" w:cstheme="majorHAnsi"/>
        <w:color w:val="000000" w:themeColor="text1"/>
        <w:sz w:val="20"/>
        <w:szCs w:val="20"/>
      </w:rPr>
      <w:t>„</w:t>
    </w:r>
    <w:r w:rsidR="00365667">
      <w:rPr>
        <w:rFonts w:ascii="Arial Narrow" w:eastAsia="Arial" w:hAnsi="Arial Narrow" w:cstheme="majorHAnsi"/>
        <w:color w:val="000000" w:themeColor="text1"/>
        <w:sz w:val="20"/>
        <w:szCs w:val="20"/>
      </w:rPr>
      <w:t>Licencie</w:t>
    </w:r>
    <w:r w:rsidR="00684C99">
      <w:rPr>
        <w:rFonts w:ascii="Arial Narrow" w:eastAsia="Arial" w:hAnsi="Arial Narrow" w:cstheme="majorHAnsi"/>
        <w:color w:val="000000" w:themeColor="text1"/>
        <w:sz w:val="20"/>
        <w:szCs w:val="20"/>
      </w:rPr>
      <w:t xml:space="preserve"> SW </w:t>
    </w:r>
    <w:proofErr w:type="spellStart"/>
    <w:r w:rsidR="00684C99">
      <w:rPr>
        <w:rFonts w:ascii="Arial Narrow" w:eastAsia="Arial" w:hAnsi="Arial Narrow" w:cstheme="majorHAnsi"/>
        <w:color w:val="000000" w:themeColor="text1"/>
        <w:sz w:val="20"/>
        <w:szCs w:val="20"/>
      </w:rPr>
      <w:t>baličkov</w:t>
    </w:r>
    <w:proofErr w:type="spellEnd"/>
    <w:r w:rsidRPr="00D70EF4">
      <w:rPr>
        <w:rFonts w:ascii="Arial Narrow" w:eastAsia="Arial" w:hAnsi="Arial Narrow" w:cstheme="majorHAnsi"/>
        <w:color w:val="000000" w:themeColor="text1"/>
        <w:sz w:val="20"/>
        <w:szCs w:val="20"/>
      </w:rPr>
      <w:t>“</w:t>
    </w:r>
  </w:p>
  <w:p w14:paraId="7CB49A3F" w14:textId="6A29A117"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B7044A" w:rsidRPr="00B7044A">
      <w:rPr>
        <w:noProof/>
        <w:sz w:val="22"/>
        <w:szCs w:val="22"/>
        <w:lang w:val="sk-SK"/>
      </w:rPr>
      <w:t>9</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E7E5A" w14:textId="77777777" w:rsidR="00C120BD" w:rsidRDefault="00C120BD">
      <w:r>
        <w:separator/>
      </w:r>
    </w:p>
  </w:footnote>
  <w:footnote w:type="continuationSeparator" w:id="0">
    <w:p w14:paraId="342B281A" w14:textId="77777777" w:rsidR="00C120BD" w:rsidRDefault="00C12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rAUAxOhdg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5C"/>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4A"/>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0BD"/>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37DC9"/>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0BF"/>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5BF"/>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DD804-9654-44DE-A715-AF25976CC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165</TotalTime>
  <Pages>9</Pages>
  <Words>2992</Words>
  <Characters>17058</Characters>
  <Application>Microsoft Office Word</Application>
  <DocSecurity>0</DocSecurity>
  <Lines>142</Lines>
  <Paragraphs>40</Paragraphs>
  <ScaleCrop>false</ScaleCrop>
  <HeadingPairs>
    <vt:vector size="6" baseType="variant">
      <vt:variant>
        <vt:lpstr>Title</vt:lpstr>
      </vt:variant>
      <vt:variant>
        <vt:i4>1</vt:i4>
      </vt:variant>
      <vt:variant>
        <vt:lpstr>Názov</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20010</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28</cp:revision>
  <cp:lastPrinted>2021-01-20T13:59:00Z</cp:lastPrinted>
  <dcterms:created xsi:type="dcterms:W3CDTF">2022-04-28T09:24:00Z</dcterms:created>
  <dcterms:modified xsi:type="dcterms:W3CDTF">2023-05-20T21:46:00Z</dcterms:modified>
</cp:coreProperties>
</file>