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3AC51" w14:textId="77777777" w:rsidR="000219A5" w:rsidRPr="001B637B" w:rsidRDefault="000219A5" w:rsidP="001B637B">
      <w:pPr>
        <w:pStyle w:val="Standard"/>
        <w:pBdr>
          <w:bottom w:val="single" w:sz="4" w:space="1" w:color="auto"/>
        </w:pBdr>
        <w:jc w:val="center"/>
        <w:outlineLvl w:val="0"/>
        <w:rPr>
          <w:rFonts w:asciiTheme="minorHAnsi" w:hAnsiTheme="minorHAnsi" w:cstheme="minorHAnsi"/>
          <w:b/>
          <w:sz w:val="22"/>
          <w:szCs w:val="22"/>
        </w:rPr>
      </w:pPr>
      <w:r w:rsidRPr="001B637B">
        <w:rPr>
          <w:rFonts w:asciiTheme="minorHAnsi" w:hAnsiTheme="minorHAnsi" w:cstheme="minorHAnsi"/>
          <w:b/>
          <w:sz w:val="22"/>
          <w:szCs w:val="22"/>
        </w:rPr>
        <w:t>Zmluva o výkone Stavebného dozoru</w:t>
      </w:r>
    </w:p>
    <w:p w14:paraId="70F773C0" w14:textId="3FBDFC7F" w:rsidR="000219A5" w:rsidRPr="001B637B" w:rsidRDefault="000219A5" w:rsidP="00C84C71">
      <w:pPr>
        <w:pStyle w:val="Standard"/>
        <w:outlineLvl w:val="0"/>
        <w:rPr>
          <w:rFonts w:asciiTheme="minorHAnsi" w:hAnsiTheme="minorHAnsi" w:cstheme="minorHAnsi"/>
          <w:b/>
          <w:i/>
          <w:sz w:val="22"/>
          <w:szCs w:val="22"/>
        </w:rPr>
      </w:pPr>
      <w:r w:rsidRPr="001B637B">
        <w:rPr>
          <w:rFonts w:asciiTheme="minorHAnsi" w:hAnsiTheme="minorHAnsi" w:cstheme="minorHAnsi"/>
          <w:b/>
          <w:sz w:val="22"/>
          <w:szCs w:val="22"/>
        </w:rPr>
        <w:tab/>
      </w:r>
      <w:r w:rsidRPr="001B637B">
        <w:rPr>
          <w:rFonts w:asciiTheme="minorHAnsi" w:hAnsiTheme="minorHAnsi" w:cstheme="minorHAnsi"/>
          <w:b/>
          <w:sz w:val="22"/>
          <w:szCs w:val="22"/>
        </w:rPr>
        <w:tab/>
      </w:r>
      <w:r w:rsidRPr="001B637B">
        <w:rPr>
          <w:rFonts w:asciiTheme="minorHAnsi" w:hAnsiTheme="minorHAnsi" w:cstheme="minorHAnsi"/>
          <w:b/>
          <w:i/>
          <w:sz w:val="22"/>
          <w:szCs w:val="22"/>
        </w:rPr>
        <w:t xml:space="preserve">uzatvorená v zmysle § </w:t>
      </w:r>
      <w:r w:rsidR="00C84C71" w:rsidRPr="001B637B">
        <w:rPr>
          <w:rFonts w:asciiTheme="minorHAnsi" w:hAnsiTheme="minorHAnsi" w:cstheme="minorHAnsi"/>
          <w:b/>
          <w:i/>
          <w:sz w:val="22"/>
          <w:szCs w:val="22"/>
        </w:rPr>
        <w:t>566</w:t>
      </w:r>
      <w:r w:rsidRPr="001B637B">
        <w:rPr>
          <w:rFonts w:asciiTheme="minorHAnsi" w:hAnsiTheme="minorHAnsi" w:cstheme="minorHAnsi"/>
          <w:b/>
          <w:bCs/>
          <w:sz w:val="22"/>
          <w:szCs w:val="22"/>
        </w:rPr>
        <w:t xml:space="preserve"> a </w:t>
      </w:r>
      <w:proofErr w:type="spellStart"/>
      <w:r w:rsidRPr="001B637B">
        <w:rPr>
          <w:rFonts w:asciiTheme="minorHAnsi" w:hAnsiTheme="minorHAnsi" w:cstheme="minorHAnsi"/>
          <w:b/>
          <w:bCs/>
          <w:sz w:val="22"/>
          <w:szCs w:val="22"/>
        </w:rPr>
        <w:t>nasl</w:t>
      </w:r>
      <w:proofErr w:type="spellEnd"/>
      <w:r w:rsidRPr="001B637B">
        <w:rPr>
          <w:rFonts w:asciiTheme="minorHAnsi" w:hAnsiTheme="minorHAnsi" w:cstheme="minorHAnsi"/>
          <w:b/>
          <w:bCs/>
          <w:sz w:val="22"/>
          <w:szCs w:val="22"/>
        </w:rPr>
        <w:t xml:space="preserve">., </w:t>
      </w:r>
      <w:r w:rsidRPr="001B637B">
        <w:rPr>
          <w:rFonts w:asciiTheme="minorHAnsi" w:hAnsiTheme="minorHAnsi" w:cstheme="minorHAnsi"/>
          <w:b/>
          <w:i/>
          <w:sz w:val="22"/>
          <w:szCs w:val="22"/>
        </w:rPr>
        <w:t xml:space="preserve">zákona č. 513/1991 Zb. Obchodného zákonníka </w:t>
      </w:r>
    </w:p>
    <w:p w14:paraId="60208C5A" w14:textId="77777777" w:rsidR="000219A5" w:rsidRPr="001B637B" w:rsidRDefault="000219A5" w:rsidP="000219A5">
      <w:pPr>
        <w:pStyle w:val="Standard"/>
        <w:jc w:val="center"/>
        <w:outlineLvl w:val="0"/>
        <w:rPr>
          <w:rFonts w:asciiTheme="minorHAnsi" w:hAnsiTheme="minorHAnsi" w:cstheme="minorHAnsi"/>
          <w:b/>
          <w:i/>
          <w:sz w:val="22"/>
          <w:szCs w:val="22"/>
        </w:rPr>
      </w:pPr>
      <w:r w:rsidRPr="001B637B">
        <w:rPr>
          <w:rFonts w:asciiTheme="minorHAnsi" w:hAnsiTheme="minorHAnsi" w:cstheme="minorHAnsi"/>
          <w:b/>
          <w:i/>
          <w:sz w:val="22"/>
          <w:szCs w:val="22"/>
        </w:rPr>
        <w:t>v znení neskorších predpisov (ďalej len „Obchodný zákonník)</w:t>
      </w:r>
    </w:p>
    <w:p w14:paraId="534EED32" w14:textId="77777777" w:rsidR="000219A5" w:rsidRPr="001B637B" w:rsidRDefault="000219A5" w:rsidP="000219A5">
      <w:pPr>
        <w:pStyle w:val="Standard"/>
        <w:jc w:val="center"/>
        <w:outlineLvl w:val="0"/>
        <w:rPr>
          <w:rFonts w:asciiTheme="minorHAnsi" w:hAnsiTheme="minorHAnsi" w:cstheme="minorHAnsi"/>
          <w:sz w:val="22"/>
          <w:szCs w:val="22"/>
        </w:rPr>
      </w:pPr>
      <w:r w:rsidRPr="001B637B">
        <w:rPr>
          <w:rFonts w:asciiTheme="minorHAnsi" w:hAnsiTheme="minorHAnsi" w:cstheme="minorHAnsi"/>
          <w:i/>
          <w:sz w:val="22"/>
          <w:szCs w:val="22"/>
        </w:rPr>
        <w:t>(ďalej len</w:t>
      </w:r>
      <w:r w:rsidRPr="001B637B">
        <w:rPr>
          <w:rFonts w:asciiTheme="minorHAnsi" w:hAnsiTheme="minorHAnsi" w:cstheme="minorHAnsi"/>
          <w:b/>
          <w:i/>
          <w:sz w:val="22"/>
          <w:szCs w:val="22"/>
        </w:rPr>
        <w:t xml:space="preserve"> „zmluva“ </w:t>
      </w:r>
      <w:r w:rsidRPr="001B637B">
        <w:rPr>
          <w:rFonts w:asciiTheme="minorHAnsi" w:hAnsiTheme="minorHAnsi" w:cstheme="minorHAnsi"/>
          <w:i/>
          <w:sz w:val="22"/>
          <w:szCs w:val="22"/>
        </w:rPr>
        <w:t>v príslušných gramatických tvaroch)</w:t>
      </w:r>
    </w:p>
    <w:p w14:paraId="15EE84A3" w14:textId="2FF18834" w:rsidR="000219A5" w:rsidRPr="001B637B" w:rsidRDefault="000219A5" w:rsidP="000219A5">
      <w:pPr>
        <w:pStyle w:val="Standard"/>
        <w:rPr>
          <w:rFonts w:asciiTheme="minorHAnsi" w:hAnsiTheme="minorHAnsi" w:cstheme="minorHAnsi"/>
          <w:b/>
          <w:i/>
          <w:sz w:val="22"/>
          <w:szCs w:val="22"/>
        </w:rPr>
      </w:pPr>
    </w:p>
    <w:p w14:paraId="292526E9" w14:textId="77777777" w:rsidR="00C84C71" w:rsidRPr="001B637B" w:rsidRDefault="00C84C71" w:rsidP="000219A5">
      <w:pPr>
        <w:pStyle w:val="Standard"/>
        <w:rPr>
          <w:rFonts w:asciiTheme="minorHAnsi" w:hAnsiTheme="minorHAnsi" w:cstheme="minorHAnsi"/>
          <w:b/>
          <w:i/>
          <w:sz w:val="22"/>
          <w:szCs w:val="22"/>
        </w:rPr>
      </w:pPr>
    </w:p>
    <w:p w14:paraId="7A632326" w14:textId="77777777" w:rsidR="000219A5" w:rsidRPr="001B637B" w:rsidRDefault="000219A5" w:rsidP="000219A5">
      <w:pPr>
        <w:pStyle w:val="Standard"/>
        <w:outlineLvl w:val="0"/>
        <w:rPr>
          <w:rFonts w:asciiTheme="minorHAnsi" w:hAnsiTheme="minorHAnsi" w:cstheme="minorHAnsi"/>
          <w:sz w:val="22"/>
          <w:szCs w:val="22"/>
        </w:rPr>
      </w:pPr>
      <w:r w:rsidRPr="001B637B">
        <w:rPr>
          <w:rFonts w:asciiTheme="minorHAnsi" w:hAnsiTheme="minorHAnsi" w:cstheme="minorHAnsi"/>
          <w:b/>
          <w:sz w:val="22"/>
          <w:szCs w:val="22"/>
        </w:rPr>
        <w:t>evidenčné číslo objednávateľa:</w:t>
      </w:r>
      <w:r w:rsidRPr="001B637B">
        <w:rPr>
          <w:rFonts w:asciiTheme="minorHAnsi" w:hAnsiTheme="minorHAnsi" w:cstheme="minorHAnsi"/>
          <w:b/>
          <w:sz w:val="22"/>
          <w:szCs w:val="22"/>
        </w:rPr>
        <w:tab/>
      </w:r>
      <w:r w:rsidRPr="001B637B">
        <w:rPr>
          <w:rFonts w:asciiTheme="minorHAnsi" w:hAnsiTheme="minorHAnsi" w:cstheme="minorHAnsi"/>
          <w:b/>
          <w:sz w:val="22"/>
          <w:szCs w:val="22"/>
        </w:rPr>
        <w:tab/>
      </w:r>
      <w:r w:rsidRPr="001B637B">
        <w:rPr>
          <w:rFonts w:asciiTheme="minorHAnsi" w:hAnsiTheme="minorHAnsi" w:cstheme="minorHAnsi"/>
          <w:b/>
          <w:sz w:val="22"/>
          <w:szCs w:val="22"/>
        </w:rPr>
        <w:tab/>
        <w:t xml:space="preserve">  </w:t>
      </w:r>
      <w:r w:rsidRPr="001B637B">
        <w:rPr>
          <w:rFonts w:asciiTheme="minorHAnsi" w:hAnsiTheme="minorHAnsi" w:cstheme="minorHAnsi"/>
          <w:b/>
          <w:sz w:val="22"/>
          <w:szCs w:val="22"/>
        </w:rPr>
        <w:tab/>
        <w:t xml:space="preserve">evidenčné číslo poskytovateľa:  </w:t>
      </w:r>
    </w:p>
    <w:p w14:paraId="2440F975" w14:textId="77777777" w:rsidR="00C84C71" w:rsidRPr="001B637B" w:rsidRDefault="00C84C71" w:rsidP="000219A5">
      <w:pPr>
        <w:pStyle w:val="Standard"/>
        <w:outlineLvl w:val="0"/>
        <w:rPr>
          <w:rFonts w:asciiTheme="minorHAnsi" w:hAnsiTheme="minorHAnsi" w:cstheme="minorHAnsi"/>
          <w:b/>
          <w:sz w:val="22"/>
          <w:szCs w:val="22"/>
        </w:rPr>
      </w:pPr>
    </w:p>
    <w:p w14:paraId="1C0B4DD2" w14:textId="77777777" w:rsidR="000219A5" w:rsidRPr="001B637B" w:rsidRDefault="000219A5" w:rsidP="000219A5">
      <w:pPr>
        <w:pStyle w:val="Standard"/>
        <w:spacing w:before="120"/>
        <w:jc w:val="center"/>
        <w:outlineLvl w:val="2"/>
        <w:rPr>
          <w:rFonts w:asciiTheme="minorHAnsi" w:hAnsiTheme="minorHAnsi" w:cstheme="minorHAnsi"/>
          <w:sz w:val="22"/>
          <w:szCs w:val="22"/>
        </w:rPr>
      </w:pPr>
      <w:r w:rsidRPr="001B637B">
        <w:rPr>
          <w:rFonts w:asciiTheme="minorHAnsi" w:hAnsiTheme="minorHAnsi" w:cstheme="minorHAnsi"/>
          <w:b/>
          <w:sz w:val="22"/>
          <w:szCs w:val="22"/>
          <w:lang w:eastAsia="cs-CZ"/>
        </w:rPr>
        <w:t>Výkon Stavebného dozoru (SD) pre stavbu:</w:t>
      </w:r>
    </w:p>
    <w:p w14:paraId="78B5420F" w14:textId="77777777" w:rsidR="000219A5" w:rsidRPr="001B637B" w:rsidRDefault="000219A5" w:rsidP="000219A5">
      <w:pPr>
        <w:pStyle w:val="Standard"/>
        <w:ind w:left="708"/>
        <w:rPr>
          <w:rFonts w:asciiTheme="minorHAnsi" w:hAnsiTheme="minorHAnsi" w:cstheme="minorHAnsi"/>
          <w:b/>
          <w:sz w:val="22"/>
          <w:szCs w:val="22"/>
          <w:lang w:eastAsia="cs-CZ"/>
        </w:rPr>
      </w:pPr>
    </w:p>
    <w:p w14:paraId="5CB4324F" w14:textId="62C83AD0"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sz w:val="22"/>
          <w:szCs w:val="22"/>
          <w:highlight w:val="yellow"/>
        </w:rPr>
        <w:t>......................................................................................................................</w:t>
      </w:r>
      <w:r w:rsidRPr="001B637B">
        <w:rPr>
          <w:rStyle w:val="CharStyle13"/>
          <w:rFonts w:asciiTheme="minorHAnsi" w:hAnsiTheme="minorHAnsi" w:cstheme="minorHAnsi"/>
          <w:sz w:val="22"/>
          <w:szCs w:val="22"/>
          <w:highlight w:val="yellow"/>
        </w:rPr>
        <w:t xml:space="preserve"> (ďalej len „stavba“)</w:t>
      </w:r>
    </w:p>
    <w:p w14:paraId="07FADA18" w14:textId="77777777" w:rsidR="000219A5" w:rsidRPr="001B637B" w:rsidRDefault="000219A5" w:rsidP="000219A5">
      <w:pPr>
        <w:pStyle w:val="Standard"/>
        <w:rPr>
          <w:rFonts w:asciiTheme="minorHAnsi" w:hAnsiTheme="minorHAnsi" w:cstheme="minorHAnsi"/>
          <w:b/>
          <w:sz w:val="22"/>
          <w:szCs w:val="22"/>
        </w:rPr>
      </w:pPr>
    </w:p>
    <w:p w14:paraId="3D8D7295" w14:textId="77777777" w:rsidR="000219A5" w:rsidRPr="001B637B" w:rsidRDefault="000219A5" w:rsidP="000219A5">
      <w:pPr>
        <w:pStyle w:val="Standard"/>
        <w:jc w:val="center"/>
        <w:outlineLvl w:val="0"/>
        <w:rPr>
          <w:rFonts w:asciiTheme="minorHAnsi" w:hAnsiTheme="minorHAnsi" w:cstheme="minorHAnsi"/>
          <w:b/>
          <w:sz w:val="22"/>
          <w:szCs w:val="22"/>
        </w:rPr>
      </w:pPr>
    </w:p>
    <w:p w14:paraId="6E8C758B" w14:textId="2A944A3E" w:rsidR="00765A52" w:rsidRPr="006B28C5" w:rsidRDefault="000219A5" w:rsidP="00C84C71">
      <w:pPr>
        <w:rPr>
          <w:rFonts w:asciiTheme="minorHAnsi" w:hAnsiTheme="minorHAnsi" w:cstheme="minorHAnsi"/>
          <w:b/>
          <w:iCs/>
          <w:sz w:val="22"/>
          <w:szCs w:val="22"/>
          <w:lang w:eastAsia="cs-CZ"/>
        </w:rPr>
      </w:pPr>
      <w:r w:rsidRPr="006B28C5">
        <w:rPr>
          <w:rFonts w:asciiTheme="minorHAnsi" w:hAnsiTheme="minorHAnsi" w:cstheme="minorHAnsi"/>
          <w:b/>
          <w:sz w:val="22"/>
          <w:szCs w:val="22"/>
        </w:rPr>
        <w:t xml:space="preserve">1. </w:t>
      </w:r>
      <w:r w:rsidR="00765A52" w:rsidRPr="006B28C5">
        <w:rPr>
          <w:rFonts w:asciiTheme="minorHAnsi" w:hAnsiTheme="minorHAnsi" w:cstheme="minorHAnsi"/>
          <w:b/>
          <w:iCs/>
          <w:sz w:val="22"/>
          <w:szCs w:val="22"/>
          <w:u w:val="single"/>
          <w:lang w:eastAsia="cs-CZ"/>
        </w:rPr>
        <w:t>Objednávateľ</w:t>
      </w:r>
      <w:r w:rsidR="00765A52" w:rsidRPr="006B28C5">
        <w:rPr>
          <w:rFonts w:asciiTheme="minorHAnsi" w:hAnsiTheme="minorHAnsi" w:cstheme="minorHAnsi"/>
          <w:b/>
          <w:iCs/>
          <w:sz w:val="22"/>
          <w:szCs w:val="22"/>
          <w:lang w:eastAsia="cs-CZ"/>
        </w:rPr>
        <w:t>:</w:t>
      </w:r>
      <w:r w:rsidR="00765A52" w:rsidRPr="006B28C5">
        <w:rPr>
          <w:rFonts w:asciiTheme="minorHAnsi" w:hAnsiTheme="minorHAnsi" w:cstheme="minorHAnsi"/>
          <w:b/>
          <w:iCs/>
          <w:sz w:val="22"/>
          <w:szCs w:val="22"/>
          <w:lang w:eastAsia="cs-CZ"/>
        </w:rPr>
        <w:tab/>
      </w:r>
      <w:r w:rsidR="001B637B" w:rsidRPr="006B28C5">
        <w:rPr>
          <w:rFonts w:asciiTheme="minorHAnsi" w:hAnsiTheme="minorHAnsi" w:cstheme="minorHAnsi"/>
          <w:b/>
          <w:iCs/>
          <w:sz w:val="22"/>
          <w:szCs w:val="22"/>
          <w:lang w:eastAsia="cs-CZ"/>
        </w:rPr>
        <w:tab/>
      </w:r>
    </w:p>
    <w:p w14:paraId="1D863794" w14:textId="3942061B" w:rsidR="00765A52" w:rsidRPr="006B28C5" w:rsidRDefault="00765A52" w:rsidP="00C84C71">
      <w:pPr>
        <w:rPr>
          <w:rFonts w:asciiTheme="minorHAnsi" w:hAnsiTheme="minorHAnsi" w:cstheme="minorHAnsi"/>
          <w:b/>
          <w:iCs/>
          <w:sz w:val="22"/>
          <w:szCs w:val="22"/>
          <w:lang w:eastAsia="cs-CZ"/>
        </w:rPr>
      </w:pPr>
      <w:r w:rsidRPr="006B28C5">
        <w:rPr>
          <w:rFonts w:asciiTheme="minorHAnsi" w:hAnsiTheme="minorHAnsi" w:cstheme="minorHAnsi"/>
          <w:b/>
          <w:iCs/>
          <w:sz w:val="22"/>
          <w:szCs w:val="22"/>
          <w:lang w:eastAsia="cs-CZ"/>
        </w:rPr>
        <w:t>Názov:</w:t>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r w:rsidR="006B28C5" w:rsidRPr="006B28C5">
        <w:rPr>
          <w:rFonts w:asciiTheme="minorHAnsi" w:hAnsiTheme="minorHAnsi" w:cstheme="minorHAnsi"/>
          <w:b/>
          <w:iCs/>
          <w:sz w:val="22"/>
          <w:szCs w:val="22"/>
          <w:highlight w:val="yellow"/>
          <w:lang w:eastAsia="cs-CZ"/>
        </w:rPr>
        <w:t>...........................................................</w:t>
      </w:r>
    </w:p>
    <w:p w14:paraId="410EF9C3" w14:textId="62028311"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Sídlo:</w:t>
      </w:r>
      <w:r w:rsidRP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p>
    <w:p w14:paraId="7690953D" w14:textId="0D988B27"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Právna forma:</w:t>
      </w:r>
      <w:r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23BA387A" w14:textId="301F0EC4"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Štatutárny orgán:</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3A1568C7" w14:textId="32864680"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IČO:</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62616691" w14:textId="644B7969"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DIČ:</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4DA8C56E" w14:textId="3E7D93FA"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Bankové spojenie:</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5EAAF75C" w14:textId="72A2A7B2"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Číslo účtu:</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5FE05B90" w14:textId="7A348909"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Osoby oprávnené rokovať</w:t>
      </w:r>
      <w:r w:rsidR="001B637B" w:rsidRPr="006B28C5">
        <w:rPr>
          <w:rFonts w:asciiTheme="minorHAnsi" w:hAnsiTheme="minorHAnsi" w:cstheme="minorHAnsi"/>
          <w:sz w:val="22"/>
          <w:szCs w:val="22"/>
        </w:rPr>
        <w:tab/>
      </w:r>
    </w:p>
    <w:p w14:paraId="3D2586AB" w14:textId="65085B9C"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vo veciach Zmluvy:</w:t>
      </w:r>
      <w:r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63AC226A" w14:textId="77777777"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p>
    <w:p w14:paraId="5DB1239C" w14:textId="361305F2"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 xml:space="preserve">Osoby oprávnené rokovať </w:t>
      </w:r>
      <w:r w:rsidR="001B637B" w:rsidRPr="006B28C5">
        <w:rPr>
          <w:rFonts w:asciiTheme="minorHAnsi" w:hAnsiTheme="minorHAnsi" w:cstheme="minorHAnsi"/>
          <w:sz w:val="22"/>
          <w:szCs w:val="22"/>
        </w:rPr>
        <w:tab/>
      </w:r>
    </w:p>
    <w:p w14:paraId="6FAFEF1C" w14:textId="0B96DFC3"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v</w:t>
      </w:r>
      <w:r w:rsidR="001B637B" w:rsidRPr="006B28C5">
        <w:rPr>
          <w:rFonts w:asciiTheme="minorHAnsi" w:hAnsiTheme="minorHAnsi" w:cstheme="minorHAnsi"/>
          <w:sz w:val="22"/>
          <w:szCs w:val="22"/>
        </w:rPr>
        <w:t> </w:t>
      </w:r>
      <w:r w:rsidRPr="006B28C5">
        <w:rPr>
          <w:rFonts w:asciiTheme="minorHAnsi" w:hAnsiTheme="minorHAnsi" w:cstheme="minorHAnsi"/>
          <w:sz w:val="22"/>
          <w:szCs w:val="22"/>
        </w:rPr>
        <w:t>technických</w:t>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p>
    <w:p w14:paraId="4B750466" w14:textId="0CAF6AEF"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(realizačných) veciach:</w:t>
      </w:r>
      <w:r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6336A760" w14:textId="40A5FE95" w:rsidR="00765A52" w:rsidRPr="006B28C5"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Telefón/ fax:</w:t>
      </w:r>
      <w:r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p>
    <w:p w14:paraId="42C00469" w14:textId="7F87B211" w:rsidR="00765A52" w:rsidRPr="001B637B" w:rsidRDefault="00765A52" w:rsidP="00C84C71">
      <w:pPr>
        <w:rPr>
          <w:rFonts w:asciiTheme="minorHAnsi" w:hAnsiTheme="minorHAnsi" w:cstheme="minorHAnsi"/>
          <w:sz w:val="22"/>
          <w:szCs w:val="22"/>
        </w:rPr>
      </w:pPr>
      <w:r w:rsidRPr="006B28C5">
        <w:rPr>
          <w:rFonts w:asciiTheme="minorHAnsi" w:hAnsiTheme="minorHAnsi" w:cstheme="minorHAnsi"/>
          <w:sz w:val="22"/>
          <w:szCs w:val="22"/>
        </w:rPr>
        <w:t>E mail</w:t>
      </w:r>
      <w:r w:rsidR="001B637B" w:rsidRPr="006B28C5">
        <w:rPr>
          <w:rFonts w:asciiTheme="minorHAnsi" w:hAnsiTheme="minorHAnsi" w:cstheme="minorHAnsi"/>
          <w:sz w:val="22"/>
          <w:szCs w:val="22"/>
        </w:rPr>
        <w:t xml:space="preserve">: </w:t>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1B637B" w:rsidRP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Pr="001B637B">
        <w:rPr>
          <w:rFonts w:asciiTheme="minorHAnsi" w:hAnsiTheme="minorHAnsi" w:cstheme="minorHAnsi"/>
          <w:sz w:val="22"/>
          <w:szCs w:val="22"/>
        </w:rPr>
        <w:tab/>
      </w:r>
    </w:p>
    <w:p w14:paraId="5B76179F" w14:textId="77777777" w:rsidR="00765A52" w:rsidRPr="001B637B" w:rsidRDefault="00765A52" w:rsidP="00765A52">
      <w:pPr>
        <w:tabs>
          <w:tab w:val="left" w:pos="284"/>
        </w:tabs>
        <w:rPr>
          <w:rFonts w:asciiTheme="minorHAnsi" w:hAnsiTheme="minorHAnsi" w:cstheme="minorHAnsi"/>
          <w:sz w:val="22"/>
          <w:szCs w:val="22"/>
        </w:rPr>
      </w:pPr>
    </w:p>
    <w:p w14:paraId="4C479C4C" w14:textId="72161BE8" w:rsidR="000219A5" w:rsidRPr="001B637B" w:rsidRDefault="000219A5" w:rsidP="00C84C71">
      <w:pPr>
        <w:pStyle w:val="Standard"/>
        <w:rPr>
          <w:rFonts w:asciiTheme="minorHAnsi" w:hAnsiTheme="minorHAnsi" w:cstheme="minorHAnsi"/>
          <w:b/>
          <w:sz w:val="22"/>
          <w:szCs w:val="22"/>
        </w:rPr>
      </w:pPr>
      <w:r w:rsidRPr="001B637B">
        <w:rPr>
          <w:rFonts w:asciiTheme="minorHAnsi" w:hAnsiTheme="minorHAnsi" w:cstheme="minorHAnsi"/>
          <w:b/>
          <w:sz w:val="22"/>
          <w:szCs w:val="22"/>
        </w:rPr>
        <w:t>a</w:t>
      </w:r>
    </w:p>
    <w:p w14:paraId="7243E447" w14:textId="77777777" w:rsidR="000219A5" w:rsidRPr="001B637B" w:rsidRDefault="000219A5" w:rsidP="000219A5">
      <w:pPr>
        <w:pStyle w:val="Standard"/>
        <w:rPr>
          <w:rFonts w:asciiTheme="minorHAnsi" w:hAnsiTheme="minorHAnsi" w:cstheme="minorHAnsi"/>
          <w:b/>
          <w:sz w:val="22"/>
          <w:szCs w:val="22"/>
        </w:rPr>
      </w:pPr>
    </w:p>
    <w:p w14:paraId="08429547" w14:textId="77777777" w:rsidR="00C84C71" w:rsidRDefault="000219A5" w:rsidP="00C84C71">
      <w:pPr>
        <w:pStyle w:val="Standard"/>
        <w:rPr>
          <w:rFonts w:asciiTheme="minorHAnsi" w:hAnsiTheme="minorHAnsi" w:cstheme="minorHAnsi"/>
          <w:b/>
          <w:sz w:val="22"/>
          <w:szCs w:val="22"/>
        </w:rPr>
      </w:pPr>
      <w:r w:rsidRPr="001B637B">
        <w:rPr>
          <w:rFonts w:asciiTheme="minorHAnsi" w:hAnsiTheme="minorHAnsi" w:cstheme="minorHAnsi"/>
          <w:b/>
          <w:sz w:val="22"/>
          <w:szCs w:val="22"/>
        </w:rPr>
        <w:t>2. Poskytovateľ:</w:t>
      </w:r>
    </w:p>
    <w:p w14:paraId="5AC62CD8" w14:textId="290C52C8" w:rsidR="006B28C5" w:rsidRPr="001B637B" w:rsidRDefault="006B28C5" w:rsidP="00C84C71">
      <w:pPr>
        <w:pStyle w:val="Standard"/>
        <w:rPr>
          <w:rFonts w:asciiTheme="minorHAnsi" w:hAnsiTheme="minorHAnsi" w:cstheme="minorHAnsi"/>
          <w:b/>
          <w:sz w:val="22"/>
          <w:szCs w:val="22"/>
        </w:rPr>
      </w:pPr>
      <w:r>
        <w:rPr>
          <w:rFonts w:asciiTheme="minorHAnsi" w:hAnsiTheme="minorHAnsi" w:cstheme="minorHAnsi"/>
          <w:b/>
          <w:sz w:val="22"/>
          <w:szCs w:val="22"/>
        </w:rPr>
        <w:t>Názov:</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6B28C5">
        <w:rPr>
          <w:rFonts w:asciiTheme="minorHAnsi" w:hAnsiTheme="minorHAnsi" w:cstheme="minorHAnsi"/>
          <w:b/>
          <w:iCs/>
          <w:sz w:val="22"/>
          <w:szCs w:val="22"/>
          <w:highlight w:val="yellow"/>
          <w:lang w:eastAsia="cs-CZ"/>
        </w:rPr>
        <w:t>...........................................................</w:t>
      </w:r>
    </w:p>
    <w:p w14:paraId="635334C9" w14:textId="2B1FF9C1"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Sídlo</w:t>
      </w:r>
      <w:r w:rsidR="00C84C71" w:rsidRPr="001B637B">
        <w:rPr>
          <w:rFonts w:asciiTheme="minorHAnsi" w:hAnsiTheme="minorHAnsi" w:cstheme="minorHAnsi"/>
          <w:sz w:val="22"/>
          <w:szCs w:val="22"/>
        </w:rPr>
        <w:t>:</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0A1CE4BB" w14:textId="3A17721C"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Právna forma:</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117F8805" w14:textId="6EAD2C33"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Zastúpená:</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6491D020" w14:textId="72D9A71B"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Osoba oprávnená konať</w:t>
      </w:r>
    </w:p>
    <w:p w14:paraId="48EA5130" w14:textId="61CF25F6"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 xml:space="preserve">v mene spoločnosti: </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6039780D" w14:textId="727BE99D" w:rsidR="000219A5" w:rsidRPr="001B637B" w:rsidRDefault="000219A5" w:rsidP="00C84C71">
      <w:pPr>
        <w:pStyle w:val="Standard"/>
        <w:outlineLvl w:val="0"/>
        <w:rPr>
          <w:rFonts w:asciiTheme="minorHAnsi" w:hAnsiTheme="minorHAnsi" w:cstheme="minorHAnsi"/>
          <w:sz w:val="22"/>
          <w:szCs w:val="22"/>
        </w:rPr>
      </w:pPr>
      <w:r w:rsidRPr="001B637B">
        <w:rPr>
          <w:rFonts w:asciiTheme="minorHAnsi" w:hAnsiTheme="minorHAnsi" w:cstheme="minorHAnsi"/>
          <w:sz w:val="22"/>
          <w:szCs w:val="22"/>
        </w:rPr>
        <w:t>Osoba oprávnená rokovať</w:t>
      </w:r>
    </w:p>
    <w:p w14:paraId="17BF6DDB" w14:textId="7B319EC9"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vo veciach technických:</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25E629F3" w14:textId="2642642C" w:rsidR="000219A5" w:rsidRPr="001B637B" w:rsidRDefault="000219A5" w:rsidP="00C84C71">
      <w:pPr>
        <w:pStyle w:val="Standard"/>
        <w:outlineLvl w:val="0"/>
        <w:rPr>
          <w:rFonts w:asciiTheme="minorHAnsi" w:hAnsiTheme="minorHAnsi" w:cstheme="minorHAnsi"/>
          <w:sz w:val="22"/>
          <w:szCs w:val="22"/>
        </w:rPr>
      </w:pPr>
      <w:r w:rsidRPr="001B637B">
        <w:rPr>
          <w:rFonts w:asciiTheme="minorHAnsi" w:hAnsiTheme="minorHAnsi" w:cstheme="minorHAnsi"/>
          <w:sz w:val="22"/>
          <w:szCs w:val="22"/>
        </w:rPr>
        <w:t>Osoba oprávnená konať</w:t>
      </w:r>
    </w:p>
    <w:p w14:paraId="09E41C62" w14:textId="6CCDD2B7"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 xml:space="preserve">vo veciach zmluvy: </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0F218B8F" w14:textId="71E97D0B" w:rsidR="000219A5" w:rsidRPr="001B637B" w:rsidRDefault="000219A5" w:rsidP="00C84C71">
      <w:pPr>
        <w:pStyle w:val="Standard"/>
        <w:tabs>
          <w:tab w:val="left" w:pos="284"/>
        </w:tabs>
        <w:jc w:val="both"/>
        <w:rPr>
          <w:rFonts w:asciiTheme="minorHAnsi" w:hAnsiTheme="minorHAnsi" w:cstheme="minorHAnsi"/>
          <w:sz w:val="22"/>
          <w:szCs w:val="22"/>
        </w:rPr>
      </w:pPr>
      <w:r w:rsidRPr="001B637B">
        <w:rPr>
          <w:rFonts w:asciiTheme="minorHAnsi" w:hAnsiTheme="minorHAnsi" w:cstheme="minorHAnsi"/>
          <w:sz w:val="22"/>
          <w:szCs w:val="22"/>
        </w:rPr>
        <w:t>IČO:</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14F3AA05" w14:textId="4D7DC55F" w:rsidR="000219A5" w:rsidRPr="001B637B" w:rsidRDefault="000219A5" w:rsidP="00C84C71">
      <w:pPr>
        <w:pStyle w:val="Standard"/>
        <w:rPr>
          <w:rFonts w:asciiTheme="minorHAnsi" w:hAnsiTheme="minorHAnsi" w:cstheme="minorHAnsi"/>
          <w:sz w:val="22"/>
          <w:szCs w:val="22"/>
        </w:rPr>
      </w:pPr>
      <w:r w:rsidRPr="001B637B">
        <w:rPr>
          <w:rFonts w:asciiTheme="minorHAnsi" w:hAnsiTheme="minorHAnsi" w:cstheme="minorHAnsi"/>
          <w:sz w:val="22"/>
          <w:szCs w:val="22"/>
        </w:rPr>
        <w:t>DIČ:</w:t>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62CE36B7" w14:textId="64D34959" w:rsidR="000219A5" w:rsidRPr="001B637B" w:rsidRDefault="000219A5" w:rsidP="006B28C5">
      <w:pPr>
        <w:pStyle w:val="Standard"/>
        <w:tabs>
          <w:tab w:val="left" w:pos="2835"/>
        </w:tabs>
        <w:jc w:val="both"/>
        <w:rPr>
          <w:rFonts w:asciiTheme="minorHAnsi" w:hAnsiTheme="minorHAnsi" w:cstheme="minorHAnsi"/>
          <w:sz w:val="22"/>
          <w:szCs w:val="22"/>
        </w:rPr>
      </w:pPr>
      <w:r w:rsidRPr="001B637B">
        <w:rPr>
          <w:rFonts w:asciiTheme="minorHAnsi" w:hAnsiTheme="minorHAnsi" w:cstheme="minorHAnsi"/>
          <w:sz w:val="22"/>
          <w:szCs w:val="22"/>
        </w:rPr>
        <w:t>Bankové spojenie:</w:t>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1C15ED77" w14:textId="52B0A266" w:rsidR="000219A5" w:rsidRPr="001B637B" w:rsidRDefault="000219A5" w:rsidP="006B28C5">
      <w:pPr>
        <w:pStyle w:val="Standard"/>
        <w:tabs>
          <w:tab w:val="left" w:pos="2835"/>
        </w:tabs>
        <w:ind w:right="-284"/>
        <w:jc w:val="both"/>
        <w:rPr>
          <w:rFonts w:asciiTheme="minorHAnsi" w:hAnsiTheme="minorHAnsi" w:cstheme="minorHAnsi"/>
          <w:sz w:val="22"/>
          <w:szCs w:val="22"/>
        </w:rPr>
      </w:pPr>
      <w:r w:rsidRPr="001B637B">
        <w:rPr>
          <w:rFonts w:asciiTheme="minorHAnsi" w:hAnsiTheme="minorHAnsi" w:cstheme="minorHAnsi"/>
          <w:sz w:val="22"/>
          <w:szCs w:val="22"/>
        </w:rPr>
        <w:t xml:space="preserve">Číslo účtu: </w:t>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10439FB0" w14:textId="1D712C8E" w:rsidR="000219A5" w:rsidRPr="001B637B" w:rsidRDefault="000219A5" w:rsidP="006B28C5">
      <w:pPr>
        <w:pStyle w:val="Standard"/>
        <w:tabs>
          <w:tab w:val="left" w:pos="2835"/>
        </w:tabs>
        <w:ind w:right="-284"/>
        <w:jc w:val="both"/>
        <w:rPr>
          <w:rFonts w:asciiTheme="minorHAnsi" w:hAnsiTheme="minorHAnsi" w:cstheme="minorHAnsi"/>
          <w:sz w:val="22"/>
          <w:szCs w:val="22"/>
        </w:rPr>
      </w:pPr>
      <w:r w:rsidRPr="001B637B">
        <w:rPr>
          <w:rFonts w:asciiTheme="minorHAnsi" w:hAnsiTheme="minorHAnsi" w:cstheme="minorHAnsi"/>
          <w:sz w:val="22"/>
          <w:szCs w:val="22"/>
        </w:rPr>
        <w:t>Telefón/ fax:</w:t>
      </w:r>
      <w:r w:rsidR="006B28C5">
        <w:rPr>
          <w:rFonts w:asciiTheme="minorHAnsi" w:hAnsiTheme="minorHAnsi" w:cstheme="minorHAnsi"/>
          <w:sz w:val="22"/>
          <w:szCs w:val="22"/>
        </w:rPr>
        <w:tab/>
      </w:r>
      <w:r w:rsidR="006B28C5" w:rsidRPr="006B28C5">
        <w:rPr>
          <w:rFonts w:asciiTheme="minorHAnsi" w:hAnsiTheme="minorHAnsi" w:cstheme="minorHAnsi"/>
          <w:sz w:val="22"/>
          <w:szCs w:val="22"/>
          <w:highlight w:val="yellow"/>
        </w:rPr>
        <w:t>...............................................................</w:t>
      </w:r>
      <w:r w:rsidR="006B28C5" w:rsidRPr="006B28C5">
        <w:rPr>
          <w:rFonts w:asciiTheme="minorHAnsi" w:hAnsiTheme="minorHAnsi" w:cstheme="minorHAnsi"/>
          <w:sz w:val="22"/>
          <w:szCs w:val="22"/>
        </w:rPr>
        <w:tab/>
      </w:r>
    </w:p>
    <w:p w14:paraId="0D51D1EC" w14:textId="77777777" w:rsidR="000219A5" w:rsidRPr="001B637B" w:rsidRDefault="000219A5" w:rsidP="000219A5">
      <w:pPr>
        <w:pStyle w:val="Standard"/>
        <w:jc w:val="both"/>
        <w:rPr>
          <w:rFonts w:asciiTheme="minorHAnsi" w:hAnsiTheme="minorHAnsi" w:cstheme="minorHAnsi"/>
          <w:sz w:val="22"/>
          <w:szCs w:val="22"/>
        </w:rPr>
      </w:pPr>
      <w:r w:rsidRPr="001B637B">
        <w:rPr>
          <w:rFonts w:asciiTheme="minorHAnsi" w:hAnsiTheme="minorHAnsi" w:cstheme="minorHAnsi"/>
          <w:sz w:val="22"/>
          <w:szCs w:val="22"/>
        </w:rPr>
        <w:t xml:space="preserve">   </w:t>
      </w:r>
    </w:p>
    <w:p w14:paraId="16EEF9F1" w14:textId="3685342D" w:rsidR="000219A5" w:rsidRPr="001B637B" w:rsidRDefault="000219A5" w:rsidP="00C84C71">
      <w:pPr>
        <w:pStyle w:val="Standard"/>
        <w:jc w:val="both"/>
        <w:rPr>
          <w:rFonts w:asciiTheme="minorHAnsi" w:hAnsiTheme="minorHAnsi" w:cstheme="minorHAnsi"/>
          <w:sz w:val="22"/>
          <w:szCs w:val="22"/>
        </w:rPr>
      </w:pPr>
      <w:r w:rsidRPr="001B637B">
        <w:rPr>
          <w:rFonts w:asciiTheme="minorHAnsi" w:hAnsiTheme="minorHAnsi" w:cstheme="minorHAnsi"/>
          <w:sz w:val="22"/>
          <w:szCs w:val="22"/>
        </w:rPr>
        <w:lastRenderedPageBreak/>
        <w:t>(ďalej len ako „</w:t>
      </w:r>
      <w:r w:rsidRPr="001B637B">
        <w:rPr>
          <w:rFonts w:asciiTheme="minorHAnsi" w:hAnsiTheme="minorHAnsi" w:cstheme="minorHAnsi"/>
          <w:b/>
          <w:sz w:val="22"/>
          <w:szCs w:val="22"/>
        </w:rPr>
        <w:t>poskytovateľ</w:t>
      </w:r>
      <w:r w:rsidRPr="001B637B">
        <w:rPr>
          <w:rFonts w:asciiTheme="minorHAnsi" w:hAnsiTheme="minorHAnsi" w:cstheme="minorHAnsi"/>
          <w:sz w:val="22"/>
          <w:szCs w:val="22"/>
        </w:rPr>
        <w:t>“ v príslušnom gramatickom tvare a objednávateľ spolu s poskytovateľom ďalej v zmluve ako „</w:t>
      </w:r>
      <w:r w:rsidRPr="001B637B">
        <w:rPr>
          <w:rFonts w:asciiTheme="minorHAnsi" w:hAnsiTheme="minorHAnsi" w:cstheme="minorHAnsi"/>
          <w:b/>
          <w:sz w:val="22"/>
          <w:szCs w:val="22"/>
        </w:rPr>
        <w:t>zmluvné strany</w:t>
      </w:r>
      <w:r w:rsidRPr="001B637B">
        <w:rPr>
          <w:rFonts w:asciiTheme="minorHAnsi" w:hAnsiTheme="minorHAnsi" w:cstheme="minorHAnsi"/>
          <w:sz w:val="22"/>
          <w:szCs w:val="22"/>
        </w:rPr>
        <w:t>“ v príslušnom gramatickom tvare)</w:t>
      </w:r>
    </w:p>
    <w:p w14:paraId="2F2F6A6E" w14:textId="77777777" w:rsidR="000219A5" w:rsidRPr="001B637B" w:rsidRDefault="000219A5" w:rsidP="000219A5">
      <w:pPr>
        <w:pStyle w:val="Standard"/>
        <w:ind w:left="180"/>
        <w:jc w:val="both"/>
        <w:rPr>
          <w:rFonts w:asciiTheme="minorHAnsi" w:hAnsiTheme="minorHAnsi" w:cstheme="minorHAnsi"/>
          <w:sz w:val="22"/>
          <w:szCs w:val="22"/>
        </w:rPr>
      </w:pPr>
    </w:p>
    <w:p w14:paraId="2C884827" w14:textId="77777777" w:rsidR="00C84C71" w:rsidRPr="001B637B" w:rsidRDefault="00C84C71" w:rsidP="000219A5">
      <w:pPr>
        <w:pStyle w:val="Standard"/>
        <w:jc w:val="center"/>
        <w:outlineLvl w:val="0"/>
        <w:rPr>
          <w:rFonts w:asciiTheme="minorHAnsi" w:hAnsiTheme="minorHAnsi" w:cstheme="minorHAnsi"/>
          <w:b/>
          <w:sz w:val="22"/>
          <w:szCs w:val="22"/>
        </w:rPr>
      </w:pPr>
    </w:p>
    <w:p w14:paraId="68F756A9" w14:textId="6BAED0AC" w:rsidR="000219A5" w:rsidRPr="001B637B" w:rsidRDefault="00CE77D7"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I.</w:t>
      </w:r>
    </w:p>
    <w:p w14:paraId="386B5CC2" w14:textId="5129383E" w:rsidR="000219A5" w:rsidRPr="00C535FE" w:rsidRDefault="00CE77D7" w:rsidP="00C535FE">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Úvodné ustanovenia</w:t>
      </w:r>
    </w:p>
    <w:p w14:paraId="36D8182B" w14:textId="754EDD68" w:rsidR="00CE77D7" w:rsidRPr="001B637B"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1B637B">
        <w:rPr>
          <w:rFonts w:asciiTheme="minorHAnsi" w:hAnsiTheme="minorHAnsi" w:cstheme="minorHAnsi"/>
          <w:sz w:val="22"/>
          <w:szCs w:val="22"/>
        </w:rPr>
        <w:t>O</w:t>
      </w:r>
      <w:r w:rsidR="000219A5" w:rsidRPr="001B637B">
        <w:rPr>
          <w:rFonts w:asciiTheme="minorHAnsi" w:hAnsiTheme="minorHAnsi" w:cstheme="minorHAnsi"/>
          <w:sz w:val="22"/>
          <w:szCs w:val="22"/>
        </w:rPr>
        <w:t xml:space="preserve">bjednávateľ zrealizoval verejné obstarávanie </w:t>
      </w:r>
      <w:r w:rsidRPr="001B637B">
        <w:rPr>
          <w:rFonts w:asciiTheme="minorHAnsi" w:hAnsiTheme="minorHAnsi" w:cstheme="minorHAnsi"/>
          <w:sz w:val="22"/>
          <w:szCs w:val="22"/>
        </w:rPr>
        <w:t xml:space="preserve">v súlade so </w:t>
      </w:r>
      <w:r w:rsidR="000219A5" w:rsidRPr="001B637B">
        <w:rPr>
          <w:rFonts w:asciiTheme="minorHAnsi" w:hAnsiTheme="minorHAnsi" w:cstheme="minorHAnsi"/>
          <w:sz w:val="22"/>
          <w:szCs w:val="22"/>
        </w:rPr>
        <w:t>zákon</w:t>
      </w:r>
      <w:r w:rsidRPr="001B637B">
        <w:rPr>
          <w:rFonts w:asciiTheme="minorHAnsi" w:hAnsiTheme="minorHAnsi" w:cstheme="minorHAnsi"/>
          <w:sz w:val="22"/>
          <w:szCs w:val="22"/>
        </w:rPr>
        <w:t>om</w:t>
      </w:r>
      <w:r w:rsidR="000219A5" w:rsidRPr="001B637B">
        <w:rPr>
          <w:rFonts w:asciiTheme="minorHAnsi" w:hAnsiTheme="minorHAnsi" w:cstheme="minorHAnsi"/>
          <w:sz w:val="22"/>
          <w:szCs w:val="22"/>
        </w:rPr>
        <w:t xml:space="preserve"> č. 343/2015 Z. z. o verejnom obstarávaní a o zmene a doplnení niektorých zákonov v znení neskorších predpisov</w:t>
      </w:r>
      <w:r w:rsidRPr="001B637B">
        <w:rPr>
          <w:rFonts w:asciiTheme="minorHAnsi" w:hAnsiTheme="minorHAnsi" w:cstheme="minorHAnsi"/>
          <w:sz w:val="22"/>
          <w:szCs w:val="22"/>
        </w:rPr>
        <w:t xml:space="preserve"> </w:t>
      </w:r>
      <w:r w:rsidR="000219A5" w:rsidRPr="001B637B">
        <w:rPr>
          <w:rFonts w:asciiTheme="minorHAnsi" w:hAnsiTheme="minorHAnsi" w:cstheme="minorHAnsi"/>
          <w:sz w:val="22"/>
          <w:szCs w:val="22"/>
        </w:rPr>
        <w:t xml:space="preserve">na predmet zákazky </w:t>
      </w:r>
      <w:r w:rsidR="000219A5" w:rsidRPr="001B637B">
        <w:rPr>
          <w:rFonts w:asciiTheme="minorHAnsi" w:hAnsiTheme="minorHAnsi" w:cstheme="minorHAnsi"/>
          <w:sz w:val="22"/>
          <w:szCs w:val="22"/>
          <w:highlight w:val="yellow"/>
        </w:rPr>
        <w:t>...........................................................................</w:t>
      </w:r>
      <w:r w:rsidR="000219A5" w:rsidRPr="001B637B">
        <w:rPr>
          <w:rFonts w:asciiTheme="minorHAnsi" w:hAnsiTheme="minorHAnsi" w:cstheme="minorHAnsi"/>
          <w:sz w:val="22"/>
          <w:szCs w:val="22"/>
        </w:rPr>
        <w:t xml:space="preserve">  (ďalej iba „verejné obstarávanie“)</w:t>
      </w:r>
      <w:r w:rsidRPr="001B637B">
        <w:rPr>
          <w:rFonts w:asciiTheme="minorHAnsi" w:hAnsiTheme="minorHAnsi" w:cstheme="minorHAnsi"/>
          <w:sz w:val="22"/>
          <w:szCs w:val="22"/>
        </w:rPr>
        <w:t>.</w:t>
      </w:r>
    </w:p>
    <w:p w14:paraId="2E3DB253" w14:textId="77777777" w:rsidR="00CE77D7" w:rsidRPr="001B637B" w:rsidRDefault="00CE77D7" w:rsidP="00CE77D7">
      <w:pPr>
        <w:pStyle w:val="Odsekzoznamu"/>
        <w:suppressAutoHyphens w:val="0"/>
        <w:autoSpaceDN/>
        <w:ind w:left="360"/>
        <w:jc w:val="both"/>
        <w:rPr>
          <w:rFonts w:asciiTheme="minorHAnsi" w:hAnsiTheme="minorHAnsi" w:cstheme="minorHAnsi"/>
          <w:sz w:val="22"/>
          <w:szCs w:val="22"/>
        </w:rPr>
      </w:pPr>
    </w:p>
    <w:p w14:paraId="0CF43925" w14:textId="0ECCA258" w:rsidR="00CE77D7" w:rsidRPr="001B637B"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1B637B">
        <w:rPr>
          <w:rFonts w:asciiTheme="minorHAnsi" w:hAnsiTheme="minorHAnsi" w:cstheme="minorHAnsi"/>
          <w:bCs/>
          <w:sz w:val="22"/>
          <w:szCs w:val="22"/>
        </w:rPr>
        <w:t>N</w:t>
      </w:r>
      <w:r w:rsidR="000219A5" w:rsidRPr="001B637B">
        <w:rPr>
          <w:rFonts w:asciiTheme="minorHAnsi" w:hAnsiTheme="minorHAnsi" w:cstheme="minorHAnsi"/>
          <w:bCs/>
          <w:sz w:val="22"/>
          <w:szCs w:val="22"/>
        </w:rPr>
        <w:t xml:space="preserve">a základe výsledkov verejného obstarávania došlo k výberu zhotoviteľa stavby </w:t>
      </w:r>
      <w:r w:rsidRPr="001B637B">
        <w:rPr>
          <w:rFonts w:asciiTheme="minorHAnsi" w:hAnsiTheme="minorHAnsi" w:cstheme="minorHAnsi"/>
          <w:bCs/>
          <w:sz w:val="22"/>
          <w:szCs w:val="22"/>
        </w:rPr>
        <w:t>–</w:t>
      </w:r>
      <w:r w:rsidR="000219A5" w:rsidRPr="001B637B">
        <w:rPr>
          <w:rFonts w:asciiTheme="minorHAnsi" w:hAnsiTheme="minorHAnsi" w:cstheme="minorHAnsi"/>
          <w:bCs/>
          <w:sz w:val="22"/>
          <w:szCs w:val="22"/>
        </w:rPr>
        <w:t xml:space="preserve"> </w:t>
      </w:r>
      <w:r w:rsidRPr="001B637B">
        <w:rPr>
          <w:rFonts w:asciiTheme="minorHAnsi" w:hAnsiTheme="minorHAnsi" w:cstheme="minorHAnsi"/>
          <w:bCs/>
          <w:sz w:val="22"/>
          <w:szCs w:val="22"/>
        </w:rPr>
        <w:t xml:space="preserve">obchodnej </w:t>
      </w:r>
      <w:r w:rsidR="000219A5" w:rsidRPr="001B637B">
        <w:rPr>
          <w:rFonts w:asciiTheme="minorHAnsi" w:hAnsiTheme="minorHAnsi" w:cstheme="minorHAnsi"/>
          <w:bCs/>
          <w:sz w:val="22"/>
          <w:szCs w:val="22"/>
        </w:rPr>
        <w:t xml:space="preserve">spoločnosti </w:t>
      </w:r>
      <w:r w:rsidR="000219A5" w:rsidRPr="001B637B">
        <w:rPr>
          <w:rFonts w:asciiTheme="minorHAnsi" w:hAnsiTheme="minorHAnsi" w:cstheme="minorHAnsi"/>
          <w:bCs/>
          <w:sz w:val="22"/>
          <w:szCs w:val="22"/>
          <w:highlight w:val="yellow"/>
        </w:rPr>
        <w:t>...............................................................................</w:t>
      </w:r>
      <w:r w:rsidR="000219A5" w:rsidRPr="001B637B">
        <w:rPr>
          <w:rFonts w:asciiTheme="minorHAnsi" w:hAnsiTheme="minorHAnsi" w:cstheme="minorHAnsi"/>
          <w:bCs/>
          <w:sz w:val="22"/>
          <w:szCs w:val="22"/>
        </w:rPr>
        <w:t xml:space="preserve"> a k uzatvoreniu zmluvy o dielo zo dňa </w:t>
      </w:r>
      <w:r w:rsidR="000219A5" w:rsidRPr="001B637B">
        <w:rPr>
          <w:rFonts w:asciiTheme="minorHAnsi" w:hAnsiTheme="minorHAnsi" w:cstheme="minorHAnsi"/>
          <w:bCs/>
          <w:sz w:val="22"/>
          <w:szCs w:val="22"/>
          <w:highlight w:val="yellow"/>
        </w:rPr>
        <w:t>.................</w:t>
      </w:r>
      <w:r w:rsidR="000219A5" w:rsidRPr="001B637B">
        <w:rPr>
          <w:rFonts w:asciiTheme="minorHAnsi" w:hAnsiTheme="minorHAnsi" w:cstheme="minorHAnsi"/>
          <w:bCs/>
          <w:sz w:val="22"/>
          <w:szCs w:val="22"/>
        </w:rPr>
        <w:t xml:space="preserve"> medzi objednávateľom v postavení objednávateľa a zhotoviteľom v pozícii zhotoviteľa (ďalej len </w:t>
      </w:r>
      <w:r w:rsidR="000219A5" w:rsidRPr="001B637B">
        <w:rPr>
          <w:rFonts w:asciiTheme="minorHAnsi" w:hAnsiTheme="minorHAnsi" w:cstheme="minorHAnsi"/>
          <w:b/>
          <w:sz w:val="22"/>
          <w:szCs w:val="22"/>
        </w:rPr>
        <w:t>„Zmluva so zhotoviteľom“</w:t>
      </w:r>
      <w:r w:rsidR="000219A5" w:rsidRPr="001B637B">
        <w:rPr>
          <w:rFonts w:asciiTheme="minorHAnsi" w:hAnsiTheme="minorHAnsi" w:cstheme="minorHAnsi"/>
          <w:bCs/>
          <w:sz w:val="22"/>
          <w:szCs w:val="22"/>
        </w:rPr>
        <w:t>), predmetom ktorej je realizácia stavby v rozsahu vymedzenom v Zmluve so zhotoviteľom</w:t>
      </w:r>
      <w:r w:rsidR="00FF1D0A" w:rsidRPr="001B637B">
        <w:rPr>
          <w:rFonts w:asciiTheme="minorHAnsi" w:hAnsiTheme="minorHAnsi" w:cstheme="minorHAnsi"/>
          <w:bCs/>
          <w:sz w:val="22"/>
          <w:szCs w:val="22"/>
        </w:rPr>
        <w:t xml:space="preserve">. </w:t>
      </w:r>
      <w:r w:rsidR="000219A5" w:rsidRPr="001B637B">
        <w:rPr>
          <w:rFonts w:asciiTheme="minorHAnsi" w:hAnsiTheme="minorHAnsi" w:cstheme="minorHAnsi"/>
          <w:bCs/>
          <w:sz w:val="22"/>
          <w:szCs w:val="22"/>
        </w:rPr>
        <w:t>Poskytovateľ vyhlasuje, že sa riadne oboznámil so Zmluvou so zhotoviteľom, voči jej zneniu nemá žiadne výhrady a je pripravený a schopný (najmä odborne, technicky a kapacitne) zabezpečovať všetky činnosti, ktoré má v mene alebo za objednávateľa na základe Zmluvy so zhotoviteľom pre objednávateľa zabezpečovať Stavebný dozor,</w:t>
      </w:r>
    </w:p>
    <w:p w14:paraId="1040EEFA" w14:textId="77777777" w:rsidR="00CE77D7" w:rsidRPr="001B637B" w:rsidRDefault="00CE77D7" w:rsidP="00CE77D7">
      <w:pPr>
        <w:pStyle w:val="Odsekzoznamu"/>
        <w:rPr>
          <w:rFonts w:asciiTheme="minorHAnsi" w:hAnsiTheme="minorHAnsi" w:cstheme="minorHAnsi"/>
          <w:sz w:val="22"/>
          <w:szCs w:val="22"/>
        </w:rPr>
      </w:pPr>
    </w:p>
    <w:p w14:paraId="77AB4C2F" w14:textId="79EBFE01" w:rsidR="00CE77D7" w:rsidRPr="001B637B" w:rsidRDefault="000219A5" w:rsidP="00BA4EA2">
      <w:pPr>
        <w:pStyle w:val="Odsekzoznamu"/>
        <w:numPr>
          <w:ilvl w:val="1"/>
          <w:numId w:val="21"/>
        </w:numPr>
        <w:suppressAutoHyphens w:val="0"/>
        <w:autoSpaceDN/>
        <w:jc w:val="both"/>
        <w:rPr>
          <w:rFonts w:asciiTheme="minorHAnsi" w:hAnsiTheme="minorHAnsi" w:cstheme="minorHAnsi"/>
          <w:sz w:val="22"/>
          <w:szCs w:val="22"/>
        </w:rPr>
      </w:pPr>
      <w:r w:rsidRPr="001B637B">
        <w:rPr>
          <w:rFonts w:asciiTheme="minorHAnsi" w:hAnsiTheme="minorHAnsi" w:cstheme="minorHAnsi"/>
          <w:sz w:val="22"/>
          <w:szCs w:val="22"/>
        </w:rPr>
        <w:t xml:space="preserve">Zmluvné strany majú spoločný záujem na tom, aby došlo k riadnej a včasnej realizácii predmetu tejto zmluvy a k jej riadnemu splneniu a majú záujem si pritom poskytnúť </w:t>
      </w:r>
      <w:r w:rsidR="00CE77D7" w:rsidRPr="001B637B">
        <w:rPr>
          <w:rFonts w:asciiTheme="minorHAnsi" w:hAnsiTheme="minorHAnsi" w:cstheme="minorHAnsi"/>
          <w:sz w:val="22"/>
          <w:szCs w:val="22"/>
        </w:rPr>
        <w:t>všetku nevyhnutne potrebnú súčinnosť.</w:t>
      </w:r>
    </w:p>
    <w:p w14:paraId="05ADCD58" w14:textId="77777777" w:rsidR="00CE77D7" w:rsidRPr="001B637B" w:rsidRDefault="00CE77D7" w:rsidP="00CE77D7">
      <w:pPr>
        <w:pStyle w:val="Odsekzoznamu"/>
        <w:suppressAutoHyphens w:val="0"/>
        <w:autoSpaceDN/>
        <w:ind w:left="360"/>
        <w:jc w:val="both"/>
        <w:rPr>
          <w:rFonts w:asciiTheme="minorHAnsi" w:hAnsiTheme="minorHAnsi" w:cstheme="minorHAnsi"/>
          <w:sz w:val="22"/>
          <w:szCs w:val="22"/>
        </w:rPr>
      </w:pPr>
    </w:p>
    <w:p w14:paraId="525CC8C6"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II.</w:t>
      </w:r>
    </w:p>
    <w:p w14:paraId="2E3A34F4" w14:textId="355F79BE" w:rsidR="000219A5" w:rsidRPr="001B637B" w:rsidRDefault="000219A5" w:rsidP="00C535FE">
      <w:pPr>
        <w:pStyle w:val="Standard"/>
        <w:jc w:val="center"/>
        <w:rPr>
          <w:rFonts w:asciiTheme="minorHAnsi" w:hAnsiTheme="minorHAnsi" w:cstheme="minorHAnsi"/>
          <w:b/>
          <w:sz w:val="22"/>
          <w:szCs w:val="22"/>
        </w:rPr>
      </w:pPr>
      <w:r w:rsidRPr="001B637B">
        <w:rPr>
          <w:rFonts w:asciiTheme="minorHAnsi" w:hAnsiTheme="minorHAnsi" w:cstheme="minorHAnsi"/>
          <w:b/>
          <w:sz w:val="22"/>
          <w:szCs w:val="22"/>
        </w:rPr>
        <w:t xml:space="preserve">Predmet zmluvy  </w:t>
      </w:r>
    </w:p>
    <w:p w14:paraId="739F60FD" w14:textId="69F4CE39" w:rsidR="00ED7F70" w:rsidRPr="001B637B"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 xml:space="preserve">Predmetom tejto zmluvy je záväzok poskytovateľa vykonať pre objednávateľa </w:t>
      </w:r>
      <w:r w:rsidR="00CE77D7" w:rsidRPr="001B637B">
        <w:rPr>
          <w:rFonts w:asciiTheme="minorHAnsi" w:hAnsiTheme="minorHAnsi" w:cstheme="minorHAnsi"/>
          <w:sz w:val="22"/>
          <w:szCs w:val="22"/>
        </w:rPr>
        <w:t>činnosti Stavebného</w:t>
      </w:r>
      <w:r w:rsidR="00CE77D7" w:rsidRPr="001B637B">
        <w:rPr>
          <w:rFonts w:asciiTheme="minorHAnsi" w:hAnsiTheme="minorHAnsi" w:cstheme="minorHAnsi"/>
          <w:b/>
          <w:sz w:val="22"/>
          <w:szCs w:val="22"/>
        </w:rPr>
        <w:t xml:space="preserve"> dozoru v súlade so zákonom č. 50/1976 Zb. o územnom plánovaní a stavebnom poriadku (stavebný zákon) v znení neskorších predpisov (predovšetkým § 46b), </w:t>
      </w:r>
      <w:r w:rsidR="002D1531" w:rsidRPr="001B637B">
        <w:rPr>
          <w:rFonts w:asciiTheme="minorHAnsi" w:hAnsiTheme="minorHAnsi" w:cstheme="minorHAnsi"/>
          <w:b/>
          <w:sz w:val="22"/>
          <w:szCs w:val="22"/>
        </w:rPr>
        <w:t>resp. s účinnosťou od 01.04.202</w:t>
      </w:r>
      <w:r w:rsidR="00FE09D5" w:rsidRPr="001B637B">
        <w:rPr>
          <w:rFonts w:asciiTheme="minorHAnsi" w:hAnsiTheme="minorHAnsi" w:cstheme="minorHAnsi"/>
          <w:b/>
          <w:sz w:val="22"/>
          <w:szCs w:val="22"/>
        </w:rPr>
        <w:t>4</w:t>
      </w:r>
      <w:r w:rsidR="002D1531" w:rsidRPr="001B637B">
        <w:rPr>
          <w:rFonts w:asciiTheme="minorHAnsi" w:hAnsiTheme="minorHAnsi" w:cstheme="minorHAnsi"/>
          <w:b/>
          <w:sz w:val="22"/>
          <w:szCs w:val="22"/>
        </w:rPr>
        <w:t xml:space="preserve"> v súlade so zákonom č. 201/2022 Z.z. o výstavbe, </w:t>
      </w:r>
      <w:r w:rsidR="00CE77D7" w:rsidRPr="001B637B">
        <w:rPr>
          <w:rFonts w:asciiTheme="minorHAnsi" w:hAnsiTheme="minorHAnsi" w:cstheme="minorHAnsi"/>
          <w:b/>
          <w:sz w:val="22"/>
          <w:szCs w:val="22"/>
        </w:rPr>
        <w:t>ako aj v súlade s touto zmluvou, a to predovšetkým</w:t>
      </w:r>
      <w:r w:rsidRPr="001B637B">
        <w:rPr>
          <w:rFonts w:asciiTheme="minorHAnsi" w:hAnsiTheme="minorHAnsi" w:cstheme="minorHAnsi"/>
          <w:b/>
          <w:sz w:val="22"/>
          <w:szCs w:val="22"/>
        </w:rPr>
        <w:t xml:space="preserve"> </w:t>
      </w:r>
      <w:r w:rsidRPr="001B637B">
        <w:rPr>
          <w:rFonts w:asciiTheme="minorHAnsi" w:hAnsiTheme="minorHAnsi" w:cstheme="minorHAnsi"/>
          <w:sz w:val="22"/>
          <w:szCs w:val="22"/>
        </w:rPr>
        <w:t xml:space="preserve">v rozsahu uvedenom v čl. III. a IV. tejto zmluvy, resp. inak vyplývajúcom z tejto zmluvy a Zmluvy so zhotoviteľom pri vedení a realizácii stavby s názvom: </w:t>
      </w:r>
      <w:r w:rsidRPr="001B637B">
        <w:rPr>
          <w:rFonts w:asciiTheme="minorHAnsi" w:hAnsiTheme="minorHAnsi" w:cstheme="minorHAnsi"/>
          <w:sz w:val="22"/>
          <w:szCs w:val="22"/>
          <w:highlight w:val="yellow"/>
        </w:rPr>
        <w:t>.....................................................................................................</w:t>
      </w:r>
      <w:r w:rsidRPr="001B637B">
        <w:rPr>
          <w:rFonts w:asciiTheme="minorHAnsi" w:hAnsiTheme="minorHAnsi" w:cstheme="minorHAnsi"/>
          <w:sz w:val="22"/>
          <w:szCs w:val="22"/>
        </w:rPr>
        <w:t xml:space="preserve"> (ďalej len „</w:t>
      </w:r>
      <w:r w:rsidRPr="001B637B">
        <w:rPr>
          <w:rFonts w:asciiTheme="minorHAnsi" w:hAnsiTheme="minorHAnsi" w:cstheme="minorHAnsi"/>
          <w:b/>
          <w:sz w:val="22"/>
          <w:szCs w:val="22"/>
        </w:rPr>
        <w:t>predmet zmluvy</w:t>
      </w:r>
      <w:r w:rsidRPr="001B637B">
        <w:rPr>
          <w:rFonts w:asciiTheme="minorHAnsi" w:hAnsiTheme="minorHAnsi" w:cstheme="minorHAnsi"/>
          <w:sz w:val="22"/>
          <w:szCs w:val="22"/>
        </w:rPr>
        <w:t>“);</w:t>
      </w:r>
    </w:p>
    <w:p w14:paraId="46547263" w14:textId="78DDE4CC" w:rsidR="000219A5" w:rsidRPr="001B637B"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 xml:space="preserve">Objednávateľ sa za riadne a včasné splnenie predmetu zmluvy zaväzuje zaplatiť poskytovateľovi dojednanú odplatu a poskytnúť mu </w:t>
      </w:r>
      <w:r w:rsidR="00CE77D7" w:rsidRPr="001B637B">
        <w:rPr>
          <w:rFonts w:asciiTheme="minorHAnsi" w:hAnsiTheme="minorHAnsi" w:cstheme="minorHAnsi"/>
          <w:sz w:val="22"/>
          <w:szCs w:val="22"/>
        </w:rPr>
        <w:t>nevyhnutnú súčinnosť v nevyhnutne potrebnom rozsahu.</w:t>
      </w:r>
    </w:p>
    <w:p w14:paraId="30B525A5" w14:textId="77777777" w:rsidR="000219A5" w:rsidRPr="001B637B" w:rsidRDefault="000219A5" w:rsidP="00ED7F70">
      <w:pPr>
        <w:pStyle w:val="Standard"/>
        <w:snapToGrid w:val="0"/>
        <w:ind w:left="426" w:hanging="426"/>
        <w:jc w:val="both"/>
        <w:rPr>
          <w:rFonts w:asciiTheme="minorHAnsi" w:hAnsiTheme="minorHAnsi" w:cstheme="minorHAnsi"/>
          <w:sz w:val="22"/>
          <w:szCs w:val="22"/>
        </w:rPr>
      </w:pPr>
    </w:p>
    <w:p w14:paraId="3071F113" w14:textId="0FE331B8" w:rsidR="000219A5" w:rsidRPr="001B637B" w:rsidRDefault="000219A5" w:rsidP="00ED7F70">
      <w:pPr>
        <w:pStyle w:val="Standard"/>
        <w:numPr>
          <w:ilvl w:val="1"/>
          <w:numId w:val="22"/>
        </w:numPr>
        <w:snapToGrid w:val="0"/>
        <w:ind w:left="426" w:hanging="426"/>
        <w:jc w:val="both"/>
        <w:rPr>
          <w:rFonts w:asciiTheme="minorHAnsi" w:hAnsiTheme="minorHAnsi" w:cstheme="minorHAnsi"/>
          <w:sz w:val="22"/>
          <w:szCs w:val="22"/>
        </w:rPr>
      </w:pPr>
      <w:r w:rsidRPr="001B637B">
        <w:rPr>
          <w:rFonts w:asciiTheme="minorHAnsi" w:hAnsiTheme="minorHAnsi" w:cstheme="minorHAnsi"/>
          <w:b/>
          <w:bCs/>
          <w:sz w:val="22"/>
          <w:szCs w:val="22"/>
        </w:rPr>
        <w:t>Stavebným dozorom objednávateľa</w:t>
      </w:r>
      <w:r w:rsidRPr="001B637B">
        <w:rPr>
          <w:rFonts w:asciiTheme="minorHAnsi" w:hAnsiTheme="minorHAnsi" w:cstheme="minorHAnsi"/>
          <w:sz w:val="22"/>
          <w:szCs w:val="22"/>
        </w:rPr>
        <w:t xml:space="preserve"> sa rozumie kvalifikovaná fyzická osoba zapísaná v zozname Slovenskej komory stavebných inžinierov, ktorá je oprávnená dávať v mene objednávateľa zhotoviteľovi záväzné pokyny v technických veciach v rozsahu Zmluvy so zhotoviteľom, má právo vyžadovať akékoľvek informácie v súvislosti s plnením diela od zhotoviteľa a plní ďalšie funkcie a vykonáva ďalšie činnosti v zmysle Zmluvy so zhotoviteľom</w:t>
      </w:r>
      <w:r w:rsidR="00CE77D7" w:rsidRPr="001B637B">
        <w:rPr>
          <w:rFonts w:asciiTheme="minorHAnsi" w:hAnsiTheme="minorHAnsi" w:cstheme="minorHAnsi"/>
          <w:sz w:val="22"/>
          <w:szCs w:val="22"/>
        </w:rPr>
        <w:t xml:space="preserve"> a v súlade s §46b zákona č. 50/1976 Zb. o územnom plánovaní a stavebnom poriadku (stavebný zákon) v znení neskorších predpisov.</w:t>
      </w:r>
    </w:p>
    <w:p w14:paraId="1E3A4058" w14:textId="77777777" w:rsidR="000219A5" w:rsidRPr="001B637B" w:rsidRDefault="000219A5" w:rsidP="00ED7F70">
      <w:pPr>
        <w:pStyle w:val="Standard"/>
        <w:snapToGrid w:val="0"/>
        <w:ind w:left="426" w:hanging="426"/>
        <w:jc w:val="both"/>
        <w:rPr>
          <w:rFonts w:asciiTheme="minorHAnsi" w:hAnsiTheme="minorHAnsi" w:cstheme="minorHAnsi"/>
          <w:sz w:val="22"/>
          <w:szCs w:val="22"/>
        </w:rPr>
      </w:pPr>
    </w:p>
    <w:p w14:paraId="5CA47D26" w14:textId="5BAC77EC" w:rsidR="00ED7F70" w:rsidRPr="00C535FE" w:rsidRDefault="000219A5" w:rsidP="00C535FE">
      <w:pPr>
        <w:pStyle w:val="Standard"/>
        <w:numPr>
          <w:ilvl w:val="1"/>
          <w:numId w:val="2"/>
        </w:numPr>
        <w:snapToGrid w:val="0"/>
        <w:ind w:left="426" w:hanging="426"/>
        <w:jc w:val="both"/>
        <w:rPr>
          <w:rFonts w:asciiTheme="minorHAnsi" w:hAnsiTheme="minorHAnsi" w:cstheme="minorHAnsi"/>
          <w:sz w:val="22"/>
          <w:szCs w:val="22"/>
        </w:rPr>
      </w:pPr>
      <w:r w:rsidRPr="001B637B">
        <w:rPr>
          <w:rFonts w:asciiTheme="minorHAnsi" w:hAnsiTheme="minorHAnsi" w:cstheme="minorHAnsi"/>
          <w:sz w:val="22"/>
          <w:szCs w:val="22"/>
        </w:rPr>
        <w:t>Poskytovateľ vyhlasuje, že sa riadne oboznámil so Zmluvou so zhotoviteľom a voči jej zneniu nemá žiadne výhrady. Zhotoviteľ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so zhotoviteľom akokoľvek zabezpečovať, uskutočňovať a/alebo vykonávať Stavebný dozor ako je tam definovaný. Toto vyhlásenie je podstatná okolnosť pre uzatvorenie tejto zmluvy a jej plnenie, bez ktorého by zmluvu objednávateľ neuzatvoril.</w:t>
      </w:r>
    </w:p>
    <w:p w14:paraId="6B3A6BC5" w14:textId="77777777" w:rsidR="001B637B" w:rsidRPr="001B637B" w:rsidRDefault="001B637B" w:rsidP="001B637B">
      <w:pPr>
        <w:pStyle w:val="Standard"/>
        <w:outlineLvl w:val="0"/>
        <w:rPr>
          <w:rFonts w:asciiTheme="minorHAnsi" w:hAnsiTheme="minorHAnsi" w:cstheme="minorHAnsi"/>
          <w:b/>
          <w:sz w:val="22"/>
          <w:szCs w:val="22"/>
        </w:rPr>
      </w:pPr>
    </w:p>
    <w:p w14:paraId="7B196BEE" w14:textId="27C8C7C4"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lastRenderedPageBreak/>
        <w:t>Čl. III.</w:t>
      </w:r>
    </w:p>
    <w:p w14:paraId="194E85C5" w14:textId="77777777" w:rsidR="000219A5" w:rsidRPr="001B637B" w:rsidRDefault="000219A5" w:rsidP="000219A5">
      <w:pPr>
        <w:pStyle w:val="Standard"/>
        <w:jc w:val="center"/>
        <w:rPr>
          <w:rFonts w:asciiTheme="minorHAnsi" w:hAnsiTheme="minorHAnsi" w:cstheme="minorHAnsi"/>
          <w:b/>
          <w:sz w:val="22"/>
          <w:szCs w:val="22"/>
        </w:rPr>
      </w:pPr>
      <w:r w:rsidRPr="001B637B">
        <w:rPr>
          <w:rFonts w:asciiTheme="minorHAnsi" w:hAnsiTheme="minorHAnsi" w:cstheme="minorHAnsi"/>
          <w:b/>
          <w:sz w:val="22"/>
          <w:szCs w:val="22"/>
        </w:rPr>
        <w:t>Rozsah a obsah záväzku poskytovateľa</w:t>
      </w:r>
    </w:p>
    <w:p w14:paraId="746E973A" w14:textId="77777777" w:rsidR="000219A5" w:rsidRPr="001B637B" w:rsidRDefault="000219A5" w:rsidP="000219A5">
      <w:pPr>
        <w:pStyle w:val="Standard"/>
        <w:jc w:val="center"/>
        <w:rPr>
          <w:rFonts w:asciiTheme="minorHAnsi" w:hAnsiTheme="minorHAnsi" w:cstheme="minorHAnsi"/>
          <w:b/>
          <w:sz w:val="22"/>
          <w:szCs w:val="22"/>
        </w:rPr>
      </w:pPr>
    </w:p>
    <w:p w14:paraId="51AC82E8" w14:textId="77777777" w:rsidR="000219A5" w:rsidRPr="001B637B" w:rsidRDefault="000219A5" w:rsidP="00ED7F70">
      <w:pPr>
        <w:pStyle w:val="Textbodyindent"/>
        <w:numPr>
          <w:ilvl w:val="1"/>
          <w:numId w:val="3"/>
        </w:numPr>
        <w:suppressAutoHyphens w:val="0"/>
        <w:spacing w:line="276" w:lineRule="auto"/>
        <w:ind w:left="426" w:hanging="426"/>
        <w:jc w:val="both"/>
        <w:rPr>
          <w:rFonts w:asciiTheme="minorHAnsi" w:hAnsiTheme="minorHAnsi" w:cstheme="minorHAnsi"/>
          <w:sz w:val="22"/>
          <w:szCs w:val="22"/>
        </w:rPr>
      </w:pPr>
      <w:r w:rsidRPr="001B637B">
        <w:rPr>
          <w:rFonts w:asciiTheme="minorHAnsi" w:hAnsiTheme="minorHAnsi" w:cstheme="minorHAnsi"/>
          <w:color w:val="000000"/>
          <w:sz w:val="22"/>
          <w:szCs w:val="22"/>
        </w:rPr>
        <w:t xml:space="preserve">Poskytovateľ </w:t>
      </w:r>
      <w:r w:rsidRPr="001B637B">
        <w:rPr>
          <w:rFonts w:asciiTheme="minorHAnsi" w:hAnsiTheme="minorHAnsi" w:cstheme="minorHAnsi"/>
          <w:sz w:val="22"/>
          <w:szCs w:val="22"/>
        </w:rPr>
        <w:t xml:space="preserve">sa zaväzuje, že v rozsahu a za podmienok dohodnutých v tejto zmluve pre objednávateľa zabezpečí svojimi vlastnými kapacitami </w:t>
      </w:r>
      <w:r w:rsidRPr="001B637B">
        <w:rPr>
          <w:rFonts w:asciiTheme="minorHAnsi" w:hAnsiTheme="minorHAnsi" w:cstheme="minorHAnsi"/>
          <w:b/>
          <w:sz w:val="22"/>
          <w:szCs w:val="22"/>
        </w:rPr>
        <w:t>výkon činností Stavebného dozoru</w:t>
      </w:r>
      <w:r w:rsidRPr="001B637B">
        <w:rPr>
          <w:rFonts w:asciiTheme="minorHAnsi" w:hAnsiTheme="minorHAnsi" w:cstheme="minorHAnsi"/>
          <w:sz w:val="22"/>
          <w:szCs w:val="22"/>
        </w:rPr>
        <w:t>, ktorý pozostáva z nasledovných činností a ktoré uskutoční nasledovne:</w:t>
      </w:r>
    </w:p>
    <w:p w14:paraId="6226DB6A" w14:textId="77777777" w:rsidR="000219A5" w:rsidRPr="001B637B" w:rsidRDefault="000219A5" w:rsidP="000219A5">
      <w:pPr>
        <w:pStyle w:val="Textbodyindent"/>
        <w:numPr>
          <w:ilvl w:val="2"/>
          <w:numId w:val="3"/>
        </w:numPr>
        <w:suppressAutoHyphens w:val="0"/>
        <w:spacing w:line="276" w:lineRule="auto"/>
        <w:ind w:left="426" w:hanging="568"/>
        <w:jc w:val="both"/>
        <w:rPr>
          <w:rFonts w:asciiTheme="minorHAnsi" w:hAnsiTheme="minorHAnsi" w:cstheme="minorHAnsi"/>
          <w:sz w:val="22"/>
          <w:szCs w:val="22"/>
        </w:rPr>
      </w:pPr>
      <w:r w:rsidRPr="001B637B">
        <w:rPr>
          <w:rFonts w:asciiTheme="minorHAnsi" w:hAnsiTheme="minorHAnsi" w:cstheme="minorHAnsi"/>
          <w:b/>
          <w:sz w:val="22"/>
          <w:szCs w:val="22"/>
        </w:rPr>
        <w:t>Vo vzťahu k stavebným činnostiam:</w:t>
      </w:r>
    </w:p>
    <w:p w14:paraId="07BC693F" w14:textId="5447EDB6"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preštudovať všetky dokumenty podľa DUR, DSP s náležitosťami DRS, stavebné povolenia, oznámenia k ohláseniam stavebných úprav, zmluvné dokumenty súvisiace so stavbou a iné podklady, ktoré sú potrebné pre výkon činnosti Stavebného dozoru pre stavbu,</w:t>
      </w:r>
    </w:p>
    <w:p w14:paraId="621E5367"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 xml:space="preserve">oznámiť príslušným orgánom začatie stavby najmenej 15 dní pred jej začatím, prípadne oznámiť dotknutým orgánom ďalšie údaje vyplývajúce zo stavebných povolení alebo iných rozhodnutí v termínoch v nich určených, </w:t>
      </w:r>
    </w:p>
    <w:p w14:paraId="40727521"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odovzdať stavenisko zhotoviteľovi, vrátane úkonov s tým spojených (podpis protokolu a pod.),</w:t>
      </w:r>
    </w:p>
    <w:p w14:paraId="02043D3F"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skontrolovať harmonogram prác zhotoviteľa stavby najneskôr ku dňu odovzdania staveniska zhotoviteľovi (najmä trvanie jednotlivých činností, ich vzájomné väzby a následné väzby na lehotu výstavby, prípadné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bude v rozsahu, v akom to Zmluva so zhotoviteľom pripúšťa záväzný pre zhotoviteľa počas celej doby výstavby.</w:t>
      </w:r>
    </w:p>
    <w:p w14:paraId="77AE4D96" w14:textId="77777777" w:rsidR="000219A5" w:rsidRPr="001B637B" w:rsidRDefault="000219A5" w:rsidP="000219A5">
      <w:pPr>
        <w:pStyle w:val="Textbodyindent"/>
        <w:suppressAutoHyphens w:val="0"/>
        <w:spacing w:line="276" w:lineRule="auto"/>
        <w:ind w:firstLine="77"/>
        <w:jc w:val="both"/>
        <w:rPr>
          <w:rFonts w:asciiTheme="minorHAnsi" w:hAnsiTheme="minorHAnsi" w:cstheme="minorHAnsi"/>
          <w:b/>
          <w:sz w:val="22"/>
          <w:szCs w:val="22"/>
        </w:rPr>
      </w:pPr>
      <w:r w:rsidRPr="001B637B">
        <w:rPr>
          <w:rFonts w:asciiTheme="minorHAnsi" w:hAnsiTheme="minorHAnsi" w:cstheme="minorHAnsi"/>
          <w:b/>
          <w:sz w:val="22"/>
          <w:szCs w:val="22"/>
        </w:rPr>
        <w:t>Vo vzťahu k stavebnému denníku:</w:t>
      </w:r>
    </w:p>
    <w:p w14:paraId="74E35A12"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vykonávať nasledujúce činnosti vo vzťahu k stavebnému denníku:</w:t>
      </w:r>
    </w:p>
    <w:p w14:paraId="51034891" w14:textId="77777777" w:rsidR="000219A5" w:rsidRPr="001B637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1B637B">
        <w:rPr>
          <w:rFonts w:asciiTheme="minorHAnsi" w:hAnsiTheme="minorHAnsi" w:cstheme="minorHAnsi"/>
          <w:sz w:val="22"/>
          <w:szCs w:val="22"/>
        </w:rPr>
        <w:t>kontrola včasného zavedenia stavebného denníka s potvrdením dňa začatia stavebných prác na jednotlivých objektoch/úsekoch. Kontrola riadneho vedenia stavebného denníka a jeho predpísaných príloh,</w:t>
      </w:r>
    </w:p>
    <w:p w14:paraId="0603CF67" w14:textId="77777777" w:rsidR="000219A5" w:rsidRPr="001B637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1B637B">
        <w:rPr>
          <w:rFonts w:asciiTheme="minorHAnsi" w:hAnsiTheme="minorHAnsi" w:cstheme="minorHAnsi"/>
          <w:sz w:val="22"/>
          <w:szCs w:val="22"/>
        </w:rPr>
        <w:t>zápis nedostatkov zistených v priebehu prác do stavebného denníka, požiadaviek na ich odstránenie a zápis ďalších skutočností dôležitých pre priebeh realizácie predmetu zmluvy a bezodkladné písomné (postačí emailom) upozorňovanie objednávateľa o všetkých takýchto skutočnostiach,</w:t>
      </w:r>
    </w:p>
    <w:p w14:paraId="5B384509" w14:textId="77777777" w:rsidR="000219A5" w:rsidRPr="001B637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sledovať obsah stavebného denníka, k zápisom zhotoviteľa alebo iných subjektov pripájať svoje súhlasné alebo nesúhlasné stanovisko a prípadné pripomienky.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otázka alebo problém presahuje kompetencie poskytovateľa alebo môže mať vplyv na plnenie Zmluvy so zhotoviteľom a/alebo právne postavenie objednávateľa zo Zmluvy so </w:t>
      </w:r>
      <w:r w:rsidRPr="001B637B">
        <w:rPr>
          <w:rFonts w:asciiTheme="minorHAnsi" w:hAnsiTheme="minorHAnsi" w:cstheme="minorHAnsi"/>
          <w:sz w:val="22"/>
          <w:szCs w:val="22"/>
        </w:rPr>
        <w:lastRenderedPageBreak/>
        <w:t>zhotoviteľom, oznámi to bezodkladne objednávateľovi, aby sa otázka alebo problém okamžite riešil. Do denníka zapíše poskytovateľ ďalší postup riešenia,</w:t>
      </w:r>
    </w:p>
    <w:p w14:paraId="18BD40F7" w14:textId="77777777" w:rsidR="000219A5" w:rsidRPr="001B637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1B637B">
        <w:rPr>
          <w:rFonts w:asciiTheme="minorHAnsi" w:hAnsiTheme="minorHAnsi" w:cstheme="minorHAnsi"/>
          <w:sz w:val="22"/>
          <w:szCs w:val="22"/>
        </w:rPr>
        <w:t>po priebežnej kontrole a preverení prác, ktoré budú zakryté, alebo sa stanú inak neprístupné, musí poskytovateľ do stavebného denníka jednoznačne zapísať, či tieto práce preberá, resp. či prebehli v súlade s príslušnou dokumentáciou, a či dáva súhlas na pokračovanie v ďalších prácach, ktoré prekryjú tieto konštrukcie, resp. na ne inak nadväzujú;</w:t>
      </w:r>
    </w:p>
    <w:p w14:paraId="2F71FD47" w14:textId="3346DB92" w:rsidR="000219A5" w:rsidRPr="001B637B" w:rsidRDefault="000219A5" w:rsidP="000219A5">
      <w:pPr>
        <w:pStyle w:val="Textbodyindent"/>
        <w:suppressAutoHyphens w:val="0"/>
        <w:spacing w:line="276" w:lineRule="auto"/>
        <w:ind w:left="567" w:hanging="425"/>
        <w:jc w:val="both"/>
        <w:rPr>
          <w:rFonts w:asciiTheme="minorHAnsi" w:hAnsiTheme="minorHAnsi" w:cstheme="minorHAnsi"/>
          <w:b/>
          <w:sz w:val="22"/>
          <w:szCs w:val="22"/>
        </w:rPr>
      </w:pPr>
      <w:r w:rsidRPr="001B637B">
        <w:rPr>
          <w:rFonts w:asciiTheme="minorHAnsi" w:hAnsiTheme="minorHAnsi" w:cstheme="minorHAnsi"/>
          <w:b/>
          <w:sz w:val="22"/>
          <w:szCs w:val="22"/>
        </w:rPr>
        <w:t>Vo vzťahu k priebehu a vykonávaniu prác</w:t>
      </w:r>
      <w:r w:rsidR="00CE77D7" w:rsidRPr="001B637B">
        <w:rPr>
          <w:rFonts w:asciiTheme="minorHAnsi" w:hAnsiTheme="minorHAnsi" w:cstheme="minorHAnsi"/>
          <w:b/>
          <w:sz w:val="22"/>
          <w:szCs w:val="22"/>
        </w:rPr>
        <w:t xml:space="preserve"> na stavbe</w:t>
      </w:r>
      <w:r w:rsidRPr="001B637B">
        <w:rPr>
          <w:rFonts w:asciiTheme="minorHAnsi" w:hAnsiTheme="minorHAnsi" w:cstheme="minorHAnsi"/>
          <w:b/>
          <w:sz w:val="22"/>
          <w:szCs w:val="22"/>
        </w:rPr>
        <w:t>:</w:t>
      </w:r>
    </w:p>
    <w:p w14:paraId="17A447A2"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kontrolovať súlad zhotovovanej stavby s dokumentáciou na realizáciu stavby s náležitosťami dokumentácie pre stavebné povolenie a ďalšími relevantnými dokumentmi, na základe ktorých sú stavebné činnosti v zmysle Zmluvy so zhotoviteľom realizované a sledovať dodržiavanie podmienok v zmysle vydaného stavebného povolenia na stavbu, resp. iných povolení vydaných príslušnými orgánmi verejnej moci, ak tieto boli vydané,</w:t>
      </w:r>
    </w:p>
    <w:p w14:paraId="48D998DB"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sledovať postup výstavby z technického a technologického hľadiska a kontrolovať dodržiavanie a plnenie podmienok stanovených v dokumentácii pre realizáciu stavby a vo všeobecne záväzných právnych predpisoch a technických normách, </w:t>
      </w:r>
    </w:p>
    <w:p w14:paraId="5EC9E87E"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skontrolovať kontrolný skúšobný plán predložený zhotoviteľom, vznášať k nemu pripomienky a tento schvaľovať, </w:t>
      </w:r>
    </w:p>
    <w:p w14:paraId="02E908F0"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pokiaľ vznesie zhotoviteľ akúkoľvek požiadavku (napr. na </w:t>
      </w:r>
      <w:proofErr w:type="spellStart"/>
      <w:r w:rsidRPr="001B637B">
        <w:rPr>
          <w:rFonts w:asciiTheme="minorHAnsi" w:hAnsiTheme="minorHAnsi" w:cstheme="minorHAnsi"/>
          <w:sz w:val="22"/>
          <w:szCs w:val="22"/>
        </w:rPr>
        <w:t>naviacpráce</w:t>
      </w:r>
      <w:proofErr w:type="spellEnd"/>
      <w:r w:rsidRPr="001B637B">
        <w:rPr>
          <w:rFonts w:asciiTheme="minorHAnsi" w:hAnsiTheme="minorHAnsi" w:cstheme="minorHAnsi"/>
          <w:sz w:val="22"/>
          <w:szCs w:val="22"/>
        </w:rPr>
        <w:t>, na súčinnosť objednávateľa a pod.), vyjadrovať sa na požiadanie objednávateľa k takýmto požiadavkám zhotoviteľa,</w:t>
      </w:r>
    </w:p>
    <w:p w14:paraId="18121E99" w14:textId="77777777" w:rsidR="00B20739" w:rsidRPr="001B637B"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kontrolovať vecnú stránku množstva a kvality vykonaných prác zhotoviteľom pri realizácii stavby a zaznamenávať zistené množstvá a kvalitu týchto prác (vrátane použitých materiálov), kontrolovať vecnú a cenovú správnosť a úplnosť oceňovaných podkladov a platných dokladov, ich súlad s podmienkami Zmluvy so zhotoviteľom, </w:t>
      </w:r>
    </w:p>
    <w:p w14:paraId="7F1DAA61" w14:textId="21C184D8" w:rsidR="000219A5" w:rsidRPr="001B637B"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organizovať kontrolné dni a koordinačné porady za účelom riešenia prípadných problémov, aktualizácie a informovania o priebehu prác a ďalších relevantných otázkach pre plnenie Zmluvy so zhotoviteľom, a to minimálne raz za 14 dní v prípade potreby a naliehavosti aj častejšie – bezodkladne po vzniku otázky alebo problému, ktorý je potrebné riešiť. </w:t>
      </w:r>
    </w:p>
    <w:p w14:paraId="301E4B11"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vykonávať kontrolu a preberanie konštrukčných vrstiev, stavebných konštrukcií, resp. konštrukčných prvkov, ktoré sú rozhodujúce pri realizácii jednotlivých objektov stavby, ako napr. základových škár, podložia, výstuže, vŕtaných pilót atď. </w:t>
      </w:r>
    </w:p>
    <w:p w14:paraId="1532A086"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na základe zistených skutočností sa vyjadrovať k prípadným zmenám stavebných a technologických postupov, </w:t>
      </w:r>
    </w:p>
    <w:p w14:paraId="37E73F93"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priebežne (sústavne) kontrolovať postup prác v zmysle schváleného harmonogramu prác zhotoviteľa stavby. Na zistené nezrovnalosti je poskytovateľ povinný upozorniť zhotoviteľa formou zápisu v stavebnom denníku bezodkladne v deň zistenia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a objednávateľa bezodkladne (najneskôr ráno nasledujúceho kalendárneho dňa) prinajmenšom </w:t>
      </w:r>
      <w:r w:rsidRPr="001B637B">
        <w:rPr>
          <w:rFonts w:asciiTheme="minorHAnsi" w:hAnsiTheme="minorHAnsi" w:cstheme="minorHAnsi"/>
          <w:sz w:val="22"/>
          <w:szCs w:val="22"/>
        </w:rPr>
        <w:lastRenderedPageBreak/>
        <w:t>formou emailu spoločne s fotokópiou, resp. iným čitateľným záznamom príslušného zápisu v stavebnom denníku; na vyžiadanie objednávateľa je poskytovateľ povinný tomuto obratom situáciu objasniť do požadovaných detailov.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nasledujúci kalendárny deň aj objednávateľa, aj zhotoviteľa v súlade s článkom VII. ods. 7.3 (plus aj odoslaním na príslušný email 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medzi objednávateľom  a zhotoviteľom,</w:t>
      </w:r>
    </w:p>
    <w:p w14:paraId="3D7EC883"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sledovať spôsob a postup uskutočňovania stavby tak, aby bola zaručená bezpečnosť a ochrana zdravia pri práci v súlade so zákonom č. </w:t>
      </w:r>
      <w:r w:rsidRPr="001B637B">
        <w:rPr>
          <w:rStyle w:val="ruletitle"/>
          <w:rFonts w:asciiTheme="minorHAnsi" w:hAnsiTheme="minorHAnsi" w:cstheme="minorHAnsi"/>
          <w:sz w:val="22"/>
          <w:szCs w:val="22"/>
        </w:rPr>
        <w:t>124/2006 Z. z.</w:t>
      </w:r>
      <w:r w:rsidRPr="001B637B">
        <w:rPr>
          <w:rFonts w:asciiTheme="minorHAnsi" w:hAnsiTheme="minorHAnsi" w:cstheme="minorHAnsi"/>
          <w:sz w:val="22"/>
          <w:szCs w:val="22"/>
        </w:rPr>
        <w:t xml:space="preserve"> o bezpečnosti a ochrane zdravia pri práci a o zmene a doplnení niektorých zákonov v znení neskorších predpisov a požiarna bezpečnosť v súlade so zákonom č. </w:t>
      </w:r>
      <w:r w:rsidRPr="001B637B">
        <w:rPr>
          <w:rStyle w:val="ruletitle"/>
          <w:rFonts w:asciiTheme="minorHAnsi" w:hAnsiTheme="minorHAnsi" w:cstheme="minorHAnsi"/>
          <w:sz w:val="22"/>
          <w:szCs w:val="22"/>
        </w:rPr>
        <w:t>314/2001 Z. z.</w:t>
      </w:r>
      <w:r w:rsidRPr="001B637B">
        <w:rPr>
          <w:rFonts w:asciiTheme="minorHAnsi" w:hAnsiTheme="minorHAnsi" w:cstheme="minorHAnsi"/>
          <w:sz w:val="22"/>
          <w:szCs w:val="22"/>
        </w:rPr>
        <w:t xml:space="preserve"> o ochrane pred požiarmi v znení neskorších predpisov, </w:t>
      </w:r>
    </w:p>
    <w:p w14:paraId="43DF28D3"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predkladať objednávateľovi stanoviská/podklady k sťažnostiam, týkajúcim sa realizácie predmetu zmluvy,</w:t>
      </w:r>
    </w:p>
    <w:p w14:paraId="632DFB52" w14:textId="77777777"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1B637B">
        <w:rPr>
          <w:rFonts w:asciiTheme="minorHAnsi" w:hAnsiTheme="minorHAnsi" w:cstheme="minorHAnsi"/>
          <w:sz w:val="22"/>
          <w:szCs w:val="22"/>
        </w:rPr>
        <w:t xml:space="preserve">chronologicky podľa položiek výkazu výmer vyhotovovať fotodokumentáciu priebehu realizácie, najmä častí stavby, ktoré budú zakryté alebo sa stanú neprístupnými pri ďalších prácach vykonávaných pri realizácii stavby, </w:t>
      </w:r>
    </w:p>
    <w:p w14:paraId="760F5C5E" w14:textId="62F95E3B" w:rsidR="000219A5" w:rsidRPr="001B637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bookmarkStart w:id="0" w:name="_Hlk106796344"/>
      <w:r w:rsidRPr="001B637B">
        <w:rPr>
          <w:rFonts w:asciiTheme="minorHAnsi" w:hAnsiTheme="minorHAnsi" w:cstheme="minorHAnsi"/>
          <w:sz w:val="22"/>
          <w:szCs w:val="22"/>
        </w:rPr>
        <w:t>vyhotovovanie pravidelných správ stavebného dozoru a ich predloženie</w:t>
      </w:r>
      <w:r w:rsidR="001041D0" w:rsidRPr="001B637B">
        <w:rPr>
          <w:rFonts w:asciiTheme="minorHAnsi" w:hAnsiTheme="minorHAnsi" w:cstheme="minorHAnsi"/>
          <w:sz w:val="22"/>
          <w:szCs w:val="22"/>
        </w:rPr>
        <w:t xml:space="preserve"> </w:t>
      </w:r>
      <w:bookmarkEnd w:id="0"/>
      <w:r w:rsidRPr="001B637B">
        <w:rPr>
          <w:rFonts w:asciiTheme="minorHAnsi" w:hAnsiTheme="minorHAnsi" w:cstheme="minorHAnsi"/>
          <w:sz w:val="22"/>
          <w:szCs w:val="22"/>
        </w:rPr>
        <w:t xml:space="preserve">osobe objednávateľa oprávnenej </w:t>
      </w:r>
      <w:r w:rsidR="00FF1D0A" w:rsidRPr="001B637B">
        <w:rPr>
          <w:rFonts w:asciiTheme="minorHAnsi" w:hAnsiTheme="minorHAnsi" w:cstheme="minorHAnsi"/>
          <w:sz w:val="22"/>
          <w:szCs w:val="22"/>
        </w:rPr>
        <w:t>rokovať</w:t>
      </w:r>
      <w:r w:rsidRPr="001B637B">
        <w:rPr>
          <w:rFonts w:asciiTheme="minorHAnsi" w:hAnsiTheme="minorHAnsi" w:cstheme="minorHAnsi"/>
          <w:sz w:val="22"/>
          <w:szCs w:val="22"/>
        </w:rPr>
        <w:t xml:space="preserve"> vo veciach technických, resp. vo veciach zmluvy, a to minimálne raz za dva mesiace, najneskôr do 10. dňa príslušného kalendárneho mesiaca, v ktorom je povinný túto správu podať. </w:t>
      </w:r>
      <w:r w:rsidR="001041D0" w:rsidRPr="001B637B">
        <w:rPr>
          <w:rFonts w:asciiTheme="minorHAnsi" w:hAnsiTheme="minorHAnsi" w:cstheme="minorHAnsi"/>
          <w:sz w:val="22"/>
          <w:szCs w:val="22"/>
        </w:rPr>
        <w:t>O</w:t>
      </w:r>
      <w:r w:rsidRPr="001B637B">
        <w:rPr>
          <w:rFonts w:asciiTheme="minorHAnsi" w:hAnsiTheme="minorHAnsi" w:cstheme="minorHAnsi"/>
          <w:sz w:val="22"/>
          <w:szCs w:val="22"/>
        </w:rPr>
        <w:t xml:space="preserve">soba objednávateľa oprávnená </w:t>
      </w:r>
      <w:r w:rsidR="00FF1D0A" w:rsidRPr="001B637B">
        <w:rPr>
          <w:rFonts w:asciiTheme="minorHAnsi" w:hAnsiTheme="minorHAnsi" w:cstheme="minorHAnsi"/>
          <w:sz w:val="22"/>
          <w:szCs w:val="22"/>
        </w:rPr>
        <w:t>rokovať</w:t>
      </w:r>
      <w:r w:rsidRPr="001B637B">
        <w:rPr>
          <w:rFonts w:asciiTheme="minorHAnsi" w:hAnsiTheme="minorHAnsi" w:cstheme="minorHAnsi"/>
          <w:sz w:val="22"/>
          <w:szCs w:val="22"/>
        </w:rPr>
        <w:t xml:space="preserve"> vo veciach technických, resp. vo veciach zmluvy, sa zaväzuj</w:t>
      </w:r>
      <w:r w:rsidR="001041D0" w:rsidRPr="001B637B">
        <w:rPr>
          <w:rFonts w:asciiTheme="minorHAnsi" w:hAnsiTheme="minorHAnsi" w:cstheme="minorHAnsi"/>
          <w:sz w:val="22"/>
          <w:szCs w:val="22"/>
        </w:rPr>
        <w:t>e</w:t>
      </w:r>
      <w:r w:rsidRPr="001B637B">
        <w:rPr>
          <w:rFonts w:asciiTheme="minorHAnsi" w:hAnsiTheme="minorHAnsi" w:cstheme="minorHAnsi"/>
          <w:sz w:val="22"/>
          <w:szCs w:val="22"/>
        </w:rPr>
        <w:t xml:space="preserve"> schváliť pravidelnú správu stavebného dozoru do 10 pracovných dní od jej preukázateľného doručenia do dispozíc</w:t>
      </w:r>
      <w:r w:rsidR="001041D0" w:rsidRPr="001B637B">
        <w:rPr>
          <w:rFonts w:asciiTheme="minorHAnsi" w:hAnsiTheme="minorHAnsi" w:cstheme="minorHAnsi"/>
          <w:sz w:val="22"/>
          <w:szCs w:val="22"/>
        </w:rPr>
        <w:t xml:space="preserve">ie </w:t>
      </w:r>
      <w:r w:rsidRPr="001B637B">
        <w:rPr>
          <w:rFonts w:asciiTheme="minorHAnsi" w:hAnsiTheme="minorHAnsi" w:cstheme="minorHAnsi"/>
          <w:sz w:val="22"/>
          <w:szCs w:val="22"/>
        </w:rPr>
        <w:t xml:space="preserve">osoby objednávateľa oprávnenej </w:t>
      </w:r>
      <w:r w:rsidR="00FF1D0A" w:rsidRPr="001B637B">
        <w:rPr>
          <w:rFonts w:asciiTheme="minorHAnsi" w:hAnsiTheme="minorHAnsi" w:cstheme="minorHAnsi"/>
          <w:sz w:val="22"/>
          <w:szCs w:val="22"/>
        </w:rPr>
        <w:t>rokovať</w:t>
      </w:r>
      <w:r w:rsidRPr="001B637B">
        <w:rPr>
          <w:rFonts w:asciiTheme="minorHAnsi" w:hAnsiTheme="minorHAnsi" w:cstheme="minorHAnsi"/>
          <w:sz w:val="22"/>
          <w:szCs w:val="22"/>
        </w:rPr>
        <w:t xml:space="preserve">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22BE1013" w14:textId="4F14893C" w:rsidR="000219A5" w:rsidRPr="001B637B" w:rsidRDefault="000219A5" w:rsidP="000219A5">
      <w:pPr>
        <w:pStyle w:val="Textbodyindent"/>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b/>
          <w:sz w:val="22"/>
          <w:szCs w:val="22"/>
        </w:rPr>
        <w:t>Osobitne vo vzťahu k zabezpečeniu kvality dodávok a</w:t>
      </w:r>
      <w:r w:rsidR="00CE77D7" w:rsidRPr="001B637B">
        <w:rPr>
          <w:rFonts w:asciiTheme="minorHAnsi" w:hAnsiTheme="minorHAnsi" w:cstheme="minorHAnsi"/>
          <w:b/>
          <w:sz w:val="22"/>
          <w:szCs w:val="22"/>
        </w:rPr>
        <w:t> </w:t>
      </w:r>
      <w:r w:rsidRPr="001B637B">
        <w:rPr>
          <w:rFonts w:asciiTheme="minorHAnsi" w:hAnsiTheme="minorHAnsi" w:cstheme="minorHAnsi"/>
          <w:b/>
          <w:sz w:val="22"/>
          <w:szCs w:val="22"/>
        </w:rPr>
        <w:t>prác</w:t>
      </w:r>
      <w:r w:rsidR="00CE77D7" w:rsidRPr="001B637B">
        <w:rPr>
          <w:rFonts w:asciiTheme="minorHAnsi" w:hAnsiTheme="minorHAnsi" w:cstheme="minorHAnsi"/>
          <w:b/>
          <w:sz w:val="22"/>
          <w:szCs w:val="22"/>
        </w:rPr>
        <w:t xml:space="preserve"> na stavbe</w:t>
      </w:r>
      <w:r w:rsidRPr="001B637B">
        <w:rPr>
          <w:rFonts w:asciiTheme="minorHAnsi" w:hAnsiTheme="minorHAnsi" w:cstheme="minorHAnsi"/>
          <w:sz w:val="22"/>
          <w:szCs w:val="22"/>
        </w:rPr>
        <w:t xml:space="preserve">, avšak bez toho aby tým v súvislosti s týmto predmetom boli dotknuté povinnosti vyššie: </w:t>
      </w:r>
    </w:p>
    <w:p w14:paraId="707B5B1A"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sledovať, či zhotoviteľ vykonáva pri realizácii stavby predpísané skúšky materiálov, konštrukcií a prác,</w:t>
      </w:r>
    </w:p>
    <w:p w14:paraId="3895A9F8"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stavbu,</w:t>
      </w:r>
    </w:p>
    <w:p w14:paraId="60A65DEB" w14:textId="14DD906F" w:rsidR="000219A5" w:rsidRPr="001B637B" w:rsidRDefault="000219A5" w:rsidP="000219A5">
      <w:pPr>
        <w:pStyle w:val="Textbodyindent"/>
        <w:suppressAutoHyphens w:val="0"/>
        <w:spacing w:line="276" w:lineRule="auto"/>
        <w:jc w:val="both"/>
        <w:rPr>
          <w:rFonts w:asciiTheme="minorHAnsi" w:hAnsiTheme="minorHAnsi" w:cstheme="minorHAnsi"/>
          <w:b/>
          <w:sz w:val="22"/>
          <w:szCs w:val="22"/>
        </w:rPr>
      </w:pPr>
      <w:r w:rsidRPr="001B637B">
        <w:rPr>
          <w:rFonts w:asciiTheme="minorHAnsi" w:hAnsiTheme="minorHAnsi" w:cstheme="minorHAnsi"/>
          <w:b/>
          <w:sz w:val="22"/>
          <w:szCs w:val="22"/>
        </w:rPr>
        <w:t>V závere realizácie prác</w:t>
      </w:r>
      <w:r w:rsidR="00CE77D7" w:rsidRPr="001B637B">
        <w:rPr>
          <w:rFonts w:asciiTheme="minorHAnsi" w:hAnsiTheme="minorHAnsi" w:cstheme="minorHAnsi"/>
          <w:b/>
          <w:sz w:val="22"/>
          <w:szCs w:val="22"/>
        </w:rPr>
        <w:t xml:space="preserve"> na stavbe</w:t>
      </w:r>
      <w:r w:rsidRPr="001B637B">
        <w:rPr>
          <w:rFonts w:asciiTheme="minorHAnsi" w:hAnsiTheme="minorHAnsi" w:cstheme="minorHAnsi"/>
          <w:b/>
          <w:sz w:val="22"/>
          <w:szCs w:val="22"/>
        </w:rPr>
        <w:t xml:space="preserve">, resp. jednotlivých ich častí a po ich realizácii: </w:t>
      </w:r>
    </w:p>
    <w:p w14:paraId="696DDD81"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lastRenderedPageBreak/>
        <w:t>organizovať odovzdanie a prevzatie stavby alebo jej časti,</w:t>
      </w:r>
    </w:p>
    <w:p w14:paraId="36D79599"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zaujímať stanovisko s vysvetlením a návrhom riešenia k prípadným skrytým vadám na stavbe,</w:t>
      </w:r>
    </w:p>
    <w:p w14:paraId="0792F277"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 xml:space="preserve">kontrolovať doklady, ktoré predloží zhotoviteľ k odovzdaniu a prevzatiu dokončenej stavby, </w:t>
      </w:r>
    </w:p>
    <w:p w14:paraId="2B6C7794"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kontrolovať odstraňovanie vád a nedorobkov zistených pri preberaní v dohodnutých  termínoch,</w:t>
      </w:r>
    </w:p>
    <w:p w14:paraId="7B343304"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1C9620E2" w14:textId="12FAA906"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 xml:space="preserve">kontrolovať vypratanie a upratanie staveniska a priľahlých pozemkov </w:t>
      </w:r>
    </w:p>
    <w:p w14:paraId="0E013632" w14:textId="77777777"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oznamovať akékoľvek a všetky vady alebo poškodenia zhotoviteľovi a objednávateľovi, ako aj kontrolovať odstraňovanie vád zistených počas záručnej doby,</w:t>
      </w:r>
    </w:p>
    <w:p w14:paraId="5F88E345" w14:textId="464923EA" w:rsidR="000219A5" w:rsidRPr="001B637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 xml:space="preserve">vypracovať záverečnú správu Stavebného dozoru a jej predloženie osobe objednávateľa oprávnenej konať vo veciach technických, a to najneskôr do 15 dní odo dňa termínu ukončenia trvania zmluvy. Záverečná správa bude obsahovať kumulatívne údaje za celú dobu výkonu činnosti Stavebného dozoru. Objednávateľ sa prostredníctvom osoby objednávateľa oprávnenej konať vo veciach technických zaväzuje schváliť záverečnú správu Stavebného dozoru do 10 pracovných dní od jej preukázateľného doručenia alebo ju vrátiť poskytovateľovi s požiadavkou na doplnenie. V prípade omeškania poskytovateľa s predložením záverečnej správy Stavebného dozoru v lehote uvedenej v tomto bode alebo v prípade neúplnosti údajov záverečnej správy </w:t>
      </w:r>
      <w:r w:rsidR="00E653A4" w:rsidRPr="001B637B">
        <w:rPr>
          <w:rFonts w:asciiTheme="minorHAnsi" w:hAnsiTheme="minorHAnsi" w:cstheme="minorHAnsi"/>
          <w:sz w:val="22"/>
          <w:szCs w:val="22"/>
        </w:rPr>
        <w:t>Stavebného</w:t>
      </w:r>
      <w:r w:rsidRPr="001B637B">
        <w:rPr>
          <w:rFonts w:asciiTheme="minorHAnsi" w:hAnsiTheme="minorHAnsi" w:cstheme="minorHAnsi"/>
          <w:sz w:val="22"/>
          <w:szCs w:val="22"/>
        </w:rPr>
        <w:t xml:space="preserve"> dozoru objednávateľovi vzniká voči poskytovateľovi nárok na zmluvnú pokutu vo výške 500,-Eur za každé jednotlivé porušenie a každý čo i len začatý deň nesplnenia/porušenia povinnosti.</w:t>
      </w:r>
      <w:r w:rsidR="00A403E8" w:rsidRPr="001B637B">
        <w:rPr>
          <w:rFonts w:asciiTheme="minorHAnsi" w:hAnsiTheme="minorHAnsi" w:cstheme="minorHAnsi"/>
          <w:sz w:val="22"/>
          <w:szCs w:val="22"/>
        </w:rPr>
        <w:t xml:space="preserve"> </w:t>
      </w:r>
    </w:p>
    <w:p w14:paraId="08CFD5AB" w14:textId="77777777" w:rsidR="00B62028" w:rsidRPr="001B637B" w:rsidRDefault="00B62028" w:rsidP="00B62028">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pripraviť podklady ku kolaudačnému konaniu;</w:t>
      </w:r>
    </w:p>
    <w:p w14:paraId="23CAA18A" w14:textId="2844B0DA" w:rsidR="00B62028" w:rsidRPr="001B637B" w:rsidRDefault="00B62028" w:rsidP="00B62028">
      <w:pPr>
        <w:pStyle w:val="Textbodyindent"/>
        <w:numPr>
          <w:ilvl w:val="0"/>
          <w:numId w:val="4"/>
        </w:numPr>
        <w:suppressAutoHyphens w:val="0"/>
        <w:spacing w:line="276" w:lineRule="auto"/>
        <w:jc w:val="both"/>
        <w:rPr>
          <w:rFonts w:asciiTheme="minorHAnsi" w:hAnsiTheme="minorHAnsi" w:cstheme="minorHAnsi"/>
          <w:sz w:val="22"/>
          <w:szCs w:val="22"/>
        </w:rPr>
      </w:pPr>
      <w:r w:rsidRPr="001B637B">
        <w:rPr>
          <w:rFonts w:asciiTheme="minorHAnsi" w:hAnsiTheme="minorHAnsi" w:cstheme="minorHAnsi"/>
          <w:sz w:val="22"/>
          <w:szCs w:val="22"/>
        </w:rPr>
        <w:t>osobne sa zúčastniť kolaudačného konania</w:t>
      </w:r>
    </w:p>
    <w:p w14:paraId="2183B65E" w14:textId="77777777" w:rsidR="000219A5" w:rsidRPr="001B637B" w:rsidRDefault="000219A5" w:rsidP="000219A5">
      <w:pPr>
        <w:pStyle w:val="Textbodyindent"/>
        <w:numPr>
          <w:ilvl w:val="2"/>
          <w:numId w:val="3"/>
        </w:numPr>
        <w:suppressAutoHyphens w:val="0"/>
        <w:spacing w:line="276" w:lineRule="auto"/>
        <w:ind w:left="567" w:hanging="567"/>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sa ďalej zaväzuje v dostatočnom predstihu upovedomiť objednávateľa o akejkoľvek činnosti alebo úkone, ktorého vykonanie je zo strany objednávateľa podľa Zmluvy so zhotoviteľom, resp. Obchodného zákonníka potrebné pre riadne a včasné plnenie Zmluvy so zhotoviteľom, resp. na ktoré je objednávateľ povinný, čo platí aj vtedy, ak má predmetnú činnosť alebo úkon podľa Zmluvy so zhotoviteľom vykonať objednávateľ výlučne sám bez súčinnosti poskytovateľa, s výnimkou plnenia daňových povinností a povinností podľa zákona č. 343/2015 Z.z. o verejnom obstarávaní a o zmene a doplnení niektorých zákonov, v znení neskorších predpisov. </w:t>
      </w:r>
    </w:p>
    <w:p w14:paraId="54F807FE" w14:textId="77777777" w:rsidR="000219A5" w:rsidRPr="001B637B" w:rsidRDefault="000219A5" w:rsidP="00ED7F70">
      <w:pPr>
        <w:pStyle w:val="Textbodyindent"/>
        <w:numPr>
          <w:ilvl w:val="2"/>
          <w:numId w:val="3"/>
        </w:numPr>
        <w:suppressAutoHyphens w:val="0"/>
        <w:spacing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Uvedené v ods. 3.1.2 tohto článku platí aj o úkonoch, ktoré je potrebné alebo účelné vykonať pre zachovanie akýchkoľvek práv objednávateľa vyplývajúcich zo Zmluvy so zhotoviteľom, Obchodného zákonníka a/alebo akéhokoľvek iného ustanovenia aplikovateľného právneho predpisu.</w:t>
      </w:r>
    </w:p>
    <w:p w14:paraId="4A577EEE" w14:textId="77777777" w:rsidR="000219A5" w:rsidRPr="001B637B" w:rsidRDefault="000219A5" w:rsidP="00ED7F70">
      <w:pPr>
        <w:pStyle w:val="Odsekzoznamu"/>
        <w:numPr>
          <w:ilvl w:val="1"/>
          <w:numId w:val="3"/>
        </w:numPr>
        <w:suppressAutoHyphens w:val="0"/>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Objednávateľ si vyhradzuje právo vopred odsúhlasiť zahájenie činností uvedených v odseku 3.1 (všetkými jeho časťami) tohto článku vyššie, ako aj kontrolovať ich priebeh a v danej súvislosti </w:t>
      </w:r>
      <w:r w:rsidRPr="001B637B">
        <w:rPr>
          <w:rFonts w:asciiTheme="minorHAnsi" w:hAnsiTheme="minorHAnsi" w:cstheme="minorHAnsi"/>
          <w:sz w:val="22"/>
          <w:szCs w:val="22"/>
        </w:rPr>
        <w:lastRenderedPageBreak/>
        <w:t>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Stavebného dozoru podľa Zmluvy so zhotoviteľom ďalej platí, že:</w:t>
      </w:r>
    </w:p>
    <w:p w14:paraId="19AD3A45" w14:textId="4BF3B60F" w:rsidR="000219A5" w:rsidRPr="001B637B"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1B637B">
        <w:rPr>
          <w:rFonts w:asciiTheme="minorHAnsi" w:hAnsiTheme="minorHAnsi" w:cstheme="minorHAnsi"/>
          <w:sz w:val="22"/>
          <w:szCs w:val="22"/>
        </w:rPr>
        <w:t xml:space="preserve">Činnosti </w:t>
      </w:r>
      <w:r w:rsidR="00E653A4" w:rsidRPr="001B637B">
        <w:rPr>
          <w:rFonts w:asciiTheme="minorHAnsi" w:hAnsiTheme="minorHAnsi" w:cstheme="minorHAnsi"/>
          <w:sz w:val="22"/>
          <w:szCs w:val="22"/>
        </w:rPr>
        <w:t>Stavebného</w:t>
      </w:r>
      <w:r w:rsidRPr="001B637B">
        <w:rPr>
          <w:rFonts w:asciiTheme="minorHAnsi" w:hAnsiTheme="minorHAnsi" w:cstheme="minorHAnsi"/>
          <w:sz w:val="22"/>
          <w:szCs w:val="22"/>
        </w:rPr>
        <w:t xml:space="preserve"> dozoru zo Zmluvy so zhotoviteľom – pokiaľ v tejto zmluve alebo Zmluve so zhotoviteľom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25A11952" w14:textId="77777777" w:rsidR="000219A5" w:rsidRPr="001B637B"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1B637B">
        <w:rPr>
          <w:rFonts w:asciiTheme="minorHAnsi" w:hAnsiTheme="minorHAnsi" w:cstheme="minorHAnsi"/>
          <w:sz w:val="22"/>
          <w:szCs w:val="22"/>
        </w:rPr>
        <w:t xml:space="preserve">Vo vzťahu k tým činnostiam Stavebného dozoru zo Zmluvy so zhotoviteľom (najmä súhlasy, schválenia, pripomienky a pod.), ktoré majú alebo môžu mať za následok: (i) zmenu času plnenia zo Zmluvy so zhotoviteľom; (ii) zmenu ceny plnenia zo Zmluvy so zhotoviteľom, resp. vznik prípadných </w:t>
      </w:r>
      <w:proofErr w:type="spellStart"/>
      <w:r w:rsidRPr="001B637B">
        <w:rPr>
          <w:rFonts w:asciiTheme="minorHAnsi" w:hAnsiTheme="minorHAnsi" w:cstheme="minorHAnsi"/>
          <w:sz w:val="22"/>
          <w:szCs w:val="22"/>
        </w:rPr>
        <w:t>naviacprác</w:t>
      </w:r>
      <w:proofErr w:type="spellEnd"/>
      <w:r w:rsidRPr="001B637B">
        <w:rPr>
          <w:rFonts w:asciiTheme="minorHAnsi" w:hAnsiTheme="minorHAnsi" w:cstheme="minorHAnsi"/>
          <w:sz w:val="22"/>
          <w:szCs w:val="22"/>
        </w:rPr>
        <w:t xml:space="preserve">, bez ohľadu na to, či sú prípustné, a/alebo (iii) zmenu projektovej dokumentácie alebo inej obdobnej dokumentácie, na základe ktorej je alebo má byť realizovaná stavebná činnosť na základe Zmluvy so zhotoviteľom, je poskytovateľ povinný vždy svoju činnosť vopred konzultovať s objednávateľom a oboznámiť ho so všetkými relevantnými informáciami a navrhovaným postupom poskytovateľa ako Stavebného dozoru voči zhotoviteľovi. Objednávateľ je v danej súvislosti oprávnený tiež udeliť pokyny za aplikácie pravidiel a práv a povinností v zmysle tohto ods. 3.3 vyššie. </w:t>
      </w:r>
    </w:p>
    <w:p w14:paraId="305537BB" w14:textId="35B58A0E" w:rsidR="000219A5" w:rsidRPr="001B637B" w:rsidRDefault="000219A5" w:rsidP="00ED7F70">
      <w:pPr>
        <w:pStyle w:val="Odsekzoznamu"/>
        <w:numPr>
          <w:ilvl w:val="1"/>
          <w:numId w:val="3"/>
        </w:numPr>
        <w:suppressAutoHyphens w:val="0"/>
        <w:spacing w:after="120" w:line="276" w:lineRule="auto"/>
        <w:ind w:left="284" w:hanging="426"/>
        <w:jc w:val="both"/>
        <w:rPr>
          <w:rFonts w:asciiTheme="minorHAnsi" w:hAnsiTheme="minorHAnsi" w:cstheme="minorHAnsi"/>
          <w:sz w:val="22"/>
          <w:szCs w:val="22"/>
        </w:rPr>
      </w:pPr>
      <w:r w:rsidRPr="001B637B">
        <w:rPr>
          <w:rFonts w:asciiTheme="minorHAnsi" w:hAnsiTheme="minorHAnsi" w:cstheme="minorHAnsi"/>
          <w:sz w:val="22"/>
          <w:szCs w:val="22"/>
        </w:rPr>
        <w:t>V rozsahu, v akom poskytovateľ vykonáv</w:t>
      </w:r>
      <w:r w:rsidR="00FF1D0A" w:rsidRPr="001B637B">
        <w:rPr>
          <w:rFonts w:asciiTheme="minorHAnsi" w:hAnsiTheme="minorHAnsi" w:cstheme="minorHAnsi"/>
          <w:sz w:val="22"/>
          <w:szCs w:val="22"/>
        </w:rPr>
        <w:t>a</w:t>
      </w:r>
      <w:r w:rsidRPr="001B637B">
        <w:rPr>
          <w:rFonts w:asciiTheme="minorHAnsi" w:hAnsiTheme="minorHAnsi" w:cstheme="minorHAnsi"/>
          <w:sz w:val="22"/>
          <w:szCs w:val="22"/>
        </w:rPr>
        <w:t xml:space="preserve"> činnosť</w:t>
      </w:r>
      <w:r w:rsidR="00FF1D0A" w:rsidRPr="001B637B">
        <w:rPr>
          <w:rFonts w:asciiTheme="minorHAnsi" w:hAnsiTheme="minorHAnsi" w:cstheme="minorHAnsi"/>
          <w:sz w:val="22"/>
          <w:szCs w:val="22"/>
        </w:rPr>
        <w:t xml:space="preserve"> Stavebného dozoru podľa tejto zmluvy</w:t>
      </w:r>
      <w:r w:rsidRPr="001B637B">
        <w:rPr>
          <w:rFonts w:asciiTheme="minorHAnsi" w:hAnsiTheme="minorHAnsi" w:cstheme="minorHAnsi"/>
          <w:sz w:val="22"/>
          <w:szCs w:val="22"/>
        </w:rPr>
        <w:t xml:space="preserve">, je povinný túto činnosť vykonávať nestranne bez ohľadu na akékoľvek iné dojednania v tejto zmluve, čím ale nie sú dotknuté práva a povinnosti zmluvných strán v rozsahu, v akom túto nestrannosť nenarúšajú. Ak sa </w:t>
      </w:r>
      <w:r w:rsidR="00CE77D7" w:rsidRPr="001B637B">
        <w:rPr>
          <w:rFonts w:asciiTheme="minorHAnsi" w:hAnsiTheme="minorHAnsi" w:cstheme="minorHAnsi"/>
          <w:sz w:val="22"/>
          <w:szCs w:val="22"/>
        </w:rPr>
        <w:t>objednávateľ</w:t>
      </w:r>
      <w:r w:rsidRPr="001B637B">
        <w:rPr>
          <w:rFonts w:asciiTheme="minorHAnsi" w:hAnsiTheme="minorHAnsi" w:cstheme="minorHAnsi"/>
          <w:sz w:val="22"/>
          <w:szCs w:val="22"/>
        </w:rPr>
        <w:t xml:space="preserve"> kedykoľvek domnieva, že je zo strany </w:t>
      </w:r>
      <w:r w:rsidR="00CE77D7" w:rsidRPr="001B637B">
        <w:rPr>
          <w:rFonts w:asciiTheme="minorHAnsi" w:hAnsiTheme="minorHAnsi" w:cstheme="minorHAnsi"/>
          <w:sz w:val="22"/>
          <w:szCs w:val="22"/>
        </w:rPr>
        <w:t>poskytovateľa</w:t>
      </w:r>
      <w:r w:rsidRPr="001B637B">
        <w:rPr>
          <w:rFonts w:asciiTheme="minorHAnsi" w:hAnsiTheme="minorHAnsi" w:cstheme="minorHAnsi"/>
          <w:sz w:val="22"/>
          <w:szCs w:val="22"/>
        </w:rPr>
        <w:t xml:space="preserve"> jeho nestrannosť dotknutá, je povinný na to bezodkladne upozorniť </w:t>
      </w:r>
      <w:r w:rsidR="00CE77D7" w:rsidRPr="001B637B">
        <w:rPr>
          <w:rFonts w:asciiTheme="minorHAnsi" w:hAnsiTheme="minorHAnsi" w:cstheme="minorHAnsi"/>
          <w:sz w:val="22"/>
          <w:szCs w:val="22"/>
        </w:rPr>
        <w:t>poskytovateľa</w:t>
      </w:r>
      <w:r w:rsidRPr="001B637B">
        <w:rPr>
          <w:rFonts w:asciiTheme="minorHAnsi" w:hAnsiTheme="minorHAnsi" w:cstheme="minorHAnsi"/>
          <w:sz w:val="22"/>
          <w:szCs w:val="22"/>
        </w:rPr>
        <w:t xml:space="preserve"> s cieľom dosiahnutia dohody o riešení vzniknutej situácie, ak k dohode nedôjde, objednávateľ je oprávnený stanoviť záväzný pokyn s cieľom situáciu vyriešiť.</w:t>
      </w:r>
    </w:p>
    <w:p w14:paraId="5047CBB6" w14:textId="77777777" w:rsidR="000219A5" w:rsidRPr="001B637B" w:rsidRDefault="000219A5" w:rsidP="000219A5">
      <w:pPr>
        <w:pStyle w:val="Standard"/>
        <w:jc w:val="center"/>
        <w:outlineLvl w:val="0"/>
        <w:rPr>
          <w:rFonts w:asciiTheme="minorHAnsi" w:hAnsiTheme="minorHAnsi" w:cstheme="minorHAnsi"/>
          <w:b/>
          <w:sz w:val="22"/>
          <w:szCs w:val="22"/>
        </w:rPr>
      </w:pPr>
    </w:p>
    <w:p w14:paraId="6D5EE998"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IV.</w:t>
      </w:r>
    </w:p>
    <w:p w14:paraId="0CC638B7" w14:textId="02816FBB" w:rsidR="000219A5" w:rsidRPr="001B637B" w:rsidRDefault="000219A5" w:rsidP="00C535FE">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Trvanie a čas plnenia zmluvy</w:t>
      </w:r>
    </w:p>
    <w:p w14:paraId="2B7A7B41" w14:textId="7693AC72" w:rsidR="000219A5" w:rsidRPr="001B637B" w:rsidRDefault="00FF1D0A"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Poskytovateľ</w:t>
      </w:r>
      <w:r w:rsidR="000219A5" w:rsidRPr="001B637B">
        <w:rPr>
          <w:rFonts w:asciiTheme="minorHAnsi" w:hAnsiTheme="minorHAnsi" w:cstheme="minorHAnsi"/>
          <w:sz w:val="22"/>
          <w:szCs w:val="22"/>
        </w:rPr>
        <w:t xml:space="preserve"> bude vykonávať činnosť </w:t>
      </w:r>
      <w:r w:rsidRPr="001B637B">
        <w:rPr>
          <w:rFonts w:asciiTheme="minorHAnsi" w:hAnsiTheme="minorHAnsi" w:cstheme="minorHAnsi"/>
          <w:sz w:val="22"/>
          <w:szCs w:val="22"/>
        </w:rPr>
        <w:t xml:space="preserve">Stavebného dozoru </w:t>
      </w:r>
      <w:r w:rsidR="000219A5" w:rsidRPr="001B637B">
        <w:rPr>
          <w:rFonts w:asciiTheme="minorHAnsi" w:hAnsiTheme="minorHAnsi" w:cstheme="minorHAnsi"/>
          <w:sz w:val="22"/>
          <w:szCs w:val="22"/>
        </w:rPr>
        <w:t xml:space="preserve">podľa tejto zmluvy počnúc jej účinnosťou, a to </w:t>
      </w:r>
      <w:bookmarkStart w:id="1" w:name="_Hlk106796434"/>
      <w:r w:rsidR="000219A5" w:rsidRPr="001B637B">
        <w:rPr>
          <w:rFonts w:asciiTheme="minorHAnsi" w:hAnsiTheme="minorHAnsi" w:cstheme="minorHAnsi"/>
          <w:sz w:val="22"/>
          <w:szCs w:val="22"/>
        </w:rPr>
        <w:t>až do riadneho splnenia všetkých činností a povinností podľa tejto zmluvy</w:t>
      </w:r>
      <w:bookmarkEnd w:id="1"/>
      <w:r w:rsidR="000219A5" w:rsidRPr="001B637B">
        <w:rPr>
          <w:rFonts w:asciiTheme="minorHAnsi" w:hAnsiTheme="minorHAnsi" w:cstheme="minorHAnsi"/>
          <w:sz w:val="22"/>
          <w:szCs w:val="22"/>
        </w:rPr>
        <w:t xml:space="preserve">, </w:t>
      </w:r>
      <w:proofErr w:type="spellStart"/>
      <w:r w:rsidR="000219A5" w:rsidRPr="001B637B">
        <w:rPr>
          <w:rFonts w:asciiTheme="minorHAnsi" w:hAnsiTheme="minorHAnsi" w:cstheme="minorHAnsi"/>
          <w:sz w:val="22"/>
          <w:szCs w:val="22"/>
        </w:rPr>
        <w:t>t.j</w:t>
      </w:r>
      <w:proofErr w:type="spellEnd"/>
      <w:r w:rsidR="000219A5" w:rsidRPr="001B637B">
        <w:rPr>
          <w:rFonts w:asciiTheme="minorHAnsi" w:hAnsiTheme="minorHAnsi" w:cstheme="minorHAnsi"/>
          <w:sz w:val="22"/>
          <w:szCs w:val="22"/>
        </w:rPr>
        <w:t xml:space="preserve">. najmä do doby, kým dôjde k úspešnému dokončeniu, vykonaniu, odovzdaniu a prevzatiu všetkých častí diela v zmysle Zmluvy so zhotoviteľom, vrátane odstránenia všetkých vád a nedorobkov diela. </w:t>
      </w:r>
    </w:p>
    <w:p w14:paraId="14D73DFD" w14:textId="3D844280" w:rsidR="000219A5" w:rsidRPr="001B637B"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lastRenderedPageBreak/>
        <w:t xml:space="preserve">V súvislosti s ods. 4.1 tohto článku </w:t>
      </w:r>
      <w:r w:rsidR="00FF1D0A" w:rsidRPr="001B637B">
        <w:rPr>
          <w:rFonts w:asciiTheme="minorHAnsi" w:hAnsiTheme="minorHAnsi" w:cstheme="minorHAnsi"/>
          <w:sz w:val="22"/>
          <w:szCs w:val="22"/>
        </w:rPr>
        <w:t xml:space="preserve">zmluvy </w:t>
      </w:r>
      <w:r w:rsidRPr="001B637B">
        <w:rPr>
          <w:rFonts w:asciiTheme="minorHAnsi" w:hAnsiTheme="minorHAnsi" w:cstheme="minorHAnsi"/>
          <w:sz w:val="22"/>
          <w:szCs w:val="22"/>
        </w:rPr>
        <w:t xml:space="preserve">poskytovateľ berúc na vedomie Zmluvu so zhotoviteľom potvrdzuje, že trvanie plnenia zmluvy je dostatočne určité, pričom poskytovateľ berie na vedomie aj to, že v prípade omeškania zhotoviteľa; v prípade výskytu okolností, ktoré majú za následok posun harmonogramu v zmysle Zmluvy so zhotoviteľom; ako aj v prípade iných skutočností majúcich za následok predĺženie trvania Zmluvy so zhotoviteľom alebo termínov tam uvedených, bude trvanie plnenia tejto zmluvy v zodpovedajúcom rozsahu predĺžené oproti pôvodne očakávanému trvaniu plnenia, </w:t>
      </w:r>
      <w:proofErr w:type="spellStart"/>
      <w:r w:rsidRPr="001B637B">
        <w:rPr>
          <w:rFonts w:asciiTheme="minorHAnsi" w:hAnsiTheme="minorHAnsi" w:cstheme="minorHAnsi"/>
          <w:sz w:val="22"/>
          <w:szCs w:val="22"/>
        </w:rPr>
        <w:t>t.j</w:t>
      </w:r>
      <w:proofErr w:type="spellEnd"/>
      <w:r w:rsidRPr="001B637B">
        <w:rPr>
          <w:rFonts w:asciiTheme="minorHAnsi" w:hAnsiTheme="minorHAnsi" w:cstheme="minorHAnsi"/>
          <w:sz w:val="22"/>
          <w:szCs w:val="22"/>
        </w:rPr>
        <w:t>. trvanie plnenia zmluvy bude vždy v súlade s ods. 4.1 tohto článku. Tým nie sú dotknuté žiadne povinnosti poskytovateľa.</w:t>
      </w:r>
    </w:p>
    <w:p w14:paraId="2071D06E" w14:textId="77777777" w:rsidR="000219A5" w:rsidRPr="001B637B"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Zmluvné strany sa výslovne dohodli na tom, že predĺženie pôvodne očakávaného trvania plnenia tejto zmluvy (ods. 4.1 tohto článku) v dôsledku skutočností uvedených v ods. 4.2 tohto článku nemá vplyv na výšku odplaty poskytovateľa. </w:t>
      </w:r>
    </w:p>
    <w:p w14:paraId="4955C44F" w14:textId="77777777" w:rsidR="000219A5" w:rsidRPr="001B637B"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sa zaväzuje vykonávať všetky činnosti na základe tejto zmluvy riadne, včas s odbornou starostlivosťou tak, aby dochádzalo k riadnemu a včasnému plneniu Zmluvy so zhotoviteľom, a to zo strany všetkých subjektov. V rozsahu, v akom poskytovateľ porušil alebo inak opomenul akúkoľvek svoju povinnosť, zodpovedá v plnom rozsahu objednávateľovi za toto porušenie a jeho akékoľvek následky, vrátane prípadnej nemožnosti zhotoviteľa plniť po dobu omeškania objednávateľa spôsobeného porušením povinnosti poskytovateľa, vrátane následkov súvisiacich s prípadnou aplikáciou ust. § 365 ods. 4 Obchodného zákonníka (tzn., že zhotoviteľ nebude v omeškaní v dôsledku omeškania objednávateľa, avšak dôjde k posunu termínov plnenia Zmluvy so zhotoviteľom, resp. akýchkoľvek častí plnenia).  </w:t>
      </w:r>
    </w:p>
    <w:p w14:paraId="064DFCA2" w14:textId="77777777" w:rsidR="00E653A4" w:rsidRPr="001B637B" w:rsidRDefault="00E653A4" w:rsidP="00765A52">
      <w:pPr>
        <w:pStyle w:val="Standard"/>
        <w:outlineLvl w:val="0"/>
        <w:rPr>
          <w:rFonts w:asciiTheme="minorHAnsi" w:hAnsiTheme="minorHAnsi" w:cstheme="minorHAnsi"/>
          <w:b/>
          <w:sz w:val="22"/>
          <w:szCs w:val="22"/>
        </w:rPr>
      </w:pPr>
    </w:p>
    <w:p w14:paraId="3CEE6EB4"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V.</w:t>
      </w:r>
    </w:p>
    <w:p w14:paraId="2219D61F" w14:textId="77777777" w:rsidR="000219A5" w:rsidRPr="001B637B" w:rsidRDefault="000219A5" w:rsidP="000219A5">
      <w:pPr>
        <w:pStyle w:val="Standard"/>
        <w:spacing w:after="120"/>
        <w:jc w:val="center"/>
        <w:rPr>
          <w:rFonts w:asciiTheme="minorHAnsi" w:hAnsiTheme="minorHAnsi" w:cstheme="minorHAnsi"/>
          <w:b/>
          <w:sz w:val="22"/>
          <w:szCs w:val="22"/>
        </w:rPr>
      </w:pPr>
      <w:r w:rsidRPr="001B637B">
        <w:rPr>
          <w:rFonts w:asciiTheme="minorHAnsi" w:hAnsiTheme="minorHAnsi" w:cstheme="minorHAnsi"/>
          <w:b/>
          <w:sz w:val="22"/>
          <w:szCs w:val="22"/>
        </w:rPr>
        <w:t>Odplata a platobné podmienky</w:t>
      </w:r>
    </w:p>
    <w:p w14:paraId="543817DC" w14:textId="70A37809" w:rsidR="000219A5" w:rsidRPr="001B637B"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1B637B">
        <w:rPr>
          <w:rFonts w:asciiTheme="minorHAnsi" w:hAnsiTheme="minorHAnsi" w:cstheme="minorHAnsi"/>
          <w:sz w:val="22"/>
          <w:szCs w:val="22"/>
        </w:rPr>
        <w:t>Odplata poskytovateľa za uskutočnený Stavebný dozor podľa tejto zmluvy, je stanovená dohodou zmluvných strán v súlade so zákonom NRSR č. 18/1996 Z. z. o cenách v znení neskorších predpisov a vyhlášky MF SR č. 87/1996 Z. z.</w:t>
      </w:r>
      <w:r w:rsidR="00FF1D0A" w:rsidRPr="001B637B">
        <w:rPr>
          <w:rFonts w:asciiTheme="minorHAnsi" w:hAnsiTheme="minorHAnsi" w:cstheme="minorHAnsi"/>
          <w:sz w:val="22"/>
          <w:szCs w:val="22"/>
        </w:rPr>
        <w:t>, ktorou sa vykonáva zákon NR SR č. 18/1996 Z. z. o cenách</w:t>
      </w:r>
      <w:r w:rsidRPr="001B637B">
        <w:rPr>
          <w:rFonts w:asciiTheme="minorHAnsi" w:hAnsiTheme="minorHAnsi" w:cstheme="minorHAnsi"/>
          <w:sz w:val="22"/>
          <w:szCs w:val="22"/>
        </w:rPr>
        <w:t xml:space="preserve"> v znení neskorších predpisov.</w:t>
      </w:r>
    </w:p>
    <w:p w14:paraId="06F84065" w14:textId="77777777" w:rsidR="000219A5" w:rsidRPr="001B637B"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Celková maximálna odplata poskytovateľa za Stavebný dozor bez ohľadu na počet  odpracovaných hodín podľa tejto zmluvy predstavuje celkom: </w:t>
      </w:r>
    </w:p>
    <w:tbl>
      <w:tblPr>
        <w:tblStyle w:val="Mriekatabuky"/>
        <w:tblW w:w="8784" w:type="dxa"/>
        <w:tblInd w:w="567" w:type="dxa"/>
        <w:tblLook w:val="04A0" w:firstRow="1" w:lastRow="0" w:firstColumn="1" w:lastColumn="0" w:noHBand="0" w:noVBand="1"/>
      </w:tblPr>
      <w:tblGrid>
        <w:gridCol w:w="2952"/>
        <w:gridCol w:w="3462"/>
        <w:gridCol w:w="2370"/>
      </w:tblGrid>
      <w:tr w:rsidR="000219A5" w:rsidRPr="001B637B" w14:paraId="35729972" w14:textId="77777777" w:rsidTr="000219A5">
        <w:tc>
          <w:tcPr>
            <w:tcW w:w="3681" w:type="dxa"/>
            <w:tcBorders>
              <w:top w:val="single" w:sz="4" w:space="0" w:color="auto"/>
              <w:left w:val="single" w:sz="4" w:space="0" w:color="auto"/>
              <w:bottom w:val="single" w:sz="4" w:space="0" w:color="auto"/>
              <w:right w:val="single" w:sz="4" w:space="0" w:color="auto"/>
            </w:tcBorders>
            <w:hideMark/>
          </w:tcPr>
          <w:p w14:paraId="7CCB24A0" w14:textId="77777777" w:rsidR="000219A5" w:rsidRPr="001B637B" w:rsidRDefault="000219A5">
            <w:pPr>
              <w:pStyle w:val="Standard"/>
              <w:spacing w:after="120" w:line="276" w:lineRule="auto"/>
              <w:jc w:val="both"/>
              <w:rPr>
                <w:rFonts w:asciiTheme="minorHAnsi" w:hAnsiTheme="minorHAnsi" w:cstheme="minorHAnsi"/>
                <w:b/>
                <w:bCs/>
                <w:sz w:val="22"/>
                <w:szCs w:val="22"/>
              </w:rPr>
            </w:pPr>
            <w:r w:rsidRPr="001B637B">
              <w:rPr>
                <w:rFonts w:asciiTheme="minorHAnsi" w:hAnsiTheme="minorHAnsi" w:cstheme="minorHAnsi"/>
                <w:b/>
                <w:bCs/>
                <w:sz w:val="22"/>
                <w:szCs w:val="22"/>
              </w:rPr>
              <w:t>Cena bez DPH</w:t>
            </w:r>
          </w:p>
        </w:tc>
        <w:tc>
          <w:tcPr>
            <w:tcW w:w="2268" w:type="dxa"/>
            <w:tcBorders>
              <w:top w:val="single" w:sz="4" w:space="0" w:color="auto"/>
              <w:left w:val="single" w:sz="4" w:space="0" w:color="auto"/>
              <w:bottom w:val="single" w:sz="4" w:space="0" w:color="auto"/>
              <w:right w:val="single" w:sz="4" w:space="0" w:color="auto"/>
            </w:tcBorders>
            <w:hideMark/>
          </w:tcPr>
          <w:p w14:paraId="18490856" w14:textId="77777777" w:rsidR="000219A5" w:rsidRPr="001B637B" w:rsidRDefault="000219A5">
            <w:pPr>
              <w:pStyle w:val="Standard"/>
              <w:spacing w:after="120" w:line="276" w:lineRule="auto"/>
              <w:jc w:val="both"/>
              <w:rPr>
                <w:rFonts w:asciiTheme="minorHAnsi" w:hAnsiTheme="minorHAnsi" w:cstheme="minorHAnsi"/>
                <w:b/>
                <w:bCs/>
                <w:sz w:val="22"/>
                <w:szCs w:val="22"/>
              </w:rPr>
            </w:pPr>
            <w:r w:rsidRPr="001B637B">
              <w:rPr>
                <w:rFonts w:asciiTheme="minorHAnsi" w:hAnsiTheme="minorHAnsi" w:cstheme="minorHAnsi"/>
                <w:b/>
                <w:bCs/>
                <w:sz w:val="22"/>
                <w:szCs w:val="22"/>
              </w:rPr>
              <w:t>DPH 20%</w:t>
            </w:r>
          </w:p>
        </w:tc>
        <w:tc>
          <w:tcPr>
            <w:tcW w:w="2835" w:type="dxa"/>
            <w:tcBorders>
              <w:top w:val="single" w:sz="4" w:space="0" w:color="auto"/>
              <w:left w:val="single" w:sz="4" w:space="0" w:color="auto"/>
              <w:bottom w:val="single" w:sz="4" w:space="0" w:color="auto"/>
              <w:right w:val="single" w:sz="4" w:space="0" w:color="auto"/>
            </w:tcBorders>
            <w:hideMark/>
          </w:tcPr>
          <w:p w14:paraId="44D1889C" w14:textId="77777777" w:rsidR="000219A5" w:rsidRPr="001B637B" w:rsidRDefault="000219A5">
            <w:pPr>
              <w:pStyle w:val="Standard"/>
              <w:spacing w:after="120" w:line="276" w:lineRule="auto"/>
              <w:jc w:val="both"/>
              <w:rPr>
                <w:rFonts w:asciiTheme="minorHAnsi" w:hAnsiTheme="minorHAnsi" w:cstheme="minorHAnsi"/>
                <w:b/>
                <w:bCs/>
                <w:sz w:val="22"/>
                <w:szCs w:val="22"/>
              </w:rPr>
            </w:pPr>
            <w:r w:rsidRPr="001B637B">
              <w:rPr>
                <w:rFonts w:asciiTheme="minorHAnsi" w:hAnsiTheme="minorHAnsi" w:cstheme="minorHAnsi"/>
                <w:b/>
                <w:bCs/>
                <w:sz w:val="22"/>
                <w:szCs w:val="22"/>
              </w:rPr>
              <w:t>Cena vrátane DPH</w:t>
            </w:r>
          </w:p>
        </w:tc>
      </w:tr>
      <w:tr w:rsidR="000219A5" w:rsidRPr="001B637B" w14:paraId="1A27E500" w14:textId="77777777" w:rsidTr="000219A5">
        <w:tc>
          <w:tcPr>
            <w:tcW w:w="0" w:type="auto"/>
            <w:tcBorders>
              <w:top w:val="single" w:sz="4" w:space="0" w:color="auto"/>
              <w:left w:val="single" w:sz="4" w:space="0" w:color="auto"/>
              <w:bottom w:val="single" w:sz="4" w:space="0" w:color="auto"/>
              <w:right w:val="single" w:sz="4" w:space="0" w:color="auto"/>
            </w:tcBorders>
          </w:tcPr>
          <w:p w14:paraId="08757CEA" w14:textId="77777777" w:rsidR="000219A5" w:rsidRPr="001B637B" w:rsidRDefault="000219A5">
            <w:pPr>
              <w:pStyle w:val="Standard"/>
              <w:spacing w:after="120" w:line="276" w:lineRule="auto"/>
              <w:jc w:val="both"/>
              <w:rPr>
                <w:rFonts w:asciiTheme="minorHAnsi" w:hAnsiTheme="minorHAnsi" w:cstheme="minorHAnsi"/>
                <w:sz w:val="22"/>
                <w:szCs w:val="22"/>
              </w:rPr>
            </w:pPr>
          </w:p>
        </w:tc>
        <w:tc>
          <w:tcPr>
            <w:tcW w:w="4372" w:type="dxa"/>
            <w:tcBorders>
              <w:top w:val="single" w:sz="4" w:space="0" w:color="auto"/>
              <w:left w:val="single" w:sz="4" w:space="0" w:color="auto"/>
              <w:bottom w:val="single" w:sz="4" w:space="0" w:color="auto"/>
              <w:right w:val="single" w:sz="4" w:space="0" w:color="auto"/>
            </w:tcBorders>
          </w:tcPr>
          <w:p w14:paraId="1E45CFF6" w14:textId="77777777" w:rsidR="000219A5" w:rsidRPr="001B637B" w:rsidRDefault="000219A5">
            <w:pPr>
              <w:pStyle w:val="Standard"/>
              <w:spacing w:after="120" w:line="276" w:lineRule="auto"/>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747D79F" w14:textId="77777777" w:rsidR="000219A5" w:rsidRPr="001B637B" w:rsidRDefault="000219A5">
            <w:pPr>
              <w:pStyle w:val="Standard"/>
              <w:spacing w:after="120" w:line="276" w:lineRule="auto"/>
              <w:jc w:val="both"/>
              <w:rPr>
                <w:rFonts w:asciiTheme="minorHAnsi" w:hAnsiTheme="minorHAnsi" w:cstheme="minorHAnsi"/>
                <w:sz w:val="22"/>
                <w:szCs w:val="22"/>
              </w:rPr>
            </w:pPr>
          </w:p>
        </w:tc>
      </w:tr>
    </w:tbl>
    <w:p w14:paraId="0788FCC2" w14:textId="77777777" w:rsidR="000219A5" w:rsidRPr="001B637B" w:rsidRDefault="000219A5" w:rsidP="000219A5">
      <w:pPr>
        <w:pStyle w:val="Standard"/>
        <w:spacing w:after="120" w:line="276" w:lineRule="auto"/>
        <w:ind w:left="567"/>
        <w:jc w:val="both"/>
        <w:rPr>
          <w:rFonts w:asciiTheme="minorHAnsi" w:hAnsiTheme="minorHAnsi" w:cstheme="minorHAnsi"/>
          <w:sz w:val="22"/>
          <w:szCs w:val="22"/>
        </w:rPr>
      </w:pPr>
    </w:p>
    <w:p w14:paraId="2D554418" w14:textId="77777777" w:rsidR="000219A5" w:rsidRPr="001B637B" w:rsidRDefault="000219A5" w:rsidP="000219A5">
      <w:pPr>
        <w:pStyle w:val="Standard"/>
        <w:spacing w:after="120" w:line="276" w:lineRule="auto"/>
        <w:ind w:left="567"/>
        <w:jc w:val="both"/>
        <w:rPr>
          <w:rFonts w:asciiTheme="minorHAnsi" w:hAnsiTheme="minorHAnsi" w:cstheme="minorHAnsi"/>
          <w:sz w:val="22"/>
          <w:szCs w:val="22"/>
        </w:rPr>
      </w:pPr>
      <w:r w:rsidRPr="001B637B">
        <w:rPr>
          <w:rFonts w:asciiTheme="minorHAnsi" w:hAnsiTheme="minorHAnsi" w:cstheme="minorHAnsi"/>
          <w:sz w:val="22"/>
          <w:szCs w:val="22"/>
        </w:rPr>
        <w:t xml:space="preserve">slovom: ........................................................... s DPH. </w:t>
      </w:r>
    </w:p>
    <w:p w14:paraId="3B22073D" w14:textId="77777777" w:rsidR="000219A5" w:rsidRPr="001B637B"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Celková maximálna odplata poskytovateľa zahŕňa akékoľvek a všetky náklady a výdavky poskytovateľa potrebné na riadne a včasné plnenie tejto zmluvy, </w:t>
      </w:r>
      <w:proofErr w:type="spellStart"/>
      <w:r w:rsidRPr="001B637B">
        <w:rPr>
          <w:rFonts w:asciiTheme="minorHAnsi" w:hAnsiTheme="minorHAnsi" w:cstheme="minorHAnsi"/>
          <w:sz w:val="22"/>
          <w:szCs w:val="22"/>
        </w:rPr>
        <w:t>t.j</w:t>
      </w:r>
      <w:proofErr w:type="spellEnd"/>
      <w:r w:rsidRPr="001B637B">
        <w:rPr>
          <w:rFonts w:asciiTheme="minorHAnsi" w:hAnsiTheme="minorHAnsi" w:cstheme="minorHAnsi"/>
          <w:sz w:val="22"/>
          <w:szCs w:val="22"/>
        </w:rPr>
        <w:t>. poskytovateľ  nebude mať nárok na úhradu akéhokoľvek iného plnenia, než je celková maximálna odplata poskytovateľa.</w:t>
      </w:r>
    </w:p>
    <w:p w14:paraId="23976B0B" w14:textId="77777777" w:rsidR="00910250" w:rsidRPr="001B637B" w:rsidRDefault="00910250" w:rsidP="00910250">
      <w:pPr>
        <w:pStyle w:val="Standard"/>
        <w:numPr>
          <w:ilvl w:val="1"/>
          <w:numId w:val="9"/>
        </w:numPr>
        <w:spacing w:after="120" w:line="276" w:lineRule="auto"/>
        <w:ind w:left="426" w:hanging="426"/>
        <w:jc w:val="both"/>
        <w:rPr>
          <w:rFonts w:asciiTheme="minorHAnsi" w:hAnsiTheme="minorHAnsi" w:cstheme="minorHAnsi"/>
          <w:sz w:val="22"/>
          <w:szCs w:val="22"/>
        </w:rPr>
      </w:pPr>
      <w:bookmarkStart w:id="2" w:name="_Hlk65657486"/>
      <w:r w:rsidRPr="001B637B">
        <w:rPr>
          <w:rFonts w:asciiTheme="minorHAnsi" w:hAnsiTheme="minorHAnsi" w:cstheme="minorHAnsi"/>
          <w:sz w:val="22"/>
          <w:szCs w:val="22"/>
        </w:rPr>
        <w:t>Odplatu za činnosti Stavebného dozoru počas realizácie stavby bude poskytovateľ fakturovať objednávateľovi percentuálnym podielom alikvotne k fakturácii zhotoviteľa stavby. Základom pre výpočet bude fakturovaná cena zhotoviteľom stavby za príslušné obdobie. Výpočet sumy čiastkovej odplaty za príslušné obdobie bude tvoriť prílohu k danej faktúre.</w:t>
      </w:r>
    </w:p>
    <w:bookmarkEnd w:id="2"/>
    <w:p w14:paraId="5379AA5A" w14:textId="77777777" w:rsidR="000219A5" w:rsidRPr="001B637B"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1B637B">
        <w:rPr>
          <w:rFonts w:asciiTheme="minorHAnsi" w:hAnsiTheme="minorHAnsi" w:cstheme="minorHAnsi"/>
          <w:sz w:val="22"/>
          <w:szCs w:val="22"/>
        </w:rPr>
        <w:lastRenderedPageBreak/>
        <w:t>V prípade, ak dôjde k predčasnému ukončeniu tejto zmluvy, bude poskytovateľ fakturovať práce Stavebného dozoru, ktoré boli skutočne vykonané ku dňu ukončenia zmluvy, objednávateľovi vo výške vzájomne odsúhlaseného rozsahu vykonaných prác Stavebného dozoru a to podielom z dohodnutej celkovej maximálnej odplaty podľa  čl. 5 ods. 5.2, pre jednotlivé práce uvedené v čl. III. (</w:t>
      </w:r>
      <w:proofErr w:type="spellStart"/>
      <w:r w:rsidRPr="001B637B">
        <w:rPr>
          <w:rFonts w:asciiTheme="minorHAnsi" w:hAnsiTheme="minorHAnsi" w:cstheme="minorHAnsi"/>
          <w:sz w:val="22"/>
          <w:szCs w:val="22"/>
        </w:rPr>
        <w:t>t.j</w:t>
      </w:r>
      <w:proofErr w:type="spellEnd"/>
      <w:r w:rsidRPr="001B637B">
        <w:rPr>
          <w:rFonts w:asciiTheme="minorHAnsi" w:hAnsiTheme="minorHAnsi" w:cstheme="minorHAnsi"/>
          <w:sz w:val="22"/>
          <w:szCs w:val="22"/>
        </w:rPr>
        <w:t xml:space="preserve">. napr., ak k momentu skončenia zmluvy boli vykonané práce v rozsahu 50%, bude fakturovaných 50% maximálnej odplaty podľa  čl. 5 ods. 5.2). Takáto faktúra poskytovateľa bude ponížená o sumy, ktoré už boli objednávateľovi počas trvania zmluvy fakturované. Ak vznikne záporná suma, poskytovateľ prevyšujúcu časť objednávateľovi vráti. </w:t>
      </w:r>
    </w:p>
    <w:p w14:paraId="7D892C3D" w14:textId="77777777" w:rsidR="000219A5" w:rsidRPr="001B637B"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1B637B">
        <w:rPr>
          <w:rFonts w:asciiTheme="minorHAnsi" w:hAnsiTheme="minorHAnsi" w:cstheme="minorHAnsi"/>
          <w:sz w:val="22"/>
          <w:szCs w:val="22"/>
        </w:rPr>
        <w:t>Vystavená faktúra vyhotovená v troch rovnopisoch bude spĺňať minimálne náležitosti daňového dokladu (tzn.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12730F6F" w14:textId="77777777" w:rsidR="000219A5" w:rsidRPr="001B637B"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1B637B">
        <w:rPr>
          <w:rFonts w:asciiTheme="minorHAnsi" w:hAnsiTheme="minorHAnsi" w:cstheme="minorHAnsi"/>
          <w:sz w:val="22"/>
          <w:szCs w:val="22"/>
        </w:rPr>
        <w:t xml:space="preserve">Lehota splatnosti faktúr je 30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5.6 tohto článku zmluvy. </w:t>
      </w:r>
    </w:p>
    <w:p w14:paraId="6323BEC2" w14:textId="07CA31F7" w:rsidR="000219A5" w:rsidRPr="001B637B"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1B637B">
        <w:rPr>
          <w:rFonts w:asciiTheme="minorHAnsi" w:hAnsiTheme="minorHAnsi" w:cstheme="minorHAnsi"/>
          <w:sz w:val="22"/>
          <w:szCs w:val="22"/>
        </w:rPr>
        <w:t xml:space="preserve">V prípade omeškania objednávateľa s úhradou faktúr podľa tejto zmluvy má poskytovateľ právo účtovať objednávateľovi úroky z omeškania </w:t>
      </w:r>
      <w:r w:rsidR="00A807E8" w:rsidRPr="001B637B">
        <w:rPr>
          <w:rFonts w:asciiTheme="minorHAnsi" w:hAnsiTheme="minorHAnsi" w:cstheme="minorHAnsi"/>
          <w:sz w:val="22"/>
          <w:szCs w:val="22"/>
        </w:rPr>
        <w:t>v príslušnej zákonnej výške.</w:t>
      </w:r>
    </w:p>
    <w:p w14:paraId="3144217C" w14:textId="044E6EF8" w:rsidR="000219A5" w:rsidRPr="001B637B" w:rsidRDefault="000219A5" w:rsidP="00B20739">
      <w:pPr>
        <w:pStyle w:val="Standard"/>
        <w:numPr>
          <w:ilvl w:val="1"/>
          <w:numId w:val="9"/>
        </w:numPr>
        <w:spacing w:after="120" w:line="276" w:lineRule="auto"/>
        <w:ind w:left="567" w:right="4" w:hanging="567"/>
        <w:jc w:val="both"/>
        <w:rPr>
          <w:rFonts w:asciiTheme="minorHAnsi" w:hAnsiTheme="minorHAnsi" w:cstheme="minorHAnsi"/>
          <w:sz w:val="22"/>
          <w:szCs w:val="22"/>
        </w:rPr>
      </w:pPr>
      <w:r w:rsidRPr="001B637B">
        <w:rPr>
          <w:rFonts w:asciiTheme="minorHAnsi" w:hAnsiTheme="minorHAnsi" w:cstheme="minorHAnsi"/>
          <w:sz w:val="22"/>
          <w:szCs w:val="22"/>
        </w:rPr>
        <w:t xml:space="preserve">V prípade omeškania poskytovateľa s plnením akejkoľvek povinnosti vyplývajúcej z tejto zmluvy (najmä uvedenej v čl. III zmluvy) pre objednávateľa, je objednávateľ oprávnený účtovať poskytovateľovi zmluvnú pokutu vo výške 500,-Eur za každé jednotlivé porušenie a každý čo i len začatý deň omeškania s plnením jeho povinnosti jednotlivo. Zmluvnou pokutou nie je dotknutý nárok objednávateľa na náhradu škody v celom jej rozsahu, a to nezávisle od zmluvnej pokuty. </w:t>
      </w:r>
      <w:r w:rsidR="004E4D3C" w:rsidRPr="001B637B">
        <w:rPr>
          <w:rFonts w:asciiTheme="minorHAnsi" w:hAnsiTheme="minorHAnsi" w:cstheme="minorHAnsi"/>
          <w:sz w:val="22"/>
          <w:szCs w:val="22"/>
        </w:rPr>
        <w:t>V prípade, že poskytovateľ činnosti Stavebného dozoru podľa tejto zmluvy neposkytol riadne, nemá poskytovateľ nárok na tomu zodpovedajúcu časť odplaty, a to aj vtedy, ak už bola v akejkoľvek časti vyplatená; takto vyplatenú odplatu sa poskytovateľ zaväzuje vrátiť.</w:t>
      </w:r>
    </w:p>
    <w:p w14:paraId="1DC55483"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VI.</w:t>
      </w:r>
    </w:p>
    <w:p w14:paraId="3647DD7D" w14:textId="77777777" w:rsidR="000219A5" w:rsidRPr="001B637B" w:rsidRDefault="000219A5" w:rsidP="000219A5">
      <w:pPr>
        <w:pStyle w:val="Standard"/>
        <w:spacing w:after="120"/>
        <w:jc w:val="center"/>
        <w:rPr>
          <w:rFonts w:asciiTheme="minorHAnsi" w:hAnsiTheme="minorHAnsi" w:cstheme="minorHAnsi"/>
          <w:b/>
          <w:sz w:val="22"/>
          <w:szCs w:val="22"/>
        </w:rPr>
      </w:pPr>
      <w:r w:rsidRPr="001B637B">
        <w:rPr>
          <w:rFonts w:asciiTheme="minorHAnsi" w:hAnsiTheme="minorHAnsi" w:cstheme="minorHAnsi"/>
          <w:b/>
          <w:sz w:val="22"/>
          <w:szCs w:val="22"/>
        </w:rPr>
        <w:t>Práva a povinnosti zmluvných strán</w:t>
      </w:r>
    </w:p>
    <w:p w14:paraId="7E08CB37" w14:textId="77777777"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Poskytovateľ je povinný dodržiavať všetky všeobecne záväzné právne predpisy platné a účinné v Slovenskej republike vrátane aplikovateľných technických a iných noriem vzťahujúcich sa na činnosť v zmysle tejto zmluvy a Zmluvy so zhotoviteľom.</w:t>
      </w:r>
    </w:p>
    <w:p w14:paraId="3268EFC6" w14:textId="77777777"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Stavebného dozoru podľa tejto zmluvy, ktoré môžu mať vplyv na zmenu jeho pokynov. Pre pokyny objednávateľa sa ďalej uplatní článok III. ods. 3.3 tejto zmluvy vyššie. </w:t>
      </w:r>
    </w:p>
    <w:p w14:paraId="7EC33CE4" w14:textId="5FA28FC3"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lastRenderedPageBreak/>
        <w:t xml:space="preserve"> Poskytovateľ sa pri výkone činnosti Stavebného dozoru </w:t>
      </w:r>
      <w:r w:rsidR="004E4D3C" w:rsidRPr="001B637B">
        <w:rPr>
          <w:rFonts w:asciiTheme="minorHAnsi" w:hAnsiTheme="minorHAnsi" w:cstheme="minorHAnsi"/>
          <w:sz w:val="22"/>
          <w:szCs w:val="22"/>
        </w:rPr>
        <w:t xml:space="preserve">podľa tejto zmluvy </w:t>
      </w:r>
      <w:r w:rsidRPr="001B637B">
        <w:rPr>
          <w:rFonts w:asciiTheme="minorHAnsi" w:hAnsiTheme="minorHAnsi" w:cstheme="minorHAnsi"/>
          <w:sz w:val="22"/>
          <w:szCs w:val="22"/>
        </w:rPr>
        <w:t>zaväzuje postupovať čestne a nestranne, zachovávať obchodné tajomstvo, zdržať sa všetkých verejných vyhlásení týkajúcich sa výkonu činnosti Stavebného dozoru bez predchádzajúceho písomného súhlasu objednávateľa, nevykonávať žiadnu činnosť a neprijímať akúkoľvek výhodu, ktorá by bola nezlučiteľná so záväzkami vyplývajúcimi mu z tejto zmluvy.</w:t>
      </w:r>
    </w:p>
    <w:p w14:paraId="2303FF59" w14:textId="062B73A6"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nie je oprávnený vykonávať činnosti </w:t>
      </w:r>
      <w:r w:rsidR="00765A52" w:rsidRPr="001B637B">
        <w:rPr>
          <w:rFonts w:asciiTheme="minorHAnsi" w:hAnsiTheme="minorHAnsi" w:cstheme="minorHAnsi"/>
          <w:sz w:val="22"/>
          <w:szCs w:val="22"/>
        </w:rPr>
        <w:t>Stavebného</w:t>
      </w:r>
      <w:r w:rsidRPr="001B637B">
        <w:rPr>
          <w:rFonts w:asciiTheme="minorHAnsi" w:hAnsiTheme="minorHAnsi" w:cstheme="minorHAnsi"/>
          <w:sz w:val="22"/>
          <w:szCs w:val="22"/>
        </w:rPr>
        <w:t xml:space="preserve"> dozoru prostredníctvom tretej osoby, bez výslovného predchádzajúceho písomného súhlasu objednávateľa.</w:t>
      </w:r>
    </w:p>
    <w:p w14:paraId="6B67D15F" w14:textId="1665D993"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podpisom tejto zmluvy berie na vedomie, že pracovná doba Zhotoviteľa diela nie je obmedzená a akékoľvek práce a činnosti na základe Zmluvy so zhotoviteľom môžu byť vykonávané aj počas dní pracovného voľna a pracovného pokoja, taktiež počas štátnych a cirkevných sviatkov, ako aj v akomkoľvek čase. Poskytovateľ v súlade s uvedeným, je povinný zabezpečiť výkon potrebných odborných činností </w:t>
      </w:r>
      <w:r w:rsidR="004E4D3C" w:rsidRPr="001B637B">
        <w:rPr>
          <w:rFonts w:asciiTheme="minorHAnsi" w:hAnsiTheme="minorHAnsi" w:cstheme="minorHAnsi"/>
          <w:sz w:val="22"/>
          <w:szCs w:val="22"/>
        </w:rPr>
        <w:t xml:space="preserve">Stavebného dozoru podľa tejto zmluvy </w:t>
      </w:r>
      <w:r w:rsidRPr="001B637B">
        <w:rPr>
          <w:rFonts w:asciiTheme="minorHAnsi" w:hAnsiTheme="minorHAnsi" w:cstheme="minorHAnsi"/>
          <w:sz w:val="22"/>
          <w:szCs w:val="22"/>
        </w:rPr>
        <w:t xml:space="preserve">počas celej doby trvania tejto zmluvy. </w:t>
      </w:r>
    </w:p>
    <w:p w14:paraId="08D813C4" w14:textId="0CE187D3"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projektu (stavby) počas celej doby trvania zmluvy na stavenisku. Poskytovateľ pred predložením záverečnej správy </w:t>
      </w:r>
      <w:r w:rsidR="00765A52" w:rsidRPr="001B637B">
        <w:rPr>
          <w:rFonts w:asciiTheme="minorHAnsi" w:hAnsiTheme="minorHAnsi" w:cstheme="minorHAnsi"/>
          <w:sz w:val="22"/>
          <w:szCs w:val="22"/>
        </w:rPr>
        <w:t>Stavebného</w:t>
      </w:r>
      <w:r w:rsidRPr="001B637B">
        <w:rPr>
          <w:rFonts w:asciiTheme="minorHAnsi" w:hAnsiTheme="minorHAnsi" w:cstheme="minorHAnsi"/>
          <w:sz w:val="22"/>
          <w:szCs w:val="22"/>
        </w:rPr>
        <w:t xml:space="preserve"> dozoru odovzdá celú </w:t>
      </w:r>
      <w:r w:rsidR="004E4D3C" w:rsidRPr="001B637B">
        <w:rPr>
          <w:rFonts w:asciiTheme="minorHAnsi" w:hAnsiTheme="minorHAnsi" w:cstheme="minorHAnsi"/>
          <w:sz w:val="22"/>
          <w:szCs w:val="22"/>
        </w:rPr>
        <w:t xml:space="preserve">takúto </w:t>
      </w:r>
      <w:r w:rsidRPr="001B637B">
        <w:rPr>
          <w:rFonts w:asciiTheme="minorHAnsi" w:hAnsiTheme="minorHAnsi" w:cstheme="minorHAnsi"/>
          <w:sz w:val="22"/>
          <w:szCs w:val="22"/>
        </w:rPr>
        <w:t xml:space="preserve">dokumentáciu osobe objednávateľa oprávnenej </w:t>
      </w:r>
      <w:r w:rsidR="004E4D3C" w:rsidRPr="001B637B">
        <w:rPr>
          <w:rFonts w:asciiTheme="minorHAnsi" w:hAnsiTheme="minorHAnsi" w:cstheme="minorHAnsi"/>
          <w:sz w:val="22"/>
          <w:szCs w:val="22"/>
        </w:rPr>
        <w:t>rokovať</w:t>
      </w:r>
      <w:r w:rsidRPr="001B637B">
        <w:rPr>
          <w:rFonts w:asciiTheme="minorHAnsi" w:hAnsiTheme="minorHAnsi" w:cstheme="minorHAnsi"/>
          <w:sz w:val="22"/>
          <w:szCs w:val="22"/>
        </w:rPr>
        <w:t xml:space="preserve">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w:t>
      </w:r>
      <w:r w:rsidR="004E4D3C" w:rsidRPr="001B637B">
        <w:rPr>
          <w:rFonts w:asciiTheme="minorHAnsi" w:hAnsiTheme="minorHAnsi" w:cstheme="minorHAnsi"/>
          <w:sz w:val="22"/>
          <w:szCs w:val="22"/>
        </w:rPr>
        <w:t>rokovať</w:t>
      </w:r>
      <w:r w:rsidRPr="001B637B">
        <w:rPr>
          <w:rFonts w:asciiTheme="minorHAnsi" w:hAnsiTheme="minorHAnsi" w:cstheme="minorHAnsi"/>
          <w:sz w:val="22"/>
          <w:szCs w:val="22"/>
        </w:rPr>
        <w:t xml:space="preserve"> za objednávateľa vo veciach technických. </w:t>
      </w:r>
    </w:p>
    <w:p w14:paraId="647AE931" w14:textId="6196193E"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r w:rsidR="004E4D3C" w:rsidRPr="001B637B">
        <w:rPr>
          <w:rFonts w:asciiTheme="minorHAnsi" w:hAnsiTheme="minorHAnsi" w:cstheme="minorHAnsi"/>
          <w:sz w:val="22"/>
          <w:szCs w:val="22"/>
        </w:rPr>
        <w:t xml:space="preserve"> zmluvy</w:t>
      </w:r>
      <w:r w:rsidRPr="001B637B">
        <w:rPr>
          <w:rFonts w:asciiTheme="minorHAnsi" w:hAnsiTheme="minorHAnsi" w:cstheme="minorHAnsi"/>
          <w:sz w:val="22"/>
          <w:szCs w:val="22"/>
        </w:rPr>
        <w:t>.</w:t>
      </w:r>
    </w:p>
    <w:p w14:paraId="5A50F655" w14:textId="77777777" w:rsidR="000219A5"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Objednávateľ je povinný bezodkladne poskytnúť poskytovateľovi na jeho požiadanie všetku nevyhnutnú a rozumne a spravodlivo </w:t>
      </w:r>
      <w:proofErr w:type="spellStart"/>
      <w:r w:rsidRPr="001B637B">
        <w:rPr>
          <w:rFonts w:asciiTheme="minorHAnsi" w:hAnsiTheme="minorHAnsi" w:cstheme="minorHAnsi"/>
          <w:sz w:val="22"/>
          <w:szCs w:val="22"/>
        </w:rPr>
        <w:t>požadovateľnú</w:t>
      </w:r>
      <w:proofErr w:type="spellEnd"/>
      <w:r w:rsidRPr="001B637B">
        <w:rPr>
          <w:rFonts w:asciiTheme="minorHAnsi" w:hAnsiTheme="minorHAnsi" w:cstheme="minorHAnsi"/>
          <w:sz w:val="22"/>
          <w:szCs w:val="22"/>
        </w:rPr>
        <w:t xml:space="preserve"> a </w:t>
      </w:r>
      <w:proofErr w:type="spellStart"/>
      <w:r w:rsidRPr="001B637B">
        <w:rPr>
          <w:rFonts w:asciiTheme="minorHAnsi" w:hAnsiTheme="minorHAnsi" w:cstheme="minorHAnsi"/>
          <w:sz w:val="22"/>
          <w:szCs w:val="22"/>
        </w:rPr>
        <w:t>očakávateľnú</w:t>
      </w:r>
      <w:proofErr w:type="spellEnd"/>
      <w:r w:rsidRPr="001B637B">
        <w:rPr>
          <w:rFonts w:asciiTheme="minorHAnsi" w:hAnsiTheme="minorHAnsi" w:cstheme="minorHAnsi"/>
          <w:sz w:val="22"/>
          <w:szCs w:val="22"/>
        </w:rPr>
        <w:t xml:space="preserve"> súčinnosť, ktorá mu vyplýva z tejto zmluvy, potrebnú pri zabezpečovaní predmetu zmluvy poskytovateľom.</w:t>
      </w:r>
    </w:p>
    <w:p w14:paraId="33C54F0E" w14:textId="07691668" w:rsidR="00D54261" w:rsidRPr="001B637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bude bezodkladne informovať osobu objednávateľa oprávnenú </w:t>
      </w:r>
      <w:r w:rsidR="004E4D3C" w:rsidRPr="001B637B">
        <w:rPr>
          <w:rFonts w:asciiTheme="minorHAnsi" w:hAnsiTheme="minorHAnsi" w:cstheme="minorHAnsi"/>
          <w:sz w:val="22"/>
          <w:szCs w:val="22"/>
        </w:rPr>
        <w:t>rokovať</w:t>
      </w:r>
      <w:r w:rsidRPr="001B637B">
        <w:rPr>
          <w:rFonts w:asciiTheme="minorHAnsi" w:hAnsiTheme="minorHAnsi" w:cstheme="minorHAnsi"/>
          <w:sz w:val="22"/>
          <w:szCs w:val="22"/>
        </w:rPr>
        <w:t xml:space="preserve"> vo veciach zmluvy o priebehu činností poskytovateľa vyplývajúcich z predmetu zmluvy na jeho požiadanie.</w:t>
      </w:r>
    </w:p>
    <w:p w14:paraId="5CF363BF"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VII.</w:t>
      </w:r>
    </w:p>
    <w:p w14:paraId="00468822"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Písomná komunikácia medzi zmluvnými stranami</w:t>
      </w:r>
    </w:p>
    <w:p w14:paraId="2CE1297D" w14:textId="77777777" w:rsidR="000219A5" w:rsidRPr="001B637B" w:rsidRDefault="000219A5" w:rsidP="000219A5">
      <w:pPr>
        <w:pStyle w:val="Standard"/>
        <w:jc w:val="both"/>
        <w:outlineLvl w:val="0"/>
        <w:rPr>
          <w:rFonts w:asciiTheme="minorHAnsi" w:hAnsiTheme="minorHAnsi" w:cstheme="minorHAnsi"/>
          <w:sz w:val="22"/>
          <w:szCs w:val="22"/>
        </w:rPr>
      </w:pPr>
    </w:p>
    <w:p w14:paraId="55016F89"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7.1  Akákoľvek písomná komunikácia medzi objednávateľom a poskytovateľom sa bude uskutočňovať v slovenskom jazyku.</w:t>
      </w:r>
    </w:p>
    <w:p w14:paraId="3320BBCE"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p>
    <w:p w14:paraId="09D189EF"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 xml:space="preserve">7.2 Akákoľvek písomná komunikácia medzi objednávateľom a poskytovateľom sa musí uskutočňovať prostredníctvom pošty, faxu, e-mailu alebo kuriéra. Podklady, ktoré je poskytovateľ povinný predložiť a odovzdať objednávateľovi, môže poskytovateľ odovzdať aj osobne po predchádzajúcej dohode s objednávateľom. </w:t>
      </w:r>
    </w:p>
    <w:p w14:paraId="46A53CDD"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p>
    <w:p w14:paraId="4C1CB61D" w14:textId="0196CDD7" w:rsidR="000219A5" w:rsidRPr="001B637B" w:rsidRDefault="000219A5" w:rsidP="000219A5">
      <w:pPr>
        <w:pStyle w:val="Standard"/>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lastRenderedPageBreak/>
        <w:t>7.3  Poskytovateľ je povinný zaslať každú písomnosť objednávateľovi aj elektronicky na nasledovné emailové adresy:</w:t>
      </w:r>
      <w:r w:rsidR="00765A52" w:rsidRPr="001B637B">
        <w:rPr>
          <w:rFonts w:asciiTheme="minorHAnsi" w:hAnsiTheme="minorHAnsi" w:cstheme="minorHAnsi"/>
          <w:sz w:val="22"/>
          <w:szCs w:val="22"/>
        </w:rPr>
        <w:t xml:space="preserve"> </w:t>
      </w:r>
      <w:r w:rsidR="00765A52" w:rsidRPr="001B637B">
        <w:rPr>
          <w:rFonts w:asciiTheme="minorHAnsi" w:hAnsiTheme="minorHAnsi" w:cstheme="minorHAnsi"/>
          <w:sz w:val="22"/>
          <w:szCs w:val="22"/>
          <w:highlight w:val="yellow"/>
        </w:rPr>
        <w:t>.......................................................................................................</w:t>
      </w:r>
      <w:r w:rsidR="00765A52" w:rsidRPr="001B637B">
        <w:rPr>
          <w:rFonts w:asciiTheme="minorHAnsi" w:hAnsiTheme="minorHAnsi" w:cstheme="minorHAnsi"/>
          <w:sz w:val="22"/>
          <w:szCs w:val="22"/>
        </w:rPr>
        <w:t xml:space="preserve"> </w:t>
      </w:r>
      <w:r w:rsidRPr="001B637B">
        <w:rPr>
          <w:rFonts w:asciiTheme="minorHAnsi" w:hAnsiTheme="minorHAnsi" w:cstheme="minorHAnsi"/>
          <w:sz w:val="22"/>
          <w:szCs w:val="22"/>
        </w:rPr>
        <w:t xml:space="preserve">. V prípade zaslania písomnosti emailom alebo faxom je poskytovateľ povinný písomnosti doručiť do sídla objednávateľa do troch pracovných dní aj poštou alebo prostredníctvom kuriéra. </w:t>
      </w:r>
    </w:p>
    <w:p w14:paraId="0483497C"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p>
    <w:p w14:paraId="3BA6D072"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09977A50"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p>
    <w:p w14:paraId="133BFAD3"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 xml:space="preserve">7.5 Každá správa, súhlas, schválenie, návrh, podklady, osvedčenie a pod. alebo rozhodnutie akejkoľvek osoby požadované na základe tejto zmluvy bude vyhotovené v písomnej forme. </w:t>
      </w:r>
    </w:p>
    <w:p w14:paraId="7F12271F" w14:textId="77777777" w:rsidR="000219A5" w:rsidRPr="001B637B" w:rsidRDefault="000219A5" w:rsidP="000219A5">
      <w:pPr>
        <w:pStyle w:val="Standard"/>
        <w:ind w:left="426" w:hanging="426"/>
        <w:jc w:val="both"/>
        <w:outlineLvl w:val="0"/>
        <w:rPr>
          <w:rFonts w:asciiTheme="minorHAnsi" w:hAnsiTheme="minorHAnsi" w:cstheme="minorHAnsi"/>
          <w:sz w:val="22"/>
          <w:szCs w:val="22"/>
        </w:rPr>
      </w:pPr>
    </w:p>
    <w:p w14:paraId="7673D27C" w14:textId="6433EE9D" w:rsidR="000219A5" w:rsidRPr="001B637B" w:rsidRDefault="000219A5" w:rsidP="000219A5">
      <w:pPr>
        <w:pStyle w:val="Standard"/>
        <w:ind w:left="426" w:hanging="426"/>
        <w:jc w:val="both"/>
        <w:outlineLvl w:val="0"/>
        <w:rPr>
          <w:rFonts w:asciiTheme="minorHAnsi" w:hAnsiTheme="minorHAnsi" w:cstheme="minorHAnsi"/>
          <w:sz w:val="22"/>
          <w:szCs w:val="22"/>
        </w:rPr>
      </w:pPr>
      <w:r w:rsidRPr="001B637B">
        <w:rPr>
          <w:rFonts w:asciiTheme="minorHAnsi" w:hAnsiTheme="minorHAnsi" w:cstheme="minorHAnsi"/>
          <w:sz w:val="22"/>
          <w:szCs w:val="22"/>
        </w:rPr>
        <w:t xml:space="preserve">7.6. Všetky ústne pokyny alebo ústne nariadenia sa musia </w:t>
      </w:r>
      <w:r w:rsidR="004E4D3C" w:rsidRPr="001B637B">
        <w:rPr>
          <w:rFonts w:asciiTheme="minorHAnsi" w:hAnsiTheme="minorHAnsi" w:cstheme="minorHAnsi"/>
          <w:sz w:val="22"/>
          <w:szCs w:val="22"/>
        </w:rPr>
        <w:t xml:space="preserve">vždy </w:t>
      </w:r>
      <w:r w:rsidRPr="001B637B">
        <w:rPr>
          <w:rFonts w:asciiTheme="minorHAnsi" w:hAnsiTheme="minorHAnsi" w:cstheme="minorHAnsi"/>
          <w:sz w:val="22"/>
          <w:szCs w:val="22"/>
        </w:rPr>
        <w:t>potvrdiť</w:t>
      </w:r>
      <w:r w:rsidR="004E4D3C" w:rsidRPr="001B637B">
        <w:rPr>
          <w:rFonts w:asciiTheme="minorHAnsi" w:hAnsiTheme="minorHAnsi" w:cstheme="minorHAnsi"/>
          <w:sz w:val="22"/>
          <w:szCs w:val="22"/>
        </w:rPr>
        <w:t xml:space="preserve"> aj</w:t>
      </w:r>
      <w:r w:rsidRPr="001B637B">
        <w:rPr>
          <w:rFonts w:asciiTheme="minorHAnsi" w:hAnsiTheme="minorHAnsi" w:cstheme="minorHAnsi"/>
          <w:sz w:val="22"/>
          <w:szCs w:val="22"/>
        </w:rPr>
        <w:t xml:space="preserve"> v písomnej forme v lehote troch pracovných dní.   </w:t>
      </w:r>
    </w:p>
    <w:p w14:paraId="54E7002C" w14:textId="77777777" w:rsidR="000219A5" w:rsidRPr="001B637B" w:rsidRDefault="000219A5" w:rsidP="00B20739">
      <w:pPr>
        <w:pStyle w:val="Standard"/>
        <w:outlineLvl w:val="0"/>
        <w:rPr>
          <w:rFonts w:asciiTheme="minorHAnsi" w:hAnsiTheme="minorHAnsi" w:cstheme="minorHAnsi"/>
          <w:b/>
          <w:sz w:val="22"/>
          <w:szCs w:val="22"/>
        </w:rPr>
      </w:pPr>
    </w:p>
    <w:p w14:paraId="3CFE6F0D"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VIII.</w:t>
      </w:r>
    </w:p>
    <w:p w14:paraId="07F7221D" w14:textId="77777777" w:rsidR="000219A5" w:rsidRPr="001B637B" w:rsidRDefault="000219A5" w:rsidP="000219A5">
      <w:pPr>
        <w:spacing w:after="120"/>
        <w:jc w:val="center"/>
        <w:rPr>
          <w:rFonts w:asciiTheme="minorHAnsi" w:hAnsiTheme="minorHAnsi" w:cstheme="minorHAnsi"/>
          <w:b/>
          <w:sz w:val="22"/>
          <w:szCs w:val="22"/>
        </w:rPr>
      </w:pPr>
      <w:r w:rsidRPr="001B637B">
        <w:rPr>
          <w:rFonts w:asciiTheme="minorHAnsi" w:hAnsiTheme="minorHAnsi" w:cstheme="minorHAnsi"/>
          <w:b/>
          <w:sz w:val="22"/>
          <w:szCs w:val="22"/>
        </w:rPr>
        <w:t>Niektoré zásady náhrady škody a odškodnenia, niektoré sankcie a sľub odškodnenia</w:t>
      </w:r>
    </w:p>
    <w:p w14:paraId="2EE46497" w14:textId="77777777" w:rsidR="000219A5" w:rsidRPr="001B637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sz w:val="22"/>
          <w:szCs w:val="22"/>
        </w:rPr>
        <w:t>Zodpovednosť za škodu podľa tejto zmluvy je objektívna a tam kde je tak ustanovené,  tak aj absolútna (bez možnosti liberácie).</w:t>
      </w:r>
    </w:p>
    <w:p w14:paraId="0AF3B539" w14:textId="77777777" w:rsidR="000219A5" w:rsidRPr="001B637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ust. § 9 a </w:t>
      </w:r>
      <w:proofErr w:type="spellStart"/>
      <w:r w:rsidRPr="001B637B">
        <w:rPr>
          <w:rFonts w:asciiTheme="minorHAnsi" w:hAnsiTheme="minorHAnsi" w:cstheme="minorHAnsi"/>
          <w:sz w:val="22"/>
          <w:szCs w:val="22"/>
        </w:rPr>
        <w:t>nasl</w:t>
      </w:r>
      <w:proofErr w:type="spellEnd"/>
      <w:r w:rsidRPr="001B637B">
        <w:rPr>
          <w:rFonts w:asciiTheme="minorHAnsi" w:hAnsiTheme="minorHAnsi" w:cstheme="minorHAnsi"/>
          <w:sz w:val="22"/>
          <w:szCs w:val="22"/>
        </w:rPr>
        <w:t>. Vyhlášky Ministerstva spravodlivosti Slovenskej republiky č. 655/2004 Z.z. o odmenách a náhradách advokátov za poskytovanie právnych služieb v znení neskorších predpisov (ďalej len „</w:t>
      </w:r>
      <w:r w:rsidRPr="001B637B">
        <w:rPr>
          <w:rFonts w:asciiTheme="minorHAnsi" w:hAnsiTheme="minorHAnsi" w:cstheme="minorHAnsi"/>
          <w:b/>
          <w:sz w:val="22"/>
          <w:szCs w:val="22"/>
        </w:rPr>
        <w:t>Vyhláška</w:t>
      </w:r>
      <w:r w:rsidRPr="001B637B">
        <w:rPr>
          <w:rFonts w:asciiTheme="minorHAnsi" w:hAnsiTheme="minorHAnsi" w:cstheme="minorHAnsi"/>
          <w:sz w:val="22"/>
          <w:szCs w:val="22"/>
        </w:rPr>
        <w:t xml:space="preserve">“), avšak Vyhláška pre účely tohto odseku 8.2 tohto článku zmluvy tieto náklady nelimituje. </w:t>
      </w:r>
    </w:p>
    <w:p w14:paraId="427C004F" w14:textId="77777777" w:rsidR="000219A5" w:rsidRPr="001B637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sz w:val="22"/>
          <w:szCs w:val="22"/>
        </w:rPr>
        <w:t>Po dôkladnom posúdení a zvážení všetkých okolností rozhodujúcich pre uzatvorenie tejto zmluvy a jej plnenie sa zmluvné strany zhodli a dohodli na tom, že:</w:t>
      </w:r>
    </w:p>
    <w:p w14:paraId="2A249DCF" w14:textId="77777777" w:rsidR="000219A5" w:rsidRPr="001B637B"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1B637B">
        <w:rPr>
          <w:rFonts w:asciiTheme="minorHAnsi" w:hAnsiTheme="minorHAnsi" w:cstheme="minorHAnsi"/>
          <w:sz w:val="22"/>
          <w:szCs w:val="22"/>
        </w:rPr>
        <w:t xml:space="preserve">V súvislosti s plnením tejto zmluvy zmluvné strany neočakávajú, že by objednávateľ mohol spôsobiť poskytovateľovi akúkoľvek škodu a prípadná škoda je preto v súvislosti s ust. § 379 Obchodného zákonníka limitovaná úrokmi z omeškania, na ktoré je poskytovateľ oprávnený v prípade, ak objednávateľ neplní včas. </w:t>
      </w:r>
    </w:p>
    <w:p w14:paraId="59C6D023" w14:textId="77777777" w:rsidR="000219A5" w:rsidRPr="001B637B"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1B637B">
        <w:rPr>
          <w:rFonts w:asciiTheme="minorHAnsi" w:hAnsiTheme="minorHAnsi" w:cstheme="minorHAnsi"/>
          <w:sz w:val="22"/>
          <w:szCs w:val="22"/>
        </w:rPr>
        <w:t>Zodpovednosť poskytovateľa za škodu je bez výškového obmedzenia – zmluvné strany na túto zodpovednosť, resp. náhradu škody vylučujú ust. § 379 Obchodného zákonníka druhej vety.</w:t>
      </w:r>
    </w:p>
    <w:p w14:paraId="3B2BA28F" w14:textId="77777777" w:rsidR="000219A5" w:rsidRPr="001B637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sz w:val="22"/>
          <w:szCs w:val="22"/>
        </w:rPr>
        <w:t xml:space="preserve">V prípade, ak sa zistí, že poskytovateľ potvrdil práce a úkony, ktoré zhotoviteľom neboli vykonané v súlade so Zmluvou so zhotoviteľom, objednávateľ bude mať nárok uplatniť voči poskytovateľovi zmluvnú pokutu, a to vo výške 1 000,- eur (slovom : jedentisíc eur) za každé takéto zistenie. Tým však nie je dotknutý nárok objednávateľa na náhradu škody, ktorá mu takýmto konaním </w:t>
      </w:r>
      <w:r w:rsidRPr="001B637B">
        <w:rPr>
          <w:rFonts w:asciiTheme="minorHAnsi" w:hAnsiTheme="minorHAnsi" w:cstheme="minorHAnsi"/>
          <w:sz w:val="22"/>
          <w:szCs w:val="22"/>
        </w:rPr>
        <w:lastRenderedPageBreak/>
        <w:t>poskytovateľa vznikla, a to v celom rozsahu nezávisle od zmluvnej pokuty, pričom škoda v takomto prípade predstavuje minimálne hodnotu prác, ktoré boli poskytovateľom zhotoviteľovi potvrdené ako vykonané, avšak v skutočnosti vykonané neboli, a to bez ohľadu na to, či budú neskôr dodané. Takejto zodpovednosti sa poskytovateľ nemôže nijako zbaviť (je absolútna)</w:t>
      </w:r>
      <w:r w:rsidRPr="001B637B">
        <w:rPr>
          <w:rFonts w:asciiTheme="minorHAnsi" w:hAnsiTheme="minorHAnsi" w:cstheme="minorHAnsi"/>
          <w:b/>
          <w:sz w:val="22"/>
          <w:szCs w:val="22"/>
        </w:rPr>
        <w:t>.</w:t>
      </w:r>
    </w:p>
    <w:p w14:paraId="14082B9B" w14:textId="77777777" w:rsidR="000219A5" w:rsidRPr="001B637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b/>
          <w:sz w:val="22"/>
          <w:szCs w:val="22"/>
        </w:rPr>
        <w:t xml:space="preserve">Odškodnenie a sľub odškodnenia. </w:t>
      </w:r>
      <w:r w:rsidRPr="001B637B">
        <w:rPr>
          <w:rFonts w:asciiTheme="minorHAnsi" w:hAnsiTheme="minorHAnsi" w:cstheme="minorHAnsi"/>
          <w:sz w:val="22"/>
          <w:szCs w:val="22"/>
        </w:rPr>
        <w:t>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Zmluvou so zhotoviteľom, a to najmä, nie však výlučne:</w:t>
      </w:r>
    </w:p>
    <w:p w14:paraId="187DA31E" w14:textId="77777777" w:rsidR="000219A5" w:rsidRPr="001B637B"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1B637B">
        <w:rPr>
          <w:rFonts w:asciiTheme="minorHAnsi" w:hAnsiTheme="minorHAnsi" w:cstheme="minorHAnsi"/>
          <w:sz w:val="22"/>
          <w:szCs w:val="22"/>
        </w:rPr>
        <w:t>V dôsledku toho, že objednávateľ poruší voči zhotoviteľovi akýmkoľvek spôsobom Zmluvu so zhotoviteľom z dôvodu, že poskytovateľ akokoľvek porušil túto zmluvu; ako aj</w:t>
      </w:r>
    </w:p>
    <w:p w14:paraId="26E76627" w14:textId="77777777" w:rsidR="000219A5" w:rsidRPr="001B637B"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1B637B">
        <w:rPr>
          <w:rFonts w:asciiTheme="minorHAnsi" w:hAnsiTheme="minorHAnsi" w:cstheme="minorHAnsi"/>
          <w:sz w:val="22"/>
          <w:szCs w:val="22"/>
        </w:rPr>
        <w:t xml:space="preserve">V dôsledku toho, že poskytovateľ akokoľvek porušil túto zmluvu, čo viedlo k vzniku škody alebo ujmy na strane objednávateľa v akejkoľvek súvislosti so Zmluvou so zhotoviteľom, najmä tým, že zhotoviteľ nevykonal akúkoľvek činnosť riadne a včas alebo inak porušil Zmluvu so zhotoviteľom, a to bez ohľadu na to, že konečnú zodpovednosť za plnenie Zmluvy so zhotoviteľom má zhotoviteľ. Odškodnenie podľa tohto bodu b. je objednávateľ od poskytovateľa oprávnený žiadať len vtedy, ak zhotoviteľ na základe Zmluvy so zhotoviteľom takúto škodu, resp. ujmu objednávateľa neodstráni, resp. nenahradí, a to ani v lehote jedného mesiaca po tom, čo na to objednávateľ zhotoviteľa vyzval. Objednávateľ je však vždy oprávnený žiadať všetky škody a ujmu, ktoré mu zo Zmluvy so zhotoviteľom vznikli, avšak tieto nemohol riadne alebo včas uplatniť voči 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zhotoviteľ, prechádzajú tieto nároky na poskytovateľa akoby boli postúpené; v danej súvislosti objednávateľ nezodpovedá ani neručí ani za existenciu, platnosť, ani výšku týchto nárokov, ako ani za ich vymožiteľnosť. </w:t>
      </w:r>
    </w:p>
    <w:p w14:paraId="1646BF1C" w14:textId="77777777" w:rsidR="000219A5" w:rsidRPr="001B637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b/>
          <w:sz w:val="22"/>
          <w:szCs w:val="22"/>
        </w:rPr>
        <w:t>Vyššia moc.</w:t>
      </w:r>
      <w:r w:rsidRPr="001B637B">
        <w:rPr>
          <w:rFonts w:asciiTheme="minorHAnsi" w:hAnsiTheme="minorHAnsi" w:cstheme="minorHAnsi"/>
          <w:sz w:val="22"/>
          <w:szCs w:val="22"/>
        </w:rPr>
        <w:t xml:space="preserve"> Prípadné „vlny“ epidémie nového koronavírusu spôsobujúceho ochorenie COVID-19 sa nepovažujú za prípad vyššej moci a o prípad vyššej moci môže ísť len vtedy a v takom rozsahu, ak v dôsledku záväzných opatrení na to kompetentných orgánov verejnej moci dôjde k priamemu (nie nepriamemu) znemožneniu výkonu činností podľa tejto zmluvy (</w:t>
      </w:r>
      <w:proofErr w:type="spellStart"/>
      <w:r w:rsidRPr="001B637B">
        <w:rPr>
          <w:rFonts w:asciiTheme="minorHAnsi" w:hAnsiTheme="minorHAnsi" w:cstheme="minorHAnsi"/>
          <w:sz w:val="22"/>
          <w:szCs w:val="22"/>
        </w:rPr>
        <w:t>t.j</w:t>
      </w:r>
      <w:proofErr w:type="spellEnd"/>
      <w:r w:rsidRPr="001B637B">
        <w:rPr>
          <w:rFonts w:asciiTheme="minorHAnsi" w:hAnsiTheme="minorHAnsi" w:cstheme="minorHAnsi"/>
          <w:sz w:val="22"/>
          <w:szCs w:val="22"/>
        </w:rPr>
        <w:t xml:space="preserve">. napr. fyzický zákaz prác). Žiaden prípad vyššej moci nebude mať vplyv na odplatu a jej výšku (čl. V) bez ohľadu na výšku nákladov, ktoré bude musieť v danej súvislosti poskytovateľ znášať alebo vynaložiť, </w:t>
      </w:r>
      <w:proofErr w:type="spellStart"/>
      <w:r w:rsidRPr="001B637B">
        <w:rPr>
          <w:rFonts w:asciiTheme="minorHAnsi" w:hAnsiTheme="minorHAnsi" w:cstheme="minorHAnsi"/>
          <w:sz w:val="22"/>
          <w:szCs w:val="22"/>
        </w:rPr>
        <w:t>t.j</w:t>
      </w:r>
      <w:proofErr w:type="spellEnd"/>
      <w:r w:rsidRPr="001B637B">
        <w:rPr>
          <w:rFonts w:asciiTheme="minorHAnsi" w:hAnsiTheme="minorHAnsi" w:cstheme="minorHAnsi"/>
          <w:sz w:val="22"/>
          <w:szCs w:val="22"/>
        </w:rPr>
        <w:t>. každá zmluvná strana znáša vlastné náklady v súvislosti s vyššou mocou.</w:t>
      </w:r>
    </w:p>
    <w:p w14:paraId="36A64B26" w14:textId="715D50FA" w:rsidR="00765A52" w:rsidRPr="00C535FE" w:rsidRDefault="000219A5" w:rsidP="00C535FE">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1B637B">
        <w:rPr>
          <w:rFonts w:asciiTheme="minorHAnsi" w:hAnsiTheme="minorHAnsi" w:cstheme="minorHAnsi"/>
          <w:sz w:val="22"/>
          <w:szCs w:val="22"/>
        </w:rPr>
        <w:t>Ostatné ustanovenia tejto zmluvy v rozsahu v akom priznávajú osobitné práva alebo ukladajú osobitné povinnosti, nie sú ustanoveniami tohto článku VIII. dotknuté.</w:t>
      </w:r>
    </w:p>
    <w:p w14:paraId="1118BAA7" w14:textId="77777777" w:rsidR="00C535FE" w:rsidRPr="00C535FE" w:rsidRDefault="00C535FE" w:rsidP="00C535FE">
      <w:pPr>
        <w:pStyle w:val="Odsekzoznamu"/>
        <w:suppressAutoHyphens w:val="0"/>
        <w:spacing w:after="120" w:line="276" w:lineRule="auto"/>
        <w:ind w:left="426"/>
        <w:jc w:val="both"/>
        <w:rPr>
          <w:rFonts w:asciiTheme="minorHAnsi" w:hAnsiTheme="minorHAnsi" w:cstheme="minorHAnsi"/>
          <w:b/>
          <w:sz w:val="22"/>
          <w:szCs w:val="22"/>
        </w:rPr>
      </w:pPr>
    </w:p>
    <w:p w14:paraId="3DA2C935" w14:textId="721BFC2D"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IX.</w:t>
      </w:r>
    </w:p>
    <w:p w14:paraId="290DC5E8" w14:textId="77777777" w:rsidR="000219A5" w:rsidRPr="001B637B" w:rsidRDefault="000219A5" w:rsidP="000219A5">
      <w:pPr>
        <w:pStyle w:val="Standard"/>
        <w:jc w:val="center"/>
        <w:rPr>
          <w:rFonts w:asciiTheme="minorHAnsi" w:hAnsiTheme="minorHAnsi" w:cstheme="minorHAnsi"/>
          <w:b/>
          <w:sz w:val="22"/>
          <w:szCs w:val="22"/>
        </w:rPr>
      </w:pPr>
      <w:r w:rsidRPr="001B637B">
        <w:rPr>
          <w:rFonts w:asciiTheme="minorHAnsi" w:hAnsiTheme="minorHAnsi" w:cstheme="minorHAnsi"/>
          <w:b/>
          <w:sz w:val="22"/>
          <w:szCs w:val="22"/>
        </w:rPr>
        <w:t>Ukončenie zmluvy</w:t>
      </w:r>
    </w:p>
    <w:p w14:paraId="106E0BFB" w14:textId="77777777" w:rsidR="000219A5" w:rsidRPr="001B637B" w:rsidRDefault="000219A5" w:rsidP="000219A5">
      <w:pPr>
        <w:pStyle w:val="Standard"/>
        <w:jc w:val="center"/>
        <w:rPr>
          <w:rFonts w:asciiTheme="minorHAnsi" w:hAnsiTheme="minorHAnsi" w:cstheme="minorHAnsi"/>
          <w:b/>
          <w:sz w:val="22"/>
          <w:szCs w:val="22"/>
        </w:rPr>
      </w:pPr>
    </w:p>
    <w:p w14:paraId="68CE6696" w14:textId="77777777" w:rsidR="000219A5" w:rsidRPr="001B637B" w:rsidRDefault="000219A5" w:rsidP="000219A5">
      <w:pPr>
        <w:pStyle w:val="Standard"/>
        <w:numPr>
          <w:ilvl w:val="1"/>
          <w:numId w:val="15"/>
        </w:numPr>
        <w:jc w:val="both"/>
        <w:rPr>
          <w:rFonts w:asciiTheme="minorHAnsi" w:hAnsiTheme="minorHAnsi" w:cstheme="minorHAnsi"/>
          <w:sz w:val="22"/>
          <w:szCs w:val="22"/>
        </w:rPr>
      </w:pPr>
      <w:r w:rsidRPr="001B637B">
        <w:rPr>
          <w:rFonts w:asciiTheme="minorHAnsi" w:hAnsiTheme="minorHAnsi" w:cstheme="minorHAnsi"/>
          <w:sz w:val="22"/>
          <w:szCs w:val="22"/>
        </w:rPr>
        <w:t>Táto zmluva zaniká:</w:t>
      </w:r>
    </w:p>
    <w:p w14:paraId="5142707E" w14:textId="77777777" w:rsidR="000219A5" w:rsidRPr="001B637B" w:rsidRDefault="000219A5" w:rsidP="000219A5">
      <w:pPr>
        <w:pStyle w:val="Standard"/>
        <w:numPr>
          <w:ilvl w:val="2"/>
          <w:numId w:val="16"/>
        </w:numPr>
        <w:ind w:left="1134"/>
        <w:jc w:val="both"/>
        <w:rPr>
          <w:rFonts w:asciiTheme="minorHAnsi" w:hAnsiTheme="minorHAnsi" w:cstheme="minorHAnsi"/>
          <w:sz w:val="22"/>
          <w:szCs w:val="22"/>
        </w:rPr>
      </w:pPr>
      <w:r w:rsidRPr="001B637B">
        <w:rPr>
          <w:rFonts w:asciiTheme="minorHAnsi" w:hAnsiTheme="minorHAnsi" w:cstheme="minorHAnsi"/>
          <w:sz w:val="22"/>
          <w:szCs w:val="22"/>
        </w:rPr>
        <w:t>riadnym splnením všetkých práv a povinností zmluvných strán vyplývajúcich z tejto zmluvy</w:t>
      </w:r>
    </w:p>
    <w:p w14:paraId="7CE2701B" w14:textId="77777777" w:rsidR="000219A5" w:rsidRPr="001B637B" w:rsidRDefault="000219A5" w:rsidP="000219A5">
      <w:pPr>
        <w:pStyle w:val="Standard"/>
        <w:numPr>
          <w:ilvl w:val="2"/>
          <w:numId w:val="16"/>
        </w:numPr>
        <w:jc w:val="both"/>
        <w:rPr>
          <w:rFonts w:asciiTheme="minorHAnsi" w:hAnsiTheme="minorHAnsi" w:cstheme="minorHAnsi"/>
          <w:sz w:val="22"/>
          <w:szCs w:val="22"/>
        </w:rPr>
      </w:pPr>
      <w:r w:rsidRPr="001B637B">
        <w:rPr>
          <w:rFonts w:asciiTheme="minorHAnsi" w:hAnsiTheme="minorHAnsi" w:cstheme="minorHAnsi"/>
          <w:color w:val="000000"/>
          <w:sz w:val="22"/>
          <w:szCs w:val="22"/>
        </w:rPr>
        <w:t>písomnou dohodou zmluvných strán, a to ku dňu uvedenému v dohode</w:t>
      </w:r>
    </w:p>
    <w:p w14:paraId="15F3AFF3" w14:textId="77777777" w:rsidR="000219A5" w:rsidRPr="001B637B" w:rsidRDefault="000219A5" w:rsidP="000219A5">
      <w:pPr>
        <w:pStyle w:val="Standard"/>
        <w:numPr>
          <w:ilvl w:val="2"/>
          <w:numId w:val="16"/>
        </w:numPr>
        <w:jc w:val="both"/>
        <w:rPr>
          <w:rFonts w:asciiTheme="minorHAnsi" w:hAnsiTheme="minorHAnsi" w:cstheme="minorHAnsi"/>
          <w:sz w:val="22"/>
          <w:szCs w:val="22"/>
        </w:rPr>
      </w:pPr>
      <w:r w:rsidRPr="001B637B">
        <w:rPr>
          <w:rFonts w:asciiTheme="minorHAnsi" w:hAnsiTheme="minorHAnsi" w:cstheme="minorHAnsi"/>
          <w:color w:val="000000"/>
          <w:sz w:val="22"/>
          <w:szCs w:val="22"/>
        </w:rPr>
        <w:t xml:space="preserve">odstúpením od zmluvy </w:t>
      </w:r>
      <w:r w:rsidRPr="001B637B">
        <w:rPr>
          <w:rFonts w:asciiTheme="minorHAnsi" w:hAnsiTheme="minorHAnsi" w:cstheme="minorHAnsi"/>
          <w:sz w:val="22"/>
          <w:szCs w:val="22"/>
        </w:rPr>
        <w:t>výlučne na základe dôvodov uvedených v ods. 9.2 a 9.3 tohto článku IX. zmluvy nižšie alebo na základe kogentných ustanovení aplikovateľných právnych predpisov. Odstúpenie zmluvnej strany nadobúda účinnosť doručením písomného odstúpenia druhej zmluvnej strane.</w:t>
      </w:r>
    </w:p>
    <w:p w14:paraId="40B1C5BC" w14:textId="77777777" w:rsidR="000219A5" w:rsidRPr="001B637B" w:rsidRDefault="000219A5" w:rsidP="000219A5">
      <w:pPr>
        <w:pStyle w:val="Standard"/>
        <w:ind w:left="1146"/>
        <w:jc w:val="both"/>
        <w:rPr>
          <w:rFonts w:asciiTheme="minorHAnsi" w:hAnsiTheme="minorHAnsi" w:cstheme="minorHAnsi"/>
          <w:sz w:val="22"/>
          <w:szCs w:val="22"/>
        </w:rPr>
      </w:pPr>
    </w:p>
    <w:p w14:paraId="7EFB8992" w14:textId="77777777" w:rsidR="000219A5" w:rsidRPr="001B637B" w:rsidRDefault="000219A5" w:rsidP="00ED7F70">
      <w:pPr>
        <w:pStyle w:val="Standard"/>
        <w:numPr>
          <w:ilvl w:val="1"/>
          <w:numId w:val="16"/>
        </w:numPr>
        <w:ind w:left="426" w:hanging="426"/>
        <w:jc w:val="both"/>
        <w:rPr>
          <w:rFonts w:asciiTheme="minorHAnsi" w:hAnsiTheme="minorHAnsi" w:cstheme="minorHAnsi"/>
          <w:sz w:val="22"/>
          <w:szCs w:val="22"/>
        </w:rPr>
      </w:pPr>
      <w:r w:rsidRPr="001B637B">
        <w:rPr>
          <w:rFonts w:asciiTheme="minorHAnsi" w:hAnsiTheme="minorHAnsi" w:cstheme="minorHAnsi"/>
          <w:sz w:val="22"/>
          <w:szCs w:val="22"/>
        </w:rPr>
        <w:t>Objednávateľ je oprávnený odstúpiť od zmluvy z nasledovných dôvodov:</w:t>
      </w:r>
    </w:p>
    <w:p w14:paraId="12D9A2CC" w14:textId="77777777" w:rsidR="000219A5" w:rsidRPr="001B637B" w:rsidRDefault="000219A5" w:rsidP="000219A5">
      <w:pPr>
        <w:pStyle w:val="Odsekzoznamu"/>
        <w:widowControl w:val="0"/>
        <w:numPr>
          <w:ilvl w:val="2"/>
          <w:numId w:val="17"/>
        </w:numPr>
        <w:tabs>
          <w:tab w:val="left" w:pos="709"/>
        </w:tabs>
        <w:suppressAutoHyphens w:val="0"/>
        <w:autoSpaceDE w:val="0"/>
        <w:spacing w:after="120" w:line="276" w:lineRule="auto"/>
        <w:ind w:left="709" w:right="-1" w:hanging="283"/>
        <w:jc w:val="both"/>
        <w:rPr>
          <w:rFonts w:asciiTheme="minorHAnsi" w:hAnsiTheme="minorHAnsi" w:cstheme="minorHAnsi"/>
          <w:sz w:val="22"/>
          <w:szCs w:val="22"/>
        </w:rPr>
      </w:pPr>
      <w:r w:rsidRPr="001B637B">
        <w:rPr>
          <w:rFonts w:asciiTheme="minorHAnsi" w:hAnsiTheme="minorHAnsi" w:cstheme="minorHAnsi"/>
          <w:sz w:val="22"/>
          <w:szCs w:val="22"/>
        </w:rPr>
        <w:t>Ak súd právoplatne uzná kohokoľvek z členov štatutárneho orgánu poskytovateľa alebo zamestnancov poskytovateľa za vinných z trestného činu bezprostredne súvisiaceho s uzatváraním a/alebo plnením tejto</w:t>
      </w:r>
      <w:r w:rsidRPr="001B637B">
        <w:rPr>
          <w:rFonts w:asciiTheme="minorHAnsi" w:hAnsiTheme="minorHAnsi" w:cstheme="minorHAnsi"/>
          <w:spacing w:val="-3"/>
          <w:sz w:val="22"/>
          <w:szCs w:val="22"/>
        </w:rPr>
        <w:t xml:space="preserve"> </w:t>
      </w:r>
      <w:r w:rsidRPr="001B637B">
        <w:rPr>
          <w:rFonts w:asciiTheme="minorHAnsi" w:hAnsiTheme="minorHAnsi" w:cstheme="minorHAnsi"/>
          <w:sz w:val="22"/>
          <w:szCs w:val="22"/>
        </w:rPr>
        <w:t>zmluvy alebo Zmluvy so zhotoviteľom;</w:t>
      </w:r>
    </w:p>
    <w:p w14:paraId="42473038" w14:textId="77777777" w:rsidR="000219A5" w:rsidRPr="001B637B"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1B637B">
        <w:rPr>
          <w:rFonts w:asciiTheme="minorHAnsi" w:hAnsiTheme="minorHAnsi" w:cstheme="minorHAnsi"/>
          <w:sz w:val="22"/>
          <w:szCs w:val="22"/>
        </w:rPr>
        <w:t>Strata nevyhnutnej kvalifikácie poskytovateľa, vrátane, ale nielen, strata (živnostenského) oprávnenia na vykonávanie činnosti, ktorá bezprostredne súvisí s predmetom tejto zmluvy alebo Zmluvy so zhotoviteľom, pokiaľ poskytovateľ opätovne nezíska túto kvalifikáciu do 15 dní;</w:t>
      </w:r>
      <w:r w:rsidRPr="001B637B">
        <w:rPr>
          <w:rFonts w:asciiTheme="minorHAnsi" w:hAnsiTheme="minorHAnsi" w:cstheme="minorHAnsi"/>
          <w:spacing w:val="-1"/>
          <w:sz w:val="22"/>
          <w:szCs w:val="22"/>
        </w:rPr>
        <w:t xml:space="preserve"> </w:t>
      </w:r>
      <w:r w:rsidRPr="001B637B">
        <w:rPr>
          <w:rFonts w:asciiTheme="minorHAnsi" w:hAnsiTheme="minorHAnsi" w:cstheme="minorHAnsi"/>
          <w:sz w:val="22"/>
          <w:szCs w:val="22"/>
        </w:rPr>
        <w:t>alebo</w:t>
      </w:r>
    </w:p>
    <w:p w14:paraId="4011B274" w14:textId="77777777" w:rsidR="000219A5" w:rsidRPr="001B637B"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1B637B">
        <w:rPr>
          <w:rFonts w:asciiTheme="minorHAnsi" w:hAnsiTheme="minorHAnsi" w:cstheme="minorHAnsi"/>
          <w:sz w:val="22"/>
          <w:szCs w:val="22"/>
        </w:rPr>
        <w:t>Závažné porušenie povinností poskytovateľa podľa tejto zmluvy, pričom závažným porušením povinností poskytovateľa sa</w:t>
      </w:r>
      <w:r w:rsidRPr="001B637B">
        <w:rPr>
          <w:rFonts w:asciiTheme="minorHAnsi" w:hAnsiTheme="minorHAnsi" w:cstheme="minorHAnsi"/>
          <w:spacing w:val="-2"/>
          <w:sz w:val="22"/>
          <w:szCs w:val="22"/>
        </w:rPr>
        <w:t xml:space="preserve"> </w:t>
      </w:r>
      <w:r w:rsidRPr="001B637B">
        <w:rPr>
          <w:rFonts w:asciiTheme="minorHAnsi" w:hAnsiTheme="minorHAnsi" w:cstheme="minorHAnsi"/>
          <w:sz w:val="22"/>
          <w:szCs w:val="22"/>
        </w:rPr>
        <w:t>rozumie najmä, nie však výučne:</w:t>
      </w:r>
    </w:p>
    <w:p w14:paraId="01F7EB61" w14:textId="77777777" w:rsidR="000219A5" w:rsidRPr="001B637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1B637B">
        <w:rPr>
          <w:rFonts w:asciiTheme="minorHAnsi" w:hAnsiTheme="minorHAnsi" w:cstheme="minorHAnsi"/>
          <w:sz w:val="22"/>
          <w:szCs w:val="22"/>
        </w:rPr>
        <w:t>Opakované vykonávanie činnosti Stavebného dozoru v rozpore s touto zmluvou a/alebo Zmluvou so zhotoviteľom, vrátane opakovaného porušenia akejkoľvek povinnosti uvedenej v článku III. tejto zmluvy (za opakované porušenie sa považuje buď porušenie jednej povinnosti aspoň 2x, avšak aj porušenie aspoň dvoch rôznych povinností);</w:t>
      </w:r>
    </w:p>
    <w:p w14:paraId="1F0D968C" w14:textId="77777777" w:rsidR="000219A5" w:rsidRPr="001B637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1B637B">
        <w:rPr>
          <w:rFonts w:asciiTheme="minorHAnsi" w:hAnsiTheme="minorHAnsi" w:cstheme="minorHAnsi"/>
          <w:sz w:val="22"/>
          <w:szCs w:val="22"/>
        </w:rPr>
        <w:t>Neodstránenie vád alebo nedostatkov poskytovanej činnosti;</w:t>
      </w:r>
    </w:p>
    <w:p w14:paraId="67553613" w14:textId="77777777" w:rsidR="000219A5" w:rsidRPr="001B637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1B637B">
        <w:rPr>
          <w:rFonts w:asciiTheme="minorHAnsi" w:hAnsiTheme="minorHAnsi" w:cstheme="minorHAnsi"/>
          <w:sz w:val="22"/>
          <w:szCs w:val="22"/>
        </w:rPr>
        <w:t>Neodôvodnené nedodržanie pokynov objednávateľa, za predpokladu, že dotknutý pokyn má podstatný význam pre realizáciu plnenia podľa tejto zmluvy, resp. Zmluvy so zhotoviteľom; v pochybnostiach platí, že pokyn mal podstatný význam;</w:t>
      </w:r>
    </w:p>
    <w:p w14:paraId="4B08771B" w14:textId="77777777" w:rsidR="000219A5" w:rsidRPr="001B637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1B637B">
        <w:rPr>
          <w:rFonts w:asciiTheme="minorHAnsi" w:hAnsiTheme="minorHAnsi" w:cstheme="minorHAnsi"/>
          <w:sz w:val="22"/>
          <w:szCs w:val="22"/>
        </w:rPr>
        <w:t>Podstatné omeškanie (t. j. viac ako 10 dní) pri vykonávaní činností podľa tejto zmluvy a/alebo Zmluvy so zhotoviteľom z dôvodu na strane poskytovateľa;</w:t>
      </w:r>
    </w:p>
    <w:p w14:paraId="1ECE187C" w14:textId="77777777" w:rsidR="000219A5" w:rsidRPr="001B637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1B637B">
        <w:rPr>
          <w:rFonts w:asciiTheme="minorHAnsi" w:hAnsiTheme="minorHAnsi" w:cstheme="minorHAnsi"/>
          <w:sz w:val="22"/>
          <w:szCs w:val="22"/>
        </w:rPr>
        <w:t>Porušenie povinnosti uvedenej v čl. X. ods. 10.9 zmluvy,</w:t>
      </w:r>
    </w:p>
    <w:p w14:paraId="638E0012" w14:textId="77777777" w:rsidR="000219A5" w:rsidRPr="001B637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1B637B">
        <w:rPr>
          <w:rFonts w:asciiTheme="minorHAnsi" w:hAnsiTheme="minorHAnsi" w:cstheme="minorHAnsi"/>
          <w:sz w:val="22"/>
          <w:szCs w:val="22"/>
        </w:rPr>
        <w:t xml:space="preserve">Nedodržanie akejkoľvek inej povinnosti podľa tejto zmluvy, na ktoré objednávateľ upozornil, podľa povahy stanovil lehotu na nápravu, pričom zo strany poskytovateľa nedošlo k upusteniu od porušovania povinnosti a/alebo k uskutočneniu nápravy v objednávateľom stanovenej lehote;   </w:t>
      </w:r>
    </w:p>
    <w:p w14:paraId="59A5A720" w14:textId="77777777" w:rsidR="000219A5" w:rsidRPr="001B637B" w:rsidRDefault="000219A5" w:rsidP="000219A5">
      <w:pPr>
        <w:pStyle w:val="Odsekzoznamu"/>
        <w:widowControl w:val="0"/>
        <w:numPr>
          <w:ilvl w:val="2"/>
          <w:numId w:val="17"/>
        </w:numPr>
        <w:tabs>
          <w:tab w:val="left" w:pos="2223"/>
        </w:tabs>
        <w:suppressAutoHyphens w:val="0"/>
        <w:autoSpaceDE w:val="0"/>
        <w:spacing w:after="120" w:line="276" w:lineRule="auto"/>
        <w:ind w:left="709" w:right="-1" w:hanging="283"/>
        <w:jc w:val="both"/>
        <w:rPr>
          <w:rFonts w:asciiTheme="minorHAnsi" w:hAnsiTheme="minorHAnsi" w:cstheme="minorHAnsi"/>
          <w:sz w:val="22"/>
          <w:szCs w:val="22"/>
        </w:rPr>
      </w:pPr>
      <w:r w:rsidRPr="001B637B">
        <w:rPr>
          <w:rFonts w:asciiTheme="minorHAnsi" w:hAnsiTheme="minorHAnsi" w:cstheme="minorHAnsi"/>
          <w:sz w:val="22"/>
          <w:szCs w:val="22"/>
        </w:rPr>
        <w:t xml:space="preserve">Ak nastanú právne skutočnosti majúce za následok zmenu v právnom postavení poskytovateľa (napr. vyhlásenie konkurzu, vstup do likvidácie, zmena právnej formy, zmena v oprávneniach konať v mene zhotoviteľa) alebo akákoľvek iná zmena majúca priamy vplyv na plnenie zo strany poskytovateľa a poskytovateľ neoznámi tieto skutočnosti objednávateľovi najneskôr do 10 dní odo dňa, kedy tieto skutočnosti nastali. Poskytovateľ zodpovedá za škodu spôsobenú objednávateľovi v dôsledku porušenia povinnosti podľa prvej vety tohto bodu a objednávateľ </w:t>
      </w:r>
      <w:r w:rsidRPr="001B637B">
        <w:rPr>
          <w:rFonts w:asciiTheme="minorHAnsi" w:hAnsiTheme="minorHAnsi" w:cstheme="minorHAnsi"/>
          <w:sz w:val="22"/>
          <w:szCs w:val="22"/>
        </w:rPr>
        <w:lastRenderedPageBreak/>
        <w:t>má právo odstúpiť od zmluvy. Za akúkoľvek inú zmenu sa považuje aj zmena bankového spojenia poskytovateľa, pričom k tejto informácii je poskytovateľ povinný predložiť aj potvrdenie príslušnej</w:t>
      </w:r>
      <w:r w:rsidRPr="001B637B">
        <w:rPr>
          <w:rFonts w:asciiTheme="minorHAnsi" w:hAnsiTheme="minorHAnsi" w:cstheme="minorHAnsi"/>
          <w:spacing w:val="-3"/>
          <w:sz w:val="22"/>
          <w:szCs w:val="22"/>
        </w:rPr>
        <w:t xml:space="preserve"> </w:t>
      </w:r>
      <w:r w:rsidRPr="001B637B">
        <w:rPr>
          <w:rFonts w:asciiTheme="minorHAnsi" w:hAnsiTheme="minorHAnsi" w:cstheme="minorHAnsi"/>
          <w:sz w:val="22"/>
          <w:szCs w:val="22"/>
        </w:rPr>
        <w:t>banky;</w:t>
      </w:r>
    </w:p>
    <w:p w14:paraId="430968BE" w14:textId="77777777" w:rsidR="000219A5" w:rsidRPr="001B637B" w:rsidRDefault="000219A5" w:rsidP="00ED7F70">
      <w:pPr>
        <w:pStyle w:val="Odsekzoznamu"/>
        <w:numPr>
          <w:ilvl w:val="1"/>
          <w:numId w:val="16"/>
        </w:numPr>
        <w:tabs>
          <w:tab w:val="left" w:pos="2223"/>
        </w:tabs>
        <w:suppressAutoHyphens w:val="0"/>
        <w:autoSpaceDE w:val="0"/>
        <w:spacing w:after="120" w:line="276" w:lineRule="auto"/>
        <w:ind w:left="426" w:right="-1"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je oprávnený odstúpiť od zmluvy výlučne v prípade omeškania objednávateľa s platením odplaty alebo jej časti o viac ako 30 dní. Na platnosť odstúpenia poskytovateľa sa však vyžaduje, aby pred odstúpením objednávateľa písomne vyzval na nápravu, stanovil primeranú lehotu aspoň 15 dní, upozornil na možnosť odstúpenia, pričom lehota na nápravu márne uplynula. </w:t>
      </w:r>
    </w:p>
    <w:p w14:paraId="5B040D00" w14:textId="77777777" w:rsidR="000219A5" w:rsidRPr="001B637B" w:rsidRDefault="000219A5" w:rsidP="00ED7F70">
      <w:pPr>
        <w:pStyle w:val="Odsekzoznamu"/>
        <w:numPr>
          <w:ilvl w:val="1"/>
          <w:numId w:val="16"/>
        </w:numPr>
        <w:tabs>
          <w:tab w:val="left" w:pos="0"/>
        </w:tabs>
        <w:suppressAutoHyphens w:val="0"/>
        <w:autoSpaceDE w:val="0"/>
        <w:spacing w:after="120" w:line="276" w:lineRule="auto"/>
        <w:ind w:left="426" w:right="-1" w:hanging="426"/>
        <w:jc w:val="both"/>
        <w:rPr>
          <w:rFonts w:asciiTheme="minorHAnsi" w:hAnsiTheme="minorHAnsi" w:cstheme="minorHAnsi"/>
          <w:sz w:val="22"/>
          <w:szCs w:val="22"/>
        </w:rPr>
      </w:pPr>
      <w:r w:rsidRPr="001B637B">
        <w:rPr>
          <w:rFonts w:asciiTheme="minorHAnsi" w:hAnsiTheme="minorHAnsi" w:cstheme="minorHAnsi"/>
          <w:sz w:val="22"/>
          <w:szCs w:val="22"/>
        </w:rPr>
        <w:t>Zánikom Zmluvy akýmkoľvek spôsobom nezanikajú nasledujúce ustanovenia zmluvy: čl. II. odsek 2.2, celý článok VII., celý článok VIII., ako aj všetky ďalšie ustanovenia upravujúce zodpovednosť za škodu, otázku náhradu škody a zmluvné pokuty kdekoľvek v tejto zmluve, , celý článok X. , ako ani ďalšie ustanovenia Zmluvy, ak z ich povahy vyplýva, že majú ostať zachované aj po zániku Zmluvy (</w:t>
      </w:r>
      <w:proofErr w:type="spellStart"/>
      <w:r w:rsidRPr="001B637B">
        <w:rPr>
          <w:rFonts w:asciiTheme="minorHAnsi" w:hAnsiTheme="minorHAnsi" w:cstheme="minorHAnsi"/>
          <w:sz w:val="22"/>
          <w:szCs w:val="22"/>
        </w:rPr>
        <w:t>t.j</w:t>
      </w:r>
      <w:proofErr w:type="spellEnd"/>
      <w:r w:rsidRPr="001B637B">
        <w:rPr>
          <w:rFonts w:asciiTheme="minorHAnsi" w:hAnsiTheme="minorHAnsi" w:cstheme="minorHAnsi"/>
          <w:sz w:val="22"/>
          <w:szCs w:val="22"/>
        </w:rPr>
        <w:t>. vrátane tohto ods. 9.4 a ods. 9.5 tohto článku nižšie), ako ani ustanovenia, vo vzťahu ku ktorým tak vyplýva z aplikovateľných právnych predpisov.</w:t>
      </w:r>
    </w:p>
    <w:p w14:paraId="457399E2" w14:textId="47A25B82" w:rsidR="000219A5" w:rsidRPr="001B637B" w:rsidRDefault="000219A5" w:rsidP="00ED7F70">
      <w:pPr>
        <w:pStyle w:val="Standard"/>
        <w:numPr>
          <w:ilvl w:val="1"/>
          <w:numId w:val="16"/>
        </w:numPr>
        <w:spacing w:after="120" w:line="276" w:lineRule="auto"/>
        <w:ind w:left="426" w:hanging="426"/>
        <w:jc w:val="both"/>
        <w:rPr>
          <w:rFonts w:asciiTheme="minorHAnsi" w:hAnsiTheme="minorHAnsi" w:cstheme="minorHAnsi"/>
          <w:sz w:val="22"/>
          <w:szCs w:val="22"/>
        </w:rPr>
      </w:pPr>
      <w:r w:rsidRPr="001B637B">
        <w:rPr>
          <w:rFonts w:asciiTheme="minorHAnsi" w:hAnsiTheme="minorHAnsi" w:cstheme="minorHAnsi"/>
          <w:sz w:val="22"/>
          <w:szCs w:val="22"/>
        </w:rPr>
        <w:t xml:space="preserve">K momentu účinnosti odstúpenia od zmluvy realizuje poskytovateľ bezodkladne všetky nevyhnutné opatrenia na okamžité a riadne ukončenie poskytovania </w:t>
      </w:r>
      <w:r w:rsidR="004E4D3C" w:rsidRPr="001B637B">
        <w:rPr>
          <w:rFonts w:asciiTheme="minorHAnsi" w:hAnsiTheme="minorHAnsi" w:cstheme="minorHAnsi"/>
          <w:sz w:val="22"/>
          <w:szCs w:val="22"/>
        </w:rPr>
        <w:t>činnosti Stavebného dozoru</w:t>
      </w:r>
      <w:r w:rsidRPr="001B637B">
        <w:rPr>
          <w:rFonts w:asciiTheme="minorHAnsi" w:hAnsiTheme="minorHAnsi" w:cstheme="minorHAnsi"/>
          <w:sz w:val="22"/>
          <w:szCs w:val="22"/>
        </w:rPr>
        <w:t xml:space="preserve"> tak, aby objednávateľovi nevznikla žiadna škoda, vrátane odovzdania všetkých dokladov bez ohľadu na ich formu, upozornenia na všetky relevantné skutočnosti potrebné na riadne plnenie Zmluvy so zhotoviteľom, na prípadné hroziace škody, vrátane predloženia podrobnej správy k vyššie uvedenému.</w:t>
      </w:r>
    </w:p>
    <w:p w14:paraId="7EE3479E" w14:textId="77777777" w:rsidR="000219A5" w:rsidRPr="001B637B" w:rsidRDefault="000219A5" w:rsidP="000219A5">
      <w:pPr>
        <w:pStyle w:val="Standard"/>
        <w:jc w:val="center"/>
        <w:outlineLvl w:val="0"/>
        <w:rPr>
          <w:rFonts w:asciiTheme="minorHAnsi" w:hAnsiTheme="minorHAnsi" w:cstheme="minorHAnsi"/>
          <w:b/>
          <w:sz w:val="22"/>
          <w:szCs w:val="22"/>
        </w:rPr>
      </w:pPr>
      <w:r w:rsidRPr="001B637B">
        <w:rPr>
          <w:rFonts w:asciiTheme="minorHAnsi" w:hAnsiTheme="minorHAnsi" w:cstheme="minorHAnsi"/>
          <w:b/>
          <w:sz w:val="22"/>
          <w:szCs w:val="22"/>
        </w:rPr>
        <w:t>Čl. X.</w:t>
      </w:r>
    </w:p>
    <w:p w14:paraId="4D6184EF" w14:textId="7CBD5774" w:rsidR="000219A5" w:rsidRPr="001B637B" w:rsidRDefault="000219A5" w:rsidP="00C535FE">
      <w:pPr>
        <w:pStyle w:val="Standard"/>
        <w:jc w:val="center"/>
        <w:rPr>
          <w:rFonts w:asciiTheme="minorHAnsi" w:hAnsiTheme="minorHAnsi" w:cstheme="minorHAnsi"/>
          <w:b/>
          <w:sz w:val="22"/>
          <w:szCs w:val="22"/>
        </w:rPr>
      </w:pPr>
      <w:r w:rsidRPr="001B637B">
        <w:rPr>
          <w:rFonts w:asciiTheme="minorHAnsi" w:hAnsiTheme="minorHAnsi" w:cstheme="minorHAnsi"/>
          <w:b/>
          <w:sz w:val="22"/>
          <w:szCs w:val="22"/>
        </w:rPr>
        <w:t>Záverečné ustanovenia</w:t>
      </w:r>
    </w:p>
    <w:p w14:paraId="3135A5DC"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Pri riešení otázok neupravených touto zmluvou sa zmluvné strany budú riadiť príslušnými     ustanoveniami Obchodného zákonníka a ustanoveniami ostatných všeobecne záväzných právnych predpisov platných na území Slovenskej republiky.</w:t>
      </w:r>
    </w:p>
    <w:p w14:paraId="7228A503" w14:textId="77777777" w:rsidR="000219A5" w:rsidRPr="001B637B" w:rsidRDefault="000219A5" w:rsidP="00ED7F70">
      <w:pPr>
        <w:pStyle w:val="Standard"/>
        <w:ind w:left="567" w:hanging="567"/>
        <w:jc w:val="both"/>
        <w:rPr>
          <w:rFonts w:asciiTheme="minorHAnsi" w:hAnsiTheme="minorHAnsi" w:cstheme="minorHAnsi"/>
          <w:sz w:val="22"/>
          <w:szCs w:val="22"/>
        </w:rPr>
      </w:pPr>
    </w:p>
    <w:p w14:paraId="1C4F57DB"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Túto zmluvu možno meniť a dopĺňať len očíslovanými písomnými dodatkami podpísanými oprávnenými zástupcami obidvoch zmluvných strán.</w:t>
      </w:r>
    </w:p>
    <w:p w14:paraId="2AEA3876" w14:textId="77777777" w:rsidR="000219A5" w:rsidRPr="001B637B" w:rsidRDefault="000219A5" w:rsidP="00ED7F70">
      <w:pPr>
        <w:pStyle w:val="Odsekzoznamu"/>
        <w:ind w:left="567" w:hanging="567"/>
        <w:rPr>
          <w:rFonts w:asciiTheme="minorHAnsi" w:hAnsiTheme="minorHAnsi" w:cstheme="minorHAnsi"/>
          <w:sz w:val="22"/>
          <w:szCs w:val="22"/>
        </w:rPr>
      </w:pPr>
    </w:p>
    <w:p w14:paraId="7684E0C7"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2B0314B" w14:textId="77777777" w:rsidR="000219A5" w:rsidRPr="001B637B" w:rsidRDefault="000219A5" w:rsidP="00ED7F70">
      <w:pPr>
        <w:pStyle w:val="Odsekzoznamu"/>
        <w:ind w:left="567" w:hanging="567"/>
        <w:rPr>
          <w:rFonts w:asciiTheme="minorHAnsi" w:hAnsiTheme="minorHAnsi" w:cstheme="minorHAnsi"/>
          <w:sz w:val="22"/>
          <w:szCs w:val="22"/>
        </w:rPr>
      </w:pPr>
    </w:p>
    <w:p w14:paraId="1C6005F5"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Táto zmluva je vyhotovená v šiestich rovnopisoch, pričom každý má platnosť originálu, s určením štyri vyhotovenia pre objednávateľa a dve pre poskytovateľa.</w:t>
      </w:r>
    </w:p>
    <w:p w14:paraId="2AD13736" w14:textId="77777777" w:rsidR="000219A5" w:rsidRPr="001B637B" w:rsidRDefault="000219A5" w:rsidP="00ED7F70">
      <w:pPr>
        <w:pStyle w:val="Odsekzoznamu"/>
        <w:ind w:left="567" w:hanging="567"/>
        <w:rPr>
          <w:rFonts w:asciiTheme="minorHAnsi" w:hAnsiTheme="minorHAnsi" w:cstheme="minorHAnsi"/>
          <w:sz w:val="22"/>
          <w:szCs w:val="22"/>
        </w:rPr>
      </w:pPr>
    </w:p>
    <w:p w14:paraId="373FD6BA"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271D7BAF" w14:textId="77777777" w:rsidR="000219A5" w:rsidRPr="001B637B" w:rsidRDefault="000219A5" w:rsidP="00ED7F70">
      <w:pPr>
        <w:pStyle w:val="Odsekzoznamu"/>
        <w:ind w:left="567" w:hanging="567"/>
        <w:rPr>
          <w:rFonts w:asciiTheme="minorHAnsi" w:hAnsiTheme="minorHAnsi" w:cstheme="minorHAnsi"/>
          <w:sz w:val="22"/>
          <w:szCs w:val="22"/>
        </w:rPr>
      </w:pPr>
    </w:p>
    <w:p w14:paraId="311EA172" w14:textId="3317FD3D"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A5ADFF5" w14:textId="77777777" w:rsidR="00765A52" w:rsidRPr="001B637B" w:rsidRDefault="00765A52" w:rsidP="00ED7F70">
      <w:pPr>
        <w:pStyle w:val="Standard"/>
        <w:ind w:left="567" w:hanging="567"/>
        <w:jc w:val="both"/>
        <w:rPr>
          <w:rFonts w:asciiTheme="minorHAnsi" w:hAnsiTheme="minorHAnsi" w:cstheme="minorHAnsi"/>
          <w:sz w:val="22"/>
          <w:szCs w:val="22"/>
        </w:rPr>
      </w:pPr>
    </w:p>
    <w:p w14:paraId="2300AA96" w14:textId="77777777" w:rsidR="00D54261" w:rsidRPr="001B637B" w:rsidRDefault="00765A52" w:rsidP="00ED7F70">
      <w:pPr>
        <w:pStyle w:val="Standard"/>
        <w:numPr>
          <w:ilvl w:val="1"/>
          <w:numId w:val="18"/>
        </w:numPr>
        <w:ind w:left="567" w:hanging="567"/>
        <w:jc w:val="both"/>
        <w:textAlignment w:val="baseline"/>
        <w:rPr>
          <w:rFonts w:asciiTheme="minorHAnsi" w:hAnsiTheme="minorHAnsi" w:cstheme="minorHAnsi"/>
          <w:sz w:val="22"/>
          <w:szCs w:val="22"/>
        </w:rPr>
      </w:pPr>
      <w:r w:rsidRPr="001B637B">
        <w:rPr>
          <w:rFonts w:asciiTheme="minorHAnsi" w:hAnsiTheme="minorHAnsi" w:cstheme="minorHAnsi"/>
          <w:sz w:val="22"/>
          <w:szCs w:val="22"/>
          <w:lang w:eastAsia="cs-CZ"/>
        </w:rPr>
        <w:lastRenderedPageBreak/>
        <w:t xml:space="preserve">Táto zmluva nadobúda platnosť dňom jej podpisu oprávnenými zástupcami zmluvných strán a účinnosť </w:t>
      </w:r>
      <w:r w:rsidR="00D54261" w:rsidRPr="001B637B">
        <w:rPr>
          <w:rFonts w:asciiTheme="minorHAnsi" w:hAnsiTheme="minorHAnsi" w:cstheme="minorHAnsi"/>
          <w:sz w:val="22"/>
          <w:szCs w:val="22"/>
          <w:lang w:eastAsia="cs-CZ"/>
        </w:rPr>
        <w:t>po splnení nasledovných kumulatívnych podmienok:</w:t>
      </w:r>
    </w:p>
    <w:p w14:paraId="6B9D065F" w14:textId="77777777" w:rsidR="00D54261" w:rsidRPr="001B637B" w:rsidRDefault="00D54261" w:rsidP="00D54261">
      <w:pPr>
        <w:pStyle w:val="Odsekzoznamu"/>
        <w:rPr>
          <w:rFonts w:asciiTheme="minorHAnsi" w:hAnsiTheme="minorHAnsi" w:cstheme="minorHAnsi"/>
          <w:sz w:val="22"/>
          <w:szCs w:val="22"/>
          <w:lang w:eastAsia="cs-CZ"/>
        </w:rPr>
      </w:pPr>
    </w:p>
    <w:p w14:paraId="38014F89" w14:textId="19D7255F" w:rsidR="00BA0CCE" w:rsidRPr="001B637B" w:rsidRDefault="00BA0CCE" w:rsidP="00BA0CCE">
      <w:pPr>
        <w:pStyle w:val="Standard"/>
        <w:numPr>
          <w:ilvl w:val="2"/>
          <w:numId w:val="18"/>
        </w:numPr>
        <w:ind w:left="1134" w:hanging="708"/>
        <w:jc w:val="both"/>
        <w:textAlignment w:val="baseline"/>
        <w:rPr>
          <w:rFonts w:asciiTheme="minorHAnsi" w:hAnsiTheme="minorHAnsi" w:cstheme="minorHAnsi"/>
          <w:sz w:val="22"/>
          <w:szCs w:val="22"/>
          <w:lang w:eastAsia="cs-CZ"/>
        </w:rPr>
      </w:pPr>
      <w:r w:rsidRPr="001B637B">
        <w:rPr>
          <w:rFonts w:asciiTheme="minorHAnsi" w:hAnsiTheme="minorHAnsi" w:cstheme="minorHAnsi"/>
          <w:sz w:val="22"/>
          <w:szCs w:val="22"/>
          <w:lang w:eastAsia="cs-CZ"/>
        </w:rPr>
        <w:t>dňom nasledujúcim po dni zverejnenia zmluvy v Centrálnom registri zmlúv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B4B4C5B" w14:textId="5641A7C8" w:rsidR="00D54261" w:rsidRPr="001B637B" w:rsidRDefault="00D54261" w:rsidP="00ED7F70">
      <w:pPr>
        <w:pStyle w:val="Standard"/>
        <w:numPr>
          <w:ilvl w:val="2"/>
          <w:numId w:val="18"/>
        </w:numPr>
        <w:ind w:left="1134" w:hanging="708"/>
        <w:jc w:val="both"/>
        <w:textAlignment w:val="baseline"/>
        <w:rPr>
          <w:rFonts w:asciiTheme="minorHAnsi" w:hAnsiTheme="minorHAnsi" w:cstheme="minorHAnsi"/>
          <w:sz w:val="22"/>
          <w:szCs w:val="22"/>
          <w:lang w:eastAsia="cs-CZ"/>
        </w:rPr>
      </w:pPr>
      <w:r w:rsidRPr="001B637B">
        <w:rPr>
          <w:rFonts w:asciiTheme="minorHAnsi" w:hAnsiTheme="minorHAnsi" w:cstheme="minorHAnsi"/>
          <w:sz w:val="22"/>
          <w:szCs w:val="22"/>
        </w:rPr>
        <w:t>nadobudnut</w:t>
      </w:r>
      <w:r w:rsidR="00BA0CCE" w:rsidRPr="001B637B">
        <w:rPr>
          <w:rFonts w:asciiTheme="minorHAnsi" w:hAnsiTheme="minorHAnsi" w:cstheme="minorHAnsi"/>
          <w:sz w:val="22"/>
          <w:szCs w:val="22"/>
        </w:rPr>
        <w:t>ím</w:t>
      </w:r>
      <w:r w:rsidRPr="001B637B">
        <w:rPr>
          <w:rFonts w:asciiTheme="minorHAnsi" w:hAnsiTheme="minorHAnsi" w:cstheme="minorHAnsi"/>
          <w:sz w:val="22"/>
          <w:szCs w:val="22"/>
        </w:rPr>
        <w:t xml:space="preserve"> účinnosti Zmluvy so zhotoviteľom stavby.</w:t>
      </w:r>
    </w:p>
    <w:p w14:paraId="5DDDFE87" w14:textId="77777777" w:rsidR="000219A5" w:rsidRPr="001B637B" w:rsidRDefault="000219A5" w:rsidP="000219A5">
      <w:pPr>
        <w:pStyle w:val="Odsekzoznamu"/>
        <w:rPr>
          <w:rFonts w:asciiTheme="minorHAnsi" w:hAnsiTheme="minorHAnsi" w:cstheme="minorHAnsi"/>
          <w:sz w:val="22"/>
          <w:szCs w:val="22"/>
        </w:rPr>
      </w:pPr>
    </w:p>
    <w:p w14:paraId="287A62C0"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7A2B3431" w14:textId="77777777" w:rsidR="000219A5" w:rsidRPr="001B637B" w:rsidRDefault="000219A5" w:rsidP="00ED7F70">
      <w:pPr>
        <w:pStyle w:val="Odsekzoznamu"/>
        <w:ind w:left="567" w:hanging="567"/>
        <w:rPr>
          <w:rFonts w:asciiTheme="minorHAnsi" w:hAnsiTheme="minorHAnsi" w:cstheme="minorHAnsi"/>
          <w:sz w:val="22"/>
          <w:szCs w:val="22"/>
          <w:lang w:eastAsia="ar-SA"/>
        </w:rPr>
      </w:pPr>
    </w:p>
    <w:p w14:paraId="667E30D6" w14:textId="401401E4"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4E4D3C" w:rsidRPr="001B637B">
        <w:rPr>
          <w:rFonts w:asciiTheme="minorHAnsi" w:hAnsiTheme="minorHAnsi" w:cstheme="minorHAnsi"/>
          <w:sz w:val="22"/>
          <w:szCs w:val="22"/>
          <w:lang w:eastAsia="ar-SA"/>
        </w:rPr>
        <w:t>t</w:t>
      </w:r>
      <w:r w:rsidRPr="001B637B">
        <w:rPr>
          <w:rFonts w:asciiTheme="minorHAnsi" w:hAnsiTheme="minorHAnsi" w:cstheme="minorHAnsi"/>
          <w:sz w:val="22"/>
          <w:szCs w:val="22"/>
          <w:lang w:eastAsia="ar-SA"/>
        </w:rPr>
        <w:t>unc</w:t>
      </w:r>
      <w:proofErr w:type="spellEnd"/>
      <w:r w:rsidRPr="001B637B">
        <w:rPr>
          <w:rFonts w:asciiTheme="minorHAnsi" w:hAnsiTheme="minorHAnsi" w:cstheme="minorHAnsi"/>
          <w:sz w:val="22"/>
          <w:szCs w:val="22"/>
          <w:lang w:eastAsia="ar-SA"/>
        </w:rPr>
        <w:t xml:space="preserve"> a/alebo právo objednávateľa požadovať zaplatenie zmluvnej pokuty vo výške </w:t>
      </w:r>
      <w:r w:rsidRPr="001B637B">
        <w:rPr>
          <w:rFonts w:asciiTheme="minorHAnsi" w:hAnsiTheme="minorHAnsi" w:cstheme="minorHAnsi"/>
          <w:sz w:val="22"/>
          <w:szCs w:val="22"/>
        </w:rPr>
        <w:t>celkovej maximálnej odplaty poskytovateľa za stavebný dozor</w:t>
      </w:r>
      <w:r w:rsidRPr="001B637B">
        <w:rPr>
          <w:rFonts w:asciiTheme="minorHAnsi" w:hAnsiTheme="minorHAnsi" w:cstheme="minorHAnsi"/>
          <w:sz w:val="22"/>
          <w:szCs w:val="22"/>
          <w:lang w:eastAsia="ar-SA"/>
        </w:rPr>
        <w:t xml:space="preserve"> podľa </w:t>
      </w:r>
      <w:r w:rsidR="004168DC" w:rsidRPr="001B637B">
        <w:rPr>
          <w:rFonts w:asciiTheme="minorHAnsi" w:hAnsiTheme="minorHAnsi" w:cstheme="minorHAnsi"/>
          <w:sz w:val="22"/>
          <w:szCs w:val="22"/>
          <w:lang w:eastAsia="ar-SA"/>
        </w:rPr>
        <w:t xml:space="preserve">čl. V </w:t>
      </w:r>
      <w:r w:rsidRPr="001B637B">
        <w:rPr>
          <w:rFonts w:asciiTheme="minorHAnsi" w:hAnsiTheme="minorHAnsi" w:cstheme="minorHAnsi"/>
          <w:sz w:val="22"/>
          <w:szCs w:val="22"/>
          <w:lang w:eastAsia="ar-SA"/>
        </w:rPr>
        <w:t xml:space="preserve">bod 5.2 </w:t>
      </w:r>
      <w:r w:rsidR="00D83AAC" w:rsidRPr="001B637B">
        <w:rPr>
          <w:rFonts w:asciiTheme="minorHAnsi" w:hAnsiTheme="minorHAnsi" w:cstheme="minorHAnsi"/>
          <w:sz w:val="22"/>
          <w:szCs w:val="22"/>
          <w:lang w:eastAsia="ar-SA"/>
        </w:rPr>
        <w:t xml:space="preserve">tejto </w:t>
      </w:r>
      <w:r w:rsidRPr="001B637B">
        <w:rPr>
          <w:rFonts w:asciiTheme="minorHAnsi" w:hAnsiTheme="minorHAnsi" w:cstheme="minorHAnsi"/>
          <w:sz w:val="22"/>
          <w:szCs w:val="22"/>
          <w:lang w:eastAsia="ar-SA"/>
        </w:rPr>
        <w:t>zmluvy. Zaplatením zmluvnej pokuty nie je dotknuté právo objednávateľa požadovať od poskytovateľa náhradu škody, ktorá nesplnením vyššie uvedených povinností poskytovateľa vznikne objednávateľovi.</w:t>
      </w:r>
    </w:p>
    <w:p w14:paraId="12247775" w14:textId="77777777" w:rsidR="000219A5" w:rsidRPr="001B637B" w:rsidRDefault="000219A5" w:rsidP="00ED7F70">
      <w:pPr>
        <w:pStyle w:val="Standard"/>
        <w:ind w:left="567" w:hanging="567"/>
        <w:jc w:val="both"/>
        <w:rPr>
          <w:rFonts w:asciiTheme="minorHAnsi" w:hAnsiTheme="minorHAnsi" w:cstheme="minorHAnsi"/>
          <w:sz w:val="22"/>
          <w:szCs w:val="22"/>
        </w:rPr>
      </w:pPr>
    </w:p>
    <w:p w14:paraId="46FE0B50" w14:textId="464AF110" w:rsidR="004168DC" w:rsidRPr="001B637B" w:rsidRDefault="004168DC" w:rsidP="00CD3C49">
      <w:pPr>
        <w:pStyle w:val="Odsekzoznamu"/>
        <w:rPr>
          <w:rFonts w:asciiTheme="minorHAnsi" w:hAnsiTheme="minorHAnsi" w:cstheme="minorHAnsi"/>
          <w:sz w:val="22"/>
          <w:szCs w:val="22"/>
        </w:rPr>
      </w:pPr>
    </w:p>
    <w:p w14:paraId="2191DF7B" w14:textId="77777777" w:rsidR="004168DC" w:rsidRPr="001B637B" w:rsidRDefault="004168DC" w:rsidP="00CD3C49">
      <w:pPr>
        <w:pStyle w:val="Odsekzoznamu"/>
        <w:numPr>
          <w:ilvl w:val="1"/>
          <w:numId w:val="18"/>
        </w:numPr>
        <w:ind w:left="567" w:hanging="567"/>
        <w:jc w:val="both"/>
        <w:textAlignment w:val="baseline"/>
        <w:rPr>
          <w:rFonts w:asciiTheme="minorHAnsi" w:hAnsiTheme="minorHAnsi" w:cstheme="minorHAnsi"/>
          <w:sz w:val="22"/>
          <w:szCs w:val="22"/>
        </w:rPr>
      </w:pPr>
      <w:r w:rsidRPr="001B637B">
        <w:rPr>
          <w:rFonts w:asciiTheme="minorHAnsi" w:hAnsiTheme="minorHAnsi"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nijako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79E4DC3" w14:textId="77777777" w:rsidR="004168DC" w:rsidRPr="001B637B" w:rsidRDefault="004168DC" w:rsidP="00CD3C49">
      <w:pPr>
        <w:pStyle w:val="Odsekzoznamu"/>
        <w:numPr>
          <w:ilvl w:val="1"/>
          <w:numId w:val="18"/>
        </w:numPr>
        <w:tabs>
          <w:tab w:val="left" w:pos="567"/>
        </w:tabs>
        <w:spacing w:before="120"/>
        <w:ind w:left="567" w:hanging="567"/>
        <w:jc w:val="both"/>
        <w:rPr>
          <w:rFonts w:asciiTheme="minorHAnsi" w:hAnsiTheme="minorHAnsi" w:cstheme="minorHAnsi"/>
          <w:sz w:val="22"/>
          <w:szCs w:val="22"/>
        </w:rPr>
      </w:pPr>
      <w:r w:rsidRPr="001B637B">
        <w:rPr>
          <w:rFonts w:asciiTheme="minorHAnsi" w:hAnsiTheme="minorHAnsi" w:cstheme="minorHAnsi"/>
          <w:sz w:val="22"/>
          <w:szCs w:val="22"/>
        </w:rPr>
        <w:t>Poskytovateľ nesmie predmet plnenia podľa tejto zmluvy ako celok odovzdať na vykonanie inému subjektu. Časť predmetu plnenia podľa tejto zmluvy môže odovzdať na vykonanie svojmu subdodávateľovi uvedenému v zozname subdodávateľov, ktorý tvorí prílohu č. 2 tejto zmluvy.</w:t>
      </w:r>
    </w:p>
    <w:p w14:paraId="5F19E444" w14:textId="5469E216" w:rsidR="004168DC" w:rsidRPr="001B637B" w:rsidRDefault="004168DC" w:rsidP="00CD3C49">
      <w:pPr>
        <w:pStyle w:val="Odsekzoznamu"/>
        <w:numPr>
          <w:ilvl w:val="1"/>
          <w:numId w:val="18"/>
        </w:numPr>
        <w:tabs>
          <w:tab w:val="left" w:pos="567"/>
        </w:tabs>
        <w:spacing w:before="120"/>
        <w:ind w:left="567" w:hanging="567"/>
        <w:jc w:val="both"/>
        <w:rPr>
          <w:rFonts w:asciiTheme="minorHAnsi" w:hAnsiTheme="minorHAnsi" w:cstheme="minorHAnsi"/>
          <w:sz w:val="22"/>
          <w:szCs w:val="22"/>
        </w:rPr>
      </w:pPr>
      <w:r w:rsidRPr="001B637B">
        <w:rPr>
          <w:rFonts w:asciiTheme="minorHAnsi" w:hAnsiTheme="minorHAnsi" w:cstheme="minorHAnsi"/>
          <w:sz w:val="22"/>
          <w:szCs w:val="22"/>
        </w:rPr>
        <w:t xml:space="preserve">Zoznam subdodávateľov (príloha č. 2) obsahuje  identifikačné údaje, predmet subdodávky a údaje o osobe oprávnenej konať za každého subdodávateľa v rozsahu meno a priezvisko, adresa pobytu, dátum narodenia. Poskytovateľ ku každému subdodávateľovi zároveň predkladá dôkaz </w:t>
      </w:r>
      <w:r w:rsidRPr="001B637B">
        <w:rPr>
          <w:rFonts w:asciiTheme="minorHAnsi" w:hAnsiTheme="minorHAnsi" w:cstheme="minorHAnsi"/>
          <w:sz w:val="22"/>
          <w:szCs w:val="22"/>
        </w:rPr>
        <w:lastRenderedPageBreak/>
        <w:t>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poskytovateľ povinný oznámiť objednávateľovi akúkoľvek zmenu údajov o subdodávateľovi.</w:t>
      </w:r>
    </w:p>
    <w:p w14:paraId="7F56E7E8" w14:textId="49A2A660" w:rsidR="004168DC" w:rsidRPr="001B637B" w:rsidRDefault="004168DC" w:rsidP="00CD3C49">
      <w:pPr>
        <w:pStyle w:val="Odsekzoznamu"/>
        <w:numPr>
          <w:ilvl w:val="1"/>
          <w:numId w:val="18"/>
        </w:numPr>
        <w:tabs>
          <w:tab w:val="left" w:pos="567"/>
        </w:tabs>
        <w:spacing w:before="120"/>
        <w:ind w:left="567" w:hanging="567"/>
        <w:jc w:val="both"/>
        <w:rPr>
          <w:rFonts w:asciiTheme="minorHAnsi" w:hAnsiTheme="minorHAnsi" w:cstheme="minorHAnsi"/>
          <w:sz w:val="22"/>
          <w:szCs w:val="22"/>
        </w:rPr>
      </w:pPr>
      <w:r w:rsidRPr="001B637B">
        <w:rPr>
          <w:rFonts w:asciiTheme="minorHAnsi" w:hAnsiTheme="minorHAnsi" w:cstheme="minorHAnsi"/>
          <w:sz w:val="22"/>
          <w:szCs w:val="22"/>
        </w:rPr>
        <w:t xml:space="preserve">Poskytovateľ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poskytovateľ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poskytovateľ povinný oznámiť objednávateľovi akúkoľvek zmenu údajov o novom subdodávateľovi. Porušenie ktorejkoľvek z povinností poskytovateľa podľa tohto odseku tohto článku zmluvy je jej podstatným porušením a zakladá právo objednávateľa na odstúpenie od tejto zmluvy s právnymi účinkami ukončenia zmluvy ex </w:t>
      </w:r>
      <w:proofErr w:type="spellStart"/>
      <w:r w:rsidRPr="001B637B">
        <w:rPr>
          <w:rFonts w:asciiTheme="minorHAnsi" w:hAnsiTheme="minorHAnsi" w:cstheme="minorHAnsi"/>
          <w:sz w:val="22"/>
          <w:szCs w:val="22"/>
        </w:rPr>
        <w:t>tunc</w:t>
      </w:r>
      <w:proofErr w:type="spellEnd"/>
      <w:r w:rsidRPr="001B637B">
        <w:rPr>
          <w:rFonts w:asciiTheme="minorHAnsi" w:hAnsiTheme="minorHAnsi" w:cstheme="minorHAnsi"/>
          <w:sz w:val="22"/>
          <w:szCs w:val="22"/>
        </w:rPr>
        <w:t xml:space="preserve"> a/alebo právo objednávateľa požadovať zaplatenie zmluvnej pokuty vo výške celkovej maximálnej odplaty poskytovateľa za stavebný dozor podľa čl. V ods. 5.2. tejto zmluvy. Zaplatením zmluvnej pokuty nie je dotknuté právo objednávateľa požadovať od poskytovateľa náhradu škody, ktorá nesplnením vyššie uvedených povinností poskytovateľa vznikne objednávateľovi.</w:t>
      </w:r>
    </w:p>
    <w:p w14:paraId="677A5530" w14:textId="77777777" w:rsidR="000219A5" w:rsidRPr="001B637B" w:rsidRDefault="000219A5" w:rsidP="00ED7F70">
      <w:pPr>
        <w:pStyle w:val="Odsekzoznamu"/>
        <w:ind w:left="567" w:hanging="567"/>
        <w:rPr>
          <w:rFonts w:asciiTheme="minorHAnsi" w:hAnsiTheme="minorHAnsi" w:cstheme="minorHAnsi"/>
          <w:sz w:val="22"/>
          <w:szCs w:val="22"/>
          <w:lang w:eastAsia="ar-SA"/>
        </w:rPr>
      </w:pPr>
    </w:p>
    <w:p w14:paraId="5B22F8F0"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67B4FB9B" w14:textId="77777777" w:rsidR="000219A5" w:rsidRPr="001B637B" w:rsidRDefault="000219A5" w:rsidP="00ED7F70">
      <w:pPr>
        <w:pStyle w:val="Odsekzoznamu"/>
        <w:ind w:left="567" w:hanging="567"/>
        <w:rPr>
          <w:rFonts w:asciiTheme="minorHAnsi" w:hAnsiTheme="minorHAnsi" w:cstheme="minorHAnsi"/>
          <w:sz w:val="22"/>
          <w:szCs w:val="22"/>
        </w:rPr>
      </w:pPr>
    </w:p>
    <w:p w14:paraId="25256325"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4CF901EC" w14:textId="77777777" w:rsidR="000219A5" w:rsidRPr="001B637B" w:rsidRDefault="000219A5" w:rsidP="00ED7F70">
      <w:pPr>
        <w:ind w:left="567" w:hanging="567"/>
        <w:rPr>
          <w:rFonts w:asciiTheme="minorHAnsi" w:hAnsiTheme="minorHAnsi" w:cstheme="minorHAnsi"/>
          <w:sz w:val="22"/>
          <w:szCs w:val="22"/>
        </w:rPr>
      </w:pPr>
    </w:p>
    <w:p w14:paraId="07CBA549" w14:textId="77777777" w:rsidR="000219A5" w:rsidRPr="001B637B" w:rsidRDefault="000219A5" w:rsidP="00ED7F70">
      <w:pPr>
        <w:pStyle w:val="Standard"/>
        <w:numPr>
          <w:ilvl w:val="1"/>
          <w:numId w:val="18"/>
        </w:numPr>
        <w:ind w:left="567" w:hanging="567"/>
        <w:jc w:val="both"/>
        <w:rPr>
          <w:rFonts w:asciiTheme="minorHAnsi" w:hAnsiTheme="minorHAnsi" w:cstheme="minorHAnsi"/>
          <w:sz w:val="22"/>
          <w:szCs w:val="22"/>
        </w:rPr>
      </w:pPr>
      <w:r w:rsidRPr="001B637B">
        <w:rPr>
          <w:rFonts w:asciiTheme="minorHAnsi" w:hAnsiTheme="minorHAnsi" w:cstheme="minorHAnsi"/>
          <w:sz w:val="22"/>
          <w:szCs w:val="22"/>
        </w:rPr>
        <w:t>Neoddeliteľnou súčasťou tejto zmluvy je:</w:t>
      </w:r>
    </w:p>
    <w:p w14:paraId="2A90A03C" w14:textId="5B5CCE94" w:rsidR="000219A5" w:rsidRPr="001B637B" w:rsidRDefault="000219A5" w:rsidP="00CD3C49">
      <w:pPr>
        <w:pStyle w:val="Standard"/>
        <w:ind w:left="1843" w:hanging="1276"/>
        <w:jc w:val="both"/>
        <w:rPr>
          <w:rFonts w:asciiTheme="minorHAnsi" w:hAnsiTheme="minorHAnsi" w:cstheme="minorHAnsi"/>
          <w:sz w:val="22"/>
          <w:szCs w:val="22"/>
        </w:rPr>
      </w:pPr>
      <w:r w:rsidRPr="001B637B">
        <w:rPr>
          <w:rFonts w:asciiTheme="minorHAnsi" w:hAnsiTheme="minorHAnsi" w:cstheme="minorHAnsi"/>
          <w:b/>
          <w:bCs/>
          <w:sz w:val="22"/>
          <w:szCs w:val="22"/>
        </w:rPr>
        <w:t>Príloha č. 1:</w:t>
      </w:r>
      <w:r w:rsidRPr="001B637B">
        <w:rPr>
          <w:rFonts w:asciiTheme="minorHAnsi" w:hAnsiTheme="minorHAnsi" w:cstheme="minorHAnsi"/>
          <w:sz w:val="22"/>
          <w:szCs w:val="22"/>
        </w:rPr>
        <w:t xml:space="preserve"> </w:t>
      </w:r>
      <w:r w:rsidR="0022222B" w:rsidRPr="001B637B">
        <w:rPr>
          <w:rFonts w:asciiTheme="minorHAnsi" w:hAnsiTheme="minorHAnsi" w:cstheme="minorHAnsi"/>
          <w:sz w:val="22"/>
          <w:szCs w:val="22"/>
        </w:rPr>
        <w:tab/>
      </w:r>
      <w:r w:rsidRPr="001B637B">
        <w:rPr>
          <w:rFonts w:asciiTheme="minorHAnsi" w:hAnsiTheme="minorHAnsi" w:cstheme="minorHAnsi"/>
          <w:sz w:val="22"/>
          <w:szCs w:val="22"/>
        </w:rPr>
        <w:t>Formát pravidelnej správy Stavebného dozoru</w:t>
      </w:r>
    </w:p>
    <w:p w14:paraId="0D79C154" w14:textId="77777777" w:rsidR="0022222B" w:rsidRPr="001B637B" w:rsidRDefault="0022222B" w:rsidP="00CD3C49">
      <w:pPr>
        <w:pStyle w:val="Standard"/>
        <w:ind w:left="1843" w:hanging="1276"/>
        <w:jc w:val="both"/>
        <w:rPr>
          <w:rFonts w:asciiTheme="minorHAnsi" w:hAnsiTheme="minorHAnsi" w:cstheme="minorHAnsi"/>
          <w:sz w:val="21"/>
          <w:szCs w:val="21"/>
        </w:rPr>
      </w:pPr>
      <w:r w:rsidRPr="001B637B">
        <w:rPr>
          <w:rFonts w:asciiTheme="minorHAnsi" w:hAnsiTheme="minorHAnsi" w:cstheme="minorHAnsi"/>
          <w:b/>
          <w:bCs/>
          <w:sz w:val="21"/>
          <w:szCs w:val="21"/>
        </w:rPr>
        <w:t xml:space="preserve">Príloha č. 2: </w:t>
      </w:r>
      <w:r w:rsidRPr="001B637B">
        <w:rPr>
          <w:rFonts w:asciiTheme="minorHAnsi" w:hAnsiTheme="minorHAnsi" w:cstheme="minorHAnsi"/>
          <w:b/>
          <w:bCs/>
          <w:sz w:val="21"/>
          <w:szCs w:val="21"/>
        </w:rPr>
        <w:tab/>
      </w:r>
      <w:r w:rsidRPr="001B637B">
        <w:rPr>
          <w:rFonts w:asciiTheme="minorHAnsi" w:hAnsiTheme="minorHAnsi" w:cstheme="minorHAnsi"/>
          <w:sz w:val="21"/>
          <w:szCs w:val="21"/>
        </w:rPr>
        <w:t>Zoznam všetkých subdodávateľov a podiel subdodávok/Čestné vyhlásenie o nevyužití subdodávateľov</w:t>
      </w:r>
    </w:p>
    <w:p w14:paraId="095FF8EA" w14:textId="77777777" w:rsidR="000219A5" w:rsidRPr="001B637B" w:rsidRDefault="000219A5" w:rsidP="000219A5">
      <w:pPr>
        <w:pStyle w:val="Standard"/>
        <w:tabs>
          <w:tab w:val="left" w:pos="4680"/>
        </w:tabs>
        <w:jc w:val="both"/>
        <w:rPr>
          <w:rFonts w:asciiTheme="minorHAnsi" w:hAnsiTheme="minorHAnsi" w:cstheme="minorHAnsi"/>
          <w:sz w:val="22"/>
          <w:szCs w:val="22"/>
        </w:rPr>
      </w:pPr>
      <w:r w:rsidRPr="001B637B">
        <w:rPr>
          <w:rFonts w:asciiTheme="minorHAnsi" w:hAnsiTheme="minorHAnsi" w:cstheme="minorHAnsi"/>
          <w:sz w:val="22"/>
          <w:szCs w:val="22"/>
        </w:rPr>
        <w:tab/>
      </w:r>
    </w:p>
    <w:p w14:paraId="41DCD7B0" w14:textId="77777777" w:rsidR="000219A5" w:rsidRPr="001B637B" w:rsidRDefault="000219A5" w:rsidP="000219A5">
      <w:pPr>
        <w:pStyle w:val="Standard"/>
        <w:ind w:left="426"/>
        <w:jc w:val="both"/>
        <w:rPr>
          <w:rFonts w:asciiTheme="minorHAnsi" w:hAnsiTheme="minorHAnsi" w:cstheme="minorHAnsi"/>
          <w:sz w:val="22"/>
          <w:szCs w:val="22"/>
        </w:rPr>
      </w:pPr>
    </w:p>
    <w:p w14:paraId="504B5AFF" w14:textId="6B367BA0" w:rsidR="000219A5" w:rsidRPr="001B637B" w:rsidRDefault="000219A5" w:rsidP="000219A5">
      <w:pPr>
        <w:pStyle w:val="Standard"/>
        <w:tabs>
          <w:tab w:val="left" w:pos="5400"/>
        </w:tabs>
        <w:jc w:val="both"/>
        <w:rPr>
          <w:rFonts w:asciiTheme="minorHAnsi" w:hAnsiTheme="minorHAnsi" w:cstheme="minorHAnsi"/>
          <w:sz w:val="22"/>
          <w:szCs w:val="22"/>
        </w:rPr>
      </w:pPr>
      <w:r w:rsidRPr="001B637B">
        <w:rPr>
          <w:rFonts w:asciiTheme="minorHAnsi" w:hAnsiTheme="minorHAnsi" w:cstheme="minorHAnsi"/>
          <w:sz w:val="22"/>
          <w:szCs w:val="22"/>
        </w:rPr>
        <w:t xml:space="preserve">V Banskej Bystrici, dňa </w:t>
      </w:r>
      <w:r w:rsidRPr="001B637B">
        <w:rPr>
          <w:rFonts w:asciiTheme="minorHAnsi" w:hAnsiTheme="minorHAnsi" w:cstheme="minorHAnsi"/>
          <w:sz w:val="22"/>
          <w:szCs w:val="22"/>
          <w:highlight w:val="yellow"/>
        </w:rPr>
        <w:t>...............</w:t>
      </w:r>
      <w:r w:rsidRPr="001B637B">
        <w:rPr>
          <w:rFonts w:asciiTheme="minorHAnsi" w:hAnsiTheme="minorHAnsi" w:cstheme="minorHAnsi"/>
          <w:sz w:val="22"/>
          <w:szCs w:val="22"/>
        </w:rPr>
        <w:t xml:space="preserve">  </w:t>
      </w:r>
      <w:r w:rsidRPr="001B637B">
        <w:rPr>
          <w:rFonts w:asciiTheme="minorHAnsi" w:hAnsiTheme="minorHAnsi" w:cstheme="minorHAnsi"/>
          <w:sz w:val="22"/>
          <w:szCs w:val="22"/>
        </w:rPr>
        <w:tab/>
        <w:t xml:space="preserve">V  </w:t>
      </w:r>
      <w:r w:rsidRPr="001B637B">
        <w:rPr>
          <w:rFonts w:asciiTheme="minorHAnsi" w:hAnsiTheme="minorHAnsi" w:cstheme="minorHAnsi"/>
          <w:sz w:val="22"/>
          <w:szCs w:val="22"/>
        </w:rPr>
        <w:tab/>
      </w:r>
      <w:r w:rsidR="001B637B" w:rsidRPr="001B637B">
        <w:rPr>
          <w:rFonts w:asciiTheme="minorHAnsi" w:hAnsiTheme="minorHAnsi" w:cstheme="minorHAnsi"/>
          <w:sz w:val="22"/>
          <w:szCs w:val="22"/>
          <w:highlight w:val="yellow"/>
        </w:rPr>
        <w:t>............</w:t>
      </w:r>
      <w:r w:rsidRPr="001B637B">
        <w:rPr>
          <w:rFonts w:asciiTheme="minorHAnsi" w:hAnsiTheme="minorHAnsi" w:cstheme="minorHAnsi"/>
          <w:sz w:val="22"/>
          <w:szCs w:val="22"/>
        </w:rPr>
        <w:tab/>
        <w:t xml:space="preserve">, dňa </w:t>
      </w:r>
      <w:r w:rsidRPr="001B637B">
        <w:rPr>
          <w:rFonts w:asciiTheme="minorHAnsi" w:hAnsiTheme="minorHAnsi" w:cstheme="minorHAnsi"/>
          <w:sz w:val="22"/>
          <w:szCs w:val="22"/>
          <w:highlight w:val="yellow"/>
        </w:rPr>
        <w:t>.....................</w:t>
      </w:r>
    </w:p>
    <w:p w14:paraId="75EEBD3A" w14:textId="77777777" w:rsidR="000219A5" w:rsidRPr="001B637B" w:rsidRDefault="000219A5" w:rsidP="000219A5">
      <w:pPr>
        <w:pStyle w:val="Standard"/>
        <w:tabs>
          <w:tab w:val="left" w:pos="5400"/>
        </w:tabs>
        <w:jc w:val="both"/>
        <w:rPr>
          <w:rFonts w:asciiTheme="minorHAnsi" w:hAnsiTheme="minorHAnsi" w:cstheme="minorHAnsi"/>
          <w:b/>
          <w:sz w:val="22"/>
          <w:szCs w:val="22"/>
        </w:rPr>
      </w:pPr>
    </w:p>
    <w:p w14:paraId="62DE5D0B" w14:textId="77777777" w:rsidR="000219A5" w:rsidRPr="001B637B" w:rsidRDefault="000219A5" w:rsidP="000219A5">
      <w:pPr>
        <w:pStyle w:val="Standard"/>
        <w:tabs>
          <w:tab w:val="left" w:pos="5400"/>
        </w:tabs>
        <w:jc w:val="both"/>
        <w:rPr>
          <w:rFonts w:asciiTheme="minorHAnsi" w:hAnsiTheme="minorHAnsi" w:cstheme="minorHAnsi"/>
          <w:sz w:val="22"/>
          <w:szCs w:val="22"/>
        </w:rPr>
      </w:pPr>
      <w:r w:rsidRPr="001B637B">
        <w:rPr>
          <w:rFonts w:asciiTheme="minorHAnsi" w:hAnsiTheme="minorHAnsi" w:cstheme="minorHAnsi"/>
          <w:b/>
          <w:sz w:val="22"/>
          <w:szCs w:val="22"/>
        </w:rPr>
        <w:t xml:space="preserve">Za objednávateľa: </w:t>
      </w:r>
      <w:r w:rsidRPr="001B637B">
        <w:rPr>
          <w:rFonts w:asciiTheme="minorHAnsi" w:hAnsiTheme="minorHAnsi" w:cstheme="minorHAnsi"/>
          <w:b/>
          <w:sz w:val="22"/>
          <w:szCs w:val="22"/>
        </w:rPr>
        <w:tab/>
        <w:t>Za poskytovateľa:</w:t>
      </w:r>
    </w:p>
    <w:p w14:paraId="477669CA" w14:textId="77777777" w:rsidR="000219A5" w:rsidRPr="001B637B" w:rsidRDefault="000219A5" w:rsidP="000219A5">
      <w:pPr>
        <w:pStyle w:val="Standard"/>
        <w:jc w:val="both"/>
        <w:rPr>
          <w:rFonts w:asciiTheme="minorHAnsi" w:hAnsiTheme="minorHAnsi" w:cstheme="minorHAnsi"/>
          <w:b/>
          <w:sz w:val="22"/>
          <w:szCs w:val="22"/>
        </w:rPr>
      </w:pPr>
    </w:p>
    <w:p w14:paraId="24C54679" w14:textId="77777777" w:rsidR="000219A5" w:rsidRPr="001B637B" w:rsidRDefault="000219A5" w:rsidP="000219A5">
      <w:pPr>
        <w:pStyle w:val="Standard"/>
        <w:jc w:val="both"/>
        <w:rPr>
          <w:rFonts w:asciiTheme="minorHAnsi" w:hAnsiTheme="minorHAnsi" w:cstheme="minorHAnsi"/>
          <w:b/>
          <w:sz w:val="22"/>
          <w:szCs w:val="22"/>
        </w:rPr>
      </w:pPr>
    </w:p>
    <w:p w14:paraId="3F2D4C80" w14:textId="77777777" w:rsidR="000219A5" w:rsidRPr="001B637B" w:rsidRDefault="000219A5" w:rsidP="000219A5">
      <w:pPr>
        <w:pStyle w:val="Standard"/>
        <w:jc w:val="both"/>
        <w:rPr>
          <w:rFonts w:asciiTheme="minorHAnsi" w:hAnsiTheme="minorHAnsi" w:cstheme="minorHAnsi"/>
          <w:b/>
          <w:sz w:val="22"/>
          <w:szCs w:val="22"/>
        </w:rPr>
      </w:pPr>
    </w:p>
    <w:p w14:paraId="47DC9B59" w14:textId="3AA8A325" w:rsidR="000219A5" w:rsidRPr="001B637B" w:rsidRDefault="000219A5" w:rsidP="000219A5">
      <w:pPr>
        <w:pStyle w:val="Standard"/>
        <w:tabs>
          <w:tab w:val="left" w:pos="426"/>
          <w:tab w:val="left" w:pos="5580"/>
        </w:tabs>
        <w:jc w:val="both"/>
        <w:rPr>
          <w:rFonts w:asciiTheme="minorHAnsi" w:hAnsiTheme="minorHAnsi" w:cstheme="minorHAnsi"/>
          <w:sz w:val="22"/>
          <w:szCs w:val="22"/>
        </w:rPr>
      </w:pPr>
      <w:r w:rsidRPr="001B637B">
        <w:rPr>
          <w:rFonts w:asciiTheme="minorHAnsi" w:hAnsiTheme="minorHAnsi" w:cstheme="minorHAnsi"/>
          <w:sz w:val="22"/>
          <w:szCs w:val="22"/>
          <w:highlight w:val="yellow"/>
        </w:rPr>
        <w:t>_____________________________</w:t>
      </w:r>
      <w:r w:rsidRPr="001B637B">
        <w:rPr>
          <w:rFonts w:asciiTheme="minorHAnsi" w:hAnsiTheme="minorHAnsi" w:cstheme="minorHAnsi"/>
          <w:sz w:val="22"/>
          <w:szCs w:val="22"/>
        </w:rPr>
        <w:t xml:space="preserve">                                     </w:t>
      </w:r>
      <w:r w:rsidR="00825A7B" w:rsidRPr="001B637B">
        <w:rPr>
          <w:rFonts w:asciiTheme="minorHAnsi" w:hAnsiTheme="minorHAnsi" w:cstheme="minorHAnsi"/>
          <w:sz w:val="22"/>
          <w:szCs w:val="22"/>
        </w:rPr>
        <w:t xml:space="preserve">  </w:t>
      </w:r>
      <w:r w:rsidRPr="001B637B">
        <w:rPr>
          <w:rFonts w:asciiTheme="minorHAnsi" w:hAnsiTheme="minorHAnsi" w:cstheme="minorHAnsi"/>
          <w:sz w:val="22"/>
          <w:szCs w:val="22"/>
        </w:rPr>
        <w:t xml:space="preserve"> </w:t>
      </w:r>
      <w:r w:rsidR="00825A7B" w:rsidRPr="001B637B">
        <w:rPr>
          <w:rFonts w:asciiTheme="minorHAnsi" w:hAnsiTheme="minorHAnsi" w:cstheme="minorHAnsi"/>
          <w:sz w:val="22"/>
          <w:szCs w:val="22"/>
        </w:rPr>
        <w:t>_____________________________</w:t>
      </w:r>
    </w:p>
    <w:p w14:paraId="75407ECB" w14:textId="6120A5ED" w:rsidR="000219A5" w:rsidRPr="001B637B" w:rsidRDefault="000219A5" w:rsidP="000219A5">
      <w:pPr>
        <w:pStyle w:val="Standard"/>
        <w:jc w:val="both"/>
        <w:rPr>
          <w:rFonts w:asciiTheme="minorHAnsi" w:hAnsiTheme="minorHAnsi" w:cstheme="minorHAnsi"/>
          <w:b/>
          <w:bCs/>
          <w:sz w:val="22"/>
          <w:szCs w:val="22"/>
        </w:rPr>
      </w:pPr>
      <w:r w:rsidRPr="001B637B">
        <w:rPr>
          <w:rFonts w:asciiTheme="minorHAnsi" w:hAnsiTheme="minorHAnsi" w:cstheme="minorHAnsi"/>
          <w:b/>
          <w:sz w:val="22"/>
          <w:szCs w:val="22"/>
        </w:rPr>
        <w:tab/>
      </w:r>
      <w:r w:rsidRPr="001B637B">
        <w:rPr>
          <w:rFonts w:asciiTheme="minorHAnsi" w:hAnsiTheme="minorHAnsi" w:cstheme="minorHAnsi"/>
          <w:b/>
          <w:bCs/>
          <w:sz w:val="22"/>
          <w:szCs w:val="22"/>
        </w:rPr>
        <w:t xml:space="preserve"> </w:t>
      </w:r>
      <w:r w:rsidR="00825A7B" w:rsidRPr="001B637B">
        <w:rPr>
          <w:rFonts w:asciiTheme="minorHAnsi" w:hAnsiTheme="minorHAnsi" w:cstheme="minorHAnsi"/>
          <w:b/>
          <w:bCs/>
          <w:sz w:val="22"/>
          <w:szCs w:val="22"/>
        </w:rPr>
        <w:t>Mgr. Ondrej</w:t>
      </w:r>
      <w:r w:rsidRPr="001B637B">
        <w:rPr>
          <w:rFonts w:asciiTheme="minorHAnsi" w:hAnsiTheme="minorHAnsi" w:cstheme="minorHAnsi"/>
          <w:b/>
          <w:bCs/>
          <w:sz w:val="22"/>
          <w:szCs w:val="22"/>
        </w:rPr>
        <w:t xml:space="preserve"> Lunter</w:t>
      </w:r>
      <w:r w:rsidRPr="001B637B">
        <w:rPr>
          <w:rFonts w:asciiTheme="minorHAnsi" w:hAnsiTheme="minorHAnsi" w:cstheme="minorHAnsi"/>
          <w:b/>
          <w:bCs/>
          <w:sz w:val="22"/>
          <w:szCs w:val="22"/>
        </w:rPr>
        <w:tab/>
      </w:r>
      <w:r w:rsidRPr="001B637B">
        <w:rPr>
          <w:rFonts w:asciiTheme="minorHAnsi" w:hAnsiTheme="minorHAnsi" w:cstheme="minorHAnsi"/>
          <w:b/>
          <w:bCs/>
          <w:sz w:val="22"/>
          <w:szCs w:val="22"/>
        </w:rPr>
        <w:tab/>
      </w:r>
      <w:r w:rsidRPr="001B637B">
        <w:rPr>
          <w:rFonts w:asciiTheme="minorHAnsi" w:hAnsiTheme="minorHAnsi" w:cstheme="minorHAnsi"/>
          <w:b/>
          <w:bCs/>
          <w:sz w:val="22"/>
          <w:szCs w:val="22"/>
        </w:rPr>
        <w:tab/>
      </w:r>
      <w:r w:rsidRPr="001B637B">
        <w:rPr>
          <w:rFonts w:asciiTheme="minorHAnsi" w:hAnsiTheme="minorHAnsi" w:cstheme="minorHAnsi"/>
          <w:b/>
          <w:bCs/>
          <w:sz w:val="22"/>
          <w:szCs w:val="22"/>
        </w:rPr>
        <w:tab/>
      </w:r>
      <w:r w:rsidRPr="001B637B">
        <w:rPr>
          <w:rFonts w:asciiTheme="minorHAnsi" w:hAnsiTheme="minorHAnsi" w:cstheme="minorHAnsi"/>
          <w:b/>
          <w:bCs/>
          <w:sz w:val="22"/>
          <w:szCs w:val="22"/>
        </w:rPr>
        <w:tab/>
      </w:r>
      <w:r w:rsidRPr="001B637B">
        <w:rPr>
          <w:rFonts w:asciiTheme="minorHAnsi" w:hAnsiTheme="minorHAnsi" w:cstheme="minorHAnsi"/>
          <w:b/>
          <w:bCs/>
          <w:sz w:val="22"/>
          <w:szCs w:val="22"/>
        </w:rPr>
        <w:tab/>
      </w:r>
      <w:r w:rsidR="00825A7B" w:rsidRPr="001B637B">
        <w:rPr>
          <w:rFonts w:asciiTheme="minorHAnsi" w:hAnsiTheme="minorHAnsi" w:cstheme="minorHAnsi"/>
          <w:b/>
          <w:bCs/>
          <w:sz w:val="22"/>
          <w:szCs w:val="22"/>
        </w:rPr>
        <w:t xml:space="preserve"> </w:t>
      </w:r>
      <w:r w:rsidRPr="001B637B">
        <w:rPr>
          <w:rFonts w:asciiTheme="minorHAnsi" w:hAnsiTheme="minorHAnsi" w:cstheme="minorHAnsi"/>
          <w:b/>
          <w:bCs/>
          <w:sz w:val="22"/>
          <w:szCs w:val="22"/>
        </w:rPr>
        <w:tab/>
        <w:t xml:space="preserve">       </w:t>
      </w:r>
    </w:p>
    <w:p w14:paraId="464D2D4E" w14:textId="77777777" w:rsidR="000219A5" w:rsidRPr="001B637B" w:rsidRDefault="000219A5" w:rsidP="000219A5">
      <w:pPr>
        <w:pStyle w:val="Standard"/>
        <w:jc w:val="both"/>
        <w:rPr>
          <w:rFonts w:asciiTheme="minorHAnsi" w:hAnsiTheme="minorHAnsi" w:cstheme="minorHAnsi"/>
          <w:sz w:val="22"/>
          <w:szCs w:val="22"/>
        </w:rPr>
      </w:pPr>
      <w:r w:rsidRPr="001B637B">
        <w:rPr>
          <w:rFonts w:asciiTheme="minorHAnsi" w:hAnsiTheme="minorHAnsi" w:cstheme="minorHAnsi"/>
          <w:sz w:val="22"/>
          <w:szCs w:val="22"/>
        </w:rPr>
        <w:t xml:space="preserve">                     predseda    </w:t>
      </w:r>
      <w:r w:rsidRPr="001B637B">
        <w:rPr>
          <w:rFonts w:asciiTheme="minorHAnsi" w:hAnsiTheme="minorHAnsi" w:cstheme="minorHAnsi"/>
          <w:sz w:val="22"/>
          <w:szCs w:val="22"/>
        </w:rPr>
        <w:tab/>
      </w:r>
      <w:r w:rsidRPr="001B637B">
        <w:rPr>
          <w:rFonts w:asciiTheme="minorHAnsi" w:hAnsiTheme="minorHAnsi" w:cstheme="minorHAnsi"/>
          <w:sz w:val="22"/>
          <w:szCs w:val="22"/>
        </w:rPr>
        <w:tab/>
      </w:r>
      <w:r w:rsidRPr="001B637B">
        <w:rPr>
          <w:rFonts w:asciiTheme="minorHAnsi" w:hAnsiTheme="minorHAnsi" w:cstheme="minorHAnsi"/>
          <w:sz w:val="22"/>
          <w:szCs w:val="22"/>
        </w:rPr>
        <w:tab/>
      </w:r>
      <w:r w:rsidRPr="001B637B">
        <w:rPr>
          <w:rFonts w:asciiTheme="minorHAnsi" w:hAnsiTheme="minorHAnsi" w:cstheme="minorHAnsi"/>
          <w:sz w:val="22"/>
          <w:szCs w:val="22"/>
        </w:rPr>
        <w:tab/>
      </w:r>
      <w:r w:rsidRPr="001B637B">
        <w:rPr>
          <w:rFonts w:asciiTheme="minorHAnsi" w:hAnsiTheme="minorHAnsi" w:cstheme="minorHAnsi"/>
          <w:sz w:val="22"/>
          <w:szCs w:val="22"/>
        </w:rPr>
        <w:tab/>
      </w:r>
      <w:r w:rsidRPr="001B637B">
        <w:rPr>
          <w:rFonts w:asciiTheme="minorHAnsi" w:hAnsiTheme="minorHAnsi" w:cstheme="minorHAnsi"/>
          <w:sz w:val="22"/>
          <w:szCs w:val="22"/>
        </w:rPr>
        <w:tab/>
        <w:t xml:space="preserve">       </w:t>
      </w:r>
    </w:p>
    <w:p w14:paraId="35C90AAB" w14:textId="24318D3B" w:rsidR="000219A5" w:rsidRPr="001B637B" w:rsidRDefault="000219A5" w:rsidP="001B637B">
      <w:pPr>
        <w:pStyle w:val="Standard"/>
        <w:jc w:val="both"/>
        <w:rPr>
          <w:rFonts w:asciiTheme="minorHAnsi" w:hAnsiTheme="minorHAnsi" w:cstheme="minorHAnsi"/>
          <w:sz w:val="22"/>
          <w:szCs w:val="22"/>
        </w:rPr>
      </w:pPr>
      <w:r w:rsidRPr="001B637B">
        <w:rPr>
          <w:rFonts w:asciiTheme="minorHAnsi" w:hAnsiTheme="minorHAnsi" w:cstheme="minorHAnsi"/>
          <w:sz w:val="22"/>
          <w:szCs w:val="22"/>
        </w:rPr>
        <w:t>Banskobystrického samosprávneho kraja</w:t>
      </w:r>
      <w:r w:rsidRPr="001B637B">
        <w:rPr>
          <w:rFonts w:asciiTheme="minorHAnsi" w:hAnsiTheme="minorHAnsi" w:cstheme="minorHAnsi"/>
          <w:sz w:val="22"/>
          <w:szCs w:val="22"/>
        </w:rPr>
        <w:tab/>
        <w:t xml:space="preserve">     </w:t>
      </w:r>
      <w:r w:rsidRPr="001B637B">
        <w:rPr>
          <w:rFonts w:asciiTheme="minorHAnsi" w:hAnsiTheme="minorHAnsi" w:cstheme="minorHAnsi"/>
          <w:sz w:val="22"/>
          <w:szCs w:val="22"/>
        </w:rPr>
        <w:tab/>
      </w:r>
      <w:r w:rsidRPr="001B637B">
        <w:rPr>
          <w:rFonts w:asciiTheme="minorHAnsi" w:hAnsiTheme="minorHAnsi" w:cstheme="minorHAnsi"/>
          <w:sz w:val="22"/>
          <w:szCs w:val="22"/>
        </w:rPr>
        <w:tab/>
        <w:t xml:space="preserve">        </w:t>
      </w:r>
    </w:p>
    <w:p w14:paraId="0E872EDD" w14:textId="77777777" w:rsidR="000A6780" w:rsidRPr="001B637B" w:rsidRDefault="000A6780">
      <w:pPr>
        <w:rPr>
          <w:rFonts w:asciiTheme="minorHAnsi" w:hAnsiTheme="minorHAnsi" w:cstheme="minorHAnsi"/>
          <w:sz w:val="22"/>
          <w:szCs w:val="22"/>
        </w:rPr>
      </w:pPr>
    </w:p>
    <w:sectPr w:rsidR="000A6780" w:rsidRPr="001B637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E672" w14:textId="77777777" w:rsidR="005A254D" w:rsidRDefault="005A254D" w:rsidP="00ED7F70">
      <w:pPr>
        <w:rPr>
          <w:rFonts w:hint="eastAsia"/>
        </w:rPr>
      </w:pPr>
      <w:r>
        <w:separator/>
      </w:r>
    </w:p>
  </w:endnote>
  <w:endnote w:type="continuationSeparator" w:id="0">
    <w:p w14:paraId="2A01E7CF" w14:textId="77777777" w:rsidR="005A254D" w:rsidRDefault="005A254D" w:rsidP="00ED7F7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584798"/>
      <w:docPartObj>
        <w:docPartGallery w:val="Page Numbers (Bottom of Page)"/>
        <w:docPartUnique/>
      </w:docPartObj>
    </w:sdtPr>
    <w:sdtEndPr/>
    <w:sdtContent>
      <w:sdt>
        <w:sdtPr>
          <w:id w:val="1728636285"/>
          <w:docPartObj>
            <w:docPartGallery w:val="Page Numbers (Top of Page)"/>
            <w:docPartUnique/>
          </w:docPartObj>
        </w:sdtPr>
        <w:sdtEndPr/>
        <w:sdtContent>
          <w:p w14:paraId="34A3BE81" w14:textId="33D0CE1A" w:rsidR="00ED7F70" w:rsidRDefault="00ED7F70">
            <w:pPr>
              <w:pStyle w:val="Pta"/>
              <w:jc w:val="center"/>
              <w:rPr>
                <w:rFonts w:hint="eastAsia"/>
              </w:rPr>
            </w:pPr>
            <w:r>
              <w:t xml:space="preserve">Strana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28A341B2" w14:textId="77777777" w:rsidR="00ED7F70" w:rsidRDefault="00ED7F70">
    <w:pPr>
      <w:pStyle w:val="Pt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F01B2" w14:textId="77777777" w:rsidR="005A254D" w:rsidRDefault="005A254D" w:rsidP="00ED7F70">
      <w:pPr>
        <w:rPr>
          <w:rFonts w:hint="eastAsia"/>
        </w:rPr>
      </w:pPr>
      <w:r>
        <w:separator/>
      </w:r>
    </w:p>
  </w:footnote>
  <w:footnote w:type="continuationSeparator" w:id="0">
    <w:p w14:paraId="38D94FB7" w14:textId="77777777" w:rsidR="005A254D" w:rsidRDefault="005A254D" w:rsidP="00ED7F7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152E4560"/>
    <w:multiLevelType w:val="multilevel"/>
    <w:tmpl w:val="8B84C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1A526DE3"/>
    <w:multiLevelType w:val="multilevel"/>
    <w:tmpl w:val="5AC244C6"/>
    <w:lvl w:ilvl="0">
      <w:start w:val="3"/>
      <w:numFmt w:val="decimal"/>
      <w:lvlText w:val="%1"/>
      <w:lvlJc w:val="left"/>
      <w:pPr>
        <w:ind w:left="360" w:hanging="360"/>
      </w:pPr>
    </w:lvl>
    <w:lvl w:ilvl="1">
      <w:start w:val="1"/>
      <w:numFmt w:val="decimal"/>
      <w:lvlText w:val="%1.%2"/>
      <w:lvlJc w:val="left"/>
      <w:pPr>
        <w:ind w:left="1080" w:hanging="720"/>
      </w:pPr>
      <w:rPr>
        <w:sz w:val="22"/>
        <w:szCs w:val="22"/>
      </w:rPr>
    </w:lvl>
    <w:lvl w:ilvl="2">
      <w:start w:val="1"/>
      <w:numFmt w:val="decimal"/>
      <w:lvlText w:val="%1.%2.%3"/>
      <w:lvlJc w:val="left"/>
      <w:pPr>
        <w:ind w:left="1440" w:hanging="720"/>
      </w:pPr>
      <w:rPr>
        <w:b w:val="0"/>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 w15:restartNumberingAfterBreak="0">
    <w:nsid w:val="1F4F642E"/>
    <w:multiLevelType w:val="hybridMultilevel"/>
    <w:tmpl w:val="257E956C"/>
    <w:lvl w:ilvl="0" w:tplc="F91C7370">
      <w:start w:val="1"/>
      <w:numFmt w:val="upperLetter"/>
      <w:lvlText w:val="%1)"/>
      <w:lvlJc w:val="left"/>
      <w:pPr>
        <w:ind w:left="720" w:hanging="360"/>
      </w:pPr>
      <w:rPr>
        <w:rFonts w:asciiTheme="minorHAnsi" w:hAnsiTheme="minorHAnsi" w:cstheme="minorHAnsi" w:hint="default"/>
        <w:b/>
        <w:bCs/>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01215D6"/>
    <w:multiLevelType w:val="multilevel"/>
    <w:tmpl w:val="C5DE7D6E"/>
    <w:lvl w:ilvl="0">
      <w:start w:val="8"/>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7" w15:restartNumberingAfterBreak="0">
    <w:nsid w:val="20DA78A9"/>
    <w:multiLevelType w:val="hybridMultilevel"/>
    <w:tmpl w:val="8C94A352"/>
    <w:lvl w:ilvl="0" w:tplc="16506BF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15:restartNumberingAfterBreak="0">
    <w:nsid w:val="29834646"/>
    <w:multiLevelType w:val="hybridMultilevel"/>
    <w:tmpl w:val="F2C2AA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FF330B9"/>
    <w:multiLevelType w:val="hybridMultilevel"/>
    <w:tmpl w:val="2230081A"/>
    <w:lvl w:ilvl="0" w:tplc="DBFE19CC">
      <w:start w:val="1"/>
      <w:numFmt w:val="lowerRoman"/>
      <w:lvlText w:val="%1."/>
      <w:lvlJc w:val="left"/>
      <w:pPr>
        <w:ind w:left="1789" w:hanging="72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38221C5E"/>
    <w:multiLevelType w:val="hybridMultilevel"/>
    <w:tmpl w:val="70D89020"/>
    <w:lvl w:ilvl="0" w:tplc="ED8A4E12">
      <w:start w:val="1"/>
      <w:numFmt w:val="lowerLetter"/>
      <w:lvlText w:val="%1."/>
      <w:lvlJc w:val="left"/>
      <w:pPr>
        <w:ind w:left="1062" w:hanging="360"/>
      </w:pPr>
    </w:lvl>
    <w:lvl w:ilvl="1" w:tplc="041B0019">
      <w:start w:val="1"/>
      <w:numFmt w:val="lowerLetter"/>
      <w:lvlText w:val="%2."/>
      <w:lvlJc w:val="left"/>
      <w:pPr>
        <w:ind w:left="1782" w:hanging="360"/>
      </w:pPr>
    </w:lvl>
    <w:lvl w:ilvl="2" w:tplc="041B001B">
      <w:start w:val="1"/>
      <w:numFmt w:val="lowerRoman"/>
      <w:lvlText w:val="%3."/>
      <w:lvlJc w:val="right"/>
      <w:pPr>
        <w:ind w:left="2502" w:hanging="180"/>
      </w:pPr>
    </w:lvl>
    <w:lvl w:ilvl="3" w:tplc="041B000F">
      <w:start w:val="1"/>
      <w:numFmt w:val="decimal"/>
      <w:lvlText w:val="%4."/>
      <w:lvlJc w:val="left"/>
      <w:pPr>
        <w:ind w:left="3222" w:hanging="360"/>
      </w:pPr>
    </w:lvl>
    <w:lvl w:ilvl="4" w:tplc="041B0019">
      <w:start w:val="1"/>
      <w:numFmt w:val="lowerLetter"/>
      <w:lvlText w:val="%5."/>
      <w:lvlJc w:val="left"/>
      <w:pPr>
        <w:ind w:left="3942" w:hanging="360"/>
      </w:pPr>
    </w:lvl>
    <w:lvl w:ilvl="5" w:tplc="041B001B">
      <w:start w:val="1"/>
      <w:numFmt w:val="lowerRoman"/>
      <w:lvlText w:val="%6."/>
      <w:lvlJc w:val="right"/>
      <w:pPr>
        <w:ind w:left="4662" w:hanging="180"/>
      </w:pPr>
    </w:lvl>
    <w:lvl w:ilvl="6" w:tplc="041B000F">
      <w:start w:val="1"/>
      <w:numFmt w:val="decimal"/>
      <w:lvlText w:val="%7."/>
      <w:lvlJc w:val="left"/>
      <w:pPr>
        <w:ind w:left="5382" w:hanging="360"/>
      </w:pPr>
    </w:lvl>
    <w:lvl w:ilvl="7" w:tplc="041B0019">
      <w:start w:val="1"/>
      <w:numFmt w:val="lowerLetter"/>
      <w:lvlText w:val="%8."/>
      <w:lvlJc w:val="left"/>
      <w:pPr>
        <w:ind w:left="6102" w:hanging="360"/>
      </w:pPr>
    </w:lvl>
    <w:lvl w:ilvl="8" w:tplc="041B001B">
      <w:start w:val="1"/>
      <w:numFmt w:val="lowerRoman"/>
      <w:lvlText w:val="%9."/>
      <w:lvlJc w:val="right"/>
      <w:pPr>
        <w:ind w:left="6822" w:hanging="180"/>
      </w:pPr>
    </w:lvl>
  </w:abstractNum>
  <w:abstractNum w:abstractNumId="11" w15:restartNumberingAfterBreak="0">
    <w:nsid w:val="39FC41B8"/>
    <w:multiLevelType w:val="multilevel"/>
    <w:tmpl w:val="82C65CA8"/>
    <w:lvl w:ilvl="0">
      <w:start w:val="8"/>
      <w:numFmt w:val="decimal"/>
      <w:lvlText w:val="%1"/>
      <w:lvlJc w:val="left"/>
      <w:pPr>
        <w:ind w:left="667" w:hanging="567"/>
      </w:pPr>
      <w:rPr>
        <w:lang w:val="sk-SK" w:eastAsia="sk-SK" w:bidi="sk-SK"/>
      </w:rPr>
    </w:lvl>
    <w:lvl w:ilvl="1">
      <w:start w:val="1"/>
      <w:numFmt w:val="decimal"/>
      <w:lvlText w:val="%1.%2"/>
      <w:lvlJc w:val="left"/>
      <w:pPr>
        <w:ind w:left="667" w:hanging="567"/>
      </w:pPr>
      <w:rPr>
        <w:rFonts w:asciiTheme="majorHAnsi" w:eastAsia="Times New Roman" w:hAnsiTheme="majorHAnsi" w:cs="Times New Roman" w:hint="default"/>
        <w:spacing w:val="-1"/>
        <w:w w:val="100"/>
        <w:sz w:val="20"/>
        <w:szCs w:val="20"/>
        <w:lang w:val="sk-SK" w:eastAsia="sk-SK" w:bidi="sk-SK"/>
      </w:rPr>
    </w:lvl>
    <w:lvl w:ilvl="2">
      <w:start w:val="1"/>
      <w:numFmt w:val="lowerLetter"/>
      <w:lvlText w:val="%3."/>
      <w:lvlJc w:val="left"/>
      <w:pPr>
        <w:ind w:left="1518" w:hanging="851"/>
      </w:pPr>
      <w:rPr>
        <w:rFonts w:ascii="Times New Roman" w:eastAsiaTheme="minorHAnsi" w:hAnsi="Times New Roman" w:cs="Times New Roman" w:hint="default"/>
        <w:spacing w:val="-26"/>
        <w:w w:val="100"/>
        <w:sz w:val="22"/>
        <w:szCs w:val="22"/>
        <w:lang w:val="sk-SK" w:eastAsia="sk-SK" w:bidi="sk-SK"/>
      </w:rPr>
    </w:lvl>
    <w:lvl w:ilvl="3">
      <w:start w:val="1"/>
      <w:numFmt w:val="lowerRoman"/>
      <w:lvlText w:val="%4."/>
      <w:lvlJc w:val="right"/>
      <w:pPr>
        <w:ind w:left="2223" w:hanging="705"/>
      </w:pPr>
      <w:rPr>
        <w:w w:val="100"/>
        <w:sz w:val="22"/>
        <w:szCs w:val="22"/>
        <w:lang w:val="sk-SK" w:eastAsia="sk-SK" w:bidi="sk-SK"/>
      </w:rPr>
    </w:lvl>
    <w:lvl w:ilvl="4">
      <w:numFmt w:val="bullet"/>
      <w:lvlText w:val="•"/>
      <w:lvlJc w:val="left"/>
      <w:pPr>
        <w:ind w:left="4060" w:hanging="705"/>
      </w:pPr>
      <w:rPr>
        <w:lang w:val="sk-SK" w:eastAsia="sk-SK" w:bidi="sk-SK"/>
      </w:rPr>
    </w:lvl>
    <w:lvl w:ilvl="5">
      <w:numFmt w:val="bullet"/>
      <w:lvlText w:val="•"/>
      <w:lvlJc w:val="left"/>
      <w:pPr>
        <w:ind w:left="4980" w:hanging="705"/>
      </w:pPr>
      <w:rPr>
        <w:lang w:val="sk-SK" w:eastAsia="sk-SK" w:bidi="sk-SK"/>
      </w:rPr>
    </w:lvl>
    <w:lvl w:ilvl="6">
      <w:numFmt w:val="bullet"/>
      <w:lvlText w:val="•"/>
      <w:lvlJc w:val="left"/>
      <w:pPr>
        <w:ind w:left="5900" w:hanging="705"/>
      </w:pPr>
      <w:rPr>
        <w:lang w:val="sk-SK" w:eastAsia="sk-SK" w:bidi="sk-SK"/>
      </w:rPr>
    </w:lvl>
    <w:lvl w:ilvl="7">
      <w:numFmt w:val="bullet"/>
      <w:lvlText w:val="•"/>
      <w:lvlJc w:val="left"/>
      <w:pPr>
        <w:ind w:left="6820" w:hanging="705"/>
      </w:pPr>
      <w:rPr>
        <w:lang w:val="sk-SK" w:eastAsia="sk-SK" w:bidi="sk-SK"/>
      </w:rPr>
    </w:lvl>
    <w:lvl w:ilvl="8">
      <w:numFmt w:val="bullet"/>
      <w:lvlText w:val="•"/>
      <w:lvlJc w:val="left"/>
      <w:pPr>
        <w:ind w:left="7740" w:hanging="705"/>
      </w:pPr>
      <w:rPr>
        <w:lang w:val="sk-SK" w:eastAsia="sk-SK" w:bidi="sk-SK"/>
      </w:rPr>
    </w:lvl>
  </w:abstractNum>
  <w:abstractNum w:abstractNumId="12" w15:restartNumberingAfterBreak="0">
    <w:nsid w:val="42E04CBA"/>
    <w:multiLevelType w:val="multilevel"/>
    <w:tmpl w:val="624ED96E"/>
    <w:lvl w:ilvl="0">
      <w:start w:val="2"/>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3" w15:restartNumberingAfterBreak="0">
    <w:nsid w:val="49477A1A"/>
    <w:multiLevelType w:val="multilevel"/>
    <w:tmpl w:val="FA96D7EC"/>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529265DF"/>
    <w:multiLevelType w:val="multilevel"/>
    <w:tmpl w:val="B1F0F80E"/>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5F2E30BC"/>
    <w:multiLevelType w:val="multilevel"/>
    <w:tmpl w:val="F8080172"/>
    <w:lvl w:ilvl="0">
      <w:start w:val="9"/>
      <w:numFmt w:val="decimal"/>
      <w:lvlText w:val="%1"/>
      <w:lvlJc w:val="left"/>
      <w:pPr>
        <w:ind w:left="435" w:hanging="435"/>
      </w:pPr>
    </w:lvl>
    <w:lvl w:ilvl="1">
      <w:start w:val="1"/>
      <w:numFmt w:val="decimal"/>
      <w:lvlText w:val="%1.%2"/>
      <w:lvlJc w:val="left"/>
      <w:pPr>
        <w:ind w:left="648" w:hanging="435"/>
      </w:pPr>
    </w:lvl>
    <w:lvl w:ilvl="2">
      <w:start w:val="1"/>
      <w:numFmt w:val="decimal"/>
      <w:lvlText w:val="%1.%2.%3"/>
      <w:lvlJc w:val="left"/>
      <w:pPr>
        <w:ind w:left="1146"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2718" w:hanging="1440"/>
      </w:pPr>
    </w:lvl>
    <w:lvl w:ilvl="7">
      <w:start w:val="1"/>
      <w:numFmt w:val="decimal"/>
      <w:lvlText w:val="%1.%2.%3.%4.%5.%6.%7.%8"/>
      <w:lvlJc w:val="left"/>
      <w:pPr>
        <w:ind w:left="3291" w:hanging="1800"/>
      </w:pPr>
    </w:lvl>
    <w:lvl w:ilvl="8">
      <w:start w:val="1"/>
      <w:numFmt w:val="decimal"/>
      <w:lvlText w:val="%1.%2.%3.%4.%5.%6.%7.%8.%9"/>
      <w:lvlJc w:val="left"/>
      <w:pPr>
        <w:ind w:left="3504" w:hanging="1800"/>
      </w:pPr>
    </w:lvl>
  </w:abstractNum>
  <w:abstractNum w:abstractNumId="16"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5340BE6"/>
    <w:multiLevelType w:val="hybridMultilevel"/>
    <w:tmpl w:val="B4883D10"/>
    <w:lvl w:ilvl="0" w:tplc="D8107BE4">
      <w:start w:val="1"/>
      <w:numFmt w:val="lowerLetter"/>
      <w:lvlText w:val="%1."/>
      <w:lvlJc w:val="left"/>
      <w:pPr>
        <w:ind w:left="1440" w:hanging="360"/>
      </w:pPr>
      <w:rPr>
        <w:b/>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9606943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064159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502202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5903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4681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72816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17075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6400343">
    <w:abstractNumId w:val="5"/>
  </w:num>
  <w:num w:numId="9" w16cid:durableId="178345785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964522">
    <w:abstractNumId w:val="2"/>
  </w:num>
  <w:num w:numId="11" w16cid:durableId="33110350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2192172">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76385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09169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630988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1414068">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9954502">
    <w:abstractNumId w:val="11"/>
    <w:lvlOverride w:ilvl="0">
      <w:startOverride w:val="8"/>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8" w16cid:durableId="1450776099">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68876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6931597">
    <w:abstractNumId w:val="13"/>
  </w:num>
  <w:num w:numId="21" w16cid:durableId="526062862">
    <w:abstractNumId w:val="1"/>
  </w:num>
  <w:num w:numId="22" w16cid:durableId="417944295">
    <w:abstractNumId w:val="12"/>
  </w:num>
  <w:num w:numId="23" w16cid:durableId="5766007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A5"/>
    <w:rsid w:val="000219A5"/>
    <w:rsid w:val="000A6780"/>
    <w:rsid w:val="001041D0"/>
    <w:rsid w:val="00164ACE"/>
    <w:rsid w:val="001B637B"/>
    <w:rsid w:val="001F431C"/>
    <w:rsid w:val="0022222B"/>
    <w:rsid w:val="002B4616"/>
    <w:rsid w:val="002B78F9"/>
    <w:rsid w:val="002D1531"/>
    <w:rsid w:val="003A17D7"/>
    <w:rsid w:val="004168DC"/>
    <w:rsid w:val="00433F10"/>
    <w:rsid w:val="00452070"/>
    <w:rsid w:val="004A646C"/>
    <w:rsid w:val="004E4D3C"/>
    <w:rsid w:val="004F44FC"/>
    <w:rsid w:val="005A254D"/>
    <w:rsid w:val="005F216C"/>
    <w:rsid w:val="00601F5B"/>
    <w:rsid w:val="006901D7"/>
    <w:rsid w:val="006B28C5"/>
    <w:rsid w:val="00765A52"/>
    <w:rsid w:val="00825A7B"/>
    <w:rsid w:val="00910250"/>
    <w:rsid w:val="0093269D"/>
    <w:rsid w:val="0096444A"/>
    <w:rsid w:val="00A3407C"/>
    <w:rsid w:val="00A403E8"/>
    <w:rsid w:val="00A807E8"/>
    <w:rsid w:val="00AB5D7A"/>
    <w:rsid w:val="00AC33D3"/>
    <w:rsid w:val="00B20739"/>
    <w:rsid w:val="00B62028"/>
    <w:rsid w:val="00B949E4"/>
    <w:rsid w:val="00BA0CCE"/>
    <w:rsid w:val="00C535FE"/>
    <w:rsid w:val="00C84C71"/>
    <w:rsid w:val="00CC5D31"/>
    <w:rsid w:val="00CD3C49"/>
    <w:rsid w:val="00CE77D7"/>
    <w:rsid w:val="00D0024B"/>
    <w:rsid w:val="00D54261"/>
    <w:rsid w:val="00D83AAC"/>
    <w:rsid w:val="00DE0292"/>
    <w:rsid w:val="00E2720B"/>
    <w:rsid w:val="00E35620"/>
    <w:rsid w:val="00E653A4"/>
    <w:rsid w:val="00E913E7"/>
    <w:rsid w:val="00ED7F70"/>
    <w:rsid w:val="00FE09D5"/>
    <w:rsid w:val="00FF1D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555BE"/>
  <w15:chartTrackingRefBased/>
  <w15:docId w15:val="{01C736B6-A8CA-4CE0-ABA7-60A6AC1C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19A5"/>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paragraph" w:customStyle="1" w:styleId="Standard">
    <w:name w:val="Standard"/>
    <w:rsid w:val="000219A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0219A5"/>
    <w:pPr>
      <w:spacing w:after="120"/>
      <w:ind w:left="283"/>
    </w:pPr>
  </w:style>
  <w:style w:type="character" w:customStyle="1" w:styleId="CharStyle13">
    <w:name w:val="Char Style 13"/>
    <w:basedOn w:val="Predvolenpsmoodseku"/>
    <w:link w:val="Style12"/>
    <w:uiPriority w:val="99"/>
    <w:locked/>
    <w:rsid w:val="000219A5"/>
    <w:rPr>
      <w:rFonts w:ascii="Arial" w:hAnsi="Arial" w:cs="Arial"/>
      <w:b/>
      <w:bCs/>
      <w:shd w:val="clear" w:color="auto" w:fill="FFFFFF"/>
    </w:rPr>
  </w:style>
  <w:style w:type="paragraph" w:customStyle="1" w:styleId="Style12">
    <w:name w:val="Style 12"/>
    <w:basedOn w:val="Normlny"/>
    <w:link w:val="CharStyle13"/>
    <w:uiPriority w:val="99"/>
    <w:rsid w:val="000219A5"/>
    <w:pPr>
      <w:shd w:val="clear" w:color="auto" w:fill="FFFFFF"/>
      <w:suppressAutoHyphens w:val="0"/>
      <w:autoSpaceDN/>
      <w:spacing w:after="480" w:line="246" w:lineRule="exact"/>
      <w:jc w:val="center"/>
      <w:outlineLvl w:val="4"/>
    </w:pPr>
    <w:rPr>
      <w:rFonts w:ascii="Arial" w:eastAsiaTheme="minorHAnsi" w:hAnsi="Arial" w:cs="Arial"/>
      <w:b/>
      <w:bCs/>
      <w:kern w:val="0"/>
      <w:sz w:val="22"/>
      <w:szCs w:val="22"/>
      <w:lang w:eastAsia="en-US" w:bidi="ar-SA"/>
    </w:rPr>
  </w:style>
  <w:style w:type="character" w:customStyle="1" w:styleId="ruletitle">
    <w:name w:val="ruletitle"/>
    <w:basedOn w:val="Predvolenpsmoodseku"/>
    <w:rsid w:val="000219A5"/>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Standard"/>
    <w:link w:val="OdsekzoznamuChar"/>
    <w:uiPriority w:val="34"/>
    <w:qFormat/>
    <w:rsid w:val="000219A5"/>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locked/>
    <w:rsid w:val="000219A5"/>
    <w:rPr>
      <w:rFonts w:ascii="Times New Roman" w:eastAsia="Times New Roman" w:hAnsi="Times New Roman" w:cs="Times New Roman"/>
      <w:kern w:val="3"/>
      <w:sz w:val="24"/>
      <w:szCs w:val="24"/>
      <w:lang w:eastAsia="zh-CN"/>
    </w:rPr>
  </w:style>
  <w:style w:type="table" w:styleId="Mriekatabuky">
    <w:name w:val="Table Grid"/>
    <w:basedOn w:val="Normlnatabuka"/>
    <w:uiPriority w:val="39"/>
    <w:rsid w:val="000219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4">
    <w:name w:val="WW8Num24"/>
    <w:rsid w:val="000219A5"/>
    <w:pPr>
      <w:numPr>
        <w:numId w:val="8"/>
      </w:numPr>
    </w:pPr>
  </w:style>
  <w:style w:type="numbering" w:customStyle="1" w:styleId="WW8Num5">
    <w:name w:val="WW8Num5"/>
    <w:rsid w:val="000219A5"/>
    <w:pPr>
      <w:numPr>
        <w:numId w:val="10"/>
      </w:numPr>
    </w:pPr>
  </w:style>
  <w:style w:type="character" w:styleId="Odkaznakomentr">
    <w:name w:val="annotation reference"/>
    <w:basedOn w:val="Predvolenpsmoodseku"/>
    <w:uiPriority w:val="99"/>
    <w:semiHidden/>
    <w:unhideWhenUsed/>
    <w:rsid w:val="001041D0"/>
    <w:rPr>
      <w:sz w:val="16"/>
      <w:szCs w:val="16"/>
    </w:rPr>
  </w:style>
  <w:style w:type="paragraph" w:styleId="Textkomentra">
    <w:name w:val="annotation text"/>
    <w:basedOn w:val="Normlny"/>
    <w:link w:val="TextkomentraChar"/>
    <w:uiPriority w:val="99"/>
    <w:unhideWhenUsed/>
    <w:rsid w:val="001041D0"/>
    <w:rPr>
      <w:sz w:val="20"/>
      <w:szCs w:val="18"/>
    </w:rPr>
  </w:style>
  <w:style w:type="character" w:customStyle="1" w:styleId="TextkomentraChar">
    <w:name w:val="Text komentára Char"/>
    <w:basedOn w:val="Predvolenpsmoodseku"/>
    <w:link w:val="Textkomentra"/>
    <w:uiPriority w:val="99"/>
    <w:rsid w:val="001041D0"/>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1041D0"/>
    <w:rPr>
      <w:b/>
      <w:bCs/>
    </w:rPr>
  </w:style>
  <w:style w:type="character" w:customStyle="1" w:styleId="PredmetkomentraChar">
    <w:name w:val="Predmet komentára Char"/>
    <w:basedOn w:val="TextkomentraChar"/>
    <w:link w:val="Predmetkomentra"/>
    <w:uiPriority w:val="99"/>
    <w:semiHidden/>
    <w:rsid w:val="001041D0"/>
    <w:rPr>
      <w:rFonts w:ascii="Liberation Serif" w:eastAsia="SimSun" w:hAnsi="Liberation Serif" w:cs="Mangal"/>
      <w:b/>
      <w:bCs/>
      <w:kern w:val="3"/>
      <w:sz w:val="20"/>
      <w:szCs w:val="18"/>
      <w:lang w:eastAsia="zh-CN" w:bidi="hi-IN"/>
    </w:rPr>
  </w:style>
  <w:style w:type="paragraph" w:styleId="Hlavika">
    <w:name w:val="header"/>
    <w:basedOn w:val="Normlny"/>
    <w:link w:val="HlavikaChar"/>
    <w:uiPriority w:val="99"/>
    <w:unhideWhenUsed/>
    <w:rsid w:val="00ED7F70"/>
    <w:pPr>
      <w:tabs>
        <w:tab w:val="center" w:pos="4536"/>
        <w:tab w:val="right" w:pos="9072"/>
      </w:tabs>
    </w:pPr>
    <w:rPr>
      <w:szCs w:val="21"/>
    </w:rPr>
  </w:style>
  <w:style w:type="character" w:customStyle="1" w:styleId="HlavikaChar">
    <w:name w:val="Hlavička Char"/>
    <w:basedOn w:val="Predvolenpsmoodseku"/>
    <w:link w:val="Hlavika"/>
    <w:uiPriority w:val="99"/>
    <w:rsid w:val="00ED7F70"/>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ED7F70"/>
    <w:pPr>
      <w:tabs>
        <w:tab w:val="center" w:pos="4536"/>
        <w:tab w:val="right" w:pos="9072"/>
      </w:tabs>
    </w:pPr>
    <w:rPr>
      <w:szCs w:val="21"/>
    </w:rPr>
  </w:style>
  <w:style w:type="character" w:customStyle="1" w:styleId="PtaChar">
    <w:name w:val="Päta Char"/>
    <w:basedOn w:val="Predvolenpsmoodseku"/>
    <w:link w:val="Pta"/>
    <w:uiPriority w:val="99"/>
    <w:rsid w:val="00ED7F70"/>
    <w:rPr>
      <w:rFonts w:ascii="Liberation Serif" w:eastAsia="SimSun" w:hAnsi="Liberation Serif" w:cs="Mangal"/>
      <w:kern w:val="3"/>
      <w:sz w:val="24"/>
      <w:szCs w:val="21"/>
      <w:lang w:eastAsia="zh-CN" w:bidi="hi-IN"/>
    </w:rPr>
  </w:style>
  <w:style w:type="paragraph" w:styleId="Revzia">
    <w:name w:val="Revision"/>
    <w:hidden/>
    <w:uiPriority w:val="99"/>
    <w:semiHidden/>
    <w:rsid w:val="002D1531"/>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8277">
      <w:bodyDiv w:val="1"/>
      <w:marLeft w:val="0"/>
      <w:marRight w:val="0"/>
      <w:marTop w:val="0"/>
      <w:marBottom w:val="0"/>
      <w:divBdr>
        <w:top w:val="none" w:sz="0" w:space="0" w:color="auto"/>
        <w:left w:val="none" w:sz="0" w:space="0" w:color="auto"/>
        <w:bottom w:val="none" w:sz="0" w:space="0" w:color="auto"/>
        <w:right w:val="none" w:sz="0" w:space="0" w:color="auto"/>
      </w:divBdr>
    </w:div>
    <w:div w:id="732658818">
      <w:bodyDiv w:val="1"/>
      <w:marLeft w:val="0"/>
      <w:marRight w:val="0"/>
      <w:marTop w:val="0"/>
      <w:marBottom w:val="0"/>
      <w:divBdr>
        <w:top w:val="none" w:sz="0" w:space="0" w:color="auto"/>
        <w:left w:val="none" w:sz="0" w:space="0" w:color="auto"/>
        <w:bottom w:val="none" w:sz="0" w:space="0" w:color="auto"/>
        <w:right w:val="none" w:sz="0" w:space="0" w:color="auto"/>
      </w:divBdr>
    </w:div>
    <w:div w:id="961226908">
      <w:bodyDiv w:val="1"/>
      <w:marLeft w:val="0"/>
      <w:marRight w:val="0"/>
      <w:marTop w:val="0"/>
      <w:marBottom w:val="0"/>
      <w:divBdr>
        <w:top w:val="none" w:sz="0" w:space="0" w:color="auto"/>
        <w:left w:val="none" w:sz="0" w:space="0" w:color="auto"/>
        <w:bottom w:val="none" w:sz="0" w:space="0" w:color="auto"/>
        <w:right w:val="none" w:sz="0" w:space="0" w:color="auto"/>
      </w:divBdr>
    </w:div>
    <w:div w:id="1112435189">
      <w:bodyDiv w:val="1"/>
      <w:marLeft w:val="0"/>
      <w:marRight w:val="0"/>
      <w:marTop w:val="0"/>
      <w:marBottom w:val="0"/>
      <w:divBdr>
        <w:top w:val="none" w:sz="0" w:space="0" w:color="auto"/>
        <w:left w:val="none" w:sz="0" w:space="0" w:color="auto"/>
        <w:bottom w:val="none" w:sz="0" w:space="0" w:color="auto"/>
        <w:right w:val="none" w:sz="0" w:space="0" w:color="auto"/>
      </w:divBdr>
    </w:div>
    <w:div w:id="213139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7766</Words>
  <Characters>44270</Characters>
  <Application>Microsoft Office Word</Application>
  <DocSecurity>0</DocSecurity>
  <Lines>368</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4</cp:revision>
  <dcterms:created xsi:type="dcterms:W3CDTF">2023-10-27T13:38:00Z</dcterms:created>
  <dcterms:modified xsi:type="dcterms:W3CDTF">2023-11-23T07:01:00Z</dcterms:modified>
</cp:coreProperties>
</file>