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350231">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podľa</w:t>
      </w:r>
      <w:r w:rsidR="002977C5">
        <w:rPr>
          <w:sz w:val="22"/>
          <w:szCs w:val="22"/>
        </w:rPr>
        <w:t xml:space="preserve"> § 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342255" w:rsidRPr="0030390A" w:rsidRDefault="00405CFA" w:rsidP="00350231">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350231">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Pr="0030390A">
        <w:rPr>
          <w:b/>
          <w:sz w:val="22"/>
          <w:szCs w:val="22"/>
        </w:rPr>
        <w:t>CT zariadenia OPTIMA 660</w:t>
      </w:r>
      <w:r w:rsidR="00FB0668" w:rsidRPr="0030390A">
        <w:rPr>
          <w:b/>
          <w:sz w:val="22"/>
          <w:szCs w:val="22"/>
        </w:rPr>
        <w:t>s</w:t>
      </w:r>
      <w:r w:rsidRPr="0030390A">
        <w:rPr>
          <w:b/>
          <w:sz w:val="22"/>
          <w:szCs w:val="22"/>
        </w:rPr>
        <w:t xml:space="preserve"> od výrobcu GE </w:t>
      </w:r>
      <w:proofErr w:type="spellStart"/>
      <w:r w:rsidRPr="0030390A">
        <w:rPr>
          <w:b/>
          <w:sz w:val="22"/>
          <w:szCs w:val="22"/>
        </w:rPr>
        <w:t>Medical</w:t>
      </w:r>
      <w:proofErr w:type="spellEnd"/>
      <w:r w:rsidRPr="0030390A">
        <w:rPr>
          <w:b/>
          <w:sz w:val="22"/>
          <w:szCs w:val="22"/>
        </w:rPr>
        <w:t xml:space="preserve"> </w:t>
      </w:r>
      <w:proofErr w:type="spellStart"/>
      <w:r w:rsidRPr="0030390A">
        <w:rPr>
          <w:b/>
          <w:sz w:val="22"/>
          <w:szCs w:val="22"/>
        </w:rPr>
        <w:t>Systems</w:t>
      </w:r>
      <w:proofErr w:type="spellEnd"/>
      <w:r w:rsidRPr="0030390A">
        <w:rPr>
          <w:sz w:val="22"/>
          <w:szCs w:val="22"/>
        </w:rPr>
        <w:t xml:space="preserve"> prevádzkovaného na Urgentnom príjme objednávateľa (ďalej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350231">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Pr="0030390A">
        <w:rPr>
          <w:sz w:val="22"/>
          <w:szCs w:val="22"/>
        </w:rPr>
        <w:t>om</w:t>
      </w:r>
      <w:r w:rsidR="002D577B" w:rsidRPr="0030390A">
        <w:rPr>
          <w:sz w:val="22"/>
          <w:szCs w:val="22"/>
        </w:rPr>
        <w:t xml:space="preserve"> zariaden</w:t>
      </w:r>
      <w:r w:rsidRPr="0030390A">
        <w:rPr>
          <w:sz w:val="22"/>
          <w:szCs w:val="22"/>
        </w:rPr>
        <w:t>í</w:t>
      </w:r>
      <w:r w:rsidR="002D577B" w:rsidRPr="0030390A">
        <w:rPr>
          <w:sz w:val="22"/>
          <w:szCs w:val="22"/>
        </w:rPr>
        <w:t xml:space="preserve">: </w:t>
      </w:r>
      <w:proofErr w:type="spellStart"/>
      <w:r w:rsidR="002D577B" w:rsidRPr="0030390A">
        <w:rPr>
          <w:sz w:val="22"/>
          <w:szCs w:val="22"/>
        </w:rPr>
        <w:t>Multidetektorové</w:t>
      </w:r>
      <w:proofErr w:type="spellEnd"/>
      <w:r w:rsidR="002D577B" w:rsidRPr="0030390A">
        <w:rPr>
          <w:sz w:val="22"/>
          <w:szCs w:val="22"/>
        </w:rPr>
        <w:t xml:space="preserve"> 64 radové CT zariadenie OPTIMA 660</w:t>
      </w:r>
      <w:r w:rsidR="00FB0668" w:rsidRPr="0030390A">
        <w:rPr>
          <w:sz w:val="22"/>
          <w:szCs w:val="22"/>
        </w:rPr>
        <w:t>s</w:t>
      </w:r>
      <w:r w:rsidR="002D577B" w:rsidRPr="0030390A">
        <w:rPr>
          <w:sz w:val="22"/>
          <w:szCs w:val="22"/>
        </w:rPr>
        <w:t xml:space="preserve"> a 2 pracovné stanice AW Z800 HW 4.6 (ďalej len „zariadenie“).</w:t>
      </w:r>
    </w:p>
    <w:p w:rsidR="00574E08" w:rsidRPr="0030390A" w:rsidRDefault="002D577B" w:rsidP="00350231">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2977C5" w:rsidRDefault="002D577B" w:rsidP="00350231">
      <w:pPr>
        <w:pStyle w:val="Zkladntext"/>
        <w:numPr>
          <w:ilvl w:val="0"/>
          <w:numId w:val="8"/>
        </w:numPr>
        <w:ind w:left="851" w:hanging="425"/>
        <w:jc w:val="both"/>
        <w:rPr>
          <w:sz w:val="22"/>
          <w:szCs w:val="22"/>
        </w:rPr>
      </w:pPr>
      <w:r w:rsidRPr="002977C5">
        <w:rPr>
          <w:sz w:val="22"/>
          <w:szCs w:val="22"/>
        </w:rPr>
        <w:t>vykonávanie pravidelných preventívnych prehliadok predpísaných výrobcom zariadenia –a všetkých prác a úkonov s tým spojených</w:t>
      </w:r>
      <w:r w:rsidR="00342255" w:rsidRPr="002977C5">
        <w:rPr>
          <w:sz w:val="22"/>
          <w:szCs w:val="22"/>
        </w:rPr>
        <w:t xml:space="preserve"> </w:t>
      </w:r>
      <w:r w:rsidR="00FC4E3C" w:rsidRPr="002977C5">
        <w:rPr>
          <w:sz w:val="22"/>
          <w:szCs w:val="22"/>
        </w:rPr>
        <w:t>v rovnomenných intervaloch min. 3x ročne tak, aby bolo zariadenie prevádzkyschopné;</w:t>
      </w:r>
    </w:p>
    <w:p w:rsidR="004C3F22" w:rsidRPr="002977C5" w:rsidRDefault="002D577B" w:rsidP="00350231">
      <w:pPr>
        <w:pStyle w:val="Zkladntext"/>
        <w:numPr>
          <w:ilvl w:val="0"/>
          <w:numId w:val="8"/>
        </w:numPr>
        <w:ind w:left="851" w:hanging="425"/>
        <w:jc w:val="both"/>
        <w:rPr>
          <w:sz w:val="22"/>
          <w:szCs w:val="22"/>
        </w:rPr>
      </w:pPr>
      <w:r w:rsidRPr="002977C5">
        <w:rPr>
          <w:sz w:val="22"/>
          <w:szCs w:val="22"/>
        </w:rPr>
        <w:t>všetky práce spojené s</w:t>
      </w:r>
      <w:r w:rsidR="00405CFA" w:rsidRPr="002977C5">
        <w:rPr>
          <w:sz w:val="22"/>
          <w:szCs w:val="22"/>
        </w:rPr>
        <w:t> </w:t>
      </w:r>
      <w:r w:rsidRPr="002977C5">
        <w:rPr>
          <w:sz w:val="22"/>
          <w:szCs w:val="22"/>
        </w:rPr>
        <w:t>opravami</w:t>
      </w:r>
      <w:r w:rsidR="00405CFA" w:rsidRPr="002977C5">
        <w:rPr>
          <w:sz w:val="22"/>
          <w:szCs w:val="22"/>
        </w:rPr>
        <w:t xml:space="preserve">, </w:t>
      </w:r>
      <w:r w:rsidR="00FC4E3C" w:rsidRPr="002977C5">
        <w:rPr>
          <w:sz w:val="22"/>
          <w:szCs w:val="22"/>
        </w:rPr>
        <w:t>údržbou a kontrolou</w:t>
      </w:r>
      <w:r w:rsidR="00405CFA" w:rsidRPr="002977C5">
        <w:rPr>
          <w:sz w:val="22"/>
          <w:szCs w:val="22"/>
        </w:rPr>
        <w:t xml:space="preserve"> </w:t>
      </w:r>
      <w:r w:rsidRPr="002977C5">
        <w:rPr>
          <w:sz w:val="22"/>
          <w:szCs w:val="22"/>
        </w:rPr>
        <w:t>zariadenia</w:t>
      </w:r>
      <w:r w:rsidR="00342255" w:rsidRPr="002977C5">
        <w:rPr>
          <w:sz w:val="22"/>
          <w:szCs w:val="22"/>
        </w:rPr>
        <w:t>;</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výmena náhradných dielov, vrátane výmeny RDG lampy so zaťažením 10000 vyšetrení ročne;</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 xml:space="preserve">práca </w:t>
      </w:r>
      <w:r w:rsidR="002819E7" w:rsidRPr="0030390A">
        <w:rPr>
          <w:sz w:val="22"/>
          <w:szCs w:val="22"/>
        </w:rPr>
        <w:t xml:space="preserve">autorizovaného </w:t>
      </w:r>
      <w:r w:rsidRPr="0030390A">
        <w:rPr>
          <w:sz w:val="22"/>
          <w:szCs w:val="22"/>
        </w:rPr>
        <w:t>servisného technika za vykonaný servisný zásah a preventívne prehliadky;</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elektrické revízie zariadenia vykonávané oprávnenou osobou – min. 1x ročne;</w:t>
      </w:r>
    </w:p>
    <w:p w:rsidR="00F94F93" w:rsidRPr="002977C5" w:rsidRDefault="002D577B" w:rsidP="00350231">
      <w:pPr>
        <w:pStyle w:val="Zkladntext"/>
        <w:numPr>
          <w:ilvl w:val="0"/>
          <w:numId w:val="8"/>
        </w:numPr>
        <w:ind w:left="851" w:hanging="425"/>
        <w:jc w:val="both"/>
        <w:rPr>
          <w:sz w:val="22"/>
          <w:szCs w:val="22"/>
        </w:rPr>
      </w:pPr>
      <w:r w:rsidRPr="002977C5">
        <w:rPr>
          <w:sz w:val="22"/>
          <w:szCs w:val="22"/>
        </w:rPr>
        <w:t>poskytovanie servisnej podpory na diaľku</w:t>
      </w:r>
      <w:r w:rsidR="002977C5" w:rsidRPr="002977C5">
        <w:rPr>
          <w:sz w:val="22"/>
          <w:szCs w:val="22"/>
        </w:rPr>
        <w:t xml:space="preserve"> ak to zariadenie umožňuje</w:t>
      </w:r>
      <w:r w:rsidRPr="002977C5">
        <w:rPr>
          <w:sz w:val="22"/>
          <w:szCs w:val="22"/>
        </w:rPr>
        <w:t>;</w:t>
      </w:r>
    </w:p>
    <w:p w:rsidR="00106BB0" w:rsidRPr="002977C5" w:rsidRDefault="002D577B" w:rsidP="00350231">
      <w:pPr>
        <w:pStyle w:val="Zkladntext"/>
        <w:numPr>
          <w:ilvl w:val="0"/>
          <w:numId w:val="8"/>
        </w:numPr>
        <w:ind w:left="851" w:hanging="425"/>
        <w:jc w:val="both"/>
        <w:rPr>
          <w:sz w:val="22"/>
          <w:szCs w:val="22"/>
        </w:rPr>
      </w:pPr>
      <w:r w:rsidRPr="002977C5">
        <w:rPr>
          <w:sz w:val="22"/>
          <w:szCs w:val="22"/>
        </w:rPr>
        <w:t>pravidelná aktualizácia softwar</w:t>
      </w:r>
      <w:r w:rsidR="00342255" w:rsidRPr="002977C5">
        <w:rPr>
          <w:sz w:val="22"/>
          <w:szCs w:val="22"/>
        </w:rPr>
        <w:t>u</w:t>
      </w:r>
      <w:r w:rsidRPr="002977C5">
        <w:rPr>
          <w:sz w:val="22"/>
          <w:szCs w:val="22"/>
        </w:rPr>
        <w:t xml:space="preserve"> zariadenia predpísaná výrobcom zariadenia vrátane udelenia </w:t>
      </w:r>
      <w:r w:rsidR="002851FD" w:rsidRPr="002977C5">
        <w:rPr>
          <w:sz w:val="22"/>
          <w:szCs w:val="22"/>
        </w:rPr>
        <w:t xml:space="preserve">nevýhradnej, vecne, časovo, územne a iným rozsahom neobmedzenej </w:t>
      </w:r>
      <w:r w:rsidRPr="002977C5">
        <w:rPr>
          <w:sz w:val="22"/>
          <w:szCs w:val="22"/>
        </w:rPr>
        <w:t xml:space="preserve">licencie </w:t>
      </w:r>
      <w:r w:rsidR="002819E7" w:rsidRPr="002977C5">
        <w:rPr>
          <w:sz w:val="22"/>
          <w:szCs w:val="22"/>
        </w:rPr>
        <w:t xml:space="preserve">v súlade </w:t>
      </w:r>
      <w:r w:rsidR="002851FD" w:rsidRPr="002977C5">
        <w:rPr>
          <w:sz w:val="22"/>
          <w:szCs w:val="22"/>
        </w:rPr>
        <w:t xml:space="preserve">so zákonom č. 185/2015 </w:t>
      </w:r>
      <w:proofErr w:type="spellStart"/>
      <w:r w:rsidR="002851FD" w:rsidRPr="002977C5">
        <w:rPr>
          <w:sz w:val="22"/>
          <w:szCs w:val="22"/>
        </w:rPr>
        <w:t>Z.z</w:t>
      </w:r>
      <w:proofErr w:type="spellEnd"/>
      <w:r w:rsidR="002851FD" w:rsidRPr="002977C5">
        <w:rPr>
          <w:sz w:val="22"/>
          <w:szCs w:val="22"/>
        </w:rPr>
        <w:t xml:space="preserve">. Autorský zákon v znení neskorších </w:t>
      </w:r>
      <w:r w:rsidR="002819E7" w:rsidRPr="002977C5">
        <w:rPr>
          <w:sz w:val="22"/>
          <w:szCs w:val="22"/>
        </w:rPr>
        <w:t xml:space="preserve">predpisov </w:t>
      </w:r>
      <w:r w:rsidRPr="002977C5">
        <w:rPr>
          <w:sz w:val="22"/>
          <w:szCs w:val="22"/>
        </w:rPr>
        <w:t>ak je potrebná</w:t>
      </w:r>
      <w:r w:rsidR="00342255" w:rsidRPr="002977C5">
        <w:rPr>
          <w:sz w:val="22"/>
          <w:szCs w:val="22"/>
        </w:rPr>
        <w:t>;</w:t>
      </w:r>
      <w:r w:rsidRPr="002977C5">
        <w:rPr>
          <w:sz w:val="22"/>
          <w:szCs w:val="22"/>
        </w:rPr>
        <w:t xml:space="preserve"> </w:t>
      </w:r>
      <w:r w:rsidR="004137B9" w:rsidRPr="002977C5">
        <w:rPr>
          <w:sz w:val="22"/>
          <w:szCs w:val="22"/>
        </w:rPr>
        <w:t xml:space="preserve">aktualizácie zariadenia – </w:t>
      </w:r>
      <w:proofErr w:type="spellStart"/>
      <w:r w:rsidR="004137B9" w:rsidRPr="002977C5">
        <w:rPr>
          <w:sz w:val="22"/>
          <w:szCs w:val="22"/>
        </w:rPr>
        <w:t>update</w:t>
      </w:r>
      <w:proofErr w:type="spellEnd"/>
      <w:r w:rsidR="004137B9" w:rsidRPr="002977C5">
        <w:rPr>
          <w:sz w:val="22"/>
          <w:szCs w:val="22"/>
        </w:rPr>
        <w:t>, ktorý bude kompatibilný s DICOM štandardom</w:t>
      </w:r>
      <w:r w:rsidR="002819E7" w:rsidRPr="002977C5">
        <w:rPr>
          <w:sz w:val="22"/>
          <w:szCs w:val="22"/>
        </w:rPr>
        <w:t xml:space="preserve"> </w:t>
      </w:r>
      <w:r w:rsidR="00FC4E3C" w:rsidRPr="002977C5">
        <w:rPr>
          <w:sz w:val="22"/>
          <w:szCs w:val="22"/>
        </w:rPr>
        <w:t xml:space="preserve">vrátane udelenia nevýhradnej, vecne, časovo, územne a iným rozsahom neobmedzenej licencie v súlade so zákonom č. 185/2015 </w:t>
      </w:r>
      <w:proofErr w:type="spellStart"/>
      <w:r w:rsidR="00FC4E3C" w:rsidRPr="002977C5">
        <w:rPr>
          <w:sz w:val="22"/>
          <w:szCs w:val="22"/>
        </w:rPr>
        <w:t>Z.z</w:t>
      </w:r>
      <w:proofErr w:type="spellEnd"/>
      <w:r w:rsidR="00FC4E3C" w:rsidRPr="002977C5">
        <w:rPr>
          <w:sz w:val="22"/>
          <w:szCs w:val="22"/>
        </w:rPr>
        <w:t xml:space="preserve">. Autorský zákon v znení neskorších predpisov; vykonanie skúšobnej prevádzky po servisnom zásahu ak je to potrebné; </w:t>
      </w:r>
    </w:p>
    <w:p w:rsidR="00F745E2" w:rsidRPr="002977C5" w:rsidRDefault="00FC4E3C" w:rsidP="00350231">
      <w:pPr>
        <w:pStyle w:val="Zkladntext"/>
        <w:numPr>
          <w:ilvl w:val="0"/>
          <w:numId w:val="11"/>
        </w:numPr>
        <w:ind w:left="851" w:hanging="425"/>
        <w:jc w:val="both"/>
        <w:rPr>
          <w:sz w:val="22"/>
          <w:szCs w:val="22"/>
        </w:rPr>
      </w:pPr>
      <w:r w:rsidRPr="002977C5">
        <w:rPr>
          <w:sz w:val="22"/>
          <w:szCs w:val="22"/>
        </w:rPr>
        <w:t>likvidácia a/alebo ekologická likvidácia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350231">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30390A" w:rsidRDefault="00405CFA" w:rsidP="00350231">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vykonávať preventívne prehliadky, servis a úlohy priebežnej podpory riadne a včas za podmienok dohodnutých touto zmluvou;</w:t>
      </w:r>
    </w:p>
    <w:p w:rsidR="00574E08" w:rsidRPr="002977C5" w:rsidRDefault="00FC4E3C" w:rsidP="00350231">
      <w:pPr>
        <w:pStyle w:val="tl11ptPodaokrajaVavo025cm"/>
        <w:numPr>
          <w:ilvl w:val="0"/>
          <w:numId w:val="5"/>
        </w:numPr>
        <w:tabs>
          <w:tab w:val="left" w:pos="426"/>
        </w:tabs>
        <w:ind w:left="851" w:hanging="425"/>
        <w:rPr>
          <w:rFonts w:ascii="Times New Roman" w:hAnsi="Times New Roman"/>
          <w:bCs/>
        </w:rPr>
      </w:pPr>
      <w:r w:rsidRPr="002977C5">
        <w:rPr>
          <w:rFonts w:ascii="Times New Roman" w:hAnsi="Times New Roman"/>
        </w:rPr>
        <w:t>vykonávať iniciatívne v zmysle intervalov stanovených výrobcom zariadenia</w:t>
      </w:r>
      <w:r w:rsidR="00106BB0" w:rsidRPr="002977C5">
        <w:rPr>
          <w:rFonts w:ascii="Times New Roman" w:hAnsi="Times New Roman"/>
        </w:rPr>
        <w:t xml:space="preserve"> </w:t>
      </w:r>
      <w:r w:rsidR="002D577B" w:rsidRPr="002977C5">
        <w:rPr>
          <w:rFonts w:ascii="Times New Roman" w:hAnsi="Times New Roman"/>
        </w:rPr>
        <w:t>preventívne prehliadky a servis  na základe písomnej objednávky vystavenej objednávateľom;</w:t>
      </w:r>
    </w:p>
    <w:p w:rsidR="00B10467"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5214F7"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 xml:space="preserve">vykonávať plnenie predmetu tejto zmluvy v súlade s poznatkami a odporúčaniami </w:t>
      </w:r>
      <w:r w:rsidR="00412149" w:rsidRPr="002977C5">
        <w:rPr>
          <w:rFonts w:ascii="Times New Roman" w:hAnsi="Times New Roman"/>
        </w:rPr>
        <w:t>výrobcu zariadenia.</w:t>
      </w:r>
    </w:p>
    <w:p w:rsidR="00FC4E3C" w:rsidRPr="0030390A" w:rsidRDefault="002D577B" w:rsidP="00350231">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lastRenderedPageBreak/>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350231">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Default="002D577B" w:rsidP="00350231">
      <w:pPr>
        <w:pStyle w:val="Zkladntext"/>
        <w:numPr>
          <w:ilvl w:val="0"/>
          <w:numId w:val="17"/>
        </w:numPr>
        <w:spacing w:before="120"/>
        <w:ind w:left="426" w:hanging="426"/>
        <w:jc w:val="both"/>
        <w:rPr>
          <w:strike/>
          <w:color w:val="FF0000"/>
          <w:sz w:val="22"/>
          <w:szCs w:val="22"/>
        </w:rPr>
      </w:pPr>
      <w:r w:rsidRPr="005066A1">
        <w:rPr>
          <w:strike/>
          <w:color w:val="FF0000"/>
          <w:sz w:val="22"/>
          <w:szCs w:val="22"/>
        </w:rPr>
        <w:t xml:space="preserve">Pravidelná údržba </w:t>
      </w:r>
      <w:r w:rsidR="000D7594" w:rsidRPr="005066A1">
        <w:rPr>
          <w:strike/>
          <w:color w:val="FF0000"/>
          <w:sz w:val="22"/>
          <w:szCs w:val="22"/>
        </w:rPr>
        <w:t xml:space="preserve">a servis </w:t>
      </w:r>
      <w:r w:rsidRPr="005066A1">
        <w:rPr>
          <w:strike/>
          <w:color w:val="FF0000"/>
          <w:sz w:val="22"/>
          <w:szCs w:val="22"/>
        </w:rPr>
        <w:t xml:space="preserve">sa bude vykonávať počas platnosti tejto </w:t>
      </w:r>
      <w:r w:rsidR="006F6228" w:rsidRPr="005066A1">
        <w:rPr>
          <w:strike/>
          <w:color w:val="FF0000"/>
          <w:sz w:val="22"/>
          <w:szCs w:val="22"/>
        </w:rPr>
        <w:t>z</w:t>
      </w:r>
      <w:r w:rsidRPr="005066A1">
        <w:rPr>
          <w:strike/>
          <w:color w:val="FF0000"/>
          <w:sz w:val="22"/>
          <w:szCs w:val="22"/>
        </w:rPr>
        <w:t>mluvy na základe písomnej objednávky</w:t>
      </w:r>
      <w:r w:rsidR="00106BB0" w:rsidRPr="005066A1">
        <w:rPr>
          <w:strike/>
          <w:color w:val="FF0000"/>
          <w:sz w:val="22"/>
          <w:szCs w:val="22"/>
        </w:rPr>
        <w:t xml:space="preserve"> objednávateľa. </w:t>
      </w:r>
      <w:r w:rsidR="00FC4E3C" w:rsidRPr="005066A1">
        <w:rPr>
          <w:strike/>
          <w:color w:val="FF0000"/>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5066A1" w:rsidRPr="005066A1" w:rsidRDefault="005066A1" w:rsidP="005066A1">
      <w:pPr>
        <w:pStyle w:val="Zkladntext"/>
        <w:numPr>
          <w:ilvl w:val="1"/>
          <w:numId w:val="32"/>
        </w:numPr>
        <w:spacing w:before="120"/>
        <w:ind w:left="426" w:hanging="426"/>
        <w:jc w:val="both"/>
        <w:rPr>
          <w:strike/>
          <w:color w:val="FF0000"/>
          <w:sz w:val="22"/>
          <w:szCs w:val="22"/>
        </w:rPr>
      </w:pPr>
      <w:r w:rsidRPr="005066A1">
        <w:rPr>
          <w:iCs/>
          <w:color w:val="FF0000"/>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5066A1">
        <w:rPr>
          <w:iCs/>
          <w:color w:val="FF0000"/>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474136">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474136">
        <w:rPr>
          <w:sz w:val="22"/>
          <w:szCs w:val="22"/>
        </w:rPr>
        <w:t>ahrda@nspbb.sk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474136">
        <w:rPr>
          <w:sz w:val="22"/>
          <w:szCs w:val="22"/>
        </w:rPr>
        <w:t>+421 48 441 2112</w:t>
      </w:r>
      <w:r w:rsidRPr="0030390A">
        <w:rPr>
          <w:sz w:val="22"/>
          <w:szCs w:val="22"/>
        </w:rPr>
        <w:t xml:space="preserve">                                          </w:t>
      </w:r>
    </w:p>
    <w:p w:rsidR="00D17349" w:rsidRPr="0030390A" w:rsidRDefault="00D17349" w:rsidP="00350231">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2977C5" w:rsidRDefault="00FC4E3C" w:rsidP="00350231">
      <w:pPr>
        <w:pStyle w:val="Zkladntext"/>
        <w:numPr>
          <w:ilvl w:val="0"/>
          <w:numId w:val="17"/>
        </w:numPr>
        <w:spacing w:before="120"/>
        <w:ind w:left="426" w:hanging="426"/>
        <w:jc w:val="both"/>
        <w:rPr>
          <w:sz w:val="22"/>
          <w:szCs w:val="22"/>
        </w:rPr>
      </w:pPr>
      <w:r w:rsidRPr="002977C5">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2977C5" w:rsidRDefault="000D7594" w:rsidP="00350231">
      <w:pPr>
        <w:pStyle w:val="Zkladntext"/>
        <w:numPr>
          <w:ilvl w:val="0"/>
          <w:numId w:val="17"/>
        </w:numPr>
        <w:spacing w:before="120"/>
        <w:ind w:left="426" w:hanging="426"/>
        <w:jc w:val="both"/>
        <w:rPr>
          <w:sz w:val="22"/>
          <w:szCs w:val="22"/>
        </w:rPr>
      </w:pPr>
      <w:r w:rsidRPr="002977C5">
        <w:rPr>
          <w:sz w:val="22"/>
          <w:szCs w:val="22"/>
        </w:rPr>
        <w:t>A</w:t>
      </w:r>
      <w:r w:rsidR="00FC4E3C" w:rsidRPr="002977C5">
        <w:rPr>
          <w:sz w:val="22"/>
          <w:szCs w:val="22"/>
        </w:rPr>
        <w:t>kékoľvek poruchy zariadenia je objednávateľ oprávnený nahlásiť poskytovateľovi aj telefonicky na vyššie uvedených telefónnych číslach.</w:t>
      </w:r>
    </w:p>
    <w:p w:rsidR="00FC4E3C" w:rsidRPr="0030390A" w:rsidRDefault="000E59BF" w:rsidP="00350231">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350231">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pripojenie k zariadeniu na diaľku sa bude vykonávať </w:t>
      </w:r>
      <w:r w:rsidRPr="0030390A">
        <w:rPr>
          <w:b/>
          <w:sz w:val="22"/>
          <w:szCs w:val="22"/>
        </w:rPr>
        <w:t>do 4 hod.</w:t>
      </w:r>
      <w:r w:rsidR="002D577B" w:rsidRPr="0030390A">
        <w:rPr>
          <w:sz w:val="22"/>
          <w:szCs w:val="22"/>
        </w:rPr>
        <w:t xml:space="preserve"> od písomného nahlásenia poruchy poskytovateľovi emailom, prípadne od nahlásenia telefonicky prostredníctvom </w:t>
      </w:r>
      <w:proofErr w:type="spellStart"/>
      <w:r w:rsidR="002D577B" w:rsidRPr="0030390A">
        <w:rPr>
          <w:sz w:val="22"/>
          <w:szCs w:val="22"/>
        </w:rPr>
        <w:t>HelpDesku</w:t>
      </w:r>
      <w:proofErr w:type="spellEnd"/>
      <w:r w:rsidR="002D577B" w:rsidRPr="0030390A">
        <w:rPr>
          <w:sz w:val="22"/>
          <w:szCs w:val="22"/>
        </w:rPr>
        <w:t xml:space="preserve">. Poskytovateľ je povinný poskytovať službu na diaľku v pracovných dňoch </w:t>
      </w:r>
      <w:r w:rsidRPr="0030390A">
        <w:rPr>
          <w:b/>
          <w:sz w:val="22"/>
          <w:szCs w:val="22"/>
        </w:rPr>
        <w:t>v čase od 8.00 hod. do 16.00 hod</w:t>
      </w:r>
      <w:r w:rsidR="002D577B" w:rsidRPr="0030390A">
        <w:rPr>
          <w:sz w:val="22"/>
          <w:szCs w:val="22"/>
        </w:rPr>
        <w:t>.</w:t>
      </w:r>
    </w:p>
    <w:p w:rsidR="00FC4E3C" w:rsidRPr="0030390A" w:rsidRDefault="000E59BF" w:rsidP="00350231">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350231">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30390A" w:rsidRDefault="000E59BF" w:rsidP="00350231">
      <w:pPr>
        <w:pStyle w:val="Zkladntext"/>
        <w:numPr>
          <w:ilvl w:val="0"/>
          <w:numId w:val="15"/>
        </w:numPr>
        <w:spacing w:before="120"/>
        <w:ind w:left="1276" w:hanging="425"/>
        <w:jc w:val="both"/>
        <w:rPr>
          <w:sz w:val="22"/>
          <w:szCs w:val="22"/>
        </w:rPr>
      </w:pPr>
      <w:r w:rsidRPr="0030390A">
        <w:rPr>
          <w:sz w:val="22"/>
          <w:szCs w:val="22"/>
        </w:rPr>
        <w:lastRenderedPageBreak/>
        <w:t xml:space="preserve">S použitím náhradných dielov do </w:t>
      </w:r>
      <w:r w:rsidRPr="0030390A">
        <w:rPr>
          <w:b/>
          <w:sz w:val="22"/>
          <w:szCs w:val="22"/>
        </w:rPr>
        <w:t>troch pracovných dní</w:t>
      </w:r>
      <w:r w:rsidRPr="0030390A">
        <w:rPr>
          <w:sz w:val="22"/>
          <w:szCs w:val="22"/>
        </w:rPr>
        <w:t xml:space="preserve"> od nástupu servisného technika na opravu </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t>V prípade potreby výmeny náhradných dielov sa poskytovateľ zaväzuje použiť náhradné diely, ktoré budú originálne, nové, nepoužité a </w:t>
      </w:r>
      <w:proofErr w:type="spellStart"/>
      <w:r w:rsidRPr="002977C5">
        <w:rPr>
          <w:sz w:val="22"/>
          <w:szCs w:val="22"/>
        </w:rPr>
        <w:t>nerepasované</w:t>
      </w:r>
      <w:proofErr w:type="spellEnd"/>
      <w:r w:rsidRPr="002977C5">
        <w:rPr>
          <w:sz w:val="22"/>
          <w:szCs w:val="22"/>
        </w:rPr>
        <w:t xml:space="preserve">. V prípade ak nie sú na trhu dostupné náhradné diely, ktoré by spĺňali parametre podľa predchádzajúcej vety, čo poskytovateľ </w:t>
      </w:r>
      <w:proofErr w:type="spellStart"/>
      <w:r w:rsidRPr="002977C5">
        <w:rPr>
          <w:sz w:val="22"/>
          <w:szCs w:val="22"/>
        </w:rPr>
        <w:t>vydeklaruje</w:t>
      </w:r>
      <w:proofErr w:type="spellEnd"/>
      <w:r w:rsidRPr="002977C5">
        <w:rPr>
          <w:sz w:val="22"/>
          <w:szCs w:val="22"/>
        </w:rPr>
        <w:t xml:space="preserve"> objednávateľovi potvrdením od výrobcu, je poskytovateľ oprávnený použiť aj </w:t>
      </w:r>
      <w:proofErr w:type="spellStart"/>
      <w:r w:rsidRPr="002977C5">
        <w:rPr>
          <w:sz w:val="22"/>
          <w:szCs w:val="22"/>
        </w:rPr>
        <w:t>repasované</w:t>
      </w:r>
      <w:proofErr w:type="spellEnd"/>
      <w:r w:rsidRPr="002977C5">
        <w:rPr>
          <w:sz w:val="22"/>
          <w:szCs w:val="22"/>
        </w:rPr>
        <w:t xml:space="preserve"> náhradné diely. </w:t>
      </w:r>
    </w:p>
    <w:p w:rsidR="00D11550" w:rsidRPr="0030390A" w:rsidRDefault="002D577B" w:rsidP="00350231">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 najneskôr však do 15 dní odo dňa likvidácie.</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2977C5">
        <w:rPr>
          <w:sz w:val="22"/>
          <w:szCs w:val="22"/>
        </w:rPr>
        <w:t xml:space="preserve"> </w:t>
      </w:r>
    </w:p>
    <w:p w:rsidR="00FC4E3C" w:rsidRPr="0030390A" w:rsidRDefault="00127426" w:rsidP="00350231">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350231">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350231">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350231">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350231">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lastRenderedPageBreak/>
        <w:t>Pokiaľ poskytovateľ použije na plnenie svojich záväzkov podľa tejto zmluvy tretiu osobu, subdodávateľa, zodpovedá tak, akoby záväzok z tejto zmluvy plnil sám.</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350231">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350231">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350231">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350231">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350231">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FF3BE6" w:rsidRDefault="00F745E2" w:rsidP="00350231">
      <w:pPr>
        <w:pStyle w:val="Bezriadkovania"/>
        <w:numPr>
          <w:ilvl w:val="0"/>
          <w:numId w:val="21"/>
        </w:numPr>
        <w:ind w:left="426" w:hanging="426"/>
        <w:jc w:val="both"/>
        <w:rPr>
          <w:strike/>
          <w:color w:val="FF0000"/>
          <w:sz w:val="22"/>
          <w:szCs w:val="22"/>
        </w:rPr>
      </w:pPr>
      <w:r w:rsidRPr="00FF3BE6">
        <w:rPr>
          <w:strike/>
          <w:color w:val="FF0000"/>
          <w:sz w:val="22"/>
          <w:szCs w:val="22"/>
        </w:rPr>
        <w:t xml:space="preserve">Poskytovateľ je oprávnený požadovať len také zmeny dohodnutej ceny, ktoré vyplývajú: </w:t>
      </w:r>
    </w:p>
    <w:p w:rsidR="00F745E2" w:rsidRPr="00FF3BE6" w:rsidRDefault="00D11550" w:rsidP="00D11550">
      <w:pPr>
        <w:pStyle w:val="Bezriadkovania"/>
        <w:tabs>
          <w:tab w:val="left" w:pos="993"/>
        </w:tabs>
        <w:ind w:left="426"/>
        <w:jc w:val="both"/>
        <w:rPr>
          <w:strike/>
          <w:color w:val="FF0000"/>
          <w:sz w:val="22"/>
          <w:szCs w:val="22"/>
        </w:rPr>
      </w:pPr>
      <w:r w:rsidRPr="00FF3BE6">
        <w:rPr>
          <w:strike/>
          <w:color w:val="FF0000"/>
          <w:sz w:val="22"/>
          <w:szCs w:val="22"/>
        </w:rPr>
        <w:t xml:space="preserve">- </w:t>
      </w:r>
      <w:r w:rsidR="00F745E2" w:rsidRPr="00FF3BE6">
        <w:rPr>
          <w:strike/>
          <w:color w:val="FF0000"/>
          <w:sz w:val="22"/>
          <w:szCs w:val="22"/>
        </w:rPr>
        <w:t xml:space="preserve">zo zmien daňových predpisov </w:t>
      </w:r>
      <w:r w:rsidR="00F745E2" w:rsidRPr="00FF3BE6">
        <w:rPr>
          <w:i/>
          <w:strike/>
          <w:color w:val="FF0000"/>
          <w:sz w:val="22"/>
          <w:szCs w:val="22"/>
        </w:rPr>
        <w:t>(zmena výšky zákonnej sadzby DPH)</w:t>
      </w:r>
      <w:r w:rsidR="00F745E2" w:rsidRPr="00FF3BE6">
        <w:rPr>
          <w:strike/>
          <w:color w:val="FF0000"/>
          <w:sz w:val="22"/>
          <w:szCs w:val="22"/>
        </w:rPr>
        <w:t>,</w:t>
      </w:r>
    </w:p>
    <w:p w:rsidR="00F745E2" w:rsidRPr="00FF3BE6" w:rsidRDefault="00D11550" w:rsidP="00D11550">
      <w:pPr>
        <w:pStyle w:val="Bezriadkovania"/>
        <w:tabs>
          <w:tab w:val="left" w:pos="993"/>
        </w:tabs>
        <w:ind w:left="426"/>
        <w:jc w:val="both"/>
        <w:rPr>
          <w:strike/>
          <w:color w:val="FF0000"/>
          <w:sz w:val="22"/>
          <w:szCs w:val="22"/>
        </w:rPr>
      </w:pPr>
      <w:r w:rsidRPr="00FF3BE6">
        <w:rPr>
          <w:strike/>
          <w:color w:val="FF0000"/>
          <w:sz w:val="22"/>
          <w:szCs w:val="22"/>
        </w:rPr>
        <w:t xml:space="preserve">- </w:t>
      </w:r>
      <w:r w:rsidR="00F745E2" w:rsidRPr="00FF3BE6">
        <w:rPr>
          <w:strike/>
          <w:color w:val="FF0000"/>
          <w:sz w:val="22"/>
          <w:szCs w:val="22"/>
        </w:rPr>
        <w:t>zo zmien colných predpisov,</w:t>
      </w:r>
    </w:p>
    <w:p w:rsidR="00D11550" w:rsidRPr="00FF3BE6" w:rsidRDefault="00D11550" w:rsidP="00D11550">
      <w:pPr>
        <w:pStyle w:val="Bezriadkovania"/>
        <w:tabs>
          <w:tab w:val="left" w:pos="993"/>
        </w:tabs>
        <w:ind w:left="426"/>
        <w:jc w:val="both"/>
        <w:rPr>
          <w:strike/>
          <w:color w:val="FF0000"/>
          <w:sz w:val="22"/>
          <w:szCs w:val="22"/>
        </w:rPr>
      </w:pPr>
      <w:r w:rsidRPr="00FF3BE6">
        <w:rPr>
          <w:strike/>
          <w:color w:val="FF0000"/>
          <w:sz w:val="22"/>
          <w:szCs w:val="22"/>
        </w:rPr>
        <w:t xml:space="preserve">- </w:t>
      </w:r>
      <w:r w:rsidR="00F745E2" w:rsidRPr="00FF3BE6">
        <w:rPr>
          <w:strike/>
          <w:color w:val="FF0000"/>
          <w:sz w:val="22"/>
          <w:szCs w:val="22"/>
        </w:rPr>
        <w:t xml:space="preserve">zo zmien legislatívy, upravujúcich rozsah regulácie cien v oblasti zdravotníctva,  ktoré v čase spracovania ponuky nebolo možné predpokladať. </w:t>
      </w:r>
    </w:p>
    <w:p w:rsidR="00F745E2" w:rsidRDefault="00F745E2" w:rsidP="00D11550">
      <w:pPr>
        <w:pStyle w:val="Bezriadkovania"/>
        <w:tabs>
          <w:tab w:val="left" w:pos="993"/>
        </w:tabs>
        <w:ind w:left="426"/>
        <w:jc w:val="both"/>
        <w:rPr>
          <w:strike/>
          <w:color w:val="FF0000"/>
          <w:sz w:val="22"/>
          <w:szCs w:val="22"/>
        </w:rPr>
      </w:pPr>
      <w:r w:rsidRPr="00FF3BE6">
        <w:rPr>
          <w:strike/>
          <w:color w:val="FF0000"/>
          <w:sz w:val="22"/>
          <w:szCs w:val="22"/>
        </w:rPr>
        <w:t>O zmene výšky dohodnutej ceny predávajúci informuje kupujúceho.</w:t>
      </w:r>
    </w:p>
    <w:p w:rsidR="00FF3BE6" w:rsidRPr="00FF3BE6" w:rsidRDefault="00FF3BE6" w:rsidP="00FF3BE6">
      <w:pPr>
        <w:pStyle w:val="Bezriadkovania1"/>
        <w:jc w:val="both"/>
        <w:rPr>
          <w:color w:val="FF0000"/>
          <w:sz w:val="22"/>
          <w:szCs w:val="22"/>
        </w:rPr>
      </w:pPr>
      <w:r w:rsidRPr="00FF3BE6">
        <w:rPr>
          <w:color w:val="FF0000"/>
          <w:sz w:val="22"/>
          <w:szCs w:val="22"/>
          <w:lang w:eastAsia="sk-SK"/>
        </w:rPr>
        <w:t xml:space="preserve">6.8  </w:t>
      </w:r>
      <w:r w:rsidRPr="00FF3BE6">
        <w:rPr>
          <w:color w:val="FF0000"/>
          <w:sz w:val="22"/>
          <w:szCs w:val="22"/>
        </w:rPr>
        <w:t xml:space="preserve">Poskytovateľ je oprávnený požadovať len také zmeny dohodnutej ceny, ktoré vyplývajú: </w:t>
      </w:r>
    </w:p>
    <w:p w:rsidR="00FF3BE6" w:rsidRPr="00FF3BE6" w:rsidRDefault="00FF3BE6" w:rsidP="00FF3BE6">
      <w:pPr>
        <w:pStyle w:val="Bezriadkovania1"/>
        <w:ind w:left="426"/>
        <w:jc w:val="both"/>
        <w:rPr>
          <w:color w:val="FF0000"/>
          <w:sz w:val="22"/>
          <w:szCs w:val="22"/>
        </w:rPr>
      </w:pPr>
      <w:r w:rsidRPr="00FF3BE6">
        <w:rPr>
          <w:color w:val="FF0000"/>
          <w:sz w:val="22"/>
          <w:szCs w:val="22"/>
        </w:rPr>
        <w:t xml:space="preserve">- zo zmien daňových predpisov </w:t>
      </w:r>
      <w:r w:rsidRPr="00FF3BE6">
        <w:rPr>
          <w:i/>
          <w:color w:val="FF0000"/>
          <w:sz w:val="22"/>
          <w:szCs w:val="22"/>
        </w:rPr>
        <w:t>(zmena výšky zákonnej sadzby DPH)</w:t>
      </w:r>
      <w:r w:rsidRPr="00FF3BE6">
        <w:rPr>
          <w:color w:val="FF0000"/>
          <w:sz w:val="22"/>
          <w:szCs w:val="22"/>
        </w:rPr>
        <w:t>,</w:t>
      </w:r>
    </w:p>
    <w:p w:rsidR="00FF3BE6" w:rsidRPr="00FF3BE6" w:rsidRDefault="00FF3BE6" w:rsidP="00FF3BE6">
      <w:pPr>
        <w:pStyle w:val="Bezriadkovania1"/>
        <w:ind w:left="426"/>
        <w:jc w:val="both"/>
        <w:rPr>
          <w:color w:val="FF0000"/>
          <w:sz w:val="22"/>
          <w:szCs w:val="22"/>
        </w:rPr>
      </w:pPr>
      <w:r w:rsidRPr="00FF3BE6">
        <w:rPr>
          <w:color w:val="FF0000"/>
          <w:sz w:val="22"/>
          <w:szCs w:val="22"/>
        </w:rPr>
        <w:t>- zo zmien colných predpisov,</w:t>
      </w:r>
    </w:p>
    <w:p w:rsidR="00FF3BE6" w:rsidRPr="00FF3BE6" w:rsidRDefault="00FF3BE6" w:rsidP="00FF3BE6">
      <w:pPr>
        <w:pStyle w:val="Bezriadkovania1"/>
        <w:ind w:left="426"/>
        <w:jc w:val="both"/>
        <w:rPr>
          <w:color w:val="FF0000"/>
          <w:sz w:val="22"/>
          <w:szCs w:val="22"/>
        </w:rPr>
      </w:pPr>
      <w:r w:rsidRPr="00FF3BE6">
        <w:rPr>
          <w:color w:val="FF0000"/>
          <w:sz w:val="22"/>
          <w:szCs w:val="22"/>
        </w:rPr>
        <w:t>- zo zmien legislatívy, upravujúcich rozsah regulácie cien v oblasti zdravotníctva,  ktoré v čase spracovania ponuky nebolo možné predpokladať.,</w:t>
      </w:r>
    </w:p>
    <w:p w:rsidR="00FF3BE6" w:rsidRPr="00FF3BE6" w:rsidRDefault="00FF3BE6" w:rsidP="00FF3BE6">
      <w:pPr>
        <w:pStyle w:val="Bezriadkovania1"/>
        <w:ind w:left="426"/>
        <w:jc w:val="both"/>
        <w:rPr>
          <w:color w:val="FF0000"/>
          <w:sz w:val="22"/>
          <w:szCs w:val="22"/>
        </w:rPr>
      </w:pPr>
      <w:r w:rsidRPr="00FF3BE6">
        <w:rPr>
          <w:color w:val="FF0000"/>
          <w:sz w:val="22"/>
          <w:szCs w:val="22"/>
        </w:rPr>
        <w:t>- z dôvodu nárastu priemernej miery inflácie meranej harmonizovaným indexom spotrebiteľských cien pre oblasť Slovenskej republiky podľa podmienok dojednaných v tejto zmluve.</w:t>
      </w:r>
    </w:p>
    <w:p w:rsidR="00FF3BE6" w:rsidRPr="00FF3BE6" w:rsidRDefault="00FF3BE6" w:rsidP="00FF3BE6">
      <w:pPr>
        <w:pStyle w:val="Bezriadkovania1"/>
        <w:jc w:val="both"/>
        <w:rPr>
          <w:color w:val="FF0000"/>
          <w:sz w:val="22"/>
          <w:szCs w:val="22"/>
        </w:rPr>
      </w:pPr>
    </w:p>
    <w:p w:rsidR="00FF3BE6" w:rsidRPr="00FF3BE6" w:rsidRDefault="00FF3BE6" w:rsidP="00FF3BE6">
      <w:pPr>
        <w:pStyle w:val="Bezriadkovania1"/>
        <w:ind w:left="426"/>
        <w:jc w:val="both"/>
        <w:rPr>
          <w:color w:val="FF0000"/>
          <w:sz w:val="22"/>
          <w:szCs w:val="22"/>
        </w:rPr>
      </w:pPr>
      <w:r w:rsidRPr="00FF3BE6">
        <w:rPr>
          <w:color w:val="FF0000"/>
          <w:sz w:val="22"/>
          <w:szCs w:val="22"/>
        </w:rPr>
        <w:t>O zmene výšky dohodnutej ceny predávajúci informuje kupujúceho.</w:t>
      </w:r>
    </w:p>
    <w:p w:rsidR="00FF3BE6" w:rsidRPr="00FF3BE6" w:rsidRDefault="00FF3BE6" w:rsidP="00FF3BE6">
      <w:pPr>
        <w:pStyle w:val="Bezriadkovania1"/>
        <w:rPr>
          <w:color w:val="FF0000"/>
          <w:sz w:val="22"/>
          <w:szCs w:val="22"/>
          <w:u w:val="single"/>
        </w:rPr>
      </w:pPr>
    </w:p>
    <w:p w:rsidR="00FF3BE6" w:rsidRPr="00FF3BE6" w:rsidRDefault="00FF3BE6" w:rsidP="00FF3BE6">
      <w:pPr>
        <w:pStyle w:val="Bezriadkovania1"/>
        <w:jc w:val="both"/>
        <w:rPr>
          <w:color w:val="FF0000"/>
          <w:sz w:val="22"/>
          <w:szCs w:val="22"/>
        </w:rPr>
      </w:pPr>
      <w:r w:rsidRPr="00FF3BE6">
        <w:rPr>
          <w:color w:val="FF0000"/>
          <w:sz w:val="22"/>
          <w:szCs w:val="22"/>
        </w:rPr>
        <w:lastRenderedPageBreak/>
        <w:t xml:space="preserve">6.9 </w:t>
      </w:r>
      <w:r w:rsidRPr="00FF3BE6">
        <w:rPr>
          <w:color w:val="FF0000"/>
          <w:sz w:val="22"/>
          <w:szCs w:val="22"/>
          <w:u w:val="single"/>
        </w:rPr>
        <w:t>Inflačná doložka:</w:t>
      </w:r>
    </w:p>
    <w:p w:rsidR="00FF3BE6" w:rsidRPr="00FF3BE6" w:rsidRDefault="00FF3BE6" w:rsidP="00FF3BE6">
      <w:pPr>
        <w:pStyle w:val="Bezriadkovania1"/>
        <w:ind w:left="851" w:hanging="851"/>
        <w:jc w:val="both"/>
        <w:rPr>
          <w:color w:val="FF0000"/>
          <w:sz w:val="22"/>
          <w:szCs w:val="22"/>
        </w:rPr>
      </w:pPr>
      <w:r w:rsidRPr="00FF3BE6">
        <w:rPr>
          <w:color w:val="FF0000"/>
          <w:sz w:val="22"/>
          <w:szCs w:val="22"/>
        </w:rPr>
        <w:t xml:space="preserve">      6.9.1  Po uplynutí 12 mesiacov od nadobudnutia účinnosti tejto zmluvy je poskytovateľ oprávnený navrhnúť zmenu dojednanej paušálnej mesačnej platby za predmet plnenia zmluvy v prípade ak budú splnené nasledujúce podmienky:</w:t>
      </w:r>
    </w:p>
    <w:p w:rsidR="00FF3BE6" w:rsidRPr="00FF3BE6" w:rsidRDefault="00FF3BE6" w:rsidP="00FF3BE6">
      <w:pPr>
        <w:pStyle w:val="Bezriadkovania1"/>
        <w:ind w:left="1134" w:hanging="283"/>
        <w:jc w:val="both"/>
        <w:rPr>
          <w:color w:val="FF0000"/>
          <w:sz w:val="22"/>
          <w:szCs w:val="22"/>
        </w:rPr>
      </w:pPr>
      <w:r w:rsidRPr="00FF3BE6">
        <w:rPr>
          <w:color w:val="FF0000"/>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FF3BE6" w:rsidRPr="00FF3BE6" w:rsidRDefault="00FF3BE6" w:rsidP="00FF3BE6">
      <w:pPr>
        <w:pStyle w:val="Bezriadkovania1"/>
        <w:ind w:left="1134" w:hanging="283"/>
        <w:jc w:val="both"/>
        <w:rPr>
          <w:color w:val="FF0000"/>
          <w:sz w:val="22"/>
          <w:szCs w:val="22"/>
        </w:rPr>
      </w:pPr>
      <w:r w:rsidRPr="00FF3BE6">
        <w:rPr>
          <w:color w:val="FF0000"/>
          <w:sz w:val="22"/>
          <w:szCs w:val="22"/>
        </w:rPr>
        <w:t>b)  navrhované navýšenie pôvodne dojednanej jednotkovej ceny pre jednotlivú položku nepresiahne 5%  a</w:t>
      </w:r>
    </w:p>
    <w:p w:rsidR="00FF3BE6" w:rsidRPr="00FF3BE6" w:rsidRDefault="00FF3BE6" w:rsidP="00FF3BE6">
      <w:pPr>
        <w:pStyle w:val="Bezriadkovania1"/>
        <w:ind w:left="1134" w:hanging="283"/>
        <w:jc w:val="both"/>
        <w:rPr>
          <w:color w:val="FF0000"/>
          <w:sz w:val="22"/>
          <w:szCs w:val="22"/>
        </w:rPr>
      </w:pPr>
      <w:r w:rsidRPr="00FF3BE6">
        <w:rPr>
          <w:color w:val="FF0000"/>
          <w:sz w:val="22"/>
          <w:szCs w:val="22"/>
        </w:rPr>
        <w:t xml:space="preserve">c)  zmenou paušálnych platieb v súhrne nebude prekročený finančný limit podľa § 5 </w:t>
      </w:r>
      <w:proofErr w:type="spellStart"/>
      <w:r w:rsidRPr="00FF3BE6">
        <w:rPr>
          <w:color w:val="FF0000"/>
          <w:sz w:val="22"/>
          <w:szCs w:val="22"/>
        </w:rPr>
        <w:t>ZoVO</w:t>
      </w:r>
      <w:proofErr w:type="spellEnd"/>
      <w:r w:rsidRPr="00FF3BE6">
        <w:rPr>
          <w:color w:val="FF0000"/>
          <w:sz w:val="22"/>
          <w:szCs w:val="22"/>
        </w:rPr>
        <w:t xml:space="preserve">, ktorým by sa menil charakter zákazky zadanej v procese verejného obstarávania a navýšená hodnota plnenia bude v súlade s § 18 ods. 5 </w:t>
      </w:r>
      <w:proofErr w:type="spellStart"/>
      <w:r w:rsidRPr="00FF3BE6">
        <w:rPr>
          <w:color w:val="FF0000"/>
          <w:sz w:val="22"/>
          <w:szCs w:val="22"/>
        </w:rPr>
        <w:t>ZoVO</w:t>
      </w:r>
      <w:proofErr w:type="spellEnd"/>
      <w:r w:rsidRPr="00FF3BE6">
        <w:rPr>
          <w:color w:val="FF0000"/>
          <w:sz w:val="22"/>
          <w:szCs w:val="22"/>
        </w:rPr>
        <w:t xml:space="preserve">. </w:t>
      </w:r>
    </w:p>
    <w:p w:rsidR="00FF3BE6" w:rsidRPr="00FF3BE6" w:rsidRDefault="00FF3BE6" w:rsidP="00FF3BE6">
      <w:pPr>
        <w:pStyle w:val="Bezriadkovania1"/>
        <w:ind w:left="426" w:hanging="426"/>
        <w:jc w:val="both"/>
        <w:rPr>
          <w:color w:val="FF0000"/>
          <w:sz w:val="22"/>
          <w:szCs w:val="22"/>
        </w:rPr>
      </w:pPr>
      <w:r w:rsidRPr="00FF3BE6">
        <w:rPr>
          <w:color w:val="FF0000"/>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FF3BE6" w:rsidRPr="00FF3BE6" w:rsidRDefault="00FF3BE6" w:rsidP="00FF3BE6">
      <w:pPr>
        <w:pStyle w:val="Bezriadkovania1"/>
        <w:ind w:left="426" w:hanging="426"/>
        <w:jc w:val="both"/>
        <w:rPr>
          <w:color w:val="FF0000"/>
          <w:sz w:val="22"/>
          <w:szCs w:val="22"/>
        </w:rPr>
      </w:pPr>
      <w:r w:rsidRPr="00FF3BE6">
        <w:rPr>
          <w:color w:val="FF0000"/>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FF3BE6" w:rsidRPr="00FF3BE6" w:rsidRDefault="00FF3BE6" w:rsidP="00D11550">
      <w:pPr>
        <w:pStyle w:val="Bezriadkovania"/>
        <w:tabs>
          <w:tab w:val="left" w:pos="993"/>
        </w:tabs>
        <w:ind w:left="426"/>
        <w:jc w:val="both"/>
        <w:rPr>
          <w:strike/>
          <w:color w:val="FF0000"/>
          <w:sz w:val="22"/>
          <w:szCs w:val="22"/>
        </w:rPr>
      </w:pP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350231">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350231">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350231">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350231">
      <w:pPr>
        <w:pStyle w:val="Bezriadkovania"/>
        <w:numPr>
          <w:ilvl w:val="0"/>
          <w:numId w:val="22"/>
        </w:numPr>
        <w:spacing w:after="120"/>
        <w:ind w:left="425" w:hanging="425"/>
        <w:jc w:val="both"/>
        <w:rPr>
          <w:sz w:val="22"/>
          <w:szCs w:val="22"/>
        </w:rPr>
      </w:pPr>
      <w:r w:rsidRPr="0030390A">
        <w:rPr>
          <w:sz w:val="22"/>
          <w:szCs w:val="22"/>
        </w:rPr>
        <w:lastRenderedPageBreak/>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350231">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350231">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460507" w:rsidRPr="00342638" w:rsidRDefault="00460507" w:rsidP="00460507">
      <w:pPr>
        <w:pStyle w:val="Odsekzoznamu"/>
        <w:autoSpaceDE w:val="0"/>
        <w:autoSpaceDN w:val="0"/>
        <w:adjustRightInd w:val="0"/>
        <w:ind w:left="360" w:hanging="360"/>
        <w:jc w:val="both"/>
        <w:rPr>
          <w:iCs/>
          <w:color w:val="FF0000"/>
          <w:sz w:val="22"/>
          <w:szCs w:val="22"/>
        </w:rPr>
      </w:pPr>
      <w:r w:rsidRPr="00342638">
        <w:rPr>
          <w:strike/>
          <w:color w:val="FF0000"/>
          <w:sz w:val="22"/>
          <w:szCs w:val="22"/>
        </w:rPr>
        <w:t xml:space="preserve">8.1  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342638">
        <w:rPr>
          <w:strike/>
          <w:color w:val="FF0000"/>
          <w:sz w:val="22"/>
          <w:szCs w:val="22"/>
        </w:rPr>
        <w:t>vád</w:t>
      </w:r>
      <w:proofErr w:type="spellEnd"/>
      <w:r w:rsidRPr="00342638">
        <w:rPr>
          <w:strike/>
          <w:color w:val="FF0000"/>
          <w:sz w:val="22"/>
          <w:szCs w:val="22"/>
        </w:rPr>
        <w:t xml:space="preserve"> a porúch na zariadení, výmenu náhradných dielov, nástup technika na opravu, vykonanie pravidelnej preventívnej prehliadky, najmenej však vo výške 100,- eur. Tým nie je dotknuté právo objednávateľa na náhradu škody, ktorá mu vznikla nedodržaním dohodnutého termínu plnenia.</w:t>
      </w:r>
      <w:r w:rsidRPr="00342638">
        <w:rPr>
          <w:iCs/>
          <w:color w:val="FF0000"/>
          <w:sz w:val="22"/>
          <w:szCs w:val="22"/>
        </w:rPr>
        <w:t xml:space="preserve"> </w:t>
      </w:r>
    </w:p>
    <w:p w:rsidR="00460507" w:rsidRPr="00460507" w:rsidRDefault="00460507" w:rsidP="00460507">
      <w:pPr>
        <w:pStyle w:val="Odsekzoznamu"/>
        <w:autoSpaceDE w:val="0"/>
        <w:autoSpaceDN w:val="0"/>
        <w:adjustRightInd w:val="0"/>
        <w:ind w:left="360" w:hanging="360"/>
        <w:jc w:val="both"/>
        <w:rPr>
          <w:sz w:val="22"/>
          <w:szCs w:val="22"/>
          <w:highlight w:val="green"/>
          <w:u w:val="single"/>
        </w:rPr>
      </w:pPr>
      <w:r w:rsidRPr="00460507">
        <w:rPr>
          <w:iCs/>
          <w:sz w:val="22"/>
          <w:szCs w:val="22"/>
        </w:rPr>
        <w:t xml:space="preserve">8.1  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460507">
        <w:rPr>
          <w:iCs/>
          <w:sz w:val="22"/>
          <w:szCs w:val="22"/>
        </w:rPr>
        <w:t>vád</w:t>
      </w:r>
      <w:proofErr w:type="spellEnd"/>
      <w:r w:rsidRPr="00460507">
        <w:rPr>
          <w:iCs/>
          <w:sz w:val="22"/>
          <w:szCs w:val="22"/>
        </w:rPr>
        <w:t xml:space="preserve">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460507">
      <w:pPr>
        <w:pStyle w:val="Zkladntext"/>
        <w:numPr>
          <w:ilvl w:val="1"/>
          <w:numId w:val="31"/>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460507" w:rsidRDefault="0001142A" w:rsidP="00460507">
      <w:pPr>
        <w:pStyle w:val="Odsekzoznamu"/>
        <w:numPr>
          <w:ilvl w:val="1"/>
          <w:numId w:val="31"/>
        </w:numPr>
        <w:tabs>
          <w:tab w:val="left" w:pos="567"/>
        </w:tabs>
        <w:jc w:val="both"/>
        <w:rPr>
          <w:sz w:val="22"/>
          <w:szCs w:val="22"/>
          <w:lang w:eastAsia="ar-SA"/>
        </w:rPr>
      </w:pPr>
      <w:r w:rsidRPr="00460507">
        <w:rPr>
          <w:sz w:val="22"/>
          <w:szCs w:val="22"/>
        </w:rPr>
        <w:t xml:space="preserve">Objednávateľ je oprávnený uplatniť si voči poskytovateľovi zmluvnú pokutu vo výške 3.000,- eur v prípade každého jednotlivého porušenia ustanovení článku </w:t>
      </w:r>
      <w:r w:rsidR="00FC4E3C" w:rsidRPr="00460507">
        <w:rPr>
          <w:sz w:val="22"/>
          <w:szCs w:val="22"/>
        </w:rPr>
        <w:t>XII</w:t>
      </w:r>
      <w:r w:rsidR="0030390A" w:rsidRPr="00460507">
        <w:rPr>
          <w:sz w:val="22"/>
          <w:szCs w:val="22"/>
        </w:rPr>
        <w:t>I</w:t>
      </w:r>
      <w:r w:rsidR="00FC4E3C" w:rsidRPr="00460507">
        <w:rPr>
          <w:sz w:val="22"/>
          <w:szCs w:val="22"/>
        </w:rPr>
        <w:t>.</w:t>
      </w:r>
      <w:r w:rsidRPr="00460507">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350231">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350231">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350231">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350231">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lastRenderedPageBreak/>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350231">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350231">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350231">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w:t>
      </w:r>
      <w:r w:rsidRPr="0030390A">
        <w:rPr>
          <w:sz w:val="22"/>
          <w:szCs w:val="22"/>
        </w:rPr>
        <w:lastRenderedPageBreak/>
        <w:t>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350231">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350231">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350231">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lastRenderedPageBreak/>
        <w:t>Táto zmluva skončí uplynutím času, na ktorý bola dojednaná.</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350231">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1977A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1977AA">
        <w:rPr>
          <w:color w:val="000000"/>
          <w:sz w:val="22"/>
          <w:szCs w:val="22"/>
        </w:rPr>
        <w:lastRenderedPageBreak/>
        <w:t xml:space="preserve">Poskytovateľ </w:t>
      </w:r>
      <w:r w:rsidRPr="001977AA">
        <w:rPr>
          <w:rFonts w:eastAsiaTheme="minorEastAsia"/>
          <w:sz w:val="22"/>
          <w:szCs w:val="22"/>
        </w:rPr>
        <w:t xml:space="preserve">berie na vedomie a </w:t>
      </w:r>
      <w:r w:rsidRPr="001977AA">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1977AA">
        <w:rPr>
          <w:rFonts w:eastAsiaTheme="minorEastAsia"/>
          <w:color w:val="000000" w:themeColor="text1"/>
          <w:sz w:val="22"/>
          <w:szCs w:val="22"/>
        </w:rPr>
        <w:t xml:space="preserve"> základnú službu objednávateľa. Objednávateľ je povinný </w:t>
      </w:r>
      <w:r w:rsidR="001977AA" w:rsidRPr="001977AA">
        <w:rPr>
          <w:rFonts w:eastAsiaTheme="minorEastAsia"/>
          <w:color w:val="000000" w:themeColor="text1"/>
          <w:sz w:val="22"/>
          <w:szCs w:val="22"/>
        </w:rPr>
        <w:t>v prípade využívania vzdialeného prístupu Poskytovateľom</w:t>
      </w:r>
      <w:r w:rsidRPr="001977AA">
        <w:rPr>
          <w:rFonts w:eastAsiaTheme="minorEastAsia"/>
          <w:color w:val="000000" w:themeColor="text1"/>
          <w:sz w:val="22"/>
          <w:szCs w:val="22"/>
        </w:rPr>
        <w:t xml:space="preserve"> písomne alebo e-mailom oboznámiť p</w:t>
      </w:r>
      <w:r w:rsidR="00760CFC" w:rsidRPr="001977AA">
        <w:rPr>
          <w:rFonts w:eastAsiaTheme="minorEastAsia"/>
          <w:color w:val="000000" w:themeColor="text1"/>
          <w:sz w:val="22"/>
          <w:szCs w:val="22"/>
        </w:rPr>
        <w:t>oskytovateľa</w:t>
      </w:r>
      <w:r w:rsidRPr="001977AA">
        <w:rPr>
          <w:rFonts w:eastAsiaTheme="minorEastAsia"/>
          <w:color w:val="000000" w:themeColor="text1"/>
          <w:sz w:val="22"/>
          <w:szCs w:val="22"/>
        </w:rPr>
        <w:t xml:space="preserve"> s aktualizovanou Politikou informačnej bezpečnosti a upozorniť </w:t>
      </w:r>
      <w:r w:rsidR="00760CFC" w:rsidRPr="001977AA">
        <w:rPr>
          <w:rFonts w:eastAsiaTheme="minorEastAsia"/>
          <w:color w:val="000000" w:themeColor="text1"/>
          <w:sz w:val="22"/>
          <w:szCs w:val="22"/>
        </w:rPr>
        <w:t>poskytovateľa</w:t>
      </w:r>
      <w:r w:rsidRPr="001977AA">
        <w:rPr>
          <w:rFonts w:eastAsiaTheme="minorEastAsia"/>
          <w:color w:val="000000" w:themeColor="text1"/>
          <w:sz w:val="22"/>
          <w:szCs w:val="22"/>
        </w:rPr>
        <w:t xml:space="preserve"> na zmeny v nej uvedené oproti predchádzajúcej verzii, pričom p</w:t>
      </w:r>
      <w:r w:rsidR="00760CFC" w:rsidRPr="001977AA">
        <w:rPr>
          <w:rFonts w:eastAsiaTheme="minorEastAsia"/>
          <w:color w:val="000000" w:themeColor="text1"/>
          <w:sz w:val="22"/>
          <w:szCs w:val="22"/>
        </w:rPr>
        <w:t>oskytovateľ</w:t>
      </w:r>
      <w:r w:rsidRPr="001977AA">
        <w:rPr>
          <w:rFonts w:eastAsiaTheme="minorEastAsia"/>
          <w:color w:val="000000" w:themeColor="text1"/>
          <w:sz w:val="22"/>
          <w:szCs w:val="22"/>
        </w:rPr>
        <w:t xml:space="preserve"> následne vyhodnotí dopad zmien na aktuálne prijaté opatrenia a informuje </w:t>
      </w:r>
      <w:r w:rsidR="00760CFC" w:rsidRPr="001977AA">
        <w:rPr>
          <w:rFonts w:eastAsiaTheme="minorEastAsia"/>
          <w:color w:val="000000" w:themeColor="text1"/>
          <w:sz w:val="22"/>
          <w:szCs w:val="22"/>
        </w:rPr>
        <w:t>objednávateľa</w:t>
      </w:r>
      <w:r w:rsidRPr="001977AA">
        <w:rPr>
          <w:rFonts w:eastAsiaTheme="minorEastAsia"/>
          <w:color w:val="000000" w:themeColor="text1"/>
          <w:sz w:val="22"/>
          <w:szCs w:val="22"/>
        </w:rPr>
        <w:t xml:space="preserve"> o postupe, ktorý je potrebné zrealizovať na strane </w:t>
      </w:r>
      <w:r w:rsidR="00760CFC" w:rsidRPr="001977AA">
        <w:rPr>
          <w:rFonts w:eastAsiaTheme="minorEastAsia"/>
          <w:color w:val="000000" w:themeColor="text1"/>
          <w:sz w:val="22"/>
          <w:szCs w:val="22"/>
        </w:rPr>
        <w:t>poskytovateľa</w:t>
      </w:r>
      <w:r w:rsidRPr="001977AA">
        <w:rPr>
          <w:rFonts w:eastAsiaTheme="minorEastAsia"/>
          <w:color w:val="000000" w:themeColor="text1"/>
          <w:sz w:val="22"/>
          <w:szCs w:val="22"/>
        </w:rPr>
        <w:t xml:space="preserve"> pre  potvrdenie akceptácie zmien Politiky informačnej bezpečnosti. Po obojstrannej dohode postupu </w:t>
      </w:r>
      <w:proofErr w:type="spellStart"/>
      <w:r w:rsidRPr="001977AA">
        <w:rPr>
          <w:rFonts w:eastAsiaTheme="minorEastAsia"/>
          <w:color w:val="000000" w:themeColor="text1"/>
          <w:sz w:val="22"/>
          <w:szCs w:val="22"/>
        </w:rPr>
        <w:t>vysporiadania</w:t>
      </w:r>
      <w:proofErr w:type="spellEnd"/>
      <w:r w:rsidRPr="001977AA">
        <w:rPr>
          <w:rFonts w:eastAsiaTheme="minorEastAsia"/>
          <w:color w:val="000000" w:themeColor="text1"/>
          <w:sz w:val="22"/>
          <w:szCs w:val="22"/>
        </w:rPr>
        <w:t xml:space="preserve"> dopadu uvedených zmien v Politike informačnej bezpečnosti </w:t>
      </w:r>
      <w:r w:rsidR="00760CFC" w:rsidRPr="001977AA">
        <w:rPr>
          <w:rFonts w:eastAsiaTheme="minorEastAsia"/>
          <w:color w:val="000000" w:themeColor="text1"/>
          <w:sz w:val="22"/>
          <w:szCs w:val="22"/>
        </w:rPr>
        <w:t>objednávateľa</w:t>
      </w:r>
      <w:r w:rsidRPr="001977AA">
        <w:rPr>
          <w:rFonts w:eastAsiaTheme="minorEastAsia"/>
          <w:color w:val="000000" w:themeColor="text1"/>
          <w:sz w:val="22"/>
          <w:szCs w:val="22"/>
        </w:rPr>
        <w:t xml:space="preserve"> a jeho úspešnom zrealizovaní potvrdí p</w:t>
      </w:r>
      <w:r w:rsidR="00760CFC" w:rsidRPr="001977AA">
        <w:rPr>
          <w:rFonts w:eastAsiaTheme="minorEastAsia"/>
          <w:color w:val="000000" w:themeColor="text1"/>
          <w:sz w:val="22"/>
          <w:szCs w:val="22"/>
        </w:rPr>
        <w:t>oskytovateľ</w:t>
      </w:r>
      <w:r w:rsidRPr="001977AA">
        <w:rPr>
          <w:rFonts w:eastAsiaTheme="minorEastAsia"/>
          <w:color w:val="000000" w:themeColor="text1"/>
          <w:sz w:val="22"/>
          <w:szCs w:val="22"/>
        </w:rPr>
        <w:t xml:space="preserve"> ich akceptáciu e-mailom na e-mailovú adresu </w:t>
      </w:r>
      <w:hyperlink r:id="rId9" w:history="1">
        <w:r w:rsidRPr="001977AA">
          <w:rPr>
            <w:rStyle w:val="Hypertextovprepojenie"/>
            <w:rFonts w:eastAsiaTheme="minorEastAsia"/>
            <w:sz w:val="22"/>
            <w:szCs w:val="22"/>
          </w:rPr>
          <w:t>security@nspbb.sk</w:t>
        </w:r>
      </w:hyperlink>
      <w:r w:rsidRPr="001977A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lastRenderedPageBreak/>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350231">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350231">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350231">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350231">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66065D">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42192E" w:rsidRPr="0030390A">
        <w:rPr>
          <w:b/>
          <w:sz w:val="22"/>
          <w:szCs w:val="22"/>
        </w:rPr>
        <w:t xml:space="preserve">dňom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350231">
      <w:pPr>
        <w:pStyle w:val="Zkladntext"/>
        <w:numPr>
          <w:ilvl w:val="0"/>
          <w:numId w:val="30"/>
        </w:numPr>
        <w:spacing w:before="120"/>
        <w:ind w:left="426" w:hanging="426"/>
        <w:jc w:val="both"/>
        <w:outlineLvl w:val="0"/>
        <w:rPr>
          <w:sz w:val="22"/>
          <w:szCs w:val="22"/>
        </w:rPr>
      </w:pPr>
      <w:r w:rsidRPr="0030390A">
        <w:rPr>
          <w:sz w:val="22"/>
          <w:szCs w:val="22"/>
        </w:rPr>
        <w:lastRenderedPageBreak/>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xml:space="preserve">, ktorý bude podpísaný oboma zmluvnými stranami. Tieto dodatky sú neoddeliteľnou súčasťou tejto </w:t>
      </w:r>
      <w:proofErr w:type="spellStart"/>
      <w:r w:rsidRPr="0030390A">
        <w:rPr>
          <w:sz w:val="22"/>
          <w:szCs w:val="22"/>
        </w:rPr>
        <w:t>zmluvy.</w:t>
      </w:r>
      <w:r w:rsidR="00FC4E3C" w:rsidRPr="0030390A">
        <w:rPr>
          <w:caps/>
          <w:sz w:val="22"/>
          <w:szCs w:val="22"/>
        </w:rPr>
        <w:t>Z</w:t>
      </w:r>
      <w:r w:rsidR="00FC4E3C" w:rsidRPr="0030390A">
        <w:rPr>
          <w:sz w:val="22"/>
          <w:szCs w:val="22"/>
        </w:rPr>
        <w:t>mluvné</w:t>
      </w:r>
      <w:proofErr w:type="spellEnd"/>
      <w:r w:rsidR="00FC4E3C" w:rsidRPr="0030390A">
        <w:rPr>
          <w:sz w:val="22"/>
          <w:szCs w:val="22"/>
        </w:rPr>
        <w:t xml:space="preserve">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350231">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350231">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Default="002D577B" w:rsidP="00F75D3F">
            <w:pPr>
              <w:ind w:left="426"/>
              <w:rPr>
                <w:sz w:val="22"/>
                <w:szCs w:val="22"/>
              </w:rPr>
            </w:pPr>
            <w:r w:rsidRPr="0030390A">
              <w:rPr>
                <w:sz w:val="22"/>
                <w:szCs w:val="22"/>
              </w:rPr>
              <w:t xml:space="preserve">   </w:t>
            </w: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Default="00FF3BE6" w:rsidP="00F75D3F">
            <w:pPr>
              <w:ind w:left="426"/>
              <w:rPr>
                <w:sz w:val="22"/>
                <w:szCs w:val="22"/>
              </w:rPr>
            </w:pPr>
          </w:p>
          <w:p w:rsidR="00FF3BE6" w:rsidRPr="0030390A" w:rsidRDefault="00FF3BE6" w:rsidP="00F75D3F">
            <w:pPr>
              <w:ind w:left="426"/>
              <w:rPr>
                <w:sz w:val="22"/>
                <w:szCs w:val="22"/>
              </w:rPr>
            </w:pPr>
          </w:p>
        </w:tc>
      </w:tr>
      <w:tr w:rsidR="00574E08" w:rsidRPr="00DB2B1D" w:rsidTr="0039484E">
        <w:trPr>
          <w:trHeight w:val="1781"/>
        </w:trPr>
        <w:tc>
          <w:tcPr>
            <w:tcW w:w="9367" w:type="dxa"/>
          </w:tcPr>
          <w:p w:rsidR="00253C3F" w:rsidRPr="00DB2B1D" w:rsidRDefault="002D577B" w:rsidP="0030390A">
            <w:pPr>
              <w:tabs>
                <w:tab w:val="left" w:pos="6675"/>
              </w:tabs>
              <w:rPr>
                <w:sz w:val="22"/>
                <w:szCs w:val="22"/>
              </w:rPr>
            </w:pPr>
            <w:r w:rsidRPr="00DB2B1D">
              <w:rPr>
                <w:sz w:val="22"/>
                <w:szCs w:val="22"/>
              </w:rPr>
              <w:lastRenderedPageBreak/>
              <w:t xml:space="preserve">     </w:t>
            </w:r>
          </w:p>
          <w:p w:rsidR="00F75D3F" w:rsidRDefault="00F75D3F" w:rsidP="00F75D3F">
            <w:pPr>
              <w:pStyle w:val="Zarkazkladnhotextu"/>
              <w:rPr>
                <w:b/>
                <w:szCs w:val="24"/>
              </w:rPr>
            </w:pPr>
            <w:r>
              <w:t xml:space="preserve">Príloha č. </w:t>
            </w:r>
            <w:r w:rsidR="004E313B">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350231">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350231">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5066A1">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5066A1">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5066A1">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5066A1">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5066A1">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5066A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5066A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5066A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5066A1">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BB" w:rsidRDefault="001961BB" w:rsidP="00C12C72">
      <w:r>
        <w:separator/>
      </w:r>
    </w:p>
  </w:endnote>
  <w:endnote w:type="continuationSeparator" w:id="0">
    <w:p w:rsidR="001961BB" w:rsidRDefault="001961BB"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195B7E">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195B7E">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5066A1">
      <w:rPr>
        <w:rStyle w:val="slostrany"/>
        <w:noProof/>
      </w:rPr>
      <w:t>14</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5066A1">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195B7E">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BB" w:rsidRDefault="001961BB" w:rsidP="00C12C72">
      <w:r>
        <w:separator/>
      </w:r>
    </w:p>
  </w:footnote>
  <w:footnote w:type="continuationSeparator" w:id="0">
    <w:p w:rsidR="001961BB" w:rsidRDefault="001961BB"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3">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0D25904"/>
    <w:multiLevelType w:val="multilevel"/>
    <w:tmpl w:val="5D7A7E1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8">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6">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7">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8">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8">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0"/>
  </w:num>
  <w:num w:numId="2">
    <w:abstractNumId w:val="17"/>
  </w:num>
  <w:num w:numId="3">
    <w:abstractNumId w:val="23"/>
  </w:num>
  <w:num w:numId="4">
    <w:abstractNumId w:val="8"/>
  </w:num>
  <w:num w:numId="5">
    <w:abstractNumId w:val="10"/>
  </w:num>
  <w:num w:numId="6">
    <w:abstractNumId w:val="15"/>
  </w:num>
  <w:num w:numId="7">
    <w:abstractNumId w:val="30"/>
  </w:num>
  <w:num w:numId="8">
    <w:abstractNumId w:val="9"/>
  </w:num>
  <w:num w:numId="9">
    <w:abstractNumId w:val="29"/>
  </w:num>
  <w:num w:numId="10">
    <w:abstractNumId w:val="0"/>
  </w:num>
  <w:num w:numId="11">
    <w:abstractNumId w:val="25"/>
  </w:num>
  <w:num w:numId="12">
    <w:abstractNumId w:val="12"/>
  </w:num>
  <w:num w:numId="13">
    <w:abstractNumId w:val="31"/>
  </w:num>
  <w:num w:numId="14">
    <w:abstractNumId w:val="21"/>
  </w:num>
  <w:num w:numId="15">
    <w:abstractNumId w:val="11"/>
  </w:num>
  <w:num w:numId="16">
    <w:abstractNumId w:val="2"/>
  </w:num>
  <w:num w:numId="17">
    <w:abstractNumId w:val="4"/>
  </w:num>
  <w:num w:numId="18">
    <w:abstractNumId w:val="7"/>
  </w:num>
  <w:num w:numId="19">
    <w:abstractNumId w:val="16"/>
  </w:num>
  <w:num w:numId="20">
    <w:abstractNumId w:val="27"/>
  </w:num>
  <w:num w:numId="21">
    <w:abstractNumId w:val="13"/>
  </w:num>
  <w:num w:numId="22">
    <w:abstractNumId w:val="14"/>
  </w:num>
  <w:num w:numId="23">
    <w:abstractNumId w:val="19"/>
  </w:num>
  <w:num w:numId="24">
    <w:abstractNumId w:val="18"/>
  </w:num>
  <w:num w:numId="25">
    <w:abstractNumId w:val="6"/>
  </w:num>
  <w:num w:numId="26">
    <w:abstractNumId w:val="28"/>
  </w:num>
  <w:num w:numId="27">
    <w:abstractNumId w:val="1"/>
  </w:num>
  <w:num w:numId="28">
    <w:abstractNumId w:val="24"/>
  </w:num>
  <w:num w:numId="29">
    <w:abstractNumId w:val="3"/>
  </w:num>
  <w:num w:numId="30">
    <w:abstractNumId w:val="22"/>
  </w:num>
  <w:num w:numId="31">
    <w:abstractNumId w:val="5"/>
  </w:num>
  <w:num w:numId="32">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643DD"/>
    <w:rsid w:val="000743ED"/>
    <w:rsid w:val="000A52E0"/>
    <w:rsid w:val="000B74EC"/>
    <w:rsid w:val="000C2484"/>
    <w:rsid w:val="000D71F1"/>
    <w:rsid w:val="000D7594"/>
    <w:rsid w:val="000E169E"/>
    <w:rsid w:val="000E59BF"/>
    <w:rsid w:val="000F127A"/>
    <w:rsid w:val="00104137"/>
    <w:rsid w:val="00104728"/>
    <w:rsid w:val="00106BB0"/>
    <w:rsid w:val="00116E7B"/>
    <w:rsid w:val="00127426"/>
    <w:rsid w:val="00136B24"/>
    <w:rsid w:val="00195B7E"/>
    <w:rsid w:val="001961BB"/>
    <w:rsid w:val="00196F24"/>
    <w:rsid w:val="001977AA"/>
    <w:rsid w:val="00197B61"/>
    <w:rsid w:val="001B0829"/>
    <w:rsid w:val="001B60CA"/>
    <w:rsid w:val="001C5058"/>
    <w:rsid w:val="001C5F1B"/>
    <w:rsid w:val="001C6113"/>
    <w:rsid w:val="001E27B5"/>
    <w:rsid w:val="001E44D6"/>
    <w:rsid w:val="002040F8"/>
    <w:rsid w:val="002427B8"/>
    <w:rsid w:val="00252314"/>
    <w:rsid w:val="00253C3F"/>
    <w:rsid w:val="0027094D"/>
    <w:rsid w:val="00271411"/>
    <w:rsid w:val="002819E7"/>
    <w:rsid w:val="002851FD"/>
    <w:rsid w:val="00296095"/>
    <w:rsid w:val="002977C5"/>
    <w:rsid w:val="002A1974"/>
    <w:rsid w:val="002B79A9"/>
    <w:rsid w:val="002D577B"/>
    <w:rsid w:val="0030390A"/>
    <w:rsid w:val="00307427"/>
    <w:rsid w:val="00312E10"/>
    <w:rsid w:val="0031432B"/>
    <w:rsid w:val="00323AD0"/>
    <w:rsid w:val="00333637"/>
    <w:rsid w:val="0033797F"/>
    <w:rsid w:val="00342255"/>
    <w:rsid w:val="00342638"/>
    <w:rsid w:val="003427F6"/>
    <w:rsid w:val="00350231"/>
    <w:rsid w:val="00355CF2"/>
    <w:rsid w:val="003616C9"/>
    <w:rsid w:val="00385B10"/>
    <w:rsid w:val="0039484E"/>
    <w:rsid w:val="003C5AB4"/>
    <w:rsid w:val="003E5F44"/>
    <w:rsid w:val="003E7080"/>
    <w:rsid w:val="003F5F85"/>
    <w:rsid w:val="00405CFA"/>
    <w:rsid w:val="00412149"/>
    <w:rsid w:val="004137B9"/>
    <w:rsid w:val="0042192E"/>
    <w:rsid w:val="00421BC5"/>
    <w:rsid w:val="004232D8"/>
    <w:rsid w:val="00424231"/>
    <w:rsid w:val="0042731E"/>
    <w:rsid w:val="00432C75"/>
    <w:rsid w:val="0045336B"/>
    <w:rsid w:val="004555D6"/>
    <w:rsid w:val="00460507"/>
    <w:rsid w:val="004631EE"/>
    <w:rsid w:val="00471CEF"/>
    <w:rsid w:val="00474136"/>
    <w:rsid w:val="004C1BE3"/>
    <w:rsid w:val="004C3F22"/>
    <w:rsid w:val="004C5C9A"/>
    <w:rsid w:val="004D00D7"/>
    <w:rsid w:val="004E313B"/>
    <w:rsid w:val="004F57D6"/>
    <w:rsid w:val="00505159"/>
    <w:rsid w:val="005066A1"/>
    <w:rsid w:val="005214F7"/>
    <w:rsid w:val="00544D4C"/>
    <w:rsid w:val="00564865"/>
    <w:rsid w:val="00567074"/>
    <w:rsid w:val="00574E08"/>
    <w:rsid w:val="00581851"/>
    <w:rsid w:val="005907D2"/>
    <w:rsid w:val="0059676B"/>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065D"/>
    <w:rsid w:val="00661EA0"/>
    <w:rsid w:val="006D1531"/>
    <w:rsid w:val="006E0B9C"/>
    <w:rsid w:val="006F3BFB"/>
    <w:rsid w:val="006F6228"/>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7610"/>
    <w:rsid w:val="008142A0"/>
    <w:rsid w:val="00880A4A"/>
    <w:rsid w:val="00886C27"/>
    <w:rsid w:val="008E0A08"/>
    <w:rsid w:val="008F2887"/>
    <w:rsid w:val="008F5F58"/>
    <w:rsid w:val="009002E4"/>
    <w:rsid w:val="00916C93"/>
    <w:rsid w:val="00936AEF"/>
    <w:rsid w:val="00945EED"/>
    <w:rsid w:val="00996AA7"/>
    <w:rsid w:val="009C3981"/>
    <w:rsid w:val="009F718C"/>
    <w:rsid w:val="00A17EDA"/>
    <w:rsid w:val="00A22A29"/>
    <w:rsid w:val="00A31AD2"/>
    <w:rsid w:val="00A3340F"/>
    <w:rsid w:val="00A55BA4"/>
    <w:rsid w:val="00A63DD9"/>
    <w:rsid w:val="00A7653E"/>
    <w:rsid w:val="00A97D5A"/>
    <w:rsid w:val="00AE22F6"/>
    <w:rsid w:val="00AE28EE"/>
    <w:rsid w:val="00AF4B02"/>
    <w:rsid w:val="00B032AC"/>
    <w:rsid w:val="00B10467"/>
    <w:rsid w:val="00B17B16"/>
    <w:rsid w:val="00B268C0"/>
    <w:rsid w:val="00B4129C"/>
    <w:rsid w:val="00B66D9B"/>
    <w:rsid w:val="00B7655C"/>
    <w:rsid w:val="00BA7EF4"/>
    <w:rsid w:val="00BC46D9"/>
    <w:rsid w:val="00BD1788"/>
    <w:rsid w:val="00BD28DA"/>
    <w:rsid w:val="00C12C72"/>
    <w:rsid w:val="00C26063"/>
    <w:rsid w:val="00C34311"/>
    <w:rsid w:val="00C36B8B"/>
    <w:rsid w:val="00C416AE"/>
    <w:rsid w:val="00C542C8"/>
    <w:rsid w:val="00C55C65"/>
    <w:rsid w:val="00C56D6C"/>
    <w:rsid w:val="00C62C5D"/>
    <w:rsid w:val="00C86236"/>
    <w:rsid w:val="00CA204D"/>
    <w:rsid w:val="00CC68BF"/>
    <w:rsid w:val="00CD0B13"/>
    <w:rsid w:val="00CD23EF"/>
    <w:rsid w:val="00CE2602"/>
    <w:rsid w:val="00D02523"/>
    <w:rsid w:val="00D11550"/>
    <w:rsid w:val="00D17349"/>
    <w:rsid w:val="00D515E6"/>
    <w:rsid w:val="00D75D97"/>
    <w:rsid w:val="00D80B46"/>
    <w:rsid w:val="00D86F2A"/>
    <w:rsid w:val="00D94016"/>
    <w:rsid w:val="00DB2B1D"/>
    <w:rsid w:val="00DC0E60"/>
    <w:rsid w:val="00DD1561"/>
    <w:rsid w:val="00DD3CDB"/>
    <w:rsid w:val="00DD71D1"/>
    <w:rsid w:val="00DE0CE1"/>
    <w:rsid w:val="00DE11C8"/>
    <w:rsid w:val="00DE4DC1"/>
    <w:rsid w:val="00DF0C98"/>
    <w:rsid w:val="00E26204"/>
    <w:rsid w:val="00E36D1B"/>
    <w:rsid w:val="00E45A40"/>
    <w:rsid w:val="00E7303C"/>
    <w:rsid w:val="00E90E9A"/>
    <w:rsid w:val="00E94F08"/>
    <w:rsid w:val="00ED07B2"/>
    <w:rsid w:val="00EE00BD"/>
    <w:rsid w:val="00F03F34"/>
    <w:rsid w:val="00F113C5"/>
    <w:rsid w:val="00F13D85"/>
    <w:rsid w:val="00F14F35"/>
    <w:rsid w:val="00F17B64"/>
    <w:rsid w:val="00F24FE3"/>
    <w:rsid w:val="00F36CC2"/>
    <w:rsid w:val="00F726B8"/>
    <w:rsid w:val="00F745E2"/>
    <w:rsid w:val="00F75D3F"/>
    <w:rsid w:val="00F94F93"/>
    <w:rsid w:val="00FB0668"/>
    <w:rsid w:val="00FC4E3C"/>
    <w:rsid w:val="00FC73A5"/>
    <w:rsid w:val="00FF3BE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FF3BE6"/>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57042-BE2A-48B9-A950-4492399D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7110</Words>
  <Characters>40533</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18</cp:revision>
  <dcterms:created xsi:type="dcterms:W3CDTF">2023-10-24T06:27:00Z</dcterms:created>
  <dcterms:modified xsi:type="dcterms:W3CDTF">2023-12-15T10:29:00Z</dcterms:modified>
</cp:coreProperties>
</file>