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417B2BFB"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E35803">
        <w:rPr>
          <w:rFonts w:ascii="Tahoma" w:hAnsi="Tahoma" w:cs="Tahoma"/>
          <w:sz w:val="22"/>
          <w:szCs w:val="22"/>
        </w:rPr>
        <w:t xml:space="preserve"> technológií na balenie vína</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78B2C86A" w14:textId="77777777" w:rsidR="00F929E4" w:rsidRPr="00F929E4" w:rsidRDefault="00F929E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971DFA" w:rsidRPr="00F929E4" w14:paraId="46C63F63" w14:textId="77777777" w:rsidTr="00971DFA">
        <w:trPr>
          <w:trHeight w:val="58"/>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CD9CB" w14:textId="77777777" w:rsidR="00971DFA" w:rsidRPr="00F929E4" w:rsidRDefault="00971DFA">
            <w:pPr>
              <w:jc w:val="center"/>
              <w:rPr>
                <w:rFonts w:ascii="Tahoma" w:hAnsi="Tahoma" w:cs="Tahoma"/>
                <w:b/>
                <w:bCs/>
                <w:color w:val="000000"/>
                <w:sz w:val="20"/>
                <w:szCs w:val="20"/>
                <w:lang w:eastAsia="sk-SK"/>
              </w:rPr>
            </w:pPr>
            <w:r w:rsidRPr="00F929E4">
              <w:rPr>
                <w:rFonts w:ascii="Tahoma" w:hAnsi="Tahoma" w:cs="Tahoma"/>
                <w:b/>
                <w:bCs/>
                <w:color w:val="000000"/>
                <w:sz w:val="20"/>
                <w:szCs w:val="20"/>
              </w:rPr>
              <w:t>Časť</w:t>
            </w:r>
          </w:p>
        </w:tc>
        <w:tc>
          <w:tcPr>
            <w:tcW w:w="1433" w:type="pct"/>
            <w:tcBorders>
              <w:top w:val="single" w:sz="4" w:space="0" w:color="auto"/>
              <w:left w:val="nil"/>
              <w:bottom w:val="single" w:sz="4" w:space="0" w:color="auto"/>
              <w:right w:val="single" w:sz="4" w:space="0" w:color="auto"/>
            </w:tcBorders>
            <w:shd w:val="clear" w:color="000000" w:fill="D9D9D9"/>
            <w:vAlign w:val="center"/>
            <w:hideMark/>
          </w:tcPr>
          <w:p w14:paraId="6BBC1A35"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A465ED0"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Parameter</w:t>
            </w:r>
          </w:p>
        </w:tc>
        <w:tc>
          <w:tcPr>
            <w:tcW w:w="1478" w:type="pct"/>
            <w:tcBorders>
              <w:top w:val="single" w:sz="4" w:space="0" w:color="auto"/>
              <w:left w:val="nil"/>
              <w:bottom w:val="single" w:sz="4" w:space="0" w:color="auto"/>
              <w:right w:val="single" w:sz="4" w:space="0" w:color="auto"/>
            </w:tcBorders>
            <w:shd w:val="clear" w:color="000000" w:fill="D9D9D9"/>
            <w:vAlign w:val="center"/>
            <w:hideMark/>
          </w:tcPr>
          <w:p w14:paraId="68B01944"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Požiadavka</w:t>
            </w:r>
          </w:p>
        </w:tc>
      </w:tr>
      <w:tr w:rsidR="00E35803" w:rsidRPr="00F929E4" w14:paraId="4F332FDF" w14:textId="77777777" w:rsidTr="00E35803">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3009BC2" w14:textId="77777777" w:rsidR="00E35803" w:rsidRDefault="00E35803" w:rsidP="00E35803">
            <w:pPr>
              <w:jc w:val="center"/>
              <w:rPr>
                <w:rFonts w:ascii="Tahoma" w:hAnsi="Tahoma" w:cs="Tahoma"/>
                <w:color w:val="000000"/>
                <w:sz w:val="20"/>
                <w:szCs w:val="20"/>
              </w:rPr>
            </w:pPr>
            <w:r w:rsidRPr="00F929E4">
              <w:rPr>
                <w:rFonts w:ascii="Tahoma" w:hAnsi="Tahoma" w:cs="Tahoma"/>
                <w:color w:val="000000"/>
                <w:sz w:val="20"/>
                <w:szCs w:val="20"/>
              </w:rPr>
              <w:t>1</w:t>
            </w:r>
          </w:p>
          <w:p w14:paraId="380AA920" w14:textId="77777777" w:rsidR="00E35803" w:rsidRDefault="00E35803" w:rsidP="00E35803">
            <w:pPr>
              <w:jc w:val="center"/>
              <w:rPr>
                <w:rFonts w:ascii="Tahoma" w:hAnsi="Tahoma" w:cs="Tahoma"/>
                <w:color w:val="000000"/>
                <w:sz w:val="20"/>
                <w:szCs w:val="20"/>
              </w:rPr>
            </w:pPr>
          </w:p>
          <w:p w14:paraId="3E7A9234" w14:textId="77777777" w:rsidR="00E35803" w:rsidRPr="00F929E4" w:rsidRDefault="00E35803" w:rsidP="00E35803">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tcPr>
          <w:p w14:paraId="7F47BB8A" w14:textId="5F491023" w:rsidR="00E35803" w:rsidRPr="00A7760F" w:rsidRDefault="00E35803" w:rsidP="00E35803">
            <w:pPr>
              <w:jc w:val="both"/>
              <w:rPr>
                <w:rFonts w:ascii="Tahoma" w:hAnsi="Tahoma" w:cs="Tahoma"/>
                <w:color w:val="000000"/>
                <w:sz w:val="20"/>
                <w:szCs w:val="20"/>
              </w:rPr>
            </w:pPr>
            <w:r w:rsidRPr="00E35803">
              <w:rPr>
                <w:rFonts w:ascii="Tahoma" w:hAnsi="Tahoma" w:cs="Tahoma"/>
                <w:color w:val="000000"/>
                <w:sz w:val="20"/>
                <w:szCs w:val="20"/>
              </w:rPr>
              <w:t xml:space="preserve">Strojné zariadenie na osadenie záklopky a </w:t>
            </w:r>
            <w:proofErr w:type="spellStart"/>
            <w:r w:rsidRPr="00E35803">
              <w:rPr>
                <w:rFonts w:ascii="Tahoma" w:hAnsi="Tahoma" w:cs="Tahoma"/>
                <w:color w:val="000000"/>
                <w:sz w:val="20"/>
                <w:szCs w:val="20"/>
              </w:rPr>
              <w:t>agrafy</w:t>
            </w:r>
            <w:proofErr w:type="spellEnd"/>
            <w:r w:rsidRPr="00E35803">
              <w:rPr>
                <w:rFonts w:ascii="Tahoma" w:hAnsi="Tahoma" w:cs="Tahoma"/>
                <w:color w:val="000000"/>
                <w:sz w:val="20"/>
                <w:szCs w:val="20"/>
              </w:rPr>
              <w:t xml:space="preserve"> na šumivé vína</w:t>
            </w:r>
          </w:p>
        </w:tc>
        <w:tc>
          <w:tcPr>
            <w:tcW w:w="1735" w:type="pct"/>
            <w:tcBorders>
              <w:top w:val="nil"/>
              <w:left w:val="nil"/>
              <w:bottom w:val="single" w:sz="4" w:space="0" w:color="auto"/>
              <w:right w:val="single" w:sz="4" w:space="0" w:color="auto"/>
            </w:tcBorders>
            <w:shd w:val="clear" w:color="auto" w:fill="auto"/>
            <w:vAlign w:val="center"/>
          </w:tcPr>
          <w:p w14:paraId="7DF2977D" w14:textId="21B06FB7" w:rsidR="00E35803" w:rsidRPr="00A7760F" w:rsidRDefault="00E35803" w:rsidP="00E35803">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5EAA8813" w14:textId="08BA73C9"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515F5C69"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79C05839"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3057738"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3BB8A90" w14:textId="73F89140" w:rsidR="00E35803" w:rsidRPr="00A7760F" w:rsidRDefault="00E35803" w:rsidP="00E35803">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2CBFB3BE" w14:textId="21E93D09"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1 ks</w:t>
            </w:r>
          </w:p>
        </w:tc>
      </w:tr>
      <w:tr w:rsidR="00E35803" w:rsidRPr="00F929E4" w14:paraId="076B556D"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5269008F"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14754AE"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8884BCF" w14:textId="0BD7549F" w:rsidR="00E35803" w:rsidRPr="00A7760F" w:rsidRDefault="00E35803" w:rsidP="00E35803">
            <w:pPr>
              <w:rPr>
                <w:rFonts w:ascii="Tahoma" w:hAnsi="Tahoma" w:cs="Tahoma"/>
                <w:b/>
                <w:bCs/>
                <w:color w:val="000000"/>
                <w:sz w:val="20"/>
                <w:szCs w:val="20"/>
              </w:rPr>
            </w:pPr>
            <w:proofErr w:type="spellStart"/>
            <w:r>
              <w:rPr>
                <w:rFonts w:ascii="Tahoma" w:hAnsi="Tahoma" w:cs="Tahoma"/>
                <w:b/>
                <w:bCs/>
                <w:color w:val="000000"/>
                <w:sz w:val="20"/>
                <w:szCs w:val="20"/>
              </w:rPr>
              <w:t>Agrafa</w:t>
            </w:r>
            <w:proofErr w:type="spellEnd"/>
            <w:r>
              <w:rPr>
                <w:rFonts w:ascii="Tahoma" w:hAnsi="Tahoma" w:cs="Tahoma"/>
                <w:b/>
                <w:bCs/>
                <w:color w:val="000000"/>
                <w:sz w:val="20"/>
                <w:szCs w:val="20"/>
              </w:rPr>
              <w:t>:</w:t>
            </w:r>
          </w:p>
        </w:tc>
        <w:tc>
          <w:tcPr>
            <w:tcW w:w="1478" w:type="pct"/>
            <w:tcBorders>
              <w:top w:val="nil"/>
              <w:left w:val="nil"/>
              <w:bottom w:val="single" w:sz="4" w:space="0" w:color="auto"/>
              <w:right w:val="single" w:sz="4" w:space="0" w:color="auto"/>
            </w:tcBorders>
            <w:shd w:val="clear" w:color="auto" w:fill="auto"/>
            <w:vAlign w:val="center"/>
          </w:tcPr>
          <w:p w14:paraId="2FD131AC" w14:textId="5ED5FCC6"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w:t>
            </w:r>
          </w:p>
        </w:tc>
      </w:tr>
      <w:tr w:rsidR="00E35803" w:rsidRPr="00F929E4" w14:paraId="4A15BFB1"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3BB8E414"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F12B6EC"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C00458A" w14:textId="524F2DCB" w:rsidR="00E35803" w:rsidRPr="00A7760F" w:rsidRDefault="00E35803" w:rsidP="00E35803">
            <w:pPr>
              <w:rPr>
                <w:rFonts w:ascii="Tahoma" w:hAnsi="Tahoma" w:cs="Tahoma"/>
                <w:color w:val="000000"/>
                <w:sz w:val="20"/>
                <w:szCs w:val="20"/>
              </w:rPr>
            </w:pPr>
            <w:r>
              <w:rPr>
                <w:rFonts w:ascii="Tahoma" w:hAnsi="Tahoma" w:cs="Tahoma"/>
                <w:color w:val="000000"/>
                <w:sz w:val="20"/>
                <w:szCs w:val="20"/>
              </w:rPr>
              <w:t>Požadovaný výkon</w:t>
            </w:r>
          </w:p>
        </w:tc>
        <w:tc>
          <w:tcPr>
            <w:tcW w:w="1478" w:type="pct"/>
            <w:tcBorders>
              <w:top w:val="nil"/>
              <w:left w:val="nil"/>
              <w:bottom w:val="single" w:sz="4" w:space="0" w:color="auto"/>
              <w:right w:val="single" w:sz="4" w:space="0" w:color="auto"/>
            </w:tcBorders>
            <w:shd w:val="clear" w:color="auto" w:fill="auto"/>
            <w:vAlign w:val="center"/>
          </w:tcPr>
          <w:p w14:paraId="417895C0" w14:textId="429C93DF"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12 000 fliaš/hod.</w:t>
            </w:r>
          </w:p>
        </w:tc>
      </w:tr>
      <w:tr w:rsidR="00E35803" w:rsidRPr="00F929E4" w14:paraId="45C501FF"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3F67B414"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087447C0"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FF1341D" w14:textId="0BE1A4A9"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Typ </w:t>
            </w:r>
            <w:proofErr w:type="spellStart"/>
            <w:r>
              <w:rPr>
                <w:rFonts w:ascii="Tahoma" w:hAnsi="Tahoma" w:cs="Tahoma"/>
                <w:color w:val="000000"/>
                <w:sz w:val="20"/>
                <w:szCs w:val="20"/>
              </w:rPr>
              <w:t>agrafy</w:t>
            </w:r>
            <w:proofErr w:type="spellEnd"/>
          </w:p>
        </w:tc>
        <w:tc>
          <w:tcPr>
            <w:tcW w:w="1478" w:type="pct"/>
            <w:tcBorders>
              <w:top w:val="nil"/>
              <w:left w:val="nil"/>
              <w:bottom w:val="single" w:sz="4" w:space="0" w:color="auto"/>
              <w:right w:val="single" w:sz="4" w:space="0" w:color="auto"/>
            </w:tcBorders>
            <w:shd w:val="clear" w:color="auto" w:fill="auto"/>
            <w:vAlign w:val="center"/>
          </w:tcPr>
          <w:p w14:paraId="1369328D" w14:textId="6A76A848"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xml:space="preserve">dvoj a </w:t>
            </w:r>
            <w:proofErr w:type="spellStart"/>
            <w:r>
              <w:rPr>
                <w:rFonts w:ascii="Tahoma" w:hAnsi="Tahoma" w:cs="Tahoma"/>
                <w:color w:val="000000"/>
                <w:sz w:val="20"/>
                <w:szCs w:val="20"/>
              </w:rPr>
              <w:t>štvor</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ramienkový</w:t>
            </w:r>
            <w:proofErr w:type="spellEnd"/>
          </w:p>
        </w:tc>
      </w:tr>
      <w:tr w:rsidR="00E35803" w:rsidRPr="00F929E4" w14:paraId="2204B4AE"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31EA6503"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0831E19C"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CA8D604" w14:textId="6522B788"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Zásobník </w:t>
            </w:r>
          </w:p>
        </w:tc>
        <w:tc>
          <w:tcPr>
            <w:tcW w:w="1478" w:type="pct"/>
            <w:tcBorders>
              <w:top w:val="nil"/>
              <w:left w:val="nil"/>
              <w:bottom w:val="single" w:sz="4" w:space="0" w:color="auto"/>
              <w:right w:val="single" w:sz="4" w:space="0" w:color="auto"/>
            </w:tcBorders>
            <w:shd w:val="clear" w:color="auto" w:fill="auto"/>
            <w:vAlign w:val="center"/>
          </w:tcPr>
          <w:p w14:paraId="74274811" w14:textId="7FE7D364"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na min. 3 500 ks</w:t>
            </w:r>
          </w:p>
        </w:tc>
      </w:tr>
      <w:tr w:rsidR="00E35803" w:rsidRPr="00F929E4" w14:paraId="335611CD"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29943E78"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72D5178"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09B3432" w14:textId="7BA58E3F" w:rsidR="00E35803" w:rsidRPr="00A7760F" w:rsidRDefault="00E35803" w:rsidP="00E35803">
            <w:pPr>
              <w:rPr>
                <w:rFonts w:ascii="Tahoma" w:hAnsi="Tahoma" w:cs="Tahoma"/>
                <w:color w:val="000000"/>
                <w:sz w:val="20"/>
                <w:szCs w:val="20"/>
              </w:rPr>
            </w:pPr>
            <w:r>
              <w:rPr>
                <w:rFonts w:ascii="Tahoma" w:hAnsi="Tahoma" w:cs="Tahoma"/>
                <w:color w:val="000000"/>
                <w:sz w:val="20"/>
                <w:szCs w:val="20"/>
              </w:rPr>
              <w:t>Detektor na identifikáciu chýbajúceho uzáveru</w:t>
            </w:r>
          </w:p>
        </w:tc>
        <w:tc>
          <w:tcPr>
            <w:tcW w:w="1478" w:type="pct"/>
            <w:tcBorders>
              <w:top w:val="nil"/>
              <w:left w:val="nil"/>
              <w:bottom w:val="single" w:sz="4" w:space="0" w:color="auto"/>
              <w:right w:val="single" w:sz="4" w:space="0" w:color="auto"/>
            </w:tcBorders>
            <w:shd w:val="clear" w:color="auto" w:fill="auto"/>
            <w:vAlign w:val="center"/>
          </w:tcPr>
          <w:p w14:paraId="3D2E4692" w14:textId="194F0EE2"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75976F8A"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24648685"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F895497"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27EE825" w14:textId="08FAC1A8" w:rsidR="00E35803" w:rsidRPr="00A7760F" w:rsidRDefault="00E35803" w:rsidP="00E35803">
            <w:pPr>
              <w:rPr>
                <w:rFonts w:ascii="Tahoma" w:hAnsi="Tahoma" w:cs="Tahoma"/>
                <w:color w:val="000000"/>
                <w:sz w:val="20"/>
                <w:szCs w:val="20"/>
              </w:rPr>
            </w:pPr>
            <w:r>
              <w:rPr>
                <w:rFonts w:ascii="Tahoma" w:hAnsi="Tahoma" w:cs="Tahoma"/>
                <w:color w:val="000000"/>
                <w:sz w:val="20"/>
                <w:szCs w:val="20"/>
              </w:rPr>
              <w:t>Ovládanie</w:t>
            </w:r>
          </w:p>
        </w:tc>
        <w:tc>
          <w:tcPr>
            <w:tcW w:w="1478" w:type="pct"/>
            <w:tcBorders>
              <w:top w:val="nil"/>
              <w:left w:val="nil"/>
              <w:bottom w:val="single" w:sz="4" w:space="0" w:color="auto"/>
              <w:right w:val="single" w:sz="4" w:space="0" w:color="auto"/>
            </w:tcBorders>
            <w:shd w:val="clear" w:color="auto" w:fill="auto"/>
            <w:vAlign w:val="center"/>
          </w:tcPr>
          <w:p w14:paraId="299C8B44" w14:textId="16E3FD6F"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dotykový displej min. 9"</w:t>
            </w:r>
          </w:p>
        </w:tc>
      </w:tr>
      <w:tr w:rsidR="00E35803" w:rsidRPr="00F929E4" w14:paraId="477D62FE"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190E8B09"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5DF88D78"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3580D16" w14:textId="437E5607"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Pripojenie stroja na vzdialenú údržbu </w:t>
            </w:r>
          </w:p>
        </w:tc>
        <w:tc>
          <w:tcPr>
            <w:tcW w:w="1478" w:type="pct"/>
            <w:tcBorders>
              <w:top w:val="nil"/>
              <w:left w:val="nil"/>
              <w:bottom w:val="single" w:sz="4" w:space="0" w:color="auto"/>
              <w:right w:val="single" w:sz="4" w:space="0" w:color="auto"/>
            </w:tcBorders>
            <w:shd w:val="clear" w:color="auto" w:fill="auto"/>
            <w:vAlign w:val="center"/>
          </w:tcPr>
          <w:p w14:paraId="03FACC54" w14:textId="60B7280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58FE2A9F" w14:textId="77777777" w:rsidTr="00BA6E00">
        <w:trPr>
          <w:trHeight w:val="288"/>
        </w:trPr>
        <w:tc>
          <w:tcPr>
            <w:tcW w:w="354" w:type="pct"/>
            <w:vMerge/>
            <w:tcBorders>
              <w:top w:val="nil"/>
              <w:left w:val="single" w:sz="4" w:space="0" w:color="auto"/>
              <w:bottom w:val="single" w:sz="4" w:space="0" w:color="auto"/>
              <w:right w:val="single" w:sz="4" w:space="0" w:color="auto"/>
            </w:tcBorders>
            <w:vAlign w:val="center"/>
          </w:tcPr>
          <w:p w14:paraId="3DF65E57"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8E095F" w14:textId="77777777" w:rsidR="00E35803" w:rsidRPr="00A7760F" w:rsidRDefault="00E35803" w:rsidP="00E35803">
            <w:pPr>
              <w:rPr>
                <w:rFonts w:ascii="Tahoma" w:hAnsi="Tahoma" w:cs="Tahoma"/>
                <w:color w:val="000000"/>
                <w:sz w:val="20"/>
                <w:szCs w:val="20"/>
              </w:rPr>
            </w:pPr>
          </w:p>
        </w:tc>
        <w:tc>
          <w:tcPr>
            <w:tcW w:w="1735" w:type="pct"/>
            <w:vMerge w:val="restart"/>
            <w:tcBorders>
              <w:top w:val="nil"/>
              <w:left w:val="nil"/>
              <w:right w:val="single" w:sz="4" w:space="0" w:color="auto"/>
            </w:tcBorders>
            <w:shd w:val="clear" w:color="auto" w:fill="auto"/>
            <w:vAlign w:val="center"/>
          </w:tcPr>
          <w:p w14:paraId="770A4C36" w14:textId="118EB2D2" w:rsidR="00E35803" w:rsidRPr="00A7760F" w:rsidRDefault="00E35803" w:rsidP="00E35803">
            <w:pPr>
              <w:rPr>
                <w:rFonts w:ascii="Tahoma" w:hAnsi="Tahoma" w:cs="Tahoma"/>
                <w:color w:val="000000"/>
                <w:sz w:val="20"/>
                <w:szCs w:val="20"/>
              </w:rPr>
            </w:pPr>
            <w:r>
              <w:rPr>
                <w:rFonts w:ascii="Tahoma" w:hAnsi="Tahoma" w:cs="Tahoma"/>
                <w:color w:val="000000"/>
                <w:sz w:val="20"/>
                <w:szCs w:val="20"/>
              </w:rPr>
              <w:t>Typy spracovaných fliaš</w:t>
            </w:r>
          </w:p>
        </w:tc>
        <w:tc>
          <w:tcPr>
            <w:tcW w:w="1478" w:type="pct"/>
            <w:tcBorders>
              <w:top w:val="nil"/>
              <w:left w:val="nil"/>
              <w:bottom w:val="single" w:sz="4" w:space="0" w:color="auto"/>
              <w:right w:val="single" w:sz="4" w:space="0" w:color="auto"/>
            </w:tcBorders>
            <w:shd w:val="clear" w:color="auto" w:fill="auto"/>
            <w:vAlign w:val="center"/>
          </w:tcPr>
          <w:p w14:paraId="611AB77D" w14:textId="2A6ED085"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xml:space="preserve">Univerzálnosť fliaš </w:t>
            </w:r>
          </w:p>
        </w:tc>
      </w:tr>
      <w:tr w:rsidR="00E35803" w:rsidRPr="00F929E4" w14:paraId="0CCE88F0" w14:textId="77777777" w:rsidTr="00BA6E00">
        <w:trPr>
          <w:trHeight w:val="288"/>
        </w:trPr>
        <w:tc>
          <w:tcPr>
            <w:tcW w:w="354" w:type="pct"/>
            <w:vMerge/>
            <w:tcBorders>
              <w:top w:val="nil"/>
              <w:left w:val="single" w:sz="4" w:space="0" w:color="auto"/>
              <w:bottom w:val="single" w:sz="4" w:space="0" w:color="auto"/>
              <w:right w:val="single" w:sz="4" w:space="0" w:color="auto"/>
            </w:tcBorders>
            <w:vAlign w:val="center"/>
          </w:tcPr>
          <w:p w14:paraId="7D92E3AC"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0735433C" w14:textId="77777777" w:rsidR="00E35803" w:rsidRPr="00A7760F" w:rsidRDefault="00E35803" w:rsidP="00E35803">
            <w:pPr>
              <w:rPr>
                <w:rFonts w:ascii="Tahoma" w:hAnsi="Tahoma" w:cs="Tahoma"/>
                <w:color w:val="000000"/>
                <w:sz w:val="20"/>
                <w:szCs w:val="20"/>
              </w:rPr>
            </w:pPr>
          </w:p>
        </w:tc>
        <w:tc>
          <w:tcPr>
            <w:tcW w:w="1735" w:type="pct"/>
            <w:vMerge/>
            <w:tcBorders>
              <w:left w:val="nil"/>
              <w:bottom w:val="single" w:sz="4" w:space="0" w:color="auto"/>
              <w:right w:val="single" w:sz="4" w:space="0" w:color="auto"/>
            </w:tcBorders>
            <w:shd w:val="clear" w:color="auto" w:fill="auto"/>
            <w:vAlign w:val="center"/>
          </w:tcPr>
          <w:p w14:paraId="2161111E" w14:textId="77777777" w:rsidR="00E35803" w:rsidRPr="00A7760F" w:rsidRDefault="00E35803" w:rsidP="00E35803">
            <w:pPr>
              <w:rPr>
                <w:rFonts w:ascii="Tahoma" w:hAnsi="Tahoma" w:cs="Tahoma"/>
                <w:color w:val="000000"/>
                <w:sz w:val="20"/>
                <w:szCs w:val="20"/>
              </w:rPr>
            </w:pPr>
          </w:p>
        </w:tc>
        <w:tc>
          <w:tcPr>
            <w:tcW w:w="1478" w:type="pct"/>
            <w:tcBorders>
              <w:top w:val="nil"/>
              <w:left w:val="nil"/>
              <w:bottom w:val="single" w:sz="4" w:space="0" w:color="auto"/>
              <w:right w:val="single" w:sz="4" w:space="0" w:color="auto"/>
            </w:tcBorders>
            <w:shd w:val="clear" w:color="auto" w:fill="auto"/>
            <w:vAlign w:val="center"/>
          </w:tcPr>
          <w:p w14:paraId="23DA67D8" w14:textId="78425AE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od 0,375 l do 1,5 l</w:t>
            </w:r>
          </w:p>
        </w:tc>
      </w:tr>
      <w:tr w:rsidR="00E35803" w:rsidRPr="00F929E4" w14:paraId="724A3CE3"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39BD571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C3D89D"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759DA27" w14:textId="24A7236C"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Časy nastavenia pre jednotlivé formáty </w:t>
            </w:r>
          </w:p>
        </w:tc>
        <w:tc>
          <w:tcPr>
            <w:tcW w:w="1478" w:type="pct"/>
            <w:tcBorders>
              <w:top w:val="nil"/>
              <w:left w:val="nil"/>
              <w:bottom w:val="single" w:sz="4" w:space="0" w:color="auto"/>
              <w:right w:val="single" w:sz="4" w:space="0" w:color="auto"/>
            </w:tcBorders>
            <w:shd w:val="clear" w:color="auto" w:fill="auto"/>
            <w:vAlign w:val="center"/>
          </w:tcPr>
          <w:p w14:paraId="1D12B8DA" w14:textId="3B069A4F"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max. 10 min.</w:t>
            </w:r>
          </w:p>
        </w:tc>
      </w:tr>
      <w:tr w:rsidR="00E35803" w:rsidRPr="00F929E4" w14:paraId="44A20F25"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7F249CB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A9E0D66"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C74DCF1" w14:textId="075AABC2" w:rsidR="00E35803" w:rsidRPr="00A7760F" w:rsidRDefault="00E35803" w:rsidP="00E35803">
            <w:pPr>
              <w:rPr>
                <w:rFonts w:ascii="Tahoma" w:hAnsi="Tahoma" w:cs="Tahoma"/>
                <w:color w:val="000000"/>
                <w:sz w:val="20"/>
                <w:szCs w:val="20"/>
              </w:rPr>
            </w:pPr>
            <w:r>
              <w:rPr>
                <w:rFonts w:ascii="Tahoma" w:hAnsi="Tahoma" w:cs="Tahoma"/>
                <w:color w:val="000000"/>
                <w:sz w:val="20"/>
                <w:szCs w:val="20"/>
              </w:rPr>
              <w:t>Súčasťou dodávky je aj montáž do existujúcej linky</w:t>
            </w:r>
          </w:p>
        </w:tc>
        <w:tc>
          <w:tcPr>
            <w:tcW w:w="1478" w:type="pct"/>
            <w:tcBorders>
              <w:top w:val="nil"/>
              <w:left w:val="nil"/>
              <w:bottom w:val="single" w:sz="4" w:space="0" w:color="auto"/>
              <w:right w:val="single" w:sz="4" w:space="0" w:color="auto"/>
            </w:tcBorders>
            <w:shd w:val="clear" w:color="auto" w:fill="auto"/>
            <w:vAlign w:val="center"/>
          </w:tcPr>
          <w:p w14:paraId="0A4CF00E" w14:textId="3C7BE9E6"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4437A63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42DB10B0"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91C0474"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2E3D225" w14:textId="78C8EDC6" w:rsidR="00E35803" w:rsidRPr="00A7760F" w:rsidRDefault="00E35803" w:rsidP="00E35803">
            <w:pPr>
              <w:rPr>
                <w:rFonts w:ascii="Tahoma" w:hAnsi="Tahoma" w:cs="Tahoma"/>
                <w:color w:val="000000"/>
                <w:sz w:val="20"/>
                <w:szCs w:val="20"/>
              </w:rPr>
            </w:pPr>
            <w:r>
              <w:rPr>
                <w:rFonts w:ascii="Tahoma" w:hAnsi="Tahoma" w:cs="Tahoma"/>
                <w:b/>
                <w:bCs/>
                <w:color w:val="000000"/>
                <w:sz w:val="20"/>
                <w:szCs w:val="20"/>
              </w:rPr>
              <w:t>Záklopka:</w:t>
            </w:r>
          </w:p>
        </w:tc>
        <w:tc>
          <w:tcPr>
            <w:tcW w:w="1478" w:type="pct"/>
            <w:tcBorders>
              <w:top w:val="nil"/>
              <w:left w:val="nil"/>
              <w:bottom w:val="single" w:sz="4" w:space="0" w:color="auto"/>
              <w:right w:val="single" w:sz="4" w:space="0" w:color="auto"/>
            </w:tcBorders>
            <w:shd w:val="clear" w:color="auto" w:fill="auto"/>
            <w:vAlign w:val="center"/>
          </w:tcPr>
          <w:p w14:paraId="2901C6E2" w14:textId="4F56C13C"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w:t>
            </w:r>
          </w:p>
        </w:tc>
      </w:tr>
      <w:tr w:rsidR="00E35803" w:rsidRPr="00F929E4" w14:paraId="11310AC6"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1F37826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936385"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45DA993" w14:textId="4E4001D3" w:rsidR="00E35803" w:rsidRPr="00A7760F" w:rsidRDefault="00E35803" w:rsidP="00E35803">
            <w:pPr>
              <w:rPr>
                <w:rFonts w:ascii="Tahoma" w:hAnsi="Tahoma" w:cs="Tahoma"/>
                <w:color w:val="000000"/>
                <w:sz w:val="20"/>
                <w:szCs w:val="20"/>
              </w:rPr>
            </w:pPr>
            <w:r>
              <w:rPr>
                <w:rFonts w:ascii="Tahoma" w:hAnsi="Tahoma" w:cs="Tahoma"/>
                <w:color w:val="000000"/>
                <w:sz w:val="20"/>
                <w:szCs w:val="20"/>
              </w:rPr>
              <w:t>Požadovaný výkon</w:t>
            </w:r>
          </w:p>
        </w:tc>
        <w:tc>
          <w:tcPr>
            <w:tcW w:w="1478" w:type="pct"/>
            <w:tcBorders>
              <w:top w:val="nil"/>
              <w:left w:val="nil"/>
              <w:bottom w:val="single" w:sz="4" w:space="0" w:color="auto"/>
              <w:right w:val="single" w:sz="4" w:space="0" w:color="auto"/>
            </w:tcBorders>
            <w:shd w:val="clear" w:color="auto" w:fill="auto"/>
            <w:vAlign w:val="center"/>
          </w:tcPr>
          <w:p w14:paraId="583F5873" w14:textId="0892CC21"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12 000 fliaš/hod.</w:t>
            </w:r>
          </w:p>
        </w:tc>
      </w:tr>
      <w:tr w:rsidR="00E35803" w:rsidRPr="00F929E4" w14:paraId="38E2C8C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3B80F94E"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5DE9029F"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F166D12" w14:textId="02ADC49D" w:rsidR="00E35803" w:rsidRPr="00A7760F" w:rsidRDefault="00E35803" w:rsidP="00E35803">
            <w:pPr>
              <w:rPr>
                <w:rFonts w:ascii="Tahoma" w:hAnsi="Tahoma" w:cs="Tahoma"/>
                <w:color w:val="000000"/>
                <w:sz w:val="20"/>
                <w:szCs w:val="20"/>
              </w:rPr>
            </w:pPr>
            <w:r>
              <w:rPr>
                <w:rFonts w:ascii="Tahoma" w:hAnsi="Tahoma" w:cs="Tahoma"/>
                <w:color w:val="000000"/>
                <w:sz w:val="20"/>
                <w:szCs w:val="20"/>
              </w:rPr>
              <w:t>Typ záklopky</w:t>
            </w:r>
          </w:p>
        </w:tc>
        <w:tc>
          <w:tcPr>
            <w:tcW w:w="1478" w:type="pct"/>
            <w:tcBorders>
              <w:top w:val="nil"/>
              <w:left w:val="nil"/>
              <w:bottom w:val="single" w:sz="4" w:space="0" w:color="auto"/>
              <w:right w:val="single" w:sz="4" w:space="0" w:color="auto"/>
            </w:tcBorders>
            <w:shd w:val="clear" w:color="auto" w:fill="auto"/>
            <w:vAlign w:val="center"/>
          </w:tcPr>
          <w:p w14:paraId="2A63272E" w14:textId="5F5C7E78"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valcovaná záklopka na šumivé víno</w:t>
            </w:r>
          </w:p>
        </w:tc>
      </w:tr>
      <w:tr w:rsidR="00E35803" w:rsidRPr="00F929E4" w14:paraId="12E99F07" w14:textId="77777777" w:rsidTr="002C7733">
        <w:trPr>
          <w:trHeight w:val="288"/>
        </w:trPr>
        <w:tc>
          <w:tcPr>
            <w:tcW w:w="354" w:type="pct"/>
            <w:vMerge/>
            <w:tcBorders>
              <w:top w:val="nil"/>
              <w:left w:val="single" w:sz="4" w:space="0" w:color="auto"/>
              <w:bottom w:val="single" w:sz="4" w:space="0" w:color="auto"/>
              <w:right w:val="single" w:sz="4" w:space="0" w:color="auto"/>
            </w:tcBorders>
            <w:vAlign w:val="center"/>
          </w:tcPr>
          <w:p w14:paraId="2ADB8D3F"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43C67E1B" w14:textId="77777777" w:rsidR="00E35803" w:rsidRPr="00A7760F" w:rsidRDefault="00E35803" w:rsidP="00E35803">
            <w:pPr>
              <w:rPr>
                <w:rFonts w:ascii="Tahoma" w:hAnsi="Tahoma" w:cs="Tahoma"/>
                <w:color w:val="000000"/>
                <w:sz w:val="20"/>
                <w:szCs w:val="20"/>
              </w:rPr>
            </w:pPr>
          </w:p>
        </w:tc>
        <w:tc>
          <w:tcPr>
            <w:tcW w:w="1735" w:type="pct"/>
            <w:vMerge w:val="restart"/>
            <w:tcBorders>
              <w:top w:val="nil"/>
              <w:left w:val="nil"/>
              <w:right w:val="single" w:sz="4" w:space="0" w:color="auto"/>
            </w:tcBorders>
            <w:shd w:val="clear" w:color="auto" w:fill="auto"/>
            <w:vAlign w:val="center"/>
          </w:tcPr>
          <w:p w14:paraId="30E0B1F1" w14:textId="7B01BB9C" w:rsidR="00E35803" w:rsidRPr="00A7760F" w:rsidRDefault="00E35803" w:rsidP="00E35803">
            <w:pPr>
              <w:rPr>
                <w:rFonts w:ascii="Tahoma" w:hAnsi="Tahoma" w:cs="Tahoma"/>
                <w:color w:val="000000"/>
                <w:sz w:val="20"/>
                <w:szCs w:val="20"/>
              </w:rPr>
            </w:pPr>
            <w:r>
              <w:rPr>
                <w:rFonts w:ascii="Tahoma" w:hAnsi="Tahoma" w:cs="Tahoma"/>
                <w:color w:val="000000"/>
                <w:sz w:val="20"/>
                <w:szCs w:val="20"/>
              </w:rPr>
              <w:t>Typy spracovaných fliaš</w:t>
            </w:r>
          </w:p>
        </w:tc>
        <w:tc>
          <w:tcPr>
            <w:tcW w:w="1478" w:type="pct"/>
            <w:tcBorders>
              <w:top w:val="nil"/>
              <w:left w:val="nil"/>
              <w:bottom w:val="single" w:sz="4" w:space="0" w:color="auto"/>
              <w:right w:val="single" w:sz="4" w:space="0" w:color="auto"/>
            </w:tcBorders>
            <w:shd w:val="clear" w:color="auto" w:fill="auto"/>
            <w:vAlign w:val="center"/>
          </w:tcPr>
          <w:p w14:paraId="3717461D" w14:textId="0C875187"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xml:space="preserve">Univerzálnosť fliaš </w:t>
            </w:r>
          </w:p>
        </w:tc>
      </w:tr>
      <w:tr w:rsidR="00E35803" w:rsidRPr="00F929E4" w14:paraId="53BC05BE" w14:textId="77777777" w:rsidTr="002C7733">
        <w:trPr>
          <w:trHeight w:val="288"/>
        </w:trPr>
        <w:tc>
          <w:tcPr>
            <w:tcW w:w="354" w:type="pct"/>
            <w:vMerge/>
            <w:tcBorders>
              <w:top w:val="nil"/>
              <w:left w:val="single" w:sz="4" w:space="0" w:color="auto"/>
              <w:bottom w:val="single" w:sz="4" w:space="0" w:color="auto"/>
              <w:right w:val="single" w:sz="4" w:space="0" w:color="auto"/>
            </w:tcBorders>
            <w:vAlign w:val="center"/>
          </w:tcPr>
          <w:p w14:paraId="6A7C4EB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DE59947" w14:textId="77777777" w:rsidR="00E35803" w:rsidRPr="00A7760F" w:rsidRDefault="00E35803" w:rsidP="00E35803">
            <w:pPr>
              <w:rPr>
                <w:rFonts w:ascii="Tahoma" w:hAnsi="Tahoma" w:cs="Tahoma"/>
                <w:color w:val="000000"/>
                <w:sz w:val="20"/>
                <w:szCs w:val="20"/>
              </w:rPr>
            </w:pPr>
          </w:p>
        </w:tc>
        <w:tc>
          <w:tcPr>
            <w:tcW w:w="1735" w:type="pct"/>
            <w:vMerge/>
            <w:tcBorders>
              <w:left w:val="nil"/>
              <w:bottom w:val="single" w:sz="4" w:space="0" w:color="auto"/>
              <w:right w:val="single" w:sz="4" w:space="0" w:color="auto"/>
            </w:tcBorders>
            <w:shd w:val="clear" w:color="auto" w:fill="auto"/>
            <w:vAlign w:val="center"/>
          </w:tcPr>
          <w:p w14:paraId="2C3612DC" w14:textId="77777777" w:rsidR="00E35803" w:rsidRPr="00A7760F" w:rsidRDefault="00E35803" w:rsidP="00E35803">
            <w:pPr>
              <w:rPr>
                <w:rFonts w:ascii="Tahoma" w:hAnsi="Tahoma" w:cs="Tahoma"/>
                <w:color w:val="000000"/>
                <w:sz w:val="20"/>
                <w:szCs w:val="20"/>
              </w:rPr>
            </w:pPr>
          </w:p>
        </w:tc>
        <w:tc>
          <w:tcPr>
            <w:tcW w:w="1478" w:type="pct"/>
            <w:tcBorders>
              <w:top w:val="nil"/>
              <w:left w:val="nil"/>
              <w:bottom w:val="single" w:sz="4" w:space="0" w:color="auto"/>
              <w:right w:val="single" w:sz="4" w:space="0" w:color="auto"/>
            </w:tcBorders>
            <w:shd w:val="clear" w:color="auto" w:fill="auto"/>
            <w:vAlign w:val="center"/>
          </w:tcPr>
          <w:p w14:paraId="317E4223" w14:textId="3E4F5347"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od 0,2 l do 1,5 l</w:t>
            </w:r>
          </w:p>
        </w:tc>
      </w:tr>
      <w:tr w:rsidR="00E35803" w:rsidRPr="00F929E4" w14:paraId="5AB32289"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779BE13E"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21CF273"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B8DE10C" w14:textId="043A9D38" w:rsidR="00E35803" w:rsidRPr="00A7760F" w:rsidRDefault="00E35803" w:rsidP="00E35803">
            <w:pPr>
              <w:rPr>
                <w:rFonts w:ascii="Tahoma" w:hAnsi="Tahoma" w:cs="Tahoma"/>
                <w:color w:val="000000"/>
                <w:sz w:val="20"/>
                <w:szCs w:val="20"/>
              </w:rPr>
            </w:pPr>
            <w:r>
              <w:rPr>
                <w:rFonts w:ascii="Tahoma" w:hAnsi="Tahoma" w:cs="Tahoma"/>
                <w:color w:val="000000"/>
                <w:sz w:val="20"/>
                <w:szCs w:val="20"/>
              </w:rPr>
              <w:t>Stupeň ochrany</w:t>
            </w:r>
          </w:p>
        </w:tc>
        <w:tc>
          <w:tcPr>
            <w:tcW w:w="1478" w:type="pct"/>
            <w:tcBorders>
              <w:top w:val="nil"/>
              <w:left w:val="nil"/>
              <w:bottom w:val="single" w:sz="4" w:space="0" w:color="auto"/>
              <w:right w:val="single" w:sz="4" w:space="0" w:color="auto"/>
            </w:tcBorders>
            <w:shd w:val="clear" w:color="auto" w:fill="auto"/>
            <w:vAlign w:val="center"/>
          </w:tcPr>
          <w:p w14:paraId="2CFF56D6" w14:textId="57AE1953"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IP55</w:t>
            </w:r>
          </w:p>
        </w:tc>
      </w:tr>
      <w:tr w:rsidR="00E35803" w:rsidRPr="00F929E4" w14:paraId="2874F80C"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004B9C67"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FBBC41A"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15F0B7E" w14:textId="4D0E76E5"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Frekvenčne riadené hnacie motory </w:t>
            </w:r>
          </w:p>
        </w:tc>
        <w:tc>
          <w:tcPr>
            <w:tcW w:w="1478" w:type="pct"/>
            <w:tcBorders>
              <w:top w:val="nil"/>
              <w:left w:val="nil"/>
              <w:bottom w:val="single" w:sz="4" w:space="0" w:color="auto"/>
              <w:right w:val="single" w:sz="4" w:space="0" w:color="auto"/>
            </w:tcBorders>
            <w:shd w:val="clear" w:color="auto" w:fill="auto"/>
            <w:vAlign w:val="center"/>
          </w:tcPr>
          <w:p w14:paraId="06488DCF" w14:textId="3EF3FEB1"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687639E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02EF5E47"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40069F0"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EECF31C" w14:textId="317E9B6D" w:rsidR="00E35803" w:rsidRPr="00A7760F" w:rsidRDefault="00E35803" w:rsidP="00E35803">
            <w:pPr>
              <w:rPr>
                <w:rFonts w:ascii="Tahoma" w:hAnsi="Tahoma" w:cs="Tahoma"/>
                <w:color w:val="000000"/>
                <w:sz w:val="20"/>
                <w:szCs w:val="20"/>
              </w:rPr>
            </w:pPr>
            <w:r>
              <w:rPr>
                <w:rFonts w:ascii="Tahoma" w:hAnsi="Tahoma" w:cs="Tahoma"/>
                <w:color w:val="000000"/>
                <w:sz w:val="20"/>
                <w:szCs w:val="20"/>
              </w:rPr>
              <w:t>Ovládanie</w:t>
            </w:r>
          </w:p>
        </w:tc>
        <w:tc>
          <w:tcPr>
            <w:tcW w:w="1478" w:type="pct"/>
            <w:tcBorders>
              <w:top w:val="nil"/>
              <w:left w:val="nil"/>
              <w:bottom w:val="single" w:sz="4" w:space="0" w:color="auto"/>
              <w:right w:val="single" w:sz="4" w:space="0" w:color="auto"/>
            </w:tcBorders>
            <w:shd w:val="clear" w:color="auto" w:fill="auto"/>
            <w:vAlign w:val="center"/>
          </w:tcPr>
          <w:p w14:paraId="33373843" w14:textId="611D773E"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dotykový displej min. 9"</w:t>
            </w:r>
          </w:p>
        </w:tc>
      </w:tr>
      <w:tr w:rsidR="00E35803" w:rsidRPr="00F929E4" w14:paraId="36CBBA1C"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06C7D2A2"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AE835DE"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9675525" w14:textId="42746CC6" w:rsidR="00E35803" w:rsidRPr="00A7760F" w:rsidRDefault="00E35803" w:rsidP="00E35803">
            <w:pPr>
              <w:rPr>
                <w:rFonts w:ascii="Tahoma" w:hAnsi="Tahoma" w:cs="Tahoma"/>
                <w:color w:val="000000"/>
                <w:sz w:val="20"/>
                <w:szCs w:val="20"/>
              </w:rPr>
            </w:pPr>
            <w:r>
              <w:rPr>
                <w:rFonts w:ascii="Tahoma" w:hAnsi="Tahoma" w:cs="Tahoma"/>
                <w:color w:val="000000"/>
                <w:sz w:val="20"/>
                <w:szCs w:val="20"/>
              </w:rPr>
              <w:t>Časy nastavenia pre jednotlivé formáty</w:t>
            </w:r>
          </w:p>
        </w:tc>
        <w:tc>
          <w:tcPr>
            <w:tcW w:w="1478" w:type="pct"/>
            <w:tcBorders>
              <w:top w:val="nil"/>
              <w:left w:val="nil"/>
              <w:bottom w:val="single" w:sz="4" w:space="0" w:color="auto"/>
              <w:right w:val="single" w:sz="4" w:space="0" w:color="auto"/>
            </w:tcBorders>
            <w:shd w:val="clear" w:color="auto" w:fill="auto"/>
            <w:vAlign w:val="center"/>
          </w:tcPr>
          <w:p w14:paraId="0C3A61EF" w14:textId="077DCD50"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max. 10 min.</w:t>
            </w:r>
          </w:p>
        </w:tc>
      </w:tr>
      <w:tr w:rsidR="00E35803" w:rsidRPr="00F929E4" w14:paraId="20B79A20"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416DB4C3"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8BC69CB"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F335920" w14:textId="003A2054"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Pripojenie stroja na vzdialenú údržbu </w:t>
            </w:r>
          </w:p>
        </w:tc>
        <w:tc>
          <w:tcPr>
            <w:tcW w:w="1478" w:type="pct"/>
            <w:tcBorders>
              <w:top w:val="nil"/>
              <w:left w:val="nil"/>
              <w:bottom w:val="single" w:sz="4" w:space="0" w:color="auto"/>
              <w:right w:val="single" w:sz="4" w:space="0" w:color="auto"/>
            </w:tcBorders>
            <w:shd w:val="clear" w:color="auto" w:fill="auto"/>
            <w:vAlign w:val="center"/>
          </w:tcPr>
          <w:p w14:paraId="4FEF0C4C" w14:textId="50F6D4B6"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3F303492"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23AC7956"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AB78B1F"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E60E48C" w14:textId="284B2BAD" w:rsidR="00E35803" w:rsidRPr="00A7760F" w:rsidRDefault="00E35803" w:rsidP="00E35803">
            <w:pPr>
              <w:rPr>
                <w:rFonts w:ascii="Tahoma" w:hAnsi="Tahoma" w:cs="Tahoma"/>
                <w:color w:val="000000"/>
                <w:sz w:val="20"/>
                <w:szCs w:val="20"/>
              </w:rPr>
            </w:pPr>
            <w:r>
              <w:rPr>
                <w:rFonts w:ascii="Tahoma" w:hAnsi="Tahoma" w:cs="Tahoma"/>
                <w:color w:val="000000"/>
                <w:sz w:val="20"/>
                <w:szCs w:val="20"/>
              </w:rPr>
              <w:t>Súčasťou dodávky je aj montáž do existujúcej linky</w:t>
            </w:r>
          </w:p>
        </w:tc>
        <w:tc>
          <w:tcPr>
            <w:tcW w:w="1478" w:type="pct"/>
            <w:tcBorders>
              <w:top w:val="nil"/>
              <w:left w:val="nil"/>
              <w:bottom w:val="single" w:sz="4" w:space="0" w:color="auto"/>
              <w:right w:val="single" w:sz="4" w:space="0" w:color="auto"/>
            </w:tcBorders>
            <w:shd w:val="clear" w:color="auto" w:fill="auto"/>
            <w:vAlign w:val="center"/>
          </w:tcPr>
          <w:p w14:paraId="462CC938" w14:textId="66D760B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36221FF7" w14:textId="77777777" w:rsidTr="00E35803">
        <w:trPr>
          <w:trHeight w:val="288"/>
        </w:trPr>
        <w:tc>
          <w:tcPr>
            <w:tcW w:w="354" w:type="pct"/>
            <w:vMerge/>
            <w:tcBorders>
              <w:top w:val="nil"/>
              <w:left w:val="single" w:sz="4" w:space="0" w:color="auto"/>
              <w:bottom w:val="single" w:sz="4" w:space="0" w:color="auto"/>
              <w:right w:val="single" w:sz="4" w:space="0" w:color="auto"/>
            </w:tcBorders>
            <w:vAlign w:val="center"/>
            <w:hideMark/>
          </w:tcPr>
          <w:p w14:paraId="272ACAF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BA0B00"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F44D698" w14:textId="22C45729"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5EE945A8" w14:textId="61508C3F"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36 mesiacov</w:t>
            </w:r>
          </w:p>
        </w:tc>
      </w:tr>
      <w:tr w:rsidR="00E35803" w:rsidRPr="00F929E4" w14:paraId="170AB7AC" w14:textId="77777777" w:rsidTr="00E35803">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61957" w14:textId="185E574B" w:rsidR="00E35803" w:rsidRPr="00F929E4" w:rsidRDefault="00E35803" w:rsidP="00E35803">
            <w:pPr>
              <w:jc w:val="center"/>
              <w:rPr>
                <w:rFonts w:ascii="Tahoma" w:hAnsi="Tahoma" w:cs="Tahoma"/>
                <w:color w:val="000000"/>
                <w:sz w:val="20"/>
                <w:szCs w:val="20"/>
              </w:rPr>
            </w:pPr>
            <w:r w:rsidRPr="00F929E4">
              <w:rPr>
                <w:rFonts w:ascii="Tahoma" w:hAnsi="Tahoma" w:cs="Tahoma"/>
                <w:color w:val="000000"/>
                <w:sz w:val="20"/>
                <w:szCs w:val="20"/>
              </w:rPr>
              <w:t>2</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6FF0A" w14:textId="1672EF35" w:rsidR="00E35803" w:rsidRPr="00A7760F" w:rsidRDefault="00E35803" w:rsidP="00E35803">
            <w:pPr>
              <w:jc w:val="both"/>
              <w:rPr>
                <w:rFonts w:ascii="Tahoma" w:hAnsi="Tahoma" w:cs="Tahoma"/>
                <w:color w:val="000000"/>
                <w:sz w:val="20"/>
                <w:szCs w:val="20"/>
              </w:rPr>
            </w:pPr>
            <w:r w:rsidRPr="00E35803">
              <w:rPr>
                <w:rFonts w:ascii="Tahoma" w:hAnsi="Tahoma" w:cs="Tahoma"/>
                <w:color w:val="000000"/>
                <w:sz w:val="20"/>
                <w:szCs w:val="20"/>
              </w:rPr>
              <w:t>Strojné zariadenie na osadenie záklopiek vína</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62F3B5" w14:textId="2096D838" w:rsidR="00E35803" w:rsidRPr="00A7760F" w:rsidRDefault="00E35803" w:rsidP="00E35803">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2EC4" w14:textId="55F1AE51"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3991B964"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0A3E"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6B9D0"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A3351E" w14:textId="33B933D4" w:rsidR="00E35803" w:rsidRPr="00A7760F" w:rsidRDefault="00E35803" w:rsidP="00E35803">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9AC3F" w14:textId="63061871"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1 ks</w:t>
            </w:r>
          </w:p>
        </w:tc>
      </w:tr>
      <w:tr w:rsidR="00E35803" w:rsidRPr="00F929E4" w14:paraId="2C9301DB"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1F644"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14660"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85A925" w14:textId="7BE48B60" w:rsidR="00E35803" w:rsidRPr="00A7760F" w:rsidRDefault="00E35803" w:rsidP="00E35803">
            <w:pPr>
              <w:rPr>
                <w:rFonts w:ascii="Tahoma" w:hAnsi="Tahoma" w:cs="Tahoma"/>
                <w:b/>
                <w:bCs/>
                <w:color w:val="000000"/>
                <w:sz w:val="20"/>
                <w:szCs w:val="20"/>
              </w:rPr>
            </w:pPr>
            <w:r>
              <w:rPr>
                <w:rFonts w:ascii="Tahoma" w:hAnsi="Tahoma" w:cs="Tahoma"/>
                <w:color w:val="000000"/>
                <w:sz w:val="20"/>
                <w:szCs w:val="20"/>
              </w:rPr>
              <w:t>Požadovaný výkon</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6A2DE" w14:textId="09C3EA66"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12 000 fliaš/hod.</w:t>
            </w:r>
          </w:p>
        </w:tc>
      </w:tr>
      <w:tr w:rsidR="00E35803" w:rsidRPr="00F929E4" w14:paraId="0BCC7809"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AF4EB"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2A45B"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7E763" w14:textId="3C03FCBC" w:rsidR="00E35803" w:rsidRPr="00A7760F" w:rsidRDefault="00E35803" w:rsidP="00E35803">
            <w:pPr>
              <w:rPr>
                <w:rFonts w:ascii="Tahoma" w:hAnsi="Tahoma" w:cs="Tahoma"/>
                <w:color w:val="000000"/>
                <w:sz w:val="20"/>
                <w:szCs w:val="20"/>
              </w:rPr>
            </w:pPr>
            <w:r>
              <w:rPr>
                <w:rFonts w:ascii="Tahoma" w:hAnsi="Tahoma" w:cs="Tahoma"/>
                <w:color w:val="000000"/>
                <w:sz w:val="20"/>
                <w:szCs w:val="20"/>
              </w:rPr>
              <w:t>Typ záklopky</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F4A0DF" w14:textId="00037C30" w:rsidR="00E35803" w:rsidRPr="00A7760F" w:rsidRDefault="00E35803" w:rsidP="00E35803">
            <w:pPr>
              <w:jc w:val="center"/>
              <w:rPr>
                <w:rFonts w:ascii="Tahoma" w:hAnsi="Tahoma" w:cs="Tahoma"/>
                <w:color w:val="000000"/>
                <w:sz w:val="20"/>
                <w:szCs w:val="20"/>
              </w:rPr>
            </w:pPr>
            <w:proofErr w:type="spellStart"/>
            <w:r>
              <w:rPr>
                <w:rFonts w:ascii="Tahoma" w:hAnsi="Tahoma" w:cs="Tahoma"/>
                <w:color w:val="000000"/>
                <w:sz w:val="20"/>
                <w:szCs w:val="20"/>
              </w:rPr>
              <w:t>Termozáklopka</w:t>
            </w:r>
            <w:proofErr w:type="spellEnd"/>
          </w:p>
        </w:tc>
      </w:tr>
      <w:tr w:rsidR="00E35803" w:rsidRPr="00F929E4" w14:paraId="73FF62AF" w14:textId="77777777" w:rsidTr="00E6537B">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F05C8"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DAE6F" w14:textId="77777777" w:rsidR="00E35803" w:rsidRPr="00A7760F" w:rsidRDefault="00E35803" w:rsidP="00E35803">
            <w:pPr>
              <w:rPr>
                <w:rFonts w:ascii="Tahoma" w:hAnsi="Tahoma" w:cs="Tahoma"/>
                <w:color w:val="000000"/>
                <w:sz w:val="20"/>
                <w:szCs w:val="20"/>
              </w:rPr>
            </w:pPr>
          </w:p>
        </w:tc>
        <w:tc>
          <w:tcPr>
            <w:tcW w:w="1735" w:type="pct"/>
            <w:vMerge w:val="restart"/>
            <w:tcBorders>
              <w:top w:val="single" w:sz="4" w:space="0" w:color="auto"/>
              <w:left w:val="nil"/>
              <w:right w:val="single" w:sz="4" w:space="0" w:color="auto"/>
            </w:tcBorders>
            <w:shd w:val="clear" w:color="auto" w:fill="D9D9D9" w:themeFill="background1" w:themeFillShade="D9"/>
            <w:vAlign w:val="center"/>
          </w:tcPr>
          <w:p w14:paraId="6189BDED" w14:textId="58ED0E55"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Univerzálnosť fliaš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48129F" w14:textId="194BC5F9"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xml:space="preserve">od 0,2 l do 1,5 l </w:t>
            </w:r>
          </w:p>
        </w:tc>
      </w:tr>
      <w:tr w:rsidR="00E35803" w:rsidRPr="00F929E4" w14:paraId="301452E0" w14:textId="77777777" w:rsidTr="00E6537B">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5AFC3"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4920C" w14:textId="77777777" w:rsidR="00E35803" w:rsidRPr="00A7760F" w:rsidRDefault="00E35803" w:rsidP="00E35803">
            <w:pPr>
              <w:rPr>
                <w:rFonts w:ascii="Tahoma" w:hAnsi="Tahoma" w:cs="Tahoma"/>
                <w:color w:val="000000"/>
                <w:sz w:val="20"/>
                <w:szCs w:val="20"/>
              </w:rPr>
            </w:pPr>
          </w:p>
        </w:tc>
        <w:tc>
          <w:tcPr>
            <w:tcW w:w="1735" w:type="pct"/>
            <w:vMerge/>
            <w:tcBorders>
              <w:left w:val="nil"/>
              <w:bottom w:val="single" w:sz="4" w:space="0" w:color="auto"/>
              <w:right w:val="single" w:sz="4" w:space="0" w:color="auto"/>
            </w:tcBorders>
            <w:shd w:val="clear" w:color="auto" w:fill="D9D9D9" w:themeFill="background1" w:themeFillShade="D9"/>
            <w:vAlign w:val="center"/>
          </w:tcPr>
          <w:p w14:paraId="63F3B7C4" w14:textId="7CFD40B3" w:rsidR="00E35803" w:rsidRPr="00A7760F" w:rsidRDefault="00E35803" w:rsidP="00E35803">
            <w:pPr>
              <w:rPr>
                <w:rFonts w:ascii="Tahoma" w:hAnsi="Tahoma" w:cs="Tahoma"/>
                <w:color w:val="000000"/>
                <w:sz w:val="20"/>
                <w:szCs w:val="20"/>
              </w:rPr>
            </w:pP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DDB924" w14:textId="0AF694F0"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California</w:t>
            </w:r>
            <w:proofErr w:type="spellEnd"/>
            <w:r>
              <w:rPr>
                <w:rFonts w:ascii="Tahoma" w:hAnsi="Tahoma" w:cs="Tahoma"/>
                <w:color w:val="000000"/>
                <w:sz w:val="20"/>
                <w:szCs w:val="20"/>
              </w:rPr>
              <w:t xml:space="preserve"> 0,75l</w:t>
            </w:r>
          </w:p>
        </w:tc>
      </w:tr>
      <w:tr w:rsidR="00E35803" w:rsidRPr="00F929E4" w14:paraId="21FC97D3"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C2914"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0A59A"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DEDC6" w14:textId="30BC667F" w:rsidR="00E35803" w:rsidRPr="00A7760F" w:rsidRDefault="00E35803" w:rsidP="00E35803">
            <w:pPr>
              <w:rPr>
                <w:rFonts w:ascii="Tahoma" w:hAnsi="Tahoma" w:cs="Tahoma"/>
                <w:color w:val="000000"/>
                <w:sz w:val="20"/>
                <w:szCs w:val="20"/>
              </w:rPr>
            </w:pPr>
            <w:r>
              <w:rPr>
                <w:rFonts w:ascii="Tahoma" w:hAnsi="Tahoma" w:cs="Tahoma"/>
                <w:color w:val="000000"/>
                <w:sz w:val="20"/>
                <w:szCs w:val="20"/>
              </w:rPr>
              <w:t>Stupeň ochrany</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777CD4" w14:textId="46B4EF87"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IP55</w:t>
            </w:r>
          </w:p>
        </w:tc>
      </w:tr>
      <w:tr w:rsidR="00E35803" w:rsidRPr="00F929E4" w14:paraId="3DB1796A"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E781E"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30F15"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67FF5" w14:textId="2655DC45"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Frekvenčne riadené hnacie motory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4A79FFC" w14:textId="46F00ED2"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1C69EAFD"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1559D"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E2C71"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EBE509" w14:textId="02755A45" w:rsidR="00E35803" w:rsidRPr="00A7760F" w:rsidRDefault="00E35803" w:rsidP="00E35803">
            <w:pPr>
              <w:rPr>
                <w:rFonts w:ascii="Tahoma" w:hAnsi="Tahoma" w:cs="Tahoma"/>
                <w:color w:val="000000"/>
                <w:sz w:val="20"/>
                <w:szCs w:val="20"/>
              </w:rPr>
            </w:pPr>
            <w:r>
              <w:rPr>
                <w:rFonts w:ascii="Tahoma" w:hAnsi="Tahoma" w:cs="Tahoma"/>
                <w:color w:val="000000"/>
                <w:sz w:val="20"/>
                <w:szCs w:val="20"/>
              </w:rPr>
              <w:t>Ovládanie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BE5905" w14:textId="6B14C395"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Dotykový displej min. 9"</w:t>
            </w:r>
          </w:p>
        </w:tc>
      </w:tr>
      <w:tr w:rsidR="00E35803" w:rsidRPr="00F929E4" w14:paraId="76A69CEA"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D3BC0"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9EB3A"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1C591" w14:textId="16A02604" w:rsidR="00E35803" w:rsidRPr="00A7760F" w:rsidRDefault="00E35803" w:rsidP="00E35803">
            <w:pPr>
              <w:rPr>
                <w:rFonts w:ascii="Tahoma" w:hAnsi="Tahoma" w:cs="Tahoma"/>
                <w:color w:val="000000"/>
                <w:sz w:val="20"/>
                <w:szCs w:val="20"/>
              </w:rPr>
            </w:pPr>
            <w:r>
              <w:rPr>
                <w:rFonts w:ascii="Tahoma" w:hAnsi="Tahoma" w:cs="Tahoma"/>
                <w:color w:val="000000"/>
                <w:sz w:val="20"/>
                <w:szCs w:val="20"/>
              </w:rPr>
              <w:t>Časy nastavenia pre jednotlivé formáty</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F5400A" w14:textId="18DF2DD0"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Max. 10 min</w:t>
            </w:r>
          </w:p>
        </w:tc>
      </w:tr>
      <w:tr w:rsidR="00E35803" w:rsidRPr="00F929E4" w14:paraId="53F550DD"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2E108"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FAAE0"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B2B56" w14:textId="44ED4D8B"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Pripojenie stroja na vzdialenú údržbu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09A8BE3" w14:textId="5EC4A430"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1EEDFF7F"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C0066"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833AE"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035FE5" w14:textId="38DBA559" w:rsidR="00E35803" w:rsidRPr="00A7760F" w:rsidRDefault="00E35803" w:rsidP="00E35803">
            <w:pPr>
              <w:rPr>
                <w:rFonts w:ascii="Tahoma" w:hAnsi="Tahoma" w:cs="Tahoma"/>
                <w:color w:val="000000"/>
                <w:sz w:val="20"/>
                <w:szCs w:val="20"/>
              </w:rPr>
            </w:pPr>
            <w:r>
              <w:rPr>
                <w:rFonts w:ascii="Tahoma" w:hAnsi="Tahoma" w:cs="Tahoma"/>
                <w:color w:val="000000"/>
                <w:sz w:val="20"/>
                <w:szCs w:val="20"/>
              </w:rPr>
              <w:t>Súčasťou dodávky je aj montáž do existujúcej linky</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2AB2F" w14:textId="5D630DF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F929E4" w14:paraId="3ECBB9E8" w14:textId="77777777" w:rsidTr="00E3580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A5D77" w14:textId="77777777" w:rsidR="00E35803" w:rsidRPr="00F929E4" w:rsidRDefault="00E35803" w:rsidP="00E35803">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091EB" w14:textId="77777777" w:rsidR="00E35803" w:rsidRPr="00A7760F" w:rsidRDefault="00E35803" w:rsidP="00E35803">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ACF98" w14:textId="34FBCA9F"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CAD149" w14:textId="3A990B55"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36 mesiacov</w:t>
            </w:r>
          </w:p>
        </w:tc>
      </w:tr>
      <w:tr w:rsidR="00E35803" w:rsidRPr="00A7760F" w14:paraId="6B895F06" w14:textId="77777777" w:rsidTr="00A97AF3">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EFB9519" w14:textId="593BE13F" w:rsidR="00E35803" w:rsidRDefault="00E35803" w:rsidP="00E35803">
            <w:pPr>
              <w:jc w:val="center"/>
              <w:rPr>
                <w:rFonts w:ascii="Tahoma" w:hAnsi="Tahoma" w:cs="Tahoma"/>
                <w:color w:val="000000"/>
                <w:sz w:val="20"/>
                <w:szCs w:val="20"/>
              </w:rPr>
            </w:pPr>
            <w:r>
              <w:rPr>
                <w:rFonts w:ascii="Tahoma" w:hAnsi="Tahoma" w:cs="Tahoma"/>
                <w:color w:val="000000"/>
                <w:sz w:val="20"/>
                <w:szCs w:val="20"/>
              </w:rPr>
              <w:t>3</w:t>
            </w:r>
          </w:p>
          <w:p w14:paraId="3493AFE2" w14:textId="77777777" w:rsidR="00E35803" w:rsidRDefault="00E35803" w:rsidP="00E35803">
            <w:pPr>
              <w:jc w:val="center"/>
              <w:rPr>
                <w:rFonts w:ascii="Tahoma" w:hAnsi="Tahoma" w:cs="Tahoma"/>
                <w:color w:val="000000"/>
                <w:sz w:val="20"/>
                <w:szCs w:val="20"/>
              </w:rPr>
            </w:pPr>
          </w:p>
          <w:p w14:paraId="20CF35BD" w14:textId="77777777" w:rsidR="00E35803" w:rsidRPr="00F929E4" w:rsidRDefault="00E35803" w:rsidP="00E35803">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tcPr>
          <w:p w14:paraId="484D55D2" w14:textId="4D058C1E" w:rsidR="00E35803" w:rsidRPr="00A7760F" w:rsidRDefault="00E35803" w:rsidP="00E35803">
            <w:pPr>
              <w:rPr>
                <w:rFonts w:ascii="Tahoma" w:hAnsi="Tahoma" w:cs="Tahoma"/>
                <w:color w:val="000000"/>
                <w:sz w:val="20"/>
                <w:szCs w:val="20"/>
              </w:rPr>
            </w:pPr>
            <w:r w:rsidRPr="00E35803">
              <w:rPr>
                <w:rFonts w:ascii="Tahoma" w:hAnsi="Tahoma" w:cs="Tahoma"/>
                <w:color w:val="000000"/>
                <w:sz w:val="20"/>
                <w:szCs w:val="20"/>
              </w:rPr>
              <w:t>Strojné zariadenie na aplikovanie plastového návleku na fľašu (</w:t>
            </w:r>
            <w:proofErr w:type="spellStart"/>
            <w:r w:rsidRPr="00E35803">
              <w:rPr>
                <w:rFonts w:ascii="Tahoma" w:hAnsi="Tahoma" w:cs="Tahoma"/>
                <w:color w:val="000000"/>
                <w:sz w:val="20"/>
                <w:szCs w:val="20"/>
              </w:rPr>
              <w:t>sleeve</w:t>
            </w:r>
            <w:proofErr w:type="spellEnd"/>
            <w:r w:rsidRPr="00E35803">
              <w:rPr>
                <w:rFonts w:ascii="Tahoma" w:hAnsi="Tahoma" w:cs="Tahoma"/>
                <w:color w:val="000000"/>
                <w:sz w:val="20"/>
                <w:szCs w:val="20"/>
              </w:rPr>
              <w:t xml:space="preserve">) vrátane parného </w:t>
            </w:r>
            <w:proofErr w:type="spellStart"/>
            <w:r w:rsidRPr="00E35803">
              <w:rPr>
                <w:rFonts w:ascii="Tahoma" w:hAnsi="Tahoma" w:cs="Tahoma"/>
                <w:color w:val="000000"/>
                <w:sz w:val="20"/>
                <w:szCs w:val="20"/>
              </w:rPr>
              <w:t>zatavovacieho</w:t>
            </w:r>
            <w:proofErr w:type="spellEnd"/>
            <w:r w:rsidRPr="00E35803">
              <w:rPr>
                <w:rFonts w:ascii="Tahoma" w:hAnsi="Tahoma" w:cs="Tahoma"/>
                <w:color w:val="000000"/>
                <w:sz w:val="20"/>
                <w:szCs w:val="20"/>
              </w:rPr>
              <w:t xml:space="preserve"> tunela</w:t>
            </w:r>
          </w:p>
        </w:tc>
        <w:tc>
          <w:tcPr>
            <w:tcW w:w="1735" w:type="pct"/>
            <w:tcBorders>
              <w:top w:val="nil"/>
              <w:left w:val="nil"/>
              <w:bottom w:val="single" w:sz="4" w:space="0" w:color="auto"/>
              <w:right w:val="single" w:sz="4" w:space="0" w:color="auto"/>
            </w:tcBorders>
            <w:shd w:val="clear" w:color="auto" w:fill="auto"/>
            <w:vAlign w:val="center"/>
          </w:tcPr>
          <w:p w14:paraId="59E2420A" w14:textId="5FC5CF96" w:rsidR="00E35803" w:rsidRPr="00A7760F" w:rsidRDefault="00E35803" w:rsidP="00E35803">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580C50EC" w14:textId="42B9A5D4"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3D414A04"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100F5B99"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839BE25"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A4068CF" w14:textId="671B84EA" w:rsidR="00E35803" w:rsidRPr="00A7760F" w:rsidRDefault="00E35803" w:rsidP="00E35803">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34019F19" w14:textId="25C6E91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1 ks</w:t>
            </w:r>
          </w:p>
        </w:tc>
      </w:tr>
      <w:tr w:rsidR="00E35803" w:rsidRPr="00A7760F" w14:paraId="6151C7B8"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0CC13D52"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C5A194D"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78986BF" w14:textId="5AE9CAC9" w:rsidR="00E35803" w:rsidRPr="00A7760F" w:rsidRDefault="00E35803" w:rsidP="00E35803">
            <w:pPr>
              <w:rPr>
                <w:rFonts w:ascii="Tahoma" w:hAnsi="Tahoma" w:cs="Tahoma"/>
                <w:b/>
                <w:bCs/>
                <w:color w:val="000000"/>
                <w:sz w:val="20"/>
                <w:szCs w:val="20"/>
              </w:rPr>
            </w:pPr>
            <w:r>
              <w:rPr>
                <w:rFonts w:ascii="Tahoma" w:hAnsi="Tahoma" w:cs="Tahoma"/>
                <w:color w:val="000000"/>
                <w:sz w:val="20"/>
                <w:szCs w:val="20"/>
              </w:rPr>
              <w:t>Požadovaný výkon</w:t>
            </w:r>
          </w:p>
        </w:tc>
        <w:tc>
          <w:tcPr>
            <w:tcW w:w="1478" w:type="pct"/>
            <w:tcBorders>
              <w:top w:val="nil"/>
              <w:left w:val="nil"/>
              <w:bottom w:val="single" w:sz="4" w:space="0" w:color="auto"/>
              <w:right w:val="single" w:sz="4" w:space="0" w:color="auto"/>
            </w:tcBorders>
            <w:shd w:val="clear" w:color="auto" w:fill="auto"/>
            <w:vAlign w:val="center"/>
          </w:tcPr>
          <w:p w14:paraId="52033D41" w14:textId="56156546"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6 000 fliaš/hod.</w:t>
            </w:r>
          </w:p>
        </w:tc>
      </w:tr>
      <w:tr w:rsidR="00E35803" w:rsidRPr="00A7760F" w14:paraId="30F7AA52"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1967C745"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D546B59"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AA70188" w14:textId="0DDB099F" w:rsidR="00E35803" w:rsidRPr="00A7760F" w:rsidRDefault="00E35803" w:rsidP="00E35803">
            <w:pPr>
              <w:rPr>
                <w:rFonts w:ascii="Tahoma" w:hAnsi="Tahoma" w:cs="Tahoma"/>
                <w:color w:val="000000"/>
                <w:sz w:val="20"/>
                <w:szCs w:val="20"/>
              </w:rPr>
            </w:pPr>
            <w:proofErr w:type="spellStart"/>
            <w:r>
              <w:rPr>
                <w:rFonts w:ascii="Tahoma" w:hAnsi="Tahoma" w:cs="Tahoma"/>
                <w:color w:val="000000"/>
                <w:sz w:val="20"/>
                <w:szCs w:val="20"/>
              </w:rPr>
              <w:t>Sleeve</w:t>
            </w:r>
            <w:proofErr w:type="spellEnd"/>
          </w:p>
        </w:tc>
        <w:tc>
          <w:tcPr>
            <w:tcW w:w="1478" w:type="pct"/>
            <w:tcBorders>
              <w:top w:val="nil"/>
              <w:left w:val="nil"/>
              <w:bottom w:val="single" w:sz="4" w:space="0" w:color="auto"/>
              <w:right w:val="single" w:sz="4" w:space="0" w:color="auto"/>
            </w:tcBorders>
            <w:shd w:val="clear" w:color="auto" w:fill="auto"/>
            <w:vAlign w:val="center"/>
          </w:tcPr>
          <w:p w14:paraId="23F2B432" w14:textId="270CCE6A"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na variabilné fľaše do výšky 360 mm</w:t>
            </w:r>
          </w:p>
        </w:tc>
      </w:tr>
      <w:tr w:rsidR="00E35803" w:rsidRPr="00A7760F" w14:paraId="6C2E1002"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284DE28F"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4EF94876"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C5DBFC4" w14:textId="31576E15" w:rsidR="00E35803" w:rsidRPr="00A7760F" w:rsidRDefault="00E35803" w:rsidP="00E35803">
            <w:pPr>
              <w:rPr>
                <w:rFonts w:ascii="Tahoma" w:hAnsi="Tahoma" w:cs="Tahoma"/>
                <w:color w:val="000000"/>
                <w:sz w:val="20"/>
                <w:szCs w:val="20"/>
              </w:rPr>
            </w:pPr>
            <w:r>
              <w:rPr>
                <w:rFonts w:ascii="Tahoma" w:hAnsi="Tahoma" w:cs="Tahoma"/>
                <w:color w:val="000000"/>
                <w:sz w:val="20"/>
                <w:szCs w:val="20"/>
              </w:rPr>
              <w:t>Automatická kontrola návleku fólie a rezanie s vlastnou reguláciou</w:t>
            </w:r>
          </w:p>
        </w:tc>
        <w:tc>
          <w:tcPr>
            <w:tcW w:w="1478" w:type="pct"/>
            <w:tcBorders>
              <w:top w:val="nil"/>
              <w:left w:val="nil"/>
              <w:bottom w:val="single" w:sz="4" w:space="0" w:color="auto"/>
              <w:right w:val="single" w:sz="4" w:space="0" w:color="auto"/>
            </w:tcBorders>
            <w:shd w:val="clear" w:color="auto" w:fill="auto"/>
            <w:vAlign w:val="center"/>
          </w:tcPr>
          <w:p w14:paraId="4392A76E" w14:textId="0226F09A"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51429D00"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3E290FE4"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48537EB6"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630E0A3" w14:textId="2AE8F6AC"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Súčasťou parný dvojkomorový </w:t>
            </w:r>
            <w:proofErr w:type="spellStart"/>
            <w:r>
              <w:rPr>
                <w:rFonts w:ascii="Tahoma" w:hAnsi="Tahoma" w:cs="Tahoma"/>
                <w:color w:val="000000"/>
                <w:sz w:val="20"/>
                <w:szCs w:val="20"/>
              </w:rPr>
              <w:t>zatavovací</w:t>
            </w:r>
            <w:proofErr w:type="spellEnd"/>
            <w:r>
              <w:rPr>
                <w:rFonts w:ascii="Tahoma" w:hAnsi="Tahoma" w:cs="Tahoma"/>
                <w:color w:val="000000"/>
                <w:sz w:val="20"/>
                <w:szCs w:val="20"/>
              </w:rPr>
              <w:t xml:space="preserve"> tunel s výkonom </w:t>
            </w:r>
          </w:p>
        </w:tc>
        <w:tc>
          <w:tcPr>
            <w:tcW w:w="1478" w:type="pct"/>
            <w:tcBorders>
              <w:top w:val="nil"/>
              <w:left w:val="nil"/>
              <w:bottom w:val="single" w:sz="4" w:space="0" w:color="auto"/>
              <w:right w:val="single" w:sz="4" w:space="0" w:color="auto"/>
            </w:tcBorders>
            <w:shd w:val="clear" w:color="auto" w:fill="auto"/>
            <w:vAlign w:val="center"/>
          </w:tcPr>
          <w:p w14:paraId="5C26A2DB" w14:textId="464BFD34"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min. 500 kg pary/hod.</w:t>
            </w:r>
          </w:p>
        </w:tc>
      </w:tr>
      <w:tr w:rsidR="00E35803" w:rsidRPr="00A7760F" w14:paraId="600E0A19"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368AC9C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056C9AFD"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32828366" w14:textId="6C3D80C4" w:rsidR="00E35803" w:rsidRPr="00A7760F" w:rsidRDefault="00E35803" w:rsidP="00E35803">
            <w:pPr>
              <w:rPr>
                <w:rFonts w:ascii="Tahoma" w:hAnsi="Tahoma" w:cs="Tahoma"/>
                <w:color w:val="000000"/>
                <w:sz w:val="20"/>
                <w:szCs w:val="20"/>
              </w:rPr>
            </w:pPr>
            <w:r>
              <w:rPr>
                <w:rFonts w:ascii="Tahoma" w:hAnsi="Tahoma" w:cs="Tahoma"/>
                <w:color w:val="000000"/>
                <w:sz w:val="20"/>
                <w:szCs w:val="20"/>
              </w:rPr>
              <w:t>Ovládanie</w:t>
            </w:r>
          </w:p>
        </w:tc>
        <w:tc>
          <w:tcPr>
            <w:tcW w:w="1478" w:type="pct"/>
            <w:tcBorders>
              <w:top w:val="nil"/>
              <w:left w:val="nil"/>
              <w:bottom w:val="single" w:sz="4" w:space="0" w:color="auto"/>
              <w:right w:val="single" w:sz="4" w:space="0" w:color="auto"/>
            </w:tcBorders>
            <w:shd w:val="clear" w:color="auto" w:fill="auto"/>
            <w:vAlign w:val="center"/>
          </w:tcPr>
          <w:p w14:paraId="53F7AF54" w14:textId="0E81C6FB"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dotykový displej min. 9"</w:t>
            </w:r>
          </w:p>
        </w:tc>
      </w:tr>
      <w:tr w:rsidR="00E35803" w:rsidRPr="00A7760F" w14:paraId="7EAC6F4F"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25F9E38D"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7E9B4C25"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6C522ED" w14:textId="23BB54B1" w:rsidR="00E35803" w:rsidRPr="00A7760F" w:rsidRDefault="00E35803" w:rsidP="00E35803">
            <w:pPr>
              <w:rPr>
                <w:rFonts w:ascii="Tahoma" w:hAnsi="Tahoma" w:cs="Tahoma"/>
                <w:color w:val="000000"/>
                <w:sz w:val="20"/>
                <w:szCs w:val="20"/>
              </w:rPr>
            </w:pPr>
            <w:r>
              <w:rPr>
                <w:rFonts w:ascii="Tahoma" w:hAnsi="Tahoma" w:cs="Tahoma"/>
                <w:color w:val="000000"/>
                <w:sz w:val="20"/>
                <w:szCs w:val="20"/>
              </w:rPr>
              <w:t>Fotobunka pre zastavenie stroja pri konci kotúča fólie</w:t>
            </w:r>
          </w:p>
        </w:tc>
        <w:tc>
          <w:tcPr>
            <w:tcW w:w="1478" w:type="pct"/>
            <w:tcBorders>
              <w:top w:val="nil"/>
              <w:left w:val="nil"/>
              <w:bottom w:val="single" w:sz="4" w:space="0" w:color="auto"/>
              <w:right w:val="single" w:sz="4" w:space="0" w:color="auto"/>
            </w:tcBorders>
            <w:shd w:val="clear" w:color="auto" w:fill="auto"/>
            <w:vAlign w:val="center"/>
          </w:tcPr>
          <w:p w14:paraId="73D99EC2" w14:textId="64ACC50B"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19138FD6"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038DE2FE"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7549E384"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EAA3677" w14:textId="5310206B" w:rsidR="00E35803" w:rsidRPr="00A7760F" w:rsidRDefault="00E35803" w:rsidP="00E35803">
            <w:pPr>
              <w:rPr>
                <w:rFonts w:ascii="Tahoma" w:hAnsi="Tahoma" w:cs="Tahoma"/>
                <w:color w:val="000000"/>
                <w:sz w:val="20"/>
                <w:szCs w:val="20"/>
              </w:rPr>
            </w:pPr>
            <w:r>
              <w:rPr>
                <w:rFonts w:ascii="Tahoma" w:hAnsi="Tahoma" w:cs="Tahoma"/>
                <w:color w:val="000000"/>
                <w:sz w:val="20"/>
                <w:szCs w:val="20"/>
              </w:rPr>
              <w:t>Fotobunka pre kontrolu vstupu a výstupu fliaš</w:t>
            </w:r>
          </w:p>
        </w:tc>
        <w:tc>
          <w:tcPr>
            <w:tcW w:w="1478" w:type="pct"/>
            <w:tcBorders>
              <w:top w:val="nil"/>
              <w:left w:val="nil"/>
              <w:bottom w:val="single" w:sz="4" w:space="0" w:color="auto"/>
              <w:right w:val="single" w:sz="4" w:space="0" w:color="auto"/>
            </w:tcBorders>
            <w:shd w:val="clear" w:color="auto" w:fill="auto"/>
            <w:vAlign w:val="center"/>
          </w:tcPr>
          <w:p w14:paraId="52F84247" w14:textId="2CB89884"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2B61F8A2"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1E81C9C1"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7425AFC0"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4D45341" w14:textId="40BFCC28" w:rsidR="00E35803" w:rsidRPr="00A7760F" w:rsidRDefault="00E35803" w:rsidP="00E35803">
            <w:pPr>
              <w:rPr>
                <w:rFonts w:ascii="Tahoma" w:hAnsi="Tahoma" w:cs="Tahoma"/>
                <w:color w:val="000000"/>
                <w:sz w:val="20"/>
                <w:szCs w:val="20"/>
              </w:rPr>
            </w:pPr>
            <w:r>
              <w:rPr>
                <w:rFonts w:ascii="Tahoma" w:hAnsi="Tahoma" w:cs="Tahoma"/>
                <w:color w:val="000000"/>
                <w:sz w:val="20"/>
                <w:szCs w:val="20"/>
              </w:rPr>
              <w:t>Časy nastavenia pre jednotlivé formáty</w:t>
            </w:r>
          </w:p>
        </w:tc>
        <w:tc>
          <w:tcPr>
            <w:tcW w:w="1478" w:type="pct"/>
            <w:tcBorders>
              <w:top w:val="nil"/>
              <w:left w:val="nil"/>
              <w:bottom w:val="single" w:sz="4" w:space="0" w:color="auto"/>
              <w:right w:val="single" w:sz="4" w:space="0" w:color="auto"/>
            </w:tcBorders>
            <w:shd w:val="clear" w:color="auto" w:fill="auto"/>
            <w:vAlign w:val="center"/>
          </w:tcPr>
          <w:p w14:paraId="408AE437" w14:textId="1907E9F5"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Max. 10 min</w:t>
            </w:r>
          </w:p>
        </w:tc>
      </w:tr>
      <w:tr w:rsidR="00E35803" w:rsidRPr="00A7760F" w14:paraId="673C2F6B"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688C32D8"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5877A0F"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9627961" w14:textId="5FA72429"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Pripojenie stroja na vzdialenú údržbu </w:t>
            </w:r>
          </w:p>
        </w:tc>
        <w:tc>
          <w:tcPr>
            <w:tcW w:w="1478" w:type="pct"/>
            <w:tcBorders>
              <w:top w:val="nil"/>
              <w:left w:val="nil"/>
              <w:bottom w:val="single" w:sz="4" w:space="0" w:color="auto"/>
              <w:right w:val="single" w:sz="4" w:space="0" w:color="auto"/>
            </w:tcBorders>
            <w:shd w:val="clear" w:color="auto" w:fill="auto"/>
            <w:vAlign w:val="center"/>
          </w:tcPr>
          <w:p w14:paraId="71D72F3D" w14:textId="2A230FAA"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7342A589"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0AF40A3E"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4F39B55A"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3EF2CD0" w14:textId="1E1CAD46" w:rsidR="00E35803" w:rsidRPr="00A7760F" w:rsidRDefault="00E35803" w:rsidP="00E35803">
            <w:pPr>
              <w:rPr>
                <w:rFonts w:ascii="Tahoma" w:hAnsi="Tahoma" w:cs="Tahoma"/>
                <w:color w:val="000000"/>
                <w:sz w:val="20"/>
                <w:szCs w:val="20"/>
              </w:rPr>
            </w:pPr>
            <w:r>
              <w:rPr>
                <w:rFonts w:ascii="Tahoma" w:hAnsi="Tahoma" w:cs="Tahoma"/>
                <w:color w:val="000000"/>
                <w:sz w:val="20"/>
                <w:szCs w:val="20"/>
              </w:rPr>
              <w:t>Súčasťou dodávky je aj montáž do existujúcej linky</w:t>
            </w:r>
          </w:p>
        </w:tc>
        <w:tc>
          <w:tcPr>
            <w:tcW w:w="1478" w:type="pct"/>
            <w:tcBorders>
              <w:top w:val="nil"/>
              <w:left w:val="nil"/>
              <w:bottom w:val="single" w:sz="4" w:space="0" w:color="auto"/>
              <w:right w:val="single" w:sz="4" w:space="0" w:color="auto"/>
            </w:tcBorders>
            <w:shd w:val="clear" w:color="auto" w:fill="auto"/>
            <w:vAlign w:val="center"/>
          </w:tcPr>
          <w:p w14:paraId="39970FB7" w14:textId="4D3018F7"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áno</w:t>
            </w:r>
          </w:p>
        </w:tc>
      </w:tr>
      <w:tr w:rsidR="00E35803" w:rsidRPr="00A7760F" w14:paraId="37195F06"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5ED5729A" w14:textId="77777777" w:rsidR="00E35803" w:rsidRPr="00F929E4" w:rsidRDefault="00E35803" w:rsidP="00E35803">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3D9A6546" w14:textId="77777777" w:rsidR="00E35803" w:rsidRPr="00A7760F" w:rsidRDefault="00E35803" w:rsidP="00E35803">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72BF469" w14:textId="493AA0F5" w:rsidR="00E35803" w:rsidRPr="00A7760F" w:rsidRDefault="00E35803" w:rsidP="00E35803">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1C4C5303" w14:textId="693DC00D" w:rsidR="00E35803" w:rsidRPr="00A7760F" w:rsidRDefault="00E35803" w:rsidP="00E35803">
            <w:pPr>
              <w:jc w:val="center"/>
              <w:rPr>
                <w:rFonts w:ascii="Tahoma" w:hAnsi="Tahoma" w:cs="Tahoma"/>
                <w:color w:val="000000"/>
                <w:sz w:val="20"/>
                <w:szCs w:val="20"/>
              </w:rPr>
            </w:pPr>
            <w:r>
              <w:rPr>
                <w:rFonts w:ascii="Tahoma" w:hAnsi="Tahoma" w:cs="Tahoma"/>
                <w:color w:val="000000"/>
                <w:sz w:val="20"/>
                <w:szCs w:val="20"/>
              </w:rPr>
              <w:t>36 mesiacov</w:t>
            </w:r>
          </w:p>
        </w:tc>
      </w:tr>
    </w:tbl>
    <w:p w14:paraId="670AA8D3" w14:textId="77777777" w:rsidR="00E35803" w:rsidRPr="00F929E4" w:rsidRDefault="00E35803"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DC1E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6D33F2F6"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E35803">
        <w:rPr>
          <w:rFonts w:ascii="Tahoma" w:hAnsi="Tahoma" w:cs="Tahoma"/>
          <w:sz w:val="20"/>
          <w:szCs w:val="20"/>
        </w:rPr>
        <w:t>Technológie na balenie vína</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DC1E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637AB543"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E35803">
        <w:rPr>
          <w:rFonts w:ascii="Tahoma" w:hAnsi="Tahoma" w:cs="Tahoma"/>
          <w:sz w:val="20"/>
          <w:szCs w:val="20"/>
        </w:rPr>
        <w:t>Technológie na balenie vína</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DC1E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182CB0C1"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E35803">
        <w:rPr>
          <w:rFonts w:ascii="Tahoma" w:hAnsi="Tahoma" w:cs="Tahoma"/>
          <w:sz w:val="20"/>
          <w:szCs w:val="20"/>
        </w:rPr>
        <w:t>Technológie na balenie vína</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DC1E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DC1E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DC1E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DC1E01">
          <w:headerReference w:type="default" r:id="rId9"/>
          <w:pgSz w:w="11906" w:h="16838" w:code="9"/>
          <w:pgMar w:top="1134" w:right="1134" w:bottom="1134" w:left="1134" w:header="709" w:footer="510" w:gutter="0"/>
          <w:pgNumType w:start="1" w:chapStyle="1" w:chapSep="period"/>
          <w:cols w:space="720"/>
          <w:titlePg/>
          <w:docGrid w:linePitch="360"/>
        </w:sectPr>
      </w:pPr>
    </w:p>
    <w:p w14:paraId="010DAB10" w14:textId="77777777" w:rsidR="00515FD4" w:rsidRPr="00A236B7" w:rsidRDefault="00515FD4" w:rsidP="00515FD4">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04683AC4"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2DA31C4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w:t>
      </w:r>
    </w:p>
    <w:p w14:paraId="658112DD" w14:textId="77777777" w:rsidR="00515FD4" w:rsidRPr="00A236B7" w:rsidRDefault="00515FD4" w:rsidP="00515FD4">
      <w:pPr>
        <w:pStyle w:val="Zkladntext"/>
        <w:rPr>
          <w:rFonts w:ascii="Arial" w:hAnsi="Arial" w:cs="Arial"/>
          <w:sz w:val="20"/>
          <w:szCs w:val="20"/>
        </w:rPr>
      </w:pPr>
    </w:p>
    <w:p w14:paraId="23BD89E2" w14:textId="77777777" w:rsidR="00515FD4" w:rsidRPr="00A236B7" w:rsidRDefault="00515FD4" w:rsidP="00515FD4">
      <w:pPr>
        <w:pStyle w:val="Zkladntext"/>
        <w:jc w:val="left"/>
        <w:rPr>
          <w:rFonts w:ascii="Arial" w:hAnsi="Arial" w:cs="Arial"/>
          <w:b/>
          <w:bCs/>
          <w:sz w:val="20"/>
          <w:szCs w:val="20"/>
        </w:rPr>
      </w:pPr>
      <w:r w:rsidRPr="00A236B7">
        <w:rPr>
          <w:rFonts w:ascii="Arial" w:hAnsi="Arial" w:cs="Arial"/>
          <w:b/>
          <w:bCs/>
          <w:sz w:val="20"/>
          <w:szCs w:val="20"/>
        </w:rPr>
        <w:t>Zmluvné strany :</w:t>
      </w:r>
    </w:p>
    <w:p w14:paraId="395F59F3" w14:textId="77777777" w:rsidR="00515FD4" w:rsidRPr="00A236B7" w:rsidRDefault="00515FD4" w:rsidP="00515FD4">
      <w:pPr>
        <w:pStyle w:val="Zkladntext"/>
        <w:rPr>
          <w:rFonts w:ascii="Arial" w:hAnsi="Arial" w:cs="Arial"/>
          <w:sz w:val="20"/>
          <w:szCs w:val="20"/>
        </w:rPr>
      </w:pPr>
    </w:p>
    <w:p w14:paraId="1A0A979F" w14:textId="77777777" w:rsidR="00515FD4" w:rsidRPr="003C780A" w:rsidRDefault="00515FD4" w:rsidP="00515FD4">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p>
    <w:p w14:paraId="23676829" w14:textId="77777777" w:rsidR="00515FD4" w:rsidRPr="003C780A" w:rsidRDefault="00515FD4" w:rsidP="00515FD4">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5113A59D" w14:textId="77777777" w:rsidR="00515FD4" w:rsidRPr="003C780A" w:rsidRDefault="00515FD4" w:rsidP="00515FD4">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79C56521"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24C58ED0" w14:textId="77777777" w:rsidR="00515FD4" w:rsidRPr="00152291" w:rsidRDefault="00515FD4" w:rsidP="00515FD4">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A0483B9" w14:textId="77777777" w:rsidR="00515FD4" w:rsidRDefault="00515FD4" w:rsidP="00515FD4">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A3E38F5" w14:textId="77777777" w:rsidR="00515FD4" w:rsidRDefault="00515FD4" w:rsidP="00515FD4">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 xml:space="preserve">banka </w:t>
      </w:r>
      <w:proofErr w:type="spellStart"/>
      <w:r w:rsidRPr="0020266A">
        <w:rPr>
          <w:rFonts w:ascii="Arial" w:hAnsi="Arial" w:cs="Arial"/>
          <w:sz w:val="20"/>
          <w:szCs w:val="20"/>
        </w:rPr>
        <w:t>a.s</w:t>
      </w:r>
      <w:proofErr w:type="spellEnd"/>
      <w:r w:rsidRPr="0020266A">
        <w:rPr>
          <w:rFonts w:ascii="Arial" w:hAnsi="Arial" w:cs="Arial"/>
          <w:sz w:val="20"/>
          <w:szCs w:val="20"/>
        </w:rPr>
        <w:t>. Trnava, č. ú.:</w:t>
      </w:r>
      <w:r>
        <w:rPr>
          <w:rFonts w:ascii="Arial" w:hAnsi="Arial" w:cs="Arial"/>
          <w:sz w:val="20"/>
          <w:szCs w:val="20"/>
        </w:rPr>
        <w:t xml:space="preserve"> </w:t>
      </w:r>
      <w:r w:rsidRPr="0020266A">
        <w:rPr>
          <w:rFonts w:ascii="Arial" w:hAnsi="Arial" w:cs="Arial"/>
          <w:sz w:val="20"/>
          <w:szCs w:val="20"/>
        </w:rPr>
        <w:t>2621231644/1100</w:t>
      </w:r>
    </w:p>
    <w:p w14:paraId="301BE64C" w14:textId="77777777" w:rsidR="00515FD4" w:rsidRPr="00F83097" w:rsidRDefault="00515FD4" w:rsidP="00515FD4">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395EBC8A" w14:textId="77777777" w:rsidR="00515FD4" w:rsidRDefault="00515FD4" w:rsidP="00515FD4">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273C630"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2E86E0ED" w14:textId="77777777" w:rsidR="00515FD4" w:rsidRPr="003C780A" w:rsidRDefault="00515FD4" w:rsidP="00515FD4">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076FB480" w14:textId="77777777" w:rsidR="00515FD4" w:rsidRPr="00A236B7" w:rsidRDefault="00515FD4" w:rsidP="00515FD4">
      <w:pPr>
        <w:spacing w:line="276" w:lineRule="auto"/>
        <w:rPr>
          <w:rFonts w:ascii="Arial" w:hAnsi="Arial" w:cs="Arial"/>
          <w:sz w:val="20"/>
          <w:szCs w:val="20"/>
        </w:rPr>
      </w:pPr>
    </w:p>
    <w:p w14:paraId="636C5928"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„Kupujúci”)</w:t>
      </w:r>
    </w:p>
    <w:p w14:paraId="4EA53862" w14:textId="77777777" w:rsidR="00515FD4" w:rsidRPr="00A236B7" w:rsidRDefault="00515FD4" w:rsidP="00515FD4">
      <w:pPr>
        <w:rPr>
          <w:rFonts w:ascii="Arial" w:hAnsi="Arial" w:cs="Arial"/>
          <w:sz w:val="20"/>
          <w:szCs w:val="20"/>
        </w:rPr>
      </w:pPr>
    </w:p>
    <w:p w14:paraId="3370F42C" w14:textId="77777777" w:rsidR="00515FD4" w:rsidRPr="00A236B7" w:rsidRDefault="00515FD4" w:rsidP="00515FD4">
      <w:pPr>
        <w:rPr>
          <w:rFonts w:ascii="Arial" w:hAnsi="Arial" w:cs="Arial"/>
          <w:sz w:val="20"/>
          <w:szCs w:val="20"/>
        </w:rPr>
      </w:pPr>
    </w:p>
    <w:p w14:paraId="0F541D65"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8F8644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C2B3D7F"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3253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216FD3B" w14:textId="77777777" w:rsidR="00515FD4" w:rsidRDefault="00515FD4" w:rsidP="00515FD4">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6FD82E6" w14:textId="77777777" w:rsidR="00515FD4" w:rsidRPr="00A236B7" w:rsidRDefault="00515FD4" w:rsidP="00515FD4">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06938074" w14:textId="77777777" w:rsidR="00515FD4" w:rsidRPr="00A236B7" w:rsidRDefault="00515FD4" w:rsidP="00515FD4">
      <w:pPr>
        <w:spacing w:line="276" w:lineRule="auto"/>
        <w:rPr>
          <w:rFonts w:ascii="Arial" w:hAnsi="Arial" w:cs="Arial"/>
          <w:sz w:val="20"/>
          <w:szCs w:val="20"/>
        </w:rPr>
      </w:pPr>
    </w:p>
    <w:p w14:paraId="63B3983D"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BE43B8A"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DCD2619"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23B8EC8" w14:textId="77777777" w:rsidR="00515FD4" w:rsidRPr="00A236B7" w:rsidRDefault="00515FD4" w:rsidP="00515FD4">
      <w:pPr>
        <w:rPr>
          <w:rFonts w:ascii="Arial" w:hAnsi="Arial" w:cs="Arial"/>
          <w:b/>
          <w:sz w:val="20"/>
          <w:szCs w:val="20"/>
        </w:rPr>
      </w:pPr>
    </w:p>
    <w:p w14:paraId="01E178AF"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„Predávajúci”)</w:t>
      </w:r>
    </w:p>
    <w:p w14:paraId="41DF85E0" w14:textId="77777777" w:rsidR="00515FD4" w:rsidRPr="00A236B7" w:rsidRDefault="00515FD4" w:rsidP="00515FD4">
      <w:pPr>
        <w:pStyle w:val="Zkladntext"/>
        <w:rPr>
          <w:rFonts w:ascii="Arial" w:hAnsi="Arial" w:cs="Arial"/>
          <w:sz w:val="20"/>
          <w:szCs w:val="20"/>
        </w:rPr>
      </w:pPr>
    </w:p>
    <w:p w14:paraId="371FB3F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Uzavierajú túto kúpnu zmluvu:</w:t>
      </w:r>
    </w:p>
    <w:p w14:paraId="564840E1" w14:textId="77777777" w:rsidR="00515FD4" w:rsidRPr="00A236B7" w:rsidRDefault="00515FD4" w:rsidP="00515FD4">
      <w:pPr>
        <w:pStyle w:val="Zkladntext"/>
        <w:jc w:val="center"/>
        <w:rPr>
          <w:rFonts w:ascii="Arial" w:hAnsi="Arial" w:cs="Arial"/>
          <w:sz w:val="20"/>
          <w:szCs w:val="20"/>
        </w:rPr>
      </w:pPr>
    </w:p>
    <w:p w14:paraId="2CEDE762"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w:t>
      </w:r>
    </w:p>
    <w:p w14:paraId="3DD266CE"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t>Predmet zmluvy</w:t>
      </w:r>
    </w:p>
    <w:p w14:paraId="4BBEBC42" w14:textId="77777777" w:rsidR="00515FD4" w:rsidRPr="00A236B7" w:rsidRDefault="00515FD4" w:rsidP="00515FD4">
      <w:pPr>
        <w:pStyle w:val="Zkladntext"/>
        <w:ind w:left="360"/>
        <w:rPr>
          <w:rFonts w:ascii="Arial" w:hAnsi="Arial" w:cs="Arial"/>
          <w:sz w:val="20"/>
          <w:szCs w:val="20"/>
        </w:rPr>
      </w:pPr>
    </w:p>
    <w:p w14:paraId="6F491E7E" w14:textId="77777777" w:rsidR="00515FD4" w:rsidRPr="00A236B7" w:rsidRDefault="00515FD4" w:rsidP="00515FD4">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6323C4E7" w14:textId="77777777" w:rsidR="00515FD4" w:rsidRPr="00A236B7" w:rsidRDefault="00515FD4" w:rsidP="00515FD4">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515FD4" w:rsidRPr="00CC4DEF" w14:paraId="6AC10F8B"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45B8F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03D4EC64"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1A7D6F1A"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591C09D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3B17ACF"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515FD4" w:rsidRPr="00CC4DEF" w14:paraId="197F6D2F"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B7E381E" w14:textId="20BEC10D" w:rsidR="00515FD4" w:rsidRPr="00515FD4" w:rsidRDefault="00E35803" w:rsidP="00A97AF3">
            <w:pPr>
              <w:jc w:val="center"/>
              <w:rPr>
                <w:rFonts w:ascii="Arial" w:hAnsi="Arial" w:cs="Arial"/>
                <w:color w:val="000000"/>
                <w:sz w:val="18"/>
                <w:szCs w:val="18"/>
              </w:rPr>
            </w:pPr>
            <w:r w:rsidRPr="00E35803">
              <w:rPr>
                <w:rFonts w:ascii="Arial" w:hAnsi="Arial" w:cs="Arial"/>
                <w:color w:val="000000"/>
                <w:sz w:val="18"/>
                <w:szCs w:val="18"/>
              </w:rPr>
              <w:t xml:space="preserve">Strojné zariadenie na osadenie záklopky a </w:t>
            </w:r>
            <w:proofErr w:type="spellStart"/>
            <w:r w:rsidRPr="00E35803">
              <w:rPr>
                <w:rFonts w:ascii="Arial" w:hAnsi="Arial" w:cs="Arial"/>
                <w:color w:val="000000"/>
                <w:sz w:val="18"/>
                <w:szCs w:val="18"/>
              </w:rPr>
              <w:t>agrafy</w:t>
            </w:r>
            <w:proofErr w:type="spellEnd"/>
            <w:r w:rsidRPr="00E35803">
              <w:rPr>
                <w:rFonts w:ascii="Arial" w:hAnsi="Arial" w:cs="Arial"/>
                <w:color w:val="000000"/>
                <w:sz w:val="18"/>
                <w:szCs w:val="18"/>
              </w:rPr>
              <w:t xml:space="preserve"> na šumivé vína</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43B8A9A"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40F628"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6304FED" w14:textId="77777777" w:rsidR="00515FD4" w:rsidRPr="00FD11EE" w:rsidRDefault="00515FD4"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0676E016" w14:textId="6F70210A" w:rsidR="00515FD4" w:rsidRPr="00D7519E" w:rsidRDefault="00E35803" w:rsidP="00A97AF3">
            <w:pPr>
              <w:jc w:val="center"/>
              <w:rPr>
                <w:rFonts w:ascii="Arial" w:hAnsi="Arial" w:cs="Arial"/>
                <w:color w:val="000000"/>
                <w:sz w:val="18"/>
                <w:szCs w:val="18"/>
              </w:rPr>
            </w:pPr>
            <w:r>
              <w:rPr>
                <w:rFonts w:ascii="Arial" w:hAnsi="Arial" w:cs="Arial"/>
                <w:color w:val="000000"/>
                <w:sz w:val="18"/>
                <w:szCs w:val="18"/>
              </w:rPr>
              <w:t>1</w:t>
            </w:r>
          </w:p>
        </w:tc>
      </w:tr>
      <w:tr w:rsidR="00515FD4" w:rsidRPr="00CC4DEF" w14:paraId="2EF93697"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3B2A8571" w14:textId="16871711" w:rsidR="00515FD4" w:rsidRPr="00515FD4" w:rsidRDefault="00E35803" w:rsidP="00A97AF3">
            <w:pPr>
              <w:jc w:val="center"/>
              <w:rPr>
                <w:rFonts w:ascii="Arial" w:hAnsi="Arial" w:cs="Arial"/>
                <w:sz w:val="18"/>
                <w:szCs w:val="18"/>
              </w:rPr>
            </w:pPr>
            <w:r w:rsidRPr="00E35803">
              <w:rPr>
                <w:rFonts w:ascii="Arial" w:hAnsi="Arial" w:cs="Arial"/>
                <w:sz w:val="18"/>
                <w:szCs w:val="18"/>
              </w:rPr>
              <w:t>Strojné zariadenie na osadenie záklopiek vína</w:t>
            </w:r>
          </w:p>
        </w:tc>
        <w:tc>
          <w:tcPr>
            <w:tcW w:w="1166" w:type="pct"/>
            <w:tcBorders>
              <w:top w:val="single" w:sz="4" w:space="0" w:color="auto"/>
              <w:left w:val="nil"/>
              <w:bottom w:val="single" w:sz="4" w:space="0" w:color="auto"/>
              <w:right w:val="single" w:sz="4" w:space="0" w:color="auto"/>
            </w:tcBorders>
            <w:shd w:val="clear" w:color="auto" w:fill="auto"/>
            <w:vAlign w:val="center"/>
          </w:tcPr>
          <w:p w14:paraId="694E1E88"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4F6497B"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76DDA1D" w14:textId="0C391F6E" w:rsidR="00515FD4" w:rsidRPr="00FD11EE" w:rsidRDefault="00515FD4"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C5549B3" w14:textId="549093C4" w:rsidR="00515FD4" w:rsidRPr="00D7519E" w:rsidRDefault="00515FD4" w:rsidP="00A97AF3">
            <w:pPr>
              <w:jc w:val="center"/>
              <w:rPr>
                <w:rFonts w:ascii="Arial" w:hAnsi="Arial" w:cs="Arial"/>
                <w:color w:val="000000"/>
                <w:sz w:val="18"/>
                <w:szCs w:val="18"/>
              </w:rPr>
            </w:pPr>
            <w:r>
              <w:rPr>
                <w:rFonts w:ascii="Arial" w:hAnsi="Arial" w:cs="Arial"/>
                <w:color w:val="000000"/>
                <w:sz w:val="18"/>
                <w:szCs w:val="18"/>
              </w:rPr>
              <w:t>1</w:t>
            </w:r>
          </w:p>
        </w:tc>
      </w:tr>
      <w:tr w:rsidR="00E35803" w:rsidRPr="00CC4DEF" w14:paraId="77E3CA2E"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2482CEAC" w14:textId="3763B38F" w:rsidR="00E35803" w:rsidRPr="00515FD4" w:rsidRDefault="00E35803" w:rsidP="00A97AF3">
            <w:pPr>
              <w:jc w:val="center"/>
              <w:rPr>
                <w:rFonts w:ascii="Arial" w:hAnsi="Arial" w:cs="Arial"/>
                <w:color w:val="000000"/>
                <w:sz w:val="18"/>
                <w:szCs w:val="18"/>
              </w:rPr>
            </w:pPr>
            <w:r w:rsidRPr="00E35803">
              <w:rPr>
                <w:rFonts w:ascii="Arial" w:hAnsi="Arial" w:cs="Arial"/>
                <w:color w:val="000000"/>
                <w:sz w:val="18"/>
                <w:szCs w:val="18"/>
              </w:rPr>
              <w:t>Strojné zariadenie na aplikovanie plastového návleku na fľašu (</w:t>
            </w:r>
            <w:proofErr w:type="spellStart"/>
            <w:r w:rsidRPr="00E35803">
              <w:rPr>
                <w:rFonts w:ascii="Arial" w:hAnsi="Arial" w:cs="Arial"/>
                <w:color w:val="000000"/>
                <w:sz w:val="18"/>
                <w:szCs w:val="18"/>
              </w:rPr>
              <w:t>sleeve</w:t>
            </w:r>
            <w:proofErr w:type="spellEnd"/>
            <w:r w:rsidRPr="00E35803">
              <w:rPr>
                <w:rFonts w:ascii="Arial" w:hAnsi="Arial" w:cs="Arial"/>
                <w:color w:val="000000"/>
                <w:sz w:val="18"/>
                <w:szCs w:val="18"/>
              </w:rPr>
              <w:t xml:space="preserve">) vrátane parného </w:t>
            </w:r>
            <w:proofErr w:type="spellStart"/>
            <w:r w:rsidRPr="00E35803">
              <w:rPr>
                <w:rFonts w:ascii="Arial" w:hAnsi="Arial" w:cs="Arial"/>
                <w:color w:val="000000"/>
                <w:sz w:val="18"/>
                <w:szCs w:val="18"/>
              </w:rPr>
              <w:t>zatavovacieho</w:t>
            </w:r>
            <w:proofErr w:type="spellEnd"/>
            <w:r w:rsidRPr="00E35803">
              <w:rPr>
                <w:rFonts w:ascii="Arial" w:hAnsi="Arial" w:cs="Arial"/>
                <w:color w:val="000000"/>
                <w:sz w:val="18"/>
                <w:szCs w:val="18"/>
              </w:rPr>
              <w:t xml:space="preserve"> tunela</w:t>
            </w:r>
          </w:p>
        </w:tc>
        <w:tc>
          <w:tcPr>
            <w:tcW w:w="1166" w:type="pct"/>
            <w:tcBorders>
              <w:top w:val="single" w:sz="4" w:space="0" w:color="auto"/>
              <w:left w:val="nil"/>
              <w:bottom w:val="single" w:sz="4" w:space="0" w:color="auto"/>
              <w:right w:val="single" w:sz="4" w:space="0" w:color="auto"/>
            </w:tcBorders>
            <w:shd w:val="clear" w:color="auto" w:fill="auto"/>
            <w:vAlign w:val="center"/>
          </w:tcPr>
          <w:p w14:paraId="493F5D13" w14:textId="77777777" w:rsidR="00E35803" w:rsidRPr="00FD11EE" w:rsidRDefault="00E35803"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EE26B69" w14:textId="77777777" w:rsidR="00E35803" w:rsidRPr="00FD11EE" w:rsidRDefault="00E35803"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6F3F55E3" w14:textId="06B783B8" w:rsidR="00E35803" w:rsidRDefault="00E35803"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6BCECEE3" w14:textId="3BB0726C" w:rsidR="00E35803" w:rsidRDefault="00E35803" w:rsidP="00A97AF3">
            <w:pPr>
              <w:jc w:val="center"/>
              <w:rPr>
                <w:rFonts w:ascii="Arial" w:hAnsi="Arial" w:cs="Arial"/>
                <w:color w:val="000000"/>
                <w:sz w:val="18"/>
                <w:szCs w:val="18"/>
              </w:rPr>
            </w:pPr>
            <w:r>
              <w:rPr>
                <w:rFonts w:ascii="Arial" w:hAnsi="Arial" w:cs="Arial"/>
                <w:color w:val="000000"/>
                <w:sz w:val="18"/>
                <w:szCs w:val="18"/>
              </w:rPr>
              <w:t>1</w:t>
            </w:r>
          </w:p>
        </w:tc>
      </w:tr>
    </w:tbl>
    <w:p w14:paraId="488C5899" w14:textId="77777777" w:rsidR="00515FD4" w:rsidRPr="00A236B7" w:rsidRDefault="00515FD4" w:rsidP="00515FD4">
      <w:pPr>
        <w:autoSpaceDE w:val="0"/>
        <w:autoSpaceDN w:val="0"/>
        <w:adjustRightInd w:val="0"/>
        <w:ind w:left="680" w:firstLine="40"/>
        <w:rPr>
          <w:rFonts w:ascii="Arial" w:hAnsi="Arial" w:cs="Arial"/>
          <w:sz w:val="20"/>
          <w:szCs w:val="20"/>
        </w:rPr>
      </w:pPr>
    </w:p>
    <w:p w14:paraId="4B2FCC15" w14:textId="77777777" w:rsidR="00515FD4" w:rsidRPr="00A236B7" w:rsidRDefault="00515FD4" w:rsidP="00515FD4">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03B52E0E" w14:textId="77777777" w:rsidR="00515FD4" w:rsidRPr="00A236B7" w:rsidRDefault="00515FD4" w:rsidP="00515FD4">
      <w:pPr>
        <w:autoSpaceDE w:val="0"/>
        <w:autoSpaceDN w:val="0"/>
        <w:adjustRightInd w:val="0"/>
        <w:ind w:left="680" w:firstLine="40"/>
        <w:rPr>
          <w:rFonts w:ascii="Arial" w:hAnsi="Arial" w:cs="Arial"/>
          <w:sz w:val="20"/>
          <w:szCs w:val="20"/>
        </w:rPr>
      </w:pPr>
    </w:p>
    <w:p w14:paraId="58B47C31" w14:textId="77777777" w:rsidR="00515FD4" w:rsidRPr="00A236B7" w:rsidRDefault="00515FD4" w:rsidP="00515FD4">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F0D4AFB" w14:textId="77777777" w:rsidR="00515FD4" w:rsidRPr="00A236B7" w:rsidRDefault="00515FD4" w:rsidP="00515FD4">
      <w:pPr>
        <w:pStyle w:val="Zkladntext"/>
        <w:rPr>
          <w:rFonts w:ascii="Arial" w:hAnsi="Arial" w:cs="Arial"/>
          <w:sz w:val="20"/>
          <w:szCs w:val="20"/>
        </w:rPr>
      </w:pPr>
      <w:r w:rsidRPr="00A236B7">
        <w:rPr>
          <w:rFonts w:ascii="Arial" w:hAnsi="Arial" w:cs="Arial"/>
          <w:sz w:val="20"/>
          <w:szCs w:val="20"/>
        </w:rPr>
        <w:t xml:space="preserve">  </w:t>
      </w:r>
    </w:p>
    <w:p w14:paraId="5C02373B" w14:textId="77777777" w:rsidR="00515FD4" w:rsidRDefault="00515FD4" w:rsidP="00515FD4">
      <w:pPr>
        <w:pStyle w:val="Zkladntext"/>
        <w:jc w:val="center"/>
        <w:rPr>
          <w:rFonts w:ascii="Arial" w:hAnsi="Arial" w:cs="Arial"/>
          <w:b/>
          <w:sz w:val="20"/>
          <w:szCs w:val="20"/>
        </w:rPr>
      </w:pPr>
    </w:p>
    <w:p w14:paraId="5C0DA72D" w14:textId="77777777" w:rsidR="00515FD4" w:rsidRDefault="00515FD4" w:rsidP="00515FD4">
      <w:pPr>
        <w:pStyle w:val="Zkladntext"/>
        <w:jc w:val="center"/>
        <w:rPr>
          <w:rFonts w:ascii="Arial" w:hAnsi="Arial" w:cs="Arial"/>
          <w:b/>
          <w:sz w:val="20"/>
          <w:szCs w:val="20"/>
        </w:rPr>
      </w:pPr>
    </w:p>
    <w:p w14:paraId="12D353E6" w14:textId="77777777" w:rsidR="00515FD4" w:rsidRDefault="00515FD4" w:rsidP="00515FD4">
      <w:pPr>
        <w:pStyle w:val="Zkladntext"/>
        <w:jc w:val="center"/>
        <w:rPr>
          <w:rFonts w:ascii="Arial" w:hAnsi="Arial" w:cs="Arial"/>
          <w:b/>
          <w:sz w:val="20"/>
          <w:szCs w:val="20"/>
        </w:rPr>
      </w:pPr>
    </w:p>
    <w:p w14:paraId="3674FB2E"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0D4E8C1"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42F2142C" w14:textId="77777777" w:rsidR="00515FD4" w:rsidRPr="00A32B12" w:rsidRDefault="00515FD4" w:rsidP="00515FD4">
      <w:pPr>
        <w:pStyle w:val="Zkladntext"/>
        <w:jc w:val="center"/>
        <w:rPr>
          <w:rFonts w:ascii="Arial" w:hAnsi="Arial" w:cs="Arial"/>
          <w:b/>
          <w:bCs/>
          <w:sz w:val="20"/>
          <w:szCs w:val="20"/>
        </w:rPr>
      </w:pPr>
    </w:p>
    <w:p w14:paraId="5BFCB094" w14:textId="74544285" w:rsidR="00515FD4" w:rsidRPr="00A730CE" w:rsidRDefault="00515FD4" w:rsidP="00515FD4">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080EFA61" w14:textId="77777777" w:rsidR="00515FD4" w:rsidRPr="00A32B12" w:rsidRDefault="00515FD4" w:rsidP="00515FD4">
      <w:pPr>
        <w:pStyle w:val="Zkladntext"/>
        <w:tabs>
          <w:tab w:val="left" w:pos="709"/>
          <w:tab w:val="left" w:pos="4536"/>
        </w:tabs>
        <w:ind w:left="720"/>
        <w:rPr>
          <w:rFonts w:ascii="Arial" w:hAnsi="Arial" w:cs="Arial"/>
          <w:sz w:val="20"/>
          <w:szCs w:val="20"/>
        </w:rPr>
      </w:pPr>
    </w:p>
    <w:p w14:paraId="41A82232" w14:textId="77777777" w:rsidR="00515FD4" w:rsidRDefault="00515FD4" w:rsidP="00515FD4">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6A34B286" w14:textId="77777777" w:rsidR="00515FD4" w:rsidRPr="003C780A" w:rsidRDefault="00515FD4" w:rsidP="00515FD4">
      <w:pPr>
        <w:pStyle w:val="Zkladntext"/>
        <w:tabs>
          <w:tab w:val="left" w:pos="709"/>
          <w:tab w:val="left" w:pos="4536"/>
        </w:tabs>
        <w:rPr>
          <w:rFonts w:ascii="Arial" w:hAnsi="Arial" w:cs="Arial"/>
          <w:sz w:val="20"/>
          <w:szCs w:val="20"/>
        </w:rPr>
      </w:pPr>
    </w:p>
    <w:p w14:paraId="02B1C122"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84AF1E4"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E2EAF0A"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FFE031A"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1EC9C8A6"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3E2357BB"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CE96916" w14:textId="77777777" w:rsidR="00515FD4" w:rsidRPr="00A236B7"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51716E1F" w14:textId="77777777" w:rsidR="00515FD4" w:rsidRPr="00A236B7" w:rsidRDefault="00515FD4" w:rsidP="00515FD4">
      <w:pPr>
        <w:pStyle w:val="Zkladntext"/>
        <w:rPr>
          <w:rFonts w:ascii="Arial" w:hAnsi="Arial" w:cs="Arial"/>
          <w:b/>
          <w:sz w:val="20"/>
          <w:szCs w:val="20"/>
        </w:rPr>
      </w:pPr>
    </w:p>
    <w:p w14:paraId="079A824B" w14:textId="77777777" w:rsidR="00515FD4" w:rsidRPr="00A32B12" w:rsidRDefault="00515FD4" w:rsidP="00515FD4">
      <w:pPr>
        <w:pStyle w:val="Zkladntext"/>
        <w:jc w:val="center"/>
        <w:rPr>
          <w:rFonts w:ascii="Arial" w:hAnsi="Arial" w:cs="Arial"/>
          <w:b/>
          <w:sz w:val="20"/>
          <w:szCs w:val="20"/>
        </w:rPr>
      </w:pPr>
      <w:r w:rsidRPr="00A32B12">
        <w:rPr>
          <w:rFonts w:ascii="Arial" w:hAnsi="Arial" w:cs="Arial"/>
          <w:b/>
          <w:sz w:val="20"/>
          <w:szCs w:val="20"/>
        </w:rPr>
        <w:t>Článok III.</w:t>
      </w:r>
    </w:p>
    <w:p w14:paraId="4D85215B"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075D7D0C" w14:textId="77777777" w:rsidR="00515FD4" w:rsidRPr="00A32B12" w:rsidRDefault="00515FD4" w:rsidP="00515FD4">
      <w:pPr>
        <w:pStyle w:val="Zkladntext"/>
        <w:jc w:val="center"/>
        <w:rPr>
          <w:rFonts w:ascii="Arial" w:hAnsi="Arial" w:cs="Arial"/>
          <w:sz w:val="20"/>
          <w:szCs w:val="20"/>
        </w:rPr>
      </w:pPr>
    </w:p>
    <w:p w14:paraId="2892F8CC"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295F6FDF" w14:textId="77777777" w:rsidR="00515FD4" w:rsidRPr="00A32B12" w:rsidRDefault="00515FD4" w:rsidP="00515FD4">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1"/>
        <w:gridCol w:w="2078"/>
        <w:gridCol w:w="1885"/>
        <w:gridCol w:w="2093"/>
      </w:tblGrid>
      <w:tr w:rsidR="00515FD4" w:rsidRPr="00A32B12" w14:paraId="58F886A2" w14:textId="77777777" w:rsidTr="00E35803">
        <w:trPr>
          <w:trHeight w:val="32"/>
        </w:trPr>
        <w:tc>
          <w:tcPr>
            <w:tcW w:w="15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53759C"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5D3B2F9"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spolu bez DPH</w:t>
            </w:r>
          </w:p>
          <w:p w14:paraId="7585B100"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4E45632"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DPH 20%</w:t>
            </w:r>
          </w:p>
          <w:p w14:paraId="66CB861E"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0" w:type="pct"/>
            <w:tcBorders>
              <w:top w:val="single" w:sz="4" w:space="0" w:color="auto"/>
              <w:left w:val="nil"/>
              <w:bottom w:val="single" w:sz="4" w:space="0" w:color="auto"/>
              <w:right w:val="single" w:sz="4" w:space="0" w:color="auto"/>
            </w:tcBorders>
            <w:shd w:val="clear" w:color="000000" w:fill="D9D9D9"/>
            <w:vAlign w:val="center"/>
            <w:hideMark/>
          </w:tcPr>
          <w:p w14:paraId="28E51174"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celkom s DPH</w:t>
            </w:r>
          </w:p>
          <w:p w14:paraId="76DB5FD6"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r>
      <w:tr w:rsidR="00E35803" w:rsidRPr="00A32B12" w14:paraId="730FA5E9" w14:textId="77777777" w:rsidTr="00E35803">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151D249" w14:textId="6945CDF8" w:rsidR="00E35803" w:rsidRPr="00A32B12" w:rsidRDefault="00E35803" w:rsidP="00E35803">
            <w:pPr>
              <w:jc w:val="center"/>
              <w:rPr>
                <w:rFonts w:ascii="Arial" w:hAnsi="Arial" w:cs="Arial"/>
                <w:color w:val="000000"/>
                <w:sz w:val="18"/>
                <w:szCs w:val="18"/>
              </w:rPr>
            </w:pPr>
            <w:r w:rsidRPr="00E35803">
              <w:rPr>
                <w:rFonts w:ascii="Arial" w:hAnsi="Arial" w:cs="Arial"/>
                <w:color w:val="000000"/>
                <w:sz w:val="18"/>
                <w:szCs w:val="18"/>
              </w:rPr>
              <w:t xml:space="preserve">Strojné zariadenie na osadenie záklopky a </w:t>
            </w:r>
            <w:proofErr w:type="spellStart"/>
            <w:r w:rsidRPr="00E35803">
              <w:rPr>
                <w:rFonts w:ascii="Arial" w:hAnsi="Arial" w:cs="Arial"/>
                <w:color w:val="000000"/>
                <w:sz w:val="18"/>
                <w:szCs w:val="18"/>
              </w:rPr>
              <w:t>agrafy</w:t>
            </w:r>
            <w:proofErr w:type="spellEnd"/>
            <w:r w:rsidRPr="00E35803">
              <w:rPr>
                <w:rFonts w:ascii="Arial" w:hAnsi="Arial" w:cs="Arial"/>
                <w:color w:val="000000"/>
                <w:sz w:val="18"/>
                <w:szCs w:val="18"/>
              </w:rPr>
              <w:t xml:space="preserve"> na šumivé vína</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FD27C4" w14:textId="77777777" w:rsidR="00E35803" w:rsidRPr="00A32B12" w:rsidRDefault="00E35803" w:rsidP="00E3580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6CEB5D99" w14:textId="77777777" w:rsidR="00E35803" w:rsidRPr="00A32B12" w:rsidRDefault="00E35803" w:rsidP="00E35803">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1C7296CB" w14:textId="77777777" w:rsidR="00E35803" w:rsidRPr="00A32B12" w:rsidRDefault="00E35803" w:rsidP="00E35803">
            <w:pPr>
              <w:jc w:val="center"/>
              <w:rPr>
                <w:rFonts w:ascii="Arial" w:hAnsi="Arial" w:cs="Arial"/>
                <w:color w:val="000000"/>
                <w:sz w:val="18"/>
                <w:szCs w:val="18"/>
              </w:rPr>
            </w:pPr>
          </w:p>
        </w:tc>
      </w:tr>
      <w:tr w:rsidR="00E35803" w:rsidRPr="00A32B12" w14:paraId="1534BE9D" w14:textId="77777777" w:rsidTr="00E35803">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2A84741" w14:textId="35FB8FAA" w:rsidR="00E35803" w:rsidRPr="002820F2" w:rsidRDefault="00E35803" w:rsidP="00E35803">
            <w:pPr>
              <w:jc w:val="center"/>
              <w:rPr>
                <w:rFonts w:ascii="Arial" w:hAnsi="Arial" w:cs="Arial"/>
                <w:sz w:val="18"/>
                <w:szCs w:val="18"/>
              </w:rPr>
            </w:pPr>
            <w:r w:rsidRPr="00E35803">
              <w:rPr>
                <w:rFonts w:ascii="Arial" w:hAnsi="Arial" w:cs="Arial"/>
                <w:sz w:val="18"/>
                <w:szCs w:val="18"/>
              </w:rPr>
              <w:t>Strojné zariadenie na osadenie záklopiek vína</w:t>
            </w:r>
          </w:p>
        </w:tc>
        <w:tc>
          <w:tcPr>
            <w:tcW w:w="1172" w:type="pct"/>
            <w:tcBorders>
              <w:top w:val="single" w:sz="4" w:space="0" w:color="auto"/>
              <w:left w:val="nil"/>
              <w:bottom w:val="single" w:sz="4" w:space="0" w:color="auto"/>
              <w:right w:val="single" w:sz="4" w:space="0" w:color="auto"/>
            </w:tcBorders>
            <w:shd w:val="clear" w:color="auto" w:fill="auto"/>
            <w:vAlign w:val="center"/>
          </w:tcPr>
          <w:p w14:paraId="7CC2477A" w14:textId="77777777" w:rsidR="00E35803" w:rsidRPr="00A32B12" w:rsidRDefault="00E35803" w:rsidP="00E3580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43CFC5F" w14:textId="77777777" w:rsidR="00E35803" w:rsidRPr="00A32B12" w:rsidRDefault="00E35803" w:rsidP="00E35803">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72AA9576" w14:textId="77777777" w:rsidR="00E35803" w:rsidRPr="00A32B12" w:rsidRDefault="00E35803" w:rsidP="00E35803">
            <w:pPr>
              <w:jc w:val="center"/>
              <w:rPr>
                <w:rFonts w:ascii="Arial" w:hAnsi="Arial" w:cs="Arial"/>
                <w:color w:val="000000"/>
                <w:sz w:val="18"/>
                <w:szCs w:val="18"/>
              </w:rPr>
            </w:pPr>
          </w:p>
        </w:tc>
      </w:tr>
      <w:tr w:rsidR="00E35803" w:rsidRPr="00A32B12" w14:paraId="4D03FD3D" w14:textId="77777777" w:rsidTr="00E35803">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8E34E69" w14:textId="0EC34E2B" w:rsidR="00E35803" w:rsidRPr="002820F2" w:rsidRDefault="00E35803" w:rsidP="00E35803">
            <w:pPr>
              <w:jc w:val="center"/>
              <w:rPr>
                <w:rFonts w:ascii="Arial" w:hAnsi="Arial" w:cs="Arial"/>
                <w:sz w:val="18"/>
                <w:szCs w:val="18"/>
              </w:rPr>
            </w:pPr>
            <w:r w:rsidRPr="00E35803">
              <w:rPr>
                <w:rFonts w:ascii="Arial" w:hAnsi="Arial" w:cs="Arial"/>
                <w:color w:val="000000"/>
                <w:sz w:val="18"/>
                <w:szCs w:val="18"/>
              </w:rPr>
              <w:t>Strojné zariadenie na aplikovanie plastového návleku na fľašu (</w:t>
            </w:r>
            <w:proofErr w:type="spellStart"/>
            <w:r w:rsidRPr="00E35803">
              <w:rPr>
                <w:rFonts w:ascii="Arial" w:hAnsi="Arial" w:cs="Arial"/>
                <w:color w:val="000000"/>
                <w:sz w:val="18"/>
                <w:szCs w:val="18"/>
              </w:rPr>
              <w:t>sleeve</w:t>
            </w:r>
            <w:proofErr w:type="spellEnd"/>
            <w:r w:rsidRPr="00E35803">
              <w:rPr>
                <w:rFonts w:ascii="Arial" w:hAnsi="Arial" w:cs="Arial"/>
                <w:color w:val="000000"/>
                <w:sz w:val="18"/>
                <w:szCs w:val="18"/>
              </w:rPr>
              <w:t xml:space="preserve">) vrátane parného </w:t>
            </w:r>
            <w:proofErr w:type="spellStart"/>
            <w:r w:rsidRPr="00E35803">
              <w:rPr>
                <w:rFonts w:ascii="Arial" w:hAnsi="Arial" w:cs="Arial"/>
                <w:color w:val="000000"/>
                <w:sz w:val="18"/>
                <w:szCs w:val="18"/>
              </w:rPr>
              <w:t>zatavovacieho</w:t>
            </w:r>
            <w:proofErr w:type="spellEnd"/>
            <w:r w:rsidRPr="00E35803">
              <w:rPr>
                <w:rFonts w:ascii="Arial" w:hAnsi="Arial" w:cs="Arial"/>
                <w:color w:val="000000"/>
                <w:sz w:val="18"/>
                <w:szCs w:val="18"/>
              </w:rPr>
              <w:t xml:space="preserve"> tunela</w:t>
            </w:r>
          </w:p>
        </w:tc>
        <w:tc>
          <w:tcPr>
            <w:tcW w:w="1172" w:type="pct"/>
            <w:tcBorders>
              <w:top w:val="single" w:sz="4" w:space="0" w:color="auto"/>
              <w:left w:val="nil"/>
              <w:bottom w:val="single" w:sz="4" w:space="0" w:color="auto"/>
              <w:right w:val="single" w:sz="4" w:space="0" w:color="auto"/>
            </w:tcBorders>
            <w:shd w:val="clear" w:color="auto" w:fill="auto"/>
            <w:vAlign w:val="center"/>
          </w:tcPr>
          <w:p w14:paraId="2343F9EC" w14:textId="77777777" w:rsidR="00E35803" w:rsidRPr="00A32B12" w:rsidRDefault="00E35803" w:rsidP="00E3580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01D79C2B" w14:textId="77777777" w:rsidR="00E35803" w:rsidRPr="00A32B12" w:rsidRDefault="00E35803" w:rsidP="00E35803">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478ED165" w14:textId="77777777" w:rsidR="00E35803" w:rsidRPr="00A32B12" w:rsidRDefault="00E35803" w:rsidP="00E35803">
            <w:pPr>
              <w:jc w:val="center"/>
              <w:rPr>
                <w:rFonts w:ascii="Arial" w:hAnsi="Arial" w:cs="Arial"/>
                <w:color w:val="000000"/>
                <w:sz w:val="18"/>
                <w:szCs w:val="18"/>
              </w:rPr>
            </w:pPr>
          </w:p>
        </w:tc>
      </w:tr>
    </w:tbl>
    <w:p w14:paraId="3A5CD661" w14:textId="77777777" w:rsidR="00515FD4" w:rsidRPr="00A32B12" w:rsidRDefault="00515FD4" w:rsidP="00515FD4">
      <w:pPr>
        <w:pStyle w:val="Zkladntext"/>
        <w:tabs>
          <w:tab w:val="left" w:pos="709"/>
        </w:tabs>
        <w:ind w:left="720"/>
        <w:rPr>
          <w:rFonts w:ascii="Arial" w:hAnsi="Arial" w:cs="Arial"/>
          <w:sz w:val="20"/>
          <w:szCs w:val="20"/>
        </w:rPr>
      </w:pPr>
    </w:p>
    <w:p w14:paraId="516403D1" w14:textId="5E8E72BD" w:rsidR="00515FD4" w:rsidRPr="0020266A" w:rsidRDefault="00515FD4" w:rsidP="00E35803">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w:t>
      </w:r>
      <w:r w:rsidR="00E35803">
        <w:rPr>
          <w:rFonts w:ascii="Arial" w:hAnsi="Arial" w:cs="Arial"/>
          <w:sz w:val="20"/>
          <w:szCs w:val="20"/>
        </w:rPr>
        <w:t>p</w:t>
      </w:r>
      <w:r>
        <w:rPr>
          <w:rFonts w:ascii="Arial" w:hAnsi="Arial" w:cs="Arial"/>
          <w:color w:val="000000"/>
          <w:sz w:val="20"/>
          <w:szCs w:val="20"/>
        </w:rPr>
        <w:t>o dodaní predmetu zmluvy.</w:t>
      </w:r>
    </w:p>
    <w:p w14:paraId="5502F293"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6D20E264"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219A133C"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EE0B6D8" w14:textId="77777777" w:rsidR="00515FD4" w:rsidRPr="00A236B7"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7DD35255" w14:textId="77777777" w:rsidR="00515FD4" w:rsidRDefault="00515FD4" w:rsidP="00515FD4">
      <w:pPr>
        <w:pStyle w:val="Zkladntext"/>
        <w:jc w:val="center"/>
        <w:rPr>
          <w:rFonts w:ascii="Arial" w:hAnsi="Arial" w:cs="Arial"/>
          <w:b/>
          <w:sz w:val="20"/>
          <w:szCs w:val="20"/>
        </w:rPr>
      </w:pPr>
    </w:p>
    <w:p w14:paraId="2F0A8D3A" w14:textId="77777777" w:rsidR="00515FD4" w:rsidRDefault="00515FD4" w:rsidP="00515FD4">
      <w:pPr>
        <w:pStyle w:val="Zkladntext"/>
        <w:jc w:val="center"/>
        <w:rPr>
          <w:rFonts w:ascii="Arial" w:hAnsi="Arial" w:cs="Arial"/>
          <w:b/>
          <w:sz w:val="20"/>
          <w:szCs w:val="20"/>
        </w:rPr>
      </w:pPr>
    </w:p>
    <w:p w14:paraId="42D8B7C5"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IV.</w:t>
      </w:r>
    </w:p>
    <w:p w14:paraId="0F0EE845"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49F16187" w14:textId="77777777" w:rsidR="00515FD4" w:rsidRPr="00A236B7" w:rsidRDefault="00515FD4" w:rsidP="00515FD4">
      <w:pPr>
        <w:pStyle w:val="Zkladntext"/>
        <w:jc w:val="center"/>
        <w:rPr>
          <w:rFonts w:ascii="Arial" w:hAnsi="Arial" w:cs="Arial"/>
          <w:sz w:val="20"/>
          <w:szCs w:val="20"/>
        </w:rPr>
      </w:pPr>
    </w:p>
    <w:p w14:paraId="4C37564D"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01F6B526"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709018DE"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316E0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7FC1CF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49549F02"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4E64ECDD" w14:textId="77777777" w:rsidR="00515FD4" w:rsidRPr="00A236B7" w:rsidRDefault="00515FD4" w:rsidP="00515FD4">
      <w:pPr>
        <w:pStyle w:val="Zkladntext"/>
        <w:tabs>
          <w:tab w:val="left" w:pos="1418"/>
        </w:tabs>
        <w:ind w:left="1440"/>
        <w:rPr>
          <w:rFonts w:ascii="Arial" w:hAnsi="Arial" w:cs="Arial"/>
          <w:sz w:val="20"/>
          <w:szCs w:val="20"/>
        </w:rPr>
      </w:pPr>
    </w:p>
    <w:p w14:paraId="10DFABA9"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6FC92FE8"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143FDC5B"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0F5594F"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0F702C21"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5D59AE5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54828DA8" w14:textId="77777777" w:rsidR="00515FD4" w:rsidRPr="00A236B7" w:rsidRDefault="00515FD4" w:rsidP="00515FD4">
      <w:pPr>
        <w:pStyle w:val="Zkladntext"/>
        <w:tabs>
          <w:tab w:val="left" w:pos="1418"/>
        </w:tabs>
        <w:ind w:left="1440"/>
        <w:rPr>
          <w:rFonts w:ascii="Arial" w:hAnsi="Arial" w:cs="Arial"/>
          <w:sz w:val="20"/>
          <w:szCs w:val="20"/>
        </w:rPr>
      </w:pPr>
    </w:p>
    <w:p w14:paraId="2F815381"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F6D3DCE" w14:textId="77777777" w:rsidR="00515FD4" w:rsidRPr="00A236B7" w:rsidRDefault="00515FD4" w:rsidP="00515FD4">
      <w:pPr>
        <w:pStyle w:val="Zkladntext"/>
        <w:ind w:left="540" w:hanging="540"/>
        <w:jc w:val="center"/>
        <w:rPr>
          <w:rFonts w:ascii="Arial" w:hAnsi="Arial" w:cs="Arial"/>
          <w:sz w:val="20"/>
          <w:szCs w:val="20"/>
        </w:rPr>
      </w:pPr>
    </w:p>
    <w:p w14:paraId="6CE8B551" w14:textId="77777777" w:rsidR="00515FD4" w:rsidRPr="00A236B7" w:rsidRDefault="00515FD4" w:rsidP="00515FD4">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680C815" w14:textId="77777777" w:rsidR="00515FD4" w:rsidRPr="00A236B7" w:rsidRDefault="00515FD4" w:rsidP="00515FD4">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5889796" w14:textId="77777777" w:rsidR="00515FD4" w:rsidRPr="00A236B7" w:rsidRDefault="00515FD4" w:rsidP="00515FD4">
      <w:pPr>
        <w:pStyle w:val="Zkladntext"/>
        <w:ind w:left="360"/>
        <w:jc w:val="center"/>
        <w:rPr>
          <w:rFonts w:ascii="Arial" w:hAnsi="Arial" w:cs="Arial"/>
          <w:sz w:val="20"/>
          <w:szCs w:val="20"/>
        </w:rPr>
      </w:pPr>
    </w:p>
    <w:p w14:paraId="642C13AE"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09FBF147"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163D5F6"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E13F571" w14:textId="77777777" w:rsidR="00515FD4" w:rsidRPr="00A730CE" w:rsidRDefault="00515FD4" w:rsidP="00515FD4">
      <w:pPr>
        <w:pStyle w:val="Zkladntext"/>
        <w:tabs>
          <w:tab w:val="left" w:pos="709"/>
          <w:tab w:val="left" w:pos="4536"/>
        </w:tabs>
        <w:rPr>
          <w:rFonts w:ascii="Arial" w:hAnsi="Arial" w:cs="Arial"/>
          <w:sz w:val="20"/>
          <w:szCs w:val="20"/>
        </w:rPr>
      </w:pPr>
    </w:p>
    <w:p w14:paraId="2EBBB6EF" w14:textId="77777777" w:rsidR="00515FD4" w:rsidRPr="00B624C0" w:rsidRDefault="00515FD4" w:rsidP="00515FD4">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265C237" w14:textId="77777777" w:rsidR="00515FD4" w:rsidRPr="00B624C0" w:rsidRDefault="00515FD4" w:rsidP="00515FD4">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44D8BE8D" w14:textId="77777777" w:rsidR="00515FD4" w:rsidRDefault="00515FD4" w:rsidP="00515FD4">
      <w:pPr>
        <w:pStyle w:val="Zkladntext"/>
        <w:rPr>
          <w:rFonts w:ascii="Arial" w:hAnsi="Arial" w:cs="Arial"/>
          <w:sz w:val="20"/>
          <w:szCs w:val="20"/>
        </w:rPr>
      </w:pPr>
    </w:p>
    <w:p w14:paraId="4A1309C1" w14:textId="77777777" w:rsidR="00515FD4" w:rsidRPr="00463EDC" w:rsidRDefault="00515FD4" w:rsidP="00515FD4">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576A057B" w14:textId="77777777" w:rsidR="00515FD4" w:rsidRPr="00463EDC" w:rsidRDefault="00515FD4" w:rsidP="00515FD4">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9612DC2"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4025186F"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6A273390"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CF201F6"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B4234B9"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ED8EDF" w14:textId="77777777" w:rsidR="00515FD4"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658EEFFB" w14:textId="77777777" w:rsidR="00515FD4" w:rsidRPr="00463EDC" w:rsidRDefault="00515FD4" w:rsidP="00515FD4">
      <w:pPr>
        <w:pStyle w:val="Zkladntext"/>
        <w:tabs>
          <w:tab w:val="left" w:pos="709"/>
          <w:tab w:val="left" w:pos="4536"/>
        </w:tabs>
        <w:ind w:left="709"/>
        <w:rPr>
          <w:rFonts w:ascii="Arial" w:hAnsi="Arial" w:cs="Arial"/>
          <w:sz w:val="20"/>
          <w:szCs w:val="20"/>
        </w:rPr>
      </w:pPr>
    </w:p>
    <w:p w14:paraId="37994A66" w14:textId="77777777" w:rsidR="00515FD4" w:rsidRPr="00D7519E" w:rsidRDefault="00515FD4" w:rsidP="00515FD4">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28B02B0A" w14:textId="77777777" w:rsidR="00515FD4" w:rsidRDefault="00515FD4" w:rsidP="00515FD4">
      <w:pPr>
        <w:pStyle w:val="Zkladntext"/>
        <w:jc w:val="center"/>
        <w:rPr>
          <w:rFonts w:ascii="Arial" w:hAnsi="Arial" w:cs="Arial"/>
          <w:b/>
          <w:sz w:val="20"/>
          <w:szCs w:val="20"/>
        </w:rPr>
      </w:pPr>
    </w:p>
    <w:p w14:paraId="096FEEBC"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Článok VII.</w:t>
      </w:r>
    </w:p>
    <w:p w14:paraId="26265C71"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Subdodávatelia</w:t>
      </w:r>
    </w:p>
    <w:p w14:paraId="28B53318" w14:textId="77777777" w:rsidR="00515FD4" w:rsidRPr="00D7519E" w:rsidRDefault="00515FD4" w:rsidP="00515FD4">
      <w:pPr>
        <w:pStyle w:val="Zkladntext"/>
        <w:rPr>
          <w:rFonts w:ascii="Arial" w:hAnsi="Arial" w:cs="Arial"/>
          <w:b/>
          <w:sz w:val="20"/>
          <w:szCs w:val="20"/>
        </w:rPr>
      </w:pPr>
    </w:p>
    <w:p w14:paraId="4A75E39A"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w:t>
      </w:r>
      <w:r w:rsidRPr="00D7519E">
        <w:rPr>
          <w:rFonts w:ascii="Arial" w:hAnsi="Arial" w:cs="Arial"/>
          <w:sz w:val="20"/>
          <w:szCs w:val="20"/>
        </w:rPr>
        <w:lastRenderedPageBreak/>
        <w:t xml:space="preserve">prípade povinný zaistiť dodanie predmetu zmluvy v plnom rozsahu (samostatne, alebo cez iného subdodávateľa). </w:t>
      </w:r>
    </w:p>
    <w:p w14:paraId="27A97A84" w14:textId="77777777" w:rsidR="00515FD4" w:rsidRPr="00D7519E" w:rsidRDefault="00515FD4" w:rsidP="00515FD4">
      <w:pPr>
        <w:pStyle w:val="Zkladntext"/>
        <w:tabs>
          <w:tab w:val="left" w:pos="709"/>
          <w:tab w:val="left" w:pos="4536"/>
        </w:tabs>
        <w:ind w:left="720"/>
        <w:rPr>
          <w:rFonts w:ascii="Arial" w:hAnsi="Arial" w:cs="Arial"/>
          <w:sz w:val="20"/>
          <w:szCs w:val="20"/>
        </w:rPr>
      </w:pPr>
    </w:p>
    <w:p w14:paraId="2BCDDF3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13F807FC" w14:textId="77777777" w:rsidR="00515FD4" w:rsidRPr="00D7519E" w:rsidRDefault="00515FD4" w:rsidP="00515FD4">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515FD4" w:rsidRPr="00D7519E" w14:paraId="08A7A9F5" w14:textId="77777777" w:rsidTr="00A97AF3">
        <w:tc>
          <w:tcPr>
            <w:tcW w:w="3692" w:type="dxa"/>
          </w:tcPr>
          <w:p w14:paraId="2D571654"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01006ECF" w14:textId="77777777" w:rsidR="00515FD4" w:rsidRPr="00D7519E" w:rsidRDefault="00515FD4" w:rsidP="00A97AF3">
            <w:pPr>
              <w:tabs>
                <w:tab w:val="left" w:pos="1560"/>
              </w:tabs>
              <w:rPr>
                <w:rFonts w:ascii="Arial" w:hAnsi="Arial" w:cs="Arial"/>
                <w:sz w:val="18"/>
                <w:szCs w:val="18"/>
              </w:rPr>
            </w:pPr>
          </w:p>
        </w:tc>
      </w:tr>
      <w:tr w:rsidR="00515FD4" w:rsidRPr="00D7519E" w14:paraId="48734C5A" w14:textId="77777777" w:rsidTr="00A97AF3">
        <w:tc>
          <w:tcPr>
            <w:tcW w:w="3692" w:type="dxa"/>
          </w:tcPr>
          <w:p w14:paraId="232FDCAC"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7E316818" w14:textId="77777777" w:rsidR="00515FD4" w:rsidRPr="00D7519E" w:rsidRDefault="00515FD4" w:rsidP="00A97AF3">
            <w:pPr>
              <w:tabs>
                <w:tab w:val="left" w:pos="1560"/>
              </w:tabs>
              <w:rPr>
                <w:rFonts w:ascii="Arial" w:hAnsi="Arial" w:cs="Arial"/>
                <w:sz w:val="18"/>
                <w:szCs w:val="18"/>
              </w:rPr>
            </w:pPr>
          </w:p>
        </w:tc>
      </w:tr>
      <w:tr w:rsidR="00515FD4" w:rsidRPr="00CD16DF" w14:paraId="32C01F63" w14:textId="77777777" w:rsidTr="00A97AF3">
        <w:tc>
          <w:tcPr>
            <w:tcW w:w="3692" w:type="dxa"/>
          </w:tcPr>
          <w:p w14:paraId="0A450306"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1491A6FE" w14:textId="77777777" w:rsidR="00515FD4" w:rsidRPr="00D7519E" w:rsidRDefault="00515FD4" w:rsidP="00A97AF3">
            <w:pPr>
              <w:tabs>
                <w:tab w:val="left" w:pos="1560"/>
              </w:tabs>
              <w:rPr>
                <w:rFonts w:ascii="Arial" w:hAnsi="Arial" w:cs="Arial"/>
                <w:sz w:val="18"/>
                <w:szCs w:val="18"/>
              </w:rPr>
            </w:pPr>
          </w:p>
        </w:tc>
      </w:tr>
      <w:tr w:rsidR="00515FD4" w:rsidRPr="00D7519E" w14:paraId="5B4C9941" w14:textId="77777777" w:rsidTr="00A97AF3">
        <w:tc>
          <w:tcPr>
            <w:tcW w:w="3692" w:type="dxa"/>
          </w:tcPr>
          <w:p w14:paraId="0F80ECE3"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00C84B9" w14:textId="77777777" w:rsidR="00515FD4" w:rsidRPr="00D7519E" w:rsidRDefault="00515FD4" w:rsidP="00A97AF3">
            <w:pPr>
              <w:tabs>
                <w:tab w:val="left" w:pos="1560"/>
              </w:tabs>
              <w:rPr>
                <w:rFonts w:ascii="Arial" w:hAnsi="Arial" w:cs="Arial"/>
                <w:sz w:val="18"/>
                <w:szCs w:val="18"/>
              </w:rPr>
            </w:pPr>
          </w:p>
        </w:tc>
      </w:tr>
      <w:tr w:rsidR="00515FD4" w:rsidRPr="00D7519E" w14:paraId="6881601B" w14:textId="77777777" w:rsidTr="00A97AF3">
        <w:tc>
          <w:tcPr>
            <w:tcW w:w="3692" w:type="dxa"/>
          </w:tcPr>
          <w:p w14:paraId="24A0299B"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2F68F4BA" w14:textId="77777777" w:rsidR="00515FD4" w:rsidRPr="00D7519E" w:rsidRDefault="00515FD4" w:rsidP="00A97AF3">
            <w:pPr>
              <w:tabs>
                <w:tab w:val="left" w:pos="1560"/>
              </w:tabs>
              <w:rPr>
                <w:rFonts w:ascii="Arial" w:hAnsi="Arial" w:cs="Arial"/>
                <w:sz w:val="18"/>
                <w:szCs w:val="18"/>
              </w:rPr>
            </w:pPr>
          </w:p>
        </w:tc>
      </w:tr>
      <w:tr w:rsidR="00515FD4" w:rsidRPr="00D7519E" w14:paraId="51F45DF3" w14:textId="77777777" w:rsidTr="00A97AF3">
        <w:tc>
          <w:tcPr>
            <w:tcW w:w="3692" w:type="dxa"/>
          </w:tcPr>
          <w:p w14:paraId="4650D229"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259B4D62" w14:textId="77777777" w:rsidR="00515FD4" w:rsidRPr="00D7519E" w:rsidRDefault="00515FD4" w:rsidP="00A97AF3">
            <w:pPr>
              <w:tabs>
                <w:tab w:val="left" w:pos="1560"/>
              </w:tabs>
              <w:rPr>
                <w:rFonts w:ascii="Arial" w:hAnsi="Arial" w:cs="Arial"/>
                <w:sz w:val="18"/>
                <w:szCs w:val="18"/>
              </w:rPr>
            </w:pPr>
          </w:p>
        </w:tc>
      </w:tr>
      <w:tr w:rsidR="00515FD4" w:rsidRPr="00D7519E" w14:paraId="7ED27D0E" w14:textId="77777777" w:rsidTr="00A97AF3">
        <w:tc>
          <w:tcPr>
            <w:tcW w:w="3692" w:type="dxa"/>
          </w:tcPr>
          <w:p w14:paraId="26C519B5"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277F3D7" w14:textId="77777777" w:rsidR="00515FD4" w:rsidRPr="00D7519E" w:rsidRDefault="00515FD4" w:rsidP="00A97AF3">
            <w:pPr>
              <w:tabs>
                <w:tab w:val="left" w:pos="1560"/>
              </w:tabs>
              <w:rPr>
                <w:rFonts w:ascii="Arial" w:hAnsi="Arial" w:cs="Arial"/>
                <w:sz w:val="18"/>
                <w:szCs w:val="18"/>
              </w:rPr>
            </w:pPr>
          </w:p>
        </w:tc>
      </w:tr>
    </w:tbl>
    <w:p w14:paraId="6C148F53" w14:textId="77777777" w:rsidR="00515FD4" w:rsidRPr="00D7519E" w:rsidRDefault="00515FD4" w:rsidP="00515FD4">
      <w:pPr>
        <w:pStyle w:val="Zkladntext"/>
        <w:tabs>
          <w:tab w:val="left" w:pos="709"/>
          <w:tab w:val="left" w:pos="4536"/>
        </w:tabs>
        <w:rPr>
          <w:rFonts w:ascii="Arial" w:hAnsi="Arial" w:cs="Arial"/>
          <w:sz w:val="20"/>
          <w:szCs w:val="20"/>
        </w:rPr>
      </w:pPr>
    </w:p>
    <w:p w14:paraId="6BCB4C2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13453E5" w14:textId="77777777" w:rsidR="00515FD4" w:rsidRDefault="00515FD4" w:rsidP="00515FD4">
      <w:pPr>
        <w:pStyle w:val="Zkladntext"/>
        <w:jc w:val="center"/>
        <w:rPr>
          <w:rFonts w:ascii="Arial" w:hAnsi="Arial" w:cs="Arial"/>
          <w:b/>
          <w:sz w:val="20"/>
          <w:szCs w:val="20"/>
        </w:rPr>
      </w:pPr>
    </w:p>
    <w:p w14:paraId="7F836429"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EA66F5B" w14:textId="77777777" w:rsidR="00515FD4" w:rsidRPr="00A236B7" w:rsidRDefault="00515FD4" w:rsidP="00515FD4">
      <w:pPr>
        <w:pStyle w:val="Zkladntext"/>
        <w:jc w:val="center"/>
        <w:rPr>
          <w:rFonts w:ascii="Arial" w:hAnsi="Arial" w:cs="Arial"/>
          <w:sz w:val="20"/>
          <w:szCs w:val="20"/>
        </w:rPr>
      </w:pPr>
      <w:r w:rsidRPr="00A236B7">
        <w:rPr>
          <w:rFonts w:ascii="Arial" w:hAnsi="Arial" w:cs="Arial"/>
          <w:b/>
          <w:bCs/>
          <w:sz w:val="20"/>
          <w:szCs w:val="20"/>
        </w:rPr>
        <w:t>Záverečné ustanovenia</w:t>
      </w:r>
    </w:p>
    <w:p w14:paraId="020AD6A5" w14:textId="77777777" w:rsidR="00515FD4" w:rsidRPr="00A236B7" w:rsidRDefault="00515FD4" w:rsidP="00515FD4">
      <w:pPr>
        <w:pStyle w:val="Zkladntext"/>
        <w:jc w:val="center"/>
        <w:rPr>
          <w:rFonts w:ascii="Arial" w:hAnsi="Arial" w:cs="Arial"/>
          <w:b/>
          <w:bCs/>
          <w:sz w:val="20"/>
          <w:szCs w:val="20"/>
        </w:rPr>
      </w:pPr>
    </w:p>
    <w:p w14:paraId="74D930A9"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4B2CB07E"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C7BAE50"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7FDAF30C"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DAB183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7CC850A"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C18BE0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5C3EF3E0"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61EB06A"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1262BCC2" w14:textId="77777777" w:rsidR="00515FD4" w:rsidRPr="00D7519E" w:rsidRDefault="00515FD4" w:rsidP="00515FD4">
      <w:pPr>
        <w:pStyle w:val="Zkladntext"/>
        <w:tabs>
          <w:tab w:val="left" w:pos="709"/>
          <w:tab w:val="left" w:pos="4536"/>
        </w:tabs>
        <w:rPr>
          <w:rFonts w:ascii="Arial" w:hAnsi="Arial" w:cs="Arial"/>
          <w:sz w:val="20"/>
          <w:szCs w:val="20"/>
        </w:rPr>
      </w:pPr>
    </w:p>
    <w:p w14:paraId="70F027D4" w14:textId="77777777" w:rsidR="00515FD4" w:rsidRPr="00B71332"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4834E98D" w14:textId="77777777" w:rsidR="00515FD4" w:rsidRPr="008613C6" w:rsidRDefault="00515FD4" w:rsidP="00515FD4">
      <w:pPr>
        <w:pStyle w:val="Zkladntext"/>
        <w:tabs>
          <w:tab w:val="left" w:pos="709"/>
          <w:tab w:val="left" w:pos="4536"/>
        </w:tabs>
        <w:ind w:left="714"/>
        <w:rPr>
          <w:rFonts w:ascii="Arial" w:hAnsi="Arial" w:cs="Arial"/>
          <w:sz w:val="20"/>
          <w:szCs w:val="20"/>
        </w:rPr>
      </w:pPr>
    </w:p>
    <w:p w14:paraId="30F091AD" w14:textId="77777777" w:rsidR="00515FD4" w:rsidRPr="00B624C0"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8117051" w14:textId="77777777" w:rsidR="00515FD4" w:rsidRPr="00A236B7" w:rsidRDefault="00515FD4" w:rsidP="00515FD4">
      <w:pPr>
        <w:rPr>
          <w:rFonts w:ascii="Arial" w:hAnsi="Arial" w:cs="Arial"/>
          <w:sz w:val="20"/>
          <w:szCs w:val="20"/>
        </w:rPr>
      </w:pPr>
    </w:p>
    <w:p w14:paraId="700E9E6D" w14:textId="77777777" w:rsidR="00515FD4" w:rsidRDefault="00515FD4" w:rsidP="00515FD4">
      <w:pPr>
        <w:jc w:val="both"/>
        <w:rPr>
          <w:rFonts w:ascii="Arial" w:hAnsi="Arial" w:cs="Arial"/>
          <w:sz w:val="20"/>
          <w:szCs w:val="20"/>
        </w:rPr>
      </w:pPr>
    </w:p>
    <w:p w14:paraId="7BE0B4FA" w14:textId="77777777" w:rsidR="00515FD4" w:rsidRDefault="00515FD4" w:rsidP="00515FD4">
      <w:pPr>
        <w:jc w:val="both"/>
        <w:rPr>
          <w:rFonts w:ascii="Arial" w:hAnsi="Arial" w:cs="Arial"/>
          <w:sz w:val="20"/>
          <w:szCs w:val="20"/>
        </w:rPr>
      </w:pPr>
    </w:p>
    <w:p w14:paraId="768BE4E9"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6FD9B5DA" w14:textId="77777777" w:rsidR="00515FD4" w:rsidRPr="00A236B7" w:rsidRDefault="00515FD4" w:rsidP="00515FD4">
      <w:pPr>
        <w:jc w:val="both"/>
        <w:rPr>
          <w:rFonts w:ascii="Arial" w:hAnsi="Arial" w:cs="Arial"/>
          <w:sz w:val="20"/>
          <w:szCs w:val="20"/>
        </w:rPr>
      </w:pPr>
    </w:p>
    <w:p w14:paraId="0E226C1A" w14:textId="77777777" w:rsidR="00515FD4" w:rsidRPr="00A236B7" w:rsidRDefault="00515FD4" w:rsidP="00515FD4">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5999D751" w14:textId="77777777" w:rsidR="00515FD4" w:rsidRPr="00A236B7" w:rsidRDefault="00515FD4" w:rsidP="00515FD4">
      <w:pPr>
        <w:jc w:val="both"/>
        <w:rPr>
          <w:rFonts w:ascii="Arial" w:hAnsi="Arial" w:cs="Arial"/>
          <w:sz w:val="20"/>
          <w:szCs w:val="20"/>
        </w:rPr>
      </w:pPr>
    </w:p>
    <w:p w14:paraId="7DE62F44" w14:textId="77777777" w:rsidR="00515FD4" w:rsidRPr="00A236B7" w:rsidRDefault="00515FD4" w:rsidP="00515FD4">
      <w:pPr>
        <w:jc w:val="both"/>
        <w:rPr>
          <w:rFonts w:ascii="Arial" w:hAnsi="Arial" w:cs="Arial"/>
          <w:sz w:val="20"/>
          <w:szCs w:val="20"/>
        </w:rPr>
      </w:pPr>
    </w:p>
    <w:p w14:paraId="02B032AD"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3C94CAC6" w14:textId="77777777" w:rsidR="00515FD4" w:rsidRPr="00A236B7" w:rsidRDefault="00515FD4" w:rsidP="00515FD4">
      <w:pPr>
        <w:jc w:val="both"/>
        <w:rPr>
          <w:rFonts w:ascii="Arial" w:hAnsi="Arial" w:cs="Arial"/>
          <w:sz w:val="20"/>
          <w:szCs w:val="20"/>
        </w:rPr>
      </w:pPr>
    </w:p>
    <w:p w14:paraId="3333E30D" w14:textId="77777777" w:rsidR="00515FD4" w:rsidRPr="00A236B7" w:rsidRDefault="00515FD4" w:rsidP="00515FD4">
      <w:pPr>
        <w:jc w:val="both"/>
        <w:rPr>
          <w:rFonts w:ascii="Arial" w:hAnsi="Arial" w:cs="Arial"/>
          <w:sz w:val="20"/>
          <w:szCs w:val="20"/>
        </w:rPr>
      </w:pPr>
    </w:p>
    <w:p w14:paraId="689A4163" w14:textId="77777777" w:rsidR="00515FD4" w:rsidRPr="00A236B7" w:rsidRDefault="00515FD4" w:rsidP="00515FD4">
      <w:pPr>
        <w:jc w:val="both"/>
        <w:rPr>
          <w:rFonts w:ascii="Arial" w:hAnsi="Arial" w:cs="Arial"/>
          <w:sz w:val="20"/>
          <w:szCs w:val="20"/>
        </w:rPr>
      </w:pPr>
    </w:p>
    <w:p w14:paraId="00CB60BD" w14:textId="77777777" w:rsidR="00515FD4" w:rsidRDefault="00515FD4" w:rsidP="00515FD4">
      <w:pPr>
        <w:jc w:val="both"/>
        <w:rPr>
          <w:rFonts w:ascii="Arial" w:hAnsi="Arial" w:cs="Arial"/>
          <w:sz w:val="20"/>
          <w:szCs w:val="20"/>
        </w:rPr>
      </w:pPr>
    </w:p>
    <w:p w14:paraId="154AEA1C" w14:textId="77777777" w:rsidR="00515FD4" w:rsidRDefault="00515FD4" w:rsidP="00515FD4">
      <w:pPr>
        <w:jc w:val="both"/>
        <w:rPr>
          <w:rFonts w:ascii="Arial" w:hAnsi="Arial" w:cs="Arial"/>
          <w:sz w:val="20"/>
          <w:szCs w:val="20"/>
        </w:rPr>
      </w:pPr>
    </w:p>
    <w:p w14:paraId="7603F788" w14:textId="77777777" w:rsidR="00515FD4" w:rsidRPr="00A236B7" w:rsidRDefault="00515FD4" w:rsidP="00515FD4">
      <w:pPr>
        <w:jc w:val="both"/>
        <w:rPr>
          <w:rFonts w:ascii="Arial" w:hAnsi="Arial" w:cs="Arial"/>
          <w:sz w:val="20"/>
          <w:szCs w:val="20"/>
        </w:rPr>
      </w:pPr>
    </w:p>
    <w:p w14:paraId="113C0D10" w14:textId="77777777" w:rsidR="00515FD4" w:rsidRPr="00A236B7" w:rsidRDefault="00515FD4" w:rsidP="00515FD4">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47CDE937" w14:textId="77777777" w:rsidR="00515FD4" w:rsidRPr="00A236B7" w:rsidRDefault="00515FD4" w:rsidP="00515FD4">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178CAFB" w14:textId="77777777" w:rsidR="00515FD4" w:rsidRPr="00A236B7" w:rsidRDefault="00515FD4" w:rsidP="00515FD4">
      <w:pPr>
        <w:rPr>
          <w:rFonts w:ascii="Arial" w:hAnsi="Arial" w:cs="Arial"/>
          <w:sz w:val="20"/>
          <w:szCs w:val="20"/>
        </w:rPr>
      </w:pP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520FDD84" w14:textId="77777777" w:rsidR="00515FD4" w:rsidRDefault="00515FD4" w:rsidP="00515FD4">
      <w:pPr>
        <w:jc w:val="both"/>
        <w:rPr>
          <w:rFonts w:ascii="Arial" w:hAnsi="Arial" w:cs="Arial"/>
          <w:sz w:val="20"/>
          <w:szCs w:val="20"/>
        </w:rPr>
      </w:pPr>
    </w:p>
    <w:p w14:paraId="45B20518" w14:textId="77777777" w:rsidR="00515FD4" w:rsidRDefault="00515FD4" w:rsidP="00515FD4">
      <w:pPr>
        <w:jc w:val="both"/>
        <w:rPr>
          <w:rFonts w:ascii="Arial" w:hAnsi="Arial" w:cs="Arial"/>
          <w:sz w:val="20"/>
          <w:szCs w:val="20"/>
        </w:rPr>
      </w:pPr>
    </w:p>
    <w:p w14:paraId="597A3206" w14:textId="77777777" w:rsidR="00515FD4" w:rsidRPr="00D12132" w:rsidRDefault="00515FD4" w:rsidP="00515FD4">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3FDDF4E2" w14:textId="77777777" w:rsidR="00515FD4" w:rsidRPr="00D12132" w:rsidRDefault="00515FD4" w:rsidP="00515FD4">
      <w:pPr>
        <w:jc w:val="both"/>
        <w:rPr>
          <w:rFonts w:ascii="Arial" w:hAnsi="Arial" w:cs="Arial"/>
          <w:sz w:val="20"/>
          <w:szCs w:val="20"/>
          <w:highlight w:val="yellow"/>
        </w:r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5A0F6CA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1CC8808A"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Pr="00556E59">
        <w:rPr>
          <w:rFonts w:ascii="Tahoma" w:hAnsi="Tahoma" w:cs="Tahoma"/>
          <w:noProof w:val="0"/>
          <w:sz w:val="24"/>
          <w:szCs w:val="24"/>
          <w:lang w:val="sk-SK"/>
        </w:rPr>
        <w:t xml:space="preserve">HUBERT J.E., </w:t>
      </w:r>
      <w:proofErr w:type="spellStart"/>
      <w:r w:rsidRPr="00556E59">
        <w:rPr>
          <w:rFonts w:ascii="Tahoma" w:hAnsi="Tahoma" w:cs="Tahoma"/>
          <w:noProof w:val="0"/>
          <w:sz w:val="24"/>
          <w:szCs w:val="24"/>
          <w:lang w:val="sk-SK"/>
        </w:rPr>
        <w:t>s.r.o</w:t>
      </w:r>
      <w:proofErr w:type="spellEnd"/>
      <w:r w:rsidRPr="00556E59">
        <w:rPr>
          <w:rFonts w:ascii="Tahoma" w:hAnsi="Tahoma" w:cs="Tahoma"/>
          <w:noProof w:val="0"/>
          <w:sz w:val="24"/>
          <w:szCs w:val="24"/>
          <w:lang w:val="sk-SK"/>
        </w:rPr>
        <w:t>.</w:t>
      </w:r>
    </w:p>
    <w:p w14:paraId="52F7EC3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Pr="00556E59">
        <w:rPr>
          <w:rFonts w:ascii="Tahoma" w:hAnsi="Tahoma" w:cs="Tahoma"/>
          <w:noProof w:val="0"/>
          <w:sz w:val="24"/>
          <w:szCs w:val="24"/>
          <w:lang w:val="sk-SK"/>
        </w:rPr>
        <w:t>Vinárska 137, Sereď 926 01</w:t>
      </w:r>
    </w:p>
    <w:p w14:paraId="0C2F1CFC"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556E59">
        <w:rPr>
          <w:rFonts w:ascii="Tahoma" w:hAnsi="Tahoma" w:cs="Tahoma"/>
          <w:noProof w:val="0"/>
          <w:sz w:val="24"/>
          <w:szCs w:val="24"/>
          <w:lang w:val="sk-SK"/>
        </w:rPr>
        <w:t>36 246 794</w:t>
      </w:r>
    </w:p>
    <w:p w14:paraId="067798D6" w14:textId="77777777" w:rsidR="00515FD4" w:rsidRPr="00F929E4" w:rsidRDefault="00515FD4" w:rsidP="00515FD4">
      <w:pPr>
        <w:tabs>
          <w:tab w:val="left" w:pos="2835"/>
        </w:tabs>
        <w:rPr>
          <w:rFonts w:ascii="Tahoma" w:hAnsi="Tahoma" w:cs="Tahoma"/>
          <w:sz w:val="30"/>
          <w:szCs w:val="30"/>
        </w:rPr>
      </w:pPr>
    </w:p>
    <w:p w14:paraId="352F0071" w14:textId="77777777" w:rsidR="00515FD4" w:rsidRPr="00F929E4" w:rsidRDefault="00515FD4" w:rsidP="00515FD4">
      <w:pPr>
        <w:tabs>
          <w:tab w:val="left" w:pos="2835"/>
        </w:tabs>
        <w:rPr>
          <w:rFonts w:ascii="Tahoma" w:hAnsi="Tahoma" w:cs="Tahoma"/>
          <w:sz w:val="30"/>
          <w:szCs w:val="30"/>
        </w:rPr>
      </w:pPr>
    </w:p>
    <w:p w14:paraId="6730B974" w14:textId="77777777" w:rsidR="00515FD4" w:rsidRPr="00F929E4" w:rsidRDefault="00515FD4" w:rsidP="00515FD4">
      <w:pPr>
        <w:tabs>
          <w:tab w:val="left" w:pos="2835"/>
        </w:tabs>
        <w:rPr>
          <w:rFonts w:ascii="Tahoma" w:hAnsi="Tahoma" w:cs="Tahoma"/>
          <w:sz w:val="30"/>
          <w:szCs w:val="30"/>
        </w:rPr>
      </w:pPr>
    </w:p>
    <w:p w14:paraId="53477F24" w14:textId="77777777" w:rsidR="00515FD4" w:rsidRPr="00F929E4" w:rsidRDefault="00515FD4" w:rsidP="00515FD4">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78E56669" w14:textId="77777777" w:rsidR="00515FD4" w:rsidRPr="00F929E4" w:rsidRDefault="00515FD4" w:rsidP="00515FD4">
      <w:pPr>
        <w:tabs>
          <w:tab w:val="left" w:pos="2835"/>
        </w:tabs>
        <w:rPr>
          <w:rFonts w:ascii="Tahoma" w:hAnsi="Tahoma" w:cs="Tahoma"/>
          <w:bCs/>
          <w:sz w:val="32"/>
          <w:szCs w:val="32"/>
        </w:rPr>
      </w:pPr>
    </w:p>
    <w:p w14:paraId="1396BE49" w14:textId="2A3FD5DF" w:rsidR="00515FD4" w:rsidRPr="00F929E4" w:rsidRDefault="00515FD4" w:rsidP="00515FD4">
      <w:pPr>
        <w:tabs>
          <w:tab w:val="left" w:pos="1560"/>
        </w:tabs>
        <w:jc w:val="center"/>
        <w:rPr>
          <w:rFonts w:ascii="Tahoma" w:hAnsi="Tahoma" w:cs="Tahoma"/>
          <w:b/>
          <w:sz w:val="30"/>
          <w:szCs w:val="30"/>
        </w:rPr>
      </w:pPr>
      <w:r w:rsidRPr="00F929E4">
        <w:rPr>
          <w:rFonts w:ascii="Tahoma" w:hAnsi="Tahoma" w:cs="Tahoma"/>
          <w:b/>
          <w:bCs/>
          <w:sz w:val="32"/>
          <w:szCs w:val="32"/>
        </w:rPr>
        <w:t>„</w:t>
      </w:r>
      <w:r w:rsidR="00E35803">
        <w:rPr>
          <w:rFonts w:ascii="Tahoma" w:hAnsi="Tahoma" w:cs="Tahoma"/>
          <w:b/>
          <w:bCs/>
          <w:sz w:val="32"/>
          <w:szCs w:val="32"/>
        </w:rPr>
        <w:t>Technológie na balenie vína</w:t>
      </w:r>
      <w:r w:rsidRPr="00F929E4">
        <w:rPr>
          <w:rFonts w:ascii="Tahoma" w:hAnsi="Tahoma" w:cs="Tahoma"/>
          <w:b/>
          <w:bCs/>
          <w:sz w:val="32"/>
          <w:szCs w:val="32"/>
        </w:rPr>
        <w:t>“</w:t>
      </w:r>
    </w:p>
    <w:p w14:paraId="190EBEF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5C14918"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31E1A79"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74EA7E5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2FE4033"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EF1C7F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2C90DD4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4C855CA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33417D64"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72743AAB"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p>
    <w:p w14:paraId="6FFBAE0D"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2551135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32600317"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8636751"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087F5FBA" w14:textId="77777777" w:rsidR="00515FD4" w:rsidRPr="00F929E4" w:rsidRDefault="00515FD4" w:rsidP="00515FD4">
      <w:pPr>
        <w:rPr>
          <w:rFonts w:ascii="Tahoma" w:hAnsi="Tahoma" w:cs="Tahoma"/>
        </w:rPr>
      </w:pPr>
    </w:p>
    <w:p w14:paraId="1988191F" w14:textId="77777777" w:rsidR="00515FD4" w:rsidRPr="00F929E4" w:rsidRDefault="00515FD4" w:rsidP="00515FD4">
      <w:pPr>
        <w:pStyle w:val="bllcislovany"/>
        <w:keepNext/>
        <w:numPr>
          <w:ilvl w:val="0"/>
          <w:numId w:val="0"/>
        </w:numPr>
        <w:spacing w:before="0" w:after="0"/>
        <w:rPr>
          <w:rFonts w:ascii="Tahoma" w:hAnsi="Tahoma" w:cs="Tahoma"/>
          <w:sz w:val="20"/>
          <w:szCs w:val="20"/>
          <w:lang w:val="sk-SK"/>
        </w:rPr>
      </w:pPr>
    </w:p>
    <w:p w14:paraId="291ED351" w14:textId="5797150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DC1E01">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FFB7" w14:textId="77777777" w:rsidR="00DC1E01" w:rsidRDefault="00DC1E01" w:rsidP="001118A2">
      <w:r>
        <w:separator/>
      </w:r>
    </w:p>
  </w:endnote>
  <w:endnote w:type="continuationSeparator" w:id="0">
    <w:p w14:paraId="067FA362" w14:textId="77777777" w:rsidR="00DC1E01" w:rsidRDefault="00DC1E01"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18C9" w14:textId="77777777" w:rsidR="00DC1E01" w:rsidRDefault="00DC1E01" w:rsidP="001118A2">
      <w:r>
        <w:separator/>
      </w:r>
    </w:p>
  </w:footnote>
  <w:footnote w:type="continuationSeparator" w:id="0">
    <w:p w14:paraId="26FBEF82" w14:textId="77777777" w:rsidR="00DC1E01" w:rsidRDefault="00DC1E01"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2"/>
  </w:num>
  <w:num w:numId="2" w16cid:durableId="1593122878">
    <w:abstractNumId w:val="0"/>
  </w:num>
  <w:num w:numId="3" w16cid:durableId="209998003">
    <w:abstractNumId w:val="26"/>
  </w:num>
  <w:num w:numId="4" w16cid:durableId="634406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2"/>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2"/>
    <w:lvlOverride w:ilvl="0">
      <w:startOverride w:val="3"/>
    </w:lvlOverride>
  </w:num>
  <w:num w:numId="7" w16cid:durableId="475218910">
    <w:abstractNumId w:val="20"/>
  </w:num>
  <w:num w:numId="8" w16cid:durableId="615059669">
    <w:abstractNumId w:val="17"/>
  </w:num>
  <w:num w:numId="9" w16cid:durableId="739670711">
    <w:abstractNumId w:val="29"/>
  </w:num>
  <w:num w:numId="10" w16cid:durableId="424765238">
    <w:abstractNumId w:val="18"/>
  </w:num>
  <w:num w:numId="11" w16cid:durableId="679310276">
    <w:abstractNumId w:val="14"/>
  </w:num>
  <w:num w:numId="12" w16cid:durableId="1247182738">
    <w:abstractNumId w:val="15"/>
  </w:num>
  <w:num w:numId="13" w16cid:durableId="1769618391">
    <w:abstractNumId w:val="10"/>
  </w:num>
  <w:num w:numId="14" w16cid:durableId="1983457608">
    <w:abstractNumId w:val="28"/>
  </w:num>
  <w:num w:numId="15" w16cid:durableId="716705875">
    <w:abstractNumId w:val="13"/>
  </w:num>
  <w:num w:numId="16" w16cid:durableId="951011719">
    <w:abstractNumId w:val="27"/>
  </w:num>
  <w:num w:numId="17" w16cid:durableId="1914270603">
    <w:abstractNumId w:val="9"/>
  </w:num>
  <w:num w:numId="18" w16cid:durableId="1672292077">
    <w:abstractNumId w:val="25"/>
  </w:num>
  <w:num w:numId="19" w16cid:durableId="2047024613">
    <w:abstractNumId w:val="19"/>
  </w:num>
  <w:num w:numId="20" w16cid:durableId="1059399689">
    <w:abstractNumId w:val="8"/>
  </w:num>
  <w:num w:numId="21" w16cid:durableId="1146121256">
    <w:abstractNumId w:val="12"/>
  </w:num>
  <w:num w:numId="22" w16cid:durableId="2000382306">
    <w:abstractNumId w:val="24"/>
  </w:num>
  <w:num w:numId="23" w16cid:durableId="1042678361">
    <w:abstractNumId w:val="22"/>
  </w:num>
  <w:num w:numId="24" w16cid:durableId="1526824543">
    <w:abstractNumId w:val="22"/>
  </w:num>
  <w:num w:numId="25" w16cid:durableId="311563050">
    <w:abstractNumId w:val="22"/>
  </w:num>
  <w:num w:numId="26" w16cid:durableId="585384942">
    <w:abstractNumId w:val="22"/>
  </w:num>
  <w:num w:numId="27" w16cid:durableId="129859253">
    <w:abstractNumId w:val="22"/>
  </w:num>
  <w:num w:numId="28" w16cid:durableId="267153923">
    <w:abstractNumId w:val="22"/>
  </w:num>
  <w:num w:numId="29" w16cid:durableId="1848253742">
    <w:abstractNumId w:val="22"/>
  </w:num>
  <w:num w:numId="30" w16cid:durableId="706873688">
    <w:abstractNumId w:val="22"/>
  </w:num>
  <w:num w:numId="31" w16cid:durableId="1842308573">
    <w:abstractNumId w:val="22"/>
  </w:num>
  <w:num w:numId="32" w16cid:durableId="397017307">
    <w:abstractNumId w:val="22"/>
  </w:num>
  <w:num w:numId="33" w16cid:durableId="1107845487">
    <w:abstractNumId w:val="11"/>
  </w:num>
  <w:num w:numId="34" w16cid:durableId="1464156256">
    <w:abstractNumId w:val="23"/>
  </w:num>
  <w:num w:numId="35" w16cid:durableId="408967477">
    <w:abstractNumId w:val="22"/>
  </w:num>
  <w:num w:numId="36" w16cid:durableId="1852255252">
    <w:abstractNumId w:val="22"/>
  </w:num>
  <w:num w:numId="37" w16cid:durableId="1263881651">
    <w:abstractNumId w:val="16"/>
  </w:num>
  <w:num w:numId="38" w16cid:durableId="155190837">
    <w:abstractNumId w:val="22"/>
  </w:num>
  <w:num w:numId="39" w16cid:durableId="1603880607">
    <w:abstractNumId w:val="22"/>
  </w:num>
  <w:num w:numId="40" w16cid:durableId="7474175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29AB"/>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4E86"/>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E1F"/>
    <w:rsid w:val="00754057"/>
    <w:rsid w:val="00755D9C"/>
    <w:rsid w:val="007571B0"/>
    <w:rsid w:val="007627E5"/>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35828"/>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5213"/>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853E2"/>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B49C2"/>
    <w:rsid w:val="00BB4C03"/>
    <w:rsid w:val="00BB6E95"/>
    <w:rsid w:val="00BB7C7E"/>
    <w:rsid w:val="00BC0ED1"/>
    <w:rsid w:val="00BC402E"/>
    <w:rsid w:val="00BC5E46"/>
    <w:rsid w:val="00BD1246"/>
    <w:rsid w:val="00BD3B79"/>
    <w:rsid w:val="00BD4919"/>
    <w:rsid w:val="00BD7B1A"/>
    <w:rsid w:val="00BE3522"/>
    <w:rsid w:val="00BF1BD3"/>
    <w:rsid w:val="00BF3621"/>
    <w:rsid w:val="00BF7531"/>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1E01"/>
    <w:rsid w:val="00DC3D2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580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4451"/>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42177427">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2805</Words>
  <Characters>15995</Characters>
  <Application>Microsoft Office Word</Application>
  <DocSecurity>0</DocSecurity>
  <Lines>133</Lines>
  <Paragraphs>37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18763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2024-01-15T16:08:00Z</cp:lastPrinted>
  <dcterms:created xsi:type="dcterms:W3CDTF">2024-01-15T16:09:00Z</dcterms:created>
  <dcterms:modified xsi:type="dcterms:W3CDTF">2024-01-15T16:09:00Z</dcterms:modified>
  <cp:category/>
</cp:coreProperties>
</file>