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CB89" w14:textId="78AE9F06" w:rsidR="001C7811" w:rsidRPr="00285F8C" w:rsidRDefault="001C7811" w:rsidP="001C7811">
      <w:pPr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1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ceny: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59CEAF21" w14:textId="1DC1FE7A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6921777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62DD7A6D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>„Obstaranie teleskopického</w:t>
      </w:r>
      <w:r w:rsidR="00C72233">
        <w:rPr>
          <w:rFonts w:cs="Times New Roman"/>
          <w:i/>
          <w:sz w:val="24"/>
          <w:szCs w:val="24"/>
        </w:rPr>
        <w:t xml:space="preserve"> </w:t>
      </w:r>
      <w:r w:rsidRPr="001C7811">
        <w:rPr>
          <w:rFonts w:cs="Times New Roman"/>
          <w:i/>
          <w:sz w:val="24"/>
          <w:szCs w:val="24"/>
        </w:rPr>
        <w:t>nakladača“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77777777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Na základe Vašej výzvy na predloženie cenovej ponuky, ktorú som prebral </w:t>
      </w:r>
      <w:r>
        <w:rPr>
          <w:rFonts w:cs="Times New Roman"/>
          <w:b/>
          <w:sz w:val="24"/>
          <w:szCs w:val="24"/>
        </w:rPr>
        <w:t>osobne / poštou / emailom</w:t>
      </w:r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nehodiace</w:t>
      </w:r>
      <w:proofErr w:type="spellEnd"/>
      <w:r>
        <w:rPr>
          <w:rFonts w:cs="Times New Roman"/>
          <w:sz w:val="24"/>
          <w:szCs w:val="24"/>
        </w:rPr>
        <w:t xml:space="preserve"> sa prečiarknite) dňa .....................................,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49C78902" w14:textId="77777777" w:rsidR="001C7811" w:rsidRDefault="001C7811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3F19A6EF" w14:textId="36D7E6E0" w:rsidR="00A033AA" w:rsidRPr="00F34BA8" w:rsidRDefault="001C7811" w:rsidP="00F34BA8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F34BA8">
        <w:rPr>
          <w:b/>
          <w:color w:val="000000"/>
          <w:sz w:val="24"/>
          <w:u w:val="single"/>
          <w:lang w:eastAsia="sk-SK"/>
        </w:rPr>
        <w:lastRenderedPageBreak/>
        <w:t>Teleskopický nakladač</w:t>
      </w:r>
    </w:p>
    <w:p w14:paraId="5625EC4D" w14:textId="77777777" w:rsidR="00A033AA" w:rsidRPr="00647DAF" w:rsidRDefault="00A033A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6B9A083B" w:rsidR="00A033AA" w:rsidRPr="00C562B7" w:rsidRDefault="001C7811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Teleskopický nakladač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A033AA" w:rsidRPr="00C562B7" w14:paraId="04C2E2FB" w14:textId="77777777" w:rsidTr="00DC5030">
        <w:tc>
          <w:tcPr>
            <w:tcW w:w="3340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45DAA" w:rsidRPr="00C562B7" w14:paraId="018E1B1B" w14:textId="77777777" w:rsidTr="00445DAA">
        <w:tc>
          <w:tcPr>
            <w:tcW w:w="5000" w:type="pct"/>
            <w:gridSpan w:val="2"/>
            <w:shd w:val="clear" w:color="auto" w:fill="auto"/>
            <w:vAlign w:val="center"/>
          </w:tcPr>
          <w:p w14:paraId="2D3C68D2" w14:textId="53221FE1" w:rsidR="00445DAA" w:rsidRPr="009413F5" w:rsidRDefault="00445D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9413F5">
              <w:rPr>
                <w:b/>
                <w:sz w:val="22"/>
                <w:szCs w:val="22"/>
              </w:rPr>
              <w:t>Základné technické parametre:</w:t>
            </w:r>
          </w:p>
        </w:tc>
      </w:tr>
      <w:tr w:rsidR="00445DAA" w:rsidRPr="00C562B7" w14:paraId="5FAA61BA" w14:textId="77777777" w:rsidTr="00321B7F">
        <w:tc>
          <w:tcPr>
            <w:tcW w:w="3340" w:type="pct"/>
            <w:shd w:val="clear" w:color="auto" w:fill="auto"/>
            <w:vAlign w:val="center"/>
          </w:tcPr>
          <w:p w14:paraId="1926CD09" w14:textId="558F7718" w:rsidR="00445DAA" w:rsidRPr="009413F5" w:rsidRDefault="00445DAA" w:rsidP="00470D1E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Maximálna  výška zdvihu Min.6900 mm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094987B" w14:textId="77777777" w:rsidR="00445DAA" w:rsidRPr="009413F5" w:rsidRDefault="00445D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622A" w:rsidRPr="00C562B7" w14:paraId="2270A459" w14:textId="77777777" w:rsidTr="00321B7F">
        <w:tc>
          <w:tcPr>
            <w:tcW w:w="3340" w:type="pct"/>
            <w:shd w:val="clear" w:color="auto" w:fill="auto"/>
            <w:vAlign w:val="center"/>
          </w:tcPr>
          <w:p w14:paraId="43B293FB" w14:textId="7D2AFB5E" w:rsidR="0041622A" w:rsidRPr="009413F5" w:rsidRDefault="006D1D64" w:rsidP="00470D1E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Maximálna nosnosť Min. 4000 kg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4E3CE5D" w14:textId="77777777" w:rsidR="0041622A" w:rsidRPr="009413F5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45DAA" w:rsidRPr="00C562B7" w14:paraId="1BDE1243" w14:textId="77777777" w:rsidTr="00445DAA">
        <w:tc>
          <w:tcPr>
            <w:tcW w:w="5000" w:type="pct"/>
            <w:gridSpan w:val="2"/>
            <w:shd w:val="clear" w:color="auto" w:fill="auto"/>
          </w:tcPr>
          <w:p w14:paraId="58464BFD" w14:textId="478EA48A" w:rsidR="00445DAA" w:rsidRPr="009413F5" w:rsidRDefault="00445DAA" w:rsidP="00445DA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9413F5">
              <w:rPr>
                <w:b/>
                <w:sz w:val="22"/>
                <w:szCs w:val="22"/>
              </w:rPr>
              <w:t>Rozmery, riadenie  a</w:t>
            </w:r>
            <w:r w:rsidRPr="009413F5">
              <w:rPr>
                <w:b/>
              </w:rPr>
              <w:t> </w:t>
            </w:r>
            <w:r w:rsidRPr="009413F5">
              <w:rPr>
                <w:b/>
                <w:sz w:val="22"/>
                <w:szCs w:val="22"/>
              </w:rPr>
              <w:t>pojazd</w:t>
            </w:r>
            <w:r w:rsidRPr="009413F5">
              <w:rPr>
                <w:b/>
              </w:rPr>
              <w:t>:</w:t>
            </w:r>
          </w:p>
        </w:tc>
      </w:tr>
      <w:tr w:rsidR="0041622A" w:rsidRPr="00B16CFD" w14:paraId="5FBD167F" w14:textId="77777777" w:rsidTr="00321B7F">
        <w:tc>
          <w:tcPr>
            <w:tcW w:w="3340" w:type="pct"/>
            <w:shd w:val="clear" w:color="auto" w:fill="auto"/>
            <w:vAlign w:val="center"/>
          </w:tcPr>
          <w:p w14:paraId="565DA6A6" w14:textId="16F3E050" w:rsidR="0041622A" w:rsidRPr="009413F5" w:rsidRDefault="006D1D64" w:rsidP="0032491A">
            <w:pPr>
              <w:pStyle w:val="Bezriadkovania"/>
              <w:rPr>
                <w:rFonts w:ascii="Times New Roman" w:hAnsi="Times New Roman" w:cs="Times New Roman"/>
                <w:vertAlign w:val="superscript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Rázvor náprav Max. 2900 mm</w:t>
            </w:r>
          </w:p>
        </w:tc>
        <w:tc>
          <w:tcPr>
            <w:tcW w:w="1660" w:type="pct"/>
            <w:vAlign w:val="center"/>
          </w:tcPr>
          <w:p w14:paraId="61CF109C" w14:textId="2F5DD0EE" w:rsidR="0041622A" w:rsidRPr="009413F5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136035" w:rsidRPr="00B16CFD" w14:paraId="18AB930C" w14:textId="77777777" w:rsidTr="00321B7F">
        <w:tc>
          <w:tcPr>
            <w:tcW w:w="3340" w:type="pct"/>
            <w:shd w:val="clear" w:color="auto" w:fill="auto"/>
            <w:vAlign w:val="center"/>
          </w:tcPr>
          <w:p w14:paraId="18592BD3" w14:textId="33C9679C" w:rsidR="00136035" w:rsidRPr="009413F5" w:rsidRDefault="00136035" w:rsidP="0032491A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Maximálna výška stroja, bez majáku ( pri 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pneu</w:t>
            </w:r>
            <w:proofErr w:type="spellEnd"/>
            <w:r w:rsidRPr="009413F5">
              <w:rPr>
                <w:rFonts w:ascii="Times New Roman" w:hAnsi="Times New Roman" w:cs="Times New Roman"/>
                <w:lang w:eastAsia="cs-CZ"/>
              </w:rPr>
              <w:t xml:space="preserve"> 405/70 R24) Max. 2500 mm</w:t>
            </w:r>
          </w:p>
        </w:tc>
        <w:tc>
          <w:tcPr>
            <w:tcW w:w="1660" w:type="pct"/>
            <w:vAlign w:val="center"/>
          </w:tcPr>
          <w:p w14:paraId="2FF3024A" w14:textId="77777777" w:rsidR="00136035" w:rsidRPr="009413F5" w:rsidRDefault="00136035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41622A" w:rsidRPr="00B16CFD" w14:paraId="42BFE8AD" w14:textId="77777777" w:rsidTr="00321B7F">
        <w:tc>
          <w:tcPr>
            <w:tcW w:w="3340" w:type="pct"/>
            <w:shd w:val="clear" w:color="auto" w:fill="auto"/>
            <w:vAlign w:val="center"/>
          </w:tcPr>
          <w:p w14:paraId="74150091" w14:textId="2AD9DD73" w:rsidR="0041622A" w:rsidRPr="009413F5" w:rsidRDefault="006D1D64" w:rsidP="00E72CD3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Celková dĺžka stroja od predného nosiča bez zadného závesu Max. 4800 mm</w:t>
            </w:r>
          </w:p>
        </w:tc>
        <w:tc>
          <w:tcPr>
            <w:tcW w:w="1660" w:type="pct"/>
            <w:vAlign w:val="center"/>
          </w:tcPr>
          <w:p w14:paraId="64C3B33C" w14:textId="77777777" w:rsidR="0041622A" w:rsidRPr="009413F5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622A" w:rsidRPr="00B16CFD" w14:paraId="6826E7F4" w14:textId="77777777" w:rsidTr="00321B7F">
        <w:tc>
          <w:tcPr>
            <w:tcW w:w="3340" w:type="pct"/>
            <w:shd w:val="clear" w:color="auto" w:fill="auto"/>
            <w:vAlign w:val="center"/>
          </w:tcPr>
          <w:p w14:paraId="574E138E" w14:textId="2BDE12E7" w:rsidR="0041622A" w:rsidRPr="009413F5" w:rsidRDefault="006D1D64" w:rsidP="0032491A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Polomer zatáčania (nad 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pneu</w:t>
            </w:r>
            <w:proofErr w:type="spellEnd"/>
            <w:r w:rsidRPr="009413F5">
              <w:rPr>
                <w:rFonts w:ascii="Times New Roman" w:hAnsi="Times New Roman" w:cs="Times New Roman"/>
                <w:lang w:eastAsia="cs-CZ"/>
              </w:rPr>
              <w:t xml:space="preserve"> šírky 405/70 R24) Max. 3920 mm</w:t>
            </w:r>
          </w:p>
        </w:tc>
        <w:tc>
          <w:tcPr>
            <w:tcW w:w="1660" w:type="pct"/>
            <w:vAlign w:val="center"/>
          </w:tcPr>
          <w:p w14:paraId="69511F33" w14:textId="77777777" w:rsidR="0041622A" w:rsidRPr="009413F5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622A" w:rsidRPr="00B16CFD" w14:paraId="10FFCADD" w14:textId="77777777" w:rsidTr="00321B7F">
        <w:tc>
          <w:tcPr>
            <w:tcW w:w="3340" w:type="pct"/>
            <w:shd w:val="clear" w:color="auto" w:fill="auto"/>
            <w:vAlign w:val="center"/>
          </w:tcPr>
          <w:p w14:paraId="379D6238" w14:textId="2FB7605D" w:rsidR="0041622A" w:rsidRPr="009413F5" w:rsidRDefault="006D1D64" w:rsidP="00470D1E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Maximálna svetlá výška  ( pri 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pneu</w:t>
            </w:r>
            <w:proofErr w:type="spellEnd"/>
            <w:r w:rsidRPr="009413F5">
              <w:rPr>
                <w:rFonts w:ascii="Times New Roman" w:hAnsi="Times New Roman" w:cs="Times New Roman"/>
                <w:lang w:eastAsia="cs-CZ"/>
              </w:rPr>
              <w:t xml:space="preserve"> 405/70 R24)</w:t>
            </w:r>
            <w:r w:rsidR="00136035" w:rsidRPr="009413F5">
              <w:rPr>
                <w:rFonts w:ascii="Times New Roman" w:hAnsi="Times New Roman" w:cs="Times New Roman"/>
                <w:lang w:eastAsia="cs-CZ"/>
              </w:rPr>
              <w:t xml:space="preserve"> Max. 410 mm</w:t>
            </w:r>
          </w:p>
        </w:tc>
        <w:tc>
          <w:tcPr>
            <w:tcW w:w="1660" w:type="pct"/>
            <w:vAlign w:val="center"/>
          </w:tcPr>
          <w:p w14:paraId="2BCDCB5F" w14:textId="77777777" w:rsidR="0041622A" w:rsidRPr="009413F5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70D1E" w:rsidRPr="00B16CFD" w14:paraId="4D4CD9F8" w14:textId="77777777" w:rsidTr="00321B7F">
        <w:tc>
          <w:tcPr>
            <w:tcW w:w="3340" w:type="pct"/>
            <w:shd w:val="clear" w:color="auto" w:fill="auto"/>
            <w:vAlign w:val="center"/>
          </w:tcPr>
          <w:p w14:paraId="40164179" w14:textId="1BDC9D50" w:rsidR="00470D1E" w:rsidRPr="009413F5" w:rsidRDefault="006D1D64" w:rsidP="00563178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Plne hydrostatická prevodovka s reverzáciou na 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joysticku</w:t>
            </w:r>
            <w:proofErr w:type="spellEnd"/>
          </w:p>
        </w:tc>
        <w:tc>
          <w:tcPr>
            <w:tcW w:w="1660" w:type="pct"/>
            <w:vAlign w:val="center"/>
          </w:tcPr>
          <w:p w14:paraId="30DA99D9" w14:textId="77777777" w:rsidR="00470D1E" w:rsidRPr="009413F5" w:rsidRDefault="00470D1E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7290E868" w14:textId="77777777" w:rsidTr="00321B7F">
        <w:tc>
          <w:tcPr>
            <w:tcW w:w="3340" w:type="pct"/>
            <w:shd w:val="clear" w:color="auto" w:fill="auto"/>
            <w:vAlign w:val="center"/>
          </w:tcPr>
          <w:p w14:paraId="1852EB85" w14:textId="0A38B988" w:rsidR="006D1D64" w:rsidRPr="009413F5" w:rsidRDefault="006D1D64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Minimálne 3 jazdné rýchlostné rozsahy radené aj počas jazdy</w:t>
            </w:r>
          </w:p>
        </w:tc>
        <w:tc>
          <w:tcPr>
            <w:tcW w:w="1660" w:type="pct"/>
            <w:vAlign w:val="center"/>
          </w:tcPr>
          <w:p w14:paraId="4021FA6C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7DE11F0F" w14:textId="77777777" w:rsidTr="00321B7F">
        <w:tc>
          <w:tcPr>
            <w:tcW w:w="3340" w:type="pct"/>
            <w:shd w:val="clear" w:color="auto" w:fill="auto"/>
            <w:vAlign w:val="center"/>
          </w:tcPr>
          <w:p w14:paraId="3C30E28E" w14:textId="1666BD96" w:rsidR="006D1D64" w:rsidRPr="009413F5" w:rsidRDefault="006D1D64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Maximálna rýchlosť min. 40 km/h</w:t>
            </w:r>
          </w:p>
        </w:tc>
        <w:tc>
          <w:tcPr>
            <w:tcW w:w="1660" w:type="pct"/>
            <w:vAlign w:val="center"/>
          </w:tcPr>
          <w:p w14:paraId="3A703655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17475878" w14:textId="77777777" w:rsidTr="00321B7F">
        <w:tc>
          <w:tcPr>
            <w:tcW w:w="3340" w:type="pct"/>
            <w:shd w:val="clear" w:color="auto" w:fill="auto"/>
            <w:vAlign w:val="center"/>
          </w:tcPr>
          <w:p w14:paraId="40718DE4" w14:textId="561C8427" w:rsidR="006D1D64" w:rsidRPr="009413F5" w:rsidRDefault="006D1D64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Permanentný pohon všetkých 4 kolies </w:t>
            </w:r>
          </w:p>
        </w:tc>
        <w:tc>
          <w:tcPr>
            <w:tcW w:w="1660" w:type="pct"/>
            <w:vAlign w:val="center"/>
          </w:tcPr>
          <w:p w14:paraId="5F5D3F04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097298F3" w14:textId="77777777" w:rsidTr="00321B7F">
        <w:tc>
          <w:tcPr>
            <w:tcW w:w="3340" w:type="pct"/>
            <w:shd w:val="clear" w:color="auto" w:fill="auto"/>
            <w:vAlign w:val="center"/>
          </w:tcPr>
          <w:p w14:paraId="2719A92B" w14:textId="36DAE043" w:rsidR="006D1D64" w:rsidRPr="009413F5" w:rsidRDefault="00344951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Elektronická parkovacia brzda s automatickou aktiváciou</w:t>
            </w:r>
          </w:p>
        </w:tc>
        <w:tc>
          <w:tcPr>
            <w:tcW w:w="1660" w:type="pct"/>
            <w:vAlign w:val="center"/>
          </w:tcPr>
          <w:p w14:paraId="1E7BAB98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72382A0C" w14:textId="77777777" w:rsidTr="00321B7F">
        <w:tc>
          <w:tcPr>
            <w:tcW w:w="3340" w:type="pct"/>
            <w:shd w:val="clear" w:color="auto" w:fill="auto"/>
            <w:vAlign w:val="center"/>
          </w:tcPr>
          <w:p w14:paraId="0C6254A2" w14:textId="7B631A04" w:rsidR="006D1D64" w:rsidRPr="009413F5" w:rsidRDefault="00344951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Minimálne 4 režimy riadenia kolies (riadenie kolies prednej nápravy, riadenie všetkých 4 kolies, krabí chod, manuálny krabí chod)</w:t>
            </w:r>
          </w:p>
        </w:tc>
        <w:tc>
          <w:tcPr>
            <w:tcW w:w="1660" w:type="pct"/>
            <w:vAlign w:val="center"/>
          </w:tcPr>
          <w:p w14:paraId="335580BA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17920908" w14:textId="77777777" w:rsidTr="00321B7F">
        <w:tc>
          <w:tcPr>
            <w:tcW w:w="3340" w:type="pct"/>
            <w:shd w:val="clear" w:color="auto" w:fill="auto"/>
            <w:vAlign w:val="center"/>
          </w:tcPr>
          <w:p w14:paraId="6FB1FD53" w14:textId="06421AA9" w:rsidR="006D1D64" w:rsidRPr="009413F5" w:rsidRDefault="00344951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Režimy riadenia kolies s automatickou synchronizáciou smeru kolies oboch náprav.</w:t>
            </w:r>
          </w:p>
        </w:tc>
        <w:tc>
          <w:tcPr>
            <w:tcW w:w="1660" w:type="pct"/>
            <w:vAlign w:val="center"/>
          </w:tcPr>
          <w:p w14:paraId="1A5059CF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7BD23B67" w14:textId="77777777" w:rsidTr="00321B7F">
        <w:tc>
          <w:tcPr>
            <w:tcW w:w="3340" w:type="pct"/>
            <w:shd w:val="clear" w:color="auto" w:fill="auto"/>
            <w:vAlign w:val="center"/>
          </w:tcPr>
          <w:p w14:paraId="58713F89" w14:textId="62494ADF" w:rsidR="006D1D64" w:rsidRPr="009413F5" w:rsidRDefault="00344951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bCs/>
                <w:lang w:eastAsia="cs-CZ"/>
              </w:rPr>
              <w:t>Uzávierka diferenciálu na prednej náprave</w:t>
            </w:r>
          </w:p>
        </w:tc>
        <w:tc>
          <w:tcPr>
            <w:tcW w:w="1660" w:type="pct"/>
            <w:vAlign w:val="center"/>
          </w:tcPr>
          <w:p w14:paraId="0B9F5D7D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45DAA" w:rsidRPr="00B16CFD" w14:paraId="057883FA" w14:textId="77777777" w:rsidTr="00445DAA">
        <w:tc>
          <w:tcPr>
            <w:tcW w:w="5000" w:type="pct"/>
            <w:gridSpan w:val="2"/>
            <w:shd w:val="clear" w:color="auto" w:fill="auto"/>
            <w:vAlign w:val="center"/>
          </w:tcPr>
          <w:p w14:paraId="6983EF19" w14:textId="27E0D5F1" w:rsidR="00445DAA" w:rsidRPr="009413F5" w:rsidRDefault="00445DAA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9413F5">
              <w:rPr>
                <w:b/>
                <w:sz w:val="22"/>
                <w:szCs w:val="22"/>
              </w:rPr>
              <w:t>Kabína:</w:t>
            </w:r>
          </w:p>
        </w:tc>
      </w:tr>
      <w:tr w:rsidR="006D1D64" w:rsidRPr="00B16CFD" w14:paraId="4C10446F" w14:textId="77777777" w:rsidTr="00321B7F">
        <w:tc>
          <w:tcPr>
            <w:tcW w:w="3340" w:type="pct"/>
            <w:shd w:val="clear" w:color="auto" w:fill="auto"/>
            <w:vAlign w:val="center"/>
          </w:tcPr>
          <w:p w14:paraId="4B3DEB0F" w14:textId="1B94C865" w:rsidR="006D1D64" w:rsidRPr="009413F5" w:rsidRDefault="00344951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Sedadlo vzduchom odpružené s vyhrievaním</w:t>
            </w:r>
          </w:p>
        </w:tc>
        <w:tc>
          <w:tcPr>
            <w:tcW w:w="1660" w:type="pct"/>
            <w:vAlign w:val="center"/>
          </w:tcPr>
          <w:p w14:paraId="216F760B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1D220C0B" w14:textId="77777777" w:rsidTr="00321B7F">
        <w:tc>
          <w:tcPr>
            <w:tcW w:w="3340" w:type="pct"/>
            <w:shd w:val="clear" w:color="auto" w:fill="auto"/>
            <w:vAlign w:val="center"/>
          </w:tcPr>
          <w:p w14:paraId="271E3842" w14:textId="0A2C679A" w:rsidR="006D1D64" w:rsidRPr="009413F5" w:rsidRDefault="00344951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Vykurovanie kabíny vrátane klimatizácie</w:t>
            </w:r>
          </w:p>
        </w:tc>
        <w:tc>
          <w:tcPr>
            <w:tcW w:w="1660" w:type="pct"/>
            <w:vAlign w:val="center"/>
          </w:tcPr>
          <w:p w14:paraId="4D60FEF6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315D9DC9" w14:textId="77777777" w:rsidTr="00321B7F">
        <w:tc>
          <w:tcPr>
            <w:tcW w:w="3340" w:type="pct"/>
            <w:shd w:val="clear" w:color="auto" w:fill="auto"/>
            <w:vAlign w:val="center"/>
          </w:tcPr>
          <w:p w14:paraId="3E34D252" w14:textId="2620EBC1" w:rsidR="006D1D64" w:rsidRPr="009413F5" w:rsidRDefault="00344951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Proporcionálny 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joystick</w:t>
            </w:r>
            <w:proofErr w:type="spellEnd"/>
            <w:r w:rsidRPr="009413F5">
              <w:rPr>
                <w:rFonts w:ascii="Times New Roman" w:hAnsi="Times New Roman" w:cs="Times New Roman"/>
                <w:lang w:eastAsia="cs-CZ"/>
              </w:rPr>
              <w:t xml:space="preserve"> pre ovládanie rôznych funkcii teleskopického ramena</w:t>
            </w:r>
          </w:p>
        </w:tc>
        <w:tc>
          <w:tcPr>
            <w:tcW w:w="1660" w:type="pct"/>
            <w:vAlign w:val="center"/>
          </w:tcPr>
          <w:p w14:paraId="0B7562D8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6D1D64" w:rsidRPr="00B16CFD" w14:paraId="1C757102" w14:textId="77777777" w:rsidTr="00321B7F">
        <w:tc>
          <w:tcPr>
            <w:tcW w:w="3340" w:type="pct"/>
            <w:shd w:val="clear" w:color="auto" w:fill="auto"/>
            <w:vAlign w:val="center"/>
          </w:tcPr>
          <w:p w14:paraId="6F7AED07" w14:textId="272335A3" w:rsidR="006D1D64" w:rsidRPr="009413F5" w:rsidRDefault="00344951" w:rsidP="006D1D64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Posuvný a teleskopicky nastaviteľný stĺpik riadenia</w:t>
            </w:r>
          </w:p>
        </w:tc>
        <w:tc>
          <w:tcPr>
            <w:tcW w:w="1660" w:type="pct"/>
            <w:vAlign w:val="center"/>
          </w:tcPr>
          <w:p w14:paraId="59E40A8C" w14:textId="77777777" w:rsidR="006D1D64" w:rsidRPr="009413F5" w:rsidRDefault="006D1D64" w:rsidP="006D1D6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681595AF" w14:textId="77777777" w:rsidTr="00321B7F">
        <w:tc>
          <w:tcPr>
            <w:tcW w:w="3340" w:type="pct"/>
            <w:shd w:val="clear" w:color="auto" w:fill="auto"/>
            <w:vAlign w:val="center"/>
          </w:tcPr>
          <w:p w14:paraId="607D0C87" w14:textId="42C1C73E" w:rsidR="00344951" w:rsidRPr="009413F5" w:rsidRDefault="00344951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Priebežné jednodielne čelné a stropné sklo – bez vodorovnej priečky</w:t>
            </w:r>
          </w:p>
        </w:tc>
        <w:tc>
          <w:tcPr>
            <w:tcW w:w="1660" w:type="pct"/>
            <w:vAlign w:val="center"/>
          </w:tcPr>
          <w:p w14:paraId="385676BA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289303FD" w14:textId="77777777" w:rsidTr="00321B7F">
        <w:tc>
          <w:tcPr>
            <w:tcW w:w="3340" w:type="pct"/>
            <w:shd w:val="clear" w:color="auto" w:fill="auto"/>
            <w:vAlign w:val="center"/>
          </w:tcPr>
          <w:p w14:paraId="1F1C4BCB" w14:textId="17888673" w:rsidR="00344951" w:rsidRPr="009413F5" w:rsidRDefault="00344951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Stierače a ostrekovače čelnej a strešnej časti okna</w:t>
            </w:r>
          </w:p>
        </w:tc>
        <w:tc>
          <w:tcPr>
            <w:tcW w:w="1660" w:type="pct"/>
            <w:vAlign w:val="center"/>
          </w:tcPr>
          <w:p w14:paraId="1B946FD5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27A3DDF3" w14:textId="77777777" w:rsidTr="00321B7F">
        <w:tc>
          <w:tcPr>
            <w:tcW w:w="3340" w:type="pct"/>
            <w:shd w:val="clear" w:color="auto" w:fill="auto"/>
            <w:vAlign w:val="center"/>
          </w:tcPr>
          <w:p w14:paraId="2B0CD0EF" w14:textId="517B5AB8" w:rsidR="00344951" w:rsidRPr="009413F5" w:rsidRDefault="00344951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Slnečná clona čelného a strešného okna</w:t>
            </w:r>
          </w:p>
        </w:tc>
        <w:tc>
          <w:tcPr>
            <w:tcW w:w="1660" w:type="pct"/>
            <w:vAlign w:val="center"/>
          </w:tcPr>
          <w:p w14:paraId="25B83A5E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0B133C04" w14:textId="77777777" w:rsidTr="00321B7F">
        <w:tc>
          <w:tcPr>
            <w:tcW w:w="3340" w:type="pct"/>
            <w:shd w:val="clear" w:color="auto" w:fill="auto"/>
            <w:vAlign w:val="center"/>
          </w:tcPr>
          <w:p w14:paraId="548676C9" w14:textId="3EBDE9B1" w:rsidR="00344951" w:rsidRPr="009413F5" w:rsidRDefault="00344951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Otvárateľné zadné okno</w:t>
            </w:r>
          </w:p>
        </w:tc>
        <w:tc>
          <w:tcPr>
            <w:tcW w:w="1660" w:type="pct"/>
            <w:vAlign w:val="center"/>
          </w:tcPr>
          <w:p w14:paraId="4587F01C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2EE8BFBC" w14:textId="77777777" w:rsidTr="00321B7F">
        <w:tc>
          <w:tcPr>
            <w:tcW w:w="3340" w:type="pct"/>
            <w:shd w:val="clear" w:color="auto" w:fill="auto"/>
            <w:vAlign w:val="center"/>
          </w:tcPr>
          <w:p w14:paraId="7BF210C2" w14:textId="329342C0" w:rsidR="00344951" w:rsidRPr="009413F5" w:rsidRDefault="00344951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Indikátor preťaženia</w:t>
            </w:r>
          </w:p>
        </w:tc>
        <w:tc>
          <w:tcPr>
            <w:tcW w:w="1660" w:type="pct"/>
            <w:vAlign w:val="center"/>
          </w:tcPr>
          <w:p w14:paraId="1079E23C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7651A4BD" w14:textId="77777777" w:rsidTr="00321B7F">
        <w:tc>
          <w:tcPr>
            <w:tcW w:w="3340" w:type="pct"/>
            <w:shd w:val="clear" w:color="auto" w:fill="auto"/>
            <w:vAlign w:val="center"/>
          </w:tcPr>
          <w:p w14:paraId="32106205" w14:textId="51100D49" w:rsidR="00344951" w:rsidRPr="009413F5" w:rsidRDefault="00344951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bCs/>
                <w:lang w:eastAsia="cs-CZ"/>
              </w:rPr>
              <w:t>Vnútorné spätné zrkadlo</w:t>
            </w:r>
          </w:p>
        </w:tc>
        <w:tc>
          <w:tcPr>
            <w:tcW w:w="1660" w:type="pct"/>
            <w:vAlign w:val="center"/>
          </w:tcPr>
          <w:p w14:paraId="398D21AC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3E9D0A2B" w14:textId="77777777" w:rsidTr="00321B7F">
        <w:tc>
          <w:tcPr>
            <w:tcW w:w="3340" w:type="pct"/>
            <w:shd w:val="clear" w:color="auto" w:fill="auto"/>
            <w:vAlign w:val="center"/>
          </w:tcPr>
          <w:p w14:paraId="3529DE06" w14:textId="1A0770D1" w:rsidR="00344951" w:rsidRPr="009413F5" w:rsidRDefault="00344951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bCs/>
                <w:lang w:eastAsia="cs-CZ"/>
              </w:rPr>
              <w:t>Kontrola hladiny oleja v kabíne</w:t>
            </w:r>
          </w:p>
        </w:tc>
        <w:tc>
          <w:tcPr>
            <w:tcW w:w="1660" w:type="pct"/>
            <w:vAlign w:val="center"/>
          </w:tcPr>
          <w:p w14:paraId="22374D4B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0964FC04" w14:textId="77777777" w:rsidTr="00321B7F">
        <w:tc>
          <w:tcPr>
            <w:tcW w:w="3340" w:type="pct"/>
            <w:shd w:val="clear" w:color="auto" w:fill="auto"/>
            <w:vAlign w:val="center"/>
          </w:tcPr>
          <w:p w14:paraId="299BD7E2" w14:textId="7FC52E2B" w:rsidR="00344951" w:rsidRPr="009413F5" w:rsidRDefault="00344951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bCs/>
                <w:lang w:eastAsia="cs-CZ"/>
              </w:rPr>
              <w:t>Držiak na terminál</w:t>
            </w:r>
          </w:p>
        </w:tc>
        <w:tc>
          <w:tcPr>
            <w:tcW w:w="1660" w:type="pct"/>
            <w:vAlign w:val="center"/>
          </w:tcPr>
          <w:p w14:paraId="5AB5BEC9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4E422E32" w14:textId="77777777" w:rsidTr="00321B7F">
        <w:tc>
          <w:tcPr>
            <w:tcW w:w="3340" w:type="pct"/>
            <w:shd w:val="clear" w:color="auto" w:fill="auto"/>
            <w:vAlign w:val="center"/>
          </w:tcPr>
          <w:p w14:paraId="0224D483" w14:textId="06E87CBE" w:rsidR="00344951" w:rsidRPr="009413F5" w:rsidRDefault="00344951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bCs/>
                <w:lang w:eastAsia="cs-CZ"/>
              </w:rPr>
              <w:t>Rádio s MP3</w:t>
            </w:r>
          </w:p>
        </w:tc>
        <w:tc>
          <w:tcPr>
            <w:tcW w:w="1660" w:type="pct"/>
            <w:vAlign w:val="center"/>
          </w:tcPr>
          <w:p w14:paraId="59F95BC3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576B224B" w14:textId="77777777" w:rsidTr="00321B7F">
        <w:tc>
          <w:tcPr>
            <w:tcW w:w="3340" w:type="pct"/>
            <w:shd w:val="clear" w:color="auto" w:fill="auto"/>
            <w:vAlign w:val="center"/>
          </w:tcPr>
          <w:p w14:paraId="5BF30349" w14:textId="356DAC57" w:rsidR="00344951" w:rsidRPr="009413F5" w:rsidRDefault="00445DAA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bCs/>
                <w:lang w:eastAsia="cs-CZ"/>
              </w:rPr>
              <w:t>Zámok vyklápania náradia</w:t>
            </w:r>
          </w:p>
        </w:tc>
        <w:tc>
          <w:tcPr>
            <w:tcW w:w="1660" w:type="pct"/>
            <w:vAlign w:val="center"/>
          </w:tcPr>
          <w:p w14:paraId="14D20088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344951" w:rsidRPr="00B16CFD" w14:paraId="5037484F" w14:textId="77777777" w:rsidTr="00321B7F">
        <w:tc>
          <w:tcPr>
            <w:tcW w:w="3340" w:type="pct"/>
            <w:shd w:val="clear" w:color="auto" w:fill="auto"/>
            <w:vAlign w:val="center"/>
          </w:tcPr>
          <w:p w14:paraId="440F7CA0" w14:textId="6B77965D" w:rsidR="00344951" w:rsidRPr="009413F5" w:rsidRDefault="00445DAA" w:rsidP="00344951">
            <w:pPr>
              <w:pStyle w:val="Bezriadkovania"/>
              <w:rPr>
                <w:rFonts w:ascii="Times New Roman" w:hAnsi="Times New Roman" w:cs="Times New Roman"/>
              </w:rPr>
            </w:pPr>
            <w:r w:rsidRPr="009413F5">
              <w:rPr>
                <w:rFonts w:ascii="Times New Roman" w:hAnsi="Times New Roman" w:cs="Times New Roman"/>
                <w:bCs/>
                <w:lang w:eastAsia="cs-CZ"/>
              </w:rPr>
              <w:t>Automatický prerušovač batérie</w:t>
            </w:r>
          </w:p>
        </w:tc>
        <w:tc>
          <w:tcPr>
            <w:tcW w:w="1660" w:type="pct"/>
            <w:vAlign w:val="center"/>
          </w:tcPr>
          <w:p w14:paraId="212CD6C0" w14:textId="77777777" w:rsidR="00344951" w:rsidRPr="009413F5" w:rsidRDefault="00344951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45DAA" w:rsidRPr="00B16CFD" w14:paraId="73371F4C" w14:textId="77777777" w:rsidTr="00445DAA">
        <w:tc>
          <w:tcPr>
            <w:tcW w:w="5000" w:type="pct"/>
            <w:gridSpan w:val="2"/>
            <w:shd w:val="clear" w:color="auto" w:fill="auto"/>
            <w:vAlign w:val="center"/>
          </w:tcPr>
          <w:p w14:paraId="34747848" w14:textId="0E908745" w:rsidR="00445DAA" w:rsidRPr="009413F5" w:rsidRDefault="00445DAA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2"/>
                <w:lang w:eastAsia="sk-SK"/>
              </w:rPr>
            </w:pPr>
            <w:r w:rsidRPr="009413F5">
              <w:rPr>
                <w:b/>
              </w:rPr>
              <w:t>Teleskopické rameno</w:t>
            </w:r>
            <w:r w:rsidR="00140410" w:rsidRPr="009413F5">
              <w:rPr>
                <w:b/>
              </w:rPr>
              <w:t>:</w:t>
            </w:r>
          </w:p>
        </w:tc>
      </w:tr>
      <w:tr w:rsidR="00445DAA" w:rsidRPr="00B16CFD" w14:paraId="502DFB1D" w14:textId="77777777" w:rsidTr="00321B7F">
        <w:tc>
          <w:tcPr>
            <w:tcW w:w="3340" w:type="pct"/>
            <w:shd w:val="clear" w:color="auto" w:fill="auto"/>
            <w:vAlign w:val="center"/>
          </w:tcPr>
          <w:p w14:paraId="352481CB" w14:textId="2BB6D730" w:rsidR="00445DAA" w:rsidRPr="009413F5" w:rsidRDefault="00445DAA" w:rsidP="00344951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Bočné vedenie ramena</w:t>
            </w:r>
          </w:p>
        </w:tc>
        <w:tc>
          <w:tcPr>
            <w:tcW w:w="1660" w:type="pct"/>
            <w:vAlign w:val="center"/>
          </w:tcPr>
          <w:p w14:paraId="54941672" w14:textId="77777777" w:rsidR="00445DAA" w:rsidRPr="009413F5" w:rsidRDefault="00445DAA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45DAA" w:rsidRPr="00B16CFD" w14:paraId="6730AFDF" w14:textId="77777777" w:rsidTr="00321B7F">
        <w:tc>
          <w:tcPr>
            <w:tcW w:w="3340" w:type="pct"/>
            <w:shd w:val="clear" w:color="auto" w:fill="auto"/>
            <w:vAlign w:val="center"/>
          </w:tcPr>
          <w:p w14:paraId="43269B62" w14:textId="39D03384" w:rsidR="00445DAA" w:rsidRPr="009413F5" w:rsidRDefault="00140410" w:rsidP="00344951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Systém odpruženia ramena aktivovaný/deaktivovaný 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tlačítkom</w:t>
            </w:r>
            <w:proofErr w:type="spellEnd"/>
            <w:r w:rsidRPr="009413F5">
              <w:rPr>
                <w:rFonts w:ascii="Times New Roman" w:hAnsi="Times New Roman" w:cs="Times New Roman"/>
                <w:lang w:eastAsia="cs-CZ"/>
              </w:rPr>
              <w:t xml:space="preserve"> aj počas jazdy</w:t>
            </w:r>
          </w:p>
        </w:tc>
        <w:tc>
          <w:tcPr>
            <w:tcW w:w="1660" w:type="pct"/>
            <w:vAlign w:val="center"/>
          </w:tcPr>
          <w:p w14:paraId="3B23CB07" w14:textId="77777777" w:rsidR="00445DAA" w:rsidRPr="009413F5" w:rsidRDefault="00445DAA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45DAA" w:rsidRPr="00B16CFD" w14:paraId="01619FA3" w14:textId="77777777" w:rsidTr="00321B7F">
        <w:tc>
          <w:tcPr>
            <w:tcW w:w="3340" w:type="pct"/>
            <w:shd w:val="clear" w:color="auto" w:fill="auto"/>
            <w:vAlign w:val="center"/>
          </w:tcPr>
          <w:p w14:paraId="10D6E2E8" w14:textId="494EB3B4" w:rsidR="00445DAA" w:rsidRPr="009413F5" w:rsidRDefault="00140410" w:rsidP="00344951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3. a 4. okruh hydrauliky na ramene ovládaný na 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joysticku</w:t>
            </w:r>
            <w:proofErr w:type="spellEnd"/>
          </w:p>
        </w:tc>
        <w:tc>
          <w:tcPr>
            <w:tcW w:w="1660" w:type="pct"/>
            <w:vAlign w:val="center"/>
          </w:tcPr>
          <w:p w14:paraId="1ECB895E" w14:textId="77777777" w:rsidR="00445DAA" w:rsidRPr="009413F5" w:rsidRDefault="00445DAA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45DAA" w:rsidRPr="00B16CFD" w14:paraId="2C11C10C" w14:textId="77777777" w:rsidTr="00321B7F">
        <w:tc>
          <w:tcPr>
            <w:tcW w:w="3340" w:type="pct"/>
            <w:shd w:val="clear" w:color="auto" w:fill="auto"/>
            <w:vAlign w:val="center"/>
          </w:tcPr>
          <w:p w14:paraId="0F0D2E42" w14:textId="44627470" w:rsidR="00445DAA" w:rsidRPr="009413F5" w:rsidRDefault="00140410" w:rsidP="00344951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color w:val="000000" w:themeColor="text1"/>
                <w:lang w:eastAsia="cs-CZ"/>
              </w:rPr>
              <w:t xml:space="preserve">Pripojovacia </w:t>
            </w:r>
            <w:proofErr w:type="spellStart"/>
            <w:r w:rsidRPr="009413F5">
              <w:rPr>
                <w:rFonts w:ascii="Times New Roman" w:hAnsi="Times New Roman" w:cs="Times New Roman"/>
                <w:color w:val="000000" w:themeColor="text1"/>
                <w:lang w:eastAsia="cs-CZ"/>
              </w:rPr>
              <w:t>rychloupínacia</w:t>
            </w:r>
            <w:proofErr w:type="spellEnd"/>
            <w:r w:rsidRPr="009413F5">
              <w:rPr>
                <w:rFonts w:ascii="Times New Roman" w:hAnsi="Times New Roman" w:cs="Times New Roman"/>
                <w:color w:val="000000" w:themeColor="text1"/>
                <w:lang w:eastAsia="cs-CZ"/>
              </w:rPr>
              <w:t xml:space="preserve"> doska so zaistením prípojných adaptérov z kabíny (bez použitia náradia)</w:t>
            </w:r>
          </w:p>
        </w:tc>
        <w:tc>
          <w:tcPr>
            <w:tcW w:w="1660" w:type="pct"/>
            <w:vAlign w:val="center"/>
          </w:tcPr>
          <w:p w14:paraId="07B45446" w14:textId="77777777" w:rsidR="00445DAA" w:rsidRPr="009413F5" w:rsidRDefault="00445DAA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22782DCA" w14:textId="77777777" w:rsidTr="00140410">
        <w:tc>
          <w:tcPr>
            <w:tcW w:w="5000" w:type="pct"/>
            <w:gridSpan w:val="2"/>
            <w:shd w:val="clear" w:color="auto" w:fill="auto"/>
            <w:vAlign w:val="center"/>
          </w:tcPr>
          <w:p w14:paraId="4127ED2E" w14:textId="77777777" w:rsidR="006F5174" w:rsidRDefault="006F5174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</w:rPr>
            </w:pPr>
          </w:p>
          <w:p w14:paraId="2B70D3C0" w14:textId="6A14F5D5" w:rsidR="00140410" w:rsidRPr="009413F5" w:rsidRDefault="00140410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9413F5">
              <w:rPr>
                <w:b/>
              </w:rPr>
              <w:lastRenderedPageBreak/>
              <w:t>Motor:</w:t>
            </w:r>
          </w:p>
        </w:tc>
      </w:tr>
      <w:tr w:rsidR="00140410" w:rsidRPr="00B16CFD" w14:paraId="2C8284B3" w14:textId="77777777" w:rsidTr="00321B7F">
        <w:tc>
          <w:tcPr>
            <w:tcW w:w="3340" w:type="pct"/>
            <w:shd w:val="clear" w:color="auto" w:fill="auto"/>
            <w:vAlign w:val="center"/>
          </w:tcPr>
          <w:p w14:paraId="7875E195" w14:textId="41AE7A81" w:rsidR="00140410" w:rsidRPr="009413F5" w:rsidRDefault="00140410" w:rsidP="00344951">
            <w:pPr>
              <w:pStyle w:val="Bezriadkovania"/>
              <w:rPr>
                <w:rFonts w:ascii="Times New Roman" w:hAnsi="Times New Roman" w:cs="Times New Roman"/>
                <w:color w:val="000000" w:themeColor="text1"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lastRenderedPageBreak/>
              <w:t xml:space="preserve">4-valcový dieselový motor, chladený vodou, 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Stage</w:t>
            </w:r>
            <w:proofErr w:type="spellEnd"/>
            <w:r w:rsidRPr="009413F5">
              <w:rPr>
                <w:rFonts w:ascii="Times New Roman" w:hAnsi="Times New Roman" w:cs="Times New Roman"/>
                <w:lang w:eastAsia="cs-CZ"/>
              </w:rPr>
              <w:t xml:space="preserve"> V</w:t>
            </w:r>
          </w:p>
        </w:tc>
        <w:tc>
          <w:tcPr>
            <w:tcW w:w="1660" w:type="pct"/>
            <w:vAlign w:val="center"/>
          </w:tcPr>
          <w:p w14:paraId="5D5BF994" w14:textId="77777777" w:rsidR="00140410" w:rsidRPr="009413F5" w:rsidRDefault="00140410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7D295E65" w14:textId="77777777" w:rsidTr="00321B7F">
        <w:tc>
          <w:tcPr>
            <w:tcW w:w="3340" w:type="pct"/>
            <w:shd w:val="clear" w:color="auto" w:fill="auto"/>
            <w:vAlign w:val="center"/>
          </w:tcPr>
          <w:p w14:paraId="02059888" w14:textId="3EF4F385" w:rsidR="00140410" w:rsidRPr="009413F5" w:rsidRDefault="00140410" w:rsidP="00344951">
            <w:pPr>
              <w:pStyle w:val="Bezriadkovania"/>
              <w:rPr>
                <w:rFonts w:ascii="Times New Roman" w:hAnsi="Times New Roman" w:cs="Times New Roman"/>
                <w:color w:val="000000" w:themeColor="text1"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Výkon  motora Min. 95 kW</w:t>
            </w:r>
          </w:p>
        </w:tc>
        <w:tc>
          <w:tcPr>
            <w:tcW w:w="1660" w:type="pct"/>
            <w:vAlign w:val="center"/>
          </w:tcPr>
          <w:p w14:paraId="2BB94218" w14:textId="77777777" w:rsidR="00140410" w:rsidRPr="009413F5" w:rsidRDefault="00140410" w:rsidP="003449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40035A5B" w14:textId="77777777" w:rsidTr="00321B7F">
        <w:tc>
          <w:tcPr>
            <w:tcW w:w="3340" w:type="pct"/>
            <w:shd w:val="clear" w:color="auto" w:fill="auto"/>
            <w:vAlign w:val="center"/>
          </w:tcPr>
          <w:p w14:paraId="21C2D882" w14:textId="7C65FEA1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color w:val="000000" w:themeColor="text1"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Krútiaci moment Min. 490 Nm-1</w:t>
            </w:r>
          </w:p>
        </w:tc>
        <w:tc>
          <w:tcPr>
            <w:tcW w:w="1660" w:type="pct"/>
            <w:vAlign w:val="center"/>
          </w:tcPr>
          <w:p w14:paraId="4AF8A5F4" w14:textId="6FE66F74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42420E48" w14:textId="77777777" w:rsidTr="00321B7F">
        <w:tc>
          <w:tcPr>
            <w:tcW w:w="3340" w:type="pct"/>
            <w:shd w:val="clear" w:color="auto" w:fill="auto"/>
            <w:vAlign w:val="center"/>
          </w:tcPr>
          <w:p w14:paraId="2E9E69F6" w14:textId="29662757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color w:val="000000" w:themeColor="text1"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Objem palivové nádrže Min. </w:t>
            </w:r>
            <w:r w:rsidRPr="009413F5">
              <w:rPr>
                <w:rFonts w:ascii="Times New Roman" w:hAnsi="Times New Roman" w:cs="Times New Roman"/>
              </w:rPr>
              <w:t>145 l</w:t>
            </w:r>
          </w:p>
        </w:tc>
        <w:tc>
          <w:tcPr>
            <w:tcW w:w="1660" w:type="pct"/>
            <w:vAlign w:val="center"/>
          </w:tcPr>
          <w:p w14:paraId="0E53DC96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2E25C416" w14:textId="77777777" w:rsidTr="00321B7F">
        <w:tc>
          <w:tcPr>
            <w:tcW w:w="3340" w:type="pct"/>
            <w:shd w:val="clear" w:color="auto" w:fill="auto"/>
            <w:vAlign w:val="center"/>
          </w:tcPr>
          <w:p w14:paraId="4AA89DE3" w14:textId="6B19BD3A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color w:val="000000" w:themeColor="text1"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Objem nádrže na močovinu </w:t>
            </w:r>
            <w:r w:rsidRPr="009413F5">
              <w:rPr>
                <w:rFonts w:ascii="Times New Roman" w:hAnsi="Times New Roman" w:cs="Times New Roman"/>
              </w:rPr>
              <w:t>Min.10 l</w:t>
            </w:r>
          </w:p>
        </w:tc>
        <w:tc>
          <w:tcPr>
            <w:tcW w:w="1660" w:type="pct"/>
            <w:vAlign w:val="center"/>
          </w:tcPr>
          <w:p w14:paraId="41BDEC79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51B23369" w14:textId="77777777" w:rsidTr="00321B7F">
        <w:tc>
          <w:tcPr>
            <w:tcW w:w="3340" w:type="pct"/>
            <w:shd w:val="clear" w:color="auto" w:fill="auto"/>
            <w:vAlign w:val="center"/>
          </w:tcPr>
          <w:p w14:paraId="5E8893E9" w14:textId="314D6FFA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color w:val="000000" w:themeColor="text1"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Reverz ventilátora chladiča kedykoľvek, pri akýchkoľvek otáčkach motora</w:t>
            </w:r>
          </w:p>
        </w:tc>
        <w:tc>
          <w:tcPr>
            <w:tcW w:w="1660" w:type="pct"/>
            <w:vAlign w:val="center"/>
          </w:tcPr>
          <w:p w14:paraId="389F48A2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74A70370" w14:textId="77777777" w:rsidTr="00140410">
        <w:tc>
          <w:tcPr>
            <w:tcW w:w="5000" w:type="pct"/>
            <w:gridSpan w:val="2"/>
            <w:shd w:val="clear" w:color="auto" w:fill="auto"/>
            <w:vAlign w:val="center"/>
          </w:tcPr>
          <w:p w14:paraId="3A51F168" w14:textId="6D26E321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9413F5">
              <w:rPr>
                <w:b/>
                <w:sz w:val="22"/>
                <w:szCs w:val="22"/>
              </w:rPr>
              <w:t>Hydraulický systém</w:t>
            </w:r>
          </w:p>
        </w:tc>
      </w:tr>
      <w:tr w:rsidR="00140410" w:rsidRPr="00B16CFD" w14:paraId="590126A1" w14:textId="77777777" w:rsidTr="00321B7F">
        <w:tc>
          <w:tcPr>
            <w:tcW w:w="3340" w:type="pct"/>
            <w:shd w:val="clear" w:color="auto" w:fill="auto"/>
            <w:vAlign w:val="center"/>
          </w:tcPr>
          <w:p w14:paraId="195DC4FB" w14:textId="1D35913E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Variabilné axiálne piestové čerpadlo (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Load</w:t>
            </w:r>
            <w:proofErr w:type="spellEnd"/>
            <w:r w:rsidRPr="009413F5">
              <w:rPr>
                <w:rFonts w:ascii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413F5">
              <w:rPr>
                <w:rFonts w:ascii="Times New Roman" w:hAnsi="Times New Roman" w:cs="Times New Roman"/>
                <w:lang w:eastAsia="cs-CZ"/>
              </w:rPr>
              <w:t>Sensing</w:t>
            </w:r>
            <w:proofErr w:type="spellEnd"/>
            <w:r w:rsidRPr="009413F5">
              <w:rPr>
                <w:rFonts w:ascii="Times New Roman" w:hAnsi="Times New Roman" w:cs="Times New Roman"/>
                <w:lang w:eastAsia="cs-CZ"/>
              </w:rPr>
              <w:t>)</w:t>
            </w:r>
          </w:p>
        </w:tc>
        <w:tc>
          <w:tcPr>
            <w:tcW w:w="1660" w:type="pct"/>
            <w:vAlign w:val="center"/>
          </w:tcPr>
          <w:p w14:paraId="3D5AA1E2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114010C9" w14:textId="77777777" w:rsidTr="00321B7F">
        <w:tc>
          <w:tcPr>
            <w:tcW w:w="3340" w:type="pct"/>
            <w:shd w:val="clear" w:color="auto" w:fill="auto"/>
            <w:vAlign w:val="center"/>
          </w:tcPr>
          <w:p w14:paraId="057A6485" w14:textId="7234F946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Maximálny výkon hydraulického čerpadla Min. </w:t>
            </w:r>
            <w:r w:rsidRPr="009413F5">
              <w:rPr>
                <w:rFonts w:ascii="Times New Roman" w:hAnsi="Times New Roman" w:cs="Times New Roman"/>
              </w:rPr>
              <w:t>155 l/min</w:t>
            </w:r>
          </w:p>
        </w:tc>
        <w:tc>
          <w:tcPr>
            <w:tcW w:w="1660" w:type="pct"/>
            <w:vAlign w:val="center"/>
          </w:tcPr>
          <w:p w14:paraId="436EEB27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1A526324" w14:textId="77777777" w:rsidTr="00321B7F">
        <w:tc>
          <w:tcPr>
            <w:tcW w:w="3340" w:type="pct"/>
            <w:shd w:val="clear" w:color="auto" w:fill="auto"/>
            <w:vAlign w:val="center"/>
          </w:tcPr>
          <w:p w14:paraId="4C783008" w14:textId="570BECC6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Prevádzkový tlak hydraulického systému Min. 265 bar</w:t>
            </w:r>
          </w:p>
        </w:tc>
        <w:tc>
          <w:tcPr>
            <w:tcW w:w="1660" w:type="pct"/>
            <w:vAlign w:val="center"/>
          </w:tcPr>
          <w:p w14:paraId="39D77939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51A51FA3" w14:textId="77777777" w:rsidTr="00140410">
        <w:tc>
          <w:tcPr>
            <w:tcW w:w="5000" w:type="pct"/>
            <w:gridSpan w:val="2"/>
            <w:shd w:val="clear" w:color="auto" w:fill="auto"/>
            <w:vAlign w:val="center"/>
          </w:tcPr>
          <w:p w14:paraId="27826D3A" w14:textId="40AF8B41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9413F5">
              <w:rPr>
                <w:b/>
                <w:sz w:val="22"/>
                <w:szCs w:val="22"/>
              </w:rPr>
              <w:t>Príslušenstvo</w:t>
            </w:r>
          </w:p>
        </w:tc>
      </w:tr>
      <w:tr w:rsidR="00140410" w:rsidRPr="00B16CFD" w14:paraId="2C366A0C" w14:textId="77777777" w:rsidTr="00321B7F">
        <w:tc>
          <w:tcPr>
            <w:tcW w:w="3340" w:type="pct"/>
            <w:shd w:val="clear" w:color="auto" w:fill="auto"/>
            <w:vAlign w:val="center"/>
          </w:tcPr>
          <w:p w14:paraId="3B821B98" w14:textId="630FDE81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Zadný záves pre príves</w:t>
            </w:r>
          </w:p>
        </w:tc>
        <w:tc>
          <w:tcPr>
            <w:tcW w:w="1660" w:type="pct"/>
            <w:vAlign w:val="center"/>
          </w:tcPr>
          <w:p w14:paraId="09696AE4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415E5F0E" w14:textId="77777777" w:rsidTr="00321B7F">
        <w:tc>
          <w:tcPr>
            <w:tcW w:w="3340" w:type="pct"/>
            <w:shd w:val="clear" w:color="auto" w:fill="auto"/>
            <w:vAlign w:val="center"/>
          </w:tcPr>
          <w:p w14:paraId="6384C77B" w14:textId="5ECB1AC2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Zadná 7-pólová zásuvka pre pripojenie prívesu</w:t>
            </w:r>
          </w:p>
        </w:tc>
        <w:tc>
          <w:tcPr>
            <w:tcW w:w="1660" w:type="pct"/>
            <w:vAlign w:val="center"/>
          </w:tcPr>
          <w:p w14:paraId="77E5AE58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74BE07A0" w14:textId="77777777" w:rsidTr="00321B7F">
        <w:tc>
          <w:tcPr>
            <w:tcW w:w="3340" w:type="pct"/>
            <w:shd w:val="clear" w:color="auto" w:fill="auto"/>
            <w:vAlign w:val="center"/>
          </w:tcPr>
          <w:p w14:paraId="69C9D732" w14:textId="759CF74B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Centralizované mazanie stroja max. na troch miestach</w:t>
            </w:r>
          </w:p>
        </w:tc>
        <w:tc>
          <w:tcPr>
            <w:tcW w:w="1660" w:type="pct"/>
            <w:vAlign w:val="center"/>
          </w:tcPr>
          <w:p w14:paraId="7F518090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04FF7462" w14:textId="77777777" w:rsidTr="00321B7F">
        <w:tc>
          <w:tcPr>
            <w:tcW w:w="3340" w:type="pct"/>
            <w:shd w:val="clear" w:color="auto" w:fill="auto"/>
            <w:vAlign w:val="center"/>
          </w:tcPr>
          <w:p w14:paraId="3E2EC604" w14:textId="1EDF911C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Stroj vybavený v súlade s pravidlami cestnej prevádzky SR</w:t>
            </w:r>
          </w:p>
        </w:tc>
        <w:tc>
          <w:tcPr>
            <w:tcW w:w="1660" w:type="pct"/>
            <w:vAlign w:val="center"/>
          </w:tcPr>
          <w:p w14:paraId="236F6EEE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717814AE" w14:textId="77777777" w:rsidTr="00321B7F">
        <w:tc>
          <w:tcPr>
            <w:tcW w:w="3340" w:type="pct"/>
            <w:shd w:val="clear" w:color="auto" w:fill="auto"/>
            <w:vAlign w:val="center"/>
          </w:tcPr>
          <w:p w14:paraId="6BA10715" w14:textId="45C67E1C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Pracovné svetlomety minimálne 2 x halogén vpredu na kabíne</w:t>
            </w:r>
          </w:p>
        </w:tc>
        <w:tc>
          <w:tcPr>
            <w:tcW w:w="1660" w:type="pct"/>
            <w:vAlign w:val="center"/>
          </w:tcPr>
          <w:p w14:paraId="1B99AC6A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01017429" w14:textId="77777777" w:rsidTr="00321B7F">
        <w:tc>
          <w:tcPr>
            <w:tcW w:w="3340" w:type="pct"/>
            <w:shd w:val="clear" w:color="auto" w:fill="auto"/>
            <w:vAlign w:val="center"/>
          </w:tcPr>
          <w:p w14:paraId="75077C8F" w14:textId="6C20BA6F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Pracovné svetlomety minimálne 2 x halogén vzadu na kabíne</w:t>
            </w:r>
          </w:p>
        </w:tc>
        <w:tc>
          <w:tcPr>
            <w:tcW w:w="1660" w:type="pct"/>
            <w:vAlign w:val="center"/>
          </w:tcPr>
          <w:p w14:paraId="3B427EA6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434F707B" w14:textId="77777777" w:rsidTr="00321B7F">
        <w:tc>
          <w:tcPr>
            <w:tcW w:w="3340" w:type="pct"/>
            <w:shd w:val="clear" w:color="auto" w:fill="auto"/>
            <w:vAlign w:val="center"/>
          </w:tcPr>
          <w:p w14:paraId="521E8F62" w14:textId="385905A9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>Pracovné svetlomety minimálne 2 x halogén vpredu na teleskop. ramene</w:t>
            </w:r>
          </w:p>
        </w:tc>
        <w:tc>
          <w:tcPr>
            <w:tcW w:w="1660" w:type="pct"/>
            <w:vAlign w:val="center"/>
          </w:tcPr>
          <w:p w14:paraId="796F7103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21DDA92E" w14:textId="77777777" w:rsidTr="00321B7F">
        <w:tc>
          <w:tcPr>
            <w:tcW w:w="3340" w:type="pct"/>
            <w:shd w:val="clear" w:color="auto" w:fill="auto"/>
            <w:vAlign w:val="center"/>
          </w:tcPr>
          <w:p w14:paraId="4CE03A48" w14:textId="73D6396D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Zakladací klin pod kolesá min. 1 ks </w:t>
            </w:r>
          </w:p>
        </w:tc>
        <w:tc>
          <w:tcPr>
            <w:tcW w:w="1660" w:type="pct"/>
            <w:vAlign w:val="center"/>
          </w:tcPr>
          <w:p w14:paraId="5128B612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693BBE60" w14:textId="77777777" w:rsidTr="00140410">
        <w:tc>
          <w:tcPr>
            <w:tcW w:w="5000" w:type="pct"/>
            <w:gridSpan w:val="2"/>
            <w:shd w:val="clear" w:color="auto" w:fill="auto"/>
            <w:vAlign w:val="center"/>
          </w:tcPr>
          <w:p w14:paraId="206BF8FD" w14:textId="12A2BDB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9413F5">
              <w:rPr>
                <w:b/>
                <w:sz w:val="22"/>
                <w:szCs w:val="22"/>
              </w:rPr>
              <w:t>Pneumatiky</w:t>
            </w:r>
          </w:p>
        </w:tc>
      </w:tr>
      <w:tr w:rsidR="00140410" w:rsidRPr="00B16CFD" w14:paraId="7F10F26D" w14:textId="77777777" w:rsidTr="00321B7F">
        <w:tc>
          <w:tcPr>
            <w:tcW w:w="3340" w:type="pct"/>
            <w:shd w:val="clear" w:color="auto" w:fill="auto"/>
            <w:vAlign w:val="center"/>
          </w:tcPr>
          <w:p w14:paraId="3A6BB6DE" w14:textId="74D76FD8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lang w:eastAsia="cs-CZ"/>
              </w:rPr>
              <w:t xml:space="preserve">460/70 R24 - Poľnohospodársky (šípový) profil pneumatík  </w:t>
            </w:r>
          </w:p>
        </w:tc>
        <w:tc>
          <w:tcPr>
            <w:tcW w:w="1660" w:type="pct"/>
            <w:vAlign w:val="center"/>
          </w:tcPr>
          <w:p w14:paraId="51532DCD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635616F2" w14:textId="77777777" w:rsidTr="00140410">
        <w:tc>
          <w:tcPr>
            <w:tcW w:w="5000" w:type="pct"/>
            <w:gridSpan w:val="2"/>
            <w:shd w:val="clear" w:color="auto" w:fill="auto"/>
            <w:vAlign w:val="center"/>
          </w:tcPr>
          <w:p w14:paraId="19C63118" w14:textId="2943FFB0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  <w:r w:rsidRPr="009413F5">
              <w:rPr>
                <w:b/>
                <w:sz w:val="22"/>
                <w:szCs w:val="22"/>
              </w:rPr>
              <w:t>Adaptéry:</w:t>
            </w:r>
          </w:p>
        </w:tc>
      </w:tr>
      <w:tr w:rsidR="00140410" w:rsidRPr="00B16CFD" w14:paraId="799576BC" w14:textId="77777777" w:rsidTr="00321B7F">
        <w:tc>
          <w:tcPr>
            <w:tcW w:w="3340" w:type="pct"/>
            <w:shd w:val="clear" w:color="auto" w:fill="auto"/>
            <w:vAlign w:val="center"/>
          </w:tcPr>
          <w:p w14:paraId="4A8D1B0C" w14:textId="023BC716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bCs/>
                <w:lang w:eastAsia="cs-CZ"/>
              </w:rPr>
              <w:t xml:space="preserve">Veľkoobjemová lopata na ľahký materiál  max. 2,5 </w:t>
            </w:r>
            <w:proofErr w:type="spellStart"/>
            <w:r w:rsidRPr="009413F5">
              <w:rPr>
                <w:rFonts w:ascii="Times New Roman" w:hAnsi="Times New Roman" w:cs="Times New Roman"/>
                <w:bCs/>
                <w:lang w:eastAsia="cs-CZ"/>
              </w:rPr>
              <w:t>cbm</w:t>
            </w:r>
            <w:proofErr w:type="spellEnd"/>
            <w:r w:rsidRPr="009413F5">
              <w:rPr>
                <w:rFonts w:ascii="Times New Roman" w:hAnsi="Times New Roman" w:cs="Times New Roman"/>
                <w:bCs/>
                <w:lang w:eastAsia="cs-CZ"/>
              </w:rPr>
              <w:t xml:space="preserve"> s vymeniteľným </w:t>
            </w:r>
            <w:proofErr w:type="spellStart"/>
            <w:r w:rsidRPr="009413F5">
              <w:rPr>
                <w:rFonts w:ascii="Times New Roman" w:hAnsi="Times New Roman" w:cs="Times New Roman"/>
                <w:bCs/>
                <w:lang w:eastAsia="cs-CZ"/>
              </w:rPr>
              <w:t>šróbovaným</w:t>
            </w:r>
            <w:proofErr w:type="spellEnd"/>
            <w:r w:rsidRPr="009413F5">
              <w:rPr>
                <w:rFonts w:ascii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413F5">
              <w:rPr>
                <w:rFonts w:ascii="Times New Roman" w:hAnsi="Times New Roman" w:cs="Times New Roman"/>
                <w:bCs/>
                <w:lang w:eastAsia="cs-CZ"/>
              </w:rPr>
              <w:t>britom</w:t>
            </w:r>
            <w:proofErr w:type="spellEnd"/>
          </w:p>
        </w:tc>
        <w:tc>
          <w:tcPr>
            <w:tcW w:w="1660" w:type="pct"/>
            <w:vAlign w:val="center"/>
          </w:tcPr>
          <w:p w14:paraId="22538802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78539AC1" w14:textId="77777777" w:rsidTr="00321B7F">
        <w:tc>
          <w:tcPr>
            <w:tcW w:w="3340" w:type="pct"/>
            <w:shd w:val="clear" w:color="auto" w:fill="auto"/>
            <w:vAlign w:val="center"/>
          </w:tcPr>
          <w:p w14:paraId="4231AC07" w14:textId="466C7302" w:rsidR="00140410" w:rsidRPr="009413F5" w:rsidRDefault="00196233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  <w:r w:rsidRPr="009413F5">
              <w:rPr>
                <w:rFonts w:ascii="Times New Roman" w:hAnsi="Times New Roman" w:cs="Times New Roman"/>
                <w:bCs/>
                <w:lang w:eastAsia="cs-CZ"/>
              </w:rPr>
              <w:t>Paletové vidly   ISO 3 B s nosnosťou  do 4,5 t</w:t>
            </w:r>
          </w:p>
        </w:tc>
        <w:tc>
          <w:tcPr>
            <w:tcW w:w="1660" w:type="pct"/>
            <w:vAlign w:val="center"/>
          </w:tcPr>
          <w:p w14:paraId="06A162AF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140410" w:rsidRPr="00B16CFD" w14:paraId="160E94A4" w14:textId="77777777" w:rsidTr="00321B7F">
        <w:tc>
          <w:tcPr>
            <w:tcW w:w="3340" w:type="pct"/>
            <w:shd w:val="clear" w:color="auto" w:fill="auto"/>
            <w:vAlign w:val="center"/>
          </w:tcPr>
          <w:p w14:paraId="40714C0D" w14:textId="77777777" w:rsidR="00140410" w:rsidRPr="009413F5" w:rsidRDefault="00140410" w:rsidP="00140410">
            <w:pPr>
              <w:pStyle w:val="Bezriadkovania"/>
              <w:rPr>
                <w:rFonts w:ascii="Times New Roman" w:hAnsi="Times New Roman" w:cs="Times New Roman"/>
                <w:bCs/>
                <w:lang w:eastAsia="cs-CZ"/>
              </w:rPr>
            </w:pPr>
          </w:p>
        </w:tc>
        <w:tc>
          <w:tcPr>
            <w:tcW w:w="1660" w:type="pct"/>
            <w:vAlign w:val="center"/>
          </w:tcPr>
          <w:p w14:paraId="557F773F" w14:textId="77777777" w:rsidR="00140410" w:rsidRPr="009413F5" w:rsidRDefault="00140410" w:rsidP="0014041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CC28E6" w:rsidRPr="006E0C17" w14:paraId="2FB0A94F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7F5B8F18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68D8EE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6B63DF38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275C10BF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11FB291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1A883D4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71776A51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D3692C0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02DA8D3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8D618B5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87EB68B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764AF7A0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72B24E3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3D6F6A3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350ABD0C" w14:textId="77777777" w:rsidR="00CC28E6" w:rsidRDefault="00CC28E6" w:rsidP="00CC28E6">
      <w:pPr>
        <w:rPr>
          <w:b/>
          <w:bCs/>
          <w:sz w:val="24"/>
          <w:szCs w:val="24"/>
          <w:lang w:eastAsia="sk-SK"/>
        </w:rPr>
      </w:pPr>
    </w:p>
    <w:p w14:paraId="21EFF1F3" w14:textId="77777777" w:rsidR="00A033AA" w:rsidRDefault="00A033AA" w:rsidP="00A033AA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0D21CEDF" w14:textId="77777777" w:rsidR="00321B7F" w:rsidRDefault="00321B7F" w:rsidP="00A033AA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650A0173" w14:textId="77777777" w:rsidR="00321B7F" w:rsidRDefault="00321B7F" w:rsidP="00A033AA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4BE67AB5" w14:textId="77777777" w:rsidR="009E0DAB" w:rsidRDefault="009E0DA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63FE5B1A" w14:textId="1AC49E4D" w:rsidR="002F3A6B" w:rsidRDefault="002F3A6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3F9B1FD" w14:textId="1D2DEB5D" w:rsidR="009413F5" w:rsidRDefault="009413F5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5AB07F6" w14:textId="0D5D0C30" w:rsidR="009413F5" w:rsidRDefault="009413F5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45A93A2B" w14:textId="08296E53" w:rsidR="009413F5" w:rsidRDefault="009413F5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87A0C71" w14:textId="77777777" w:rsidR="009413F5" w:rsidRDefault="009413F5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FF9DD1F" w14:textId="712302C5" w:rsidR="002F3A6B" w:rsidRDefault="002F3A6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E304F8B" w14:textId="77777777" w:rsidR="0032491A" w:rsidRDefault="0032491A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6E68532C" w14:textId="22AF9E78" w:rsidR="0032491A" w:rsidRDefault="0032491A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465F3404" w14:textId="4D5B4FCD" w:rsidR="007C2C64" w:rsidRDefault="007C2C64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431136DA" w14:textId="77777777" w:rsidR="007C2C64" w:rsidRDefault="007C2C64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6E70C964" w14:textId="77777777" w:rsidR="00F34BA8" w:rsidRPr="00C763F2" w:rsidRDefault="00F34BA8" w:rsidP="00F34BA8">
      <w:pPr>
        <w:jc w:val="both"/>
        <w:rPr>
          <w:b/>
          <w:bCs/>
          <w:sz w:val="24"/>
        </w:rPr>
      </w:pPr>
      <w:r w:rsidRPr="00C763F2">
        <w:rPr>
          <w:b/>
          <w:bCs/>
          <w:sz w:val="24"/>
        </w:rPr>
        <w:lastRenderedPageBreak/>
        <w:t>Sumarizácia cenovej ponuky:</w:t>
      </w:r>
    </w:p>
    <w:p w14:paraId="77EAFDB5" w14:textId="77777777" w:rsidR="00F34BA8" w:rsidRPr="00C763F2" w:rsidRDefault="00F34BA8" w:rsidP="00F34BA8">
      <w:pPr>
        <w:jc w:val="both"/>
        <w:rPr>
          <w:b/>
          <w:bCs/>
          <w:i/>
          <w:sz w:val="24"/>
        </w:rPr>
      </w:pP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501"/>
        <w:gridCol w:w="4479"/>
      </w:tblGrid>
      <w:tr w:rsidR="00F34BA8" w:rsidRPr="00C763F2" w14:paraId="41DD68C9" w14:textId="77777777" w:rsidTr="001E0663">
        <w:trPr>
          <w:trHeight w:val="721"/>
        </w:trPr>
        <w:tc>
          <w:tcPr>
            <w:tcW w:w="4606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0D13F6AD" w14:textId="77777777" w:rsidR="00F34BA8" w:rsidRPr="00C763F2" w:rsidRDefault="00F34BA8" w:rsidP="001E0663">
            <w:pPr>
              <w:spacing w:line="288" w:lineRule="auto"/>
              <w:ind w:right="64"/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763F2">
              <w:rPr>
                <w:b/>
                <w:color w:val="000000"/>
                <w:sz w:val="24"/>
                <w:lang w:eastAsia="sk-SK"/>
              </w:rPr>
              <w:t>Cena spolu  v EUR bez DPH</w:t>
            </w:r>
          </w:p>
        </w:tc>
        <w:tc>
          <w:tcPr>
            <w:tcW w:w="4606" w:type="dxa"/>
            <w:tcBorders>
              <w:bottom w:val="single" w:sz="12" w:space="0" w:color="auto"/>
            </w:tcBorders>
            <w:shd w:val="clear" w:color="auto" w:fill="FFFF00"/>
          </w:tcPr>
          <w:p w14:paraId="51EB104E" w14:textId="77777777" w:rsidR="00F34BA8" w:rsidRPr="00C763F2" w:rsidRDefault="00F34BA8" w:rsidP="001E0663">
            <w:pPr>
              <w:widowControl w:val="0"/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F34BA8" w:rsidRPr="00C763F2" w14:paraId="002B3E06" w14:textId="77777777" w:rsidTr="001E0663">
        <w:trPr>
          <w:trHeight w:val="721"/>
        </w:trPr>
        <w:tc>
          <w:tcPr>
            <w:tcW w:w="4606" w:type="dxa"/>
            <w:tcBorders>
              <w:top w:val="single" w:sz="12" w:space="0" w:color="auto"/>
            </w:tcBorders>
            <w:shd w:val="clear" w:color="auto" w:fill="00B0F0"/>
            <w:vAlign w:val="center"/>
          </w:tcPr>
          <w:p w14:paraId="6609C8CD" w14:textId="77777777" w:rsidR="00F34BA8" w:rsidRPr="00C763F2" w:rsidRDefault="00F34BA8" w:rsidP="001E0663">
            <w:pPr>
              <w:widowControl w:val="0"/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763F2">
              <w:rPr>
                <w:b/>
                <w:color w:val="000000"/>
                <w:sz w:val="24"/>
                <w:lang w:eastAsia="sk-SK"/>
              </w:rPr>
              <w:t xml:space="preserve">Cena spolu  v EUR </w:t>
            </w:r>
            <w:r>
              <w:rPr>
                <w:b/>
                <w:color w:val="000000"/>
                <w:sz w:val="24"/>
                <w:lang w:eastAsia="sk-SK"/>
              </w:rPr>
              <w:t xml:space="preserve">s </w:t>
            </w:r>
            <w:r w:rsidRPr="00C763F2">
              <w:rPr>
                <w:b/>
                <w:color w:val="000000"/>
                <w:sz w:val="24"/>
                <w:lang w:eastAsia="sk-SK"/>
              </w:rPr>
              <w:t>DPH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shd w:val="clear" w:color="auto" w:fill="FFFF00"/>
          </w:tcPr>
          <w:p w14:paraId="20693BE3" w14:textId="77777777" w:rsidR="00F34BA8" w:rsidRPr="00C763F2" w:rsidRDefault="00F34BA8" w:rsidP="001E0663">
            <w:pPr>
              <w:widowControl w:val="0"/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p w14:paraId="15F71565" w14:textId="77777777" w:rsidR="00F34BA8" w:rsidRDefault="00F34BA8" w:rsidP="00F34BA8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996B776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6608ED73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2AF4F7B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12D05757" w14:textId="326EF3C6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460FFABD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E12FAF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9332C3F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6B6358EB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p w14:paraId="7F8A4ED5" w14:textId="77777777" w:rsidR="00B14B13" w:rsidRDefault="00B14B13" w:rsidP="00AC346A">
      <w:pPr>
        <w:autoSpaceDE w:val="0"/>
        <w:autoSpaceDN w:val="0"/>
        <w:adjustRightInd w:val="0"/>
        <w:jc w:val="both"/>
        <w:rPr>
          <w:sz w:val="24"/>
        </w:rPr>
      </w:pPr>
    </w:p>
    <w:sectPr w:rsidR="00B14B13" w:rsidSect="00483F06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9BEC" w14:textId="77777777" w:rsidR="00483F06" w:rsidRDefault="00483F06" w:rsidP="002D4C9B">
      <w:r>
        <w:separator/>
      </w:r>
    </w:p>
  </w:endnote>
  <w:endnote w:type="continuationSeparator" w:id="0">
    <w:p w14:paraId="022A46C3" w14:textId="77777777" w:rsidR="00483F06" w:rsidRDefault="00483F06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6D66" w14:textId="77777777" w:rsidR="00483F06" w:rsidRDefault="00483F06" w:rsidP="002D4C9B">
      <w:r>
        <w:separator/>
      </w:r>
    </w:p>
  </w:footnote>
  <w:footnote w:type="continuationSeparator" w:id="0">
    <w:p w14:paraId="584B711A" w14:textId="77777777" w:rsidR="00483F06" w:rsidRDefault="00483F06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BEE"/>
    <w:multiLevelType w:val="hybridMultilevel"/>
    <w:tmpl w:val="07583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323">
    <w:abstractNumId w:val="0"/>
  </w:num>
  <w:num w:numId="2" w16cid:durableId="869150372">
    <w:abstractNumId w:val="1"/>
  </w:num>
  <w:num w:numId="3" w16cid:durableId="1448574577">
    <w:abstractNumId w:val="3"/>
  </w:num>
  <w:num w:numId="4" w16cid:durableId="825364168">
    <w:abstractNumId w:val="5"/>
  </w:num>
  <w:num w:numId="5" w16cid:durableId="842280856">
    <w:abstractNumId w:val="4"/>
  </w:num>
  <w:num w:numId="6" w16cid:durableId="243028180">
    <w:abstractNumId w:val="6"/>
  </w:num>
  <w:num w:numId="7" w16cid:durableId="44886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136035"/>
    <w:rsid w:val="00140410"/>
    <w:rsid w:val="001716E3"/>
    <w:rsid w:val="0019507B"/>
    <w:rsid w:val="00196233"/>
    <w:rsid w:val="001B6653"/>
    <w:rsid w:val="001C7811"/>
    <w:rsid w:val="001D1BAB"/>
    <w:rsid w:val="00211DE7"/>
    <w:rsid w:val="00220B18"/>
    <w:rsid w:val="00234063"/>
    <w:rsid w:val="002A3FA1"/>
    <w:rsid w:val="002B1CA2"/>
    <w:rsid w:val="002D4C9B"/>
    <w:rsid w:val="002F3A6B"/>
    <w:rsid w:val="00313172"/>
    <w:rsid w:val="00321B7F"/>
    <w:rsid w:val="003238BD"/>
    <w:rsid w:val="0032491A"/>
    <w:rsid w:val="00337788"/>
    <w:rsid w:val="00344951"/>
    <w:rsid w:val="00363715"/>
    <w:rsid w:val="003A2397"/>
    <w:rsid w:val="003A2B35"/>
    <w:rsid w:val="003E5771"/>
    <w:rsid w:val="003E7F4B"/>
    <w:rsid w:val="0041622A"/>
    <w:rsid w:val="004221EB"/>
    <w:rsid w:val="00445DAA"/>
    <w:rsid w:val="00446758"/>
    <w:rsid w:val="00461C7A"/>
    <w:rsid w:val="00470D1E"/>
    <w:rsid w:val="00483F06"/>
    <w:rsid w:val="004D1AEC"/>
    <w:rsid w:val="004F0C88"/>
    <w:rsid w:val="004F6795"/>
    <w:rsid w:val="00537007"/>
    <w:rsid w:val="0054555C"/>
    <w:rsid w:val="00561C09"/>
    <w:rsid w:val="00563178"/>
    <w:rsid w:val="00572675"/>
    <w:rsid w:val="006015D3"/>
    <w:rsid w:val="0061449E"/>
    <w:rsid w:val="00630E42"/>
    <w:rsid w:val="00643860"/>
    <w:rsid w:val="00651A77"/>
    <w:rsid w:val="00673477"/>
    <w:rsid w:val="00683F47"/>
    <w:rsid w:val="006A27A5"/>
    <w:rsid w:val="006B06E4"/>
    <w:rsid w:val="006C15E3"/>
    <w:rsid w:val="006D1D64"/>
    <w:rsid w:val="006E4B8F"/>
    <w:rsid w:val="006F5174"/>
    <w:rsid w:val="00716FF8"/>
    <w:rsid w:val="00721B93"/>
    <w:rsid w:val="00732045"/>
    <w:rsid w:val="00746655"/>
    <w:rsid w:val="00753B46"/>
    <w:rsid w:val="00771FAA"/>
    <w:rsid w:val="007B313D"/>
    <w:rsid w:val="007B3C20"/>
    <w:rsid w:val="007C2C64"/>
    <w:rsid w:val="007F2789"/>
    <w:rsid w:val="007F2CD2"/>
    <w:rsid w:val="007F6DF3"/>
    <w:rsid w:val="00830315"/>
    <w:rsid w:val="00833F58"/>
    <w:rsid w:val="00855B94"/>
    <w:rsid w:val="008A6B7D"/>
    <w:rsid w:val="008E759F"/>
    <w:rsid w:val="008E7692"/>
    <w:rsid w:val="009413F5"/>
    <w:rsid w:val="009541A7"/>
    <w:rsid w:val="00954BDB"/>
    <w:rsid w:val="009827B1"/>
    <w:rsid w:val="009B4FD0"/>
    <w:rsid w:val="009E0DAB"/>
    <w:rsid w:val="009F2A6D"/>
    <w:rsid w:val="00A01379"/>
    <w:rsid w:val="00A033AA"/>
    <w:rsid w:val="00A50F86"/>
    <w:rsid w:val="00A90C87"/>
    <w:rsid w:val="00A96CDD"/>
    <w:rsid w:val="00AA4E5F"/>
    <w:rsid w:val="00AC2616"/>
    <w:rsid w:val="00AC346A"/>
    <w:rsid w:val="00B025E6"/>
    <w:rsid w:val="00B04E73"/>
    <w:rsid w:val="00B14B13"/>
    <w:rsid w:val="00B54469"/>
    <w:rsid w:val="00B745A2"/>
    <w:rsid w:val="00B80FF0"/>
    <w:rsid w:val="00BB33B1"/>
    <w:rsid w:val="00BE2F47"/>
    <w:rsid w:val="00C2544E"/>
    <w:rsid w:val="00C50CE6"/>
    <w:rsid w:val="00C72233"/>
    <w:rsid w:val="00C732D3"/>
    <w:rsid w:val="00CC0D4A"/>
    <w:rsid w:val="00CC28E6"/>
    <w:rsid w:val="00CF0D65"/>
    <w:rsid w:val="00D35A31"/>
    <w:rsid w:val="00D525FD"/>
    <w:rsid w:val="00D83380"/>
    <w:rsid w:val="00D83E5D"/>
    <w:rsid w:val="00D931A5"/>
    <w:rsid w:val="00DC5030"/>
    <w:rsid w:val="00DC636B"/>
    <w:rsid w:val="00DD3A3B"/>
    <w:rsid w:val="00E15C9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23F64"/>
    <w:rsid w:val="00F34BA8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Henrieta Karahutová</cp:lastModifiedBy>
  <cp:revision>4</cp:revision>
  <cp:lastPrinted>2018-03-16T08:31:00Z</cp:lastPrinted>
  <dcterms:created xsi:type="dcterms:W3CDTF">2022-04-11T09:41:00Z</dcterms:created>
  <dcterms:modified xsi:type="dcterms:W3CDTF">2024-02-16T06:59:00Z</dcterms:modified>
</cp:coreProperties>
</file>