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DDCB" w14:textId="77777777" w:rsidR="00794858" w:rsidRDefault="00794858" w:rsidP="00794858">
      <w:pPr>
        <w:spacing w:after="25" w:line="259" w:lineRule="auto"/>
        <w:ind w:left="113"/>
        <w:jc w:val="center"/>
        <w:rPr>
          <w:rFonts w:ascii="Georgia" w:hAnsi="Georgia"/>
          <w:sz w:val="32"/>
          <w:szCs w:val="32"/>
        </w:rPr>
      </w:pPr>
    </w:p>
    <w:p w14:paraId="578ADB10" w14:textId="77777777" w:rsidR="00D5081B" w:rsidRDefault="00D5081B" w:rsidP="00794858">
      <w:pPr>
        <w:spacing w:after="25" w:line="259" w:lineRule="auto"/>
        <w:ind w:left="113"/>
        <w:jc w:val="center"/>
        <w:rPr>
          <w:rFonts w:ascii="Georgia" w:hAnsi="Georgia"/>
          <w:sz w:val="32"/>
          <w:szCs w:val="32"/>
        </w:rPr>
      </w:pPr>
    </w:p>
    <w:p w14:paraId="772FD8A8" w14:textId="77777777" w:rsidR="00734F66" w:rsidRDefault="00734F66" w:rsidP="00794858">
      <w:pPr>
        <w:spacing w:after="25" w:line="259" w:lineRule="auto"/>
        <w:ind w:left="113"/>
        <w:jc w:val="center"/>
        <w:rPr>
          <w:rFonts w:ascii="Georgia" w:hAnsi="Georgia"/>
          <w:sz w:val="32"/>
          <w:szCs w:val="32"/>
        </w:rPr>
      </w:pPr>
    </w:p>
    <w:p w14:paraId="315D23F6" w14:textId="77777777" w:rsidR="00734F66" w:rsidRDefault="00734F66" w:rsidP="00794858">
      <w:pPr>
        <w:spacing w:after="25" w:line="259" w:lineRule="auto"/>
        <w:ind w:left="113"/>
        <w:jc w:val="center"/>
        <w:rPr>
          <w:rFonts w:ascii="Georgia" w:hAnsi="Georgia"/>
          <w:sz w:val="32"/>
          <w:szCs w:val="32"/>
        </w:rPr>
      </w:pPr>
    </w:p>
    <w:p w14:paraId="4630D0EE" w14:textId="77777777" w:rsidR="00CD6C1F" w:rsidRDefault="00CD6C1F" w:rsidP="00794858">
      <w:pPr>
        <w:spacing w:after="25" w:line="259" w:lineRule="auto"/>
        <w:ind w:left="113"/>
        <w:jc w:val="center"/>
        <w:rPr>
          <w:rFonts w:ascii="Georgia" w:hAnsi="Georgia"/>
          <w:sz w:val="32"/>
          <w:szCs w:val="32"/>
        </w:rPr>
      </w:pPr>
    </w:p>
    <w:p w14:paraId="38F212AC" w14:textId="77777777" w:rsidR="00280A12" w:rsidRPr="00FD7D8F" w:rsidRDefault="00280A12" w:rsidP="00794858">
      <w:pPr>
        <w:spacing w:after="25" w:line="259" w:lineRule="auto"/>
        <w:ind w:left="113"/>
        <w:jc w:val="center"/>
        <w:rPr>
          <w:rFonts w:ascii="Georgia" w:hAnsi="Georgia"/>
          <w:sz w:val="32"/>
          <w:szCs w:val="32"/>
        </w:rPr>
      </w:pPr>
    </w:p>
    <w:p w14:paraId="58F1A1CB" w14:textId="77777777" w:rsidR="00794858" w:rsidRPr="00FD7D8F" w:rsidRDefault="00794858" w:rsidP="00794858">
      <w:pPr>
        <w:spacing w:after="25" w:line="259" w:lineRule="auto"/>
        <w:ind w:left="113"/>
        <w:jc w:val="center"/>
        <w:rPr>
          <w:rFonts w:ascii="Georgia" w:hAnsi="Georgia" w:cstheme="majorHAnsi"/>
          <w:sz w:val="32"/>
          <w:szCs w:val="32"/>
        </w:rPr>
      </w:pPr>
    </w:p>
    <w:p w14:paraId="6B60A2AB" w14:textId="77777777" w:rsidR="00856A17" w:rsidRPr="00FD7D8F" w:rsidRDefault="00856A17" w:rsidP="00D21E7C">
      <w:pPr>
        <w:spacing w:after="25" w:line="259" w:lineRule="auto"/>
        <w:ind w:left="113"/>
        <w:jc w:val="center"/>
        <w:rPr>
          <w:rFonts w:ascii="Georgia" w:hAnsi="Georgia" w:cstheme="majorHAnsi"/>
          <w:sz w:val="32"/>
          <w:szCs w:val="32"/>
        </w:rPr>
      </w:pPr>
    </w:p>
    <w:p w14:paraId="380457C8" w14:textId="77777777" w:rsidR="00856A17" w:rsidRPr="00FD7D8F" w:rsidRDefault="00856A17" w:rsidP="00D21E7C">
      <w:pPr>
        <w:spacing w:after="25" w:line="259" w:lineRule="auto"/>
        <w:ind w:left="113"/>
        <w:jc w:val="center"/>
        <w:rPr>
          <w:rFonts w:ascii="Georgia" w:hAnsi="Georgia" w:cstheme="majorHAnsi"/>
          <w:sz w:val="32"/>
          <w:szCs w:val="32"/>
        </w:rPr>
      </w:pPr>
    </w:p>
    <w:p w14:paraId="6A025AE6" w14:textId="77777777" w:rsidR="00856A17" w:rsidRPr="00FD7D8F" w:rsidRDefault="00856A17" w:rsidP="00D21E7C">
      <w:pPr>
        <w:spacing w:after="25" w:line="259" w:lineRule="auto"/>
        <w:ind w:left="113"/>
        <w:jc w:val="center"/>
        <w:rPr>
          <w:rFonts w:ascii="Georgia" w:hAnsi="Georgia" w:cstheme="majorHAnsi"/>
          <w:sz w:val="32"/>
          <w:szCs w:val="32"/>
        </w:rPr>
      </w:pPr>
    </w:p>
    <w:p w14:paraId="2A659EF3" w14:textId="2487B38B" w:rsidR="005A0F8B" w:rsidRPr="00FD7D8F" w:rsidRDefault="00DE769B" w:rsidP="00320EB3">
      <w:pPr>
        <w:spacing w:after="25" w:line="259" w:lineRule="auto"/>
        <w:ind w:left="113"/>
        <w:jc w:val="center"/>
        <w:rPr>
          <w:rFonts w:ascii="Georgia" w:hAnsi="Georgia" w:cstheme="majorHAnsi"/>
          <w:sz w:val="32"/>
          <w:szCs w:val="32"/>
        </w:rPr>
      </w:pPr>
      <w:r>
        <w:rPr>
          <w:rFonts w:ascii="Georgia" w:hAnsi="Georgia" w:cstheme="majorHAnsi"/>
          <w:sz w:val="32"/>
          <w:szCs w:val="32"/>
        </w:rPr>
        <w:t>Na</w:t>
      </w:r>
      <w:r w:rsidR="00E71D50" w:rsidRPr="00FD7D8F">
        <w:rPr>
          <w:rFonts w:ascii="Georgia" w:hAnsi="Georgia" w:cstheme="majorHAnsi"/>
          <w:sz w:val="32"/>
          <w:szCs w:val="32"/>
        </w:rPr>
        <w:t>dlimitná zákazka</w:t>
      </w:r>
    </w:p>
    <w:p w14:paraId="66D660FA" w14:textId="5586F20B" w:rsidR="00E71D50" w:rsidRPr="00FD7D8F" w:rsidRDefault="005A0F8B" w:rsidP="005A0F8B">
      <w:pPr>
        <w:spacing w:after="158" w:line="259" w:lineRule="auto"/>
        <w:jc w:val="center"/>
        <w:rPr>
          <w:rFonts w:ascii="Georgia" w:hAnsi="Georgia" w:cstheme="majorHAnsi"/>
          <w:sz w:val="24"/>
          <w:szCs w:val="24"/>
        </w:rPr>
      </w:pPr>
      <w:r w:rsidRPr="00FD7D8F">
        <w:rPr>
          <w:rFonts w:ascii="Georgia" w:hAnsi="Georgia" w:cstheme="majorHAnsi"/>
          <w:sz w:val="24"/>
          <w:szCs w:val="24"/>
        </w:rPr>
        <w:t xml:space="preserve"> na uskutočnenie stavebných prác</w:t>
      </w:r>
    </w:p>
    <w:p w14:paraId="13E48356" w14:textId="54967125" w:rsidR="00794858" w:rsidRPr="00FD7D8F" w:rsidRDefault="00794858" w:rsidP="005A0F8B">
      <w:pPr>
        <w:spacing w:after="158" w:line="259" w:lineRule="auto"/>
        <w:ind w:left="5"/>
        <w:jc w:val="center"/>
        <w:rPr>
          <w:rFonts w:ascii="Georgia" w:hAnsi="Georgia" w:cstheme="majorHAnsi"/>
        </w:rPr>
      </w:pPr>
    </w:p>
    <w:p w14:paraId="323EA997" w14:textId="28FCE6E4" w:rsidR="005E2B08" w:rsidRPr="00FD7D8F" w:rsidRDefault="005E2B08" w:rsidP="005A0F8B">
      <w:pPr>
        <w:spacing w:after="158" w:line="259" w:lineRule="auto"/>
        <w:ind w:left="5"/>
        <w:jc w:val="center"/>
        <w:rPr>
          <w:rFonts w:ascii="Georgia" w:hAnsi="Georgia" w:cstheme="majorHAnsi"/>
        </w:rPr>
      </w:pPr>
    </w:p>
    <w:p w14:paraId="1C494059" w14:textId="77777777" w:rsidR="005E2B08" w:rsidRPr="00FD7D8F" w:rsidRDefault="005E2B08" w:rsidP="005A0F8B">
      <w:pPr>
        <w:spacing w:after="158" w:line="259" w:lineRule="auto"/>
        <w:jc w:val="center"/>
        <w:rPr>
          <w:rFonts w:ascii="Georgia" w:hAnsi="Georgia" w:cstheme="majorHAnsi"/>
        </w:rPr>
      </w:pPr>
    </w:p>
    <w:p w14:paraId="4EF3C7DC" w14:textId="77777777" w:rsidR="00794858" w:rsidRPr="00FD7D8F" w:rsidRDefault="00794858" w:rsidP="005A0F8B">
      <w:pPr>
        <w:spacing w:after="26" w:line="259" w:lineRule="auto"/>
        <w:ind w:right="1"/>
        <w:jc w:val="center"/>
        <w:rPr>
          <w:rFonts w:ascii="Georgia" w:hAnsi="Georgia" w:cstheme="majorHAnsi"/>
          <w:b/>
          <w:bCs/>
          <w:sz w:val="44"/>
          <w:szCs w:val="44"/>
        </w:rPr>
      </w:pPr>
      <w:r w:rsidRPr="00FD7D8F">
        <w:rPr>
          <w:rFonts w:ascii="Georgia" w:hAnsi="Georgia" w:cstheme="majorHAnsi"/>
          <w:b/>
          <w:bCs/>
          <w:sz w:val="44"/>
          <w:szCs w:val="44"/>
        </w:rPr>
        <w:t>SÚŤAŽNÉ PODKLADY</w:t>
      </w:r>
    </w:p>
    <w:p w14:paraId="0A00D453" w14:textId="77777777" w:rsidR="00BC374C" w:rsidRPr="00FD7D8F" w:rsidRDefault="00BC374C" w:rsidP="005A0F8B">
      <w:pPr>
        <w:spacing w:after="26" w:line="259" w:lineRule="auto"/>
        <w:ind w:right="1"/>
        <w:jc w:val="center"/>
        <w:rPr>
          <w:rFonts w:ascii="Georgia" w:hAnsi="Georgia" w:cstheme="majorHAnsi"/>
          <w:sz w:val="24"/>
          <w:szCs w:val="24"/>
        </w:rPr>
      </w:pPr>
    </w:p>
    <w:p w14:paraId="5F07C3EA" w14:textId="7FC6D5B1" w:rsidR="009C799E" w:rsidRPr="00FD7D8F" w:rsidRDefault="00794858" w:rsidP="005A0F8B">
      <w:pPr>
        <w:spacing w:after="26" w:line="259" w:lineRule="auto"/>
        <w:ind w:right="1"/>
        <w:jc w:val="center"/>
        <w:rPr>
          <w:rFonts w:ascii="Georgia" w:hAnsi="Georgia" w:cstheme="majorHAnsi"/>
          <w:sz w:val="32"/>
          <w:szCs w:val="32"/>
        </w:rPr>
      </w:pPr>
      <w:r w:rsidRPr="00FD7D8F">
        <w:rPr>
          <w:rFonts w:ascii="Georgia" w:hAnsi="Georgia" w:cstheme="majorHAnsi"/>
          <w:sz w:val="24"/>
          <w:szCs w:val="24"/>
        </w:rPr>
        <w:t>Predmet zákazky:</w:t>
      </w:r>
    </w:p>
    <w:p w14:paraId="47BC6A28" w14:textId="3F1D8591" w:rsidR="005A0F8B" w:rsidRPr="00FD7D8F" w:rsidRDefault="00DE769B" w:rsidP="005A0F8B">
      <w:pPr>
        <w:pStyle w:val="Nzov"/>
        <w:ind w:right="697"/>
        <w:jc w:val="center"/>
        <w:rPr>
          <w:rFonts w:ascii="Georgia" w:hAnsi="Georgia" w:cstheme="majorHAnsi"/>
          <w:sz w:val="32"/>
          <w:szCs w:val="32"/>
        </w:rPr>
      </w:pPr>
      <w:r>
        <w:rPr>
          <w:rFonts w:ascii="Georgia" w:hAnsi="Georgia" w:cstheme="majorHAnsi"/>
          <w:sz w:val="32"/>
          <w:szCs w:val="32"/>
        </w:rPr>
        <w:t xml:space="preserve">Obnova a modernizácia objektu </w:t>
      </w:r>
      <w:r w:rsidR="00DD23B4">
        <w:rPr>
          <w:rFonts w:ascii="Georgia" w:hAnsi="Georgia" w:cstheme="majorHAnsi"/>
          <w:sz w:val="32"/>
          <w:szCs w:val="32"/>
        </w:rPr>
        <w:t>CUŠ</w:t>
      </w:r>
    </w:p>
    <w:p w14:paraId="3B7FCFF9" w14:textId="2A7F86E3" w:rsidR="00794858" w:rsidRPr="00FD7D8F" w:rsidRDefault="00794858" w:rsidP="005A0F8B">
      <w:pPr>
        <w:pStyle w:val="Bezriadkovania"/>
        <w:jc w:val="center"/>
        <w:rPr>
          <w:rFonts w:ascii="Georgia" w:hAnsi="Georgia" w:cstheme="majorHAnsi"/>
        </w:rPr>
      </w:pPr>
    </w:p>
    <w:p w14:paraId="315A5C66" w14:textId="77777777" w:rsidR="00794858" w:rsidRPr="00FD7D8F" w:rsidRDefault="00794858" w:rsidP="00794858">
      <w:pPr>
        <w:pStyle w:val="Bezriadkovania"/>
        <w:rPr>
          <w:rFonts w:ascii="Georgia" w:hAnsi="Georgia" w:cstheme="majorHAnsi"/>
        </w:rPr>
      </w:pPr>
    </w:p>
    <w:p w14:paraId="72977FD5" w14:textId="6ECCEC42" w:rsidR="00794858" w:rsidRPr="00FD7D8F" w:rsidRDefault="00794858" w:rsidP="00794858">
      <w:pPr>
        <w:pStyle w:val="Bezriadkovania"/>
        <w:rPr>
          <w:rFonts w:ascii="Georgia" w:hAnsi="Georgia" w:cstheme="majorHAnsi"/>
        </w:rPr>
      </w:pPr>
    </w:p>
    <w:p w14:paraId="46909B15" w14:textId="349A5F41" w:rsidR="005E2B08" w:rsidRPr="00FD7D8F" w:rsidRDefault="005E2B08" w:rsidP="00794858">
      <w:pPr>
        <w:pStyle w:val="Bezriadkovania"/>
        <w:rPr>
          <w:rFonts w:ascii="Georgia" w:hAnsi="Georgia" w:cstheme="majorHAnsi"/>
        </w:rPr>
      </w:pPr>
    </w:p>
    <w:p w14:paraId="2145064C" w14:textId="6FBC4F22" w:rsidR="005E2B08" w:rsidRPr="00FD7D8F" w:rsidRDefault="005E2B08" w:rsidP="00794858">
      <w:pPr>
        <w:pStyle w:val="Bezriadkovania"/>
        <w:rPr>
          <w:rFonts w:ascii="Georgia" w:hAnsi="Georgia" w:cstheme="majorHAnsi"/>
        </w:rPr>
      </w:pPr>
    </w:p>
    <w:p w14:paraId="75E847B8" w14:textId="5A7B232A" w:rsidR="005E2B08" w:rsidRPr="00FD7D8F" w:rsidRDefault="005E2B08" w:rsidP="00794858">
      <w:pPr>
        <w:pStyle w:val="Bezriadkovania"/>
        <w:rPr>
          <w:rFonts w:ascii="Georgia" w:hAnsi="Georgia" w:cstheme="majorHAnsi"/>
        </w:rPr>
      </w:pPr>
    </w:p>
    <w:p w14:paraId="47CCC490" w14:textId="77777777" w:rsidR="00AF011F" w:rsidRPr="00FD7D8F" w:rsidRDefault="00AF011F" w:rsidP="007C69D5">
      <w:pPr>
        <w:pStyle w:val="Bezriadkovania"/>
        <w:ind w:left="0" w:firstLine="0"/>
        <w:rPr>
          <w:rFonts w:ascii="Georgia" w:hAnsi="Georgia" w:cstheme="majorHAnsi"/>
        </w:rPr>
      </w:pPr>
    </w:p>
    <w:p w14:paraId="1A2CB15E" w14:textId="77777777" w:rsidR="005E2B08" w:rsidRPr="00FD7D8F" w:rsidRDefault="005E2B08" w:rsidP="00D21E7C">
      <w:pPr>
        <w:pStyle w:val="Bezriadkovania"/>
        <w:ind w:left="0" w:firstLine="0"/>
        <w:rPr>
          <w:rFonts w:ascii="Georgia" w:hAnsi="Georgia" w:cstheme="majorHAnsi"/>
        </w:rPr>
      </w:pPr>
    </w:p>
    <w:p w14:paraId="6EA40D8C" w14:textId="77777777" w:rsidR="00856A17" w:rsidRPr="00FD7D8F" w:rsidRDefault="00856A17" w:rsidP="00794858">
      <w:pPr>
        <w:pStyle w:val="Bezriadkovania"/>
        <w:rPr>
          <w:rFonts w:ascii="Georgia" w:hAnsi="Georgia"/>
        </w:rPr>
      </w:pPr>
    </w:p>
    <w:p w14:paraId="390FF2DC" w14:textId="4E355253" w:rsidR="00794858" w:rsidRPr="00FD7D8F" w:rsidRDefault="005E2B08" w:rsidP="00794858">
      <w:pPr>
        <w:pStyle w:val="Bezriadkovania"/>
        <w:rPr>
          <w:rFonts w:ascii="Georgia" w:hAnsi="Georgia"/>
        </w:rPr>
      </w:pPr>
      <w:r w:rsidRPr="00FD7D8F">
        <w:rPr>
          <w:rFonts w:ascii="Georgia" w:hAnsi="Georgia"/>
        </w:rPr>
        <w:t>Súlad súťažných podkladov so zákonom č. 343/2015 Z. z. o verejnom obstarávaní a o zmene a doplnení niektorých zákonov v znení neskorších predpisov (ďalej len „ZVO alebo zákon o verejnom obstarávaní“) potvrdzuje:</w:t>
      </w:r>
    </w:p>
    <w:p w14:paraId="05851F7A" w14:textId="5F1530C8" w:rsidR="005E2B08" w:rsidRPr="00FD7D8F" w:rsidRDefault="005E2B08" w:rsidP="00794858">
      <w:pPr>
        <w:pStyle w:val="Bezriadkovania"/>
        <w:rPr>
          <w:rFonts w:ascii="Georgia" w:hAnsi="Georgia"/>
        </w:rPr>
      </w:pPr>
    </w:p>
    <w:p w14:paraId="4AFD61F7" w14:textId="0B073614" w:rsidR="005E2B08" w:rsidRPr="00FD7D8F" w:rsidRDefault="005E2B08" w:rsidP="00794858">
      <w:pPr>
        <w:pStyle w:val="Bezriadkovania"/>
        <w:rPr>
          <w:rFonts w:ascii="Georgia" w:hAnsi="Georgia"/>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260"/>
      </w:tblGrid>
      <w:tr w:rsidR="00D52243" w:rsidRPr="00FD7D8F" w14:paraId="2B8B4087" w14:textId="77777777" w:rsidTr="00794858">
        <w:tc>
          <w:tcPr>
            <w:tcW w:w="5954" w:type="dxa"/>
          </w:tcPr>
          <w:p w14:paraId="2C620BE8" w14:textId="0C0626D6" w:rsidR="00D52243" w:rsidRPr="00FD7D8F" w:rsidRDefault="00D52243" w:rsidP="00D52243">
            <w:pPr>
              <w:pStyle w:val="Bezriadkovania"/>
              <w:rPr>
                <w:rFonts w:ascii="Georgia" w:hAnsi="Georgia"/>
              </w:rPr>
            </w:pPr>
          </w:p>
        </w:tc>
        <w:tc>
          <w:tcPr>
            <w:tcW w:w="3260" w:type="dxa"/>
            <w:tcBorders>
              <w:top w:val="dotted" w:sz="4" w:space="0" w:color="auto"/>
            </w:tcBorders>
          </w:tcPr>
          <w:p w14:paraId="486F7B54" w14:textId="6F41C872" w:rsidR="00D52243" w:rsidRPr="00FD7D8F" w:rsidRDefault="00FA6FAC" w:rsidP="00D52243">
            <w:pPr>
              <w:pStyle w:val="Bezriadkovania"/>
              <w:jc w:val="center"/>
              <w:rPr>
                <w:rFonts w:ascii="Georgia" w:hAnsi="Georgia"/>
              </w:rPr>
            </w:pPr>
            <w:r w:rsidRPr="00FD7D8F">
              <w:rPr>
                <w:rFonts w:ascii="Georgia" w:hAnsi="Georgia"/>
              </w:rPr>
              <w:t>Ing. Daniel Pindeš</w:t>
            </w:r>
          </w:p>
          <w:p w14:paraId="77DB1A42" w14:textId="2BA3A291" w:rsidR="00D52243" w:rsidRPr="00FD7D8F" w:rsidRDefault="009C799E" w:rsidP="00D52243">
            <w:pPr>
              <w:pStyle w:val="Bezriadkovania"/>
              <w:jc w:val="center"/>
              <w:rPr>
                <w:rFonts w:ascii="Georgia" w:hAnsi="Georgia"/>
              </w:rPr>
            </w:pPr>
            <w:r w:rsidRPr="00FD7D8F">
              <w:rPr>
                <w:rFonts w:ascii="Georgia" w:hAnsi="Georgia"/>
              </w:rPr>
              <w:t>Útvar</w:t>
            </w:r>
            <w:r w:rsidR="00D52243" w:rsidRPr="00FD7D8F">
              <w:rPr>
                <w:rFonts w:ascii="Georgia" w:hAnsi="Georgia"/>
              </w:rPr>
              <w:t xml:space="preserve"> </w:t>
            </w:r>
            <w:r w:rsidR="005A0F8B" w:rsidRPr="00FD7D8F">
              <w:rPr>
                <w:rFonts w:ascii="Georgia" w:hAnsi="Georgia"/>
              </w:rPr>
              <w:t xml:space="preserve">právny a </w:t>
            </w:r>
            <w:r w:rsidR="00D52243" w:rsidRPr="00FD7D8F">
              <w:rPr>
                <w:rFonts w:ascii="Georgia" w:hAnsi="Georgia"/>
              </w:rPr>
              <w:t>VO</w:t>
            </w:r>
          </w:p>
        </w:tc>
      </w:tr>
    </w:tbl>
    <w:p w14:paraId="70C8DA3E" w14:textId="77777777" w:rsidR="005E2B08" w:rsidRPr="00FD7D8F" w:rsidRDefault="005E2B08" w:rsidP="005E2B08">
      <w:pPr>
        <w:spacing w:line="259" w:lineRule="auto"/>
        <w:ind w:right="2"/>
        <w:rPr>
          <w:rFonts w:ascii="Georgia" w:hAnsi="Georgia"/>
        </w:rPr>
      </w:pPr>
    </w:p>
    <w:p w14:paraId="39E041D1" w14:textId="77777777" w:rsidR="00856A17" w:rsidRPr="00FD7D8F" w:rsidRDefault="00856A17" w:rsidP="00E33876">
      <w:pPr>
        <w:spacing w:line="276" w:lineRule="auto"/>
        <w:jc w:val="center"/>
        <w:rPr>
          <w:rStyle w:val="apple-converted-space"/>
          <w:rFonts w:ascii="Georgia" w:hAnsi="Georgia" w:cstheme="majorHAnsi"/>
          <w:b/>
          <w:bCs/>
          <w:sz w:val="28"/>
          <w:szCs w:val="28"/>
        </w:rPr>
      </w:pPr>
    </w:p>
    <w:p w14:paraId="5AA97410" w14:textId="77777777" w:rsidR="00C822EE" w:rsidRPr="00FD7D8F" w:rsidRDefault="00C822EE" w:rsidP="00E33876">
      <w:pPr>
        <w:spacing w:line="276" w:lineRule="auto"/>
        <w:jc w:val="center"/>
        <w:rPr>
          <w:rStyle w:val="apple-converted-space"/>
          <w:rFonts w:ascii="Georgia" w:hAnsi="Georgia" w:cstheme="majorHAnsi"/>
          <w:b/>
          <w:bCs/>
          <w:sz w:val="28"/>
          <w:szCs w:val="28"/>
        </w:rPr>
      </w:pPr>
    </w:p>
    <w:p w14:paraId="032AB5D6" w14:textId="2668FF33" w:rsidR="00320EB3" w:rsidRPr="007C69D5" w:rsidRDefault="00320EB3" w:rsidP="007C69D5">
      <w:pPr>
        <w:spacing w:line="276" w:lineRule="auto"/>
        <w:rPr>
          <w:rStyle w:val="apple-converted-space"/>
          <w:rFonts w:ascii="Georgia" w:hAnsi="Georgia" w:cstheme="majorHAnsi"/>
          <w:sz w:val="22"/>
          <w:szCs w:val="22"/>
        </w:rPr>
      </w:pPr>
      <w:r w:rsidRPr="00320EB3">
        <w:rPr>
          <w:rStyle w:val="apple-converted-space"/>
          <w:rFonts w:ascii="Georgia" w:hAnsi="Georgia" w:cstheme="majorHAnsi"/>
          <w:sz w:val="22"/>
          <w:szCs w:val="22"/>
        </w:rPr>
        <w:t>V Nitre dňa</w:t>
      </w:r>
      <w:r w:rsidR="00686762">
        <w:rPr>
          <w:rStyle w:val="apple-converted-space"/>
          <w:rFonts w:ascii="Georgia" w:hAnsi="Georgia" w:cstheme="majorHAnsi"/>
          <w:sz w:val="22"/>
          <w:szCs w:val="22"/>
        </w:rPr>
        <w:t xml:space="preserve"> </w:t>
      </w:r>
      <w:r w:rsidR="001E7744">
        <w:rPr>
          <w:rStyle w:val="apple-converted-space"/>
          <w:rFonts w:ascii="Georgia" w:hAnsi="Georgia" w:cstheme="majorHAnsi"/>
          <w:sz w:val="22"/>
          <w:szCs w:val="22"/>
        </w:rPr>
        <w:t>7</w:t>
      </w:r>
      <w:r w:rsidR="00686762">
        <w:rPr>
          <w:rStyle w:val="apple-converted-space"/>
          <w:rFonts w:ascii="Georgia" w:hAnsi="Georgia" w:cstheme="majorHAnsi"/>
          <w:sz w:val="22"/>
          <w:szCs w:val="22"/>
        </w:rPr>
        <w:t>.</w:t>
      </w:r>
      <w:r w:rsidR="001E7744">
        <w:rPr>
          <w:rStyle w:val="apple-converted-space"/>
          <w:rFonts w:ascii="Georgia" w:hAnsi="Georgia" w:cstheme="majorHAnsi"/>
          <w:sz w:val="22"/>
          <w:szCs w:val="22"/>
        </w:rPr>
        <w:t>3</w:t>
      </w:r>
      <w:r w:rsidR="00686762">
        <w:rPr>
          <w:rStyle w:val="apple-converted-space"/>
          <w:rFonts w:ascii="Georgia" w:hAnsi="Georgia" w:cstheme="majorHAnsi"/>
          <w:sz w:val="22"/>
          <w:szCs w:val="22"/>
        </w:rPr>
        <w:t>.2024</w:t>
      </w:r>
    </w:p>
    <w:p w14:paraId="06A27028" w14:textId="77777777" w:rsidR="00856A17" w:rsidRPr="00FD7D8F" w:rsidRDefault="00856A17" w:rsidP="007C69D5">
      <w:pPr>
        <w:spacing w:line="276" w:lineRule="auto"/>
        <w:rPr>
          <w:rStyle w:val="apple-converted-space"/>
          <w:rFonts w:ascii="Georgia" w:hAnsi="Georgia" w:cstheme="majorHAnsi"/>
          <w:b/>
          <w:bCs/>
          <w:sz w:val="28"/>
          <w:szCs w:val="28"/>
        </w:rPr>
      </w:pPr>
    </w:p>
    <w:p w14:paraId="122ECC19" w14:textId="6B49BB47" w:rsidR="00E642AC" w:rsidRPr="00FD7D8F" w:rsidRDefault="00E33876" w:rsidP="00E33876">
      <w:pPr>
        <w:spacing w:line="276" w:lineRule="auto"/>
        <w:jc w:val="center"/>
        <w:rPr>
          <w:rStyle w:val="apple-converted-space"/>
          <w:rFonts w:ascii="Georgia" w:hAnsi="Georgia" w:cstheme="majorHAnsi"/>
          <w:b/>
          <w:bCs/>
          <w:sz w:val="28"/>
          <w:szCs w:val="28"/>
        </w:rPr>
      </w:pPr>
      <w:r w:rsidRPr="00FD7D8F">
        <w:rPr>
          <w:rStyle w:val="apple-converted-space"/>
          <w:rFonts w:ascii="Georgia" w:hAnsi="Georgia" w:cstheme="majorHAnsi"/>
          <w:b/>
          <w:bCs/>
          <w:sz w:val="28"/>
          <w:szCs w:val="28"/>
        </w:rPr>
        <w:lastRenderedPageBreak/>
        <w:t>OBSAH</w:t>
      </w:r>
    </w:p>
    <w:p w14:paraId="470BCF2B" w14:textId="074FC2C3" w:rsidR="00B011F1" w:rsidRDefault="009F251F">
      <w:pPr>
        <w:pStyle w:val="Obsah1"/>
        <w:rPr>
          <w:rFonts w:asciiTheme="minorHAnsi" w:eastAsiaTheme="minorEastAsia" w:hAnsiTheme="minorHAnsi" w:cstheme="minorBidi"/>
          <w:b w:val="0"/>
          <w:noProof/>
          <w:kern w:val="2"/>
          <w:sz w:val="24"/>
          <w:szCs w:val="24"/>
          <w14:ligatures w14:val="standardContextual"/>
        </w:rPr>
      </w:pPr>
      <w:r w:rsidRPr="00FD7D8F">
        <w:rPr>
          <w:rStyle w:val="apple-converted-space"/>
          <w:rFonts w:ascii="Georgia" w:hAnsi="Georgia" w:cstheme="majorHAnsi"/>
        </w:rPr>
        <w:fldChar w:fldCharType="begin"/>
      </w:r>
      <w:r w:rsidRPr="00FD7D8F">
        <w:rPr>
          <w:rStyle w:val="apple-converted-space"/>
          <w:rFonts w:ascii="Georgia" w:hAnsi="Georgia" w:cstheme="majorHAnsi"/>
        </w:rPr>
        <w:instrText xml:space="preserve"> TOC \o "1-2" \h \z \u </w:instrText>
      </w:r>
      <w:r w:rsidRPr="00FD7D8F">
        <w:rPr>
          <w:rStyle w:val="apple-converted-space"/>
          <w:rFonts w:ascii="Georgia" w:hAnsi="Georgia" w:cstheme="majorHAnsi"/>
        </w:rPr>
        <w:fldChar w:fldCharType="separate"/>
      </w:r>
      <w:hyperlink w:anchor="_Toc161057026" w:history="1">
        <w:r w:rsidR="00B011F1" w:rsidRPr="00083F44">
          <w:rPr>
            <w:rStyle w:val="Hypertextovprepojenie"/>
            <w:rFonts w:ascii="Georgia" w:eastAsia="Calibri" w:hAnsi="Georgia"/>
            <w:noProof/>
          </w:rPr>
          <w:t>ČASŤ A. Pokyny pre uchádzačov</w:t>
        </w:r>
        <w:r w:rsidR="00B011F1">
          <w:rPr>
            <w:noProof/>
            <w:webHidden/>
          </w:rPr>
          <w:tab/>
        </w:r>
        <w:r w:rsidR="00B011F1">
          <w:rPr>
            <w:noProof/>
            <w:webHidden/>
          </w:rPr>
          <w:fldChar w:fldCharType="begin"/>
        </w:r>
        <w:r w:rsidR="00B011F1">
          <w:rPr>
            <w:noProof/>
            <w:webHidden/>
          </w:rPr>
          <w:instrText xml:space="preserve"> PAGEREF _Toc161057026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2B1784D5" w14:textId="335E9CD9"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27" w:history="1">
        <w:r w:rsidR="00B011F1" w:rsidRPr="00083F44">
          <w:rPr>
            <w:rStyle w:val="Hypertextovprepojenie"/>
            <w:rFonts w:ascii="Georgia" w:eastAsia="Calibri" w:hAnsi="Georgia"/>
            <w:bCs/>
            <w:noProof/>
          </w:rPr>
          <w:t>ODDIEL I. Všeobecné informácie</w:t>
        </w:r>
        <w:r w:rsidR="00B011F1">
          <w:rPr>
            <w:noProof/>
            <w:webHidden/>
          </w:rPr>
          <w:tab/>
        </w:r>
        <w:r w:rsidR="00B011F1">
          <w:rPr>
            <w:noProof/>
            <w:webHidden/>
          </w:rPr>
          <w:fldChar w:fldCharType="begin"/>
        </w:r>
        <w:r w:rsidR="00B011F1">
          <w:rPr>
            <w:noProof/>
            <w:webHidden/>
          </w:rPr>
          <w:instrText xml:space="preserve"> PAGEREF _Toc161057027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404F9B8C" w14:textId="14C56FC0"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28" w:history="1">
        <w:r w:rsidR="00B011F1" w:rsidRPr="00083F44">
          <w:rPr>
            <w:rStyle w:val="Hypertextovprepojenie"/>
            <w:rFonts w:asciiTheme="majorHAnsi" w:eastAsia="Calibri" w:hAnsiTheme="majorHAnsi"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Identifikácia verejného obstarávateľa</w:t>
        </w:r>
        <w:r w:rsidR="00B011F1">
          <w:rPr>
            <w:noProof/>
            <w:webHidden/>
          </w:rPr>
          <w:tab/>
        </w:r>
        <w:r w:rsidR="00B011F1">
          <w:rPr>
            <w:noProof/>
            <w:webHidden/>
          </w:rPr>
          <w:fldChar w:fldCharType="begin"/>
        </w:r>
        <w:r w:rsidR="00B011F1">
          <w:rPr>
            <w:noProof/>
            <w:webHidden/>
          </w:rPr>
          <w:instrText xml:space="preserve"> PAGEREF _Toc161057028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490F1E3A" w14:textId="65CD0083"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29" w:history="1">
        <w:r w:rsidR="00B011F1" w:rsidRPr="00083F44">
          <w:rPr>
            <w:rStyle w:val="Hypertextovprepojenie"/>
            <w:rFonts w:asciiTheme="majorHAnsi" w:eastAsia="Calibri" w:hAnsiTheme="majorHAnsi" w:cstheme="majorHAnsi"/>
            <w:b/>
            <w:noProof/>
          </w:rPr>
          <w:t>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Predmet  zákazky</w:t>
        </w:r>
        <w:r w:rsidR="00B011F1">
          <w:rPr>
            <w:noProof/>
            <w:webHidden/>
          </w:rPr>
          <w:tab/>
        </w:r>
        <w:r w:rsidR="00B011F1">
          <w:rPr>
            <w:noProof/>
            <w:webHidden/>
          </w:rPr>
          <w:fldChar w:fldCharType="begin"/>
        </w:r>
        <w:r w:rsidR="00B011F1">
          <w:rPr>
            <w:noProof/>
            <w:webHidden/>
          </w:rPr>
          <w:instrText xml:space="preserve"> PAGEREF _Toc161057029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64078523" w14:textId="2C5F2FAC"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30" w:history="1">
        <w:r w:rsidR="00B011F1" w:rsidRPr="00083F44">
          <w:rPr>
            <w:rStyle w:val="Hypertextovprepojenie"/>
            <w:rFonts w:asciiTheme="majorHAnsi" w:eastAsia="Calibri" w:hAnsiTheme="majorHAnsi" w:cstheme="majorHAnsi"/>
            <w:b/>
            <w:noProof/>
          </w:rPr>
          <w:t>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Komplexnosť dodávky a jej nedeliteľnosť</w:t>
        </w:r>
        <w:r w:rsidR="00B011F1">
          <w:rPr>
            <w:noProof/>
            <w:webHidden/>
          </w:rPr>
          <w:tab/>
        </w:r>
        <w:r w:rsidR="00B011F1">
          <w:rPr>
            <w:noProof/>
            <w:webHidden/>
          </w:rPr>
          <w:fldChar w:fldCharType="begin"/>
        </w:r>
        <w:r w:rsidR="00B011F1">
          <w:rPr>
            <w:noProof/>
            <w:webHidden/>
          </w:rPr>
          <w:instrText xml:space="preserve"> PAGEREF _Toc161057030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0F8B8967" w14:textId="61ED841B"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31" w:history="1">
        <w:r w:rsidR="00B011F1" w:rsidRPr="00083F44">
          <w:rPr>
            <w:rStyle w:val="Hypertextovprepojenie"/>
            <w:rFonts w:asciiTheme="majorHAnsi" w:eastAsia="Calibri" w:hAnsiTheme="majorHAnsi" w:cstheme="majorHAnsi"/>
            <w:b/>
            <w:noProof/>
          </w:rPr>
          <w:t>4</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Zdroj finančných prostriedkov</w:t>
        </w:r>
        <w:r w:rsidR="00B011F1">
          <w:rPr>
            <w:noProof/>
            <w:webHidden/>
          </w:rPr>
          <w:tab/>
        </w:r>
        <w:r w:rsidR="00B011F1">
          <w:rPr>
            <w:noProof/>
            <w:webHidden/>
          </w:rPr>
          <w:fldChar w:fldCharType="begin"/>
        </w:r>
        <w:r w:rsidR="00B011F1">
          <w:rPr>
            <w:noProof/>
            <w:webHidden/>
          </w:rPr>
          <w:instrText xml:space="preserve"> PAGEREF _Toc161057031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7722E74B" w14:textId="2E22558D"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32" w:history="1">
        <w:r w:rsidR="00B011F1" w:rsidRPr="00083F44">
          <w:rPr>
            <w:rStyle w:val="Hypertextovprepojenie"/>
            <w:rFonts w:asciiTheme="majorHAnsi" w:eastAsia="Calibri" w:hAnsiTheme="majorHAnsi" w:cstheme="majorHAnsi"/>
            <w:b/>
            <w:noProof/>
          </w:rPr>
          <w:t>5</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Zmluva a druh zákazky</w:t>
        </w:r>
        <w:r w:rsidR="00B011F1">
          <w:rPr>
            <w:noProof/>
            <w:webHidden/>
          </w:rPr>
          <w:tab/>
        </w:r>
        <w:r w:rsidR="00B011F1">
          <w:rPr>
            <w:noProof/>
            <w:webHidden/>
          </w:rPr>
          <w:fldChar w:fldCharType="begin"/>
        </w:r>
        <w:r w:rsidR="00B011F1">
          <w:rPr>
            <w:noProof/>
            <w:webHidden/>
          </w:rPr>
          <w:instrText xml:space="preserve"> PAGEREF _Toc161057032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11100EE7" w14:textId="4635349F"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33" w:history="1">
        <w:r w:rsidR="00B011F1" w:rsidRPr="00083F44">
          <w:rPr>
            <w:rStyle w:val="Hypertextovprepojenie"/>
            <w:rFonts w:asciiTheme="majorHAnsi" w:eastAsia="Calibri" w:hAnsiTheme="majorHAnsi" w:cstheme="majorHAnsi"/>
            <w:b/>
            <w:noProof/>
          </w:rPr>
          <w:t>6</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Miesto a termín realizácie predmetu zákazky</w:t>
        </w:r>
        <w:r w:rsidR="00B011F1">
          <w:rPr>
            <w:noProof/>
            <w:webHidden/>
          </w:rPr>
          <w:tab/>
        </w:r>
        <w:r w:rsidR="00B011F1">
          <w:rPr>
            <w:noProof/>
            <w:webHidden/>
          </w:rPr>
          <w:fldChar w:fldCharType="begin"/>
        </w:r>
        <w:r w:rsidR="00B011F1">
          <w:rPr>
            <w:noProof/>
            <w:webHidden/>
          </w:rPr>
          <w:instrText xml:space="preserve"> PAGEREF _Toc161057033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301861B3" w14:textId="7738A104"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34" w:history="1">
        <w:r w:rsidR="00B011F1" w:rsidRPr="00083F44">
          <w:rPr>
            <w:rStyle w:val="Hypertextovprepojenie"/>
            <w:rFonts w:asciiTheme="majorHAnsi" w:hAnsiTheme="majorHAnsi" w:cstheme="majorHAnsi"/>
            <w:b/>
            <w:noProof/>
          </w:rPr>
          <w:t>7</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Oprávnení uchádzači</w:t>
        </w:r>
        <w:r w:rsidR="00B011F1">
          <w:rPr>
            <w:noProof/>
            <w:webHidden/>
          </w:rPr>
          <w:tab/>
        </w:r>
        <w:r w:rsidR="00B011F1">
          <w:rPr>
            <w:noProof/>
            <w:webHidden/>
          </w:rPr>
          <w:fldChar w:fldCharType="begin"/>
        </w:r>
        <w:r w:rsidR="00B011F1">
          <w:rPr>
            <w:noProof/>
            <w:webHidden/>
          </w:rPr>
          <w:instrText xml:space="preserve"> PAGEREF _Toc161057034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3268E931" w14:textId="33D6171E"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35" w:history="1">
        <w:r w:rsidR="00B011F1" w:rsidRPr="00083F44">
          <w:rPr>
            <w:rStyle w:val="Hypertextovprepojenie"/>
            <w:rFonts w:asciiTheme="majorHAnsi" w:hAnsiTheme="majorHAnsi" w:cstheme="majorHAnsi"/>
            <w:b/>
            <w:noProof/>
          </w:rPr>
          <w:t>8</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Využitie subdodávateľov</w:t>
        </w:r>
        <w:r w:rsidR="00B011F1">
          <w:rPr>
            <w:noProof/>
            <w:webHidden/>
          </w:rPr>
          <w:tab/>
        </w:r>
        <w:r w:rsidR="00B011F1">
          <w:rPr>
            <w:noProof/>
            <w:webHidden/>
          </w:rPr>
          <w:fldChar w:fldCharType="begin"/>
        </w:r>
        <w:r w:rsidR="00B011F1">
          <w:rPr>
            <w:noProof/>
            <w:webHidden/>
          </w:rPr>
          <w:instrText xml:space="preserve"> PAGEREF _Toc161057035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7DC6DC7B" w14:textId="13695A93"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36" w:history="1">
        <w:r w:rsidR="00B011F1" w:rsidRPr="00083F44">
          <w:rPr>
            <w:rStyle w:val="Hypertextovprepojenie"/>
            <w:rFonts w:asciiTheme="majorHAnsi" w:eastAsia="Calibri" w:hAnsiTheme="majorHAnsi" w:cstheme="majorHAnsi"/>
            <w:b/>
            <w:noProof/>
          </w:rPr>
          <w:t>9</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Predloženie a obsah ponúk</w:t>
        </w:r>
        <w:r w:rsidR="00B011F1">
          <w:rPr>
            <w:noProof/>
            <w:webHidden/>
          </w:rPr>
          <w:tab/>
        </w:r>
        <w:r w:rsidR="00B011F1">
          <w:rPr>
            <w:noProof/>
            <w:webHidden/>
          </w:rPr>
          <w:fldChar w:fldCharType="begin"/>
        </w:r>
        <w:r w:rsidR="00B011F1">
          <w:rPr>
            <w:noProof/>
            <w:webHidden/>
          </w:rPr>
          <w:instrText xml:space="preserve"> PAGEREF _Toc161057036 \h </w:instrText>
        </w:r>
        <w:r w:rsidR="00B011F1">
          <w:rPr>
            <w:noProof/>
            <w:webHidden/>
          </w:rPr>
        </w:r>
        <w:r w:rsidR="00B011F1">
          <w:rPr>
            <w:noProof/>
            <w:webHidden/>
          </w:rPr>
          <w:fldChar w:fldCharType="separate"/>
        </w:r>
        <w:r w:rsidR="00B011F1">
          <w:rPr>
            <w:noProof/>
            <w:webHidden/>
          </w:rPr>
          <w:t>6</w:t>
        </w:r>
        <w:r w:rsidR="00B011F1">
          <w:rPr>
            <w:noProof/>
            <w:webHidden/>
          </w:rPr>
          <w:fldChar w:fldCharType="end"/>
        </w:r>
      </w:hyperlink>
    </w:p>
    <w:p w14:paraId="51055929" w14:textId="0FDC85F2"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37" w:history="1">
        <w:r w:rsidR="00B011F1" w:rsidRPr="00083F44">
          <w:rPr>
            <w:rStyle w:val="Hypertextovprepojenie"/>
            <w:rFonts w:asciiTheme="majorHAnsi" w:eastAsia="Calibri" w:hAnsiTheme="majorHAnsi" w:cstheme="majorHAnsi"/>
            <w:b/>
            <w:noProof/>
          </w:rPr>
          <w:t>10</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Variantné riešenie</w:t>
        </w:r>
        <w:r w:rsidR="00B011F1">
          <w:rPr>
            <w:noProof/>
            <w:webHidden/>
          </w:rPr>
          <w:tab/>
        </w:r>
        <w:r w:rsidR="00B011F1">
          <w:rPr>
            <w:noProof/>
            <w:webHidden/>
          </w:rPr>
          <w:fldChar w:fldCharType="begin"/>
        </w:r>
        <w:r w:rsidR="00B011F1">
          <w:rPr>
            <w:noProof/>
            <w:webHidden/>
          </w:rPr>
          <w:instrText xml:space="preserve"> PAGEREF _Toc161057037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553A6B1C" w14:textId="44DEF760"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38" w:history="1">
        <w:r w:rsidR="00B011F1" w:rsidRPr="00083F44">
          <w:rPr>
            <w:rStyle w:val="Hypertextovprepojenie"/>
            <w:rFonts w:asciiTheme="majorHAnsi" w:eastAsia="Calibri" w:hAnsiTheme="majorHAnsi" w:cstheme="majorHAnsi"/>
            <w:b/>
            <w:noProof/>
          </w:rPr>
          <w:t>11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Platnosť ponúk</w:t>
        </w:r>
        <w:r w:rsidR="00B011F1">
          <w:rPr>
            <w:noProof/>
            <w:webHidden/>
          </w:rPr>
          <w:tab/>
        </w:r>
        <w:r w:rsidR="00B011F1">
          <w:rPr>
            <w:noProof/>
            <w:webHidden/>
          </w:rPr>
          <w:fldChar w:fldCharType="begin"/>
        </w:r>
        <w:r w:rsidR="00B011F1">
          <w:rPr>
            <w:noProof/>
            <w:webHidden/>
          </w:rPr>
          <w:instrText xml:space="preserve"> PAGEREF _Toc161057038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3D2BFC9F" w14:textId="68E7C96F"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39" w:history="1">
        <w:r w:rsidR="00B011F1" w:rsidRPr="00083F44">
          <w:rPr>
            <w:rStyle w:val="Hypertextovprepojenie"/>
            <w:rFonts w:asciiTheme="majorHAnsi" w:eastAsia="Calibri" w:hAnsiTheme="majorHAnsi" w:cstheme="majorHAnsi"/>
            <w:b/>
            <w:noProof/>
          </w:rPr>
          <w:t>12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Náklady na ponuky</w:t>
        </w:r>
        <w:r w:rsidR="00B011F1">
          <w:rPr>
            <w:noProof/>
            <w:webHidden/>
          </w:rPr>
          <w:tab/>
        </w:r>
        <w:r w:rsidR="00B011F1">
          <w:rPr>
            <w:noProof/>
            <w:webHidden/>
          </w:rPr>
          <w:fldChar w:fldCharType="begin"/>
        </w:r>
        <w:r w:rsidR="00B011F1">
          <w:rPr>
            <w:noProof/>
            <w:webHidden/>
          </w:rPr>
          <w:instrText xml:space="preserve"> PAGEREF _Toc161057039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5B87255E" w14:textId="45377416"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40" w:history="1">
        <w:r w:rsidR="00B011F1" w:rsidRPr="00083F44">
          <w:rPr>
            <w:rStyle w:val="Hypertextovprepojenie"/>
            <w:rFonts w:asciiTheme="majorHAnsi" w:eastAsia="Calibri" w:hAnsiTheme="majorHAnsi" w:cstheme="majorHAnsi"/>
            <w:b/>
            <w:noProof/>
          </w:rPr>
          <w:t>13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Generálna klauzula</w:t>
        </w:r>
        <w:r w:rsidR="00B011F1">
          <w:rPr>
            <w:noProof/>
            <w:webHidden/>
          </w:rPr>
          <w:tab/>
        </w:r>
        <w:r w:rsidR="00B011F1">
          <w:rPr>
            <w:noProof/>
            <w:webHidden/>
          </w:rPr>
          <w:fldChar w:fldCharType="begin"/>
        </w:r>
        <w:r w:rsidR="00B011F1">
          <w:rPr>
            <w:noProof/>
            <w:webHidden/>
          </w:rPr>
          <w:instrText xml:space="preserve"> PAGEREF _Toc161057040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6AB17D88" w14:textId="4E7DF13C"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41" w:history="1">
        <w:r w:rsidR="00B011F1" w:rsidRPr="00083F44">
          <w:rPr>
            <w:rStyle w:val="Hypertextovprepojenie"/>
            <w:rFonts w:ascii="Georgia" w:eastAsia="Calibri" w:hAnsi="Georgia"/>
            <w:bCs/>
            <w:noProof/>
          </w:rPr>
          <w:t>ODDIEL II. Dorozumievanie medzi verejným obstarávateľom a uchádzačmi alebo záujemcami</w:t>
        </w:r>
        <w:r w:rsidR="00B011F1">
          <w:rPr>
            <w:noProof/>
            <w:webHidden/>
          </w:rPr>
          <w:tab/>
        </w:r>
        <w:r w:rsidR="00B011F1">
          <w:rPr>
            <w:noProof/>
            <w:webHidden/>
          </w:rPr>
          <w:fldChar w:fldCharType="begin"/>
        </w:r>
        <w:r w:rsidR="00B011F1">
          <w:rPr>
            <w:noProof/>
            <w:webHidden/>
          </w:rPr>
          <w:instrText xml:space="preserve"> PAGEREF _Toc161057041 \h </w:instrText>
        </w:r>
        <w:r w:rsidR="00B011F1">
          <w:rPr>
            <w:noProof/>
            <w:webHidden/>
          </w:rPr>
        </w:r>
        <w:r w:rsidR="00B011F1">
          <w:rPr>
            <w:noProof/>
            <w:webHidden/>
          </w:rPr>
          <w:fldChar w:fldCharType="separate"/>
        </w:r>
        <w:r w:rsidR="00B011F1">
          <w:rPr>
            <w:noProof/>
            <w:webHidden/>
          </w:rPr>
          <w:t>9</w:t>
        </w:r>
        <w:r w:rsidR="00B011F1">
          <w:rPr>
            <w:noProof/>
            <w:webHidden/>
          </w:rPr>
          <w:fldChar w:fldCharType="end"/>
        </w:r>
      </w:hyperlink>
    </w:p>
    <w:p w14:paraId="3629CA4F" w14:textId="4D9D19DF"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42" w:history="1">
        <w:r w:rsidR="00B011F1" w:rsidRPr="00083F44">
          <w:rPr>
            <w:rStyle w:val="Hypertextovprepojenie"/>
            <w:rFonts w:ascii="Georgia" w:eastAsia="Calibri" w:hAnsi="Georgia" w:cstheme="majorHAnsi"/>
            <w:b/>
            <w:noProof/>
          </w:rPr>
          <w:t>14</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Dorozumievanie medzi verejným obstarávateľom a uchádzačmi alebo záujemcami</w:t>
        </w:r>
        <w:r w:rsidR="00B011F1">
          <w:rPr>
            <w:noProof/>
            <w:webHidden/>
          </w:rPr>
          <w:tab/>
        </w:r>
        <w:r w:rsidR="00B011F1">
          <w:rPr>
            <w:noProof/>
            <w:webHidden/>
          </w:rPr>
          <w:fldChar w:fldCharType="begin"/>
        </w:r>
        <w:r w:rsidR="00B011F1">
          <w:rPr>
            <w:noProof/>
            <w:webHidden/>
          </w:rPr>
          <w:instrText xml:space="preserve"> PAGEREF _Toc161057042 \h </w:instrText>
        </w:r>
        <w:r w:rsidR="00B011F1">
          <w:rPr>
            <w:noProof/>
            <w:webHidden/>
          </w:rPr>
        </w:r>
        <w:r w:rsidR="00B011F1">
          <w:rPr>
            <w:noProof/>
            <w:webHidden/>
          </w:rPr>
          <w:fldChar w:fldCharType="separate"/>
        </w:r>
        <w:r w:rsidR="00B011F1">
          <w:rPr>
            <w:noProof/>
            <w:webHidden/>
          </w:rPr>
          <w:t>9</w:t>
        </w:r>
        <w:r w:rsidR="00B011F1">
          <w:rPr>
            <w:noProof/>
            <w:webHidden/>
          </w:rPr>
          <w:fldChar w:fldCharType="end"/>
        </w:r>
      </w:hyperlink>
    </w:p>
    <w:p w14:paraId="7C4314DC" w14:textId="46FFE814"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43" w:history="1">
        <w:r w:rsidR="00B011F1" w:rsidRPr="00083F44">
          <w:rPr>
            <w:rStyle w:val="Hypertextovprepojenie"/>
            <w:rFonts w:ascii="Georgia" w:eastAsia="Calibri" w:hAnsi="Georgia" w:cstheme="majorHAnsi"/>
            <w:b/>
            <w:noProof/>
          </w:rPr>
          <w:t>15.</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Vysvetľovanie a doplnenie súťažných podkladov</w:t>
        </w:r>
        <w:r w:rsidR="00B011F1">
          <w:rPr>
            <w:noProof/>
            <w:webHidden/>
          </w:rPr>
          <w:tab/>
        </w:r>
        <w:r w:rsidR="00B011F1">
          <w:rPr>
            <w:noProof/>
            <w:webHidden/>
          </w:rPr>
          <w:fldChar w:fldCharType="begin"/>
        </w:r>
        <w:r w:rsidR="00B011F1">
          <w:rPr>
            <w:noProof/>
            <w:webHidden/>
          </w:rPr>
          <w:instrText xml:space="preserve"> PAGEREF _Toc161057043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348425CC" w14:textId="2FBE8812"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44" w:history="1">
        <w:r w:rsidR="00B011F1" w:rsidRPr="00083F44">
          <w:rPr>
            <w:rStyle w:val="Hypertextovprepojenie"/>
            <w:rFonts w:ascii="Georgia" w:eastAsia="Calibri" w:hAnsi="Georgia"/>
            <w:bCs/>
            <w:noProof/>
          </w:rPr>
          <w:t>ODDIEL III. Príprava ponuky</w:t>
        </w:r>
        <w:r w:rsidR="00B011F1">
          <w:rPr>
            <w:noProof/>
            <w:webHidden/>
          </w:rPr>
          <w:tab/>
        </w:r>
        <w:r w:rsidR="00B011F1">
          <w:rPr>
            <w:noProof/>
            <w:webHidden/>
          </w:rPr>
          <w:fldChar w:fldCharType="begin"/>
        </w:r>
        <w:r w:rsidR="00B011F1">
          <w:rPr>
            <w:noProof/>
            <w:webHidden/>
          </w:rPr>
          <w:instrText xml:space="preserve"> PAGEREF _Toc161057044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4CAACFE9" w14:textId="2A2DFAFA"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45" w:history="1">
        <w:r w:rsidR="00B011F1" w:rsidRPr="00083F44">
          <w:rPr>
            <w:rStyle w:val="Hypertextovprepojenie"/>
            <w:rFonts w:ascii="Georgia" w:eastAsia="Calibri" w:hAnsi="Georgia" w:cstheme="majorHAnsi"/>
            <w:b/>
            <w:noProof/>
          </w:rPr>
          <w:t>16</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Jazyk ponúk</w:t>
        </w:r>
        <w:r w:rsidR="00B011F1">
          <w:rPr>
            <w:noProof/>
            <w:webHidden/>
          </w:rPr>
          <w:tab/>
        </w:r>
        <w:r w:rsidR="00B011F1">
          <w:rPr>
            <w:noProof/>
            <w:webHidden/>
          </w:rPr>
          <w:fldChar w:fldCharType="begin"/>
        </w:r>
        <w:r w:rsidR="00B011F1">
          <w:rPr>
            <w:noProof/>
            <w:webHidden/>
          </w:rPr>
          <w:instrText xml:space="preserve"> PAGEREF _Toc161057045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4FF6FE74" w14:textId="77D57848"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46" w:history="1">
        <w:r w:rsidR="00B011F1" w:rsidRPr="00083F44">
          <w:rPr>
            <w:rStyle w:val="Hypertextovprepojenie"/>
            <w:rFonts w:ascii="Georgia" w:eastAsia="Calibri" w:hAnsi="Georgia" w:cstheme="majorHAnsi"/>
            <w:b/>
            <w:noProof/>
          </w:rPr>
          <w:t>17</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Mena a ceny uvádzané v ponukách</w:t>
        </w:r>
        <w:r w:rsidR="00B011F1">
          <w:rPr>
            <w:noProof/>
            <w:webHidden/>
          </w:rPr>
          <w:tab/>
        </w:r>
        <w:r w:rsidR="00B011F1">
          <w:rPr>
            <w:noProof/>
            <w:webHidden/>
          </w:rPr>
          <w:fldChar w:fldCharType="begin"/>
        </w:r>
        <w:r w:rsidR="00B011F1">
          <w:rPr>
            <w:noProof/>
            <w:webHidden/>
          </w:rPr>
          <w:instrText xml:space="preserve"> PAGEREF _Toc161057046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518C75B1" w14:textId="78190462"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47" w:history="1">
        <w:r w:rsidR="00B011F1" w:rsidRPr="00083F44">
          <w:rPr>
            <w:rStyle w:val="Hypertextovprepojenie"/>
            <w:rFonts w:ascii="Georgia" w:eastAsia="Calibri" w:hAnsi="Georgia" w:cstheme="majorHAnsi"/>
            <w:b/>
            <w:noProof/>
          </w:rPr>
          <w:t>18</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Vyhotovenie ponúk</w:t>
        </w:r>
        <w:r w:rsidR="00B011F1">
          <w:rPr>
            <w:noProof/>
            <w:webHidden/>
          </w:rPr>
          <w:tab/>
        </w:r>
        <w:r w:rsidR="00B011F1">
          <w:rPr>
            <w:noProof/>
            <w:webHidden/>
          </w:rPr>
          <w:fldChar w:fldCharType="begin"/>
        </w:r>
        <w:r w:rsidR="00B011F1">
          <w:rPr>
            <w:noProof/>
            <w:webHidden/>
          </w:rPr>
          <w:instrText xml:space="preserve"> PAGEREF _Toc161057047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148BE111" w14:textId="72503244"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48" w:history="1">
        <w:r w:rsidR="00B011F1" w:rsidRPr="00083F44">
          <w:rPr>
            <w:rStyle w:val="Hypertextovprepojenie"/>
            <w:rFonts w:ascii="Georgia" w:eastAsia="Calibri" w:hAnsi="Georgia" w:cstheme="majorHAnsi"/>
            <w:b/>
            <w:noProof/>
          </w:rPr>
          <w:t>19</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Konflikt záujmov</w:t>
        </w:r>
        <w:r w:rsidR="00B011F1">
          <w:rPr>
            <w:noProof/>
            <w:webHidden/>
          </w:rPr>
          <w:tab/>
        </w:r>
        <w:r w:rsidR="00B011F1">
          <w:rPr>
            <w:noProof/>
            <w:webHidden/>
          </w:rPr>
          <w:fldChar w:fldCharType="begin"/>
        </w:r>
        <w:r w:rsidR="00B011F1">
          <w:rPr>
            <w:noProof/>
            <w:webHidden/>
          </w:rPr>
          <w:instrText xml:space="preserve"> PAGEREF _Toc161057048 \h </w:instrText>
        </w:r>
        <w:r w:rsidR="00B011F1">
          <w:rPr>
            <w:noProof/>
            <w:webHidden/>
          </w:rPr>
        </w:r>
        <w:r w:rsidR="00B011F1">
          <w:rPr>
            <w:noProof/>
            <w:webHidden/>
          </w:rPr>
          <w:fldChar w:fldCharType="separate"/>
        </w:r>
        <w:r w:rsidR="00B011F1">
          <w:rPr>
            <w:noProof/>
            <w:webHidden/>
          </w:rPr>
          <w:t>11</w:t>
        </w:r>
        <w:r w:rsidR="00B011F1">
          <w:rPr>
            <w:noProof/>
            <w:webHidden/>
          </w:rPr>
          <w:fldChar w:fldCharType="end"/>
        </w:r>
      </w:hyperlink>
    </w:p>
    <w:p w14:paraId="554613E1" w14:textId="25530569"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49" w:history="1">
        <w:r w:rsidR="00B011F1" w:rsidRPr="00083F44">
          <w:rPr>
            <w:rStyle w:val="Hypertextovprepojenie"/>
            <w:rFonts w:ascii="Georgia" w:eastAsia="Calibri" w:hAnsi="Georgia"/>
            <w:bCs/>
            <w:noProof/>
          </w:rPr>
          <w:t>Oddiel IV. Predkladanie ponúk</w:t>
        </w:r>
        <w:r w:rsidR="00B011F1">
          <w:rPr>
            <w:noProof/>
            <w:webHidden/>
          </w:rPr>
          <w:tab/>
        </w:r>
        <w:r w:rsidR="00B011F1">
          <w:rPr>
            <w:noProof/>
            <w:webHidden/>
          </w:rPr>
          <w:fldChar w:fldCharType="begin"/>
        </w:r>
        <w:r w:rsidR="00B011F1">
          <w:rPr>
            <w:noProof/>
            <w:webHidden/>
          </w:rPr>
          <w:instrText xml:space="preserve"> PAGEREF _Toc161057049 \h </w:instrText>
        </w:r>
        <w:r w:rsidR="00B011F1">
          <w:rPr>
            <w:noProof/>
            <w:webHidden/>
          </w:rPr>
        </w:r>
        <w:r w:rsidR="00B011F1">
          <w:rPr>
            <w:noProof/>
            <w:webHidden/>
          </w:rPr>
          <w:fldChar w:fldCharType="separate"/>
        </w:r>
        <w:r w:rsidR="00B011F1">
          <w:rPr>
            <w:noProof/>
            <w:webHidden/>
          </w:rPr>
          <w:t>11</w:t>
        </w:r>
        <w:r w:rsidR="00B011F1">
          <w:rPr>
            <w:noProof/>
            <w:webHidden/>
          </w:rPr>
          <w:fldChar w:fldCharType="end"/>
        </w:r>
      </w:hyperlink>
    </w:p>
    <w:p w14:paraId="7C757C3F" w14:textId="27ADC1A1"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50" w:history="1">
        <w:r w:rsidR="00B011F1" w:rsidRPr="00083F44">
          <w:rPr>
            <w:rStyle w:val="Hypertextovprepojenie"/>
            <w:rFonts w:ascii="Georgia" w:eastAsia="Calibri" w:hAnsi="Georgia" w:cstheme="majorHAnsi"/>
            <w:b/>
            <w:noProof/>
          </w:rPr>
          <w:t>20</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Spôsob predloženia ponúk</w:t>
        </w:r>
        <w:r w:rsidR="00B011F1">
          <w:rPr>
            <w:noProof/>
            <w:webHidden/>
          </w:rPr>
          <w:tab/>
        </w:r>
        <w:r w:rsidR="00B011F1">
          <w:rPr>
            <w:noProof/>
            <w:webHidden/>
          </w:rPr>
          <w:fldChar w:fldCharType="begin"/>
        </w:r>
        <w:r w:rsidR="00B011F1">
          <w:rPr>
            <w:noProof/>
            <w:webHidden/>
          </w:rPr>
          <w:instrText xml:space="preserve"> PAGEREF _Toc161057050 \h </w:instrText>
        </w:r>
        <w:r w:rsidR="00B011F1">
          <w:rPr>
            <w:noProof/>
            <w:webHidden/>
          </w:rPr>
        </w:r>
        <w:r w:rsidR="00B011F1">
          <w:rPr>
            <w:noProof/>
            <w:webHidden/>
          </w:rPr>
          <w:fldChar w:fldCharType="separate"/>
        </w:r>
        <w:r w:rsidR="00B011F1">
          <w:rPr>
            <w:noProof/>
            <w:webHidden/>
          </w:rPr>
          <w:t>11</w:t>
        </w:r>
        <w:r w:rsidR="00B011F1">
          <w:rPr>
            <w:noProof/>
            <w:webHidden/>
          </w:rPr>
          <w:fldChar w:fldCharType="end"/>
        </w:r>
      </w:hyperlink>
    </w:p>
    <w:p w14:paraId="422C711A" w14:textId="52781597"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51" w:history="1">
        <w:r w:rsidR="00B011F1" w:rsidRPr="00083F44">
          <w:rPr>
            <w:rStyle w:val="Hypertextovprepojenie"/>
            <w:rFonts w:ascii="Georgia" w:eastAsia="Calibri" w:hAnsi="Georgia" w:cstheme="majorHAnsi"/>
            <w:b/>
            <w:noProof/>
          </w:rPr>
          <w:t>21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Miesto a lehota na predkladanie ponúk</w:t>
        </w:r>
        <w:r w:rsidR="00B011F1">
          <w:rPr>
            <w:noProof/>
            <w:webHidden/>
          </w:rPr>
          <w:tab/>
        </w:r>
        <w:r w:rsidR="00B011F1">
          <w:rPr>
            <w:noProof/>
            <w:webHidden/>
          </w:rPr>
          <w:fldChar w:fldCharType="begin"/>
        </w:r>
        <w:r w:rsidR="00B011F1">
          <w:rPr>
            <w:noProof/>
            <w:webHidden/>
          </w:rPr>
          <w:instrText xml:space="preserve"> PAGEREF _Toc161057051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3DFBC1CB" w14:textId="18D9B6CE"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52" w:history="1">
        <w:r w:rsidR="00B011F1" w:rsidRPr="00083F44">
          <w:rPr>
            <w:rStyle w:val="Hypertextovprepojenie"/>
            <w:rFonts w:ascii="Georgia" w:hAnsi="Georgia" w:cstheme="majorHAnsi"/>
            <w:noProof/>
          </w:rPr>
          <w:t>21.1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hAnsi="Georgia" w:cstheme="majorHAnsi"/>
            <w:noProof/>
          </w:rPr>
          <w:t>Ponuky sa predkladajú v súlade s podmienkami bodu 20 tejto časti súťažných podkladov.</w:t>
        </w:r>
        <w:r w:rsidR="00B011F1">
          <w:rPr>
            <w:noProof/>
            <w:webHidden/>
          </w:rPr>
          <w:tab/>
        </w:r>
        <w:r w:rsidR="00B011F1">
          <w:rPr>
            <w:noProof/>
            <w:webHidden/>
          </w:rPr>
          <w:fldChar w:fldCharType="begin"/>
        </w:r>
        <w:r w:rsidR="00B011F1">
          <w:rPr>
            <w:noProof/>
            <w:webHidden/>
          </w:rPr>
          <w:instrText xml:space="preserve"> PAGEREF _Toc161057052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7E46704B" w14:textId="767FBCA7"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53" w:history="1">
        <w:r w:rsidR="00B011F1" w:rsidRPr="00083F44">
          <w:rPr>
            <w:rStyle w:val="Hypertextovprepojenie"/>
            <w:rFonts w:ascii="Georgia" w:eastAsia="Calibri" w:hAnsi="Georgia" w:cstheme="majorHAnsi"/>
            <w:b/>
            <w:noProof/>
          </w:rPr>
          <w:t>22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Doplnenie, zmena a odvolanie ponuky</w:t>
        </w:r>
        <w:r w:rsidR="00B011F1">
          <w:rPr>
            <w:noProof/>
            <w:webHidden/>
          </w:rPr>
          <w:tab/>
        </w:r>
        <w:r w:rsidR="00B011F1">
          <w:rPr>
            <w:noProof/>
            <w:webHidden/>
          </w:rPr>
          <w:fldChar w:fldCharType="begin"/>
        </w:r>
        <w:r w:rsidR="00B011F1">
          <w:rPr>
            <w:noProof/>
            <w:webHidden/>
          </w:rPr>
          <w:instrText xml:space="preserve"> PAGEREF _Toc161057053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6F4EEE7F" w14:textId="0F394167"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54" w:history="1">
        <w:r w:rsidR="00B011F1" w:rsidRPr="00083F44">
          <w:rPr>
            <w:rStyle w:val="Hypertextovprepojenie"/>
            <w:rFonts w:ascii="Georgia" w:eastAsia="Calibri" w:hAnsi="Georgia"/>
            <w:bCs/>
            <w:noProof/>
          </w:rPr>
          <w:t>Oddiel V. Otváranie a vyhodnotenie ponúk</w:t>
        </w:r>
        <w:r w:rsidR="00B011F1">
          <w:rPr>
            <w:noProof/>
            <w:webHidden/>
          </w:rPr>
          <w:tab/>
        </w:r>
        <w:r w:rsidR="00B011F1">
          <w:rPr>
            <w:noProof/>
            <w:webHidden/>
          </w:rPr>
          <w:fldChar w:fldCharType="begin"/>
        </w:r>
        <w:r w:rsidR="00B011F1">
          <w:rPr>
            <w:noProof/>
            <w:webHidden/>
          </w:rPr>
          <w:instrText xml:space="preserve"> PAGEREF _Toc161057054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422064B7" w14:textId="00320E77"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55" w:history="1">
        <w:r w:rsidR="00B011F1" w:rsidRPr="00083F44">
          <w:rPr>
            <w:rStyle w:val="Hypertextovprepojenie"/>
            <w:rFonts w:ascii="Georgia" w:eastAsia="Calibri" w:hAnsi="Georgia" w:cstheme="majorHAnsi"/>
            <w:b/>
            <w:noProof/>
          </w:rPr>
          <w:t>23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Otváranie ponúk</w:t>
        </w:r>
        <w:r w:rsidR="00B011F1">
          <w:rPr>
            <w:noProof/>
            <w:webHidden/>
          </w:rPr>
          <w:tab/>
        </w:r>
        <w:r w:rsidR="00B011F1">
          <w:rPr>
            <w:noProof/>
            <w:webHidden/>
          </w:rPr>
          <w:fldChar w:fldCharType="begin"/>
        </w:r>
        <w:r w:rsidR="00B011F1">
          <w:rPr>
            <w:noProof/>
            <w:webHidden/>
          </w:rPr>
          <w:instrText xml:space="preserve"> PAGEREF _Toc161057055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62786372" w14:textId="6BB2ACEA" w:rsidR="00B011F1" w:rsidRDefault="001F1C34" w:rsidP="00B011F1">
      <w:pPr>
        <w:pStyle w:val="Obsah2"/>
        <w:rPr>
          <w:rFonts w:asciiTheme="minorHAnsi" w:eastAsiaTheme="minorEastAsia" w:hAnsiTheme="minorHAnsi" w:cstheme="minorBidi"/>
          <w:noProof/>
          <w:kern w:val="2"/>
          <w:sz w:val="24"/>
          <w:szCs w:val="24"/>
          <w14:ligatures w14:val="standardContextual"/>
        </w:rPr>
      </w:pPr>
      <w:hyperlink w:anchor="_Toc161057056" w:history="1">
        <w:r w:rsidR="00B011F1">
          <w:rPr>
            <w:rStyle w:val="Hypertextovprepojenie"/>
            <w:rFonts w:ascii="Georgia" w:hAnsi="Georgia"/>
            <w:bCs/>
            <w:noProof/>
          </w:rPr>
          <w:t>24</w:t>
        </w:r>
        <w:r w:rsidR="00B011F1">
          <w:rPr>
            <w:rFonts w:asciiTheme="minorHAnsi" w:eastAsiaTheme="minorEastAsia" w:hAnsiTheme="minorHAnsi" w:cstheme="minorBidi"/>
            <w:noProof/>
            <w:kern w:val="2"/>
            <w:sz w:val="24"/>
            <w:szCs w:val="24"/>
            <w14:ligatures w14:val="standardContextual"/>
          </w:rPr>
          <w:tab/>
        </w:r>
        <w:r w:rsidR="00B011F1">
          <w:rPr>
            <w:rStyle w:val="Hypertextovprepojenie"/>
            <w:rFonts w:ascii="Georgia" w:hAnsi="Georgia"/>
            <w:b/>
            <w:bCs/>
            <w:noProof/>
          </w:rPr>
          <w:t>Zábezpeka</w:t>
        </w:r>
        <w:r w:rsidR="00B011F1">
          <w:rPr>
            <w:noProof/>
            <w:webHidden/>
          </w:rPr>
          <w:tab/>
        </w:r>
        <w:r w:rsidR="00B011F1">
          <w:rPr>
            <w:noProof/>
            <w:webHidden/>
          </w:rPr>
          <w:fldChar w:fldCharType="begin"/>
        </w:r>
        <w:r w:rsidR="00B011F1">
          <w:rPr>
            <w:noProof/>
            <w:webHidden/>
          </w:rPr>
          <w:instrText xml:space="preserve"> PAGEREF _Toc161057056 \h </w:instrText>
        </w:r>
        <w:r w:rsidR="00B011F1">
          <w:rPr>
            <w:noProof/>
            <w:webHidden/>
          </w:rPr>
        </w:r>
        <w:r w:rsidR="00B011F1">
          <w:rPr>
            <w:noProof/>
            <w:webHidden/>
          </w:rPr>
          <w:fldChar w:fldCharType="separate"/>
        </w:r>
        <w:r w:rsidR="00B011F1">
          <w:rPr>
            <w:noProof/>
            <w:webHidden/>
          </w:rPr>
          <w:t>13</w:t>
        </w:r>
        <w:r w:rsidR="00B011F1">
          <w:rPr>
            <w:noProof/>
            <w:webHidden/>
          </w:rPr>
          <w:fldChar w:fldCharType="end"/>
        </w:r>
      </w:hyperlink>
    </w:p>
    <w:p w14:paraId="3F8BEFD8" w14:textId="4DAA2759"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58" w:history="1">
        <w:r w:rsidR="00B011F1" w:rsidRPr="00083F44">
          <w:rPr>
            <w:rStyle w:val="Hypertextovprepojenie"/>
            <w:rFonts w:ascii="Georgia" w:eastAsia="Calibri" w:hAnsi="Georgia" w:cstheme="majorHAnsi"/>
            <w:b/>
            <w:noProof/>
          </w:rPr>
          <w:t>25       vyhodnocovanie ponúk</w:t>
        </w:r>
        <w:r w:rsidR="00B011F1">
          <w:rPr>
            <w:noProof/>
            <w:webHidden/>
          </w:rPr>
          <w:tab/>
        </w:r>
        <w:r w:rsidR="00B011F1">
          <w:rPr>
            <w:noProof/>
            <w:webHidden/>
          </w:rPr>
          <w:fldChar w:fldCharType="begin"/>
        </w:r>
        <w:r w:rsidR="00B011F1">
          <w:rPr>
            <w:noProof/>
            <w:webHidden/>
          </w:rPr>
          <w:instrText xml:space="preserve"> PAGEREF _Toc161057058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767D0CBA" w14:textId="4B6F9765"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59" w:history="1">
        <w:r w:rsidR="00B011F1" w:rsidRPr="00083F44">
          <w:rPr>
            <w:rStyle w:val="Hypertextovprepojenie"/>
            <w:rFonts w:ascii="Georgia" w:eastAsia="Calibri" w:hAnsi="Georgia" w:cstheme="majorHAnsi"/>
            <w:b/>
            <w:noProof/>
          </w:rPr>
          <w:t>26</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Dôvernosť procesu verejného obstarávania</w:t>
        </w:r>
        <w:r w:rsidR="00B011F1">
          <w:rPr>
            <w:noProof/>
            <w:webHidden/>
          </w:rPr>
          <w:tab/>
        </w:r>
        <w:r w:rsidR="00B011F1">
          <w:rPr>
            <w:noProof/>
            <w:webHidden/>
          </w:rPr>
          <w:fldChar w:fldCharType="begin"/>
        </w:r>
        <w:r w:rsidR="00B011F1">
          <w:rPr>
            <w:noProof/>
            <w:webHidden/>
          </w:rPr>
          <w:instrText xml:space="preserve"> PAGEREF _Toc161057059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365E44EA" w14:textId="67B22675"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60" w:history="1">
        <w:r w:rsidR="00B011F1" w:rsidRPr="00083F44">
          <w:rPr>
            <w:rStyle w:val="Hypertextovprepojenie"/>
            <w:rFonts w:ascii="Georgia" w:eastAsia="Calibri" w:hAnsi="Georgia"/>
            <w:bCs/>
            <w:noProof/>
          </w:rPr>
          <w:t>Oddiel VI. Prijatie ponuky a uzavretie zmluvy</w:t>
        </w:r>
        <w:r w:rsidR="00B011F1">
          <w:rPr>
            <w:noProof/>
            <w:webHidden/>
          </w:rPr>
          <w:tab/>
        </w:r>
        <w:r w:rsidR="00B011F1">
          <w:rPr>
            <w:noProof/>
            <w:webHidden/>
          </w:rPr>
          <w:fldChar w:fldCharType="begin"/>
        </w:r>
        <w:r w:rsidR="00B011F1">
          <w:rPr>
            <w:noProof/>
            <w:webHidden/>
          </w:rPr>
          <w:instrText xml:space="preserve"> PAGEREF _Toc161057060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59869CE6" w14:textId="45A7A6B4"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61" w:history="1">
        <w:r w:rsidR="00B011F1" w:rsidRPr="00083F44">
          <w:rPr>
            <w:rStyle w:val="Hypertextovprepojenie"/>
            <w:rFonts w:ascii="Georgia" w:eastAsia="Calibri" w:hAnsi="Georgia" w:cstheme="majorHAnsi"/>
            <w:b/>
            <w:noProof/>
          </w:rPr>
          <w:t>2</w:t>
        </w:r>
        <w:r w:rsidR="00651849">
          <w:rPr>
            <w:rStyle w:val="Hypertextovprepojenie"/>
            <w:rFonts w:ascii="Georgia" w:eastAsia="Calibri" w:hAnsi="Georgia" w:cstheme="majorHAnsi"/>
            <w:b/>
            <w:noProof/>
          </w:rPr>
          <w:t>7</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Informácia o výsledku vyhodnotenia ponúk a uzavretie zmluvy</w:t>
        </w:r>
        <w:r w:rsidR="00B011F1">
          <w:rPr>
            <w:noProof/>
            <w:webHidden/>
          </w:rPr>
          <w:tab/>
        </w:r>
        <w:r w:rsidR="00B011F1">
          <w:rPr>
            <w:noProof/>
            <w:webHidden/>
          </w:rPr>
          <w:fldChar w:fldCharType="begin"/>
        </w:r>
        <w:r w:rsidR="00B011F1">
          <w:rPr>
            <w:noProof/>
            <w:webHidden/>
          </w:rPr>
          <w:instrText xml:space="preserve"> PAGEREF _Toc161057061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1C3DFFDE" w14:textId="00CE49EB"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62" w:history="1">
        <w:r w:rsidR="00B011F1" w:rsidRPr="00083F44">
          <w:rPr>
            <w:rStyle w:val="Hypertextovprepojenie"/>
            <w:rFonts w:ascii="Georgia" w:eastAsia="Calibri" w:hAnsi="Georgia"/>
            <w:noProof/>
          </w:rPr>
          <w:t>ČASŤ B. Opis predmetu zákazky</w:t>
        </w:r>
        <w:r w:rsidR="00B011F1">
          <w:rPr>
            <w:noProof/>
            <w:webHidden/>
          </w:rPr>
          <w:tab/>
        </w:r>
        <w:r w:rsidR="00B011F1">
          <w:rPr>
            <w:noProof/>
            <w:webHidden/>
          </w:rPr>
          <w:fldChar w:fldCharType="begin"/>
        </w:r>
        <w:r w:rsidR="00B011F1">
          <w:rPr>
            <w:noProof/>
            <w:webHidden/>
          </w:rPr>
          <w:instrText xml:space="preserve"> PAGEREF _Toc161057062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118DB919" w14:textId="208DD8E9"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63"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Základný opis predmetu zákazky</w:t>
        </w:r>
        <w:r w:rsidR="00B011F1">
          <w:rPr>
            <w:noProof/>
            <w:webHidden/>
          </w:rPr>
          <w:tab/>
        </w:r>
        <w:r w:rsidR="00B011F1">
          <w:rPr>
            <w:noProof/>
            <w:webHidden/>
          </w:rPr>
          <w:fldChar w:fldCharType="begin"/>
        </w:r>
        <w:r w:rsidR="00B011F1">
          <w:rPr>
            <w:noProof/>
            <w:webHidden/>
          </w:rPr>
          <w:instrText xml:space="preserve"> PAGEREF _Toc161057063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0502B892" w14:textId="64E01F92"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64" w:history="1">
        <w:r w:rsidR="00B011F1" w:rsidRPr="00083F44">
          <w:rPr>
            <w:rStyle w:val="Hypertextovprepojenie"/>
            <w:rFonts w:ascii="Georgia" w:eastAsia="Calibri" w:hAnsi="Georgia" w:cstheme="majorHAnsi"/>
            <w:b/>
            <w:noProof/>
          </w:rPr>
          <w:t>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Miesto realizácie predmetu zákazky</w:t>
        </w:r>
        <w:r w:rsidR="00B011F1">
          <w:rPr>
            <w:noProof/>
            <w:webHidden/>
          </w:rPr>
          <w:tab/>
        </w:r>
        <w:r w:rsidR="00B011F1">
          <w:rPr>
            <w:noProof/>
            <w:webHidden/>
          </w:rPr>
          <w:fldChar w:fldCharType="begin"/>
        </w:r>
        <w:r w:rsidR="00B011F1">
          <w:rPr>
            <w:noProof/>
            <w:webHidden/>
          </w:rPr>
          <w:instrText xml:space="preserve"> PAGEREF _Toc161057064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546F6D43" w14:textId="4B7DED6E"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65" w:history="1">
        <w:r w:rsidR="00B011F1" w:rsidRPr="00083F44">
          <w:rPr>
            <w:rStyle w:val="Hypertextovprepojenie"/>
            <w:rFonts w:ascii="Georgia" w:eastAsia="Calibri" w:hAnsi="Georgia" w:cstheme="majorHAnsi"/>
            <w:b/>
            <w:noProof/>
          </w:rPr>
          <w:t>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Termín realizácie predmetu zákazky</w:t>
        </w:r>
        <w:r w:rsidR="00B011F1">
          <w:rPr>
            <w:noProof/>
            <w:webHidden/>
          </w:rPr>
          <w:tab/>
        </w:r>
        <w:r w:rsidR="00B011F1">
          <w:rPr>
            <w:noProof/>
            <w:webHidden/>
          </w:rPr>
          <w:fldChar w:fldCharType="begin"/>
        </w:r>
        <w:r w:rsidR="00B011F1">
          <w:rPr>
            <w:noProof/>
            <w:webHidden/>
          </w:rPr>
          <w:instrText xml:space="preserve"> PAGEREF _Toc161057065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51BF9455" w14:textId="559E0C6B"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66" w:history="1">
        <w:r w:rsidR="00B011F1" w:rsidRPr="00083F44">
          <w:rPr>
            <w:rStyle w:val="Hypertextovprepojenie"/>
            <w:rFonts w:ascii="Georgia" w:eastAsia="Calibri" w:hAnsi="Georgia"/>
            <w:noProof/>
          </w:rPr>
          <w:t>ČASŤ C. Spôsob určenia ceny</w:t>
        </w:r>
        <w:r w:rsidR="00B011F1">
          <w:rPr>
            <w:noProof/>
            <w:webHidden/>
          </w:rPr>
          <w:tab/>
        </w:r>
        <w:r w:rsidR="00B011F1">
          <w:rPr>
            <w:noProof/>
            <w:webHidden/>
          </w:rPr>
          <w:fldChar w:fldCharType="begin"/>
        </w:r>
        <w:r w:rsidR="00B011F1">
          <w:rPr>
            <w:noProof/>
            <w:webHidden/>
          </w:rPr>
          <w:instrText xml:space="preserve"> PAGEREF _Toc161057066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3DAA576C" w14:textId="376160B5"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67"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Stanovenie ceny za predmet zákazky</w:t>
        </w:r>
        <w:r w:rsidR="00B011F1">
          <w:rPr>
            <w:noProof/>
            <w:webHidden/>
          </w:rPr>
          <w:tab/>
        </w:r>
        <w:r w:rsidR="00B011F1">
          <w:rPr>
            <w:noProof/>
            <w:webHidden/>
          </w:rPr>
          <w:fldChar w:fldCharType="begin"/>
        </w:r>
        <w:r w:rsidR="00B011F1">
          <w:rPr>
            <w:noProof/>
            <w:webHidden/>
          </w:rPr>
          <w:instrText xml:space="preserve"> PAGEREF _Toc161057067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4AE89C35" w14:textId="5CE544C7"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68" w:history="1">
        <w:r w:rsidR="00B011F1" w:rsidRPr="00083F44">
          <w:rPr>
            <w:rStyle w:val="Hypertextovprepojenie"/>
            <w:rFonts w:ascii="Georgia" w:eastAsia="Calibri" w:hAnsi="Georgia"/>
            <w:noProof/>
          </w:rPr>
          <w:t>ČASŤ D. Podmienky účasti</w:t>
        </w:r>
        <w:r w:rsidR="00B011F1">
          <w:rPr>
            <w:noProof/>
            <w:webHidden/>
          </w:rPr>
          <w:tab/>
        </w:r>
        <w:r w:rsidR="00B011F1">
          <w:rPr>
            <w:noProof/>
            <w:webHidden/>
          </w:rPr>
          <w:fldChar w:fldCharType="begin"/>
        </w:r>
        <w:r w:rsidR="00B011F1">
          <w:rPr>
            <w:noProof/>
            <w:webHidden/>
          </w:rPr>
          <w:instrText xml:space="preserve"> PAGEREF _Toc161057068 \h </w:instrText>
        </w:r>
        <w:r w:rsidR="00B011F1">
          <w:rPr>
            <w:noProof/>
            <w:webHidden/>
          </w:rPr>
        </w:r>
        <w:r w:rsidR="00B011F1">
          <w:rPr>
            <w:noProof/>
            <w:webHidden/>
          </w:rPr>
          <w:fldChar w:fldCharType="separate"/>
        </w:r>
        <w:r w:rsidR="00B011F1">
          <w:rPr>
            <w:noProof/>
            <w:webHidden/>
          </w:rPr>
          <w:t>17</w:t>
        </w:r>
        <w:r w:rsidR="00B011F1">
          <w:rPr>
            <w:noProof/>
            <w:webHidden/>
          </w:rPr>
          <w:fldChar w:fldCharType="end"/>
        </w:r>
      </w:hyperlink>
    </w:p>
    <w:p w14:paraId="58BD6C27" w14:textId="2215125A"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69"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OSOBNÉ POSTAVENIE</w:t>
        </w:r>
        <w:r w:rsidR="00B011F1">
          <w:rPr>
            <w:noProof/>
            <w:webHidden/>
          </w:rPr>
          <w:tab/>
        </w:r>
        <w:r w:rsidR="00B011F1">
          <w:rPr>
            <w:noProof/>
            <w:webHidden/>
          </w:rPr>
          <w:fldChar w:fldCharType="begin"/>
        </w:r>
        <w:r w:rsidR="00B011F1">
          <w:rPr>
            <w:noProof/>
            <w:webHidden/>
          </w:rPr>
          <w:instrText xml:space="preserve"> PAGEREF _Toc161057069 \h </w:instrText>
        </w:r>
        <w:r w:rsidR="00B011F1">
          <w:rPr>
            <w:noProof/>
            <w:webHidden/>
          </w:rPr>
        </w:r>
        <w:r w:rsidR="00B011F1">
          <w:rPr>
            <w:noProof/>
            <w:webHidden/>
          </w:rPr>
          <w:fldChar w:fldCharType="separate"/>
        </w:r>
        <w:r w:rsidR="00B011F1">
          <w:rPr>
            <w:noProof/>
            <w:webHidden/>
          </w:rPr>
          <w:t>17</w:t>
        </w:r>
        <w:r w:rsidR="00B011F1">
          <w:rPr>
            <w:noProof/>
            <w:webHidden/>
          </w:rPr>
          <w:fldChar w:fldCharType="end"/>
        </w:r>
      </w:hyperlink>
    </w:p>
    <w:p w14:paraId="75EAF845" w14:textId="479E7436"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70" w:history="1">
        <w:r w:rsidR="00B011F1" w:rsidRPr="00083F44">
          <w:rPr>
            <w:rStyle w:val="Hypertextovprepojenie"/>
            <w:rFonts w:ascii="Georgia" w:eastAsia="Calibri" w:hAnsi="Georgia" w:cstheme="majorHAnsi"/>
            <w:b/>
            <w:noProof/>
          </w:rPr>
          <w:t>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FINANANČNÉ A EKONOMICKÉ POSTAVENIE</w:t>
        </w:r>
        <w:r w:rsidR="00B011F1">
          <w:rPr>
            <w:noProof/>
            <w:webHidden/>
          </w:rPr>
          <w:tab/>
        </w:r>
        <w:r w:rsidR="00B011F1">
          <w:rPr>
            <w:noProof/>
            <w:webHidden/>
          </w:rPr>
          <w:fldChar w:fldCharType="begin"/>
        </w:r>
        <w:r w:rsidR="00B011F1">
          <w:rPr>
            <w:noProof/>
            <w:webHidden/>
          </w:rPr>
          <w:instrText xml:space="preserve"> PAGEREF _Toc161057070 \h </w:instrText>
        </w:r>
        <w:r w:rsidR="00B011F1">
          <w:rPr>
            <w:noProof/>
            <w:webHidden/>
          </w:rPr>
        </w:r>
        <w:r w:rsidR="00B011F1">
          <w:rPr>
            <w:noProof/>
            <w:webHidden/>
          </w:rPr>
          <w:fldChar w:fldCharType="separate"/>
        </w:r>
        <w:r w:rsidR="00B011F1">
          <w:rPr>
            <w:noProof/>
            <w:webHidden/>
          </w:rPr>
          <w:t>18</w:t>
        </w:r>
        <w:r w:rsidR="00B011F1">
          <w:rPr>
            <w:noProof/>
            <w:webHidden/>
          </w:rPr>
          <w:fldChar w:fldCharType="end"/>
        </w:r>
      </w:hyperlink>
    </w:p>
    <w:p w14:paraId="524362AE" w14:textId="44105397"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71" w:history="1">
        <w:r w:rsidR="00B011F1" w:rsidRPr="00083F44">
          <w:rPr>
            <w:rStyle w:val="Hypertextovprepojenie"/>
            <w:rFonts w:ascii="Georgia" w:eastAsia="Calibri" w:hAnsi="Georgia" w:cstheme="majorHAnsi"/>
            <w:b/>
            <w:noProof/>
          </w:rPr>
          <w:t>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TECHNICKÁ ALEBO ODBORNÁ SPôSOBILOSŤ</w:t>
        </w:r>
        <w:r w:rsidR="00B011F1">
          <w:rPr>
            <w:noProof/>
            <w:webHidden/>
          </w:rPr>
          <w:tab/>
        </w:r>
        <w:r w:rsidR="00B011F1">
          <w:rPr>
            <w:noProof/>
            <w:webHidden/>
          </w:rPr>
          <w:fldChar w:fldCharType="begin"/>
        </w:r>
        <w:r w:rsidR="00B011F1">
          <w:rPr>
            <w:noProof/>
            <w:webHidden/>
          </w:rPr>
          <w:instrText xml:space="preserve"> PAGEREF _Toc161057071 \h </w:instrText>
        </w:r>
        <w:r w:rsidR="00B011F1">
          <w:rPr>
            <w:noProof/>
            <w:webHidden/>
          </w:rPr>
        </w:r>
        <w:r w:rsidR="00B011F1">
          <w:rPr>
            <w:noProof/>
            <w:webHidden/>
          </w:rPr>
          <w:fldChar w:fldCharType="separate"/>
        </w:r>
        <w:r w:rsidR="00B011F1">
          <w:rPr>
            <w:noProof/>
            <w:webHidden/>
          </w:rPr>
          <w:t>18</w:t>
        </w:r>
        <w:r w:rsidR="00B011F1">
          <w:rPr>
            <w:noProof/>
            <w:webHidden/>
          </w:rPr>
          <w:fldChar w:fldCharType="end"/>
        </w:r>
      </w:hyperlink>
    </w:p>
    <w:p w14:paraId="7E2D9189" w14:textId="08D41EE1"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72" w:history="1">
        <w:r w:rsidR="00B011F1" w:rsidRPr="00083F44">
          <w:rPr>
            <w:rStyle w:val="Hypertextovprepojenie"/>
            <w:rFonts w:ascii="Georgia" w:eastAsia="Calibri" w:hAnsi="Georgia"/>
            <w:noProof/>
          </w:rPr>
          <w:t>ČASŤ E. Obchodné podmienky</w:t>
        </w:r>
        <w:r w:rsidR="00B011F1">
          <w:rPr>
            <w:noProof/>
            <w:webHidden/>
          </w:rPr>
          <w:tab/>
        </w:r>
        <w:r w:rsidR="00B011F1">
          <w:rPr>
            <w:noProof/>
            <w:webHidden/>
          </w:rPr>
          <w:fldChar w:fldCharType="begin"/>
        </w:r>
        <w:r w:rsidR="00B011F1">
          <w:rPr>
            <w:noProof/>
            <w:webHidden/>
          </w:rPr>
          <w:instrText xml:space="preserve"> PAGEREF _Toc161057072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35353D4A" w14:textId="64055F42"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73"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Podmienky uzatvorenia zmluvy</w:t>
        </w:r>
        <w:r w:rsidR="00B011F1">
          <w:rPr>
            <w:noProof/>
            <w:webHidden/>
          </w:rPr>
          <w:tab/>
        </w:r>
        <w:r w:rsidR="00B011F1">
          <w:rPr>
            <w:noProof/>
            <w:webHidden/>
          </w:rPr>
          <w:fldChar w:fldCharType="begin"/>
        </w:r>
        <w:r w:rsidR="00B011F1">
          <w:rPr>
            <w:noProof/>
            <w:webHidden/>
          </w:rPr>
          <w:instrText xml:space="preserve"> PAGEREF _Toc161057073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567D17EC" w14:textId="2325A8F4"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74" w:history="1">
        <w:r w:rsidR="00B011F1" w:rsidRPr="00083F44">
          <w:rPr>
            <w:rStyle w:val="Hypertextovprepojenie"/>
            <w:rFonts w:ascii="Georgia" w:eastAsia="Calibri" w:hAnsi="Georgia"/>
            <w:noProof/>
          </w:rPr>
          <w:t>Časť F. Kritériá hodnotenia ponúk</w:t>
        </w:r>
        <w:r w:rsidR="00B011F1">
          <w:rPr>
            <w:noProof/>
            <w:webHidden/>
          </w:rPr>
          <w:tab/>
        </w:r>
        <w:r w:rsidR="00B011F1">
          <w:rPr>
            <w:noProof/>
            <w:webHidden/>
          </w:rPr>
          <w:fldChar w:fldCharType="begin"/>
        </w:r>
        <w:r w:rsidR="00B011F1">
          <w:rPr>
            <w:noProof/>
            <w:webHidden/>
          </w:rPr>
          <w:instrText xml:space="preserve"> PAGEREF _Toc161057074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180BA2FC" w14:textId="1F366051" w:rsidR="00B011F1" w:rsidRDefault="001F1C34">
      <w:pPr>
        <w:pStyle w:val="Obsah2"/>
        <w:rPr>
          <w:rFonts w:asciiTheme="minorHAnsi" w:eastAsiaTheme="minorEastAsia" w:hAnsiTheme="minorHAnsi" w:cstheme="minorBidi"/>
          <w:noProof/>
          <w:kern w:val="2"/>
          <w:sz w:val="24"/>
          <w:szCs w:val="24"/>
          <w14:ligatures w14:val="standardContextual"/>
        </w:rPr>
      </w:pPr>
      <w:hyperlink w:anchor="_Toc161057075"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Kritérium na hodnotenie ponúk</w:t>
        </w:r>
        <w:r w:rsidR="00B011F1">
          <w:rPr>
            <w:noProof/>
            <w:webHidden/>
          </w:rPr>
          <w:tab/>
        </w:r>
        <w:r w:rsidR="00B011F1">
          <w:rPr>
            <w:noProof/>
            <w:webHidden/>
          </w:rPr>
          <w:fldChar w:fldCharType="begin"/>
        </w:r>
        <w:r w:rsidR="00B011F1">
          <w:rPr>
            <w:noProof/>
            <w:webHidden/>
          </w:rPr>
          <w:instrText xml:space="preserve"> PAGEREF _Toc161057075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530ABF59" w14:textId="2D787964" w:rsidR="00B011F1" w:rsidRDefault="001F1C34" w:rsidP="00651849">
      <w:pPr>
        <w:pStyle w:val="Obsah1"/>
        <w:rPr>
          <w:rFonts w:asciiTheme="minorHAnsi" w:eastAsiaTheme="minorEastAsia" w:hAnsiTheme="minorHAnsi" w:cstheme="minorBidi"/>
          <w:b w:val="0"/>
          <w:noProof/>
          <w:kern w:val="2"/>
          <w:sz w:val="24"/>
          <w:szCs w:val="24"/>
          <w14:ligatures w14:val="standardContextual"/>
        </w:rPr>
      </w:pPr>
      <w:hyperlink w:anchor="_Toc161057076" w:history="1">
        <w:r w:rsidR="00B011F1" w:rsidRPr="00083F44">
          <w:rPr>
            <w:rStyle w:val="Hypertextovprepojenie"/>
            <w:rFonts w:ascii="Georgia" w:eastAsia="Calibri" w:hAnsi="Georgia"/>
            <w:noProof/>
          </w:rPr>
          <w:t>Príloha č.1:</w:t>
        </w:r>
      </w:hyperlink>
      <w:r w:rsidR="00651849">
        <w:rPr>
          <w:rStyle w:val="Hypertextovprepojenie"/>
          <w:noProof/>
        </w:rPr>
        <w:t xml:space="preserve">  </w:t>
      </w:r>
      <w:r w:rsidR="00651849" w:rsidRPr="00083F44">
        <w:rPr>
          <w:rStyle w:val="Hypertextovprepojenie"/>
          <w:noProof/>
        </w:rPr>
        <w:t xml:space="preserve"> </w:t>
      </w:r>
      <w:hyperlink w:anchor="_Toc161057077" w:history="1">
        <w:r w:rsidR="00B011F1" w:rsidRPr="00083F44">
          <w:rPr>
            <w:rStyle w:val="Hypertextovprepojenie"/>
            <w:rFonts w:ascii="Georgia" w:eastAsia="Calibri" w:hAnsi="Georgia"/>
            <w:noProof/>
          </w:rPr>
          <w:t>Identifikačné údaje uchádzača (vzor)</w:t>
        </w:r>
        <w:r w:rsidR="00B011F1">
          <w:rPr>
            <w:noProof/>
            <w:webHidden/>
          </w:rPr>
          <w:tab/>
        </w:r>
        <w:r w:rsidR="00B011F1">
          <w:rPr>
            <w:noProof/>
            <w:webHidden/>
          </w:rPr>
          <w:fldChar w:fldCharType="begin"/>
        </w:r>
        <w:r w:rsidR="00B011F1">
          <w:rPr>
            <w:noProof/>
            <w:webHidden/>
          </w:rPr>
          <w:instrText xml:space="preserve"> PAGEREF _Toc161057077 \h </w:instrText>
        </w:r>
        <w:r w:rsidR="00B011F1">
          <w:rPr>
            <w:noProof/>
            <w:webHidden/>
          </w:rPr>
        </w:r>
        <w:r w:rsidR="00B011F1">
          <w:rPr>
            <w:noProof/>
            <w:webHidden/>
          </w:rPr>
          <w:fldChar w:fldCharType="separate"/>
        </w:r>
        <w:r w:rsidR="00B011F1">
          <w:rPr>
            <w:noProof/>
            <w:webHidden/>
          </w:rPr>
          <w:t>21</w:t>
        </w:r>
        <w:r w:rsidR="00B011F1">
          <w:rPr>
            <w:noProof/>
            <w:webHidden/>
          </w:rPr>
          <w:fldChar w:fldCharType="end"/>
        </w:r>
      </w:hyperlink>
    </w:p>
    <w:p w14:paraId="5E5B8CE0" w14:textId="2EC6D13D"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78" w:history="1">
        <w:r w:rsidR="00B011F1" w:rsidRPr="00083F44">
          <w:rPr>
            <w:rStyle w:val="Hypertextovprepojenie"/>
            <w:rFonts w:ascii="Georgia" w:eastAsia="Calibri" w:hAnsi="Georgia"/>
            <w:noProof/>
          </w:rPr>
          <w:t>Príloha č. 2</w:t>
        </w:r>
        <w:r w:rsidR="00651849">
          <w:rPr>
            <w:rStyle w:val="Hypertextovprepojenie"/>
            <w:rFonts w:ascii="Georgia" w:eastAsia="Calibri" w:hAnsi="Georgia"/>
            <w:noProof/>
          </w:rPr>
          <w:t xml:space="preserve">   Návrh na plnenie kritéria</w:t>
        </w:r>
        <w:r w:rsidR="00B011F1">
          <w:rPr>
            <w:noProof/>
            <w:webHidden/>
          </w:rPr>
          <w:tab/>
        </w:r>
        <w:r w:rsidR="00B011F1">
          <w:rPr>
            <w:noProof/>
            <w:webHidden/>
          </w:rPr>
          <w:fldChar w:fldCharType="begin"/>
        </w:r>
        <w:r w:rsidR="00B011F1">
          <w:rPr>
            <w:noProof/>
            <w:webHidden/>
          </w:rPr>
          <w:instrText xml:space="preserve"> PAGEREF _Toc161057078 \h </w:instrText>
        </w:r>
        <w:r w:rsidR="00B011F1">
          <w:rPr>
            <w:noProof/>
            <w:webHidden/>
          </w:rPr>
        </w:r>
        <w:r w:rsidR="00B011F1">
          <w:rPr>
            <w:noProof/>
            <w:webHidden/>
          </w:rPr>
          <w:fldChar w:fldCharType="separate"/>
        </w:r>
        <w:r w:rsidR="00B011F1">
          <w:rPr>
            <w:noProof/>
            <w:webHidden/>
          </w:rPr>
          <w:t>22</w:t>
        </w:r>
        <w:r w:rsidR="00B011F1">
          <w:rPr>
            <w:noProof/>
            <w:webHidden/>
          </w:rPr>
          <w:fldChar w:fldCharType="end"/>
        </w:r>
      </w:hyperlink>
    </w:p>
    <w:p w14:paraId="021BD79C" w14:textId="3DD8578C"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79" w:history="1">
        <w:r w:rsidR="00B011F1" w:rsidRPr="00083F44">
          <w:rPr>
            <w:rStyle w:val="Hypertextovprepojenie"/>
            <w:rFonts w:ascii="Georgia" w:eastAsia="Calibri" w:hAnsi="Georgia"/>
            <w:noProof/>
          </w:rPr>
          <w:t>Príloha č. 3</w:t>
        </w:r>
        <w:r w:rsidR="00651849">
          <w:rPr>
            <w:rStyle w:val="Hypertextovprepojenie"/>
            <w:rFonts w:ascii="Georgia" w:eastAsia="Calibri" w:hAnsi="Georgia"/>
            <w:noProof/>
          </w:rPr>
          <w:t xml:space="preserve">   </w:t>
        </w:r>
      </w:hyperlink>
      <w:hyperlink w:anchor="_Toc161057080" w:history="1">
        <w:r w:rsidR="00B011F1" w:rsidRPr="00083F44">
          <w:rPr>
            <w:rStyle w:val="Hypertextovprepojenie"/>
            <w:rFonts w:ascii="Georgia" w:eastAsia="Calibri" w:hAnsi="Georgia"/>
            <w:noProof/>
          </w:rPr>
          <w:t>Jednotný európsky dokument (JED) v zmysle § 39 ZVO</w:t>
        </w:r>
        <w:r w:rsidR="00B011F1">
          <w:rPr>
            <w:noProof/>
            <w:webHidden/>
          </w:rPr>
          <w:tab/>
        </w:r>
        <w:r w:rsidR="00B011F1">
          <w:rPr>
            <w:noProof/>
            <w:webHidden/>
          </w:rPr>
          <w:fldChar w:fldCharType="begin"/>
        </w:r>
        <w:r w:rsidR="00B011F1">
          <w:rPr>
            <w:noProof/>
            <w:webHidden/>
          </w:rPr>
          <w:instrText xml:space="preserve"> PAGEREF _Toc161057080 \h </w:instrText>
        </w:r>
        <w:r w:rsidR="00B011F1">
          <w:rPr>
            <w:noProof/>
            <w:webHidden/>
          </w:rPr>
        </w:r>
        <w:r w:rsidR="00B011F1">
          <w:rPr>
            <w:noProof/>
            <w:webHidden/>
          </w:rPr>
          <w:fldChar w:fldCharType="separate"/>
        </w:r>
        <w:r w:rsidR="00B011F1">
          <w:rPr>
            <w:noProof/>
            <w:webHidden/>
          </w:rPr>
          <w:t>23</w:t>
        </w:r>
        <w:r w:rsidR="00B011F1">
          <w:rPr>
            <w:noProof/>
            <w:webHidden/>
          </w:rPr>
          <w:fldChar w:fldCharType="end"/>
        </w:r>
      </w:hyperlink>
    </w:p>
    <w:p w14:paraId="700A5E7F" w14:textId="6DEB88EA"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81" w:history="1">
        <w:r w:rsidR="00B011F1" w:rsidRPr="00083F44">
          <w:rPr>
            <w:rStyle w:val="Hypertextovprepojenie"/>
            <w:rFonts w:ascii="Georgia" w:eastAsia="Calibri" w:hAnsi="Georgia"/>
            <w:noProof/>
          </w:rPr>
          <w:t>Príloha č. 4</w:t>
        </w:r>
        <w:r w:rsidR="00651849">
          <w:rPr>
            <w:rStyle w:val="Hypertextovprepojenie"/>
            <w:rFonts w:ascii="Georgia" w:eastAsia="Calibri" w:hAnsi="Georgia"/>
            <w:noProof/>
          </w:rPr>
          <w:t xml:space="preserve">  </w:t>
        </w:r>
      </w:hyperlink>
      <w:hyperlink w:anchor="_Toc161057082" w:history="1">
        <w:r w:rsidR="00B011F1" w:rsidRPr="00083F44">
          <w:rPr>
            <w:rStyle w:val="Hypertextovprepojenie"/>
            <w:rFonts w:ascii="Georgia" w:eastAsia="Calibri" w:hAnsi="Georgia"/>
            <w:noProof/>
          </w:rPr>
          <w:t>Čestné vyhlásenie o splnení podmienok účasti (vzor)</w:t>
        </w:r>
        <w:r w:rsidR="00B011F1">
          <w:rPr>
            <w:noProof/>
            <w:webHidden/>
          </w:rPr>
          <w:tab/>
        </w:r>
        <w:r w:rsidR="00B011F1">
          <w:rPr>
            <w:noProof/>
            <w:webHidden/>
          </w:rPr>
          <w:fldChar w:fldCharType="begin"/>
        </w:r>
        <w:r w:rsidR="00B011F1">
          <w:rPr>
            <w:noProof/>
            <w:webHidden/>
          </w:rPr>
          <w:instrText xml:space="preserve"> PAGEREF _Toc161057082 \h </w:instrText>
        </w:r>
        <w:r w:rsidR="00B011F1">
          <w:rPr>
            <w:noProof/>
            <w:webHidden/>
          </w:rPr>
        </w:r>
        <w:r w:rsidR="00B011F1">
          <w:rPr>
            <w:noProof/>
            <w:webHidden/>
          </w:rPr>
          <w:fldChar w:fldCharType="separate"/>
        </w:r>
        <w:r w:rsidR="00B011F1">
          <w:rPr>
            <w:noProof/>
            <w:webHidden/>
          </w:rPr>
          <w:t>24</w:t>
        </w:r>
        <w:r w:rsidR="00B011F1">
          <w:rPr>
            <w:noProof/>
            <w:webHidden/>
          </w:rPr>
          <w:fldChar w:fldCharType="end"/>
        </w:r>
      </w:hyperlink>
    </w:p>
    <w:p w14:paraId="7423A9AB" w14:textId="6EF6353C"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83" w:history="1">
        <w:r w:rsidR="00B011F1" w:rsidRPr="00083F44">
          <w:rPr>
            <w:rStyle w:val="Hypertextovprepojenie"/>
            <w:rFonts w:ascii="Georgia" w:eastAsia="Calibri" w:hAnsi="Georgia"/>
            <w:noProof/>
          </w:rPr>
          <w:t>Príloha č. 5</w:t>
        </w:r>
        <w:r w:rsidR="00651849">
          <w:rPr>
            <w:rStyle w:val="Hypertextovprepojenie"/>
            <w:rFonts w:ascii="Georgia" w:eastAsia="Calibri" w:hAnsi="Georgia"/>
            <w:noProof/>
          </w:rPr>
          <w:t xml:space="preserve">  </w:t>
        </w:r>
      </w:hyperlink>
      <w:hyperlink w:anchor="_Toc161057084" w:history="1">
        <w:r w:rsidR="00B011F1" w:rsidRPr="00083F44">
          <w:rPr>
            <w:rStyle w:val="Hypertextovprepojenie"/>
            <w:rFonts w:ascii="Georgia" w:eastAsia="Calibri" w:hAnsi="Georgia"/>
            <w:noProof/>
          </w:rPr>
          <w:t>Čestné vyhlásenie o neprítomnosti konfliktu záujmov (vzor)</w:t>
        </w:r>
        <w:r w:rsidR="00B011F1">
          <w:rPr>
            <w:noProof/>
            <w:webHidden/>
          </w:rPr>
          <w:tab/>
        </w:r>
        <w:r w:rsidR="00B011F1">
          <w:rPr>
            <w:noProof/>
            <w:webHidden/>
          </w:rPr>
          <w:fldChar w:fldCharType="begin"/>
        </w:r>
        <w:r w:rsidR="00B011F1">
          <w:rPr>
            <w:noProof/>
            <w:webHidden/>
          </w:rPr>
          <w:instrText xml:space="preserve"> PAGEREF _Toc161057084 \h </w:instrText>
        </w:r>
        <w:r w:rsidR="00B011F1">
          <w:rPr>
            <w:noProof/>
            <w:webHidden/>
          </w:rPr>
        </w:r>
        <w:r w:rsidR="00B011F1">
          <w:rPr>
            <w:noProof/>
            <w:webHidden/>
          </w:rPr>
          <w:fldChar w:fldCharType="separate"/>
        </w:r>
        <w:r w:rsidR="00B011F1">
          <w:rPr>
            <w:noProof/>
            <w:webHidden/>
          </w:rPr>
          <w:t>25</w:t>
        </w:r>
        <w:r w:rsidR="00B011F1">
          <w:rPr>
            <w:noProof/>
            <w:webHidden/>
          </w:rPr>
          <w:fldChar w:fldCharType="end"/>
        </w:r>
      </w:hyperlink>
    </w:p>
    <w:p w14:paraId="4FD9A523" w14:textId="3A7333E5"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85" w:history="1">
        <w:r w:rsidR="00B011F1" w:rsidRPr="00083F44">
          <w:rPr>
            <w:rStyle w:val="Hypertextovprepojenie"/>
            <w:rFonts w:ascii="Georgia" w:eastAsia="Calibri" w:hAnsi="Georgia"/>
            <w:noProof/>
          </w:rPr>
          <w:t>Príloha č. 6</w:t>
        </w:r>
        <w:r w:rsidR="00651849">
          <w:rPr>
            <w:rStyle w:val="Hypertextovprepojenie"/>
            <w:rFonts w:ascii="Georgia" w:eastAsia="Calibri" w:hAnsi="Georgia"/>
            <w:noProof/>
          </w:rPr>
          <w:t xml:space="preserve">  </w:t>
        </w:r>
      </w:hyperlink>
      <w:hyperlink w:anchor="_Toc161057086" w:history="1">
        <w:r w:rsidR="00B011F1" w:rsidRPr="00083F44">
          <w:rPr>
            <w:rStyle w:val="Hypertextovprepojenie"/>
            <w:rFonts w:ascii="Georgia" w:eastAsia="Calibri" w:hAnsi="Georgia"/>
            <w:noProof/>
          </w:rPr>
          <w:t>Vyhlásenie o akceptácii podmienok súťaže (vzor)</w:t>
        </w:r>
        <w:r w:rsidR="00B011F1">
          <w:rPr>
            <w:noProof/>
            <w:webHidden/>
          </w:rPr>
          <w:tab/>
        </w:r>
        <w:r w:rsidR="00B011F1">
          <w:rPr>
            <w:noProof/>
            <w:webHidden/>
          </w:rPr>
          <w:fldChar w:fldCharType="begin"/>
        </w:r>
        <w:r w:rsidR="00B011F1">
          <w:rPr>
            <w:noProof/>
            <w:webHidden/>
          </w:rPr>
          <w:instrText xml:space="preserve"> PAGEREF _Toc161057086 \h </w:instrText>
        </w:r>
        <w:r w:rsidR="00B011F1">
          <w:rPr>
            <w:noProof/>
            <w:webHidden/>
          </w:rPr>
        </w:r>
        <w:r w:rsidR="00B011F1">
          <w:rPr>
            <w:noProof/>
            <w:webHidden/>
          </w:rPr>
          <w:fldChar w:fldCharType="separate"/>
        </w:r>
        <w:r w:rsidR="00B011F1">
          <w:rPr>
            <w:noProof/>
            <w:webHidden/>
          </w:rPr>
          <w:t>26</w:t>
        </w:r>
        <w:r w:rsidR="00B011F1">
          <w:rPr>
            <w:noProof/>
            <w:webHidden/>
          </w:rPr>
          <w:fldChar w:fldCharType="end"/>
        </w:r>
      </w:hyperlink>
    </w:p>
    <w:p w14:paraId="1B2687B3" w14:textId="42B7D576"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87" w:history="1">
        <w:r w:rsidR="00B011F1" w:rsidRPr="00083F44">
          <w:rPr>
            <w:rStyle w:val="Hypertextovprepojenie"/>
            <w:rFonts w:ascii="Georgia" w:eastAsia="Calibri" w:hAnsi="Georgia"/>
            <w:noProof/>
          </w:rPr>
          <w:t>Príloha č. 7</w:t>
        </w:r>
        <w:r w:rsidR="00651849">
          <w:rPr>
            <w:rStyle w:val="Hypertextovprepojenie"/>
            <w:rFonts w:ascii="Georgia" w:eastAsia="Calibri" w:hAnsi="Georgia"/>
            <w:noProof/>
          </w:rPr>
          <w:t xml:space="preserve">  </w:t>
        </w:r>
      </w:hyperlink>
      <w:hyperlink w:anchor="_Toc161057088" w:history="1">
        <w:r w:rsidR="00B011F1" w:rsidRPr="00083F44">
          <w:rPr>
            <w:rStyle w:val="Hypertextovprepojenie"/>
            <w:rFonts w:ascii="Georgia" w:eastAsia="Calibri" w:hAnsi="Georgia"/>
            <w:noProof/>
          </w:rPr>
          <w:t>Čestné vyhlásenie uchádzača o elektronickej komunikácii (vzor)</w:t>
        </w:r>
        <w:r w:rsidR="00B011F1">
          <w:rPr>
            <w:noProof/>
            <w:webHidden/>
          </w:rPr>
          <w:tab/>
        </w:r>
        <w:r w:rsidR="00B011F1">
          <w:rPr>
            <w:noProof/>
            <w:webHidden/>
          </w:rPr>
          <w:fldChar w:fldCharType="begin"/>
        </w:r>
        <w:r w:rsidR="00B011F1">
          <w:rPr>
            <w:noProof/>
            <w:webHidden/>
          </w:rPr>
          <w:instrText xml:space="preserve"> PAGEREF _Toc161057088 \h </w:instrText>
        </w:r>
        <w:r w:rsidR="00B011F1">
          <w:rPr>
            <w:noProof/>
            <w:webHidden/>
          </w:rPr>
        </w:r>
        <w:r w:rsidR="00B011F1">
          <w:rPr>
            <w:noProof/>
            <w:webHidden/>
          </w:rPr>
          <w:fldChar w:fldCharType="separate"/>
        </w:r>
        <w:r w:rsidR="00B011F1">
          <w:rPr>
            <w:noProof/>
            <w:webHidden/>
          </w:rPr>
          <w:t>27</w:t>
        </w:r>
        <w:r w:rsidR="00B011F1">
          <w:rPr>
            <w:noProof/>
            <w:webHidden/>
          </w:rPr>
          <w:fldChar w:fldCharType="end"/>
        </w:r>
      </w:hyperlink>
    </w:p>
    <w:p w14:paraId="57135C71" w14:textId="6FCDFC38"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89" w:history="1">
        <w:r w:rsidR="00B011F1" w:rsidRPr="00083F44">
          <w:rPr>
            <w:rStyle w:val="Hypertextovprepojenie"/>
            <w:rFonts w:ascii="Georgia" w:eastAsia="Calibri" w:hAnsi="Georgia"/>
            <w:noProof/>
          </w:rPr>
          <w:t>Príloha č. 8</w:t>
        </w:r>
        <w:r w:rsidR="00651849">
          <w:rPr>
            <w:rStyle w:val="Hypertextovprepojenie"/>
            <w:rFonts w:ascii="Georgia" w:eastAsia="Calibri" w:hAnsi="Georgia"/>
            <w:noProof/>
          </w:rPr>
          <w:t xml:space="preserve">  </w:t>
        </w:r>
      </w:hyperlink>
      <w:hyperlink w:anchor="_Toc161057090" w:history="1">
        <w:r w:rsidR="00B011F1" w:rsidRPr="00083F44">
          <w:rPr>
            <w:rStyle w:val="Hypertextovprepojenie"/>
            <w:rFonts w:ascii="Georgia" w:eastAsia="Calibri" w:hAnsi="Georgia"/>
            <w:noProof/>
          </w:rPr>
          <w:t>Súhlas so spracúvaním osobných údajov  (vzor)</w:t>
        </w:r>
        <w:r w:rsidR="00B011F1">
          <w:rPr>
            <w:noProof/>
            <w:webHidden/>
          </w:rPr>
          <w:tab/>
        </w:r>
        <w:r w:rsidR="00B011F1">
          <w:rPr>
            <w:noProof/>
            <w:webHidden/>
          </w:rPr>
          <w:fldChar w:fldCharType="begin"/>
        </w:r>
        <w:r w:rsidR="00B011F1">
          <w:rPr>
            <w:noProof/>
            <w:webHidden/>
          </w:rPr>
          <w:instrText xml:space="preserve"> PAGEREF _Toc161057090 \h </w:instrText>
        </w:r>
        <w:r w:rsidR="00B011F1">
          <w:rPr>
            <w:noProof/>
            <w:webHidden/>
          </w:rPr>
        </w:r>
        <w:r w:rsidR="00B011F1">
          <w:rPr>
            <w:noProof/>
            <w:webHidden/>
          </w:rPr>
          <w:fldChar w:fldCharType="separate"/>
        </w:r>
        <w:r w:rsidR="00B011F1">
          <w:rPr>
            <w:noProof/>
            <w:webHidden/>
          </w:rPr>
          <w:t>28</w:t>
        </w:r>
        <w:r w:rsidR="00B011F1">
          <w:rPr>
            <w:noProof/>
            <w:webHidden/>
          </w:rPr>
          <w:fldChar w:fldCharType="end"/>
        </w:r>
      </w:hyperlink>
    </w:p>
    <w:p w14:paraId="12CC6336" w14:textId="60F52DAE"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91" w:history="1">
        <w:r w:rsidR="00B011F1" w:rsidRPr="00083F44">
          <w:rPr>
            <w:rStyle w:val="Hypertextovprepojenie"/>
            <w:rFonts w:ascii="Georgia" w:hAnsi="Georgia"/>
            <w:noProof/>
          </w:rPr>
          <w:t>Príloha č. 9</w:t>
        </w:r>
        <w:r w:rsidR="00651849">
          <w:rPr>
            <w:rStyle w:val="Hypertextovprepojenie"/>
            <w:rFonts w:ascii="Georgia" w:hAnsi="Georgia"/>
            <w:noProof/>
          </w:rPr>
          <w:t xml:space="preserve">  </w:t>
        </w:r>
      </w:hyperlink>
      <w:hyperlink w:anchor="_Toc161057092" w:history="1">
        <w:r w:rsidR="00B011F1" w:rsidRPr="00083F44">
          <w:rPr>
            <w:rStyle w:val="Hypertextovprepojenie"/>
            <w:rFonts w:ascii="Georgia" w:hAnsi="Georgia"/>
            <w:noProof/>
          </w:rPr>
          <w:t>PLNÁ MOC</w:t>
        </w:r>
      </w:hyperlink>
      <w:r w:rsidR="00651849">
        <w:rPr>
          <w:rStyle w:val="Hypertextovprepojenie"/>
          <w:noProof/>
        </w:rPr>
        <w:t xml:space="preserve"> </w:t>
      </w:r>
      <w:hyperlink w:anchor="_Toc161057093" w:history="1">
        <w:r w:rsidR="00B011F1" w:rsidRPr="00083F44">
          <w:rPr>
            <w:rStyle w:val="Hypertextovprepojenie"/>
            <w:rFonts w:ascii="Georgia" w:eastAsia="Calibri" w:hAnsi="Georgia"/>
            <w:noProof/>
          </w:rPr>
          <w:t>pre jedného z členov skupiny, konajúceho za skupinu dodávateľov</w:t>
        </w:r>
        <w:r w:rsidR="00B011F1">
          <w:rPr>
            <w:noProof/>
            <w:webHidden/>
          </w:rPr>
          <w:tab/>
        </w:r>
        <w:r w:rsidR="00B011F1">
          <w:rPr>
            <w:noProof/>
            <w:webHidden/>
          </w:rPr>
          <w:fldChar w:fldCharType="begin"/>
        </w:r>
        <w:r w:rsidR="00B011F1">
          <w:rPr>
            <w:noProof/>
            <w:webHidden/>
          </w:rPr>
          <w:instrText xml:space="preserve"> PAGEREF _Toc161057093 \h </w:instrText>
        </w:r>
        <w:r w:rsidR="00B011F1">
          <w:rPr>
            <w:noProof/>
            <w:webHidden/>
          </w:rPr>
        </w:r>
        <w:r w:rsidR="00B011F1">
          <w:rPr>
            <w:noProof/>
            <w:webHidden/>
          </w:rPr>
          <w:fldChar w:fldCharType="separate"/>
        </w:r>
        <w:r w:rsidR="00B011F1">
          <w:rPr>
            <w:noProof/>
            <w:webHidden/>
          </w:rPr>
          <w:t>29</w:t>
        </w:r>
        <w:r w:rsidR="00B011F1">
          <w:rPr>
            <w:noProof/>
            <w:webHidden/>
          </w:rPr>
          <w:fldChar w:fldCharType="end"/>
        </w:r>
      </w:hyperlink>
    </w:p>
    <w:p w14:paraId="76CA846D" w14:textId="1082DD3E" w:rsidR="00B011F1" w:rsidRDefault="001F1C34">
      <w:pPr>
        <w:pStyle w:val="Obsah1"/>
        <w:rPr>
          <w:rFonts w:asciiTheme="minorHAnsi" w:eastAsiaTheme="minorEastAsia" w:hAnsiTheme="minorHAnsi" w:cstheme="minorBidi"/>
          <w:b w:val="0"/>
          <w:noProof/>
          <w:kern w:val="2"/>
          <w:sz w:val="24"/>
          <w:szCs w:val="24"/>
          <w14:ligatures w14:val="standardContextual"/>
        </w:rPr>
      </w:pPr>
      <w:hyperlink w:anchor="_Toc161057094" w:history="1">
        <w:r w:rsidR="00B011F1" w:rsidRPr="00083F44">
          <w:rPr>
            <w:rStyle w:val="Hypertextovprepojenie"/>
            <w:rFonts w:ascii="Georgia" w:hAnsi="Georgia"/>
            <w:noProof/>
          </w:rPr>
          <w:t>Príloha č. 10</w:t>
        </w:r>
        <w:r w:rsidR="00651849">
          <w:rPr>
            <w:rStyle w:val="Hypertextovprepojenie"/>
            <w:rFonts w:ascii="Georgia" w:hAnsi="Georgia"/>
            <w:noProof/>
          </w:rPr>
          <w:t xml:space="preserve">  </w:t>
        </w:r>
      </w:hyperlink>
      <w:hyperlink w:anchor="_Toc161057095" w:history="1">
        <w:r w:rsidR="00B011F1" w:rsidRPr="00083F44">
          <w:rPr>
            <w:rStyle w:val="Hypertextovprepojenie"/>
            <w:rFonts w:ascii="Georgia" w:hAnsi="Georgia"/>
            <w:noProof/>
          </w:rPr>
          <w:t>ČESTNÉ VYHLÁSENIE</w:t>
        </w:r>
        <w:r w:rsidR="00651849">
          <w:rPr>
            <w:rStyle w:val="Hypertextovprepojenie"/>
            <w:rFonts w:ascii="Georgia" w:hAnsi="Georgia"/>
            <w:noProof/>
          </w:rPr>
          <w:t xml:space="preserve"> </w:t>
        </w:r>
      </w:hyperlink>
      <w:hyperlink w:anchor="_Toc161057096" w:history="1">
        <w:r w:rsidR="00B011F1" w:rsidRPr="00083F44">
          <w:rPr>
            <w:rStyle w:val="Hypertextovprepojenie"/>
            <w:rFonts w:ascii="Georgia" w:hAnsi="Georgia" w:cs="Calibri Light"/>
            <w:noProof/>
          </w:rPr>
          <w:t>o vytvorení skupiny dodávateľov</w:t>
        </w:r>
        <w:r w:rsidR="00651849">
          <w:rPr>
            <w:rStyle w:val="Hypertextovprepojenie"/>
            <w:rFonts w:ascii="Georgia" w:hAnsi="Georgia" w:cs="Calibri Light"/>
            <w:noProof/>
          </w:rPr>
          <w:t xml:space="preserve"> </w:t>
        </w:r>
      </w:hyperlink>
      <w:hyperlink w:anchor="_Toc161057097" w:history="1">
        <w:r w:rsidR="00B011F1" w:rsidRPr="00083F44">
          <w:rPr>
            <w:rStyle w:val="Hypertextovprepojenie"/>
            <w:rFonts w:ascii="Georgia" w:eastAsia="Calibri" w:hAnsi="Georgia"/>
            <w:noProof/>
          </w:rPr>
          <w:t>(vzor)</w:t>
        </w:r>
        <w:r w:rsidR="00B011F1">
          <w:rPr>
            <w:noProof/>
            <w:webHidden/>
          </w:rPr>
          <w:tab/>
        </w:r>
        <w:r w:rsidR="00B011F1">
          <w:rPr>
            <w:noProof/>
            <w:webHidden/>
          </w:rPr>
          <w:fldChar w:fldCharType="begin"/>
        </w:r>
        <w:r w:rsidR="00B011F1">
          <w:rPr>
            <w:noProof/>
            <w:webHidden/>
          </w:rPr>
          <w:instrText xml:space="preserve"> PAGEREF _Toc161057097 \h </w:instrText>
        </w:r>
        <w:r w:rsidR="00B011F1">
          <w:rPr>
            <w:noProof/>
            <w:webHidden/>
          </w:rPr>
        </w:r>
        <w:r w:rsidR="00B011F1">
          <w:rPr>
            <w:noProof/>
            <w:webHidden/>
          </w:rPr>
          <w:fldChar w:fldCharType="separate"/>
        </w:r>
        <w:r w:rsidR="00B011F1">
          <w:rPr>
            <w:noProof/>
            <w:webHidden/>
          </w:rPr>
          <w:t>30</w:t>
        </w:r>
        <w:r w:rsidR="00B011F1">
          <w:rPr>
            <w:noProof/>
            <w:webHidden/>
          </w:rPr>
          <w:fldChar w:fldCharType="end"/>
        </w:r>
      </w:hyperlink>
    </w:p>
    <w:p w14:paraId="7B9DECE8" w14:textId="52473B30" w:rsidR="00E642AC" w:rsidRPr="00B3685D" w:rsidRDefault="009F251F" w:rsidP="00B3685D">
      <w:pPr>
        <w:spacing w:line="276" w:lineRule="auto"/>
        <w:rPr>
          <w:rFonts w:ascii="Georgia" w:eastAsia="Calibri" w:hAnsi="Georgia" w:cstheme="majorHAnsi"/>
          <w:b/>
          <w:bCs/>
          <w:color w:val="000000"/>
          <w:sz w:val="20"/>
          <w:szCs w:val="20"/>
        </w:rPr>
      </w:pPr>
      <w:r w:rsidRPr="00FD7D8F">
        <w:rPr>
          <w:rStyle w:val="apple-converted-space"/>
          <w:rFonts w:ascii="Georgia" w:hAnsi="Georgia" w:cstheme="majorHAnsi"/>
          <w:sz w:val="20"/>
          <w:szCs w:val="20"/>
        </w:rPr>
        <w:fldChar w:fldCharType="end"/>
      </w:r>
      <w:r w:rsidR="00B3685D" w:rsidRPr="00B3685D">
        <w:rPr>
          <w:rStyle w:val="apple-converted-space"/>
          <w:rFonts w:ascii="Georgia" w:hAnsi="Georgia" w:cstheme="majorHAnsi"/>
          <w:b/>
          <w:bCs/>
          <w:sz w:val="20"/>
          <w:szCs w:val="20"/>
        </w:rPr>
        <w:t>Samostatná príloha č. 1 tohto dokumentu: Projektová dokumentácia</w:t>
      </w:r>
    </w:p>
    <w:p w14:paraId="749674CB" w14:textId="77777777" w:rsidR="00E642AC" w:rsidRPr="00FD7D8F" w:rsidRDefault="00E642AC">
      <w:pPr>
        <w:spacing w:line="276" w:lineRule="auto"/>
        <w:jc w:val="center"/>
        <w:rPr>
          <w:rFonts w:ascii="Georgia" w:eastAsia="Calibri" w:hAnsi="Georgia" w:cstheme="majorHAnsi"/>
          <w:color w:val="000000"/>
          <w:sz w:val="20"/>
          <w:szCs w:val="20"/>
        </w:rPr>
      </w:pPr>
    </w:p>
    <w:p w14:paraId="4B0B7AF8" w14:textId="77777777" w:rsidR="00E642AC" w:rsidRPr="00FD7D8F" w:rsidRDefault="00E642AC">
      <w:pPr>
        <w:spacing w:line="276" w:lineRule="auto"/>
        <w:jc w:val="center"/>
        <w:rPr>
          <w:rFonts w:ascii="Georgia" w:eastAsia="Calibri" w:hAnsi="Georgia" w:cstheme="majorHAnsi"/>
          <w:color w:val="000000"/>
          <w:sz w:val="22"/>
          <w:szCs w:val="22"/>
        </w:rPr>
      </w:pPr>
    </w:p>
    <w:p w14:paraId="1279533D" w14:textId="77777777" w:rsidR="00E642AC" w:rsidRPr="00FD7D8F" w:rsidRDefault="00E642AC">
      <w:pPr>
        <w:pStyle w:val="Nadpis1"/>
        <w:keepNext w:val="0"/>
        <w:keepLines w:val="0"/>
        <w:spacing w:before="0"/>
        <w:jc w:val="left"/>
        <w:rPr>
          <w:rFonts w:ascii="Georgia" w:eastAsia="Calibri" w:hAnsi="Georgia" w:cstheme="majorHAnsi"/>
          <w:color w:val="000000"/>
          <w:sz w:val="22"/>
          <w:szCs w:val="22"/>
        </w:rPr>
      </w:pPr>
    </w:p>
    <w:p w14:paraId="537B0827" w14:textId="77777777" w:rsidR="00E642AC" w:rsidRPr="00FD7D8F" w:rsidRDefault="00E642AC">
      <w:pPr>
        <w:rPr>
          <w:rFonts w:ascii="Georgia" w:eastAsia="Calibri" w:hAnsi="Georgia" w:cstheme="majorHAnsi"/>
          <w:color w:val="000000"/>
          <w:sz w:val="22"/>
          <w:szCs w:val="22"/>
        </w:rPr>
      </w:pPr>
    </w:p>
    <w:p w14:paraId="31F49477" w14:textId="77777777" w:rsidR="00E642AC" w:rsidRPr="00FD7D8F" w:rsidRDefault="00207BF5">
      <w:pPr>
        <w:widowControl w:val="0"/>
        <w:pBdr>
          <w:top w:val="nil"/>
          <w:left w:val="nil"/>
          <w:bottom w:val="nil"/>
          <w:right w:val="nil"/>
          <w:between w:val="nil"/>
        </w:pBdr>
        <w:spacing w:line="276" w:lineRule="auto"/>
        <w:rPr>
          <w:rFonts w:ascii="Georgia" w:eastAsia="Calibri" w:hAnsi="Georgia" w:cstheme="majorHAnsi"/>
          <w:color w:val="000000"/>
          <w:sz w:val="22"/>
          <w:szCs w:val="22"/>
        </w:rPr>
        <w:sectPr w:rsidR="00E642AC" w:rsidRPr="00FD7D8F" w:rsidSect="009C799E">
          <w:headerReference w:type="default" r:id="rId8"/>
          <w:footerReference w:type="even" r:id="rId9"/>
          <w:footerReference w:type="default" r:id="rId10"/>
          <w:headerReference w:type="first" r:id="rId11"/>
          <w:footerReference w:type="first" r:id="rId12"/>
          <w:pgSz w:w="11900" w:h="16840"/>
          <w:pgMar w:top="1417" w:right="1127" w:bottom="1417" w:left="1417" w:header="709" w:footer="708" w:gutter="0"/>
          <w:cols w:space="708"/>
          <w:titlePg/>
          <w:docGrid w:linePitch="218"/>
        </w:sectPr>
      </w:pPr>
      <w:r w:rsidRPr="00FD7D8F">
        <w:rPr>
          <w:rFonts w:ascii="Georgia" w:hAnsi="Georgia" w:cstheme="majorHAnsi"/>
          <w:sz w:val="22"/>
          <w:szCs w:val="22"/>
        </w:rPr>
        <w:br w:type="page"/>
      </w:r>
    </w:p>
    <w:p w14:paraId="0EF059F9" w14:textId="77777777" w:rsidR="00E642AC" w:rsidRPr="00FD7D8F" w:rsidRDefault="00207BF5">
      <w:pPr>
        <w:pStyle w:val="Nadpis1"/>
        <w:keepNext w:val="0"/>
        <w:keepLines w:val="0"/>
        <w:spacing w:before="0"/>
        <w:ind w:left="432" w:hanging="432"/>
        <w:jc w:val="left"/>
        <w:rPr>
          <w:rFonts w:ascii="Georgia" w:eastAsia="Calibri" w:hAnsi="Georgia" w:cstheme="majorHAnsi"/>
          <w:b/>
          <w:color w:val="0070C0"/>
          <w:sz w:val="28"/>
          <w:szCs w:val="28"/>
        </w:rPr>
      </w:pPr>
      <w:bookmarkStart w:id="0" w:name="_gjdgxs" w:colFirst="0" w:colLast="0"/>
      <w:bookmarkStart w:id="1" w:name="_Toc161057026"/>
      <w:bookmarkEnd w:id="0"/>
      <w:r w:rsidRPr="00FD7D8F">
        <w:rPr>
          <w:rFonts w:ascii="Georgia" w:eastAsia="Calibri" w:hAnsi="Georgia" w:cstheme="majorHAnsi"/>
          <w:b/>
          <w:color w:val="0070C0"/>
          <w:sz w:val="28"/>
          <w:szCs w:val="28"/>
        </w:rPr>
        <w:lastRenderedPageBreak/>
        <w:t>ČASŤ A. Pokyny pre uchádzačov</w:t>
      </w:r>
      <w:bookmarkEnd w:id="1"/>
    </w:p>
    <w:p w14:paraId="35B85689" w14:textId="77777777" w:rsidR="00E642AC" w:rsidRPr="00FD7D8F" w:rsidRDefault="00E642AC" w:rsidP="00044F83">
      <w:pPr>
        <w:pStyle w:val="Nadpis1"/>
        <w:keepNext w:val="0"/>
        <w:keepLines w:val="0"/>
        <w:numPr>
          <w:ilvl w:val="0"/>
          <w:numId w:val="2"/>
        </w:numPr>
        <w:spacing w:before="0"/>
        <w:rPr>
          <w:rFonts w:ascii="Georgia" w:eastAsia="Calibri" w:hAnsi="Georgia" w:cstheme="majorHAnsi"/>
        </w:rPr>
      </w:pPr>
    </w:p>
    <w:p w14:paraId="7BDC9EA2" w14:textId="77777777" w:rsidR="00E642AC" w:rsidRPr="00FD7D8F" w:rsidRDefault="00207BF5" w:rsidP="00044F83">
      <w:pPr>
        <w:pStyle w:val="Nadpis1"/>
        <w:keepNext w:val="0"/>
        <w:keepLines w:val="0"/>
        <w:numPr>
          <w:ilvl w:val="0"/>
          <w:numId w:val="2"/>
        </w:numPr>
        <w:spacing w:before="0"/>
        <w:rPr>
          <w:rFonts w:ascii="Georgia" w:eastAsia="Calibri" w:hAnsi="Georgia" w:cstheme="majorHAnsi"/>
          <w:b/>
          <w:bCs/>
        </w:rPr>
      </w:pPr>
      <w:bookmarkStart w:id="2" w:name="_30j0zll" w:colFirst="0" w:colLast="0"/>
      <w:bookmarkStart w:id="3" w:name="_Toc161057027"/>
      <w:bookmarkEnd w:id="2"/>
      <w:r w:rsidRPr="00FD7D8F">
        <w:rPr>
          <w:rFonts w:ascii="Georgia" w:eastAsia="Calibri" w:hAnsi="Georgia" w:cstheme="majorHAnsi"/>
          <w:b/>
          <w:bCs/>
          <w:color w:val="000000"/>
        </w:rPr>
        <w:t>ODDIEL I. Všeobecné informácie</w:t>
      </w:r>
      <w:bookmarkEnd w:id="3"/>
    </w:p>
    <w:p w14:paraId="59BE9706" w14:textId="77777777" w:rsidR="00E642AC" w:rsidRPr="00FD7D8F" w:rsidRDefault="00E642AC">
      <w:pPr>
        <w:rPr>
          <w:rFonts w:ascii="Georgia" w:eastAsia="Calibri" w:hAnsi="Georgia" w:cstheme="majorHAnsi"/>
          <w:color w:val="000000"/>
        </w:rPr>
      </w:pPr>
    </w:p>
    <w:p w14:paraId="7FB4A9DA"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4" w:name="_1fob9te" w:colFirst="0" w:colLast="0"/>
      <w:bookmarkStart w:id="5" w:name="_Toc161057028"/>
      <w:bookmarkEnd w:id="4"/>
      <w:r w:rsidRPr="00FD7D8F">
        <w:rPr>
          <w:rFonts w:ascii="Georgia" w:eastAsia="Calibri" w:hAnsi="Georgia" w:cstheme="majorHAnsi"/>
          <w:b/>
          <w:color w:val="000000"/>
          <w:sz w:val="20"/>
          <w:szCs w:val="20"/>
        </w:rPr>
        <w:t>Identifikácia verejného obstarávateľa</w:t>
      </w:r>
      <w:bookmarkEnd w:id="5"/>
    </w:p>
    <w:p w14:paraId="50E506E2"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Názov:</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Slovenská poľnohospodárska univerzita v Nitre</w:t>
      </w:r>
    </w:p>
    <w:p w14:paraId="7D45DB26"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Sídlo: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Trieda Andreja Hlinku č. 2, 949 76 Nitra</w:t>
      </w:r>
    </w:p>
    <w:p w14:paraId="7BF532D8"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IČO: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00 397 482</w:t>
      </w:r>
    </w:p>
    <w:p w14:paraId="08AC73FF"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DIČ: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2021252827</w:t>
      </w:r>
      <w:r w:rsidRPr="00FD7D8F">
        <w:rPr>
          <w:rFonts w:ascii="Georgia" w:eastAsia="Calibri" w:hAnsi="Georgia" w:cstheme="majorHAnsi"/>
          <w:color w:val="000000"/>
        </w:rPr>
        <w:tab/>
      </w:r>
    </w:p>
    <w:p w14:paraId="5AEAA3EC"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IČ DPH: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SK2021252827</w:t>
      </w:r>
    </w:p>
    <w:p w14:paraId="769F8DF7"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štatutárny orgán: </w:t>
      </w:r>
      <w:r w:rsidRPr="00FD7D8F">
        <w:rPr>
          <w:rFonts w:ascii="Georgia" w:eastAsia="Calibri" w:hAnsi="Georgia" w:cstheme="majorHAnsi"/>
          <w:color w:val="000000"/>
        </w:rPr>
        <w:tab/>
      </w:r>
      <w:r w:rsidR="00172C3F" w:rsidRPr="00FD7D8F">
        <w:rPr>
          <w:rFonts w:ascii="Georgia" w:eastAsia="Calibri" w:hAnsi="Georgia" w:cstheme="majorHAnsi"/>
          <w:color w:val="000000"/>
        </w:rPr>
        <w:tab/>
      </w:r>
      <w:r w:rsidRPr="00FD7D8F">
        <w:rPr>
          <w:rFonts w:ascii="Georgia" w:eastAsia="Calibri" w:hAnsi="Georgia" w:cstheme="majorHAnsi"/>
          <w:color w:val="000000"/>
        </w:rPr>
        <w:t>doc. Ing. Klaudia Halászová, PhD., rektorka</w:t>
      </w:r>
    </w:p>
    <w:p w14:paraId="621638E3"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bankové spojenie: </w:t>
      </w:r>
      <w:r w:rsidRPr="00FD7D8F">
        <w:rPr>
          <w:rFonts w:ascii="Georgia" w:eastAsia="Calibri" w:hAnsi="Georgia" w:cstheme="majorHAnsi"/>
          <w:color w:val="000000"/>
        </w:rPr>
        <w:tab/>
      </w:r>
      <w:r w:rsidR="00172C3F" w:rsidRPr="00FD7D8F">
        <w:rPr>
          <w:rFonts w:ascii="Georgia" w:eastAsia="Calibri" w:hAnsi="Georgia" w:cstheme="majorHAnsi"/>
          <w:color w:val="000000"/>
        </w:rPr>
        <w:tab/>
      </w:r>
      <w:r w:rsidRPr="00FD7D8F">
        <w:rPr>
          <w:rFonts w:ascii="Georgia" w:eastAsia="Calibri" w:hAnsi="Georgia" w:cstheme="majorHAnsi"/>
          <w:color w:val="000000"/>
        </w:rPr>
        <w:t>Štátna pokladnica</w:t>
      </w:r>
    </w:p>
    <w:p w14:paraId="0991358F" w14:textId="6DD22960" w:rsidR="00E642AC" w:rsidRPr="00FD7D8F" w:rsidRDefault="00E642AC" w:rsidP="00FA6FAC">
      <w:pPr>
        <w:pStyle w:val="Nadpis3"/>
        <w:rPr>
          <w:rFonts w:ascii="Georgia" w:eastAsia="Calibri" w:hAnsi="Georgia" w:cstheme="majorHAnsi"/>
          <w:color w:val="000000"/>
        </w:rPr>
      </w:pPr>
    </w:p>
    <w:p w14:paraId="22C0614E"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právna forma: verejná vysoká škola podľa zákona č. 131/2002 </w:t>
      </w:r>
      <w:proofErr w:type="spellStart"/>
      <w:r w:rsidRPr="00FD7D8F">
        <w:rPr>
          <w:rFonts w:ascii="Georgia" w:eastAsia="Calibri" w:hAnsi="Georgia" w:cstheme="majorHAnsi"/>
          <w:color w:val="000000"/>
        </w:rPr>
        <w:t>Z.z</w:t>
      </w:r>
      <w:proofErr w:type="spellEnd"/>
      <w:r w:rsidRPr="00FD7D8F">
        <w:rPr>
          <w:rFonts w:ascii="Georgia" w:eastAsia="Calibri" w:hAnsi="Georgia" w:cstheme="majorHAnsi"/>
          <w:color w:val="000000"/>
        </w:rPr>
        <w:t xml:space="preserve">. v znení neskorších predpisov </w:t>
      </w:r>
    </w:p>
    <w:p w14:paraId="4961A336"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kontaktná osoba pre účely verejného obstarávania:</w:t>
      </w:r>
    </w:p>
    <w:p w14:paraId="1F231CA2" w14:textId="128687E7" w:rsidR="00FA6FAC" w:rsidRPr="00FD7D8F" w:rsidRDefault="00FA6FAC" w:rsidP="00FA6FAC">
      <w:pPr>
        <w:rPr>
          <w:rFonts w:ascii="Georgia" w:hAnsi="Georgia" w:cstheme="majorHAnsi"/>
          <w:sz w:val="20"/>
          <w:szCs w:val="20"/>
        </w:rPr>
      </w:pPr>
      <w:r w:rsidRPr="00FD7D8F">
        <w:rPr>
          <w:rFonts w:ascii="Georgia" w:hAnsi="Georgia"/>
        </w:rPr>
        <w:t xml:space="preserve">              </w:t>
      </w:r>
      <w:r w:rsidRPr="00FD7D8F">
        <w:rPr>
          <w:rFonts w:ascii="Georgia" w:hAnsi="Georgia" w:cstheme="majorHAnsi"/>
          <w:sz w:val="20"/>
          <w:szCs w:val="20"/>
        </w:rPr>
        <w:t>Ing. Daniel Pindeš</w:t>
      </w:r>
    </w:p>
    <w:p w14:paraId="41BF1919" w14:textId="5EC1296F" w:rsidR="00E642AC" w:rsidRPr="00FD7D8F" w:rsidRDefault="00A53D31"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E</w:t>
      </w:r>
      <w:r w:rsidR="00207BF5" w:rsidRPr="00FD7D8F">
        <w:rPr>
          <w:rFonts w:ascii="Georgia" w:eastAsia="Calibri" w:hAnsi="Georgia" w:cstheme="majorHAnsi"/>
          <w:color w:val="000000"/>
        </w:rPr>
        <w:t xml:space="preserve">-mail: </w:t>
      </w:r>
      <w:hyperlink r:id="rId13" w:history="1">
        <w:r w:rsidR="00FA6FAC" w:rsidRPr="00FD7D8F">
          <w:rPr>
            <w:rStyle w:val="Hypertextovprepojenie"/>
            <w:rFonts w:ascii="Georgia" w:eastAsia="Calibri" w:hAnsi="Georgia" w:cstheme="majorHAnsi"/>
          </w:rPr>
          <w:t>daniel.pindes@uniag.sk</w:t>
        </w:r>
      </w:hyperlink>
      <w:r w:rsidR="00190994" w:rsidRPr="00FD7D8F">
        <w:rPr>
          <w:rFonts w:ascii="Georgia" w:eastAsia="Calibri" w:hAnsi="Georgia" w:cstheme="majorHAnsi"/>
          <w:color w:val="000000"/>
        </w:rPr>
        <w:t xml:space="preserve"> </w:t>
      </w:r>
    </w:p>
    <w:p w14:paraId="5B329CB0" w14:textId="28FA0A88"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telefón: </w:t>
      </w:r>
      <w:r w:rsidR="00FA6FAC" w:rsidRPr="00FD7D8F">
        <w:rPr>
          <w:rFonts w:ascii="Georgia" w:eastAsia="Calibri" w:hAnsi="Georgia" w:cstheme="majorHAnsi"/>
          <w:color w:val="000000"/>
        </w:rPr>
        <w:t>+</w:t>
      </w:r>
      <w:r w:rsidRPr="00FD7D8F">
        <w:rPr>
          <w:rFonts w:ascii="Georgia" w:eastAsia="Calibri" w:hAnsi="Georgia" w:cstheme="majorHAnsi"/>
          <w:color w:val="000000"/>
        </w:rPr>
        <w:t>421</w:t>
      </w:r>
      <w:r w:rsidR="00FA6FAC" w:rsidRPr="00FD7D8F">
        <w:rPr>
          <w:rFonts w:ascii="Georgia" w:eastAsia="Calibri" w:hAnsi="Georgia" w:cstheme="majorHAnsi"/>
          <w:color w:val="000000"/>
        </w:rPr>
        <w:t xml:space="preserve"> </w:t>
      </w:r>
      <w:r w:rsidR="009E0C15" w:rsidRPr="00FD7D8F">
        <w:rPr>
          <w:rFonts w:ascii="Georgia" w:eastAsia="Calibri" w:hAnsi="Georgia" w:cstheme="majorHAnsi"/>
          <w:color w:val="000000"/>
        </w:rPr>
        <w:t>37</w:t>
      </w:r>
      <w:r w:rsidR="00FA6FAC" w:rsidRPr="00FD7D8F">
        <w:rPr>
          <w:rFonts w:ascii="Georgia" w:eastAsia="Calibri" w:hAnsi="Georgia" w:cstheme="majorHAnsi"/>
          <w:color w:val="000000"/>
        </w:rPr>
        <w:t xml:space="preserve"> </w:t>
      </w:r>
      <w:r w:rsidR="009E0C15" w:rsidRPr="00FD7D8F">
        <w:rPr>
          <w:rFonts w:ascii="Georgia" w:eastAsia="Calibri" w:hAnsi="Georgia" w:cstheme="majorHAnsi"/>
          <w:color w:val="000000"/>
        </w:rPr>
        <w:t>641575</w:t>
      </w:r>
      <w:r w:rsidR="00FA6FAC" w:rsidRPr="00FD7D8F">
        <w:rPr>
          <w:rFonts w:ascii="Georgia" w:eastAsia="Calibri" w:hAnsi="Georgia" w:cstheme="majorHAnsi"/>
          <w:color w:val="000000"/>
        </w:rPr>
        <w:t>4</w:t>
      </w:r>
    </w:p>
    <w:p w14:paraId="3FB1E627" w14:textId="21E15901" w:rsidR="00386199"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Profil verejného obstarávateľa zriadený na webovej stránke Úradu pre verejné obstarávanie (ÚVO) </w:t>
      </w:r>
      <w:hyperlink r:id="rId14" w:history="1">
        <w:r w:rsidR="0026299B" w:rsidRPr="00FD7D8F">
          <w:rPr>
            <w:rStyle w:val="Hypertextovprepojenie"/>
            <w:rFonts w:ascii="Georgia" w:hAnsi="Georgia"/>
          </w:rPr>
          <w:t>https://www.uvo.gov.sk/vyhladavanie-profilov/zakazky/1017</w:t>
        </w:r>
      </w:hyperlink>
      <w:r w:rsidR="0026299B" w:rsidRPr="00FD7D8F">
        <w:rPr>
          <w:rFonts w:ascii="Georgia" w:hAnsi="Georgia"/>
        </w:rPr>
        <w:t xml:space="preserve"> </w:t>
      </w:r>
      <w:r w:rsidR="00386199" w:rsidRPr="00FD7D8F">
        <w:rPr>
          <w:rFonts w:ascii="Georgia" w:eastAsia="Calibri" w:hAnsi="Georgia" w:cstheme="majorHAnsi"/>
          <w:color w:val="000000"/>
        </w:rPr>
        <w:t>(ďalej ako: „</w:t>
      </w:r>
      <w:r w:rsidR="00A23B6E" w:rsidRPr="00FD7D8F">
        <w:rPr>
          <w:rFonts w:ascii="Georgia" w:eastAsia="Calibri" w:hAnsi="Georgia" w:cstheme="majorHAnsi"/>
          <w:color w:val="000000"/>
        </w:rPr>
        <w:t>P</w:t>
      </w:r>
      <w:r w:rsidR="00386199" w:rsidRPr="00FD7D8F">
        <w:rPr>
          <w:rFonts w:ascii="Georgia" w:eastAsia="Calibri" w:hAnsi="Georgia" w:cstheme="majorHAnsi"/>
          <w:color w:val="000000"/>
        </w:rPr>
        <w:t>rofil“)</w:t>
      </w:r>
    </w:p>
    <w:p w14:paraId="5E9E8EE2" w14:textId="77777777" w:rsidR="00CF498D" w:rsidRPr="00FD7D8F" w:rsidRDefault="00CF498D" w:rsidP="00CF498D">
      <w:pPr>
        <w:ind w:left="567"/>
        <w:rPr>
          <w:rFonts w:ascii="Georgia" w:eastAsia="Calibri" w:hAnsi="Georgia" w:cstheme="majorHAnsi"/>
          <w:color w:val="000000"/>
          <w:sz w:val="20"/>
          <w:szCs w:val="20"/>
        </w:rPr>
      </w:pPr>
      <w:r w:rsidRPr="00FD7D8F">
        <w:rPr>
          <w:rFonts w:ascii="Georgia" w:eastAsia="Calibri" w:hAnsi="Georgia" w:cstheme="majorHAnsi"/>
          <w:color w:val="000000"/>
          <w:sz w:val="20"/>
          <w:szCs w:val="20"/>
        </w:rPr>
        <w:t>Adresa hlavnej stránky: https://</w:t>
      </w:r>
      <w:hyperlink r:id="rId15" w:history="1">
        <w:r w:rsidRPr="00FD7D8F">
          <w:rPr>
            <w:rStyle w:val="Hypertextovprepojenie"/>
            <w:rFonts w:ascii="Georgia" w:eastAsia="Calibri" w:hAnsi="Georgia" w:cstheme="majorHAnsi"/>
            <w:sz w:val="20"/>
            <w:szCs w:val="20"/>
          </w:rPr>
          <w:t>www.uniag.sk</w:t>
        </w:r>
      </w:hyperlink>
      <w:r w:rsidRPr="00FD7D8F">
        <w:rPr>
          <w:rFonts w:ascii="Georgia" w:eastAsia="Calibri" w:hAnsi="Georgia" w:cstheme="majorHAnsi"/>
          <w:color w:val="000000"/>
          <w:sz w:val="20"/>
          <w:szCs w:val="20"/>
        </w:rPr>
        <w:t xml:space="preserve"> </w:t>
      </w:r>
    </w:p>
    <w:p w14:paraId="03DC5D3B" w14:textId="51F1D310" w:rsidR="00CF498D" w:rsidRPr="00FD7D8F" w:rsidRDefault="00CF498D" w:rsidP="00CF498D">
      <w:pPr>
        <w:ind w:left="567"/>
        <w:rPr>
          <w:rStyle w:val="Hypertextovprepojenie"/>
          <w:rFonts w:ascii="Georgia" w:eastAsia="Proba Pro" w:hAnsi="Georgia" w:cs="Proba Pro"/>
        </w:rPr>
      </w:pPr>
    </w:p>
    <w:p w14:paraId="28FEF293" w14:textId="015786BB" w:rsidR="00386199" w:rsidRPr="00FD7D8F" w:rsidRDefault="00386199" w:rsidP="00CF498D">
      <w:pPr>
        <w:pStyle w:val="Nadpis3"/>
        <w:ind w:left="567"/>
        <w:rPr>
          <w:rFonts w:ascii="Georgia" w:eastAsia="Calibri" w:hAnsi="Georgia" w:cstheme="majorHAnsi"/>
          <w:color w:val="000000"/>
        </w:rPr>
      </w:pPr>
      <w:r w:rsidRPr="00FD7D8F">
        <w:rPr>
          <w:rFonts w:ascii="Georgia" w:eastAsia="Calibri" w:hAnsi="Georgia" w:cstheme="majorHAnsi"/>
          <w:color w:val="000000"/>
        </w:rPr>
        <w:t>(ďalej len „verejný obstarávateľ“)</w:t>
      </w:r>
    </w:p>
    <w:p w14:paraId="57ACC180" w14:textId="77777777" w:rsidR="00E642AC" w:rsidRPr="00FD7D8F" w:rsidRDefault="00E642AC" w:rsidP="00CF156B">
      <w:pPr>
        <w:pStyle w:val="Nadpis3"/>
        <w:keepNext w:val="0"/>
        <w:keepLines w:val="0"/>
        <w:rPr>
          <w:rFonts w:ascii="Georgia" w:eastAsia="Calibri" w:hAnsi="Georgia" w:cstheme="majorHAnsi"/>
          <w:color w:val="000000"/>
        </w:rPr>
      </w:pPr>
    </w:p>
    <w:p w14:paraId="19882C03" w14:textId="70B54A88" w:rsidR="00E642AC" w:rsidRPr="00FD7D8F" w:rsidRDefault="00207BF5" w:rsidP="00CF156B">
      <w:pPr>
        <w:pStyle w:val="Nadpis2"/>
        <w:keepNext w:val="0"/>
        <w:keepLines w:val="0"/>
        <w:numPr>
          <w:ilvl w:val="1"/>
          <w:numId w:val="2"/>
        </w:numPr>
        <w:spacing w:before="0"/>
        <w:jc w:val="both"/>
        <w:rPr>
          <w:rFonts w:ascii="Georgia" w:eastAsia="Calibri" w:hAnsi="Georgia" w:cstheme="majorHAnsi"/>
          <w:b/>
          <w:color w:val="000000"/>
          <w:sz w:val="20"/>
          <w:szCs w:val="20"/>
        </w:rPr>
      </w:pPr>
      <w:bookmarkStart w:id="6" w:name="_3znysh7" w:colFirst="0" w:colLast="0"/>
      <w:bookmarkStart w:id="7" w:name="_Toc161057029"/>
      <w:bookmarkEnd w:id="6"/>
      <w:r w:rsidRPr="00FD7D8F">
        <w:rPr>
          <w:rFonts w:ascii="Georgia" w:eastAsia="Calibri" w:hAnsi="Georgia" w:cstheme="majorHAnsi"/>
          <w:b/>
          <w:color w:val="000000"/>
          <w:sz w:val="20"/>
          <w:szCs w:val="20"/>
        </w:rPr>
        <w:t>Predmet</w:t>
      </w:r>
      <w:r w:rsidR="00573CDE" w:rsidRPr="00FD7D8F">
        <w:rPr>
          <w:rFonts w:ascii="Georgia" w:eastAsia="Calibri" w:hAnsi="Georgia" w:cstheme="majorHAnsi"/>
          <w:b/>
          <w:color w:val="000000"/>
          <w:sz w:val="20"/>
          <w:szCs w:val="20"/>
        </w:rPr>
        <w:t xml:space="preserve">  </w:t>
      </w:r>
      <w:r w:rsidRPr="00FD7D8F">
        <w:rPr>
          <w:rFonts w:ascii="Georgia" w:eastAsia="Calibri" w:hAnsi="Georgia" w:cstheme="majorHAnsi"/>
          <w:b/>
          <w:color w:val="000000"/>
          <w:sz w:val="20"/>
          <w:szCs w:val="20"/>
        </w:rPr>
        <w:t>zákazky</w:t>
      </w:r>
      <w:bookmarkEnd w:id="7"/>
      <w:r w:rsidR="00573CDE" w:rsidRPr="00FD7D8F">
        <w:rPr>
          <w:rFonts w:ascii="Georgia" w:eastAsia="Calibri" w:hAnsi="Georgia" w:cstheme="majorHAnsi"/>
          <w:b/>
          <w:color w:val="000000"/>
          <w:sz w:val="20"/>
          <w:szCs w:val="20"/>
        </w:rPr>
        <w:t xml:space="preserve"> </w:t>
      </w:r>
    </w:p>
    <w:p w14:paraId="46BA91C8" w14:textId="1D117287" w:rsidR="00DE769B" w:rsidRPr="00DD23B4" w:rsidRDefault="00C20838" w:rsidP="009B7ADD">
      <w:pPr>
        <w:pStyle w:val="Odsekzoznamu"/>
        <w:numPr>
          <w:ilvl w:val="2"/>
          <w:numId w:val="2"/>
        </w:numPr>
        <w:tabs>
          <w:tab w:val="left" w:pos="567"/>
        </w:tabs>
        <w:ind w:left="567" w:hanging="567"/>
        <w:jc w:val="both"/>
        <w:rPr>
          <w:rFonts w:ascii="Georgia" w:eastAsia="Calibri" w:hAnsi="Georgia" w:cstheme="majorHAnsi"/>
          <w:color w:val="000000"/>
          <w:sz w:val="20"/>
          <w:szCs w:val="20"/>
        </w:rPr>
      </w:pPr>
      <w:r w:rsidRPr="00DD23B4">
        <w:rPr>
          <w:rFonts w:ascii="Georgia" w:eastAsia="Calibri" w:hAnsi="Georgia" w:cstheme="majorHAnsi"/>
          <w:color w:val="000000"/>
          <w:sz w:val="20"/>
          <w:szCs w:val="20"/>
        </w:rPr>
        <w:t>Predmetom zákazky je zhotovenie diela</w:t>
      </w:r>
      <w:r w:rsidR="005A0F8B" w:rsidRPr="00DD23B4">
        <w:rPr>
          <w:rFonts w:ascii="Georgia" w:eastAsia="Calibri" w:hAnsi="Georgia" w:cstheme="majorHAnsi"/>
          <w:color w:val="000000"/>
          <w:sz w:val="20"/>
          <w:szCs w:val="20"/>
        </w:rPr>
        <w:t xml:space="preserve">: </w:t>
      </w:r>
      <w:r w:rsidRPr="00DD23B4">
        <w:rPr>
          <w:rFonts w:ascii="Georgia" w:eastAsia="Calibri" w:hAnsi="Georgia" w:cstheme="majorHAnsi"/>
          <w:color w:val="000000"/>
          <w:sz w:val="20"/>
          <w:szCs w:val="20"/>
        </w:rPr>
        <w:t>„</w:t>
      </w:r>
      <w:r w:rsidR="00DE769B" w:rsidRPr="00DD23B4">
        <w:rPr>
          <w:rFonts w:ascii="Georgia" w:eastAsia="Calibri" w:hAnsi="Georgia" w:cs="Aptos Display"/>
          <w:color w:val="000000"/>
          <w:sz w:val="20"/>
          <w:szCs w:val="20"/>
        </w:rPr>
        <w:t xml:space="preserve">Obnova a modernizácia objektu Centra univerzitného športu </w:t>
      </w:r>
      <w:r w:rsidR="00DD23B4" w:rsidRPr="00DD23B4">
        <w:rPr>
          <w:rFonts w:ascii="Georgia" w:eastAsia="Calibri" w:hAnsi="Georgia" w:cs="Aptos Display"/>
          <w:color w:val="000000"/>
          <w:sz w:val="20"/>
          <w:szCs w:val="20"/>
        </w:rPr>
        <w:t xml:space="preserve">(CUŠ) </w:t>
      </w:r>
      <w:r w:rsidR="00DE769B" w:rsidRPr="00DD23B4">
        <w:rPr>
          <w:rFonts w:ascii="Georgia" w:eastAsia="Calibri" w:hAnsi="Georgia" w:cs="Aptos Display"/>
          <w:color w:val="000000"/>
          <w:sz w:val="20"/>
          <w:szCs w:val="20"/>
        </w:rPr>
        <w:t xml:space="preserve">pri SPU v Nitre“ v rozsahu podľa projektovej dokumentácie (ďalej len „PD“), ktorá je uvedená v samostatnej prílohe č. 1 týchto súťažných podkladov a jej súčasťou je aj stavebno-technická dokumentácia. </w:t>
      </w:r>
    </w:p>
    <w:p w14:paraId="530934CC" w14:textId="77777777" w:rsidR="00C20838" w:rsidRDefault="00C20838" w:rsidP="00C20838">
      <w:pPr>
        <w:pStyle w:val="Odsekzoznamu"/>
        <w:tabs>
          <w:tab w:val="left" w:pos="567"/>
        </w:tabs>
        <w:jc w:val="both"/>
        <w:rPr>
          <w:rFonts w:ascii="Georgia" w:eastAsia="Calibri" w:hAnsi="Georgia" w:cstheme="majorHAnsi"/>
          <w:color w:val="000000"/>
          <w:sz w:val="20"/>
          <w:szCs w:val="20"/>
        </w:rPr>
      </w:pPr>
    </w:p>
    <w:p w14:paraId="53469DDA" w14:textId="77777777" w:rsidR="00F84E1E" w:rsidRPr="00C20838" w:rsidRDefault="00F84E1E" w:rsidP="00C20838">
      <w:pPr>
        <w:pStyle w:val="Odsekzoznamu"/>
        <w:numPr>
          <w:ilvl w:val="2"/>
          <w:numId w:val="2"/>
        </w:numPr>
        <w:tabs>
          <w:tab w:val="left" w:pos="567"/>
        </w:tabs>
        <w:jc w:val="both"/>
        <w:rPr>
          <w:rFonts w:ascii="Georgia" w:eastAsia="Calibri" w:hAnsi="Georgia" w:cstheme="majorHAnsi"/>
          <w:color w:val="000000"/>
          <w:sz w:val="20"/>
          <w:szCs w:val="20"/>
        </w:rPr>
      </w:pPr>
      <w:r w:rsidRPr="00C20838">
        <w:rPr>
          <w:rFonts w:ascii="Georgia" w:eastAsia="Calibri" w:hAnsi="Georgia" w:cstheme="majorHAnsi"/>
          <w:color w:val="000000"/>
          <w:sz w:val="20"/>
          <w:szCs w:val="20"/>
          <w:u w:val="single"/>
        </w:rPr>
        <w:t>Krátky opis predmetu zákazky:</w:t>
      </w:r>
    </w:p>
    <w:p w14:paraId="600F7F5C" w14:textId="3B79044D" w:rsidR="009B7ADD" w:rsidRPr="009B7ADD" w:rsidRDefault="009B7ADD" w:rsidP="009B7ADD">
      <w:pPr>
        <w:pStyle w:val="Default"/>
        <w:ind w:left="567"/>
        <w:jc w:val="both"/>
        <w:rPr>
          <w:rFonts w:ascii="Georgia" w:hAnsi="Georgia"/>
          <w:sz w:val="20"/>
          <w:szCs w:val="20"/>
        </w:rPr>
      </w:pPr>
      <w:r w:rsidRPr="009B7ADD">
        <w:rPr>
          <w:rFonts w:ascii="Georgia" w:hAnsi="Georgia"/>
          <w:sz w:val="20"/>
          <w:szCs w:val="20"/>
        </w:rPr>
        <w:t xml:space="preserve">Predmetom </w:t>
      </w:r>
      <w:r>
        <w:rPr>
          <w:rFonts w:ascii="Georgia" w:hAnsi="Georgia"/>
          <w:sz w:val="20"/>
          <w:szCs w:val="20"/>
        </w:rPr>
        <w:t>zákazky</w:t>
      </w:r>
      <w:r w:rsidRPr="009B7ADD">
        <w:rPr>
          <w:rFonts w:ascii="Georgia" w:hAnsi="Georgia"/>
          <w:sz w:val="20"/>
          <w:szCs w:val="20"/>
        </w:rPr>
        <w:t xml:space="preserve"> je rekonštrukcia objektu  </w:t>
      </w:r>
      <w:r w:rsidRPr="009B7ADD">
        <w:rPr>
          <w:rFonts w:ascii="Georgia" w:hAnsi="Georgia"/>
          <w:b/>
          <w:bCs/>
          <w:sz w:val="20"/>
          <w:szCs w:val="20"/>
        </w:rPr>
        <w:t>Centra univerzitného športu pri SPU v Nitre</w:t>
      </w:r>
      <w:r w:rsidRPr="009B7ADD">
        <w:rPr>
          <w:rFonts w:ascii="Georgia" w:hAnsi="Georgia"/>
          <w:sz w:val="20"/>
          <w:szCs w:val="20"/>
        </w:rPr>
        <w:t xml:space="preserve"> v rozsahu spracovaného projektu stavby, ktorý sa nachádza na križovaní ulíc </w:t>
      </w:r>
      <w:proofErr w:type="spellStart"/>
      <w:r w:rsidRPr="009B7ADD">
        <w:rPr>
          <w:rFonts w:ascii="Georgia" w:hAnsi="Georgia"/>
          <w:sz w:val="20"/>
          <w:szCs w:val="20"/>
        </w:rPr>
        <w:t>Wilsonovo</w:t>
      </w:r>
      <w:proofErr w:type="spellEnd"/>
      <w:r w:rsidRPr="009B7ADD">
        <w:rPr>
          <w:rFonts w:ascii="Georgia" w:hAnsi="Georgia"/>
          <w:sz w:val="20"/>
          <w:szCs w:val="20"/>
        </w:rPr>
        <w:t xml:space="preserve"> nábrežie a ulica </w:t>
      </w:r>
      <w:proofErr w:type="spellStart"/>
      <w:r w:rsidRPr="009B7ADD">
        <w:rPr>
          <w:rFonts w:ascii="Georgia" w:hAnsi="Georgia"/>
          <w:sz w:val="20"/>
          <w:szCs w:val="20"/>
        </w:rPr>
        <w:t>Chalúpkova</w:t>
      </w:r>
      <w:proofErr w:type="spellEnd"/>
      <w:r w:rsidRPr="009B7ADD">
        <w:rPr>
          <w:rFonts w:ascii="Georgia" w:hAnsi="Georgia"/>
          <w:sz w:val="20"/>
          <w:szCs w:val="20"/>
        </w:rPr>
        <w:t xml:space="preserve">. Objekt je zapísaný na liste vlastníctva č. 2478, ako internát č.1 Mladosť  súpisné číslo 1406, vlastník Slovenská poľnohospodárska univerzita v Nitre a je súčasťou študentského doma Mladosť, so samostatným vchodom a parkoviskom. V rámci diela sa budú realizovať práce pre rekonštrukciu objektu hlavnej stavby a súvisiacich stavieb podľa projektovej dokumentácie pre realizáciu Obnovy a modernizácie objektu Centra univerzitného športu pri SPU v Nitre, ktorú vypracoval generálny projektant, AKP DEVELOP </w:t>
      </w:r>
      <w:proofErr w:type="spellStart"/>
      <w:r w:rsidRPr="009B7ADD">
        <w:rPr>
          <w:rFonts w:ascii="Georgia" w:hAnsi="Georgia"/>
          <w:sz w:val="20"/>
          <w:szCs w:val="20"/>
        </w:rPr>
        <w:t>s.r.o</w:t>
      </w:r>
      <w:proofErr w:type="spellEnd"/>
      <w:r w:rsidRPr="009B7ADD">
        <w:rPr>
          <w:rFonts w:ascii="Georgia" w:hAnsi="Georgia"/>
          <w:sz w:val="20"/>
          <w:szCs w:val="20"/>
        </w:rPr>
        <w:t xml:space="preserve">., so sídlom Ipeľská 4, 949 01 Nitra.   Predmetom projektu je rekonštrukcia vonkajšej obálky budovy, vrátane výmeny výplní otvorových konštrukcií, komplexná rekonštrukcia a adaptácia interiéru, úprava dispozície, rekonštrukcia elektroinštalácie s výmenou svietidiel za úsporné, výmena vykurovacích telies a rozvodov, návrh nového vetrania objektu, rekonštrukcia </w:t>
      </w:r>
      <w:proofErr w:type="spellStart"/>
      <w:r w:rsidRPr="009B7ADD">
        <w:rPr>
          <w:rFonts w:ascii="Georgia" w:hAnsi="Georgia"/>
          <w:sz w:val="20"/>
          <w:szCs w:val="20"/>
        </w:rPr>
        <w:t>zdravotechnických</w:t>
      </w:r>
      <w:proofErr w:type="spellEnd"/>
      <w:r w:rsidRPr="009B7ADD">
        <w:rPr>
          <w:rFonts w:ascii="Georgia" w:hAnsi="Georgia"/>
          <w:sz w:val="20"/>
          <w:szCs w:val="20"/>
        </w:rPr>
        <w:t xml:space="preserve"> inštalácií, rekonštrukcia osvetlenia a ozvučenia haly, návrh novej </w:t>
      </w:r>
      <w:proofErr w:type="spellStart"/>
      <w:r w:rsidRPr="009B7ADD">
        <w:rPr>
          <w:rFonts w:ascii="Georgia" w:hAnsi="Georgia"/>
          <w:sz w:val="20"/>
          <w:szCs w:val="20"/>
        </w:rPr>
        <w:t>fotovoltickej</w:t>
      </w:r>
      <w:proofErr w:type="spellEnd"/>
      <w:r w:rsidRPr="009B7ADD">
        <w:rPr>
          <w:rFonts w:ascii="Georgia" w:hAnsi="Georgia"/>
          <w:sz w:val="20"/>
          <w:szCs w:val="20"/>
        </w:rPr>
        <w:t xml:space="preserve"> elektrárne o výkone 31 </w:t>
      </w:r>
      <w:proofErr w:type="spellStart"/>
      <w:r w:rsidRPr="009B7ADD">
        <w:rPr>
          <w:rFonts w:ascii="Georgia" w:hAnsi="Georgia"/>
          <w:sz w:val="20"/>
          <w:szCs w:val="20"/>
        </w:rPr>
        <w:t>kWp</w:t>
      </w:r>
      <w:proofErr w:type="spellEnd"/>
      <w:r w:rsidRPr="009B7ADD">
        <w:rPr>
          <w:rFonts w:ascii="Georgia" w:hAnsi="Georgia"/>
          <w:sz w:val="20"/>
          <w:szCs w:val="20"/>
        </w:rPr>
        <w:t>.</w:t>
      </w:r>
    </w:p>
    <w:p w14:paraId="4D95C8F5" w14:textId="77777777" w:rsidR="009B7ADD" w:rsidRPr="009B7ADD" w:rsidRDefault="009B7ADD" w:rsidP="009B7ADD">
      <w:pPr>
        <w:autoSpaceDE w:val="0"/>
        <w:ind w:left="567"/>
        <w:jc w:val="both"/>
        <w:rPr>
          <w:rFonts w:ascii="Georgia" w:hAnsi="Georgia"/>
          <w:sz w:val="20"/>
          <w:szCs w:val="20"/>
        </w:rPr>
      </w:pPr>
      <w:r w:rsidRPr="009B7ADD">
        <w:rPr>
          <w:rFonts w:ascii="Georgia" w:hAnsi="Georgia"/>
          <w:sz w:val="20"/>
          <w:szCs w:val="20"/>
        </w:rPr>
        <w:t xml:space="preserve">Existujúca stavba je vybavená všetkými inžinierskymi sieťami potrebnými k prevádzke budovy. Je napojená na elektriku, kanalizačnú, plynovú a vodovodnú prípojku. V objekte sú navrhované vetracie jednotky. Jedna je umiestnená na streche, zvyšok v suteréne, resp. vedľa budovy.  Rekonštruovaný objekt je umiestnený na pozemku vo vlastníctve univerzity v </w:t>
      </w:r>
      <w:proofErr w:type="spellStart"/>
      <w:r w:rsidRPr="009B7ADD">
        <w:rPr>
          <w:rFonts w:ascii="Georgia" w:hAnsi="Georgia"/>
          <w:sz w:val="20"/>
          <w:szCs w:val="20"/>
        </w:rPr>
        <w:t>k.ú</w:t>
      </w:r>
      <w:proofErr w:type="spellEnd"/>
      <w:r w:rsidRPr="009B7ADD">
        <w:rPr>
          <w:rFonts w:ascii="Georgia" w:hAnsi="Georgia"/>
          <w:sz w:val="20"/>
          <w:szCs w:val="20"/>
        </w:rPr>
        <w:t xml:space="preserve">. Nitra, na </w:t>
      </w:r>
      <w:proofErr w:type="spellStart"/>
      <w:r w:rsidRPr="009B7ADD">
        <w:rPr>
          <w:rFonts w:ascii="Georgia" w:hAnsi="Georgia"/>
          <w:sz w:val="20"/>
          <w:szCs w:val="20"/>
        </w:rPr>
        <w:t>p.č</w:t>
      </w:r>
      <w:proofErr w:type="spellEnd"/>
      <w:r w:rsidRPr="009B7ADD">
        <w:rPr>
          <w:rFonts w:ascii="Georgia" w:hAnsi="Georgia"/>
          <w:sz w:val="20"/>
          <w:szCs w:val="20"/>
        </w:rPr>
        <w:t>. 1885 a 1886.</w:t>
      </w:r>
    </w:p>
    <w:p w14:paraId="064B455C" w14:textId="77777777" w:rsidR="009B7ADD" w:rsidRPr="009B7ADD" w:rsidRDefault="009B7ADD" w:rsidP="009B7ADD">
      <w:pPr>
        <w:autoSpaceDE w:val="0"/>
        <w:ind w:left="567"/>
        <w:jc w:val="both"/>
        <w:rPr>
          <w:rFonts w:ascii="Georgia" w:hAnsi="Georgia"/>
          <w:sz w:val="20"/>
          <w:szCs w:val="20"/>
        </w:rPr>
      </w:pPr>
      <w:r w:rsidRPr="009B7ADD">
        <w:rPr>
          <w:rFonts w:ascii="Georgia" w:hAnsi="Georgia"/>
          <w:sz w:val="20"/>
          <w:szCs w:val="20"/>
        </w:rPr>
        <w:t xml:space="preserve">Predmetom rekonštrukcie je jeden objekt Centra univerzitného športu. Predmetom projektu je aj reorganizácia pôvodného dopravného riešenia stavby a rekonštrukcia asfaltového krytu existujúceho parkoviska. Objekt Centra univerzitného športu je v súčasnosti dopravne napojený na miestnu komunikáciu mesta Nitra. Podľa projektovej dokumentácie stavba nie je členená na stavebné objekty. </w:t>
      </w:r>
    </w:p>
    <w:p w14:paraId="10B0928C" w14:textId="313BBE14" w:rsidR="009B7ADD" w:rsidRPr="009B7ADD" w:rsidRDefault="009B7ADD" w:rsidP="009B7ADD">
      <w:pPr>
        <w:autoSpaceDE w:val="0"/>
        <w:ind w:left="567"/>
        <w:jc w:val="both"/>
        <w:rPr>
          <w:rFonts w:ascii="Georgia" w:hAnsi="Georgia"/>
          <w:sz w:val="20"/>
          <w:szCs w:val="20"/>
        </w:rPr>
      </w:pPr>
      <w:r w:rsidRPr="009B7ADD">
        <w:rPr>
          <w:rFonts w:ascii="Georgia" w:hAnsi="Georgia"/>
          <w:sz w:val="20"/>
          <w:szCs w:val="20"/>
        </w:rPr>
        <w:t>Rekonštruovaný objekt Centra univerzitného športu má pôdorysné rozmery 54,45</w:t>
      </w:r>
      <w:r w:rsidR="007D344D">
        <w:rPr>
          <w:rFonts w:ascii="Georgia" w:hAnsi="Georgia"/>
          <w:sz w:val="20"/>
          <w:szCs w:val="20"/>
        </w:rPr>
        <w:t xml:space="preserve"> </w:t>
      </w:r>
      <w:r w:rsidRPr="009B7ADD">
        <w:rPr>
          <w:rFonts w:ascii="Georgia" w:hAnsi="Georgia"/>
          <w:sz w:val="20"/>
          <w:szCs w:val="20"/>
        </w:rPr>
        <w:t>x</w:t>
      </w:r>
      <w:r w:rsidR="007D344D">
        <w:rPr>
          <w:rFonts w:ascii="Georgia" w:hAnsi="Georgia"/>
          <w:sz w:val="20"/>
          <w:szCs w:val="20"/>
        </w:rPr>
        <w:t xml:space="preserve"> </w:t>
      </w:r>
      <w:r w:rsidRPr="009B7ADD">
        <w:rPr>
          <w:rFonts w:ascii="Georgia" w:hAnsi="Georgia"/>
          <w:sz w:val="20"/>
          <w:szCs w:val="20"/>
        </w:rPr>
        <w:t xml:space="preserve">41,54m. Je tvorený doma hmotami rôznej výšky a veľkosti. Budova sa funkčne člení na športovú plochu pre rôzne športy s hľadiskom pre 738 divákov so sociálnym zázemím nachádzajúcim sa na 1. nadzemnom podlaží a vybavenie haly v podobe bazéna, zázemia k nemu, fitnes a sauny v 1. podzemnom podlaží. V 2. podzemnom podlaží sa nachádza </w:t>
      </w:r>
      <w:proofErr w:type="spellStart"/>
      <w:r w:rsidRPr="009B7ADD">
        <w:rPr>
          <w:rFonts w:ascii="Georgia" w:hAnsi="Georgia"/>
          <w:sz w:val="20"/>
          <w:szCs w:val="20"/>
        </w:rPr>
        <w:t>ochoz</w:t>
      </w:r>
      <w:proofErr w:type="spellEnd"/>
      <w:r w:rsidRPr="009B7ADD">
        <w:rPr>
          <w:rFonts w:ascii="Georgia" w:hAnsi="Georgia"/>
          <w:sz w:val="20"/>
          <w:szCs w:val="20"/>
        </w:rPr>
        <w:t xml:space="preserve"> bazénu, technológia bazéna a priestory pre strojovňa vzduchotechniky. Budova je prístupná hlavným schodiskom od </w:t>
      </w:r>
      <w:r w:rsidRPr="009B7ADD">
        <w:rPr>
          <w:rFonts w:ascii="Georgia" w:hAnsi="Georgia"/>
          <w:sz w:val="20"/>
          <w:szCs w:val="20"/>
        </w:rPr>
        <w:lastRenderedPageBreak/>
        <w:t xml:space="preserve">parkoviska zo severnej strany. Tento vchod slúži pre potreby športovcov aj širokej verejnosti. Vo vestibule budú návštevníci triedení novým prístupovým systémom cez turnikety. V čase zápasu budú športovci využívať šatne v 1. podzemnom podlaží, verejnosť pôjde cez </w:t>
      </w:r>
      <w:proofErr w:type="spellStart"/>
      <w:r w:rsidRPr="009B7ADD">
        <w:rPr>
          <w:rFonts w:ascii="Georgia" w:hAnsi="Georgia"/>
          <w:sz w:val="20"/>
          <w:szCs w:val="20"/>
        </w:rPr>
        <w:t>turniketový</w:t>
      </w:r>
      <w:proofErr w:type="spellEnd"/>
      <w:r w:rsidRPr="009B7ADD">
        <w:rPr>
          <w:rFonts w:ascii="Georgia" w:hAnsi="Georgia"/>
          <w:sz w:val="20"/>
          <w:szCs w:val="20"/>
        </w:rPr>
        <w:t xml:space="preserve"> systém do hľadiska. V čase mimo zápasu bude verejnosti a študentom slúžiť bazén, sauna a fitnes časť v suterénu objektu.</w:t>
      </w:r>
    </w:p>
    <w:p w14:paraId="60F2BA35" w14:textId="77777777" w:rsidR="009B7ADD" w:rsidRPr="009B7ADD" w:rsidRDefault="009B7ADD" w:rsidP="009B7ADD">
      <w:pPr>
        <w:autoSpaceDE w:val="0"/>
        <w:ind w:left="567"/>
        <w:jc w:val="both"/>
        <w:rPr>
          <w:rFonts w:ascii="Georgia" w:hAnsi="Georgia"/>
          <w:sz w:val="20"/>
          <w:szCs w:val="20"/>
        </w:rPr>
      </w:pPr>
      <w:r w:rsidRPr="009B7ADD">
        <w:rPr>
          <w:rFonts w:ascii="Georgia" w:hAnsi="Georgia"/>
          <w:sz w:val="20"/>
          <w:szCs w:val="20"/>
        </w:rPr>
        <w:t xml:space="preserve">Nová dispozícia upravuje tok návštevníkov v rámci možností pôvodnej stavby tak, aby sa nekrižovali s čistou a špinavou obuvou. Vychádza z konceptu z chodby v obuvi do bazéna naboso. Zo šatní pre mužov a ženy verejnosť sú priamo prístupné sprchy a </w:t>
      </w:r>
      <w:proofErr w:type="spellStart"/>
      <w:r w:rsidRPr="009B7ADD">
        <w:rPr>
          <w:rFonts w:ascii="Georgia" w:hAnsi="Georgia"/>
          <w:sz w:val="20"/>
          <w:szCs w:val="20"/>
        </w:rPr>
        <w:t>wc</w:t>
      </w:r>
      <w:proofErr w:type="spellEnd"/>
      <w:r w:rsidRPr="009B7ADD">
        <w:rPr>
          <w:rFonts w:ascii="Georgia" w:hAnsi="Georgia"/>
          <w:sz w:val="20"/>
          <w:szCs w:val="20"/>
        </w:rPr>
        <w:t xml:space="preserve"> a odtiaľ bazén.  Časť objektu s telocvičňou a hľadiskom je prístupná z vestibulu. Bude vytvorený aj jeden nový únikový východ s oceľovým schodiskom na východnej fasáde. Táto časť je </w:t>
      </w:r>
      <w:proofErr w:type="spellStart"/>
      <w:r w:rsidRPr="009B7ADD">
        <w:rPr>
          <w:rFonts w:ascii="Georgia" w:hAnsi="Georgia"/>
          <w:sz w:val="20"/>
          <w:szCs w:val="20"/>
        </w:rPr>
        <w:t>prestrešená</w:t>
      </w:r>
      <w:proofErr w:type="spellEnd"/>
      <w:r w:rsidRPr="009B7ADD">
        <w:rPr>
          <w:rFonts w:ascii="Georgia" w:hAnsi="Georgia"/>
          <w:sz w:val="20"/>
          <w:szCs w:val="20"/>
        </w:rPr>
        <w:t xml:space="preserve"> plochou strechou s nosnými oceľovým väzníkmi s horným pásom v spáde. Suterén je prístupný schodiskom taktiež z vestibulu. Zo suterénu sú dva únikové východy. Jeden cez schodisko vo východnej časti objektu a druhý cez fitnes centrum v západnej časti objektu. Objekt bude pomocou plošín prístupný aj pre osoby so zníženou schopnosťou pohybu.</w:t>
      </w:r>
    </w:p>
    <w:p w14:paraId="5812B0A5" w14:textId="77777777" w:rsidR="009B7ADD" w:rsidRPr="00FD7D8F" w:rsidRDefault="009B7ADD" w:rsidP="00FD7D8F">
      <w:pPr>
        <w:ind w:left="567" w:hanging="567"/>
        <w:jc w:val="both"/>
        <w:rPr>
          <w:rFonts w:ascii="Georgia" w:eastAsia="Calibri" w:hAnsi="Georgia" w:cstheme="majorHAnsi"/>
          <w:color w:val="000000"/>
        </w:rPr>
      </w:pPr>
    </w:p>
    <w:p w14:paraId="4AAEE973" w14:textId="77777777" w:rsidR="00E642AC" w:rsidRPr="00FD7D8F" w:rsidRDefault="00E642AC" w:rsidP="00F84E1E">
      <w:pPr>
        <w:pStyle w:val="Nadpis3"/>
        <w:keepNext w:val="0"/>
        <w:keepLines w:val="0"/>
        <w:jc w:val="both"/>
        <w:rPr>
          <w:rFonts w:ascii="Georgia" w:eastAsia="Calibri" w:hAnsi="Georgia" w:cstheme="majorHAnsi"/>
          <w:color w:val="000000"/>
        </w:rPr>
      </w:pPr>
    </w:p>
    <w:p w14:paraId="0670118D" w14:textId="2A1F1F98" w:rsidR="00D21E7C" w:rsidRPr="00FD7D8F" w:rsidRDefault="00D21E7C" w:rsidP="00BE02A1">
      <w:pPr>
        <w:pStyle w:val="Nadpis3"/>
        <w:keepNext w:val="0"/>
        <w:keepLines w:val="0"/>
        <w:numPr>
          <w:ilvl w:val="2"/>
          <w:numId w:val="2"/>
        </w:numPr>
        <w:ind w:left="567" w:hanging="567"/>
        <w:jc w:val="both"/>
        <w:rPr>
          <w:rFonts w:ascii="Georgia" w:eastAsia="Calibri" w:hAnsi="Georgia" w:cstheme="majorHAnsi"/>
        </w:rPr>
      </w:pPr>
      <w:r w:rsidRPr="00FD7D8F">
        <w:rPr>
          <w:rFonts w:ascii="Georgia" w:eastAsia="Calibri" w:hAnsi="Georgia" w:cstheme="majorHAnsi"/>
          <w:color w:val="000000"/>
        </w:rPr>
        <w:t>Spoločný slovník obstarávania (CPV):</w:t>
      </w:r>
    </w:p>
    <w:p w14:paraId="145E0F7D" w14:textId="48A3119B" w:rsidR="00D21E7C" w:rsidRPr="00FD7D8F" w:rsidRDefault="00D21E7C" w:rsidP="00F84E1E">
      <w:pPr>
        <w:ind w:left="56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Hlavný predmet: </w:t>
      </w:r>
      <w:r w:rsidRPr="00FD7D8F">
        <w:rPr>
          <w:rFonts w:ascii="Georgia" w:eastAsia="Calibri" w:hAnsi="Georgia" w:cstheme="majorHAnsi"/>
          <w:color w:val="000000"/>
          <w:sz w:val="20"/>
          <w:szCs w:val="20"/>
        </w:rPr>
        <w:tab/>
      </w:r>
      <w:r w:rsidR="009B7ADD">
        <w:rPr>
          <w:rFonts w:ascii="Georgia" w:eastAsia="Calibri" w:hAnsi="Georgia" w:cstheme="majorHAnsi"/>
          <w:color w:val="000000"/>
          <w:sz w:val="20"/>
          <w:szCs w:val="20"/>
        </w:rPr>
        <w:t>45214400-4</w:t>
      </w:r>
    </w:p>
    <w:p w14:paraId="4CCD750A" w14:textId="77777777" w:rsidR="009B3651" w:rsidRPr="00FD7D8F" w:rsidRDefault="009B3651" w:rsidP="009B7ADD">
      <w:pPr>
        <w:rPr>
          <w:rFonts w:ascii="Georgia" w:eastAsia="Calibri" w:hAnsi="Georgia" w:cstheme="majorHAnsi"/>
          <w:color w:val="000000"/>
          <w:sz w:val="20"/>
          <w:szCs w:val="20"/>
        </w:rPr>
      </w:pPr>
    </w:p>
    <w:p w14:paraId="3ADAA56F"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8" w:name="_2et92p0" w:colFirst="0" w:colLast="0"/>
      <w:bookmarkStart w:id="9" w:name="_Toc161057030"/>
      <w:bookmarkEnd w:id="8"/>
      <w:r w:rsidRPr="00FD7D8F">
        <w:rPr>
          <w:rFonts w:ascii="Georgia" w:eastAsia="Calibri" w:hAnsi="Georgia" w:cstheme="majorHAnsi"/>
          <w:b/>
          <w:color w:val="000000"/>
          <w:sz w:val="20"/>
          <w:szCs w:val="20"/>
        </w:rPr>
        <w:t>Komplexnosť dodávky a jej nedeliteľnosť</w:t>
      </w:r>
      <w:bookmarkEnd w:id="9"/>
    </w:p>
    <w:p w14:paraId="507F05E1" w14:textId="0815F040" w:rsidR="00573CDE" w:rsidRPr="00FD7D8F" w:rsidRDefault="00573CDE" w:rsidP="003737A1">
      <w:pPr>
        <w:pStyle w:val="Odsekzoznamu"/>
        <w:numPr>
          <w:ilvl w:val="1"/>
          <w:numId w:val="21"/>
        </w:numPr>
        <w:ind w:left="567" w:hanging="567"/>
        <w:rPr>
          <w:rFonts w:ascii="Georgia" w:eastAsia="Calibri" w:hAnsi="Georgia" w:cstheme="majorHAnsi"/>
          <w:color w:val="000000"/>
          <w:sz w:val="20"/>
          <w:szCs w:val="20"/>
          <w:lang w:eastAsia="sk-SK"/>
        </w:rPr>
      </w:pPr>
      <w:bookmarkStart w:id="10" w:name="_Hlk138921676"/>
      <w:r w:rsidRPr="00FD7D8F">
        <w:rPr>
          <w:rFonts w:ascii="Georgia" w:eastAsia="Calibri" w:hAnsi="Georgia" w:cstheme="majorHAnsi"/>
          <w:color w:val="000000"/>
          <w:sz w:val="20"/>
          <w:szCs w:val="20"/>
          <w:lang w:eastAsia="sk-SK"/>
        </w:rPr>
        <w:t>Zákazka nie je rozdelená na časti.</w:t>
      </w:r>
      <w:r w:rsidRPr="00FD7D8F">
        <w:rPr>
          <w:rFonts w:ascii="Georgia" w:eastAsia="Calibri" w:hAnsi="Georgia" w:cstheme="majorHAnsi"/>
          <w:color w:val="000000"/>
        </w:rPr>
        <w:t xml:space="preserve"> </w:t>
      </w:r>
      <w:r w:rsidRPr="00FD7D8F">
        <w:rPr>
          <w:rFonts w:ascii="Georgia" w:eastAsia="Calibri" w:hAnsi="Georgia" w:cstheme="majorHAnsi"/>
          <w:color w:val="000000"/>
          <w:sz w:val="20"/>
          <w:szCs w:val="20"/>
        </w:rPr>
        <w:t>Uchádzač predloží ponuku na celý predmet zákazk</w:t>
      </w:r>
      <w:bookmarkEnd w:id="10"/>
      <w:r w:rsidRPr="00FD7D8F">
        <w:rPr>
          <w:rFonts w:ascii="Georgia" w:eastAsia="Calibri" w:hAnsi="Georgia" w:cstheme="majorHAnsi"/>
          <w:color w:val="000000"/>
          <w:sz w:val="20"/>
          <w:szCs w:val="20"/>
        </w:rPr>
        <w:t>y</w:t>
      </w:r>
      <w:r w:rsidRPr="00FD7D8F">
        <w:rPr>
          <w:rFonts w:ascii="Georgia" w:hAnsi="Georgia"/>
        </w:rPr>
        <w:t xml:space="preserve">      </w:t>
      </w:r>
    </w:p>
    <w:p w14:paraId="132EE49A"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11" w:name="_tyjcwt" w:colFirst="0" w:colLast="0"/>
      <w:bookmarkStart w:id="12" w:name="_Toc161057031"/>
      <w:bookmarkEnd w:id="11"/>
      <w:r w:rsidRPr="00FD7D8F">
        <w:rPr>
          <w:rFonts w:ascii="Georgia" w:eastAsia="Calibri" w:hAnsi="Georgia" w:cstheme="majorHAnsi"/>
          <w:b/>
          <w:color w:val="000000"/>
          <w:sz w:val="20"/>
          <w:szCs w:val="20"/>
        </w:rPr>
        <w:t>Zdroj finančných prostriedkov</w:t>
      </w:r>
      <w:bookmarkEnd w:id="12"/>
    </w:p>
    <w:p w14:paraId="04178835" w14:textId="2BD36DD4" w:rsidR="00321F39" w:rsidRDefault="00207BF5" w:rsidP="003737A1">
      <w:pPr>
        <w:pStyle w:val="Nadpis3"/>
        <w:keepNext w:val="0"/>
        <w:keepLines w:val="0"/>
        <w:widowControl w:val="0"/>
        <w:numPr>
          <w:ilvl w:val="1"/>
          <w:numId w:val="22"/>
        </w:numPr>
        <w:ind w:left="567" w:hanging="567"/>
        <w:jc w:val="both"/>
        <w:rPr>
          <w:rFonts w:ascii="Georgia" w:eastAsia="Calibri" w:hAnsi="Georgia" w:cstheme="majorHAnsi"/>
          <w:color w:val="000000"/>
        </w:rPr>
      </w:pPr>
      <w:bookmarkStart w:id="13" w:name="_3dy6vkm" w:colFirst="0" w:colLast="0"/>
      <w:bookmarkEnd w:id="13"/>
      <w:r w:rsidRPr="00FD7D8F">
        <w:rPr>
          <w:rFonts w:ascii="Georgia" w:eastAsia="Calibri" w:hAnsi="Georgia" w:cstheme="majorHAnsi"/>
          <w:color w:val="000000"/>
        </w:rPr>
        <w:t>Predmet zákazky bude financovaný z</w:t>
      </w:r>
      <w:r w:rsidR="007C69D5">
        <w:rPr>
          <w:rFonts w:ascii="Georgia" w:eastAsia="Calibri" w:hAnsi="Georgia" w:cstheme="majorHAnsi"/>
          <w:color w:val="000000"/>
        </w:rPr>
        <w:t> prostriedkov mechanizmu na podporu obnovy a odolnosti</w:t>
      </w:r>
      <w:r w:rsidR="00FA6FAC" w:rsidRPr="00FD7D8F">
        <w:rPr>
          <w:rFonts w:ascii="Georgia" w:eastAsia="Calibri" w:hAnsi="Georgia" w:cstheme="majorHAnsi"/>
          <w:color w:val="000000"/>
        </w:rPr>
        <w:t>.</w:t>
      </w:r>
    </w:p>
    <w:p w14:paraId="14F82E80" w14:textId="041178EE" w:rsidR="002C67D0" w:rsidRPr="007C69D5" w:rsidRDefault="002C67D0" w:rsidP="003737A1">
      <w:pPr>
        <w:pStyle w:val="Odsekzoznamu"/>
        <w:numPr>
          <w:ilvl w:val="1"/>
          <w:numId w:val="22"/>
        </w:numPr>
        <w:ind w:left="567" w:hanging="567"/>
      </w:pPr>
      <w:r w:rsidRPr="007C69D5">
        <w:rPr>
          <w:rFonts w:ascii="Georgia" w:hAnsi="Georgia" w:cs="Calibri"/>
          <w:sz w:val="20"/>
          <w:szCs w:val="20"/>
        </w:rPr>
        <w:t xml:space="preserve">Predpokladaná hodnota zákazky: </w:t>
      </w:r>
      <w:r w:rsidR="009B7ADD" w:rsidRPr="00823E39">
        <w:rPr>
          <w:rFonts w:ascii="Georgia" w:hAnsi="Georgia" w:cs="Calibri"/>
          <w:b/>
          <w:bCs/>
          <w:sz w:val="20"/>
          <w:szCs w:val="20"/>
        </w:rPr>
        <w:t>4 101 859,77</w:t>
      </w:r>
      <w:r w:rsidRPr="00823E39">
        <w:rPr>
          <w:rFonts w:ascii="Georgia" w:hAnsi="Georgia" w:cs="Calibri"/>
          <w:b/>
          <w:bCs/>
          <w:sz w:val="20"/>
          <w:szCs w:val="20"/>
        </w:rPr>
        <w:t xml:space="preserve"> EUR bez DPH</w:t>
      </w:r>
    </w:p>
    <w:p w14:paraId="14352898"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14" w:name="_1t3h5sf" w:colFirst="0" w:colLast="0"/>
      <w:bookmarkStart w:id="15" w:name="_Toc161057032"/>
      <w:bookmarkEnd w:id="14"/>
      <w:r w:rsidRPr="00FD7D8F">
        <w:rPr>
          <w:rFonts w:ascii="Georgia" w:eastAsia="Calibri" w:hAnsi="Georgia" w:cstheme="majorHAnsi"/>
          <w:b/>
          <w:color w:val="000000"/>
          <w:sz w:val="20"/>
          <w:szCs w:val="20"/>
        </w:rPr>
        <w:t>Zmluva a druh zákazky</w:t>
      </w:r>
      <w:bookmarkEnd w:id="15"/>
    </w:p>
    <w:p w14:paraId="3153E25A" w14:textId="0D16A56A" w:rsidR="00E642AC" w:rsidRPr="00FD7D8F" w:rsidRDefault="00207BF5" w:rsidP="003737A1">
      <w:pPr>
        <w:pStyle w:val="Nadpis3"/>
        <w:keepNext w:val="0"/>
        <w:keepLines w:val="0"/>
        <w:numPr>
          <w:ilvl w:val="1"/>
          <w:numId w:val="23"/>
        </w:numPr>
        <w:spacing w:after="120"/>
        <w:ind w:left="567" w:hanging="567"/>
        <w:jc w:val="both"/>
        <w:rPr>
          <w:rFonts w:ascii="Georgia" w:eastAsia="Calibri" w:hAnsi="Georgia" w:cstheme="majorHAnsi"/>
        </w:rPr>
      </w:pPr>
      <w:r w:rsidRPr="00FD7D8F">
        <w:rPr>
          <w:rFonts w:ascii="Georgia" w:eastAsia="Calibri" w:hAnsi="Georgia" w:cstheme="majorHAnsi"/>
        </w:rPr>
        <w:t xml:space="preserve">Zákazka sa považuje za zákazku na </w:t>
      </w:r>
      <w:r w:rsidR="001118A3" w:rsidRPr="00FD7D8F">
        <w:rPr>
          <w:rFonts w:ascii="Georgia" w:eastAsia="Calibri" w:hAnsi="Georgia" w:cstheme="majorHAnsi"/>
        </w:rPr>
        <w:t xml:space="preserve">dodanie </w:t>
      </w:r>
      <w:r w:rsidR="00B444FF">
        <w:rPr>
          <w:rFonts w:ascii="Georgia" w:eastAsia="Calibri" w:hAnsi="Georgia" w:cstheme="majorHAnsi"/>
        </w:rPr>
        <w:t>stavebných prác</w:t>
      </w:r>
      <w:r w:rsidRPr="00FD7D8F">
        <w:rPr>
          <w:rFonts w:ascii="Georgia" w:eastAsia="Calibri" w:hAnsi="Georgia" w:cstheme="majorHAnsi"/>
        </w:rPr>
        <w:t xml:space="preserve"> podľa § 3 ods. </w:t>
      </w:r>
      <w:r w:rsidR="00BE02A1">
        <w:rPr>
          <w:rFonts w:ascii="Georgia" w:eastAsia="Calibri" w:hAnsi="Georgia" w:cstheme="majorHAnsi"/>
        </w:rPr>
        <w:t>3</w:t>
      </w:r>
      <w:r w:rsidRPr="00FD7D8F">
        <w:rPr>
          <w:rFonts w:ascii="Georgia" w:eastAsia="Calibri" w:hAnsi="Georgia" w:cstheme="majorHAnsi"/>
        </w:rPr>
        <w:t xml:space="preserve"> </w:t>
      </w:r>
      <w:r w:rsidR="00A23B6E" w:rsidRPr="00FD7D8F">
        <w:rPr>
          <w:rFonts w:ascii="Georgia" w:eastAsia="Calibri" w:hAnsi="Georgia" w:cstheme="majorHAnsi"/>
        </w:rPr>
        <w:t>ZVO</w:t>
      </w:r>
      <w:r w:rsidRPr="00FD7D8F">
        <w:rPr>
          <w:rFonts w:ascii="Georgia" w:eastAsia="Calibri" w:hAnsi="Georgia" w:cstheme="majorHAnsi"/>
        </w:rPr>
        <w:t xml:space="preserve">. Výsledkom obstarávania bude uzatvorenie </w:t>
      </w:r>
      <w:r w:rsidR="00FF1FD5" w:rsidRPr="00FD7D8F">
        <w:rPr>
          <w:rFonts w:ascii="Georgia" w:eastAsia="Calibri" w:hAnsi="Georgia" w:cstheme="majorHAnsi"/>
        </w:rPr>
        <w:t>Z</w:t>
      </w:r>
      <w:r w:rsidR="00E71D50" w:rsidRPr="00FD7D8F">
        <w:rPr>
          <w:rFonts w:ascii="Georgia" w:eastAsia="Calibri" w:hAnsi="Georgia" w:cstheme="majorHAnsi"/>
        </w:rPr>
        <w:t>mluvy</w:t>
      </w:r>
      <w:r w:rsidR="00FF1FD5" w:rsidRPr="00FD7D8F">
        <w:rPr>
          <w:rFonts w:ascii="Georgia" w:eastAsia="Calibri" w:hAnsi="Georgia" w:cstheme="majorHAnsi"/>
        </w:rPr>
        <w:t xml:space="preserve"> o dielo</w:t>
      </w:r>
      <w:r w:rsidR="00E71D50" w:rsidRPr="00FD7D8F">
        <w:rPr>
          <w:rFonts w:ascii="Georgia" w:eastAsia="Calibri" w:hAnsi="Georgia" w:cstheme="majorHAnsi"/>
        </w:rPr>
        <w:t xml:space="preserve"> </w:t>
      </w:r>
      <w:r w:rsidRPr="00FD7D8F">
        <w:rPr>
          <w:rFonts w:ascii="Georgia" w:eastAsia="Calibri" w:hAnsi="Georgia" w:cstheme="majorHAnsi"/>
        </w:rPr>
        <w:t>s jedným hospodárskym subjektom podľa  zákona č. 513/1991 Zb. Obchodný zákonník v znení neskorších predpisov</w:t>
      </w:r>
      <w:r w:rsidR="00193701" w:rsidRPr="00FD7D8F">
        <w:rPr>
          <w:rFonts w:ascii="Georgia" w:eastAsia="Calibri" w:hAnsi="Georgia" w:cstheme="majorHAnsi"/>
        </w:rPr>
        <w:t xml:space="preserve"> (ďalej len „Zmluva“)</w:t>
      </w:r>
      <w:r w:rsidR="00FF1FD5" w:rsidRPr="00FD7D8F">
        <w:rPr>
          <w:rFonts w:ascii="Georgia" w:eastAsia="Calibri" w:hAnsi="Georgia" w:cstheme="majorHAnsi"/>
        </w:rPr>
        <w:t>.</w:t>
      </w:r>
      <w:r w:rsidR="00FF1FD5" w:rsidRPr="00FD7D8F">
        <w:rPr>
          <w:rFonts w:ascii="Georgia" w:hAnsi="Georgia"/>
        </w:rPr>
        <w:t xml:space="preserve"> </w:t>
      </w:r>
    </w:p>
    <w:p w14:paraId="2ABFF8AC" w14:textId="5D2C01EC" w:rsidR="00486FBF" w:rsidRPr="00FD7D8F" w:rsidRDefault="00486FBF" w:rsidP="003737A1">
      <w:pPr>
        <w:pStyle w:val="Nadpis3"/>
        <w:keepNext w:val="0"/>
        <w:keepLines w:val="0"/>
        <w:numPr>
          <w:ilvl w:val="1"/>
          <w:numId w:val="23"/>
        </w:numPr>
        <w:spacing w:after="120"/>
        <w:ind w:left="567" w:hanging="567"/>
        <w:jc w:val="both"/>
        <w:rPr>
          <w:rFonts w:ascii="Georgia" w:eastAsia="Calibri" w:hAnsi="Georgia" w:cstheme="majorHAnsi"/>
        </w:rPr>
      </w:pPr>
      <w:r w:rsidRPr="00FD7D8F">
        <w:rPr>
          <w:rFonts w:ascii="Georgia" w:eastAsia="Calibri" w:hAnsi="Georgia" w:cstheme="majorHAnsi"/>
        </w:rPr>
        <w:t xml:space="preserve">Podrobné vymedzenie záväzných zmluvných podmienok na poskytnutie požadovaného predmetu zákazky, ktoré musia byť obsiahnuté v uzatvorenej zmluve a ktoré nie je prípustné meniť, je uvedené v časti „E – Obchodné podmienky. </w:t>
      </w:r>
      <w:r w:rsidRPr="00FD7D8F">
        <w:rPr>
          <w:rFonts w:ascii="Georgia" w:eastAsia="Calibri" w:hAnsi="Georgia" w:cstheme="majorHAnsi"/>
          <w:color w:val="000000"/>
        </w:rPr>
        <w:t>Obsah Zmluvy bude zodpovedať podmienkam stanoveným v týchto súťažných podkladoch</w:t>
      </w:r>
      <w:r w:rsidR="003F02E6" w:rsidRPr="00FD7D8F">
        <w:rPr>
          <w:rFonts w:ascii="Georgia" w:eastAsia="Calibri" w:hAnsi="Georgia" w:cstheme="majorHAnsi"/>
          <w:color w:val="000000"/>
        </w:rPr>
        <w:t xml:space="preserve"> (</w:t>
      </w:r>
      <w:r w:rsidRPr="00FD7D8F">
        <w:rPr>
          <w:rFonts w:ascii="Georgia" w:eastAsia="Calibri" w:hAnsi="Georgia" w:cstheme="majorHAnsi"/>
          <w:color w:val="000000"/>
        </w:rPr>
        <w:t xml:space="preserve"> </w:t>
      </w:r>
      <w:r w:rsidR="003F02E6" w:rsidRPr="00FD7D8F">
        <w:rPr>
          <w:rFonts w:ascii="Georgia" w:eastAsia="Calibri" w:hAnsi="Georgia" w:cstheme="majorHAnsi"/>
          <w:color w:val="000000"/>
        </w:rPr>
        <w:t xml:space="preserve">Príloha č. 11: Návrh zmluvy )  </w:t>
      </w:r>
      <w:r w:rsidRPr="00FD7D8F">
        <w:rPr>
          <w:rFonts w:ascii="Georgia" w:eastAsia="Calibri" w:hAnsi="Georgia" w:cstheme="majorHAnsi"/>
          <w:color w:val="000000"/>
        </w:rPr>
        <w:t>a v ponuke úspešného uchádzača.</w:t>
      </w:r>
    </w:p>
    <w:p w14:paraId="219A9B8D"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16" w:name="_4d34og8" w:colFirst="0" w:colLast="0"/>
      <w:bookmarkStart w:id="17" w:name="_Toc161057033"/>
      <w:bookmarkEnd w:id="16"/>
      <w:r w:rsidRPr="00FD7D8F">
        <w:rPr>
          <w:rFonts w:ascii="Georgia" w:eastAsia="Calibri" w:hAnsi="Georgia" w:cstheme="majorHAnsi"/>
          <w:b/>
          <w:color w:val="000000"/>
          <w:sz w:val="20"/>
          <w:szCs w:val="20"/>
        </w:rPr>
        <w:t>Miesto a termín realizácie predmetu zákazky</w:t>
      </w:r>
      <w:bookmarkEnd w:id="17"/>
    </w:p>
    <w:p w14:paraId="434E24E6" w14:textId="308E901F" w:rsidR="009E0C15" w:rsidRPr="00FD7D8F" w:rsidRDefault="00207BF5" w:rsidP="003737A1">
      <w:pPr>
        <w:pStyle w:val="Nadpis3"/>
        <w:keepNext w:val="0"/>
        <w:keepLines w:val="0"/>
        <w:numPr>
          <w:ilvl w:val="1"/>
          <w:numId w:val="24"/>
        </w:numPr>
        <w:spacing w:after="120"/>
        <w:ind w:left="567" w:hanging="567"/>
        <w:jc w:val="both"/>
        <w:rPr>
          <w:rFonts w:ascii="Georgia" w:eastAsia="Calibri" w:hAnsi="Georgia" w:cstheme="majorHAnsi"/>
        </w:rPr>
      </w:pPr>
      <w:r w:rsidRPr="00FD7D8F">
        <w:rPr>
          <w:rFonts w:ascii="Georgia" w:eastAsia="Calibri" w:hAnsi="Georgia" w:cstheme="majorHAnsi"/>
          <w:color w:val="000000"/>
        </w:rPr>
        <w:t>Miesto realizácie predmetu zákazky</w:t>
      </w:r>
      <w:r w:rsidR="009B4804" w:rsidRPr="00FD7D8F">
        <w:rPr>
          <w:rFonts w:ascii="Georgia" w:eastAsia="Calibri" w:hAnsi="Georgia" w:cstheme="majorHAnsi"/>
          <w:color w:val="000000"/>
        </w:rPr>
        <w:t xml:space="preserve">: </w:t>
      </w:r>
      <w:bookmarkStart w:id="18" w:name="_2s8eyo1" w:colFirst="0" w:colLast="0"/>
      <w:bookmarkEnd w:id="18"/>
      <w:r w:rsidR="00BE02A1" w:rsidRPr="00FD7D8F">
        <w:rPr>
          <w:rFonts w:ascii="Georgia" w:hAnsi="Georgia" w:cs="Arial"/>
        </w:rPr>
        <w:t> </w:t>
      </w:r>
      <w:r w:rsidR="00BE02A1">
        <w:rPr>
          <w:rFonts w:ascii="Georgia" w:hAnsi="Georgia" w:cs="Arial"/>
        </w:rPr>
        <w:t xml:space="preserve">Nitra </w:t>
      </w:r>
      <w:r w:rsidR="00823E39">
        <w:rPr>
          <w:rFonts w:ascii="Georgia" w:hAnsi="Georgia" w:cs="Arial"/>
        </w:rPr>
        <w:t>–</w:t>
      </w:r>
      <w:r w:rsidR="00BE02A1">
        <w:rPr>
          <w:rFonts w:ascii="Georgia" w:hAnsi="Georgia" w:cs="Arial"/>
        </w:rPr>
        <w:t xml:space="preserve"> </w:t>
      </w:r>
      <w:r w:rsidR="00BE02A1" w:rsidRPr="00FD7D8F">
        <w:rPr>
          <w:rFonts w:ascii="Georgia" w:hAnsi="Georgia" w:cs="Arial"/>
        </w:rPr>
        <w:t>k</w:t>
      </w:r>
      <w:r w:rsidR="00823E39">
        <w:rPr>
          <w:rFonts w:ascii="Georgia" w:hAnsi="Georgia" w:cs="Arial"/>
        </w:rPr>
        <w:t xml:space="preserve">rižovanie ulíc </w:t>
      </w:r>
      <w:proofErr w:type="spellStart"/>
      <w:r w:rsidR="00823E39">
        <w:rPr>
          <w:rFonts w:ascii="Georgia" w:hAnsi="Georgia" w:cs="Arial"/>
        </w:rPr>
        <w:t>Wilsonovo</w:t>
      </w:r>
      <w:proofErr w:type="spellEnd"/>
      <w:r w:rsidR="00823E39">
        <w:rPr>
          <w:rFonts w:ascii="Georgia" w:hAnsi="Georgia" w:cs="Arial"/>
        </w:rPr>
        <w:t xml:space="preserve"> nábrežie a </w:t>
      </w:r>
      <w:proofErr w:type="spellStart"/>
      <w:r w:rsidR="00823E39">
        <w:rPr>
          <w:rFonts w:ascii="Georgia" w:hAnsi="Georgia" w:cs="Arial"/>
        </w:rPr>
        <w:t>Chalúpkova</w:t>
      </w:r>
      <w:proofErr w:type="spellEnd"/>
    </w:p>
    <w:p w14:paraId="27EA59A2" w14:textId="76C01F63" w:rsidR="00E642AC" w:rsidRPr="00FD7D8F" w:rsidRDefault="00207BF5" w:rsidP="003737A1">
      <w:pPr>
        <w:pStyle w:val="Nadpis3"/>
        <w:keepNext w:val="0"/>
        <w:keepLines w:val="0"/>
        <w:numPr>
          <w:ilvl w:val="1"/>
          <w:numId w:val="24"/>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Termín </w:t>
      </w:r>
      <w:r w:rsidR="00E71D50" w:rsidRPr="00FD7D8F">
        <w:rPr>
          <w:rFonts w:ascii="Georgia" w:eastAsia="Calibri" w:hAnsi="Georgia" w:cstheme="majorHAnsi"/>
          <w:color w:val="000000"/>
        </w:rPr>
        <w:t>dodania predmetu zákazky</w:t>
      </w:r>
      <w:r w:rsidRPr="00FD7D8F">
        <w:rPr>
          <w:rFonts w:ascii="Georgia" w:eastAsia="Calibri" w:hAnsi="Georgia" w:cstheme="majorHAnsi"/>
          <w:color w:val="000000"/>
        </w:rPr>
        <w:t xml:space="preserve">: </w:t>
      </w:r>
      <w:bookmarkStart w:id="19" w:name="_Hlk108528262"/>
      <w:r w:rsidR="00B444FF" w:rsidRPr="00B444FF">
        <w:rPr>
          <w:rFonts w:ascii="Georgia" w:eastAsia="Calibri" w:hAnsi="Georgia" w:cstheme="majorHAnsi"/>
          <w:b/>
          <w:bCs/>
          <w:color w:val="000000"/>
        </w:rPr>
        <w:t>1</w:t>
      </w:r>
      <w:r w:rsidR="00C43FDE">
        <w:rPr>
          <w:rFonts w:ascii="Georgia" w:eastAsia="Calibri" w:hAnsi="Georgia" w:cstheme="majorHAnsi"/>
          <w:b/>
          <w:bCs/>
          <w:color w:val="000000"/>
        </w:rPr>
        <w:t>8</w:t>
      </w:r>
      <w:r w:rsidR="00B444FF" w:rsidRPr="00B444FF">
        <w:rPr>
          <w:rFonts w:ascii="Georgia" w:eastAsia="Calibri" w:hAnsi="Georgia" w:cstheme="majorHAnsi"/>
          <w:b/>
          <w:bCs/>
          <w:color w:val="000000"/>
        </w:rPr>
        <w:t xml:space="preserve"> mesiacov</w:t>
      </w:r>
      <w:r w:rsidR="00C95455" w:rsidRPr="00FD7D8F">
        <w:rPr>
          <w:rFonts w:ascii="Georgia" w:eastAsia="Calibri" w:hAnsi="Georgia" w:cstheme="majorHAnsi"/>
          <w:color w:val="00B050"/>
        </w:rPr>
        <w:t xml:space="preserve"> </w:t>
      </w:r>
      <w:r w:rsidR="00C95455" w:rsidRPr="00FD7D8F">
        <w:rPr>
          <w:rFonts w:ascii="Georgia" w:eastAsia="Calibri" w:hAnsi="Georgia" w:cstheme="majorHAnsi"/>
        </w:rPr>
        <w:t xml:space="preserve">odo dňa </w:t>
      </w:r>
      <w:r w:rsidR="00675002" w:rsidRPr="00FD7D8F">
        <w:rPr>
          <w:rFonts w:ascii="Georgia" w:eastAsia="Calibri" w:hAnsi="Georgia" w:cstheme="majorHAnsi"/>
        </w:rPr>
        <w:t>nadobudnutia účinnosti zmluvy</w:t>
      </w:r>
      <w:bookmarkEnd w:id="19"/>
    </w:p>
    <w:p w14:paraId="71586704" w14:textId="7F7E14D6" w:rsidR="00334382" w:rsidRPr="00334382" w:rsidRDefault="00207BF5" w:rsidP="00A03A30">
      <w:pPr>
        <w:pStyle w:val="Nadpis2"/>
        <w:keepNext w:val="0"/>
        <w:keepLines w:val="0"/>
        <w:numPr>
          <w:ilvl w:val="1"/>
          <w:numId w:val="2"/>
        </w:numPr>
        <w:spacing w:before="240" w:after="120"/>
        <w:jc w:val="both"/>
      </w:pPr>
      <w:bookmarkStart w:id="20" w:name="_17dp8vu" w:colFirst="0" w:colLast="0"/>
      <w:bookmarkStart w:id="21" w:name="_Toc161057034"/>
      <w:bookmarkEnd w:id="20"/>
      <w:r w:rsidRPr="00334382">
        <w:rPr>
          <w:rFonts w:ascii="Georgia" w:eastAsia="Calibri" w:hAnsi="Georgia" w:cstheme="majorHAnsi"/>
          <w:b/>
          <w:color w:val="000000"/>
          <w:sz w:val="20"/>
          <w:szCs w:val="20"/>
        </w:rPr>
        <w:t>Oprávnení uchádzači</w:t>
      </w:r>
      <w:bookmarkEnd w:id="21"/>
    </w:p>
    <w:p w14:paraId="37E5C957" w14:textId="77777777" w:rsidR="00E642AC" w:rsidRPr="00FD7D8F" w:rsidRDefault="00207BF5" w:rsidP="003737A1">
      <w:pPr>
        <w:pStyle w:val="Nadpis3"/>
        <w:keepNext w:val="0"/>
        <w:keepLines w:val="0"/>
        <w:numPr>
          <w:ilvl w:val="1"/>
          <w:numId w:val="25"/>
        </w:numPr>
        <w:spacing w:after="120"/>
        <w:ind w:left="567" w:hanging="567"/>
        <w:jc w:val="both"/>
        <w:rPr>
          <w:rFonts w:ascii="Georgia" w:eastAsia="Calibri" w:hAnsi="Georgia" w:cstheme="majorHAnsi"/>
        </w:rPr>
      </w:pPr>
      <w:r w:rsidRPr="00FD7D8F">
        <w:rPr>
          <w:rFonts w:ascii="Georgia" w:eastAsia="Calibri" w:hAnsi="Georgia" w:cstheme="majorHAnsi"/>
          <w:color w:val="000000"/>
        </w:rPr>
        <w:t>Ponuku môžu predkladať fyzické, právnické osoby alebo skupina fyzických alebo právnických osôb, vystupujúcich voči verejnému obstarávateľovi spoločne.</w:t>
      </w:r>
    </w:p>
    <w:p w14:paraId="4BF8A439" w14:textId="07381295" w:rsidR="00E642AC" w:rsidRPr="00FD7D8F" w:rsidRDefault="00207BF5" w:rsidP="003737A1">
      <w:pPr>
        <w:pStyle w:val="Nadpis3"/>
        <w:keepNext w:val="0"/>
        <w:keepLines w:val="0"/>
        <w:numPr>
          <w:ilvl w:val="1"/>
          <w:numId w:val="25"/>
        </w:numPr>
        <w:spacing w:after="120"/>
        <w:ind w:left="567" w:hanging="567"/>
        <w:jc w:val="both"/>
        <w:rPr>
          <w:rFonts w:ascii="Georgia" w:eastAsia="Calibri" w:hAnsi="Georgia" w:cstheme="majorHAnsi"/>
        </w:rPr>
      </w:pPr>
      <w:r w:rsidRPr="00FD7D8F">
        <w:rPr>
          <w:rFonts w:ascii="Georgia" w:eastAsia="Calibri" w:hAnsi="Georgia" w:cstheme="majorHAnsi"/>
          <w:color w:val="000000"/>
        </w:rPr>
        <w:t>V prípade, ak je uchádzačom skupina dodávateľov, takýto uchádzač je povinný predložiť doklad podpísaný všetkými členmi skupiny o určení vedúceho člena oprávneného konať v mene ostatných členov skupiny v tejto súťaži.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1D826DC" w14:textId="49DCF9C0" w:rsidR="00E642AC" w:rsidRPr="00334382" w:rsidRDefault="00207BF5" w:rsidP="009326CC">
      <w:pPr>
        <w:pStyle w:val="Nadpis2"/>
        <w:keepNext w:val="0"/>
        <w:keepLines w:val="0"/>
        <w:numPr>
          <w:ilvl w:val="1"/>
          <w:numId w:val="2"/>
        </w:numPr>
        <w:spacing w:before="240" w:after="120"/>
        <w:jc w:val="both"/>
        <w:rPr>
          <w:rFonts w:ascii="Georgia" w:hAnsi="Georgia" w:cstheme="majorHAnsi"/>
        </w:rPr>
      </w:pPr>
      <w:bookmarkStart w:id="22" w:name="_3rdcrjn" w:colFirst="0" w:colLast="0"/>
      <w:bookmarkStart w:id="23" w:name="_Toc161057035"/>
      <w:bookmarkEnd w:id="22"/>
      <w:r w:rsidRPr="00334382">
        <w:rPr>
          <w:rFonts w:ascii="Georgia" w:eastAsia="Calibri" w:hAnsi="Georgia" w:cstheme="majorHAnsi"/>
          <w:b/>
          <w:color w:val="000000"/>
          <w:sz w:val="20"/>
          <w:szCs w:val="20"/>
        </w:rPr>
        <w:t>Využitie subdodávateľov</w:t>
      </w:r>
      <w:bookmarkEnd w:id="23"/>
    </w:p>
    <w:p w14:paraId="4C579CC3" w14:textId="7E87FADA" w:rsidR="00E642AC" w:rsidRPr="00FD7D8F" w:rsidRDefault="00207BF5" w:rsidP="003737A1">
      <w:pPr>
        <w:pStyle w:val="Nadpis3"/>
        <w:keepNext w:val="0"/>
        <w:keepLines w:val="0"/>
        <w:numPr>
          <w:ilvl w:val="1"/>
          <w:numId w:val="26"/>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Verejný obstarávateľ v zmysle § 41 ods. 3 </w:t>
      </w:r>
      <w:r w:rsidR="00A23B6E" w:rsidRPr="00FD7D8F">
        <w:rPr>
          <w:rFonts w:ascii="Georgia" w:eastAsia="Calibri" w:hAnsi="Georgia" w:cstheme="majorHAnsi"/>
          <w:color w:val="000000"/>
        </w:rPr>
        <w:t>ZVO</w:t>
      </w:r>
      <w:r w:rsidRPr="00FD7D8F">
        <w:rPr>
          <w:rFonts w:ascii="Georgia" w:eastAsia="Calibri" w:hAnsi="Georgia" w:cstheme="majorHAnsi"/>
          <w:color w:val="000000"/>
        </w:rPr>
        <w:t xml:space="preserve"> požaduje, aby úspešný uchádzač v rámci poskytnutia riadnej súčinnosti potrebnej na uzavretie Zmluvy najneskôr v čase uzavretia Zmluvy uviedol údaje o všetkých známych subdodávateľoch v rozsahu: názov subdodávateľa, IČO, predmet subdodávky, finančný podiel subdodávky vo vzťahu k predmetu plnenia, ako aj údaje o </w:t>
      </w:r>
      <w:r w:rsidRPr="00FD7D8F">
        <w:rPr>
          <w:rFonts w:ascii="Georgia" w:eastAsia="Calibri" w:hAnsi="Georgia" w:cstheme="majorHAnsi"/>
          <w:color w:val="000000"/>
        </w:rPr>
        <w:lastRenderedPageBreak/>
        <w:t>osobe oprá</w:t>
      </w:r>
      <w:r w:rsidR="006B098F" w:rsidRPr="00FD7D8F">
        <w:rPr>
          <w:rFonts w:ascii="Georgia" w:eastAsia="Calibri" w:hAnsi="Georgia" w:cstheme="majorHAnsi"/>
          <w:color w:val="000000"/>
        </w:rPr>
        <w:t>vnenej konať za subdodávateľa v </w:t>
      </w:r>
      <w:r w:rsidRPr="00FD7D8F">
        <w:rPr>
          <w:rFonts w:ascii="Georgia" w:eastAsia="Calibri" w:hAnsi="Georgia" w:cstheme="majorHAnsi"/>
          <w:color w:val="000000"/>
        </w:rPr>
        <w:t xml:space="preserve">rozsahu meno a priezvisko, adresa pobytu a dátum narodenia. Úspešný uchádzač je povinný tieto údaje o všetkých známych subdodávateľoch uviesť v Prílohe č. </w:t>
      </w:r>
      <w:r w:rsidR="002650E8" w:rsidRPr="00FD7D8F">
        <w:rPr>
          <w:rFonts w:ascii="Georgia" w:eastAsia="Calibri" w:hAnsi="Georgia" w:cstheme="majorHAnsi"/>
          <w:color w:val="000000"/>
        </w:rPr>
        <w:t>2</w:t>
      </w:r>
      <w:r w:rsidRPr="00FD7D8F">
        <w:rPr>
          <w:rFonts w:ascii="Georgia" w:eastAsia="Calibri" w:hAnsi="Georgia" w:cstheme="majorHAnsi"/>
          <w:color w:val="000000"/>
        </w:rPr>
        <w:t xml:space="preserve"> ku Zmluve - Zoznam subdodávateľov, ktorá bude tvoriť jej neoddeliteľnú prílohu. Verejný obstarávateľ pri uzavretí Zmluvy postupuje v zmysle § 11 </w:t>
      </w:r>
      <w:r w:rsidR="00A23B6E" w:rsidRPr="00FD7D8F">
        <w:rPr>
          <w:rFonts w:ascii="Georgia" w:eastAsia="Calibri" w:hAnsi="Georgia" w:cstheme="majorHAnsi"/>
          <w:color w:val="000000"/>
        </w:rPr>
        <w:t>ZVO</w:t>
      </w:r>
      <w:r w:rsidRPr="00FD7D8F">
        <w:rPr>
          <w:rFonts w:ascii="Georgia" w:eastAsia="Calibri" w:hAnsi="Georgia" w:cstheme="majorHAnsi"/>
          <w:color w:val="000000"/>
        </w:rPr>
        <w:t xml:space="preserve">. </w:t>
      </w:r>
    </w:p>
    <w:p w14:paraId="5C6FEBBF" w14:textId="7E482853" w:rsidR="00113D3E" w:rsidRDefault="00207BF5" w:rsidP="003737A1">
      <w:pPr>
        <w:pStyle w:val="Nadpis3"/>
        <w:keepNext w:val="0"/>
        <w:keepLines w:val="0"/>
        <w:numPr>
          <w:ilvl w:val="1"/>
          <w:numId w:val="2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Zákon o verejnom obstarávaní definuje pojem subdodávateľ v ustanovení § 2 ods. 5 písm. e), a to ako hospodársky subjekt, ktorý uzavrie alebo uzavrel s úspešným uchádzačom písomnú odplatnú zmluvu na plnenie určitej časti zákazky alebo koncesie. Podľa 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w:t>
      </w:r>
      <w:proofErr w:type="spellStart"/>
      <w:r w:rsidRPr="00FD7D8F">
        <w:rPr>
          <w:rFonts w:ascii="Georgia" w:eastAsia="Calibri" w:hAnsi="Georgia" w:cstheme="majorHAnsi"/>
          <w:color w:val="000000"/>
        </w:rPr>
        <w:t>t.j</w:t>
      </w:r>
      <w:proofErr w:type="spellEnd"/>
      <w:r w:rsidRPr="00FD7D8F">
        <w:rPr>
          <w:rFonts w:ascii="Georgia" w:eastAsia="Calibri" w:hAnsi="Georgia" w:cstheme="majorHAnsi"/>
          <w:color w:val="000000"/>
        </w:rPr>
        <w:t xml:space="preserve">.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 </w:t>
      </w:r>
    </w:p>
    <w:p w14:paraId="0EDAA5EC" w14:textId="77777777" w:rsidR="00334382" w:rsidRPr="00334382" w:rsidRDefault="00334382" w:rsidP="00334382"/>
    <w:p w14:paraId="3E10685A"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24" w:name="_26in1rg" w:colFirst="0" w:colLast="0"/>
      <w:bookmarkStart w:id="25" w:name="_Toc161057036"/>
      <w:bookmarkEnd w:id="24"/>
      <w:r w:rsidRPr="00FD7D8F">
        <w:rPr>
          <w:rFonts w:ascii="Georgia" w:eastAsia="Calibri" w:hAnsi="Georgia" w:cstheme="majorHAnsi"/>
          <w:b/>
          <w:color w:val="000000"/>
          <w:sz w:val="20"/>
          <w:szCs w:val="20"/>
        </w:rPr>
        <w:t>Predloženie a obsah ponúk</w:t>
      </w:r>
      <w:bookmarkEnd w:id="25"/>
    </w:p>
    <w:p w14:paraId="3EEC3308" w14:textId="2494D5C2" w:rsidR="00A24C98" w:rsidRPr="00A24C98" w:rsidRDefault="00207BF5" w:rsidP="00A24C98">
      <w:pPr>
        <w:pStyle w:val="Nadpis3"/>
        <w:keepNext w:val="0"/>
        <w:keepLines w:val="0"/>
        <w:numPr>
          <w:ilvl w:val="1"/>
          <w:numId w:val="9"/>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324AC9B8" w14:textId="77777777" w:rsidR="00A24C98" w:rsidRDefault="00193701" w:rsidP="00A24C98">
      <w:pPr>
        <w:pStyle w:val="Nadpis3"/>
        <w:keepNext w:val="0"/>
        <w:keepLines w:val="0"/>
        <w:numPr>
          <w:ilvl w:val="1"/>
          <w:numId w:val="9"/>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w:t>
      </w:r>
      <w:r w:rsidR="00207BF5" w:rsidRPr="00FD7D8F">
        <w:rPr>
          <w:rFonts w:ascii="Georgia" w:eastAsia="Calibri" w:hAnsi="Georgia" w:cstheme="majorHAnsi"/>
          <w:color w:val="000000"/>
        </w:rPr>
        <w:t xml:space="preserve">chádzač predkladá ponuku v elektronickej podobe prostredníctvom elektronického </w:t>
      </w:r>
      <w:r w:rsidR="00962F59" w:rsidRPr="00FD7D8F">
        <w:rPr>
          <w:rFonts w:ascii="Georgia" w:eastAsia="Calibri" w:hAnsi="Georgia" w:cstheme="majorHAnsi"/>
          <w:color w:val="000000"/>
        </w:rPr>
        <w:t xml:space="preserve">systému </w:t>
      </w:r>
      <w:r w:rsidR="00A60F5F" w:rsidRPr="00B86DCE">
        <w:rPr>
          <w:rFonts w:ascii="Georgia" w:hAnsi="Georgia"/>
        </w:rPr>
        <w:t>JOSEPHINE</w:t>
      </w:r>
      <w:r w:rsidR="00962F59" w:rsidRPr="00FD7D8F">
        <w:rPr>
          <w:rFonts w:ascii="Georgia" w:eastAsia="Calibri" w:hAnsi="Georgia" w:cstheme="majorHAnsi"/>
          <w:color w:val="000000"/>
        </w:rPr>
        <w:t xml:space="preserve"> umiestnenom na </w:t>
      </w:r>
      <w:r w:rsidR="00BB3C90" w:rsidRPr="00FD7D8F">
        <w:rPr>
          <w:rFonts w:ascii="Georgia" w:hAnsi="Georgia"/>
        </w:rPr>
        <w:t xml:space="preserve"> </w:t>
      </w:r>
      <w:r w:rsidR="00BB3C90" w:rsidRPr="00FD7D8F">
        <w:rPr>
          <w:rFonts w:ascii="Georgia" w:eastAsia="Calibri" w:hAnsi="Georgia" w:cstheme="majorHAnsi"/>
          <w:color w:val="000000"/>
        </w:rPr>
        <w:t>webovej</w:t>
      </w:r>
      <w:r w:rsidR="0057212A">
        <w:rPr>
          <w:rFonts w:ascii="Georgia" w:eastAsia="Calibri" w:hAnsi="Georgia" w:cstheme="majorHAnsi"/>
          <w:color w:val="000000"/>
        </w:rPr>
        <w:t xml:space="preserve"> adrese</w:t>
      </w:r>
      <w:r w:rsidR="00BB3C90" w:rsidRPr="00FD7D8F">
        <w:rPr>
          <w:rFonts w:ascii="Georgia" w:eastAsia="Calibri" w:hAnsi="Georgia" w:cstheme="majorHAnsi"/>
          <w:color w:val="000000"/>
        </w:rPr>
        <w:t xml:space="preserve"> </w:t>
      </w:r>
      <w:hyperlink r:id="rId16" w:history="1">
        <w:r w:rsidR="0057212A" w:rsidRPr="009D0933">
          <w:rPr>
            <w:rStyle w:val="Hypertextovprepojenie"/>
            <w:rFonts w:ascii="Georgia" w:eastAsia="Calibri" w:hAnsi="Georgia" w:cstheme="majorHAnsi"/>
          </w:rPr>
          <w:t>https://josephine.proebiz.com</w:t>
        </w:r>
      </w:hyperlink>
      <w:r w:rsidR="0057212A">
        <w:rPr>
          <w:rFonts w:ascii="Georgia" w:eastAsia="Calibri" w:hAnsi="Georgia" w:cstheme="majorHAnsi"/>
        </w:rPr>
        <w:t xml:space="preserve"> </w:t>
      </w:r>
      <w:r w:rsidR="00BB3C90" w:rsidRPr="0057212A">
        <w:rPr>
          <w:rFonts w:ascii="Georgia" w:eastAsia="Calibri" w:hAnsi="Georgia" w:cstheme="majorHAnsi"/>
          <w:color w:val="000000"/>
        </w:rPr>
        <w:t xml:space="preserve"> s</w:t>
      </w:r>
      <w:r w:rsidR="00207BF5" w:rsidRPr="0057212A">
        <w:rPr>
          <w:rFonts w:ascii="Georgia" w:eastAsia="Calibri" w:hAnsi="Georgia" w:cstheme="majorHAnsi"/>
          <w:color w:val="000000"/>
        </w:rPr>
        <w:t xml:space="preserve">pôsobom uvedeným v bode </w:t>
      </w:r>
      <w:r w:rsidR="003442DF" w:rsidRPr="0057212A">
        <w:rPr>
          <w:rFonts w:ascii="Georgia" w:eastAsia="Calibri" w:hAnsi="Georgia" w:cstheme="majorHAnsi"/>
          <w:color w:val="000000"/>
        </w:rPr>
        <w:t>20</w:t>
      </w:r>
      <w:r w:rsidR="00207BF5" w:rsidRPr="0057212A">
        <w:rPr>
          <w:rFonts w:ascii="Georgia" w:eastAsia="Calibri" w:hAnsi="Georgia" w:cstheme="majorHAnsi"/>
          <w:color w:val="000000"/>
        </w:rPr>
        <w:t xml:space="preserve"> tejto časti súťažných podkladov a v lehote uvedenej v bode 2</w:t>
      </w:r>
      <w:r w:rsidRPr="0057212A">
        <w:rPr>
          <w:rFonts w:ascii="Georgia" w:eastAsia="Calibri" w:hAnsi="Georgia" w:cstheme="majorHAnsi"/>
          <w:color w:val="000000"/>
        </w:rPr>
        <w:t>1</w:t>
      </w:r>
      <w:r w:rsidR="00207BF5" w:rsidRPr="0057212A">
        <w:rPr>
          <w:rFonts w:ascii="Georgia" w:eastAsia="Calibri" w:hAnsi="Georgia" w:cstheme="majorHAnsi"/>
          <w:color w:val="000000"/>
        </w:rPr>
        <w:t xml:space="preserve"> tejto časti súťažných podkladov.</w:t>
      </w:r>
    </w:p>
    <w:p w14:paraId="1AAC0506" w14:textId="681155F0" w:rsidR="00A24C98" w:rsidRPr="00A24C98" w:rsidRDefault="00207BF5" w:rsidP="00A24C98">
      <w:pPr>
        <w:pStyle w:val="Nadpis3"/>
        <w:keepNext w:val="0"/>
        <w:keepLines w:val="0"/>
        <w:numPr>
          <w:ilvl w:val="1"/>
          <w:numId w:val="9"/>
        </w:numPr>
        <w:spacing w:after="120"/>
        <w:ind w:left="567" w:hanging="567"/>
        <w:jc w:val="both"/>
        <w:rPr>
          <w:rFonts w:ascii="Georgia" w:eastAsia="Calibri" w:hAnsi="Georgia" w:cstheme="majorHAnsi"/>
          <w:color w:val="000000"/>
        </w:rPr>
      </w:pPr>
      <w:r w:rsidRPr="00A24C98">
        <w:rPr>
          <w:rFonts w:ascii="Georgia" w:eastAsia="Calibri" w:hAnsi="Georgia" w:cstheme="majorHAnsi"/>
          <w:color w:val="000000"/>
        </w:rPr>
        <w:t xml:space="preserve"> </w:t>
      </w:r>
      <w:r w:rsidR="00A24C98" w:rsidRPr="00A24C98">
        <w:rPr>
          <w:rFonts w:ascii="Georgia" w:hAnsi="Georgia"/>
          <w:b/>
          <w:u w:val="thick"/>
        </w:rPr>
        <w:t>Predkladanie ponúk je umožnené iba autentifikovaným uchádzačom</w:t>
      </w:r>
      <w:r w:rsidR="00A24C98" w:rsidRPr="00A24C98">
        <w:rPr>
          <w:rFonts w:ascii="Georgia" w:hAnsi="Georgia"/>
        </w:rPr>
        <w:t>. Autentifikáciu je možné zrealizovať týmito</w:t>
      </w:r>
      <w:r w:rsidR="00A24C98" w:rsidRPr="00A24C98">
        <w:rPr>
          <w:rFonts w:ascii="Georgia" w:hAnsi="Georgia"/>
          <w:spacing w:val="-5"/>
        </w:rPr>
        <w:t xml:space="preserve"> </w:t>
      </w:r>
      <w:r w:rsidR="00A24C98" w:rsidRPr="00A24C98">
        <w:rPr>
          <w:rFonts w:ascii="Georgia" w:hAnsi="Georgia"/>
        </w:rPr>
        <w:t>spôsobmi:</w:t>
      </w:r>
    </w:p>
    <w:p w14:paraId="544980FC" w14:textId="77777777" w:rsidR="00A24C98" w:rsidRPr="00A24C98" w:rsidRDefault="00A24C98" w:rsidP="003737A1">
      <w:pPr>
        <w:pStyle w:val="Odsekzoznamu"/>
        <w:widowControl w:val="0"/>
        <w:numPr>
          <w:ilvl w:val="0"/>
          <w:numId w:val="40"/>
        </w:numPr>
        <w:tabs>
          <w:tab w:val="left" w:pos="2238"/>
        </w:tabs>
        <w:autoSpaceDE w:val="0"/>
        <w:autoSpaceDN w:val="0"/>
        <w:spacing w:before="1" w:after="0" w:line="240" w:lineRule="auto"/>
        <w:ind w:right="113"/>
        <w:contextualSpacing w:val="0"/>
        <w:jc w:val="both"/>
        <w:rPr>
          <w:rFonts w:ascii="Georgia" w:hAnsi="Georgia"/>
          <w:b/>
          <w:sz w:val="20"/>
          <w:szCs w:val="20"/>
        </w:rPr>
      </w:pPr>
      <w:r w:rsidRPr="00A24C98">
        <w:rPr>
          <w:rFonts w:ascii="Georgia" w:hAnsi="Georgia"/>
          <w:sz w:val="20"/>
          <w:szCs w:val="20"/>
        </w:rPr>
        <w:t>v systéme JOSEPHINE registráciou a prihlásením pomocou občianskeho preukazu s elektronickým čipom a bezpečnostným osobnostným kódom (</w:t>
      </w:r>
      <w:proofErr w:type="spellStart"/>
      <w:r w:rsidRPr="00A24C98">
        <w:rPr>
          <w:rFonts w:ascii="Georgia" w:hAnsi="Georgia"/>
          <w:sz w:val="20"/>
          <w:szCs w:val="20"/>
        </w:rPr>
        <w:t>eID</w:t>
      </w:r>
      <w:proofErr w:type="spellEnd"/>
      <w:r w:rsidRPr="00A24C98">
        <w:rPr>
          <w:rFonts w:ascii="Georgia" w:hAnsi="Georgia"/>
          <w:sz w:val="20"/>
          <w:szCs w:val="20"/>
        </w:rPr>
        <w:t xml:space="preserve">). V systéme je autentifikovaná spoločnosť, ktorú pomocou </w:t>
      </w:r>
      <w:proofErr w:type="spellStart"/>
      <w:r w:rsidRPr="00A24C98">
        <w:rPr>
          <w:rFonts w:ascii="Georgia" w:hAnsi="Georgia"/>
          <w:sz w:val="20"/>
          <w:szCs w:val="20"/>
        </w:rPr>
        <w:t>eID</w:t>
      </w:r>
      <w:proofErr w:type="spellEnd"/>
      <w:r w:rsidRPr="00A24C98">
        <w:rPr>
          <w:rFonts w:ascii="Georgia" w:hAnsi="Georgia"/>
          <w:sz w:val="20"/>
          <w:szCs w:val="20"/>
        </w:rPr>
        <w:t xml:space="preserve"> registruje štatutár danej spoločnosti. Autentifikáciu vykonáva poskytovateľ systému JOSEPHINE, a to v pracovných dňoch v čase  </w:t>
      </w:r>
      <w:r w:rsidRPr="00A24C98">
        <w:rPr>
          <w:rFonts w:ascii="Georgia" w:hAnsi="Georgia"/>
          <w:b/>
          <w:sz w:val="20"/>
          <w:szCs w:val="20"/>
        </w:rPr>
        <w:t xml:space="preserve">8.00 – 16.00 </w:t>
      </w:r>
      <w:r w:rsidRPr="00A24C98">
        <w:rPr>
          <w:rFonts w:ascii="Georgia" w:hAnsi="Georgia"/>
          <w:sz w:val="20"/>
          <w:szCs w:val="20"/>
        </w:rPr>
        <w:t>hod</w:t>
      </w:r>
      <w:r w:rsidRPr="00A24C98">
        <w:rPr>
          <w:rFonts w:ascii="Georgia" w:hAnsi="Georgia"/>
          <w:b/>
          <w:sz w:val="20"/>
          <w:szCs w:val="20"/>
        </w:rPr>
        <w:t>.   O dokončení autentifikácie je uchádzač informovaný</w:t>
      </w:r>
      <w:r w:rsidRPr="00A24C98">
        <w:rPr>
          <w:rFonts w:ascii="Georgia" w:hAnsi="Georgia"/>
          <w:b/>
          <w:spacing w:val="-5"/>
          <w:sz w:val="20"/>
          <w:szCs w:val="20"/>
        </w:rPr>
        <w:t xml:space="preserve"> </w:t>
      </w:r>
      <w:r w:rsidRPr="00A24C98">
        <w:rPr>
          <w:rFonts w:ascii="Georgia" w:hAnsi="Georgia"/>
          <w:b/>
          <w:sz w:val="20"/>
          <w:szCs w:val="20"/>
        </w:rPr>
        <w:t>e-mailom.</w:t>
      </w:r>
    </w:p>
    <w:p w14:paraId="22E61A2B" w14:textId="77777777" w:rsidR="00A24C98" w:rsidRPr="00A24C98" w:rsidRDefault="00A24C98" w:rsidP="003737A1">
      <w:pPr>
        <w:pStyle w:val="Odsekzoznamu"/>
        <w:widowControl w:val="0"/>
        <w:numPr>
          <w:ilvl w:val="0"/>
          <w:numId w:val="40"/>
        </w:numPr>
        <w:tabs>
          <w:tab w:val="left" w:pos="2238"/>
        </w:tabs>
        <w:autoSpaceDE w:val="0"/>
        <w:autoSpaceDN w:val="0"/>
        <w:spacing w:before="2" w:after="0" w:line="240" w:lineRule="auto"/>
        <w:ind w:right="115"/>
        <w:contextualSpacing w:val="0"/>
        <w:jc w:val="both"/>
        <w:rPr>
          <w:rFonts w:ascii="Georgia" w:hAnsi="Georgia"/>
          <w:b/>
          <w:sz w:val="20"/>
          <w:szCs w:val="20"/>
        </w:rPr>
      </w:pPr>
      <w:r w:rsidRPr="00A24C98">
        <w:rPr>
          <w:rFonts w:ascii="Georgia" w:hAnsi="Georgia"/>
          <w:sz w:val="20"/>
          <w:szCs w:val="20"/>
        </w:rPr>
        <w:t xml:space="preserve">nahraním kvalifikovaného elektronického podpisu (napríklad podpisu </w:t>
      </w:r>
      <w:proofErr w:type="spellStart"/>
      <w:r w:rsidRPr="00A24C98">
        <w:rPr>
          <w:rFonts w:ascii="Georgia" w:hAnsi="Georgia"/>
          <w:sz w:val="20"/>
          <w:szCs w:val="20"/>
        </w:rPr>
        <w:t>eID</w:t>
      </w:r>
      <w:proofErr w:type="spellEnd"/>
      <w:r w:rsidRPr="00A24C98">
        <w:rPr>
          <w:rFonts w:ascii="Georgia" w:hAnsi="Georgia"/>
          <w:sz w:val="20"/>
          <w:szCs w:val="20"/>
        </w:rPr>
        <w:t xml:space="preserve">) štatutára danej spoločnosti na kartu užívateľa po registrácii a prihlásení do systému JOSEPHINE. </w:t>
      </w:r>
      <w:r w:rsidRPr="00A24C98">
        <w:rPr>
          <w:rFonts w:ascii="Georgia" w:hAnsi="Georgia"/>
          <w:b/>
          <w:sz w:val="20"/>
          <w:szCs w:val="20"/>
        </w:rPr>
        <w:t>Autentifikáciu vykoná poskytovateľ systému JOSEPHINE,  a  to  v  pracovných  dňoch  v  čase  8.00  –  16.00  hod.  O dokončení autentifikácie je uchádzač informovaný</w:t>
      </w:r>
      <w:r w:rsidRPr="00A24C98">
        <w:rPr>
          <w:rFonts w:ascii="Georgia" w:hAnsi="Georgia"/>
          <w:b/>
          <w:spacing w:val="-5"/>
          <w:sz w:val="20"/>
          <w:szCs w:val="20"/>
        </w:rPr>
        <w:t xml:space="preserve"> </w:t>
      </w:r>
      <w:r w:rsidRPr="00A24C98">
        <w:rPr>
          <w:rFonts w:ascii="Georgia" w:hAnsi="Georgia"/>
          <w:b/>
          <w:sz w:val="20"/>
          <w:szCs w:val="20"/>
        </w:rPr>
        <w:t>e-mailom.</w:t>
      </w:r>
    </w:p>
    <w:p w14:paraId="70869632" w14:textId="77777777" w:rsidR="00A24C98" w:rsidRPr="00A24C98" w:rsidRDefault="00A24C98" w:rsidP="003737A1">
      <w:pPr>
        <w:pStyle w:val="Odsekzoznamu"/>
        <w:widowControl w:val="0"/>
        <w:numPr>
          <w:ilvl w:val="0"/>
          <w:numId w:val="40"/>
        </w:numPr>
        <w:tabs>
          <w:tab w:val="left" w:pos="2238"/>
        </w:tabs>
        <w:autoSpaceDE w:val="0"/>
        <w:autoSpaceDN w:val="0"/>
        <w:spacing w:after="0" w:line="240" w:lineRule="auto"/>
        <w:ind w:right="113"/>
        <w:contextualSpacing w:val="0"/>
        <w:jc w:val="both"/>
        <w:rPr>
          <w:rFonts w:ascii="Georgia" w:hAnsi="Georgia"/>
          <w:b/>
          <w:sz w:val="20"/>
          <w:szCs w:val="20"/>
        </w:rPr>
      </w:pPr>
      <w:r w:rsidRPr="00A24C98">
        <w:rPr>
          <w:rFonts w:ascii="Georgia" w:hAnsi="Georgia"/>
          <w:sz w:val="20"/>
          <w:szCs w:val="20"/>
        </w:rPr>
        <w:t xml:space="preserve">vložením dokumentu, preukazujúceho osobu štatutára na kartu užívateľa po registrácii, ktorý je podpísaný elektronickým podpisom štatutára aj splnomocnenou osobou, alebo prešla zaručenou konverziou. </w:t>
      </w:r>
      <w:r w:rsidRPr="00A24C98">
        <w:rPr>
          <w:rFonts w:ascii="Georgia" w:hAnsi="Georgia"/>
          <w:b/>
          <w:sz w:val="20"/>
          <w:szCs w:val="20"/>
        </w:rPr>
        <w:t>Autentifikáciu vykoná poskytovateľ systému JOSEPHINE, a to v pracovných dňoch v čase 8.00 – 16.00</w:t>
      </w:r>
      <w:r w:rsidRPr="00A24C98">
        <w:rPr>
          <w:rFonts w:ascii="Georgia" w:hAnsi="Georgia"/>
          <w:b/>
          <w:spacing w:val="-2"/>
          <w:sz w:val="20"/>
          <w:szCs w:val="20"/>
        </w:rPr>
        <w:t xml:space="preserve"> </w:t>
      </w:r>
      <w:r w:rsidRPr="00A24C98">
        <w:rPr>
          <w:rFonts w:ascii="Georgia" w:hAnsi="Georgia"/>
          <w:b/>
          <w:sz w:val="20"/>
          <w:szCs w:val="20"/>
        </w:rPr>
        <w:t>hod</w:t>
      </w:r>
    </w:p>
    <w:p w14:paraId="763CED4E" w14:textId="77777777" w:rsidR="00A24C98" w:rsidRPr="00A24C98" w:rsidRDefault="00A24C98" w:rsidP="003737A1">
      <w:pPr>
        <w:pStyle w:val="Odsekzoznamu"/>
        <w:widowControl w:val="0"/>
        <w:numPr>
          <w:ilvl w:val="0"/>
          <w:numId w:val="40"/>
        </w:numPr>
        <w:tabs>
          <w:tab w:val="left" w:pos="2238"/>
        </w:tabs>
        <w:autoSpaceDE w:val="0"/>
        <w:autoSpaceDN w:val="0"/>
        <w:spacing w:after="0" w:line="240" w:lineRule="auto"/>
        <w:ind w:right="114"/>
        <w:contextualSpacing w:val="0"/>
        <w:jc w:val="both"/>
        <w:rPr>
          <w:rFonts w:ascii="Georgia" w:hAnsi="Georgia"/>
          <w:b/>
          <w:sz w:val="20"/>
          <w:szCs w:val="20"/>
        </w:rPr>
      </w:pPr>
      <w:r w:rsidRPr="00A24C98">
        <w:rPr>
          <w:rFonts w:ascii="Georgia" w:hAnsi="Georgia"/>
          <w:sz w:val="20"/>
          <w:szCs w:val="20"/>
        </w:rPr>
        <w:t xml:space="preserve">vložením plnej moci na kartu užívateľa po registrácii, ktorá je podpísaná elektronickým podpisom štatutára aj splnomocnenou osobou, alebo prešla zaručenou konverziou. </w:t>
      </w:r>
      <w:r w:rsidRPr="00A24C98">
        <w:rPr>
          <w:rFonts w:ascii="Georgia" w:hAnsi="Georgia"/>
          <w:b/>
          <w:sz w:val="20"/>
          <w:szCs w:val="20"/>
        </w:rPr>
        <w:t>Autentifikáciu vykoná poskytovateľ systému JOSEPHINE, a to v pracovné dni v čase 8.00 – 16.00</w:t>
      </w:r>
      <w:r w:rsidRPr="00A24C98">
        <w:rPr>
          <w:rFonts w:ascii="Georgia" w:hAnsi="Georgia"/>
          <w:b/>
          <w:spacing w:val="-4"/>
          <w:sz w:val="20"/>
          <w:szCs w:val="20"/>
        </w:rPr>
        <w:t xml:space="preserve"> </w:t>
      </w:r>
      <w:r w:rsidRPr="00A24C98">
        <w:rPr>
          <w:rFonts w:ascii="Georgia" w:hAnsi="Georgia"/>
          <w:b/>
          <w:sz w:val="20"/>
          <w:szCs w:val="20"/>
        </w:rPr>
        <w:t>hod.</w:t>
      </w:r>
    </w:p>
    <w:p w14:paraId="1A68ADF8" w14:textId="77777777" w:rsidR="00A24C98" w:rsidRPr="00A24C98" w:rsidRDefault="00A24C98" w:rsidP="003737A1">
      <w:pPr>
        <w:pStyle w:val="Odsekzoznamu"/>
        <w:widowControl w:val="0"/>
        <w:numPr>
          <w:ilvl w:val="0"/>
          <w:numId w:val="40"/>
        </w:numPr>
        <w:tabs>
          <w:tab w:val="left" w:pos="2238"/>
        </w:tabs>
        <w:autoSpaceDE w:val="0"/>
        <w:autoSpaceDN w:val="0"/>
        <w:spacing w:after="0" w:line="240" w:lineRule="auto"/>
        <w:ind w:right="113"/>
        <w:contextualSpacing w:val="0"/>
        <w:jc w:val="both"/>
        <w:rPr>
          <w:rFonts w:ascii="Georgia" w:hAnsi="Georgia"/>
          <w:sz w:val="20"/>
          <w:szCs w:val="20"/>
        </w:rPr>
      </w:pPr>
      <w:r w:rsidRPr="00A24C98">
        <w:rPr>
          <w:rFonts w:ascii="Georgia" w:hAnsi="Georgia"/>
          <w:sz w:val="20"/>
          <w:szCs w:val="20"/>
        </w:rPr>
        <w:t>počkaním</w:t>
      </w:r>
      <w:r w:rsidRPr="00A24C98">
        <w:rPr>
          <w:rFonts w:ascii="Georgia" w:hAnsi="Georgia"/>
          <w:spacing w:val="-5"/>
          <w:sz w:val="20"/>
          <w:szCs w:val="20"/>
        </w:rPr>
        <w:t xml:space="preserve"> </w:t>
      </w:r>
      <w:r w:rsidRPr="00A24C98">
        <w:rPr>
          <w:rFonts w:ascii="Georgia" w:hAnsi="Georgia"/>
          <w:sz w:val="20"/>
          <w:szCs w:val="20"/>
        </w:rPr>
        <w:t>na</w:t>
      </w:r>
      <w:r w:rsidRPr="00A24C98">
        <w:rPr>
          <w:rFonts w:ascii="Georgia" w:hAnsi="Georgia"/>
          <w:spacing w:val="-6"/>
          <w:sz w:val="20"/>
          <w:szCs w:val="20"/>
        </w:rPr>
        <w:t xml:space="preserve"> </w:t>
      </w:r>
      <w:r w:rsidRPr="00A24C98">
        <w:rPr>
          <w:rFonts w:ascii="Georgia" w:hAnsi="Georgia"/>
          <w:sz w:val="20"/>
          <w:szCs w:val="20"/>
        </w:rPr>
        <w:t>autentifikačný</w:t>
      </w:r>
      <w:r w:rsidRPr="00A24C98">
        <w:rPr>
          <w:rFonts w:ascii="Georgia" w:hAnsi="Georgia"/>
          <w:spacing w:val="-10"/>
          <w:sz w:val="20"/>
          <w:szCs w:val="20"/>
        </w:rPr>
        <w:t xml:space="preserve"> </w:t>
      </w:r>
      <w:r w:rsidRPr="00A24C98">
        <w:rPr>
          <w:rFonts w:ascii="Georgia" w:hAnsi="Georgia"/>
          <w:sz w:val="20"/>
          <w:szCs w:val="20"/>
        </w:rPr>
        <w:t>kód,</w:t>
      </w:r>
      <w:r w:rsidRPr="00A24C98">
        <w:rPr>
          <w:rFonts w:ascii="Georgia" w:hAnsi="Georgia"/>
          <w:spacing w:val="-4"/>
          <w:sz w:val="20"/>
          <w:szCs w:val="20"/>
        </w:rPr>
        <w:t xml:space="preserve"> </w:t>
      </w:r>
      <w:r w:rsidRPr="00A24C98">
        <w:rPr>
          <w:rFonts w:ascii="Georgia" w:hAnsi="Georgia"/>
          <w:sz w:val="20"/>
          <w:szCs w:val="20"/>
        </w:rPr>
        <w:t>ktorý</w:t>
      </w:r>
      <w:r w:rsidRPr="00A24C98">
        <w:rPr>
          <w:rFonts w:ascii="Georgia" w:hAnsi="Georgia"/>
          <w:spacing w:val="-10"/>
          <w:sz w:val="20"/>
          <w:szCs w:val="20"/>
        </w:rPr>
        <w:t xml:space="preserve"> </w:t>
      </w:r>
      <w:r w:rsidRPr="00A24C98">
        <w:rPr>
          <w:rFonts w:ascii="Georgia" w:hAnsi="Georgia"/>
          <w:sz w:val="20"/>
          <w:szCs w:val="20"/>
        </w:rPr>
        <w:t>bude</w:t>
      </w:r>
      <w:r w:rsidRPr="00A24C98">
        <w:rPr>
          <w:rFonts w:ascii="Georgia" w:hAnsi="Georgia"/>
          <w:spacing w:val="-6"/>
          <w:sz w:val="20"/>
          <w:szCs w:val="20"/>
        </w:rPr>
        <w:t xml:space="preserve"> </w:t>
      </w:r>
      <w:r w:rsidRPr="00A24C98">
        <w:rPr>
          <w:rFonts w:ascii="Georgia" w:hAnsi="Georgia"/>
          <w:sz w:val="20"/>
          <w:szCs w:val="20"/>
        </w:rPr>
        <w:t>poslaný</w:t>
      </w:r>
      <w:r w:rsidRPr="00A24C98">
        <w:rPr>
          <w:rFonts w:ascii="Georgia" w:hAnsi="Georgia"/>
          <w:spacing w:val="-10"/>
          <w:sz w:val="20"/>
          <w:szCs w:val="20"/>
        </w:rPr>
        <w:t xml:space="preserve"> </w:t>
      </w:r>
      <w:r w:rsidRPr="00A24C98">
        <w:rPr>
          <w:rFonts w:ascii="Georgia" w:hAnsi="Georgia"/>
          <w:sz w:val="20"/>
          <w:szCs w:val="20"/>
        </w:rPr>
        <w:t>na</w:t>
      </w:r>
      <w:r w:rsidRPr="00A24C98">
        <w:rPr>
          <w:rFonts w:ascii="Georgia" w:hAnsi="Georgia"/>
          <w:spacing w:val="-4"/>
          <w:sz w:val="20"/>
          <w:szCs w:val="20"/>
        </w:rPr>
        <w:t xml:space="preserve"> </w:t>
      </w:r>
      <w:r w:rsidRPr="00A24C98">
        <w:rPr>
          <w:rFonts w:ascii="Georgia" w:hAnsi="Georgia"/>
          <w:sz w:val="20"/>
          <w:szCs w:val="20"/>
        </w:rPr>
        <w:t>adresu</w:t>
      </w:r>
      <w:r w:rsidRPr="00A24C98">
        <w:rPr>
          <w:rFonts w:ascii="Georgia" w:hAnsi="Georgia"/>
          <w:spacing w:val="-4"/>
          <w:sz w:val="20"/>
          <w:szCs w:val="20"/>
        </w:rPr>
        <w:t xml:space="preserve"> </w:t>
      </w:r>
      <w:r w:rsidRPr="00A24C98">
        <w:rPr>
          <w:rFonts w:ascii="Georgia" w:hAnsi="Georgia"/>
          <w:sz w:val="20"/>
          <w:szCs w:val="20"/>
        </w:rPr>
        <w:t>sídla</w:t>
      </w:r>
      <w:r w:rsidRPr="00A24C98">
        <w:rPr>
          <w:rFonts w:ascii="Georgia" w:hAnsi="Georgia"/>
          <w:spacing w:val="-6"/>
          <w:sz w:val="20"/>
          <w:szCs w:val="20"/>
        </w:rPr>
        <w:t xml:space="preserve"> </w:t>
      </w:r>
      <w:r w:rsidRPr="00A24C98">
        <w:rPr>
          <w:rFonts w:ascii="Georgia" w:hAnsi="Georgia"/>
          <w:sz w:val="20"/>
          <w:szCs w:val="20"/>
        </w:rPr>
        <w:t>firmy</w:t>
      </w:r>
      <w:r w:rsidRPr="00A24C98">
        <w:rPr>
          <w:rFonts w:ascii="Georgia" w:hAnsi="Georgia"/>
          <w:spacing w:val="-8"/>
          <w:sz w:val="20"/>
          <w:szCs w:val="20"/>
        </w:rPr>
        <w:t xml:space="preserve"> </w:t>
      </w:r>
      <w:r w:rsidRPr="00A24C98">
        <w:rPr>
          <w:rFonts w:ascii="Georgia" w:hAnsi="Georgia"/>
          <w:sz w:val="20"/>
          <w:szCs w:val="20"/>
        </w:rPr>
        <w:t xml:space="preserve">do rúk štatutára uchádzača v listovej podobe formou doporučenej pošty. </w:t>
      </w:r>
      <w:r w:rsidRPr="00A24C98">
        <w:rPr>
          <w:rFonts w:ascii="Georgia" w:hAnsi="Georgia"/>
          <w:sz w:val="20"/>
          <w:szCs w:val="20"/>
          <w:u w:val="single"/>
        </w:rPr>
        <w:t>Lehota na</w:t>
      </w:r>
      <w:r w:rsidRPr="00A24C98">
        <w:rPr>
          <w:rFonts w:ascii="Georgia" w:hAnsi="Georgia"/>
          <w:spacing w:val="-7"/>
          <w:sz w:val="20"/>
          <w:szCs w:val="20"/>
        </w:rPr>
        <w:t xml:space="preserve"> </w:t>
      </w:r>
      <w:r w:rsidRPr="00A24C98">
        <w:rPr>
          <w:rFonts w:ascii="Georgia" w:hAnsi="Georgia"/>
          <w:b/>
          <w:sz w:val="20"/>
          <w:szCs w:val="20"/>
        </w:rPr>
        <w:t>tento</w:t>
      </w:r>
      <w:r w:rsidRPr="00A24C98">
        <w:rPr>
          <w:rFonts w:ascii="Georgia" w:hAnsi="Georgia"/>
          <w:b/>
          <w:spacing w:val="-7"/>
          <w:sz w:val="20"/>
          <w:szCs w:val="20"/>
        </w:rPr>
        <w:t xml:space="preserve"> </w:t>
      </w:r>
      <w:r w:rsidRPr="00A24C98">
        <w:rPr>
          <w:rFonts w:ascii="Georgia" w:hAnsi="Georgia"/>
          <w:b/>
          <w:sz w:val="20"/>
          <w:szCs w:val="20"/>
        </w:rPr>
        <w:t>úkon</w:t>
      </w:r>
      <w:r w:rsidRPr="00A24C98">
        <w:rPr>
          <w:rFonts w:ascii="Georgia" w:hAnsi="Georgia"/>
          <w:b/>
          <w:spacing w:val="-5"/>
          <w:sz w:val="20"/>
          <w:szCs w:val="20"/>
        </w:rPr>
        <w:t xml:space="preserve"> </w:t>
      </w:r>
      <w:r w:rsidRPr="00A24C98">
        <w:rPr>
          <w:rFonts w:ascii="Georgia" w:hAnsi="Georgia"/>
          <w:b/>
          <w:sz w:val="20"/>
          <w:szCs w:val="20"/>
        </w:rPr>
        <w:t>sú</w:t>
      </w:r>
      <w:r w:rsidRPr="00A24C98">
        <w:rPr>
          <w:rFonts w:ascii="Georgia" w:hAnsi="Georgia"/>
          <w:b/>
          <w:spacing w:val="-5"/>
          <w:sz w:val="20"/>
          <w:szCs w:val="20"/>
        </w:rPr>
        <w:t xml:space="preserve"> </w:t>
      </w:r>
      <w:r w:rsidRPr="00A24C98">
        <w:rPr>
          <w:rFonts w:ascii="Georgia" w:hAnsi="Georgia"/>
          <w:b/>
          <w:sz w:val="20"/>
          <w:szCs w:val="20"/>
        </w:rPr>
        <w:t>obvykle</w:t>
      </w:r>
      <w:r w:rsidRPr="00A24C98">
        <w:rPr>
          <w:rFonts w:ascii="Georgia" w:hAnsi="Georgia"/>
          <w:b/>
          <w:spacing w:val="-7"/>
          <w:sz w:val="20"/>
          <w:szCs w:val="20"/>
        </w:rPr>
        <w:t xml:space="preserve"> </w:t>
      </w:r>
      <w:r w:rsidRPr="00A24C98">
        <w:rPr>
          <w:rFonts w:ascii="Georgia" w:hAnsi="Georgia"/>
          <w:b/>
          <w:sz w:val="20"/>
          <w:szCs w:val="20"/>
        </w:rPr>
        <w:t>4</w:t>
      </w:r>
      <w:r w:rsidRPr="00A24C98">
        <w:rPr>
          <w:rFonts w:ascii="Georgia" w:hAnsi="Georgia"/>
          <w:b/>
          <w:spacing w:val="-5"/>
          <w:sz w:val="20"/>
          <w:szCs w:val="20"/>
          <w:u w:val="single"/>
        </w:rPr>
        <w:t xml:space="preserve"> </w:t>
      </w:r>
      <w:r w:rsidRPr="00A24C98">
        <w:rPr>
          <w:rFonts w:ascii="Georgia" w:hAnsi="Georgia"/>
          <w:b/>
          <w:sz w:val="20"/>
          <w:szCs w:val="20"/>
          <w:u w:val="single"/>
        </w:rPr>
        <w:t>pracovné</w:t>
      </w:r>
      <w:r w:rsidRPr="00A24C98">
        <w:rPr>
          <w:rFonts w:ascii="Georgia" w:hAnsi="Georgia"/>
          <w:b/>
          <w:spacing w:val="-7"/>
          <w:sz w:val="20"/>
          <w:szCs w:val="20"/>
          <w:u w:val="single"/>
        </w:rPr>
        <w:t xml:space="preserve"> </w:t>
      </w:r>
      <w:r w:rsidRPr="00A24C98">
        <w:rPr>
          <w:rFonts w:ascii="Georgia" w:hAnsi="Georgia"/>
          <w:b/>
          <w:sz w:val="20"/>
          <w:szCs w:val="20"/>
          <w:u w:val="single"/>
        </w:rPr>
        <w:t>dni</w:t>
      </w:r>
      <w:r w:rsidRPr="00A24C98">
        <w:rPr>
          <w:rFonts w:ascii="Georgia" w:hAnsi="Georgia"/>
          <w:b/>
          <w:spacing w:val="-5"/>
          <w:sz w:val="20"/>
          <w:szCs w:val="20"/>
          <w:u w:val="single"/>
        </w:rPr>
        <w:t xml:space="preserve"> </w:t>
      </w:r>
      <w:r w:rsidRPr="00A24C98">
        <w:rPr>
          <w:rFonts w:ascii="Georgia" w:hAnsi="Georgia"/>
          <w:sz w:val="20"/>
          <w:szCs w:val="20"/>
          <w:u w:val="single"/>
        </w:rPr>
        <w:t>(v</w:t>
      </w:r>
      <w:r w:rsidRPr="00A24C98">
        <w:rPr>
          <w:rFonts w:ascii="Georgia" w:hAnsi="Georgia"/>
          <w:spacing w:val="-6"/>
          <w:sz w:val="20"/>
          <w:szCs w:val="20"/>
          <w:u w:val="single"/>
        </w:rPr>
        <w:t xml:space="preserve"> </w:t>
      </w:r>
      <w:r w:rsidRPr="00A24C98">
        <w:rPr>
          <w:rFonts w:ascii="Georgia" w:hAnsi="Georgia"/>
          <w:sz w:val="20"/>
          <w:szCs w:val="20"/>
          <w:u w:val="single"/>
        </w:rPr>
        <w:t>rámci</w:t>
      </w:r>
      <w:r w:rsidRPr="00A24C98">
        <w:rPr>
          <w:rFonts w:ascii="Georgia" w:hAnsi="Georgia"/>
          <w:spacing w:val="-6"/>
          <w:sz w:val="20"/>
          <w:szCs w:val="20"/>
          <w:u w:val="single"/>
        </w:rPr>
        <w:t xml:space="preserve"> </w:t>
      </w:r>
      <w:r w:rsidRPr="00A24C98">
        <w:rPr>
          <w:rFonts w:ascii="Georgia" w:hAnsi="Georgia"/>
          <w:sz w:val="20"/>
          <w:szCs w:val="20"/>
          <w:u w:val="single"/>
        </w:rPr>
        <w:t>EU)</w:t>
      </w:r>
      <w:r w:rsidRPr="00A24C98">
        <w:rPr>
          <w:rFonts w:ascii="Georgia" w:hAnsi="Georgia"/>
          <w:spacing w:val="-7"/>
          <w:sz w:val="20"/>
          <w:szCs w:val="20"/>
          <w:u w:val="single"/>
        </w:rPr>
        <w:t xml:space="preserve"> </w:t>
      </w:r>
      <w:r w:rsidRPr="00A24C98">
        <w:rPr>
          <w:rFonts w:ascii="Georgia" w:hAnsi="Georgia"/>
          <w:sz w:val="20"/>
          <w:szCs w:val="20"/>
          <w:u w:val="single"/>
        </w:rPr>
        <w:t>a</w:t>
      </w:r>
      <w:r w:rsidRPr="00A24C98">
        <w:rPr>
          <w:rFonts w:ascii="Georgia" w:hAnsi="Georgia"/>
          <w:spacing w:val="-6"/>
          <w:sz w:val="20"/>
          <w:szCs w:val="20"/>
          <w:u w:val="single"/>
        </w:rPr>
        <w:t xml:space="preserve"> </w:t>
      </w:r>
      <w:r w:rsidRPr="00A24C98">
        <w:rPr>
          <w:rFonts w:ascii="Georgia" w:hAnsi="Georgia"/>
          <w:sz w:val="20"/>
          <w:szCs w:val="20"/>
          <w:u w:val="single"/>
        </w:rPr>
        <w:t>je</w:t>
      </w:r>
      <w:r w:rsidRPr="00A24C98">
        <w:rPr>
          <w:rFonts w:ascii="Georgia" w:hAnsi="Georgia"/>
          <w:spacing w:val="-7"/>
          <w:sz w:val="20"/>
          <w:szCs w:val="20"/>
          <w:u w:val="single"/>
        </w:rPr>
        <w:t xml:space="preserve"> </w:t>
      </w:r>
      <w:r w:rsidRPr="00A24C98">
        <w:rPr>
          <w:rFonts w:ascii="Georgia" w:hAnsi="Georgia"/>
          <w:sz w:val="20"/>
          <w:szCs w:val="20"/>
          <w:u w:val="single"/>
        </w:rPr>
        <w:t>potrebné</w:t>
      </w:r>
      <w:r w:rsidRPr="00A24C98">
        <w:rPr>
          <w:rFonts w:ascii="Georgia" w:hAnsi="Georgia"/>
          <w:spacing w:val="-7"/>
          <w:sz w:val="20"/>
          <w:szCs w:val="20"/>
          <w:u w:val="single"/>
        </w:rPr>
        <w:t xml:space="preserve"> </w:t>
      </w:r>
      <w:r w:rsidRPr="00A24C98">
        <w:rPr>
          <w:rFonts w:ascii="Georgia" w:hAnsi="Georgia"/>
          <w:sz w:val="20"/>
          <w:szCs w:val="20"/>
          <w:u w:val="single"/>
        </w:rPr>
        <w:t>s</w:t>
      </w:r>
      <w:r w:rsidRPr="00A24C98">
        <w:rPr>
          <w:rFonts w:ascii="Georgia" w:hAnsi="Georgia"/>
          <w:spacing w:val="-5"/>
          <w:sz w:val="20"/>
          <w:szCs w:val="20"/>
          <w:u w:val="single"/>
        </w:rPr>
        <w:t xml:space="preserve"> </w:t>
      </w:r>
      <w:r w:rsidRPr="00A24C98">
        <w:rPr>
          <w:rFonts w:ascii="Georgia" w:hAnsi="Georgia"/>
          <w:sz w:val="20"/>
          <w:szCs w:val="20"/>
          <w:u w:val="single"/>
        </w:rPr>
        <w:t>touto</w:t>
      </w:r>
      <w:r w:rsidRPr="00A24C98">
        <w:rPr>
          <w:rFonts w:ascii="Georgia" w:hAnsi="Georgia"/>
          <w:sz w:val="20"/>
          <w:szCs w:val="20"/>
        </w:rPr>
        <w:t xml:space="preserve"> </w:t>
      </w:r>
      <w:r w:rsidRPr="00A24C98">
        <w:rPr>
          <w:rFonts w:ascii="Georgia" w:hAnsi="Georgia"/>
          <w:b/>
          <w:sz w:val="20"/>
          <w:szCs w:val="20"/>
        </w:rPr>
        <w:t>lehotou</w:t>
      </w:r>
      <w:r w:rsidRPr="00A24C98">
        <w:rPr>
          <w:rFonts w:ascii="Georgia" w:hAnsi="Georgia"/>
          <w:b/>
          <w:spacing w:val="-12"/>
          <w:sz w:val="20"/>
          <w:szCs w:val="20"/>
          <w:u w:val="single"/>
        </w:rPr>
        <w:t xml:space="preserve"> </w:t>
      </w:r>
      <w:r w:rsidRPr="00A24C98">
        <w:rPr>
          <w:rFonts w:ascii="Georgia" w:hAnsi="Georgia"/>
          <w:sz w:val="20"/>
          <w:szCs w:val="20"/>
          <w:u w:val="single"/>
        </w:rPr>
        <w:t>počítať</w:t>
      </w:r>
      <w:r w:rsidRPr="00A24C98">
        <w:rPr>
          <w:rFonts w:ascii="Georgia" w:hAnsi="Georgia"/>
          <w:spacing w:val="-11"/>
          <w:sz w:val="20"/>
          <w:szCs w:val="20"/>
          <w:u w:val="single"/>
        </w:rPr>
        <w:t xml:space="preserve"> </w:t>
      </w:r>
      <w:r w:rsidRPr="00A24C98">
        <w:rPr>
          <w:rFonts w:ascii="Georgia" w:hAnsi="Georgia"/>
          <w:sz w:val="20"/>
          <w:szCs w:val="20"/>
          <w:u w:val="single"/>
        </w:rPr>
        <w:t>pri</w:t>
      </w:r>
      <w:r w:rsidRPr="00A24C98">
        <w:rPr>
          <w:rFonts w:ascii="Georgia" w:hAnsi="Georgia"/>
          <w:spacing w:val="-12"/>
          <w:sz w:val="20"/>
          <w:szCs w:val="20"/>
          <w:u w:val="single"/>
        </w:rPr>
        <w:t xml:space="preserve"> </w:t>
      </w:r>
      <w:r w:rsidRPr="00A24C98">
        <w:rPr>
          <w:rFonts w:ascii="Georgia" w:hAnsi="Georgia"/>
          <w:sz w:val="20"/>
          <w:szCs w:val="20"/>
          <w:u w:val="single"/>
        </w:rPr>
        <w:t>vkladaní</w:t>
      </w:r>
      <w:r w:rsidRPr="00A24C98">
        <w:rPr>
          <w:rFonts w:ascii="Georgia" w:hAnsi="Georgia"/>
          <w:spacing w:val="-11"/>
          <w:sz w:val="20"/>
          <w:szCs w:val="20"/>
          <w:u w:val="single"/>
        </w:rPr>
        <w:t xml:space="preserve"> </w:t>
      </w:r>
      <w:r w:rsidRPr="00A24C98">
        <w:rPr>
          <w:rFonts w:ascii="Georgia" w:hAnsi="Georgia"/>
          <w:sz w:val="20"/>
          <w:szCs w:val="20"/>
          <w:u w:val="single"/>
        </w:rPr>
        <w:t>ponuky.</w:t>
      </w:r>
      <w:r w:rsidRPr="00A24C98">
        <w:rPr>
          <w:rFonts w:ascii="Georgia" w:hAnsi="Georgia"/>
          <w:spacing w:val="-12"/>
          <w:sz w:val="20"/>
          <w:szCs w:val="20"/>
          <w:u w:val="single"/>
        </w:rPr>
        <w:t xml:space="preserve"> </w:t>
      </w:r>
      <w:r w:rsidRPr="00A24C98">
        <w:rPr>
          <w:rFonts w:ascii="Georgia" w:hAnsi="Georgia"/>
          <w:sz w:val="20"/>
          <w:szCs w:val="20"/>
          <w:u w:val="single"/>
        </w:rPr>
        <w:t>O</w:t>
      </w:r>
      <w:r w:rsidRPr="00A24C98">
        <w:rPr>
          <w:rFonts w:ascii="Georgia" w:hAnsi="Georgia"/>
          <w:spacing w:val="-2"/>
          <w:sz w:val="20"/>
          <w:szCs w:val="20"/>
          <w:u w:val="single"/>
        </w:rPr>
        <w:t xml:space="preserve"> </w:t>
      </w:r>
      <w:r w:rsidRPr="00A24C98">
        <w:rPr>
          <w:rFonts w:ascii="Georgia" w:hAnsi="Georgia"/>
          <w:sz w:val="20"/>
          <w:szCs w:val="20"/>
          <w:u w:val="single"/>
        </w:rPr>
        <w:t>odoslaní</w:t>
      </w:r>
      <w:r w:rsidRPr="00A24C98">
        <w:rPr>
          <w:rFonts w:ascii="Georgia" w:hAnsi="Georgia"/>
          <w:spacing w:val="-12"/>
          <w:sz w:val="20"/>
          <w:szCs w:val="20"/>
          <w:u w:val="single"/>
        </w:rPr>
        <w:t xml:space="preserve"> </w:t>
      </w:r>
      <w:r w:rsidRPr="00A24C98">
        <w:rPr>
          <w:rFonts w:ascii="Georgia" w:hAnsi="Georgia"/>
          <w:sz w:val="20"/>
          <w:szCs w:val="20"/>
          <w:u w:val="single"/>
        </w:rPr>
        <w:t>listovej</w:t>
      </w:r>
      <w:r w:rsidRPr="00A24C98">
        <w:rPr>
          <w:rFonts w:ascii="Georgia" w:hAnsi="Georgia"/>
          <w:spacing w:val="-12"/>
          <w:sz w:val="20"/>
          <w:szCs w:val="20"/>
          <w:u w:val="single"/>
        </w:rPr>
        <w:t xml:space="preserve"> </w:t>
      </w:r>
      <w:r w:rsidRPr="00A24C98">
        <w:rPr>
          <w:rFonts w:ascii="Georgia" w:hAnsi="Georgia"/>
          <w:sz w:val="20"/>
          <w:szCs w:val="20"/>
          <w:u w:val="single"/>
        </w:rPr>
        <w:t>zásielky</w:t>
      </w:r>
      <w:r w:rsidRPr="00A24C98">
        <w:rPr>
          <w:rFonts w:ascii="Georgia" w:hAnsi="Georgia"/>
          <w:spacing w:val="-18"/>
          <w:sz w:val="20"/>
          <w:szCs w:val="20"/>
          <w:u w:val="single"/>
        </w:rPr>
        <w:t xml:space="preserve"> </w:t>
      </w:r>
      <w:r w:rsidRPr="00A24C98">
        <w:rPr>
          <w:rFonts w:ascii="Georgia" w:hAnsi="Georgia"/>
          <w:sz w:val="20"/>
          <w:szCs w:val="20"/>
          <w:u w:val="single"/>
        </w:rPr>
        <w:t>je</w:t>
      </w:r>
      <w:r w:rsidRPr="00A24C98">
        <w:rPr>
          <w:rFonts w:ascii="Georgia" w:hAnsi="Georgia"/>
          <w:spacing w:val="-12"/>
          <w:sz w:val="20"/>
          <w:szCs w:val="20"/>
          <w:u w:val="single"/>
        </w:rPr>
        <w:t xml:space="preserve"> </w:t>
      </w:r>
      <w:r w:rsidRPr="00A24C98">
        <w:rPr>
          <w:rFonts w:ascii="Georgia" w:hAnsi="Georgia"/>
          <w:sz w:val="20"/>
          <w:szCs w:val="20"/>
          <w:u w:val="single"/>
        </w:rPr>
        <w:t>uchádzač</w:t>
      </w:r>
    </w:p>
    <w:p w14:paraId="3CE6B479" w14:textId="77777777" w:rsidR="00A24C98" w:rsidRPr="00A24C98" w:rsidRDefault="00A24C98" w:rsidP="00A24C98">
      <w:pPr>
        <w:pStyle w:val="Zkladntext"/>
        <w:spacing w:line="274" w:lineRule="exact"/>
        <w:ind w:left="2238"/>
        <w:jc w:val="left"/>
        <w:rPr>
          <w:rFonts w:ascii="Georgia" w:hAnsi="Georgia"/>
          <w:sz w:val="20"/>
        </w:rPr>
      </w:pPr>
      <w:r w:rsidRPr="00A24C98">
        <w:rPr>
          <w:rFonts w:ascii="Georgia" w:hAnsi="Georgia"/>
          <w:spacing w:val="-60"/>
          <w:sz w:val="20"/>
          <w:u w:val="single"/>
        </w:rPr>
        <w:t xml:space="preserve"> </w:t>
      </w:r>
      <w:r w:rsidRPr="00A24C98">
        <w:rPr>
          <w:rFonts w:ascii="Georgia" w:hAnsi="Georgia"/>
          <w:sz w:val="20"/>
          <w:u w:val="single"/>
        </w:rPr>
        <w:t>informovaný e-mailom.</w:t>
      </w:r>
    </w:p>
    <w:p w14:paraId="79A65454" w14:textId="33C95319"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60" w:right="116" w:hanging="709"/>
        <w:contextualSpacing w:val="0"/>
        <w:jc w:val="both"/>
        <w:rPr>
          <w:rFonts w:ascii="Georgia" w:hAnsi="Georgia"/>
          <w:sz w:val="20"/>
          <w:szCs w:val="20"/>
        </w:rPr>
      </w:pPr>
      <w:r w:rsidRPr="00A24C98">
        <w:rPr>
          <w:rFonts w:ascii="Georgia" w:hAnsi="Georgia"/>
          <w:sz w:val="20"/>
          <w:szCs w:val="20"/>
        </w:rPr>
        <w:t>Autentifikovaný uchádzač si po prihlásení do systému JOSEPHINE v prehľade – zozname obstarávaní vyberie predmetné obstarávanie a vloží svoju ponuku do určeného formulára na príjem ponúk, ktorý nájde v záložke „Ponuky a</w:t>
      </w:r>
      <w:r w:rsidRPr="00A24C98">
        <w:rPr>
          <w:rFonts w:ascii="Georgia" w:hAnsi="Georgia"/>
          <w:spacing w:val="-15"/>
          <w:sz w:val="20"/>
          <w:szCs w:val="20"/>
        </w:rPr>
        <w:t xml:space="preserve"> </w:t>
      </w:r>
      <w:r w:rsidRPr="00A24C98">
        <w:rPr>
          <w:rFonts w:ascii="Georgia" w:hAnsi="Georgia"/>
          <w:sz w:val="20"/>
          <w:szCs w:val="20"/>
        </w:rPr>
        <w:t>žiadosti“.</w:t>
      </w:r>
    </w:p>
    <w:p w14:paraId="7CFE1A91" w14:textId="77777777"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30" w:right="120" w:hanging="634"/>
        <w:contextualSpacing w:val="0"/>
        <w:jc w:val="both"/>
        <w:rPr>
          <w:rFonts w:ascii="Georgia" w:hAnsi="Georgia"/>
          <w:sz w:val="20"/>
          <w:szCs w:val="20"/>
        </w:rPr>
      </w:pPr>
      <w:r w:rsidRPr="00A24C98">
        <w:rPr>
          <w:rFonts w:ascii="Georgia" w:hAnsi="Georgia"/>
          <w:sz w:val="20"/>
          <w:szCs w:val="20"/>
        </w:rPr>
        <w:t>Elektronická ponuka sa vloží vyplnením ponukového formulára a vložením požadovaných dokladov a dokumentov v systéme JOSEPHINE umiestnenom na webovej adrese</w:t>
      </w:r>
      <w:r w:rsidRPr="00A24C98">
        <w:rPr>
          <w:rFonts w:ascii="Georgia" w:hAnsi="Georgia"/>
          <w:spacing w:val="-1"/>
          <w:sz w:val="20"/>
          <w:szCs w:val="20"/>
        </w:rPr>
        <w:t xml:space="preserve"> </w:t>
      </w:r>
      <w:hyperlink r:id="rId17">
        <w:r w:rsidRPr="00A24C98">
          <w:rPr>
            <w:rFonts w:ascii="Georgia" w:hAnsi="Georgia"/>
            <w:sz w:val="20"/>
            <w:szCs w:val="20"/>
            <w:u w:val="single"/>
          </w:rPr>
          <w:t>https://josephine.proebiz.com</w:t>
        </w:r>
      </w:hyperlink>
      <w:r w:rsidRPr="00A24C98">
        <w:rPr>
          <w:rFonts w:ascii="Georgia" w:hAnsi="Georgia"/>
          <w:sz w:val="20"/>
          <w:szCs w:val="20"/>
        </w:rPr>
        <w:t>.</w:t>
      </w:r>
    </w:p>
    <w:p w14:paraId="3B4E16DA" w14:textId="77777777" w:rsidR="00A24C98" w:rsidRPr="00A24C98" w:rsidRDefault="00A24C98" w:rsidP="00A24C98">
      <w:pPr>
        <w:pStyle w:val="Odsekzoznamu"/>
        <w:widowControl w:val="0"/>
        <w:numPr>
          <w:ilvl w:val="2"/>
          <w:numId w:val="9"/>
        </w:numPr>
        <w:tabs>
          <w:tab w:val="left" w:pos="1530"/>
        </w:tabs>
        <w:autoSpaceDE w:val="0"/>
        <w:autoSpaceDN w:val="0"/>
        <w:spacing w:before="76" w:after="0" w:line="240" w:lineRule="auto"/>
        <w:ind w:left="1530" w:right="116" w:hanging="634"/>
        <w:contextualSpacing w:val="0"/>
        <w:jc w:val="both"/>
        <w:rPr>
          <w:rFonts w:ascii="Georgia" w:hAnsi="Georgia"/>
          <w:sz w:val="20"/>
          <w:szCs w:val="20"/>
        </w:rPr>
      </w:pPr>
      <w:r w:rsidRPr="00A24C98">
        <w:rPr>
          <w:rFonts w:ascii="Georgia" w:hAnsi="Georgia"/>
          <w:sz w:val="20"/>
          <w:szCs w:val="20"/>
        </w:rPr>
        <w:lastRenderedPageBreak/>
        <w:t>V predloženej ponuke prostredníctvom systému JOSEPHINE musia byť pripojené požadované</w:t>
      </w:r>
      <w:r w:rsidRPr="00A24C98">
        <w:rPr>
          <w:rFonts w:ascii="Georgia" w:hAnsi="Georgia"/>
          <w:spacing w:val="-14"/>
          <w:sz w:val="20"/>
          <w:szCs w:val="20"/>
        </w:rPr>
        <w:t xml:space="preserve"> </w:t>
      </w:r>
      <w:r w:rsidRPr="00A24C98">
        <w:rPr>
          <w:rFonts w:ascii="Georgia" w:hAnsi="Georgia"/>
          <w:sz w:val="20"/>
          <w:szCs w:val="20"/>
        </w:rPr>
        <w:t>naskenované</w:t>
      </w:r>
      <w:r w:rsidRPr="00A24C98">
        <w:rPr>
          <w:rFonts w:ascii="Georgia" w:hAnsi="Georgia"/>
          <w:spacing w:val="-11"/>
          <w:sz w:val="20"/>
          <w:szCs w:val="20"/>
        </w:rPr>
        <w:t xml:space="preserve"> </w:t>
      </w:r>
      <w:r w:rsidRPr="00A24C98">
        <w:rPr>
          <w:rFonts w:ascii="Georgia" w:hAnsi="Georgia"/>
          <w:sz w:val="20"/>
          <w:szCs w:val="20"/>
        </w:rPr>
        <w:t>doklady</w:t>
      </w:r>
      <w:r w:rsidRPr="00A24C98">
        <w:rPr>
          <w:rFonts w:ascii="Georgia" w:hAnsi="Georgia"/>
          <w:spacing w:val="-17"/>
          <w:sz w:val="20"/>
          <w:szCs w:val="20"/>
        </w:rPr>
        <w:t xml:space="preserve"> </w:t>
      </w:r>
      <w:r w:rsidRPr="00A24C98">
        <w:rPr>
          <w:rFonts w:ascii="Georgia" w:hAnsi="Georgia"/>
          <w:sz w:val="20"/>
          <w:szCs w:val="20"/>
        </w:rPr>
        <w:t>(doporučený</w:t>
      </w:r>
      <w:r w:rsidRPr="00A24C98">
        <w:rPr>
          <w:rFonts w:ascii="Georgia" w:hAnsi="Georgia"/>
          <w:spacing w:val="-15"/>
          <w:sz w:val="20"/>
          <w:szCs w:val="20"/>
        </w:rPr>
        <w:t xml:space="preserve"> </w:t>
      </w:r>
      <w:r w:rsidRPr="00A24C98">
        <w:rPr>
          <w:rFonts w:ascii="Georgia" w:hAnsi="Georgia"/>
          <w:sz w:val="20"/>
          <w:szCs w:val="20"/>
        </w:rPr>
        <w:t>formát</w:t>
      </w:r>
      <w:r w:rsidRPr="00A24C98">
        <w:rPr>
          <w:rFonts w:ascii="Georgia" w:hAnsi="Georgia"/>
          <w:spacing w:val="-12"/>
          <w:sz w:val="20"/>
          <w:szCs w:val="20"/>
        </w:rPr>
        <w:t xml:space="preserve"> </w:t>
      </w:r>
      <w:r w:rsidRPr="00A24C98">
        <w:rPr>
          <w:rFonts w:ascii="Georgia" w:hAnsi="Georgia"/>
          <w:sz w:val="20"/>
          <w:szCs w:val="20"/>
        </w:rPr>
        <w:t>je</w:t>
      </w:r>
      <w:r w:rsidRPr="00A24C98">
        <w:rPr>
          <w:rFonts w:ascii="Georgia" w:hAnsi="Georgia"/>
          <w:spacing w:val="-14"/>
          <w:sz w:val="20"/>
          <w:szCs w:val="20"/>
        </w:rPr>
        <w:t xml:space="preserve"> </w:t>
      </w:r>
      <w:r w:rsidRPr="00A24C98">
        <w:rPr>
          <w:rFonts w:ascii="Georgia" w:hAnsi="Georgia"/>
          <w:sz w:val="20"/>
          <w:szCs w:val="20"/>
        </w:rPr>
        <w:t>„PDF“)</w:t>
      </w:r>
      <w:r w:rsidRPr="00A24C98">
        <w:rPr>
          <w:rFonts w:ascii="Georgia" w:hAnsi="Georgia"/>
          <w:spacing w:val="-11"/>
          <w:sz w:val="20"/>
          <w:szCs w:val="20"/>
        </w:rPr>
        <w:t xml:space="preserve"> </w:t>
      </w:r>
      <w:r w:rsidRPr="00A24C98">
        <w:rPr>
          <w:rFonts w:ascii="Georgia" w:hAnsi="Georgia"/>
          <w:sz w:val="20"/>
          <w:szCs w:val="20"/>
        </w:rPr>
        <w:t>tak,</w:t>
      </w:r>
      <w:r w:rsidRPr="00A24C98">
        <w:rPr>
          <w:rFonts w:ascii="Georgia" w:hAnsi="Georgia"/>
          <w:spacing w:val="-10"/>
          <w:sz w:val="20"/>
          <w:szCs w:val="20"/>
        </w:rPr>
        <w:t xml:space="preserve"> </w:t>
      </w:r>
      <w:r w:rsidRPr="00A24C98">
        <w:rPr>
          <w:rFonts w:ascii="Georgia" w:hAnsi="Georgia"/>
          <w:sz w:val="20"/>
          <w:szCs w:val="20"/>
        </w:rPr>
        <w:t>ako</w:t>
      </w:r>
      <w:r w:rsidRPr="00A24C98">
        <w:rPr>
          <w:rFonts w:ascii="Georgia" w:hAnsi="Georgia"/>
          <w:spacing w:val="-12"/>
          <w:sz w:val="20"/>
          <w:szCs w:val="20"/>
        </w:rPr>
        <w:t xml:space="preserve"> </w:t>
      </w:r>
      <w:r w:rsidRPr="00A24C98">
        <w:rPr>
          <w:rFonts w:ascii="Georgia" w:hAnsi="Georgia"/>
          <w:sz w:val="20"/>
          <w:szCs w:val="20"/>
        </w:rPr>
        <w:t>je</w:t>
      </w:r>
      <w:r w:rsidRPr="00A24C98">
        <w:rPr>
          <w:rFonts w:ascii="Georgia" w:hAnsi="Georgia"/>
          <w:spacing w:val="-8"/>
          <w:sz w:val="20"/>
          <w:szCs w:val="20"/>
        </w:rPr>
        <w:t xml:space="preserve"> </w:t>
      </w:r>
      <w:r w:rsidRPr="00A24C98">
        <w:rPr>
          <w:rFonts w:ascii="Georgia" w:hAnsi="Georgia"/>
          <w:sz w:val="20"/>
          <w:szCs w:val="20"/>
        </w:rPr>
        <w:t>uvedené v týchto  súťažných  podkladoch,  a  musí   byť   vyplnený  elektronický  formulár  s celkovou cenou za predmet</w:t>
      </w:r>
      <w:r w:rsidRPr="00A24C98">
        <w:rPr>
          <w:rFonts w:ascii="Georgia" w:hAnsi="Georgia"/>
          <w:spacing w:val="-2"/>
          <w:sz w:val="20"/>
          <w:szCs w:val="20"/>
        </w:rPr>
        <w:t xml:space="preserve"> </w:t>
      </w:r>
      <w:r w:rsidRPr="00A24C98">
        <w:rPr>
          <w:rFonts w:ascii="Georgia" w:hAnsi="Georgia"/>
          <w:sz w:val="20"/>
          <w:szCs w:val="20"/>
        </w:rPr>
        <w:t>zákazky.</w:t>
      </w:r>
    </w:p>
    <w:p w14:paraId="3DCF6B82" w14:textId="77777777" w:rsidR="00A24C98" w:rsidRPr="00A24C98" w:rsidRDefault="00A24C98" w:rsidP="00A24C98">
      <w:pPr>
        <w:pStyle w:val="Odsekzoznamu"/>
        <w:widowControl w:val="0"/>
        <w:numPr>
          <w:ilvl w:val="2"/>
          <w:numId w:val="9"/>
        </w:numPr>
        <w:tabs>
          <w:tab w:val="left" w:pos="1530"/>
        </w:tabs>
        <w:autoSpaceDE w:val="0"/>
        <w:autoSpaceDN w:val="0"/>
        <w:spacing w:before="1" w:after="0" w:line="240" w:lineRule="auto"/>
        <w:ind w:left="1530" w:hanging="634"/>
        <w:contextualSpacing w:val="0"/>
        <w:jc w:val="both"/>
        <w:rPr>
          <w:rFonts w:ascii="Georgia" w:hAnsi="Georgia"/>
          <w:sz w:val="20"/>
          <w:szCs w:val="20"/>
        </w:rPr>
      </w:pPr>
      <w:r w:rsidRPr="00A24C98">
        <w:rPr>
          <w:rFonts w:ascii="Georgia" w:hAnsi="Georgia"/>
          <w:sz w:val="20"/>
          <w:szCs w:val="20"/>
        </w:rPr>
        <w:t>Ak ponuka obsahuje dôverné informácie, uchádzač ich v ponuke viditeľne</w:t>
      </w:r>
      <w:r w:rsidRPr="00A24C98">
        <w:rPr>
          <w:rFonts w:ascii="Georgia" w:hAnsi="Georgia"/>
          <w:spacing w:val="-6"/>
          <w:sz w:val="20"/>
          <w:szCs w:val="20"/>
        </w:rPr>
        <w:t xml:space="preserve"> </w:t>
      </w:r>
      <w:r w:rsidRPr="00A24C98">
        <w:rPr>
          <w:rFonts w:ascii="Georgia" w:hAnsi="Georgia"/>
          <w:sz w:val="20"/>
          <w:szCs w:val="20"/>
        </w:rPr>
        <w:t>označí.</w:t>
      </w:r>
    </w:p>
    <w:p w14:paraId="595C2A8C" w14:textId="77777777"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30" w:right="114" w:hanging="634"/>
        <w:contextualSpacing w:val="0"/>
        <w:jc w:val="both"/>
        <w:rPr>
          <w:rFonts w:ascii="Georgia" w:hAnsi="Georgia"/>
          <w:sz w:val="20"/>
          <w:szCs w:val="20"/>
        </w:rPr>
      </w:pPr>
      <w:r w:rsidRPr="00A24C98">
        <w:rPr>
          <w:rFonts w:ascii="Georgia" w:hAnsi="Georgia"/>
          <w:sz w:val="20"/>
          <w:szCs w:val="20"/>
        </w:rPr>
        <w:t xml:space="preserve">Uchádzačom navrhovaná cena za požadovaný predmet zákazky, uvedená v ponuke uchádzača, bude vyjadrená v EUR s presnosťou na dve desatinné miesta a vložená do systému JOSEPHINE v tejto štruktúre: cena bez DPH, sadzba DPH, cena s DPH (pri vkladaní do systému JOSEPHINE označená ako „Celková cena (kritérium hodnotenia)“). Uchádzač zároveň nahrá do systému aj vyplnený </w:t>
      </w:r>
      <w:proofErr w:type="spellStart"/>
      <w:r w:rsidRPr="00A24C98">
        <w:rPr>
          <w:rFonts w:ascii="Georgia" w:hAnsi="Georgia"/>
          <w:sz w:val="20"/>
          <w:szCs w:val="20"/>
        </w:rPr>
        <w:t>položkový</w:t>
      </w:r>
      <w:proofErr w:type="spellEnd"/>
      <w:r w:rsidRPr="00A24C98">
        <w:rPr>
          <w:rFonts w:ascii="Georgia" w:hAnsi="Georgia"/>
          <w:sz w:val="20"/>
          <w:szCs w:val="20"/>
        </w:rPr>
        <w:t xml:space="preserve"> výkaz výmer</w:t>
      </w:r>
      <w:r w:rsidRPr="00A24C98">
        <w:rPr>
          <w:rFonts w:ascii="Georgia" w:hAnsi="Georgia"/>
          <w:spacing w:val="-9"/>
          <w:sz w:val="20"/>
          <w:szCs w:val="20"/>
        </w:rPr>
        <w:t xml:space="preserve"> </w:t>
      </w:r>
      <w:r w:rsidRPr="00A24C98">
        <w:rPr>
          <w:rFonts w:ascii="Georgia" w:hAnsi="Georgia"/>
          <w:sz w:val="20"/>
          <w:szCs w:val="20"/>
        </w:rPr>
        <w:t>vo</w:t>
      </w:r>
      <w:r w:rsidRPr="00A24C98">
        <w:rPr>
          <w:rFonts w:ascii="Georgia" w:hAnsi="Georgia"/>
          <w:spacing w:val="-8"/>
          <w:sz w:val="20"/>
          <w:szCs w:val="20"/>
        </w:rPr>
        <w:t xml:space="preserve"> </w:t>
      </w:r>
      <w:r w:rsidRPr="00A24C98">
        <w:rPr>
          <w:rFonts w:ascii="Georgia" w:hAnsi="Georgia"/>
          <w:sz w:val="20"/>
          <w:szCs w:val="20"/>
        </w:rPr>
        <w:t>formáte</w:t>
      </w:r>
      <w:r w:rsidRPr="00A24C98">
        <w:rPr>
          <w:rFonts w:ascii="Georgia" w:hAnsi="Georgia"/>
          <w:spacing w:val="-9"/>
          <w:sz w:val="20"/>
          <w:szCs w:val="20"/>
        </w:rPr>
        <w:t xml:space="preserve"> </w:t>
      </w:r>
      <w:r w:rsidRPr="00A24C98">
        <w:rPr>
          <w:rFonts w:ascii="Georgia" w:hAnsi="Georgia"/>
          <w:sz w:val="20"/>
          <w:szCs w:val="20"/>
        </w:rPr>
        <w:t>„.</w:t>
      </w:r>
      <w:proofErr w:type="spellStart"/>
      <w:r w:rsidRPr="00A24C98">
        <w:rPr>
          <w:rFonts w:ascii="Georgia" w:hAnsi="Georgia"/>
          <w:sz w:val="20"/>
          <w:szCs w:val="20"/>
        </w:rPr>
        <w:t>xls</w:t>
      </w:r>
      <w:proofErr w:type="spellEnd"/>
      <w:r w:rsidRPr="00A24C98">
        <w:rPr>
          <w:rFonts w:ascii="Georgia" w:hAnsi="Georgia"/>
          <w:sz w:val="20"/>
          <w:szCs w:val="20"/>
        </w:rPr>
        <w:t>“,</w:t>
      </w:r>
      <w:r w:rsidRPr="00A24C98">
        <w:rPr>
          <w:rFonts w:ascii="Georgia" w:hAnsi="Georgia"/>
          <w:spacing w:val="-10"/>
          <w:sz w:val="20"/>
          <w:szCs w:val="20"/>
        </w:rPr>
        <w:t xml:space="preserve"> </w:t>
      </w:r>
      <w:r w:rsidRPr="00A24C98">
        <w:rPr>
          <w:rFonts w:ascii="Georgia" w:hAnsi="Georgia"/>
          <w:sz w:val="20"/>
          <w:szCs w:val="20"/>
        </w:rPr>
        <w:t>ktorý</w:t>
      </w:r>
      <w:r w:rsidRPr="00A24C98">
        <w:rPr>
          <w:rFonts w:ascii="Georgia" w:hAnsi="Georgia"/>
          <w:spacing w:val="-12"/>
          <w:sz w:val="20"/>
          <w:szCs w:val="20"/>
        </w:rPr>
        <w:t xml:space="preserve"> </w:t>
      </w:r>
      <w:r w:rsidRPr="00A24C98">
        <w:rPr>
          <w:rFonts w:ascii="Georgia" w:hAnsi="Georgia"/>
          <w:sz w:val="20"/>
          <w:szCs w:val="20"/>
        </w:rPr>
        <w:t>bude</w:t>
      </w:r>
      <w:r w:rsidRPr="00A24C98">
        <w:rPr>
          <w:rFonts w:ascii="Georgia" w:hAnsi="Georgia"/>
          <w:spacing w:val="-11"/>
          <w:sz w:val="20"/>
          <w:szCs w:val="20"/>
        </w:rPr>
        <w:t xml:space="preserve"> </w:t>
      </w:r>
      <w:r w:rsidRPr="00A24C98">
        <w:rPr>
          <w:rFonts w:ascii="Georgia" w:hAnsi="Georgia"/>
          <w:sz w:val="20"/>
          <w:szCs w:val="20"/>
        </w:rPr>
        <w:t>obsahovať</w:t>
      </w:r>
      <w:r w:rsidRPr="00A24C98">
        <w:rPr>
          <w:rFonts w:ascii="Georgia" w:hAnsi="Georgia"/>
          <w:spacing w:val="-6"/>
          <w:sz w:val="20"/>
          <w:szCs w:val="20"/>
        </w:rPr>
        <w:t xml:space="preserve"> </w:t>
      </w:r>
      <w:r w:rsidRPr="00A24C98">
        <w:rPr>
          <w:rFonts w:ascii="Georgia" w:hAnsi="Georgia"/>
          <w:sz w:val="20"/>
          <w:szCs w:val="20"/>
        </w:rPr>
        <w:t>rovnaký</w:t>
      </w:r>
      <w:r w:rsidRPr="00A24C98">
        <w:rPr>
          <w:rFonts w:ascii="Georgia" w:hAnsi="Georgia"/>
          <w:spacing w:val="-12"/>
          <w:sz w:val="20"/>
          <w:szCs w:val="20"/>
        </w:rPr>
        <w:t xml:space="preserve"> </w:t>
      </w:r>
      <w:r w:rsidRPr="00A24C98">
        <w:rPr>
          <w:rFonts w:ascii="Georgia" w:hAnsi="Georgia"/>
          <w:sz w:val="20"/>
          <w:szCs w:val="20"/>
        </w:rPr>
        <w:t>návrh</w:t>
      </w:r>
      <w:r w:rsidRPr="00A24C98">
        <w:rPr>
          <w:rFonts w:ascii="Georgia" w:hAnsi="Georgia"/>
          <w:spacing w:val="-11"/>
          <w:sz w:val="20"/>
          <w:szCs w:val="20"/>
        </w:rPr>
        <w:t xml:space="preserve"> </w:t>
      </w:r>
      <w:r w:rsidRPr="00A24C98">
        <w:rPr>
          <w:rFonts w:ascii="Georgia" w:hAnsi="Georgia"/>
          <w:sz w:val="20"/>
          <w:szCs w:val="20"/>
        </w:rPr>
        <w:t>na</w:t>
      </w:r>
      <w:r w:rsidRPr="00A24C98">
        <w:rPr>
          <w:rFonts w:ascii="Georgia" w:hAnsi="Georgia"/>
          <w:spacing w:val="-9"/>
          <w:sz w:val="20"/>
          <w:szCs w:val="20"/>
        </w:rPr>
        <w:t xml:space="preserve"> </w:t>
      </w:r>
      <w:r w:rsidRPr="00A24C98">
        <w:rPr>
          <w:rFonts w:ascii="Georgia" w:hAnsi="Georgia"/>
          <w:sz w:val="20"/>
          <w:szCs w:val="20"/>
        </w:rPr>
        <w:t>plnenie</w:t>
      </w:r>
      <w:r w:rsidRPr="00A24C98">
        <w:rPr>
          <w:rFonts w:ascii="Georgia" w:hAnsi="Georgia"/>
          <w:spacing w:val="-9"/>
          <w:sz w:val="20"/>
          <w:szCs w:val="20"/>
        </w:rPr>
        <w:t xml:space="preserve"> </w:t>
      </w:r>
      <w:r w:rsidRPr="00A24C98">
        <w:rPr>
          <w:rFonts w:ascii="Georgia" w:hAnsi="Georgia"/>
          <w:sz w:val="20"/>
          <w:szCs w:val="20"/>
        </w:rPr>
        <w:t>kritérií</w:t>
      </w:r>
      <w:r w:rsidRPr="00A24C98">
        <w:rPr>
          <w:rFonts w:ascii="Georgia" w:hAnsi="Georgia"/>
          <w:spacing w:val="-10"/>
          <w:sz w:val="20"/>
          <w:szCs w:val="20"/>
        </w:rPr>
        <w:t xml:space="preserve"> </w:t>
      </w:r>
      <w:r w:rsidRPr="00A24C98">
        <w:rPr>
          <w:rFonts w:ascii="Georgia" w:hAnsi="Georgia"/>
          <w:sz w:val="20"/>
          <w:szCs w:val="20"/>
        </w:rPr>
        <w:t>ako ten, ktorý je ním vložený do systému</w:t>
      </w:r>
      <w:r w:rsidRPr="00A24C98">
        <w:rPr>
          <w:rFonts w:ascii="Georgia" w:hAnsi="Georgia"/>
          <w:spacing w:val="-10"/>
          <w:sz w:val="20"/>
          <w:szCs w:val="20"/>
        </w:rPr>
        <w:t xml:space="preserve"> </w:t>
      </w:r>
      <w:r w:rsidRPr="00A24C98">
        <w:rPr>
          <w:rFonts w:ascii="Georgia" w:hAnsi="Georgia"/>
          <w:sz w:val="20"/>
          <w:szCs w:val="20"/>
        </w:rPr>
        <w:t>JOSEPHINE.</w:t>
      </w:r>
    </w:p>
    <w:p w14:paraId="3FD93246" w14:textId="77777777"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30" w:right="119" w:hanging="634"/>
        <w:contextualSpacing w:val="0"/>
        <w:jc w:val="both"/>
        <w:rPr>
          <w:rFonts w:ascii="Georgia" w:hAnsi="Georgia"/>
          <w:sz w:val="20"/>
          <w:szCs w:val="20"/>
        </w:rPr>
      </w:pPr>
      <w:r w:rsidRPr="00A24C98">
        <w:rPr>
          <w:rFonts w:ascii="Georgia" w:hAnsi="Georgia"/>
          <w:sz w:val="20"/>
          <w:szCs w:val="20"/>
        </w:rPr>
        <w:t>Uchádzač môže predloženú ponuku vziať späť do uplynutia lehoty na predkladanie ponúk. Uchádzač pri odvolaní ponuky postupuje obdobne ako pri vložení prvotnej ponuky (kliknutím na tlačidla „Stiahnuť ponuku“ a predložením novej</w:t>
      </w:r>
      <w:r w:rsidRPr="00A24C98">
        <w:rPr>
          <w:rFonts w:ascii="Georgia" w:hAnsi="Georgia"/>
          <w:spacing w:val="-11"/>
          <w:sz w:val="20"/>
          <w:szCs w:val="20"/>
        </w:rPr>
        <w:t xml:space="preserve"> </w:t>
      </w:r>
      <w:r w:rsidRPr="00A24C98">
        <w:rPr>
          <w:rFonts w:ascii="Georgia" w:hAnsi="Georgia"/>
          <w:sz w:val="20"/>
          <w:szCs w:val="20"/>
        </w:rPr>
        <w:t>ponuky).</w:t>
      </w:r>
    </w:p>
    <w:p w14:paraId="50B714F6" w14:textId="77777777" w:rsidR="00A24C98" w:rsidRPr="00A24C98" w:rsidRDefault="00A24C98" w:rsidP="00A24C98"/>
    <w:p w14:paraId="2D5D9C47" w14:textId="77777777"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Súčasťou ponuky musia byť nasledujúce doklady / dokumenty: </w:t>
      </w:r>
    </w:p>
    <w:p w14:paraId="0BF10729" w14:textId="1E19D938" w:rsidR="002C58C4" w:rsidRPr="002C58C4" w:rsidRDefault="00207BF5" w:rsidP="002C58C4">
      <w:pPr>
        <w:numPr>
          <w:ilvl w:val="2"/>
          <w:numId w:val="9"/>
        </w:numPr>
        <w:pBdr>
          <w:top w:val="nil"/>
          <w:left w:val="nil"/>
          <w:bottom w:val="nil"/>
          <w:right w:val="nil"/>
          <w:between w:val="nil"/>
        </w:pBdr>
        <w:spacing w:after="120"/>
        <w:ind w:left="1225" w:hanging="658"/>
        <w:rPr>
          <w:rFonts w:ascii="Georgia" w:eastAsia="Calibri" w:hAnsi="Georgia" w:cstheme="majorHAnsi"/>
          <w:color w:val="000000"/>
          <w:sz w:val="20"/>
          <w:szCs w:val="20"/>
        </w:rPr>
      </w:pPr>
      <w:bookmarkStart w:id="26" w:name="_lnxbz9" w:colFirst="0" w:colLast="0"/>
      <w:bookmarkEnd w:id="26"/>
      <w:r w:rsidRPr="00FD7D8F">
        <w:rPr>
          <w:rFonts w:ascii="Georgia" w:eastAsia="Calibri" w:hAnsi="Georgia" w:cstheme="majorHAnsi"/>
          <w:color w:val="000000"/>
          <w:sz w:val="20"/>
          <w:szCs w:val="20"/>
        </w:rPr>
        <w:t xml:space="preserve">Identifikácia uchádzača podľa prílohy č. 1  týmto súťažným podkladom. </w:t>
      </w:r>
    </w:p>
    <w:p w14:paraId="5F94F649" w14:textId="7812FFEC" w:rsidR="002C58C4" w:rsidRPr="002C58C4" w:rsidRDefault="00207BF5" w:rsidP="002C58C4">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Doklady a dokumenty na preukázanie splnenia podmienok účasti požadované v časti D. týchto súťažných podkladov.</w:t>
      </w:r>
    </w:p>
    <w:p w14:paraId="3939DE26" w14:textId="2016F187" w:rsidR="00E642AC" w:rsidRPr="00FD7D8F" w:rsidRDefault="00207BF5" w:rsidP="00044F83">
      <w:pPr>
        <w:pStyle w:val="Nadpis3"/>
        <w:keepNext w:val="0"/>
        <w:keepLines w:val="0"/>
        <w:widowControl w:val="0"/>
        <w:numPr>
          <w:ilvl w:val="2"/>
          <w:numId w:val="9"/>
        </w:numPr>
        <w:spacing w:after="120"/>
        <w:ind w:left="1225" w:hanging="658"/>
        <w:jc w:val="both"/>
        <w:rPr>
          <w:rFonts w:ascii="Georgia" w:eastAsia="Calibri" w:hAnsi="Georgia" w:cstheme="majorHAnsi"/>
          <w:color w:val="000000"/>
        </w:rPr>
      </w:pPr>
      <w:r w:rsidRPr="00FD7D8F">
        <w:rPr>
          <w:rFonts w:ascii="Georgia" w:eastAsia="Calibri" w:hAnsi="Georgia" w:cstheme="majorHAnsi"/>
          <w:color w:val="000000"/>
        </w:rPr>
        <w:t xml:space="preserve">Návrh zmluvy vypracovaný </w:t>
      </w:r>
      <w:r w:rsidR="000F6B1B" w:rsidRPr="00FD7D8F">
        <w:rPr>
          <w:rFonts w:ascii="Georgia" w:eastAsia="Calibri" w:hAnsi="Georgia" w:cstheme="majorHAnsi"/>
          <w:color w:val="000000"/>
        </w:rPr>
        <w:t xml:space="preserve">podľa </w:t>
      </w:r>
      <w:r w:rsidR="00EA146C" w:rsidRPr="00FD7D8F">
        <w:rPr>
          <w:rFonts w:ascii="Georgia" w:eastAsia="Calibri" w:hAnsi="Georgia" w:cstheme="majorHAnsi"/>
          <w:color w:val="000000"/>
        </w:rPr>
        <w:t>P</w:t>
      </w:r>
      <w:r w:rsidR="000F6B1B" w:rsidRPr="00FD7D8F">
        <w:rPr>
          <w:rFonts w:ascii="Georgia" w:eastAsia="Calibri" w:hAnsi="Georgia" w:cstheme="majorHAnsi"/>
          <w:color w:val="000000"/>
        </w:rPr>
        <w:t xml:space="preserve">rílohy č. 11 </w:t>
      </w:r>
      <w:r w:rsidRPr="00FD7D8F">
        <w:rPr>
          <w:rFonts w:ascii="Georgia" w:eastAsia="Calibri" w:hAnsi="Georgia" w:cstheme="majorHAnsi"/>
          <w:color w:val="000000"/>
        </w:rPr>
        <w:t>týchto súťažných podkladov podpísaný osobou oprávnenou konať v mene uchádzača</w:t>
      </w:r>
      <w:r w:rsidR="000F6B1B" w:rsidRPr="00FD7D8F">
        <w:rPr>
          <w:rFonts w:ascii="Georgia" w:eastAsia="Calibri" w:hAnsi="Georgia" w:cstheme="majorHAnsi"/>
          <w:color w:val="000000"/>
        </w:rPr>
        <w:t>.</w:t>
      </w:r>
      <w:r w:rsidRPr="00FD7D8F">
        <w:rPr>
          <w:rFonts w:ascii="Georgia" w:eastAsia="Calibri" w:hAnsi="Georgia" w:cstheme="majorHAnsi"/>
          <w:color w:val="000000"/>
        </w:rPr>
        <w:t xml:space="preserve"> </w:t>
      </w:r>
      <w:r w:rsidR="005926DB" w:rsidRPr="00FD7D8F">
        <w:rPr>
          <w:rFonts w:ascii="Georgia" w:eastAsia="Calibri" w:hAnsi="Georgia" w:cstheme="majorHAnsi"/>
          <w:color w:val="000000"/>
        </w:rPr>
        <w:t xml:space="preserve"> </w:t>
      </w:r>
    </w:p>
    <w:p w14:paraId="67CD5C63" w14:textId="77777777" w:rsidR="00A24C98" w:rsidRDefault="00207BF5" w:rsidP="00A24C98">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Návrh na plnenie kritérií predložený formou vyplnenej tabuľky podľa vzoru v Prílohe č. 2 Návrh uchádzača na plnenie kritéria (vzor) týchto súťažných podkladov.</w:t>
      </w:r>
    </w:p>
    <w:p w14:paraId="2A9754A7" w14:textId="6624B375" w:rsidR="00A24C98" w:rsidRPr="00A24C98" w:rsidRDefault="00A24C98" w:rsidP="00A24C98">
      <w:pPr>
        <w:pStyle w:val="Nadpis3"/>
        <w:keepNext w:val="0"/>
        <w:keepLines w:val="0"/>
        <w:numPr>
          <w:ilvl w:val="2"/>
          <w:numId w:val="9"/>
        </w:numPr>
        <w:spacing w:after="120"/>
        <w:ind w:hanging="657"/>
        <w:jc w:val="both"/>
        <w:rPr>
          <w:rFonts w:ascii="Georgia" w:eastAsia="Calibri" w:hAnsi="Georgia" w:cstheme="majorHAnsi"/>
          <w:color w:val="000000"/>
        </w:rPr>
      </w:pPr>
      <w:r w:rsidRPr="00A24C98">
        <w:rPr>
          <w:rFonts w:ascii="Georgia" w:hAnsi="Georgia"/>
          <w:b/>
        </w:rPr>
        <w:t xml:space="preserve">Rozpočet diela </w:t>
      </w:r>
      <w:r w:rsidRPr="00A24C98">
        <w:rPr>
          <w:rFonts w:ascii="Georgia" w:hAnsi="Georgia"/>
        </w:rPr>
        <w:t xml:space="preserve">(Ocenený výkaz výmer – v prílohe týchto súťažných podkladov) </w:t>
      </w:r>
      <w:r w:rsidRPr="00A24C98">
        <w:rPr>
          <w:rFonts w:ascii="Georgia" w:hAnsi="Georgia"/>
          <w:b/>
        </w:rPr>
        <w:t xml:space="preserve">s uvedením cien za zhotovenie Diela </w:t>
      </w:r>
      <w:r w:rsidRPr="00A24C98">
        <w:rPr>
          <w:rFonts w:ascii="Georgia" w:hAnsi="Georgia"/>
        </w:rPr>
        <w:t>(podpísaný štatutárnym orgánom uchádzača alebo osobou oprávnenou konať za uchádzača, resp. za</w:t>
      </w:r>
      <w:r w:rsidRPr="00A24C98">
        <w:rPr>
          <w:rFonts w:ascii="Georgia" w:hAnsi="Georgia"/>
          <w:spacing w:val="-44"/>
        </w:rPr>
        <w:t xml:space="preserve"> </w:t>
      </w:r>
      <w:r w:rsidRPr="00A24C98">
        <w:rPr>
          <w:rFonts w:ascii="Georgia" w:hAnsi="Georgia"/>
        </w:rPr>
        <w:t xml:space="preserve">skupinu dodávateľov a </w:t>
      </w:r>
      <w:proofErr w:type="spellStart"/>
      <w:r w:rsidRPr="00A24C98">
        <w:rPr>
          <w:rFonts w:ascii="Georgia" w:hAnsi="Georgia"/>
        </w:rPr>
        <w:t>oskenovaný</w:t>
      </w:r>
      <w:proofErr w:type="spellEnd"/>
      <w:r w:rsidRPr="00A24C98">
        <w:rPr>
          <w:rFonts w:ascii="Georgia" w:hAnsi="Georgia"/>
        </w:rPr>
        <w:t xml:space="preserve"> vo formáte „.</w:t>
      </w:r>
      <w:proofErr w:type="spellStart"/>
      <w:r w:rsidRPr="00A24C98">
        <w:rPr>
          <w:rFonts w:ascii="Georgia" w:hAnsi="Georgia"/>
        </w:rPr>
        <w:t>pdf</w:t>
      </w:r>
      <w:proofErr w:type="spellEnd"/>
      <w:r w:rsidRPr="00A24C98">
        <w:rPr>
          <w:rFonts w:ascii="Georgia" w:hAnsi="Georgia"/>
        </w:rPr>
        <w:t>“ a samotný rozpočet predloží uchádzač aj v strojovo čitateľnom formáte „.</w:t>
      </w:r>
      <w:proofErr w:type="spellStart"/>
      <w:r w:rsidRPr="00A24C98">
        <w:rPr>
          <w:rFonts w:ascii="Georgia" w:hAnsi="Georgia"/>
        </w:rPr>
        <w:t>xls</w:t>
      </w:r>
      <w:proofErr w:type="spellEnd"/>
      <w:r w:rsidRPr="00A24C98">
        <w:rPr>
          <w:rFonts w:ascii="Georgia" w:hAnsi="Georgia"/>
        </w:rPr>
        <w:t>”),</w:t>
      </w:r>
      <w:r w:rsidRPr="00A24C98">
        <w:rPr>
          <w:rFonts w:ascii="Georgia" w:eastAsia="Calibri" w:hAnsi="Georgia" w:cstheme="majorHAnsi"/>
          <w:color w:val="000000"/>
        </w:rPr>
        <w:t xml:space="preserve"> </w:t>
      </w:r>
    </w:p>
    <w:p w14:paraId="7240DC27" w14:textId="03A6CB7D"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bookmarkStart w:id="27" w:name="_35nkun2" w:colFirst="0" w:colLast="0"/>
      <w:bookmarkEnd w:id="27"/>
      <w:r w:rsidRPr="00FD7D8F">
        <w:rPr>
          <w:rFonts w:ascii="Georgia" w:eastAsia="Calibri" w:hAnsi="Georgia" w:cstheme="majorHAnsi"/>
          <w:color w:val="000000"/>
        </w:rPr>
        <w:t xml:space="preserve">Čestné vyhlásenie uchádzača o neprítomnosti konfliktu záujmov vypracované podľa Prílohy č. 5 týchto súťažných podkladov v súlade s bodom </w:t>
      </w:r>
      <w:r w:rsidR="003442DF" w:rsidRPr="00FD7D8F">
        <w:rPr>
          <w:rFonts w:ascii="Georgia" w:eastAsia="Calibri" w:hAnsi="Georgia" w:cstheme="majorHAnsi"/>
          <w:color w:val="000000"/>
        </w:rPr>
        <w:t>19</w:t>
      </w:r>
      <w:r w:rsidRPr="00FD7D8F">
        <w:rPr>
          <w:rFonts w:ascii="Georgia" w:eastAsia="Calibri" w:hAnsi="Georgia" w:cstheme="majorHAnsi"/>
          <w:color w:val="000000"/>
        </w:rPr>
        <w:t xml:space="preserve"> tejto časti súťažných podkladov.</w:t>
      </w:r>
    </w:p>
    <w:p w14:paraId="3D4ABBC1" w14:textId="77777777"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Vyhlásenie o akceptácii podmienok súťaže, ktorého vzor tvorí Prílohu č. 6 týchto súťažných podkladov.</w:t>
      </w:r>
    </w:p>
    <w:p w14:paraId="7CC24D09" w14:textId="77777777" w:rsidR="00E642AC" w:rsidRPr="00FD7D8F" w:rsidRDefault="00207BF5" w:rsidP="00044F83">
      <w:pPr>
        <w:pStyle w:val="Nadpis3"/>
        <w:keepNext w:val="0"/>
        <w:keepLines w:val="0"/>
        <w:numPr>
          <w:ilvl w:val="2"/>
          <w:numId w:val="9"/>
        </w:numPr>
        <w:spacing w:after="120"/>
        <w:ind w:hanging="657"/>
        <w:jc w:val="both"/>
        <w:rPr>
          <w:rFonts w:ascii="Georgia" w:hAnsi="Georgia" w:cstheme="majorHAnsi"/>
        </w:rPr>
      </w:pPr>
      <w:r w:rsidRPr="00FD7D8F">
        <w:rPr>
          <w:rFonts w:ascii="Georgia" w:eastAsia="Calibri" w:hAnsi="Georgia" w:cstheme="majorHAnsi"/>
          <w:color w:val="000000"/>
        </w:rPr>
        <w:t>V prípade skupiny dodávateľov Čestné vyhlásenie o vytvorení skupiny dodávateľov a vystavenú</w:t>
      </w:r>
      <w:r w:rsidRPr="00FD7D8F">
        <w:rPr>
          <w:rFonts w:ascii="Georgia" w:hAnsi="Georgia" w:cstheme="majorHAnsi"/>
        </w:rPr>
        <w:t xml:space="preserve"> Plnú moc pre jedného z členov skupiny, ktorý bude oprávnený prijímať pokyny za všetkých a konať v mene všetkých ostatných členov skupiny, podpísanú všetkými členmi skupiny alebo osobou/osobami oprávnenými konať v danej veci za každého člena skupiny, vypracovanú podľa prílohy č. 9 a 10 týchto súťažných podkladov.</w:t>
      </w:r>
    </w:p>
    <w:p w14:paraId="099D59C0" w14:textId="5040682E" w:rsidR="002C58C4" w:rsidRPr="002C58C4" w:rsidRDefault="002C58C4" w:rsidP="002C58C4">
      <w:pPr>
        <w:pStyle w:val="Nadpis3"/>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Vyhlásenie uchádzača o súhlase so spracúvaním osobných údajov podľa vzoru v Prílohe č. 8 súťažných podkladov.</w:t>
      </w:r>
    </w:p>
    <w:p w14:paraId="36309714" w14:textId="000A0A4F" w:rsidR="002C58C4" w:rsidRPr="002C58C4" w:rsidRDefault="002C58C4" w:rsidP="002C58C4">
      <w:pPr>
        <w:pStyle w:val="Nadpis3"/>
        <w:numPr>
          <w:ilvl w:val="2"/>
          <w:numId w:val="9"/>
        </w:numPr>
        <w:spacing w:after="120"/>
        <w:ind w:hanging="657"/>
        <w:jc w:val="both"/>
        <w:rPr>
          <w:rFonts w:ascii="Georgia" w:eastAsia="Calibri" w:hAnsi="Georgia" w:cstheme="majorHAnsi"/>
          <w:color w:val="000000"/>
        </w:rPr>
      </w:pPr>
      <w:r w:rsidRPr="002C58C4">
        <w:rPr>
          <w:rFonts w:ascii="Georgia" w:hAnsi="Georgia" w:cs="Georgia"/>
          <w:b/>
          <w:iCs/>
          <w:color w:val="000000"/>
          <w:sz w:val="21"/>
          <w:szCs w:val="21"/>
        </w:rPr>
        <w:t>Doklad o zložení zábezpeky</w:t>
      </w:r>
      <w:r w:rsidRPr="002C58C4">
        <w:rPr>
          <w:rFonts w:ascii="Georgia" w:hAnsi="Georgia" w:cs="Georgia"/>
          <w:iCs/>
          <w:color w:val="000000"/>
          <w:sz w:val="21"/>
          <w:szCs w:val="21"/>
        </w:rPr>
        <w:t xml:space="preserve"> jedným zo spôsobov súladným s bodom </w:t>
      </w:r>
      <w:r w:rsidR="001F1C34">
        <w:rPr>
          <w:rFonts w:ascii="Georgia" w:hAnsi="Georgia" w:cs="Georgia"/>
          <w:iCs/>
          <w:color w:val="000000"/>
          <w:sz w:val="21"/>
          <w:szCs w:val="21"/>
        </w:rPr>
        <w:t>24</w:t>
      </w:r>
      <w:r w:rsidRPr="002C58C4">
        <w:rPr>
          <w:rFonts w:ascii="Georgia" w:hAnsi="Georgia" w:cs="Georgia"/>
          <w:iCs/>
          <w:color w:val="000000"/>
          <w:sz w:val="21"/>
          <w:szCs w:val="21"/>
        </w:rPr>
        <w:t xml:space="preserve"> týchto súťažných podkladov;</w:t>
      </w:r>
    </w:p>
    <w:p w14:paraId="0120B216" w14:textId="77777777" w:rsidR="002C58C4" w:rsidRPr="006F7334" w:rsidRDefault="002C58C4" w:rsidP="002C58C4">
      <w:pPr>
        <w:spacing w:before="120" w:after="120"/>
        <w:ind w:left="720"/>
        <w:jc w:val="both"/>
        <w:rPr>
          <w:rFonts w:ascii="Georgia" w:hAnsi="Georgia"/>
          <w:sz w:val="21"/>
          <w:szCs w:val="21"/>
        </w:rPr>
      </w:pPr>
      <w:r w:rsidRPr="006F7334">
        <w:rPr>
          <w:rFonts w:ascii="Georgia" w:hAnsi="Georgia"/>
          <w:sz w:val="21"/>
          <w:szCs w:val="21"/>
          <w:u w:val="single"/>
        </w:rPr>
        <w:t>V prípade zloženia finančných prostriedkov na bankový účet verejného obstarávateľa</w:t>
      </w:r>
      <w:r w:rsidRPr="006F7334">
        <w:rPr>
          <w:rFonts w:ascii="Georgia" w:hAnsi="Georgia"/>
          <w:sz w:val="21"/>
          <w:szCs w:val="21"/>
        </w:rPr>
        <w:t xml:space="preserve"> verejný obstarávateľ uchádzačovi odporúča predložiť výpis z bankového účtu resp. iné vyjadrenie uchádzača potvrdzujúce skutočnosť, že finančné prostriedky boli pripísané na účet verejného obstarávateľa najneskôr v deň uplynutia lehoty na predkladanie ponúk. </w:t>
      </w:r>
    </w:p>
    <w:p w14:paraId="5E5CA4F9" w14:textId="77777777" w:rsidR="002C58C4" w:rsidRPr="006F7334" w:rsidRDefault="002C58C4" w:rsidP="002C58C4">
      <w:pPr>
        <w:spacing w:before="120" w:after="120"/>
        <w:ind w:left="720"/>
        <w:jc w:val="both"/>
        <w:rPr>
          <w:rFonts w:ascii="Georgia" w:hAnsi="Georgia"/>
          <w:sz w:val="21"/>
          <w:szCs w:val="21"/>
        </w:rPr>
      </w:pPr>
      <w:r w:rsidRPr="006F7334">
        <w:rPr>
          <w:rFonts w:ascii="Georgia" w:hAnsi="Georgia"/>
          <w:sz w:val="21"/>
          <w:szCs w:val="21"/>
          <w:u w:val="single"/>
        </w:rPr>
        <w:t>V prípade poskytnutia zábezpeky formou bankovej záruky alebo poistenia záruky</w:t>
      </w:r>
      <w:r w:rsidRPr="006F7334">
        <w:rPr>
          <w:rFonts w:ascii="Georgia" w:hAnsi="Georgia"/>
          <w:sz w:val="21"/>
          <w:szCs w:val="21"/>
        </w:rPr>
        <w:t>, uchádzač predloží doklad o zložení bankovej záruky resp. poistenia záruky buď</w:t>
      </w:r>
    </w:p>
    <w:p w14:paraId="2331BA07" w14:textId="77777777" w:rsidR="002C58C4" w:rsidRPr="006F7334" w:rsidRDefault="002C58C4" w:rsidP="002C58C4">
      <w:pPr>
        <w:numPr>
          <w:ilvl w:val="0"/>
          <w:numId w:val="63"/>
        </w:numPr>
        <w:spacing w:before="120" w:after="120"/>
        <w:ind w:left="1134" w:hanging="567"/>
        <w:jc w:val="both"/>
        <w:rPr>
          <w:rFonts w:ascii="Georgia" w:hAnsi="Georgia"/>
          <w:sz w:val="21"/>
          <w:szCs w:val="21"/>
        </w:rPr>
      </w:pPr>
      <w:r w:rsidRPr="006F7334">
        <w:rPr>
          <w:rFonts w:ascii="Georgia" w:hAnsi="Georgia"/>
          <w:sz w:val="21"/>
          <w:szCs w:val="21"/>
        </w:rPr>
        <w:t xml:space="preserve">V ponuke vo forme elektronického dokumentu s kvalifikovaným elektronickým podpisom banky resp. poisťovne v súlade s nariadením </w:t>
      </w:r>
      <w:proofErr w:type="spellStart"/>
      <w:r w:rsidRPr="006F7334">
        <w:rPr>
          <w:rFonts w:ascii="Georgia" w:hAnsi="Georgia"/>
          <w:sz w:val="21"/>
          <w:szCs w:val="21"/>
        </w:rPr>
        <w:t>eIDAS</w:t>
      </w:r>
      <w:proofErr w:type="spellEnd"/>
      <w:r w:rsidRPr="006F7334">
        <w:rPr>
          <w:rFonts w:ascii="Georgia" w:hAnsi="Georgia"/>
          <w:sz w:val="21"/>
          <w:szCs w:val="21"/>
        </w:rPr>
        <w:t xml:space="preserve"> v prípade, ak banka resp. poisťovňa uchádzača takúto formu vystavenia bankovej záruky resp. poistenia záruky pripúšťa. V takom prípade nesmie byť uplatnenie bankovej záruky resp. poistenia záruky zo strany verejného obstarávateľa spojené so žiadnou prekážkou </w:t>
      </w:r>
      <w:r w:rsidRPr="006F7334">
        <w:rPr>
          <w:rFonts w:ascii="Georgia" w:hAnsi="Georgia"/>
          <w:sz w:val="21"/>
          <w:szCs w:val="21"/>
        </w:rPr>
        <w:lastRenderedPageBreak/>
        <w:t>vyplývajúcou z elektronickej formy bankovej záruky resp. poistenia záruky oproti uplatneniu plnenia z písomnej bankovej záruky resp. poistenia záruky; alebo</w:t>
      </w:r>
    </w:p>
    <w:p w14:paraId="45BA6E1E" w14:textId="77777777" w:rsidR="002C58C4" w:rsidRPr="006F7334" w:rsidRDefault="002C58C4" w:rsidP="002C58C4">
      <w:pPr>
        <w:numPr>
          <w:ilvl w:val="0"/>
          <w:numId w:val="63"/>
        </w:numPr>
        <w:spacing w:before="120" w:after="120"/>
        <w:ind w:left="1134" w:hanging="567"/>
        <w:jc w:val="both"/>
        <w:rPr>
          <w:rFonts w:ascii="Georgia" w:hAnsi="Georgia"/>
          <w:sz w:val="21"/>
          <w:szCs w:val="21"/>
        </w:rPr>
      </w:pPr>
      <w:r w:rsidRPr="006F7334">
        <w:rPr>
          <w:rFonts w:ascii="Georgia" w:hAnsi="Georgia"/>
          <w:sz w:val="21"/>
          <w:szCs w:val="21"/>
        </w:rPr>
        <w:t xml:space="preserve">V ponuke vo forme prostej kópie bankovej záruky resp. poistenia záruky, pričom v takomto prípade uchádzač okrem </w:t>
      </w:r>
      <w:proofErr w:type="spellStart"/>
      <w:r w:rsidRPr="006F7334">
        <w:rPr>
          <w:rFonts w:ascii="Georgia" w:hAnsi="Georgia"/>
          <w:sz w:val="21"/>
          <w:szCs w:val="21"/>
        </w:rPr>
        <w:t>skenu</w:t>
      </w:r>
      <w:proofErr w:type="spellEnd"/>
      <w:r w:rsidRPr="006F7334">
        <w:rPr>
          <w:rFonts w:ascii="Georgia" w:hAnsi="Georgia"/>
          <w:sz w:val="21"/>
          <w:szCs w:val="21"/>
        </w:rPr>
        <w:t xml:space="preserve"> vloženého do systému IS EVO zároveň v lehote na predkladanie ponúk doručí originál bankovej záruky resp. poistenia záruky (notársky overená kópia bankovej záruky resp. poistenia záruky nie je postačujúca) v uzavretej obálke s uvedením identifikačných údajov uchádzača a hesla </w:t>
      </w:r>
      <w:r w:rsidRPr="006F7334">
        <w:rPr>
          <w:rFonts w:ascii="Georgia" w:hAnsi="Georgia"/>
          <w:b/>
          <w:sz w:val="21"/>
          <w:szCs w:val="21"/>
        </w:rPr>
        <w:t xml:space="preserve">„Súťaž – </w:t>
      </w:r>
      <w:r w:rsidRPr="006F7334">
        <w:rPr>
          <w:rFonts w:ascii="Georgia" w:hAnsi="Georgia" w:cs="Arial"/>
          <w:b/>
          <w:sz w:val="21"/>
          <w:szCs w:val="21"/>
        </w:rPr>
        <w:t xml:space="preserve">Dodávka zemného plynu </w:t>
      </w:r>
      <w:r w:rsidRPr="006F7334">
        <w:rPr>
          <w:rFonts w:ascii="Georgia" w:hAnsi="Georgia" w:cs="Arial"/>
          <w:b/>
          <w:bCs/>
          <w:sz w:val="21"/>
          <w:szCs w:val="21"/>
        </w:rPr>
        <w:t xml:space="preserve">– NEOTVÁRAŤ“ na adresu: </w:t>
      </w:r>
      <w:r>
        <w:rPr>
          <w:rFonts w:ascii="Georgia" w:hAnsi="Georgia" w:cs="Arial"/>
          <w:b/>
          <w:bCs/>
          <w:sz w:val="21"/>
          <w:szCs w:val="21"/>
        </w:rPr>
        <w:t>Slovenská poľnohospodárska univerzita v Nitre</w:t>
      </w:r>
      <w:r w:rsidRPr="006F7334">
        <w:rPr>
          <w:rFonts w:ascii="Georgia" w:hAnsi="Georgia"/>
          <w:b/>
          <w:sz w:val="21"/>
          <w:szCs w:val="21"/>
        </w:rPr>
        <w:t xml:space="preserve">, </w:t>
      </w:r>
      <w:r>
        <w:rPr>
          <w:rFonts w:ascii="Georgia" w:hAnsi="Georgia"/>
          <w:b/>
          <w:sz w:val="21"/>
          <w:szCs w:val="21"/>
        </w:rPr>
        <w:t>Útvar</w:t>
      </w:r>
      <w:r w:rsidRPr="006F7334">
        <w:rPr>
          <w:rFonts w:ascii="Georgia" w:hAnsi="Georgia"/>
          <w:b/>
          <w:sz w:val="21"/>
          <w:szCs w:val="21"/>
        </w:rPr>
        <w:t xml:space="preserve"> verejného obstarávania, </w:t>
      </w:r>
      <w:r>
        <w:rPr>
          <w:rFonts w:ascii="Georgia" w:hAnsi="Georgia"/>
          <w:b/>
          <w:sz w:val="21"/>
          <w:szCs w:val="21"/>
        </w:rPr>
        <w:t>Trieda Andreja Hlinku 2, 949 76</w:t>
      </w:r>
      <w:r w:rsidRPr="006F7334">
        <w:rPr>
          <w:rFonts w:ascii="Georgia" w:hAnsi="Georgia"/>
          <w:b/>
          <w:sz w:val="21"/>
          <w:szCs w:val="21"/>
        </w:rPr>
        <w:t xml:space="preserve"> Nitra</w:t>
      </w:r>
    </w:p>
    <w:p w14:paraId="6885D9A3" w14:textId="77777777" w:rsidR="00E642AC" w:rsidRPr="00FD7D8F" w:rsidRDefault="00E642AC">
      <w:pPr>
        <w:rPr>
          <w:rFonts w:ascii="Georgia" w:hAnsi="Georgia" w:cstheme="majorHAnsi"/>
        </w:rPr>
      </w:pPr>
    </w:p>
    <w:p w14:paraId="71FB2A5D" w14:textId="2704E012"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bookmarkStart w:id="28" w:name="_1ksv4uv" w:colFirst="0" w:colLast="0"/>
      <w:bookmarkEnd w:id="28"/>
      <w:r w:rsidRPr="00FD7D8F">
        <w:rPr>
          <w:rFonts w:ascii="Georgia" w:eastAsia="Calibri" w:hAnsi="Georgia" w:cstheme="majorHAnsi"/>
          <w:color w:val="000000"/>
        </w:rPr>
        <w:t>Každ</w:t>
      </w:r>
      <w:r w:rsidR="004F422B" w:rsidRPr="00FD7D8F">
        <w:rPr>
          <w:rFonts w:ascii="Georgia" w:eastAsia="Calibri" w:hAnsi="Georgia" w:cstheme="majorHAnsi"/>
          <w:color w:val="000000"/>
        </w:rPr>
        <w:t>ý</w:t>
      </w:r>
      <w:r w:rsidRPr="00FD7D8F">
        <w:rPr>
          <w:rFonts w:ascii="Georgia" w:eastAsia="Calibri" w:hAnsi="Georgia" w:cstheme="majorHAnsi"/>
          <w:color w:val="000000"/>
        </w:rPr>
        <w:t xml:space="preserve"> z vyššie uvedených </w:t>
      </w:r>
      <w:r w:rsidR="005B2653" w:rsidRPr="00FD7D8F">
        <w:rPr>
          <w:rFonts w:ascii="Georgia" w:eastAsia="Calibri" w:hAnsi="Georgia" w:cstheme="majorHAnsi"/>
          <w:color w:val="000000"/>
        </w:rPr>
        <w:t xml:space="preserve">dokumentov </w:t>
      </w:r>
      <w:r w:rsidRPr="00FD7D8F">
        <w:rPr>
          <w:rFonts w:ascii="Georgia" w:eastAsia="Calibri" w:hAnsi="Georgia" w:cstheme="majorHAnsi"/>
          <w:color w:val="000000"/>
        </w:rPr>
        <w:t>musí byť:</w:t>
      </w:r>
    </w:p>
    <w:p w14:paraId="4B951E0E" w14:textId="16D1E40C" w:rsidR="00E642AC" w:rsidRPr="00FD7D8F" w:rsidRDefault="00207BF5" w:rsidP="00044F83">
      <w:pPr>
        <w:pStyle w:val="Nadpis3"/>
        <w:keepNext w:val="0"/>
        <w:keepLines w:val="0"/>
        <w:numPr>
          <w:ilvl w:val="2"/>
          <w:numId w:val="9"/>
        </w:numPr>
        <w:tabs>
          <w:tab w:val="left" w:pos="567"/>
        </w:tabs>
        <w:spacing w:after="120"/>
        <w:ind w:hanging="657"/>
        <w:jc w:val="both"/>
        <w:rPr>
          <w:rFonts w:ascii="Georgia" w:eastAsia="Calibri" w:hAnsi="Georgia" w:cstheme="majorHAnsi"/>
          <w:color w:val="000000"/>
        </w:rPr>
      </w:pPr>
      <w:r w:rsidRPr="00FD7D8F">
        <w:rPr>
          <w:rFonts w:ascii="Georgia" w:eastAsia="Calibri" w:hAnsi="Georgia" w:cstheme="majorHAnsi"/>
          <w:b/>
          <w:color w:val="000000"/>
          <w:u w:val="single"/>
        </w:rPr>
        <w:t>naskenovan</w:t>
      </w:r>
      <w:r w:rsidR="004F422B" w:rsidRPr="00FD7D8F">
        <w:rPr>
          <w:rFonts w:ascii="Georgia" w:eastAsia="Calibri" w:hAnsi="Georgia" w:cstheme="majorHAnsi"/>
          <w:b/>
          <w:color w:val="000000"/>
          <w:u w:val="single"/>
        </w:rPr>
        <w:t>ý</w:t>
      </w:r>
      <w:r w:rsidRPr="00FD7D8F">
        <w:rPr>
          <w:rFonts w:ascii="Georgia" w:eastAsia="Calibri" w:hAnsi="Georgia" w:cstheme="majorHAnsi"/>
          <w:b/>
          <w:color w:val="000000"/>
        </w:rPr>
        <w:t xml:space="preserve"> </w:t>
      </w:r>
      <w:r w:rsidRPr="00FD7D8F">
        <w:rPr>
          <w:rFonts w:ascii="Georgia" w:eastAsia="Calibri" w:hAnsi="Georgia" w:cstheme="majorHAnsi"/>
          <w:color w:val="000000"/>
        </w:rPr>
        <w:t>(odporúčaný formát je „PDF“) – uchádzač naskenuje originál alebo úradne overenú kópiu dokladov/dokumentov (pokiaľ nie je uvedené inak).</w:t>
      </w:r>
    </w:p>
    <w:p w14:paraId="32AEEB0F" w14:textId="51E8B8E0"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b/>
          <w:color w:val="000000"/>
          <w:u w:val="single"/>
        </w:rPr>
        <w:t>vložen</w:t>
      </w:r>
      <w:r w:rsidR="004F422B" w:rsidRPr="00FD7D8F">
        <w:rPr>
          <w:rFonts w:ascii="Georgia" w:eastAsia="Calibri" w:hAnsi="Georgia" w:cstheme="majorHAnsi"/>
          <w:b/>
          <w:color w:val="000000"/>
          <w:u w:val="single"/>
        </w:rPr>
        <w:t>ý</w:t>
      </w:r>
      <w:r w:rsidRPr="00FD7D8F">
        <w:rPr>
          <w:rFonts w:ascii="Georgia" w:eastAsia="Calibri" w:hAnsi="Georgia" w:cstheme="majorHAnsi"/>
          <w:color w:val="000000"/>
        </w:rPr>
        <w:t xml:space="preserve"> prostredníctvom elektronického nástroja </w:t>
      </w:r>
      <w:r w:rsidR="00A84F95" w:rsidRPr="00FD7D8F">
        <w:rPr>
          <w:rFonts w:ascii="Georgia" w:eastAsia="Calibri" w:hAnsi="Georgia" w:cstheme="majorHAnsi"/>
          <w:color w:val="000000"/>
        </w:rPr>
        <w:t xml:space="preserve">systému </w:t>
      </w:r>
      <w:r w:rsidR="0057212A" w:rsidRPr="00B86DCE">
        <w:rPr>
          <w:rFonts w:ascii="Georgia" w:hAnsi="Georgia"/>
        </w:rPr>
        <w:t>JOSEPHINE</w:t>
      </w:r>
      <w:r w:rsidRPr="00FD7D8F">
        <w:rPr>
          <w:rFonts w:ascii="Georgia" w:eastAsia="Calibri" w:hAnsi="Georgia" w:cstheme="majorHAnsi"/>
          <w:color w:val="000000"/>
        </w:rPr>
        <w:t xml:space="preserve"> na portáli </w:t>
      </w:r>
      <w:r w:rsidR="0057212A" w:rsidRPr="0057212A">
        <w:rPr>
          <w:rFonts w:ascii="Georgia" w:eastAsia="Calibri" w:hAnsi="Georgia" w:cstheme="majorHAnsi"/>
          <w:color w:val="000000"/>
        </w:rPr>
        <w:t xml:space="preserve">https://josephine.proebiz.com </w:t>
      </w:r>
      <w:r w:rsidRPr="00FD7D8F">
        <w:rPr>
          <w:rFonts w:ascii="Georgia" w:eastAsia="Calibri" w:hAnsi="Georgia" w:cstheme="majorHAnsi"/>
          <w:color w:val="000000"/>
        </w:rPr>
        <w:t xml:space="preserve">spôsobom uvedeným v bode 20 tejto časti súťažných podkladov. </w:t>
      </w:r>
    </w:p>
    <w:p w14:paraId="7B7C6E78" w14:textId="66CADD15"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Doklady a dokumenty uvedené v bode 9.3.2 tejto časti súťažných podkladov, </w:t>
      </w:r>
      <w:r w:rsidRPr="00FD7D8F">
        <w:rPr>
          <w:rFonts w:ascii="Georgia" w:eastAsia="Calibri" w:hAnsi="Georgia" w:cstheme="majorHAnsi"/>
          <w:b/>
          <w:color w:val="000000"/>
        </w:rPr>
        <w:t xml:space="preserve">ktorými uchádzač preukazuje splnenie podmienok účasti osobného postavenia podľa ustanovenia </w:t>
      </w:r>
      <w:r w:rsidR="00CA4E03">
        <w:rPr>
          <w:rFonts w:ascii="Georgia" w:eastAsia="Calibri" w:hAnsi="Georgia" w:cstheme="majorHAnsi"/>
          <w:b/>
          <w:color w:val="000000"/>
        </w:rPr>
        <w:t xml:space="preserve">         </w:t>
      </w:r>
      <w:r w:rsidRPr="00FD7D8F">
        <w:rPr>
          <w:rFonts w:ascii="Georgia" w:eastAsia="Calibri" w:hAnsi="Georgia" w:cstheme="majorHAnsi"/>
          <w:b/>
          <w:color w:val="000000"/>
        </w:rPr>
        <w:t>§ 32 ZVO</w:t>
      </w:r>
      <w:r w:rsidRPr="00FD7D8F">
        <w:rPr>
          <w:rFonts w:ascii="Georgia" w:eastAsia="Calibri" w:hAnsi="Georgia" w:cstheme="majorHAnsi"/>
          <w:color w:val="000000"/>
        </w:rPr>
        <w:t xml:space="preserve">, ktoré vydávajú orgány verejnej moci, vrátane ich úradných prekladov, ak sú vyhotovené v inom ako slovenskom alebo českom jazyku, musia byť na portál </w:t>
      </w:r>
      <w:r w:rsidR="0057212A" w:rsidRPr="0057212A">
        <w:rPr>
          <w:rFonts w:ascii="Georgia" w:eastAsia="Calibri" w:hAnsi="Georgia" w:cstheme="majorHAnsi"/>
          <w:color w:val="000000"/>
        </w:rPr>
        <w:t xml:space="preserve">https://josephine.proebiz.com </w:t>
      </w:r>
      <w:r w:rsidRPr="00FD7D8F">
        <w:rPr>
          <w:rFonts w:ascii="Georgia" w:eastAsia="Calibri" w:hAnsi="Georgia" w:cstheme="majorHAnsi"/>
          <w:color w:val="000000"/>
        </w:rPr>
        <w:t>vložené buď</w:t>
      </w:r>
    </w:p>
    <w:p w14:paraId="6FA6F17E" w14:textId="77777777"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 xml:space="preserve">ako doklady obsahujúce kvalifikovaný elektronický podpis podľa Nariadenia Európskeho parlamentu a Rady (EÚ) č. 910/2014 zo dňa 23. júla 2014 o elektronickej identifikácii </w:t>
      </w:r>
      <w:r w:rsidRPr="00FD7D8F">
        <w:rPr>
          <w:rFonts w:ascii="Georgia" w:eastAsia="Calibri" w:hAnsi="Georgia" w:cstheme="majorHAnsi"/>
          <w:color w:val="000000"/>
        </w:rPr>
        <w:br/>
        <w:t>a dôveryhodných službách pre elektronické transakcie na vnútornom trhu a o zrušení smernice 1999/93/ES (ďalej len „</w:t>
      </w:r>
      <w:r w:rsidRPr="00FD7D8F">
        <w:rPr>
          <w:rFonts w:ascii="Georgia" w:eastAsia="Calibri" w:hAnsi="Georgia" w:cstheme="majorHAnsi"/>
          <w:b/>
          <w:color w:val="000000"/>
        </w:rPr>
        <w:t xml:space="preserve">nariadenie </w:t>
      </w:r>
      <w:proofErr w:type="spellStart"/>
      <w:r w:rsidRPr="00FD7D8F">
        <w:rPr>
          <w:rFonts w:ascii="Georgia" w:eastAsia="Calibri" w:hAnsi="Georgia" w:cstheme="majorHAnsi"/>
          <w:b/>
          <w:color w:val="000000"/>
        </w:rPr>
        <w:t>eIDAS</w:t>
      </w:r>
      <w:proofErr w:type="spellEnd"/>
      <w:r w:rsidRPr="00FD7D8F">
        <w:rPr>
          <w:rFonts w:ascii="Georgia" w:eastAsia="Calibri" w:hAnsi="Georgia" w:cstheme="majorHAnsi"/>
          <w:color w:val="000000"/>
        </w:rPr>
        <w:t xml:space="preserve">“) subjektu, ktorý taký doklad vydal; alebo </w:t>
      </w:r>
    </w:p>
    <w:p w14:paraId="728B715F" w14:textId="37EA4B9B" w:rsidR="00E642AC" w:rsidRPr="00FD7D8F" w:rsidRDefault="00207BF5" w:rsidP="00044F83">
      <w:pPr>
        <w:pStyle w:val="Nadpis3"/>
        <w:keepNext w:val="0"/>
        <w:keepLines w:val="0"/>
        <w:widowControl w:val="0"/>
        <w:numPr>
          <w:ilvl w:val="2"/>
          <w:numId w:val="9"/>
        </w:numPr>
        <w:spacing w:after="120"/>
        <w:ind w:left="1225" w:hanging="658"/>
        <w:jc w:val="both"/>
        <w:rPr>
          <w:rFonts w:ascii="Georgia" w:eastAsia="Calibri" w:hAnsi="Georgia" w:cstheme="majorHAnsi"/>
          <w:color w:val="000000"/>
        </w:rPr>
      </w:pPr>
      <w:r w:rsidRPr="00FD7D8F">
        <w:rPr>
          <w:rFonts w:ascii="Georgia" w:eastAsia="Calibri" w:hAnsi="Georgia" w:cstheme="majorHAnsi"/>
          <w:color w:val="000000"/>
        </w:rPr>
        <w:t xml:space="preserve">v prípade, ak nie sú vydávané v elektronickej forme s kvalifikovaným elektronickým podpisom podľa nariadenia </w:t>
      </w:r>
      <w:proofErr w:type="spellStart"/>
      <w:r w:rsidRPr="00FD7D8F">
        <w:rPr>
          <w:rFonts w:ascii="Georgia" w:eastAsia="Calibri" w:hAnsi="Georgia" w:cstheme="majorHAnsi"/>
          <w:color w:val="000000"/>
        </w:rPr>
        <w:t>eIDAS</w:t>
      </w:r>
      <w:proofErr w:type="spellEnd"/>
      <w:r w:rsidRPr="00FD7D8F">
        <w:rPr>
          <w:rFonts w:ascii="Georgia" w:eastAsia="Calibri" w:hAnsi="Georgia" w:cstheme="majorHAnsi"/>
          <w:color w:val="000000"/>
        </w:rPr>
        <w:t>, tak vo forme elektronického dokumentu vytvoreného zaručenou konverziou pôvodného originálu dokumentu podľa zákona č. 305/2013 Z. z. o e-</w:t>
      </w:r>
      <w:proofErr w:type="spellStart"/>
      <w:r w:rsidRPr="00FD7D8F">
        <w:rPr>
          <w:rFonts w:ascii="Georgia" w:eastAsia="Calibri" w:hAnsi="Georgia" w:cstheme="majorHAnsi"/>
          <w:color w:val="000000"/>
        </w:rPr>
        <w:t>Governmente</w:t>
      </w:r>
      <w:proofErr w:type="spellEnd"/>
      <w:r w:rsidRPr="00FD7D8F">
        <w:rPr>
          <w:rFonts w:ascii="Georgia" w:eastAsia="Calibri" w:hAnsi="Georgia" w:cstheme="majorHAnsi"/>
          <w:color w:val="000000"/>
        </w:rPr>
        <w:t xml:space="preserve"> v znení neskorších predpisov.</w:t>
      </w:r>
    </w:p>
    <w:p w14:paraId="4C92CF07" w14:textId="77777777"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bookmarkStart w:id="29" w:name="_2jxsxqh" w:colFirst="0" w:colLast="0"/>
      <w:bookmarkEnd w:id="29"/>
      <w:r w:rsidRPr="00FD7D8F">
        <w:rPr>
          <w:rFonts w:ascii="Georgia" w:eastAsia="Calibri" w:hAnsi="Georgia" w:cstheme="majorHAnsi"/>
          <w:color w:val="000000"/>
        </w:rPr>
        <w:t xml:space="preserve">Všetky doklady a dokumenty tvoriace obsah ponuky, požadované v týchto súťažných podkladoch, musia byť k termínu predloženia ponuky platné a aktuálne. </w:t>
      </w:r>
    </w:p>
    <w:p w14:paraId="371D1DE1" w14:textId="4D6FBABE"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bookmarkStart w:id="30" w:name="_z337ya" w:colFirst="0" w:colLast="0"/>
      <w:bookmarkEnd w:id="30"/>
      <w:r w:rsidRPr="00FD7D8F">
        <w:rPr>
          <w:rFonts w:ascii="Georgia" w:eastAsia="Calibri" w:hAnsi="Georgia" w:cstheme="majorHAnsi"/>
          <w:color w:val="000000"/>
        </w:rPr>
        <w:t xml:space="preserve">V prípade, ak sa vyskytnú pochybnosti o pravosti dokumentov predložených v ponuke vo forme </w:t>
      </w:r>
      <w:proofErr w:type="spellStart"/>
      <w:r w:rsidRPr="00FD7D8F">
        <w:rPr>
          <w:rFonts w:ascii="Georgia" w:eastAsia="Calibri" w:hAnsi="Georgia" w:cstheme="majorHAnsi"/>
          <w:color w:val="000000"/>
        </w:rPr>
        <w:t>skenu</w:t>
      </w:r>
      <w:proofErr w:type="spellEnd"/>
      <w:r w:rsidRPr="00FD7D8F">
        <w:rPr>
          <w:rFonts w:ascii="Georgia" w:eastAsia="Calibri" w:hAnsi="Georgia" w:cstheme="majorHAnsi"/>
          <w:color w:val="000000"/>
        </w:rPr>
        <w:t xml:space="preserve"> podľa bodu </w:t>
      </w:r>
      <w:r w:rsidR="003442DF" w:rsidRPr="00FD7D8F">
        <w:rPr>
          <w:rFonts w:ascii="Georgia" w:eastAsia="Calibri" w:hAnsi="Georgia" w:cstheme="majorHAnsi"/>
          <w:color w:val="000000"/>
        </w:rPr>
        <w:t>9</w:t>
      </w:r>
      <w:r w:rsidRPr="00FD7D8F">
        <w:rPr>
          <w:rFonts w:ascii="Georgia" w:eastAsia="Calibri" w:hAnsi="Georgia" w:cstheme="majorHAnsi"/>
          <w:color w:val="000000"/>
        </w:rPr>
        <w:t>.</w:t>
      </w:r>
      <w:r w:rsidR="00CA4E03">
        <w:rPr>
          <w:rFonts w:ascii="Georgia" w:eastAsia="Calibri" w:hAnsi="Georgia" w:cstheme="majorHAnsi"/>
          <w:color w:val="000000"/>
        </w:rPr>
        <w:t>5.</w:t>
      </w:r>
      <w:r w:rsidRPr="00FD7D8F">
        <w:rPr>
          <w:rFonts w:ascii="Georgia" w:eastAsia="Calibri" w:hAnsi="Georgia" w:cstheme="majorHAnsi"/>
          <w:color w:val="000000"/>
        </w:rPr>
        <w:t xml:space="preserve"> vyššie alebo pravdivosti informácií v nich uvedených, verejný obstarávateľ si vyhradzuje právo požadovať od uchádzača ich dodatočné predloženie vo forme obsahujúcej kvalifikovaný elektronický podpis resp. vo forme zaručenej elektronickej konverzie podľa bodu 9.</w:t>
      </w:r>
      <w:r w:rsidR="00CA4E03">
        <w:rPr>
          <w:rFonts w:ascii="Georgia" w:eastAsia="Calibri" w:hAnsi="Georgia" w:cstheme="majorHAnsi"/>
          <w:color w:val="000000"/>
        </w:rPr>
        <w:t>6</w:t>
      </w:r>
      <w:r w:rsidRPr="00FD7D8F">
        <w:rPr>
          <w:rFonts w:ascii="Georgia" w:eastAsia="Calibri" w:hAnsi="Georgia" w:cstheme="majorHAnsi"/>
          <w:color w:val="000000"/>
        </w:rPr>
        <w:t xml:space="preserve"> vyššie, resp. vo forme listinného originálu tak, ako je uvedené v bode 9.</w:t>
      </w:r>
      <w:r w:rsidR="00CA4E03">
        <w:rPr>
          <w:rFonts w:ascii="Georgia" w:eastAsia="Calibri" w:hAnsi="Georgia" w:cstheme="majorHAnsi"/>
          <w:color w:val="000000"/>
        </w:rPr>
        <w:t>6</w:t>
      </w:r>
      <w:r w:rsidRPr="00FD7D8F">
        <w:rPr>
          <w:rFonts w:ascii="Georgia" w:eastAsia="Calibri" w:hAnsi="Georgia" w:cstheme="majorHAnsi"/>
          <w:color w:val="000000"/>
        </w:rPr>
        <w:t>.2 tejto časti súťažných podkladov.</w:t>
      </w:r>
    </w:p>
    <w:p w14:paraId="36B1B604" w14:textId="55C78ED8" w:rsidR="00BC05DD" w:rsidRPr="00BC05DD" w:rsidRDefault="00207BF5" w:rsidP="00BC05DD">
      <w:pPr>
        <w:pStyle w:val="Nadpis3"/>
        <w:keepNext w:val="0"/>
        <w:keepLines w:val="0"/>
        <w:numPr>
          <w:ilvl w:val="1"/>
          <w:numId w:val="9"/>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Na zabezpečenie ochrany dôverných informácií uchádzač v ponuke časť ponuky označí pojmom „Dôverné“.</w:t>
      </w:r>
    </w:p>
    <w:p w14:paraId="4A09A642" w14:textId="1E01B571" w:rsidR="00E642AC" w:rsidRPr="00BC05DD" w:rsidRDefault="00BC05DD" w:rsidP="00BC05DD">
      <w:pPr>
        <w:pStyle w:val="Odsekzoznamu"/>
        <w:widowControl w:val="0"/>
        <w:numPr>
          <w:ilvl w:val="1"/>
          <w:numId w:val="9"/>
        </w:numPr>
        <w:tabs>
          <w:tab w:val="left" w:pos="1530"/>
        </w:tabs>
        <w:autoSpaceDE w:val="0"/>
        <w:autoSpaceDN w:val="0"/>
        <w:ind w:left="567" w:right="113" w:hanging="567"/>
        <w:jc w:val="both"/>
        <w:rPr>
          <w:rFonts w:ascii="Georgia" w:hAnsi="Georgia"/>
          <w:sz w:val="20"/>
          <w:szCs w:val="20"/>
        </w:rPr>
      </w:pPr>
      <w:r w:rsidRPr="00BC05DD">
        <w:rPr>
          <w:rFonts w:ascii="Georgia" w:hAnsi="Georgia"/>
          <w:sz w:val="20"/>
          <w:szCs w:val="20"/>
        </w:rPr>
        <w:t>Verejný obstarávateľ výrazne apeluje na uchádzačov, aby si pozorne prečítali priloženú zmluvu, podľa ktorej bude prebiehať realizácia diela a podľa ktorej bude prebiehať aj financovanie diela.</w:t>
      </w:r>
    </w:p>
    <w:p w14:paraId="6F3C16C1"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31" w:name="_3j2qqm3" w:colFirst="0" w:colLast="0"/>
      <w:bookmarkStart w:id="32" w:name="_Toc161057037"/>
      <w:bookmarkEnd w:id="31"/>
      <w:r w:rsidRPr="00FD7D8F">
        <w:rPr>
          <w:rFonts w:ascii="Georgia" w:eastAsia="Calibri" w:hAnsi="Georgia" w:cstheme="majorHAnsi"/>
          <w:b/>
          <w:color w:val="000000"/>
          <w:sz w:val="20"/>
          <w:szCs w:val="20"/>
        </w:rPr>
        <w:t>Variantné riešenie</w:t>
      </w:r>
      <w:bookmarkEnd w:id="32"/>
    </w:p>
    <w:p w14:paraId="6F41CFB7" w14:textId="77777777" w:rsidR="00E642AC" w:rsidRDefault="00207BF5" w:rsidP="00044F83">
      <w:pPr>
        <w:pStyle w:val="Nadpis3"/>
        <w:keepNext w:val="0"/>
        <w:keepLines w:val="0"/>
        <w:numPr>
          <w:ilvl w:val="1"/>
          <w:numId w:val="10"/>
        </w:numPr>
        <w:spacing w:after="120"/>
        <w:ind w:left="567" w:hanging="567"/>
        <w:jc w:val="both"/>
        <w:rPr>
          <w:rFonts w:ascii="Georgia" w:eastAsia="Calibri" w:hAnsi="Georgia" w:cstheme="majorHAnsi"/>
          <w:color w:val="000000"/>
        </w:rPr>
      </w:pPr>
      <w:bookmarkStart w:id="33" w:name="_1y810tw" w:colFirst="0" w:colLast="0"/>
      <w:bookmarkEnd w:id="33"/>
      <w:r w:rsidRPr="00FD7D8F">
        <w:rPr>
          <w:rFonts w:ascii="Georgia" w:eastAsia="Calibri" w:hAnsi="Georgia" w:cstheme="majorHAnsi"/>
          <w:color w:val="000000"/>
        </w:rPr>
        <w:t>Neumožňuje sa predložiť variantné riešenie.</w:t>
      </w:r>
    </w:p>
    <w:p w14:paraId="5D6FC3BB" w14:textId="77777777" w:rsidR="00713800" w:rsidRPr="00713800" w:rsidRDefault="00713800" w:rsidP="00713800"/>
    <w:p w14:paraId="4ACA8502"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34" w:name="_4i7ojhp" w:colFirst="0" w:colLast="0"/>
      <w:bookmarkStart w:id="35" w:name="_Toc161057038"/>
      <w:bookmarkEnd w:id="34"/>
      <w:r w:rsidRPr="00FD7D8F">
        <w:rPr>
          <w:rFonts w:ascii="Georgia" w:eastAsia="Calibri" w:hAnsi="Georgia" w:cstheme="majorHAnsi"/>
          <w:b/>
          <w:color w:val="000000"/>
          <w:sz w:val="20"/>
          <w:szCs w:val="20"/>
        </w:rPr>
        <w:t>Platnosť ponúk</w:t>
      </w:r>
      <w:bookmarkEnd w:id="35"/>
    </w:p>
    <w:p w14:paraId="565D7C5C" w14:textId="560DC9AB" w:rsidR="00E642AC" w:rsidRPr="00FD7D8F" w:rsidRDefault="00207BF5" w:rsidP="00044F83">
      <w:pPr>
        <w:pStyle w:val="Nadpis3"/>
        <w:keepNext w:val="0"/>
        <w:keepLines w:val="0"/>
        <w:numPr>
          <w:ilvl w:val="1"/>
          <w:numId w:val="11"/>
        </w:numPr>
        <w:spacing w:after="120"/>
        <w:ind w:left="567" w:hanging="567"/>
        <w:jc w:val="both"/>
        <w:rPr>
          <w:rFonts w:ascii="Georgia" w:eastAsia="Calibri" w:hAnsi="Georgia" w:cstheme="majorHAnsi"/>
        </w:rPr>
      </w:pPr>
      <w:bookmarkStart w:id="36" w:name="_2xcytpi" w:colFirst="0" w:colLast="0"/>
      <w:bookmarkEnd w:id="36"/>
      <w:r w:rsidRPr="00FD7D8F">
        <w:rPr>
          <w:rFonts w:ascii="Georgia" w:eastAsia="Calibri" w:hAnsi="Georgia" w:cstheme="majorHAnsi"/>
          <w:color w:val="000000"/>
        </w:rPr>
        <w:t xml:space="preserve">Ponuky zostávajú platné počas lehoty viazanosti ponúk stanovenej do </w:t>
      </w:r>
      <w:r w:rsidR="004F422B" w:rsidRPr="00FD7D8F">
        <w:rPr>
          <w:rFonts w:ascii="Georgia" w:eastAsia="Calibri" w:hAnsi="Georgia" w:cstheme="majorHAnsi"/>
          <w:color w:val="000000"/>
        </w:rPr>
        <w:t>3</w:t>
      </w:r>
      <w:r w:rsidR="00A507E1">
        <w:rPr>
          <w:rFonts w:ascii="Georgia" w:eastAsia="Calibri" w:hAnsi="Georgia" w:cstheme="majorHAnsi"/>
          <w:color w:val="000000"/>
        </w:rPr>
        <w:t>1</w:t>
      </w:r>
      <w:r w:rsidR="004F422B" w:rsidRPr="00FD7D8F">
        <w:rPr>
          <w:rFonts w:ascii="Georgia" w:eastAsia="Calibri" w:hAnsi="Georgia" w:cstheme="majorHAnsi"/>
          <w:color w:val="000000"/>
        </w:rPr>
        <w:t>.</w:t>
      </w:r>
      <w:r w:rsidR="00A507E1">
        <w:rPr>
          <w:rFonts w:ascii="Georgia" w:eastAsia="Calibri" w:hAnsi="Georgia" w:cstheme="majorHAnsi"/>
          <w:color w:val="000000"/>
        </w:rPr>
        <w:t>12</w:t>
      </w:r>
      <w:r w:rsidR="004F422B" w:rsidRPr="00FD7D8F">
        <w:rPr>
          <w:rFonts w:ascii="Georgia" w:eastAsia="Calibri" w:hAnsi="Georgia" w:cstheme="majorHAnsi"/>
          <w:color w:val="000000"/>
        </w:rPr>
        <w:t>.202</w:t>
      </w:r>
      <w:r w:rsidR="00F84E1E" w:rsidRPr="00FD7D8F">
        <w:rPr>
          <w:rFonts w:ascii="Georgia" w:eastAsia="Calibri" w:hAnsi="Georgia" w:cstheme="majorHAnsi"/>
          <w:color w:val="000000"/>
        </w:rPr>
        <w:t>4</w:t>
      </w:r>
      <w:r w:rsidR="004F422B" w:rsidRPr="00FD7D8F">
        <w:rPr>
          <w:rFonts w:ascii="Georgia" w:eastAsia="Calibri" w:hAnsi="Georgia" w:cstheme="majorHAnsi"/>
          <w:color w:val="000000"/>
        </w:rPr>
        <w:t>.</w:t>
      </w:r>
    </w:p>
    <w:p w14:paraId="5B78BF12" w14:textId="72484153" w:rsidR="00E642AC" w:rsidRPr="00FD7D8F" w:rsidRDefault="00207BF5" w:rsidP="00044F83">
      <w:pPr>
        <w:pStyle w:val="Nadpis3"/>
        <w:keepNext w:val="0"/>
        <w:keepLines w:val="0"/>
        <w:numPr>
          <w:ilvl w:val="1"/>
          <w:numId w:val="11"/>
        </w:numPr>
        <w:spacing w:after="120"/>
        <w:ind w:left="567" w:hanging="567"/>
        <w:jc w:val="both"/>
        <w:rPr>
          <w:rFonts w:ascii="Georgia" w:eastAsia="Calibri" w:hAnsi="Georgia" w:cstheme="majorHAnsi"/>
        </w:rPr>
      </w:pPr>
      <w:bookmarkStart w:id="37" w:name="_1ci93xb" w:colFirst="0" w:colLast="0"/>
      <w:bookmarkEnd w:id="37"/>
      <w:r w:rsidRPr="00FD7D8F">
        <w:rPr>
          <w:rFonts w:ascii="Georgia" w:eastAsia="Calibri" w:hAnsi="Georgia" w:cstheme="majorHAnsi"/>
          <w:color w:val="000000"/>
        </w:rPr>
        <w:t xml:space="preserve">V prípade podania námietok proti postupu verejného obstarávateľa, alebo v prípade predĺženia procesu verejného obstarávania z iných objektívnych dôvodov, sa uchádzačom oznámi predpokladané predĺženie lehoty viazanosti ponúk formou elektronickej komunikácie prostredníctvom elektronického nástroja </w:t>
      </w:r>
      <w:r w:rsidR="0057212A" w:rsidRPr="00B86DCE">
        <w:rPr>
          <w:rFonts w:ascii="Georgia" w:hAnsi="Georgia"/>
        </w:rPr>
        <w:t>JOSEPHINE</w:t>
      </w:r>
      <w:r w:rsidRPr="00FD7D8F">
        <w:rPr>
          <w:rFonts w:ascii="Georgia" w:eastAsia="Calibri" w:hAnsi="Georgia" w:cstheme="majorHAnsi"/>
          <w:color w:val="000000"/>
        </w:rPr>
        <w:t xml:space="preserve"> na </w:t>
      </w:r>
      <w:r w:rsidR="00B562D1" w:rsidRPr="0057212A">
        <w:rPr>
          <w:rFonts w:ascii="Georgia" w:eastAsia="Calibri" w:hAnsi="Georgia" w:cstheme="majorHAnsi"/>
          <w:color w:val="000000"/>
        </w:rPr>
        <w:t xml:space="preserve">adrese </w:t>
      </w:r>
      <w:r w:rsidR="0057212A" w:rsidRPr="0057212A">
        <w:rPr>
          <w:rFonts w:ascii="Georgia" w:hAnsi="Georgia"/>
        </w:rPr>
        <w:t>https://josephine.proebiz.com</w:t>
      </w:r>
      <w:r w:rsidR="00E71D50" w:rsidRPr="00FD7D8F">
        <w:rPr>
          <w:rFonts w:ascii="Georgia" w:eastAsia="Calibri" w:hAnsi="Georgia" w:cstheme="majorHAnsi"/>
          <w:color w:val="000000"/>
        </w:rPr>
        <w:t>.</w:t>
      </w:r>
    </w:p>
    <w:p w14:paraId="4246F3B9" w14:textId="77777777" w:rsidR="00E642AC" w:rsidRDefault="00207BF5" w:rsidP="00044F83">
      <w:pPr>
        <w:pStyle w:val="Nadpis3"/>
        <w:keepNext w:val="0"/>
        <w:keepLines w:val="0"/>
        <w:numPr>
          <w:ilvl w:val="1"/>
          <w:numId w:val="11"/>
        </w:numPr>
        <w:spacing w:after="120"/>
        <w:ind w:left="567" w:hanging="567"/>
        <w:jc w:val="both"/>
        <w:rPr>
          <w:rFonts w:ascii="Georgia" w:eastAsia="Calibri" w:hAnsi="Georgia" w:cstheme="majorHAnsi"/>
          <w:color w:val="000000"/>
        </w:rPr>
      </w:pPr>
      <w:bookmarkStart w:id="38" w:name="_3whwml4" w:colFirst="0" w:colLast="0"/>
      <w:bookmarkEnd w:id="38"/>
      <w:r w:rsidRPr="00FD7D8F">
        <w:rPr>
          <w:rFonts w:ascii="Georgia" w:eastAsia="Calibri" w:hAnsi="Georgia" w:cstheme="majorHAnsi"/>
          <w:color w:val="000000"/>
        </w:rPr>
        <w:lastRenderedPageBreak/>
        <w:t xml:space="preserve">Lehota viazanosti ponúk (vrátane jej predĺženia) nepresiahne </w:t>
      </w:r>
      <w:r w:rsidRPr="00FD7D8F">
        <w:rPr>
          <w:rFonts w:ascii="Georgia" w:eastAsia="Calibri" w:hAnsi="Georgia" w:cstheme="majorHAnsi"/>
          <w:b/>
          <w:color w:val="000000"/>
        </w:rPr>
        <w:t>12 mesiacov</w:t>
      </w:r>
      <w:r w:rsidRPr="00FD7D8F">
        <w:rPr>
          <w:rFonts w:ascii="Georgia" w:eastAsia="Calibri" w:hAnsi="Georgia" w:cstheme="majorHAnsi"/>
          <w:color w:val="000000"/>
        </w:rPr>
        <w:t xml:space="preserve"> od uplynutia lehoty na predkladanie ponúk.</w:t>
      </w:r>
    </w:p>
    <w:p w14:paraId="3D64DB9B" w14:textId="77777777" w:rsidR="00713800" w:rsidRPr="00713800" w:rsidRDefault="00713800" w:rsidP="00713800"/>
    <w:p w14:paraId="3700E669"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39" w:name="_2bn6wsx" w:colFirst="0" w:colLast="0"/>
      <w:bookmarkStart w:id="40" w:name="_Toc161057039"/>
      <w:bookmarkEnd w:id="39"/>
      <w:r w:rsidRPr="00FD7D8F">
        <w:rPr>
          <w:rFonts w:ascii="Georgia" w:eastAsia="Calibri" w:hAnsi="Georgia" w:cstheme="majorHAnsi"/>
          <w:b/>
          <w:color w:val="000000"/>
          <w:sz w:val="20"/>
          <w:szCs w:val="20"/>
        </w:rPr>
        <w:t>Náklady na ponuky</w:t>
      </w:r>
      <w:bookmarkEnd w:id="40"/>
    </w:p>
    <w:p w14:paraId="38941AB1" w14:textId="77777777" w:rsidR="00E642AC" w:rsidRPr="00FD7D8F" w:rsidRDefault="00207BF5">
      <w:pPr>
        <w:pStyle w:val="Nadpis3"/>
        <w:keepNext w:val="0"/>
        <w:keepLines w:val="0"/>
        <w:widowControl w:val="0"/>
        <w:numPr>
          <w:ilvl w:val="1"/>
          <w:numId w:val="1"/>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Všetky výdavky spojené s prípravou a predložením ponúk znášajú uchádzači bez finančného nároku voči verejnému obstarávateľovi. </w:t>
      </w:r>
    </w:p>
    <w:p w14:paraId="24D0DC42" w14:textId="584F1C32" w:rsidR="00E642AC" w:rsidRPr="00FD7D8F" w:rsidRDefault="00207BF5">
      <w:pPr>
        <w:pStyle w:val="Nadpis3"/>
        <w:keepNext w:val="0"/>
        <w:keepLines w:val="0"/>
        <w:numPr>
          <w:ilvl w:val="1"/>
          <w:numId w:val="1"/>
        </w:numPr>
        <w:spacing w:after="120"/>
        <w:ind w:left="567" w:hanging="567"/>
        <w:jc w:val="both"/>
        <w:rPr>
          <w:rFonts w:ascii="Georgia" w:eastAsia="Calibri" w:hAnsi="Georgia" w:cstheme="majorHAnsi"/>
        </w:rPr>
      </w:pPr>
      <w:r w:rsidRPr="00FD7D8F">
        <w:rPr>
          <w:rFonts w:ascii="Georgia" w:eastAsia="Calibri" w:hAnsi="Georgia" w:cstheme="majorHAnsi"/>
          <w:bCs/>
          <w:color w:val="000000"/>
        </w:rPr>
        <w:t>Ponuky doručené spôsobom uvedeným v bode 2</w:t>
      </w:r>
      <w:r w:rsidR="00193701" w:rsidRPr="00FD7D8F">
        <w:rPr>
          <w:rFonts w:ascii="Georgia" w:eastAsia="Calibri" w:hAnsi="Georgia" w:cstheme="majorHAnsi"/>
          <w:bCs/>
          <w:color w:val="000000"/>
        </w:rPr>
        <w:t>0</w:t>
      </w:r>
      <w:r w:rsidRPr="00FD7D8F">
        <w:rPr>
          <w:rFonts w:ascii="Georgia" w:eastAsia="Calibri" w:hAnsi="Georgia" w:cstheme="majorHAnsi"/>
          <w:bCs/>
          <w:color w:val="000000"/>
        </w:rPr>
        <w:t xml:space="preserve"> tejto časti súťažných podkladov a predložené v lehote na predkladanie ponúk podľa bodu 2</w:t>
      </w:r>
      <w:r w:rsidR="00193701" w:rsidRPr="00FD7D8F">
        <w:rPr>
          <w:rFonts w:ascii="Georgia" w:eastAsia="Calibri" w:hAnsi="Georgia" w:cstheme="majorHAnsi"/>
          <w:bCs/>
          <w:color w:val="000000"/>
        </w:rPr>
        <w:t>1</w:t>
      </w:r>
      <w:r w:rsidRPr="00FD7D8F">
        <w:rPr>
          <w:rFonts w:ascii="Georgia" w:eastAsia="Calibri" w:hAnsi="Georgia" w:cstheme="majorHAnsi"/>
          <w:bCs/>
          <w:color w:val="000000"/>
        </w:rPr>
        <w:t>.</w:t>
      </w:r>
      <w:r w:rsidR="00193701" w:rsidRPr="00FD7D8F">
        <w:rPr>
          <w:rFonts w:ascii="Georgia" w:eastAsia="Calibri" w:hAnsi="Georgia" w:cstheme="majorHAnsi"/>
          <w:bCs/>
          <w:color w:val="000000"/>
        </w:rPr>
        <w:t>2</w:t>
      </w:r>
      <w:r w:rsidRPr="00FD7D8F">
        <w:rPr>
          <w:rFonts w:ascii="Georgia" w:eastAsia="Calibri" w:hAnsi="Georgia" w:cstheme="majorHAnsi"/>
          <w:bCs/>
          <w:color w:val="000000"/>
        </w:rPr>
        <w:t xml:space="preserve"> tejto časti súťažných podkladov sa uchádzačom nevracajú.</w:t>
      </w:r>
      <w:r w:rsidRPr="00FD7D8F">
        <w:rPr>
          <w:rFonts w:ascii="Georgia" w:eastAsia="Calibri" w:hAnsi="Georgia" w:cstheme="majorHAnsi"/>
          <w:color w:val="000000"/>
        </w:rPr>
        <w:t xml:space="preserve"> Zostávajú ako súčasť dokumentácie o súťaži.</w:t>
      </w:r>
    </w:p>
    <w:p w14:paraId="7B9E8F4A" w14:textId="77777777" w:rsidR="00E642AC" w:rsidRPr="00FD7D8F" w:rsidRDefault="00E642AC">
      <w:pPr>
        <w:rPr>
          <w:rFonts w:ascii="Georgia" w:eastAsia="Calibri" w:hAnsi="Georgia" w:cstheme="majorHAnsi"/>
          <w:color w:val="000000"/>
        </w:rPr>
      </w:pPr>
    </w:p>
    <w:p w14:paraId="2FA81F88" w14:textId="77777777" w:rsidR="00113D3E" w:rsidRPr="00FD7D8F" w:rsidRDefault="00113D3E"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41" w:name="_Toc161057040"/>
      <w:r w:rsidRPr="00FD7D8F">
        <w:rPr>
          <w:rFonts w:ascii="Georgia" w:eastAsia="Calibri" w:hAnsi="Georgia" w:cstheme="majorHAnsi"/>
          <w:b/>
          <w:color w:val="000000"/>
          <w:sz w:val="20"/>
          <w:szCs w:val="20"/>
        </w:rPr>
        <w:t>Generálna klauzula</w:t>
      </w:r>
      <w:bookmarkEnd w:id="41"/>
      <w:r w:rsidRPr="00FD7D8F">
        <w:rPr>
          <w:rFonts w:ascii="Georgia" w:eastAsia="Calibri" w:hAnsi="Georgia" w:cstheme="majorHAnsi"/>
          <w:b/>
          <w:color w:val="000000"/>
          <w:sz w:val="20"/>
          <w:szCs w:val="20"/>
        </w:rPr>
        <w:t xml:space="preserve"> </w:t>
      </w:r>
    </w:p>
    <w:p w14:paraId="0CAA62F9" w14:textId="77777777" w:rsidR="003442DF" w:rsidRPr="00FD7D8F" w:rsidRDefault="00113D3E" w:rsidP="00044F83">
      <w:pPr>
        <w:pStyle w:val="Nadpis3"/>
        <w:keepNext w:val="0"/>
        <w:keepLines w:val="0"/>
        <w:widowControl w:val="0"/>
        <w:numPr>
          <w:ilvl w:val="2"/>
          <w:numId w:val="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Verejný obstarávateľ bude pri uskutočňovaní tohto postupu zadávania zákazky postupovať v súlade so ZVO v platnom znení, prípadne inými všeobecne záväznými právnymi predpismi. </w:t>
      </w:r>
    </w:p>
    <w:p w14:paraId="39BB5A4D" w14:textId="77777777" w:rsidR="003442DF" w:rsidRPr="00FD7D8F" w:rsidRDefault="00113D3E" w:rsidP="00044F83">
      <w:pPr>
        <w:pStyle w:val="Nadpis3"/>
        <w:keepNext w:val="0"/>
        <w:keepLines w:val="0"/>
        <w:widowControl w:val="0"/>
        <w:numPr>
          <w:ilvl w:val="2"/>
          <w:numId w:val="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Etický kódex vo verejnom obstarávaní </w:t>
      </w:r>
    </w:p>
    <w:p w14:paraId="0CEBF662" w14:textId="7B6B299F" w:rsidR="00E642AC" w:rsidRPr="00FD7D8F" w:rsidRDefault="003442DF" w:rsidP="003442DF">
      <w:pPr>
        <w:pStyle w:val="Nadpis3"/>
        <w:keepNext w:val="0"/>
        <w:keepLines w:val="0"/>
        <w:widowControl w:val="0"/>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             </w:t>
      </w:r>
      <w:r w:rsidR="00113D3E" w:rsidRPr="00FD7D8F">
        <w:rPr>
          <w:rFonts w:ascii="Georgia" w:eastAsia="Calibri" w:hAnsi="Georgia" w:cstheme="majorHAnsi"/>
          <w:color w:val="000000"/>
        </w:rPr>
        <w:t>Záujemca, uchádzač sa zaväzuje rešpektovať etický kódex https://www.uvo.gov.sk/eticky-kodexzaujemcu-uchadzaca-54b.html, ktorý je zverejnený na webovom sídle Úradu pre verejné obstarávanie. Porušenie etického kódexu je závažným porušením profesijných povinností a bude považované verejným obstarávateľom za pokus o neoprávnene ovplyvnenie postupu verejného obstarávania. Za takéto konanie bude uchádzač alebo záujemca z verejného obstarávania vylúčený v súlade s § 32 ods. 1 písm. h) a § 40 ods. 6 písm. d) ZVO.</w:t>
      </w:r>
    </w:p>
    <w:p w14:paraId="501F558B" w14:textId="00A2625E" w:rsidR="00113D3E" w:rsidRPr="00FD7D8F" w:rsidRDefault="00113D3E" w:rsidP="00113D3E">
      <w:pPr>
        <w:pStyle w:val="Nadpis3"/>
        <w:keepNext w:val="0"/>
        <w:keepLines w:val="0"/>
        <w:widowControl w:val="0"/>
        <w:spacing w:after="120"/>
        <w:ind w:left="567"/>
        <w:jc w:val="both"/>
        <w:rPr>
          <w:rFonts w:ascii="Georgia" w:eastAsia="Calibri" w:hAnsi="Georgia" w:cstheme="majorHAnsi"/>
          <w:color w:val="000000"/>
        </w:rPr>
      </w:pPr>
    </w:p>
    <w:p w14:paraId="70A46A5D" w14:textId="77777777" w:rsidR="0074316A" w:rsidRPr="00FD7D8F" w:rsidRDefault="0074316A" w:rsidP="0074316A">
      <w:pPr>
        <w:rPr>
          <w:rFonts w:ascii="Georgia" w:hAnsi="Georgia"/>
        </w:rPr>
      </w:pPr>
    </w:p>
    <w:p w14:paraId="5357C1AD" w14:textId="77777777" w:rsidR="00E642AC" w:rsidRPr="00FD7D8F" w:rsidRDefault="00207BF5" w:rsidP="00044F83">
      <w:pPr>
        <w:pStyle w:val="Nadpis1"/>
        <w:keepNext w:val="0"/>
        <w:keepLines w:val="0"/>
        <w:numPr>
          <w:ilvl w:val="0"/>
          <w:numId w:val="2"/>
        </w:numPr>
        <w:spacing w:before="0"/>
        <w:rPr>
          <w:rFonts w:ascii="Georgia" w:eastAsia="Calibri" w:hAnsi="Georgia" w:cstheme="majorHAnsi"/>
          <w:b/>
          <w:bCs/>
        </w:rPr>
      </w:pPr>
      <w:bookmarkStart w:id="42" w:name="_qsh70q" w:colFirst="0" w:colLast="0"/>
      <w:bookmarkStart w:id="43" w:name="_Toc161057041"/>
      <w:bookmarkEnd w:id="42"/>
      <w:r w:rsidRPr="00FD7D8F">
        <w:rPr>
          <w:rFonts w:ascii="Georgia" w:eastAsia="Calibri" w:hAnsi="Georgia" w:cstheme="majorHAnsi"/>
          <w:b/>
          <w:bCs/>
        </w:rPr>
        <w:t>ODDIEL II. Dorozumievanie medzi verejným obstarávateľom a uchádzačmi alebo záujemcami</w:t>
      </w:r>
      <w:bookmarkEnd w:id="43"/>
    </w:p>
    <w:p w14:paraId="68ADECE7" w14:textId="77777777" w:rsidR="00E642AC" w:rsidRPr="00FD7D8F" w:rsidRDefault="00E642AC">
      <w:pPr>
        <w:pStyle w:val="Nadpis2"/>
        <w:keepNext w:val="0"/>
        <w:keepLines w:val="0"/>
        <w:spacing w:before="0"/>
        <w:jc w:val="both"/>
        <w:rPr>
          <w:rFonts w:ascii="Georgia" w:eastAsia="Calibri" w:hAnsi="Georgia" w:cstheme="majorHAnsi"/>
          <w:b/>
          <w:color w:val="000000"/>
          <w:sz w:val="20"/>
          <w:szCs w:val="20"/>
        </w:rPr>
      </w:pPr>
      <w:bookmarkStart w:id="44" w:name="_3as4poj" w:colFirst="0" w:colLast="0"/>
      <w:bookmarkEnd w:id="44"/>
    </w:p>
    <w:p w14:paraId="736638B3" w14:textId="3841CD69" w:rsidR="00E642AC" w:rsidRPr="00FD7D8F" w:rsidRDefault="00207BF5" w:rsidP="003737A1">
      <w:pPr>
        <w:pStyle w:val="Nadpis2"/>
        <w:keepNext w:val="0"/>
        <w:keepLines w:val="0"/>
        <w:numPr>
          <w:ilvl w:val="0"/>
          <w:numId w:val="34"/>
        </w:numPr>
        <w:spacing w:before="120" w:after="120"/>
        <w:ind w:left="567" w:hanging="567"/>
        <w:jc w:val="both"/>
        <w:rPr>
          <w:rFonts w:ascii="Georgia" w:eastAsia="Calibri" w:hAnsi="Georgia" w:cstheme="majorHAnsi"/>
          <w:b/>
          <w:color w:val="000000"/>
          <w:sz w:val="20"/>
          <w:szCs w:val="20"/>
        </w:rPr>
      </w:pPr>
      <w:bookmarkStart w:id="45" w:name="_1pxezwc" w:colFirst="0" w:colLast="0"/>
      <w:bookmarkStart w:id="46" w:name="_Toc5715404"/>
      <w:bookmarkStart w:id="47" w:name="_Toc161057042"/>
      <w:bookmarkEnd w:id="45"/>
      <w:r w:rsidRPr="00FD7D8F">
        <w:rPr>
          <w:rFonts w:ascii="Georgia" w:eastAsia="Calibri" w:hAnsi="Georgia" w:cstheme="majorHAnsi"/>
          <w:b/>
          <w:color w:val="000000"/>
          <w:sz w:val="20"/>
          <w:szCs w:val="20"/>
        </w:rPr>
        <w:t xml:space="preserve">Dorozumievanie medzi verejným obstarávateľom a uchádzačmi alebo </w:t>
      </w:r>
      <w:r w:rsidR="009B4804" w:rsidRPr="00FD7D8F">
        <w:rPr>
          <w:rFonts w:ascii="Georgia" w:eastAsia="Calibri" w:hAnsi="Georgia" w:cstheme="majorHAnsi"/>
          <w:b/>
          <w:color w:val="000000"/>
          <w:sz w:val="20"/>
          <w:szCs w:val="20"/>
        </w:rPr>
        <w:t>záujemcami</w:t>
      </w:r>
      <w:bookmarkEnd w:id="46"/>
      <w:bookmarkEnd w:id="47"/>
    </w:p>
    <w:p w14:paraId="0C9B18CA" w14:textId="537FE728" w:rsidR="00C91A44" w:rsidRPr="00C91A44" w:rsidRDefault="00C91A44" w:rsidP="003737A1">
      <w:pPr>
        <w:pStyle w:val="Odsekzoznamu"/>
        <w:widowControl w:val="0"/>
        <w:numPr>
          <w:ilvl w:val="1"/>
          <w:numId w:val="39"/>
        </w:numPr>
        <w:tabs>
          <w:tab w:val="left" w:pos="1530"/>
        </w:tabs>
        <w:autoSpaceDE w:val="0"/>
        <w:autoSpaceDN w:val="0"/>
        <w:ind w:right="113"/>
        <w:jc w:val="both"/>
        <w:rPr>
          <w:rFonts w:ascii="Georgia" w:hAnsi="Georgia"/>
          <w:sz w:val="20"/>
          <w:szCs w:val="20"/>
        </w:rPr>
      </w:pPr>
      <w:bookmarkStart w:id="48" w:name="_49x2ik5" w:colFirst="0" w:colLast="0"/>
      <w:bookmarkEnd w:id="48"/>
      <w:r w:rsidRPr="00C91A44">
        <w:rPr>
          <w:rFonts w:ascii="Georgia" w:hAnsi="Georgia"/>
          <w:sz w:val="20"/>
          <w:szCs w:val="20"/>
        </w:rPr>
        <w:t xml:space="preserve">Poskytovanie vysvetlení, odovzdávanie podkladov a komunikácia (ďalej </w:t>
      </w:r>
      <w:proofErr w:type="spellStart"/>
      <w:r w:rsidRPr="00C91A44">
        <w:rPr>
          <w:rFonts w:ascii="Georgia" w:hAnsi="Georgia"/>
          <w:sz w:val="20"/>
          <w:szCs w:val="20"/>
        </w:rPr>
        <w:t>len„komunikácia</w:t>
      </w:r>
      <w:proofErr w:type="spellEnd"/>
      <w:r w:rsidRPr="00C91A44">
        <w:rPr>
          <w:rFonts w:ascii="Georgia" w:hAnsi="Georgia"/>
          <w:sz w:val="20"/>
          <w:szCs w:val="20"/>
        </w:rPr>
        <w:t>“)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512C444" w14:textId="542DA9B0" w:rsidR="00C91A44" w:rsidRPr="00C91A44" w:rsidRDefault="00C91A44" w:rsidP="003737A1">
      <w:pPr>
        <w:pStyle w:val="Odsekzoznamu"/>
        <w:widowControl w:val="0"/>
        <w:numPr>
          <w:ilvl w:val="1"/>
          <w:numId w:val="39"/>
        </w:numPr>
        <w:tabs>
          <w:tab w:val="left" w:pos="1530"/>
        </w:tabs>
        <w:autoSpaceDE w:val="0"/>
        <w:autoSpaceDN w:val="0"/>
        <w:ind w:right="113"/>
        <w:jc w:val="both"/>
        <w:rPr>
          <w:rFonts w:ascii="Georgia" w:hAnsi="Georgia"/>
          <w:sz w:val="20"/>
          <w:szCs w:val="20"/>
        </w:rPr>
      </w:pPr>
      <w:r w:rsidRPr="00C91A44">
        <w:rPr>
          <w:rFonts w:ascii="Georgia" w:hAnsi="Georgia"/>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1F74F74B" w14:textId="251240D1"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653FB469" w14:textId="77777777"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Ak je odosielateľom zásielky verejný obstarávateľ, tak záujemcovi/ uchádzačovi bude</w:t>
      </w:r>
      <w:r w:rsidRPr="00C91A44">
        <w:rPr>
          <w:rFonts w:ascii="Georgia" w:hAnsi="Georgia"/>
          <w:spacing w:val="-6"/>
          <w:sz w:val="20"/>
          <w:szCs w:val="20"/>
        </w:rPr>
        <w:t xml:space="preserve"> </w:t>
      </w:r>
      <w:r w:rsidRPr="00C91A44">
        <w:rPr>
          <w:rFonts w:ascii="Georgia" w:hAnsi="Georgia"/>
          <w:sz w:val="20"/>
          <w:szCs w:val="20"/>
        </w:rPr>
        <w:t>na</w:t>
      </w:r>
      <w:r w:rsidRPr="00C91A44">
        <w:rPr>
          <w:rFonts w:ascii="Georgia" w:hAnsi="Georgia"/>
          <w:spacing w:val="-5"/>
          <w:sz w:val="20"/>
          <w:szCs w:val="20"/>
        </w:rPr>
        <w:t xml:space="preserve"> </w:t>
      </w:r>
      <w:r w:rsidRPr="00C91A44">
        <w:rPr>
          <w:rFonts w:ascii="Georgia" w:hAnsi="Georgia"/>
          <w:sz w:val="20"/>
          <w:szCs w:val="20"/>
        </w:rPr>
        <w:t>ním</w:t>
      </w:r>
      <w:r w:rsidRPr="00C91A44">
        <w:rPr>
          <w:rFonts w:ascii="Georgia" w:hAnsi="Georgia"/>
          <w:spacing w:val="-4"/>
          <w:sz w:val="20"/>
          <w:szCs w:val="20"/>
        </w:rPr>
        <w:t xml:space="preserve"> </w:t>
      </w:r>
      <w:r w:rsidRPr="00C91A44">
        <w:rPr>
          <w:rFonts w:ascii="Georgia" w:hAnsi="Georgia"/>
          <w:sz w:val="20"/>
          <w:szCs w:val="20"/>
        </w:rPr>
        <w:t>určený</w:t>
      </w:r>
      <w:r w:rsidRPr="00C91A44">
        <w:rPr>
          <w:rFonts w:ascii="Georgia" w:hAnsi="Georgia"/>
          <w:spacing w:val="-9"/>
          <w:sz w:val="20"/>
          <w:szCs w:val="20"/>
        </w:rPr>
        <w:t xml:space="preserve"> </w:t>
      </w:r>
      <w:r w:rsidRPr="00C91A44">
        <w:rPr>
          <w:rFonts w:ascii="Georgia" w:hAnsi="Georgia"/>
          <w:sz w:val="20"/>
          <w:szCs w:val="20"/>
        </w:rPr>
        <w:t>kontaktný</w:t>
      </w:r>
      <w:r w:rsidRPr="00C91A44">
        <w:rPr>
          <w:rFonts w:ascii="Georgia" w:hAnsi="Georgia"/>
          <w:spacing w:val="-8"/>
          <w:sz w:val="20"/>
          <w:szCs w:val="20"/>
        </w:rPr>
        <w:t xml:space="preserve"> </w:t>
      </w:r>
      <w:r w:rsidRPr="00C91A44">
        <w:rPr>
          <w:rFonts w:ascii="Georgia" w:hAnsi="Georgia"/>
          <w:sz w:val="20"/>
          <w:szCs w:val="20"/>
        </w:rPr>
        <w:t>e-mail</w:t>
      </w:r>
      <w:r w:rsidRPr="00C91A44">
        <w:rPr>
          <w:rFonts w:ascii="Georgia" w:hAnsi="Georgia"/>
          <w:spacing w:val="-4"/>
          <w:sz w:val="20"/>
          <w:szCs w:val="20"/>
        </w:rPr>
        <w:t xml:space="preserve"> </w:t>
      </w:r>
      <w:r w:rsidRPr="00C91A44">
        <w:rPr>
          <w:rFonts w:ascii="Georgia" w:hAnsi="Georgia"/>
          <w:sz w:val="20"/>
          <w:szCs w:val="20"/>
        </w:rPr>
        <w:t>/</w:t>
      </w:r>
      <w:r w:rsidRPr="00C91A44">
        <w:rPr>
          <w:rFonts w:ascii="Georgia" w:hAnsi="Georgia"/>
          <w:spacing w:val="-4"/>
          <w:sz w:val="20"/>
          <w:szCs w:val="20"/>
        </w:rPr>
        <w:t xml:space="preserve"> </w:t>
      </w:r>
      <w:r w:rsidRPr="00C91A44">
        <w:rPr>
          <w:rFonts w:ascii="Georgia" w:hAnsi="Georgia"/>
          <w:sz w:val="20"/>
          <w:szCs w:val="20"/>
        </w:rPr>
        <w:t>e-maily</w:t>
      </w:r>
      <w:r w:rsidRPr="00C91A44">
        <w:rPr>
          <w:rFonts w:ascii="Georgia" w:hAnsi="Georgia"/>
          <w:spacing w:val="-9"/>
          <w:sz w:val="20"/>
          <w:szCs w:val="20"/>
        </w:rPr>
        <w:t xml:space="preserve"> </w:t>
      </w:r>
      <w:r w:rsidRPr="00C91A44">
        <w:rPr>
          <w:rFonts w:ascii="Georgia" w:hAnsi="Georgia"/>
          <w:sz w:val="20"/>
          <w:szCs w:val="20"/>
        </w:rPr>
        <w:t>bezodkladne</w:t>
      </w:r>
      <w:r w:rsidRPr="00C91A44">
        <w:rPr>
          <w:rFonts w:ascii="Georgia" w:hAnsi="Georgia"/>
          <w:spacing w:val="-6"/>
          <w:sz w:val="20"/>
          <w:szCs w:val="20"/>
        </w:rPr>
        <w:t xml:space="preserve"> </w:t>
      </w:r>
      <w:r w:rsidRPr="00C91A44">
        <w:rPr>
          <w:rFonts w:ascii="Georgia" w:hAnsi="Georgia"/>
          <w:sz w:val="20"/>
          <w:szCs w:val="20"/>
        </w:rPr>
        <w:t>odoslaná</w:t>
      </w:r>
      <w:r w:rsidRPr="00C91A44">
        <w:rPr>
          <w:rFonts w:ascii="Georgia" w:hAnsi="Georgia"/>
          <w:spacing w:val="-6"/>
          <w:sz w:val="20"/>
          <w:szCs w:val="20"/>
        </w:rPr>
        <w:t xml:space="preserve"> </w:t>
      </w:r>
      <w:r w:rsidRPr="00C91A44">
        <w:rPr>
          <w:rFonts w:ascii="Georgia" w:hAnsi="Georgia"/>
          <w:sz w:val="20"/>
          <w:szCs w:val="20"/>
        </w:rPr>
        <w:t>informácia,</w:t>
      </w:r>
      <w:r w:rsidRPr="00C91A44">
        <w:rPr>
          <w:rFonts w:ascii="Georgia" w:hAnsi="Georgia"/>
          <w:spacing w:val="-5"/>
          <w:sz w:val="20"/>
          <w:szCs w:val="20"/>
        </w:rPr>
        <w:t xml:space="preserve"> </w:t>
      </w:r>
      <w:r w:rsidRPr="00C91A44">
        <w:rPr>
          <w:rFonts w:ascii="Georgia" w:hAnsi="Georgia"/>
          <w:sz w:val="20"/>
          <w:szCs w:val="20"/>
        </w:rPr>
        <w:t>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w:t>
      </w:r>
      <w:r w:rsidRPr="00C91A44">
        <w:rPr>
          <w:rFonts w:ascii="Georgia" w:hAnsi="Georgia"/>
          <w:spacing w:val="-8"/>
          <w:sz w:val="20"/>
          <w:szCs w:val="20"/>
        </w:rPr>
        <w:t xml:space="preserve"> </w:t>
      </w:r>
      <w:r w:rsidRPr="00C91A44">
        <w:rPr>
          <w:rFonts w:ascii="Georgia" w:hAnsi="Georgia"/>
          <w:sz w:val="20"/>
          <w:szCs w:val="20"/>
        </w:rPr>
        <w:t>obstarávateľom.</w:t>
      </w:r>
    </w:p>
    <w:p w14:paraId="57F91AE0" w14:textId="77777777"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Ak je odosielateľom informácie záujemca/ uchádzač, tak po prihlásení do systému  a k predmetnému obstarávaniu môže prostredníctvom komunikačného rozhrania odosielať správy a potrebné prílohy verejnému obstarávateľovi. Takáto zásielka sa považuje</w:t>
      </w:r>
      <w:r w:rsidRPr="00C91A44">
        <w:rPr>
          <w:rFonts w:ascii="Georgia" w:hAnsi="Georgia"/>
          <w:spacing w:val="-7"/>
          <w:sz w:val="20"/>
          <w:szCs w:val="20"/>
        </w:rPr>
        <w:t xml:space="preserve"> </w:t>
      </w:r>
      <w:r w:rsidRPr="00C91A44">
        <w:rPr>
          <w:rFonts w:ascii="Georgia" w:hAnsi="Georgia"/>
          <w:sz w:val="20"/>
          <w:szCs w:val="20"/>
        </w:rPr>
        <w:t>za</w:t>
      </w:r>
      <w:r w:rsidRPr="00C91A44">
        <w:rPr>
          <w:rFonts w:ascii="Georgia" w:hAnsi="Georgia"/>
          <w:spacing w:val="-7"/>
          <w:sz w:val="20"/>
          <w:szCs w:val="20"/>
        </w:rPr>
        <w:t xml:space="preserve"> </w:t>
      </w:r>
      <w:r w:rsidRPr="00C91A44">
        <w:rPr>
          <w:rFonts w:ascii="Georgia" w:hAnsi="Georgia"/>
          <w:sz w:val="20"/>
          <w:szCs w:val="20"/>
        </w:rPr>
        <w:t>doručenú</w:t>
      </w:r>
      <w:r w:rsidRPr="00C91A44">
        <w:rPr>
          <w:rFonts w:ascii="Georgia" w:hAnsi="Georgia"/>
          <w:spacing w:val="-6"/>
          <w:sz w:val="20"/>
          <w:szCs w:val="20"/>
        </w:rPr>
        <w:t xml:space="preserve"> </w:t>
      </w:r>
      <w:r w:rsidRPr="00C91A44">
        <w:rPr>
          <w:rFonts w:ascii="Georgia" w:hAnsi="Georgia"/>
          <w:sz w:val="20"/>
          <w:szCs w:val="20"/>
        </w:rPr>
        <w:t>verejnému</w:t>
      </w:r>
      <w:r w:rsidRPr="00C91A44">
        <w:rPr>
          <w:rFonts w:ascii="Georgia" w:hAnsi="Georgia"/>
          <w:spacing w:val="-6"/>
          <w:sz w:val="20"/>
          <w:szCs w:val="20"/>
        </w:rPr>
        <w:t xml:space="preserve"> </w:t>
      </w:r>
      <w:r w:rsidRPr="00C91A44">
        <w:rPr>
          <w:rFonts w:ascii="Georgia" w:hAnsi="Georgia"/>
          <w:sz w:val="20"/>
          <w:szCs w:val="20"/>
        </w:rPr>
        <w:t>obstarávateľovi</w:t>
      </w:r>
      <w:r w:rsidRPr="00C91A44">
        <w:rPr>
          <w:rFonts w:ascii="Georgia" w:hAnsi="Georgia"/>
          <w:spacing w:val="-6"/>
          <w:sz w:val="20"/>
          <w:szCs w:val="20"/>
        </w:rPr>
        <w:t xml:space="preserve"> </w:t>
      </w:r>
      <w:r w:rsidRPr="00C91A44">
        <w:rPr>
          <w:rFonts w:ascii="Georgia" w:hAnsi="Georgia"/>
          <w:sz w:val="20"/>
          <w:szCs w:val="20"/>
        </w:rPr>
        <w:t>okamihom</w:t>
      </w:r>
      <w:r w:rsidRPr="00C91A44">
        <w:rPr>
          <w:rFonts w:ascii="Georgia" w:hAnsi="Georgia"/>
          <w:spacing w:val="-6"/>
          <w:sz w:val="20"/>
          <w:szCs w:val="20"/>
        </w:rPr>
        <w:t xml:space="preserve"> </w:t>
      </w:r>
      <w:r w:rsidRPr="00C91A44">
        <w:rPr>
          <w:rFonts w:ascii="Georgia" w:hAnsi="Georgia"/>
          <w:sz w:val="20"/>
          <w:szCs w:val="20"/>
        </w:rPr>
        <w:t>jej</w:t>
      </w:r>
      <w:r w:rsidRPr="00C91A44">
        <w:rPr>
          <w:rFonts w:ascii="Georgia" w:hAnsi="Georgia"/>
          <w:spacing w:val="-6"/>
          <w:sz w:val="20"/>
          <w:szCs w:val="20"/>
        </w:rPr>
        <w:t xml:space="preserve"> </w:t>
      </w:r>
      <w:r w:rsidRPr="00C91A44">
        <w:rPr>
          <w:rFonts w:ascii="Georgia" w:hAnsi="Georgia"/>
          <w:sz w:val="20"/>
          <w:szCs w:val="20"/>
        </w:rPr>
        <w:t>odoslania</w:t>
      </w:r>
      <w:r w:rsidRPr="00C91A44">
        <w:rPr>
          <w:rFonts w:ascii="Georgia" w:hAnsi="Georgia"/>
          <w:spacing w:val="-7"/>
          <w:sz w:val="20"/>
          <w:szCs w:val="20"/>
        </w:rPr>
        <w:t xml:space="preserve"> </w:t>
      </w:r>
      <w:r w:rsidRPr="00C91A44">
        <w:rPr>
          <w:rFonts w:ascii="Georgia" w:hAnsi="Georgia"/>
          <w:sz w:val="20"/>
          <w:szCs w:val="20"/>
        </w:rPr>
        <w:t>v</w:t>
      </w:r>
      <w:r w:rsidRPr="00C91A44">
        <w:rPr>
          <w:rFonts w:ascii="Georgia" w:hAnsi="Georgia"/>
          <w:spacing w:val="-4"/>
          <w:sz w:val="20"/>
          <w:szCs w:val="20"/>
        </w:rPr>
        <w:t xml:space="preserve"> </w:t>
      </w:r>
      <w:r w:rsidRPr="00C91A44">
        <w:rPr>
          <w:rFonts w:ascii="Georgia" w:hAnsi="Georgia"/>
          <w:sz w:val="20"/>
          <w:szCs w:val="20"/>
        </w:rPr>
        <w:t>systému JOSEPHINE v súlade s funkcionalitou</w:t>
      </w:r>
      <w:r w:rsidRPr="00C91A44">
        <w:rPr>
          <w:rFonts w:ascii="Georgia" w:hAnsi="Georgia"/>
          <w:spacing w:val="-2"/>
          <w:sz w:val="20"/>
          <w:szCs w:val="20"/>
        </w:rPr>
        <w:t xml:space="preserve"> </w:t>
      </w:r>
      <w:r w:rsidRPr="00C91A44">
        <w:rPr>
          <w:rFonts w:ascii="Georgia" w:hAnsi="Georgia"/>
          <w:sz w:val="20"/>
          <w:szCs w:val="20"/>
        </w:rPr>
        <w:t>systému.</w:t>
      </w:r>
    </w:p>
    <w:p w14:paraId="0A88F173" w14:textId="77777777"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 xml:space="preserve">Všetky informácie o zákazke sú verejne prístupné na prehľade zákazky. Ak chce záujemca </w:t>
      </w:r>
      <w:r w:rsidRPr="00C91A44">
        <w:rPr>
          <w:rFonts w:ascii="Georgia" w:hAnsi="Georgia"/>
          <w:sz w:val="20"/>
          <w:szCs w:val="20"/>
        </w:rPr>
        <w:lastRenderedPageBreak/>
        <w:t xml:space="preserve">dostávať e-mailové notifikácie o prípadných aktualizáciách k danej zákazke, tak musí spĺňať jeden z týchto variantov: predložiť ponuku, stiahnuť dokumenty z prehľadu zákazky ako prihlásený uchádzač/záujemca, komunikovať komunikačným modulom, alebo zakliknúť tlačidlo </w:t>
      </w:r>
      <w:r w:rsidRPr="00C91A44">
        <w:rPr>
          <w:rFonts w:ascii="Georgia" w:hAnsi="Georgia"/>
          <w:b/>
          <w:sz w:val="20"/>
          <w:szCs w:val="20"/>
        </w:rPr>
        <w:t>"ZAUJÍMA MA TO</w:t>
      </w:r>
      <w:r w:rsidRPr="00C91A44">
        <w:rPr>
          <w:rFonts w:ascii="Georgia" w:hAnsi="Georgia"/>
          <w:sz w:val="20"/>
          <w:szCs w:val="20"/>
        </w:rPr>
        <w:t xml:space="preserve">". Preto odporúčame všetkým záujemcom, ktorí sa zatiaľ aktívne nezapojili do verejného obstarávania, aby zaklikli tlačidlo </w:t>
      </w:r>
      <w:r w:rsidRPr="00C91A44">
        <w:rPr>
          <w:rFonts w:ascii="Georgia" w:hAnsi="Georgia"/>
          <w:b/>
          <w:sz w:val="20"/>
          <w:szCs w:val="20"/>
        </w:rPr>
        <w:t>"ZAUJÍMA MA TO</w:t>
      </w:r>
      <w:r w:rsidRPr="00C91A44">
        <w:rPr>
          <w:rFonts w:ascii="Georgia" w:hAnsi="Georgia"/>
          <w:sz w:val="20"/>
          <w:szCs w:val="20"/>
        </w:rPr>
        <w:t>" (v pravej hornej časti obrazovky).</w:t>
      </w:r>
    </w:p>
    <w:p w14:paraId="13E8868A" w14:textId="64C2DBAE"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Verejný obstarávateľ umožňuje neobmedzený a priamy prístup elektronickými prostriedkami k všetkým poskytnutým dokumentom (vrátane súťažných podkladov)/</w:t>
      </w:r>
      <w:r w:rsidRPr="00C91A44">
        <w:rPr>
          <w:rFonts w:ascii="Georgia" w:hAnsi="Georgia"/>
          <w:spacing w:val="-14"/>
          <w:sz w:val="20"/>
          <w:szCs w:val="20"/>
        </w:rPr>
        <w:t xml:space="preserve"> </w:t>
      </w:r>
      <w:r w:rsidRPr="00C91A44">
        <w:rPr>
          <w:rFonts w:ascii="Georgia" w:hAnsi="Georgia"/>
          <w:sz w:val="20"/>
          <w:szCs w:val="20"/>
        </w:rPr>
        <w:t>informáciám</w:t>
      </w:r>
      <w:r w:rsidRPr="00C91A44">
        <w:rPr>
          <w:rFonts w:ascii="Georgia" w:hAnsi="Georgia"/>
          <w:spacing w:val="-15"/>
          <w:sz w:val="20"/>
          <w:szCs w:val="20"/>
        </w:rPr>
        <w:t xml:space="preserve"> </w:t>
      </w:r>
      <w:r w:rsidRPr="00C91A44">
        <w:rPr>
          <w:rFonts w:ascii="Georgia" w:hAnsi="Georgia"/>
          <w:sz w:val="20"/>
          <w:szCs w:val="20"/>
        </w:rPr>
        <w:t>počas</w:t>
      </w:r>
      <w:r w:rsidRPr="00C91A44">
        <w:rPr>
          <w:rFonts w:ascii="Georgia" w:hAnsi="Georgia"/>
          <w:spacing w:val="-15"/>
          <w:sz w:val="20"/>
          <w:szCs w:val="20"/>
        </w:rPr>
        <w:t xml:space="preserve"> </w:t>
      </w:r>
      <w:r w:rsidRPr="00C91A44">
        <w:rPr>
          <w:rFonts w:ascii="Georgia" w:hAnsi="Georgia"/>
          <w:sz w:val="20"/>
          <w:szCs w:val="20"/>
        </w:rPr>
        <w:t>lehoty</w:t>
      </w:r>
      <w:r w:rsidRPr="00C91A44">
        <w:rPr>
          <w:rFonts w:ascii="Georgia" w:hAnsi="Georgia"/>
          <w:spacing w:val="-19"/>
          <w:sz w:val="20"/>
          <w:szCs w:val="20"/>
        </w:rPr>
        <w:t xml:space="preserve"> </w:t>
      </w:r>
      <w:r w:rsidRPr="00C91A44">
        <w:rPr>
          <w:rFonts w:ascii="Georgia" w:hAnsi="Georgia"/>
          <w:sz w:val="20"/>
          <w:szCs w:val="20"/>
        </w:rPr>
        <w:t>na</w:t>
      </w:r>
      <w:r w:rsidRPr="00C91A44">
        <w:rPr>
          <w:rFonts w:ascii="Georgia" w:hAnsi="Georgia"/>
          <w:spacing w:val="-16"/>
          <w:sz w:val="20"/>
          <w:szCs w:val="20"/>
        </w:rPr>
        <w:t xml:space="preserve"> </w:t>
      </w:r>
      <w:r w:rsidRPr="00C91A44">
        <w:rPr>
          <w:rFonts w:ascii="Georgia" w:hAnsi="Georgia"/>
          <w:sz w:val="20"/>
          <w:szCs w:val="20"/>
        </w:rPr>
        <w:t>predkladanie</w:t>
      </w:r>
      <w:r w:rsidRPr="00C91A44">
        <w:rPr>
          <w:rFonts w:ascii="Georgia" w:hAnsi="Georgia"/>
          <w:spacing w:val="-15"/>
          <w:sz w:val="20"/>
          <w:szCs w:val="20"/>
        </w:rPr>
        <w:t xml:space="preserve"> </w:t>
      </w:r>
      <w:r w:rsidRPr="00C91A44">
        <w:rPr>
          <w:rFonts w:ascii="Georgia" w:hAnsi="Georgia"/>
          <w:sz w:val="20"/>
          <w:szCs w:val="20"/>
        </w:rPr>
        <w:t>ponúk.</w:t>
      </w:r>
      <w:r w:rsidRPr="00C91A44">
        <w:rPr>
          <w:rFonts w:ascii="Georgia" w:hAnsi="Georgia"/>
          <w:spacing w:val="-12"/>
          <w:sz w:val="20"/>
          <w:szCs w:val="20"/>
        </w:rPr>
        <w:t xml:space="preserve"> </w:t>
      </w:r>
      <w:r w:rsidRPr="00C91A44">
        <w:rPr>
          <w:rFonts w:ascii="Georgia" w:hAnsi="Georgia"/>
          <w:sz w:val="20"/>
          <w:szCs w:val="20"/>
        </w:rPr>
        <w:t>Verejný</w:t>
      </w:r>
      <w:r w:rsidRPr="00C91A44">
        <w:rPr>
          <w:rFonts w:ascii="Georgia" w:hAnsi="Georgia"/>
          <w:spacing w:val="-20"/>
          <w:sz w:val="20"/>
          <w:szCs w:val="20"/>
        </w:rPr>
        <w:t xml:space="preserve"> </w:t>
      </w:r>
      <w:r w:rsidRPr="00C91A44">
        <w:rPr>
          <w:rFonts w:ascii="Georgia" w:hAnsi="Georgia"/>
          <w:sz w:val="20"/>
          <w:szCs w:val="20"/>
        </w:rPr>
        <w:t>obstarávateľ</w:t>
      </w:r>
      <w:r w:rsidRPr="00C91A44">
        <w:rPr>
          <w:rFonts w:ascii="Georgia" w:hAnsi="Georgia"/>
          <w:spacing w:val="-14"/>
          <w:sz w:val="20"/>
          <w:szCs w:val="20"/>
        </w:rPr>
        <w:t xml:space="preserve"> </w:t>
      </w:r>
      <w:r w:rsidRPr="00C91A44">
        <w:rPr>
          <w:rFonts w:ascii="Georgia" w:hAnsi="Georgia"/>
          <w:sz w:val="20"/>
          <w:szCs w:val="20"/>
        </w:rPr>
        <w:t>bude</w:t>
      </w:r>
      <w:r w:rsidRPr="00C91A44">
        <w:rPr>
          <w:rFonts w:ascii="Georgia" w:hAnsi="Georgia"/>
          <w:spacing w:val="-16"/>
          <w:sz w:val="20"/>
          <w:szCs w:val="20"/>
        </w:rPr>
        <w:t xml:space="preserve"> </w:t>
      </w:r>
      <w:r w:rsidRPr="00C91A44">
        <w:rPr>
          <w:rFonts w:ascii="Georgia" w:hAnsi="Georgia"/>
          <w:sz w:val="20"/>
          <w:szCs w:val="20"/>
        </w:rPr>
        <w:t>všetky dokumenty uverejňovať ako elektronické dokumenty v systéme</w:t>
      </w:r>
      <w:r w:rsidRPr="00C91A44">
        <w:rPr>
          <w:rFonts w:ascii="Georgia" w:hAnsi="Georgia"/>
          <w:spacing w:val="-14"/>
          <w:sz w:val="20"/>
          <w:szCs w:val="20"/>
        </w:rPr>
        <w:t xml:space="preserve"> </w:t>
      </w:r>
      <w:r w:rsidRPr="00C91A44">
        <w:rPr>
          <w:rFonts w:ascii="Georgia" w:hAnsi="Georgia"/>
          <w:sz w:val="20"/>
          <w:szCs w:val="20"/>
        </w:rPr>
        <w:t>JOSEPHINE.</w:t>
      </w:r>
    </w:p>
    <w:p w14:paraId="5A7E1C6C" w14:textId="77777777" w:rsid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Verejný obstarávateľ dôrazne odporúča záujemcom, aby si pozorne prečítali zverejnený manuál JOSEPHINE – skrátený návod Účastník, v ktorom sa dozvedia všetky podstatné informácie pre prácu so systémom JOSEPHINE. Manuál sa nachádza na základnej stránke josephine.proebiz.com vpravo hore.</w:t>
      </w:r>
    </w:p>
    <w:p w14:paraId="2F7D5BDF" w14:textId="77777777" w:rsidR="00202396" w:rsidRPr="00202396" w:rsidRDefault="00202396"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202396">
        <w:rPr>
          <w:rFonts w:ascii="Georgia" w:hAnsi="Georgia"/>
          <w:sz w:val="20"/>
          <w:szCs w:val="20"/>
        </w:rPr>
        <w:t xml:space="preserve">JOSEPHINE je na účely tohto verejného obstarávania softvér pre elektronizáciu zadávania verejných zákaziek. JOSEPHINE je webová aplikácia na doméne </w:t>
      </w:r>
      <w:hyperlink r:id="rId18">
        <w:r w:rsidRPr="00202396">
          <w:rPr>
            <w:rFonts w:ascii="Georgia" w:hAnsi="Georgia"/>
            <w:sz w:val="20"/>
            <w:szCs w:val="20"/>
          </w:rPr>
          <w:t>https://josephine.proebiz.com</w:t>
        </w:r>
      </w:hyperlink>
    </w:p>
    <w:p w14:paraId="2D8E9AC8" w14:textId="77777777" w:rsidR="00202396" w:rsidRPr="00202396" w:rsidRDefault="00202396" w:rsidP="003737A1">
      <w:pPr>
        <w:pStyle w:val="Odsekzoznamu"/>
        <w:widowControl w:val="0"/>
        <w:numPr>
          <w:ilvl w:val="2"/>
          <w:numId w:val="39"/>
        </w:numPr>
        <w:tabs>
          <w:tab w:val="left" w:pos="1560"/>
        </w:tabs>
        <w:autoSpaceDE w:val="0"/>
        <w:autoSpaceDN w:val="0"/>
        <w:spacing w:before="32" w:after="0" w:line="240" w:lineRule="auto"/>
        <w:ind w:right="268"/>
        <w:contextualSpacing w:val="0"/>
        <w:jc w:val="both"/>
        <w:rPr>
          <w:rFonts w:ascii="Georgia" w:hAnsi="Georgia"/>
          <w:sz w:val="20"/>
          <w:szCs w:val="20"/>
        </w:rPr>
      </w:pPr>
      <w:r w:rsidRPr="00202396">
        <w:rPr>
          <w:rFonts w:ascii="Georgia" w:hAnsi="Georgia"/>
          <w:sz w:val="20"/>
          <w:szCs w:val="20"/>
        </w:rPr>
        <w:t>Na  bezproblémové  používanie  systému  JOSEPHINE  je   nutné  používať  jeden z podporovaných internetových prehliadačov:</w:t>
      </w:r>
    </w:p>
    <w:p w14:paraId="52D4A327" w14:textId="77777777" w:rsidR="00202396" w:rsidRPr="00202396" w:rsidRDefault="00202396" w:rsidP="00CA4E03">
      <w:pPr>
        <w:pStyle w:val="Odsekzoznamu"/>
        <w:widowControl w:val="0"/>
        <w:tabs>
          <w:tab w:val="left" w:pos="1670"/>
        </w:tabs>
        <w:autoSpaceDE w:val="0"/>
        <w:autoSpaceDN w:val="0"/>
        <w:spacing w:after="0" w:line="240" w:lineRule="auto"/>
        <w:ind w:left="2160"/>
        <w:contextualSpacing w:val="0"/>
        <w:rPr>
          <w:rFonts w:ascii="Georgia" w:hAnsi="Georgia"/>
          <w:sz w:val="20"/>
          <w:szCs w:val="20"/>
        </w:rPr>
      </w:pPr>
      <w:r w:rsidRPr="00202396">
        <w:rPr>
          <w:rFonts w:ascii="Georgia" w:hAnsi="Georgia"/>
          <w:sz w:val="20"/>
          <w:szCs w:val="20"/>
        </w:rPr>
        <w:t>Microsoft Internet Explorer verzia 11.0 a</w:t>
      </w:r>
      <w:r w:rsidRPr="00202396">
        <w:rPr>
          <w:rFonts w:ascii="Georgia" w:hAnsi="Georgia"/>
          <w:spacing w:val="-2"/>
          <w:sz w:val="20"/>
          <w:szCs w:val="20"/>
        </w:rPr>
        <w:t xml:space="preserve"> </w:t>
      </w:r>
      <w:r w:rsidRPr="00202396">
        <w:rPr>
          <w:rFonts w:ascii="Georgia" w:hAnsi="Georgia"/>
          <w:sz w:val="20"/>
          <w:szCs w:val="20"/>
        </w:rPr>
        <w:t>vyššia,</w:t>
      </w:r>
    </w:p>
    <w:p w14:paraId="4283E75C" w14:textId="77777777" w:rsidR="00202396" w:rsidRPr="00202396" w:rsidRDefault="00202396" w:rsidP="00CA4E03">
      <w:pPr>
        <w:pStyle w:val="Odsekzoznamu"/>
        <w:widowControl w:val="0"/>
        <w:tabs>
          <w:tab w:val="left" w:pos="1670"/>
        </w:tabs>
        <w:autoSpaceDE w:val="0"/>
        <w:autoSpaceDN w:val="0"/>
        <w:spacing w:after="0" w:line="240" w:lineRule="auto"/>
        <w:ind w:left="2160"/>
        <w:contextualSpacing w:val="0"/>
        <w:rPr>
          <w:rFonts w:ascii="Georgia" w:hAnsi="Georgia"/>
          <w:sz w:val="20"/>
          <w:szCs w:val="20"/>
        </w:rPr>
      </w:pPr>
      <w:proofErr w:type="spellStart"/>
      <w:r w:rsidRPr="00202396">
        <w:rPr>
          <w:rFonts w:ascii="Georgia" w:hAnsi="Georgia"/>
          <w:sz w:val="20"/>
          <w:szCs w:val="20"/>
        </w:rPr>
        <w:t>Mozilla</w:t>
      </w:r>
      <w:proofErr w:type="spellEnd"/>
      <w:r w:rsidRPr="00202396">
        <w:rPr>
          <w:rFonts w:ascii="Georgia" w:hAnsi="Georgia"/>
          <w:sz w:val="20"/>
          <w:szCs w:val="20"/>
        </w:rPr>
        <w:t xml:space="preserve"> Firefox verzia 13.0 a vyššia alebo</w:t>
      </w:r>
    </w:p>
    <w:p w14:paraId="594F863E" w14:textId="77777777" w:rsidR="00202396" w:rsidRPr="00202396" w:rsidRDefault="00202396" w:rsidP="00CA4E03">
      <w:pPr>
        <w:pStyle w:val="Odsekzoznamu"/>
        <w:widowControl w:val="0"/>
        <w:tabs>
          <w:tab w:val="left" w:pos="1670"/>
        </w:tabs>
        <w:autoSpaceDE w:val="0"/>
        <w:autoSpaceDN w:val="0"/>
        <w:spacing w:before="1" w:after="0" w:line="240" w:lineRule="auto"/>
        <w:ind w:left="2160"/>
        <w:contextualSpacing w:val="0"/>
        <w:rPr>
          <w:rFonts w:ascii="Georgia" w:hAnsi="Georgia"/>
          <w:sz w:val="20"/>
          <w:szCs w:val="20"/>
        </w:rPr>
      </w:pPr>
      <w:r w:rsidRPr="00202396">
        <w:rPr>
          <w:rFonts w:ascii="Georgia" w:hAnsi="Georgia"/>
          <w:sz w:val="20"/>
          <w:szCs w:val="20"/>
        </w:rPr>
        <w:t>Google</w:t>
      </w:r>
      <w:r w:rsidRPr="00202396">
        <w:rPr>
          <w:rFonts w:ascii="Georgia" w:hAnsi="Georgia"/>
          <w:spacing w:val="-3"/>
          <w:sz w:val="20"/>
          <w:szCs w:val="20"/>
        </w:rPr>
        <w:t xml:space="preserve"> </w:t>
      </w:r>
      <w:r w:rsidRPr="00202396">
        <w:rPr>
          <w:rFonts w:ascii="Georgia" w:hAnsi="Georgia"/>
          <w:sz w:val="20"/>
          <w:szCs w:val="20"/>
        </w:rPr>
        <w:t>Chrome</w:t>
      </w:r>
    </w:p>
    <w:p w14:paraId="5ADDDFD9" w14:textId="77777777" w:rsidR="00202396" w:rsidRPr="00202396" w:rsidRDefault="00202396" w:rsidP="00CA4E03">
      <w:pPr>
        <w:pStyle w:val="Odsekzoznamu"/>
        <w:widowControl w:val="0"/>
        <w:tabs>
          <w:tab w:val="left" w:pos="1684"/>
        </w:tabs>
        <w:autoSpaceDE w:val="0"/>
        <w:autoSpaceDN w:val="0"/>
        <w:spacing w:before="38" w:after="0" w:line="240" w:lineRule="auto"/>
        <w:ind w:left="2160"/>
        <w:contextualSpacing w:val="0"/>
        <w:rPr>
          <w:rFonts w:ascii="Georgia" w:hAnsi="Georgia"/>
          <w:sz w:val="20"/>
          <w:szCs w:val="20"/>
        </w:rPr>
      </w:pPr>
      <w:r w:rsidRPr="00202396">
        <w:rPr>
          <w:rFonts w:ascii="Georgia" w:hAnsi="Georgia"/>
          <w:sz w:val="20"/>
          <w:szCs w:val="20"/>
        </w:rPr>
        <w:t>Microsoft</w:t>
      </w:r>
      <w:r w:rsidRPr="00202396">
        <w:rPr>
          <w:rFonts w:ascii="Georgia" w:hAnsi="Georgia"/>
          <w:spacing w:val="-5"/>
          <w:sz w:val="20"/>
          <w:szCs w:val="20"/>
        </w:rPr>
        <w:t xml:space="preserve"> </w:t>
      </w:r>
      <w:proofErr w:type="spellStart"/>
      <w:r w:rsidRPr="00202396">
        <w:rPr>
          <w:rFonts w:ascii="Georgia" w:hAnsi="Georgia"/>
          <w:sz w:val="20"/>
          <w:szCs w:val="20"/>
        </w:rPr>
        <w:t>Edge</w:t>
      </w:r>
      <w:proofErr w:type="spellEnd"/>
      <w:r w:rsidRPr="00202396">
        <w:rPr>
          <w:rFonts w:ascii="Georgia" w:hAnsi="Georgia"/>
          <w:sz w:val="20"/>
          <w:szCs w:val="20"/>
        </w:rPr>
        <w:t>.</w:t>
      </w:r>
    </w:p>
    <w:p w14:paraId="731B26CB" w14:textId="77777777" w:rsidR="00202396" w:rsidRPr="00C91A44" w:rsidRDefault="00202396" w:rsidP="00202396">
      <w:pPr>
        <w:pStyle w:val="Odsekzoznamu"/>
        <w:widowControl w:val="0"/>
        <w:tabs>
          <w:tab w:val="left" w:pos="1530"/>
        </w:tabs>
        <w:autoSpaceDE w:val="0"/>
        <w:autoSpaceDN w:val="0"/>
        <w:spacing w:before="76"/>
        <w:ind w:left="1080" w:right="117"/>
        <w:jc w:val="both"/>
        <w:rPr>
          <w:rFonts w:ascii="Georgia" w:hAnsi="Georgia"/>
          <w:sz w:val="20"/>
          <w:szCs w:val="20"/>
        </w:rPr>
      </w:pPr>
    </w:p>
    <w:p w14:paraId="340466ED" w14:textId="75F2B381" w:rsidR="00574674" w:rsidRPr="00C91A44" w:rsidRDefault="007729C1" w:rsidP="003737A1">
      <w:pPr>
        <w:pStyle w:val="Odsekzoznamu"/>
        <w:widowControl w:val="0"/>
        <w:numPr>
          <w:ilvl w:val="1"/>
          <w:numId w:val="39"/>
        </w:numPr>
        <w:tabs>
          <w:tab w:val="left" w:pos="1530"/>
        </w:tabs>
        <w:autoSpaceDE w:val="0"/>
        <w:autoSpaceDN w:val="0"/>
        <w:spacing w:before="76"/>
        <w:ind w:right="117"/>
        <w:jc w:val="both"/>
        <w:rPr>
          <w:rFonts w:ascii="Georgia" w:hAnsi="Georgia" w:cstheme="majorHAnsi"/>
          <w:sz w:val="20"/>
          <w:szCs w:val="20"/>
        </w:rPr>
      </w:pPr>
      <w:r w:rsidRPr="00C91A44">
        <w:rPr>
          <w:rFonts w:ascii="Georgia" w:hAnsi="Georgia" w:cstheme="majorHAnsi"/>
          <w:sz w:val="20"/>
          <w:szCs w:val="20"/>
        </w:rPr>
        <w:t>Obhliadka miesta poskytnutia služby je odporúčaná.</w:t>
      </w:r>
      <w:r w:rsidRPr="00C91A44">
        <w:rPr>
          <w:rFonts w:ascii="Georgia" w:hAnsi="Georgia"/>
          <w:sz w:val="20"/>
          <w:szCs w:val="20"/>
        </w:rPr>
        <w:t xml:space="preserve"> </w:t>
      </w:r>
      <w:r w:rsidRPr="00C91A44">
        <w:rPr>
          <w:rFonts w:ascii="Georgia" w:hAnsi="Georgia" w:cstheme="majorHAnsi"/>
          <w:sz w:val="20"/>
          <w:szCs w:val="20"/>
        </w:rPr>
        <w:t xml:space="preserve">Verejný obstarávateľ umožňuje záujemcom účasť na  obhliadke miesta plnenia, aby získali všetky  informácie potrebné na prípravu a spracovanie ponuky. Obhliadku miesta uskutočnenia predmetu zákazky je možné dojednať na kontakte: </w:t>
      </w:r>
      <w:r w:rsidRPr="00C91A44">
        <w:rPr>
          <w:rFonts w:ascii="Georgia" w:hAnsi="Georgia" w:cstheme="majorHAnsi"/>
          <w:b/>
          <w:bCs/>
          <w:sz w:val="20"/>
          <w:szCs w:val="20"/>
        </w:rPr>
        <w:t>Ing. Roman Flóriš, PhD.</w:t>
      </w:r>
      <w:r w:rsidRPr="00C91A44">
        <w:rPr>
          <w:rFonts w:ascii="Georgia" w:hAnsi="Georgia" w:cstheme="majorHAnsi"/>
          <w:sz w:val="20"/>
          <w:szCs w:val="20"/>
        </w:rPr>
        <w:t xml:space="preserve">, tel. </w:t>
      </w:r>
      <w:r w:rsidRPr="00C91A44">
        <w:rPr>
          <w:rFonts w:ascii="Georgia" w:hAnsi="Georgia" w:cstheme="majorHAnsi"/>
          <w:b/>
          <w:bCs/>
          <w:sz w:val="20"/>
          <w:szCs w:val="20"/>
        </w:rPr>
        <w:t>+421 37 641 5736</w:t>
      </w:r>
      <w:r w:rsidRPr="00C91A44">
        <w:rPr>
          <w:rFonts w:ascii="Georgia" w:hAnsi="Georgia" w:cstheme="majorHAnsi"/>
          <w:sz w:val="20"/>
          <w:szCs w:val="20"/>
        </w:rPr>
        <w:t xml:space="preserve">, e-mail: </w:t>
      </w:r>
      <w:hyperlink r:id="rId19" w:history="1">
        <w:r w:rsidRPr="00C91A44">
          <w:rPr>
            <w:rStyle w:val="Hypertextovprepojenie"/>
            <w:rFonts w:ascii="Georgia" w:hAnsi="Georgia" w:cstheme="majorHAnsi"/>
            <w:b/>
            <w:bCs/>
            <w:sz w:val="20"/>
            <w:szCs w:val="20"/>
          </w:rPr>
          <w:t>roman.floris@uniag.sk</w:t>
        </w:r>
      </w:hyperlink>
      <w:r w:rsidRPr="00C91A44">
        <w:rPr>
          <w:rFonts w:ascii="Georgia" w:hAnsi="Georgia" w:cstheme="majorHAnsi"/>
          <w:sz w:val="20"/>
          <w:szCs w:val="20"/>
        </w:rPr>
        <w:t xml:space="preserve"> </w:t>
      </w:r>
    </w:p>
    <w:p w14:paraId="4EA2FEB3" w14:textId="0897B20B" w:rsidR="00E642AC" w:rsidRPr="00FD7D8F" w:rsidRDefault="00B54D48" w:rsidP="003737A1">
      <w:pPr>
        <w:pStyle w:val="Nadpis2"/>
        <w:keepNext w:val="0"/>
        <w:keepLines w:val="0"/>
        <w:numPr>
          <w:ilvl w:val="0"/>
          <w:numId w:val="39"/>
        </w:numPr>
        <w:spacing w:before="240" w:after="120"/>
        <w:ind w:left="426" w:hanging="426"/>
        <w:jc w:val="both"/>
        <w:rPr>
          <w:rFonts w:ascii="Georgia" w:eastAsia="Calibri" w:hAnsi="Georgia" w:cstheme="majorHAnsi"/>
          <w:b/>
          <w:color w:val="000000"/>
          <w:sz w:val="20"/>
          <w:szCs w:val="20"/>
        </w:rPr>
      </w:pPr>
      <w:bookmarkStart w:id="49" w:name="_2p2csry" w:colFirst="0" w:colLast="0"/>
      <w:bookmarkEnd w:id="49"/>
      <w:r w:rsidRPr="00FD7D8F">
        <w:rPr>
          <w:rFonts w:ascii="Georgia" w:eastAsia="Calibri" w:hAnsi="Georgia" w:cstheme="majorHAnsi"/>
          <w:b/>
          <w:color w:val="000000"/>
          <w:sz w:val="20"/>
          <w:szCs w:val="20"/>
        </w:rPr>
        <w:t xml:space="preserve">     </w:t>
      </w:r>
      <w:bookmarkStart w:id="50" w:name="_Toc161057043"/>
      <w:r w:rsidR="00207BF5" w:rsidRPr="00FD7D8F">
        <w:rPr>
          <w:rFonts w:ascii="Georgia" w:eastAsia="Calibri" w:hAnsi="Georgia" w:cstheme="majorHAnsi"/>
          <w:b/>
          <w:color w:val="000000"/>
          <w:sz w:val="20"/>
          <w:szCs w:val="20"/>
        </w:rPr>
        <w:t>Vysvetľovanie a doplnenie súťažných podkladov</w:t>
      </w:r>
      <w:bookmarkEnd w:id="50"/>
      <w:r w:rsidR="00135966" w:rsidRPr="00FD7D8F">
        <w:rPr>
          <w:rFonts w:ascii="Georgia" w:eastAsia="Calibri" w:hAnsi="Georgia" w:cstheme="majorHAnsi"/>
          <w:b/>
          <w:color w:val="000000"/>
          <w:sz w:val="20"/>
          <w:szCs w:val="20"/>
        </w:rPr>
        <w:t xml:space="preserve"> </w:t>
      </w:r>
    </w:p>
    <w:p w14:paraId="7ADD62A8" w14:textId="04AA747D" w:rsidR="00C91A44" w:rsidRPr="00C91A44" w:rsidRDefault="00C91A44" w:rsidP="003737A1">
      <w:pPr>
        <w:pStyle w:val="Odsekzoznamu"/>
        <w:widowControl w:val="0"/>
        <w:numPr>
          <w:ilvl w:val="1"/>
          <w:numId w:val="39"/>
        </w:numPr>
        <w:spacing w:after="122" w:line="240" w:lineRule="auto"/>
        <w:ind w:left="567" w:right="147" w:hanging="567"/>
        <w:contextualSpacing w:val="0"/>
        <w:jc w:val="both"/>
        <w:rPr>
          <w:rFonts w:ascii="Georgia" w:hAnsi="Georgia" w:cs="Calibri"/>
          <w:sz w:val="20"/>
          <w:szCs w:val="20"/>
        </w:rPr>
      </w:pPr>
      <w:r w:rsidRPr="00C91A44">
        <w:rPr>
          <w:rFonts w:ascii="Georgia" w:hAnsi="Georgia"/>
          <w:sz w:val="20"/>
          <w:szCs w:val="20"/>
        </w:rPr>
        <w:t>Adresa stránky, kde je možný prístup k dokumentácii VO sa nachádza vo výzve na predkladanie ponúk. Rovnako v profile verejného obstarávateľa zriadenom Úradom pre verejné obstarávanie pri danej zákazke je vo forme linku uvedená informácia o systéme JOSEPHINE, kde budú všetky informácie k dispozícii.</w:t>
      </w:r>
    </w:p>
    <w:p w14:paraId="1A1EBE8B" w14:textId="77777777" w:rsidR="00C91A44" w:rsidRPr="00C91A44" w:rsidRDefault="00C91A44" w:rsidP="003737A1">
      <w:pPr>
        <w:pStyle w:val="Odsekzoznamu"/>
        <w:widowControl w:val="0"/>
        <w:numPr>
          <w:ilvl w:val="1"/>
          <w:numId w:val="39"/>
        </w:numPr>
        <w:spacing w:after="122" w:line="240" w:lineRule="auto"/>
        <w:ind w:left="567" w:right="147" w:hanging="567"/>
        <w:contextualSpacing w:val="0"/>
        <w:jc w:val="both"/>
        <w:rPr>
          <w:rFonts w:ascii="Georgia" w:hAnsi="Georgia" w:cs="Calibri"/>
          <w:sz w:val="20"/>
          <w:szCs w:val="20"/>
        </w:rPr>
      </w:pPr>
      <w:r w:rsidRPr="00C91A44">
        <w:rPr>
          <w:rFonts w:ascii="Georgia" w:hAnsi="Georgia"/>
          <w:sz w:val="20"/>
          <w:szCs w:val="20"/>
        </w:rPr>
        <w:t>V prípade nejasností alebo potreby objasnenia akýchkoľvek poskytnutých informácií v lehote na predkladanie ponúk môže ktorýkoľvek subjekt požiadať o vysvetlenie prostredníctvom komunikačného rozhrania systému JOSEPHINE podľa tu uvedených pravidiel komunikácie.</w:t>
      </w:r>
    </w:p>
    <w:p w14:paraId="2880A98C" w14:textId="77777777" w:rsidR="00C91A44" w:rsidRPr="00C91A44" w:rsidRDefault="00C91A44" w:rsidP="003737A1">
      <w:pPr>
        <w:pStyle w:val="Odsekzoznamu"/>
        <w:widowControl w:val="0"/>
        <w:numPr>
          <w:ilvl w:val="1"/>
          <w:numId w:val="39"/>
        </w:numPr>
        <w:spacing w:after="122" w:line="240" w:lineRule="auto"/>
        <w:ind w:left="567" w:right="147" w:hanging="567"/>
        <w:contextualSpacing w:val="0"/>
        <w:jc w:val="both"/>
        <w:rPr>
          <w:rFonts w:ascii="Georgia" w:hAnsi="Georgia" w:cs="Calibri"/>
          <w:sz w:val="20"/>
          <w:szCs w:val="20"/>
        </w:rPr>
      </w:pPr>
      <w:r w:rsidRPr="00C91A44">
        <w:rPr>
          <w:rFonts w:ascii="Georgia" w:hAnsi="Georgia"/>
          <w:sz w:val="20"/>
          <w:szCs w:val="20"/>
        </w:rPr>
        <w:t>Podania a dokumenty súvisiace s uplatnením revíznych postupov sú medzi verejným obstarávateľom a záujemcami/uchádzačmi doručované prostredníctvom komunikačného rozhrania systému JOSEPHINE.</w:t>
      </w:r>
    </w:p>
    <w:p w14:paraId="7E26D7FB" w14:textId="53FC3AC0" w:rsidR="00C91A44" w:rsidRPr="00C91A44" w:rsidRDefault="00C91A44" w:rsidP="003737A1">
      <w:pPr>
        <w:pStyle w:val="Odsekzoznamu"/>
        <w:widowControl w:val="0"/>
        <w:numPr>
          <w:ilvl w:val="1"/>
          <w:numId w:val="39"/>
        </w:numPr>
        <w:tabs>
          <w:tab w:val="left" w:pos="2728"/>
          <w:tab w:val="left" w:pos="4009"/>
          <w:tab w:val="left" w:pos="4494"/>
          <w:tab w:val="left" w:pos="5420"/>
          <w:tab w:val="left" w:pos="6818"/>
          <w:tab w:val="left" w:pos="7332"/>
          <w:tab w:val="left" w:pos="8658"/>
        </w:tabs>
        <w:spacing w:before="76" w:after="122" w:line="240" w:lineRule="auto"/>
        <w:ind w:left="567" w:right="122" w:hanging="567"/>
        <w:contextualSpacing w:val="0"/>
        <w:jc w:val="both"/>
        <w:rPr>
          <w:rFonts w:ascii="Georgia" w:hAnsi="Georgia"/>
          <w:sz w:val="20"/>
          <w:szCs w:val="20"/>
        </w:rPr>
      </w:pPr>
      <w:r w:rsidRPr="00C91A44">
        <w:rPr>
          <w:rFonts w:ascii="Georgia" w:hAnsi="Georgia"/>
          <w:sz w:val="20"/>
          <w:szCs w:val="20"/>
        </w:rPr>
        <w:t>Hospodársky subjekt môže požiadať verejného obstarávateľa o vysvetlenie. Svoju otázku doručí hospodársky subjekt verejnému obstarávateľovi dostatočne včas tak, aby</w:t>
      </w:r>
      <w:r w:rsidRPr="00C91A44">
        <w:rPr>
          <w:rFonts w:ascii="Georgia" w:hAnsi="Georgia"/>
          <w:spacing w:val="-18"/>
          <w:sz w:val="20"/>
          <w:szCs w:val="20"/>
        </w:rPr>
        <w:t xml:space="preserve"> </w:t>
      </w:r>
      <w:r w:rsidRPr="00C91A44">
        <w:rPr>
          <w:rFonts w:ascii="Georgia" w:hAnsi="Georgia"/>
          <w:sz w:val="20"/>
          <w:szCs w:val="20"/>
        </w:rPr>
        <w:t>verejný</w:t>
      </w:r>
      <w:r w:rsidRPr="00C91A44">
        <w:rPr>
          <w:rFonts w:ascii="Georgia" w:hAnsi="Georgia"/>
          <w:spacing w:val="-18"/>
          <w:sz w:val="20"/>
          <w:szCs w:val="20"/>
        </w:rPr>
        <w:t xml:space="preserve"> </w:t>
      </w:r>
      <w:r w:rsidRPr="00C91A44">
        <w:rPr>
          <w:rFonts w:ascii="Georgia" w:hAnsi="Georgia"/>
          <w:sz w:val="20"/>
          <w:szCs w:val="20"/>
        </w:rPr>
        <w:t>obstarávateľ</w:t>
      </w:r>
      <w:r w:rsidRPr="00C91A44">
        <w:rPr>
          <w:rFonts w:ascii="Georgia" w:hAnsi="Georgia"/>
          <w:spacing w:val="-12"/>
          <w:sz w:val="20"/>
          <w:szCs w:val="20"/>
        </w:rPr>
        <w:t xml:space="preserve"> </w:t>
      </w:r>
      <w:r w:rsidRPr="00C91A44">
        <w:rPr>
          <w:rFonts w:ascii="Georgia" w:hAnsi="Georgia"/>
          <w:sz w:val="20"/>
          <w:szCs w:val="20"/>
        </w:rPr>
        <w:t>mohol</w:t>
      </w:r>
      <w:r w:rsidRPr="00C91A44">
        <w:rPr>
          <w:rFonts w:ascii="Georgia" w:hAnsi="Georgia"/>
          <w:spacing w:val="-13"/>
          <w:sz w:val="20"/>
          <w:szCs w:val="20"/>
        </w:rPr>
        <w:t xml:space="preserve"> </w:t>
      </w:r>
      <w:r w:rsidRPr="00C91A44">
        <w:rPr>
          <w:rFonts w:ascii="Georgia" w:hAnsi="Georgia"/>
          <w:sz w:val="20"/>
          <w:szCs w:val="20"/>
        </w:rPr>
        <w:t>poskytnúť</w:t>
      </w:r>
      <w:r w:rsidRPr="00C91A44">
        <w:rPr>
          <w:rFonts w:ascii="Georgia" w:hAnsi="Georgia"/>
          <w:spacing w:val="-11"/>
          <w:sz w:val="20"/>
          <w:szCs w:val="20"/>
        </w:rPr>
        <w:t xml:space="preserve"> </w:t>
      </w:r>
      <w:r w:rsidRPr="00C91A44">
        <w:rPr>
          <w:rFonts w:ascii="Georgia" w:hAnsi="Georgia"/>
          <w:sz w:val="20"/>
          <w:szCs w:val="20"/>
        </w:rPr>
        <w:t>vysvetlenie</w:t>
      </w:r>
      <w:r w:rsidRPr="00C91A44">
        <w:rPr>
          <w:rFonts w:ascii="Georgia" w:hAnsi="Georgia"/>
          <w:spacing w:val="-14"/>
          <w:sz w:val="20"/>
          <w:szCs w:val="20"/>
        </w:rPr>
        <w:t xml:space="preserve"> </w:t>
      </w:r>
      <w:r w:rsidRPr="00C91A44">
        <w:rPr>
          <w:rFonts w:ascii="Georgia" w:hAnsi="Georgia"/>
          <w:sz w:val="20"/>
          <w:szCs w:val="20"/>
        </w:rPr>
        <w:t>v</w:t>
      </w:r>
      <w:r w:rsidRPr="00C91A44">
        <w:rPr>
          <w:rFonts w:ascii="Georgia" w:hAnsi="Georgia"/>
          <w:spacing w:val="3"/>
          <w:sz w:val="20"/>
          <w:szCs w:val="20"/>
        </w:rPr>
        <w:t xml:space="preserve"> </w:t>
      </w:r>
      <w:r w:rsidRPr="00C91A44">
        <w:rPr>
          <w:rFonts w:ascii="Georgia" w:hAnsi="Georgia"/>
          <w:sz w:val="20"/>
          <w:szCs w:val="20"/>
        </w:rPr>
        <w:t>súlade</w:t>
      </w:r>
      <w:r w:rsidRPr="00C91A44">
        <w:rPr>
          <w:rFonts w:ascii="Georgia" w:hAnsi="Georgia"/>
          <w:spacing w:val="-14"/>
          <w:sz w:val="20"/>
          <w:szCs w:val="20"/>
        </w:rPr>
        <w:t xml:space="preserve"> </w:t>
      </w:r>
      <w:r w:rsidRPr="00C91A44">
        <w:rPr>
          <w:rFonts w:ascii="Georgia" w:hAnsi="Georgia"/>
          <w:sz w:val="20"/>
          <w:szCs w:val="20"/>
        </w:rPr>
        <w:t>s</w:t>
      </w:r>
      <w:r w:rsidRPr="00C91A44">
        <w:rPr>
          <w:rFonts w:ascii="Georgia" w:hAnsi="Georgia"/>
          <w:spacing w:val="-13"/>
          <w:sz w:val="20"/>
          <w:szCs w:val="20"/>
        </w:rPr>
        <w:t xml:space="preserve"> </w:t>
      </w:r>
      <w:r w:rsidRPr="00C91A44">
        <w:rPr>
          <w:rFonts w:ascii="Georgia" w:hAnsi="Georgia"/>
          <w:sz w:val="20"/>
          <w:szCs w:val="20"/>
        </w:rPr>
        <w:t>§</w:t>
      </w:r>
      <w:r w:rsidRPr="00C91A44">
        <w:rPr>
          <w:rFonts w:ascii="Georgia" w:hAnsi="Georgia"/>
          <w:spacing w:val="-12"/>
          <w:sz w:val="20"/>
          <w:szCs w:val="20"/>
        </w:rPr>
        <w:t xml:space="preserve"> </w:t>
      </w:r>
      <w:r w:rsidRPr="00C91A44">
        <w:rPr>
          <w:rFonts w:ascii="Georgia" w:hAnsi="Georgia"/>
          <w:sz w:val="20"/>
          <w:szCs w:val="20"/>
        </w:rPr>
        <w:t>113</w:t>
      </w:r>
      <w:r w:rsidRPr="00C91A44">
        <w:rPr>
          <w:rFonts w:ascii="Georgia" w:hAnsi="Georgia"/>
          <w:spacing w:val="-13"/>
          <w:sz w:val="20"/>
          <w:szCs w:val="20"/>
        </w:rPr>
        <w:t xml:space="preserve"> </w:t>
      </w:r>
      <w:r w:rsidRPr="00C91A44">
        <w:rPr>
          <w:rFonts w:ascii="Georgia" w:hAnsi="Georgia"/>
          <w:sz w:val="20"/>
          <w:szCs w:val="20"/>
        </w:rPr>
        <w:t>ods.</w:t>
      </w:r>
      <w:r w:rsidRPr="00C91A44">
        <w:rPr>
          <w:rFonts w:ascii="Georgia" w:hAnsi="Georgia"/>
          <w:spacing w:val="-11"/>
          <w:sz w:val="20"/>
          <w:szCs w:val="20"/>
        </w:rPr>
        <w:t xml:space="preserve"> </w:t>
      </w:r>
      <w:r w:rsidRPr="00C91A44">
        <w:rPr>
          <w:rFonts w:ascii="Georgia" w:hAnsi="Georgia"/>
          <w:sz w:val="20"/>
          <w:szCs w:val="20"/>
        </w:rPr>
        <w:t>7</w:t>
      </w:r>
      <w:r w:rsidRPr="00C91A44">
        <w:rPr>
          <w:rFonts w:ascii="Georgia" w:hAnsi="Georgia"/>
          <w:spacing w:val="-12"/>
          <w:sz w:val="20"/>
          <w:szCs w:val="20"/>
        </w:rPr>
        <w:t xml:space="preserve"> </w:t>
      </w:r>
      <w:r w:rsidRPr="00C91A44">
        <w:rPr>
          <w:rFonts w:ascii="Georgia" w:hAnsi="Georgia"/>
          <w:sz w:val="20"/>
          <w:szCs w:val="20"/>
        </w:rPr>
        <w:t xml:space="preserve">zákona o verejnom  obstarávaní. </w:t>
      </w:r>
      <w:r w:rsidRPr="00C91A44">
        <w:rPr>
          <w:rFonts w:ascii="Georgia" w:hAnsi="Georgia"/>
          <w:sz w:val="20"/>
          <w:szCs w:val="20"/>
          <w:u w:val="single"/>
        </w:rPr>
        <w:t xml:space="preserve"> Za  včas  doručenú  požiadavku  o  vysvetlenie</w:t>
      </w:r>
      <w:r w:rsidRPr="00C91A44">
        <w:rPr>
          <w:rFonts w:ascii="Georgia" w:hAnsi="Georgia"/>
          <w:spacing w:val="27"/>
          <w:sz w:val="20"/>
          <w:szCs w:val="20"/>
          <w:u w:val="single"/>
        </w:rPr>
        <w:t xml:space="preserve"> </w:t>
      </w:r>
      <w:r w:rsidRPr="00C91A44">
        <w:rPr>
          <w:rFonts w:ascii="Georgia" w:hAnsi="Georgia"/>
          <w:sz w:val="20"/>
          <w:szCs w:val="20"/>
          <w:u w:val="single"/>
        </w:rPr>
        <w:t xml:space="preserve">súťažných </w:t>
      </w:r>
      <w:r w:rsidRPr="00C91A44">
        <w:rPr>
          <w:rFonts w:ascii="Georgia" w:hAnsi="Georgia"/>
          <w:spacing w:val="-60"/>
          <w:sz w:val="20"/>
          <w:szCs w:val="20"/>
          <w:u w:val="single"/>
        </w:rPr>
        <w:t xml:space="preserve"> </w:t>
      </w:r>
      <w:r w:rsidRPr="00C91A44">
        <w:rPr>
          <w:rFonts w:ascii="Georgia" w:hAnsi="Georgia"/>
          <w:sz w:val="20"/>
          <w:szCs w:val="20"/>
          <w:u w:val="single"/>
        </w:rPr>
        <w:t>podkladov</w:t>
      </w:r>
      <w:r w:rsidRPr="00C91A44">
        <w:rPr>
          <w:rFonts w:ascii="Georgia" w:hAnsi="Georgia"/>
          <w:spacing w:val="21"/>
          <w:sz w:val="20"/>
          <w:szCs w:val="20"/>
          <w:u w:val="single"/>
        </w:rPr>
        <w:t xml:space="preserve"> </w:t>
      </w:r>
      <w:r w:rsidRPr="00C91A44">
        <w:rPr>
          <w:rFonts w:ascii="Georgia" w:hAnsi="Georgia"/>
          <w:sz w:val="20"/>
          <w:szCs w:val="20"/>
          <w:u w:val="single"/>
        </w:rPr>
        <w:t>sa</w:t>
      </w:r>
      <w:r w:rsidRPr="00C91A44">
        <w:rPr>
          <w:rFonts w:ascii="Georgia" w:hAnsi="Georgia"/>
          <w:spacing w:val="22"/>
          <w:sz w:val="20"/>
          <w:szCs w:val="20"/>
          <w:u w:val="single"/>
        </w:rPr>
        <w:t xml:space="preserve"> </w:t>
      </w:r>
      <w:r w:rsidRPr="00C91A44">
        <w:rPr>
          <w:rFonts w:ascii="Georgia" w:hAnsi="Georgia"/>
          <w:sz w:val="20"/>
          <w:szCs w:val="20"/>
          <w:u w:val="single"/>
        </w:rPr>
        <w:t>považuje</w:t>
      </w:r>
      <w:r w:rsidRPr="00C91A44">
        <w:rPr>
          <w:rFonts w:ascii="Georgia" w:hAnsi="Georgia"/>
          <w:spacing w:val="22"/>
          <w:sz w:val="20"/>
          <w:szCs w:val="20"/>
          <w:u w:val="single"/>
        </w:rPr>
        <w:t xml:space="preserve"> </w:t>
      </w:r>
      <w:r w:rsidRPr="00C91A44">
        <w:rPr>
          <w:rFonts w:ascii="Georgia" w:hAnsi="Georgia"/>
          <w:sz w:val="20"/>
          <w:szCs w:val="20"/>
          <w:u w:val="single"/>
        </w:rPr>
        <w:t>požiadavka</w:t>
      </w:r>
      <w:r w:rsidRPr="00C91A44">
        <w:rPr>
          <w:rFonts w:ascii="Georgia" w:hAnsi="Georgia"/>
          <w:spacing w:val="21"/>
          <w:sz w:val="20"/>
          <w:szCs w:val="20"/>
          <w:u w:val="single"/>
        </w:rPr>
        <w:t xml:space="preserve"> </w:t>
      </w:r>
      <w:r w:rsidRPr="00C91A44">
        <w:rPr>
          <w:rFonts w:ascii="Georgia" w:hAnsi="Georgia"/>
          <w:sz w:val="20"/>
          <w:szCs w:val="20"/>
          <w:u w:val="single"/>
        </w:rPr>
        <w:t>doručená</w:t>
      </w:r>
      <w:r w:rsidRPr="00C91A44">
        <w:rPr>
          <w:rFonts w:ascii="Georgia" w:hAnsi="Georgia"/>
          <w:spacing w:val="21"/>
          <w:sz w:val="20"/>
          <w:szCs w:val="20"/>
          <w:u w:val="single"/>
        </w:rPr>
        <w:t xml:space="preserve"> </w:t>
      </w:r>
      <w:r w:rsidRPr="00C91A44">
        <w:rPr>
          <w:rFonts w:ascii="Georgia" w:hAnsi="Georgia"/>
          <w:sz w:val="20"/>
          <w:szCs w:val="20"/>
          <w:u w:val="single"/>
        </w:rPr>
        <w:t>verejnému</w:t>
      </w:r>
      <w:r w:rsidRPr="00C91A44">
        <w:rPr>
          <w:rFonts w:ascii="Georgia" w:hAnsi="Georgia"/>
          <w:spacing w:val="22"/>
          <w:sz w:val="20"/>
          <w:szCs w:val="20"/>
          <w:u w:val="single"/>
        </w:rPr>
        <w:t xml:space="preserve"> </w:t>
      </w:r>
      <w:r w:rsidRPr="00C91A44">
        <w:rPr>
          <w:rFonts w:ascii="Georgia" w:hAnsi="Georgia"/>
          <w:sz w:val="20"/>
          <w:szCs w:val="20"/>
          <w:u w:val="single"/>
        </w:rPr>
        <w:t>obstarávateľovi</w:t>
      </w:r>
      <w:r w:rsidRPr="00C91A44">
        <w:rPr>
          <w:rFonts w:ascii="Georgia" w:hAnsi="Georgia"/>
          <w:spacing w:val="23"/>
          <w:sz w:val="20"/>
          <w:szCs w:val="20"/>
          <w:u w:val="single"/>
        </w:rPr>
        <w:t xml:space="preserve"> </w:t>
      </w:r>
      <w:r w:rsidRPr="00C91A44">
        <w:rPr>
          <w:rFonts w:ascii="Georgia" w:hAnsi="Georgia"/>
          <w:sz w:val="20"/>
          <w:szCs w:val="20"/>
          <w:u w:val="single"/>
        </w:rPr>
        <w:t>v</w:t>
      </w:r>
      <w:r w:rsidRPr="00C91A44">
        <w:rPr>
          <w:rFonts w:ascii="Georgia" w:hAnsi="Georgia"/>
          <w:spacing w:val="22"/>
          <w:sz w:val="20"/>
          <w:szCs w:val="20"/>
          <w:u w:val="single"/>
        </w:rPr>
        <w:t> </w:t>
      </w:r>
      <w:r w:rsidRPr="00C91A44">
        <w:rPr>
          <w:rFonts w:ascii="Georgia" w:hAnsi="Georgia"/>
          <w:sz w:val="20"/>
          <w:szCs w:val="20"/>
          <w:u w:val="single"/>
        </w:rPr>
        <w:t xml:space="preserve">termíne </w:t>
      </w:r>
      <w:r w:rsidRPr="00C91A44">
        <w:rPr>
          <w:rFonts w:ascii="Georgia" w:hAnsi="Georgia"/>
          <w:spacing w:val="-60"/>
          <w:sz w:val="20"/>
          <w:szCs w:val="20"/>
          <w:u w:val="single"/>
        </w:rPr>
        <w:t xml:space="preserve"> </w:t>
      </w:r>
      <w:r w:rsidRPr="00C91A44">
        <w:rPr>
          <w:rFonts w:ascii="Georgia" w:hAnsi="Georgia"/>
          <w:sz w:val="20"/>
          <w:szCs w:val="20"/>
          <w:u w:val="single"/>
        </w:rPr>
        <w:t>najneskôr</w:t>
      </w:r>
      <w:r w:rsidRPr="00C91A44">
        <w:rPr>
          <w:rFonts w:ascii="Georgia" w:hAnsi="Georgia"/>
          <w:spacing w:val="19"/>
          <w:sz w:val="20"/>
          <w:szCs w:val="20"/>
          <w:u w:val="single"/>
        </w:rPr>
        <w:t xml:space="preserve"> </w:t>
      </w:r>
      <w:r w:rsidRPr="00C91A44">
        <w:rPr>
          <w:rFonts w:ascii="Georgia" w:hAnsi="Georgia"/>
          <w:sz w:val="20"/>
          <w:szCs w:val="20"/>
          <w:u w:val="single"/>
        </w:rPr>
        <w:t>1</w:t>
      </w:r>
      <w:r w:rsidRPr="00C91A44">
        <w:rPr>
          <w:rFonts w:ascii="Georgia" w:hAnsi="Georgia"/>
          <w:spacing w:val="21"/>
          <w:sz w:val="20"/>
          <w:szCs w:val="20"/>
          <w:u w:val="single"/>
        </w:rPr>
        <w:t xml:space="preserve"> </w:t>
      </w:r>
      <w:r w:rsidRPr="00C91A44">
        <w:rPr>
          <w:rFonts w:ascii="Georgia" w:hAnsi="Georgia"/>
          <w:sz w:val="20"/>
          <w:szCs w:val="20"/>
          <w:u w:val="single"/>
        </w:rPr>
        <w:t>pracovný</w:t>
      </w:r>
      <w:r w:rsidRPr="00C91A44">
        <w:rPr>
          <w:rFonts w:ascii="Georgia" w:hAnsi="Georgia"/>
          <w:spacing w:val="16"/>
          <w:sz w:val="20"/>
          <w:szCs w:val="20"/>
          <w:u w:val="single"/>
        </w:rPr>
        <w:t xml:space="preserve"> </w:t>
      </w:r>
      <w:r w:rsidRPr="00C91A44">
        <w:rPr>
          <w:rFonts w:ascii="Georgia" w:hAnsi="Georgia"/>
          <w:sz w:val="20"/>
          <w:szCs w:val="20"/>
          <w:u w:val="single"/>
        </w:rPr>
        <w:t>deň</w:t>
      </w:r>
      <w:r w:rsidRPr="00C91A44">
        <w:rPr>
          <w:rFonts w:ascii="Georgia" w:hAnsi="Georgia"/>
          <w:spacing w:val="21"/>
          <w:sz w:val="20"/>
          <w:szCs w:val="20"/>
          <w:u w:val="single"/>
        </w:rPr>
        <w:t xml:space="preserve"> </w:t>
      </w:r>
      <w:r w:rsidRPr="00C91A44">
        <w:rPr>
          <w:rFonts w:ascii="Georgia" w:hAnsi="Georgia"/>
          <w:sz w:val="20"/>
          <w:szCs w:val="20"/>
          <w:u w:val="single"/>
        </w:rPr>
        <w:t>pred</w:t>
      </w:r>
      <w:r w:rsidRPr="00C91A44">
        <w:rPr>
          <w:rFonts w:ascii="Georgia" w:hAnsi="Georgia"/>
          <w:spacing w:val="20"/>
          <w:sz w:val="20"/>
          <w:szCs w:val="20"/>
          <w:u w:val="single"/>
        </w:rPr>
        <w:t xml:space="preserve"> </w:t>
      </w:r>
      <w:r w:rsidRPr="00C91A44">
        <w:rPr>
          <w:rFonts w:ascii="Georgia" w:hAnsi="Georgia"/>
          <w:sz w:val="20"/>
          <w:szCs w:val="20"/>
          <w:u w:val="single"/>
        </w:rPr>
        <w:t>najneskorším</w:t>
      </w:r>
      <w:r w:rsidRPr="00C91A44">
        <w:rPr>
          <w:rFonts w:ascii="Georgia" w:hAnsi="Georgia"/>
          <w:spacing w:val="21"/>
          <w:sz w:val="20"/>
          <w:szCs w:val="20"/>
          <w:u w:val="single"/>
        </w:rPr>
        <w:t xml:space="preserve"> </w:t>
      </w:r>
      <w:r w:rsidRPr="00C91A44">
        <w:rPr>
          <w:rFonts w:ascii="Georgia" w:hAnsi="Georgia"/>
          <w:sz w:val="20"/>
          <w:szCs w:val="20"/>
          <w:u w:val="single"/>
        </w:rPr>
        <w:t>zákonným</w:t>
      </w:r>
      <w:r w:rsidRPr="00C91A44">
        <w:rPr>
          <w:rFonts w:ascii="Georgia" w:hAnsi="Georgia"/>
          <w:spacing w:val="21"/>
          <w:sz w:val="20"/>
          <w:szCs w:val="20"/>
          <w:u w:val="single"/>
        </w:rPr>
        <w:t xml:space="preserve"> </w:t>
      </w:r>
      <w:r w:rsidRPr="00C91A44">
        <w:rPr>
          <w:rFonts w:ascii="Georgia" w:hAnsi="Georgia"/>
          <w:sz w:val="20"/>
          <w:szCs w:val="20"/>
          <w:u w:val="single"/>
        </w:rPr>
        <w:t>zverejnením</w:t>
      </w:r>
      <w:r w:rsidRPr="00C91A44">
        <w:rPr>
          <w:rFonts w:ascii="Georgia" w:hAnsi="Georgia"/>
          <w:spacing w:val="21"/>
          <w:sz w:val="20"/>
          <w:szCs w:val="20"/>
          <w:u w:val="single"/>
        </w:rPr>
        <w:t xml:space="preserve"> </w:t>
      </w:r>
      <w:r w:rsidRPr="00C91A44">
        <w:rPr>
          <w:rFonts w:ascii="Georgia" w:hAnsi="Georgia"/>
          <w:sz w:val="20"/>
          <w:szCs w:val="20"/>
          <w:u w:val="single"/>
        </w:rPr>
        <w:t>odpovede</w:t>
      </w:r>
      <w:r w:rsidRPr="00C91A44">
        <w:rPr>
          <w:rFonts w:ascii="Georgia" w:hAnsi="Georgia"/>
          <w:spacing w:val="20"/>
          <w:sz w:val="20"/>
          <w:szCs w:val="20"/>
          <w:u w:val="single"/>
        </w:rPr>
        <w:t xml:space="preserve"> </w:t>
      </w:r>
      <w:r w:rsidRPr="00C91A44">
        <w:rPr>
          <w:rFonts w:ascii="Georgia" w:hAnsi="Georgia"/>
          <w:spacing w:val="3"/>
          <w:sz w:val="20"/>
          <w:szCs w:val="20"/>
          <w:u w:val="single"/>
        </w:rPr>
        <w:t xml:space="preserve">na </w:t>
      </w:r>
      <w:r w:rsidRPr="00C91A44">
        <w:rPr>
          <w:rFonts w:ascii="Georgia" w:hAnsi="Georgia"/>
          <w:spacing w:val="-60"/>
          <w:sz w:val="20"/>
          <w:szCs w:val="20"/>
          <w:u w:val="single"/>
        </w:rPr>
        <w:t xml:space="preserve"> </w:t>
      </w:r>
      <w:r w:rsidRPr="00C91A44">
        <w:rPr>
          <w:rFonts w:ascii="Georgia" w:hAnsi="Georgia"/>
          <w:sz w:val="20"/>
          <w:szCs w:val="20"/>
          <w:u w:val="single"/>
        </w:rPr>
        <w:t>doručenú otázku</w:t>
      </w:r>
      <w:r w:rsidRPr="00C91A44">
        <w:rPr>
          <w:rFonts w:ascii="Georgia" w:hAnsi="Georgia"/>
          <w:sz w:val="20"/>
          <w:szCs w:val="20"/>
        </w:rPr>
        <w:t>. Po tejto lehote záujemcovi nezaniká právo požiadať o</w:t>
      </w:r>
      <w:r w:rsidRPr="00C91A44">
        <w:rPr>
          <w:rFonts w:ascii="Georgia" w:hAnsi="Georgia"/>
          <w:spacing w:val="41"/>
          <w:sz w:val="20"/>
          <w:szCs w:val="20"/>
        </w:rPr>
        <w:t> </w:t>
      </w:r>
      <w:r w:rsidRPr="00C91A44">
        <w:rPr>
          <w:rFonts w:ascii="Georgia" w:hAnsi="Georgia"/>
          <w:sz w:val="20"/>
          <w:szCs w:val="20"/>
        </w:rPr>
        <w:t>vysvetlenie súťažných podkladov,</w:t>
      </w:r>
      <w:r>
        <w:rPr>
          <w:rFonts w:ascii="Georgia" w:hAnsi="Georgia"/>
          <w:sz w:val="20"/>
          <w:szCs w:val="20"/>
        </w:rPr>
        <w:t xml:space="preserve"> </w:t>
      </w:r>
      <w:r w:rsidRPr="00C91A44">
        <w:rPr>
          <w:rFonts w:ascii="Georgia" w:hAnsi="Georgia"/>
          <w:sz w:val="20"/>
          <w:szCs w:val="20"/>
        </w:rPr>
        <w:t>ale</w:t>
      </w:r>
      <w:r w:rsidR="00CA4E03">
        <w:rPr>
          <w:rFonts w:ascii="Georgia" w:hAnsi="Georgia"/>
          <w:sz w:val="20"/>
          <w:szCs w:val="20"/>
        </w:rPr>
        <w:t xml:space="preserve"> </w:t>
      </w:r>
      <w:r w:rsidRPr="00C91A44">
        <w:rPr>
          <w:rFonts w:ascii="Georgia" w:hAnsi="Georgia"/>
          <w:sz w:val="20"/>
          <w:szCs w:val="20"/>
        </w:rPr>
        <w:t>verejný</w:t>
      </w:r>
      <w:r>
        <w:rPr>
          <w:rFonts w:ascii="Georgia" w:hAnsi="Georgia"/>
          <w:sz w:val="20"/>
          <w:szCs w:val="20"/>
        </w:rPr>
        <w:t xml:space="preserve"> </w:t>
      </w:r>
      <w:r w:rsidRPr="00C91A44">
        <w:rPr>
          <w:rFonts w:ascii="Georgia" w:hAnsi="Georgia"/>
          <w:sz w:val="20"/>
          <w:szCs w:val="20"/>
        </w:rPr>
        <w:t>obstarávateľ</w:t>
      </w:r>
      <w:r>
        <w:rPr>
          <w:rFonts w:ascii="Georgia" w:hAnsi="Georgia"/>
          <w:sz w:val="20"/>
          <w:szCs w:val="20"/>
        </w:rPr>
        <w:t xml:space="preserve"> </w:t>
      </w:r>
      <w:r w:rsidRPr="00C91A44">
        <w:rPr>
          <w:rFonts w:ascii="Georgia" w:hAnsi="Georgia"/>
          <w:sz w:val="20"/>
          <w:szCs w:val="20"/>
        </w:rPr>
        <w:t>mu</w:t>
      </w:r>
      <w:r>
        <w:rPr>
          <w:rFonts w:ascii="Georgia" w:hAnsi="Georgia"/>
          <w:sz w:val="20"/>
          <w:szCs w:val="20"/>
        </w:rPr>
        <w:t xml:space="preserve"> </w:t>
      </w:r>
      <w:r w:rsidRPr="00C91A44">
        <w:rPr>
          <w:rFonts w:ascii="Georgia" w:hAnsi="Georgia"/>
          <w:sz w:val="20"/>
          <w:szCs w:val="20"/>
        </w:rPr>
        <w:t xml:space="preserve">negarantuje </w:t>
      </w:r>
      <w:r w:rsidRPr="00C91A44">
        <w:rPr>
          <w:rFonts w:ascii="Georgia" w:hAnsi="Georgia"/>
          <w:spacing w:val="-3"/>
          <w:sz w:val="20"/>
          <w:szCs w:val="20"/>
        </w:rPr>
        <w:t xml:space="preserve">doručenie </w:t>
      </w:r>
      <w:r w:rsidRPr="00C91A44">
        <w:rPr>
          <w:rFonts w:ascii="Georgia" w:hAnsi="Georgia"/>
          <w:sz w:val="20"/>
          <w:szCs w:val="20"/>
        </w:rPr>
        <w:t>vysvetlenia v lehote určenej</w:t>
      </w:r>
      <w:r w:rsidRPr="00C91A44">
        <w:rPr>
          <w:rFonts w:ascii="Georgia" w:hAnsi="Georgia"/>
          <w:spacing w:val="-1"/>
          <w:sz w:val="20"/>
          <w:szCs w:val="20"/>
        </w:rPr>
        <w:t xml:space="preserve"> </w:t>
      </w:r>
      <w:r w:rsidRPr="00C91A44">
        <w:rPr>
          <w:rFonts w:ascii="Georgia" w:hAnsi="Georgia"/>
          <w:sz w:val="20"/>
          <w:szCs w:val="20"/>
        </w:rPr>
        <w:t>zákonom.</w:t>
      </w:r>
    </w:p>
    <w:p w14:paraId="2F489ECF" w14:textId="50EBF0F3" w:rsidR="00C91A44" w:rsidRPr="00713800" w:rsidRDefault="00C91A44" w:rsidP="003737A1">
      <w:pPr>
        <w:pStyle w:val="Odsekzoznamu"/>
        <w:widowControl w:val="0"/>
        <w:numPr>
          <w:ilvl w:val="1"/>
          <w:numId w:val="39"/>
        </w:numPr>
        <w:tabs>
          <w:tab w:val="left" w:pos="2728"/>
          <w:tab w:val="left" w:pos="4009"/>
          <w:tab w:val="left" w:pos="4494"/>
          <w:tab w:val="left" w:pos="5420"/>
          <w:tab w:val="left" w:pos="6818"/>
          <w:tab w:val="left" w:pos="7332"/>
          <w:tab w:val="left" w:pos="8658"/>
        </w:tabs>
        <w:spacing w:before="76" w:after="122" w:line="240" w:lineRule="auto"/>
        <w:ind w:left="567" w:right="122" w:hanging="567"/>
        <w:contextualSpacing w:val="0"/>
        <w:rPr>
          <w:rFonts w:ascii="Georgia" w:hAnsi="Georgia"/>
          <w:sz w:val="20"/>
          <w:szCs w:val="20"/>
        </w:rPr>
      </w:pPr>
      <w:r w:rsidRPr="00C91A44">
        <w:rPr>
          <w:rFonts w:ascii="Georgia" w:hAnsi="Georgia"/>
          <w:sz w:val="20"/>
          <w:szCs w:val="20"/>
        </w:rPr>
        <w:t>Verejný obstarávateľ požaduje, aby všetky prípadné vysvetlenia v súťaži záujemcovia zapracovali do svojich ponúk.</w:t>
      </w:r>
    </w:p>
    <w:p w14:paraId="5D952B32" w14:textId="52901556" w:rsidR="0074316A" w:rsidRPr="00FD7D8F" w:rsidRDefault="00B54D48" w:rsidP="00CF156B">
      <w:pPr>
        <w:tabs>
          <w:tab w:val="left" w:leader="dot" w:pos="10034"/>
        </w:tabs>
        <w:spacing w:before="120" w:after="120"/>
        <w:ind w:left="567" w:hanging="567"/>
        <w:jc w:val="both"/>
        <w:rPr>
          <w:rFonts w:ascii="Georgia" w:hAnsi="Georgia" w:cstheme="majorHAnsi"/>
          <w:sz w:val="20"/>
          <w:szCs w:val="20"/>
        </w:rPr>
      </w:pPr>
      <w:r w:rsidRPr="00FD7D8F">
        <w:rPr>
          <w:rFonts w:ascii="Georgia" w:hAnsi="Georgia" w:cstheme="majorHAnsi"/>
          <w:sz w:val="20"/>
          <w:szCs w:val="20"/>
        </w:rPr>
        <w:t xml:space="preserve">             </w:t>
      </w:r>
    </w:p>
    <w:p w14:paraId="6BE995CB" w14:textId="77777777"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51" w:name="_3o7alnk" w:colFirst="0" w:colLast="0"/>
      <w:bookmarkStart w:id="52" w:name="_Toc161057044"/>
      <w:bookmarkEnd w:id="51"/>
      <w:r w:rsidRPr="00FD7D8F">
        <w:rPr>
          <w:rFonts w:ascii="Georgia" w:eastAsia="Calibri" w:hAnsi="Georgia" w:cstheme="majorHAnsi"/>
          <w:b/>
          <w:bCs/>
        </w:rPr>
        <w:t>ODDIEL III. Príprava ponuky</w:t>
      </w:r>
      <w:bookmarkEnd w:id="52"/>
    </w:p>
    <w:p w14:paraId="7B247CE9" w14:textId="1B3055B5" w:rsidR="00E642AC" w:rsidRPr="00FD7D8F" w:rsidRDefault="00B54D48" w:rsidP="003737A1">
      <w:pPr>
        <w:pStyle w:val="Nadpis2"/>
        <w:keepNext w:val="0"/>
        <w:keepLines w:val="0"/>
        <w:numPr>
          <w:ilvl w:val="0"/>
          <w:numId w:val="15"/>
        </w:numPr>
        <w:spacing w:before="240" w:after="120"/>
        <w:jc w:val="both"/>
        <w:rPr>
          <w:rFonts w:ascii="Georgia" w:eastAsia="Calibri" w:hAnsi="Georgia" w:cstheme="majorHAnsi"/>
          <w:b/>
          <w:color w:val="000000"/>
          <w:sz w:val="20"/>
          <w:szCs w:val="20"/>
        </w:rPr>
      </w:pPr>
      <w:bookmarkStart w:id="53" w:name="_23ckvvd" w:colFirst="0" w:colLast="0"/>
      <w:bookmarkEnd w:id="53"/>
      <w:r w:rsidRPr="00FD7D8F">
        <w:rPr>
          <w:rFonts w:ascii="Georgia" w:eastAsia="Calibri" w:hAnsi="Georgia" w:cstheme="majorHAnsi"/>
          <w:b/>
          <w:color w:val="000000"/>
          <w:sz w:val="20"/>
          <w:szCs w:val="20"/>
        </w:rPr>
        <w:t xml:space="preserve">      </w:t>
      </w:r>
      <w:bookmarkStart w:id="54" w:name="_Toc161057045"/>
      <w:r w:rsidR="00207BF5" w:rsidRPr="00FD7D8F">
        <w:rPr>
          <w:rFonts w:ascii="Georgia" w:eastAsia="Calibri" w:hAnsi="Georgia" w:cstheme="majorHAnsi"/>
          <w:b/>
          <w:color w:val="000000"/>
          <w:sz w:val="20"/>
          <w:szCs w:val="20"/>
        </w:rPr>
        <w:t>Jazyk ponúk</w:t>
      </w:r>
      <w:bookmarkEnd w:id="54"/>
    </w:p>
    <w:p w14:paraId="12123674" w14:textId="77777777" w:rsidR="003442DF" w:rsidRPr="00FD7D8F" w:rsidRDefault="00207BF5" w:rsidP="003737A1">
      <w:pPr>
        <w:pStyle w:val="Nadpis3"/>
        <w:keepNext w:val="0"/>
        <w:keepLines w:val="0"/>
        <w:numPr>
          <w:ilvl w:val="1"/>
          <w:numId w:val="15"/>
        </w:numPr>
        <w:spacing w:after="120"/>
        <w:ind w:left="567" w:hanging="567"/>
        <w:jc w:val="both"/>
        <w:rPr>
          <w:rFonts w:ascii="Georgia" w:eastAsia="Calibri" w:hAnsi="Georgia" w:cstheme="majorHAnsi"/>
        </w:rPr>
      </w:pPr>
      <w:r w:rsidRPr="00FD7D8F">
        <w:rPr>
          <w:rFonts w:ascii="Georgia" w:hAnsi="Georgia" w:cstheme="majorHAnsi"/>
        </w:rPr>
        <w:lastRenderedPageBreak/>
        <w:t>Ponuky</w:t>
      </w:r>
      <w:r w:rsidRPr="00FD7D8F">
        <w:rPr>
          <w:rFonts w:ascii="Georgia" w:eastAsia="Calibri" w:hAnsi="Georgia" w:cstheme="majorHAnsi"/>
          <w:color w:val="000000"/>
        </w:rPr>
        <w:t xml:space="preserve">, doklady a dokumenty v nich predložené sa predkladajú v štátnom jazyku Slovenskej republiky. </w:t>
      </w:r>
      <w:bookmarkStart w:id="55" w:name="ihv636" w:colFirst="0" w:colLast="0"/>
      <w:bookmarkEnd w:id="55"/>
    </w:p>
    <w:p w14:paraId="3B09FA03" w14:textId="104A6BB2" w:rsidR="00E642AC" w:rsidRPr="00FD7D8F" w:rsidRDefault="00207BF5" w:rsidP="003737A1">
      <w:pPr>
        <w:pStyle w:val="Nadpis3"/>
        <w:keepNext w:val="0"/>
        <w:keepLines w:val="0"/>
        <w:numPr>
          <w:ilvl w:val="1"/>
          <w:numId w:val="15"/>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p>
    <w:p w14:paraId="22802D8C" w14:textId="4E2B0457" w:rsidR="00E642AC" w:rsidRPr="00FD7D8F" w:rsidRDefault="00B54D48" w:rsidP="00044F83">
      <w:pPr>
        <w:pStyle w:val="Nadpis2"/>
        <w:keepNext w:val="0"/>
        <w:keepLines w:val="0"/>
        <w:numPr>
          <w:ilvl w:val="0"/>
          <w:numId w:val="4"/>
        </w:numPr>
        <w:spacing w:before="240" w:after="120"/>
        <w:jc w:val="both"/>
        <w:rPr>
          <w:rFonts w:ascii="Georgia" w:eastAsia="Calibri" w:hAnsi="Georgia" w:cstheme="majorHAnsi"/>
          <w:b/>
          <w:color w:val="000000"/>
          <w:sz w:val="20"/>
          <w:szCs w:val="20"/>
        </w:rPr>
      </w:pPr>
      <w:bookmarkStart w:id="56" w:name="_32hioqz" w:colFirst="0" w:colLast="0"/>
      <w:bookmarkStart w:id="57" w:name="_1v1yuxt" w:colFirst="0" w:colLast="0"/>
      <w:bookmarkEnd w:id="56"/>
      <w:bookmarkEnd w:id="57"/>
      <w:r w:rsidRPr="00FD7D8F">
        <w:rPr>
          <w:rFonts w:ascii="Georgia" w:eastAsia="Calibri" w:hAnsi="Georgia" w:cstheme="majorHAnsi"/>
          <w:b/>
          <w:color w:val="000000"/>
          <w:sz w:val="20"/>
          <w:szCs w:val="20"/>
        </w:rPr>
        <w:t xml:space="preserve">     </w:t>
      </w:r>
      <w:bookmarkStart w:id="58" w:name="_Toc161057046"/>
      <w:r w:rsidR="00207BF5" w:rsidRPr="00FD7D8F">
        <w:rPr>
          <w:rFonts w:ascii="Georgia" w:eastAsia="Calibri" w:hAnsi="Georgia" w:cstheme="majorHAnsi"/>
          <w:b/>
          <w:color w:val="000000"/>
          <w:sz w:val="20"/>
          <w:szCs w:val="20"/>
        </w:rPr>
        <w:t>Mena a ceny uvádzané v ponukách</w:t>
      </w:r>
      <w:bookmarkEnd w:id="58"/>
    </w:p>
    <w:p w14:paraId="2A60065D" w14:textId="77777777" w:rsidR="00653EA5" w:rsidRPr="00FD7D8F" w:rsidRDefault="00653EA5" w:rsidP="00044F83">
      <w:pPr>
        <w:pStyle w:val="Odsekzoznamu"/>
        <w:numPr>
          <w:ilvl w:val="0"/>
          <w:numId w:val="4"/>
        </w:numPr>
        <w:spacing w:after="120" w:line="240" w:lineRule="auto"/>
        <w:contextualSpacing w:val="0"/>
        <w:jc w:val="both"/>
        <w:outlineLvl w:val="2"/>
        <w:rPr>
          <w:rFonts w:ascii="Georgia" w:eastAsia="Calibri" w:hAnsi="Georgia" w:cstheme="majorHAnsi"/>
          <w:vanish/>
          <w:color w:val="000000"/>
          <w:sz w:val="20"/>
          <w:szCs w:val="20"/>
          <w:lang w:eastAsia="sk-SK"/>
        </w:rPr>
      </w:pPr>
    </w:p>
    <w:p w14:paraId="40E0E198" w14:textId="77777777" w:rsidR="00653EA5" w:rsidRPr="00FD7D8F" w:rsidRDefault="00653EA5" w:rsidP="00044F83">
      <w:pPr>
        <w:pStyle w:val="Odsekzoznamu"/>
        <w:numPr>
          <w:ilvl w:val="0"/>
          <w:numId w:val="4"/>
        </w:numPr>
        <w:spacing w:after="120" w:line="240" w:lineRule="auto"/>
        <w:contextualSpacing w:val="0"/>
        <w:jc w:val="both"/>
        <w:outlineLvl w:val="2"/>
        <w:rPr>
          <w:rFonts w:ascii="Georgia" w:eastAsia="Calibri" w:hAnsi="Georgia" w:cstheme="majorHAnsi"/>
          <w:vanish/>
          <w:color w:val="000000"/>
          <w:sz w:val="20"/>
          <w:szCs w:val="20"/>
          <w:lang w:eastAsia="sk-SK"/>
        </w:rPr>
      </w:pPr>
    </w:p>
    <w:p w14:paraId="2F0804B7" w14:textId="5D81741B" w:rsidR="003442DF" w:rsidRPr="00FD7D8F" w:rsidRDefault="00B54D48" w:rsidP="003737A1">
      <w:pPr>
        <w:pStyle w:val="Nadpis3"/>
        <w:keepNext w:val="0"/>
        <w:keepLines w:val="0"/>
        <w:numPr>
          <w:ilvl w:val="1"/>
          <w:numId w:val="35"/>
        </w:numPr>
        <w:spacing w:after="120"/>
        <w:jc w:val="both"/>
        <w:rPr>
          <w:rFonts w:ascii="Georgia" w:eastAsia="Calibri" w:hAnsi="Georgia" w:cstheme="majorHAnsi"/>
        </w:rPr>
      </w:pPr>
      <w:r w:rsidRPr="00FD7D8F">
        <w:rPr>
          <w:rFonts w:ascii="Georgia" w:eastAsia="Calibri" w:hAnsi="Georgia" w:cstheme="majorHAnsi"/>
          <w:color w:val="000000"/>
        </w:rPr>
        <w:t xml:space="preserve">    </w:t>
      </w:r>
      <w:r w:rsidR="00207BF5" w:rsidRPr="00FD7D8F">
        <w:rPr>
          <w:rFonts w:ascii="Georgia" w:eastAsia="Calibri" w:hAnsi="Georgia" w:cstheme="majorHAnsi"/>
          <w:color w:val="000000"/>
        </w:rPr>
        <w:t xml:space="preserve">Navrhovaná zmluvná cena musí byť stanovená podľa § 3 zákona č. 18/1996 Z. z. o cenách, </w:t>
      </w:r>
      <w:r w:rsidR="00FC6193">
        <w:rPr>
          <w:rFonts w:ascii="Georgia" w:eastAsia="Calibri" w:hAnsi="Georgia" w:cstheme="majorHAnsi"/>
          <w:color w:val="000000"/>
        </w:rPr>
        <w:t xml:space="preserve">   </w:t>
      </w:r>
      <w:r w:rsidR="00207BF5" w:rsidRPr="00FD7D8F">
        <w:rPr>
          <w:rFonts w:ascii="Georgia" w:eastAsia="Calibri" w:hAnsi="Georgia" w:cstheme="majorHAnsi"/>
          <w:color w:val="000000"/>
        </w:rPr>
        <w:t>v platnom znení.</w:t>
      </w:r>
      <w:bookmarkStart w:id="59" w:name="_4f1mdlm" w:colFirst="0" w:colLast="0"/>
      <w:bookmarkEnd w:id="59"/>
    </w:p>
    <w:p w14:paraId="2B42F61D" w14:textId="5D215262" w:rsidR="00E642AC" w:rsidRPr="00FD7D8F" w:rsidRDefault="00207BF5" w:rsidP="003737A1">
      <w:pPr>
        <w:pStyle w:val="Nadpis3"/>
        <w:keepNext w:val="0"/>
        <w:keepLines w:val="0"/>
        <w:numPr>
          <w:ilvl w:val="1"/>
          <w:numId w:val="35"/>
        </w:numPr>
        <w:spacing w:after="120"/>
        <w:ind w:left="567" w:hanging="567"/>
        <w:jc w:val="both"/>
        <w:rPr>
          <w:rFonts w:ascii="Georgia" w:eastAsia="Calibri" w:hAnsi="Georgia" w:cstheme="majorHAnsi"/>
        </w:rPr>
      </w:pPr>
      <w:r w:rsidRPr="00FD7D8F">
        <w:rPr>
          <w:rFonts w:ascii="Georgia" w:eastAsia="Calibri" w:hAnsi="Georgia" w:cstheme="majorHAnsi"/>
          <w:color w:val="000000"/>
        </w:rPr>
        <w:t>Uchádzačom navrhovaná zmluvná cena bude vyjadrená v EUR. Celková cena ako musí byť vyjadrená ako kladné číslo zaokrúhlené na maximálne dve desatinné miesta.</w:t>
      </w:r>
    </w:p>
    <w:p w14:paraId="42E881D7" w14:textId="698F854A" w:rsidR="00E642AC" w:rsidRPr="00FD7D8F" w:rsidRDefault="00B54D48" w:rsidP="00044F83">
      <w:pPr>
        <w:pStyle w:val="Nadpis2"/>
        <w:keepNext w:val="0"/>
        <w:keepLines w:val="0"/>
        <w:numPr>
          <w:ilvl w:val="0"/>
          <w:numId w:val="6"/>
        </w:numPr>
        <w:spacing w:before="240" w:after="120"/>
        <w:jc w:val="both"/>
        <w:rPr>
          <w:rFonts w:ascii="Georgia" w:eastAsia="Calibri" w:hAnsi="Georgia" w:cstheme="majorHAnsi"/>
          <w:b/>
          <w:color w:val="000000"/>
          <w:sz w:val="20"/>
          <w:szCs w:val="20"/>
        </w:rPr>
      </w:pPr>
      <w:bookmarkStart w:id="60" w:name="_2u6wntf" w:colFirst="0" w:colLast="0"/>
      <w:bookmarkEnd w:id="60"/>
      <w:r w:rsidRPr="00FD7D8F">
        <w:rPr>
          <w:rFonts w:ascii="Georgia" w:eastAsia="Calibri" w:hAnsi="Georgia" w:cstheme="majorHAnsi"/>
          <w:b/>
          <w:color w:val="000000"/>
          <w:sz w:val="20"/>
          <w:szCs w:val="20"/>
        </w:rPr>
        <w:t xml:space="preserve">      </w:t>
      </w:r>
      <w:bookmarkStart w:id="61" w:name="_Toc161057047"/>
      <w:r w:rsidR="00207BF5" w:rsidRPr="00FD7D8F">
        <w:rPr>
          <w:rFonts w:ascii="Georgia" w:eastAsia="Calibri" w:hAnsi="Georgia" w:cstheme="majorHAnsi"/>
          <w:b/>
          <w:color w:val="000000"/>
          <w:sz w:val="20"/>
          <w:szCs w:val="20"/>
        </w:rPr>
        <w:t>Vyhotovenie ponúk</w:t>
      </w:r>
      <w:bookmarkEnd w:id="61"/>
    </w:p>
    <w:p w14:paraId="6CC9DDA2" w14:textId="77777777" w:rsidR="00653EA5" w:rsidRPr="00FD7D8F" w:rsidRDefault="00653EA5" w:rsidP="00044F83">
      <w:pPr>
        <w:pStyle w:val="Odsekzoznamu"/>
        <w:numPr>
          <w:ilvl w:val="0"/>
          <w:numId w:val="6"/>
        </w:numPr>
        <w:spacing w:after="120" w:line="240" w:lineRule="auto"/>
        <w:contextualSpacing w:val="0"/>
        <w:jc w:val="both"/>
        <w:outlineLvl w:val="2"/>
        <w:rPr>
          <w:rFonts w:ascii="Georgia" w:eastAsia="Calibri" w:hAnsi="Georgia" w:cstheme="majorHAnsi"/>
          <w:vanish/>
          <w:color w:val="000000"/>
          <w:sz w:val="20"/>
          <w:szCs w:val="20"/>
          <w:lang w:eastAsia="sk-SK"/>
        </w:rPr>
      </w:pPr>
      <w:bookmarkStart w:id="62" w:name="_19c6y18" w:colFirst="0" w:colLast="0"/>
      <w:bookmarkEnd w:id="62"/>
    </w:p>
    <w:p w14:paraId="17488977" w14:textId="77777777" w:rsidR="00653EA5" w:rsidRPr="00FD7D8F" w:rsidRDefault="00653EA5" w:rsidP="00044F83">
      <w:pPr>
        <w:pStyle w:val="Odsekzoznamu"/>
        <w:numPr>
          <w:ilvl w:val="0"/>
          <w:numId w:val="6"/>
        </w:numPr>
        <w:spacing w:after="120" w:line="240" w:lineRule="auto"/>
        <w:contextualSpacing w:val="0"/>
        <w:jc w:val="both"/>
        <w:outlineLvl w:val="2"/>
        <w:rPr>
          <w:rFonts w:ascii="Georgia" w:eastAsia="Calibri" w:hAnsi="Georgia" w:cstheme="majorHAnsi"/>
          <w:vanish/>
          <w:color w:val="000000"/>
          <w:sz w:val="20"/>
          <w:szCs w:val="20"/>
          <w:lang w:eastAsia="sk-SK"/>
        </w:rPr>
      </w:pPr>
    </w:p>
    <w:p w14:paraId="454FC07E" w14:textId="77777777" w:rsidR="00B54D48"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1CB0CB72" w14:textId="77777777"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predkladá ponuku v elektronickej podobe v lehote na predkladanie ponúk podľa požiadaviek uvedených v týchto súťažných podkladoch.</w:t>
      </w:r>
    </w:p>
    <w:p w14:paraId="5303134A" w14:textId="38A2CAFD"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Ponuka musí byť vyhotovená </w:t>
      </w:r>
      <w:r w:rsidRPr="00202396">
        <w:rPr>
          <w:rFonts w:ascii="Georgia" w:eastAsia="Calibri" w:hAnsi="Georgia" w:cstheme="majorHAnsi"/>
          <w:color w:val="000000"/>
        </w:rPr>
        <w:t xml:space="preserve">elektronicky </w:t>
      </w:r>
      <w:r w:rsidR="00E71D50" w:rsidRPr="00202396">
        <w:rPr>
          <w:rFonts w:ascii="Georgia" w:eastAsia="Calibri" w:hAnsi="Georgia" w:cstheme="majorHAnsi"/>
          <w:color w:val="000000"/>
        </w:rPr>
        <w:t>podľa</w:t>
      </w:r>
      <w:r w:rsidRPr="00202396">
        <w:rPr>
          <w:rFonts w:ascii="Georgia" w:eastAsia="Calibri" w:hAnsi="Georgia" w:cstheme="majorHAnsi"/>
          <w:color w:val="000000"/>
        </w:rPr>
        <w:t xml:space="preserve"> § 49 ods. 1 písm. a) </w:t>
      </w:r>
      <w:r w:rsidR="00E71D50" w:rsidRPr="00202396">
        <w:rPr>
          <w:rFonts w:ascii="Georgia" w:eastAsia="Calibri" w:hAnsi="Georgia" w:cstheme="majorHAnsi"/>
          <w:color w:val="000000"/>
        </w:rPr>
        <w:t>ZVO</w:t>
      </w:r>
      <w:r w:rsidRPr="00202396">
        <w:rPr>
          <w:rFonts w:ascii="Georgia" w:eastAsia="Calibri" w:hAnsi="Georgia" w:cstheme="majorHAnsi"/>
          <w:color w:val="000000"/>
        </w:rPr>
        <w:t xml:space="preserve"> a vložená do systému </w:t>
      </w:r>
      <w:r w:rsidR="005C6497" w:rsidRPr="00202396">
        <w:rPr>
          <w:rFonts w:ascii="Georgia" w:eastAsia="Calibri" w:hAnsi="Georgia" w:cstheme="majorHAnsi"/>
          <w:color w:val="000000"/>
        </w:rPr>
        <w:t>JOSEPHINE</w:t>
      </w:r>
      <w:r w:rsidRPr="00202396">
        <w:rPr>
          <w:rFonts w:ascii="Georgia" w:eastAsia="Calibri" w:hAnsi="Georgia" w:cstheme="majorHAnsi"/>
          <w:color w:val="000000"/>
        </w:rPr>
        <w:t xml:space="preserve"> umiestnenom na webovej </w:t>
      </w:r>
      <w:r w:rsidR="00B562D1" w:rsidRPr="00202396">
        <w:rPr>
          <w:rFonts w:ascii="Georgia" w:eastAsia="Calibri" w:hAnsi="Georgia" w:cstheme="majorHAnsi"/>
          <w:color w:val="000000"/>
        </w:rPr>
        <w:t xml:space="preserve">adrese </w:t>
      </w:r>
      <w:r w:rsidR="0057212A" w:rsidRPr="00202396">
        <w:rPr>
          <w:rFonts w:ascii="Georgia" w:hAnsi="Georgia"/>
        </w:rPr>
        <w:t>https://josephine.proebiz.com</w:t>
      </w:r>
      <w:r w:rsidR="00C45B69" w:rsidRPr="00FD7D8F">
        <w:rPr>
          <w:rFonts w:ascii="Georgia" w:eastAsia="Calibri" w:hAnsi="Georgia" w:cstheme="majorHAnsi"/>
          <w:color w:val="000000"/>
        </w:rPr>
        <w:t xml:space="preserve">    </w:t>
      </w:r>
      <w:r w:rsidRPr="00FD7D8F">
        <w:rPr>
          <w:rFonts w:ascii="Georgia" w:eastAsia="Calibri" w:hAnsi="Georgia" w:cstheme="majorHAnsi"/>
          <w:color w:val="000000"/>
        </w:rPr>
        <w:t xml:space="preserve"> </w:t>
      </w:r>
    </w:p>
    <w:p w14:paraId="1A241246" w14:textId="12974BCD"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Ponuka je do systému </w:t>
      </w:r>
      <w:r w:rsidR="005C6497">
        <w:rPr>
          <w:rFonts w:ascii="Georgia" w:eastAsia="Calibri" w:hAnsi="Georgia" w:cstheme="majorHAnsi"/>
          <w:color w:val="000000"/>
        </w:rPr>
        <w:t>JOSEPHINE</w:t>
      </w:r>
      <w:r w:rsidRPr="00FD7D8F">
        <w:rPr>
          <w:rFonts w:ascii="Georgia" w:eastAsia="Calibri" w:hAnsi="Georgia" w:cstheme="majorHAnsi"/>
          <w:color w:val="000000"/>
        </w:rPr>
        <w:t xml:space="preserve"> vložená vo chvíli dokončenia spracovania úkonu „Odoslať ponuku“. Vloženie ponuky systém potvrdí hláškou „Vaša ponuka bola odoslaná do systému </w:t>
      </w:r>
      <w:r w:rsidR="005C6497">
        <w:rPr>
          <w:rFonts w:ascii="Georgia" w:eastAsia="Calibri" w:hAnsi="Georgia" w:cstheme="majorHAnsi"/>
          <w:color w:val="000000"/>
        </w:rPr>
        <w:t>JOSEPHINE</w:t>
      </w:r>
      <w:r w:rsidRPr="00FD7D8F">
        <w:rPr>
          <w:rFonts w:ascii="Georgia" w:eastAsia="Calibri" w:hAnsi="Georgia" w:cstheme="majorHAnsi"/>
          <w:color w:val="000000"/>
        </w:rPr>
        <w:t>“ a samotná ponuka sa zobrazí v záložke Ponuky. Predloženú ponuku vidí uchádzač zobrazenú v záložke Moja ponuka  s dátumom vloženia. Po odoslaní ponuky je uchádzačovi doručený notifikačný e-mail s informáciou o podanej ponuke.</w:t>
      </w:r>
    </w:p>
    <w:p w14:paraId="6913DA57" w14:textId="77777777"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Doklady a dokumenty tvoriace obsah ponuky, požadované v týchto súťažných podkladoch, musia byť k termínu predloženia ponuky platné a aktuálne.</w:t>
      </w:r>
    </w:p>
    <w:p w14:paraId="719D2175" w14:textId="0BE2B4E8"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môže v zmysle § 39 zákona o verejnom obstarávaní dočasne nahradiť doklady jednotným európskym dokumentom</w:t>
      </w:r>
      <w:r w:rsidR="004D376B" w:rsidRPr="00FD7D8F">
        <w:rPr>
          <w:rFonts w:ascii="Georgia" w:eastAsia="Calibri" w:hAnsi="Georgia" w:cstheme="majorHAnsi"/>
          <w:color w:val="000000"/>
        </w:rPr>
        <w:t xml:space="preserve"> (JED)</w:t>
      </w:r>
      <w:r w:rsidRPr="00FD7D8F">
        <w:rPr>
          <w:rFonts w:ascii="Georgia" w:eastAsia="Calibri" w:hAnsi="Georgia" w:cstheme="majorHAnsi"/>
          <w:color w:val="000000"/>
        </w:rPr>
        <w:t>, v takomto prípade súčasťou jeho ponuky bude vyplnený jednotný európsky dokument. Uchádzač môže prehlásiť splnenie podmienok účasti finančného a ekonomického postavenia a podmienky účasti technickej alebo odbornej spôsobilosti prostredníctvom globálneho údaja uvedeného v oddiele α IV. Časti jednotného európskeho dokumentu.</w:t>
      </w:r>
    </w:p>
    <w:p w14:paraId="4E6FECA7" w14:textId="77777777"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Do systému sa vkladajú len kópie predmetných dokumentov, elektronická konverzia ani zaručený podpis nie sú vyžadované.</w:t>
      </w:r>
    </w:p>
    <w:p w14:paraId="574DB1A0" w14:textId="77777777" w:rsidR="00E11973"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r w:rsidR="00E11973" w:rsidRPr="00FD7D8F">
        <w:rPr>
          <w:rFonts w:ascii="Georgia" w:eastAsia="Calibri" w:hAnsi="Georgia" w:cstheme="majorHAnsi"/>
          <w:color w:val="000000"/>
        </w:rPr>
        <w:t>.</w:t>
      </w:r>
    </w:p>
    <w:p w14:paraId="35CB0F4D" w14:textId="044800B7" w:rsidR="00E11973" w:rsidRPr="00FD7D8F" w:rsidRDefault="00E11973"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r w:rsidR="00FA0243" w:rsidRPr="00FD7D8F">
        <w:rPr>
          <w:rFonts w:ascii="Georgia" w:eastAsia="Calibri" w:hAnsi="Georgia" w:cstheme="majorHAnsi"/>
          <w:color w:val="000000"/>
        </w:rPr>
        <w:t>.</w:t>
      </w:r>
    </w:p>
    <w:p w14:paraId="59502CFE" w14:textId="77777777" w:rsidR="00FA0243" w:rsidRPr="00FD7D8F" w:rsidRDefault="00FA0243" w:rsidP="00FA0243">
      <w:pPr>
        <w:rPr>
          <w:rFonts w:ascii="Georgia" w:hAnsi="Georgia"/>
        </w:rPr>
      </w:pPr>
    </w:p>
    <w:p w14:paraId="1A099F7A" w14:textId="2D841AD0" w:rsidR="00E642AC" w:rsidRPr="00FD7D8F" w:rsidRDefault="00CA26F0" w:rsidP="00FA0243">
      <w:pPr>
        <w:pStyle w:val="Nadpis2"/>
        <w:keepNext w:val="0"/>
        <w:keepLines w:val="0"/>
        <w:numPr>
          <w:ilvl w:val="0"/>
          <w:numId w:val="7"/>
        </w:numPr>
        <w:spacing w:before="0"/>
        <w:jc w:val="both"/>
        <w:rPr>
          <w:rFonts w:ascii="Georgia" w:eastAsia="Calibri" w:hAnsi="Georgia" w:cstheme="majorHAnsi"/>
          <w:b/>
          <w:color w:val="000000"/>
          <w:sz w:val="20"/>
          <w:szCs w:val="20"/>
        </w:rPr>
      </w:pPr>
      <w:bookmarkStart w:id="63" w:name="_3tbugp1" w:colFirst="0" w:colLast="0"/>
      <w:bookmarkEnd w:id="63"/>
      <w:r w:rsidRPr="00FD7D8F">
        <w:rPr>
          <w:rFonts w:ascii="Georgia" w:eastAsia="Calibri" w:hAnsi="Georgia" w:cstheme="majorHAnsi"/>
          <w:b/>
          <w:color w:val="000000"/>
          <w:sz w:val="20"/>
          <w:szCs w:val="20"/>
        </w:rPr>
        <w:t xml:space="preserve">    </w:t>
      </w:r>
      <w:bookmarkStart w:id="64" w:name="_Toc161057048"/>
      <w:r w:rsidR="00207BF5" w:rsidRPr="00FD7D8F">
        <w:rPr>
          <w:rFonts w:ascii="Georgia" w:eastAsia="Calibri" w:hAnsi="Georgia" w:cstheme="majorHAnsi"/>
          <w:b/>
          <w:color w:val="000000"/>
          <w:sz w:val="20"/>
          <w:szCs w:val="20"/>
        </w:rPr>
        <w:t>Konflikt záujmov</w:t>
      </w:r>
      <w:bookmarkEnd w:id="64"/>
    </w:p>
    <w:p w14:paraId="7E37DBF1" w14:textId="77777777" w:rsidR="00653EA5" w:rsidRPr="00FD7D8F" w:rsidRDefault="00653EA5" w:rsidP="00FA0243">
      <w:pPr>
        <w:pStyle w:val="Odsekzoznamu"/>
        <w:numPr>
          <w:ilvl w:val="0"/>
          <w:numId w:val="7"/>
        </w:numPr>
        <w:spacing w:after="0" w:line="240" w:lineRule="auto"/>
        <w:contextualSpacing w:val="0"/>
        <w:jc w:val="both"/>
        <w:outlineLvl w:val="2"/>
        <w:rPr>
          <w:rFonts w:ascii="Georgia" w:eastAsia="Calibri" w:hAnsi="Georgia" w:cstheme="majorHAnsi"/>
          <w:vanish/>
          <w:color w:val="000000"/>
          <w:sz w:val="20"/>
          <w:szCs w:val="20"/>
          <w:lang w:eastAsia="sk-SK"/>
        </w:rPr>
      </w:pPr>
    </w:p>
    <w:p w14:paraId="3FFD9779" w14:textId="77777777" w:rsidR="00653EA5" w:rsidRPr="00FD7D8F" w:rsidRDefault="00653EA5" w:rsidP="00FA0243">
      <w:pPr>
        <w:pStyle w:val="Odsekzoznamu"/>
        <w:numPr>
          <w:ilvl w:val="0"/>
          <w:numId w:val="7"/>
        </w:numPr>
        <w:spacing w:after="0" w:line="240" w:lineRule="auto"/>
        <w:contextualSpacing w:val="0"/>
        <w:jc w:val="both"/>
        <w:outlineLvl w:val="2"/>
        <w:rPr>
          <w:rFonts w:ascii="Georgia" w:eastAsia="Calibri" w:hAnsi="Georgia" w:cstheme="majorHAnsi"/>
          <w:vanish/>
          <w:color w:val="000000"/>
          <w:sz w:val="20"/>
          <w:szCs w:val="20"/>
          <w:lang w:eastAsia="sk-SK"/>
        </w:rPr>
      </w:pPr>
    </w:p>
    <w:p w14:paraId="380CE2B8" w14:textId="77777777" w:rsidR="00CA26F0" w:rsidRPr="00FD7D8F" w:rsidRDefault="00207BF5" w:rsidP="00FA0243">
      <w:pPr>
        <w:pStyle w:val="Nadpis3"/>
        <w:keepNext w:val="0"/>
        <w:keepLines w:val="0"/>
        <w:numPr>
          <w:ilvl w:val="1"/>
          <w:numId w:val="4"/>
        </w:numPr>
        <w:ind w:left="567" w:hanging="567"/>
        <w:jc w:val="both"/>
        <w:rPr>
          <w:rFonts w:ascii="Georgia" w:eastAsia="Calibri" w:hAnsi="Georgia" w:cstheme="majorHAnsi"/>
        </w:rPr>
      </w:pPr>
      <w:r w:rsidRPr="00FD7D8F">
        <w:rPr>
          <w:rFonts w:ascii="Georgia" w:eastAsia="Calibri" w:hAnsi="Georgia" w:cstheme="majorHAnsi"/>
          <w:color w:val="000000"/>
        </w:rPr>
        <w:t>Verejný obstarávateľ zabezpečí, aby v tomto verejnom obstarávaní nedošlo ku konfliktu záujmov, ktorý by mohol narušiť alebo obmedziť hospodársku súťaž alebo porušiť princíp transparentnosti a princíp rovnakého zaobchádzania.</w:t>
      </w:r>
    </w:p>
    <w:p w14:paraId="59970DED" w14:textId="77777777" w:rsidR="00CA26F0" w:rsidRPr="00FD7D8F" w:rsidRDefault="00207BF5" w:rsidP="00044F83">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lastRenderedPageBreak/>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bookmarkStart w:id="65" w:name="_28h4qwu" w:colFirst="0" w:colLast="0"/>
      <w:bookmarkEnd w:id="65"/>
    </w:p>
    <w:p w14:paraId="304083C4" w14:textId="77777777" w:rsidR="00CA26F0" w:rsidRPr="00FD7D8F" w:rsidRDefault="00207BF5" w:rsidP="00044F83">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3E0B84A6" w14:textId="77777777" w:rsidR="00CA26F0" w:rsidRPr="00FD7D8F" w:rsidRDefault="00207BF5" w:rsidP="00044F83">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w:t>
      </w:r>
      <w:r w:rsidR="008C50BF" w:rsidRPr="00FD7D8F">
        <w:rPr>
          <w:rFonts w:ascii="Georgia" w:eastAsia="Calibri" w:hAnsi="Georgia" w:cstheme="majorHAnsi"/>
          <w:color w:val="000000"/>
        </w:rPr>
        <w:t>e predložiť čestné vyhlásenie o </w:t>
      </w:r>
      <w:r w:rsidRPr="00FD7D8F">
        <w:rPr>
          <w:rFonts w:ascii="Georgia" w:eastAsia="Calibri" w:hAnsi="Georgia" w:cstheme="majorHAnsi"/>
          <w:color w:val="000000"/>
        </w:rPr>
        <w:t>neprítomnosti konfliktu záujmov</w:t>
      </w:r>
      <w:r w:rsidR="00C82101" w:rsidRPr="00FD7D8F">
        <w:rPr>
          <w:rFonts w:ascii="Georgia" w:eastAsia="Calibri" w:hAnsi="Georgia" w:cstheme="majorHAnsi"/>
          <w:color w:val="000000"/>
        </w:rPr>
        <w:t>, vzor čestného vyhlásenia tvorí</w:t>
      </w:r>
      <w:r w:rsidRPr="00FD7D8F">
        <w:rPr>
          <w:rFonts w:ascii="Georgia" w:eastAsia="Calibri" w:hAnsi="Georgia" w:cstheme="majorHAnsi"/>
          <w:color w:val="000000"/>
        </w:rPr>
        <w:t xml:space="preserve"> Príloh</w:t>
      </w:r>
      <w:r w:rsidR="00C82101" w:rsidRPr="00FD7D8F">
        <w:rPr>
          <w:rFonts w:ascii="Georgia" w:eastAsia="Calibri" w:hAnsi="Georgia" w:cstheme="majorHAnsi"/>
          <w:color w:val="000000"/>
        </w:rPr>
        <w:t>u</w:t>
      </w:r>
      <w:r w:rsidRPr="00FD7D8F">
        <w:rPr>
          <w:rFonts w:ascii="Georgia" w:eastAsia="Calibri" w:hAnsi="Georgia" w:cstheme="majorHAnsi"/>
          <w:color w:val="000000"/>
        </w:rPr>
        <w:t xml:space="preserve"> č. </w:t>
      </w:r>
      <w:r w:rsidR="006432ED" w:rsidRPr="00FD7D8F">
        <w:rPr>
          <w:rFonts w:ascii="Georgia" w:eastAsia="Calibri" w:hAnsi="Georgia" w:cstheme="majorHAnsi"/>
          <w:color w:val="000000"/>
        </w:rPr>
        <w:t>5</w:t>
      </w:r>
      <w:r w:rsidRPr="00FD7D8F">
        <w:rPr>
          <w:rFonts w:ascii="Georgia" w:eastAsia="Calibri" w:hAnsi="Georgia" w:cstheme="majorHAnsi"/>
          <w:color w:val="000000"/>
        </w:rPr>
        <w:t xml:space="preserve"> týchto súťažných podkladov.</w:t>
      </w:r>
    </w:p>
    <w:p w14:paraId="5F710CDF" w14:textId="396D7A4C" w:rsidR="0026299B" w:rsidRPr="00574674" w:rsidRDefault="00207BF5" w:rsidP="00574674">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t>Uchádzač je povinný bezodkladne po tom, ako sa dozvie o konflikte záujmov alebo o možnosti jeho vzniku, informovať o tejto skutočnosti verejného obstarávateľa.</w:t>
      </w:r>
    </w:p>
    <w:p w14:paraId="46B159DA" w14:textId="77777777" w:rsidR="00361932" w:rsidRPr="00FD7D8F" w:rsidRDefault="00361932">
      <w:pPr>
        <w:rPr>
          <w:rFonts w:ascii="Georgia" w:eastAsia="Calibri" w:hAnsi="Georgia" w:cstheme="majorHAnsi"/>
          <w:color w:val="000000"/>
        </w:rPr>
      </w:pPr>
    </w:p>
    <w:p w14:paraId="4B0E54C0" w14:textId="77777777"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66" w:name="_nmf14n" w:colFirst="0" w:colLast="0"/>
      <w:bookmarkStart w:id="67" w:name="_Toc161057049"/>
      <w:bookmarkEnd w:id="66"/>
      <w:r w:rsidRPr="00FD7D8F">
        <w:rPr>
          <w:rFonts w:ascii="Georgia" w:eastAsia="Calibri" w:hAnsi="Georgia" w:cstheme="majorHAnsi"/>
          <w:b/>
          <w:bCs/>
        </w:rPr>
        <w:t>Oddiel IV. Predkladanie ponúk</w:t>
      </w:r>
      <w:bookmarkEnd w:id="67"/>
    </w:p>
    <w:p w14:paraId="7FD6265C" w14:textId="74FBF846" w:rsidR="00E642AC" w:rsidRPr="00FD7D8F" w:rsidRDefault="00207BF5" w:rsidP="00044F83">
      <w:pPr>
        <w:pStyle w:val="Nadpis2"/>
        <w:keepNext w:val="0"/>
        <w:keepLines w:val="0"/>
        <w:numPr>
          <w:ilvl w:val="0"/>
          <w:numId w:val="4"/>
        </w:numPr>
        <w:spacing w:before="240" w:after="120"/>
        <w:jc w:val="both"/>
        <w:rPr>
          <w:rFonts w:ascii="Georgia" w:eastAsia="Calibri" w:hAnsi="Georgia" w:cstheme="majorHAnsi"/>
          <w:b/>
          <w:color w:val="000000"/>
          <w:sz w:val="20"/>
          <w:szCs w:val="20"/>
        </w:rPr>
      </w:pPr>
      <w:bookmarkStart w:id="68" w:name="_37m2jsg" w:colFirst="0" w:colLast="0"/>
      <w:bookmarkStart w:id="69" w:name="_Toc161057050"/>
      <w:bookmarkEnd w:id="68"/>
      <w:r w:rsidRPr="00FD7D8F">
        <w:rPr>
          <w:rFonts w:ascii="Georgia" w:eastAsia="Calibri" w:hAnsi="Georgia" w:cstheme="majorHAnsi"/>
          <w:b/>
          <w:color w:val="000000"/>
          <w:sz w:val="20"/>
          <w:szCs w:val="20"/>
        </w:rPr>
        <w:t>Spôsob predloženia ponúk</w:t>
      </w:r>
      <w:bookmarkEnd w:id="69"/>
    </w:p>
    <w:p w14:paraId="1A468CAB" w14:textId="77777777" w:rsidR="00944574" w:rsidRPr="00FD7D8F" w:rsidRDefault="00944574" w:rsidP="00044F83">
      <w:pPr>
        <w:pStyle w:val="Odsekzoznamu"/>
        <w:numPr>
          <w:ilvl w:val="1"/>
          <w:numId w:val="4"/>
        </w:numPr>
        <w:spacing w:before="120" w:after="122" w:line="240" w:lineRule="auto"/>
        <w:ind w:left="567" w:hanging="567"/>
        <w:contextualSpacing w:val="0"/>
        <w:jc w:val="both"/>
        <w:rPr>
          <w:rFonts w:ascii="Georgia" w:hAnsi="Georgia" w:cstheme="majorHAnsi"/>
          <w:sz w:val="20"/>
          <w:szCs w:val="20"/>
        </w:rPr>
      </w:pPr>
      <w:bookmarkStart w:id="70" w:name="_1mrcu09" w:colFirst="0" w:colLast="0"/>
      <w:bookmarkStart w:id="71" w:name="_206ipza" w:colFirst="0" w:colLast="0"/>
      <w:bookmarkEnd w:id="70"/>
      <w:bookmarkEnd w:id="71"/>
      <w:r w:rsidRPr="00FD7D8F">
        <w:rPr>
          <w:rFonts w:ascii="Georgia" w:hAnsi="Georgia" w:cstheme="majorHAnsi"/>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F8F4C5F" w14:textId="7285A150" w:rsidR="00944574" w:rsidRPr="005C6497" w:rsidRDefault="00944574" w:rsidP="00044F83">
      <w:pPr>
        <w:numPr>
          <w:ilvl w:val="1"/>
          <w:numId w:val="4"/>
        </w:numPr>
        <w:spacing w:after="122"/>
        <w:ind w:left="567" w:hanging="567"/>
        <w:jc w:val="both"/>
        <w:rPr>
          <w:rFonts w:ascii="Georgia" w:hAnsi="Georgia" w:cstheme="majorHAnsi"/>
          <w:sz w:val="20"/>
          <w:szCs w:val="20"/>
          <w:lang w:eastAsia="x-none"/>
        </w:rPr>
      </w:pPr>
      <w:r w:rsidRPr="00FD7D8F">
        <w:rPr>
          <w:rFonts w:ascii="Georgia" w:hAnsi="Georgia" w:cstheme="majorHAnsi"/>
          <w:sz w:val="20"/>
          <w:szCs w:val="20"/>
          <w:lang w:eastAsia="x-none"/>
        </w:rPr>
        <w:t xml:space="preserve">Uchádzač </w:t>
      </w:r>
      <w:r w:rsidRPr="005C6497">
        <w:rPr>
          <w:rFonts w:ascii="Georgia" w:hAnsi="Georgia" w:cstheme="majorHAnsi"/>
          <w:sz w:val="20"/>
          <w:szCs w:val="20"/>
          <w:lang w:eastAsia="x-none"/>
        </w:rPr>
        <w:t xml:space="preserve">predkladá ponuku v elektronickej podobe do systému </w:t>
      </w:r>
      <w:r w:rsidR="005C6497" w:rsidRPr="005C6497">
        <w:rPr>
          <w:rFonts w:ascii="Georgia" w:hAnsi="Georgia" w:cstheme="majorHAnsi"/>
          <w:sz w:val="20"/>
          <w:szCs w:val="20"/>
          <w:lang w:eastAsia="x-none"/>
        </w:rPr>
        <w:t>JOSEPHINE</w:t>
      </w:r>
      <w:r w:rsidRPr="005C6497">
        <w:rPr>
          <w:rFonts w:ascii="Georgia" w:hAnsi="Georgia" w:cstheme="majorHAnsi"/>
          <w:sz w:val="20"/>
          <w:szCs w:val="20"/>
          <w:lang w:eastAsia="x-none"/>
        </w:rPr>
        <w:t xml:space="preserve">, umiestnenom na webovej adrese: </w:t>
      </w:r>
      <w:r w:rsidR="005C6497" w:rsidRPr="005C6497">
        <w:rPr>
          <w:rFonts w:ascii="Georgia" w:hAnsi="Georgia"/>
          <w:sz w:val="20"/>
          <w:szCs w:val="20"/>
        </w:rPr>
        <w:t>https://josephine.proebiz.com</w:t>
      </w:r>
      <w:r w:rsidRPr="005C6497">
        <w:rPr>
          <w:rFonts w:ascii="Georgia" w:hAnsi="Georgia" w:cstheme="majorHAnsi"/>
          <w:sz w:val="20"/>
          <w:szCs w:val="20"/>
          <w:lang w:eastAsia="x-none"/>
        </w:rPr>
        <w:t xml:space="preserve">, a to v lehote na predkladanie ponúk podľa požiadaviek uvedených v týchto súťažných podkladoch. Ponuka musí byť predložená v čitateľnej a reprodukovateľnej podobe. </w:t>
      </w:r>
    </w:p>
    <w:p w14:paraId="5771A097" w14:textId="77777777" w:rsidR="00944574" w:rsidRPr="005C6497" w:rsidRDefault="00944574" w:rsidP="00044F83">
      <w:pPr>
        <w:pStyle w:val="Default"/>
        <w:numPr>
          <w:ilvl w:val="1"/>
          <w:numId w:val="4"/>
        </w:numPr>
        <w:spacing w:after="122"/>
        <w:ind w:left="567" w:hanging="567"/>
        <w:jc w:val="both"/>
        <w:rPr>
          <w:rFonts w:ascii="Georgia" w:eastAsia="Calibri" w:hAnsi="Georgia" w:cstheme="majorHAnsi"/>
          <w:sz w:val="20"/>
          <w:szCs w:val="20"/>
          <w:lang w:eastAsia="en-US"/>
        </w:rPr>
      </w:pPr>
      <w:r w:rsidRPr="005C6497">
        <w:rPr>
          <w:rFonts w:ascii="Georgia" w:eastAsia="Calibri" w:hAnsi="Georgia" w:cstheme="majorHAnsi"/>
          <w:sz w:val="20"/>
          <w:szCs w:val="20"/>
          <w:lang w:eastAsia="en-US"/>
        </w:rPr>
        <w:t>V prípade, že uchádzač predloží listinnú ponuku, verejný obstarávateľ na ňu nebude prihliadať.</w:t>
      </w:r>
    </w:p>
    <w:p w14:paraId="3D2AB705" w14:textId="257D5782" w:rsidR="00944574" w:rsidRPr="005C6497" w:rsidRDefault="00944574" w:rsidP="00044F83">
      <w:pPr>
        <w:numPr>
          <w:ilvl w:val="1"/>
          <w:numId w:val="4"/>
        </w:numPr>
        <w:spacing w:after="122"/>
        <w:ind w:left="567" w:hanging="567"/>
        <w:jc w:val="both"/>
        <w:rPr>
          <w:rFonts w:ascii="Georgia" w:hAnsi="Georgia" w:cstheme="majorHAnsi"/>
          <w:sz w:val="20"/>
          <w:szCs w:val="20"/>
          <w:lang w:val="x-none" w:eastAsia="x-none"/>
        </w:rPr>
      </w:pPr>
      <w:r w:rsidRPr="005C6497">
        <w:rPr>
          <w:rFonts w:ascii="Georgia" w:hAnsi="Georgia" w:cstheme="majorHAnsi"/>
          <w:sz w:val="20"/>
          <w:szCs w:val="20"/>
          <w:lang w:val="x-none" w:eastAsia="x-none"/>
        </w:rPr>
        <w:t xml:space="preserve">Uchádzač má možnosť sa registrovať do systému </w:t>
      </w:r>
      <w:r w:rsidR="005C6497" w:rsidRPr="005C6497">
        <w:rPr>
          <w:rFonts w:ascii="Georgia" w:hAnsi="Georgia" w:cstheme="majorHAnsi"/>
          <w:sz w:val="20"/>
          <w:szCs w:val="20"/>
          <w:lang w:val="x-none" w:eastAsia="x-none"/>
        </w:rPr>
        <w:t>JOSEPHINE</w:t>
      </w:r>
      <w:r w:rsidRPr="005C6497">
        <w:rPr>
          <w:rFonts w:ascii="Georgia" w:hAnsi="Georgia" w:cstheme="majorHAnsi"/>
          <w:sz w:val="20"/>
          <w:szCs w:val="20"/>
          <w:lang w:val="x-none" w:eastAsia="x-none"/>
        </w:rPr>
        <w:t xml:space="preserve"> pomocou hesla i registráciou a prihlásením pomocou občianskeho preukaz</w:t>
      </w:r>
      <w:r w:rsidRPr="005C6497">
        <w:rPr>
          <w:rFonts w:ascii="Georgia" w:hAnsi="Georgia" w:cstheme="majorHAnsi"/>
          <w:sz w:val="20"/>
          <w:szCs w:val="20"/>
          <w:lang w:eastAsia="x-none"/>
        </w:rPr>
        <w:t>u</w:t>
      </w:r>
      <w:r w:rsidRPr="005C6497">
        <w:rPr>
          <w:rFonts w:ascii="Georgia" w:hAnsi="Georgia" w:cstheme="majorHAnsi"/>
          <w:sz w:val="20"/>
          <w:szCs w:val="20"/>
          <w:lang w:val="x-none" w:eastAsia="x-none"/>
        </w:rPr>
        <w:t xml:space="preserve"> s elektronickým čipom a bezpečnostným osobnostným kódom (</w:t>
      </w:r>
      <w:proofErr w:type="spellStart"/>
      <w:r w:rsidRPr="005C6497">
        <w:rPr>
          <w:rFonts w:ascii="Georgia" w:hAnsi="Georgia" w:cstheme="majorHAnsi"/>
          <w:sz w:val="20"/>
          <w:szCs w:val="20"/>
          <w:lang w:val="x-none" w:eastAsia="x-none"/>
        </w:rPr>
        <w:t>eID</w:t>
      </w:r>
      <w:proofErr w:type="spellEnd"/>
      <w:r w:rsidRPr="005C6497">
        <w:rPr>
          <w:rFonts w:ascii="Georgia" w:hAnsi="Georgia" w:cstheme="majorHAnsi"/>
          <w:sz w:val="20"/>
          <w:szCs w:val="20"/>
          <w:lang w:val="x-none" w:eastAsia="x-none"/>
        </w:rPr>
        <w:t>).</w:t>
      </w:r>
    </w:p>
    <w:p w14:paraId="2ABBFF74" w14:textId="130AAA93" w:rsidR="00944574" w:rsidRPr="005C6497" w:rsidRDefault="00944574" w:rsidP="00044F83">
      <w:pPr>
        <w:numPr>
          <w:ilvl w:val="1"/>
          <w:numId w:val="4"/>
        </w:numPr>
        <w:spacing w:after="122"/>
        <w:ind w:left="567" w:hanging="567"/>
        <w:jc w:val="both"/>
        <w:rPr>
          <w:rFonts w:ascii="Georgia" w:hAnsi="Georgia" w:cstheme="majorHAnsi"/>
          <w:sz w:val="20"/>
          <w:szCs w:val="20"/>
          <w:lang w:eastAsia="x-none"/>
        </w:rPr>
      </w:pPr>
      <w:r w:rsidRPr="005C6497">
        <w:rPr>
          <w:rFonts w:ascii="Georgia" w:hAnsi="Georgia" w:cstheme="majorHAnsi"/>
          <w:sz w:val="20"/>
          <w:szCs w:val="20"/>
          <w:lang w:eastAsia="x-none"/>
        </w:rPr>
        <w:t xml:space="preserve">Elektronická ponuka sa vloží vyplnením ponukového formulára a vložením požadovaných dokladov a dokumentov v systéme </w:t>
      </w:r>
      <w:r w:rsidR="005C6497" w:rsidRPr="005C6497">
        <w:rPr>
          <w:rFonts w:ascii="Georgia" w:hAnsi="Georgia" w:cstheme="majorHAnsi"/>
          <w:sz w:val="20"/>
          <w:szCs w:val="20"/>
          <w:lang w:eastAsia="x-none"/>
        </w:rPr>
        <w:t>JOSEPHINE</w:t>
      </w:r>
      <w:r w:rsidRPr="005C6497">
        <w:rPr>
          <w:rFonts w:ascii="Georgia" w:hAnsi="Georgia" w:cstheme="majorHAnsi"/>
          <w:sz w:val="20"/>
          <w:szCs w:val="20"/>
          <w:lang w:eastAsia="x-none"/>
        </w:rPr>
        <w:t xml:space="preserve">  umiestnenom na webovej adrese </w:t>
      </w:r>
      <w:r w:rsidR="005C6497" w:rsidRPr="005C6497">
        <w:rPr>
          <w:rFonts w:ascii="Georgia" w:hAnsi="Georgia"/>
          <w:sz w:val="20"/>
          <w:szCs w:val="20"/>
        </w:rPr>
        <w:t>https://josephine.proebiz.com</w:t>
      </w:r>
      <w:r w:rsidRPr="005C6497">
        <w:rPr>
          <w:rFonts w:ascii="Georgia" w:hAnsi="Georgia" w:cstheme="majorHAnsi"/>
          <w:sz w:val="20"/>
          <w:szCs w:val="20"/>
          <w:lang w:eastAsia="x-none"/>
        </w:rPr>
        <w:t xml:space="preserve"> </w:t>
      </w:r>
    </w:p>
    <w:p w14:paraId="0943C74E" w14:textId="452EA32D" w:rsidR="00944574" w:rsidRPr="00FD7D8F" w:rsidRDefault="00944574" w:rsidP="00044F83">
      <w:pPr>
        <w:numPr>
          <w:ilvl w:val="1"/>
          <w:numId w:val="4"/>
        </w:numPr>
        <w:spacing w:after="122"/>
        <w:ind w:left="567" w:hanging="567"/>
        <w:jc w:val="both"/>
        <w:rPr>
          <w:rFonts w:ascii="Georgia" w:hAnsi="Georgia" w:cstheme="majorHAnsi"/>
          <w:sz w:val="20"/>
          <w:szCs w:val="20"/>
          <w:lang w:eastAsia="x-none"/>
        </w:rPr>
      </w:pPr>
      <w:r w:rsidRPr="005C6497">
        <w:rPr>
          <w:rFonts w:ascii="Georgia" w:hAnsi="Georgia" w:cstheme="majorHAnsi"/>
          <w:sz w:val="20"/>
          <w:szCs w:val="20"/>
          <w:lang w:eastAsia="x-none"/>
        </w:rPr>
        <w:t xml:space="preserve">Systém </w:t>
      </w:r>
      <w:r w:rsidR="005C6497" w:rsidRPr="005C6497">
        <w:rPr>
          <w:rFonts w:ascii="Georgia" w:hAnsi="Georgia" w:cstheme="majorHAnsi"/>
          <w:sz w:val="20"/>
          <w:szCs w:val="20"/>
          <w:lang w:eastAsia="x-none"/>
        </w:rPr>
        <w:t>JOSEPHINE</w:t>
      </w:r>
      <w:r w:rsidRPr="005C6497">
        <w:rPr>
          <w:rFonts w:ascii="Georgia" w:hAnsi="Georgia" w:cstheme="majorHAnsi"/>
          <w:sz w:val="20"/>
          <w:szCs w:val="20"/>
          <w:lang w:eastAsia="x-none"/>
        </w:rPr>
        <w:t xml:space="preserve"> zaručuje šifrovanie ponúk a všetkých prislúchajúcich dokumentov počas celej doby uloženia až do lehoty na predkladanie ponúk, kedy sa stávajú uložené dokumenty verejné pre verejného obstarávateľa.  Do lehoty na otváranie ponúk je ponuka a všetky prislúchajúce dokumenty systémovo zašifrovaná. K týmto dokumentom</w:t>
      </w:r>
      <w:r w:rsidRPr="00FD7D8F">
        <w:rPr>
          <w:rFonts w:ascii="Georgia" w:hAnsi="Georgia" w:cstheme="majorHAnsi"/>
          <w:sz w:val="20"/>
          <w:szCs w:val="20"/>
          <w:lang w:eastAsia="x-none"/>
        </w:rPr>
        <w:t xml:space="preserve"> nemá prístup ani VO/O ani administrátori </w:t>
      </w:r>
      <w:r w:rsidRPr="00713800">
        <w:rPr>
          <w:rFonts w:ascii="Georgia" w:hAnsi="Georgia" w:cstheme="majorHAnsi"/>
          <w:sz w:val="20"/>
          <w:szCs w:val="20"/>
          <w:lang w:eastAsia="x-none"/>
        </w:rPr>
        <w:t xml:space="preserve">portálu </w:t>
      </w:r>
      <w:hyperlink r:id="rId20">
        <w:r w:rsidR="00713800" w:rsidRPr="00713800">
          <w:rPr>
            <w:rFonts w:ascii="Georgia" w:hAnsi="Georgia"/>
            <w:sz w:val="20"/>
            <w:szCs w:val="20"/>
            <w:u w:val="single"/>
          </w:rPr>
          <w:t>josephine.proebiz.com</w:t>
        </w:r>
      </w:hyperlink>
      <w:r w:rsidRPr="00FD7D8F">
        <w:rPr>
          <w:rFonts w:ascii="Georgia" w:hAnsi="Georgia" w:cstheme="majorHAnsi"/>
          <w:sz w:val="20"/>
          <w:szCs w:val="20"/>
          <w:lang w:eastAsia="x-none"/>
        </w:rPr>
        <w:t xml:space="preserve"> a z daného dôvodu, v  prípade akýchkoľvek pochybností o kompletnosti predloženej ponuky a pod. odporúčame zo strany uchádzača využiť možnosť „odvolať ponuku“ a jej opätovné odoslanie do systému. </w:t>
      </w:r>
    </w:p>
    <w:p w14:paraId="0841BDBA" w14:textId="77777777" w:rsidR="00944574" w:rsidRPr="00FD7D8F" w:rsidRDefault="00944574" w:rsidP="00044F83">
      <w:pPr>
        <w:numPr>
          <w:ilvl w:val="1"/>
          <w:numId w:val="4"/>
        </w:numPr>
        <w:spacing w:after="122"/>
        <w:ind w:left="567" w:hanging="567"/>
        <w:jc w:val="both"/>
        <w:rPr>
          <w:rFonts w:ascii="Georgia" w:hAnsi="Georgia" w:cstheme="majorHAnsi"/>
          <w:sz w:val="20"/>
          <w:szCs w:val="20"/>
        </w:rPr>
      </w:pPr>
      <w:r w:rsidRPr="00FD7D8F">
        <w:rPr>
          <w:rFonts w:ascii="Georgia" w:hAnsi="Georgia" w:cstheme="majorHAnsi"/>
          <w:sz w:val="20"/>
          <w:szCs w:val="20"/>
          <w:lang w:eastAsia="x-none"/>
        </w:rPr>
        <w:t>Verejný obstarávateľ po vložení ponuky bude mať možnosť identifikovať subjekt, ktorý vložil ponuku, avšak samotnú ponuku systém automaticky šifruje a uchováva bez priameho či nepriameho prístupu verejného obstarávateľa k uloženým dokumentom až do lehoty na otváranie ponúk, kedy sa takéto dokumenty systémovo  sprístupnia verejnému obstarávateľovi.</w:t>
      </w:r>
    </w:p>
    <w:p w14:paraId="5D18397F" w14:textId="2AB5B99F" w:rsidR="00944574" w:rsidRPr="00FD7D8F" w:rsidRDefault="00944574" w:rsidP="00044F83">
      <w:pPr>
        <w:numPr>
          <w:ilvl w:val="1"/>
          <w:numId w:val="4"/>
        </w:numPr>
        <w:spacing w:after="122"/>
        <w:ind w:left="567" w:hanging="567"/>
        <w:jc w:val="both"/>
        <w:rPr>
          <w:rFonts w:ascii="Georgia" w:hAnsi="Georgia" w:cstheme="majorHAnsi"/>
          <w:sz w:val="20"/>
          <w:szCs w:val="20"/>
        </w:rPr>
      </w:pPr>
      <w:r w:rsidRPr="00FD7D8F">
        <w:rPr>
          <w:rFonts w:ascii="Georgia" w:hAnsi="Georgia" w:cstheme="majorHAnsi"/>
          <w:sz w:val="20"/>
          <w:szCs w:val="20"/>
        </w:rPr>
        <w:t xml:space="preserve">V predloženej ponuke prostredníctvom systému </w:t>
      </w:r>
      <w:r w:rsidR="005C6497">
        <w:rPr>
          <w:rFonts w:ascii="Georgia" w:hAnsi="Georgia" w:cstheme="majorHAnsi"/>
          <w:sz w:val="20"/>
          <w:szCs w:val="20"/>
        </w:rPr>
        <w:t>JOSEPHINE</w:t>
      </w:r>
      <w:r w:rsidRPr="00FD7D8F">
        <w:rPr>
          <w:rFonts w:ascii="Georgia" w:hAnsi="Georgia" w:cstheme="majorHAnsi"/>
          <w:sz w:val="20"/>
          <w:szCs w:val="20"/>
        </w:rPr>
        <w:t xml:space="preserve"> musia byť pripojené požadované naskenované doklady (doporučený formát je „PDF“) a vyplnenie elektronického formulára s celkovou cenou za predmet zákazky, ktorý bude obsahovať rovnaký návrh na plnenie kritérií.</w:t>
      </w:r>
    </w:p>
    <w:p w14:paraId="7C72AAB3" w14:textId="6CE851A3" w:rsidR="00F84E1E" w:rsidRPr="00FD7D8F" w:rsidRDefault="00944574" w:rsidP="00F84E1E">
      <w:pPr>
        <w:numPr>
          <w:ilvl w:val="1"/>
          <w:numId w:val="4"/>
        </w:numPr>
        <w:spacing w:after="122"/>
        <w:ind w:left="567" w:hanging="567"/>
        <w:jc w:val="both"/>
        <w:rPr>
          <w:rFonts w:ascii="Georgia" w:hAnsi="Georgia" w:cstheme="majorHAnsi"/>
          <w:sz w:val="20"/>
          <w:szCs w:val="20"/>
        </w:rPr>
      </w:pPr>
      <w:r w:rsidRPr="00FD7D8F">
        <w:rPr>
          <w:rFonts w:ascii="Georgia" w:hAnsi="Georgia" w:cstheme="majorHAnsi"/>
          <w:sz w:val="20"/>
          <w:szCs w:val="20"/>
        </w:rPr>
        <w:t xml:space="preserve">Uchádzačom navrhovaná cena za požadovaný predmet zákazky, uvedená v ponuke uchádzača, bude vyjadrená v EUR (Eurách) s presnosťou na dve desatinné miesta a vložená do systému </w:t>
      </w:r>
      <w:r w:rsidR="005C6497">
        <w:rPr>
          <w:rFonts w:ascii="Georgia" w:hAnsi="Georgia" w:cstheme="majorHAnsi"/>
          <w:sz w:val="20"/>
          <w:szCs w:val="20"/>
        </w:rPr>
        <w:t>JOSEPHINE</w:t>
      </w:r>
      <w:r w:rsidRPr="00FD7D8F">
        <w:rPr>
          <w:rFonts w:ascii="Georgia" w:hAnsi="Georgia" w:cstheme="majorHAnsi"/>
          <w:sz w:val="20"/>
          <w:szCs w:val="20"/>
        </w:rPr>
        <w:t xml:space="preserve"> v tejto štruktúre: cena bez DPH, sadzba DPH, cena s DPH (pri vkladaní do systému </w:t>
      </w:r>
      <w:r w:rsidR="005C6497">
        <w:rPr>
          <w:rFonts w:ascii="Georgia" w:hAnsi="Georgia" w:cstheme="majorHAnsi"/>
          <w:sz w:val="20"/>
          <w:szCs w:val="20"/>
        </w:rPr>
        <w:t>JOSEPHINE</w:t>
      </w:r>
      <w:r w:rsidRPr="00FD7D8F">
        <w:rPr>
          <w:rFonts w:ascii="Georgia" w:hAnsi="Georgia" w:cstheme="majorHAnsi"/>
          <w:sz w:val="20"/>
          <w:szCs w:val="20"/>
        </w:rPr>
        <w:t xml:space="preserve">  označená ako „Celková cena (kritérium hodnotenia)“). </w:t>
      </w:r>
      <w:bookmarkStart w:id="72" w:name="_Toc5710348"/>
      <w:bookmarkStart w:id="73" w:name="_Toc5710496"/>
      <w:bookmarkStart w:id="74" w:name="_Toc5715418"/>
      <w:r w:rsidR="00E11973" w:rsidRPr="00FD7D8F">
        <w:rPr>
          <w:rFonts w:ascii="Georgia" w:hAnsi="Georgia" w:cstheme="majorHAnsi"/>
          <w:sz w:val="20"/>
          <w:szCs w:val="20"/>
        </w:rPr>
        <w:t xml:space="preserve">Ak uchádzač nie je zdaniteľnou osobou pre DPH, uvedie navrhovanú zmluvnú cenu v EUR. Skutočnosť, že nie je </w:t>
      </w:r>
      <w:r w:rsidR="00E11973" w:rsidRPr="00FD7D8F">
        <w:rPr>
          <w:rFonts w:ascii="Georgia" w:hAnsi="Georgia" w:cstheme="majorHAnsi"/>
          <w:sz w:val="20"/>
          <w:szCs w:val="20"/>
        </w:rPr>
        <w:lastRenderedPageBreak/>
        <w:t xml:space="preserve">zdaniteľnou osobou pre DPH, uchádzač uvedie v ponuke doplnením sadzby DPH 0 % v ponukovom formulári. </w:t>
      </w:r>
    </w:p>
    <w:p w14:paraId="2AC264EF" w14:textId="4DA4902C" w:rsidR="00E642AC" w:rsidRPr="00FD7D8F" w:rsidRDefault="00207BF5" w:rsidP="004D376B">
      <w:pPr>
        <w:pStyle w:val="Nadpis2"/>
        <w:keepNext w:val="0"/>
        <w:keepLines w:val="0"/>
        <w:numPr>
          <w:ilvl w:val="0"/>
          <w:numId w:val="4"/>
        </w:numPr>
        <w:spacing w:before="0"/>
        <w:jc w:val="both"/>
        <w:rPr>
          <w:rFonts w:ascii="Georgia" w:eastAsia="Calibri" w:hAnsi="Georgia" w:cstheme="majorHAnsi"/>
          <w:b/>
          <w:color w:val="000000"/>
          <w:sz w:val="20"/>
          <w:szCs w:val="20"/>
        </w:rPr>
      </w:pPr>
      <w:bookmarkStart w:id="75" w:name="_Toc161057051"/>
      <w:bookmarkEnd w:id="72"/>
      <w:bookmarkEnd w:id="73"/>
      <w:bookmarkEnd w:id="74"/>
      <w:r w:rsidRPr="00FD7D8F">
        <w:rPr>
          <w:rFonts w:ascii="Georgia" w:eastAsia="Calibri" w:hAnsi="Georgia" w:cstheme="majorHAnsi"/>
          <w:b/>
          <w:color w:val="000000"/>
          <w:sz w:val="20"/>
          <w:szCs w:val="20"/>
        </w:rPr>
        <w:t>Miesto a lehota na predkladanie ponúk</w:t>
      </w:r>
      <w:bookmarkEnd w:id="75"/>
    </w:p>
    <w:p w14:paraId="7EA701CF" w14:textId="51982E09" w:rsidR="00E642AC" w:rsidRDefault="00944574" w:rsidP="004D376B">
      <w:pPr>
        <w:pStyle w:val="Nadpis2"/>
        <w:keepNext w:val="0"/>
        <w:keepLines w:val="0"/>
        <w:numPr>
          <w:ilvl w:val="1"/>
          <w:numId w:val="4"/>
        </w:numPr>
        <w:spacing w:before="0"/>
        <w:jc w:val="both"/>
        <w:rPr>
          <w:rFonts w:ascii="Georgia" w:hAnsi="Georgia" w:cstheme="majorHAnsi"/>
          <w:smallCaps w:val="0"/>
          <w:sz w:val="20"/>
          <w:szCs w:val="20"/>
        </w:rPr>
      </w:pPr>
      <w:bookmarkStart w:id="76" w:name="_4k668n3" w:colFirst="0" w:colLast="0"/>
      <w:bookmarkStart w:id="77" w:name="_Toc5710351"/>
      <w:bookmarkStart w:id="78" w:name="_Toc5710499"/>
      <w:bookmarkStart w:id="79" w:name="_Toc5715421"/>
      <w:bookmarkEnd w:id="76"/>
      <w:r w:rsidRPr="00FD7D8F">
        <w:rPr>
          <w:rFonts w:ascii="Georgia" w:hAnsi="Georgia" w:cstheme="majorHAnsi"/>
          <w:smallCaps w:val="0"/>
          <w:sz w:val="20"/>
          <w:szCs w:val="20"/>
        </w:rPr>
        <w:t xml:space="preserve">  </w:t>
      </w:r>
      <w:bookmarkStart w:id="80" w:name="_Toc161057052"/>
      <w:r w:rsidR="00207BF5" w:rsidRPr="00FD7D8F">
        <w:rPr>
          <w:rFonts w:ascii="Georgia" w:hAnsi="Georgia" w:cstheme="majorHAnsi"/>
          <w:smallCaps w:val="0"/>
          <w:sz w:val="20"/>
          <w:szCs w:val="20"/>
        </w:rPr>
        <w:t>Ponuky sa predkladajú v súlade s podmienkami bodu 2</w:t>
      </w:r>
      <w:r w:rsidR="00193701" w:rsidRPr="00FD7D8F">
        <w:rPr>
          <w:rFonts w:ascii="Georgia" w:hAnsi="Georgia" w:cstheme="majorHAnsi"/>
          <w:smallCaps w:val="0"/>
          <w:sz w:val="20"/>
          <w:szCs w:val="20"/>
        </w:rPr>
        <w:t>0</w:t>
      </w:r>
      <w:r w:rsidR="00207BF5" w:rsidRPr="00FD7D8F">
        <w:rPr>
          <w:rFonts w:ascii="Georgia" w:hAnsi="Georgia" w:cstheme="majorHAnsi"/>
          <w:smallCaps w:val="0"/>
          <w:sz w:val="20"/>
          <w:szCs w:val="20"/>
        </w:rPr>
        <w:t xml:space="preserve"> tejto časti súťažných podkladov.</w:t>
      </w:r>
      <w:bookmarkEnd w:id="77"/>
      <w:bookmarkEnd w:id="78"/>
      <w:bookmarkEnd w:id="79"/>
      <w:bookmarkEnd w:id="80"/>
    </w:p>
    <w:p w14:paraId="5DE00B42" w14:textId="7D47B9BF" w:rsidR="00F84E1E" w:rsidRPr="00334382" w:rsidRDefault="00334382" w:rsidP="00334382">
      <w:r w:rsidRPr="00334382">
        <w:rPr>
          <w:rFonts w:ascii="Georgia" w:hAnsi="Georgia"/>
          <w:sz w:val="20"/>
          <w:szCs w:val="20"/>
        </w:rPr>
        <w:t>21.2</w:t>
      </w:r>
      <w:r>
        <w:t xml:space="preserve">  </w:t>
      </w:r>
      <w:bookmarkStart w:id="81" w:name="_2zbgiuw" w:colFirst="0" w:colLast="0"/>
      <w:bookmarkStart w:id="82" w:name="_Toc5710353"/>
      <w:bookmarkStart w:id="83" w:name="_Toc5715423"/>
      <w:bookmarkEnd w:id="81"/>
      <w:r>
        <w:t xml:space="preserve"> </w:t>
      </w:r>
      <w:r w:rsidR="00207BF5" w:rsidRPr="00334382">
        <w:rPr>
          <w:rFonts w:ascii="Georgia" w:hAnsi="Georgia" w:cstheme="majorHAnsi"/>
          <w:sz w:val="20"/>
          <w:szCs w:val="20"/>
        </w:rPr>
        <w:t xml:space="preserve">Lehota na predkladanie ponúk </w:t>
      </w:r>
      <w:bookmarkEnd w:id="82"/>
      <w:bookmarkEnd w:id="83"/>
      <w:r w:rsidR="00B444FF" w:rsidRPr="00334382">
        <w:rPr>
          <w:rFonts w:ascii="Georgia" w:hAnsi="Georgia" w:cstheme="majorHAnsi"/>
          <w:sz w:val="20"/>
          <w:szCs w:val="20"/>
        </w:rPr>
        <w:t>je uvedená v oznámení o vyhlásení verejného obstarávania</w:t>
      </w:r>
    </w:p>
    <w:p w14:paraId="02C4D8FA" w14:textId="77777777" w:rsidR="00944574" w:rsidRPr="00FD7D8F" w:rsidRDefault="00944574" w:rsidP="004D376B">
      <w:pPr>
        <w:rPr>
          <w:rFonts w:ascii="Georgia" w:hAnsi="Georgia"/>
        </w:rPr>
      </w:pPr>
    </w:p>
    <w:p w14:paraId="6346D117" w14:textId="77777777" w:rsidR="00795012" w:rsidRPr="00FD7D8F" w:rsidRDefault="00795012" w:rsidP="003737A1">
      <w:pPr>
        <w:pStyle w:val="Odsekzoznamu"/>
        <w:numPr>
          <w:ilvl w:val="0"/>
          <w:numId w:val="16"/>
        </w:numPr>
        <w:pBdr>
          <w:top w:val="nil"/>
          <w:left w:val="nil"/>
          <w:bottom w:val="nil"/>
          <w:right w:val="nil"/>
          <w:between w:val="nil"/>
        </w:pBdr>
        <w:spacing w:after="0" w:line="240" w:lineRule="auto"/>
        <w:contextualSpacing w:val="0"/>
        <w:jc w:val="both"/>
        <w:rPr>
          <w:rFonts w:ascii="Georgia" w:eastAsia="Calibri" w:hAnsi="Georgia" w:cstheme="majorHAnsi"/>
          <w:vanish/>
          <w:color w:val="000000"/>
          <w:sz w:val="20"/>
          <w:szCs w:val="20"/>
          <w:lang w:eastAsia="sk-SK"/>
        </w:rPr>
      </w:pPr>
      <w:bookmarkStart w:id="84" w:name="_1egqt2p" w:colFirst="0" w:colLast="0"/>
      <w:bookmarkEnd w:id="84"/>
    </w:p>
    <w:p w14:paraId="2ED052F9" w14:textId="77777777" w:rsidR="00795012" w:rsidRPr="00FD7D8F" w:rsidRDefault="00795012" w:rsidP="003737A1">
      <w:pPr>
        <w:pStyle w:val="Odsekzoznamu"/>
        <w:numPr>
          <w:ilvl w:val="0"/>
          <w:numId w:val="16"/>
        </w:numPr>
        <w:pBdr>
          <w:top w:val="nil"/>
          <w:left w:val="nil"/>
          <w:bottom w:val="nil"/>
          <w:right w:val="nil"/>
          <w:between w:val="nil"/>
        </w:pBdr>
        <w:spacing w:after="0" w:line="240" w:lineRule="auto"/>
        <w:contextualSpacing w:val="0"/>
        <w:jc w:val="both"/>
        <w:rPr>
          <w:rFonts w:ascii="Georgia" w:eastAsia="Calibri" w:hAnsi="Georgia" w:cstheme="majorHAnsi"/>
          <w:vanish/>
          <w:color w:val="000000"/>
          <w:sz w:val="20"/>
          <w:szCs w:val="20"/>
          <w:lang w:eastAsia="sk-SK"/>
        </w:rPr>
      </w:pPr>
    </w:p>
    <w:p w14:paraId="2DB628BE" w14:textId="4ADFA284" w:rsidR="00944574" w:rsidRPr="00FD7D8F" w:rsidRDefault="00944574" w:rsidP="004D376B">
      <w:pPr>
        <w:pStyle w:val="Nadpis2"/>
        <w:keepNext w:val="0"/>
        <w:keepLines w:val="0"/>
        <w:numPr>
          <w:ilvl w:val="0"/>
          <w:numId w:val="4"/>
        </w:numPr>
        <w:tabs>
          <w:tab w:val="left" w:pos="567"/>
        </w:tabs>
        <w:spacing w:before="0"/>
        <w:jc w:val="both"/>
        <w:rPr>
          <w:rFonts w:ascii="Georgia" w:eastAsia="Calibri" w:hAnsi="Georgia" w:cstheme="majorHAnsi"/>
          <w:b/>
          <w:color w:val="000000"/>
          <w:sz w:val="20"/>
          <w:szCs w:val="20"/>
        </w:rPr>
      </w:pPr>
      <w:bookmarkStart w:id="85" w:name="_3ygebqi" w:colFirst="0" w:colLast="0"/>
      <w:bookmarkStart w:id="86" w:name="_Toc161057053"/>
      <w:bookmarkEnd w:id="85"/>
      <w:r w:rsidRPr="00FD7D8F">
        <w:rPr>
          <w:rFonts w:ascii="Georgia" w:eastAsia="Calibri" w:hAnsi="Georgia" w:cstheme="majorHAnsi"/>
          <w:b/>
          <w:color w:val="000000"/>
          <w:sz w:val="20"/>
          <w:szCs w:val="20"/>
        </w:rPr>
        <w:t>Doplnenie, zmena a odvolanie ponuky</w:t>
      </w:r>
      <w:bookmarkEnd w:id="86"/>
    </w:p>
    <w:p w14:paraId="521B2B45" w14:textId="75B47D3A" w:rsidR="00944574" w:rsidRPr="00FD7D8F" w:rsidRDefault="00944574" w:rsidP="004D376B">
      <w:pPr>
        <w:numPr>
          <w:ilvl w:val="1"/>
          <w:numId w:val="4"/>
        </w:numPr>
        <w:tabs>
          <w:tab w:val="left" w:pos="567"/>
        </w:tabs>
        <w:ind w:left="567" w:hanging="567"/>
        <w:jc w:val="both"/>
        <w:rPr>
          <w:rFonts w:ascii="Georgia" w:hAnsi="Georgia" w:cstheme="majorHAnsi"/>
          <w:b/>
          <w:sz w:val="22"/>
          <w:szCs w:val="22"/>
        </w:rPr>
      </w:pPr>
      <w:r w:rsidRPr="00FD7D8F">
        <w:rPr>
          <w:rFonts w:ascii="Georgia" w:hAnsi="Georgia" w:cstheme="majorHAnsi"/>
          <w:sz w:val="20"/>
          <w:szCs w:val="20"/>
        </w:rPr>
        <w:t xml:space="preserve">Uchádzač môže predloženú ponuku </w:t>
      </w:r>
      <w:bookmarkStart w:id="87" w:name="_Hlk138944557"/>
      <w:r w:rsidRPr="00FD7D8F">
        <w:rPr>
          <w:rFonts w:ascii="Georgia" w:hAnsi="Georgia" w:cstheme="majorHAnsi"/>
          <w:sz w:val="20"/>
          <w:szCs w:val="20"/>
        </w:rPr>
        <w:t xml:space="preserve">doplniť, zmeniť alebo odvolať </w:t>
      </w:r>
      <w:bookmarkEnd w:id="87"/>
      <w:r w:rsidRPr="00FD7D8F">
        <w:rPr>
          <w:rFonts w:ascii="Georgia" w:hAnsi="Georgia" w:cstheme="majorHAnsi"/>
          <w:sz w:val="20"/>
          <w:szCs w:val="20"/>
        </w:rPr>
        <w:t xml:space="preserve">do uplynutia lehoty na predkladanie ponúk. Doplnenie alebo zmenu ponuky je možné vykonať prostredníctvom systému </w:t>
      </w:r>
      <w:r w:rsidR="00A84F95" w:rsidRPr="00FD7D8F">
        <w:rPr>
          <w:rFonts w:ascii="Georgia" w:hAnsi="Georgia" w:cstheme="majorHAnsi"/>
          <w:sz w:val="20"/>
          <w:szCs w:val="20"/>
        </w:rPr>
        <w:t>EVO</w:t>
      </w:r>
      <w:r w:rsidRPr="00FD7D8F">
        <w:rPr>
          <w:rFonts w:ascii="Georgia" w:hAnsi="Georgia" w:cstheme="majorHAnsi"/>
          <w:sz w:val="20"/>
          <w:szCs w:val="20"/>
        </w:rPr>
        <w:t xml:space="preserve"> v primeranej lehote pred uplynutím lehoty na predkladanie ponúk. </w:t>
      </w:r>
    </w:p>
    <w:p w14:paraId="7757C543" w14:textId="583481F7" w:rsidR="00944574" w:rsidRPr="00FD7D8F" w:rsidRDefault="00944574" w:rsidP="004D376B">
      <w:pPr>
        <w:tabs>
          <w:tab w:val="left" w:pos="709"/>
        </w:tabs>
        <w:ind w:left="709" w:hanging="709"/>
        <w:rPr>
          <w:rFonts w:ascii="Georgia" w:hAnsi="Georgia" w:cstheme="majorHAnsi"/>
          <w:sz w:val="20"/>
          <w:szCs w:val="20"/>
        </w:rPr>
      </w:pPr>
      <w:r w:rsidRPr="00FD7D8F">
        <w:rPr>
          <w:rFonts w:ascii="Georgia" w:hAnsi="Georgia" w:cstheme="majorHAnsi"/>
          <w:sz w:val="20"/>
          <w:szCs w:val="20"/>
        </w:rPr>
        <w:t xml:space="preserve">             Uchádzač pri zmene a odvolaní ponuky postupuje obdobne ako pri vložení prvotnej ponuky.</w:t>
      </w:r>
    </w:p>
    <w:p w14:paraId="1F7A1461" w14:textId="35E2C4A8" w:rsidR="00361932" w:rsidRPr="00FD7D8F" w:rsidRDefault="00361932" w:rsidP="004D376B">
      <w:pPr>
        <w:rPr>
          <w:rFonts w:ascii="Georgia" w:hAnsi="Georgia"/>
        </w:rPr>
      </w:pPr>
    </w:p>
    <w:p w14:paraId="579F37B9" w14:textId="77777777" w:rsidR="004D376B" w:rsidRPr="00FD7D8F" w:rsidRDefault="004D376B" w:rsidP="004D376B">
      <w:pPr>
        <w:rPr>
          <w:rFonts w:ascii="Georgia" w:hAnsi="Georgia"/>
        </w:rPr>
      </w:pPr>
    </w:p>
    <w:p w14:paraId="76B78573" w14:textId="73DAF52C"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88" w:name="_Toc161057054"/>
      <w:r w:rsidRPr="00FD7D8F">
        <w:rPr>
          <w:rFonts w:ascii="Georgia" w:eastAsia="Calibri" w:hAnsi="Georgia" w:cstheme="majorHAnsi"/>
          <w:b/>
          <w:bCs/>
        </w:rPr>
        <w:t>Oddiel V. Otváranie a vyhodnotenie ponúk</w:t>
      </w:r>
      <w:bookmarkEnd w:id="88"/>
    </w:p>
    <w:p w14:paraId="31FC7E37" w14:textId="77777777" w:rsidR="00FA0243" w:rsidRPr="00FD7D8F" w:rsidRDefault="00FA0243" w:rsidP="00FA0243">
      <w:pPr>
        <w:rPr>
          <w:rFonts w:ascii="Georgia" w:hAnsi="Georgia"/>
        </w:rPr>
      </w:pPr>
    </w:p>
    <w:p w14:paraId="7987881B" w14:textId="1E2C295E" w:rsidR="00E642AC" w:rsidRPr="00FD7D8F" w:rsidRDefault="00207BF5" w:rsidP="003737A1">
      <w:pPr>
        <w:pStyle w:val="Nadpis2"/>
        <w:keepNext w:val="0"/>
        <w:keepLines w:val="0"/>
        <w:numPr>
          <w:ilvl w:val="0"/>
          <w:numId w:val="17"/>
        </w:numPr>
        <w:spacing w:before="0"/>
        <w:jc w:val="both"/>
        <w:rPr>
          <w:rFonts w:ascii="Georgia" w:eastAsia="Calibri" w:hAnsi="Georgia" w:cstheme="majorHAnsi"/>
          <w:b/>
          <w:color w:val="000000"/>
          <w:sz w:val="20"/>
          <w:szCs w:val="20"/>
        </w:rPr>
      </w:pPr>
      <w:bookmarkStart w:id="89" w:name="_2dlolyb" w:colFirst="0" w:colLast="0"/>
      <w:bookmarkStart w:id="90" w:name="_Toc161057055"/>
      <w:bookmarkEnd w:id="89"/>
      <w:r w:rsidRPr="00FD7D8F">
        <w:rPr>
          <w:rFonts w:ascii="Georgia" w:eastAsia="Calibri" w:hAnsi="Georgia" w:cstheme="majorHAnsi"/>
          <w:b/>
          <w:color w:val="000000"/>
          <w:sz w:val="20"/>
          <w:szCs w:val="20"/>
        </w:rPr>
        <w:t>Otváranie ponúk</w:t>
      </w:r>
      <w:bookmarkEnd w:id="90"/>
    </w:p>
    <w:p w14:paraId="5F7D7369" w14:textId="77777777" w:rsidR="00795012" w:rsidRPr="00FD7D8F" w:rsidRDefault="00795012" w:rsidP="003737A1">
      <w:pPr>
        <w:pStyle w:val="Odsekzoznamu"/>
        <w:numPr>
          <w:ilvl w:val="0"/>
          <w:numId w:val="17"/>
        </w:numPr>
        <w:spacing w:after="0" w:line="240" w:lineRule="auto"/>
        <w:contextualSpacing w:val="0"/>
        <w:jc w:val="both"/>
        <w:outlineLvl w:val="2"/>
        <w:rPr>
          <w:rFonts w:ascii="Georgia" w:eastAsia="Calibri" w:hAnsi="Georgia" w:cstheme="majorHAnsi"/>
          <w:vanish/>
          <w:color w:val="000000"/>
          <w:sz w:val="20"/>
          <w:szCs w:val="20"/>
          <w:lang w:eastAsia="sk-SK"/>
        </w:rPr>
      </w:pPr>
      <w:bookmarkStart w:id="91" w:name="_3cqmetx" w:colFirst="0" w:colLast="0"/>
      <w:bookmarkEnd w:id="91"/>
    </w:p>
    <w:p w14:paraId="6AC169DE" w14:textId="77777777" w:rsidR="00795012" w:rsidRPr="00FD7D8F" w:rsidRDefault="00795012" w:rsidP="003737A1">
      <w:pPr>
        <w:pStyle w:val="Odsekzoznamu"/>
        <w:numPr>
          <w:ilvl w:val="0"/>
          <w:numId w:val="17"/>
        </w:numPr>
        <w:spacing w:after="0" w:line="240" w:lineRule="auto"/>
        <w:contextualSpacing w:val="0"/>
        <w:jc w:val="both"/>
        <w:outlineLvl w:val="2"/>
        <w:rPr>
          <w:rFonts w:ascii="Georgia" w:eastAsia="Calibri" w:hAnsi="Georgia" w:cstheme="majorHAnsi"/>
          <w:vanish/>
          <w:color w:val="000000"/>
          <w:sz w:val="20"/>
          <w:szCs w:val="20"/>
          <w:lang w:eastAsia="sk-SK"/>
        </w:rPr>
      </w:pPr>
    </w:p>
    <w:p w14:paraId="4C372554" w14:textId="3CDD93F7" w:rsidR="00BB3B23" w:rsidRPr="00FD7D8F" w:rsidRDefault="00BB3B23" w:rsidP="003737A1">
      <w:pPr>
        <w:pStyle w:val="Odsekzoznamu"/>
        <w:numPr>
          <w:ilvl w:val="1"/>
          <w:numId w:val="16"/>
        </w:numPr>
        <w:spacing w:before="120" w:after="120"/>
        <w:ind w:left="567" w:hanging="567"/>
        <w:jc w:val="both"/>
        <w:rPr>
          <w:rFonts w:ascii="Georgia" w:hAnsi="Georgia" w:cstheme="majorHAnsi"/>
          <w:sz w:val="20"/>
          <w:szCs w:val="20"/>
        </w:rPr>
      </w:pPr>
      <w:r w:rsidRPr="00FD7D8F">
        <w:rPr>
          <w:rFonts w:ascii="Georgia" w:hAnsi="Georgia" w:cstheme="majorHAnsi"/>
          <w:sz w:val="20"/>
          <w:szCs w:val="20"/>
        </w:rPr>
        <w:t>Otváranie ponúk sa uskutoční online,  na kontaktnej adrese verejného obstarávateľa a v termíne oznámenom verejným obstarávateľom a uvedenom v oznámení o vyhlásení verejného obstarávania.</w:t>
      </w:r>
    </w:p>
    <w:p w14:paraId="7A9FDE81" w14:textId="1AFD5A3E" w:rsidR="00BB3B23" w:rsidRPr="00FD7D8F" w:rsidRDefault="00BB3B23" w:rsidP="003737A1">
      <w:pPr>
        <w:pStyle w:val="Odsekzoznamu"/>
        <w:widowControl w:val="0"/>
        <w:numPr>
          <w:ilvl w:val="1"/>
          <w:numId w:val="16"/>
        </w:numPr>
        <w:spacing w:before="159" w:after="0" w:line="240" w:lineRule="auto"/>
        <w:ind w:left="567" w:hanging="567"/>
        <w:contextualSpacing w:val="0"/>
        <w:jc w:val="both"/>
        <w:rPr>
          <w:rFonts w:ascii="Georgia" w:eastAsia="Georgia" w:hAnsi="Georgia" w:cstheme="majorHAnsi"/>
          <w:sz w:val="20"/>
          <w:szCs w:val="20"/>
        </w:rPr>
      </w:pPr>
      <w:r w:rsidRPr="00FD7D8F">
        <w:rPr>
          <w:rFonts w:ascii="Georgia" w:eastAsia="Georgia" w:hAnsi="Georgia" w:cstheme="majorHAnsi"/>
          <w:sz w:val="20"/>
          <w:szCs w:val="20"/>
        </w:rPr>
        <w:t xml:space="preserve">Verejný obstarávateľ umožní účasť na otváraní ponúk všetkým uchádzačom, ktorí predložili ponuku v lehote na predkladanie ponúk dištančným spôsobom bez osobnej účasti. Systém </w:t>
      </w:r>
      <w:r w:rsidR="005C6497">
        <w:rPr>
          <w:rFonts w:ascii="Georgia" w:eastAsia="Georgia" w:hAnsi="Georgia" w:cstheme="majorHAnsi"/>
          <w:sz w:val="20"/>
          <w:szCs w:val="20"/>
        </w:rPr>
        <w:t>JOSEPHINE</w:t>
      </w:r>
      <w:r w:rsidRPr="00FD7D8F">
        <w:rPr>
          <w:rFonts w:ascii="Georgia" w:eastAsia="Georgia" w:hAnsi="Georgia" w:cstheme="majorHAnsi"/>
          <w:sz w:val="20"/>
          <w:szCs w:val="20"/>
        </w:rPr>
        <w:t xml:space="preserve"> automaticky umožňuje on-line sledovanie otvárania ponúk všetkým uchádzačom, ktorí predložili ponuku v lehote na predkladanie ponúk. Systém zároveň zaznamenáva prihlásených užívateľov týchto uchádzačov a vedie o tejto skutočnosti záznam.  </w:t>
      </w:r>
    </w:p>
    <w:p w14:paraId="6227F6A5" w14:textId="77777777" w:rsidR="00BB3B23" w:rsidRPr="00FD7D8F" w:rsidRDefault="00BB3B23" w:rsidP="003737A1">
      <w:pPr>
        <w:pStyle w:val="Odsekzoznamu"/>
        <w:numPr>
          <w:ilvl w:val="1"/>
          <w:numId w:val="16"/>
        </w:numPr>
        <w:spacing w:before="159" w:after="0" w:line="240" w:lineRule="auto"/>
        <w:ind w:left="567" w:hanging="567"/>
        <w:contextualSpacing w:val="0"/>
        <w:jc w:val="both"/>
        <w:rPr>
          <w:rFonts w:ascii="Georgia" w:hAnsi="Georgia" w:cstheme="majorHAnsi"/>
          <w:sz w:val="20"/>
          <w:szCs w:val="20"/>
        </w:rPr>
      </w:pPr>
      <w:r w:rsidRPr="00FD7D8F">
        <w:rPr>
          <w:rFonts w:ascii="Georgia" w:hAnsi="Georgia" w:cstheme="majorHAnsi"/>
          <w:sz w:val="20"/>
          <w:szCs w:val="20"/>
        </w:rPr>
        <w:t xml:space="preserve">Pred otvorením ponúk sa overí neporušenosť ponúk. Pri on-line sprístupnení ponúk systém zverejní/poskytne uchádzačom iba informácie v rozsahu uvedenom v § 52 ods. 2 zákona o verejnom obstarávaní. </w:t>
      </w:r>
    </w:p>
    <w:p w14:paraId="322DF47B" w14:textId="77777777" w:rsidR="00BB3B23" w:rsidRPr="00FD7D8F" w:rsidRDefault="00BB3B23" w:rsidP="003737A1">
      <w:pPr>
        <w:pStyle w:val="Odsekzoznamu"/>
        <w:widowControl w:val="0"/>
        <w:numPr>
          <w:ilvl w:val="1"/>
          <w:numId w:val="16"/>
        </w:numPr>
        <w:spacing w:before="159" w:after="0" w:line="240" w:lineRule="auto"/>
        <w:ind w:left="567" w:hanging="567"/>
        <w:contextualSpacing w:val="0"/>
        <w:jc w:val="both"/>
        <w:rPr>
          <w:rFonts w:ascii="Georgia" w:eastAsia="Georgia" w:hAnsi="Georgia" w:cstheme="majorHAnsi"/>
          <w:sz w:val="20"/>
          <w:szCs w:val="20"/>
        </w:rPr>
      </w:pPr>
      <w:r w:rsidRPr="00FD7D8F">
        <w:rPr>
          <w:rFonts w:ascii="Georgia" w:eastAsia="Georgia" w:hAnsi="Georgia" w:cstheme="maj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C432661" w14:textId="77777777" w:rsidR="00E06CF6" w:rsidRPr="00FD7D8F" w:rsidRDefault="00E06CF6" w:rsidP="00E06CF6">
      <w:pPr>
        <w:pStyle w:val="Odsekzoznamu"/>
        <w:widowControl w:val="0"/>
        <w:spacing w:after="0" w:line="240" w:lineRule="auto"/>
        <w:ind w:left="567"/>
        <w:contextualSpacing w:val="0"/>
        <w:jc w:val="both"/>
        <w:rPr>
          <w:rFonts w:ascii="Georgia" w:eastAsia="Georgia" w:hAnsi="Georgia" w:cstheme="majorHAnsi"/>
          <w:sz w:val="20"/>
          <w:szCs w:val="20"/>
        </w:rPr>
      </w:pPr>
    </w:p>
    <w:p w14:paraId="068B23BC" w14:textId="0DD6DB79" w:rsidR="00333697" w:rsidRPr="00B011F1" w:rsidRDefault="00333697" w:rsidP="003737A1">
      <w:pPr>
        <w:pStyle w:val="Nadpis7"/>
        <w:numPr>
          <w:ilvl w:val="0"/>
          <w:numId w:val="16"/>
        </w:numPr>
        <w:spacing w:before="120" w:after="120"/>
        <w:rPr>
          <w:rFonts w:ascii="Georgia" w:hAnsi="Georgia"/>
          <w:b/>
          <w:bCs/>
          <w:i w:val="0"/>
          <w:iCs w:val="0"/>
          <w:smallCaps/>
          <w:sz w:val="21"/>
          <w:szCs w:val="21"/>
        </w:rPr>
      </w:pPr>
      <w:r w:rsidRPr="00B011F1">
        <w:rPr>
          <w:rFonts w:ascii="Georgia" w:hAnsi="Georgia"/>
          <w:b/>
          <w:bCs/>
          <w:i w:val="0"/>
          <w:iCs w:val="0"/>
          <w:smallCaps/>
          <w:sz w:val="21"/>
          <w:szCs w:val="21"/>
        </w:rPr>
        <w:t>Zábezpeka ponuky</w:t>
      </w:r>
    </w:p>
    <w:p w14:paraId="22E68637" w14:textId="73517C42" w:rsidR="00333697" w:rsidRPr="00B011F1" w:rsidRDefault="00333697" w:rsidP="003737A1">
      <w:pPr>
        <w:pStyle w:val="Nadpis2"/>
        <w:keepNext w:val="0"/>
        <w:widowControl w:val="0"/>
        <w:numPr>
          <w:ilvl w:val="1"/>
          <w:numId w:val="16"/>
        </w:numPr>
        <w:jc w:val="both"/>
        <w:rPr>
          <w:rFonts w:ascii="Georgia" w:hAnsi="Georgia"/>
          <w:b/>
          <w:bCs/>
          <w:sz w:val="21"/>
          <w:szCs w:val="21"/>
        </w:rPr>
      </w:pPr>
      <w:bookmarkStart w:id="92" w:name="_Toc161057056"/>
      <w:r w:rsidRPr="00B011F1">
        <w:rPr>
          <w:rFonts w:ascii="Georgia" w:hAnsi="Georgia"/>
          <w:b/>
          <w:bCs/>
          <w:sz w:val="21"/>
          <w:szCs w:val="21"/>
        </w:rPr>
        <w:t>Verejný obstarávateľ vyžaduje od uchádzača zloženie zábezpeky na zabezpečenie ponuky.</w:t>
      </w:r>
      <w:bookmarkEnd w:id="92"/>
    </w:p>
    <w:p w14:paraId="4573C4C4" w14:textId="77777777" w:rsidR="00066DDD" w:rsidRPr="00066DDD" w:rsidRDefault="00066DDD" w:rsidP="00066DDD"/>
    <w:p w14:paraId="00B7B830" w14:textId="02BBC29F" w:rsidR="00333697" w:rsidRPr="00066DDD" w:rsidRDefault="00333697" w:rsidP="003737A1">
      <w:pPr>
        <w:pStyle w:val="Odsekzoznamu"/>
        <w:numPr>
          <w:ilvl w:val="1"/>
          <w:numId w:val="16"/>
        </w:numPr>
        <w:rPr>
          <w:rFonts w:ascii="Georgia" w:hAnsi="Georgia"/>
          <w:sz w:val="21"/>
          <w:szCs w:val="21"/>
        </w:rPr>
      </w:pPr>
      <w:r w:rsidRPr="00066DDD">
        <w:rPr>
          <w:rFonts w:ascii="Georgia" w:hAnsi="Georgia"/>
          <w:sz w:val="21"/>
          <w:szCs w:val="21"/>
        </w:rPr>
        <w:t xml:space="preserve">Zábezpeka je stanovená vo výške </w:t>
      </w:r>
      <w:r w:rsidRPr="00066DDD">
        <w:rPr>
          <w:rFonts w:ascii="Georgia" w:hAnsi="Georgia"/>
          <w:b/>
          <w:bCs/>
          <w:sz w:val="21"/>
          <w:szCs w:val="21"/>
        </w:rPr>
        <w:t>: 100 000 EUR (slovom: stotisíc EUR).</w:t>
      </w:r>
    </w:p>
    <w:p w14:paraId="2321B280" w14:textId="77777777" w:rsidR="00333697" w:rsidRPr="006F7334" w:rsidRDefault="00333697" w:rsidP="00333697">
      <w:pPr>
        <w:rPr>
          <w:rFonts w:ascii="Georgia" w:hAnsi="Georgia"/>
          <w:sz w:val="21"/>
          <w:szCs w:val="21"/>
        </w:rPr>
      </w:pPr>
    </w:p>
    <w:p w14:paraId="5EC9A0A8" w14:textId="77777777" w:rsidR="00333697" w:rsidRPr="006F7334" w:rsidRDefault="00333697" w:rsidP="003737A1">
      <w:pPr>
        <w:numPr>
          <w:ilvl w:val="1"/>
          <w:numId w:val="16"/>
        </w:numPr>
        <w:rPr>
          <w:rFonts w:ascii="Georgia" w:hAnsi="Georgia"/>
          <w:sz w:val="21"/>
          <w:szCs w:val="21"/>
        </w:rPr>
      </w:pPr>
      <w:r w:rsidRPr="006F7334">
        <w:rPr>
          <w:rFonts w:ascii="Georgia" w:hAnsi="Georgia"/>
          <w:sz w:val="21"/>
          <w:szCs w:val="21"/>
        </w:rPr>
        <w:t>Spôsoby zloženia zábezpeky:</w:t>
      </w:r>
    </w:p>
    <w:p w14:paraId="78252F4C" w14:textId="77777777" w:rsidR="00333697" w:rsidRPr="006F7334" w:rsidRDefault="00333697" w:rsidP="003737A1">
      <w:pPr>
        <w:pStyle w:val="SSCnorm2"/>
        <w:widowControl w:val="0"/>
        <w:numPr>
          <w:ilvl w:val="0"/>
          <w:numId w:val="56"/>
        </w:numPr>
        <w:spacing w:before="120"/>
        <w:rPr>
          <w:rFonts w:ascii="Georgia" w:hAnsi="Georgia"/>
          <w:sz w:val="21"/>
          <w:szCs w:val="21"/>
        </w:rPr>
      </w:pPr>
      <w:r w:rsidRPr="006F7334">
        <w:rPr>
          <w:rFonts w:ascii="Georgia" w:hAnsi="Georgia"/>
          <w:sz w:val="21"/>
          <w:szCs w:val="21"/>
        </w:rPr>
        <w:t>zložením finančných prostriedkov na bankový účet verejného obstarávateľa, alebo</w:t>
      </w:r>
    </w:p>
    <w:p w14:paraId="45946C19" w14:textId="77777777" w:rsidR="00333697" w:rsidRPr="006F7334" w:rsidRDefault="00333697" w:rsidP="003737A1">
      <w:pPr>
        <w:pStyle w:val="SSCnorm2"/>
        <w:widowControl w:val="0"/>
        <w:numPr>
          <w:ilvl w:val="0"/>
          <w:numId w:val="56"/>
        </w:numPr>
        <w:spacing w:before="0"/>
        <w:ind w:hanging="357"/>
        <w:rPr>
          <w:rFonts w:ascii="Georgia" w:hAnsi="Georgia"/>
          <w:sz w:val="21"/>
          <w:szCs w:val="21"/>
        </w:rPr>
      </w:pPr>
      <w:r w:rsidRPr="006F7334">
        <w:rPr>
          <w:rFonts w:ascii="Georgia" w:hAnsi="Georgia"/>
          <w:sz w:val="21"/>
          <w:szCs w:val="21"/>
        </w:rPr>
        <w:t xml:space="preserve">poskytnutím bankovej záruky za uchádzača, alebo </w:t>
      </w:r>
    </w:p>
    <w:p w14:paraId="6A03CDBA" w14:textId="77777777" w:rsidR="00333697" w:rsidRPr="006F7334" w:rsidRDefault="00333697" w:rsidP="003737A1">
      <w:pPr>
        <w:pStyle w:val="SSCnorm2"/>
        <w:widowControl w:val="0"/>
        <w:numPr>
          <w:ilvl w:val="0"/>
          <w:numId w:val="56"/>
        </w:numPr>
        <w:spacing w:before="0"/>
        <w:ind w:hanging="357"/>
        <w:rPr>
          <w:rFonts w:ascii="Georgia" w:hAnsi="Georgia"/>
          <w:sz w:val="21"/>
          <w:szCs w:val="21"/>
        </w:rPr>
      </w:pPr>
      <w:r w:rsidRPr="006F7334">
        <w:rPr>
          <w:rFonts w:ascii="Georgia" w:hAnsi="Georgia"/>
          <w:sz w:val="21"/>
          <w:szCs w:val="21"/>
        </w:rPr>
        <w:t>poistenie záruky.</w:t>
      </w:r>
    </w:p>
    <w:p w14:paraId="2EF83FD3" w14:textId="77777777" w:rsidR="00333697" w:rsidRPr="006F7334" w:rsidRDefault="00333697" w:rsidP="00333697">
      <w:pPr>
        <w:pStyle w:val="Nadpis2"/>
        <w:keepNext w:val="0"/>
        <w:widowControl w:val="0"/>
        <w:numPr>
          <w:ilvl w:val="1"/>
          <w:numId w:val="0"/>
        </w:numPr>
        <w:tabs>
          <w:tab w:val="num" w:pos="502"/>
        </w:tabs>
        <w:jc w:val="both"/>
        <w:rPr>
          <w:rFonts w:ascii="Georgia" w:eastAsia="Times New Roman" w:hAnsi="Georgia"/>
          <w:b/>
          <w:bCs/>
          <w:sz w:val="21"/>
          <w:szCs w:val="21"/>
          <w:lang w:eastAsia="cs-CZ"/>
        </w:rPr>
      </w:pPr>
    </w:p>
    <w:p w14:paraId="04B540AC" w14:textId="77777777" w:rsidR="00333697" w:rsidRPr="006F7334" w:rsidRDefault="00333697" w:rsidP="003737A1">
      <w:pPr>
        <w:numPr>
          <w:ilvl w:val="1"/>
          <w:numId w:val="16"/>
        </w:numPr>
        <w:rPr>
          <w:rFonts w:ascii="Georgia" w:hAnsi="Georgia"/>
          <w:sz w:val="21"/>
          <w:szCs w:val="21"/>
        </w:rPr>
      </w:pPr>
      <w:r w:rsidRPr="006F7334">
        <w:rPr>
          <w:rFonts w:ascii="Georgia" w:hAnsi="Georgia"/>
          <w:sz w:val="21"/>
          <w:szCs w:val="21"/>
        </w:rPr>
        <w:t>Podmienky zloženia zábezpeky:</w:t>
      </w:r>
    </w:p>
    <w:p w14:paraId="387EB0BF" w14:textId="77777777" w:rsidR="00333697" w:rsidRPr="006F7334" w:rsidRDefault="00333697" w:rsidP="003737A1">
      <w:pPr>
        <w:pStyle w:val="SSCnorm2"/>
        <w:widowControl w:val="0"/>
        <w:numPr>
          <w:ilvl w:val="0"/>
          <w:numId w:val="55"/>
        </w:numPr>
        <w:spacing w:before="120"/>
        <w:rPr>
          <w:rFonts w:ascii="Georgia" w:hAnsi="Georgia"/>
          <w:b/>
          <w:sz w:val="21"/>
          <w:szCs w:val="21"/>
          <w:u w:val="single"/>
        </w:rPr>
      </w:pPr>
      <w:r w:rsidRPr="006F7334">
        <w:rPr>
          <w:rFonts w:ascii="Georgia" w:hAnsi="Georgia"/>
          <w:b/>
          <w:sz w:val="21"/>
          <w:szCs w:val="21"/>
          <w:u w:val="single"/>
        </w:rPr>
        <w:t>zložením finančných prostriedkov na bankový účet verejného obstarávateľa</w:t>
      </w:r>
    </w:p>
    <w:p w14:paraId="6F4F53F2" w14:textId="77777777" w:rsidR="00333697" w:rsidRPr="006F7334" w:rsidRDefault="00333697" w:rsidP="003737A1">
      <w:pPr>
        <w:pStyle w:val="SSCnorm2"/>
        <w:widowControl w:val="0"/>
        <w:numPr>
          <w:ilvl w:val="0"/>
          <w:numId w:val="60"/>
        </w:numPr>
        <w:spacing w:before="120"/>
        <w:rPr>
          <w:rFonts w:ascii="Georgia" w:hAnsi="Georgia"/>
          <w:bCs w:val="0"/>
          <w:sz w:val="21"/>
          <w:szCs w:val="21"/>
        </w:rPr>
      </w:pPr>
      <w:r w:rsidRPr="006F7334">
        <w:rPr>
          <w:rFonts w:ascii="Georgia" w:hAnsi="Georgia"/>
          <w:sz w:val="21"/>
          <w:szCs w:val="21"/>
        </w:rPr>
        <w:t xml:space="preserve">Finančné prostriedky musia byť zložené v uvedenej čiastke na bankový účet verejného obstarávateľa </w:t>
      </w:r>
      <w:r w:rsidRPr="006F7334">
        <w:rPr>
          <w:rFonts w:ascii="Georgia" w:hAnsi="Georgia"/>
          <w:bCs w:val="0"/>
          <w:sz w:val="21"/>
          <w:szCs w:val="21"/>
        </w:rPr>
        <w:t>vedený v </w:t>
      </w:r>
      <w:r w:rsidRPr="006F7334">
        <w:rPr>
          <w:rFonts w:ascii="Georgia" w:hAnsi="Georgia"/>
          <w:bCs w:val="0"/>
          <w:sz w:val="21"/>
          <w:szCs w:val="21"/>
        </w:rPr>
        <w:tab/>
      </w:r>
    </w:p>
    <w:p w14:paraId="51544C78" w14:textId="77777777" w:rsidR="00333697" w:rsidRPr="006F7334" w:rsidRDefault="00333697" w:rsidP="00333697">
      <w:pPr>
        <w:pStyle w:val="PredformtovanHTML"/>
        <w:shd w:val="clear" w:color="auto" w:fill="FFFFFF"/>
        <w:ind w:left="360" w:firstLine="709"/>
        <w:rPr>
          <w:rFonts w:ascii="Georgia" w:hAnsi="Georgia"/>
          <w:b/>
          <w:color w:val="222222"/>
          <w:sz w:val="21"/>
          <w:szCs w:val="21"/>
        </w:rPr>
      </w:pPr>
      <w:r w:rsidRPr="006F7334">
        <w:rPr>
          <w:rFonts w:ascii="Georgia" w:hAnsi="Georgia"/>
          <w:bCs/>
          <w:sz w:val="21"/>
          <w:szCs w:val="21"/>
        </w:rPr>
        <w:t>Banke:</w:t>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
          <w:bCs/>
          <w:sz w:val="21"/>
          <w:szCs w:val="21"/>
        </w:rPr>
        <w:t>Štátna pokladnica</w:t>
      </w:r>
    </w:p>
    <w:p w14:paraId="2A06849E" w14:textId="77777777" w:rsidR="00333697" w:rsidRPr="001F1A35" w:rsidRDefault="00333697" w:rsidP="00333697">
      <w:pPr>
        <w:pStyle w:val="PredformtovanHTML"/>
        <w:shd w:val="clear" w:color="auto" w:fill="FFFFFF"/>
        <w:ind w:left="360" w:firstLine="709"/>
        <w:rPr>
          <w:rFonts w:ascii="Georgia" w:hAnsi="Georgia"/>
          <w:b/>
          <w:bCs/>
          <w:sz w:val="21"/>
          <w:szCs w:val="21"/>
        </w:rPr>
      </w:pPr>
      <w:r w:rsidRPr="006F7334">
        <w:rPr>
          <w:rFonts w:ascii="Georgia" w:hAnsi="Georgia"/>
          <w:bCs/>
          <w:sz w:val="21"/>
          <w:szCs w:val="21"/>
        </w:rPr>
        <w:t>IBAN:</w:t>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1F1A35">
        <w:rPr>
          <w:rFonts w:ascii="Georgia" w:hAnsi="Georgia"/>
          <w:b/>
          <w:bCs/>
          <w:color w:val="000000"/>
          <w:sz w:val="21"/>
          <w:szCs w:val="21"/>
        </w:rPr>
        <w:t>SK90 8180 0000 0070 0046 7315</w:t>
      </w:r>
    </w:p>
    <w:p w14:paraId="571A5FE3" w14:textId="77777777" w:rsidR="00333697" w:rsidRPr="006F7334" w:rsidRDefault="00333697" w:rsidP="00333697">
      <w:pPr>
        <w:pStyle w:val="PredformtovanHTML"/>
        <w:shd w:val="clear" w:color="auto" w:fill="FFFFFF"/>
        <w:ind w:left="360" w:firstLine="709"/>
        <w:rPr>
          <w:rFonts w:ascii="Georgia" w:hAnsi="Georgia"/>
          <w:b/>
          <w:color w:val="222222"/>
          <w:sz w:val="21"/>
          <w:szCs w:val="21"/>
        </w:rPr>
      </w:pPr>
      <w:r w:rsidRPr="006F7334">
        <w:rPr>
          <w:rFonts w:ascii="Georgia" w:hAnsi="Georgia"/>
          <w:sz w:val="21"/>
          <w:szCs w:val="21"/>
        </w:rPr>
        <w:t xml:space="preserve">Variabilný symbol:      </w:t>
      </w:r>
      <w:r w:rsidRPr="006F7334">
        <w:rPr>
          <w:rFonts w:ascii="Georgia" w:hAnsi="Georgia"/>
          <w:sz w:val="21"/>
          <w:szCs w:val="21"/>
        </w:rPr>
        <w:tab/>
      </w:r>
      <w:r w:rsidRPr="006F7334">
        <w:rPr>
          <w:rFonts w:ascii="Georgia" w:hAnsi="Georgia"/>
          <w:sz w:val="21"/>
          <w:szCs w:val="21"/>
        </w:rPr>
        <w:tab/>
      </w:r>
      <w:r w:rsidRPr="006F7334">
        <w:rPr>
          <w:rFonts w:ascii="Georgia" w:hAnsi="Georgia"/>
          <w:sz w:val="21"/>
          <w:szCs w:val="21"/>
        </w:rPr>
        <w:tab/>
      </w:r>
      <w:r w:rsidRPr="006F7334">
        <w:rPr>
          <w:rFonts w:ascii="Georgia" w:hAnsi="Georgia"/>
          <w:b/>
          <w:sz w:val="21"/>
          <w:szCs w:val="21"/>
        </w:rPr>
        <w:t>IČO uchádzača</w:t>
      </w:r>
    </w:p>
    <w:p w14:paraId="29DD740A" w14:textId="77777777" w:rsidR="00333697" w:rsidRPr="006F7334" w:rsidRDefault="00333697" w:rsidP="00333697">
      <w:pPr>
        <w:pStyle w:val="PredformtovanHTML"/>
        <w:shd w:val="clear" w:color="auto" w:fill="FFFFFF"/>
        <w:ind w:left="360" w:firstLine="709"/>
        <w:rPr>
          <w:rFonts w:ascii="Georgia" w:hAnsi="Georgia"/>
          <w:b/>
          <w:color w:val="222222"/>
          <w:sz w:val="21"/>
          <w:szCs w:val="21"/>
        </w:rPr>
      </w:pPr>
    </w:p>
    <w:p w14:paraId="2FB95EAD" w14:textId="77777777" w:rsidR="00333697" w:rsidRPr="006F7334" w:rsidRDefault="00333697" w:rsidP="003737A1">
      <w:pPr>
        <w:pStyle w:val="SSCnorm2"/>
        <w:widowControl w:val="0"/>
        <w:numPr>
          <w:ilvl w:val="0"/>
          <w:numId w:val="57"/>
        </w:numPr>
        <w:spacing w:before="120"/>
        <w:ind w:left="1134"/>
        <w:rPr>
          <w:rFonts w:ascii="Georgia" w:hAnsi="Georgia"/>
          <w:bCs w:val="0"/>
          <w:sz w:val="21"/>
          <w:szCs w:val="21"/>
        </w:rPr>
      </w:pPr>
      <w:r w:rsidRPr="006F7334">
        <w:rPr>
          <w:rFonts w:ascii="Georgia" w:hAnsi="Georgia"/>
          <w:sz w:val="21"/>
          <w:szCs w:val="21"/>
        </w:rPr>
        <w:t xml:space="preserve">Finančné prostriedky musia byť pripísané na účet verejného obstarávateľa najneskôr v deň uplynutia lehoty na predkladanie ponúk uvedenej </w:t>
      </w:r>
      <w:r w:rsidRPr="006F7334">
        <w:rPr>
          <w:rFonts w:ascii="Georgia" w:hAnsi="Georgia" w:cs="Arial"/>
          <w:sz w:val="21"/>
          <w:szCs w:val="21"/>
        </w:rPr>
        <w:t xml:space="preserve">v </w:t>
      </w:r>
      <w:r w:rsidRPr="006F7334">
        <w:rPr>
          <w:rFonts w:ascii="Georgia" w:hAnsi="Georgia"/>
          <w:color w:val="000000"/>
          <w:sz w:val="21"/>
          <w:szCs w:val="21"/>
        </w:rPr>
        <w:t xml:space="preserve">Oznámení o vyhlásení </w:t>
      </w:r>
      <w:r w:rsidRPr="006F7334">
        <w:rPr>
          <w:rFonts w:ascii="Georgia" w:hAnsi="Georgia"/>
          <w:color w:val="000000"/>
          <w:sz w:val="21"/>
          <w:szCs w:val="21"/>
        </w:rPr>
        <w:lastRenderedPageBreak/>
        <w:t>verejného obstarávania</w:t>
      </w:r>
      <w:r w:rsidRPr="006F7334">
        <w:rPr>
          <w:rFonts w:ascii="Georgia" w:hAnsi="Georgia"/>
          <w:sz w:val="21"/>
          <w:szCs w:val="21"/>
        </w:rPr>
        <w:t xml:space="preserve">. </w:t>
      </w:r>
    </w:p>
    <w:p w14:paraId="7571F1C7" w14:textId="77777777" w:rsidR="00333697" w:rsidRPr="006F7334" w:rsidRDefault="00333697" w:rsidP="003737A1">
      <w:pPr>
        <w:pStyle w:val="SSCnorm2"/>
        <w:widowControl w:val="0"/>
        <w:numPr>
          <w:ilvl w:val="0"/>
          <w:numId w:val="57"/>
        </w:numPr>
        <w:spacing w:before="120"/>
        <w:ind w:left="1134"/>
        <w:rPr>
          <w:rFonts w:ascii="Georgia" w:hAnsi="Georgia"/>
          <w:bCs w:val="0"/>
          <w:sz w:val="21"/>
          <w:szCs w:val="21"/>
        </w:rPr>
      </w:pPr>
      <w:r w:rsidRPr="006F7334">
        <w:rPr>
          <w:rFonts w:ascii="Georgia" w:hAnsi="Georgia"/>
          <w:sz w:val="21"/>
          <w:szCs w:val="21"/>
        </w:rPr>
        <w:t>Doba platnosti zábezpeky vo forme zloženia finančných prostriedkov na účet verejného obstarávateľa musí byť až do uplynutia lehoty viazanosti ponúk v zmysle bodu 8.1 týchto súťažných podkladov ako aj do uplynutia verejným obstarávateľom oznámenej a predĺženej lehoty viazanosti ponúk, maximálne však 12 mesiacov od uplynutia lehoty na predkladanie ponúk.</w:t>
      </w:r>
    </w:p>
    <w:p w14:paraId="2F5564D1" w14:textId="77777777" w:rsidR="00333697" w:rsidRPr="006F7334" w:rsidRDefault="00333697" w:rsidP="003737A1">
      <w:pPr>
        <w:pStyle w:val="SSCnorm2"/>
        <w:widowControl w:val="0"/>
        <w:numPr>
          <w:ilvl w:val="0"/>
          <w:numId w:val="57"/>
        </w:numPr>
        <w:spacing w:before="120"/>
        <w:ind w:left="1134"/>
        <w:rPr>
          <w:rFonts w:ascii="Georgia" w:hAnsi="Georgia"/>
          <w:bCs w:val="0"/>
          <w:sz w:val="21"/>
          <w:szCs w:val="21"/>
        </w:rPr>
      </w:pPr>
      <w:r w:rsidRPr="006F7334">
        <w:rPr>
          <w:rFonts w:ascii="Georgia" w:hAnsi="Georgia"/>
          <w:sz w:val="21"/>
          <w:szCs w:val="21"/>
        </w:rPr>
        <w:t xml:space="preserve">Verejný obstarávateľ odporúča, aby súčasťou ponuky uchádzača bol </w:t>
      </w:r>
      <w:r w:rsidRPr="006F7334">
        <w:rPr>
          <w:rFonts w:ascii="Georgia" w:hAnsi="Georgia"/>
          <w:b/>
          <w:sz w:val="21"/>
          <w:szCs w:val="21"/>
        </w:rPr>
        <w:t>výpis z bankového účtu</w:t>
      </w:r>
      <w:r w:rsidRPr="006F7334">
        <w:rPr>
          <w:rFonts w:ascii="Georgia" w:hAnsi="Georgia"/>
          <w:sz w:val="21"/>
          <w:szCs w:val="21"/>
        </w:rPr>
        <w:t>, ktorým uchádzač preukáže, že v prospech účtu verejného obstarávateľa uvedeného v tomto bode boli najneskôr v deň uplynutia lehoty na predkladanie ponúk, poukázané finančné prostriedky vo výške zodpovedajúcej požadovanej výške zábezpeky v bode 15.2 týchto súťažných podkladov.</w:t>
      </w:r>
    </w:p>
    <w:p w14:paraId="7A0973C6" w14:textId="77777777" w:rsidR="00333697" w:rsidRPr="006F7334" w:rsidRDefault="00333697" w:rsidP="003737A1">
      <w:pPr>
        <w:pStyle w:val="SSCnorm2"/>
        <w:widowControl w:val="0"/>
        <w:numPr>
          <w:ilvl w:val="0"/>
          <w:numId w:val="55"/>
        </w:numPr>
        <w:spacing w:before="120"/>
        <w:rPr>
          <w:rFonts w:ascii="Georgia" w:hAnsi="Georgia"/>
          <w:b/>
          <w:sz w:val="21"/>
          <w:szCs w:val="21"/>
          <w:u w:val="single"/>
        </w:rPr>
      </w:pPr>
      <w:r w:rsidRPr="006F7334">
        <w:rPr>
          <w:rFonts w:ascii="Georgia" w:hAnsi="Georgia"/>
          <w:b/>
          <w:sz w:val="21"/>
          <w:szCs w:val="21"/>
          <w:u w:val="single"/>
        </w:rPr>
        <w:t xml:space="preserve">poskytnutím bankovej záruky/zábezpeky za uchádzača </w:t>
      </w:r>
    </w:p>
    <w:p w14:paraId="57AB6891"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Banková záruka/zábezpeka za uchádzača môže byť poskytnutá bankou so sídlom v Slovenskej republike, pobočkou zahraničnej banky v Slovenskej republike alebo zahraničnou bankou (ďalej len „banka“). </w:t>
      </w:r>
    </w:p>
    <w:p w14:paraId="65D76368"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Doba platnosti bankovej záruky musí byť určená v doklade vystavenom bankou a to minimálne do uplynutia lehoty viazanosti ponúk v zmysle bodu 8.1 týchto súťažných podkladov ako aj do uplynutia verejným obstarávateľom oznámenej a predĺženej lehoty viazanosti ponúk, maximálne však 12 mesiacov od uplynutia lehoty na predkladanie ponúk.  Banka predĺži platnosť bankovej záruky v prípade, že bola lehota viazanosti ponúk predĺžená. </w:t>
      </w:r>
    </w:p>
    <w:p w14:paraId="130D79BB"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Z dokladu vystaveného bankou ďalej musí vyplývať, že banka uspokojí verejného obstarávateľa za uchádzača v prípade prepadnutia jeho zábezpeky v prospech verejného obstarávateľa v tejto súťaži, pričom v texte dokladu vystaveného bankou </w:t>
      </w:r>
      <w:r w:rsidRPr="006F7334">
        <w:rPr>
          <w:rFonts w:ascii="Georgia" w:hAnsi="Georgia"/>
          <w:b/>
          <w:sz w:val="21"/>
          <w:szCs w:val="21"/>
        </w:rPr>
        <w:t xml:space="preserve">musí byť súťaž nezmazateľne identifikovateľná názvom zákazky a číslom </w:t>
      </w:r>
      <w:r w:rsidRPr="006F7334">
        <w:rPr>
          <w:rFonts w:ascii="Georgia" w:hAnsi="Georgia"/>
          <w:b/>
          <w:color w:val="000000"/>
          <w:sz w:val="21"/>
          <w:szCs w:val="21"/>
        </w:rPr>
        <w:t>Oznámenia o vyhlásení verejného obstarávania</w:t>
      </w:r>
      <w:r w:rsidRPr="006F7334">
        <w:rPr>
          <w:rFonts w:ascii="Georgia" w:hAnsi="Georgia"/>
          <w:b/>
          <w:sz w:val="21"/>
          <w:szCs w:val="21"/>
        </w:rPr>
        <w:t>, ktorou bola vyhlásená</w:t>
      </w:r>
      <w:r w:rsidRPr="006F7334">
        <w:rPr>
          <w:rFonts w:ascii="Georgia" w:hAnsi="Georgia"/>
          <w:sz w:val="21"/>
          <w:szCs w:val="21"/>
        </w:rPr>
        <w:t>.</w:t>
      </w:r>
    </w:p>
    <w:p w14:paraId="0703B276" w14:textId="77777777" w:rsidR="00333697" w:rsidRPr="006F7334" w:rsidRDefault="00333697" w:rsidP="003737A1">
      <w:pPr>
        <w:pStyle w:val="SSCnorm2"/>
        <w:widowControl w:val="0"/>
        <w:numPr>
          <w:ilvl w:val="0"/>
          <w:numId w:val="58"/>
        </w:numPr>
        <w:spacing w:before="120"/>
        <w:ind w:left="1134" w:hanging="357"/>
        <w:rPr>
          <w:rFonts w:ascii="Georgia" w:hAnsi="Georgia"/>
          <w:sz w:val="21"/>
          <w:szCs w:val="21"/>
        </w:rPr>
      </w:pPr>
      <w:r w:rsidRPr="006F7334">
        <w:rPr>
          <w:rFonts w:ascii="Georgia" w:hAnsi="Georgia"/>
          <w:sz w:val="21"/>
          <w:szCs w:val="21"/>
        </w:rPr>
        <w:t>V bankovej záruke/zábezpeke musí banka písomne vyhlásiť nasledovné:</w:t>
      </w:r>
    </w:p>
    <w:p w14:paraId="33E1FCD5" w14:textId="77777777" w:rsidR="00333697" w:rsidRPr="006F7334" w:rsidRDefault="00333697" w:rsidP="00333697">
      <w:pPr>
        <w:pStyle w:val="SSCnorm2"/>
        <w:widowControl w:val="0"/>
        <w:tabs>
          <w:tab w:val="clear" w:pos="720"/>
        </w:tabs>
        <w:spacing w:before="120"/>
        <w:ind w:left="1134" w:firstLine="0"/>
        <w:rPr>
          <w:rFonts w:ascii="Georgia" w:hAnsi="Georgia"/>
          <w:b/>
          <w:sz w:val="21"/>
          <w:szCs w:val="21"/>
        </w:rPr>
      </w:pPr>
      <w:r w:rsidRPr="006F7334">
        <w:rPr>
          <w:rFonts w:ascii="Georgia" w:hAnsi="Georgia"/>
          <w:b/>
          <w:sz w:val="21"/>
          <w:szCs w:val="21"/>
        </w:rPr>
        <w:t>že bezpodmienečne, neodvolateľne a bez akýchkoľvek námietok uspokojí verejného obstarávateľa do 7 (slovom: siedmich) dní odo dňa doručenia písomnej výzvy verejným obstarávateľom banke do výšky finančných prostriedkov v prípadoch podľa bodu 15.8 týchto súťažných podkladov</w:t>
      </w:r>
      <w:r w:rsidRPr="006F7334">
        <w:rPr>
          <w:rFonts w:ascii="Georgia" w:hAnsi="Georgia"/>
          <w:i/>
          <w:sz w:val="21"/>
          <w:szCs w:val="21"/>
        </w:rPr>
        <w:t xml:space="preserve">(v záručnej listine musia byť uvedené prípady podľa bodu 15.8), </w:t>
      </w:r>
      <w:r w:rsidRPr="006F7334">
        <w:rPr>
          <w:rFonts w:ascii="Georgia" w:hAnsi="Georgia"/>
          <w:b/>
          <w:sz w:val="21"/>
          <w:szCs w:val="21"/>
        </w:rPr>
        <w:t>ak verejný obstarávateľ písomne banke oznámi svoje nároky z bankovej záruky v lehote platnosti bankovej záruky/zábezpeky.</w:t>
      </w:r>
    </w:p>
    <w:p w14:paraId="7FAD5868" w14:textId="77777777" w:rsidR="00333697" w:rsidRPr="006F7334" w:rsidRDefault="00333697" w:rsidP="003737A1">
      <w:pPr>
        <w:pStyle w:val="SSCnorm2"/>
        <w:widowControl w:val="0"/>
        <w:numPr>
          <w:ilvl w:val="0"/>
          <w:numId w:val="55"/>
        </w:numPr>
        <w:spacing w:before="120"/>
        <w:rPr>
          <w:rFonts w:ascii="Georgia" w:hAnsi="Georgia"/>
          <w:b/>
          <w:sz w:val="21"/>
          <w:szCs w:val="21"/>
          <w:u w:val="single"/>
        </w:rPr>
      </w:pPr>
      <w:r w:rsidRPr="006F7334">
        <w:rPr>
          <w:rFonts w:ascii="Georgia" w:hAnsi="Georgia"/>
          <w:b/>
          <w:sz w:val="21"/>
          <w:szCs w:val="21"/>
          <w:u w:val="single"/>
        </w:rPr>
        <w:t>poskytnutím poistenia záruky za uchádzača</w:t>
      </w:r>
    </w:p>
    <w:p w14:paraId="3825969A"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w:t>
      </w:r>
    </w:p>
    <w:p w14:paraId="150F5F80"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Doba platnosti poistenia záruky musí byť určená v poistnej zmluve, ako aj v doklade vystavenom poisťovňou o existencii poistenia záruky, minimálne do uplynutia lehoty viazanosti ponúk v zmysle bodu 8.1 týchto súťažných podkladov ako aj do uplynutia verejným obstarávateľom oznámenej a predĺženej lehoty viazanosti ponúk, maximálne však 12 mesiacov od uplynutia lehoty na predkladanie Poisťovňa predĺži platnosť poistenia záruky v prípade, že bola lehota viazanosti ponúk predĺžená.  </w:t>
      </w:r>
    </w:p>
    <w:p w14:paraId="09CF64E8"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Z dokladu vystaveného poisťovňou ďalej musí vyplývať, že poisťovňa uspokojí oprávnenú osobu (verejného obstarávateľa) za poisteného (uchádzača) v prípade prepadnutia jeho zábezpeky v prospech verejného obstarávateľa v tejto súťaži, pričom v texte dokladu vystaveného poisťovňou </w:t>
      </w:r>
      <w:r w:rsidRPr="006F7334">
        <w:rPr>
          <w:rFonts w:ascii="Georgia" w:hAnsi="Georgia"/>
          <w:b/>
          <w:sz w:val="21"/>
          <w:szCs w:val="21"/>
        </w:rPr>
        <w:t xml:space="preserve">musí byť súťaž nezmazateľne identifikovateľná názvom zákazky a číslom </w:t>
      </w:r>
      <w:r w:rsidRPr="006F7334">
        <w:rPr>
          <w:rFonts w:ascii="Georgia" w:hAnsi="Georgia"/>
          <w:b/>
          <w:color w:val="000000"/>
          <w:sz w:val="21"/>
          <w:szCs w:val="21"/>
        </w:rPr>
        <w:t>Oznámenia o vyhlásení verejného obstarávania</w:t>
      </w:r>
      <w:r w:rsidRPr="006F7334">
        <w:rPr>
          <w:rFonts w:ascii="Georgia" w:hAnsi="Georgia"/>
          <w:b/>
          <w:sz w:val="21"/>
          <w:szCs w:val="21"/>
        </w:rPr>
        <w:t>, ktorou bola vyhlásená</w:t>
      </w:r>
      <w:r w:rsidRPr="006F7334">
        <w:rPr>
          <w:rFonts w:ascii="Georgia" w:hAnsi="Georgia"/>
          <w:sz w:val="21"/>
          <w:szCs w:val="21"/>
        </w:rPr>
        <w:t>.</w:t>
      </w:r>
    </w:p>
    <w:p w14:paraId="745EBC9E" w14:textId="77777777" w:rsidR="00333697" w:rsidRPr="006F7334" w:rsidRDefault="00333697" w:rsidP="003737A1">
      <w:pPr>
        <w:pStyle w:val="SSCnorm2"/>
        <w:widowControl w:val="0"/>
        <w:numPr>
          <w:ilvl w:val="0"/>
          <w:numId w:val="58"/>
        </w:numPr>
        <w:spacing w:before="120"/>
        <w:ind w:left="1134" w:hanging="357"/>
        <w:rPr>
          <w:rFonts w:ascii="Georgia" w:hAnsi="Georgia"/>
          <w:sz w:val="21"/>
          <w:szCs w:val="21"/>
        </w:rPr>
      </w:pPr>
      <w:r w:rsidRPr="006F7334">
        <w:rPr>
          <w:rFonts w:ascii="Georgia" w:hAnsi="Georgia"/>
          <w:sz w:val="21"/>
          <w:szCs w:val="21"/>
        </w:rPr>
        <w:t>V poistení záruky/zábezpeke zároveň musí poisťovňa písomne vyhlásiť nasledovné:</w:t>
      </w:r>
    </w:p>
    <w:p w14:paraId="7176FD45" w14:textId="45FBAE91" w:rsidR="00333697" w:rsidRPr="006F7334" w:rsidRDefault="00333697" w:rsidP="00333697">
      <w:pPr>
        <w:pStyle w:val="SSCnorm2"/>
        <w:widowControl w:val="0"/>
        <w:tabs>
          <w:tab w:val="clear" w:pos="720"/>
        </w:tabs>
        <w:spacing w:before="120"/>
        <w:ind w:left="1134" w:firstLine="0"/>
        <w:rPr>
          <w:rFonts w:ascii="Georgia" w:hAnsi="Georgia"/>
          <w:sz w:val="21"/>
          <w:szCs w:val="21"/>
        </w:rPr>
      </w:pPr>
      <w:r w:rsidRPr="006F7334">
        <w:rPr>
          <w:rFonts w:ascii="Georgia" w:hAnsi="Georgia"/>
          <w:b/>
          <w:sz w:val="21"/>
          <w:szCs w:val="21"/>
        </w:rPr>
        <w:t xml:space="preserve">že bezpodmienečne, neodvolateľne a bez akýchkoľvek námietok uspokojí verejného obstarávateľa do 7 (slovom: siedmich) dní odo dňa doručenia písomnej výzvy verejným obstarávateľom poisťovni do výšky finančných prostriedkov v prípadoch podľa bodu </w:t>
      </w:r>
      <w:r w:rsidR="00B011F1">
        <w:rPr>
          <w:rFonts w:ascii="Georgia" w:hAnsi="Georgia"/>
          <w:b/>
          <w:sz w:val="21"/>
          <w:szCs w:val="21"/>
        </w:rPr>
        <w:t>24</w:t>
      </w:r>
      <w:r w:rsidRPr="006F7334">
        <w:rPr>
          <w:rFonts w:ascii="Georgia" w:hAnsi="Georgia"/>
          <w:b/>
          <w:sz w:val="21"/>
          <w:szCs w:val="21"/>
        </w:rPr>
        <w:t>.8 týchto súťažných podkladov</w:t>
      </w:r>
      <w:r w:rsidRPr="006F7334">
        <w:rPr>
          <w:rFonts w:ascii="Georgia" w:hAnsi="Georgia"/>
          <w:i/>
          <w:sz w:val="21"/>
          <w:szCs w:val="21"/>
        </w:rPr>
        <w:t xml:space="preserve">(v </w:t>
      </w:r>
      <w:r w:rsidRPr="006F7334">
        <w:rPr>
          <w:rFonts w:ascii="Georgia" w:hAnsi="Georgia"/>
          <w:i/>
          <w:sz w:val="21"/>
          <w:szCs w:val="21"/>
        </w:rPr>
        <w:lastRenderedPageBreak/>
        <w:t xml:space="preserve">listine poistenia záruky musia byť uvedené prípady podľa bodu </w:t>
      </w:r>
      <w:r w:rsidR="00B011F1">
        <w:rPr>
          <w:rFonts w:ascii="Georgia" w:hAnsi="Georgia"/>
          <w:i/>
          <w:sz w:val="21"/>
          <w:szCs w:val="21"/>
        </w:rPr>
        <w:t>24</w:t>
      </w:r>
      <w:r w:rsidRPr="006F7334">
        <w:rPr>
          <w:rFonts w:ascii="Georgia" w:hAnsi="Georgia"/>
          <w:i/>
          <w:sz w:val="21"/>
          <w:szCs w:val="21"/>
        </w:rPr>
        <w:t xml:space="preserve">.8), </w:t>
      </w:r>
      <w:r w:rsidRPr="006F7334">
        <w:rPr>
          <w:rFonts w:ascii="Georgia" w:hAnsi="Georgia"/>
          <w:b/>
          <w:sz w:val="21"/>
          <w:szCs w:val="21"/>
        </w:rPr>
        <w:t>ak verejný obstarávateľ písomne poisťovni oznámi svoje nároky z poistenia záruky v lehote platnosti poistenia záruky/zábezpeky.</w:t>
      </w:r>
    </w:p>
    <w:p w14:paraId="7CDF3447" w14:textId="77777777" w:rsidR="00333697" w:rsidRPr="006F7334" w:rsidRDefault="00333697" w:rsidP="00333697">
      <w:pPr>
        <w:pStyle w:val="SSCnorm2"/>
        <w:widowControl w:val="0"/>
        <w:tabs>
          <w:tab w:val="clear" w:pos="720"/>
        </w:tabs>
        <w:spacing w:before="0"/>
        <w:ind w:left="1797" w:firstLine="0"/>
        <w:rPr>
          <w:rFonts w:ascii="Georgia" w:hAnsi="Georgia"/>
          <w:sz w:val="21"/>
          <w:szCs w:val="21"/>
        </w:rPr>
      </w:pPr>
    </w:p>
    <w:p w14:paraId="19E57D82" w14:textId="77777777" w:rsidR="00333697" w:rsidRPr="006F7334" w:rsidRDefault="00333697" w:rsidP="003737A1">
      <w:pPr>
        <w:pStyle w:val="Nadpis2"/>
        <w:keepNext w:val="0"/>
        <w:widowControl w:val="0"/>
        <w:numPr>
          <w:ilvl w:val="1"/>
          <w:numId w:val="16"/>
        </w:numPr>
        <w:jc w:val="both"/>
        <w:rPr>
          <w:rFonts w:ascii="Georgia" w:hAnsi="Georgia"/>
          <w:b/>
          <w:sz w:val="21"/>
          <w:szCs w:val="21"/>
        </w:rPr>
      </w:pPr>
      <w:bookmarkStart w:id="93" w:name="_Toc161057057"/>
      <w:r w:rsidRPr="006F7334">
        <w:rPr>
          <w:rFonts w:ascii="Georgia" w:hAnsi="Georgia"/>
          <w:sz w:val="21"/>
          <w:szCs w:val="21"/>
        </w:rPr>
        <w:t>Podmienky vrátenia alebo uvoľnenia zloženej zábezpeky:</w:t>
      </w:r>
      <w:bookmarkEnd w:id="93"/>
    </w:p>
    <w:p w14:paraId="140CA57E" w14:textId="77777777" w:rsidR="00333697" w:rsidRPr="006F7334" w:rsidRDefault="00333697" w:rsidP="003737A1">
      <w:pPr>
        <w:pStyle w:val="SSCnorm2"/>
        <w:widowControl w:val="0"/>
        <w:numPr>
          <w:ilvl w:val="2"/>
          <w:numId w:val="16"/>
        </w:numPr>
        <w:spacing w:before="120"/>
        <w:rPr>
          <w:rFonts w:ascii="Georgia" w:hAnsi="Georgia"/>
          <w:sz w:val="21"/>
          <w:szCs w:val="21"/>
        </w:rPr>
      </w:pPr>
      <w:r w:rsidRPr="006F7334">
        <w:rPr>
          <w:rFonts w:ascii="Georgia" w:hAnsi="Georgia"/>
          <w:sz w:val="21"/>
          <w:szCs w:val="21"/>
        </w:rPr>
        <w:t xml:space="preserve">Ak bola zábezpeka zložená na účet v banke alebo v pobočke zahraničnej banky, verejný obstarávateľ vráti zábezpeku uchádzačovi aj s úrokmi, ak mu ich táto banka alebo pobočka zahraničnej banky poskytuje. </w:t>
      </w:r>
    </w:p>
    <w:p w14:paraId="44358E44" w14:textId="77777777" w:rsidR="00333697" w:rsidRPr="006F7334" w:rsidRDefault="00333697" w:rsidP="003737A1">
      <w:pPr>
        <w:pStyle w:val="SSCnorm2"/>
        <w:widowControl w:val="0"/>
        <w:numPr>
          <w:ilvl w:val="2"/>
          <w:numId w:val="16"/>
        </w:numPr>
        <w:spacing w:before="120"/>
        <w:rPr>
          <w:rFonts w:ascii="Georgia" w:hAnsi="Georgia"/>
          <w:sz w:val="21"/>
          <w:szCs w:val="21"/>
        </w:rPr>
      </w:pPr>
      <w:r w:rsidRPr="006F7334">
        <w:rPr>
          <w:rFonts w:ascii="Georgia" w:hAnsi="Georgia"/>
          <w:sz w:val="21"/>
          <w:szCs w:val="21"/>
        </w:rPr>
        <w:t>Verejný obstarávateľ uvoľní alebo vráti uchádzačovi zábezpeku do siedmich dní odo dňa:</w:t>
      </w:r>
    </w:p>
    <w:p w14:paraId="559FA915"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t>uplynutia lehoty, aj predĺženej, viazanosti ponúk,</w:t>
      </w:r>
    </w:p>
    <w:p w14:paraId="6926776C"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t xml:space="preserve">márneho uplynutia lehoty na doručenie námietky, ak ho verejný obstarávateľ vylúčil z verejného obstarávania, </w:t>
      </w:r>
    </w:p>
    <w:p w14:paraId="03C0608D"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t>ak verejný obstarávateľ zruší použitý postup zadávania zákazky,</w:t>
      </w:r>
    </w:p>
    <w:p w14:paraId="0644AD6F"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t>uzavretia Zmluvy.</w:t>
      </w:r>
    </w:p>
    <w:p w14:paraId="13BE353F" w14:textId="77777777" w:rsidR="00333697" w:rsidRPr="006F7334" w:rsidRDefault="00333697" w:rsidP="00333697">
      <w:pPr>
        <w:pStyle w:val="Nadpis2"/>
        <w:keepNext w:val="0"/>
        <w:widowControl w:val="0"/>
        <w:jc w:val="both"/>
        <w:rPr>
          <w:rFonts w:ascii="Georgia" w:hAnsi="Georgia"/>
          <w:b/>
          <w:sz w:val="21"/>
          <w:szCs w:val="21"/>
        </w:rPr>
      </w:pPr>
    </w:p>
    <w:p w14:paraId="030D7507" w14:textId="77777777" w:rsidR="00333697" w:rsidRPr="006F7334" w:rsidRDefault="00333697" w:rsidP="003737A1">
      <w:pPr>
        <w:numPr>
          <w:ilvl w:val="1"/>
          <w:numId w:val="16"/>
        </w:numPr>
        <w:ind w:left="578" w:hanging="578"/>
        <w:jc w:val="both"/>
        <w:rPr>
          <w:rFonts w:ascii="Georgia" w:hAnsi="Georgia"/>
          <w:sz w:val="21"/>
          <w:szCs w:val="21"/>
        </w:rPr>
      </w:pPr>
      <w:r w:rsidRPr="006F7334">
        <w:rPr>
          <w:rFonts w:ascii="Georgia" w:hAnsi="Georgia"/>
          <w:sz w:val="21"/>
          <w:szCs w:val="21"/>
        </w:rPr>
        <w:t xml:space="preserve">V prípade predĺženia lehoty viazanosti ponúk je uchádzač povinný zabezpečiť predĺženie lehoty platnosti zábezpeky až do uplynutia primerane predĺženej lehoty viazanosti ponúk uchádzačov a doklad o tom bezodkladne doručiť prostredníctvom komunikačného rozhrania systému </w:t>
      </w:r>
      <w:r>
        <w:rPr>
          <w:rFonts w:ascii="Georgia" w:hAnsi="Georgia"/>
          <w:sz w:val="21"/>
          <w:szCs w:val="21"/>
        </w:rPr>
        <w:t>IS EVO</w:t>
      </w:r>
      <w:r w:rsidRPr="006F7334">
        <w:rPr>
          <w:rFonts w:ascii="Georgia" w:hAnsi="Georgia"/>
          <w:sz w:val="21"/>
          <w:szCs w:val="21"/>
        </w:rPr>
        <w:t>.</w:t>
      </w:r>
    </w:p>
    <w:p w14:paraId="364F376E" w14:textId="77777777" w:rsidR="00333697" w:rsidRDefault="00333697" w:rsidP="003737A1">
      <w:pPr>
        <w:numPr>
          <w:ilvl w:val="1"/>
          <w:numId w:val="16"/>
        </w:numPr>
        <w:jc w:val="both"/>
        <w:rPr>
          <w:rFonts w:ascii="Georgia" w:hAnsi="Georgia"/>
          <w:sz w:val="21"/>
          <w:szCs w:val="21"/>
        </w:rPr>
      </w:pPr>
      <w:r w:rsidRPr="006F7334">
        <w:rPr>
          <w:rFonts w:ascii="Georgia" w:hAnsi="Georgia"/>
          <w:sz w:val="21"/>
          <w:szCs w:val="21"/>
        </w:rPr>
        <w:t xml:space="preserve">V prípade predĺženia lehoty viazanosti ponúk, ak uchádzač zabezpečil ponuku zložením finančných prostriedkov na účet verejného obstarávateľa, tieto zostávajú po predĺžení lehoty viazanosti ponúk na účte verejného obstarávateľa a uchádzačovi budú uvoľnené v zmysle bodu 15.5.2 týchto súťažných podkladov, podľa toho, ktorá skutočnosť nastane skôr.  </w:t>
      </w:r>
    </w:p>
    <w:p w14:paraId="104C35CC" w14:textId="475FF359" w:rsidR="003737A1" w:rsidRDefault="003737A1" w:rsidP="003737A1">
      <w:pPr>
        <w:numPr>
          <w:ilvl w:val="1"/>
          <w:numId w:val="16"/>
        </w:numPr>
        <w:jc w:val="both"/>
        <w:rPr>
          <w:rFonts w:ascii="Georgia" w:hAnsi="Georgia"/>
          <w:sz w:val="21"/>
          <w:szCs w:val="21"/>
        </w:rPr>
      </w:pPr>
      <w:r>
        <w:rPr>
          <w:rFonts w:ascii="Georgia" w:hAnsi="Georgia"/>
          <w:sz w:val="21"/>
          <w:szCs w:val="21"/>
        </w:rPr>
        <w:t>Zábezpeka prepadne v prospech verejného obstarávateľa ak uchádzač</w:t>
      </w:r>
    </w:p>
    <w:p w14:paraId="0400A9D5" w14:textId="3937A40D" w:rsidR="003737A1" w:rsidRDefault="003737A1" w:rsidP="003737A1">
      <w:pPr>
        <w:pStyle w:val="Odsekzoznamu"/>
        <w:numPr>
          <w:ilvl w:val="0"/>
          <w:numId w:val="55"/>
        </w:numPr>
        <w:jc w:val="both"/>
        <w:rPr>
          <w:rFonts w:ascii="Georgia" w:hAnsi="Georgia"/>
          <w:sz w:val="21"/>
          <w:szCs w:val="21"/>
        </w:rPr>
      </w:pPr>
      <w:r>
        <w:rPr>
          <w:rFonts w:ascii="Georgia" w:hAnsi="Georgia"/>
          <w:sz w:val="21"/>
          <w:szCs w:val="21"/>
        </w:rPr>
        <w:t>odstúpi id svojej ponuky v lehote viazanosti ponúk alebo</w:t>
      </w:r>
    </w:p>
    <w:p w14:paraId="7225B0AE" w14:textId="07B25D00" w:rsidR="003737A1" w:rsidRPr="003737A1" w:rsidRDefault="003737A1" w:rsidP="003737A1">
      <w:pPr>
        <w:pStyle w:val="Odsekzoznamu"/>
        <w:numPr>
          <w:ilvl w:val="0"/>
          <w:numId w:val="55"/>
        </w:numPr>
        <w:jc w:val="both"/>
        <w:rPr>
          <w:rFonts w:ascii="Georgia" w:hAnsi="Georgia"/>
          <w:sz w:val="21"/>
          <w:szCs w:val="21"/>
        </w:rPr>
      </w:pPr>
      <w:r>
        <w:rPr>
          <w:rFonts w:ascii="Georgia" w:hAnsi="Georgia"/>
          <w:sz w:val="21"/>
          <w:szCs w:val="21"/>
        </w:rPr>
        <w:t>neposkytne súčinnosť alebo odmietne uzavrieť Zmluvu podľa § 56 ods. 8 až 12 ZVO</w:t>
      </w:r>
    </w:p>
    <w:p w14:paraId="6356B40E" w14:textId="5531CA2B" w:rsidR="00333697" w:rsidRPr="006F7334" w:rsidRDefault="00333697" w:rsidP="003737A1">
      <w:pPr>
        <w:numPr>
          <w:ilvl w:val="1"/>
          <w:numId w:val="16"/>
        </w:numPr>
        <w:spacing w:before="120" w:after="120"/>
        <w:jc w:val="both"/>
        <w:rPr>
          <w:rFonts w:ascii="Georgia" w:hAnsi="Georgia"/>
          <w:sz w:val="21"/>
          <w:szCs w:val="21"/>
        </w:rPr>
      </w:pPr>
      <w:r w:rsidRPr="006F7334">
        <w:rPr>
          <w:rFonts w:ascii="Georgia" w:hAnsi="Georgia"/>
          <w:sz w:val="21"/>
          <w:szCs w:val="21"/>
        </w:rPr>
        <w:t>V prípade skupiny dodávateľov môže každý člen zložiť časť zábezpeky samostatne tak, aby spolu dosiahli verejným obstarávateľom požadovanú výšku zábezpeky uvedenú v bode 15.2 súťažných podkladov.</w:t>
      </w:r>
    </w:p>
    <w:p w14:paraId="7F4A253E" w14:textId="77777777" w:rsidR="00A80F0C" w:rsidRPr="00FD7D8F" w:rsidRDefault="00A80F0C" w:rsidP="00E06CF6">
      <w:pPr>
        <w:pStyle w:val="Odsekzoznamu"/>
        <w:widowControl w:val="0"/>
        <w:spacing w:after="0" w:line="240" w:lineRule="auto"/>
        <w:ind w:left="567"/>
        <w:contextualSpacing w:val="0"/>
        <w:jc w:val="both"/>
        <w:rPr>
          <w:rFonts w:ascii="Georgia" w:eastAsia="Georgia" w:hAnsi="Georgia" w:cstheme="majorHAnsi"/>
          <w:sz w:val="20"/>
          <w:szCs w:val="20"/>
        </w:rPr>
      </w:pPr>
    </w:p>
    <w:p w14:paraId="462B4FE6" w14:textId="0263E496" w:rsidR="00E642AC" w:rsidRPr="00FD7D8F" w:rsidRDefault="00066DDD" w:rsidP="00066DDD">
      <w:pPr>
        <w:pStyle w:val="Nadpis2"/>
        <w:keepNext w:val="0"/>
        <w:keepLines w:val="0"/>
        <w:spacing w:before="240" w:after="120"/>
        <w:jc w:val="both"/>
        <w:rPr>
          <w:rFonts w:ascii="Georgia" w:eastAsia="Calibri" w:hAnsi="Georgia" w:cstheme="majorHAnsi"/>
          <w:b/>
          <w:color w:val="000000"/>
          <w:sz w:val="20"/>
          <w:szCs w:val="20"/>
        </w:rPr>
      </w:pPr>
      <w:bookmarkStart w:id="94" w:name="_4bvk7pj" w:colFirst="0" w:colLast="0"/>
      <w:bookmarkStart w:id="95" w:name="_Toc161057058"/>
      <w:bookmarkEnd w:id="94"/>
      <w:r>
        <w:rPr>
          <w:rFonts w:ascii="Georgia" w:eastAsia="Calibri" w:hAnsi="Georgia" w:cstheme="majorHAnsi"/>
          <w:b/>
          <w:color w:val="000000"/>
          <w:sz w:val="20"/>
          <w:szCs w:val="20"/>
        </w:rPr>
        <w:t xml:space="preserve">25       </w:t>
      </w:r>
      <w:r w:rsidR="00207BF5" w:rsidRPr="00FD7D8F">
        <w:rPr>
          <w:rFonts w:ascii="Georgia" w:eastAsia="Calibri" w:hAnsi="Georgia" w:cstheme="majorHAnsi"/>
          <w:b/>
          <w:color w:val="000000"/>
          <w:sz w:val="20"/>
          <w:szCs w:val="20"/>
        </w:rPr>
        <w:t>vyhodnocovanie ponúk</w:t>
      </w:r>
      <w:bookmarkEnd w:id="95"/>
    </w:p>
    <w:p w14:paraId="06A50E37" w14:textId="77777777" w:rsidR="00795012" w:rsidRPr="00FD7D8F" w:rsidRDefault="00795012" w:rsidP="003737A1">
      <w:pPr>
        <w:pStyle w:val="Odsekzoznamu"/>
        <w:numPr>
          <w:ilvl w:val="0"/>
          <w:numId w:val="18"/>
        </w:numPr>
        <w:spacing w:after="120" w:line="240" w:lineRule="auto"/>
        <w:contextualSpacing w:val="0"/>
        <w:jc w:val="both"/>
        <w:outlineLvl w:val="2"/>
        <w:rPr>
          <w:rFonts w:ascii="Georgia" w:eastAsia="Calibri" w:hAnsi="Georgia" w:cstheme="majorHAnsi"/>
          <w:vanish/>
          <w:color w:val="000000"/>
          <w:sz w:val="20"/>
          <w:szCs w:val="20"/>
          <w:lang w:eastAsia="sk-SK"/>
        </w:rPr>
      </w:pPr>
    </w:p>
    <w:p w14:paraId="051EF76D" w14:textId="77777777" w:rsidR="00795012" w:rsidRPr="00FD7D8F" w:rsidRDefault="00795012" w:rsidP="003737A1">
      <w:pPr>
        <w:pStyle w:val="Odsekzoznamu"/>
        <w:numPr>
          <w:ilvl w:val="0"/>
          <w:numId w:val="18"/>
        </w:numPr>
        <w:spacing w:after="120" w:line="240" w:lineRule="auto"/>
        <w:contextualSpacing w:val="0"/>
        <w:jc w:val="both"/>
        <w:outlineLvl w:val="2"/>
        <w:rPr>
          <w:rFonts w:ascii="Georgia" w:eastAsia="Calibri" w:hAnsi="Georgia" w:cstheme="majorHAnsi"/>
          <w:vanish/>
          <w:color w:val="000000"/>
          <w:sz w:val="20"/>
          <w:szCs w:val="20"/>
          <w:lang w:eastAsia="sk-SK"/>
        </w:rPr>
      </w:pPr>
    </w:p>
    <w:p w14:paraId="22C6F0A5" w14:textId="3373CC3C" w:rsidR="00F94982" w:rsidRPr="00FD7D8F" w:rsidRDefault="005467D0" w:rsidP="003737A1">
      <w:pPr>
        <w:pStyle w:val="Nadpis3"/>
        <w:keepNext w:val="0"/>
        <w:keepLines w:val="0"/>
        <w:numPr>
          <w:ilvl w:val="1"/>
          <w:numId w:val="17"/>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Verejný obstarávateľ postupuje pri vyhodnocovaní ponúk </w:t>
      </w:r>
      <w:r w:rsidR="00F94982" w:rsidRPr="00FD7D8F">
        <w:rPr>
          <w:rFonts w:ascii="Georgia" w:eastAsia="Calibri" w:hAnsi="Georgia" w:cstheme="majorHAnsi"/>
          <w:color w:val="000000"/>
        </w:rPr>
        <w:t xml:space="preserve">podľa § </w:t>
      </w:r>
      <w:r w:rsidR="003A4C7C" w:rsidRPr="00FD7D8F">
        <w:rPr>
          <w:rFonts w:ascii="Georgia" w:eastAsia="Calibri" w:hAnsi="Georgia" w:cstheme="majorHAnsi"/>
          <w:color w:val="000000"/>
        </w:rPr>
        <w:t>53</w:t>
      </w:r>
      <w:r w:rsidR="00F94982" w:rsidRPr="00FD7D8F">
        <w:rPr>
          <w:rFonts w:ascii="Georgia" w:eastAsia="Calibri" w:hAnsi="Georgia" w:cstheme="majorHAnsi"/>
          <w:color w:val="000000"/>
        </w:rPr>
        <w:t xml:space="preserve"> ods. </w:t>
      </w:r>
      <w:r w:rsidR="003A4C7C" w:rsidRPr="00FD7D8F">
        <w:rPr>
          <w:rFonts w:ascii="Georgia" w:eastAsia="Calibri" w:hAnsi="Georgia" w:cstheme="majorHAnsi"/>
          <w:color w:val="000000"/>
        </w:rPr>
        <w:t>1</w:t>
      </w:r>
      <w:r w:rsidR="00F94982" w:rsidRPr="00FD7D8F">
        <w:rPr>
          <w:rFonts w:ascii="Georgia" w:eastAsia="Calibri" w:hAnsi="Georgia" w:cstheme="majorHAnsi"/>
          <w:color w:val="000000"/>
        </w:rPr>
        <w:t xml:space="preserve"> </w:t>
      </w:r>
      <w:r w:rsidR="005F6F7F" w:rsidRPr="00FD7D8F">
        <w:rPr>
          <w:rFonts w:ascii="Georgia" w:eastAsia="Calibri" w:hAnsi="Georgia" w:cstheme="majorHAnsi"/>
          <w:color w:val="000000"/>
        </w:rPr>
        <w:t xml:space="preserve"> a v súlade s § 66 ods. 7 písm. b) </w:t>
      </w:r>
      <w:r w:rsidR="00F94982" w:rsidRPr="00FD7D8F">
        <w:rPr>
          <w:rFonts w:ascii="Georgia" w:eastAsia="Calibri" w:hAnsi="Georgia" w:cstheme="majorHAnsi"/>
          <w:color w:val="000000"/>
        </w:rPr>
        <w:t>ZVO. Vyhodnotenie splnenia podmienok účasti a vyhodnotenie ponúk z hľadiska splnenia požiadaviek na predmet zákazky sa uskutoční po vyhodnotení ponúk na základe kritérií na vyhodnotenie ponúk u uchádzača, ktorý sa umiestnil na prvom mieste v poradí. Kritériá na vyhodnotenie ponúk sa nachádzajú v časti F týchto súťažných podkladov.</w:t>
      </w:r>
    </w:p>
    <w:p w14:paraId="04369517" w14:textId="450AB2C6" w:rsidR="005467D0" w:rsidRPr="00FD7D8F" w:rsidRDefault="005467D0" w:rsidP="003737A1">
      <w:pPr>
        <w:pStyle w:val="Nadpis3"/>
        <w:keepNext w:val="0"/>
        <w:keepLines w:val="0"/>
        <w:numPr>
          <w:ilvl w:val="1"/>
          <w:numId w:val="17"/>
        </w:numPr>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Každý úkon verejného obstarávateľa je možné napadnúť prostredníctvom revíznych postupov, ktoré sú uvedené v § 163 a </w:t>
      </w:r>
      <w:proofErr w:type="spellStart"/>
      <w:r w:rsidRPr="00FD7D8F">
        <w:rPr>
          <w:rFonts w:ascii="Georgia" w:eastAsia="Calibri" w:hAnsi="Georgia" w:cstheme="majorHAnsi"/>
          <w:color w:val="000000"/>
        </w:rPr>
        <w:t>nasl</w:t>
      </w:r>
      <w:proofErr w:type="spellEnd"/>
      <w:r w:rsidRPr="00FD7D8F">
        <w:rPr>
          <w:rFonts w:ascii="Georgia" w:eastAsia="Calibri" w:hAnsi="Georgia" w:cstheme="majorHAnsi"/>
          <w:color w:val="000000"/>
        </w:rPr>
        <w:t xml:space="preserve">. ZVO. Podania je potrebné doručovať v lehotách podľa § 164 ods. 5 a § 170 ods. 4 ZVO. Bližší postup pri uplatňovaní revíznych postupov - námietok je uvedený na: </w:t>
      </w:r>
      <w:hyperlink r:id="rId21" w:history="1">
        <w:r w:rsidRPr="00FD7D8F">
          <w:rPr>
            <w:rStyle w:val="Hypertextovprepojenie"/>
            <w:rFonts w:ascii="Georgia" w:eastAsia="Calibri" w:hAnsi="Georgia" w:cstheme="majorHAnsi"/>
          </w:rPr>
          <w:t>https://www.uvo.gov.sk/legislativametodika-dohlad/namietky/ako-podat-namietky-3c6.html</w:t>
        </w:r>
      </w:hyperlink>
      <w:r w:rsidRPr="00FD7D8F">
        <w:rPr>
          <w:rFonts w:ascii="Georgia" w:eastAsia="Calibri" w:hAnsi="Georgia" w:cstheme="majorHAnsi"/>
          <w:color w:val="000000"/>
        </w:rPr>
        <w:t xml:space="preserve"> </w:t>
      </w:r>
      <w:r w:rsidR="003442DF" w:rsidRPr="00FD7D8F">
        <w:rPr>
          <w:rFonts w:ascii="Georgia" w:eastAsia="Calibri" w:hAnsi="Georgia" w:cstheme="majorHAnsi"/>
          <w:color w:val="000000"/>
        </w:rPr>
        <w:t>.</w:t>
      </w:r>
    </w:p>
    <w:p w14:paraId="09A85186" w14:textId="77777777" w:rsidR="003442DF" w:rsidRPr="00FD7D8F" w:rsidRDefault="003442DF" w:rsidP="004D376B">
      <w:pPr>
        <w:rPr>
          <w:rFonts w:ascii="Georgia" w:hAnsi="Georgia"/>
        </w:rPr>
      </w:pPr>
    </w:p>
    <w:p w14:paraId="60AF8EC5" w14:textId="22CF7EF6" w:rsidR="00E642AC" w:rsidRPr="00FD7D8F" w:rsidRDefault="00207BF5" w:rsidP="003737A1">
      <w:pPr>
        <w:pStyle w:val="Nadpis2"/>
        <w:keepNext w:val="0"/>
        <w:keepLines w:val="0"/>
        <w:numPr>
          <w:ilvl w:val="0"/>
          <w:numId w:val="17"/>
        </w:numPr>
        <w:spacing w:before="0"/>
        <w:jc w:val="both"/>
        <w:rPr>
          <w:rFonts w:ascii="Georgia" w:eastAsia="Calibri" w:hAnsi="Georgia" w:cstheme="majorHAnsi"/>
          <w:b/>
          <w:color w:val="000000"/>
          <w:sz w:val="20"/>
          <w:szCs w:val="20"/>
        </w:rPr>
      </w:pPr>
      <w:bookmarkStart w:id="96" w:name="_4h042r0" w:colFirst="0" w:colLast="0"/>
      <w:bookmarkStart w:id="97" w:name="_Toc161057059"/>
      <w:bookmarkEnd w:id="96"/>
      <w:r w:rsidRPr="00FD7D8F">
        <w:rPr>
          <w:rFonts w:ascii="Georgia" w:eastAsia="Calibri" w:hAnsi="Georgia" w:cstheme="majorHAnsi"/>
          <w:b/>
          <w:color w:val="000000"/>
          <w:sz w:val="20"/>
          <w:szCs w:val="20"/>
        </w:rPr>
        <w:t>Dôvernosť procesu verejného obstarávania</w:t>
      </w:r>
      <w:bookmarkEnd w:id="97"/>
    </w:p>
    <w:p w14:paraId="56FFC242" w14:textId="77777777" w:rsidR="004D376B" w:rsidRPr="00FD7D8F" w:rsidRDefault="004D376B" w:rsidP="004D376B">
      <w:pPr>
        <w:rPr>
          <w:rFonts w:ascii="Georgia" w:hAnsi="Georgia"/>
        </w:rPr>
      </w:pPr>
    </w:p>
    <w:p w14:paraId="4A0504EA" w14:textId="77777777" w:rsidR="00795012" w:rsidRPr="00FD7D8F" w:rsidRDefault="00795012" w:rsidP="003737A1">
      <w:pPr>
        <w:pStyle w:val="Odsekzoznamu"/>
        <w:numPr>
          <w:ilvl w:val="0"/>
          <w:numId w:val="17"/>
        </w:numPr>
        <w:spacing w:after="120" w:line="240" w:lineRule="auto"/>
        <w:contextualSpacing w:val="0"/>
        <w:jc w:val="both"/>
        <w:outlineLvl w:val="2"/>
        <w:rPr>
          <w:rFonts w:ascii="Georgia" w:eastAsia="Calibri" w:hAnsi="Georgia" w:cstheme="majorHAnsi"/>
          <w:vanish/>
          <w:color w:val="000000"/>
          <w:sz w:val="20"/>
          <w:szCs w:val="20"/>
          <w:lang w:eastAsia="sk-SK"/>
        </w:rPr>
      </w:pPr>
    </w:p>
    <w:p w14:paraId="3D9A6DAF" w14:textId="77777777" w:rsidR="00795012" w:rsidRPr="00FD7D8F" w:rsidRDefault="00795012" w:rsidP="003737A1">
      <w:pPr>
        <w:pStyle w:val="Odsekzoznamu"/>
        <w:numPr>
          <w:ilvl w:val="0"/>
          <w:numId w:val="17"/>
        </w:numPr>
        <w:spacing w:after="120" w:line="240" w:lineRule="auto"/>
        <w:contextualSpacing w:val="0"/>
        <w:jc w:val="both"/>
        <w:outlineLvl w:val="2"/>
        <w:rPr>
          <w:rFonts w:ascii="Georgia" w:eastAsia="Calibri" w:hAnsi="Georgia" w:cstheme="majorHAnsi"/>
          <w:vanish/>
          <w:color w:val="000000"/>
          <w:sz w:val="20"/>
          <w:szCs w:val="20"/>
          <w:lang w:eastAsia="sk-SK"/>
        </w:rPr>
      </w:pPr>
    </w:p>
    <w:p w14:paraId="1CBE4EFF" w14:textId="43EE77A2" w:rsidR="00347B0A" w:rsidRPr="00FD7D8F" w:rsidRDefault="00207BF5" w:rsidP="00B011F1">
      <w:pPr>
        <w:pStyle w:val="Nadpis3"/>
        <w:keepNext w:val="0"/>
        <w:keepLines w:val="0"/>
        <w:numPr>
          <w:ilvl w:val="1"/>
          <w:numId w:val="61"/>
        </w:numPr>
        <w:spacing w:after="120"/>
        <w:jc w:val="both"/>
        <w:rPr>
          <w:rFonts w:ascii="Georgia" w:eastAsia="Calibri" w:hAnsi="Georgia" w:cstheme="majorHAnsi"/>
        </w:rPr>
      </w:pPr>
      <w:r w:rsidRPr="00FD7D8F">
        <w:rPr>
          <w:rFonts w:ascii="Georgia" w:eastAsia="Calibri" w:hAnsi="Georgia" w:cstheme="majorHAnsi"/>
          <w:color w:val="000000"/>
        </w:rPr>
        <w:t xml:space="preserve">Informácie týkajúce sa preskúmania, vysvetľovania a vyhodnocovania ponúk sú počas prebiehajúceho procesu dôverné. Členovia komisie na vyhodnotenie ponúk a zodpovedné osoby verejného obstarávateľa nesmú/nebudú počas prebiehajúceho procesu vyhlásenej súťaže poskytovať alebo zverejňovať uvedené informácie o obsahu ponúk ani uchádzačom, ani žiadnym iným tretím osobám. </w:t>
      </w:r>
    </w:p>
    <w:p w14:paraId="776C209A" w14:textId="355BFC02" w:rsidR="00E642AC" w:rsidRPr="00FD7D8F" w:rsidRDefault="00207BF5" w:rsidP="00B011F1">
      <w:pPr>
        <w:pStyle w:val="Nadpis3"/>
        <w:keepNext w:val="0"/>
        <w:keepLines w:val="0"/>
        <w:numPr>
          <w:ilvl w:val="1"/>
          <w:numId w:val="61"/>
        </w:numPr>
        <w:spacing w:after="120"/>
        <w:jc w:val="both"/>
        <w:rPr>
          <w:rFonts w:ascii="Georgia" w:eastAsia="Calibri" w:hAnsi="Georgia" w:cstheme="majorHAnsi"/>
        </w:rPr>
      </w:pPr>
      <w:r w:rsidRPr="00FD7D8F">
        <w:rPr>
          <w:rFonts w:ascii="Georgia" w:eastAsia="Calibri" w:hAnsi="Georgia" w:cstheme="majorHAnsi"/>
          <w:color w:val="000000"/>
        </w:rPr>
        <w:t>Obchodné tajomstvo a informácie, ktoré uchádzač v ponuke označí za dôverné, nebudú zverejnené alebo inak použité bez predchádzajúceho súhlasu uchádzača, pokiaľ:</w:t>
      </w:r>
    </w:p>
    <w:p w14:paraId="3B89A731" w14:textId="1FEFCF45" w:rsidR="00347B0A" w:rsidRPr="00FD7D8F" w:rsidRDefault="00207BF5" w:rsidP="00B011F1">
      <w:pPr>
        <w:pStyle w:val="Nadpis3"/>
        <w:keepNext w:val="0"/>
        <w:keepLines w:val="0"/>
        <w:numPr>
          <w:ilvl w:val="2"/>
          <w:numId w:val="61"/>
        </w:numPr>
        <w:tabs>
          <w:tab w:val="left" w:pos="993"/>
        </w:tabs>
        <w:spacing w:after="120"/>
        <w:ind w:left="993" w:hanging="567"/>
        <w:jc w:val="both"/>
        <w:rPr>
          <w:rFonts w:ascii="Georgia" w:eastAsia="Calibri" w:hAnsi="Georgia" w:cstheme="majorHAnsi"/>
          <w:color w:val="000000"/>
        </w:rPr>
      </w:pPr>
      <w:r w:rsidRPr="00FD7D8F">
        <w:rPr>
          <w:rFonts w:ascii="Georgia" w:eastAsia="Calibri" w:hAnsi="Georgia" w:cstheme="majorHAnsi"/>
          <w:color w:val="000000"/>
        </w:rPr>
        <w:lastRenderedPageBreak/>
        <w:t>uvedené nebude v rozpore so ZVO a inými všeobecne záväznými právnymi predpismi (napr. povinnosť zverejňovať zmluvy podľa osobitného predpisu),</w:t>
      </w:r>
    </w:p>
    <w:p w14:paraId="478BA012" w14:textId="740545CB" w:rsidR="00E642AC" w:rsidRPr="00FD7D8F" w:rsidRDefault="00713800" w:rsidP="00B011F1">
      <w:pPr>
        <w:pStyle w:val="Nadpis3"/>
        <w:keepNext w:val="0"/>
        <w:keepLines w:val="0"/>
        <w:numPr>
          <w:ilvl w:val="2"/>
          <w:numId w:val="61"/>
        </w:numPr>
        <w:spacing w:after="120"/>
        <w:ind w:left="993" w:hanging="567"/>
        <w:jc w:val="both"/>
        <w:rPr>
          <w:rFonts w:ascii="Georgia" w:eastAsia="Calibri" w:hAnsi="Georgia" w:cstheme="majorHAnsi"/>
          <w:color w:val="000000"/>
        </w:rPr>
      </w:pPr>
      <w:r>
        <w:rPr>
          <w:rFonts w:ascii="Georgia" w:eastAsia="Calibri" w:hAnsi="Georgia" w:cstheme="majorHAnsi"/>
          <w:color w:val="000000"/>
        </w:rPr>
        <w:t xml:space="preserve"> </w:t>
      </w:r>
      <w:r w:rsidR="00207BF5" w:rsidRPr="00FD7D8F">
        <w:rPr>
          <w:rFonts w:ascii="Georgia" w:eastAsia="Calibri" w:hAnsi="Georgia" w:cstheme="majorHAnsi"/>
          <w:color w:val="000000"/>
        </w:rPr>
        <w:t>z obsahu ponuky bude nepochybne jasné, ktoré informácie považuje uchádzač za dôverné.</w:t>
      </w:r>
    </w:p>
    <w:p w14:paraId="52889F1D" w14:textId="218B774F" w:rsidR="00E642AC" w:rsidRPr="00FD7D8F" w:rsidRDefault="00ED080A" w:rsidP="004D376B">
      <w:pPr>
        <w:spacing w:after="120"/>
        <w:ind w:left="426" w:hanging="993"/>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w:t>
      </w:r>
      <w:r w:rsidR="004D376B"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  </w:t>
      </w:r>
      <w:r w:rsidR="00207BF5" w:rsidRPr="00FD7D8F">
        <w:rPr>
          <w:rFonts w:ascii="Georgia" w:eastAsia="Calibri" w:hAnsi="Georgia" w:cstheme="majorHAnsi"/>
          <w:color w:val="000000"/>
          <w:sz w:val="20"/>
          <w:szCs w:val="20"/>
        </w:rPr>
        <w:t>V opačnom prípade verejný obstarávateľ zverejní v </w:t>
      </w:r>
      <w:r w:rsidR="00A23B6E" w:rsidRPr="00FD7D8F">
        <w:rPr>
          <w:rFonts w:ascii="Georgia" w:eastAsia="Calibri" w:hAnsi="Georgia" w:cstheme="majorHAnsi"/>
          <w:color w:val="000000"/>
          <w:sz w:val="20"/>
          <w:szCs w:val="20"/>
        </w:rPr>
        <w:t>P</w:t>
      </w:r>
      <w:r w:rsidR="00207BF5" w:rsidRPr="00FD7D8F">
        <w:rPr>
          <w:rFonts w:ascii="Georgia" w:eastAsia="Calibri" w:hAnsi="Georgia" w:cstheme="majorHAnsi"/>
          <w:color w:val="000000"/>
          <w:sz w:val="20"/>
          <w:szCs w:val="20"/>
        </w:rPr>
        <w:t>rofile na webovej stránke Úradu pre verejné obstarávanie (ďalej len „</w:t>
      </w:r>
      <w:r w:rsidR="00A23B6E" w:rsidRPr="00FD7D8F">
        <w:rPr>
          <w:rFonts w:ascii="Georgia" w:eastAsia="Calibri" w:hAnsi="Georgia" w:cstheme="majorHAnsi"/>
          <w:b/>
          <w:bCs/>
          <w:color w:val="000000"/>
          <w:sz w:val="20"/>
          <w:szCs w:val="20"/>
        </w:rPr>
        <w:t>P</w:t>
      </w:r>
      <w:r w:rsidR="00207BF5" w:rsidRPr="00FD7D8F">
        <w:rPr>
          <w:rFonts w:ascii="Georgia" w:eastAsia="Calibri" w:hAnsi="Georgia" w:cstheme="majorHAnsi"/>
          <w:b/>
          <w:color w:val="000000"/>
          <w:sz w:val="20"/>
          <w:szCs w:val="20"/>
        </w:rPr>
        <w:t>rofil</w:t>
      </w:r>
      <w:r w:rsidR="00207BF5" w:rsidRPr="00FD7D8F">
        <w:rPr>
          <w:rFonts w:ascii="Georgia" w:eastAsia="Calibri" w:hAnsi="Georgia" w:cstheme="majorHAnsi"/>
          <w:color w:val="000000"/>
          <w:sz w:val="20"/>
          <w:szCs w:val="20"/>
        </w:rPr>
        <w:t xml:space="preserve">“) kompletnú ponuku, pričom verejný obstarávateľ </w:t>
      </w:r>
      <w:r w:rsidR="00207BF5" w:rsidRPr="00FD7D8F">
        <w:rPr>
          <w:rFonts w:ascii="Georgia" w:eastAsia="Calibri" w:hAnsi="Georgia" w:cstheme="majorHAnsi"/>
          <w:color w:val="000000"/>
          <w:sz w:val="20"/>
          <w:szCs w:val="20"/>
        </w:rPr>
        <w:br/>
        <w:t xml:space="preserve">a osoba (uvedená v bode 1 Časti A. Pokyny pre uchádzačov) vykonávajúca pre verejného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4B79B0E6" w14:textId="416DB81D" w:rsidR="00ED080A" w:rsidRPr="00FD7D8F" w:rsidRDefault="00207BF5" w:rsidP="00B011F1">
      <w:pPr>
        <w:pStyle w:val="Nadpis3"/>
        <w:keepNext w:val="0"/>
        <w:keepLines w:val="0"/>
        <w:numPr>
          <w:ilvl w:val="1"/>
          <w:numId w:val="61"/>
        </w:numPr>
        <w:spacing w:after="120"/>
        <w:ind w:left="426" w:hanging="426"/>
        <w:jc w:val="both"/>
        <w:rPr>
          <w:rFonts w:ascii="Georgia" w:eastAsia="Calibri" w:hAnsi="Georgia" w:cstheme="majorHAnsi"/>
        </w:rPr>
      </w:pPr>
      <w:r w:rsidRPr="00FD7D8F">
        <w:rPr>
          <w:rFonts w:ascii="Georgia" w:eastAsia="Calibri" w:hAnsi="Georgia" w:cstheme="majorHAnsi"/>
          <w:color w:val="000000"/>
        </w:rPr>
        <w:t>Za dôverné informácie môže uchádzač v súlade s § 22 ZVO označiť výhradne obchodné tajomstvo, technické riešenia a predlohy, návody, výkresy, projektové dokumentácie, modely, spôsob výpočtu jednotkových cien a ak sa neuvádzajú jednotkové ceny, ale len cena, tak aj spôsob výpočtu ceny a vzory.</w:t>
      </w:r>
      <w:bookmarkStart w:id="98" w:name="_2w5ecyt" w:colFirst="0" w:colLast="0"/>
      <w:bookmarkEnd w:id="98"/>
    </w:p>
    <w:p w14:paraId="11B3ED9C" w14:textId="6C04B6F2" w:rsidR="00E642AC" w:rsidRPr="00FD7D8F" w:rsidRDefault="00207BF5" w:rsidP="00B011F1">
      <w:pPr>
        <w:pStyle w:val="Nadpis3"/>
        <w:keepNext w:val="0"/>
        <w:keepLines w:val="0"/>
        <w:numPr>
          <w:ilvl w:val="1"/>
          <w:numId w:val="61"/>
        </w:numPr>
        <w:spacing w:after="120"/>
        <w:ind w:left="426" w:hanging="426"/>
        <w:jc w:val="both"/>
        <w:rPr>
          <w:rFonts w:ascii="Georgia" w:eastAsia="Calibri" w:hAnsi="Georgia" w:cstheme="majorHAnsi"/>
        </w:rPr>
      </w:pPr>
      <w:r w:rsidRPr="00FD7D8F">
        <w:rPr>
          <w:rFonts w:ascii="Georgia" w:eastAsia="Calibri" w:hAnsi="Georgia" w:cstheme="majorHAnsi"/>
          <w:color w:val="000000"/>
        </w:rPr>
        <w:t xml:space="preserve">Po podpise zmluvy verejný obstarávateľ zverejní v </w:t>
      </w:r>
      <w:r w:rsidR="00A23B6E" w:rsidRPr="00FD7D8F">
        <w:rPr>
          <w:rFonts w:ascii="Georgia" w:eastAsia="Calibri" w:hAnsi="Georgia" w:cstheme="majorHAnsi"/>
          <w:color w:val="000000"/>
        </w:rPr>
        <w:t>P</w:t>
      </w:r>
      <w:r w:rsidRPr="00FD7D8F">
        <w:rPr>
          <w:rFonts w:ascii="Georgia" w:eastAsia="Calibri" w:hAnsi="Georgia" w:cstheme="majorHAnsi"/>
          <w:color w:val="000000"/>
        </w:rPr>
        <w:t xml:space="preserve">rofile v súlade s § 64 ZVO zápisnicu z vyhodnotenia splnenia podmienok účasti, ponuky všetkých uchádzačov doručené v lehote na predkladanie ponúk, zápisnicu z otvárania ponúk, zápisnicu z vyhodnotenia ponúk, správu o zákazke podľa § 24 ZVO, zmluvu a každú jej zmenu. Po skončení alebo zániku zmluvy verejný obstarávateľ zverejní v </w:t>
      </w:r>
      <w:r w:rsidR="00A23B6E" w:rsidRPr="00FD7D8F">
        <w:rPr>
          <w:rFonts w:ascii="Georgia" w:eastAsia="Calibri" w:hAnsi="Georgia" w:cstheme="majorHAnsi"/>
          <w:color w:val="000000"/>
        </w:rPr>
        <w:t>P</w:t>
      </w:r>
      <w:r w:rsidRPr="00FD7D8F">
        <w:rPr>
          <w:rFonts w:ascii="Georgia" w:eastAsia="Calibri" w:hAnsi="Georgia" w:cstheme="majorHAnsi"/>
          <w:color w:val="000000"/>
        </w:rPr>
        <w:t>rofile sumu skutočne uhradeného plnenia zo zmluvy a informácie a dokumenty, o ktorých to ustanovuje ZVO.</w:t>
      </w:r>
      <w:bookmarkStart w:id="99" w:name="_1baon6m" w:colFirst="0" w:colLast="0"/>
      <w:bookmarkEnd w:id="99"/>
    </w:p>
    <w:p w14:paraId="0869879D" w14:textId="77777777" w:rsidR="00CF153E" w:rsidRPr="00FD7D8F" w:rsidRDefault="00CF153E" w:rsidP="00653EA5">
      <w:pPr>
        <w:rPr>
          <w:rFonts w:ascii="Georgia" w:hAnsi="Georgia" w:cstheme="majorHAnsi"/>
        </w:rPr>
      </w:pPr>
    </w:p>
    <w:p w14:paraId="53844715" w14:textId="77777777"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100" w:name="_3vac5uf" w:colFirst="0" w:colLast="0"/>
      <w:bookmarkStart w:id="101" w:name="_Toc161057060"/>
      <w:bookmarkEnd w:id="100"/>
      <w:r w:rsidRPr="00FD7D8F">
        <w:rPr>
          <w:rFonts w:ascii="Georgia" w:eastAsia="Calibri" w:hAnsi="Georgia" w:cstheme="majorHAnsi"/>
          <w:b/>
          <w:bCs/>
        </w:rPr>
        <w:t>Oddiel VI. Prijatie ponuky a uzavretie zmluvy</w:t>
      </w:r>
      <w:bookmarkEnd w:id="101"/>
    </w:p>
    <w:p w14:paraId="07848770" w14:textId="290C199F" w:rsidR="00795012" w:rsidRPr="00FD7D8F" w:rsidRDefault="00ED080A" w:rsidP="00B011F1">
      <w:pPr>
        <w:pStyle w:val="Nadpis2"/>
        <w:keepNext w:val="0"/>
        <w:keepLines w:val="0"/>
        <w:numPr>
          <w:ilvl w:val="0"/>
          <w:numId w:val="61"/>
        </w:numPr>
        <w:spacing w:before="240" w:after="120"/>
        <w:jc w:val="both"/>
        <w:rPr>
          <w:rFonts w:ascii="Georgia" w:eastAsia="Calibri" w:hAnsi="Georgia" w:cstheme="majorHAnsi"/>
          <w:b/>
          <w:color w:val="000000"/>
          <w:sz w:val="20"/>
          <w:szCs w:val="20"/>
        </w:rPr>
      </w:pPr>
      <w:bookmarkStart w:id="102" w:name="_2afmg28" w:colFirst="0" w:colLast="0"/>
      <w:bookmarkStart w:id="103" w:name="_pkwqa1" w:colFirst="0" w:colLast="0"/>
      <w:bookmarkStart w:id="104" w:name="_Toc161057061"/>
      <w:bookmarkEnd w:id="102"/>
      <w:bookmarkEnd w:id="103"/>
      <w:r w:rsidRPr="00FD7D8F">
        <w:rPr>
          <w:rFonts w:ascii="Georgia" w:eastAsia="Calibri" w:hAnsi="Georgia" w:cstheme="majorHAnsi"/>
          <w:b/>
          <w:color w:val="000000"/>
          <w:sz w:val="20"/>
          <w:szCs w:val="20"/>
        </w:rPr>
        <w:t>Informácia o výsledku vyhodnotenia ponúk a uzavretie zmluvy</w:t>
      </w:r>
      <w:bookmarkEnd w:id="104"/>
    </w:p>
    <w:p w14:paraId="024C836C" w14:textId="77777777" w:rsidR="00795012" w:rsidRPr="00FD7D8F" w:rsidRDefault="00795012" w:rsidP="003737A1">
      <w:pPr>
        <w:pStyle w:val="Odsekzoznamu"/>
        <w:numPr>
          <w:ilvl w:val="0"/>
          <w:numId w:val="12"/>
        </w:numPr>
        <w:spacing w:after="120" w:line="240" w:lineRule="auto"/>
        <w:contextualSpacing w:val="0"/>
        <w:jc w:val="both"/>
        <w:outlineLvl w:val="2"/>
        <w:rPr>
          <w:rFonts w:ascii="Georgia" w:eastAsia="Calibri" w:hAnsi="Georgia" w:cstheme="majorHAnsi"/>
          <w:vanish/>
          <w:color w:val="000000"/>
          <w:sz w:val="20"/>
          <w:szCs w:val="20"/>
          <w:lang w:eastAsia="sk-SK"/>
        </w:rPr>
      </w:pPr>
    </w:p>
    <w:p w14:paraId="424FC195" w14:textId="6994B88A" w:rsidR="00E853F6"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bookmarkStart w:id="105" w:name="_1opuj5n" w:colFirst="0" w:colLast="0"/>
      <w:bookmarkEnd w:id="105"/>
      <w:r w:rsidRPr="00FD7D8F">
        <w:rPr>
          <w:rFonts w:ascii="Georgia" w:eastAsia="Calibri" w:hAnsi="Georgia" w:cstheme="majorHAnsi"/>
          <w:color w:val="00000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pri podpise zmluvy. </w:t>
      </w:r>
    </w:p>
    <w:p w14:paraId="7AA1F667" w14:textId="77777777" w:rsidR="00347B0A"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Verejný obstarávateľ upozorňuje, že v rámci súčinnosti pred podpisom zmluvy bude vyžadovať platnú registráciu v Registri partnerov verejného sektora podľa zákona č. 315/2016 Z. z. o registri partnerov verejného sektora a o zmene a doplnení niektorých zákonov v platnom znení. </w:t>
      </w:r>
    </w:p>
    <w:p w14:paraId="331E556C" w14:textId="77777777" w:rsidR="00347B0A"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Vzhľadom na zákonné lehoty potrebné pre zápis v tomto registri je potrebné, aby uchádzači zabezpečili svoj zápis pred uplynutím lehoty na súčinnosť pre uzatvorenie zmluvy, aby verejný obstarávateľ mohol uzatvoriť zmluvu čo najskôr. </w:t>
      </w:r>
    </w:p>
    <w:p w14:paraId="17EF0E62" w14:textId="063B7C5B" w:rsidR="00E853F6"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je povinný poskytnúť verejnému obstarávateľovi riadnu súčinnosť pre uzatvorenie zmluvy.</w:t>
      </w:r>
      <w:r w:rsidRPr="00FD7D8F">
        <w:rPr>
          <w:rFonts w:ascii="Georgia" w:hAnsi="Georgia"/>
          <w:sz w:val="22"/>
          <w:szCs w:val="22"/>
        </w:rPr>
        <w:t xml:space="preserve"> </w:t>
      </w:r>
    </w:p>
    <w:p w14:paraId="7D9B3FB8" w14:textId="77777777" w:rsidR="00A80F0C" w:rsidRPr="00FD7D8F" w:rsidRDefault="00A80F0C">
      <w:pPr>
        <w:rPr>
          <w:rFonts w:ascii="Georgia" w:eastAsia="Calibri" w:hAnsi="Georgia" w:cstheme="majorHAnsi"/>
          <w:b/>
          <w:color w:val="000000"/>
          <w:sz w:val="28"/>
          <w:szCs w:val="28"/>
        </w:rPr>
      </w:pPr>
      <w:bookmarkStart w:id="106" w:name="_48pi1tg" w:colFirst="0" w:colLast="0"/>
      <w:bookmarkEnd w:id="106"/>
    </w:p>
    <w:p w14:paraId="6E6766E9" w14:textId="77777777" w:rsidR="00E642AC" w:rsidRPr="00FD7D8F" w:rsidRDefault="00207BF5">
      <w:pPr>
        <w:pStyle w:val="Nadpis1"/>
        <w:keepNext w:val="0"/>
        <w:keepLines w:val="0"/>
        <w:spacing w:before="0"/>
        <w:ind w:left="432" w:hanging="432"/>
        <w:jc w:val="left"/>
        <w:rPr>
          <w:rFonts w:ascii="Georgia" w:eastAsia="Calibri" w:hAnsi="Georgia" w:cstheme="majorHAnsi"/>
          <w:b/>
          <w:color w:val="0070C0"/>
          <w:sz w:val="28"/>
          <w:szCs w:val="28"/>
        </w:rPr>
      </w:pPr>
      <w:bookmarkStart w:id="107" w:name="_2nusc19" w:colFirst="0" w:colLast="0"/>
      <w:bookmarkStart w:id="108" w:name="_Toc161057062"/>
      <w:bookmarkEnd w:id="107"/>
      <w:r w:rsidRPr="00FD7D8F">
        <w:rPr>
          <w:rFonts w:ascii="Georgia" w:eastAsia="Calibri" w:hAnsi="Georgia" w:cstheme="majorHAnsi"/>
          <w:b/>
          <w:color w:val="0070C0"/>
          <w:sz w:val="28"/>
          <w:szCs w:val="28"/>
        </w:rPr>
        <w:t>ČASŤ B. Opis predmetu zákazky</w:t>
      </w:r>
      <w:bookmarkEnd w:id="108"/>
    </w:p>
    <w:p w14:paraId="7456FF8C" w14:textId="77777777" w:rsidR="00E642AC" w:rsidRPr="00FD7D8F" w:rsidRDefault="00E642AC">
      <w:pPr>
        <w:pStyle w:val="Nadpis2"/>
        <w:keepNext w:val="0"/>
        <w:keepLines w:val="0"/>
        <w:spacing w:before="0"/>
        <w:jc w:val="both"/>
        <w:rPr>
          <w:rFonts w:ascii="Georgia" w:eastAsia="Calibri" w:hAnsi="Georgia" w:cstheme="majorHAnsi"/>
          <w:b/>
          <w:color w:val="000000"/>
          <w:sz w:val="20"/>
          <w:szCs w:val="20"/>
        </w:rPr>
      </w:pPr>
      <w:bookmarkStart w:id="109" w:name="_1302m92" w:colFirst="0" w:colLast="0"/>
      <w:bookmarkStart w:id="110" w:name="_3mzq4wv" w:colFirst="0" w:colLast="0"/>
      <w:bookmarkEnd w:id="109"/>
      <w:bookmarkEnd w:id="110"/>
    </w:p>
    <w:p w14:paraId="51ED8395" w14:textId="6B16807A" w:rsidR="00E642AC" w:rsidRPr="00FD7D8F" w:rsidRDefault="00207BF5" w:rsidP="004D376B">
      <w:pPr>
        <w:pStyle w:val="Nadpis2"/>
        <w:keepNext w:val="0"/>
        <w:keepLines w:val="0"/>
        <w:numPr>
          <w:ilvl w:val="1"/>
          <w:numId w:val="5"/>
        </w:numPr>
        <w:spacing w:before="0"/>
        <w:ind w:left="284" w:hanging="293"/>
        <w:jc w:val="both"/>
        <w:rPr>
          <w:rFonts w:ascii="Georgia" w:eastAsia="Calibri" w:hAnsi="Georgia" w:cstheme="majorHAnsi"/>
          <w:b/>
          <w:color w:val="000000"/>
          <w:sz w:val="20"/>
          <w:szCs w:val="20"/>
        </w:rPr>
      </w:pPr>
      <w:bookmarkStart w:id="111" w:name="_2250f4o" w:colFirst="0" w:colLast="0"/>
      <w:bookmarkStart w:id="112" w:name="_Toc161057063"/>
      <w:bookmarkEnd w:id="111"/>
      <w:r w:rsidRPr="00FD7D8F">
        <w:rPr>
          <w:rFonts w:ascii="Georgia" w:eastAsia="Calibri" w:hAnsi="Georgia" w:cstheme="majorHAnsi"/>
          <w:b/>
          <w:color w:val="000000"/>
          <w:sz w:val="20"/>
          <w:szCs w:val="20"/>
        </w:rPr>
        <w:t>Základný opis predmetu zákazky</w:t>
      </w:r>
      <w:bookmarkEnd w:id="112"/>
    </w:p>
    <w:p w14:paraId="20D7C7D4" w14:textId="148C6C89" w:rsidR="00E642AC" w:rsidRPr="00FD7D8F" w:rsidRDefault="00896560" w:rsidP="00CF156B">
      <w:pPr>
        <w:pStyle w:val="Nadpis3"/>
        <w:keepNext w:val="0"/>
        <w:keepLines w:val="0"/>
        <w:jc w:val="both"/>
        <w:rPr>
          <w:rFonts w:ascii="Georgia" w:eastAsia="Calibri" w:hAnsi="Georgia" w:cstheme="majorHAnsi"/>
          <w:color w:val="000000"/>
        </w:rPr>
      </w:pPr>
      <w:r w:rsidRPr="00C20838">
        <w:rPr>
          <w:rFonts w:ascii="Georgia" w:eastAsia="Calibri" w:hAnsi="Georgia" w:cstheme="majorHAnsi"/>
          <w:color w:val="000000"/>
        </w:rPr>
        <w:t>Predmetom zákazky je zhotovenie diela: „Rekonštrukcia – Inovatívne laboratórium pre poľnohospodársku techniku“ v rozsahu podľa projektovej dokumentácie (ďalej len „PD“), ktorá je</w:t>
      </w:r>
      <w:r>
        <w:rPr>
          <w:rFonts w:ascii="Georgia" w:eastAsia="Calibri" w:hAnsi="Georgia" w:cstheme="majorHAnsi"/>
          <w:color w:val="000000"/>
        </w:rPr>
        <w:t xml:space="preserve"> uvedená v samostatnej </w:t>
      </w:r>
      <w:r w:rsidRPr="00C20838">
        <w:rPr>
          <w:rFonts w:ascii="Georgia" w:eastAsia="Calibri" w:hAnsi="Georgia" w:cstheme="majorHAnsi"/>
          <w:color w:val="000000"/>
        </w:rPr>
        <w:t>prílohe č. 1 týchto súťažných podkladov a jej súčasťou je aj stavebno-technická dokumentácia</w:t>
      </w:r>
      <w:r w:rsidR="00C3079A" w:rsidRPr="00FD7D8F">
        <w:rPr>
          <w:rFonts w:ascii="Georgia" w:eastAsia="Calibri" w:hAnsi="Georgia" w:cstheme="majorHAnsi"/>
          <w:color w:val="000000"/>
        </w:rPr>
        <w:t xml:space="preserve">. </w:t>
      </w:r>
    </w:p>
    <w:p w14:paraId="1119E6C9" w14:textId="77777777" w:rsidR="00E642AC" w:rsidRPr="00FD7D8F" w:rsidRDefault="00E642AC">
      <w:pPr>
        <w:rPr>
          <w:rFonts w:ascii="Georgia" w:hAnsi="Georgia" w:cstheme="majorHAnsi"/>
        </w:rPr>
      </w:pPr>
    </w:p>
    <w:p w14:paraId="29B76D89" w14:textId="77777777" w:rsidR="00E642AC" w:rsidRPr="00FD7D8F" w:rsidRDefault="00207BF5" w:rsidP="004D376B">
      <w:pPr>
        <w:pStyle w:val="Nadpis2"/>
        <w:keepNext w:val="0"/>
        <w:keepLines w:val="0"/>
        <w:numPr>
          <w:ilvl w:val="1"/>
          <w:numId w:val="5"/>
        </w:numPr>
        <w:spacing w:before="0"/>
        <w:ind w:left="284" w:hanging="293"/>
        <w:jc w:val="both"/>
        <w:rPr>
          <w:rFonts w:ascii="Georgia" w:eastAsia="Calibri" w:hAnsi="Georgia" w:cstheme="majorHAnsi"/>
          <w:b/>
          <w:color w:val="000000"/>
          <w:sz w:val="20"/>
          <w:szCs w:val="20"/>
        </w:rPr>
      </w:pPr>
      <w:bookmarkStart w:id="113" w:name="_1gf8i83" w:colFirst="0" w:colLast="0"/>
      <w:bookmarkStart w:id="114" w:name="_Toc161057064"/>
      <w:bookmarkEnd w:id="113"/>
      <w:r w:rsidRPr="00FD7D8F">
        <w:rPr>
          <w:rFonts w:ascii="Georgia" w:eastAsia="Calibri" w:hAnsi="Georgia" w:cstheme="majorHAnsi"/>
          <w:b/>
          <w:color w:val="000000"/>
          <w:sz w:val="20"/>
          <w:szCs w:val="20"/>
        </w:rPr>
        <w:t>Miesto realizácie predmetu zákazky</w:t>
      </w:r>
      <w:bookmarkEnd w:id="114"/>
    </w:p>
    <w:p w14:paraId="7CF1E34D" w14:textId="77777777" w:rsidR="00E642AC" w:rsidRPr="00FD7D8F" w:rsidRDefault="00E642AC">
      <w:pPr>
        <w:pStyle w:val="Nadpis3"/>
        <w:keepNext w:val="0"/>
        <w:keepLines w:val="0"/>
        <w:ind w:left="567"/>
        <w:jc w:val="both"/>
        <w:rPr>
          <w:rFonts w:ascii="Georgia" w:eastAsia="Calibri" w:hAnsi="Georgia" w:cstheme="majorHAnsi"/>
          <w:color w:val="000000"/>
        </w:rPr>
      </w:pPr>
    </w:p>
    <w:p w14:paraId="54FF8DDC" w14:textId="77777777" w:rsidR="001B3A42" w:rsidRPr="00FD7D8F" w:rsidRDefault="00207BF5" w:rsidP="00044F83">
      <w:pPr>
        <w:pStyle w:val="Nadpis3"/>
        <w:keepNext w:val="0"/>
        <w:keepLines w:val="0"/>
        <w:numPr>
          <w:ilvl w:val="2"/>
          <w:numId w:val="5"/>
        </w:numPr>
        <w:ind w:left="567" w:hanging="567"/>
        <w:jc w:val="both"/>
        <w:rPr>
          <w:rFonts w:ascii="Georgia" w:hAnsi="Georgia" w:cstheme="majorHAnsi"/>
        </w:rPr>
      </w:pPr>
      <w:r w:rsidRPr="00FD7D8F">
        <w:rPr>
          <w:rFonts w:ascii="Georgia" w:eastAsia="Calibri" w:hAnsi="Georgia" w:cstheme="majorHAnsi"/>
          <w:color w:val="000000"/>
        </w:rPr>
        <w:t>Miesto realizácie predmetu zákazky:</w:t>
      </w:r>
      <w:r w:rsidR="005A0F9A" w:rsidRPr="00FD7D8F">
        <w:rPr>
          <w:rFonts w:ascii="Georgia" w:eastAsia="Calibri" w:hAnsi="Georgia" w:cstheme="majorHAnsi"/>
          <w:color w:val="000000"/>
        </w:rPr>
        <w:t xml:space="preserve"> </w:t>
      </w:r>
    </w:p>
    <w:p w14:paraId="66AA0C90" w14:textId="3044A876" w:rsidR="00E642AC" w:rsidRPr="00FD7D8F" w:rsidRDefault="001B3A42" w:rsidP="001B3A42">
      <w:pPr>
        <w:pStyle w:val="Nadpis3"/>
        <w:keepNext w:val="0"/>
        <w:keepLines w:val="0"/>
        <w:ind w:left="567"/>
        <w:jc w:val="both"/>
        <w:rPr>
          <w:rFonts w:ascii="Georgia" w:hAnsi="Georgia" w:cstheme="majorHAnsi"/>
        </w:rPr>
      </w:pPr>
      <w:r w:rsidRPr="00FD7D8F">
        <w:rPr>
          <w:rFonts w:ascii="Georgia" w:eastAsia="Calibri" w:hAnsi="Georgia" w:cstheme="majorHAnsi"/>
          <w:color w:val="000000"/>
        </w:rPr>
        <w:t>Slovenská poľnohospodárska univerzita v Nitre, Trieda Andreja Hlinku č. 2, 949 76 Nitra</w:t>
      </w:r>
    </w:p>
    <w:p w14:paraId="24B0D970" w14:textId="77777777" w:rsidR="00E642AC" w:rsidRPr="00FD7D8F" w:rsidRDefault="00E642AC">
      <w:pPr>
        <w:pStyle w:val="Nadpis2"/>
        <w:keepNext w:val="0"/>
        <w:keepLines w:val="0"/>
        <w:spacing w:before="0"/>
        <w:ind w:left="567"/>
        <w:jc w:val="both"/>
        <w:rPr>
          <w:rFonts w:ascii="Georgia" w:eastAsia="Calibri" w:hAnsi="Georgia" w:cstheme="majorHAnsi"/>
          <w:b/>
          <w:color w:val="000000"/>
          <w:sz w:val="20"/>
          <w:szCs w:val="20"/>
        </w:rPr>
      </w:pPr>
      <w:bookmarkStart w:id="115" w:name="_40ew0vw" w:colFirst="0" w:colLast="0"/>
      <w:bookmarkEnd w:id="115"/>
    </w:p>
    <w:p w14:paraId="2F927175" w14:textId="77777777" w:rsidR="00E642AC" w:rsidRPr="00FD7D8F" w:rsidRDefault="00207BF5" w:rsidP="004D376B">
      <w:pPr>
        <w:pStyle w:val="Nadpis2"/>
        <w:keepNext w:val="0"/>
        <w:keepLines w:val="0"/>
        <w:numPr>
          <w:ilvl w:val="1"/>
          <w:numId w:val="5"/>
        </w:numPr>
        <w:spacing w:before="0"/>
        <w:ind w:left="284" w:hanging="293"/>
        <w:jc w:val="both"/>
        <w:rPr>
          <w:rFonts w:ascii="Georgia" w:eastAsia="Calibri" w:hAnsi="Georgia" w:cstheme="majorHAnsi"/>
          <w:b/>
          <w:color w:val="000000"/>
          <w:sz w:val="20"/>
          <w:szCs w:val="20"/>
        </w:rPr>
      </w:pPr>
      <w:bookmarkStart w:id="116" w:name="_2fk6b3p" w:colFirst="0" w:colLast="0"/>
      <w:bookmarkStart w:id="117" w:name="_Toc161057065"/>
      <w:bookmarkEnd w:id="116"/>
      <w:r w:rsidRPr="00FD7D8F">
        <w:rPr>
          <w:rFonts w:ascii="Georgia" w:eastAsia="Calibri" w:hAnsi="Georgia" w:cstheme="majorHAnsi"/>
          <w:b/>
          <w:color w:val="000000"/>
          <w:sz w:val="20"/>
          <w:szCs w:val="20"/>
        </w:rPr>
        <w:t>Termín realizácie predmetu zákazky</w:t>
      </w:r>
      <w:bookmarkEnd w:id="117"/>
    </w:p>
    <w:p w14:paraId="20177231" w14:textId="77777777" w:rsidR="00E642AC" w:rsidRPr="00FD7D8F" w:rsidRDefault="00E642AC">
      <w:pPr>
        <w:pStyle w:val="Nadpis3"/>
        <w:keepNext w:val="0"/>
        <w:keepLines w:val="0"/>
        <w:jc w:val="both"/>
        <w:rPr>
          <w:rFonts w:ascii="Georgia" w:eastAsia="Calibri" w:hAnsi="Georgia" w:cstheme="majorHAnsi"/>
          <w:color w:val="000000"/>
        </w:rPr>
      </w:pPr>
    </w:p>
    <w:p w14:paraId="7E8AA8CF" w14:textId="62FE80AB" w:rsidR="00E642AC" w:rsidRPr="00507A73" w:rsidRDefault="00207BF5" w:rsidP="00507A73">
      <w:pPr>
        <w:pStyle w:val="Nadpis3"/>
        <w:keepNext w:val="0"/>
        <w:keepLines w:val="0"/>
        <w:numPr>
          <w:ilvl w:val="2"/>
          <w:numId w:val="5"/>
        </w:numPr>
        <w:ind w:left="567" w:hanging="567"/>
        <w:jc w:val="both"/>
        <w:rPr>
          <w:rFonts w:ascii="Georgia" w:hAnsi="Georgia" w:cstheme="majorHAnsi"/>
        </w:rPr>
      </w:pPr>
      <w:r w:rsidRPr="00FD7D8F">
        <w:rPr>
          <w:rFonts w:ascii="Georgia" w:eastAsia="Calibri" w:hAnsi="Georgia" w:cstheme="majorHAnsi"/>
          <w:color w:val="000000"/>
        </w:rPr>
        <w:t>Termín realizácie predmetu zákazky:</w:t>
      </w:r>
      <w:r w:rsidR="006721CD" w:rsidRPr="00FD7D8F">
        <w:rPr>
          <w:rFonts w:ascii="Georgia" w:eastAsia="Calibri" w:hAnsi="Georgia" w:cstheme="majorHAnsi"/>
          <w:color w:val="000000"/>
        </w:rPr>
        <w:t xml:space="preserve"> </w:t>
      </w:r>
      <w:r w:rsidR="006721CD" w:rsidRPr="00FD7D8F">
        <w:rPr>
          <w:rFonts w:ascii="Georgia" w:eastAsia="Calibri" w:hAnsi="Georgia" w:cstheme="majorHAnsi"/>
          <w:color w:val="00B050"/>
        </w:rPr>
        <w:t xml:space="preserve"> </w:t>
      </w:r>
      <w:r w:rsidR="00367021" w:rsidRPr="00FD7D8F">
        <w:rPr>
          <w:rFonts w:ascii="Georgia" w:eastAsia="Calibri" w:hAnsi="Georgia" w:cstheme="majorHAnsi"/>
          <w:color w:val="00B050"/>
        </w:rPr>
        <w:t xml:space="preserve">do </w:t>
      </w:r>
      <w:r w:rsidR="00E06CF6" w:rsidRPr="00FD7D8F">
        <w:rPr>
          <w:rFonts w:ascii="Georgia" w:eastAsia="Calibri" w:hAnsi="Georgia" w:cstheme="majorHAnsi"/>
          <w:color w:val="00B050"/>
        </w:rPr>
        <w:t>1</w:t>
      </w:r>
      <w:r w:rsidR="0040297C">
        <w:rPr>
          <w:rFonts w:ascii="Georgia" w:eastAsia="Calibri" w:hAnsi="Georgia" w:cstheme="majorHAnsi"/>
          <w:color w:val="00B050"/>
        </w:rPr>
        <w:t>8</w:t>
      </w:r>
      <w:r w:rsidR="00896560">
        <w:rPr>
          <w:rFonts w:ascii="Georgia" w:eastAsia="Calibri" w:hAnsi="Georgia" w:cstheme="majorHAnsi"/>
          <w:color w:val="00B050"/>
        </w:rPr>
        <w:t xml:space="preserve"> mesiacov</w:t>
      </w:r>
      <w:r w:rsidR="001B3A42" w:rsidRPr="00507A73">
        <w:rPr>
          <w:rFonts w:ascii="Georgia" w:eastAsia="Calibri" w:hAnsi="Georgia" w:cstheme="majorHAnsi"/>
          <w:color w:val="00B050"/>
        </w:rPr>
        <w:t xml:space="preserve"> </w:t>
      </w:r>
      <w:r w:rsidR="001B3A42" w:rsidRPr="00507A73">
        <w:rPr>
          <w:rFonts w:ascii="Georgia" w:eastAsia="Calibri" w:hAnsi="Georgia" w:cstheme="majorHAnsi"/>
        </w:rPr>
        <w:t>odo dňa nadobudnutia účinnosti zmluvy</w:t>
      </w:r>
    </w:p>
    <w:p w14:paraId="287B1007" w14:textId="262DCD5E" w:rsidR="00E642AC" w:rsidRPr="00FD7D8F" w:rsidRDefault="00E642AC">
      <w:pPr>
        <w:pStyle w:val="Nadpis1"/>
        <w:keepNext w:val="0"/>
        <w:keepLines w:val="0"/>
        <w:spacing w:before="0"/>
        <w:jc w:val="left"/>
        <w:rPr>
          <w:rFonts w:ascii="Georgia" w:eastAsia="Calibri" w:hAnsi="Georgia" w:cstheme="majorHAnsi"/>
          <w:b/>
          <w:color w:val="000000"/>
          <w:sz w:val="28"/>
          <w:szCs w:val="28"/>
        </w:rPr>
      </w:pPr>
      <w:bookmarkStart w:id="118" w:name="_upglbi" w:colFirst="0" w:colLast="0"/>
      <w:bookmarkEnd w:id="118"/>
    </w:p>
    <w:p w14:paraId="462C5E33" w14:textId="77777777" w:rsidR="0074316A" w:rsidRPr="00FD7D8F" w:rsidRDefault="0074316A" w:rsidP="0074316A">
      <w:pPr>
        <w:rPr>
          <w:rFonts w:ascii="Georgia" w:hAnsi="Georgia"/>
        </w:rPr>
      </w:pPr>
    </w:p>
    <w:p w14:paraId="142295B7"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19" w:name="_3ep43zb" w:colFirst="0" w:colLast="0"/>
      <w:bookmarkStart w:id="120" w:name="_Toc161057066"/>
      <w:bookmarkEnd w:id="119"/>
      <w:r w:rsidRPr="00FD7D8F">
        <w:rPr>
          <w:rFonts w:ascii="Georgia" w:eastAsia="Calibri" w:hAnsi="Georgia" w:cstheme="majorHAnsi"/>
          <w:b/>
          <w:color w:val="0070C0"/>
          <w:sz w:val="28"/>
          <w:szCs w:val="28"/>
        </w:rPr>
        <w:t>ČASŤ C. Spôsob určenia ceny</w:t>
      </w:r>
      <w:bookmarkEnd w:id="120"/>
    </w:p>
    <w:p w14:paraId="0DD657AA" w14:textId="2F269635" w:rsidR="00E642AC" w:rsidRPr="00FD7D8F" w:rsidRDefault="00E642AC">
      <w:pPr>
        <w:rPr>
          <w:rFonts w:ascii="Georgia" w:eastAsia="Calibri" w:hAnsi="Georgia" w:cstheme="majorHAnsi"/>
          <w:color w:val="000000"/>
        </w:rPr>
      </w:pPr>
    </w:p>
    <w:p w14:paraId="765D3443" w14:textId="77777777" w:rsidR="0074316A" w:rsidRPr="00FD7D8F" w:rsidRDefault="0074316A">
      <w:pPr>
        <w:rPr>
          <w:rFonts w:ascii="Georgia" w:eastAsia="Calibri" w:hAnsi="Georgia" w:cstheme="majorHAnsi"/>
          <w:color w:val="000000"/>
        </w:rPr>
      </w:pPr>
    </w:p>
    <w:p w14:paraId="72EDC17D" w14:textId="77777777" w:rsidR="00E642AC" w:rsidRPr="00FD7D8F" w:rsidRDefault="00207BF5" w:rsidP="003737A1">
      <w:pPr>
        <w:pStyle w:val="Nadpis2"/>
        <w:keepNext w:val="0"/>
        <w:keepLines w:val="0"/>
        <w:numPr>
          <w:ilvl w:val="1"/>
          <w:numId w:val="28"/>
        </w:numPr>
        <w:spacing w:before="0"/>
        <w:ind w:left="284" w:hanging="293"/>
        <w:jc w:val="both"/>
        <w:rPr>
          <w:rFonts w:ascii="Georgia" w:eastAsia="Calibri" w:hAnsi="Georgia" w:cstheme="majorHAnsi"/>
          <w:b/>
          <w:color w:val="000000"/>
          <w:sz w:val="20"/>
          <w:szCs w:val="20"/>
        </w:rPr>
      </w:pPr>
      <w:bookmarkStart w:id="121" w:name="_1tuee74" w:colFirst="0" w:colLast="0"/>
      <w:bookmarkStart w:id="122" w:name="_Toc161057067"/>
      <w:bookmarkEnd w:id="121"/>
      <w:r w:rsidRPr="00FD7D8F">
        <w:rPr>
          <w:rFonts w:ascii="Georgia" w:eastAsia="Calibri" w:hAnsi="Georgia" w:cstheme="majorHAnsi"/>
          <w:b/>
          <w:color w:val="000000"/>
          <w:sz w:val="20"/>
          <w:szCs w:val="20"/>
        </w:rPr>
        <w:lastRenderedPageBreak/>
        <w:t>Stanovenie ceny za predmet zákazky</w:t>
      </w:r>
      <w:bookmarkEnd w:id="122"/>
    </w:p>
    <w:p w14:paraId="2624C31C" w14:textId="77777777" w:rsidR="00E642AC" w:rsidRPr="00FD7D8F" w:rsidRDefault="00E642AC">
      <w:pPr>
        <w:pStyle w:val="Nadpis3"/>
        <w:keepNext w:val="0"/>
        <w:keepLines w:val="0"/>
        <w:ind w:left="567"/>
        <w:jc w:val="both"/>
        <w:rPr>
          <w:rFonts w:ascii="Georgia" w:eastAsia="Calibri" w:hAnsi="Georgia" w:cstheme="majorHAnsi"/>
          <w:color w:val="000000"/>
        </w:rPr>
      </w:pPr>
    </w:p>
    <w:p w14:paraId="6B5DD5D2" w14:textId="77777777" w:rsidR="00E642AC" w:rsidRPr="00FD7D8F" w:rsidRDefault="00207BF5" w:rsidP="003737A1">
      <w:pPr>
        <w:pStyle w:val="Nadpis3"/>
        <w:keepNext w:val="0"/>
        <w:keepLines w:val="0"/>
        <w:numPr>
          <w:ilvl w:val="2"/>
          <w:numId w:val="30"/>
        </w:numPr>
        <w:spacing w:after="120"/>
        <w:ind w:left="567" w:hanging="567"/>
        <w:jc w:val="both"/>
        <w:rPr>
          <w:rFonts w:ascii="Georgia" w:hAnsi="Georgia" w:cstheme="majorHAnsi"/>
        </w:rPr>
      </w:pPr>
      <w:r w:rsidRPr="00FD7D8F">
        <w:rPr>
          <w:rFonts w:ascii="Georgia" w:eastAsia="Calibri" w:hAnsi="Georgia" w:cstheme="majorHAnsi"/>
          <w:color w:val="000000"/>
        </w:rPr>
        <w:t>Cena za predmet zákazky bude stanovená dohodou zmluvných strán v mene EUR, v súlade so zákonom NR SR č. 18/1996 Z. z. o cenách v znení neskorších predpisov, vyhlášky MF SR č. 87/1996 Z. z., ktorou sa vykonáva zákon NR SR č. 18/1996 Z. z. o cenách v znení neskorších predpisov.</w:t>
      </w:r>
    </w:p>
    <w:p w14:paraId="09E0D287" w14:textId="77777777" w:rsidR="00E642AC" w:rsidRPr="00FD7D8F" w:rsidRDefault="00207BF5" w:rsidP="003737A1">
      <w:pPr>
        <w:pStyle w:val="Nadpis3"/>
        <w:keepNext w:val="0"/>
        <w:keepLines w:val="0"/>
        <w:numPr>
          <w:ilvl w:val="2"/>
          <w:numId w:val="30"/>
        </w:numPr>
        <w:spacing w:after="120"/>
        <w:ind w:left="567" w:hanging="567"/>
        <w:jc w:val="both"/>
        <w:rPr>
          <w:rFonts w:ascii="Georgia" w:hAnsi="Georgia" w:cstheme="majorHAnsi"/>
        </w:rPr>
      </w:pPr>
      <w:r w:rsidRPr="00FD7D8F">
        <w:rPr>
          <w:rFonts w:ascii="Georgia" w:eastAsia="Calibri" w:hAnsi="Georgia" w:cstheme="majorHAnsi"/>
          <w:color w:val="000000"/>
        </w:rPr>
        <w:t>Pokyny na určenie ceny v ponuke: V cene musia byť započítané všetky náklady uchádzača v zmysle zákona NR SR č. 18/1996 Z. z. o cenách v znení neskorších predpisov. Cena musí obsahovať aj všetky náklady uvedené v časti B.1 Opis predmetu zákazky, časti E Obchodné podmienky. Navrhovaná zmluvná cena musí zahŕňať aj všetky náklady uchádzača vyplývajúce z plnenia podmienok pre realizáciu predmetnej zákazky.</w:t>
      </w:r>
    </w:p>
    <w:p w14:paraId="10F934A0" w14:textId="77777777" w:rsidR="00E642AC" w:rsidRPr="00FD7D8F" w:rsidRDefault="00207BF5" w:rsidP="003737A1">
      <w:pPr>
        <w:pStyle w:val="Nadpis3"/>
        <w:keepNext w:val="0"/>
        <w:keepLines w:val="0"/>
        <w:numPr>
          <w:ilvl w:val="2"/>
          <w:numId w:val="30"/>
        </w:numPr>
        <w:spacing w:after="120"/>
        <w:ind w:left="567" w:hanging="567"/>
        <w:jc w:val="both"/>
        <w:rPr>
          <w:rFonts w:ascii="Georgia" w:hAnsi="Georgia" w:cstheme="majorHAnsi"/>
        </w:rPr>
      </w:pPr>
      <w:r w:rsidRPr="00FD7D8F">
        <w:rPr>
          <w:rFonts w:ascii="Georgia" w:eastAsia="Calibri" w:hAnsi="Georgia" w:cstheme="majorHAnsi"/>
          <w:color w:val="000000"/>
        </w:rPr>
        <w:t>Ak je uchádzač platiteľom dane z pridanej hodnoty (ďalej len „</w:t>
      </w:r>
      <w:r w:rsidRPr="00FD7D8F">
        <w:rPr>
          <w:rFonts w:ascii="Georgia" w:eastAsia="Calibri" w:hAnsi="Georgia" w:cstheme="majorHAnsi"/>
          <w:b/>
          <w:color w:val="000000"/>
        </w:rPr>
        <w:t>DPH</w:t>
      </w:r>
      <w:r w:rsidRPr="00FD7D8F">
        <w:rPr>
          <w:rFonts w:ascii="Georgia" w:eastAsia="Calibri" w:hAnsi="Georgia" w:cstheme="majorHAnsi"/>
          <w:color w:val="000000"/>
        </w:rPr>
        <w:t>“), uvedie navrhovanú celkovú cenu za predmet zákazky podľa tejto časti v zložení:</w:t>
      </w:r>
    </w:p>
    <w:p w14:paraId="43649EB7" w14:textId="77777777" w:rsidR="00E642AC" w:rsidRPr="00FD7D8F" w:rsidRDefault="00207BF5" w:rsidP="003737A1">
      <w:pPr>
        <w:numPr>
          <w:ilvl w:val="2"/>
          <w:numId w:val="19"/>
        </w:numPr>
        <w:ind w:left="993" w:hanging="426"/>
        <w:jc w:val="both"/>
        <w:rPr>
          <w:rFonts w:ascii="Georgia" w:hAnsi="Georgia" w:cstheme="majorHAnsi"/>
          <w:color w:val="000000"/>
          <w:sz w:val="20"/>
          <w:szCs w:val="20"/>
        </w:rPr>
      </w:pPr>
      <w:r w:rsidRPr="00FD7D8F">
        <w:rPr>
          <w:rFonts w:ascii="Georgia" w:eastAsia="Calibri" w:hAnsi="Georgia" w:cstheme="majorHAnsi"/>
          <w:color w:val="000000"/>
          <w:sz w:val="20"/>
          <w:szCs w:val="20"/>
        </w:rPr>
        <w:t>navrhovaná zmluvná cena bez DPH,</w:t>
      </w:r>
    </w:p>
    <w:p w14:paraId="06299BFD" w14:textId="77777777" w:rsidR="00E642AC" w:rsidRPr="00FD7D8F" w:rsidRDefault="00207BF5" w:rsidP="003737A1">
      <w:pPr>
        <w:numPr>
          <w:ilvl w:val="2"/>
          <w:numId w:val="19"/>
        </w:numPr>
        <w:ind w:left="993" w:hanging="426"/>
        <w:jc w:val="both"/>
        <w:rPr>
          <w:rFonts w:ascii="Georgia" w:hAnsi="Georgia" w:cstheme="majorHAnsi"/>
          <w:color w:val="000000"/>
          <w:sz w:val="20"/>
          <w:szCs w:val="20"/>
        </w:rPr>
      </w:pPr>
      <w:r w:rsidRPr="00FD7D8F">
        <w:rPr>
          <w:rFonts w:ascii="Georgia" w:eastAsia="Calibri" w:hAnsi="Georgia" w:cstheme="majorHAnsi"/>
          <w:color w:val="000000"/>
          <w:sz w:val="20"/>
          <w:szCs w:val="20"/>
        </w:rPr>
        <w:t>sadzba DPH a výška DPH,</w:t>
      </w:r>
    </w:p>
    <w:p w14:paraId="23E6D22F" w14:textId="6334242B" w:rsidR="003C34F1" w:rsidRPr="008B7968" w:rsidRDefault="00207BF5" w:rsidP="003737A1">
      <w:pPr>
        <w:numPr>
          <w:ilvl w:val="2"/>
          <w:numId w:val="19"/>
        </w:numPr>
        <w:ind w:left="993" w:hanging="426"/>
        <w:jc w:val="both"/>
        <w:rPr>
          <w:rFonts w:ascii="Georgia" w:hAnsi="Georgia" w:cstheme="majorHAnsi"/>
          <w:color w:val="000000"/>
          <w:sz w:val="20"/>
          <w:szCs w:val="20"/>
        </w:rPr>
      </w:pPr>
      <w:r w:rsidRPr="00FD7D8F">
        <w:rPr>
          <w:rFonts w:ascii="Georgia" w:eastAsia="Calibri" w:hAnsi="Georgia" w:cstheme="majorHAnsi"/>
          <w:color w:val="000000"/>
          <w:sz w:val="20"/>
          <w:szCs w:val="20"/>
        </w:rPr>
        <w:t>navrhovaná zmluvná cena vrátane DPH.</w:t>
      </w:r>
    </w:p>
    <w:p w14:paraId="33FD3718" w14:textId="48EF6AF3" w:rsidR="00E642AC" w:rsidRPr="00FD7D8F" w:rsidRDefault="00207BF5">
      <w:pPr>
        <w:spacing w:before="120" w:after="120"/>
        <w:ind w:firstLine="567"/>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Hodnotená bude cena </w:t>
      </w:r>
      <w:r w:rsidRPr="00FD7D8F">
        <w:rPr>
          <w:rFonts w:ascii="Georgia" w:eastAsia="Calibri" w:hAnsi="Georgia" w:cstheme="majorHAnsi"/>
          <w:b/>
          <w:color w:val="000000"/>
          <w:sz w:val="20"/>
          <w:szCs w:val="20"/>
          <w:u w:val="single"/>
        </w:rPr>
        <w:t>vrátane DPH.</w:t>
      </w:r>
    </w:p>
    <w:p w14:paraId="0022FB46" w14:textId="51146E69" w:rsidR="005C2312" w:rsidRPr="00FD7D8F" w:rsidRDefault="005C2312"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Ak uchádzač nie je platiteľom DPH</w:t>
      </w:r>
      <w:r w:rsidR="008E3812" w:rsidRPr="00FD7D8F">
        <w:rPr>
          <w:rFonts w:ascii="Georgia" w:eastAsia="Calibri" w:hAnsi="Georgia" w:cstheme="majorHAnsi"/>
          <w:color w:val="000000"/>
        </w:rPr>
        <w:t xml:space="preserve"> postupuje podľa časti A bodu 20.4 týchto súťažných podkladov. </w:t>
      </w:r>
    </w:p>
    <w:p w14:paraId="590E52F1" w14:textId="25C984B7" w:rsidR="005C2312" w:rsidRPr="00FD7D8F" w:rsidRDefault="005C2312"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ktorý je platiteľom DPH uvedie v ponuke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1590CF55" w14:textId="6BC238D3" w:rsidR="005C2312" w:rsidRPr="00FD7D8F" w:rsidRDefault="005C2312"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Uchádzač, ktorý nie je platiteľom DPH, uvedie v ponuke v rámci Rozpočtu cenu za príslušnú položku vyjadrenú v mene EUR bez DPH vypočítanú na základe jednotkovej ceny a požadovaného množstva, ako aj celkovú cenu vyjadrenú v mene EUR bez DPH vypočítanú ako súčet cien všetkých položiek, ako cenu nemennú, ktorá bude zahŕňať všetky náklady spojené so zhotovením predmetu zákazky. </w:t>
      </w:r>
    </w:p>
    <w:p w14:paraId="6218A11A" w14:textId="77777777" w:rsidR="000C6305"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Ak sa v priebehu zmluvného vzťahu stane uchádzač platcom DPH, zmluvná cena sa nezvýši.</w:t>
      </w:r>
    </w:p>
    <w:p w14:paraId="4597FB21" w14:textId="77777777" w:rsidR="000C6305"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Ak bude úspešný uchádzač zdaniteľná osoba z iného členského štátu Európskej únie nebude uplatňovať DPH platnú vo svojej domovskej krajine z dôvodu oslobodenia poskytovania plnenia dodaného do iného členského štátu. Príslušnú daň z pridanej hodnoty odvedie v zmysle platných právnych predpisov Slovenskej republiky verejný obstarávateľ (v zmysle § 69 od. 3 zák. č. 222/2004 Z. z. o dani z pridanej hodnoty a podľa § 27 tohto zákona), ako nadobúdateľ plnenia z iného členského štátu v tuzemsku. V takomto prípade bude uchádzačovi prirátaná DPH k celkovej ponúkanej cene. </w:t>
      </w:r>
    </w:p>
    <w:p w14:paraId="4D6683D9" w14:textId="77777777" w:rsidR="000C6305"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 prípade, že v priebehu procesu verejného obstarávania dôjde k legislatívnym zmenám v oblasti DPH, dotknuté časti ponuky budú príslušne upravené v nadväznosti na zmenu legislatívy. Takýto úkon sa nepovažuje za zmenu ponuky. </w:t>
      </w:r>
    </w:p>
    <w:p w14:paraId="6C388C26" w14:textId="28C56868" w:rsidR="005C2312"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 prípade identifikovania rôzneho návrhu na plnenie v ponuke uchádzača bude komisia postupovať v súlade s výkladovým stanoviskom Úradu pre verejné obstarávanie č. 5/2016. </w:t>
      </w:r>
    </w:p>
    <w:p w14:paraId="04E7C9E1" w14:textId="688246DC" w:rsidR="005C2312" w:rsidRPr="00FD7D8F" w:rsidRDefault="005C2312"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14:paraId="321257A1" w14:textId="77777777" w:rsidR="004C0949"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Komisia na vyhodnotenie ponúk hodnotí ponuky podľa týchto súťažných podkladov a v súlade so ZVO. </w:t>
      </w:r>
      <w:r w:rsidR="00207BF5" w:rsidRPr="00FD7D8F">
        <w:rPr>
          <w:rFonts w:ascii="Georgia" w:eastAsia="Calibri" w:hAnsi="Georgia" w:cstheme="majorHAnsi"/>
          <w:color w:val="000000"/>
        </w:rPr>
        <w:t>Uchádzač uvedie celkovú ponúkanú cenu za celý predmet zákazky spolu v tabuľke „Návrh na plnenie kritérií uvedenej v prílohe č. 2 súťažných podkladov, pričom všetky ceny sa zaokrúhľujú na dve desatinné miesta.</w:t>
      </w:r>
      <w:bookmarkStart w:id="123" w:name="_4du1wux" w:colFirst="0" w:colLast="0"/>
      <w:bookmarkEnd w:id="123"/>
      <w:r w:rsidR="004C0949" w:rsidRPr="00FD7D8F">
        <w:rPr>
          <w:rFonts w:ascii="Georgia" w:eastAsia="Calibri" w:hAnsi="Georgia" w:cstheme="majorHAnsi"/>
          <w:color w:val="000000"/>
        </w:rPr>
        <w:t xml:space="preserve"> </w:t>
      </w:r>
    </w:p>
    <w:p w14:paraId="45FB3C57" w14:textId="77777777" w:rsidR="000C6305" w:rsidRPr="00FD7D8F" w:rsidRDefault="000C6305" w:rsidP="000C6305">
      <w:pPr>
        <w:rPr>
          <w:rFonts w:ascii="Georgia" w:hAnsi="Georgia"/>
        </w:rPr>
      </w:pPr>
    </w:p>
    <w:p w14:paraId="30D5DA95"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24" w:name="_2szc72q" w:colFirst="0" w:colLast="0"/>
      <w:bookmarkStart w:id="125" w:name="_Toc161057068"/>
      <w:bookmarkEnd w:id="124"/>
      <w:r w:rsidRPr="00FD7D8F">
        <w:rPr>
          <w:rFonts w:ascii="Georgia" w:eastAsia="Calibri" w:hAnsi="Georgia" w:cstheme="majorHAnsi"/>
          <w:b/>
          <w:color w:val="0070C0"/>
          <w:sz w:val="28"/>
          <w:szCs w:val="28"/>
        </w:rPr>
        <w:t>ČASŤ D. Podmienky účasti</w:t>
      </w:r>
      <w:bookmarkEnd w:id="125"/>
    </w:p>
    <w:p w14:paraId="172F5CF9" w14:textId="77777777" w:rsidR="00E642AC" w:rsidRPr="00FD7D8F" w:rsidRDefault="00E642AC">
      <w:pPr>
        <w:rPr>
          <w:rFonts w:ascii="Georgia" w:hAnsi="Georgia" w:cstheme="majorHAnsi"/>
        </w:rPr>
      </w:pPr>
    </w:p>
    <w:p w14:paraId="0F0E83F1" w14:textId="77777777" w:rsidR="00E642AC" w:rsidRPr="00FD7D8F" w:rsidRDefault="00207BF5" w:rsidP="003737A1">
      <w:pPr>
        <w:pStyle w:val="Nadpis2"/>
        <w:keepNext w:val="0"/>
        <w:keepLines w:val="0"/>
        <w:numPr>
          <w:ilvl w:val="1"/>
          <w:numId w:val="32"/>
        </w:numPr>
        <w:spacing w:before="0"/>
        <w:ind w:left="284" w:hanging="284"/>
        <w:jc w:val="both"/>
        <w:rPr>
          <w:rFonts w:ascii="Georgia" w:eastAsia="Calibri" w:hAnsi="Georgia" w:cstheme="majorHAnsi"/>
          <w:b/>
          <w:color w:val="000000"/>
          <w:sz w:val="20"/>
          <w:szCs w:val="20"/>
        </w:rPr>
      </w:pPr>
      <w:bookmarkStart w:id="126" w:name="_184mhaj" w:colFirst="0" w:colLast="0"/>
      <w:bookmarkStart w:id="127" w:name="_Toc161057069"/>
      <w:bookmarkStart w:id="128" w:name="_Hlk138935300"/>
      <w:bookmarkEnd w:id="126"/>
      <w:r w:rsidRPr="00FD7D8F">
        <w:rPr>
          <w:rFonts w:ascii="Georgia" w:eastAsia="Calibri" w:hAnsi="Georgia" w:cstheme="majorHAnsi"/>
          <w:b/>
          <w:color w:val="000000"/>
          <w:sz w:val="20"/>
          <w:szCs w:val="20"/>
        </w:rPr>
        <w:lastRenderedPageBreak/>
        <w:t>OSOBNÉ POSTAVENIE</w:t>
      </w:r>
      <w:bookmarkEnd w:id="127"/>
    </w:p>
    <w:p w14:paraId="028F5356" w14:textId="77777777" w:rsidR="00E642AC" w:rsidRPr="00FD7D8F" w:rsidRDefault="00E642AC">
      <w:pPr>
        <w:shd w:val="clear" w:color="auto" w:fill="FFFFFF"/>
        <w:tabs>
          <w:tab w:val="left" w:pos="567"/>
        </w:tabs>
        <w:spacing w:line="276" w:lineRule="auto"/>
        <w:ind w:left="384"/>
        <w:jc w:val="both"/>
        <w:rPr>
          <w:rFonts w:ascii="Georgia" w:eastAsia="Calibri" w:hAnsi="Georgia" w:cstheme="majorHAnsi"/>
          <w:color w:val="000000"/>
          <w:sz w:val="20"/>
          <w:szCs w:val="20"/>
          <w:highlight w:val="white"/>
        </w:rPr>
      </w:pPr>
      <w:bookmarkStart w:id="129" w:name="_3s49zyc" w:colFirst="0" w:colLast="0"/>
      <w:bookmarkEnd w:id="128"/>
      <w:bookmarkEnd w:id="129"/>
    </w:p>
    <w:p w14:paraId="0EB2EBDC" w14:textId="0F09CC32"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Verejného obstarávania sa môže zúčastniť len ten, kto spĺňa podmienky účasti týkajúce sa osobného postavenia podľa </w:t>
      </w:r>
      <w:bookmarkStart w:id="130" w:name="_Hlk6397871"/>
      <w:r w:rsidRPr="00FD7D8F">
        <w:rPr>
          <w:rFonts w:ascii="Georgia" w:eastAsia="Calibri" w:hAnsi="Georgia" w:cstheme="majorHAnsi"/>
          <w:color w:val="000000"/>
        </w:rPr>
        <w:t>§ 32 ods. 1 ZVO</w:t>
      </w:r>
      <w:bookmarkEnd w:id="130"/>
      <w:r w:rsidRPr="00FD7D8F">
        <w:rPr>
          <w:rFonts w:ascii="Georgia" w:eastAsia="Calibri" w:hAnsi="Georgia" w:cstheme="majorHAnsi"/>
          <w:color w:val="000000"/>
        </w:rPr>
        <w:t>.</w:t>
      </w:r>
    </w:p>
    <w:p w14:paraId="321BCF3F" w14:textId="1CDCE902"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preukazuje podmienky účasti uvedené v § 32 ods. 1 ZVO</w:t>
      </w:r>
      <w:r w:rsidRPr="00FD7D8F" w:rsidDel="00BE6472">
        <w:rPr>
          <w:rFonts w:ascii="Georgia" w:eastAsia="Calibri" w:hAnsi="Georgia" w:cstheme="majorHAnsi"/>
          <w:color w:val="000000"/>
        </w:rPr>
        <w:t xml:space="preserve"> </w:t>
      </w:r>
      <w:r w:rsidRPr="00FD7D8F">
        <w:rPr>
          <w:rFonts w:ascii="Georgia" w:eastAsia="Calibri" w:hAnsi="Georgia" w:cstheme="majorHAnsi"/>
          <w:color w:val="000000"/>
        </w:rPr>
        <w:t>podľa § 32 ods. 2, resp. podľa ods. 4 alebo ods. 5 ZVO.</w:t>
      </w:r>
    </w:p>
    <w:p w14:paraId="5055C66A" w14:textId="77777777"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môže preukázať splnenie podmienok účasti osobného postavenia podľa § 152 ods. 1 zákona o verejnom obstarávaní zápisom do zoznamu hospodárskych subjektov.</w:t>
      </w:r>
    </w:p>
    <w:p w14:paraId="21110F8E" w14:textId="4D65831C"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Vyžaduje sa predloženie </w:t>
      </w:r>
      <w:proofErr w:type="spellStart"/>
      <w:r w:rsidRPr="00FD7D8F">
        <w:rPr>
          <w:rFonts w:ascii="Georgia" w:eastAsia="Calibri" w:hAnsi="Georgia" w:cstheme="majorHAnsi"/>
          <w:color w:val="000000"/>
        </w:rPr>
        <w:t>skenov</w:t>
      </w:r>
      <w:proofErr w:type="spellEnd"/>
      <w:r w:rsidRPr="00FD7D8F">
        <w:rPr>
          <w:rFonts w:ascii="Georgia" w:eastAsia="Calibri" w:hAnsi="Georgia" w:cstheme="majorHAnsi"/>
          <w:color w:val="000000"/>
        </w:rPr>
        <w:t xml:space="preserve"> originálov alebo úradne overených kópií všetkých dokladov požadovaných v rámci tejto podmienky účasti.</w:t>
      </w:r>
    </w:p>
    <w:p w14:paraId="4A63B405" w14:textId="77777777" w:rsidR="00067F47" w:rsidRPr="00FD7D8F" w:rsidRDefault="00067F47" w:rsidP="00067F47">
      <w:pPr>
        <w:rPr>
          <w:rFonts w:ascii="Georgia" w:hAnsi="Georgia"/>
        </w:rPr>
      </w:pPr>
    </w:p>
    <w:p w14:paraId="1DCB8498" w14:textId="4AD712B0" w:rsidR="006325FC" w:rsidRPr="00FD7D8F" w:rsidRDefault="00067F47" w:rsidP="00067F47">
      <w:pPr>
        <w:ind w:left="567" w:hanging="567"/>
        <w:jc w:val="both"/>
        <w:rPr>
          <w:rFonts w:ascii="Georgia" w:eastAsia="Proba Pro" w:hAnsi="Georgia" w:cstheme="majorHAnsi"/>
          <w:sz w:val="20"/>
          <w:szCs w:val="20"/>
        </w:rPr>
      </w:pPr>
      <w:bookmarkStart w:id="131" w:name="_279ka65" w:colFirst="0" w:colLast="0"/>
      <w:bookmarkEnd w:id="131"/>
      <w:r w:rsidRPr="00FD7D8F">
        <w:rPr>
          <w:rFonts w:ascii="Georgia" w:hAnsi="Georgia" w:cstheme="majorHAnsi"/>
          <w:sz w:val="20"/>
          <w:szCs w:val="20"/>
        </w:rPr>
        <w:t>1.5.      Skupina dodávateľov zúčastnená na verejnom obstarávaní, preukazuje splnenie podmienok účasti týkajúce sa osobného postavenia za každého člena skupiny osobitne. Splnenie podmienky účasti podľa § 32 ods. 1 písm. e) zákona o verejnom obstarávaní preukazuje člen skupiny len vo vzťahu k tej časti predmetu zákazky, ktorú má zabezpečiť</w:t>
      </w:r>
    </w:p>
    <w:p w14:paraId="5E39FF41" w14:textId="77777777" w:rsidR="006325FC" w:rsidRPr="00FD7D8F" w:rsidRDefault="006325FC" w:rsidP="00350CEB">
      <w:pPr>
        <w:ind w:left="567"/>
        <w:jc w:val="both"/>
        <w:rPr>
          <w:rFonts w:ascii="Georgia" w:eastAsia="Proba Pro" w:hAnsi="Georgia" w:cstheme="majorHAnsi"/>
          <w:sz w:val="20"/>
          <w:szCs w:val="20"/>
        </w:rPr>
      </w:pPr>
    </w:p>
    <w:p w14:paraId="057658A5" w14:textId="767F2892" w:rsidR="00350CEB" w:rsidRPr="00FD7D8F" w:rsidRDefault="00350CEB" w:rsidP="00350CEB">
      <w:pPr>
        <w:suppressAutoHyphens/>
        <w:autoSpaceDN w:val="0"/>
        <w:jc w:val="both"/>
        <w:textAlignment w:val="baseline"/>
        <w:rPr>
          <w:rFonts w:ascii="Georgia" w:hAnsi="Georgia" w:cstheme="majorHAnsi"/>
          <w:sz w:val="20"/>
          <w:szCs w:val="20"/>
          <w:lang w:eastAsia="en-US"/>
        </w:rPr>
      </w:pPr>
      <w:r w:rsidRPr="00FD7D8F">
        <w:rPr>
          <w:rFonts w:ascii="Georgia" w:hAnsi="Georgia" w:cstheme="majorHAnsi"/>
          <w:b/>
          <w:sz w:val="20"/>
          <w:szCs w:val="20"/>
          <w:u w:val="single"/>
          <w:lang w:eastAsia="en-US"/>
        </w:rPr>
        <w:t>SPOLOČNÉ USTANOVENIA</w:t>
      </w:r>
      <w:r w:rsidRPr="00FD7D8F">
        <w:rPr>
          <w:rFonts w:ascii="Georgia" w:hAnsi="Georgia" w:cstheme="majorHAnsi"/>
          <w:sz w:val="20"/>
          <w:szCs w:val="20"/>
          <w:lang w:eastAsia="en-US"/>
        </w:rPr>
        <w:t>:</w:t>
      </w:r>
    </w:p>
    <w:p w14:paraId="67AF3ED3" w14:textId="77777777" w:rsidR="00350CEB" w:rsidRPr="00FD7D8F" w:rsidRDefault="00350CEB" w:rsidP="00350CEB">
      <w:pPr>
        <w:suppressAutoHyphens/>
        <w:autoSpaceDN w:val="0"/>
        <w:jc w:val="both"/>
        <w:textAlignment w:val="baseline"/>
        <w:rPr>
          <w:rFonts w:ascii="Georgia" w:hAnsi="Georgia" w:cstheme="majorHAnsi"/>
          <w:sz w:val="20"/>
          <w:szCs w:val="20"/>
        </w:rPr>
      </w:pPr>
    </w:p>
    <w:p w14:paraId="490A126C" w14:textId="05174E46" w:rsidR="00350CEB" w:rsidRPr="00FD7D8F" w:rsidRDefault="00350CEB" w:rsidP="00350CEB">
      <w:pPr>
        <w:suppressAutoHyphens/>
        <w:autoSpaceDN w:val="0"/>
        <w:jc w:val="both"/>
        <w:textAlignment w:val="baseline"/>
        <w:rPr>
          <w:rFonts w:ascii="Georgia" w:hAnsi="Georgia" w:cstheme="majorHAnsi"/>
          <w:sz w:val="20"/>
          <w:szCs w:val="20"/>
        </w:rPr>
      </w:pPr>
      <w:r w:rsidRPr="00FD7D8F">
        <w:rPr>
          <w:rFonts w:ascii="Georgia" w:hAnsi="Georgia" w:cstheme="majorHAnsi"/>
          <w:sz w:val="20"/>
          <w:szCs w:val="20"/>
        </w:rPr>
        <w:t>Hospodársky subjekt môže predbežne nahradiť doklady určené verejným obstarávateľom na preukázanie splnenia podmienok účasti jednotným európskym dokumentom (ďalej len ako „JED“) podľa § 39 ZVO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ZVO. Verejný obstarávateľ postupuje podľa § 39 ods. 7 a 8 ZVO, ak čestné vyhlásenie obsahuje aj informácie podľa druhej vety.</w:t>
      </w:r>
      <w:r w:rsidR="00E10AB7" w:rsidRPr="00FD7D8F">
        <w:rPr>
          <w:rFonts w:ascii="Georgia" w:hAnsi="Georgia"/>
        </w:rPr>
        <w:t xml:space="preserve"> </w:t>
      </w:r>
    </w:p>
    <w:p w14:paraId="31E116A6" w14:textId="07FB06DE" w:rsidR="00E642AC" w:rsidRPr="00FD7D8F" w:rsidRDefault="00E642AC" w:rsidP="00012C2A">
      <w:pPr>
        <w:jc w:val="both"/>
        <w:rPr>
          <w:rFonts w:ascii="Georgia" w:eastAsia="Proba Pro" w:hAnsi="Georgia" w:cstheme="majorHAnsi"/>
          <w:sz w:val="20"/>
          <w:szCs w:val="20"/>
        </w:rPr>
      </w:pPr>
    </w:p>
    <w:p w14:paraId="6A626A40" w14:textId="0154BCEF" w:rsidR="00E10AB7" w:rsidRPr="00FD7D8F" w:rsidRDefault="00E10AB7" w:rsidP="003737A1">
      <w:pPr>
        <w:pStyle w:val="Nadpis2"/>
        <w:keepNext w:val="0"/>
        <w:keepLines w:val="0"/>
        <w:numPr>
          <w:ilvl w:val="1"/>
          <w:numId w:val="32"/>
        </w:numPr>
        <w:spacing w:before="0"/>
        <w:ind w:left="284" w:hanging="293"/>
        <w:rPr>
          <w:rFonts w:ascii="Georgia" w:eastAsia="Calibri" w:hAnsi="Georgia" w:cstheme="majorHAnsi"/>
          <w:b/>
          <w:color w:val="000000"/>
          <w:sz w:val="20"/>
          <w:szCs w:val="20"/>
        </w:rPr>
      </w:pPr>
      <w:bookmarkStart w:id="132" w:name="_Toc161057070"/>
      <w:bookmarkStart w:id="133" w:name="_Hlk138935498"/>
      <w:r w:rsidRPr="00FD7D8F">
        <w:rPr>
          <w:rFonts w:ascii="Georgia" w:eastAsia="Calibri" w:hAnsi="Georgia" w:cstheme="majorHAnsi"/>
          <w:b/>
          <w:color w:val="000000"/>
          <w:sz w:val="20"/>
          <w:szCs w:val="20"/>
        </w:rPr>
        <w:t>FINANANČNÉ A EKONOMICKÉ POSTAVENIE</w:t>
      </w:r>
      <w:bookmarkEnd w:id="132"/>
      <w:r w:rsidRPr="00FD7D8F">
        <w:rPr>
          <w:rFonts w:ascii="Georgia" w:hAnsi="Georgia"/>
        </w:rPr>
        <w:t xml:space="preserve"> </w:t>
      </w:r>
    </w:p>
    <w:bookmarkEnd w:id="133"/>
    <w:p w14:paraId="1AA70358" w14:textId="14380922" w:rsidR="00E10AB7" w:rsidRPr="00FD7D8F" w:rsidRDefault="00E10AB7" w:rsidP="00E10AB7">
      <w:pPr>
        <w:rPr>
          <w:rFonts w:ascii="Georgia" w:hAnsi="Georgia"/>
        </w:rPr>
      </w:pPr>
    </w:p>
    <w:p w14:paraId="4475A1C6" w14:textId="1B64007D" w:rsidR="00E10AB7" w:rsidRPr="00FD7D8F" w:rsidRDefault="00E10AB7" w:rsidP="00C822EE">
      <w:pPr>
        <w:rPr>
          <w:rFonts w:ascii="Georgia" w:hAnsi="Georgia"/>
        </w:rPr>
      </w:pPr>
      <w:r w:rsidRPr="00FD7D8F">
        <w:rPr>
          <w:rFonts w:ascii="Georgia" w:hAnsi="Georgia" w:cstheme="majorHAnsi"/>
          <w:sz w:val="20"/>
          <w:szCs w:val="20"/>
        </w:rPr>
        <w:t>Verejný obstarávateľ nepožaduje preukázanie splnenia podmienky účasti podľa § 33 zákona o verejnom obstarávaní.</w:t>
      </w:r>
    </w:p>
    <w:p w14:paraId="3FA1262E" w14:textId="260E9041" w:rsidR="00E10AB7" w:rsidRPr="00FD7D8F" w:rsidRDefault="00DA6856" w:rsidP="003737A1">
      <w:pPr>
        <w:pStyle w:val="Nadpis2"/>
        <w:keepNext w:val="0"/>
        <w:keepLines w:val="0"/>
        <w:numPr>
          <w:ilvl w:val="1"/>
          <w:numId w:val="32"/>
        </w:numPr>
        <w:spacing w:before="0"/>
        <w:ind w:left="284" w:hanging="293"/>
        <w:rPr>
          <w:rFonts w:ascii="Georgia" w:eastAsia="Calibri" w:hAnsi="Georgia" w:cstheme="majorHAnsi"/>
          <w:b/>
          <w:color w:val="000000"/>
          <w:sz w:val="20"/>
          <w:szCs w:val="20"/>
        </w:rPr>
      </w:pPr>
      <w:bookmarkStart w:id="134" w:name="_Toc161057071"/>
      <w:r w:rsidRPr="00FD7D8F">
        <w:rPr>
          <w:rFonts w:ascii="Georgia" w:eastAsia="Calibri" w:hAnsi="Georgia" w:cstheme="majorHAnsi"/>
          <w:b/>
          <w:color w:val="000000"/>
          <w:sz w:val="20"/>
          <w:szCs w:val="20"/>
        </w:rPr>
        <w:t>TECHNICKÁ</w:t>
      </w:r>
      <w:r w:rsidR="00E10AB7" w:rsidRPr="00FD7D8F">
        <w:rPr>
          <w:rFonts w:ascii="Georgia" w:eastAsia="Calibri" w:hAnsi="Georgia" w:cstheme="majorHAnsi"/>
          <w:b/>
          <w:color w:val="000000"/>
          <w:sz w:val="20"/>
          <w:szCs w:val="20"/>
        </w:rPr>
        <w:t xml:space="preserve"> A</w:t>
      </w:r>
      <w:r w:rsidRPr="00FD7D8F">
        <w:rPr>
          <w:rFonts w:ascii="Georgia" w:eastAsia="Calibri" w:hAnsi="Georgia" w:cstheme="majorHAnsi"/>
          <w:b/>
          <w:color w:val="000000"/>
          <w:sz w:val="20"/>
          <w:szCs w:val="20"/>
        </w:rPr>
        <w:t>L</w:t>
      </w:r>
      <w:r w:rsidR="00C822EE" w:rsidRPr="00FD7D8F">
        <w:rPr>
          <w:rFonts w:ascii="Georgia" w:eastAsia="Calibri" w:hAnsi="Georgia" w:cstheme="majorHAnsi"/>
          <w:b/>
          <w:color w:val="000000"/>
          <w:sz w:val="20"/>
          <w:szCs w:val="20"/>
        </w:rPr>
        <w:t>E</w:t>
      </w:r>
      <w:r w:rsidRPr="00FD7D8F">
        <w:rPr>
          <w:rFonts w:ascii="Georgia" w:eastAsia="Calibri" w:hAnsi="Georgia" w:cstheme="majorHAnsi"/>
          <w:b/>
          <w:color w:val="000000"/>
          <w:sz w:val="20"/>
          <w:szCs w:val="20"/>
        </w:rPr>
        <w:t xml:space="preserve">BO ODBORNÁ </w:t>
      </w:r>
      <w:proofErr w:type="spellStart"/>
      <w:r w:rsidRPr="00FD7D8F">
        <w:rPr>
          <w:rFonts w:ascii="Georgia" w:eastAsia="Calibri" w:hAnsi="Georgia" w:cstheme="majorHAnsi"/>
          <w:b/>
          <w:color w:val="000000"/>
          <w:sz w:val="20"/>
          <w:szCs w:val="20"/>
        </w:rPr>
        <w:t>SP</w:t>
      </w:r>
      <w:r w:rsidRPr="00FD7D8F">
        <w:rPr>
          <w:rFonts w:ascii="Georgia" w:eastAsia="Calibri" w:hAnsi="Georgia" w:cstheme="majorHAnsi"/>
          <w:b/>
          <w:color w:val="000000"/>
          <w:sz w:val="28"/>
          <w:szCs w:val="28"/>
        </w:rPr>
        <w:t>ô</w:t>
      </w:r>
      <w:r w:rsidRPr="00FD7D8F">
        <w:rPr>
          <w:rFonts w:ascii="Georgia" w:eastAsia="Calibri" w:hAnsi="Georgia" w:cstheme="majorHAnsi"/>
          <w:b/>
          <w:color w:val="000000"/>
          <w:sz w:val="20"/>
          <w:szCs w:val="20"/>
        </w:rPr>
        <w:t>SOBILOSŤ</w:t>
      </w:r>
      <w:bookmarkEnd w:id="134"/>
      <w:proofErr w:type="spellEnd"/>
    </w:p>
    <w:p w14:paraId="1837DBBE" w14:textId="5D5195D5" w:rsidR="00E10AB7" w:rsidRPr="00FD7D8F" w:rsidRDefault="00E10AB7" w:rsidP="00E10AB7">
      <w:pPr>
        <w:jc w:val="both"/>
        <w:rPr>
          <w:rFonts w:ascii="Georgia" w:eastAsia="Proba Pro" w:hAnsi="Georgia" w:cstheme="majorHAnsi"/>
          <w:sz w:val="20"/>
          <w:szCs w:val="20"/>
        </w:rPr>
      </w:pPr>
    </w:p>
    <w:p w14:paraId="6278E8C7" w14:textId="77777777" w:rsidR="00DA6856" w:rsidRPr="00FD7D8F" w:rsidRDefault="00DA6856" w:rsidP="00DA6856">
      <w:pPr>
        <w:jc w:val="both"/>
        <w:rPr>
          <w:rFonts w:ascii="Georgia" w:eastAsia="Proba Pro" w:hAnsi="Georgia" w:cstheme="majorHAnsi"/>
          <w:sz w:val="20"/>
          <w:szCs w:val="20"/>
          <w:u w:val="single"/>
        </w:rPr>
      </w:pPr>
      <w:r w:rsidRPr="00FD7D8F">
        <w:rPr>
          <w:rFonts w:ascii="Georgia" w:eastAsia="Proba Pro" w:hAnsi="Georgia" w:cstheme="majorHAnsi"/>
          <w:sz w:val="20"/>
          <w:szCs w:val="20"/>
          <w:u w:val="single"/>
        </w:rPr>
        <w:t xml:space="preserve">Zoznam a krátky opis kritérií výberu: </w:t>
      </w:r>
    </w:p>
    <w:p w14:paraId="5386F5C8" w14:textId="77777777" w:rsidR="00DA6856" w:rsidRDefault="00DA6856" w:rsidP="00DA6856">
      <w:pPr>
        <w:jc w:val="both"/>
        <w:rPr>
          <w:rFonts w:ascii="Georgia" w:eastAsia="Proba Pro" w:hAnsi="Georgia" w:cstheme="majorHAnsi"/>
          <w:sz w:val="20"/>
          <w:szCs w:val="20"/>
        </w:rPr>
      </w:pPr>
    </w:p>
    <w:p w14:paraId="0AF0A26B" w14:textId="6C065B79" w:rsidR="008B7968" w:rsidRPr="008B7968" w:rsidRDefault="008B7968" w:rsidP="00DA6856">
      <w:pPr>
        <w:jc w:val="both"/>
        <w:rPr>
          <w:rFonts w:ascii="Georgia" w:eastAsia="Proba Pro" w:hAnsi="Georgia" w:cstheme="majorHAnsi"/>
          <w:b/>
          <w:bCs/>
          <w:sz w:val="20"/>
          <w:szCs w:val="20"/>
        </w:rPr>
      </w:pPr>
      <w:r w:rsidRPr="008B7968">
        <w:rPr>
          <w:rFonts w:ascii="Georgia" w:eastAsia="Proba Pro" w:hAnsi="Georgia" w:cstheme="majorHAnsi"/>
          <w:b/>
          <w:bCs/>
          <w:sz w:val="20"/>
          <w:szCs w:val="20"/>
        </w:rPr>
        <w:t>Bod 1</w:t>
      </w:r>
    </w:p>
    <w:p w14:paraId="3CC6506C" w14:textId="628E6D9B" w:rsidR="00574674" w:rsidRPr="008B7968" w:rsidRDefault="00574674" w:rsidP="00574674">
      <w:pPr>
        <w:jc w:val="both"/>
        <w:rPr>
          <w:rFonts w:ascii="Georgia" w:eastAsia="Calibri" w:hAnsi="Georgia"/>
          <w:sz w:val="20"/>
          <w:szCs w:val="20"/>
          <w:lang w:eastAsia="en-US"/>
        </w:rPr>
      </w:pPr>
      <w:r w:rsidRPr="00AD2589">
        <w:rPr>
          <w:rFonts w:ascii="Georgia" w:hAnsi="Georgia"/>
          <w:color w:val="000000"/>
          <w:sz w:val="20"/>
          <w:szCs w:val="20"/>
        </w:rPr>
        <w:t xml:space="preserve">Podľa § 34 ods. 1 písm. </w:t>
      </w:r>
      <w:r>
        <w:rPr>
          <w:rFonts w:ascii="Georgia" w:hAnsi="Georgia"/>
          <w:color w:val="000000"/>
          <w:sz w:val="20"/>
          <w:szCs w:val="20"/>
        </w:rPr>
        <w:t>b</w:t>
      </w:r>
      <w:r w:rsidRPr="00AD2589">
        <w:rPr>
          <w:rFonts w:ascii="Georgia" w:hAnsi="Georgia"/>
          <w:color w:val="000000"/>
          <w:sz w:val="20"/>
          <w:szCs w:val="20"/>
        </w:rPr>
        <w:t xml:space="preserve">) ZVO </w:t>
      </w:r>
      <w:r w:rsidRPr="00AD2589">
        <w:rPr>
          <w:rFonts w:ascii="Georgia" w:eastAsia="Georgia" w:hAnsi="Georgia"/>
          <w:spacing w:val="-1"/>
          <w:sz w:val="20"/>
          <w:szCs w:val="20"/>
        </w:rPr>
        <w:t xml:space="preserve">zoznamom </w:t>
      </w:r>
      <w:r>
        <w:rPr>
          <w:rFonts w:ascii="Georgia" w:eastAsia="Georgia" w:hAnsi="Georgia"/>
          <w:spacing w:val="-1"/>
          <w:sz w:val="20"/>
          <w:szCs w:val="20"/>
        </w:rPr>
        <w:t>uskutočnených stavebných prác</w:t>
      </w:r>
      <w:r w:rsidRPr="00AD2589">
        <w:rPr>
          <w:rFonts w:ascii="Georgia" w:eastAsia="Georgia" w:hAnsi="Georgia"/>
          <w:spacing w:val="-1"/>
          <w:sz w:val="20"/>
          <w:szCs w:val="20"/>
        </w:rPr>
        <w:t xml:space="preserve"> za predchádzajúc</w:t>
      </w:r>
      <w:r>
        <w:rPr>
          <w:rFonts w:ascii="Georgia" w:eastAsia="Georgia" w:hAnsi="Georgia"/>
          <w:spacing w:val="-1"/>
          <w:sz w:val="20"/>
          <w:szCs w:val="20"/>
        </w:rPr>
        <w:t>ich</w:t>
      </w:r>
      <w:r w:rsidRPr="00AD2589">
        <w:rPr>
          <w:rFonts w:ascii="Georgia" w:eastAsia="Georgia" w:hAnsi="Georgia"/>
          <w:spacing w:val="-1"/>
          <w:sz w:val="20"/>
          <w:szCs w:val="20"/>
        </w:rPr>
        <w:t xml:space="preserve"> </w:t>
      </w:r>
      <w:r>
        <w:rPr>
          <w:rFonts w:ascii="Georgia" w:eastAsia="Georgia" w:hAnsi="Georgia"/>
          <w:spacing w:val="-1"/>
          <w:sz w:val="20"/>
          <w:szCs w:val="20"/>
        </w:rPr>
        <w:t>päť</w:t>
      </w:r>
      <w:r w:rsidRPr="00AD2589">
        <w:rPr>
          <w:rFonts w:ascii="Georgia" w:eastAsia="Georgia" w:hAnsi="Georgia"/>
          <w:spacing w:val="-1"/>
          <w:sz w:val="20"/>
          <w:szCs w:val="20"/>
        </w:rPr>
        <w:t xml:space="preserve"> rok</w:t>
      </w:r>
      <w:r>
        <w:rPr>
          <w:rFonts w:ascii="Georgia" w:eastAsia="Georgia" w:hAnsi="Georgia"/>
          <w:spacing w:val="-1"/>
          <w:sz w:val="20"/>
          <w:szCs w:val="20"/>
        </w:rPr>
        <w:t>ov</w:t>
      </w:r>
      <w:r w:rsidRPr="00AD2589">
        <w:rPr>
          <w:rFonts w:ascii="Georgia" w:eastAsia="Georgia" w:hAnsi="Georgia"/>
          <w:spacing w:val="-1"/>
          <w:sz w:val="20"/>
          <w:szCs w:val="20"/>
        </w:rPr>
        <w:t xml:space="preserve"> od vyhlásenia verejného obstarávania s uvedením cien, lehôt dodania a odberateľov; dokladom je referencia</w:t>
      </w:r>
      <w:r>
        <w:rPr>
          <w:rFonts w:ascii="Georgia" w:eastAsia="Georgia" w:hAnsi="Georgia"/>
          <w:spacing w:val="-1"/>
          <w:sz w:val="20"/>
          <w:szCs w:val="20"/>
        </w:rPr>
        <w:t>.</w:t>
      </w:r>
    </w:p>
    <w:p w14:paraId="1F081302" w14:textId="77777777" w:rsidR="00574674" w:rsidRPr="00AD2589" w:rsidRDefault="00574674" w:rsidP="00574674">
      <w:pPr>
        <w:jc w:val="both"/>
        <w:rPr>
          <w:rFonts w:ascii="Georgia" w:hAnsi="Georgia"/>
          <w:sz w:val="20"/>
          <w:szCs w:val="20"/>
        </w:rPr>
      </w:pPr>
    </w:p>
    <w:p w14:paraId="53554CEB" w14:textId="524DA321" w:rsidR="00CE75D7" w:rsidRDefault="00574674" w:rsidP="00CE75D7">
      <w:pPr>
        <w:suppressAutoHyphens/>
        <w:autoSpaceDN w:val="0"/>
        <w:jc w:val="both"/>
        <w:textAlignment w:val="baseline"/>
        <w:rPr>
          <w:rFonts w:ascii="Georgia" w:hAnsi="Georgia"/>
          <w:b/>
          <w:color w:val="000000"/>
          <w:sz w:val="20"/>
          <w:szCs w:val="20"/>
        </w:rPr>
      </w:pPr>
      <w:r w:rsidRPr="00AD2589">
        <w:rPr>
          <w:rFonts w:ascii="Georgia" w:hAnsi="Georgia"/>
          <w:b/>
          <w:color w:val="000000"/>
          <w:sz w:val="20"/>
          <w:szCs w:val="20"/>
        </w:rPr>
        <w:t>Minimálna požadovaná úroveň štandardov</w:t>
      </w:r>
    </w:p>
    <w:p w14:paraId="24787504" w14:textId="77777777" w:rsidR="00CE75D7" w:rsidRPr="00CE75D7" w:rsidRDefault="00CE75D7" w:rsidP="00CE75D7">
      <w:pPr>
        <w:suppressAutoHyphens/>
        <w:autoSpaceDN w:val="0"/>
        <w:jc w:val="both"/>
        <w:textAlignment w:val="baseline"/>
        <w:rPr>
          <w:rFonts w:ascii="Georgia" w:hAnsi="Georgia"/>
          <w:b/>
          <w:color w:val="000000"/>
          <w:sz w:val="20"/>
          <w:szCs w:val="20"/>
        </w:rPr>
      </w:pPr>
    </w:p>
    <w:p w14:paraId="0A74B35C" w14:textId="77777777" w:rsidR="00CE75D7" w:rsidRPr="00F14694" w:rsidRDefault="00CE75D7" w:rsidP="00CE75D7">
      <w:pPr>
        <w:spacing w:line="16" w:lineRule="exact"/>
        <w:rPr>
          <w:rFonts w:ascii="Times New Roman" w:eastAsia="Times New Roman" w:hAnsi="Times New Roman"/>
        </w:rPr>
      </w:pPr>
    </w:p>
    <w:p w14:paraId="14915888" w14:textId="77777777" w:rsidR="00504304" w:rsidRDefault="00CE75D7" w:rsidP="00CE75D7">
      <w:pPr>
        <w:spacing w:line="247" w:lineRule="auto"/>
        <w:jc w:val="both"/>
        <w:rPr>
          <w:rFonts w:ascii="Georgia" w:hAnsi="Georgia"/>
          <w:sz w:val="20"/>
          <w:szCs w:val="20"/>
        </w:rPr>
      </w:pPr>
      <w:r w:rsidRPr="00CE75D7">
        <w:rPr>
          <w:rFonts w:ascii="Georgia" w:hAnsi="Georgia"/>
          <w:sz w:val="20"/>
          <w:szCs w:val="20"/>
        </w:rPr>
        <w:t>k § 34 ods. 1 písm. b) ZVO Požaduje sa predložiť 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r w:rsidR="00504304">
        <w:rPr>
          <w:rFonts w:ascii="Georgia" w:hAnsi="Georgia"/>
          <w:sz w:val="20"/>
          <w:szCs w:val="20"/>
        </w:rPr>
        <w:t>:</w:t>
      </w:r>
    </w:p>
    <w:p w14:paraId="136C6D12" w14:textId="77777777" w:rsidR="00504304" w:rsidRDefault="00CE75D7" w:rsidP="00CE75D7">
      <w:pPr>
        <w:spacing w:line="247" w:lineRule="auto"/>
        <w:jc w:val="both"/>
        <w:rPr>
          <w:rFonts w:ascii="Georgia" w:hAnsi="Georgia"/>
          <w:sz w:val="20"/>
          <w:szCs w:val="20"/>
        </w:rPr>
      </w:pPr>
      <w:r w:rsidRPr="00CE75D7">
        <w:rPr>
          <w:rFonts w:ascii="Georgia" w:hAnsi="Georgia"/>
          <w:sz w:val="20"/>
          <w:szCs w:val="20"/>
        </w:rPr>
        <w:t xml:space="preserve">1. bol verejný obstarávateľ alebo obstarávateľ podľa ZVO, dokladom je referencia, </w:t>
      </w:r>
    </w:p>
    <w:p w14:paraId="3A1177AF" w14:textId="629681C6" w:rsidR="00CE75D7" w:rsidRPr="00CE75D7" w:rsidRDefault="00CE75D7" w:rsidP="00CE75D7">
      <w:pPr>
        <w:spacing w:line="247" w:lineRule="auto"/>
        <w:jc w:val="both"/>
        <w:rPr>
          <w:rFonts w:ascii="Georgia" w:hAnsi="Georgia"/>
          <w:sz w:val="20"/>
          <w:szCs w:val="20"/>
        </w:rPr>
      </w:pPr>
      <w:r w:rsidRPr="00CE75D7">
        <w:rPr>
          <w:rFonts w:ascii="Georgia" w:hAnsi="Georgia"/>
          <w:sz w:val="20"/>
          <w:szCs w:val="20"/>
        </w:rPr>
        <w:t xml:space="preserve">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Uchádzač preukáže </w:t>
      </w:r>
      <w:r w:rsidR="00566EA4">
        <w:rPr>
          <w:rFonts w:ascii="Georgia" w:hAnsi="Georgia"/>
          <w:sz w:val="20"/>
          <w:szCs w:val="20"/>
        </w:rPr>
        <w:t xml:space="preserve">minimálne jednu </w:t>
      </w:r>
      <w:r w:rsidRPr="00CE75D7">
        <w:rPr>
          <w:rFonts w:ascii="Georgia" w:hAnsi="Georgia"/>
          <w:sz w:val="20"/>
          <w:szCs w:val="20"/>
        </w:rPr>
        <w:t xml:space="preserve">úspešnú realizáciu </w:t>
      </w:r>
      <w:r w:rsidR="00566EA4">
        <w:rPr>
          <w:rFonts w:ascii="Georgia" w:hAnsi="Georgia"/>
          <w:sz w:val="20"/>
          <w:szCs w:val="20"/>
        </w:rPr>
        <w:t>prác</w:t>
      </w:r>
      <w:r w:rsidRPr="00CE75D7">
        <w:rPr>
          <w:rFonts w:ascii="Georgia" w:hAnsi="Georgia"/>
          <w:sz w:val="20"/>
          <w:szCs w:val="20"/>
        </w:rPr>
        <w:t xml:space="preserve"> na </w:t>
      </w:r>
      <w:r w:rsidR="00713800">
        <w:rPr>
          <w:rFonts w:ascii="Georgia" w:hAnsi="Georgia"/>
          <w:color w:val="FF0000"/>
          <w:sz w:val="20"/>
          <w:szCs w:val="20"/>
        </w:rPr>
        <w:t xml:space="preserve"> </w:t>
      </w:r>
      <w:r w:rsidRPr="00CE75D7">
        <w:rPr>
          <w:rFonts w:ascii="Georgia" w:hAnsi="Georgia"/>
          <w:sz w:val="20"/>
          <w:szCs w:val="20"/>
        </w:rPr>
        <w:t xml:space="preserve">stavbách </w:t>
      </w:r>
      <w:r w:rsidR="00566EA4">
        <w:rPr>
          <w:rFonts w:ascii="Georgia" w:hAnsi="Georgia"/>
          <w:sz w:val="20"/>
          <w:szCs w:val="20"/>
        </w:rPr>
        <w:t>krytých</w:t>
      </w:r>
      <w:r w:rsidRPr="00CE75D7">
        <w:rPr>
          <w:rFonts w:ascii="Georgia" w:hAnsi="Georgia"/>
          <w:sz w:val="20"/>
          <w:szCs w:val="20"/>
        </w:rPr>
        <w:t xml:space="preserve"> </w:t>
      </w:r>
      <w:r w:rsidR="0040297C">
        <w:rPr>
          <w:rFonts w:ascii="Georgia" w:hAnsi="Georgia"/>
          <w:sz w:val="20"/>
          <w:szCs w:val="20"/>
        </w:rPr>
        <w:t xml:space="preserve">športovísk </w:t>
      </w:r>
      <w:r w:rsidR="00566EA4">
        <w:rPr>
          <w:rFonts w:ascii="Georgia" w:hAnsi="Georgia"/>
          <w:sz w:val="20"/>
          <w:szCs w:val="20"/>
        </w:rPr>
        <w:t xml:space="preserve">v </w:t>
      </w:r>
      <w:r w:rsidRPr="00CE75D7">
        <w:rPr>
          <w:rFonts w:ascii="Georgia" w:hAnsi="Georgia"/>
          <w:sz w:val="20"/>
          <w:szCs w:val="20"/>
        </w:rPr>
        <w:t>minimálne</w:t>
      </w:r>
      <w:r w:rsidR="00566EA4">
        <w:rPr>
          <w:rFonts w:ascii="Georgia" w:hAnsi="Georgia"/>
          <w:sz w:val="20"/>
          <w:szCs w:val="20"/>
        </w:rPr>
        <w:t>j</w:t>
      </w:r>
      <w:r w:rsidRPr="00CE75D7">
        <w:rPr>
          <w:rFonts w:ascii="Georgia" w:hAnsi="Georgia"/>
          <w:sz w:val="20"/>
          <w:szCs w:val="20"/>
        </w:rPr>
        <w:t xml:space="preserve"> hodnote </w:t>
      </w:r>
      <w:r w:rsidR="007D344D">
        <w:rPr>
          <w:rFonts w:ascii="Georgia" w:hAnsi="Georgia"/>
          <w:sz w:val="20"/>
          <w:szCs w:val="20"/>
        </w:rPr>
        <w:t>2.</w:t>
      </w:r>
      <w:r w:rsidR="00566EA4">
        <w:rPr>
          <w:rFonts w:ascii="Georgia" w:hAnsi="Georgia"/>
          <w:sz w:val="20"/>
          <w:szCs w:val="20"/>
        </w:rPr>
        <w:t>0</w:t>
      </w:r>
      <w:r w:rsidRPr="00CE75D7">
        <w:rPr>
          <w:rFonts w:ascii="Georgia" w:hAnsi="Georgia"/>
          <w:sz w:val="20"/>
          <w:szCs w:val="20"/>
        </w:rPr>
        <w:t>00.000,-</w:t>
      </w:r>
      <w:r w:rsidR="006E54CB">
        <w:rPr>
          <w:rFonts w:ascii="Georgia" w:hAnsi="Georgia"/>
          <w:sz w:val="20"/>
          <w:szCs w:val="20"/>
        </w:rPr>
        <w:t>EUR</w:t>
      </w:r>
      <w:r w:rsidRPr="00CE75D7">
        <w:rPr>
          <w:rFonts w:ascii="Georgia" w:hAnsi="Georgia"/>
          <w:sz w:val="20"/>
          <w:szCs w:val="20"/>
        </w:rPr>
        <w:t xml:space="preserve"> bez DPH.</w:t>
      </w:r>
    </w:p>
    <w:p w14:paraId="4B29554E" w14:textId="77777777" w:rsidR="00CE75D7" w:rsidRPr="00CE75D7" w:rsidRDefault="00CE75D7" w:rsidP="00CE75D7">
      <w:pPr>
        <w:spacing w:line="1" w:lineRule="exact"/>
        <w:rPr>
          <w:rFonts w:ascii="Georgia" w:eastAsia="Times New Roman" w:hAnsi="Georgia"/>
          <w:sz w:val="20"/>
          <w:szCs w:val="20"/>
        </w:rPr>
      </w:pPr>
    </w:p>
    <w:p w14:paraId="13034753" w14:textId="277BC79E" w:rsidR="00574674" w:rsidRPr="00504304" w:rsidRDefault="00CE75D7" w:rsidP="00504304">
      <w:pPr>
        <w:spacing w:line="241" w:lineRule="auto"/>
        <w:jc w:val="both"/>
        <w:rPr>
          <w:rFonts w:ascii="Georgia" w:eastAsia="Times New Roman" w:hAnsi="Georgia"/>
          <w:sz w:val="20"/>
          <w:szCs w:val="20"/>
        </w:rPr>
      </w:pPr>
      <w:r w:rsidRPr="00CE75D7">
        <w:rPr>
          <w:rFonts w:ascii="Georgia" w:hAnsi="Georgia"/>
          <w:sz w:val="20"/>
          <w:szCs w:val="20"/>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V prípade, ak stavebné práce realizoval uchádzač ako člen združenia skupiny dodávateľov, vyčísli a započíta iba finančný objem, </w:t>
      </w:r>
      <w:r w:rsidRPr="00CE75D7">
        <w:rPr>
          <w:rFonts w:ascii="Georgia" w:hAnsi="Georgia"/>
          <w:sz w:val="20"/>
          <w:szCs w:val="20"/>
        </w:rPr>
        <w:lastRenderedPageBreak/>
        <w:t>uskutočňovaný ním samotným. Potvrdenia vydané v inej mene ako v eurách je potrebné prepočítať a to tak, že sumy uvedené v iných menách budú prepočítané kurzom ECB platným k prvému dňu v roku, v ktorom boli stavebné práce uskutočnené.</w:t>
      </w:r>
      <w:bookmarkStart w:id="135" w:name="page26"/>
      <w:bookmarkEnd w:id="135"/>
    </w:p>
    <w:p w14:paraId="6F4DB340" w14:textId="46A24E99" w:rsidR="00574674" w:rsidRPr="00AD2589" w:rsidRDefault="00574674" w:rsidP="00574674">
      <w:pPr>
        <w:suppressAutoHyphens/>
        <w:autoSpaceDN w:val="0"/>
        <w:jc w:val="both"/>
        <w:textAlignment w:val="baseline"/>
        <w:rPr>
          <w:rFonts w:ascii="Georgia" w:hAnsi="Georgia"/>
          <w:color w:val="000000"/>
          <w:sz w:val="20"/>
          <w:szCs w:val="20"/>
        </w:rPr>
      </w:pPr>
      <w:r w:rsidRPr="00AD2589">
        <w:rPr>
          <w:rFonts w:ascii="Georgia" w:hAnsi="Georgia"/>
          <w:color w:val="000000"/>
          <w:sz w:val="20"/>
          <w:szCs w:val="20"/>
        </w:rPr>
        <w:t>Pre účely vyhodnotenia podmienky účasti v zmysle tohto bodu, bude verejný obstarávateľ akceptovať len</w:t>
      </w:r>
      <w:r w:rsidR="007D344D">
        <w:rPr>
          <w:rFonts w:ascii="Georgia" w:hAnsi="Georgia"/>
          <w:color w:val="000000"/>
          <w:sz w:val="20"/>
          <w:szCs w:val="20"/>
        </w:rPr>
        <w:t xml:space="preserve"> </w:t>
      </w:r>
      <w:r w:rsidRPr="00AD2589">
        <w:rPr>
          <w:rFonts w:ascii="Georgia" w:hAnsi="Georgia"/>
          <w:color w:val="000000"/>
          <w:sz w:val="20"/>
          <w:szCs w:val="20"/>
        </w:rPr>
        <w:t xml:space="preserve">práce </w:t>
      </w:r>
      <w:r w:rsidR="007D344D">
        <w:rPr>
          <w:rFonts w:ascii="Georgia" w:hAnsi="Georgia"/>
          <w:color w:val="000000"/>
          <w:sz w:val="20"/>
          <w:szCs w:val="20"/>
        </w:rPr>
        <w:t xml:space="preserve">na </w:t>
      </w:r>
      <w:r w:rsidR="0040297C">
        <w:rPr>
          <w:rFonts w:ascii="Georgia" w:hAnsi="Georgia"/>
          <w:color w:val="000000"/>
          <w:sz w:val="20"/>
          <w:szCs w:val="20"/>
        </w:rPr>
        <w:t xml:space="preserve">stavbách </w:t>
      </w:r>
      <w:r w:rsidR="00566EA4">
        <w:rPr>
          <w:rFonts w:ascii="Georgia" w:hAnsi="Georgia"/>
          <w:color w:val="000000"/>
          <w:sz w:val="20"/>
          <w:szCs w:val="20"/>
        </w:rPr>
        <w:t xml:space="preserve">krytých </w:t>
      </w:r>
      <w:r w:rsidR="0040297C">
        <w:rPr>
          <w:rFonts w:ascii="Georgia" w:hAnsi="Georgia"/>
          <w:color w:val="000000"/>
          <w:sz w:val="20"/>
          <w:szCs w:val="20"/>
        </w:rPr>
        <w:t>športovísk.</w:t>
      </w:r>
    </w:p>
    <w:p w14:paraId="12E28940" w14:textId="77777777" w:rsidR="00574674" w:rsidRPr="00AD2589" w:rsidRDefault="00574674" w:rsidP="00574674">
      <w:pPr>
        <w:suppressAutoHyphens/>
        <w:autoSpaceDN w:val="0"/>
        <w:jc w:val="both"/>
        <w:textAlignment w:val="baseline"/>
        <w:rPr>
          <w:rFonts w:ascii="Georgia" w:hAnsi="Georgia"/>
          <w:color w:val="000000"/>
          <w:sz w:val="20"/>
          <w:szCs w:val="20"/>
        </w:rPr>
      </w:pPr>
      <w:r w:rsidRPr="00AD2589">
        <w:rPr>
          <w:rFonts w:ascii="Georgia" w:hAnsi="Georgia"/>
          <w:color w:val="000000"/>
          <w:sz w:val="20"/>
          <w:szCs w:val="20"/>
        </w:rPr>
        <w:t>Zoznam uskutočnených stavebných prác musí byť podpísaný uchádzačom, jeho štatutárnym orgánom alebo členom štatutárneho orgánu alebo iným zástupcom uchádzača, podľa toho, kto je oprávnený konať v mene uchádzača v záväzkových vzťahoch v súlade s dokladom o oprávnení podnikať.</w:t>
      </w:r>
    </w:p>
    <w:p w14:paraId="4ADB88C6" w14:textId="77777777" w:rsidR="00574674" w:rsidRPr="00AD2589" w:rsidRDefault="00574674" w:rsidP="00574674">
      <w:pPr>
        <w:suppressAutoHyphens/>
        <w:autoSpaceDN w:val="0"/>
        <w:jc w:val="both"/>
        <w:textAlignment w:val="baseline"/>
        <w:rPr>
          <w:rFonts w:ascii="Georgia" w:hAnsi="Georgia"/>
          <w:color w:val="000000"/>
          <w:sz w:val="20"/>
          <w:szCs w:val="20"/>
        </w:rPr>
      </w:pPr>
    </w:p>
    <w:p w14:paraId="631AFFAD" w14:textId="77777777" w:rsidR="00574674" w:rsidRPr="00AD2589" w:rsidRDefault="00574674" w:rsidP="00574674">
      <w:pPr>
        <w:jc w:val="both"/>
        <w:rPr>
          <w:rFonts w:ascii="Georgia" w:hAnsi="Georgia"/>
          <w:b/>
          <w:color w:val="000000"/>
          <w:sz w:val="20"/>
          <w:szCs w:val="20"/>
        </w:rPr>
      </w:pPr>
      <w:r w:rsidRPr="00AD2589">
        <w:rPr>
          <w:rFonts w:ascii="Georgia" w:hAnsi="Georgia"/>
          <w:b/>
          <w:color w:val="000000"/>
          <w:sz w:val="20"/>
          <w:szCs w:val="20"/>
        </w:rPr>
        <w:t xml:space="preserve">Bod </w:t>
      </w:r>
      <w:r>
        <w:rPr>
          <w:rFonts w:ascii="Georgia" w:hAnsi="Georgia"/>
          <w:b/>
          <w:color w:val="000000"/>
          <w:sz w:val="20"/>
          <w:szCs w:val="20"/>
        </w:rPr>
        <w:t>2</w:t>
      </w:r>
    </w:p>
    <w:p w14:paraId="1DCF7155" w14:textId="77777777" w:rsidR="00574674" w:rsidRPr="00AD2589" w:rsidRDefault="00574674" w:rsidP="00574674">
      <w:pPr>
        <w:jc w:val="both"/>
        <w:rPr>
          <w:rFonts w:ascii="Georgia" w:hAnsi="Georgia"/>
          <w:sz w:val="20"/>
          <w:szCs w:val="20"/>
        </w:rPr>
      </w:pPr>
      <w:r w:rsidRPr="00AD2589">
        <w:rPr>
          <w:rFonts w:ascii="Georgia" w:hAnsi="Georgia"/>
          <w:color w:val="000000"/>
          <w:sz w:val="20"/>
          <w:szCs w:val="20"/>
        </w:rPr>
        <w:t xml:space="preserve">Podľa § 34 ods. 1 písm. g) ZVO </w:t>
      </w:r>
      <w:r w:rsidRPr="00AD2589">
        <w:rPr>
          <w:rFonts w:ascii="Georgia" w:hAnsi="Georgia"/>
          <w:sz w:val="20"/>
          <w:szCs w:val="20"/>
        </w:rPr>
        <w:t>ak ide o stavebné práce alebo služby, údajmi o vzdelaní a odbornej praxi alebo o odbornej kvalifikácií osôb určených na plnenie zmluvy alebo koncesnej zmluvy alebo riadiacich zamestnancov, ak nie sú kritériom na vyhodnotenie ponúk.</w:t>
      </w:r>
    </w:p>
    <w:p w14:paraId="1913A8E9" w14:textId="77777777" w:rsidR="00574674" w:rsidRPr="00AD2589" w:rsidRDefault="00574674" w:rsidP="00574674">
      <w:pPr>
        <w:suppressAutoHyphens/>
        <w:autoSpaceDN w:val="0"/>
        <w:jc w:val="both"/>
        <w:textAlignment w:val="baseline"/>
        <w:rPr>
          <w:rFonts w:ascii="Georgia" w:hAnsi="Georgia"/>
          <w:b/>
          <w:color w:val="000000"/>
          <w:sz w:val="20"/>
          <w:szCs w:val="20"/>
        </w:rPr>
      </w:pPr>
    </w:p>
    <w:p w14:paraId="2243C0B9" w14:textId="77777777" w:rsidR="00574674" w:rsidRPr="00AD2589" w:rsidRDefault="00574674" w:rsidP="00574674">
      <w:pPr>
        <w:suppressAutoHyphens/>
        <w:autoSpaceDN w:val="0"/>
        <w:jc w:val="both"/>
        <w:textAlignment w:val="baseline"/>
        <w:rPr>
          <w:rFonts w:ascii="Georgia" w:hAnsi="Georgia"/>
          <w:b/>
          <w:i/>
          <w:sz w:val="20"/>
          <w:szCs w:val="20"/>
        </w:rPr>
      </w:pPr>
      <w:r w:rsidRPr="00AD2589">
        <w:rPr>
          <w:rFonts w:ascii="Georgia" w:hAnsi="Georgia"/>
          <w:b/>
          <w:i/>
          <w:color w:val="000000"/>
          <w:sz w:val="20"/>
          <w:szCs w:val="20"/>
        </w:rPr>
        <w:t>Minimálna požadovaná úroveň štandardov:</w:t>
      </w:r>
    </w:p>
    <w:p w14:paraId="6823531B" w14:textId="289B19B0" w:rsidR="00504304" w:rsidRPr="00504304" w:rsidRDefault="00504304" w:rsidP="003737A1">
      <w:pPr>
        <w:pStyle w:val="Odsekzoznamu"/>
        <w:numPr>
          <w:ilvl w:val="0"/>
          <w:numId w:val="38"/>
        </w:numPr>
        <w:tabs>
          <w:tab w:val="left" w:pos="1402"/>
        </w:tabs>
        <w:spacing w:line="0" w:lineRule="atLeast"/>
        <w:rPr>
          <w:rFonts w:ascii="Georgia" w:hAnsi="Georgia"/>
          <w:sz w:val="20"/>
          <w:szCs w:val="20"/>
        </w:rPr>
      </w:pPr>
      <w:r w:rsidRPr="00504304">
        <w:rPr>
          <w:rFonts w:ascii="Georgia" w:hAnsi="Georgia"/>
          <w:sz w:val="20"/>
          <w:szCs w:val="20"/>
        </w:rPr>
        <w:t>Minimálne jedna osoba vo funkcii stavbyvedúci stavby uchádzača musí spĺňať nasledovné minimálne požiadavky:</w:t>
      </w:r>
    </w:p>
    <w:p w14:paraId="2E382F57" w14:textId="77777777" w:rsidR="00504304" w:rsidRPr="00504304" w:rsidRDefault="00504304" w:rsidP="00504304">
      <w:pPr>
        <w:spacing w:line="0" w:lineRule="atLeast"/>
        <w:ind w:left="426"/>
        <w:jc w:val="both"/>
        <w:rPr>
          <w:rFonts w:ascii="Georgia" w:hAnsi="Georgia"/>
          <w:sz w:val="20"/>
          <w:szCs w:val="20"/>
        </w:rPr>
      </w:pPr>
      <w:r w:rsidRPr="00504304">
        <w:rPr>
          <w:rFonts w:ascii="Georgia" w:hAnsi="Georgia"/>
          <w:sz w:val="20"/>
          <w:szCs w:val="20"/>
        </w:rPr>
        <w:t>- doklad o odbornej spôsobilosti osoby, ktorá bude priamo zodpovedať za riadenie stavebných prác v pozícii stavbyvedúceho, t. j. osvedčenie SKSI o vykonaní odbornej skúšky podľa zák. č. 138/1992 Zb. - odborné zameranie: Pozemné stavby alebo ekvivalentný doklad vydaný mimo územia SR. V prípade, ak táto osoba v čase predkladania ponuky nie je oprávnená na výkon činnosti stavbyvedúceho so zameraním na pozemné stavby v Slovenskej republike, uchádzač predloží doklad alebo čestné vyhlásenie, z ktorého bude zrejmé, že osoba bude oprávnená na výkon tejto činnosti v SR v čase podpisu zmluvy, najneskôr však v okamihu odovzdania a prevzatia staveniska, a to napr. formou hosťovania podľa zákona o autorizovaných architektoch,</w:t>
      </w:r>
    </w:p>
    <w:p w14:paraId="3C7CF219" w14:textId="77777777" w:rsidR="00504304" w:rsidRPr="00504304" w:rsidRDefault="00504304" w:rsidP="00504304">
      <w:pPr>
        <w:spacing w:line="2" w:lineRule="exact"/>
        <w:ind w:left="426"/>
        <w:rPr>
          <w:rFonts w:ascii="Georgia" w:hAnsi="Georgia"/>
          <w:sz w:val="20"/>
          <w:szCs w:val="20"/>
        </w:rPr>
      </w:pPr>
    </w:p>
    <w:p w14:paraId="20608C97" w14:textId="4E64821F" w:rsidR="00504304" w:rsidRPr="00504304" w:rsidRDefault="00504304" w:rsidP="00504304">
      <w:pPr>
        <w:spacing w:line="0" w:lineRule="atLeast"/>
        <w:ind w:left="426"/>
        <w:rPr>
          <w:rFonts w:ascii="Georgia" w:hAnsi="Georgia"/>
          <w:sz w:val="20"/>
          <w:szCs w:val="20"/>
        </w:rPr>
      </w:pPr>
      <w:r w:rsidRPr="00504304">
        <w:rPr>
          <w:rFonts w:ascii="Georgia" w:hAnsi="Georgia"/>
          <w:sz w:val="20"/>
          <w:szCs w:val="20"/>
        </w:rPr>
        <w:t xml:space="preserve">- odborná prax – minimálne </w:t>
      </w:r>
      <w:r>
        <w:rPr>
          <w:rFonts w:ascii="Georgia" w:hAnsi="Georgia"/>
          <w:sz w:val="20"/>
          <w:szCs w:val="20"/>
        </w:rPr>
        <w:t>3</w:t>
      </w:r>
      <w:r w:rsidRPr="00504304">
        <w:rPr>
          <w:rFonts w:ascii="Georgia" w:hAnsi="Georgia"/>
          <w:sz w:val="20"/>
          <w:szCs w:val="20"/>
        </w:rPr>
        <w:t xml:space="preserve"> ročná prax výkonu funkcie stavbyvedúceho.</w:t>
      </w:r>
    </w:p>
    <w:p w14:paraId="32FE38B9" w14:textId="77777777" w:rsidR="00504304" w:rsidRPr="00504304" w:rsidRDefault="00504304" w:rsidP="00504304">
      <w:pPr>
        <w:spacing w:line="0" w:lineRule="atLeast"/>
        <w:ind w:left="426"/>
        <w:jc w:val="both"/>
        <w:rPr>
          <w:rFonts w:ascii="Georgia" w:hAnsi="Georgia"/>
          <w:sz w:val="20"/>
          <w:szCs w:val="20"/>
        </w:rPr>
      </w:pPr>
      <w:r w:rsidRPr="00504304">
        <w:rPr>
          <w:rFonts w:ascii="Georgia" w:hAnsi="Georgia"/>
          <w:sz w:val="20"/>
          <w:szCs w:val="20"/>
        </w:rPr>
        <w:t>- požadovaný doklad: profesijný životopis so zoznamom odborných skúseností a ich časového priebehu, preukazujúcich požadovanú odbornú prax, v takom rozsahu, aby bolo možné posúdiť splnenie podmienky účasti.</w:t>
      </w:r>
    </w:p>
    <w:p w14:paraId="5DD2F011" w14:textId="77777777" w:rsidR="00504304" w:rsidRPr="00504304" w:rsidRDefault="00504304" w:rsidP="00504304">
      <w:pPr>
        <w:spacing w:line="244" w:lineRule="auto"/>
        <w:ind w:left="426"/>
        <w:jc w:val="both"/>
        <w:rPr>
          <w:rFonts w:ascii="Georgia" w:hAnsi="Georgia"/>
          <w:sz w:val="20"/>
          <w:szCs w:val="20"/>
        </w:rPr>
      </w:pPr>
      <w:r w:rsidRPr="00504304">
        <w:rPr>
          <w:rFonts w:ascii="Georgia" w:hAnsi="Georgia"/>
          <w:sz w:val="20"/>
          <w:szCs w:val="20"/>
        </w:rPr>
        <w:t>- uchádzač preukáže pracovnoprávny vzťah s fyzickou osobou, ktorá spĺňa odborné predpoklady podľa tohto bodu alebo ju preukáže prostredníctvom využitia kapacít inej osoby podľa ustanovenia § 34 ods. 3 ZVO.</w:t>
      </w:r>
    </w:p>
    <w:p w14:paraId="1ACA306D" w14:textId="07221AB8" w:rsidR="00504304" w:rsidRDefault="00504304" w:rsidP="003737A1">
      <w:pPr>
        <w:pStyle w:val="Odsekzoznamu"/>
        <w:numPr>
          <w:ilvl w:val="0"/>
          <w:numId w:val="38"/>
        </w:numPr>
        <w:tabs>
          <w:tab w:val="left" w:pos="1667"/>
        </w:tabs>
        <w:spacing w:line="242" w:lineRule="auto"/>
        <w:jc w:val="both"/>
        <w:rPr>
          <w:rFonts w:ascii="Georgia" w:hAnsi="Georgia"/>
          <w:sz w:val="20"/>
          <w:szCs w:val="20"/>
        </w:rPr>
      </w:pPr>
      <w:r w:rsidRPr="00504304">
        <w:rPr>
          <w:rFonts w:ascii="Georgia" w:hAnsi="Georgia"/>
          <w:sz w:val="20"/>
          <w:szCs w:val="20"/>
        </w:rPr>
        <w:t>Minimálne jedna osoba vo funkcii bezpečnostný technik, musí spĺňať nasledovné minimálne požiadavky: - musí byť spôsobilá na výkon činnosti autorizovaného bezpečnostného technika, alebo disponovať inou ekvivalentnou odbornou spôsobilosťou. Dôkazové prostriedky: - platné osvedčenie autorizovaného bezpečnostného technika vydané Národným Inšpektorátom práce alebo doklad o ekvivalentnej odbornej spôsobilosti</w:t>
      </w:r>
      <w:r>
        <w:rPr>
          <w:rFonts w:ascii="Georgia" w:hAnsi="Georgia"/>
          <w:sz w:val="20"/>
          <w:szCs w:val="20"/>
        </w:rPr>
        <w:t xml:space="preserve"> - </w:t>
      </w:r>
      <w:r w:rsidRPr="00504304">
        <w:rPr>
          <w:rFonts w:ascii="Georgia" w:hAnsi="Georgia"/>
          <w:sz w:val="20"/>
          <w:szCs w:val="20"/>
        </w:rPr>
        <w:t>uchádzač preukáže pracovnoprávny vzťah s fyzickou osobou, ktorá spĺňa odborné</w:t>
      </w:r>
      <w:r w:rsidRPr="00504304">
        <w:rPr>
          <w:rFonts w:ascii="Georgia" w:eastAsia="Times New Roman" w:hAnsi="Georgia"/>
          <w:sz w:val="20"/>
          <w:szCs w:val="20"/>
        </w:rPr>
        <w:t xml:space="preserve"> </w:t>
      </w:r>
      <w:r w:rsidRPr="00504304">
        <w:rPr>
          <w:rFonts w:ascii="Georgia" w:hAnsi="Georgia"/>
          <w:sz w:val="20"/>
          <w:szCs w:val="20"/>
        </w:rPr>
        <w:t>predpoklady podľa tohto bodu alebo ju preukáže prostredníctvom využitia kapacít inej osoby podľa ustanovenia § 34 ods. 3 ZVO.</w:t>
      </w:r>
    </w:p>
    <w:p w14:paraId="612635C8" w14:textId="77777777" w:rsidR="00F60F09" w:rsidRPr="00504304" w:rsidRDefault="00F60F09" w:rsidP="006E54CB">
      <w:pPr>
        <w:pStyle w:val="Odsekzoznamu"/>
        <w:tabs>
          <w:tab w:val="left" w:pos="1667"/>
        </w:tabs>
        <w:spacing w:line="242" w:lineRule="auto"/>
        <w:ind w:left="368"/>
        <w:jc w:val="both"/>
        <w:rPr>
          <w:rFonts w:ascii="Georgia" w:hAnsi="Georgia"/>
          <w:sz w:val="20"/>
          <w:szCs w:val="20"/>
        </w:rPr>
      </w:pPr>
    </w:p>
    <w:p w14:paraId="1C453706" w14:textId="0C4F0E47" w:rsidR="00574674" w:rsidRPr="006E54CB" w:rsidRDefault="00F60F09" w:rsidP="00574674">
      <w:pPr>
        <w:suppressAutoHyphens/>
        <w:autoSpaceDN w:val="0"/>
        <w:jc w:val="both"/>
        <w:textAlignment w:val="baseline"/>
        <w:rPr>
          <w:rFonts w:ascii="Georgia" w:hAnsi="Georgia"/>
          <w:b/>
          <w:color w:val="000000"/>
          <w:sz w:val="20"/>
          <w:szCs w:val="20"/>
        </w:rPr>
      </w:pPr>
      <w:r w:rsidRPr="006E54CB">
        <w:rPr>
          <w:rFonts w:ascii="Georgia" w:hAnsi="Georgia"/>
          <w:b/>
          <w:color w:val="000000"/>
          <w:sz w:val="20"/>
          <w:szCs w:val="20"/>
        </w:rPr>
        <w:t>Bod 3</w:t>
      </w:r>
    </w:p>
    <w:p w14:paraId="265CB567" w14:textId="77777777" w:rsidR="00574674" w:rsidRPr="006E54CB" w:rsidRDefault="00574674" w:rsidP="003737A1">
      <w:pPr>
        <w:pStyle w:val="Odsekzoznamu"/>
        <w:numPr>
          <w:ilvl w:val="0"/>
          <w:numId w:val="37"/>
        </w:numPr>
        <w:suppressAutoHyphens/>
        <w:autoSpaceDN w:val="0"/>
        <w:spacing w:after="0" w:line="240" w:lineRule="auto"/>
        <w:contextualSpacing w:val="0"/>
        <w:jc w:val="both"/>
        <w:textAlignment w:val="baseline"/>
        <w:rPr>
          <w:rFonts w:ascii="Georgia" w:eastAsia="Times New Roman" w:hAnsi="Georgia"/>
          <w:vanish/>
          <w:color w:val="000000"/>
          <w:sz w:val="20"/>
          <w:szCs w:val="20"/>
          <w:lang w:eastAsia="sk-SK"/>
        </w:rPr>
      </w:pPr>
    </w:p>
    <w:p w14:paraId="3470E91A" w14:textId="77777777" w:rsidR="00F60F09" w:rsidRPr="006E54CB" w:rsidRDefault="00F60F09" w:rsidP="00F60F09">
      <w:pPr>
        <w:tabs>
          <w:tab w:val="left" w:pos="851"/>
        </w:tabs>
        <w:spacing w:after="120"/>
        <w:jc w:val="both"/>
        <w:rPr>
          <w:rFonts w:ascii="Georgia" w:hAnsi="Georgia" w:cs="Arial"/>
          <w:sz w:val="20"/>
          <w:szCs w:val="20"/>
        </w:rPr>
      </w:pPr>
      <w:r w:rsidRPr="006E54CB">
        <w:rPr>
          <w:rFonts w:ascii="Georgia" w:hAnsi="Georgia" w:cs="Arial"/>
          <w:sz w:val="20"/>
          <w:szCs w:val="20"/>
        </w:rPr>
        <w:t>Podľa § 34 ods. 1 písm. d) ZVO v spojení s § 35 ZVO opisom technického vybavenia, študijných a výskumných zariadení a opatrení použitých uchádzačom alebo záujemcom na zabezpečenie kvality.</w:t>
      </w:r>
    </w:p>
    <w:p w14:paraId="5FA6B684" w14:textId="77777777" w:rsidR="00F60F09" w:rsidRDefault="00F60F09" w:rsidP="00F60F09">
      <w:pPr>
        <w:suppressAutoHyphens/>
        <w:autoSpaceDN w:val="0"/>
        <w:jc w:val="both"/>
        <w:textAlignment w:val="baseline"/>
        <w:rPr>
          <w:rFonts w:ascii="Georgia" w:hAnsi="Georgia"/>
          <w:b/>
          <w:i/>
          <w:color w:val="000000"/>
          <w:sz w:val="20"/>
          <w:szCs w:val="20"/>
        </w:rPr>
      </w:pPr>
      <w:r w:rsidRPr="00AD2589">
        <w:rPr>
          <w:rFonts w:ascii="Georgia" w:hAnsi="Georgia"/>
          <w:b/>
          <w:i/>
          <w:color w:val="000000"/>
          <w:sz w:val="20"/>
          <w:szCs w:val="20"/>
        </w:rPr>
        <w:t>Minimálna požadovaná úroveň štandardov:</w:t>
      </w:r>
    </w:p>
    <w:p w14:paraId="6EA1B745" w14:textId="59E62F58" w:rsidR="006E54CB" w:rsidRDefault="006E54CB" w:rsidP="006E54CB">
      <w:pPr>
        <w:tabs>
          <w:tab w:val="left" w:pos="851"/>
        </w:tabs>
        <w:spacing w:after="120"/>
        <w:jc w:val="both"/>
        <w:rPr>
          <w:rFonts w:ascii="Georgia" w:hAnsi="Georgia" w:cs="Open Sans"/>
          <w:sz w:val="20"/>
          <w:szCs w:val="20"/>
        </w:rPr>
      </w:pPr>
      <w:r w:rsidRPr="006E54CB">
        <w:rPr>
          <w:rFonts w:ascii="Georgia" w:hAnsi="Georgia" w:cs="Open Sans"/>
          <w:sz w:val="20"/>
          <w:szCs w:val="20"/>
          <w:u w:val="single"/>
        </w:rPr>
        <w:t>Uchádzač musí preukázať, že má zavedený systém manažérstva kvality</w:t>
      </w:r>
      <w:r w:rsidRPr="006E54CB">
        <w:rPr>
          <w:rFonts w:ascii="Georgia" w:hAnsi="Georgia" w:cs="Open Sans"/>
          <w:sz w:val="20"/>
          <w:szCs w:val="20"/>
        </w:rPr>
        <w:t>, ktorý použije pri plnení zmluvy.</w:t>
      </w:r>
      <w:r w:rsidRPr="006E54CB">
        <w:rPr>
          <w:rFonts w:ascii="Georgia" w:hAnsi="Georgia" w:cs="Open Sans"/>
          <w:sz w:val="20"/>
          <w:szCs w:val="20"/>
        </w:rPr>
        <w:br/>
        <w:t>Ako dôkaz zavedeného systému manažérstva kvality preukáže uchádzač platným dokladom:</w:t>
      </w:r>
      <w:r w:rsidRPr="006E54CB">
        <w:rPr>
          <w:rFonts w:ascii="Georgia" w:hAnsi="Georgia" w:cs="Open Sans"/>
          <w:sz w:val="20"/>
          <w:szCs w:val="20"/>
        </w:rPr>
        <w:br/>
        <w:t>Certifikát ISO 9001 systém manažérstva kvality, alebo rovnocenné osvedčenia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iných členských štátov EÚ.</w:t>
      </w:r>
    </w:p>
    <w:p w14:paraId="6BD49B4C" w14:textId="105E07EE" w:rsidR="006E54CB" w:rsidRDefault="006E54CB" w:rsidP="006E54CB">
      <w:pPr>
        <w:tabs>
          <w:tab w:val="left" w:pos="851"/>
        </w:tabs>
        <w:spacing w:after="120"/>
        <w:jc w:val="both"/>
        <w:rPr>
          <w:rFonts w:ascii="Georgia" w:hAnsi="Georgia" w:cs="Open Sans"/>
          <w:b/>
          <w:bCs/>
          <w:sz w:val="20"/>
          <w:szCs w:val="20"/>
        </w:rPr>
      </w:pPr>
      <w:r w:rsidRPr="006E54CB">
        <w:rPr>
          <w:rFonts w:ascii="Georgia" w:hAnsi="Georgia" w:cs="Open Sans"/>
          <w:b/>
          <w:bCs/>
          <w:sz w:val="20"/>
          <w:szCs w:val="20"/>
        </w:rPr>
        <w:t>Bod 4</w:t>
      </w:r>
    </w:p>
    <w:p w14:paraId="64D50219" w14:textId="77777777" w:rsidR="006E54CB" w:rsidRPr="006E54CB" w:rsidRDefault="006E54CB" w:rsidP="006E54CB">
      <w:pPr>
        <w:tabs>
          <w:tab w:val="left" w:pos="851"/>
        </w:tabs>
        <w:spacing w:after="120"/>
        <w:jc w:val="both"/>
        <w:rPr>
          <w:rFonts w:ascii="Georgia" w:hAnsi="Georgia" w:cs="Arial"/>
          <w:sz w:val="20"/>
          <w:szCs w:val="20"/>
        </w:rPr>
      </w:pPr>
      <w:r w:rsidRPr="006E54CB">
        <w:rPr>
          <w:rFonts w:ascii="Georgia" w:hAnsi="Georgia" w:cs="Arial"/>
          <w:sz w:val="20"/>
          <w:szCs w:val="20"/>
        </w:rPr>
        <w:t>Podľa § 34 ods. 1 písm. h) ZVO v spojení s § 36 ZVO uvedením opatrení environmentálneho manažérstva, ktoré uchádzač alebo záujemca použije pri plnení zmluvy alebo koncesnej zmluvy.</w:t>
      </w:r>
    </w:p>
    <w:p w14:paraId="1575DA2C" w14:textId="77777777" w:rsidR="006E54CB" w:rsidRPr="006E54CB" w:rsidRDefault="006E54CB" w:rsidP="006E54CB">
      <w:pPr>
        <w:suppressAutoHyphens/>
        <w:autoSpaceDN w:val="0"/>
        <w:jc w:val="both"/>
        <w:textAlignment w:val="baseline"/>
        <w:rPr>
          <w:rFonts w:ascii="Georgia" w:hAnsi="Georgia"/>
          <w:b/>
          <w:i/>
          <w:color w:val="000000"/>
          <w:sz w:val="20"/>
          <w:szCs w:val="20"/>
        </w:rPr>
      </w:pPr>
      <w:r w:rsidRPr="006E54CB">
        <w:rPr>
          <w:rFonts w:ascii="Georgia" w:hAnsi="Georgia"/>
          <w:b/>
          <w:i/>
          <w:color w:val="000000"/>
          <w:sz w:val="20"/>
          <w:szCs w:val="20"/>
        </w:rPr>
        <w:t>Minimálna požadovaná úroveň štandardov:</w:t>
      </w:r>
    </w:p>
    <w:p w14:paraId="232EBBBE" w14:textId="766ED946" w:rsidR="00E642AC" w:rsidRDefault="006E54CB" w:rsidP="006E54CB">
      <w:pPr>
        <w:tabs>
          <w:tab w:val="left" w:pos="851"/>
        </w:tabs>
        <w:spacing w:after="120"/>
        <w:jc w:val="both"/>
        <w:rPr>
          <w:rFonts w:ascii="Georgia" w:hAnsi="Georgia" w:cs="Open Sans"/>
          <w:sz w:val="20"/>
          <w:szCs w:val="20"/>
        </w:rPr>
      </w:pPr>
      <w:r w:rsidRPr="006E54CB">
        <w:rPr>
          <w:rFonts w:ascii="Georgia" w:hAnsi="Georgia" w:cs="Open Sans"/>
          <w:sz w:val="20"/>
          <w:szCs w:val="20"/>
        </w:rPr>
        <w:t xml:space="preserve">Uchádzač musí preukázať, že uplatňuje environmentálne opatrenia resp. má zavedený systém riadenia zohľadňujúci ochranu životného prostredia, čo použije pri plnení zmluvy. Ako dôkaz zhody s </w:t>
      </w:r>
      <w:r w:rsidRPr="006E54CB">
        <w:rPr>
          <w:rFonts w:ascii="Georgia" w:hAnsi="Georgia" w:cs="Open Sans"/>
          <w:sz w:val="20"/>
          <w:szCs w:val="20"/>
        </w:rPr>
        <w:lastRenderedPageBreak/>
        <w:t>dodržiavaním ochrany životného prostredia preukáže uchádzač platným dokladom: Certifikát STN EN ISO 14001 systém environmentálneho manažérstva v oblasti rovnakého alebo podobného charakteru ako je predmet zákazky, vydaný akreditovaným certifikačným orgánom v zmysle zák. č. 505/2009 Z. z. o akreditácii orgánov posudzovania zhody a o zmene a doplnení niektorých zákonov alebo iným ekvivalentným dôkazom rovnocenným opatreniam environmentálneho manažérstva.</w:t>
      </w:r>
    </w:p>
    <w:p w14:paraId="3479F17C" w14:textId="77777777" w:rsidR="00A514EF" w:rsidRDefault="00A514EF" w:rsidP="006E54CB">
      <w:pPr>
        <w:tabs>
          <w:tab w:val="left" w:pos="851"/>
        </w:tabs>
        <w:spacing w:after="120"/>
        <w:jc w:val="both"/>
        <w:rPr>
          <w:rFonts w:ascii="Georgia" w:hAnsi="Georgia" w:cs="Open Sans"/>
          <w:sz w:val="20"/>
          <w:szCs w:val="20"/>
        </w:rPr>
      </w:pPr>
    </w:p>
    <w:p w14:paraId="7478EC9D" w14:textId="77777777" w:rsidR="00A514EF" w:rsidRPr="00AD2589" w:rsidRDefault="00A514EF" w:rsidP="00A514EF">
      <w:pPr>
        <w:suppressAutoHyphens/>
        <w:autoSpaceDN w:val="0"/>
        <w:jc w:val="both"/>
        <w:textAlignment w:val="baseline"/>
        <w:rPr>
          <w:rFonts w:ascii="Georgia" w:eastAsia="Calibri" w:hAnsi="Georgia"/>
          <w:sz w:val="20"/>
          <w:szCs w:val="20"/>
          <w:lang w:eastAsia="en-US"/>
        </w:rPr>
      </w:pPr>
      <w:r w:rsidRPr="00AD2589">
        <w:rPr>
          <w:rFonts w:ascii="Georgia" w:eastAsia="Calibri" w:hAnsi="Georgia"/>
          <w:b/>
          <w:sz w:val="20"/>
          <w:szCs w:val="20"/>
          <w:u w:val="single"/>
          <w:lang w:eastAsia="en-US"/>
        </w:rPr>
        <w:t>SPOLOČNÉ USTANOVENIA</w:t>
      </w:r>
      <w:r w:rsidRPr="00AD2589">
        <w:rPr>
          <w:rFonts w:ascii="Georgia" w:eastAsia="Calibri" w:hAnsi="Georgia"/>
          <w:sz w:val="20"/>
          <w:szCs w:val="20"/>
          <w:lang w:eastAsia="en-US"/>
        </w:rPr>
        <w:t>:</w:t>
      </w:r>
    </w:p>
    <w:p w14:paraId="5E1A3D64" w14:textId="77777777" w:rsidR="00A514EF" w:rsidRPr="00AD2589" w:rsidRDefault="00A514EF" w:rsidP="00A514EF">
      <w:pPr>
        <w:suppressAutoHyphens/>
        <w:autoSpaceDN w:val="0"/>
        <w:jc w:val="both"/>
        <w:textAlignment w:val="baseline"/>
        <w:rPr>
          <w:rFonts w:ascii="Georgia" w:hAnsi="Georgia"/>
          <w:b/>
          <w:sz w:val="20"/>
          <w:szCs w:val="20"/>
          <w:lang w:eastAsia="en-US"/>
        </w:rPr>
      </w:pPr>
    </w:p>
    <w:p w14:paraId="2FB216FF" w14:textId="77777777" w:rsidR="00A514EF" w:rsidRPr="002A2C25" w:rsidRDefault="00A514EF" w:rsidP="00A514EF">
      <w:pPr>
        <w:suppressAutoHyphens/>
        <w:autoSpaceDN w:val="0"/>
        <w:jc w:val="both"/>
        <w:textAlignment w:val="baseline"/>
        <w:rPr>
          <w:rFonts w:ascii="Georgia" w:hAnsi="Georgia"/>
          <w:sz w:val="20"/>
          <w:szCs w:val="20"/>
          <w:lang w:eastAsia="en-US"/>
        </w:rPr>
      </w:pPr>
      <w:r w:rsidRPr="00AD2589">
        <w:rPr>
          <w:rFonts w:ascii="Georgia" w:hAnsi="Georgia"/>
          <w:b/>
          <w:sz w:val="20"/>
          <w:szCs w:val="20"/>
          <w:lang w:eastAsia="en-US"/>
        </w:rPr>
        <w:t>Uchádzač môže na preukázanie technickej spôsobilosti alebo odbornej spôsobilosti</w:t>
      </w:r>
      <w:r w:rsidRPr="00AD2589">
        <w:rPr>
          <w:rFonts w:ascii="Georgia" w:hAnsi="Georgia"/>
          <w:sz w:val="20"/>
          <w:szCs w:val="20"/>
          <w:lang w:eastAsia="en-US"/>
        </w:rPr>
        <w:t xml:space="preserve"> využiť technické a odborné </w:t>
      </w:r>
      <w:r w:rsidRPr="002A2C25">
        <w:rPr>
          <w:rFonts w:ascii="Georgia" w:hAnsi="Georgia"/>
          <w:sz w:val="20"/>
          <w:szCs w:val="20"/>
          <w:lang w:eastAsia="en-US"/>
        </w:rPr>
        <w:t>kapacity inej osoby, bez ohľadu na ich právny vzťah. V takomto prípade musí uchádzač verejnému obstarávateľovi preukázať, že pri plnení Zmluvy bude skutočne používať kapacity osoby, ktorej spôsobilosť využíva na preukázanie technickej spôsobilosti alebo odb</w:t>
      </w:r>
      <w:r w:rsidRPr="00FB2C06">
        <w:rPr>
          <w:rFonts w:ascii="Georgia" w:hAnsi="Georgia"/>
          <w:sz w:val="20"/>
          <w:szCs w:val="20"/>
          <w:lang w:eastAsia="en-US"/>
        </w:rPr>
        <w:t xml:space="preserve">ornej spôsobilosti. Túto skutočnosť preukazuje uchádzač písomnou zmluvou uzavretou s osobou, ktorej technickými a odbornými kapacitami mieni preukázať svoju technickú spôsobilosť alebo odbornú spôsobilosť. </w:t>
      </w:r>
      <w:r w:rsidRPr="002A2C25">
        <w:rPr>
          <w:rFonts w:ascii="Georgia" w:hAnsi="Georgia"/>
          <w:b/>
          <w:sz w:val="20"/>
          <w:szCs w:val="20"/>
          <w:lang w:eastAsia="en-US"/>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w:t>
      </w:r>
      <w:r w:rsidRPr="002A2C25">
        <w:rPr>
          <w:rFonts w:ascii="Georgia" w:hAnsi="Georgia"/>
          <w:sz w:val="20"/>
          <w:szCs w:val="20"/>
          <w:lang w:eastAsia="en-US"/>
        </w:rPr>
        <w:t xml:space="preserve">; oprávnenie zhotovovať práce preukazuje vo vzťahu k tej časti predmetu zákazky, na ktorú boli kapacity záujemcovi poskytnuté. </w:t>
      </w:r>
    </w:p>
    <w:p w14:paraId="5E28FD2A" w14:textId="77777777" w:rsidR="00A514EF" w:rsidRPr="00FB2C06" w:rsidRDefault="00A514EF" w:rsidP="00A514EF">
      <w:pPr>
        <w:suppressAutoHyphens/>
        <w:autoSpaceDN w:val="0"/>
        <w:jc w:val="both"/>
        <w:textAlignment w:val="baseline"/>
        <w:rPr>
          <w:rFonts w:ascii="Georgia" w:hAnsi="Georgia"/>
          <w:sz w:val="20"/>
          <w:szCs w:val="20"/>
        </w:rPr>
      </w:pPr>
    </w:p>
    <w:p w14:paraId="65852DDD" w14:textId="77777777" w:rsidR="00A514EF" w:rsidRPr="009742A3" w:rsidRDefault="00A514EF" w:rsidP="00A514EF">
      <w:pPr>
        <w:suppressAutoHyphens/>
        <w:autoSpaceDE w:val="0"/>
        <w:autoSpaceDN w:val="0"/>
        <w:jc w:val="both"/>
        <w:textAlignment w:val="baseline"/>
        <w:rPr>
          <w:rFonts w:ascii="Georgia" w:hAnsi="Georgia"/>
          <w:sz w:val="20"/>
          <w:szCs w:val="20"/>
          <w:lang w:eastAsia="en-US"/>
        </w:rPr>
      </w:pPr>
      <w:r w:rsidRPr="00FB2C06">
        <w:rPr>
          <w:rFonts w:ascii="Georgia" w:hAnsi="Georgia"/>
          <w:sz w:val="20"/>
          <w:szCs w:val="20"/>
          <w:lang w:eastAsia="en-US"/>
        </w:rPr>
        <w:t>Ak je uchádzačom skupina dodávateľov, ktorá predkl</w:t>
      </w:r>
      <w:r w:rsidRPr="009742A3">
        <w:rPr>
          <w:rFonts w:ascii="Georgia" w:hAnsi="Georgia"/>
          <w:sz w:val="20"/>
          <w:szCs w:val="20"/>
          <w:lang w:eastAsia="en-US"/>
        </w:rPr>
        <w:t>adá spoločnú ponuku, preukazujú podmienky účasti týkajúce  sa technickej spôsobilosti alebo odbornej spôsobilosti za všetkých členov skupiny spoločne.</w:t>
      </w:r>
    </w:p>
    <w:p w14:paraId="413D6FEC" w14:textId="77777777" w:rsidR="00A514EF" w:rsidRPr="002A2C25" w:rsidRDefault="00A514EF" w:rsidP="00A514EF">
      <w:pPr>
        <w:suppressAutoHyphens/>
        <w:autoSpaceDN w:val="0"/>
        <w:jc w:val="both"/>
        <w:textAlignment w:val="baseline"/>
        <w:rPr>
          <w:rFonts w:ascii="Georgia" w:hAnsi="Georgia"/>
          <w:sz w:val="20"/>
          <w:szCs w:val="20"/>
        </w:rPr>
      </w:pPr>
    </w:p>
    <w:p w14:paraId="6CFB7524" w14:textId="77777777" w:rsidR="00A514EF" w:rsidRPr="00AD2589" w:rsidRDefault="00A514EF" w:rsidP="00A514EF">
      <w:pPr>
        <w:suppressAutoHyphens/>
        <w:autoSpaceDN w:val="0"/>
        <w:jc w:val="both"/>
        <w:textAlignment w:val="baseline"/>
        <w:rPr>
          <w:rFonts w:ascii="Georgia" w:hAnsi="Georgia"/>
          <w:b/>
          <w:caps/>
          <w:sz w:val="20"/>
          <w:szCs w:val="20"/>
          <w:shd w:val="clear" w:color="auto" w:fill="C0C0C0"/>
        </w:rPr>
      </w:pPr>
      <w:r w:rsidRPr="002A2C25">
        <w:rPr>
          <w:rFonts w:ascii="Georgia" w:hAnsi="Georgia"/>
          <w:sz w:val="20"/>
          <w:szCs w:val="20"/>
        </w:rPr>
        <w:t>Hospodársky subjekt môže predbežne nahradiť doklady určené verejným obstarávateľom na preukázanie splnenia podmienok účasti</w:t>
      </w:r>
      <w:r>
        <w:rPr>
          <w:rFonts w:ascii="Georgia" w:hAnsi="Georgia"/>
          <w:sz w:val="20"/>
          <w:szCs w:val="20"/>
        </w:rPr>
        <w:t xml:space="preserve"> </w:t>
      </w:r>
      <w:r w:rsidRPr="002A2C25">
        <w:rPr>
          <w:rFonts w:ascii="Georgia" w:hAnsi="Georgia"/>
          <w:sz w:val="20"/>
          <w:szCs w:val="20"/>
        </w:rPr>
        <w:t>jednotným európskym dokumentom (ďalej len ako „JED“) podľa § 39 ZVO. Hospodársky subjekt v JED uvedie ďalšie relevantné informácie podľa požiadaviek verejného obstarávateľa alebo obstarávateľa, orgány a subjekty, ktoré vydávajú doklady na preukázanie splnenia podmienok účasti. Ak sú požadované doklady pre verejného obstarávateľa alebo obstarávateľa</w:t>
      </w:r>
      <w:r w:rsidRPr="00AD2589">
        <w:rPr>
          <w:rFonts w:ascii="Georgia" w:hAnsi="Georgia"/>
          <w:sz w:val="20"/>
          <w:szCs w:val="20"/>
        </w:rPr>
        <w:t xml:space="preserve"> priamo a bezodplatne prístupné v elektronických databázach, hospodársky subjekt v JED uvedie aj informácie potrebné na prístup do týchto elektronických databáz najmä internetovú adresu elektronickej databázy, akékoľvek identifikačné údaje a súhlasy potrebné na prístup do tejto databázy.</w:t>
      </w:r>
    </w:p>
    <w:p w14:paraId="4D83EBCD" w14:textId="77777777" w:rsidR="00C822EE" w:rsidRPr="00FD7D8F" w:rsidRDefault="00C822EE">
      <w:pPr>
        <w:rPr>
          <w:rFonts w:ascii="Georgia" w:eastAsia="Calibri" w:hAnsi="Georgia" w:cstheme="majorHAnsi"/>
          <w:color w:val="000000"/>
        </w:rPr>
      </w:pPr>
    </w:p>
    <w:p w14:paraId="202FED35" w14:textId="77777777" w:rsidR="00DA6856" w:rsidRPr="00FD7D8F" w:rsidRDefault="00DA6856">
      <w:pPr>
        <w:rPr>
          <w:rFonts w:ascii="Georgia" w:eastAsia="Calibri" w:hAnsi="Georgia" w:cstheme="majorHAnsi"/>
          <w:color w:val="000000"/>
        </w:rPr>
      </w:pPr>
    </w:p>
    <w:p w14:paraId="52E52EE8"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36" w:name="_meukdy" w:colFirst="0" w:colLast="0"/>
      <w:bookmarkStart w:id="137" w:name="_Toc161057072"/>
      <w:bookmarkEnd w:id="136"/>
      <w:r w:rsidRPr="00FD7D8F">
        <w:rPr>
          <w:rFonts w:ascii="Georgia" w:eastAsia="Calibri" w:hAnsi="Georgia" w:cstheme="majorHAnsi"/>
          <w:b/>
          <w:color w:val="0070C0"/>
          <w:sz w:val="28"/>
          <w:szCs w:val="28"/>
        </w:rPr>
        <w:t>ČASŤ E. Obchodné podmienky</w:t>
      </w:r>
      <w:bookmarkEnd w:id="137"/>
    </w:p>
    <w:p w14:paraId="3D454DAD" w14:textId="77777777" w:rsidR="00E642AC" w:rsidRPr="00FD7D8F" w:rsidRDefault="00E642AC">
      <w:pPr>
        <w:rPr>
          <w:rFonts w:ascii="Georgia" w:eastAsia="Calibri" w:hAnsi="Georgia" w:cstheme="majorHAnsi"/>
          <w:b/>
          <w:color w:val="000000"/>
        </w:rPr>
      </w:pPr>
    </w:p>
    <w:p w14:paraId="26C1C60F" w14:textId="77777777" w:rsidR="00E642AC" w:rsidRPr="00FD7D8F" w:rsidRDefault="00E642AC">
      <w:pPr>
        <w:rPr>
          <w:rFonts w:ascii="Georgia" w:eastAsia="Calibri" w:hAnsi="Georgia" w:cstheme="majorHAnsi"/>
          <w:b/>
          <w:color w:val="000000"/>
        </w:rPr>
      </w:pPr>
    </w:p>
    <w:p w14:paraId="72D7E99D" w14:textId="77777777" w:rsidR="00E642AC" w:rsidRPr="00FD7D8F" w:rsidRDefault="00207BF5" w:rsidP="003737A1">
      <w:pPr>
        <w:pStyle w:val="Nadpis2"/>
        <w:keepNext w:val="0"/>
        <w:keepLines w:val="0"/>
        <w:numPr>
          <w:ilvl w:val="1"/>
          <w:numId w:val="20"/>
        </w:numPr>
        <w:spacing w:before="0"/>
        <w:ind w:left="284" w:hanging="293"/>
        <w:jc w:val="both"/>
        <w:rPr>
          <w:rFonts w:ascii="Georgia" w:eastAsia="Calibri" w:hAnsi="Georgia" w:cstheme="majorHAnsi"/>
          <w:b/>
          <w:color w:val="000000"/>
          <w:sz w:val="20"/>
          <w:szCs w:val="20"/>
        </w:rPr>
      </w:pPr>
      <w:bookmarkStart w:id="138" w:name="_36ei31r" w:colFirst="0" w:colLast="0"/>
      <w:bookmarkStart w:id="139" w:name="_Toc161057073"/>
      <w:bookmarkEnd w:id="138"/>
      <w:r w:rsidRPr="00FD7D8F">
        <w:rPr>
          <w:rFonts w:ascii="Georgia" w:eastAsia="Calibri" w:hAnsi="Georgia" w:cstheme="majorHAnsi"/>
          <w:b/>
          <w:color w:val="000000"/>
          <w:sz w:val="20"/>
          <w:szCs w:val="20"/>
        </w:rPr>
        <w:t>Podmienky uzatvorenia zmluvy</w:t>
      </w:r>
      <w:bookmarkEnd w:id="139"/>
    </w:p>
    <w:p w14:paraId="602A26C4" w14:textId="77777777" w:rsidR="00E642AC" w:rsidRPr="00FD7D8F" w:rsidRDefault="00E642AC">
      <w:pPr>
        <w:rPr>
          <w:rFonts w:ascii="Georgia" w:eastAsia="Calibri" w:hAnsi="Georgia" w:cstheme="majorHAnsi"/>
          <w:color w:val="000000"/>
        </w:rPr>
      </w:pPr>
    </w:p>
    <w:p w14:paraId="4C1E1B6C" w14:textId="43BCF301" w:rsidR="00E642AC" w:rsidRPr="00FD7D8F" w:rsidRDefault="00207BF5" w:rsidP="003737A1">
      <w:pPr>
        <w:numPr>
          <w:ilvl w:val="0"/>
          <w:numId w:val="14"/>
        </w:numPr>
        <w:pBdr>
          <w:top w:val="nil"/>
          <w:left w:val="nil"/>
          <w:bottom w:val="nil"/>
          <w:right w:val="nil"/>
          <w:between w:val="nil"/>
        </w:pBdr>
        <w:ind w:left="567" w:hanging="567"/>
        <w:jc w:val="both"/>
        <w:rPr>
          <w:rFonts w:ascii="Georgia" w:hAnsi="Georgia" w:cstheme="majorHAnsi"/>
          <w:sz w:val="20"/>
          <w:szCs w:val="20"/>
        </w:rPr>
      </w:pPr>
      <w:r w:rsidRPr="00FD7D8F">
        <w:rPr>
          <w:rFonts w:ascii="Georgia" w:eastAsia="Calibri" w:hAnsi="Georgia" w:cstheme="majorHAnsi"/>
          <w:color w:val="000000"/>
          <w:sz w:val="20"/>
          <w:szCs w:val="20"/>
        </w:rPr>
        <w:t xml:space="preserve">S úspešným uchádzačom bude </w:t>
      </w:r>
      <w:r w:rsidRPr="00FD7D8F">
        <w:rPr>
          <w:rFonts w:ascii="Georgia" w:eastAsia="Calibri" w:hAnsi="Georgia" w:cstheme="majorHAnsi"/>
          <w:sz w:val="20"/>
          <w:szCs w:val="20"/>
        </w:rPr>
        <w:t xml:space="preserve">uzavretá </w:t>
      </w:r>
      <w:r w:rsidR="004554D1" w:rsidRPr="00FD7D8F">
        <w:rPr>
          <w:rFonts w:ascii="Georgia" w:eastAsia="Calibri" w:hAnsi="Georgia" w:cstheme="majorHAnsi"/>
          <w:sz w:val="20"/>
          <w:szCs w:val="20"/>
        </w:rPr>
        <w:t>Z</w:t>
      </w:r>
      <w:r w:rsidRPr="00FD7D8F">
        <w:rPr>
          <w:rFonts w:ascii="Georgia" w:eastAsia="Calibri" w:hAnsi="Georgia" w:cstheme="majorHAnsi"/>
          <w:sz w:val="20"/>
          <w:szCs w:val="20"/>
        </w:rPr>
        <w:t>mluva</w:t>
      </w:r>
      <w:r w:rsidR="004554D1" w:rsidRPr="00FD7D8F">
        <w:rPr>
          <w:rFonts w:ascii="Georgia" w:eastAsia="Calibri" w:hAnsi="Georgia" w:cstheme="majorHAnsi"/>
          <w:sz w:val="20"/>
          <w:szCs w:val="20"/>
        </w:rPr>
        <w:t xml:space="preserve"> o dielo</w:t>
      </w:r>
      <w:r w:rsidRPr="00FD7D8F">
        <w:rPr>
          <w:rFonts w:ascii="Georgia" w:eastAsia="Calibri" w:hAnsi="Georgia" w:cstheme="majorHAnsi"/>
          <w:sz w:val="20"/>
          <w:szCs w:val="20"/>
        </w:rPr>
        <w:t xml:space="preserve"> v súlade s ustanovenia</w:t>
      </w:r>
      <w:r w:rsidR="00012C2A" w:rsidRPr="00FD7D8F">
        <w:rPr>
          <w:rFonts w:ascii="Georgia" w:eastAsia="Calibri" w:hAnsi="Georgia" w:cstheme="majorHAnsi"/>
          <w:sz w:val="20"/>
          <w:szCs w:val="20"/>
        </w:rPr>
        <w:t>mi</w:t>
      </w:r>
      <w:r w:rsidRPr="00FD7D8F">
        <w:rPr>
          <w:rFonts w:ascii="Georgia" w:eastAsia="Calibri" w:hAnsi="Georgia" w:cstheme="majorHAnsi"/>
          <w:sz w:val="20"/>
          <w:szCs w:val="20"/>
        </w:rPr>
        <w:t xml:space="preserve"> zákona č. 513/1991 Zb., Obchodný zákonník </w:t>
      </w:r>
      <w:r w:rsidR="00012C2A" w:rsidRPr="00FD7D8F">
        <w:rPr>
          <w:rFonts w:ascii="Georgia" w:eastAsia="Calibri" w:hAnsi="Georgia" w:cstheme="majorHAnsi"/>
          <w:sz w:val="20"/>
          <w:szCs w:val="20"/>
        </w:rPr>
        <w:t xml:space="preserve">v znení neskorších predpisov </w:t>
      </w:r>
      <w:r w:rsidRPr="00FD7D8F">
        <w:rPr>
          <w:rFonts w:ascii="Georgia" w:eastAsia="Calibri" w:hAnsi="Georgia" w:cstheme="majorHAnsi"/>
          <w:sz w:val="20"/>
          <w:szCs w:val="20"/>
        </w:rPr>
        <w:t>za podmienok uvedených nižšie, ako aj ďalších štandardných obchodných podmienok používaných pre takýto typ zmluvy a rovnaké alebo podobné predmety plnenia v súlade s právom Slovenskej republiky. Predmet plnenia ako aj jeho cena budú presne zodpovedať obsahu víťaznej ponuky a bude v súlade s</w:t>
      </w:r>
      <w:r w:rsidR="006C2EDA" w:rsidRPr="00FD7D8F">
        <w:rPr>
          <w:rFonts w:ascii="Georgia" w:eastAsia="Calibri" w:hAnsi="Georgia" w:cstheme="majorHAnsi"/>
          <w:sz w:val="20"/>
          <w:szCs w:val="20"/>
        </w:rPr>
        <w:t xml:space="preserve"> o</w:t>
      </w:r>
      <w:r w:rsidRPr="00FD7D8F">
        <w:rPr>
          <w:rFonts w:ascii="Georgia" w:eastAsia="Calibri" w:hAnsi="Georgia" w:cstheme="majorHAnsi"/>
          <w:sz w:val="20"/>
          <w:szCs w:val="20"/>
        </w:rPr>
        <w:t>pis</w:t>
      </w:r>
      <w:r w:rsidR="006C2EDA" w:rsidRPr="00FD7D8F">
        <w:rPr>
          <w:rFonts w:ascii="Georgia" w:eastAsia="Calibri" w:hAnsi="Georgia" w:cstheme="majorHAnsi"/>
          <w:sz w:val="20"/>
          <w:szCs w:val="20"/>
        </w:rPr>
        <w:t>om</w:t>
      </w:r>
      <w:r w:rsidRPr="00FD7D8F">
        <w:rPr>
          <w:rFonts w:ascii="Georgia" w:eastAsia="Calibri" w:hAnsi="Georgia" w:cstheme="majorHAnsi"/>
          <w:sz w:val="20"/>
          <w:szCs w:val="20"/>
        </w:rPr>
        <w:t xml:space="preserve"> predmetu zákazky</w:t>
      </w:r>
      <w:r w:rsidR="006C2EDA" w:rsidRPr="00FD7D8F">
        <w:rPr>
          <w:rFonts w:ascii="Georgia" w:eastAsia="Calibri" w:hAnsi="Georgia" w:cstheme="majorHAnsi"/>
          <w:sz w:val="20"/>
          <w:szCs w:val="20"/>
        </w:rPr>
        <w:t>.</w:t>
      </w:r>
    </w:p>
    <w:p w14:paraId="3A0EDF7E" w14:textId="77777777" w:rsidR="00E642AC" w:rsidRPr="00FD7D8F" w:rsidRDefault="00E642AC">
      <w:pPr>
        <w:pBdr>
          <w:top w:val="nil"/>
          <w:left w:val="nil"/>
          <w:bottom w:val="nil"/>
          <w:right w:val="nil"/>
          <w:between w:val="nil"/>
        </w:pBdr>
        <w:jc w:val="both"/>
        <w:rPr>
          <w:rFonts w:ascii="Georgia" w:eastAsia="Calibri" w:hAnsi="Georgia" w:cstheme="majorHAnsi"/>
        </w:rPr>
      </w:pPr>
    </w:p>
    <w:p w14:paraId="67A0B5C5" w14:textId="73EEF52C" w:rsidR="00E642AC" w:rsidRPr="00FD7D8F" w:rsidRDefault="00207BF5" w:rsidP="003737A1">
      <w:pPr>
        <w:numPr>
          <w:ilvl w:val="0"/>
          <w:numId w:val="14"/>
        </w:numPr>
        <w:pBdr>
          <w:top w:val="nil"/>
          <w:left w:val="nil"/>
          <w:bottom w:val="nil"/>
          <w:right w:val="nil"/>
          <w:between w:val="nil"/>
        </w:pBdr>
        <w:ind w:left="567" w:hanging="567"/>
        <w:jc w:val="both"/>
        <w:rPr>
          <w:rFonts w:ascii="Georgia" w:hAnsi="Georgia" w:cstheme="majorHAnsi"/>
          <w:sz w:val="20"/>
          <w:szCs w:val="20"/>
        </w:rPr>
      </w:pPr>
      <w:r w:rsidRPr="00FD7D8F">
        <w:rPr>
          <w:rFonts w:ascii="Georgia" w:eastAsia="Calibri" w:hAnsi="Georgia" w:cstheme="majorHAnsi"/>
          <w:sz w:val="20"/>
          <w:szCs w:val="20"/>
        </w:rPr>
        <w:t>Uchádzač predloží v ponuke návrh zmluvy vypracovaný v súlade s týmito súťažnými podkladmi. Uchádzač je povinný použiť vzor zmluvy uvedený v </w:t>
      </w:r>
      <w:r w:rsidR="00A4506B" w:rsidRPr="00FD7D8F">
        <w:rPr>
          <w:rFonts w:ascii="Georgia" w:eastAsia="Calibri" w:hAnsi="Georgia" w:cstheme="majorHAnsi"/>
          <w:sz w:val="20"/>
          <w:szCs w:val="20"/>
        </w:rPr>
        <w:t>P</w:t>
      </w:r>
      <w:r w:rsidRPr="00FD7D8F">
        <w:rPr>
          <w:rFonts w:ascii="Georgia" w:eastAsia="Calibri" w:hAnsi="Georgia" w:cstheme="majorHAnsi"/>
          <w:sz w:val="20"/>
          <w:szCs w:val="20"/>
        </w:rPr>
        <w:t xml:space="preserve">rílohe 11 súťažných </w:t>
      </w:r>
      <w:r w:rsidRPr="00FD7D8F">
        <w:rPr>
          <w:rFonts w:ascii="Georgia" w:eastAsia="Calibri" w:hAnsi="Georgia" w:cstheme="majorHAnsi"/>
          <w:color w:val="000000"/>
          <w:sz w:val="20"/>
          <w:szCs w:val="20"/>
        </w:rPr>
        <w:t>podkladov. Uchádzač nesmie okrem doplnenia vyznačeného textu,</w:t>
      </w:r>
      <w:r w:rsidRPr="00FD7D8F">
        <w:rPr>
          <w:rFonts w:ascii="Georgia" w:eastAsia="Calibri" w:hAnsi="Georgia" w:cstheme="majorHAnsi"/>
          <w:b/>
          <w:color w:val="000000"/>
          <w:sz w:val="20"/>
          <w:szCs w:val="20"/>
        </w:rPr>
        <w:t xml:space="preserve"> </w:t>
      </w:r>
      <w:r w:rsidRPr="00FD7D8F">
        <w:rPr>
          <w:rFonts w:ascii="Georgia" w:eastAsia="Calibri" w:hAnsi="Georgia" w:cstheme="majorHAnsi"/>
          <w:color w:val="000000"/>
          <w:sz w:val="20"/>
          <w:szCs w:val="20"/>
        </w:rPr>
        <w:t xml:space="preserve">akokoľvek meniť vzor zmluvy. Ak uchádzač predloží návrh zmluvy, ktorým nebude rešpektovať podmienky stanovené v týchto súťažných podkladoch, bude jeho ponuka zo súťaže vylúčená. Uchádzač bude písomne upovedomený o vylúčení jeho ponuky zo súťaže s uvedením dôvodu vylúčenia a lehoty, v ktorej môže byť podaná námietka </w:t>
      </w:r>
      <w:r w:rsidRPr="00FD7D8F">
        <w:rPr>
          <w:rFonts w:ascii="Georgia" w:eastAsia="Calibri" w:hAnsi="Georgia" w:cstheme="majorHAnsi"/>
          <w:sz w:val="20"/>
          <w:szCs w:val="20"/>
        </w:rPr>
        <w:t>podľa § 170 ods. 3 písm. d) ZVO.</w:t>
      </w:r>
    </w:p>
    <w:p w14:paraId="4F388E5C" w14:textId="77777777" w:rsidR="008F7C25" w:rsidRPr="00FD7D8F" w:rsidRDefault="008F7C25">
      <w:pPr>
        <w:pBdr>
          <w:top w:val="nil"/>
          <w:left w:val="nil"/>
          <w:bottom w:val="nil"/>
          <w:right w:val="nil"/>
          <w:between w:val="nil"/>
        </w:pBdr>
        <w:jc w:val="both"/>
        <w:rPr>
          <w:rFonts w:ascii="Georgia" w:eastAsia="Calibri" w:hAnsi="Georgia" w:cstheme="majorHAnsi"/>
        </w:rPr>
      </w:pPr>
    </w:p>
    <w:p w14:paraId="490D7982" w14:textId="77777777" w:rsidR="00793708" w:rsidRPr="00FD7D8F" w:rsidRDefault="00793708" w:rsidP="00653EA5">
      <w:pPr>
        <w:rPr>
          <w:rFonts w:ascii="Georgia" w:hAnsi="Georgia" w:cstheme="majorHAnsi"/>
        </w:rPr>
      </w:pPr>
    </w:p>
    <w:p w14:paraId="24FB3B9B"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40" w:name="_1ljsd9k" w:colFirst="0" w:colLast="0"/>
      <w:bookmarkStart w:id="141" w:name="_Toc161057074"/>
      <w:bookmarkEnd w:id="140"/>
      <w:r w:rsidRPr="00FD7D8F">
        <w:rPr>
          <w:rFonts w:ascii="Georgia" w:eastAsia="Calibri" w:hAnsi="Georgia" w:cstheme="majorHAnsi"/>
          <w:b/>
          <w:color w:val="0070C0"/>
          <w:sz w:val="28"/>
          <w:szCs w:val="28"/>
        </w:rPr>
        <w:t>Časť F. Kritériá hodnotenia ponúk</w:t>
      </w:r>
      <w:bookmarkEnd w:id="141"/>
    </w:p>
    <w:p w14:paraId="552A78CE" w14:textId="77777777" w:rsidR="00E642AC" w:rsidRPr="00FD7D8F" w:rsidRDefault="00E642AC">
      <w:pPr>
        <w:rPr>
          <w:rFonts w:ascii="Georgia" w:eastAsia="Calibri" w:hAnsi="Georgia" w:cstheme="majorHAnsi"/>
          <w:color w:val="000000"/>
          <w:sz w:val="20"/>
          <w:szCs w:val="20"/>
        </w:rPr>
      </w:pPr>
      <w:bookmarkStart w:id="142" w:name="45jfvxd" w:colFirst="0" w:colLast="0"/>
      <w:bookmarkEnd w:id="142"/>
    </w:p>
    <w:p w14:paraId="59696C53" w14:textId="77777777" w:rsidR="00E642AC" w:rsidRPr="00FD7D8F" w:rsidRDefault="00207BF5" w:rsidP="003737A1">
      <w:pPr>
        <w:pStyle w:val="Nadpis2"/>
        <w:keepNext w:val="0"/>
        <w:keepLines w:val="0"/>
        <w:numPr>
          <w:ilvl w:val="1"/>
          <w:numId w:val="27"/>
        </w:numPr>
        <w:spacing w:before="0"/>
        <w:ind w:left="284" w:hanging="293"/>
        <w:jc w:val="both"/>
        <w:rPr>
          <w:rFonts w:ascii="Georgia" w:eastAsia="Calibri" w:hAnsi="Georgia" w:cstheme="majorHAnsi"/>
          <w:b/>
          <w:color w:val="000000"/>
          <w:sz w:val="20"/>
          <w:szCs w:val="20"/>
        </w:rPr>
      </w:pPr>
      <w:bookmarkStart w:id="143" w:name="_2koq656" w:colFirst="0" w:colLast="0"/>
      <w:bookmarkStart w:id="144" w:name="_Toc161057075"/>
      <w:bookmarkEnd w:id="143"/>
      <w:r w:rsidRPr="00FD7D8F">
        <w:rPr>
          <w:rFonts w:ascii="Georgia" w:eastAsia="Calibri" w:hAnsi="Georgia" w:cstheme="majorHAnsi"/>
          <w:b/>
          <w:color w:val="000000"/>
          <w:sz w:val="20"/>
          <w:szCs w:val="20"/>
        </w:rPr>
        <w:t>Kritérium na hodnotenie ponúk</w:t>
      </w:r>
      <w:bookmarkEnd w:id="144"/>
    </w:p>
    <w:p w14:paraId="3C6D7ECC" w14:textId="77777777" w:rsidR="00E642AC" w:rsidRPr="00FD7D8F" w:rsidRDefault="00E642AC">
      <w:pPr>
        <w:rPr>
          <w:rFonts w:ascii="Georgia" w:eastAsia="Calibri" w:hAnsi="Georgia" w:cstheme="majorHAnsi"/>
          <w:color w:val="000000"/>
          <w:sz w:val="20"/>
          <w:szCs w:val="20"/>
        </w:rPr>
      </w:pPr>
    </w:p>
    <w:p w14:paraId="1220C9B9" w14:textId="296FF508" w:rsidR="00350CEB" w:rsidRPr="00FD7D8F" w:rsidRDefault="00350CEB" w:rsidP="003737A1">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lastRenderedPageBreak/>
        <w:t>Kritériom na hodnotenie ponúk je najnižšia cena v EUR s DPH. Predložené ponuky budú hodnotiť členovia hodnotiacej komisie. Uchádzač musí cenu zákazky predložiť v mene Euro</w:t>
      </w:r>
      <w:r w:rsidR="001C25FC" w:rsidRPr="00FD7D8F">
        <w:rPr>
          <w:rFonts w:ascii="Georgia" w:eastAsia="Calibri" w:hAnsi="Georgia" w:cstheme="majorHAnsi"/>
          <w:color w:val="000000"/>
          <w:sz w:val="20"/>
          <w:szCs w:val="20"/>
        </w:rPr>
        <w:t>.</w:t>
      </w:r>
      <w:r w:rsidRPr="00FD7D8F">
        <w:rPr>
          <w:rFonts w:ascii="Georgia" w:eastAsia="Calibri" w:hAnsi="Georgia" w:cstheme="majorHAnsi"/>
          <w:color w:val="000000"/>
          <w:sz w:val="20"/>
          <w:szCs w:val="20"/>
        </w:rPr>
        <w:t xml:space="preserve"> </w:t>
      </w:r>
      <w:r w:rsidR="001C25FC" w:rsidRPr="00FD7D8F">
        <w:rPr>
          <w:rFonts w:ascii="Georgia" w:eastAsia="Calibri" w:hAnsi="Georgia" w:cstheme="majorHAnsi"/>
          <w:color w:val="000000"/>
          <w:sz w:val="20"/>
          <w:szCs w:val="20"/>
        </w:rPr>
        <w:t xml:space="preserve">Ceny </w:t>
      </w:r>
      <w:r w:rsidRPr="00FD7D8F">
        <w:rPr>
          <w:rFonts w:ascii="Georgia" w:eastAsia="Calibri" w:hAnsi="Georgia" w:cstheme="majorHAnsi"/>
          <w:color w:val="000000"/>
          <w:sz w:val="20"/>
          <w:szCs w:val="20"/>
        </w:rPr>
        <w:t>uvedené</w:t>
      </w:r>
      <w:r w:rsidR="001C25FC"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v </w:t>
      </w:r>
      <w:r w:rsidR="001C25FC" w:rsidRPr="00FD7D8F">
        <w:rPr>
          <w:rFonts w:ascii="Georgia" w:eastAsia="Calibri" w:hAnsi="Georgia" w:cstheme="majorHAnsi"/>
          <w:color w:val="000000"/>
          <w:sz w:val="20"/>
          <w:szCs w:val="20"/>
        </w:rPr>
        <w:t>ponuke</w:t>
      </w:r>
      <w:r w:rsidRPr="00FD7D8F">
        <w:rPr>
          <w:rFonts w:ascii="Georgia" w:eastAsia="Calibri" w:hAnsi="Georgia" w:cstheme="majorHAnsi"/>
          <w:color w:val="000000"/>
          <w:sz w:val="20"/>
          <w:szCs w:val="20"/>
        </w:rPr>
        <w:t xml:space="preserve"> budú záväzné pri uzatváraní a podpise Zmluvy o dielo s úspešným uchádzačom.</w:t>
      </w:r>
    </w:p>
    <w:p w14:paraId="4717FB2A" w14:textId="77777777" w:rsidR="008D6A54" w:rsidRPr="00FD7D8F" w:rsidRDefault="008D6A54" w:rsidP="008D6A54">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5C00CD1C" w14:textId="77777777" w:rsidR="003F02E6" w:rsidRPr="00FD7D8F" w:rsidRDefault="00350CEB" w:rsidP="003737A1">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Spôsob  uplatnenia kritéria:</w:t>
      </w:r>
    </w:p>
    <w:p w14:paraId="691BA3BC" w14:textId="049D8124" w:rsidR="00350CEB" w:rsidRPr="00FD7D8F" w:rsidRDefault="008D6A54" w:rsidP="008D6A54">
      <w:pPr>
        <w:pStyle w:val="Odsekzoznamu"/>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w:t>
      </w:r>
      <w:r w:rsidR="00350CEB" w:rsidRPr="00FD7D8F">
        <w:rPr>
          <w:rFonts w:ascii="Georgia" w:eastAsia="Calibri" w:hAnsi="Georgia" w:cstheme="majorHAnsi"/>
          <w:color w:val="000000"/>
          <w:sz w:val="20"/>
          <w:szCs w:val="20"/>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1C6B3E9B" w14:textId="1F8FD157" w:rsidR="00350CEB" w:rsidRPr="00FD7D8F" w:rsidRDefault="00350CEB" w:rsidP="008D6A54">
      <w:pPr>
        <w:pStyle w:val="Odsekzoznamu"/>
        <w:pBdr>
          <w:top w:val="nil"/>
          <w:left w:val="nil"/>
          <w:bottom w:val="nil"/>
          <w:right w:val="nil"/>
          <w:between w:val="nil"/>
        </w:pBdr>
        <w:ind w:left="567" w:hanging="595"/>
        <w:jc w:val="both"/>
        <w:rPr>
          <w:rFonts w:ascii="Georgia" w:eastAsia="Calibri" w:hAnsi="Georgia" w:cstheme="majorHAnsi"/>
          <w:color w:val="000000"/>
          <w:sz w:val="20"/>
          <w:szCs w:val="20"/>
        </w:rPr>
      </w:pPr>
    </w:p>
    <w:p w14:paraId="6E2137FF" w14:textId="7E0B4A21" w:rsidR="00350CEB" w:rsidRPr="00FD7D8F" w:rsidRDefault="00350CEB" w:rsidP="003737A1">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Celková cena s DPH uvedená v ponuke musí zahŕňať všetky náklady súvisiace s realizáciou predmetu zákazky, teda aj DPH</w:t>
      </w:r>
      <w:r w:rsidR="00BA2330" w:rsidRPr="00FD7D8F">
        <w:rPr>
          <w:rFonts w:ascii="Georgia" w:eastAsia="Calibri" w:hAnsi="Georgia" w:cstheme="majorHAnsi"/>
          <w:color w:val="000000"/>
          <w:sz w:val="20"/>
          <w:szCs w:val="20"/>
        </w:rPr>
        <w:t>.</w:t>
      </w:r>
    </w:p>
    <w:p w14:paraId="1227C5F5" w14:textId="77777777" w:rsidR="008D6A54" w:rsidRPr="00FD7D8F" w:rsidRDefault="008D6A54" w:rsidP="008D6A54">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6D318CAD" w14:textId="11BE88B4" w:rsidR="008D6A54" w:rsidRDefault="00350CEB" w:rsidP="003737A1">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Uchádzač uvedie svoj návrh na plnenie kritérií na priloženom formulári – návrh na plnenie kritérií, ktorý </w:t>
      </w:r>
      <w:r w:rsidR="00BA2330" w:rsidRPr="00FD7D8F">
        <w:rPr>
          <w:rFonts w:ascii="Georgia" w:eastAsia="Calibri" w:hAnsi="Georgia" w:cstheme="majorHAnsi"/>
          <w:color w:val="000000"/>
          <w:sz w:val="20"/>
          <w:szCs w:val="20"/>
        </w:rPr>
        <w:t xml:space="preserve">tvorí prílohu č.2 a </w:t>
      </w:r>
      <w:r w:rsidRPr="00FD7D8F">
        <w:rPr>
          <w:rFonts w:ascii="Georgia" w:eastAsia="Calibri" w:hAnsi="Georgia" w:cstheme="majorHAnsi"/>
          <w:color w:val="000000"/>
          <w:sz w:val="20"/>
          <w:szCs w:val="20"/>
        </w:rPr>
        <w:t xml:space="preserve">musí byť podpísaný oprávnenou/ splnomocnenou osobou </w:t>
      </w:r>
      <w:r w:rsidR="00630D8D" w:rsidRPr="00FD7D8F">
        <w:rPr>
          <w:rFonts w:ascii="Georgia" w:eastAsia="Calibri" w:hAnsi="Georgia" w:cstheme="majorHAnsi"/>
          <w:color w:val="000000"/>
          <w:sz w:val="20"/>
          <w:szCs w:val="20"/>
        </w:rPr>
        <w:t xml:space="preserve">za </w:t>
      </w:r>
      <w:r w:rsidRPr="00FD7D8F">
        <w:rPr>
          <w:rFonts w:ascii="Georgia" w:eastAsia="Calibri" w:hAnsi="Georgia" w:cstheme="majorHAnsi"/>
          <w:color w:val="000000"/>
          <w:sz w:val="20"/>
          <w:szCs w:val="20"/>
        </w:rPr>
        <w:t>uchádzača na zastupovanie uchádzača</w:t>
      </w:r>
      <w:r w:rsidR="00630D8D" w:rsidRPr="00FD7D8F">
        <w:rPr>
          <w:rFonts w:ascii="Georgia" w:eastAsia="Calibri" w:hAnsi="Georgia" w:cstheme="majorHAnsi"/>
          <w:color w:val="000000"/>
          <w:sz w:val="20"/>
          <w:szCs w:val="20"/>
        </w:rPr>
        <w:t xml:space="preserve">. V prípade zastupovania uchádzača na základe plnomocenstva je súčasťou ponuky aj plnomocenstvo. </w:t>
      </w:r>
      <w:bookmarkStart w:id="145" w:name="_zu0gcz" w:colFirst="0" w:colLast="0"/>
      <w:bookmarkStart w:id="146" w:name="_3jtnz0s" w:colFirst="0" w:colLast="0"/>
      <w:bookmarkStart w:id="147" w:name="_Hlk37870398"/>
      <w:bookmarkEnd w:id="145"/>
      <w:bookmarkEnd w:id="146"/>
    </w:p>
    <w:p w14:paraId="7895AE16" w14:textId="77777777" w:rsidR="008F2938" w:rsidRPr="008F2938" w:rsidRDefault="008F2938" w:rsidP="008F2938">
      <w:pPr>
        <w:pStyle w:val="Odsekzoznamu"/>
        <w:rPr>
          <w:rFonts w:ascii="Georgia" w:eastAsia="Calibri" w:hAnsi="Georgia" w:cstheme="majorHAnsi"/>
          <w:color w:val="000000"/>
          <w:sz w:val="20"/>
          <w:szCs w:val="20"/>
        </w:rPr>
      </w:pPr>
    </w:p>
    <w:p w14:paraId="796025C3"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44C0B76F"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20D2757A"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7EFFD345"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6B7B9642"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60FE1352"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186C839C"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5A6E52B3"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7C9B7C14"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712731D8"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08A5A3FB"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26A279B2"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62D91CFA"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42C2DF47"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17C050F8"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35C91871"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7A329DA9" w14:textId="77777777" w:rsidR="008F2938" w:rsidRPr="008B796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5499ECF2" w14:textId="3A97D0C9" w:rsidR="00A16F56" w:rsidRPr="00FD7D8F" w:rsidRDefault="00207BF5" w:rsidP="00A16F56">
      <w:pPr>
        <w:pStyle w:val="Nadpis1"/>
        <w:keepNext w:val="0"/>
        <w:keepLines w:val="0"/>
        <w:spacing w:before="0"/>
        <w:jc w:val="left"/>
        <w:rPr>
          <w:rFonts w:ascii="Georgia" w:eastAsia="Calibri" w:hAnsi="Georgia" w:cstheme="majorHAnsi"/>
          <w:b/>
          <w:color w:val="000000"/>
          <w:sz w:val="28"/>
          <w:szCs w:val="28"/>
        </w:rPr>
      </w:pPr>
      <w:bookmarkStart w:id="148" w:name="_Toc161057076"/>
      <w:r w:rsidRPr="00FD7D8F">
        <w:rPr>
          <w:rFonts w:ascii="Georgia" w:eastAsia="Calibri" w:hAnsi="Georgia" w:cstheme="majorHAnsi"/>
          <w:b/>
          <w:color w:val="000000"/>
          <w:sz w:val="28"/>
          <w:szCs w:val="28"/>
        </w:rPr>
        <w:t>Príloha č.1:</w:t>
      </w:r>
      <w:bookmarkEnd w:id="148"/>
      <w:r w:rsidRPr="00FD7D8F">
        <w:rPr>
          <w:rFonts w:ascii="Georgia" w:eastAsia="Calibri" w:hAnsi="Georgia" w:cstheme="majorHAnsi"/>
          <w:b/>
          <w:color w:val="000000"/>
          <w:sz w:val="28"/>
          <w:szCs w:val="28"/>
        </w:rPr>
        <w:tab/>
      </w:r>
      <w:bookmarkStart w:id="149" w:name="_1yyy98l" w:colFirst="0" w:colLast="0"/>
      <w:bookmarkEnd w:id="149"/>
    </w:p>
    <w:p w14:paraId="6CD556B8" w14:textId="06CBD23B"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544CE338" w14:textId="77777777" w:rsidR="006C2EDA" w:rsidRPr="00FD7D8F" w:rsidRDefault="006C2EDA" w:rsidP="006C2EDA">
      <w:pPr>
        <w:rPr>
          <w:rFonts w:ascii="Georgia" w:hAnsi="Georgia"/>
        </w:rPr>
      </w:pPr>
    </w:p>
    <w:p w14:paraId="70974038" w14:textId="54F044EB" w:rsidR="00E642AC" w:rsidRPr="00FD7D8F" w:rsidRDefault="00207BF5" w:rsidP="002F288C">
      <w:pPr>
        <w:pStyle w:val="Nadpis1"/>
        <w:keepNext w:val="0"/>
        <w:keepLines w:val="0"/>
        <w:spacing w:before="0"/>
        <w:rPr>
          <w:rFonts w:ascii="Georgia" w:eastAsia="Calibri" w:hAnsi="Georgia" w:cstheme="majorHAnsi"/>
          <w:b/>
          <w:color w:val="000000"/>
          <w:sz w:val="28"/>
          <w:szCs w:val="28"/>
        </w:rPr>
      </w:pPr>
      <w:bookmarkStart w:id="150" w:name="_Toc161057077"/>
      <w:r w:rsidRPr="00FD7D8F">
        <w:rPr>
          <w:rFonts w:ascii="Georgia" w:eastAsia="Calibri" w:hAnsi="Georgia" w:cstheme="majorHAnsi"/>
          <w:b/>
          <w:color w:val="000000"/>
          <w:sz w:val="28"/>
          <w:szCs w:val="28"/>
        </w:rPr>
        <w:t xml:space="preserve">Identifikačné údaje uchádzača </w:t>
      </w:r>
      <w:r w:rsidR="000233E0" w:rsidRPr="00FD7D8F">
        <w:rPr>
          <w:rFonts w:ascii="Georgia" w:eastAsia="Calibri" w:hAnsi="Georgia" w:cstheme="majorHAnsi"/>
          <w:b/>
          <w:color w:val="BFBFBF" w:themeColor="background1" w:themeShade="BF"/>
          <w:sz w:val="22"/>
          <w:szCs w:val="22"/>
        </w:rPr>
        <w:t>(vzor)</w:t>
      </w:r>
      <w:bookmarkEnd w:id="150"/>
    </w:p>
    <w:p w14:paraId="7587A2BF" w14:textId="77777777" w:rsidR="00E642AC" w:rsidRPr="00FD7D8F" w:rsidRDefault="00E642AC">
      <w:pPr>
        <w:rPr>
          <w:rFonts w:ascii="Georgia" w:hAnsi="Georgia" w:cstheme="majorHAnsi"/>
        </w:rPr>
      </w:pPr>
    </w:p>
    <w:p w14:paraId="6F7B63B5" w14:textId="77777777" w:rsidR="00E642AC" w:rsidRPr="00FD7D8F" w:rsidRDefault="00E642AC">
      <w:pPr>
        <w:rPr>
          <w:rFonts w:ascii="Georgia" w:hAnsi="Georgia" w:cstheme="majorHAnsi"/>
        </w:rPr>
      </w:pPr>
    </w:p>
    <w:p w14:paraId="6883926D" w14:textId="6DC98BC3" w:rsidR="00A16F56" w:rsidRPr="00FD7D8F" w:rsidRDefault="00A16F56" w:rsidP="00A16F56">
      <w:pPr>
        <w:jc w:val="center"/>
        <w:rPr>
          <w:rFonts w:ascii="Georgia" w:eastAsia="Calibri" w:hAnsi="Georgia" w:cstheme="majorHAnsi"/>
          <w:b/>
          <w:color w:val="000000"/>
          <w:sz w:val="22"/>
          <w:szCs w:val="22"/>
        </w:rPr>
      </w:pPr>
      <w:r w:rsidRPr="00FD7D8F">
        <w:rPr>
          <w:rFonts w:ascii="Georgia" w:eastAsia="Calibri" w:hAnsi="Georgia" w:cstheme="majorHAnsi"/>
          <w:b/>
          <w:color w:val="000000"/>
          <w:sz w:val="22"/>
          <w:szCs w:val="22"/>
        </w:rPr>
        <w:t xml:space="preserve">Predmet zákazky:  </w:t>
      </w:r>
    </w:p>
    <w:p w14:paraId="68039FEA" w14:textId="77777777" w:rsidR="006C2EDA" w:rsidRPr="00FD7D8F" w:rsidRDefault="006C2EDA" w:rsidP="00A16F56">
      <w:pPr>
        <w:jc w:val="center"/>
        <w:rPr>
          <w:rFonts w:ascii="Georgia" w:eastAsia="Calibri" w:hAnsi="Georgia" w:cstheme="majorHAnsi"/>
          <w:b/>
          <w:color w:val="BFBFBF" w:themeColor="background1" w:themeShade="BF"/>
          <w:sz w:val="22"/>
          <w:szCs w:val="22"/>
        </w:rPr>
      </w:pPr>
    </w:p>
    <w:p w14:paraId="3559C4F3" w14:textId="7E6FF351" w:rsidR="00D1335E" w:rsidRPr="00FD7D8F" w:rsidRDefault="00206FD7" w:rsidP="00D1335E">
      <w:pPr>
        <w:ind w:left="567"/>
        <w:jc w:val="center"/>
        <w:rPr>
          <w:rFonts w:ascii="Georgia" w:hAnsi="Georgia" w:cstheme="majorHAnsi"/>
          <w:b/>
          <w:bCs/>
          <w:sz w:val="20"/>
          <w:szCs w:val="20"/>
        </w:rPr>
      </w:pPr>
      <w:r>
        <w:rPr>
          <w:rFonts w:ascii="Georgia" w:hAnsi="Georgia" w:cstheme="majorHAnsi"/>
          <w:b/>
          <w:bCs/>
          <w:sz w:val="20"/>
          <w:szCs w:val="20"/>
        </w:rPr>
        <w:t>Obnova a modernizácia objektu CUŠ</w:t>
      </w:r>
    </w:p>
    <w:p w14:paraId="1A954B7F" w14:textId="77777777" w:rsidR="00A16F56" w:rsidRPr="00FD7D8F" w:rsidRDefault="00A16F56" w:rsidP="00A16F56">
      <w:pPr>
        <w:jc w:val="center"/>
        <w:rPr>
          <w:rFonts w:ascii="Georgia" w:eastAsia="Calibri" w:hAnsi="Georgia" w:cstheme="majorHAnsi"/>
          <w:b/>
          <w:color w:val="000000"/>
          <w:sz w:val="22"/>
          <w:szCs w:val="22"/>
        </w:rPr>
      </w:pPr>
    </w:p>
    <w:p w14:paraId="03A37C99" w14:textId="31EF9D66" w:rsidR="002C62CD" w:rsidRPr="00FD7D8F" w:rsidRDefault="002C62CD" w:rsidP="001F27B1">
      <w:pPr>
        <w:jc w:val="center"/>
        <w:rPr>
          <w:rFonts w:ascii="Georgia" w:eastAsia="Calibri" w:hAnsi="Georgia" w:cstheme="majorHAnsi"/>
          <w:b/>
          <w:color w:val="000000"/>
          <w:sz w:val="22"/>
          <w:szCs w:val="22"/>
        </w:rPr>
      </w:pPr>
    </w:p>
    <w:p w14:paraId="50762526" w14:textId="77777777" w:rsidR="002C62CD" w:rsidRPr="00FD7D8F" w:rsidRDefault="002C62CD" w:rsidP="001F27B1">
      <w:pPr>
        <w:jc w:val="center"/>
        <w:rPr>
          <w:rFonts w:ascii="Georgia" w:hAnsi="Georgia" w:cstheme="majorHAnsi"/>
        </w:rPr>
      </w:pPr>
    </w:p>
    <w:p w14:paraId="4FCD951C" w14:textId="77777777" w:rsidR="00E642AC" w:rsidRPr="00FD7D8F" w:rsidRDefault="00E642AC">
      <w:pPr>
        <w:rPr>
          <w:rFonts w:ascii="Georgia" w:hAnsi="Georgia" w:cstheme="majorHAnsi"/>
        </w:rPr>
      </w:pPr>
    </w:p>
    <w:p w14:paraId="1CDE3076" w14:textId="77777777" w:rsidR="00E642AC" w:rsidRPr="00FD7D8F" w:rsidRDefault="00E642AC">
      <w:pPr>
        <w:rPr>
          <w:rFonts w:ascii="Georgia" w:hAnsi="Georgia" w:cstheme="majorHAnsi"/>
        </w:rPr>
      </w:pPr>
    </w:p>
    <w:p w14:paraId="12F5D7D1" w14:textId="77777777" w:rsidR="00E642AC" w:rsidRPr="00FD7D8F" w:rsidRDefault="00207BF5">
      <w:pPr>
        <w:rPr>
          <w:rFonts w:ascii="Georgia" w:eastAsia="Calibri" w:hAnsi="Georgia" w:cstheme="majorHAnsi"/>
          <w:b/>
          <w:color w:val="000000"/>
          <w:sz w:val="22"/>
          <w:szCs w:val="22"/>
        </w:rPr>
      </w:pPr>
      <w:r w:rsidRPr="00FD7D8F">
        <w:rPr>
          <w:rFonts w:ascii="Georgia" w:eastAsia="Calibri" w:hAnsi="Georgia" w:cstheme="majorHAnsi"/>
          <w:b/>
          <w:color w:val="000000"/>
          <w:sz w:val="22"/>
          <w:szCs w:val="22"/>
        </w:rPr>
        <w:t xml:space="preserve">Identifikačné údaje uchádzača </w:t>
      </w:r>
    </w:p>
    <w:p w14:paraId="7C652232" w14:textId="40760171"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V súlade s výpisom z Obchodného registra </w:t>
      </w:r>
      <w:r w:rsidR="006325FC" w:rsidRPr="00FD7D8F">
        <w:rPr>
          <w:rFonts w:ascii="Georgia" w:eastAsia="Calibri" w:hAnsi="Georgia" w:cstheme="majorHAnsi"/>
          <w:color w:val="000000"/>
          <w:sz w:val="22"/>
          <w:szCs w:val="22"/>
        </w:rPr>
        <w:t>resp. Živnostenského registra</w:t>
      </w:r>
    </w:p>
    <w:p w14:paraId="4EDDDDFC" w14:textId="02D3A00B" w:rsidR="00E642AC" w:rsidRPr="00FD7D8F" w:rsidRDefault="006325FC">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Obchodné meno</w:t>
      </w:r>
      <w:r w:rsidR="00207BF5" w:rsidRPr="00FD7D8F">
        <w:rPr>
          <w:rFonts w:ascii="Georgia" w:eastAsia="Calibri" w:hAnsi="Georgia" w:cstheme="majorHAnsi"/>
          <w:color w:val="000000"/>
          <w:sz w:val="22"/>
          <w:szCs w:val="22"/>
        </w:rPr>
        <w:t xml:space="preserve"> *) </w:t>
      </w:r>
    </w:p>
    <w:p w14:paraId="3099F646"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Sídlo alebo miesto podnikania *) </w:t>
      </w:r>
    </w:p>
    <w:p w14:paraId="1D899A39"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PSČ *) </w:t>
      </w:r>
    </w:p>
    <w:p w14:paraId="42EE386D"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Mesto *) </w:t>
      </w:r>
    </w:p>
    <w:p w14:paraId="47F77E85"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Štát *) </w:t>
      </w:r>
    </w:p>
    <w:p w14:paraId="7CBD94BF"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Štatutárny zástupca *) </w:t>
      </w:r>
    </w:p>
    <w:p w14:paraId="10005AD3"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Titul *) </w:t>
      </w:r>
    </w:p>
    <w:p w14:paraId="78A918CE"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E-mail *) </w:t>
      </w:r>
    </w:p>
    <w:p w14:paraId="0A2993F8"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lastRenderedPageBreak/>
        <w:t xml:space="preserve">Telefón *) </w:t>
      </w:r>
    </w:p>
    <w:p w14:paraId="781E51C1" w14:textId="6FCCFE85"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Uchádzač/hospodársky subjekt je </w:t>
      </w:r>
      <w:proofErr w:type="spellStart"/>
      <w:r w:rsidRPr="00FD7D8F">
        <w:rPr>
          <w:rFonts w:ascii="Georgia" w:eastAsia="Calibri" w:hAnsi="Georgia" w:cstheme="majorHAnsi"/>
          <w:color w:val="000000"/>
          <w:sz w:val="22"/>
          <w:szCs w:val="22"/>
        </w:rPr>
        <w:t>mikropodnik</w:t>
      </w:r>
      <w:proofErr w:type="spellEnd"/>
      <w:r w:rsidRPr="00FD7D8F">
        <w:rPr>
          <w:rFonts w:ascii="Georgia" w:eastAsia="Calibri" w:hAnsi="Georgia" w:cstheme="majorHAnsi"/>
          <w:color w:val="000000"/>
          <w:sz w:val="22"/>
          <w:szCs w:val="22"/>
        </w:rPr>
        <w:t xml:space="preserve"> , malý alebo stredný podnik**:   ÁNO /  NIE</w:t>
      </w:r>
    </w:p>
    <w:p w14:paraId="3E334FF3" w14:textId="77777777" w:rsidR="00E642AC" w:rsidRPr="00FD7D8F" w:rsidRDefault="00E642AC">
      <w:pPr>
        <w:rPr>
          <w:rFonts w:ascii="Georgia" w:eastAsia="Calibri" w:hAnsi="Georgia" w:cstheme="majorHAnsi"/>
          <w:color w:val="000000"/>
          <w:sz w:val="22"/>
          <w:szCs w:val="22"/>
        </w:rPr>
      </w:pPr>
    </w:p>
    <w:p w14:paraId="518EFA6A" w14:textId="77777777" w:rsidR="00E642AC" w:rsidRPr="00FD7D8F" w:rsidRDefault="00E642AC">
      <w:pPr>
        <w:rPr>
          <w:rFonts w:ascii="Georgia" w:eastAsia="Calibri" w:hAnsi="Georgia" w:cstheme="majorHAnsi"/>
          <w:color w:val="000000"/>
          <w:sz w:val="22"/>
          <w:szCs w:val="22"/>
        </w:rPr>
      </w:pPr>
    </w:p>
    <w:p w14:paraId="752985E1"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Meno a priezvisko, titul: </w:t>
      </w:r>
    </w:p>
    <w:p w14:paraId="5501EC9E"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Funkcia: </w:t>
      </w:r>
    </w:p>
    <w:p w14:paraId="45DF482F"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Dátum a miesto: </w:t>
      </w:r>
    </w:p>
    <w:p w14:paraId="21E1044C" w14:textId="77777777" w:rsidR="00E642AC" w:rsidRPr="00FD7D8F" w:rsidRDefault="00E642AC">
      <w:pPr>
        <w:rPr>
          <w:rFonts w:ascii="Georgia" w:eastAsia="Calibri" w:hAnsi="Georgia" w:cstheme="majorHAnsi"/>
          <w:color w:val="000000"/>
          <w:sz w:val="22"/>
          <w:szCs w:val="22"/>
        </w:rPr>
      </w:pPr>
    </w:p>
    <w:p w14:paraId="506EAD8D" w14:textId="77777777" w:rsidR="00E642AC" w:rsidRPr="00FD7D8F" w:rsidRDefault="00E642AC">
      <w:pPr>
        <w:rPr>
          <w:rFonts w:ascii="Georgia" w:eastAsia="Calibri" w:hAnsi="Georgia" w:cstheme="majorHAnsi"/>
          <w:color w:val="000000"/>
          <w:sz w:val="22"/>
          <w:szCs w:val="22"/>
        </w:rPr>
      </w:pPr>
    </w:p>
    <w:p w14:paraId="4104E12D"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388B1956" w14:textId="4B627C60" w:rsidR="00E642AC" w:rsidRPr="00FD7D8F" w:rsidRDefault="00E642AC">
      <w:pPr>
        <w:rPr>
          <w:rFonts w:ascii="Georgia" w:eastAsia="Calibri" w:hAnsi="Georgia" w:cstheme="majorHAnsi"/>
          <w:color w:val="000000"/>
          <w:sz w:val="20"/>
          <w:szCs w:val="20"/>
        </w:rPr>
      </w:pPr>
    </w:p>
    <w:p w14:paraId="4B57C472" w14:textId="77777777" w:rsidR="00E642AC" w:rsidRPr="00FD7D8F" w:rsidRDefault="00E642AC">
      <w:pPr>
        <w:rPr>
          <w:rFonts w:ascii="Georgia" w:eastAsia="Calibri" w:hAnsi="Georgia" w:cstheme="majorHAnsi"/>
          <w:color w:val="000000"/>
          <w:sz w:val="20"/>
          <w:szCs w:val="20"/>
        </w:rPr>
      </w:pPr>
    </w:p>
    <w:p w14:paraId="011818D8"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147DB844" w14:textId="4F6CC4AF"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3612B91C"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1"/>
      </w:r>
    </w:p>
    <w:p w14:paraId="07543331" w14:textId="77777777" w:rsidR="00E642AC" w:rsidRPr="00FD7D8F" w:rsidRDefault="00E642AC">
      <w:pPr>
        <w:rPr>
          <w:rFonts w:ascii="Georgia" w:eastAsia="Calibri" w:hAnsi="Georgia" w:cstheme="majorHAnsi"/>
          <w:color w:val="000000"/>
          <w:sz w:val="22"/>
          <w:szCs w:val="22"/>
        </w:rPr>
      </w:pPr>
    </w:p>
    <w:p w14:paraId="443C89A9" w14:textId="77777777" w:rsidR="00E642AC" w:rsidRPr="00FD7D8F" w:rsidRDefault="00E642AC">
      <w:pPr>
        <w:rPr>
          <w:rFonts w:ascii="Georgia" w:eastAsia="Calibri" w:hAnsi="Georgia" w:cstheme="majorHAnsi"/>
          <w:color w:val="000000"/>
          <w:sz w:val="22"/>
          <w:szCs w:val="22"/>
        </w:rPr>
      </w:pPr>
    </w:p>
    <w:p w14:paraId="6179EE56" w14:textId="77777777" w:rsidR="00E642AC" w:rsidRPr="00FD7D8F" w:rsidRDefault="00E642AC">
      <w:pPr>
        <w:rPr>
          <w:rFonts w:ascii="Georgia" w:eastAsia="Calibri" w:hAnsi="Georgia" w:cstheme="majorHAnsi"/>
          <w:color w:val="000000"/>
          <w:sz w:val="22"/>
          <w:szCs w:val="22"/>
        </w:rPr>
      </w:pPr>
    </w:p>
    <w:p w14:paraId="1DB94032" w14:textId="77777777" w:rsidR="00E642AC" w:rsidRPr="00FD7D8F" w:rsidRDefault="00E642AC">
      <w:pPr>
        <w:rPr>
          <w:rFonts w:ascii="Georgia" w:eastAsia="Calibri" w:hAnsi="Georgia" w:cstheme="majorHAnsi"/>
          <w:color w:val="000000"/>
          <w:sz w:val="22"/>
          <w:szCs w:val="22"/>
        </w:rPr>
      </w:pPr>
    </w:p>
    <w:p w14:paraId="66E087AB" w14:textId="77777777" w:rsidR="00E642AC" w:rsidRPr="00FD7D8F" w:rsidRDefault="00E642AC">
      <w:pPr>
        <w:rPr>
          <w:rFonts w:ascii="Georgia" w:eastAsia="Calibri" w:hAnsi="Georgia" w:cstheme="majorHAnsi"/>
          <w:color w:val="000000"/>
          <w:sz w:val="22"/>
          <w:szCs w:val="22"/>
        </w:rPr>
      </w:pPr>
    </w:p>
    <w:p w14:paraId="4EC18C3A" w14:textId="77777777" w:rsidR="00E642AC" w:rsidRPr="00FD7D8F" w:rsidRDefault="00207BF5">
      <w:pPr>
        <w:rPr>
          <w:rFonts w:ascii="Georgia" w:eastAsia="Calibri" w:hAnsi="Georgia" w:cstheme="majorHAnsi"/>
        </w:rPr>
      </w:pPr>
      <w:r w:rsidRPr="00FD7D8F">
        <w:rPr>
          <w:rFonts w:ascii="Georgia" w:eastAsia="Calibri" w:hAnsi="Georgia" w:cstheme="majorHAnsi"/>
          <w:color w:val="000000"/>
          <w:sz w:val="22"/>
          <w:szCs w:val="22"/>
        </w:rPr>
        <w:t>poznámka: Tento formulár môže mať aj inú formu, musí však obsahovať požadované údaje.</w:t>
      </w:r>
    </w:p>
    <w:p w14:paraId="722D767E" w14:textId="77777777" w:rsidR="00E642AC" w:rsidRPr="00FD7D8F" w:rsidRDefault="00E642AC">
      <w:pPr>
        <w:rPr>
          <w:rFonts w:ascii="Georgia" w:eastAsia="Calibri" w:hAnsi="Georgia" w:cstheme="majorHAnsi"/>
          <w:color w:val="000000"/>
        </w:rPr>
      </w:pPr>
    </w:p>
    <w:p w14:paraId="5527AF6A"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 vyplniť </w:t>
      </w:r>
    </w:p>
    <w:p w14:paraId="6E816838" w14:textId="24B5C79E"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nesprávnu odpoveď prečiarknuť</w:t>
      </w:r>
    </w:p>
    <w:p w14:paraId="6CB7BDEE" w14:textId="77777777" w:rsidR="006C2EDA" w:rsidRPr="00FD7D8F" w:rsidRDefault="006C2EDA">
      <w:pPr>
        <w:rPr>
          <w:rFonts w:ascii="Georgia" w:eastAsia="Calibri" w:hAnsi="Georgia" w:cstheme="majorHAnsi"/>
          <w:color w:val="000000"/>
          <w:sz w:val="22"/>
          <w:szCs w:val="22"/>
        </w:rPr>
      </w:pPr>
    </w:p>
    <w:p w14:paraId="59B24A21" w14:textId="77777777" w:rsidR="00BA3ACA" w:rsidRDefault="00BA3ACA" w:rsidP="00A16F56">
      <w:pPr>
        <w:pStyle w:val="Nadpis1"/>
        <w:keepNext w:val="0"/>
        <w:keepLines w:val="0"/>
        <w:spacing w:before="0"/>
        <w:jc w:val="left"/>
        <w:rPr>
          <w:rFonts w:ascii="Georgia" w:eastAsia="Calibri" w:hAnsi="Georgia" w:cstheme="majorHAnsi"/>
          <w:b/>
          <w:color w:val="000000"/>
          <w:sz w:val="28"/>
          <w:szCs w:val="28"/>
        </w:rPr>
      </w:pPr>
      <w:bookmarkStart w:id="151" w:name="_4iylrwe" w:colFirst="0" w:colLast="0"/>
      <w:bookmarkStart w:id="152" w:name="_2y3w247" w:colFirst="0" w:colLast="0"/>
      <w:bookmarkEnd w:id="151"/>
      <w:bookmarkEnd w:id="152"/>
    </w:p>
    <w:p w14:paraId="5F52040F" w14:textId="77777777" w:rsidR="008B7968" w:rsidRDefault="008B7968" w:rsidP="008B7968"/>
    <w:p w14:paraId="77D9A708" w14:textId="77777777" w:rsidR="008B7968" w:rsidRDefault="008B7968" w:rsidP="008B7968"/>
    <w:p w14:paraId="1AC8EE2D" w14:textId="77777777" w:rsidR="008F2938" w:rsidRDefault="008F2938" w:rsidP="008B7968"/>
    <w:p w14:paraId="488C2F05" w14:textId="77777777" w:rsidR="008F2938" w:rsidRDefault="008F2938" w:rsidP="008B7968"/>
    <w:p w14:paraId="0F3B4F32" w14:textId="77777777" w:rsidR="008B7968" w:rsidRPr="008B7968" w:rsidRDefault="008B7968" w:rsidP="008B7968"/>
    <w:p w14:paraId="7F29F90C" w14:textId="77777777" w:rsidR="00470E55" w:rsidRPr="00FD7D8F" w:rsidRDefault="00470E55" w:rsidP="00470E55">
      <w:pPr>
        <w:rPr>
          <w:rFonts w:ascii="Georgia" w:hAnsi="Georgia"/>
        </w:rPr>
      </w:pPr>
    </w:p>
    <w:p w14:paraId="4399E784" w14:textId="11252969" w:rsidR="00E642AC" w:rsidRPr="00FD7D8F" w:rsidRDefault="00207BF5" w:rsidP="00A16F56">
      <w:pPr>
        <w:pStyle w:val="Nadpis1"/>
        <w:keepNext w:val="0"/>
        <w:keepLines w:val="0"/>
        <w:spacing w:before="0"/>
        <w:jc w:val="left"/>
        <w:rPr>
          <w:rFonts w:ascii="Georgia" w:eastAsia="Calibri" w:hAnsi="Georgia" w:cstheme="majorHAnsi"/>
          <w:b/>
          <w:color w:val="000000"/>
          <w:sz w:val="28"/>
          <w:szCs w:val="28"/>
        </w:rPr>
      </w:pPr>
      <w:bookmarkStart w:id="153" w:name="_Toc161057078"/>
      <w:r w:rsidRPr="00FD7D8F">
        <w:rPr>
          <w:rFonts w:ascii="Georgia" w:eastAsia="Calibri" w:hAnsi="Georgia" w:cstheme="majorHAnsi"/>
          <w:b/>
          <w:color w:val="000000"/>
          <w:sz w:val="28"/>
          <w:szCs w:val="28"/>
        </w:rPr>
        <w:t>Príloha č.</w:t>
      </w:r>
      <w:r w:rsidR="00892EE9"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2</w:t>
      </w:r>
      <w:bookmarkEnd w:id="153"/>
      <w:r w:rsidRPr="00FD7D8F">
        <w:rPr>
          <w:rFonts w:ascii="Georgia" w:eastAsia="Calibri" w:hAnsi="Georgia" w:cstheme="majorHAnsi"/>
          <w:b/>
          <w:color w:val="000000"/>
          <w:sz w:val="28"/>
          <w:szCs w:val="28"/>
        </w:rPr>
        <w:tab/>
      </w:r>
      <w:bookmarkStart w:id="154" w:name="_1d96cc0" w:colFirst="0" w:colLast="0"/>
      <w:bookmarkEnd w:id="154"/>
    </w:p>
    <w:p w14:paraId="7DEF742A" w14:textId="77777777" w:rsidR="00C22F00" w:rsidRPr="00FD7D8F" w:rsidRDefault="00C22F00" w:rsidP="00C22F00">
      <w:pPr>
        <w:pBdr>
          <w:top w:val="nil"/>
          <w:left w:val="nil"/>
          <w:bottom w:val="nil"/>
          <w:right w:val="nil"/>
          <w:between w:val="nil"/>
        </w:pBdr>
        <w:jc w:val="right"/>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Príloha č.1  k zmluve</w:t>
      </w:r>
    </w:p>
    <w:p w14:paraId="27F1E969" w14:textId="77777777" w:rsidR="00C22F00" w:rsidRPr="00FD7D8F" w:rsidRDefault="00C22F00" w:rsidP="00C22F00">
      <w:pPr>
        <w:rPr>
          <w:rFonts w:ascii="Georgia" w:hAnsi="Georgia"/>
        </w:rPr>
      </w:pPr>
    </w:p>
    <w:p w14:paraId="025395A3" w14:textId="77777777" w:rsidR="00E642AC" w:rsidRPr="00FD7D8F" w:rsidRDefault="00E642AC">
      <w:pPr>
        <w:rPr>
          <w:rFonts w:ascii="Georgia" w:eastAsia="Calibri" w:hAnsi="Georgia" w:cstheme="majorHAnsi"/>
          <w:color w:val="000000"/>
          <w:sz w:val="20"/>
          <w:szCs w:val="20"/>
        </w:rPr>
      </w:pPr>
    </w:p>
    <w:p w14:paraId="5BA04A28" w14:textId="77777777" w:rsidR="00E642AC" w:rsidRPr="00FD7D8F" w:rsidRDefault="00E642AC">
      <w:pPr>
        <w:rPr>
          <w:rFonts w:ascii="Georgia" w:eastAsia="Calibri" w:hAnsi="Georgia" w:cstheme="majorHAnsi"/>
          <w:color w:val="000000"/>
          <w:sz w:val="20"/>
          <w:szCs w:val="20"/>
        </w:rPr>
      </w:pPr>
    </w:p>
    <w:p w14:paraId="2F49C65D" w14:textId="30972C58" w:rsidR="00E642AC" w:rsidRPr="00FD7D8F" w:rsidRDefault="00207BF5">
      <w:pPr>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NÁVRH NA PLNENIE KRITÉRIA</w:t>
      </w:r>
      <w:r w:rsidR="0074316A" w:rsidRPr="00FD7D8F">
        <w:rPr>
          <w:rFonts w:ascii="Georgia" w:eastAsia="Calibri" w:hAnsi="Georgia" w:cstheme="majorHAnsi"/>
          <w:b/>
          <w:color w:val="BFBFBF" w:themeColor="background1" w:themeShade="BF"/>
          <w:sz w:val="22"/>
          <w:szCs w:val="22"/>
        </w:rPr>
        <w:t xml:space="preserve"> </w:t>
      </w:r>
      <w:bookmarkStart w:id="155" w:name="_Hlk139269226"/>
      <w:r w:rsidR="000233E0" w:rsidRPr="00FD7D8F">
        <w:rPr>
          <w:rFonts w:ascii="Georgia" w:eastAsia="Calibri" w:hAnsi="Georgia" w:cstheme="majorHAnsi"/>
          <w:b/>
          <w:color w:val="BFBFBF" w:themeColor="background1" w:themeShade="BF"/>
          <w:sz w:val="22"/>
          <w:szCs w:val="22"/>
        </w:rPr>
        <w:t>(vzor)</w:t>
      </w:r>
      <w:bookmarkEnd w:id="155"/>
    </w:p>
    <w:p w14:paraId="3C4BA27F" w14:textId="77777777" w:rsidR="00E642AC" w:rsidRPr="00FD7D8F" w:rsidRDefault="00E642AC">
      <w:pPr>
        <w:rPr>
          <w:rFonts w:ascii="Georgia" w:eastAsia="Calibri" w:hAnsi="Georgia" w:cstheme="majorHAnsi"/>
          <w:b/>
          <w:color w:val="000000"/>
          <w:sz w:val="20"/>
          <w:szCs w:val="20"/>
        </w:rPr>
      </w:pPr>
    </w:p>
    <w:p w14:paraId="3CA5AB44" w14:textId="77777777" w:rsidR="00E642AC" w:rsidRPr="00FD7D8F" w:rsidRDefault="00E642AC">
      <w:pPr>
        <w:rPr>
          <w:rFonts w:ascii="Georgia" w:eastAsia="Calibri" w:hAnsi="Georgia" w:cstheme="majorHAnsi"/>
          <w:b/>
          <w:color w:val="000000"/>
          <w:sz w:val="20"/>
          <w:szCs w:val="20"/>
        </w:rPr>
      </w:pPr>
    </w:p>
    <w:p w14:paraId="35337428" w14:textId="77777777" w:rsidR="006C2EDA" w:rsidRPr="00FD7D8F" w:rsidRDefault="006C2EDA" w:rsidP="006C2EDA">
      <w:pPr>
        <w:jc w:val="center"/>
        <w:rPr>
          <w:rFonts w:ascii="Georgia" w:eastAsia="Calibri" w:hAnsi="Georgia" w:cstheme="majorHAnsi"/>
          <w:b/>
          <w:color w:val="000000"/>
          <w:sz w:val="22"/>
          <w:szCs w:val="22"/>
        </w:rPr>
      </w:pPr>
      <w:r w:rsidRPr="00FD7D8F">
        <w:rPr>
          <w:rFonts w:ascii="Georgia" w:eastAsia="Calibri" w:hAnsi="Georgia" w:cstheme="majorHAnsi"/>
          <w:b/>
          <w:color w:val="000000"/>
          <w:sz w:val="22"/>
          <w:szCs w:val="22"/>
        </w:rPr>
        <w:t xml:space="preserve">Predmet zákazky:  </w:t>
      </w:r>
    </w:p>
    <w:p w14:paraId="11FBF1BC" w14:textId="77777777" w:rsidR="006C2EDA" w:rsidRPr="00FD7D8F" w:rsidRDefault="006C2EDA" w:rsidP="006C2EDA">
      <w:pPr>
        <w:jc w:val="center"/>
        <w:rPr>
          <w:rFonts w:ascii="Georgia" w:eastAsia="Calibri" w:hAnsi="Georgia" w:cstheme="majorHAnsi"/>
          <w:b/>
          <w:color w:val="BFBFBF" w:themeColor="background1" w:themeShade="BF"/>
          <w:sz w:val="22"/>
          <w:szCs w:val="22"/>
        </w:rPr>
      </w:pPr>
    </w:p>
    <w:p w14:paraId="7868C083" w14:textId="1648E90A" w:rsidR="00E642AC" w:rsidRPr="00FD7D8F" w:rsidRDefault="00206FD7" w:rsidP="005B7BAC">
      <w:pPr>
        <w:jc w:val="center"/>
        <w:rPr>
          <w:rFonts w:ascii="Georgia" w:eastAsia="Calibri" w:hAnsi="Georgia" w:cstheme="majorHAnsi"/>
          <w:b/>
          <w:color w:val="000000"/>
          <w:sz w:val="22"/>
          <w:szCs w:val="22"/>
        </w:rPr>
      </w:pPr>
      <w:r>
        <w:rPr>
          <w:rFonts w:ascii="Georgia" w:hAnsi="Georgia" w:cstheme="majorHAnsi"/>
          <w:b/>
          <w:bCs/>
          <w:sz w:val="20"/>
          <w:szCs w:val="20"/>
        </w:rPr>
        <w:t>Obnova a modernizácia objektu CUŠ</w:t>
      </w:r>
    </w:p>
    <w:p w14:paraId="65AE4B50" w14:textId="77777777" w:rsidR="00E642AC" w:rsidRPr="00FD7D8F" w:rsidRDefault="00E642AC">
      <w:pPr>
        <w:rPr>
          <w:rFonts w:ascii="Georgia" w:eastAsia="Calibri" w:hAnsi="Georgia" w:cstheme="majorHAnsi"/>
          <w:color w:val="000000"/>
          <w:sz w:val="20"/>
          <w:szCs w:val="20"/>
        </w:rPr>
      </w:pPr>
    </w:p>
    <w:tbl>
      <w:tblPr>
        <w:tblStyle w:val="a"/>
        <w:tblW w:w="9056" w:type="dxa"/>
        <w:tblInd w:w="0" w:type="dxa"/>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ayout w:type="fixed"/>
        <w:tblLook w:val="0400" w:firstRow="0" w:lastRow="0" w:firstColumn="0" w:lastColumn="0" w:noHBand="0" w:noVBand="1"/>
      </w:tblPr>
      <w:tblGrid>
        <w:gridCol w:w="4479"/>
        <w:gridCol w:w="2288"/>
        <w:gridCol w:w="2289"/>
      </w:tblGrid>
      <w:tr w:rsidR="00E642AC" w:rsidRPr="00FD7D8F" w14:paraId="3E2529A0" w14:textId="77777777">
        <w:trPr>
          <w:trHeight w:val="620"/>
        </w:trPr>
        <w:tc>
          <w:tcPr>
            <w:tcW w:w="4479" w:type="dxa"/>
            <w:shd w:val="clear" w:color="auto" w:fill="BFBFBF"/>
          </w:tcPr>
          <w:p w14:paraId="6A8C214A"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Obchodné meno a sídlo uchádzača:</w:t>
            </w:r>
          </w:p>
        </w:tc>
        <w:tc>
          <w:tcPr>
            <w:tcW w:w="4577" w:type="dxa"/>
            <w:gridSpan w:val="2"/>
          </w:tcPr>
          <w:p w14:paraId="1CE5FCEF" w14:textId="77777777" w:rsidR="00E642AC" w:rsidRPr="00FD7D8F" w:rsidRDefault="00207BF5">
            <w:pPr>
              <w:rPr>
                <w:rFonts w:ascii="Georgia" w:eastAsia="Calibri" w:hAnsi="Georgia" w:cstheme="majorHAnsi"/>
                <w:i/>
                <w:color w:val="000000"/>
                <w:sz w:val="20"/>
                <w:szCs w:val="20"/>
              </w:rPr>
            </w:pPr>
            <w:r w:rsidRPr="00FD7D8F">
              <w:rPr>
                <w:rFonts w:ascii="Georgia" w:eastAsia="Calibri" w:hAnsi="Georgia" w:cstheme="majorHAnsi"/>
                <w:i/>
                <w:color w:val="000000"/>
                <w:sz w:val="20"/>
                <w:szCs w:val="20"/>
                <w:highlight w:val="lightGray"/>
              </w:rPr>
              <w:t>Doplniť</w:t>
            </w:r>
          </w:p>
        </w:tc>
      </w:tr>
      <w:tr w:rsidR="00E642AC" w:rsidRPr="00FD7D8F" w14:paraId="6EA1F347" w14:textId="77777777">
        <w:trPr>
          <w:trHeight w:val="540"/>
        </w:trPr>
        <w:tc>
          <w:tcPr>
            <w:tcW w:w="4479" w:type="dxa"/>
            <w:shd w:val="clear" w:color="auto" w:fill="BFBFBF"/>
          </w:tcPr>
          <w:p w14:paraId="32BABFEF"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Uchádzač je registrovaným platiteľom DPH v SR:</w:t>
            </w:r>
          </w:p>
        </w:tc>
        <w:tc>
          <w:tcPr>
            <w:tcW w:w="2288" w:type="dxa"/>
          </w:tcPr>
          <w:p w14:paraId="41620160"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Áno</w:t>
            </w:r>
          </w:p>
        </w:tc>
        <w:tc>
          <w:tcPr>
            <w:tcW w:w="2289" w:type="dxa"/>
          </w:tcPr>
          <w:p w14:paraId="67DB99A3"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Nie</w:t>
            </w:r>
          </w:p>
        </w:tc>
      </w:tr>
      <w:tr w:rsidR="00E642AC" w:rsidRPr="00FD7D8F" w14:paraId="793496BA" w14:textId="77777777">
        <w:trPr>
          <w:trHeight w:val="420"/>
        </w:trPr>
        <w:tc>
          <w:tcPr>
            <w:tcW w:w="4479" w:type="dxa"/>
            <w:shd w:val="clear" w:color="auto" w:fill="BFBFBF"/>
          </w:tcPr>
          <w:p w14:paraId="55FEEEAA"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Kritérium na vyhodnotenie ponúk:</w:t>
            </w:r>
          </w:p>
        </w:tc>
        <w:tc>
          <w:tcPr>
            <w:tcW w:w="4577" w:type="dxa"/>
            <w:gridSpan w:val="2"/>
          </w:tcPr>
          <w:p w14:paraId="3016E3F9"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Najnižšia cena v EUR s DPH</w:t>
            </w:r>
          </w:p>
        </w:tc>
      </w:tr>
    </w:tbl>
    <w:p w14:paraId="71876483" w14:textId="77777777" w:rsidR="00E642AC" w:rsidRPr="00FD7D8F" w:rsidRDefault="00E642AC">
      <w:pPr>
        <w:rPr>
          <w:rFonts w:ascii="Georgia" w:eastAsia="Calibri" w:hAnsi="Georgia" w:cstheme="majorHAnsi"/>
          <w:b/>
          <w:color w:val="000000"/>
          <w:sz w:val="20"/>
          <w:szCs w:val="20"/>
        </w:rPr>
      </w:pPr>
    </w:p>
    <w:p w14:paraId="7227FB09" w14:textId="77777777" w:rsidR="00E642AC" w:rsidRPr="00FD7D8F" w:rsidRDefault="00E642AC">
      <w:pPr>
        <w:rPr>
          <w:rFonts w:ascii="Georgia" w:eastAsia="Calibri" w:hAnsi="Georgia" w:cstheme="majorHAnsi"/>
          <w:b/>
          <w:color w:val="000000"/>
          <w:sz w:val="20"/>
          <w:szCs w:val="20"/>
        </w:rPr>
      </w:pPr>
    </w:p>
    <w:tbl>
      <w:tblPr>
        <w:tblStyle w:val="a0"/>
        <w:tblW w:w="8926" w:type="dxa"/>
        <w:tblInd w:w="0" w:type="dxa"/>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ayout w:type="fixed"/>
        <w:tblLook w:val="0400" w:firstRow="0" w:lastRow="0" w:firstColumn="0" w:lastColumn="0" w:noHBand="0" w:noVBand="1"/>
      </w:tblPr>
      <w:tblGrid>
        <w:gridCol w:w="4531"/>
        <w:gridCol w:w="4395"/>
      </w:tblGrid>
      <w:tr w:rsidR="00E642AC" w:rsidRPr="00FD7D8F" w14:paraId="3873D886" w14:textId="77777777">
        <w:tc>
          <w:tcPr>
            <w:tcW w:w="4531" w:type="dxa"/>
            <w:shd w:val="clear" w:color="auto" w:fill="auto"/>
            <w:vAlign w:val="center"/>
          </w:tcPr>
          <w:p w14:paraId="02D67572"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KRITÉRIUM</w:t>
            </w:r>
          </w:p>
        </w:tc>
        <w:tc>
          <w:tcPr>
            <w:tcW w:w="4395" w:type="dxa"/>
            <w:shd w:val="clear" w:color="auto" w:fill="FFFFFF"/>
            <w:vAlign w:val="center"/>
          </w:tcPr>
          <w:p w14:paraId="78643C8D" w14:textId="77777777" w:rsidR="00E642AC" w:rsidRPr="00FD7D8F" w:rsidRDefault="00207BF5">
            <w:pPr>
              <w:rPr>
                <w:rFonts w:ascii="Georgia" w:eastAsia="Calibri" w:hAnsi="Georgia" w:cstheme="majorHAnsi"/>
                <w:i/>
                <w:color w:val="000000"/>
                <w:sz w:val="20"/>
                <w:szCs w:val="20"/>
              </w:rPr>
            </w:pPr>
            <w:r w:rsidRPr="00FD7D8F">
              <w:rPr>
                <w:rFonts w:ascii="Georgia" w:eastAsia="Calibri" w:hAnsi="Georgia" w:cstheme="majorHAnsi"/>
                <w:i/>
                <w:color w:val="000000"/>
                <w:sz w:val="20"/>
                <w:szCs w:val="20"/>
              </w:rPr>
              <w:t>Doplniť kladné číslo zaokrúhlené na maximálne dve desatinné miesta</w:t>
            </w:r>
          </w:p>
        </w:tc>
      </w:tr>
      <w:tr w:rsidR="00E642AC" w:rsidRPr="00FD7D8F" w14:paraId="6351047B" w14:textId="77777777">
        <w:trPr>
          <w:trHeight w:val="520"/>
        </w:trPr>
        <w:tc>
          <w:tcPr>
            <w:tcW w:w="4531" w:type="dxa"/>
            <w:shd w:val="clear" w:color="auto" w:fill="auto"/>
            <w:vAlign w:val="center"/>
          </w:tcPr>
          <w:p w14:paraId="4F465B6E"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lastRenderedPageBreak/>
              <w:t>Celková cena za predmet zákazky v EUR bez DPH</w:t>
            </w:r>
          </w:p>
        </w:tc>
        <w:tc>
          <w:tcPr>
            <w:tcW w:w="4395" w:type="dxa"/>
            <w:shd w:val="clear" w:color="auto" w:fill="FFFFFF"/>
            <w:vAlign w:val="center"/>
          </w:tcPr>
          <w:p w14:paraId="592E6121" w14:textId="77777777" w:rsidR="00E642AC" w:rsidRPr="00FD7D8F" w:rsidRDefault="00E642AC">
            <w:pPr>
              <w:rPr>
                <w:rFonts w:ascii="Georgia" w:eastAsia="Calibri" w:hAnsi="Georgia" w:cstheme="majorHAnsi"/>
                <w:color w:val="000000"/>
                <w:sz w:val="20"/>
                <w:szCs w:val="20"/>
              </w:rPr>
            </w:pPr>
          </w:p>
        </w:tc>
      </w:tr>
      <w:tr w:rsidR="00E642AC" w:rsidRPr="00FD7D8F" w14:paraId="0D19DBFC" w14:textId="77777777">
        <w:trPr>
          <w:trHeight w:val="560"/>
        </w:trPr>
        <w:tc>
          <w:tcPr>
            <w:tcW w:w="4531" w:type="dxa"/>
            <w:shd w:val="clear" w:color="auto" w:fill="auto"/>
            <w:vAlign w:val="center"/>
          </w:tcPr>
          <w:p w14:paraId="3625C630" w14:textId="4FB30E3A"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DPH ....... % v</w:t>
            </w:r>
            <w:r w:rsidR="00C822EE" w:rsidRPr="00FD7D8F">
              <w:rPr>
                <w:rFonts w:ascii="Georgia" w:eastAsia="Calibri" w:hAnsi="Georgia" w:cstheme="majorHAnsi"/>
                <w:color w:val="000000"/>
                <w:sz w:val="20"/>
                <w:szCs w:val="20"/>
              </w:rPr>
              <w:t> </w:t>
            </w:r>
            <w:r w:rsidRPr="00FD7D8F">
              <w:rPr>
                <w:rFonts w:ascii="Georgia" w:eastAsia="Calibri" w:hAnsi="Georgia" w:cstheme="majorHAnsi"/>
                <w:color w:val="000000"/>
                <w:sz w:val="20"/>
                <w:szCs w:val="20"/>
              </w:rPr>
              <w:t>EUR</w:t>
            </w:r>
          </w:p>
        </w:tc>
        <w:tc>
          <w:tcPr>
            <w:tcW w:w="4395" w:type="dxa"/>
            <w:shd w:val="clear" w:color="auto" w:fill="FFFFFF"/>
            <w:vAlign w:val="center"/>
          </w:tcPr>
          <w:p w14:paraId="623101AB" w14:textId="77777777" w:rsidR="00E642AC" w:rsidRPr="00FD7D8F" w:rsidRDefault="00E642AC">
            <w:pPr>
              <w:rPr>
                <w:rFonts w:ascii="Georgia" w:eastAsia="Calibri" w:hAnsi="Georgia" w:cstheme="majorHAnsi"/>
                <w:color w:val="000000"/>
                <w:sz w:val="20"/>
                <w:szCs w:val="20"/>
              </w:rPr>
            </w:pPr>
          </w:p>
        </w:tc>
      </w:tr>
      <w:tr w:rsidR="00E642AC" w:rsidRPr="00FD7D8F" w14:paraId="59599BFD" w14:textId="77777777">
        <w:trPr>
          <w:trHeight w:val="660"/>
        </w:trPr>
        <w:tc>
          <w:tcPr>
            <w:tcW w:w="4531" w:type="dxa"/>
            <w:shd w:val="clear" w:color="auto" w:fill="auto"/>
            <w:vAlign w:val="center"/>
          </w:tcPr>
          <w:p w14:paraId="34190460" w14:textId="5C341343"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Celková cena za predmet zákazky v EUR s</w:t>
            </w:r>
            <w:r w:rsidR="00C822EE" w:rsidRPr="00FD7D8F">
              <w:rPr>
                <w:rFonts w:ascii="Georgia" w:eastAsia="Calibri" w:hAnsi="Georgia" w:cstheme="majorHAnsi"/>
                <w:b/>
                <w:color w:val="000000"/>
                <w:sz w:val="20"/>
                <w:szCs w:val="20"/>
              </w:rPr>
              <w:t> </w:t>
            </w:r>
            <w:r w:rsidRPr="00FD7D8F">
              <w:rPr>
                <w:rFonts w:ascii="Georgia" w:eastAsia="Calibri" w:hAnsi="Georgia" w:cstheme="majorHAnsi"/>
                <w:b/>
                <w:color w:val="000000"/>
                <w:sz w:val="20"/>
                <w:szCs w:val="20"/>
              </w:rPr>
              <w:t>DPH</w:t>
            </w:r>
          </w:p>
        </w:tc>
        <w:tc>
          <w:tcPr>
            <w:tcW w:w="4395" w:type="dxa"/>
            <w:shd w:val="clear" w:color="auto" w:fill="FFFFFF"/>
            <w:vAlign w:val="center"/>
          </w:tcPr>
          <w:p w14:paraId="3EC9A8B2" w14:textId="77777777" w:rsidR="00E642AC" w:rsidRPr="00FD7D8F" w:rsidRDefault="00E642AC">
            <w:pPr>
              <w:rPr>
                <w:rFonts w:ascii="Georgia" w:eastAsia="Calibri" w:hAnsi="Georgia" w:cstheme="majorHAnsi"/>
                <w:color w:val="000000"/>
                <w:sz w:val="20"/>
                <w:szCs w:val="20"/>
              </w:rPr>
            </w:pPr>
          </w:p>
        </w:tc>
      </w:tr>
    </w:tbl>
    <w:p w14:paraId="5DC22541" w14:textId="77777777" w:rsidR="00E642AC" w:rsidRPr="00FD7D8F" w:rsidRDefault="00E642AC">
      <w:pPr>
        <w:rPr>
          <w:rFonts w:ascii="Georgia" w:eastAsia="Calibri" w:hAnsi="Georgia" w:cstheme="majorHAnsi"/>
          <w:color w:val="000000"/>
          <w:sz w:val="20"/>
          <w:szCs w:val="20"/>
        </w:rPr>
      </w:pPr>
    </w:p>
    <w:p w14:paraId="7C1C217A" w14:textId="77777777" w:rsidR="00E642AC" w:rsidRPr="00FD7D8F" w:rsidRDefault="00E642AC">
      <w:pPr>
        <w:rPr>
          <w:rFonts w:ascii="Georgia" w:eastAsia="Calibri" w:hAnsi="Georgia" w:cstheme="majorHAnsi"/>
          <w:color w:val="000000"/>
          <w:sz w:val="20"/>
          <w:szCs w:val="20"/>
        </w:rPr>
      </w:pPr>
    </w:p>
    <w:p w14:paraId="5E3D309E" w14:textId="77777777" w:rsidR="00E642AC" w:rsidRPr="00FD7D8F" w:rsidRDefault="00E642AC">
      <w:pPr>
        <w:rPr>
          <w:rFonts w:ascii="Georgia" w:eastAsia="Calibri" w:hAnsi="Georgia" w:cstheme="majorHAnsi"/>
          <w:color w:val="000000"/>
          <w:sz w:val="20"/>
          <w:szCs w:val="20"/>
        </w:rPr>
      </w:pPr>
    </w:p>
    <w:p w14:paraId="08F6DECD" w14:textId="21471DAA"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Dátum:</w:t>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751A2F1" w14:textId="77777777" w:rsidR="00E642AC" w:rsidRPr="00FD7D8F" w:rsidRDefault="00E642AC">
      <w:pPr>
        <w:rPr>
          <w:rFonts w:ascii="Georgia" w:eastAsia="Calibri" w:hAnsi="Georgia" w:cstheme="majorHAnsi"/>
          <w:color w:val="000000"/>
          <w:sz w:val="20"/>
          <w:szCs w:val="20"/>
        </w:rPr>
      </w:pPr>
    </w:p>
    <w:p w14:paraId="71E4E7A5" w14:textId="77777777" w:rsidR="00E642AC" w:rsidRPr="00FD7D8F" w:rsidRDefault="00E642AC">
      <w:pPr>
        <w:rPr>
          <w:rFonts w:ascii="Georgia" w:eastAsia="Calibri" w:hAnsi="Georgia" w:cstheme="majorHAnsi"/>
          <w:color w:val="000000"/>
          <w:sz w:val="20"/>
          <w:szCs w:val="20"/>
        </w:rPr>
      </w:pPr>
    </w:p>
    <w:p w14:paraId="75978B97"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1D31A5D"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2AA73B07"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2"/>
      </w:r>
    </w:p>
    <w:p w14:paraId="6C903BD4" w14:textId="77777777" w:rsidR="00E642AC" w:rsidRPr="00FD7D8F" w:rsidRDefault="00E642AC">
      <w:pPr>
        <w:rPr>
          <w:rFonts w:ascii="Georgia" w:eastAsia="Calibri" w:hAnsi="Georgia" w:cstheme="majorHAnsi"/>
          <w:color w:val="000000"/>
          <w:sz w:val="20"/>
          <w:szCs w:val="20"/>
        </w:rPr>
      </w:pPr>
    </w:p>
    <w:p w14:paraId="74542E5F" w14:textId="77777777" w:rsidR="00E642AC" w:rsidRPr="00FD7D8F" w:rsidRDefault="00E642AC">
      <w:pPr>
        <w:rPr>
          <w:rFonts w:ascii="Georgia" w:eastAsia="Calibri" w:hAnsi="Georgia" w:cstheme="majorHAnsi"/>
          <w:color w:val="000000"/>
          <w:sz w:val="20"/>
          <w:szCs w:val="20"/>
        </w:rPr>
      </w:pPr>
    </w:p>
    <w:p w14:paraId="009AEEEE"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bookmarkStart w:id="156" w:name="_3x8tuzt" w:colFirst="0" w:colLast="0"/>
      <w:bookmarkEnd w:id="156"/>
    </w:p>
    <w:p w14:paraId="190217CF"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4FBAF137"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00A90434"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4575AB7C" w14:textId="2F3BE4AA" w:rsidR="00A16F56" w:rsidRDefault="00A16F56" w:rsidP="00A16F56">
      <w:pPr>
        <w:pStyle w:val="Nadpis1"/>
        <w:keepNext w:val="0"/>
        <w:keepLines w:val="0"/>
        <w:spacing w:before="0"/>
        <w:jc w:val="left"/>
        <w:rPr>
          <w:rFonts w:ascii="Georgia" w:eastAsia="Calibri" w:hAnsi="Georgia" w:cstheme="majorHAnsi"/>
          <w:b/>
          <w:color w:val="000000"/>
          <w:sz w:val="28"/>
          <w:szCs w:val="28"/>
        </w:rPr>
      </w:pPr>
    </w:p>
    <w:p w14:paraId="44F81EF8" w14:textId="77777777" w:rsidR="008B7968" w:rsidRDefault="008B7968" w:rsidP="008B7968"/>
    <w:p w14:paraId="20F9B988" w14:textId="77777777" w:rsidR="008B7968" w:rsidRDefault="008B7968" w:rsidP="008B7968"/>
    <w:p w14:paraId="2A111AE9" w14:textId="77777777" w:rsidR="008B7968" w:rsidRDefault="008B7968" w:rsidP="008B7968"/>
    <w:p w14:paraId="1D56E592" w14:textId="77777777" w:rsidR="008B7968" w:rsidRPr="008B7968" w:rsidRDefault="008B7968" w:rsidP="008B7968"/>
    <w:p w14:paraId="27C01B03" w14:textId="0FD8FFFC" w:rsidR="006C2EDA" w:rsidRPr="00FD7D8F" w:rsidRDefault="006C2EDA" w:rsidP="006C2EDA">
      <w:pPr>
        <w:rPr>
          <w:rFonts w:ascii="Georgia" w:hAnsi="Georgia"/>
        </w:rPr>
      </w:pPr>
    </w:p>
    <w:p w14:paraId="12E11B60" w14:textId="60E3E786" w:rsidR="006C2EDA" w:rsidRDefault="006C2EDA" w:rsidP="006C2EDA">
      <w:pPr>
        <w:rPr>
          <w:rFonts w:ascii="Georgia" w:hAnsi="Georgia"/>
        </w:rPr>
      </w:pPr>
    </w:p>
    <w:p w14:paraId="7C031E82" w14:textId="77777777" w:rsidR="008F2938" w:rsidRPr="00FD7D8F" w:rsidRDefault="008F2938" w:rsidP="006C2EDA">
      <w:pPr>
        <w:rPr>
          <w:rFonts w:ascii="Georgia" w:hAnsi="Georgia"/>
        </w:rPr>
      </w:pPr>
    </w:p>
    <w:p w14:paraId="2235DB9E" w14:textId="0737115F" w:rsidR="006C2EDA" w:rsidRPr="00FD7D8F" w:rsidRDefault="006C2EDA" w:rsidP="006C2EDA">
      <w:pPr>
        <w:rPr>
          <w:rFonts w:ascii="Georgia" w:hAnsi="Georgia"/>
        </w:rPr>
      </w:pPr>
    </w:p>
    <w:p w14:paraId="66A21C3C" w14:textId="77777777" w:rsidR="006C2EDA" w:rsidRPr="00FD7D8F" w:rsidRDefault="006C2EDA" w:rsidP="006C2EDA">
      <w:pPr>
        <w:rPr>
          <w:rFonts w:ascii="Georgia" w:hAnsi="Georgia"/>
        </w:rPr>
      </w:pPr>
    </w:p>
    <w:p w14:paraId="5273A964" w14:textId="77777777" w:rsidR="002812B0" w:rsidRPr="00FD7D8F" w:rsidRDefault="00207BF5" w:rsidP="00A16F56">
      <w:pPr>
        <w:pStyle w:val="Nadpis1"/>
        <w:keepNext w:val="0"/>
        <w:keepLines w:val="0"/>
        <w:spacing w:before="0"/>
        <w:jc w:val="left"/>
        <w:rPr>
          <w:rFonts w:ascii="Georgia" w:eastAsia="Calibri" w:hAnsi="Georgia" w:cstheme="majorHAnsi"/>
          <w:b/>
          <w:color w:val="000000"/>
          <w:sz w:val="28"/>
          <w:szCs w:val="28"/>
        </w:rPr>
      </w:pPr>
      <w:bookmarkStart w:id="157" w:name="_Toc161057079"/>
      <w:r w:rsidRPr="00FD7D8F">
        <w:rPr>
          <w:rFonts w:ascii="Georgia" w:eastAsia="Calibri" w:hAnsi="Georgia" w:cstheme="majorHAnsi"/>
          <w:b/>
          <w:color w:val="000000"/>
          <w:sz w:val="28"/>
          <w:szCs w:val="28"/>
        </w:rPr>
        <w:t>Príloha č.</w:t>
      </w:r>
      <w:r w:rsidR="005A2A2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3</w:t>
      </w:r>
      <w:bookmarkStart w:id="158" w:name="_2ce457m" w:colFirst="0" w:colLast="0"/>
      <w:bookmarkEnd w:id="158"/>
      <w:bookmarkEnd w:id="157"/>
      <w:r w:rsidR="007B2FC7" w:rsidRPr="00FD7D8F">
        <w:rPr>
          <w:rFonts w:ascii="Georgia" w:eastAsia="Calibri" w:hAnsi="Georgia" w:cstheme="majorHAnsi"/>
          <w:b/>
          <w:color w:val="000000"/>
          <w:sz w:val="28"/>
          <w:szCs w:val="28"/>
        </w:rPr>
        <w:tab/>
      </w:r>
    </w:p>
    <w:p w14:paraId="4FADB997" w14:textId="77777777" w:rsidR="002812B0" w:rsidRPr="00FD7D8F" w:rsidRDefault="002812B0" w:rsidP="00A16F56">
      <w:pPr>
        <w:pStyle w:val="Nadpis1"/>
        <w:keepNext w:val="0"/>
        <w:keepLines w:val="0"/>
        <w:spacing w:before="0"/>
        <w:jc w:val="left"/>
        <w:rPr>
          <w:rFonts w:ascii="Georgia" w:eastAsia="Calibri" w:hAnsi="Georgia" w:cstheme="majorHAnsi"/>
          <w:b/>
          <w:color w:val="000000"/>
          <w:sz w:val="28"/>
          <w:szCs w:val="28"/>
        </w:rPr>
      </w:pPr>
    </w:p>
    <w:p w14:paraId="6FA994B1" w14:textId="3A36497B" w:rsidR="00E642AC" w:rsidRPr="00FD7D8F" w:rsidRDefault="00207BF5" w:rsidP="002812B0">
      <w:pPr>
        <w:pStyle w:val="Nadpis1"/>
        <w:keepNext w:val="0"/>
        <w:keepLines w:val="0"/>
        <w:spacing w:before="0"/>
        <w:rPr>
          <w:rFonts w:ascii="Georgia" w:eastAsia="Calibri" w:hAnsi="Georgia" w:cstheme="majorHAnsi"/>
          <w:b/>
          <w:color w:val="000000"/>
          <w:sz w:val="28"/>
          <w:szCs w:val="28"/>
        </w:rPr>
      </w:pPr>
      <w:bookmarkStart w:id="159" w:name="_Toc161057080"/>
      <w:r w:rsidRPr="00FD7D8F">
        <w:rPr>
          <w:rFonts w:ascii="Georgia" w:eastAsia="Calibri" w:hAnsi="Georgia" w:cstheme="majorHAnsi"/>
          <w:b/>
          <w:color w:val="000000"/>
          <w:sz w:val="28"/>
          <w:szCs w:val="28"/>
        </w:rPr>
        <w:t>Jednotný európsky dokument (JED) v zmysle § 39 ZVO</w:t>
      </w:r>
      <w:bookmarkEnd w:id="159"/>
    </w:p>
    <w:p w14:paraId="57BA4808" w14:textId="77777777" w:rsidR="00E642AC" w:rsidRPr="00FD7D8F" w:rsidRDefault="00E642AC">
      <w:pPr>
        <w:rPr>
          <w:rFonts w:ascii="Georgia" w:eastAsia="Calibri" w:hAnsi="Georgia" w:cstheme="majorHAnsi"/>
          <w:color w:val="000000"/>
          <w:sz w:val="20"/>
          <w:szCs w:val="20"/>
        </w:rPr>
      </w:pPr>
    </w:p>
    <w:p w14:paraId="206A2CF4" w14:textId="77777777" w:rsidR="00E642AC" w:rsidRPr="00FD7D8F" w:rsidRDefault="00E642AC">
      <w:pPr>
        <w:jc w:val="both"/>
        <w:rPr>
          <w:rFonts w:ascii="Georgia" w:eastAsia="Calibri" w:hAnsi="Georgia" w:cstheme="majorHAnsi"/>
          <w:color w:val="000000"/>
          <w:sz w:val="20"/>
          <w:szCs w:val="20"/>
        </w:rPr>
      </w:pPr>
    </w:p>
    <w:p w14:paraId="414E4019" w14:textId="282F7E13" w:rsidR="006325FC" w:rsidRPr="00FD7D8F" w:rsidRDefault="00207BF5" w:rsidP="006325FC">
      <w:pPr>
        <w:jc w:val="both"/>
        <w:rPr>
          <w:rFonts w:ascii="Georgia" w:eastAsia="Calibri" w:hAnsi="Georgia" w:cstheme="majorHAnsi"/>
          <w:color w:val="000000"/>
          <w:sz w:val="22"/>
          <w:szCs w:val="22"/>
        </w:rPr>
      </w:pPr>
      <w:r w:rsidRPr="00FD7D8F">
        <w:rPr>
          <w:rFonts w:ascii="Georgia" w:eastAsia="Calibri" w:hAnsi="Georgia" w:cstheme="majorHAnsi"/>
          <w:color w:val="000000"/>
          <w:sz w:val="20"/>
          <w:szCs w:val="20"/>
        </w:rPr>
        <w:t>V</w:t>
      </w:r>
      <w:r w:rsidR="006325FC" w:rsidRPr="00FD7D8F">
        <w:rPr>
          <w:rFonts w:ascii="Georgia" w:eastAsia="Calibri" w:hAnsi="Georgia" w:cstheme="majorHAnsi"/>
          <w:color w:val="000000"/>
          <w:sz w:val="22"/>
          <w:szCs w:val="22"/>
        </w:rPr>
        <w:t xml:space="preserve"> Verejný obstarávateľ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 </w:t>
      </w:r>
    </w:p>
    <w:p w14:paraId="71FDE701" w14:textId="77777777" w:rsidR="006325FC" w:rsidRPr="00FD7D8F" w:rsidRDefault="006325FC" w:rsidP="006325FC">
      <w:pPr>
        <w:jc w:val="both"/>
        <w:rPr>
          <w:rFonts w:ascii="Georgia" w:eastAsia="Calibri" w:hAnsi="Georgia" w:cstheme="majorHAnsi"/>
          <w:color w:val="000000"/>
          <w:sz w:val="22"/>
          <w:szCs w:val="22"/>
        </w:rPr>
      </w:pPr>
    </w:p>
    <w:p w14:paraId="34940F18" w14:textId="77777777" w:rsidR="006325FC" w:rsidRPr="00FD7D8F" w:rsidRDefault="001F1C34" w:rsidP="005C5D4D">
      <w:pPr>
        <w:jc w:val="both"/>
        <w:rPr>
          <w:rFonts w:ascii="Georgia" w:eastAsia="Calibri" w:hAnsi="Georgia" w:cstheme="majorHAnsi"/>
          <w:color w:val="000000"/>
          <w:sz w:val="22"/>
          <w:szCs w:val="22"/>
        </w:rPr>
      </w:pPr>
      <w:hyperlink r:id="rId22" w:history="1">
        <w:r w:rsidR="006325FC" w:rsidRPr="00FD7D8F">
          <w:rPr>
            <w:rStyle w:val="Hypertextovprepojenie"/>
            <w:rFonts w:ascii="Georgia" w:eastAsia="Calibri" w:hAnsi="Georgia" w:cstheme="majorHAnsi"/>
            <w:sz w:val="22"/>
            <w:szCs w:val="22"/>
          </w:rPr>
          <w:t>http://www.uvo.gov.sk/legislativametodika-dohlad/jednotny-europsky-dokument-pre-verejne-obstaravanie553.html</w:t>
        </w:r>
      </w:hyperlink>
      <w:r w:rsidR="006325FC" w:rsidRPr="00FD7D8F">
        <w:rPr>
          <w:rFonts w:ascii="Georgia" w:eastAsia="Calibri" w:hAnsi="Georgia" w:cstheme="majorHAnsi"/>
          <w:color w:val="000000"/>
          <w:sz w:val="22"/>
          <w:szCs w:val="22"/>
        </w:rPr>
        <w:t xml:space="preserve"> </w:t>
      </w:r>
    </w:p>
    <w:p w14:paraId="2F13DDC4" w14:textId="77777777" w:rsidR="006325FC" w:rsidRPr="00FD7D8F" w:rsidRDefault="006325FC" w:rsidP="006325FC">
      <w:pPr>
        <w:pBdr>
          <w:top w:val="nil"/>
          <w:left w:val="nil"/>
          <w:bottom w:val="nil"/>
          <w:right w:val="nil"/>
          <w:between w:val="nil"/>
        </w:pBdr>
        <w:ind w:left="567" w:hanging="720"/>
        <w:jc w:val="both"/>
        <w:rPr>
          <w:rFonts w:ascii="Georgia" w:eastAsia="Calibri" w:hAnsi="Georgia" w:cstheme="majorHAnsi"/>
          <w:color w:val="000000"/>
          <w:sz w:val="20"/>
          <w:szCs w:val="20"/>
        </w:rPr>
      </w:pPr>
    </w:p>
    <w:p w14:paraId="3BDA4ED6" w14:textId="23885C6B" w:rsidR="00E642AC" w:rsidRPr="00FD7D8F" w:rsidRDefault="00E642AC" w:rsidP="006325FC">
      <w:pPr>
        <w:widowControl w:val="0"/>
        <w:pBdr>
          <w:top w:val="nil"/>
          <w:left w:val="nil"/>
          <w:bottom w:val="nil"/>
          <w:right w:val="nil"/>
          <w:between w:val="nil"/>
        </w:pBdr>
        <w:jc w:val="both"/>
        <w:rPr>
          <w:rFonts w:ascii="Georgia" w:eastAsia="Calibri" w:hAnsi="Georgia" w:cstheme="majorHAnsi"/>
          <w:color w:val="000000"/>
          <w:sz w:val="20"/>
          <w:szCs w:val="20"/>
        </w:rPr>
      </w:pPr>
    </w:p>
    <w:p w14:paraId="410F4075" w14:textId="77777777" w:rsidR="00E642AC" w:rsidRPr="00FD7D8F" w:rsidRDefault="00E642AC">
      <w:pPr>
        <w:pBdr>
          <w:top w:val="nil"/>
          <w:left w:val="nil"/>
          <w:bottom w:val="nil"/>
          <w:right w:val="nil"/>
          <w:between w:val="nil"/>
        </w:pBdr>
        <w:ind w:left="567" w:hanging="720"/>
        <w:jc w:val="both"/>
        <w:rPr>
          <w:rFonts w:ascii="Georgia" w:eastAsia="Calibri" w:hAnsi="Georgia" w:cstheme="majorHAnsi"/>
          <w:color w:val="000000"/>
          <w:sz w:val="20"/>
          <w:szCs w:val="20"/>
        </w:rPr>
      </w:pPr>
    </w:p>
    <w:p w14:paraId="0128A4BF" w14:textId="77777777" w:rsidR="00E642AC" w:rsidRPr="00FD7D8F" w:rsidRDefault="00207BF5" w:rsidP="00044F83">
      <w:pPr>
        <w:numPr>
          <w:ilvl w:val="0"/>
          <w:numId w:val="3"/>
        </w:numPr>
        <w:pBdr>
          <w:top w:val="nil"/>
          <w:left w:val="nil"/>
          <w:bottom w:val="nil"/>
          <w:right w:val="nil"/>
          <w:between w:val="nil"/>
        </w:pBdr>
        <w:ind w:left="567" w:hanging="567"/>
        <w:jc w:val="both"/>
        <w:rPr>
          <w:rFonts w:ascii="Georgia" w:eastAsia="Calibri" w:hAnsi="Georgia" w:cstheme="majorHAnsi"/>
          <w:color w:val="000000"/>
          <w:sz w:val="20"/>
          <w:szCs w:val="20"/>
        </w:rPr>
      </w:pPr>
      <w:r w:rsidRPr="00FD7D8F">
        <w:rPr>
          <w:rFonts w:ascii="Georgia" w:hAnsi="Georgia" w:cstheme="majorHAnsi"/>
        </w:rPr>
        <w:br w:type="page"/>
      </w:r>
    </w:p>
    <w:p w14:paraId="1C73F6C7" w14:textId="584941EF" w:rsidR="00A16F56" w:rsidRPr="00FD7D8F" w:rsidRDefault="00207BF5" w:rsidP="007B2FC7">
      <w:pPr>
        <w:pStyle w:val="Nadpis1"/>
        <w:keepNext w:val="0"/>
        <w:keepLines w:val="0"/>
        <w:spacing w:before="0"/>
        <w:ind w:left="432" w:hanging="432"/>
        <w:jc w:val="left"/>
        <w:rPr>
          <w:rFonts w:ascii="Georgia" w:eastAsia="Calibri" w:hAnsi="Georgia" w:cstheme="majorHAnsi"/>
          <w:b/>
          <w:color w:val="000000"/>
          <w:sz w:val="28"/>
          <w:szCs w:val="28"/>
        </w:rPr>
      </w:pPr>
      <w:bookmarkStart w:id="160" w:name="_rjefff" w:colFirst="0" w:colLast="0"/>
      <w:bookmarkStart w:id="161" w:name="_Toc161057081"/>
      <w:bookmarkEnd w:id="160"/>
      <w:r w:rsidRPr="00FD7D8F">
        <w:rPr>
          <w:rFonts w:ascii="Georgia" w:eastAsia="Calibri" w:hAnsi="Georgia" w:cstheme="majorHAnsi"/>
          <w:b/>
          <w:color w:val="000000"/>
          <w:sz w:val="28"/>
          <w:szCs w:val="28"/>
        </w:rPr>
        <w:lastRenderedPageBreak/>
        <w:t>Príloha č.</w:t>
      </w:r>
      <w:r w:rsidR="005A2A2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4</w:t>
      </w:r>
      <w:bookmarkStart w:id="162" w:name="_3bj1y38" w:colFirst="0" w:colLast="0"/>
      <w:bookmarkEnd w:id="162"/>
      <w:bookmarkEnd w:id="161"/>
      <w:r w:rsidR="007B2FC7" w:rsidRPr="00FD7D8F">
        <w:rPr>
          <w:rFonts w:ascii="Georgia" w:eastAsia="Calibri" w:hAnsi="Georgia" w:cstheme="majorHAnsi"/>
          <w:b/>
          <w:color w:val="000000"/>
          <w:sz w:val="28"/>
          <w:szCs w:val="28"/>
        </w:rPr>
        <w:t xml:space="preserve"> </w:t>
      </w:r>
    </w:p>
    <w:p w14:paraId="5D86F59C" w14:textId="77777777" w:rsidR="006C2EDA" w:rsidRPr="00FD7D8F" w:rsidRDefault="006C2EDA" w:rsidP="00A16F56">
      <w:pPr>
        <w:pStyle w:val="Nadpis1"/>
        <w:keepNext w:val="0"/>
        <w:keepLines w:val="0"/>
        <w:spacing w:before="0"/>
        <w:ind w:left="432" w:hanging="432"/>
        <w:rPr>
          <w:rFonts w:ascii="Georgia" w:eastAsia="Calibri" w:hAnsi="Georgia" w:cstheme="majorHAnsi"/>
          <w:b/>
          <w:color w:val="000000"/>
          <w:sz w:val="28"/>
          <w:szCs w:val="28"/>
        </w:rPr>
      </w:pPr>
    </w:p>
    <w:p w14:paraId="38323A6E" w14:textId="77777777" w:rsidR="006C2EDA" w:rsidRPr="00FD7D8F" w:rsidRDefault="006C2EDA" w:rsidP="00A16F56">
      <w:pPr>
        <w:pStyle w:val="Nadpis1"/>
        <w:keepNext w:val="0"/>
        <w:keepLines w:val="0"/>
        <w:spacing w:before="0"/>
        <w:ind w:left="432" w:hanging="432"/>
        <w:rPr>
          <w:rFonts w:ascii="Georgia" w:eastAsia="Calibri" w:hAnsi="Georgia" w:cstheme="majorHAnsi"/>
          <w:b/>
          <w:color w:val="000000"/>
          <w:sz w:val="28"/>
          <w:szCs w:val="28"/>
        </w:rPr>
      </w:pPr>
    </w:p>
    <w:p w14:paraId="0F44D781" w14:textId="722F3BC8" w:rsidR="00E642AC" w:rsidRPr="00FD7D8F" w:rsidRDefault="00207BF5" w:rsidP="00A16F56">
      <w:pPr>
        <w:pStyle w:val="Nadpis1"/>
        <w:keepNext w:val="0"/>
        <w:keepLines w:val="0"/>
        <w:spacing w:before="0"/>
        <w:ind w:left="432" w:hanging="432"/>
        <w:rPr>
          <w:rFonts w:ascii="Georgia" w:eastAsia="Calibri" w:hAnsi="Georgia" w:cstheme="majorHAnsi"/>
          <w:b/>
          <w:color w:val="000000"/>
          <w:sz w:val="28"/>
          <w:szCs w:val="28"/>
        </w:rPr>
      </w:pPr>
      <w:bookmarkStart w:id="163" w:name="_Toc161057082"/>
      <w:r w:rsidRPr="00FD7D8F">
        <w:rPr>
          <w:rFonts w:ascii="Georgia" w:eastAsia="Calibri" w:hAnsi="Georgia" w:cstheme="majorHAnsi"/>
          <w:b/>
          <w:color w:val="000000"/>
          <w:sz w:val="28"/>
          <w:szCs w:val="28"/>
        </w:rPr>
        <w:t xml:space="preserve">Čestné vyhlásenie o splnení podmienok účasti </w:t>
      </w:r>
      <w:r w:rsidR="000233E0" w:rsidRPr="00FD7D8F">
        <w:rPr>
          <w:rFonts w:ascii="Georgia" w:eastAsia="Calibri" w:hAnsi="Georgia" w:cstheme="majorHAnsi"/>
          <w:b/>
          <w:color w:val="BFBFBF" w:themeColor="background1" w:themeShade="BF"/>
          <w:sz w:val="22"/>
          <w:szCs w:val="22"/>
        </w:rPr>
        <w:t>(vzor)</w:t>
      </w:r>
      <w:bookmarkEnd w:id="163"/>
    </w:p>
    <w:p w14:paraId="5F0C3878" w14:textId="77777777" w:rsidR="00E642AC" w:rsidRPr="00FD7D8F" w:rsidRDefault="00E642AC">
      <w:pPr>
        <w:jc w:val="both"/>
        <w:rPr>
          <w:rFonts w:ascii="Georgia" w:eastAsia="Calibri" w:hAnsi="Georgia" w:cstheme="majorHAnsi"/>
          <w:i/>
          <w:color w:val="000000"/>
          <w:sz w:val="20"/>
          <w:szCs w:val="20"/>
        </w:rPr>
      </w:pPr>
    </w:p>
    <w:p w14:paraId="72DF394E" w14:textId="77777777" w:rsidR="00E642AC" w:rsidRPr="00FD7D8F" w:rsidRDefault="00E642AC">
      <w:pPr>
        <w:jc w:val="both"/>
        <w:rPr>
          <w:rFonts w:ascii="Georgia" w:eastAsia="Calibri" w:hAnsi="Georgia" w:cstheme="majorHAnsi"/>
          <w:i/>
          <w:color w:val="000000"/>
          <w:sz w:val="20"/>
          <w:szCs w:val="20"/>
        </w:rPr>
      </w:pPr>
    </w:p>
    <w:p w14:paraId="78A66875" w14:textId="77777777" w:rsidR="00E642AC" w:rsidRPr="00FD7D8F" w:rsidRDefault="00E642AC">
      <w:pPr>
        <w:jc w:val="both"/>
        <w:rPr>
          <w:rFonts w:ascii="Georgia" w:eastAsia="Calibri" w:hAnsi="Georgia" w:cstheme="majorHAnsi"/>
          <w:i/>
          <w:color w:val="000000"/>
          <w:sz w:val="20"/>
          <w:szCs w:val="20"/>
        </w:rPr>
      </w:pPr>
    </w:p>
    <w:p w14:paraId="1F2FFE9F" w14:textId="33BC4B1B" w:rsidR="008B7968" w:rsidRPr="00FD7D8F" w:rsidRDefault="00207BF5" w:rsidP="008B7968">
      <w:pPr>
        <w:ind w:left="567"/>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ako uchádzač, ktorý predložil ponuku v rámci postupu zadávania </w:t>
      </w:r>
      <w:r w:rsidR="008B7968">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postupom podľa zákona č. 343/2015 Z. z. o verejnom obstarávaní  a o zmene a doplnení niektorých zákonov v platnom znení („</w:t>
      </w:r>
      <w:r w:rsidRPr="00FD7D8F">
        <w:rPr>
          <w:rFonts w:ascii="Georgia" w:eastAsia="Calibri" w:hAnsi="Georgia" w:cstheme="majorHAnsi"/>
          <w:b/>
          <w:color w:val="000000"/>
          <w:sz w:val="20"/>
          <w:szCs w:val="20"/>
        </w:rPr>
        <w:t>ZVO</w:t>
      </w:r>
      <w:r w:rsidRPr="00FD7D8F">
        <w:rPr>
          <w:rFonts w:ascii="Georgia" w:eastAsia="Calibri" w:hAnsi="Georgia" w:cstheme="majorHAnsi"/>
          <w:color w:val="000000"/>
          <w:sz w:val="20"/>
          <w:szCs w:val="20"/>
        </w:rPr>
        <w:t>“)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vyhláseného verejným obstarávateľom (ďalej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xml:space="preserve">“)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 xml:space="preserve">na </w:t>
      </w:r>
      <w:bookmarkStart w:id="164" w:name="_Hlk138929329"/>
      <w:r w:rsidR="00206FD7">
        <w:rPr>
          <w:rFonts w:ascii="Georgia" w:hAnsi="Georgia" w:cstheme="majorHAnsi"/>
          <w:b/>
          <w:bCs/>
          <w:sz w:val="20"/>
          <w:szCs w:val="20"/>
        </w:rPr>
        <w:t>Obnova a modernizácia objektu CUŠ</w:t>
      </w:r>
      <w:r w:rsidR="00D1335E" w:rsidRPr="00FD7D8F">
        <w:rPr>
          <w:rFonts w:ascii="Georgia" w:hAnsi="Georgia" w:cstheme="majorHAnsi"/>
          <w:b/>
          <w:bCs/>
          <w:sz w:val="20"/>
          <w:szCs w:val="20"/>
        </w:rPr>
        <w:t xml:space="preserve"> </w:t>
      </w:r>
      <w:r w:rsidRPr="00FD7D8F">
        <w:rPr>
          <w:rFonts w:ascii="Georgia" w:eastAsia="Calibri" w:hAnsi="Georgia" w:cstheme="majorHAnsi"/>
          <w:bCs/>
          <w:color w:val="000000"/>
          <w:sz w:val="20"/>
          <w:szCs w:val="20"/>
        </w:rPr>
        <w:t xml:space="preserve">(ďalej len „zákazka“) </w:t>
      </w:r>
      <w:bookmarkEnd w:id="164"/>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2A2709C7" w14:textId="0F47EAD6" w:rsidR="00E642AC" w:rsidRPr="00FD7D8F" w:rsidRDefault="00E642AC" w:rsidP="008B7968">
      <w:pPr>
        <w:ind w:left="567"/>
        <w:jc w:val="both"/>
        <w:rPr>
          <w:rFonts w:ascii="Georgia" w:eastAsia="Calibri" w:hAnsi="Georgia" w:cstheme="majorHAnsi"/>
          <w:color w:val="000000"/>
          <w:sz w:val="20"/>
          <w:szCs w:val="20"/>
        </w:rPr>
      </w:pPr>
    </w:p>
    <w:p w14:paraId="36AEF2DB" w14:textId="77777777" w:rsidR="00E642AC" w:rsidRPr="00FD7D8F" w:rsidRDefault="00E642AC">
      <w:pPr>
        <w:jc w:val="both"/>
        <w:rPr>
          <w:rFonts w:ascii="Georgia" w:eastAsia="Calibri" w:hAnsi="Georgia" w:cstheme="majorHAnsi"/>
          <w:color w:val="000000"/>
          <w:sz w:val="20"/>
          <w:szCs w:val="20"/>
        </w:rPr>
      </w:pPr>
    </w:p>
    <w:p w14:paraId="70A7940C" w14:textId="77777777" w:rsidR="00E642AC" w:rsidRPr="00FD7D8F" w:rsidRDefault="00207BF5">
      <w:pPr>
        <w:jc w:val="center"/>
        <w:rPr>
          <w:rFonts w:ascii="Georgia" w:eastAsia="Calibri" w:hAnsi="Georgia" w:cstheme="majorHAnsi"/>
          <w:color w:val="000000"/>
          <w:sz w:val="24"/>
          <w:szCs w:val="24"/>
        </w:rPr>
      </w:pPr>
      <w:r w:rsidRPr="00FD7D8F">
        <w:rPr>
          <w:rFonts w:ascii="Georgia" w:eastAsia="Calibri" w:hAnsi="Georgia" w:cstheme="majorHAnsi"/>
          <w:b/>
          <w:color w:val="000000"/>
          <w:sz w:val="24"/>
          <w:szCs w:val="24"/>
        </w:rPr>
        <w:t>čestne vyhlasujem, že</w:t>
      </w:r>
    </w:p>
    <w:p w14:paraId="67E77E0D" w14:textId="77777777" w:rsidR="00E642AC" w:rsidRPr="00FD7D8F" w:rsidRDefault="00E642AC">
      <w:pPr>
        <w:jc w:val="both"/>
        <w:rPr>
          <w:rFonts w:ascii="Georgia" w:eastAsia="Calibri" w:hAnsi="Georgia" w:cstheme="majorHAnsi"/>
          <w:b/>
          <w:color w:val="000000"/>
          <w:sz w:val="20"/>
          <w:szCs w:val="20"/>
        </w:rPr>
      </w:pPr>
    </w:p>
    <w:p w14:paraId="36DBB5EE" w14:textId="77777777" w:rsidR="00E642AC" w:rsidRPr="00FD7D8F" w:rsidRDefault="00E642AC">
      <w:pPr>
        <w:jc w:val="both"/>
        <w:rPr>
          <w:rFonts w:ascii="Georgia" w:eastAsia="Calibri" w:hAnsi="Georgia" w:cstheme="majorHAnsi"/>
          <w:b/>
          <w:color w:val="000000"/>
          <w:sz w:val="20"/>
          <w:szCs w:val="20"/>
        </w:rPr>
      </w:pPr>
    </w:p>
    <w:p w14:paraId="25DF32F2"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b/>
          <w:color w:val="000000"/>
          <w:sz w:val="20"/>
          <w:szCs w:val="20"/>
        </w:rPr>
        <w:t>spĺňam všetky podmienky účasti</w:t>
      </w:r>
      <w:r w:rsidRPr="00FD7D8F">
        <w:rPr>
          <w:rFonts w:ascii="Georgia" w:eastAsia="Calibri" w:hAnsi="Georgia" w:cstheme="majorHAnsi"/>
          <w:color w:val="000000"/>
          <w:sz w:val="20"/>
          <w:szCs w:val="20"/>
        </w:rPr>
        <w:t xml:space="preserve"> tejto súťaže určené verejným obstarávateľom a poskytnem verejnému obstarávateľovi na požiadanie doklady, ktoré týmto čestným vyhlásením nahradzujem. </w:t>
      </w:r>
    </w:p>
    <w:p w14:paraId="7EB22C53" w14:textId="77777777" w:rsidR="00E642AC" w:rsidRPr="00FD7D8F" w:rsidRDefault="00E642AC">
      <w:pPr>
        <w:jc w:val="both"/>
        <w:rPr>
          <w:rFonts w:ascii="Georgia" w:eastAsia="Calibri" w:hAnsi="Georgia" w:cstheme="majorHAnsi"/>
          <w:color w:val="000000"/>
          <w:sz w:val="20"/>
          <w:szCs w:val="20"/>
        </w:rPr>
      </w:pPr>
    </w:p>
    <w:p w14:paraId="145B781F" w14:textId="77777777" w:rsidR="00E642AC" w:rsidRPr="00FD7D8F" w:rsidRDefault="00E642AC">
      <w:pPr>
        <w:jc w:val="both"/>
        <w:rPr>
          <w:rFonts w:ascii="Georgia" w:eastAsia="Calibri" w:hAnsi="Georgia" w:cstheme="majorHAnsi"/>
          <w:color w:val="000000"/>
          <w:sz w:val="20"/>
          <w:szCs w:val="20"/>
        </w:rPr>
      </w:pPr>
    </w:p>
    <w:p w14:paraId="141BFC6E" w14:textId="77777777" w:rsidR="00E642AC" w:rsidRPr="00FD7D8F" w:rsidRDefault="00207BF5">
      <w:pPr>
        <w:jc w:val="both"/>
        <w:rPr>
          <w:rFonts w:ascii="Georgia" w:eastAsia="Calibri" w:hAnsi="Georgia" w:cstheme="majorHAnsi"/>
          <w:i/>
          <w:color w:val="000000"/>
          <w:sz w:val="18"/>
          <w:szCs w:val="18"/>
        </w:rPr>
      </w:pPr>
      <w:r w:rsidRPr="00FD7D8F">
        <w:rPr>
          <w:rFonts w:ascii="Georgia" w:eastAsia="Calibri" w:hAnsi="Georgia" w:cstheme="majorHAnsi"/>
          <w:i/>
          <w:color w:val="000000"/>
          <w:sz w:val="18"/>
          <w:szCs w:val="18"/>
          <w:highlight w:val="lightGray"/>
        </w:rPr>
        <w:t>[Uchádzač môže ďalej v tomto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p>
    <w:p w14:paraId="10AFC029" w14:textId="77777777" w:rsidR="00E642AC" w:rsidRPr="00FD7D8F" w:rsidRDefault="00E642AC">
      <w:pPr>
        <w:pBdr>
          <w:top w:val="nil"/>
          <w:left w:val="nil"/>
          <w:bottom w:val="nil"/>
          <w:right w:val="nil"/>
          <w:between w:val="nil"/>
        </w:pBdr>
        <w:ind w:hanging="360"/>
        <w:jc w:val="center"/>
        <w:rPr>
          <w:rFonts w:ascii="Georgia" w:eastAsia="Calibri" w:hAnsi="Georgia" w:cstheme="majorHAnsi"/>
          <w:b/>
          <w:color w:val="000000"/>
          <w:sz w:val="20"/>
          <w:szCs w:val="20"/>
          <w:highlight w:val="yellow"/>
        </w:rPr>
      </w:pPr>
    </w:p>
    <w:p w14:paraId="416BA136" w14:textId="77777777" w:rsidR="00E642AC" w:rsidRPr="00FD7D8F" w:rsidRDefault="00E642AC">
      <w:pPr>
        <w:pBdr>
          <w:top w:val="nil"/>
          <w:left w:val="nil"/>
          <w:bottom w:val="nil"/>
          <w:right w:val="nil"/>
          <w:between w:val="nil"/>
        </w:pBdr>
        <w:ind w:hanging="360"/>
        <w:jc w:val="both"/>
        <w:rPr>
          <w:rFonts w:ascii="Georgia" w:eastAsia="Calibri" w:hAnsi="Georgia" w:cstheme="majorHAnsi"/>
          <w:b/>
          <w:color w:val="000000"/>
          <w:sz w:val="20"/>
          <w:szCs w:val="20"/>
          <w:highlight w:val="yellow"/>
        </w:rPr>
      </w:pPr>
    </w:p>
    <w:p w14:paraId="591476EC"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01232191"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3BCB6562"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04FD32CE" w14:textId="77777777" w:rsidR="00E642AC" w:rsidRPr="00FD7D8F" w:rsidRDefault="00E642AC">
      <w:pPr>
        <w:rPr>
          <w:rFonts w:ascii="Georgia" w:eastAsia="Calibri" w:hAnsi="Georgia" w:cstheme="majorHAnsi"/>
          <w:color w:val="000000"/>
          <w:sz w:val="20"/>
          <w:szCs w:val="20"/>
        </w:rPr>
      </w:pPr>
    </w:p>
    <w:p w14:paraId="0092AB62"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15C577F7" w14:textId="77777777" w:rsidR="00E642AC" w:rsidRPr="00FD7D8F" w:rsidRDefault="00E642AC">
      <w:pPr>
        <w:rPr>
          <w:rFonts w:ascii="Georgia" w:eastAsia="Calibri" w:hAnsi="Georgia" w:cstheme="majorHAnsi"/>
          <w:color w:val="000000"/>
          <w:sz w:val="20"/>
          <w:szCs w:val="20"/>
        </w:rPr>
      </w:pPr>
    </w:p>
    <w:p w14:paraId="5397FC66" w14:textId="77777777" w:rsidR="00E642AC" w:rsidRPr="00FD7D8F" w:rsidRDefault="00E642AC">
      <w:pPr>
        <w:rPr>
          <w:rFonts w:ascii="Georgia" w:eastAsia="Calibri" w:hAnsi="Georgia" w:cstheme="majorHAnsi"/>
          <w:color w:val="000000"/>
          <w:sz w:val="20"/>
          <w:szCs w:val="20"/>
        </w:rPr>
      </w:pPr>
    </w:p>
    <w:p w14:paraId="08BAA6D8" w14:textId="77777777" w:rsidR="00E642AC" w:rsidRPr="00FD7D8F" w:rsidRDefault="00E642AC">
      <w:pPr>
        <w:rPr>
          <w:rFonts w:ascii="Georgia" w:eastAsia="Calibri" w:hAnsi="Georgia" w:cstheme="majorHAnsi"/>
          <w:color w:val="000000"/>
          <w:sz w:val="20"/>
          <w:szCs w:val="20"/>
        </w:rPr>
      </w:pPr>
    </w:p>
    <w:p w14:paraId="7B9F56BA"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2ACF087F"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6385AB67"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3"/>
      </w:r>
    </w:p>
    <w:p w14:paraId="1A0D8242" w14:textId="77777777" w:rsidR="00E642AC" w:rsidRPr="00FD7D8F" w:rsidRDefault="00E642AC">
      <w:pPr>
        <w:rPr>
          <w:rFonts w:ascii="Georgia" w:eastAsia="Calibri" w:hAnsi="Georgia" w:cstheme="majorHAnsi"/>
          <w:color w:val="000000"/>
        </w:rPr>
      </w:pPr>
    </w:p>
    <w:p w14:paraId="134AF0C6" w14:textId="77777777" w:rsidR="00E642AC" w:rsidRPr="00FD7D8F" w:rsidRDefault="00E642AC">
      <w:pPr>
        <w:rPr>
          <w:rFonts w:ascii="Georgia" w:eastAsia="Calibri" w:hAnsi="Georgia" w:cstheme="majorHAnsi"/>
          <w:color w:val="000000"/>
        </w:rPr>
      </w:pPr>
    </w:p>
    <w:p w14:paraId="3D03AAC1" w14:textId="77777777" w:rsidR="00E642AC" w:rsidRPr="00FD7D8F" w:rsidRDefault="00E642AC">
      <w:pPr>
        <w:rPr>
          <w:rFonts w:ascii="Georgia" w:eastAsia="Calibri" w:hAnsi="Georgia" w:cstheme="majorHAnsi"/>
          <w:color w:val="000000"/>
        </w:rPr>
      </w:pPr>
    </w:p>
    <w:p w14:paraId="50BA8B40" w14:textId="77777777" w:rsidR="007B2FC7" w:rsidRPr="00FD7D8F" w:rsidRDefault="007B2FC7">
      <w:pPr>
        <w:rPr>
          <w:rFonts w:ascii="Georgia" w:eastAsia="Calibri" w:hAnsi="Georgia" w:cstheme="majorHAnsi"/>
          <w:color w:val="000000"/>
        </w:rPr>
      </w:pPr>
    </w:p>
    <w:p w14:paraId="1F7CE7A0" w14:textId="4763C544" w:rsidR="007B2FC7" w:rsidRPr="00FD7D8F" w:rsidRDefault="007B2FC7">
      <w:pPr>
        <w:rPr>
          <w:rFonts w:ascii="Georgia" w:eastAsia="Calibri" w:hAnsi="Georgia" w:cstheme="majorHAnsi"/>
          <w:color w:val="000000"/>
        </w:rPr>
      </w:pPr>
    </w:p>
    <w:p w14:paraId="59939A0B" w14:textId="55EA7C5C" w:rsidR="003E54BF" w:rsidRPr="00FD7D8F" w:rsidRDefault="003E54BF">
      <w:pPr>
        <w:rPr>
          <w:rFonts w:ascii="Georgia" w:eastAsia="Calibri" w:hAnsi="Georgia" w:cstheme="majorHAnsi"/>
          <w:color w:val="000000"/>
        </w:rPr>
      </w:pPr>
    </w:p>
    <w:p w14:paraId="634F54B6" w14:textId="77777777" w:rsidR="00802D5C" w:rsidRPr="00FD7D8F" w:rsidRDefault="00802D5C">
      <w:pPr>
        <w:rPr>
          <w:rFonts w:ascii="Georgia" w:eastAsia="Calibri" w:hAnsi="Georgia" w:cstheme="majorHAnsi"/>
          <w:color w:val="000000"/>
        </w:rPr>
      </w:pPr>
    </w:p>
    <w:p w14:paraId="26F319EA" w14:textId="77777777" w:rsidR="00802D5C" w:rsidRPr="00FD7D8F" w:rsidRDefault="00802D5C">
      <w:pPr>
        <w:rPr>
          <w:rFonts w:ascii="Georgia" w:eastAsia="Calibri" w:hAnsi="Georgia" w:cstheme="majorHAnsi"/>
          <w:color w:val="000000"/>
        </w:rPr>
      </w:pPr>
    </w:p>
    <w:p w14:paraId="4B7D1256" w14:textId="77777777" w:rsidR="00802D5C" w:rsidRPr="00FD7D8F" w:rsidRDefault="00802D5C">
      <w:pPr>
        <w:rPr>
          <w:rFonts w:ascii="Georgia" w:eastAsia="Calibri" w:hAnsi="Georgia" w:cstheme="majorHAnsi"/>
          <w:color w:val="000000"/>
        </w:rPr>
      </w:pPr>
    </w:p>
    <w:p w14:paraId="4CBB9BE8" w14:textId="77777777" w:rsidR="00802D5C" w:rsidRPr="00FD7D8F" w:rsidRDefault="00802D5C">
      <w:pPr>
        <w:rPr>
          <w:rFonts w:ascii="Georgia" w:eastAsia="Calibri" w:hAnsi="Georgia" w:cstheme="majorHAnsi"/>
          <w:color w:val="000000"/>
        </w:rPr>
      </w:pPr>
    </w:p>
    <w:p w14:paraId="7408FEDC" w14:textId="77777777" w:rsidR="00802D5C" w:rsidRPr="00FD7D8F" w:rsidRDefault="00802D5C">
      <w:pPr>
        <w:rPr>
          <w:rFonts w:ascii="Georgia" w:eastAsia="Calibri" w:hAnsi="Georgia" w:cstheme="majorHAnsi"/>
          <w:color w:val="000000"/>
        </w:rPr>
      </w:pPr>
    </w:p>
    <w:p w14:paraId="0D10700D" w14:textId="77777777" w:rsidR="00802D5C" w:rsidRDefault="00802D5C">
      <w:pPr>
        <w:rPr>
          <w:rFonts w:ascii="Georgia" w:eastAsia="Calibri" w:hAnsi="Georgia" w:cstheme="majorHAnsi"/>
          <w:color w:val="000000"/>
        </w:rPr>
      </w:pPr>
    </w:p>
    <w:p w14:paraId="527D1391" w14:textId="77777777" w:rsidR="008B7968" w:rsidRDefault="008B7968">
      <w:pPr>
        <w:rPr>
          <w:rFonts w:ascii="Georgia" w:eastAsia="Calibri" w:hAnsi="Georgia" w:cstheme="majorHAnsi"/>
          <w:color w:val="000000"/>
        </w:rPr>
      </w:pPr>
    </w:p>
    <w:p w14:paraId="5FA1571C" w14:textId="77777777" w:rsidR="008B7968" w:rsidRDefault="008B7968">
      <w:pPr>
        <w:rPr>
          <w:rFonts w:ascii="Georgia" w:eastAsia="Calibri" w:hAnsi="Georgia" w:cstheme="majorHAnsi"/>
          <w:color w:val="000000"/>
        </w:rPr>
      </w:pPr>
    </w:p>
    <w:p w14:paraId="140BAE79" w14:textId="77777777" w:rsidR="008B7968" w:rsidRPr="00FD7D8F" w:rsidRDefault="008B7968">
      <w:pPr>
        <w:rPr>
          <w:rFonts w:ascii="Georgia" w:eastAsia="Calibri" w:hAnsi="Georgia" w:cstheme="majorHAnsi"/>
          <w:color w:val="000000"/>
        </w:rPr>
      </w:pPr>
    </w:p>
    <w:p w14:paraId="0EE5283F" w14:textId="77777777" w:rsidR="00802D5C" w:rsidRPr="00FD7D8F" w:rsidRDefault="00802D5C">
      <w:pPr>
        <w:rPr>
          <w:rFonts w:ascii="Georgia" w:eastAsia="Calibri" w:hAnsi="Georgia" w:cstheme="majorHAnsi"/>
          <w:color w:val="000000"/>
        </w:rPr>
      </w:pPr>
    </w:p>
    <w:p w14:paraId="779E332A" w14:textId="77777777" w:rsidR="00802D5C" w:rsidRPr="00FD7D8F" w:rsidRDefault="00802D5C">
      <w:pPr>
        <w:rPr>
          <w:rFonts w:ascii="Georgia" w:eastAsia="Calibri" w:hAnsi="Georgia" w:cstheme="majorHAnsi"/>
          <w:color w:val="000000"/>
        </w:rPr>
      </w:pPr>
    </w:p>
    <w:p w14:paraId="1153B3B9" w14:textId="77777777" w:rsidR="00802D5C" w:rsidRPr="00FD7D8F" w:rsidRDefault="00802D5C">
      <w:pPr>
        <w:rPr>
          <w:rFonts w:ascii="Georgia" w:eastAsia="Calibri" w:hAnsi="Georgia" w:cstheme="majorHAnsi"/>
          <w:color w:val="000000"/>
        </w:rPr>
      </w:pPr>
    </w:p>
    <w:p w14:paraId="1FB1A79F" w14:textId="7D783C33" w:rsidR="00BA2330" w:rsidRDefault="00BA2330">
      <w:pPr>
        <w:rPr>
          <w:rFonts w:ascii="Georgia" w:eastAsia="Calibri" w:hAnsi="Georgia" w:cstheme="majorHAnsi"/>
          <w:color w:val="000000"/>
        </w:rPr>
      </w:pPr>
    </w:p>
    <w:p w14:paraId="534C2729" w14:textId="77777777" w:rsidR="008F2938" w:rsidRPr="00FD7D8F" w:rsidRDefault="008F2938">
      <w:pPr>
        <w:rPr>
          <w:rFonts w:ascii="Georgia" w:eastAsia="Calibri" w:hAnsi="Georgia" w:cstheme="majorHAnsi"/>
          <w:color w:val="000000"/>
        </w:rPr>
      </w:pPr>
    </w:p>
    <w:p w14:paraId="08AA6EA3" w14:textId="0D630B4E" w:rsidR="00BA2330" w:rsidRPr="00FD7D8F" w:rsidRDefault="00BA2330">
      <w:pPr>
        <w:rPr>
          <w:rFonts w:ascii="Georgia" w:eastAsia="Calibri" w:hAnsi="Georgia" w:cstheme="majorHAnsi"/>
          <w:color w:val="000000"/>
        </w:rPr>
      </w:pPr>
    </w:p>
    <w:p w14:paraId="5BB4B5BD" w14:textId="7E59DB91" w:rsidR="00A16F56" w:rsidRPr="00FD7D8F" w:rsidRDefault="00207BF5" w:rsidP="00D1323C">
      <w:pPr>
        <w:pStyle w:val="Nadpis1"/>
        <w:keepNext w:val="0"/>
        <w:keepLines w:val="0"/>
        <w:spacing w:before="0"/>
        <w:jc w:val="left"/>
        <w:rPr>
          <w:rFonts w:ascii="Georgia" w:eastAsia="Calibri" w:hAnsi="Georgia" w:cstheme="majorHAnsi"/>
          <w:b/>
          <w:color w:val="000000"/>
          <w:sz w:val="28"/>
          <w:szCs w:val="28"/>
        </w:rPr>
      </w:pPr>
      <w:bookmarkStart w:id="165" w:name="_1qoc8b1" w:colFirst="0" w:colLast="0"/>
      <w:bookmarkStart w:id="166" w:name="_Toc161057083"/>
      <w:bookmarkEnd w:id="165"/>
      <w:r w:rsidRPr="00FD7D8F">
        <w:rPr>
          <w:rFonts w:ascii="Georgia" w:eastAsia="Calibri" w:hAnsi="Georgia" w:cstheme="majorHAnsi"/>
          <w:b/>
          <w:color w:val="000000"/>
          <w:sz w:val="28"/>
          <w:szCs w:val="28"/>
        </w:rPr>
        <w:lastRenderedPageBreak/>
        <w:t>Príloha č.</w:t>
      </w:r>
      <w:r w:rsidR="005A2A2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5</w:t>
      </w:r>
      <w:bookmarkStart w:id="167" w:name="_4anzqyu" w:colFirst="0" w:colLast="0"/>
      <w:bookmarkEnd w:id="167"/>
      <w:bookmarkEnd w:id="166"/>
    </w:p>
    <w:p w14:paraId="0E985137" w14:textId="77777777" w:rsidR="00A16F56" w:rsidRPr="00FD7D8F" w:rsidRDefault="00A16F56" w:rsidP="00A16F56">
      <w:pPr>
        <w:rPr>
          <w:rFonts w:ascii="Georgia" w:hAnsi="Georgia"/>
        </w:rPr>
      </w:pPr>
    </w:p>
    <w:p w14:paraId="33424C4A" w14:textId="560F471A" w:rsidR="00E642AC" w:rsidRPr="00FD7D8F" w:rsidRDefault="00207BF5" w:rsidP="00A16F56">
      <w:pPr>
        <w:pStyle w:val="Nadpis1"/>
        <w:keepNext w:val="0"/>
        <w:keepLines w:val="0"/>
        <w:spacing w:before="0"/>
        <w:ind w:left="432" w:hanging="432"/>
        <w:rPr>
          <w:rFonts w:ascii="Georgia" w:eastAsia="Calibri" w:hAnsi="Georgia" w:cstheme="majorHAnsi"/>
          <w:b/>
          <w:color w:val="000000"/>
          <w:sz w:val="28"/>
          <w:szCs w:val="28"/>
        </w:rPr>
      </w:pPr>
      <w:bookmarkStart w:id="168" w:name="_Toc161057084"/>
      <w:r w:rsidRPr="00FD7D8F">
        <w:rPr>
          <w:rFonts w:ascii="Georgia" w:eastAsia="Calibri" w:hAnsi="Georgia" w:cstheme="majorHAnsi"/>
          <w:b/>
          <w:color w:val="000000"/>
          <w:sz w:val="28"/>
          <w:szCs w:val="28"/>
        </w:rPr>
        <w:t xml:space="preserve">Čestné vyhlásenie o neprítomnosti konfliktu záujmov </w:t>
      </w:r>
      <w:r w:rsidR="000233E0" w:rsidRPr="00FD7D8F">
        <w:rPr>
          <w:rFonts w:ascii="Georgia" w:eastAsia="Calibri" w:hAnsi="Georgia" w:cstheme="majorHAnsi"/>
          <w:b/>
          <w:color w:val="BFBFBF" w:themeColor="background1" w:themeShade="BF"/>
          <w:sz w:val="22"/>
          <w:szCs w:val="22"/>
        </w:rPr>
        <w:t>(vzor)</w:t>
      </w:r>
      <w:bookmarkEnd w:id="168"/>
    </w:p>
    <w:p w14:paraId="11757D24" w14:textId="77777777" w:rsidR="00E642AC" w:rsidRPr="00FD7D8F" w:rsidRDefault="00E642AC">
      <w:pPr>
        <w:pStyle w:val="Nadpis1"/>
        <w:keepNext w:val="0"/>
        <w:keepLines w:val="0"/>
        <w:spacing w:before="0"/>
        <w:ind w:left="432" w:hanging="432"/>
        <w:jc w:val="left"/>
        <w:rPr>
          <w:rFonts w:ascii="Georgia" w:eastAsia="Calibri" w:hAnsi="Georgia" w:cstheme="majorHAnsi"/>
          <w:b/>
          <w:color w:val="000000"/>
          <w:sz w:val="28"/>
          <w:szCs w:val="28"/>
        </w:rPr>
      </w:pPr>
    </w:p>
    <w:p w14:paraId="634E81C7" w14:textId="77777777" w:rsidR="00E642AC" w:rsidRPr="00FD7D8F" w:rsidRDefault="00E642AC">
      <w:pPr>
        <w:jc w:val="both"/>
        <w:rPr>
          <w:rFonts w:ascii="Georgia" w:eastAsia="Calibri" w:hAnsi="Georgia" w:cstheme="majorHAnsi"/>
          <w:color w:val="000000"/>
          <w:sz w:val="20"/>
          <w:szCs w:val="20"/>
        </w:rPr>
      </w:pPr>
    </w:p>
    <w:p w14:paraId="55D595DE" w14:textId="078E5C39" w:rsidR="00E642AC" w:rsidRPr="00FD7D8F" w:rsidRDefault="00207BF5" w:rsidP="00D1335E">
      <w:pPr>
        <w:ind w:left="567"/>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ako uchádzač, ktorý predložil ponuku v rámci postupu zadávania </w:t>
      </w:r>
      <w:r w:rsidR="008B7968">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postupom zákona č. 343/2015 Z. z. o verejnom obstarávaní  a o zmene a doplnení niektorých zákonov v platnom znení („</w:t>
      </w:r>
      <w:r w:rsidRPr="00FD7D8F">
        <w:rPr>
          <w:rFonts w:ascii="Georgia" w:eastAsia="Calibri" w:hAnsi="Georgia" w:cstheme="majorHAnsi"/>
          <w:b/>
          <w:color w:val="000000"/>
          <w:sz w:val="20"/>
          <w:szCs w:val="20"/>
        </w:rPr>
        <w:t>ZVO</w:t>
      </w:r>
      <w:r w:rsidRPr="00FD7D8F">
        <w:rPr>
          <w:rFonts w:ascii="Georgia" w:eastAsia="Calibri" w:hAnsi="Georgia" w:cstheme="majorHAnsi"/>
          <w:color w:val="000000"/>
          <w:sz w:val="20"/>
          <w:szCs w:val="20"/>
        </w:rPr>
        <w:t>“)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xml:space="preserve">“) vyhláseného verejným obstarávateľom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na obstaranie</w:t>
      </w:r>
      <w:bookmarkStart w:id="169" w:name="_Hlk138929892"/>
      <w:r w:rsidR="00802D5C" w:rsidRPr="00FD7D8F">
        <w:rPr>
          <w:rFonts w:ascii="Georgia" w:eastAsia="Calibri" w:hAnsi="Georgia" w:cstheme="majorHAnsi"/>
          <w:color w:val="000000"/>
          <w:sz w:val="20"/>
          <w:szCs w:val="20"/>
        </w:rPr>
        <w:t>:</w:t>
      </w:r>
      <w:r w:rsidRPr="00FD7D8F">
        <w:rPr>
          <w:rFonts w:ascii="Georgia" w:eastAsia="Calibri" w:hAnsi="Georgia" w:cstheme="majorHAnsi"/>
          <w:color w:val="000000"/>
          <w:sz w:val="20"/>
          <w:szCs w:val="20"/>
        </w:rPr>
        <w:t xml:space="preserve"> </w:t>
      </w:r>
      <w:bookmarkEnd w:id="169"/>
      <w:r w:rsidR="00206FD7">
        <w:rPr>
          <w:rFonts w:ascii="Georgia" w:hAnsi="Georgia" w:cstheme="majorHAnsi"/>
          <w:b/>
          <w:bCs/>
          <w:sz w:val="20"/>
          <w:szCs w:val="20"/>
        </w:rPr>
        <w:t>Obnova a modernizácia objektu CUŠ</w:t>
      </w:r>
      <w:r w:rsidR="00D1335E" w:rsidRPr="00FD7D8F">
        <w:rPr>
          <w:rFonts w:ascii="Georgia" w:hAnsi="Georgia" w:cstheme="majorHAnsi"/>
          <w:b/>
          <w:bCs/>
          <w:sz w:val="20"/>
          <w:szCs w:val="20"/>
        </w:rPr>
        <w:t xml:space="preserve"> </w:t>
      </w:r>
      <w:r w:rsidR="006C2EDA" w:rsidRPr="00FD7D8F">
        <w:rPr>
          <w:rFonts w:ascii="Georgia" w:eastAsia="Calibri" w:hAnsi="Georgia" w:cstheme="majorHAnsi"/>
          <w:bCs/>
          <w:color w:val="000000"/>
          <w:sz w:val="20"/>
          <w:szCs w:val="20"/>
        </w:rPr>
        <w:t xml:space="preserve">(ďalej len „zákazka“) </w:t>
      </w:r>
      <w:bookmarkStart w:id="170" w:name="_Hlk138929645"/>
      <w:r w:rsidR="007E3CC6" w:rsidRPr="00FD7D8F">
        <w:rPr>
          <w:rFonts w:ascii="Georgia" w:eastAsia="Calibri" w:hAnsi="Georgia" w:cstheme="majorHAnsi"/>
          <w:color w:val="000000"/>
          <w:sz w:val="20"/>
          <w:szCs w:val="20"/>
        </w:rPr>
        <w:t>z</w:t>
      </w:r>
      <w:r w:rsidR="006C2EDA" w:rsidRPr="00FD7D8F">
        <w:rPr>
          <w:rFonts w:ascii="Georgia" w:eastAsia="Calibri" w:hAnsi="Georgia" w:cstheme="majorHAnsi"/>
          <w:color w:val="000000"/>
          <w:sz w:val="20"/>
          <w:szCs w:val="20"/>
        </w:rPr>
        <w:t>verejn</w:t>
      </w:r>
      <w:r w:rsidR="007E3CC6" w:rsidRPr="00FD7D8F">
        <w:rPr>
          <w:rFonts w:ascii="Georgia" w:eastAsia="Calibri" w:hAnsi="Georgia" w:cstheme="majorHAnsi"/>
          <w:color w:val="000000"/>
          <w:sz w:val="20"/>
          <w:szCs w:val="20"/>
        </w:rPr>
        <w:t>ením</w:t>
      </w:r>
      <w:r w:rsidR="006C2EDA" w:rsidRPr="00FD7D8F">
        <w:rPr>
          <w:rFonts w:ascii="Georgia" w:eastAsia="Calibri" w:hAnsi="Georgia" w:cstheme="majorHAnsi"/>
          <w:color w:val="000000"/>
          <w:sz w:val="20"/>
          <w:szCs w:val="20"/>
        </w:rPr>
        <w:t xml:space="preserve"> vo Vestníku verejného obstarávania </w:t>
      </w:r>
      <w:r w:rsidR="00DB057C" w:rsidRPr="00FD7D8F">
        <w:rPr>
          <w:rFonts w:ascii="Georgia" w:eastAsia="Calibri" w:hAnsi="Georgia" w:cstheme="majorHAnsi"/>
          <w:color w:val="000000"/>
          <w:sz w:val="20"/>
          <w:szCs w:val="20"/>
        </w:rPr>
        <w:t xml:space="preserve">č. </w:t>
      </w:r>
      <w:r w:rsidR="008B7968">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DB057C"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w:t>
      </w:r>
      <w:r w:rsidR="006C2EDA" w:rsidRPr="00FD7D8F">
        <w:rPr>
          <w:rFonts w:ascii="Georgia" w:eastAsia="Calibri" w:hAnsi="Georgia" w:cstheme="majorHAnsi"/>
          <w:color w:val="000000"/>
          <w:sz w:val="20"/>
          <w:szCs w:val="20"/>
        </w:rPr>
        <w:t>týmto</w:t>
      </w:r>
      <w:bookmarkEnd w:id="170"/>
    </w:p>
    <w:p w14:paraId="7DE35909" w14:textId="77777777" w:rsidR="00E642AC" w:rsidRPr="00FD7D8F" w:rsidRDefault="00E642AC" w:rsidP="00D1335E">
      <w:pPr>
        <w:spacing w:line="360" w:lineRule="auto"/>
        <w:jc w:val="both"/>
        <w:rPr>
          <w:rFonts w:ascii="Georgia" w:eastAsia="Calibri" w:hAnsi="Georgia" w:cstheme="majorHAnsi"/>
          <w:color w:val="000000"/>
          <w:sz w:val="20"/>
          <w:szCs w:val="20"/>
        </w:rPr>
      </w:pPr>
    </w:p>
    <w:p w14:paraId="15DBA3FC" w14:textId="77777777" w:rsidR="00E642AC" w:rsidRPr="00FD7D8F" w:rsidRDefault="00E642AC">
      <w:pPr>
        <w:jc w:val="both"/>
        <w:rPr>
          <w:rFonts w:ascii="Georgia" w:eastAsia="Calibri" w:hAnsi="Georgia" w:cstheme="majorHAnsi"/>
          <w:color w:val="000000"/>
          <w:sz w:val="20"/>
          <w:szCs w:val="20"/>
        </w:rPr>
      </w:pPr>
    </w:p>
    <w:p w14:paraId="262EBBD0" w14:textId="77777777" w:rsidR="00E642AC" w:rsidRPr="00FD7D8F" w:rsidRDefault="00207BF5">
      <w:pPr>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čestne vyhlasujem, že</w:t>
      </w:r>
    </w:p>
    <w:p w14:paraId="69E7D60E" w14:textId="77777777" w:rsidR="00E642AC" w:rsidRPr="00FD7D8F" w:rsidRDefault="00E642AC">
      <w:pPr>
        <w:jc w:val="both"/>
        <w:rPr>
          <w:rFonts w:ascii="Georgia" w:eastAsia="Calibri" w:hAnsi="Georgia" w:cstheme="majorHAnsi"/>
          <w:color w:val="000000"/>
          <w:sz w:val="20"/>
          <w:szCs w:val="20"/>
        </w:rPr>
      </w:pPr>
    </w:p>
    <w:p w14:paraId="7E0BB977"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v súvislosti s uvedeným postupom zadávania zákazky:</w:t>
      </w:r>
    </w:p>
    <w:p w14:paraId="22D6F707"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nevyvíjal som a nebudem vyvíjať voči žiadnej osobe na strane verejného obstarávateľa, ktorá je alebo by mohla byť zainteresovaná v zmysle ustanovení § 23 ods. 3 ZVO (</w:t>
      </w:r>
      <w:r w:rsidRPr="00FD7D8F">
        <w:rPr>
          <w:rFonts w:ascii="Georgia" w:eastAsia="Calibri" w:hAnsi="Georgia" w:cstheme="majorHAnsi"/>
          <w:b/>
          <w:color w:val="000000"/>
          <w:sz w:val="20"/>
          <w:szCs w:val="20"/>
        </w:rPr>
        <w:t>„zainteresovaná osoba</w:t>
      </w:r>
      <w:r w:rsidRPr="00FD7D8F">
        <w:rPr>
          <w:rFonts w:ascii="Georgia" w:eastAsia="Calibri" w:hAnsi="Georgia" w:cstheme="majorHAnsi"/>
          <w:color w:val="000000"/>
          <w:sz w:val="20"/>
          <w:szCs w:val="20"/>
        </w:rPr>
        <w:t>“) akékoľvek aktivity, ktoré vy mohli viesť k zvýhodneniu nášho postavenia v súťaži,</w:t>
      </w:r>
    </w:p>
    <w:p w14:paraId="2BCF977E"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 xml:space="preserve">neposkytol som a neposkytnem akejkoľvek čo i len potencionálne zainteresovanej osobe priamo alebo nepriamo akúkoľvek finančnú alebo vecnú výhodu ako motiváciu alebo odmenu súvisiacu so zadaním tejto zákazky, </w:t>
      </w:r>
    </w:p>
    <w:p w14:paraId="55F38F58"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7BCF0340"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poskytnem verejnému obstarávateľovi v postupe tohto verejného obstarávania presné, pravdivé a úplné informácie.</w:t>
      </w:r>
    </w:p>
    <w:p w14:paraId="4FBC97C0" w14:textId="77777777" w:rsidR="00E642AC" w:rsidRPr="00FD7D8F" w:rsidRDefault="00E642AC">
      <w:pPr>
        <w:jc w:val="both"/>
        <w:rPr>
          <w:rFonts w:ascii="Georgia" w:eastAsia="Calibri" w:hAnsi="Georgia" w:cstheme="majorHAnsi"/>
          <w:color w:val="000000"/>
          <w:sz w:val="20"/>
          <w:szCs w:val="20"/>
        </w:rPr>
      </w:pPr>
    </w:p>
    <w:p w14:paraId="11167100" w14:textId="77777777" w:rsidR="00E642AC" w:rsidRPr="00FD7D8F" w:rsidRDefault="00E642AC">
      <w:pPr>
        <w:jc w:val="both"/>
        <w:rPr>
          <w:rFonts w:ascii="Georgia" w:eastAsia="Calibri" w:hAnsi="Georgia" w:cstheme="majorHAnsi"/>
          <w:color w:val="000000"/>
          <w:sz w:val="20"/>
          <w:szCs w:val="20"/>
        </w:rPr>
      </w:pPr>
    </w:p>
    <w:p w14:paraId="24F9D515"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1F70566E"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33B07E99" w14:textId="77777777" w:rsidR="00E642AC" w:rsidRPr="00FD7D8F" w:rsidRDefault="00E642AC">
      <w:pPr>
        <w:rPr>
          <w:rFonts w:ascii="Georgia" w:eastAsia="Calibri" w:hAnsi="Georgia" w:cstheme="majorHAnsi"/>
          <w:color w:val="000000"/>
          <w:sz w:val="20"/>
          <w:szCs w:val="20"/>
        </w:rPr>
      </w:pPr>
    </w:p>
    <w:p w14:paraId="14F575BF"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27B2E2C6" w14:textId="77777777" w:rsidR="00E642AC" w:rsidRPr="00FD7D8F" w:rsidRDefault="00E642AC">
      <w:pPr>
        <w:rPr>
          <w:rFonts w:ascii="Georgia" w:eastAsia="Calibri" w:hAnsi="Georgia" w:cstheme="majorHAnsi"/>
          <w:color w:val="000000"/>
          <w:sz w:val="20"/>
          <w:szCs w:val="20"/>
        </w:rPr>
      </w:pPr>
    </w:p>
    <w:p w14:paraId="14B29D39" w14:textId="77777777" w:rsidR="00E642AC" w:rsidRPr="00FD7D8F" w:rsidRDefault="00E642AC">
      <w:pPr>
        <w:rPr>
          <w:rFonts w:ascii="Georgia" w:eastAsia="Calibri" w:hAnsi="Georgia" w:cstheme="majorHAnsi"/>
          <w:color w:val="000000"/>
          <w:sz w:val="20"/>
          <w:szCs w:val="20"/>
        </w:rPr>
      </w:pPr>
    </w:p>
    <w:p w14:paraId="23465EA3" w14:textId="77777777" w:rsidR="00E642AC" w:rsidRPr="00FD7D8F" w:rsidRDefault="00E642AC">
      <w:pPr>
        <w:rPr>
          <w:rFonts w:ascii="Georgia" w:eastAsia="Calibri" w:hAnsi="Georgia" w:cstheme="majorHAnsi"/>
          <w:color w:val="000000"/>
          <w:sz w:val="20"/>
          <w:szCs w:val="20"/>
        </w:rPr>
      </w:pPr>
    </w:p>
    <w:p w14:paraId="5DA95F44"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45B89B8E"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563466FC"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4"/>
      </w:r>
    </w:p>
    <w:p w14:paraId="335FA791" w14:textId="77777777" w:rsidR="00E642AC" w:rsidRPr="00FD7D8F" w:rsidRDefault="00E642AC">
      <w:pPr>
        <w:rPr>
          <w:rFonts w:ascii="Georgia" w:eastAsia="Calibri" w:hAnsi="Georgia" w:cstheme="majorHAnsi"/>
          <w:color w:val="000000"/>
        </w:rPr>
      </w:pPr>
    </w:p>
    <w:p w14:paraId="5947A567" w14:textId="77777777" w:rsidR="007C1419" w:rsidRPr="00FD7D8F" w:rsidRDefault="007C1419" w:rsidP="00E11973">
      <w:pPr>
        <w:rPr>
          <w:rFonts w:ascii="Georgia" w:hAnsi="Georgia"/>
        </w:rPr>
      </w:pPr>
      <w:bookmarkStart w:id="171" w:name="_2pta16n" w:colFirst="0" w:colLast="0"/>
      <w:bookmarkEnd w:id="171"/>
    </w:p>
    <w:p w14:paraId="61683787" w14:textId="77777777" w:rsidR="00D1323C" w:rsidRPr="00FD7D8F" w:rsidRDefault="00D1323C" w:rsidP="007B2FC7">
      <w:pPr>
        <w:pStyle w:val="Nadpis1"/>
        <w:keepNext w:val="0"/>
        <w:keepLines w:val="0"/>
        <w:spacing w:before="0"/>
        <w:ind w:left="432" w:hanging="432"/>
        <w:jc w:val="left"/>
        <w:rPr>
          <w:rFonts w:ascii="Georgia" w:eastAsia="Calibri" w:hAnsi="Georgia" w:cstheme="majorHAnsi"/>
          <w:b/>
          <w:color w:val="000000"/>
          <w:sz w:val="28"/>
          <w:szCs w:val="28"/>
        </w:rPr>
      </w:pPr>
    </w:p>
    <w:p w14:paraId="107C6C95" w14:textId="77777777" w:rsidR="00470E55" w:rsidRPr="00FD7D8F" w:rsidRDefault="00470E55" w:rsidP="00470E55">
      <w:pPr>
        <w:rPr>
          <w:rFonts w:ascii="Georgia" w:hAnsi="Georgia"/>
        </w:rPr>
      </w:pPr>
    </w:p>
    <w:p w14:paraId="0EB59C0F" w14:textId="77777777" w:rsidR="00470E55" w:rsidRPr="00FD7D8F" w:rsidRDefault="00470E55" w:rsidP="00470E55">
      <w:pPr>
        <w:rPr>
          <w:rFonts w:ascii="Georgia" w:hAnsi="Georgia"/>
        </w:rPr>
      </w:pPr>
    </w:p>
    <w:p w14:paraId="7CD31AB3" w14:textId="77777777" w:rsidR="00D1335E" w:rsidRPr="00FD7D8F" w:rsidRDefault="00D1335E" w:rsidP="00470E55">
      <w:pPr>
        <w:rPr>
          <w:rFonts w:ascii="Georgia" w:hAnsi="Georgia"/>
        </w:rPr>
      </w:pPr>
    </w:p>
    <w:p w14:paraId="244C54B2" w14:textId="77777777" w:rsidR="00D1335E" w:rsidRPr="00FD7D8F" w:rsidRDefault="00D1335E" w:rsidP="00470E55">
      <w:pPr>
        <w:rPr>
          <w:rFonts w:ascii="Georgia" w:hAnsi="Georgia"/>
        </w:rPr>
      </w:pPr>
    </w:p>
    <w:p w14:paraId="5AC7FA40" w14:textId="77777777" w:rsidR="00D1335E" w:rsidRPr="00FD7D8F" w:rsidRDefault="00D1335E" w:rsidP="00470E55">
      <w:pPr>
        <w:rPr>
          <w:rFonts w:ascii="Georgia" w:hAnsi="Georgia"/>
        </w:rPr>
      </w:pPr>
    </w:p>
    <w:p w14:paraId="3BA04C57" w14:textId="77777777" w:rsidR="00D1335E" w:rsidRPr="00FD7D8F" w:rsidRDefault="00D1335E" w:rsidP="00470E55">
      <w:pPr>
        <w:rPr>
          <w:rFonts w:ascii="Georgia" w:hAnsi="Georgia"/>
        </w:rPr>
      </w:pPr>
    </w:p>
    <w:p w14:paraId="29629C40" w14:textId="77777777" w:rsidR="00D1335E" w:rsidRPr="00FD7D8F" w:rsidRDefault="00D1335E" w:rsidP="00470E55">
      <w:pPr>
        <w:rPr>
          <w:rFonts w:ascii="Georgia" w:hAnsi="Georgia"/>
        </w:rPr>
      </w:pPr>
    </w:p>
    <w:p w14:paraId="2A50F2A9" w14:textId="77777777" w:rsidR="00470E55" w:rsidRDefault="00470E55" w:rsidP="00470E55">
      <w:pPr>
        <w:rPr>
          <w:rFonts w:ascii="Georgia" w:hAnsi="Georgia"/>
        </w:rPr>
      </w:pPr>
    </w:p>
    <w:p w14:paraId="6E8D4365" w14:textId="77777777" w:rsidR="008B7968" w:rsidRDefault="008B7968" w:rsidP="00470E55">
      <w:pPr>
        <w:rPr>
          <w:rFonts w:ascii="Georgia" w:hAnsi="Georgia"/>
        </w:rPr>
      </w:pPr>
    </w:p>
    <w:p w14:paraId="351C2037" w14:textId="77777777" w:rsidR="008B7968" w:rsidRDefault="008B7968" w:rsidP="00470E55">
      <w:pPr>
        <w:rPr>
          <w:rFonts w:ascii="Georgia" w:hAnsi="Georgia"/>
        </w:rPr>
      </w:pPr>
    </w:p>
    <w:p w14:paraId="6A36E1FC" w14:textId="77777777" w:rsidR="008B7968" w:rsidRPr="00FD7D8F" w:rsidRDefault="008B7968" w:rsidP="00470E55">
      <w:pPr>
        <w:rPr>
          <w:rFonts w:ascii="Georgia" w:hAnsi="Georgia"/>
        </w:rPr>
      </w:pPr>
    </w:p>
    <w:p w14:paraId="58282E44" w14:textId="519D933F" w:rsidR="00D1323C" w:rsidRDefault="00D1323C" w:rsidP="007B2FC7">
      <w:pPr>
        <w:pStyle w:val="Nadpis1"/>
        <w:keepNext w:val="0"/>
        <w:keepLines w:val="0"/>
        <w:spacing w:before="0"/>
        <w:ind w:left="432" w:hanging="432"/>
        <w:jc w:val="left"/>
        <w:rPr>
          <w:rFonts w:ascii="Georgia" w:eastAsia="Calibri" w:hAnsi="Georgia" w:cstheme="majorHAnsi"/>
          <w:b/>
          <w:color w:val="000000"/>
          <w:sz w:val="28"/>
          <w:szCs w:val="28"/>
        </w:rPr>
      </w:pPr>
    </w:p>
    <w:p w14:paraId="314447CB" w14:textId="77777777" w:rsidR="008F2938" w:rsidRPr="008F2938" w:rsidRDefault="008F2938" w:rsidP="008F2938"/>
    <w:p w14:paraId="2526BC84" w14:textId="77777777" w:rsidR="00CF156B" w:rsidRPr="00FD7D8F" w:rsidRDefault="00CF156B" w:rsidP="00CF156B">
      <w:pPr>
        <w:rPr>
          <w:rFonts w:ascii="Georgia" w:hAnsi="Georgia"/>
        </w:rPr>
      </w:pPr>
    </w:p>
    <w:p w14:paraId="4B467107" w14:textId="76272E4D" w:rsidR="00072FEF" w:rsidRPr="00FD7D8F" w:rsidRDefault="00207BF5" w:rsidP="007B2FC7">
      <w:pPr>
        <w:pStyle w:val="Nadpis1"/>
        <w:keepNext w:val="0"/>
        <w:keepLines w:val="0"/>
        <w:spacing w:before="0"/>
        <w:ind w:left="432" w:hanging="432"/>
        <w:jc w:val="left"/>
        <w:rPr>
          <w:rFonts w:ascii="Georgia" w:eastAsia="Calibri" w:hAnsi="Georgia" w:cstheme="majorHAnsi"/>
          <w:b/>
          <w:color w:val="000000"/>
          <w:sz w:val="28"/>
          <w:szCs w:val="28"/>
        </w:rPr>
      </w:pPr>
      <w:bookmarkStart w:id="172" w:name="_Toc161057085"/>
      <w:r w:rsidRPr="00FD7D8F">
        <w:rPr>
          <w:rFonts w:ascii="Georgia" w:eastAsia="Calibri" w:hAnsi="Georgia" w:cstheme="majorHAnsi"/>
          <w:b/>
          <w:color w:val="000000"/>
          <w:sz w:val="28"/>
          <w:szCs w:val="28"/>
        </w:rPr>
        <w:lastRenderedPageBreak/>
        <w:t>Príloha č.</w:t>
      </w:r>
      <w:r w:rsidR="00F0324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6</w:t>
      </w:r>
      <w:bookmarkEnd w:id="172"/>
      <w:r w:rsidR="007B2FC7" w:rsidRPr="00FD7D8F">
        <w:rPr>
          <w:rFonts w:ascii="Georgia" w:eastAsia="Calibri" w:hAnsi="Georgia" w:cstheme="majorHAnsi"/>
          <w:b/>
          <w:color w:val="000000"/>
          <w:sz w:val="28"/>
          <w:szCs w:val="28"/>
        </w:rPr>
        <w:t xml:space="preserve"> </w:t>
      </w:r>
      <w:bookmarkStart w:id="173" w:name="_14ykbeg" w:colFirst="0" w:colLast="0"/>
      <w:bookmarkEnd w:id="173"/>
    </w:p>
    <w:p w14:paraId="5B508D71" w14:textId="07A7AF51" w:rsidR="00E642AC" w:rsidRPr="00FD7D8F" w:rsidRDefault="00207BF5" w:rsidP="00072FEF">
      <w:pPr>
        <w:pStyle w:val="Nadpis1"/>
        <w:keepNext w:val="0"/>
        <w:keepLines w:val="0"/>
        <w:spacing w:before="0"/>
        <w:ind w:left="432" w:hanging="432"/>
        <w:rPr>
          <w:rFonts w:ascii="Georgia" w:eastAsia="Calibri" w:hAnsi="Georgia" w:cstheme="majorHAnsi"/>
          <w:b/>
          <w:color w:val="000000"/>
          <w:sz w:val="28"/>
          <w:szCs w:val="28"/>
        </w:rPr>
      </w:pPr>
      <w:bookmarkStart w:id="174" w:name="_Toc161057086"/>
      <w:r w:rsidRPr="00FD7D8F">
        <w:rPr>
          <w:rFonts w:ascii="Georgia" w:eastAsia="Calibri" w:hAnsi="Georgia" w:cstheme="majorHAnsi"/>
          <w:b/>
          <w:color w:val="000000"/>
          <w:sz w:val="28"/>
          <w:szCs w:val="28"/>
        </w:rPr>
        <w:t xml:space="preserve">Vyhlásenie o akceptácii podmienok súťaže </w:t>
      </w:r>
      <w:r w:rsidR="000233E0" w:rsidRPr="00FD7D8F">
        <w:rPr>
          <w:rFonts w:ascii="Georgia" w:eastAsia="Calibri" w:hAnsi="Georgia" w:cstheme="majorHAnsi"/>
          <w:b/>
          <w:color w:val="BFBFBF" w:themeColor="background1" w:themeShade="BF"/>
          <w:sz w:val="22"/>
          <w:szCs w:val="22"/>
        </w:rPr>
        <w:t>(vzor)</w:t>
      </w:r>
      <w:bookmarkEnd w:id="174"/>
    </w:p>
    <w:p w14:paraId="3C4F0530" w14:textId="77777777" w:rsidR="00E642AC" w:rsidRPr="00FD7D8F" w:rsidRDefault="00E642AC">
      <w:pPr>
        <w:rPr>
          <w:rFonts w:ascii="Georgia" w:eastAsia="Calibri" w:hAnsi="Georgia" w:cstheme="majorHAnsi"/>
          <w:color w:val="000000"/>
        </w:rPr>
      </w:pPr>
    </w:p>
    <w:p w14:paraId="3E86D3CF" w14:textId="77777777" w:rsidR="00E642AC" w:rsidRPr="00FD7D8F" w:rsidRDefault="00E642AC">
      <w:pPr>
        <w:rPr>
          <w:rFonts w:ascii="Georgia" w:eastAsia="Calibri" w:hAnsi="Georgia" w:cstheme="majorHAnsi"/>
          <w:color w:val="000000"/>
        </w:rPr>
      </w:pPr>
    </w:p>
    <w:p w14:paraId="55789014" w14:textId="77777777" w:rsidR="00E642AC" w:rsidRPr="00FD7D8F" w:rsidRDefault="00207BF5">
      <w:pPr>
        <w:pBdr>
          <w:top w:val="nil"/>
          <w:left w:val="nil"/>
          <w:bottom w:val="nil"/>
          <w:right w:val="nil"/>
          <w:between w:val="nil"/>
        </w:pBdr>
        <w:spacing w:line="264" w:lineRule="auto"/>
        <w:ind w:hanging="360"/>
        <w:jc w:val="center"/>
        <w:rPr>
          <w:rFonts w:ascii="Georgia" w:eastAsia="Calibri" w:hAnsi="Georgia" w:cstheme="majorHAnsi"/>
          <w:b/>
          <w:smallCaps/>
          <w:color w:val="000000"/>
          <w:sz w:val="24"/>
          <w:szCs w:val="24"/>
        </w:rPr>
      </w:pPr>
      <w:r w:rsidRPr="00FD7D8F">
        <w:rPr>
          <w:rFonts w:ascii="Georgia" w:eastAsia="Calibri" w:hAnsi="Georgia" w:cstheme="majorHAnsi"/>
          <w:b/>
          <w:smallCaps/>
          <w:color w:val="000000"/>
          <w:sz w:val="24"/>
          <w:szCs w:val="24"/>
        </w:rPr>
        <w:t xml:space="preserve">ČESTNÉ VYHLÁSENIE </w:t>
      </w:r>
    </w:p>
    <w:p w14:paraId="6998E88D" w14:textId="77777777" w:rsidR="000236A3" w:rsidRPr="00FD7D8F" w:rsidRDefault="000236A3">
      <w:pPr>
        <w:spacing w:before="120" w:line="264" w:lineRule="auto"/>
        <w:ind w:left="357" w:hanging="357"/>
        <w:rPr>
          <w:rFonts w:ascii="Georgia" w:eastAsia="Calibri" w:hAnsi="Georgia" w:cstheme="majorHAnsi"/>
          <w:color w:val="000000"/>
          <w:sz w:val="20"/>
          <w:szCs w:val="20"/>
        </w:rPr>
      </w:pPr>
    </w:p>
    <w:p w14:paraId="0D3C2DFA" w14:textId="6F2E9862" w:rsidR="00E642AC" w:rsidRPr="00FD7D8F" w:rsidRDefault="00207BF5">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Obchodné meno/ názov</w:t>
      </w:r>
      <w:r w:rsidR="00EB7330" w:rsidRPr="00FD7D8F">
        <w:rPr>
          <w:rFonts w:ascii="Georgia" w:eastAsia="Calibri" w:hAnsi="Georgia" w:cstheme="majorHAnsi"/>
          <w:color w:val="000000"/>
          <w:sz w:val="20"/>
          <w:szCs w:val="20"/>
        </w:rPr>
        <w:t>, resp. meno a priezvisko</w:t>
      </w:r>
      <w:r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ab/>
      </w:r>
    </w:p>
    <w:p w14:paraId="58BC9A13" w14:textId="4627DBC4" w:rsidR="00E642AC" w:rsidRPr="00FD7D8F" w:rsidRDefault="00207BF5">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Sídlo: </w:t>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66FA4F7" w14:textId="0226DA07" w:rsidR="00E642AC" w:rsidRPr="00FD7D8F" w:rsidRDefault="00207BF5">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IČO: </w:t>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69D0C5F1" w14:textId="5B553712" w:rsidR="00AF3FDD" w:rsidRPr="00FD7D8F" w:rsidRDefault="00207BF5" w:rsidP="000236A3">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Konajúci prostredníctvom: </w:t>
      </w:r>
    </w:p>
    <w:p w14:paraId="1B0C5D45" w14:textId="485DBFF7" w:rsidR="008B7968" w:rsidRPr="00FD7D8F" w:rsidRDefault="00207BF5" w:rsidP="008B7968">
      <w:pPr>
        <w:ind w:left="567"/>
        <w:jc w:val="both"/>
        <w:rPr>
          <w:rFonts w:ascii="Georgia" w:eastAsia="Calibri" w:hAnsi="Georgia" w:cstheme="majorHAnsi"/>
          <w:color w:val="000000"/>
          <w:sz w:val="20"/>
          <w:szCs w:val="20"/>
        </w:rPr>
      </w:pPr>
      <w:bookmarkStart w:id="175" w:name="_3oy7u29" w:colFirst="0" w:colLast="0"/>
      <w:bookmarkEnd w:id="175"/>
      <w:r w:rsidRPr="00FD7D8F">
        <w:rPr>
          <w:rFonts w:ascii="Georgia" w:eastAsia="Calibri" w:hAnsi="Georgia" w:cstheme="majorHAnsi"/>
          <w:bCs/>
          <w:color w:val="000000"/>
          <w:sz w:val="20"/>
          <w:szCs w:val="20"/>
        </w:rPr>
        <w:t xml:space="preserve">ako uchádzač predkladajúci ponuku na predmet obstarávania </w:t>
      </w:r>
      <w:r w:rsidR="00206FD7">
        <w:rPr>
          <w:rFonts w:ascii="Georgia" w:hAnsi="Georgia" w:cstheme="majorHAnsi"/>
          <w:b/>
          <w:bCs/>
          <w:sz w:val="20"/>
          <w:szCs w:val="20"/>
        </w:rPr>
        <w:t>Obnova a modernizácia objektu CUŠ</w:t>
      </w:r>
      <w:r w:rsidR="00D1335E" w:rsidRPr="00FD7D8F">
        <w:rPr>
          <w:rFonts w:ascii="Georgia" w:hAnsi="Georgia" w:cstheme="majorHAnsi"/>
          <w:b/>
          <w:bCs/>
          <w:sz w:val="20"/>
          <w:szCs w:val="20"/>
        </w:rPr>
        <w:t xml:space="preserve"> </w:t>
      </w:r>
      <w:r w:rsidRPr="00FD7D8F">
        <w:rPr>
          <w:rFonts w:ascii="Georgia" w:eastAsia="Calibri" w:hAnsi="Georgia" w:cstheme="majorHAnsi"/>
          <w:bCs/>
          <w:color w:val="000000"/>
          <w:sz w:val="20"/>
          <w:szCs w:val="20"/>
        </w:rPr>
        <w:t>vyhlásen</w:t>
      </w:r>
      <w:r w:rsidR="00B01925">
        <w:rPr>
          <w:rFonts w:ascii="Georgia" w:eastAsia="Calibri" w:hAnsi="Georgia" w:cstheme="majorHAnsi"/>
          <w:bCs/>
          <w:color w:val="000000"/>
          <w:sz w:val="20"/>
          <w:szCs w:val="20"/>
        </w:rPr>
        <w:t>ej</w:t>
      </w:r>
      <w:r w:rsidRPr="00FD7D8F">
        <w:rPr>
          <w:rFonts w:ascii="Georgia" w:eastAsia="Calibri" w:hAnsi="Georgia" w:cstheme="majorHAnsi"/>
          <w:bCs/>
          <w:color w:val="000000"/>
          <w:sz w:val="20"/>
          <w:szCs w:val="20"/>
        </w:rPr>
        <w:t xml:space="preserve"> verejným obstarávateľom</w:t>
      </w:r>
      <w:r w:rsidRPr="00FD7D8F">
        <w:rPr>
          <w:rFonts w:ascii="Georgia" w:eastAsia="Calibri" w:hAnsi="Georgia" w:cstheme="majorHAnsi"/>
          <w:color w:val="000000"/>
          <w:sz w:val="20"/>
          <w:szCs w:val="20"/>
        </w:rPr>
        <w:t xml:space="preserve">  </w:t>
      </w:r>
      <w:r w:rsidRPr="00FD7D8F">
        <w:rPr>
          <w:rFonts w:ascii="Georgia" w:eastAsia="Calibri" w:hAnsi="Georgia" w:cstheme="majorHAnsi"/>
          <w:b/>
          <w:color w:val="000000"/>
          <w:sz w:val="20"/>
          <w:szCs w:val="20"/>
        </w:rPr>
        <w:t>Slovenská poľnohospodárska univerzita v Nitre, Trieda Andreja Hlinku č. 2, 949 76 Nitra</w:t>
      </w:r>
      <w:r w:rsidRPr="00FD7D8F">
        <w:rPr>
          <w:rFonts w:ascii="Georgia" w:eastAsia="Calibri" w:hAnsi="Georgia" w:cstheme="majorHAnsi"/>
          <w:color w:val="000000"/>
          <w:sz w:val="20"/>
          <w:szCs w:val="20"/>
        </w:rPr>
        <w:t xml:space="preserve">, postupom zadávania </w:t>
      </w:r>
      <w:r w:rsidR="005F721C">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 xml:space="preserve">dlimitnej zákazky postupom podľa </w:t>
      </w:r>
      <w:r w:rsidR="008906EC" w:rsidRPr="00FD7D8F">
        <w:rPr>
          <w:rFonts w:ascii="Georgia" w:eastAsia="Calibri" w:hAnsi="Georgia" w:cstheme="majorHAnsi"/>
          <w:color w:val="000000"/>
          <w:sz w:val="20"/>
          <w:szCs w:val="20"/>
        </w:rPr>
        <w:t>zákona č. 343/2015 Z. z. o </w:t>
      </w:r>
      <w:r w:rsidRPr="00FD7D8F">
        <w:rPr>
          <w:rFonts w:ascii="Georgia" w:eastAsia="Calibri" w:hAnsi="Georgia" w:cstheme="majorHAnsi"/>
          <w:color w:val="000000"/>
          <w:sz w:val="20"/>
          <w:szCs w:val="20"/>
        </w:rPr>
        <w:t>verejnom obstarávaní  a o zmene a doplnení niektorých zákonov v platnom znení („</w:t>
      </w:r>
      <w:r w:rsidRPr="00FD7D8F">
        <w:rPr>
          <w:rFonts w:ascii="Georgia" w:eastAsia="Calibri" w:hAnsi="Georgia" w:cstheme="majorHAnsi"/>
          <w:b/>
          <w:color w:val="000000"/>
          <w:sz w:val="20"/>
          <w:szCs w:val="20"/>
        </w:rPr>
        <w:t>ZVO</w:t>
      </w:r>
      <w:r w:rsidRPr="00FD7D8F">
        <w:rPr>
          <w:rFonts w:ascii="Georgia" w:eastAsia="Calibri" w:hAnsi="Georgia" w:cstheme="majorHAnsi"/>
          <w:color w:val="000000"/>
          <w:sz w:val="20"/>
          <w:szCs w:val="20"/>
        </w:rPr>
        <w:t xml:space="preserve">“) vyhlásenej </w:t>
      </w:r>
      <w:r w:rsidR="006C2EDA" w:rsidRPr="00FD7D8F">
        <w:rPr>
          <w:rFonts w:ascii="Georgia" w:eastAsia="Calibri" w:hAnsi="Georgia" w:cstheme="majorHAnsi"/>
          <w:color w:val="000000"/>
          <w:sz w:val="20"/>
          <w:szCs w:val="20"/>
        </w:rPr>
        <w:t xml:space="preserve">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7764C5EB" w14:textId="4462DF62" w:rsidR="00E642AC" w:rsidRPr="00FD7D8F" w:rsidRDefault="00E642AC" w:rsidP="008B7968">
      <w:pPr>
        <w:ind w:left="567"/>
        <w:jc w:val="both"/>
        <w:rPr>
          <w:rFonts w:ascii="Georgia" w:eastAsia="Calibri" w:hAnsi="Georgia" w:cstheme="majorHAnsi"/>
          <w:color w:val="000000"/>
          <w:sz w:val="20"/>
          <w:szCs w:val="20"/>
        </w:rPr>
      </w:pPr>
    </w:p>
    <w:p w14:paraId="21FDD533" w14:textId="0616274F" w:rsidR="0028479C" w:rsidRPr="00FD7D8F" w:rsidRDefault="00207BF5" w:rsidP="00AF3FDD">
      <w:pPr>
        <w:pBdr>
          <w:top w:val="nil"/>
          <w:left w:val="nil"/>
          <w:bottom w:val="nil"/>
          <w:right w:val="nil"/>
          <w:between w:val="nil"/>
        </w:pBdr>
        <w:spacing w:line="360" w:lineRule="auto"/>
        <w:ind w:hanging="360"/>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v y h l a s u j e m</w:t>
      </w:r>
      <w:r w:rsidR="00FB6882" w:rsidRPr="00FD7D8F">
        <w:rPr>
          <w:rFonts w:ascii="Georgia" w:eastAsia="Calibri" w:hAnsi="Georgia" w:cstheme="majorHAnsi"/>
          <w:b/>
          <w:color w:val="000000"/>
          <w:sz w:val="20"/>
          <w:szCs w:val="20"/>
        </w:rPr>
        <w:t>,</w:t>
      </w:r>
    </w:p>
    <w:p w14:paraId="6FAE0D7C" w14:textId="2031D7AA" w:rsidR="00E642AC" w:rsidRPr="00FD7D8F" w:rsidRDefault="00207BF5" w:rsidP="003737A1">
      <w:pPr>
        <w:numPr>
          <w:ilvl w:val="0"/>
          <w:numId w:val="13"/>
        </w:numPr>
        <w:pBdr>
          <w:top w:val="nil"/>
          <w:left w:val="nil"/>
          <w:bottom w:val="nil"/>
          <w:right w:val="nil"/>
          <w:between w:val="nil"/>
        </w:pBdr>
        <w:ind w:left="284" w:hanging="284"/>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že v plnom rozsahu a bez výhrad súhlasím so všetkými podmienkami súťaže uvedenými </w:t>
      </w:r>
      <w:r w:rsidR="002F7267" w:rsidRPr="00FD7D8F">
        <w:rPr>
          <w:rFonts w:ascii="Georgia" w:eastAsia="Calibri" w:hAnsi="Georgia" w:cstheme="majorHAnsi"/>
          <w:color w:val="000000"/>
          <w:sz w:val="20"/>
          <w:szCs w:val="20"/>
        </w:rPr>
        <w:t xml:space="preserve"> v </w:t>
      </w:r>
      <w:r w:rsidR="002F7267" w:rsidRPr="00FD7D8F">
        <w:rPr>
          <w:rFonts w:ascii="Georgia" w:hAnsi="Georgia" w:cstheme="majorHAnsi"/>
          <w:sz w:val="20"/>
          <w:szCs w:val="20"/>
        </w:rPr>
        <w:t>Oznámení o vyhlásení verejného obstarávania</w:t>
      </w:r>
      <w:r w:rsidRPr="00FD7D8F">
        <w:rPr>
          <w:rFonts w:ascii="Georgia" w:eastAsia="Calibri" w:hAnsi="Georgia" w:cstheme="majorHAnsi"/>
          <w:color w:val="000000"/>
          <w:sz w:val="20"/>
          <w:szCs w:val="20"/>
        </w:rPr>
        <w:t xml:space="preserve"> na predkladanie ponúk, v súťažných podkladoch pre vypracovanie ponúk a ich prílohách, ktoré som v súvislosti s touto súťažou prevzal, vrátane obchodných podmienok (návrh zmluvy), ktoré tvoria súčasť súťažných podkladov pre vypracovanie ponuky, a</w:t>
      </w:r>
    </w:p>
    <w:p w14:paraId="7CE2356C" w14:textId="77777777" w:rsidR="0028479C" w:rsidRPr="00FD7D8F" w:rsidRDefault="0028479C" w:rsidP="00AF3FDD">
      <w:pPr>
        <w:pBdr>
          <w:top w:val="nil"/>
          <w:left w:val="nil"/>
          <w:bottom w:val="nil"/>
          <w:right w:val="nil"/>
          <w:between w:val="nil"/>
        </w:pBdr>
        <w:ind w:left="284" w:hanging="720"/>
        <w:jc w:val="both"/>
        <w:rPr>
          <w:rFonts w:ascii="Georgia" w:eastAsia="Calibri" w:hAnsi="Georgia" w:cstheme="majorHAnsi"/>
          <w:color w:val="000000"/>
          <w:sz w:val="20"/>
          <w:szCs w:val="20"/>
        </w:rPr>
      </w:pPr>
    </w:p>
    <w:p w14:paraId="03484B7B" w14:textId="77777777" w:rsidR="00E642AC" w:rsidRPr="00FD7D8F" w:rsidRDefault="00207BF5" w:rsidP="003737A1">
      <w:pPr>
        <w:numPr>
          <w:ilvl w:val="0"/>
          <w:numId w:val="13"/>
        </w:numPr>
        <w:pBdr>
          <w:top w:val="nil"/>
          <w:left w:val="nil"/>
          <w:bottom w:val="nil"/>
          <w:right w:val="nil"/>
          <w:between w:val="nil"/>
        </w:pBdr>
        <w:ind w:left="284" w:hanging="284"/>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že všetky mnou predložené doklady a údaje uvedené v ponuke sú pravdivé a úplné.</w:t>
      </w:r>
    </w:p>
    <w:p w14:paraId="078463DC" w14:textId="77777777" w:rsidR="00863B5B" w:rsidRPr="00FD7D8F" w:rsidRDefault="00863B5B" w:rsidP="00AF3FDD">
      <w:pPr>
        <w:pStyle w:val="Zarkazkladnhotextu2"/>
        <w:spacing w:after="0" w:line="240" w:lineRule="auto"/>
        <w:ind w:left="1287"/>
        <w:rPr>
          <w:rFonts w:ascii="Georgia" w:hAnsi="Georgia" w:cstheme="majorHAnsi"/>
          <w:szCs w:val="20"/>
        </w:rPr>
      </w:pPr>
    </w:p>
    <w:p w14:paraId="7CF7AEE9" w14:textId="77777777" w:rsidR="00863B5B" w:rsidRPr="00FD7D8F" w:rsidRDefault="00863B5B" w:rsidP="00AF3FDD">
      <w:pPr>
        <w:pStyle w:val="Zarkazkladnhotextu2"/>
        <w:spacing w:after="0" w:line="240" w:lineRule="auto"/>
        <w:ind w:left="0"/>
        <w:rPr>
          <w:rFonts w:ascii="Georgia" w:eastAsia="Calibri" w:hAnsi="Georgia" w:cstheme="majorHAnsi"/>
          <w:color w:val="000000"/>
          <w:sz w:val="20"/>
          <w:szCs w:val="20"/>
        </w:rPr>
      </w:pPr>
      <w:r w:rsidRPr="00FD7D8F">
        <w:rPr>
          <w:rFonts w:ascii="Georgia" w:eastAsia="Calibri" w:hAnsi="Georgia" w:cstheme="majorHAnsi"/>
          <w:color w:val="000000"/>
          <w:sz w:val="20"/>
          <w:szCs w:val="20"/>
        </w:rPr>
        <w:t>Ponuku v rámci tejto súťaže predkladám:</w:t>
      </w:r>
    </w:p>
    <w:p w14:paraId="44FE161F" w14:textId="77777777" w:rsidR="00863B5B" w:rsidRPr="00FD7D8F" w:rsidRDefault="001F1C34"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834762645"/>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hAnsi="Georgia" w:cstheme="majorHAnsi"/>
          <w:sz w:val="18"/>
          <w:szCs w:val="18"/>
        </w:rPr>
        <w:t xml:space="preserve">   samostatne,</w:t>
      </w:r>
    </w:p>
    <w:p w14:paraId="62A38D22" w14:textId="77777777" w:rsidR="00863B5B" w:rsidRPr="00FD7D8F" w:rsidRDefault="001F1C34"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1240090816"/>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hAnsi="Georgia" w:cstheme="majorHAnsi"/>
          <w:sz w:val="18"/>
          <w:szCs w:val="18"/>
        </w:rPr>
        <w:t xml:space="preserve">  ako skupina dodávateľov, ktorú tvoria nasledovné subjekty:</w:t>
      </w:r>
    </w:p>
    <w:p w14:paraId="376A4471" w14:textId="77777777" w:rsidR="00863B5B" w:rsidRPr="00FD7D8F" w:rsidRDefault="00863B5B" w:rsidP="00AF3FDD">
      <w:pPr>
        <w:spacing w:line="264" w:lineRule="auto"/>
        <w:ind w:left="567"/>
        <w:jc w:val="both"/>
        <w:rPr>
          <w:rFonts w:ascii="Georgia" w:hAnsi="Georgia" w:cstheme="majorHAnsi"/>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356"/>
      </w:tblGrid>
      <w:tr w:rsidR="00863B5B" w:rsidRPr="00FD7D8F" w14:paraId="40BC7923" w14:textId="77777777" w:rsidTr="00863B5B">
        <w:trPr>
          <w:trHeight w:val="342"/>
        </w:trPr>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D07CE5"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540881"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D6EFE5"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IČO</w:t>
            </w:r>
          </w:p>
        </w:tc>
        <w:tc>
          <w:tcPr>
            <w:tcW w:w="2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BDE30E"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Zástupca skupiny dodávateľov áno/nie</w:t>
            </w:r>
          </w:p>
        </w:tc>
      </w:tr>
      <w:tr w:rsidR="00863B5B" w:rsidRPr="00FD7D8F" w14:paraId="3EC11F6C" w14:textId="77777777" w:rsidTr="00863B5B">
        <w:tc>
          <w:tcPr>
            <w:tcW w:w="2307" w:type="dxa"/>
            <w:tcBorders>
              <w:top w:val="single" w:sz="4" w:space="0" w:color="auto"/>
              <w:left w:val="single" w:sz="4" w:space="0" w:color="auto"/>
              <w:bottom w:val="single" w:sz="4" w:space="0" w:color="auto"/>
              <w:right w:val="single" w:sz="4" w:space="0" w:color="auto"/>
            </w:tcBorders>
          </w:tcPr>
          <w:p w14:paraId="19800085" w14:textId="77777777" w:rsidR="00863B5B" w:rsidRPr="00FD7D8F" w:rsidRDefault="00863B5B" w:rsidP="00863B5B">
            <w:pPr>
              <w:spacing w:line="264" w:lineRule="auto"/>
              <w:jc w:val="both"/>
              <w:rPr>
                <w:rFonts w:ascii="Georgia" w:hAnsi="Georgia" w:cstheme="majorHAnsi"/>
                <w:sz w:val="18"/>
                <w:szCs w:val="18"/>
              </w:rPr>
            </w:pPr>
          </w:p>
        </w:tc>
        <w:tc>
          <w:tcPr>
            <w:tcW w:w="2459" w:type="dxa"/>
            <w:tcBorders>
              <w:top w:val="single" w:sz="4" w:space="0" w:color="auto"/>
              <w:left w:val="single" w:sz="4" w:space="0" w:color="auto"/>
              <w:bottom w:val="single" w:sz="4" w:space="0" w:color="auto"/>
              <w:right w:val="single" w:sz="4" w:space="0" w:color="auto"/>
            </w:tcBorders>
          </w:tcPr>
          <w:p w14:paraId="5EA0A8C2" w14:textId="77777777" w:rsidR="00863B5B" w:rsidRPr="00FD7D8F" w:rsidRDefault="00863B5B" w:rsidP="00863B5B">
            <w:pPr>
              <w:spacing w:line="264" w:lineRule="auto"/>
              <w:jc w:val="both"/>
              <w:rPr>
                <w:rFonts w:ascii="Georgia" w:hAnsi="Georgia" w:cstheme="maj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54770E64" w14:textId="77777777" w:rsidR="00863B5B" w:rsidRPr="00FD7D8F" w:rsidRDefault="00863B5B" w:rsidP="00863B5B">
            <w:pPr>
              <w:spacing w:line="264" w:lineRule="auto"/>
              <w:jc w:val="both"/>
              <w:rPr>
                <w:rFonts w:ascii="Georgia" w:hAnsi="Georgia" w:cstheme="majorHAnsi"/>
                <w:sz w:val="18"/>
                <w:szCs w:val="18"/>
              </w:rPr>
            </w:pPr>
          </w:p>
        </w:tc>
        <w:tc>
          <w:tcPr>
            <w:tcW w:w="2356" w:type="dxa"/>
            <w:tcBorders>
              <w:top w:val="single" w:sz="4" w:space="0" w:color="auto"/>
              <w:left w:val="single" w:sz="4" w:space="0" w:color="auto"/>
              <w:bottom w:val="single" w:sz="4" w:space="0" w:color="auto"/>
              <w:right w:val="single" w:sz="4" w:space="0" w:color="auto"/>
            </w:tcBorders>
          </w:tcPr>
          <w:p w14:paraId="766FEC17" w14:textId="77777777" w:rsidR="00863B5B" w:rsidRPr="00FD7D8F" w:rsidRDefault="00863B5B" w:rsidP="00863B5B">
            <w:pPr>
              <w:spacing w:line="264" w:lineRule="auto"/>
              <w:jc w:val="both"/>
              <w:rPr>
                <w:rFonts w:ascii="Georgia" w:hAnsi="Georgia" w:cstheme="majorHAnsi"/>
                <w:sz w:val="18"/>
                <w:szCs w:val="18"/>
              </w:rPr>
            </w:pPr>
          </w:p>
        </w:tc>
      </w:tr>
      <w:tr w:rsidR="00863B5B" w:rsidRPr="00FD7D8F" w14:paraId="2E871FA9" w14:textId="77777777" w:rsidTr="00863B5B">
        <w:tc>
          <w:tcPr>
            <w:tcW w:w="2307" w:type="dxa"/>
            <w:tcBorders>
              <w:top w:val="single" w:sz="4" w:space="0" w:color="auto"/>
              <w:left w:val="single" w:sz="4" w:space="0" w:color="auto"/>
              <w:bottom w:val="single" w:sz="4" w:space="0" w:color="auto"/>
              <w:right w:val="single" w:sz="4" w:space="0" w:color="auto"/>
            </w:tcBorders>
          </w:tcPr>
          <w:p w14:paraId="11DF4FD3" w14:textId="77777777" w:rsidR="00863B5B" w:rsidRPr="00FD7D8F" w:rsidRDefault="00863B5B" w:rsidP="00863B5B">
            <w:pPr>
              <w:spacing w:line="264" w:lineRule="auto"/>
              <w:jc w:val="both"/>
              <w:rPr>
                <w:rFonts w:ascii="Georgia" w:hAnsi="Georgia" w:cstheme="majorHAnsi"/>
                <w:sz w:val="18"/>
                <w:szCs w:val="18"/>
              </w:rPr>
            </w:pPr>
          </w:p>
        </w:tc>
        <w:tc>
          <w:tcPr>
            <w:tcW w:w="2459" w:type="dxa"/>
            <w:tcBorders>
              <w:top w:val="single" w:sz="4" w:space="0" w:color="auto"/>
              <w:left w:val="single" w:sz="4" w:space="0" w:color="auto"/>
              <w:bottom w:val="single" w:sz="4" w:space="0" w:color="auto"/>
              <w:right w:val="single" w:sz="4" w:space="0" w:color="auto"/>
            </w:tcBorders>
          </w:tcPr>
          <w:p w14:paraId="3F06001C" w14:textId="77777777" w:rsidR="00863B5B" w:rsidRPr="00FD7D8F" w:rsidRDefault="00863B5B" w:rsidP="00863B5B">
            <w:pPr>
              <w:spacing w:line="264" w:lineRule="auto"/>
              <w:jc w:val="both"/>
              <w:rPr>
                <w:rFonts w:ascii="Georgia" w:hAnsi="Georgia" w:cstheme="maj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643EFD53" w14:textId="77777777" w:rsidR="00863B5B" w:rsidRPr="00FD7D8F" w:rsidRDefault="00863B5B" w:rsidP="00863B5B">
            <w:pPr>
              <w:spacing w:line="264" w:lineRule="auto"/>
              <w:jc w:val="both"/>
              <w:rPr>
                <w:rFonts w:ascii="Georgia" w:hAnsi="Georgia" w:cstheme="majorHAnsi"/>
                <w:sz w:val="18"/>
                <w:szCs w:val="18"/>
              </w:rPr>
            </w:pPr>
          </w:p>
        </w:tc>
        <w:tc>
          <w:tcPr>
            <w:tcW w:w="2356" w:type="dxa"/>
            <w:tcBorders>
              <w:top w:val="single" w:sz="4" w:space="0" w:color="auto"/>
              <w:left w:val="single" w:sz="4" w:space="0" w:color="auto"/>
              <w:bottom w:val="single" w:sz="4" w:space="0" w:color="auto"/>
              <w:right w:val="single" w:sz="4" w:space="0" w:color="auto"/>
            </w:tcBorders>
          </w:tcPr>
          <w:p w14:paraId="5F893A1C" w14:textId="77777777" w:rsidR="00863B5B" w:rsidRPr="00FD7D8F" w:rsidRDefault="00863B5B" w:rsidP="00863B5B">
            <w:pPr>
              <w:spacing w:line="264" w:lineRule="auto"/>
              <w:jc w:val="both"/>
              <w:rPr>
                <w:rFonts w:ascii="Georgia" w:hAnsi="Georgia" w:cstheme="majorHAnsi"/>
                <w:sz w:val="18"/>
                <w:szCs w:val="18"/>
              </w:rPr>
            </w:pPr>
          </w:p>
        </w:tc>
      </w:tr>
    </w:tbl>
    <w:p w14:paraId="10D667EB" w14:textId="77777777" w:rsidR="00863B5B" w:rsidRPr="00FD7D8F" w:rsidRDefault="00863B5B" w:rsidP="00AF3FDD">
      <w:pPr>
        <w:pStyle w:val="Zarkazkladnhotextu2"/>
        <w:tabs>
          <w:tab w:val="left" w:pos="5103"/>
        </w:tabs>
        <w:spacing w:after="0" w:line="240" w:lineRule="auto"/>
        <w:ind w:left="0"/>
        <w:rPr>
          <w:rFonts w:ascii="Georgia" w:hAnsi="Georgia" w:cstheme="majorHAnsi"/>
          <w:sz w:val="18"/>
          <w:szCs w:val="18"/>
        </w:rPr>
      </w:pPr>
    </w:p>
    <w:p w14:paraId="0C5D6DD4" w14:textId="77777777" w:rsidR="00863B5B" w:rsidRPr="00FD7D8F" w:rsidRDefault="00863B5B" w:rsidP="003737A1">
      <w:pPr>
        <w:pStyle w:val="Zarkazkladnhotextu2"/>
        <w:numPr>
          <w:ilvl w:val="0"/>
          <w:numId w:val="29"/>
        </w:numPr>
        <w:tabs>
          <w:tab w:val="left" w:pos="5103"/>
        </w:tabs>
        <w:spacing w:after="0" w:line="240" w:lineRule="auto"/>
        <w:rPr>
          <w:rFonts w:ascii="Georgia" w:hAnsi="Georgia" w:cstheme="majorHAnsi"/>
          <w:sz w:val="18"/>
          <w:szCs w:val="18"/>
        </w:rPr>
      </w:pPr>
      <w:r w:rsidRPr="00FD7D8F">
        <w:rPr>
          <w:rFonts w:ascii="Georgia" w:hAnsi="Georgia" w:cstheme="majorHAnsi"/>
          <w:sz w:val="18"/>
          <w:szCs w:val="18"/>
        </w:rPr>
        <w:t xml:space="preserve">V zmysle ustanovenia § 49 ods. 5 zákona č. 343/2015 Z. z. o verejnom obstarávaní a o zmene a doplnení niektorých zákonov v znení neskorších predpisov vyhlasujem, že sme ako uchádzač / skupina dodávateľov vypracovali túto ponuku </w:t>
      </w:r>
    </w:p>
    <w:p w14:paraId="774B0E1E" w14:textId="77777777" w:rsidR="00863B5B" w:rsidRPr="00FD7D8F" w:rsidRDefault="001F1C34"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178117367"/>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hAnsi="Georgia" w:cstheme="majorHAnsi"/>
          <w:sz w:val="18"/>
          <w:szCs w:val="18"/>
        </w:rPr>
        <w:t xml:space="preserve">   samostatne,</w:t>
      </w:r>
    </w:p>
    <w:p w14:paraId="15698645" w14:textId="77777777" w:rsidR="00863B5B" w:rsidRPr="00FD7D8F" w:rsidRDefault="001F1C34"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1702395954"/>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eastAsia="MS Gothic" w:hAnsi="Georgia" w:cstheme="majorHAnsi"/>
          <w:sz w:val="18"/>
          <w:szCs w:val="18"/>
        </w:rPr>
        <w:t xml:space="preserve"> </w:t>
      </w:r>
      <w:r w:rsidR="00863B5B" w:rsidRPr="00FD7D8F">
        <w:rPr>
          <w:rFonts w:ascii="Georgia" w:hAnsi="Georgia" w:cstheme="majorHAnsi"/>
          <w:sz w:val="18"/>
          <w:szCs w:val="18"/>
        </w:rPr>
        <w:t>s využitím služieb alebo podkladov nasledovných osôb (pozn.: osôb odlišných od zamestnancov          uchádzača / členov skupiny dodávateľov):</w:t>
      </w:r>
    </w:p>
    <w:p w14:paraId="0C50B1CD" w14:textId="77777777" w:rsidR="00863B5B" w:rsidRPr="00FD7D8F" w:rsidRDefault="00863B5B" w:rsidP="00AF3FDD">
      <w:pPr>
        <w:spacing w:line="264" w:lineRule="auto"/>
        <w:jc w:val="both"/>
        <w:rPr>
          <w:rFonts w:ascii="Georgia" w:hAnsi="Georgia" w:cstheme="maj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504"/>
        <w:gridCol w:w="2485"/>
      </w:tblGrid>
      <w:tr w:rsidR="00863B5B" w:rsidRPr="00FD7D8F" w14:paraId="32CF2DF8" w14:textId="77777777" w:rsidTr="00863B5B">
        <w:trPr>
          <w:trHeight w:val="822"/>
        </w:trPr>
        <w:tc>
          <w:tcPr>
            <w:tcW w:w="2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C1C9D0"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Obchodné meno / názov</w:t>
            </w:r>
          </w:p>
        </w:tc>
        <w:tc>
          <w:tcPr>
            <w:tcW w:w="3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67D6DA"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Sídlo / adresa pobytu</w:t>
            </w:r>
          </w:p>
        </w:tc>
        <w:tc>
          <w:tcPr>
            <w:tcW w:w="2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AA3C12"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IČO (ak bolo pridelené)</w:t>
            </w:r>
          </w:p>
        </w:tc>
      </w:tr>
      <w:tr w:rsidR="00863B5B" w:rsidRPr="00FD7D8F" w14:paraId="352E520A" w14:textId="77777777" w:rsidTr="00863B5B">
        <w:trPr>
          <w:trHeight w:val="553"/>
        </w:trPr>
        <w:tc>
          <w:tcPr>
            <w:tcW w:w="2935" w:type="dxa"/>
            <w:tcBorders>
              <w:top w:val="single" w:sz="4" w:space="0" w:color="auto"/>
              <w:left w:val="single" w:sz="4" w:space="0" w:color="auto"/>
              <w:bottom w:val="single" w:sz="4" w:space="0" w:color="auto"/>
              <w:right w:val="single" w:sz="4" w:space="0" w:color="auto"/>
            </w:tcBorders>
          </w:tcPr>
          <w:p w14:paraId="51235C1C" w14:textId="77777777" w:rsidR="00863B5B" w:rsidRPr="00FD7D8F" w:rsidRDefault="00863B5B" w:rsidP="00863B5B">
            <w:pPr>
              <w:spacing w:line="264" w:lineRule="auto"/>
              <w:jc w:val="both"/>
              <w:rPr>
                <w:rFonts w:ascii="Georgia" w:hAnsi="Georgia" w:cstheme="majorHAnsi"/>
                <w:sz w:val="18"/>
                <w:szCs w:val="18"/>
              </w:rPr>
            </w:pPr>
          </w:p>
        </w:tc>
        <w:tc>
          <w:tcPr>
            <w:tcW w:w="3504" w:type="dxa"/>
            <w:tcBorders>
              <w:top w:val="single" w:sz="4" w:space="0" w:color="auto"/>
              <w:left w:val="single" w:sz="4" w:space="0" w:color="auto"/>
              <w:bottom w:val="single" w:sz="4" w:space="0" w:color="auto"/>
              <w:right w:val="single" w:sz="4" w:space="0" w:color="auto"/>
            </w:tcBorders>
          </w:tcPr>
          <w:p w14:paraId="54916FEB" w14:textId="77777777" w:rsidR="00863B5B" w:rsidRPr="00FD7D8F" w:rsidRDefault="00863B5B" w:rsidP="00863B5B">
            <w:pPr>
              <w:spacing w:line="264" w:lineRule="auto"/>
              <w:jc w:val="both"/>
              <w:rPr>
                <w:rFonts w:ascii="Georgia" w:hAnsi="Georgia" w:cstheme="majorHAnsi"/>
                <w:sz w:val="18"/>
                <w:szCs w:val="18"/>
              </w:rPr>
            </w:pPr>
          </w:p>
        </w:tc>
        <w:tc>
          <w:tcPr>
            <w:tcW w:w="2485" w:type="dxa"/>
            <w:tcBorders>
              <w:top w:val="single" w:sz="4" w:space="0" w:color="auto"/>
              <w:left w:val="single" w:sz="4" w:space="0" w:color="auto"/>
              <w:bottom w:val="single" w:sz="4" w:space="0" w:color="auto"/>
              <w:right w:val="single" w:sz="4" w:space="0" w:color="auto"/>
            </w:tcBorders>
          </w:tcPr>
          <w:p w14:paraId="6A7F6ABA" w14:textId="77777777" w:rsidR="00863B5B" w:rsidRPr="00FD7D8F" w:rsidRDefault="00863B5B" w:rsidP="00863B5B">
            <w:pPr>
              <w:spacing w:line="264" w:lineRule="auto"/>
              <w:jc w:val="both"/>
              <w:rPr>
                <w:rFonts w:ascii="Georgia" w:hAnsi="Georgia" w:cstheme="majorHAnsi"/>
                <w:sz w:val="18"/>
                <w:szCs w:val="18"/>
              </w:rPr>
            </w:pPr>
          </w:p>
        </w:tc>
      </w:tr>
      <w:tr w:rsidR="00863B5B" w:rsidRPr="00FD7D8F" w14:paraId="70581FDB" w14:textId="77777777" w:rsidTr="00863B5B">
        <w:trPr>
          <w:trHeight w:val="539"/>
        </w:trPr>
        <w:tc>
          <w:tcPr>
            <w:tcW w:w="2935" w:type="dxa"/>
            <w:tcBorders>
              <w:top w:val="single" w:sz="4" w:space="0" w:color="auto"/>
              <w:left w:val="single" w:sz="4" w:space="0" w:color="auto"/>
              <w:bottom w:val="single" w:sz="4" w:space="0" w:color="auto"/>
              <w:right w:val="single" w:sz="4" w:space="0" w:color="auto"/>
            </w:tcBorders>
          </w:tcPr>
          <w:p w14:paraId="4D0E15C2" w14:textId="77777777" w:rsidR="00863B5B" w:rsidRPr="00FD7D8F" w:rsidRDefault="00863B5B" w:rsidP="00863B5B">
            <w:pPr>
              <w:spacing w:line="264" w:lineRule="auto"/>
              <w:jc w:val="both"/>
              <w:rPr>
                <w:rFonts w:ascii="Georgia" w:hAnsi="Georgia" w:cstheme="majorHAnsi"/>
                <w:sz w:val="18"/>
                <w:szCs w:val="18"/>
              </w:rPr>
            </w:pPr>
          </w:p>
        </w:tc>
        <w:tc>
          <w:tcPr>
            <w:tcW w:w="3504" w:type="dxa"/>
            <w:tcBorders>
              <w:top w:val="single" w:sz="4" w:space="0" w:color="auto"/>
              <w:left w:val="single" w:sz="4" w:space="0" w:color="auto"/>
              <w:bottom w:val="single" w:sz="4" w:space="0" w:color="auto"/>
              <w:right w:val="single" w:sz="4" w:space="0" w:color="auto"/>
            </w:tcBorders>
          </w:tcPr>
          <w:p w14:paraId="3065A24C" w14:textId="77777777" w:rsidR="00863B5B" w:rsidRPr="00FD7D8F" w:rsidRDefault="00863B5B" w:rsidP="00863B5B">
            <w:pPr>
              <w:spacing w:line="264" w:lineRule="auto"/>
              <w:jc w:val="both"/>
              <w:rPr>
                <w:rFonts w:ascii="Georgia" w:hAnsi="Georgia" w:cstheme="majorHAnsi"/>
                <w:sz w:val="18"/>
                <w:szCs w:val="18"/>
              </w:rPr>
            </w:pPr>
          </w:p>
        </w:tc>
        <w:tc>
          <w:tcPr>
            <w:tcW w:w="2485" w:type="dxa"/>
            <w:tcBorders>
              <w:top w:val="single" w:sz="4" w:space="0" w:color="auto"/>
              <w:left w:val="single" w:sz="4" w:space="0" w:color="auto"/>
              <w:bottom w:val="single" w:sz="4" w:space="0" w:color="auto"/>
              <w:right w:val="single" w:sz="4" w:space="0" w:color="auto"/>
            </w:tcBorders>
          </w:tcPr>
          <w:p w14:paraId="461009E3" w14:textId="77777777" w:rsidR="00863B5B" w:rsidRPr="00FD7D8F" w:rsidRDefault="00863B5B" w:rsidP="00863B5B">
            <w:pPr>
              <w:spacing w:line="264" w:lineRule="auto"/>
              <w:jc w:val="both"/>
              <w:rPr>
                <w:rFonts w:ascii="Georgia" w:hAnsi="Georgia" w:cstheme="majorHAnsi"/>
                <w:sz w:val="18"/>
                <w:szCs w:val="18"/>
              </w:rPr>
            </w:pPr>
          </w:p>
        </w:tc>
      </w:tr>
    </w:tbl>
    <w:p w14:paraId="29A3D426"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18"/>
          <w:szCs w:val="18"/>
          <w:highlight w:val="yellow"/>
        </w:rPr>
      </w:pPr>
    </w:p>
    <w:p w14:paraId="47DA3453" w14:textId="27D5E2AF" w:rsidR="00E642AC" w:rsidRPr="00FD7D8F" w:rsidRDefault="00207BF5">
      <w:pPr>
        <w:rPr>
          <w:rFonts w:ascii="Georgia" w:eastAsia="Calibri" w:hAnsi="Georgia" w:cstheme="majorHAnsi"/>
          <w:color w:val="000000"/>
          <w:sz w:val="18"/>
          <w:szCs w:val="18"/>
        </w:rPr>
      </w:pPr>
      <w:r w:rsidRPr="00FD7D8F">
        <w:rPr>
          <w:rFonts w:ascii="Georgia" w:eastAsia="Calibri" w:hAnsi="Georgia" w:cstheme="majorHAnsi"/>
          <w:color w:val="000000"/>
          <w:sz w:val="18"/>
          <w:szCs w:val="18"/>
        </w:rPr>
        <w:t>Dátum:</w:t>
      </w:r>
      <w:r w:rsidRPr="00FD7D8F">
        <w:rPr>
          <w:rFonts w:ascii="Georgia" w:eastAsia="Calibri" w:hAnsi="Georgia" w:cstheme="majorHAnsi"/>
          <w:color w:val="000000"/>
          <w:sz w:val="18"/>
          <w:szCs w:val="18"/>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191635B6"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04175918"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5"/>
      </w:r>
    </w:p>
    <w:p w14:paraId="1622ABD2" w14:textId="546119E4" w:rsidR="00072FEF" w:rsidRPr="00FD7D8F" w:rsidRDefault="007B2FC7" w:rsidP="00CF156B">
      <w:pPr>
        <w:pStyle w:val="Nadpis1"/>
        <w:keepNext w:val="0"/>
        <w:keepLines w:val="0"/>
        <w:spacing w:before="0"/>
        <w:jc w:val="left"/>
        <w:rPr>
          <w:rFonts w:ascii="Georgia" w:eastAsia="Calibri" w:hAnsi="Georgia" w:cstheme="majorHAnsi"/>
          <w:b/>
          <w:color w:val="000000"/>
          <w:sz w:val="28"/>
          <w:szCs w:val="28"/>
        </w:rPr>
      </w:pPr>
      <w:bookmarkStart w:id="176" w:name="_243i4a2" w:colFirst="0" w:colLast="0"/>
      <w:bookmarkStart w:id="177" w:name="_Toc161057087"/>
      <w:bookmarkEnd w:id="176"/>
      <w:r w:rsidRPr="00FD7D8F">
        <w:rPr>
          <w:rFonts w:ascii="Georgia" w:eastAsia="Calibri" w:hAnsi="Georgia" w:cstheme="majorHAnsi"/>
          <w:b/>
          <w:color w:val="000000"/>
          <w:sz w:val="28"/>
          <w:szCs w:val="28"/>
        </w:rPr>
        <w:lastRenderedPageBreak/>
        <w:t>Príloha č. 7</w:t>
      </w:r>
      <w:bookmarkEnd w:id="177"/>
      <w:r w:rsidRPr="00FD7D8F">
        <w:rPr>
          <w:rFonts w:ascii="Georgia" w:eastAsia="Calibri" w:hAnsi="Georgia" w:cstheme="majorHAnsi"/>
          <w:b/>
          <w:color w:val="000000"/>
          <w:sz w:val="28"/>
          <w:szCs w:val="28"/>
        </w:rPr>
        <w:t xml:space="preserve">  </w:t>
      </w:r>
      <w:bookmarkStart w:id="178" w:name="_j8sehv" w:colFirst="0" w:colLast="0"/>
      <w:bookmarkEnd w:id="178"/>
    </w:p>
    <w:p w14:paraId="18BB5F9C" w14:textId="77777777" w:rsidR="00072FEF" w:rsidRPr="00FD7D8F" w:rsidRDefault="00072FEF" w:rsidP="007B2FC7">
      <w:pPr>
        <w:pStyle w:val="Nadpis1"/>
        <w:keepNext w:val="0"/>
        <w:keepLines w:val="0"/>
        <w:spacing w:before="0"/>
        <w:ind w:left="432" w:hanging="432"/>
        <w:jc w:val="left"/>
        <w:rPr>
          <w:rFonts w:ascii="Georgia" w:eastAsia="Calibri" w:hAnsi="Georgia" w:cstheme="majorHAnsi"/>
          <w:b/>
          <w:color w:val="000000"/>
          <w:sz w:val="28"/>
          <w:szCs w:val="28"/>
        </w:rPr>
      </w:pPr>
    </w:p>
    <w:p w14:paraId="5FCB8497" w14:textId="1E7D7B15" w:rsidR="00E642AC" w:rsidRPr="00FD7D8F" w:rsidRDefault="00207BF5" w:rsidP="00072FEF">
      <w:pPr>
        <w:pStyle w:val="Nadpis1"/>
        <w:keepNext w:val="0"/>
        <w:keepLines w:val="0"/>
        <w:spacing w:before="0"/>
        <w:ind w:left="432" w:hanging="432"/>
        <w:rPr>
          <w:rFonts w:ascii="Georgia" w:eastAsia="Calibri" w:hAnsi="Georgia" w:cstheme="majorHAnsi"/>
          <w:b/>
          <w:color w:val="000000"/>
          <w:sz w:val="28"/>
          <w:szCs w:val="28"/>
        </w:rPr>
      </w:pPr>
      <w:bookmarkStart w:id="179" w:name="_Toc161057088"/>
      <w:r w:rsidRPr="00FD7D8F">
        <w:rPr>
          <w:rFonts w:ascii="Georgia" w:eastAsia="Calibri" w:hAnsi="Georgia" w:cstheme="majorHAnsi"/>
          <w:b/>
          <w:color w:val="000000"/>
          <w:sz w:val="28"/>
          <w:szCs w:val="28"/>
        </w:rPr>
        <w:t xml:space="preserve">Čestné vyhlásenie uchádzača o elektronickej komunikácii </w:t>
      </w:r>
      <w:r w:rsidR="00EA6CA6" w:rsidRPr="00FD7D8F">
        <w:rPr>
          <w:rFonts w:ascii="Georgia" w:eastAsia="Calibri" w:hAnsi="Georgia" w:cstheme="majorHAnsi"/>
          <w:b/>
          <w:color w:val="BFBFBF" w:themeColor="background1" w:themeShade="BF"/>
          <w:sz w:val="22"/>
          <w:szCs w:val="22"/>
        </w:rPr>
        <w:t>(vzor)</w:t>
      </w:r>
      <w:bookmarkEnd w:id="179"/>
    </w:p>
    <w:p w14:paraId="1DAA851A" w14:textId="77777777" w:rsidR="007B2FC7" w:rsidRPr="00FD7D8F" w:rsidRDefault="007B2FC7" w:rsidP="007B2FC7">
      <w:pPr>
        <w:pBdr>
          <w:top w:val="nil"/>
          <w:left w:val="nil"/>
          <w:bottom w:val="nil"/>
          <w:right w:val="nil"/>
          <w:between w:val="nil"/>
        </w:pBdr>
        <w:ind w:left="1843" w:hanging="1843"/>
        <w:rPr>
          <w:rFonts w:ascii="Georgia" w:eastAsia="Calibri" w:hAnsi="Georgia" w:cstheme="majorHAnsi"/>
          <w:b/>
          <w:color w:val="000000"/>
          <w:sz w:val="28"/>
          <w:szCs w:val="28"/>
        </w:rPr>
      </w:pPr>
    </w:p>
    <w:p w14:paraId="31C0EDAB" w14:textId="77777777" w:rsidR="00E642AC" w:rsidRPr="00FD7D8F" w:rsidRDefault="00E642AC">
      <w:pPr>
        <w:widowControl w:val="0"/>
        <w:ind w:left="2124" w:hanging="2124"/>
        <w:rPr>
          <w:rFonts w:ascii="Georgia" w:eastAsia="Calibri" w:hAnsi="Georgia" w:cstheme="majorHAnsi"/>
          <w:b/>
          <w:color w:val="000000"/>
          <w:sz w:val="20"/>
          <w:szCs w:val="20"/>
        </w:rPr>
      </w:pPr>
    </w:p>
    <w:p w14:paraId="6155872F" w14:textId="6E18D6C6" w:rsidR="008B7968" w:rsidRPr="00FD7D8F" w:rsidRDefault="00207BF5" w:rsidP="008B7968">
      <w:pPr>
        <w:ind w:left="567"/>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ako uchádzač, ktorý predložil ponuku do súťaže na obstaranie </w:t>
      </w:r>
      <w:r w:rsidR="005F721C">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xml:space="preserve">“) vyhlásenej verejným obstarávateľom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na obstaranie predmetu zákazky</w:t>
      </w:r>
      <w:r w:rsidRPr="00FD7D8F">
        <w:rPr>
          <w:rFonts w:ascii="Georgia" w:eastAsia="Calibri" w:hAnsi="Georgia" w:cstheme="majorHAnsi"/>
          <w:b/>
          <w:color w:val="000000"/>
          <w:sz w:val="20"/>
          <w:szCs w:val="20"/>
        </w:rPr>
        <w:t xml:space="preserve">: </w:t>
      </w:r>
      <w:r w:rsidR="00206FD7">
        <w:rPr>
          <w:rFonts w:ascii="Georgia" w:hAnsi="Georgia" w:cstheme="majorHAnsi"/>
          <w:b/>
          <w:bCs/>
          <w:sz w:val="20"/>
          <w:szCs w:val="20"/>
        </w:rPr>
        <w:t>Obnova a modernizácia objektu CUŠ</w:t>
      </w:r>
      <w:r w:rsidRPr="00FD7D8F">
        <w:rPr>
          <w:rFonts w:ascii="Georgia" w:eastAsia="Calibri" w:hAnsi="Georgia" w:cstheme="majorHAnsi"/>
          <w:b/>
          <w:color w:val="000000"/>
          <w:sz w:val="20"/>
          <w:szCs w:val="20"/>
        </w:rPr>
        <w:t xml:space="preserve">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zákazka</w:t>
      </w:r>
      <w:r w:rsidRPr="00FD7D8F">
        <w:rPr>
          <w:rFonts w:ascii="Georgia" w:eastAsia="Calibri" w:hAnsi="Georgia" w:cstheme="majorHAnsi"/>
          <w:color w:val="000000"/>
          <w:sz w:val="20"/>
          <w:szCs w:val="20"/>
        </w:rPr>
        <w:t xml:space="preserve">“) </w:t>
      </w:r>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7FD421B3" w14:textId="293009B1" w:rsidR="00E642AC" w:rsidRPr="00FD7D8F" w:rsidRDefault="00E642AC" w:rsidP="008B7968">
      <w:pPr>
        <w:ind w:left="567"/>
        <w:jc w:val="both"/>
        <w:rPr>
          <w:rFonts w:ascii="Georgia" w:eastAsia="Calibri" w:hAnsi="Georgia" w:cstheme="majorHAnsi"/>
          <w:color w:val="000000"/>
          <w:sz w:val="20"/>
          <w:szCs w:val="20"/>
        </w:rPr>
      </w:pPr>
    </w:p>
    <w:p w14:paraId="081DD75A" w14:textId="77777777" w:rsidR="00E642AC" w:rsidRPr="00FD7D8F" w:rsidRDefault="00E642AC">
      <w:pPr>
        <w:spacing w:line="276" w:lineRule="auto"/>
        <w:jc w:val="both"/>
        <w:rPr>
          <w:rFonts w:ascii="Georgia" w:eastAsia="Calibri" w:hAnsi="Georgia" w:cstheme="majorHAnsi"/>
          <w:i/>
          <w:color w:val="000000"/>
          <w:sz w:val="20"/>
          <w:szCs w:val="20"/>
        </w:rPr>
      </w:pPr>
    </w:p>
    <w:p w14:paraId="7BDB4CF7" w14:textId="77777777" w:rsidR="00E642AC" w:rsidRPr="00FD7D8F" w:rsidRDefault="00207BF5">
      <w:pPr>
        <w:spacing w:line="276" w:lineRule="auto"/>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čestne vyhlasujem, že</w:t>
      </w:r>
    </w:p>
    <w:p w14:paraId="2724A58E" w14:textId="77777777" w:rsidR="00E642AC" w:rsidRPr="00FD7D8F" w:rsidRDefault="00E642AC">
      <w:pPr>
        <w:spacing w:line="276" w:lineRule="auto"/>
        <w:jc w:val="both"/>
        <w:rPr>
          <w:rFonts w:ascii="Georgia" w:eastAsia="Calibri" w:hAnsi="Georgia" w:cstheme="majorHAnsi"/>
          <w:b/>
          <w:i/>
          <w:color w:val="000000"/>
          <w:sz w:val="20"/>
          <w:szCs w:val="20"/>
        </w:rPr>
      </w:pPr>
    </w:p>
    <w:p w14:paraId="43EFFBF2" w14:textId="7F380DA9" w:rsidR="00E642AC" w:rsidRPr="00FD7D8F" w:rsidRDefault="00207BF5">
      <w:pPr>
        <w:spacing w:before="120" w:line="276" w:lineRule="auto"/>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pre účely elektronickej komunikácie k tejto zákazke, budeme využívať naše konto s užívateľským menom</w:t>
      </w:r>
      <w:r w:rsidRPr="00FD7D8F">
        <w:rPr>
          <w:rFonts w:ascii="Georgia" w:eastAsia="Calibri" w:hAnsi="Georgia" w:cstheme="majorHAnsi"/>
          <w:i/>
          <w:color w:val="000000"/>
          <w:sz w:val="20"/>
          <w:szCs w:val="20"/>
        </w:rPr>
        <w:t xml:space="preserve"> [</w:t>
      </w:r>
      <w:r w:rsidRPr="00FD7D8F">
        <w:rPr>
          <w:rFonts w:ascii="Georgia" w:eastAsia="Calibri" w:hAnsi="Georgia" w:cstheme="majorHAnsi"/>
          <w:i/>
          <w:color w:val="000000"/>
          <w:sz w:val="20"/>
          <w:szCs w:val="20"/>
          <w:highlight w:val="lightGray"/>
        </w:rPr>
        <w:t>doplniť e-mailovú adresu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na portáli</w:t>
      </w:r>
      <w:r w:rsidR="00713CE5">
        <w:rPr>
          <w:rFonts w:ascii="Georgia" w:eastAsia="Calibri" w:hAnsi="Georgia" w:cstheme="majorHAnsi"/>
          <w:color w:val="000000"/>
          <w:sz w:val="20"/>
          <w:szCs w:val="20"/>
        </w:rPr>
        <w:t xml:space="preserve"> https://</w:t>
      </w:r>
      <w:r w:rsidR="00206FD7">
        <w:rPr>
          <w:rFonts w:ascii="Georgia" w:eastAsia="Calibri" w:hAnsi="Georgia" w:cstheme="majorHAnsi"/>
          <w:color w:val="000000"/>
          <w:sz w:val="20"/>
          <w:szCs w:val="20"/>
          <w:u w:val="single"/>
        </w:rPr>
        <w:t>josephine.proebiz.com</w:t>
      </w:r>
      <w:r w:rsidRPr="00FD7D8F">
        <w:rPr>
          <w:rFonts w:ascii="Georgia" w:eastAsia="Calibri" w:hAnsi="Georgia" w:cstheme="majorHAnsi"/>
          <w:color w:val="000000"/>
          <w:sz w:val="20"/>
          <w:szCs w:val="20"/>
        </w:rPr>
        <w:t xml:space="preserve"> Berieme na vedomie, že dokumenty sa považujú za doručené ich odoslaním do nášho  konta s užívateľským menom</w:t>
      </w:r>
      <w:r w:rsidRPr="00FD7D8F">
        <w:rPr>
          <w:rFonts w:ascii="Georgia" w:eastAsia="Calibri" w:hAnsi="Georgia" w:cstheme="majorHAnsi"/>
          <w:i/>
          <w:color w:val="000000"/>
          <w:sz w:val="20"/>
          <w:szCs w:val="20"/>
        </w:rPr>
        <w:t xml:space="preserve"> [</w:t>
      </w:r>
      <w:r w:rsidRPr="00FD7D8F">
        <w:rPr>
          <w:rFonts w:ascii="Georgia" w:eastAsia="Calibri" w:hAnsi="Georgia" w:cstheme="majorHAnsi"/>
          <w:i/>
          <w:color w:val="000000"/>
          <w:sz w:val="20"/>
          <w:szCs w:val="20"/>
          <w:highlight w:val="lightGray"/>
        </w:rPr>
        <w:t>doplniť e-mailovú adresu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na portáli </w:t>
      </w:r>
      <w:r w:rsidRPr="00FD7D8F">
        <w:rPr>
          <w:rFonts w:ascii="Georgia" w:eastAsia="Calibri" w:hAnsi="Georgia" w:cstheme="majorHAnsi"/>
          <w:color w:val="000000"/>
          <w:sz w:val="20"/>
          <w:szCs w:val="20"/>
          <w:u w:val="single"/>
        </w:rPr>
        <w:t>https:</w:t>
      </w:r>
      <w:r w:rsidR="00713CE5">
        <w:rPr>
          <w:rFonts w:ascii="Georgia" w:eastAsia="Calibri" w:hAnsi="Georgia" w:cstheme="majorHAnsi"/>
          <w:color w:val="000000"/>
          <w:sz w:val="20"/>
          <w:szCs w:val="20"/>
          <w:u w:val="single"/>
        </w:rPr>
        <w:t>//josephine.proebiz.com</w:t>
      </w:r>
      <w:r w:rsidRPr="00FD7D8F">
        <w:rPr>
          <w:rFonts w:ascii="Georgia" w:eastAsia="Calibri" w:hAnsi="Georgia" w:cstheme="majorHAnsi"/>
          <w:color w:val="000000"/>
          <w:sz w:val="20"/>
          <w:szCs w:val="20"/>
        </w:rPr>
        <w:t>, pričom kontrola konta je na našej zodpovednosti.</w:t>
      </w:r>
    </w:p>
    <w:p w14:paraId="3772AE7E" w14:textId="77777777" w:rsidR="00E642AC" w:rsidRPr="00FD7D8F" w:rsidRDefault="00E642AC">
      <w:pPr>
        <w:spacing w:before="120"/>
        <w:jc w:val="both"/>
        <w:rPr>
          <w:rFonts w:ascii="Georgia" w:eastAsia="Calibri" w:hAnsi="Georgia" w:cstheme="majorHAnsi"/>
          <w:color w:val="000000"/>
          <w:sz w:val="20"/>
          <w:szCs w:val="20"/>
        </w:rPr>
      </w:pPr>
    </w:p>
    <w:p w14:paraId="459CE77F"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2F69D72B"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0A7052E8" w14:textId="77777777" w:rsidR="00E642AC" w:rsidRPr="00FD7D8F" w:rsidRDefault="00E642AC">
      <w:pPr>
        <w:rPr>
          <w:rFonts w:ascii="Georgia" w:eastAsia="Calibri" w:hAnsi="Georgia" w:cstheme="majorHAnsi"/>
          <w:color w:val="000000"/>
          <w:sz w:val="20"/>
          <w:szCs w:val="20"/>
        </w:rPr>
      </w:pPr>
    </w:p>
    <w:p w14:paraId="1229504C"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5FA280F" w14:textId="77777777" w:rsidR="00E642AC" w:rsidRPr="00FD7D8F" w:rsidRDefault="00E642AC">
      <w:pPr>
        <w:rPr>
          <w:rFonts w:ascii="Georgia" w:eastAsia="Calibri" w:hAnsi="Georgia" w:cstheme="majorHAnsi"/>
          <w:color w:val="000000"/>
          <w:sz w:val="20"/>
          <w:szCs w:val="20"/>
        </w:rPr>
      </w:pPr>
    </w:p>
    <w:p w14:paraId="78DFA6FB" w14:textId="77777777" w:rsidR="00E642AC" w:rsidRPr="00FD7D8F" w:rsidRDefault="00E642AC">
      <w:pPr>
        <w:rPr>
          <w:rFonts w:ascii="Georgia" w:eastAsia="Calibri" w:hAnsi="Georgia" w:cstheme="majorHAnsi"/>
          <w:color w:val="000000"/>
          <w:sz w:val="20"/>
          <w:szCs w:val="20"/>
        </w:rPr>
      </w:pPr>
    </w:p>
    <w:p w14:paraId="3715DBBA" w14:textId="77777777" w:rsidR="00E642AC" w:rsidRPr="00FD7D8F" w:rsidRDefault="00E642AC">
      <w:pPr>
        <w:rPr>
          <w:rFonts w:ascii="Georgia" w:eastAsia="Calibri" w:hAnsi="Georgia" w:cstheme="majorHAnsi"/>
          <w:color w:val="000000"/>
          <w:sz w:val="20"/>
          <w:szCs w:val="20"/>
        </w:rPr>
      </w:pPr>
    </w:p>
    <w:p w14:paraId="5C9B41D0"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4B38C132"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5B5885EF"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6"/>
      </w:r>
    </w:p>
    <w:p w14:paraId="6E171BCE" w14:textId="77777777" w:rsidR="00E642AC" w:rsidRPr="00FD7D8F" w:rsidRDefault="00E642AC">
      <w:pPr>
        <w:rPr>
          <w:rFonts w:ascii="Georgia" w:eastAsia="Calibri" w:hAnsi="Georgia" w:cstheme="majorHAnsi"/>
          <w:color w:val="000000"/>
        </w:rPr>
      </w:pPr>
    </w:p>
    <w:p w14:paraId="0792A2F4"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F821A86"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5D403CC7"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04687DAE"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37AA3874"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844957B"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A275346"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71B251C2"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94F1AAF"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6DCA8392"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1376072C" w14:textId="77777777" w:rsidR="008909FB" w:rsidRDefault="008909FB">
      <w:pPr>
        <w:tabs>
          <w:tab w:val="left" w:pos="5103"/>
        </w:tabs>
        <w:spacing w:line="264" w:lineRule="auto"/>
        <w:ind w:left="5664"/>
        <w:jc w:val="both"/>
        <w:rPr>
          <w:rFonts w:ascii="Georgia" w:eastAsia="Calibri" w:hAnsi="Georgia" w:cstheme="majorHAnsi"/>
          <w:i/>
          <w:color w:val="000000"/>
          <w:sz w:val="20"/>
          <w:szCs w:val="20"/>
        </w:rPr>
      </w:pPr>
    </w:p>
    <w:p w14:paraId="50CBF7FD" w14:textId="77777777" w:rsidR="008B7968" w:rsidRPr="00FD7D8F" w:rsidRDefault="008B7968">
      <w:pPr>
        <w:tabs>
          <w:tab w:val="left" w:pos="5103"/>
        </w:tabs>
        <w:spacing w:line="264" w:lineRule="auto"/>
        <w:ind w:left="5664"/>
        <w:jc w:val="both"/>
        <w:rPr>
          <w:rFonts w:ascii="Georgia" w:eastAsia="Calibri" w:hAnsi="Georgia" w:cstheme="majorHAnsi"/>
          <w:i/>
          <w:color w:val="000000"/>
          <w:sz w:val="20"/>
          <w:szCs w:val="20"/>
        </w:rPr>
      </w:pPr>
    </w:p>
    <w:p w14:paraId="755DB8E7"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2AAFC6E9"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60F77B8E" w14:textId="2E817C68" w:rsidR="00416F38" w:rsidRDefault="00416F38">
      <w:pPr>
        <w:tabs>
          <w:tab w:val="left" w:pos="5103"/>
        </w:tabs>
        <w:spacing w:line="264" w:lineRule="auto"/>
        <w:ind w:left="5664"/>
        <w:jc w:val="both"/>
        <w:rPr>
          <w:rFonts w:ascii="Georgia" w:eastAsia="Calibri" w:hAnsi="Georgia" w:cstheme="majorHAnsi"/>
          <w:i/>
          <w:color w:val="000000"/>
          <w:sz w:val="20"/>
          <w:szCs w:val="20"/>
        </w:rPr>
      </w:pPr>
    </w:p>
    <w:p w14:paraId="7EB86497" w14:textId="77777777" w:rsidR="008F2938" w:rsidRDefault="008F2938">
      <w:pPr>
        <w:tabs>
          <w:tab w:val="left" w:pos="5103"/>
        </w:tabs>
        <w:spacing w:line="264" w:lineRule="auto"/>
        <w:ind w:left="5664"/>
        <w:jc w:val="both"/>
        <w:rPr>
          <w:rFonts w:ascii="Georgia" w:eastAsia="Calibri" w:hAnsi="Georgia" w:cstheme="majorHAnsi"/>
          <w:i/>
          <w:color w:val="000000"/>
          <w:sz w:val="20"/>
          <w:szCs w:val="20"/>
        </w:rPr>
      </w:pPr>
    </w:p>
    <w:p w14:paraId="7E41A99A" w14:textId="77777777" w:rsidR="008F2938" w:rsidRDefault="008F2938">
      <w:pPr>
        <w:tabs>
          <w:tab w:val="left" w:pos="5103"/>
        </w:tabs>
        <w:spacing w:line="264" w:lineRule="auto"/>
        <w:ind w:left="5664"/>
        <w:jc w:val="both"/>
        <w:rPr>
          <w:rFonts w:ascii="Georgia" w:eastAsia="Calibri" w:hAnsi="Georgia" w:cstheme="majorHAnsi"/>
          <w:i/>
          <w:color w:val="000000"/>
          <w:sz w:val="20"/>
          <w:szCs w:val="20"/>
        </w:rPr>
      </w:pPr>
    </w:p>
    <w:p w14:paraId="055BA557" w14:textId="77777777" w:rsidR="008F2938" w:rsidRDefault="008F2938">
      <w:pPr>
        <w:tabs>
          <w:tab w:val="left" w:pos="5103"/>
        </w:tabs>
        <w:spacing w:line="264" w:lineRule="auto"/>
        <w:ind w:left="5664"/>
        <w:jc w:val="both"/>
        <w:rPr>
          <w:rFonts w:ascii="Georgia" w:eastAsia="Calibri" w:hAnsi="Georgia" w:cstheme="majorHAnsi"/>
          <w:i/>
          <w:color w:val="000000"/>
          <w:sz w:val="20"/>
          <w:szCs w:val="20"/>
        </w:rPr>
      </w:pPr>
    </w:p>
    <w:p w14:paraId="40CF6FAF" w14:textId="77777777" w:rsidR="008F2938" w:rsidRPr="00FD7D8F" w:rsidRDefault="008F2938">
      <w:pPr>
        <w:tabs>
          <w:tab w:val="left" w:pos="5103"/>
        </w:tabs>
        <w:spacing w:line="264" w:lineRule="auto"/>
        <w:ind w:left="5664"/>
        <w:jc w:val="both"/>
        <w:rPr>
          <w:rFonts w:ascii="Georgia" w:eastAsia="Calibri" w:hAnsi="Georgia" w:cstheme="majorHAnsi"/>
          <w:i/>
          <w:color w:val="000000"/>
          <w:sz w:val="20"/>
          <w:szCs w:val="20"/>
        </w:rPr>
      </w:pPr>
    </w:p>
    <w:p w14:paraId="388E7314" w14:textId="4BE1A32D" w:rsidR="00EB7330" w:rsidRPr="00FD7D8F" w:rsidRDefault="00EB7330">
      <w:pPr>
        <w:tabs>
          <w:tab w:val="left" w:pos="5103"/>
        </w:tabs>
        <w:spacing w:line="264" w:lineRule="auto"/>
        <w:ind w:left="5664"/>
        <w:jc w:val="both"/>
        <w:rPr>
          <w:rFonts w:ascii="Georgia" w:eastAsia="Calibri" w:hAnsi="Georgia" w:cstheme="majorHAnsi"/>
          <w:i/>
          <w:color w:val="000000"/>
          <w:sz w:val="20"/>
          <w:szCs w:val="20"/>
        </w:rPr>
      </w:pPr>
    </w:p>
    <w:p w14:paraId="213AF7D5" w14:textId="7D6CDCD7" w:rsidR="00072FEF" w:rsidRPr="00FD7D8F" w:rsidRDefault="007B2FC7" w:rsidP="00072FEF">
      <w:pPr>
        <w:pStyle w:val="Nadpis1"/>
        <w:keepNext w:val="0"/>
        <w:keepLines w:val="0"/>
        <w:spacing w:before="0"/>
        <w:jc w:val="left"/>
        <w:rPr>
          <w:rFonts w:ascii="Georgia" w:eastAsia="Calibri" w:hAnsi="Georgia" w:cstheme="majorHAnsi"/>
          <w:b/>
          <w:color w:val="000000"/>
          <w:sz w:val="28"/>
          <w:szCs w:val="28"/>
        </w:rPr>
      </w:pPr>
      <w:bookmarkStart w:id="180" w:name="_338fx5o" w:colFirst="0" w:colLast="0"/>
      <w:bookmarkStart w:id="181" w:name="_Toc161057089"/>
      <w:bookmarkEnd w:id="180"/>
      <w:r w:rsidRPr="00FD7D8F">
        <w:rPr>
          <w:rFonts w:ascii="Georgia" w:eastAsia="Calibri" w:hAnsi="Georgia" w:cstheme="majorHAnsi"/>
          <w:b/>
          <w:color w:val="000000"/>
          <w:sz w:val="28"/>
          <w:szCs w:val="28"/>
        </w:rPr>
        <w:lastRenderedPageBreak/>
        <w:t>Príloha č. 8</w:t>
      </w:r>
      <w:bookmarkEnd w:id="181"/>
      <w:r w:rsidRPr="00FD7D8F">
        <w:rPr>
          <w:rFonts w:ascii="Georgia" w:eastAsia="Calibri" w:hAnsi="Georgia" w:cstheme="majorHAnsi"/>
          <w:b/>
          <w:color w:val="000000"/>
          <w:sz w:val="28"/>
          <w:szCs w:val="28"/>
        </w:rPr>
        <w:t xml:space="preserve">   </w:t>
      </w:r>
      <w:bookmarkStart w:id="182" w:name="_1idq7dh" w:colFirst="0" w:colLast="0"/>
      <w:bookmarkEnd w:id="182"/>
    </w:p>
    <w:p w14:paraId="378FC6FC" w14:textId="77777777" w:rsidR="00072FEF" w:rsidRPr="00FD7D8F" w:rsidRDefault="00072FEF" w:rsidP="00072FEF">
      <w:pPr>
        <w:pStyle w:val="Nadpis1"/>
        <w:keepNext w:val="0"/>
        <w:keepLines w:val="0"/>
        <w:spacing w:before="0"/>
        <w:ind w:left="432" w:hanging="432"/>
        <w:rPr>
          <w:rFonts w:ascii="Georgia" w:eastAsia="Calibri" w:hAnsi="Georgia" w:cstheme="majorHAnsi"/>
          <w:b/>
          <w:color w:val="000000"/>
          <w:sz w:val="28"/>
          <w:szCs w:val="28"/>
        </w:rPr>
      </w:pPr>
    </w:p>
    <w:p w14:paraId="114BEF00" w14:textId="0F599761" w:rsidR="00E642AC" w:rsidRPr="00FD7D8F" w:rsidRDefault="00207BF5" w:rsidP="00072FEF">
      <w:pPr>
        <w:pStyle w:val="Nadpis1"/>
        <w:keepNext w:val="0"/>
        <w:keepLines w:val="0"/>
        <w:spacing w:before="0"/>
        <w:ind w:left="432" w:hanging="432"/>
        <w:rPr>
          <w:rFonts w:ascii="Georgia" w:eastAsia="Calibri" w:hAnsi="Georgia" w:cstheme="majorHAnsi"/>
          <w:b/>
          <w:color w:val="000000"/>
          <w:sz w:val="28"/>
          <w:szCs w:val="28"/>
        </w:rPr>
      </w:pPr>
      <w:bookmarkStart w:id="183" w:name="_Toc161057090"/>
      <w:r w:rsidRPr="00FD7D8F">
        <w:rPr>
          <w:rFonts w:ascii="Georgia" w:eastAsia="Calibri" w:hAnsi="Georgia" w:cstheme="majorHAnsi"/>
          <w:b/>
          <w:color w:val="000000"/>
          <w:sz w:val="28"/>
          <w:szCs w:val="28"/>
        </w:rPr>
        <w:t xml:space="preserve">Súhlas so spracúvaním osobných údajov  </w:t>
      </w:r>
      <w:bookmarkStart w:id="184" w:name="_Hlk139269564"/>
      <w:r w:rsidR="00E54F36" w:rsidRPr="00FD7D8F">
        <w:rPr>
          <w:rFonts w:ascii="Georgia" w:eastAsia="Calibri" w:hAnsi="Georgia" w:cstheme="majorHAnsi"/>
          <w:b/>
          <w:color w:val="BFBFBF" w:themeColor="background1" w:themeShade="BF"/>
          <w:sz w:val="22"/>
          <w:szCs w:val="22"/>
        </w:rPr>
        <w:t>(vzor)</w:t>
      </w:r>
      <w:bookmarkEnd w:id="184"/>
      <w:bookmarkEnd w:id="183"/>
    </w:p>
    <w:p w14:paraId="291C8282" w14:textId="77777777" w:rsidR="007B2FC7" w:rsidRPr="00FD7D8F" w:rsidRDefault="007B2FC7" w:rsidP="007B2FC7">
      <w:pPr>
        <w:pBdr>
          <w:top w:val="nil"/>
          <w:left w:val="nil"/>
          <w:bottom w:val="nil"/>
          <w:right w:val="nil"/>
          <w:between w:val="nil"/>
        </w:pBdr>
        <w:ind w:left="2124" w:hanging="2124"/>
        <w:rPr>
          <w:rFonts w:ascii="Georgia" w:eastAsia="Calibri" w:hAnsi="Georgia" w:cstheme="majorHAnsi"/>
          <w:b/>
          <w:color w:val="000000"/>
          <w:sz w:val="28"/>
          <w:szCs w:val="28"/>
        </w:rPr>
      </w:pPr>
    </w:p>
    <w:p w14:paraId="45C76ED9" w14:textId="77777777" w:rsidR="00E642AC" w:rsidRPr="00FD7D8F" w:rsidRDefault="00207BF5">
      <w:pPr>
        <w:tabs>
          <w:tab w:val="left" w:pos="5103"/>
        </w:tabs>
        <w:spacing w:line="264" w:lineRule="auto"/>
        <w:ind w:left="-142"/>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(podľa zákona č. 18/2018 Z. z.  o ochrane osobných údajov v znení neskorších predpisov)</w:t>
      </w:r>
    </w:p>
    <w:p w14:paraId="0EF44876" w14:textId="77777777" w:rsidR="00E642AC" w:rsidRPr="00FD7D8F" w:rsidRDefault="00E642AC">
      <w:pPr>
        <w:widowControl w:val="0"/>
        <w:ind w:left="2124" w:hanging="2124"/>
        <w:rPr>
          <w:rFonts w:ascii="Georgia" w:eastAsia="Calibri" w:hAnsi="Georgia" w:cstheme="majorHAnsi"/>
          <w:b/>
          <w:color w:val="000000"/>
          <w:sz w:val="20"/>
          <w:szCs w:val="20"/>
        </w:rPr>
      </w:pPr>
    </w:p>
    <w:p w14:paraId="24E3CB3B" w14:textId="1CEF3E82" w:rsidR="008B7968" w:rsidRPr="00FD7D8F" w:rsidRDefault="00207BF5" w:rsidP="008B7968">
      <w:pPr>
        <w:ind w:left="567"/>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 xml:space="preserve">, trvalé bydlisko] </w:t>
      </w:r>
      <w:r w:rsidRPr="00FD7D8F">
        <w:rPr>
          <w:rFonts w:ascii="Georgia" w:eastAsia="Calibri" w:hAnsi="Georgia" w:cstheme="majorHAnsi"/>
          <w:color w:val="000000"/>
          <w:sz w:val="20"/>
          <w:szCs w:val="20"/>
        </w:rPr>
        <w:t xml:space="preserve">ako uchádzač, ktorý predložil ponuku do súťaže na obstaranie </w:t>
      </w:r>
      <w:r w:rsidR="005F721C">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xml:space="preserve">“) vyhlásenej verejným obstarávateľom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na obstaranie predmetu zákazky</w:t>
      </w:r>
      <w:r w:rsidRPr="00FD7D8F">
        <w:rPr>
          <w:rFonts w:ascii="Georgia" w:eastAsia="Calibri" w:hAnsi="Georgia" w:cstheme="majorHAnsi"/>
          <w:b/>
          <w:color w:val="000000"/>
          <w:sz w:val="20"/>
          <w:szCs w:val="20"/>
        </w:rPr>
        <w:t xml:space="preserve">: </w:t>
      </w:r>
      <w:r w:rsidR="00713CE5">
        <w:rPr>
          <w:rFonts w:ascii="Georgia" w:hAnsi="Georgia" w:cstheme="majorHAnsi"/>
          <w:b/>
          <w:bCs/>
          <w:sz w:val="20"/>
          <w:szCs w:val="20"/>
        </w:rPr>
        <w:t>Obnova a modernizácia objektu CUŠ</w:t>
      </w:r>
      <w:r w:rsidR="00B01925"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zákazka</w:t>
      </w:r>
      <w:r w:rsidRPr="00FD7D8F">
        <w:rPr>
          <w:rFonts w:ascii="Georgia" w:eastAsia="Calibri" w:hAnsi="Georgia" w:cstheme="majorHAnsi"/>
          <w:color w:val="000000"/>
          <w:sz w:val="20"/>
          <w:szCs w:val="20"/>
        </w:rPr>
        <w:t xml:space="preserve">“) </w:t>
      </w:r>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47AC97BE" w14:textId="51F86F39" w:rsidR="00E642AC" w:rsidRPr="00FD7D8F" w:rsidRDefault="00E642AC" w:rsidP="008B7968">
      <w:pPr>
        <w:ind w:left="567"/>
        <w:jc w:val="both"/>
        <w:rPr>
          <w:rFonts w:ascii="Georgia" w:eastAsia="Calibri" w:hAnsi="Georgia" w:cstheme="majorHAnsi"/>
          <w:color w:val="000000"/>
          <w:sz w:val="20"/>
          <w:szCs w:val="20"/>
        </w:rPr>
      </w:pPr>
    </w:p>
    <w:p w14:paraId="434631E9" w14:textId="77777777" w:rsidR="00E642AC" w:rsidRPr="00FD7D8F" w:rsidRDefault="00E642AC">
      <w:pPr>
        <w:spacing w:line="276" w:lineRule="auto"/>
        <w:jc w:val="both"/>
        <w:rPr>
          <w:rFonts w:ascii="Georgia" w:eastAsia="Calibri" w:hAnsi="Georgia" w:cstheme="majorHAnsi"/>
          <w:i/>
          <w:color w:val="000000"/>
          <w:sz w:val="20"/>
          <w:szCs w:val="20"/>
        </w:rPr>
      </w:pPr>
    </w:p>
    <w:p w14:paraId="76F581F8" w14:textId="77777777" w:rsidR="00E642AC" w:rsidRPr="00FD7D8F" w:rsidRDefault="00207BF5">
      <w:pPr>
        <w:spacing w:line="276" w:lineRule="auto"/>
        <w:jc w:val="center"/>
        <w:rPr>
          <w:rFonts w:ascii="Georgia" w:eastAsia="Calibri" w:hAnsi="Georgia" w:cstheme="majorHAnsi"/>
          <w:b/>
          <w:color w:val="000000"/>
          <w:sz w:val="24"/>
          <w:szCs w:val="24"/>
        </w:rPr>
      </w:pPr>
      <w:r w:rsidRPr="00FD7D8F">
        <w:rPr>
          <w:rFonts w:ascii="Georgia" w:eastAsia="Calibri" w:hAnsi="Georgia" w:cstheme="majorHAnsi"/>
          <w:b/>
          <w:color w:val="000000"/>
          <w:sz w:val="24"/>
          <w:szCs w:val="24"/>
        </w:rPr>
        <w:t>udeľujem</w:t>
      </w:r>
    </w:p>
    <w:p w14:paraId="43880E7D" w14:textId="77777777" w:rsidR="00E642AC" w:rsidRPr="00FD7D8F" w:rsidRDefault="00E642AC">
      <w:pPr>
        <w:spacing w:line="276" w:lineRule="auto"/>
        <w:jc w:val="both"/>
        <w:rPr>
          <w:rFonts w:ascii="Georgia" w:eastAsia="Calibri" w:hAnsi="Georgia" w:cstheme="majorHAnsi"/>
          <w:b/>
          <w:i/>
          <w:color w:val="000000"/>
          <w:sz w:val="20"/>
          <w:szCs w:val="20"/>
        </w:rPr>
      </w:pPr>
    </w:p>
    <w:p w14:paraId="55A0B3F1"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501781DD" w14:textId="77777777" w:rsidR="0084627B" w:rsidRPr="00FD7D8F" w:rsidRDefault="00207BF5" w:rsidP="0084627B">
      <w:pPr>
        <w:tabs>
          <w:tab w:val="left" w:pos="5103"/>
        </w:tabs>
        <w:spacing w:line="264" w:lineRule="auto"/>
        <w:ind w:left="-142"/>
        <w:jc w:val="both"/>
        <w:rPr>
          <w:rFonts w:ascii="Georgia" w:eastAsia="Calibri" w:hAnsi="Georgia" w:cstheme="majorHAnsi"/>
          <w:bCs/>
          <w:color w:val="000000"/>
          <w:sz w:val="20"/>
          <w:szCs w:val="20"/>
        </w:rPr>
      </w:pPr>
      <w:r w:rsidRPr="00FD7D8F">
        <w:rPr>
          <w:rFonts w:ascii="Georgia" w:eastAsia="Calibri" w:hAnsi="Georgia" w:cstheme="majorHAnsi"/>
          <w:bCs/>
          <w:color w:val="000000"/>
          <w:sz w:val="20"/>
          <w:szCs w:val="20"/>
        </w:rPr>
        <w:t>týmto súhlas so spracúvaním mojich osobných údajov pre účely procesu verejného obstarávania (realizovaného podľa zákona NR SR č. 343/2015 Z. z. v platnom znení) podľa zák. č. 18/2018 Z.</w:t>
      </w:r>
      <w:r w:rsidR="008906EC" w:rsidRPr="00FD7D8F">
        <w:rPr>
          <w:rFonts w:ascii="Georgia" w:eastAsia="Calibri" w:hAnsi="Georgia" w:cstheme="majorHAnsi"/>
          <w:bCs/>
          <w:color w:val="000000"/>
          <w:sz w:val="20"/>
          <w:szCs w:val="20"/>
        </w:rPr>
        <w:t xml:space="preserve"> z. o ochrane osobných údajov v </w:t>
      </w:r>
      <w:r w:rsidRPr="00FD7D8F">
        <w:rPr>
          <w:rFonts w:ascii="Georgia" w:eastAsia="Calibri" w:hAnsi="Georgia" w:cstheme="majorHAnsi"/>
          <w:bCs/>
          <w:color w:val="000000"/>
          <w:sz w:val="20"/>
          <w:szCs w:val="20"/>
        </w:rPr>
        <w:t xml:space="preserve">znení neskorších predpisov (ďalej len „zákon č. 18/2018 Z. z.“) Slovenskej poľnohospodárskej univerzite v Nitre ako verejnému obstarávateľovi v rámci zákazky na predmet obstarávania: </w:t>
      </w:r>
    </w:p>
    <w:p w14:paraId="1123F8EC" w14:textId="223CBB78" w:rsidR="00E642AC" w:rsidRPr="00FD7D8F" w:rsidRDefault="00207BF5" w:rsidP="00713CE5">
      <w:pPr>
        <w:tabs>
          <w:tab w:val="left" w:pos="5103"/>
        </w:tabs>
        <w:spacing w:line="264" w:lineRule="auto"/>
        <w:ind w:left="-142"/>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w:t>
      </w:r>
      <w:r w:rsidR="00713CE5">
        <w:rPr>
          <w:rFonts w:ascii="Georgia" w:hAnsi="Georgia" w:cstheme="majorHAnsi"/>
          <w:b/>
          <w:bCs/>
          <w:sz w:val="20"/>
          <w:szCs w:val="20"/>
        </w:rPr>
        <w:t>Obnova a modernizácia objektu CUŠ</w:t>
      </w:r>
      <w:r w:rsidRPr="00FD7D8F">
        <w:rPr>
          <w:rFonts w:ascii="Georgia" w:eastAsia="Calibri" w:hAnsi="Georgia" w:cstheme="majorHAnsi"/>
          <w:b/>
          <w:color w:val="000000"/>
          <w:sz w:val="20"/>
          <w:szCs w:val="20"/>
        </w:rPr>
        <w:t>“</w:t>
      </w:r>
    </w:p>
    <w:p w14:paraId="2C113D71"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2C6EEB5F" w14:textId="63865B49" w:rsidR="00E642AC" w:rsidRPr="00FD7D8F" w:rsidRDefault="005B448B">
      <w:pPr>
        <w:tabs>
          <w:tab w:val="left" w:pos="5103"/>
        </w:tabs>
        <w:spacing w:line="264" w:lineRule="auto"/>
        <w:ind w:left="-142"/>
        <w:jc w:val="both"/>
        <w:rPr>
          <w:rFonts w:ascii="Georgia" w:eastAsia="Calibri" w:hAnsi="Georgia" w:cstheme="majorHAnsi"/>
          <w:bCs/>
          <w:color w:val="000000"/>
          <w:sz w:val="20"/>
          <w:szCs w:val="20"/>
        </w:rPr>
      </w:pPr>
      <w:r w:rsidRPr="00FD7D8F">
        <w:rPr>
          <w:rFonts w:ascii="Georgia" w:eastAsia="Calibri" w:hAnsi="Georgia" w:cstheme="majorHAnsi"/>
          <w:bCs/>
          <w:color w:val="000000"/>
          <w:sz w:val="20"/>
          <w:szCs w:val="20"/>
        </w:rPr>
        <w:t xml:space="preserve">              </w:t>
      </w:r>
      <w:r w:rsidR="00207BF5" w:rsidRPr="00FD7D8F">
        <w:rPr>
          <w:rFonts w:ascii="Georgia" w:eastAsia="Calibri" w:hAnsi="Georgia" w:cstheme="majorHAnsi"/>
          <w:bCs/>
          <w:color w:val="000000"/>
          <w:sz w:val="20"/>
          <w:szCs w:val="20"/>
        </w:rPr>
        <w:t xml:space="preserve">Súhlas so spracúvaním osobných údajov platí do jeho odvolania. Tento súhlas je možné kedykoľvek písomne odvolať. Zároveň beriem na vedomie, že práva dotknutej osoby sú upravené v Druhej hlave zákona č. 18/2018 Z. z. </w:t>
      </w:r>
    </w:p>
    <w:p w14:paraId="364874C1"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14B3D068"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514ED369"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581154BC"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2BEC9839"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2E989A13" w14:textId="77777777" w:rsidR="00E642AC" w:rsidRPr="00FD7D8F" w:rsidRDefault="00E642AC">
      <w:pPr>
        <w:rPr>
          <w:rFonts w:ascii="Georgia" w:eastAsia="Calibri" w:hAnsi="Georgia" w:cstheme="majorHAnsi"/>
          <w:color w:val="000000"/>
          <w:sz w:val="20"/>
          <w:szCs w:val="20"/>
        </w:rPr>
      </w:pPr>
    </w:p>
    <w:p w14:paraId="2F5B9CCD"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689B2C67" w14:textId="77777777" w:rsidR="00E642AC" w:rsidRPr="00FD7D8F" w:rsidRDefault="00E642AC">
      <w:pPr>
        <w:rPr>
          <w:rFonts w:ascii="Georgia" w:eastAsia="Calibri" w:hAnsi="Georgia" w:cstheme="majorHAnsi"/>
          <w:color w:val="000000"/>
          <w:sz w:val="20"/>
          <w:szCs w:val="20"/>
        </w:rPr>
      </w:pPr>
    </w:p>
    <w:p w14:paraId="240353A5" w14:textId="77777777" w:rsidR="00E642AC" w:rsidRPr="00FD7D8F" w:rsidRDefault="00E642AC">
      <w:pPr>
        <w:rPr>
          <w:rFonts w:ascii="Georgia" w:eastAsia="Calibri" w:hAnsi="Georgia" w:cstheme="majorHAnsi"/>
          <w:color w:val="000000"/>
          <w:sz w:val="20"/>
          <w:szCs w:val="20"/>
        </w:rPr>
      </w:pPr>
    </w:p>
    <w:p w14:paraId="2EACADD2" w14:textId="77777777" w:rsidR="00E642AC" w:rsidRPr="00FD7D8F" w:rsidRDefault="00E642AC">
      <w:pPr>
        <w:rPr>
          <w:rFonts w:ascii="Georgia" w:eastAsia="Calibri" w:hAnsi="Georgia" w:cstheme="majorHAnsi"/>
          <w:color w:val="000000"/>
          <w:sz w:val="20"/>
          <w:szCs w:val="20"/>
        </w:rPr>
      </w:pPr>
    </w:p>
    <w:p w14:paraId="319512B4"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3EFB4CD2"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452662AF" w14:textId="526D663A" w:rsidR="00CF156B" w:rsidRPr="00FD7D8F" w:rsidRDefault="00CF156B" w:rsidP="00834F70">
      <w:pPr>
        <w:pStyle w:val="Nadpis1"/>
        <w:spacing w:before="0"/>
        <w:jc w:val="left"/>
        <w:rPr>
          <w:rFonts w:ascii="Georgia" w:hAnsi="Georgia" w:cstheme="majorHAnsi"/>
          <w:b/>
          <w:sz w:val="28"/>
          <w:szCs w:val="28"/>
        </w:rPr>
      </w:pPr>
    </w:p>
    <w:p w14:paraId="49F79E01" w14:textId="3B756B86" w:rsidR="00CF156B" w:rsidRPr="00FD7D8F" w:rsidRDefault="00CF156B" w:rsidP="00CF156B">
      <w:pPr>
        <w:rPr>
          <w:rFonts w:ascii="Georgia" w:hAnsi="Georgia"/>
        </w:rPr>
      </w:pPr>
    </w:p>
    <w:p w14:paraId="22AAC162" w14:textId="0BC98DF1" w:rsidR="00CF156B" w:rsidRPr="00FD7D8F" w:rsidRDefault="00CF156B" w:rsidP="00CF156B">
      <w:pPr>
        <w:rPr>
          <w:rFonts w:ascii="Georgia" w:hAnsi="Georgia"/>
        </w:rPr>
      </w:pPr>
    </w:p>
    <w:p w14:paraId="4E571903" w14:textId="7E676659" w:rsidR="00CF156B" w:rsidRPr="00FD7D8F" w:rsidRDefault="00CF156B" w:rsidP="00CF156B">
      <w:pPr>
        <w:rPr>
          <w:rFonts w:ascii="Georgia" w:hAnsi="Georgia"/>
        </w:rPr>
      </w:pPr>
    </w:p>
    <w:p w14:paraId="5FCE5180" w14:textId="09198E5E" w:rsidR="00CF156B" w:rsidRPr="00FD7D8F" w:rsidRDefault="00CF156B" w:rsidP="00CF156B">
      <w:pPr>
        <w:rPr>
          <w:rFonts w:ascii="Georgia" w:hAnsi="Georgia"/>
        </w:rPr>
      </w:pPr>
    </w:p>
    <w:p w14:paraId="34777115" w14:textId="653A10A9" w:rsidR="00CF156B" w:rsidRPr="00FD7D8F" w:rsidRDefault="00CF156B" w:rsidP="00CF156B">
      <w:pPr>
        <w:rPr>
          <w:rFonts w:ascii="Georgia" w:hAnsi="Georgia"/>
        </w:rPr>
      </w:pPr>
    </w:p>
    <w:p w14:paraId="7F9E2205" w14:textId="708C18F8" w:rsidR="00CF156B" w:rsidRPr="00FD7D8F" w:rsidRDefault="00CF156B" w:rsidP="00CF156B">
      <w:pPr>
        <w:rPr>
          <w:rFonts w:ascii="Georgia" w:hAnsi="Georgia"/>
        </w:rPr>
      </w:pPr>
    </w:p>
    <w:p w14:paraId="49A6C560" w14:textId="1DEEC147" w:rsidR="00CF156B" w:rsidRPr="00FD7D8F" w:rsidRDefault="00CF156B" w:rsidP="00CF156B">
      <w:pPr>
        <w:rPr>
          <w:rFonts w:ascii="Georgia" w:hAnsi="Georgia"/>
        </w:rPr>
      </w:pPr>
    </w:p>
    <w:p w14:paraId="6B798C9E" w14:textId="311482B5" w:rsidR="00CF156B" w:rsidRPr="00FD7D8F" w:rsidRDefault="00CF156B" w:rsidP="00CF156B">
      <w:pPr>
        <w:rPr>
          <w:rFonts w:ascii="Georgia" w:hAnsi="Georgia"/>
        </w:rPr>
      </w:pPr>
    </w:p>
    <w:p w14:paraId="7AE73696" w14:textId="77777777" w:rsidR="00CF156B" w:rsidRPr="00FD7D8F" w:rsidRDefault="00CF156B" w:rsidP="00CF156B">
      <w:pPr>
        <w:rPr>
          <w:rFonts w:ascii="Georgia" w:hAnsi="Georgia"/>
        </w:rPr>
      </w:pPr>
    </w:p>
    <w:p w14:paraId="727762D9" w14:textId="77777777" w:rsidR="00470E55" w:rsidRPr="00FD7D8F" w:rsidRDefault="00470E55" w:rsidP="00CF156B">
      <w:pPr>
        <w:rPr>
          <w:rFonts w:ascii="Georgia" w:hAnsi="Georgia"/>
        </w:rPr>
      </w:pPr>
    </w:p>
    <w:p w14:paraId="368EE6AD" w14:textId="77777777" w:rsidR="00D1335E" w:rsidRPr="00FD7D8F" w:rsidRDefault="00D1335E" w:rsidP="00CF156B">
      <w:pPr>
        <w:rPr>
          <w:rFonts w:ascii="Georgia" w:hAnsi="Georgia"/>
        </w:rPr>
      </w:pPr>
    </w:p>
    <w:p w14:paraId="27FB289F" w14:textId="77777777" w:rsidR="00D1335E" w:rsidRDefault="00D1335E" w:rsidP="00CF156B">
      <w:pPr>
        <w:rPr>
          <w:rFonts w:ascii="Georgia" w:hAnsi="Georgia"/>
        </w:rPr>
      </w:pPr>
    </w:p>
    <w:p w14:paraId="3728975E" w14:textId="77777777" w:rsidR="008B7968" w:rsidRDefault="008B7968" w:rsidP="00CF156B">
      <w:pPr>
        <w:rPr>
          <w:rFonts w:ascii="Georgia" w:hAnsi="Georgia"/>
        </w:rPr>
      </w:pPr>
    </w:p>
    <w:p w14:paraId="60485AAE" w14:textId="77777777" w:rsidR="008B7968" w:rsidRDefault="008B7968" w:rsidP="00CF156B">
      <w:pPr>
        <w:rPr>
          <w:rFonts w:ascii="Georgia" w:hAnsi="Georgia"/>
        </w:rPr>
      </w:pPr>
    </w:p>
    <w:p w14:paraId="698A5CEB" w14:textId="77777777" w:rsidR="008B7968" w:rsidRDefault="008B7968" w:rsidP="00CF156B">
      <w:pPr>
        <w:rPr>
          <w:rFonts w:ascii="Georgia" w:hAnsi="Georgia"/>
        </w:rPr>
      </w:pPr>
    </w:p>
    <w:p w14:paraId="4745DF47" w14:textId="77777777" w:rsidR="008B7968" w:rsidRDefault="008B7968" w:rsidP="00CF156B">
      <w:pPr>
        <w:rPr>
          <w:rFonts w:ascii="Georgia" w:hAnsi="Georgia"/>
        </w:rPr>
      </w:pPr>
    </w:p>
    <w:p w14:paraId="202DC872" w14:textId="77777777" w:rsidR="008F2938" w:rsidRDefault="008F2938" w:rsidP="00CF156B">
      <w:pPr>
        <w:rPr>
          <w:rFonts w:ascii="Georgia" w:hAnsi="Georgia"/>
        </w:rPr>
      </w:pPr>
    </w:p>
    <w:p w14:paraId="2CD143E5" w14:textId="77777777" w:rsidR="008F2938" w:rsidRPr="00FD7D8F" w:rsidRDefault="008F2938" w:rsidP="00CF156B">
      <w:pPr>
        <w:rPr>
          <w:rFonts w:ascii="Georgia" w:hAnsi="Georgia"/>
        </w:rPr>
      </w:pPr>
    </w:p>
    <w:p w14:paraId="109A553C" w14:textId="77777777" w:rsidR="00D1335E" w:rsidRPr="00FD7D8F" w:rsidRDefault="00D1335E" w:rsidP="00CF156B">
      <w:pPr>
        <w:rPr>
          <w:rFonts w:ascii="Georgia" w:hAnsi="Georgia"/>
        </w:rPr>
      </w:pPr>
    </w:p>
    <w:p w14:paraId="593B3E54" w14:textId="77777777" w:rsidR="00470E55" w:rsidRPr="00FD7D8F" w:rsidRDefault="00470E55" w:rsidP="00CF156B">
      <w:pPr>
        <w:rPr>
          <w:rFonts w:ascii="Georgia" w:hAnsi="Georgia"/>
        </w:rPr>
      </w:pPr>
    </w:p>
    <w:p w14:paraId="1668B7E4" w14:textId="5A03216E" w:rsidR="00072FEF" w:rsidRPr="00FD7D8F" w:rsidRDefault="00207BF5" w:rsidP="00834F70">
      <w:pPr>
        <w:pStyle w:val="Nadpis1"/>
        <w:spacing w:before="0"/>
        <w:jc w:val="left"/>
        <w:rPr>
          <w:rFonts w:ascii="Georgia" w:hAnsi="Georgia" w:cstheme="majorHAnsi"/>
          <w:b/>
          <w:sz w:val="28"/>
          <w:szCs w:val="28"/>
        </w:rPr>
      </w:pPr>
      <w:bookmarkStart w:id="185" w:name="_Toc161057091"/>
      <w:r w:rsidRPr="00FD7D8F">
        <w:rPr>
          <w:rFonts w:ascii="Georgia" w:hAnsi="Georgia" w:cstheme="majorHAnsi"/>
          <w:b/>
          <w:sz w:val="28"/>
          <w:szCs w:val="28"/>
        </w:rPr>
        <w:lastRenderedPageBreak/>
        <w:t>Príloha č. 9</w:t>
      </w:r>
      <w:bookmarkEnd w:id="185"/>
      <w:r w:rsidR="007B2FC7" w:rsidRPr="00FD7D8F">
        <w:rPr>
          <w:rFonts w:ascii="Georgia" w:hAnsi="Georgia" w:cstheme="majorHAnsi"/>
          <w:b/>
          <w:sz w:val="28"/>
          <w:szCs w:val="28"/>
        </w:rPr>
        <w:t xml:space="preserve"> </w:t>
      </w:r>
      <w:bookmarkStart w:id="186" w:name="_2hio093" w:colFirst="0" w:colLast="0"/>
      <w:bookmarkEnd w:id="186"/>
    </w:p>
    <w:p w14:paraId="5F186602" w14:textId="77777777" w:rsidR="00072FEF" w:rsidRPr="00FD7D8F" w:rsidRDefault="00072FEF" w:rsidP="00072FEF">
      <w:pPr>
        <w:rPr>
          <w:rFonts w:ascii="Georgia" w:hAnsi="Georgia"/>
        </w:rPr>
      </w:pPr>
    </w:p>
    <w:p w14:paraId="1555F423" w14:textId="77777777" w:rsidR="00745F2E" w:rsidRPr="00FD7D8F" w:rsidRDefault="00207BF5" w:rsidP="00745F2E">
      <w:pPr>
        <w:pStyle w:val="Nadpis1"/>
        <w:spacing w:before="0"/>
        <w:rPr>
          <w:rFonts w:ascii="Georgia" w:hAnsi="Georgia" w:cstheme="majorHAnsi"/>
          <w:b/>
          <w:sz w:val="28"/>
          <w:szCs w:val="28"/>
        </w:rPr>
      </w:pPr>
      <w:bookmarkStart w:id="187" w:name="_Toc161057092"/>
      <w:r w:rsidRPr="00FD7D8F">
        <w:rPr>
          <w:rFonts w:ascii="Georgia" w:hAnsi="Georgia" w:cstheme="majorHAnsi"/>
          <w:b/>
          <w:sz w:val="28"/>
          <w:szCs w:val="28"/>
        </w:rPr>
        <w:t>PLNÁ MOC</w:t>
      </w:r>
      <w:bookmarkEnd w:id="187"/>
      <w:r w:rsidRPr="00FD7D8F">
        <w:rPr>
          <w:rFonts w:ascii="Georgia" w:hAnsi="Georgia" w:cstheme="majorHAnsi"/>
          <w:b/>
          <w:sz w:val="28"/>
          <w:szCs w:val="28"/>
        </w:rPr>
        <w:t xml:space="preserve"> </w:t>
      </w:r>
    </w:p>
    <w:p w14:paraId="6F61AD65" w14:textId="00F014AD" w:rsidR="00E642AC" w:rsidRPr="00FD7D8F" w:rsidRDefault="00745F2E" w:rsidP="00745F2E">
      <w:pPr>
        <w:pStyle w:val="Nadpis1"/>
        <w:spacing w:before="0"/>
        <w:rPr>
          <w:rFonts w:ascii="Georgia" w:hAnsi="Georgia" w:cstheme="majorHAnsi"/>
          <w:b/>
          <w:sz w:val="28"/>
          <w:szCs w:val="28"/>
        </w:rPr>
      </w:pPr>
      <w:bookmarkStart w:id="188" w:name="_Toc161057093"/>
      <w:r w:rsidRPr="00FD7D8F">
        <w:rPr>
          <w:rFonts w:ascii="Georgia" w:eastAsia="Calibri" w:hAnsi="Georgia" w:cstheme="majorHAnsi"/>
          <w:b/>
          <w:color w:val="000000"/>
          <w:sz w:val="28"/>
          <w:szCs w:val="28"/>
        </w:rPr>
        <w:t>pre jedného z členov skupiny, konajúceho za skupinu dodávateľov</w:t>
      </w:r>
      <w:bookmarkEnd w:id="188"/>
    </w:p>
    <w:p w14:paraId="1145E664" w14:textId="6C7E28FE" w:rsidR="00E642AC" w:rsidRPr="00FD7D8F" w:rsidRDefault="00745F2E" w:rsidP="00745F2E">
      <w:pPr>
        <w:jc w:val="center"/>
        <w:rPr>
          <w:rFonts w:ascii="Georgia" w:eastAsia="Arial" w:hAnsi="Georgia" w:cstheme="majorHAnsi"/>
          <w:b/>
          <w:color w:val="000000"/>
          <w:sz w:val="22"/>
          <w:szCs w:val="22"/>
        </w:rPr>
      </w:pPr>
      <w:r w:rsidRPr="00FD7D8F">
        <w:rPr>
          <w:rFonts w:ascii="Georgia" w:eastAsia="Calibri" w:hAnsi="Georgia" w:cstheme="majorHAnsi"/>
          <w:b/>
          <w:color w:val="BFBFBF" w:themeColor="background1" w:themeShade="BF"/>
          <w:sz w:val="22"/>
          <w:szCs w:val="22"/>
        </w:rPr>
        <w:t>(vzor)</w:t>
      </w:r>
    </w:p>
    <w:p w14:paraId="41A456FB" w14:textId="77777777" w:rsidR="00E642AC" w:rsidRPr="00FD7D8F" w:rsidRDefault="00E642AC">
      <w:pPr>
        <w:rPr>
          <w:rFonts w:ascii="Georgia" w:eastAsia="Arial" w:hAnsi="Georgia" w:cstheme="majorHAnsi"/>
          <w:b/>
          <w:color w:val="000000"/>
          <w:sz w:val="20"/>
          <w:szCs w:val="20"/>
        </w:rPr>
      </w:pPr>
    </w:p>
    <w:p w14:paraId="58A9AE0E" w14:textId="77777777" w:rsidR="00B8564C" w:rsidRPr="00FD7D8F" w:rsidRDefault="00B8564C">
      <w:pPr>
        <w:rPr>
          <w:rFonts w:ascii="Georgia" w:eastAsia="Arial" w:hAnsi="Georgia" w:cstheme="majorHAnsi"/>
          <w:b/>
          <w:color w:val="000000"/>
          <w:sz w:val="20"/>
          <w:szCs w:val="20"/>
        </w:rPr>
      </w:pPr>
    </w:p>
    <w:p w14:paraId="008724E2" w14:textId="09B7DB6A"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Splnomocniteľ/splnomocnitelia: </w:t>
      </w:r>
    </w:p>
    <w:p w14:paraId="5B9EA4C0" w14:textId="77777777" w:rsidR="00E642AC" w:rsidRPr="00FD7D8F" w:rsidRDefault="00207BF5">
      <w:pPr>
        <w:jc w:val="both"/>
        <w:rPr>
          <w:rFonts w:ascii="Georgia" w:eastAsia="Calibri" w:hAnsi="Georgia" w:cstheme="majorHAnsi"/>
          <w:i/>
          <w:color w:val="000000"/>
          <w:sz w:val="20"/>
          <w:szCs w:val="20"/>
        </w:rPr>
      </w:pPr>
      <w:r w:rsidRPr="00FD7D8F">
        <w:rPr>
          <w:rFonts w:ascii="Georgia" w:eastAsia="Calibri" w:hAnsi="Georgia" w:cstheme="majorHAnsi"/>
          <w:i/>
          <w:color w:val="000000"/>
          <w:sz w:val="20"/>
          <w:szCs w:val="20"/>
        </w:rPr>
        <w:t>1. Obchodné meno, sídlo, údaj o zápise, IČO uchádzača/člena skupiny dod</w:t>
      </w:r>
      <w:r w:rsidR="008906EC" w:rsidRPr="00FD7D8F">
        <w:rPr>
          <w:rFonts w:ascii="Georgia" w:eastAsia="Calibri" w:hAnsi="Georgia" w:cstheme="majorHAnsi"/>
          <w:i/>
          <w:color w:val="000000"/>
          <w:sz w:val="20"/>
          <w:szCs w:val="20"/>
        </w:rPr>
        <w:t>ávateľov, zastúpený meno/mená a </w:t>
      </w:r>
      <w:r w:rsidRPr="00FD7D8F">
        <w:rPr>
          <w:rFonts w:ascii="Georgia" w:eastAsia="Calibri" w:hAnsi="Georgia" w:cstheme="majorHAnsi"/>
          <w:i/>
          <w:color w:val="000000"/>
          <w:sz w:val="20"/>
          <w:szCs w:val="20"/>
        </w:rPr>
        <w:t xml:space="preserve">priezvisko/priezviská, trvalý pobyt štatutárneho orgánu/členov štatutárneho orgánu (ak ide o právnickú osobu), meno, priezvisko, miesto podnikania, údaj o zápise, IČO uchádzača/člena skupiny dodávateľov (ak ide o fyzickú osobu) </w:t>
      </w:r>
    </w:p>
    <w:p w14:paraId="702351DC" w14:textId="77777777" w:rsidR="00E642AC" w:rsidRPr="00FD7D8F" w:rsidRDefault="00E642AC">
      <w:pPr>
        <w:jc w:val="both"/>
        <w:rPr>
          <w:rFonts w:ascii="Georgia" w:eastAsia="Calibri" w:hAnsi="Georgia" w:cstheme="majorHAnsi"/>
          <w:color w:val="000000"/>
          <w:sz w:val="20"/>
          <w:szCs w:val="20"/>
        </w:rPr>
      </w:pPr>
    </w:p>
    <w:p w14:paraId="160850BF" w14:textId="77777777" w:rsidR="00E642AC" w:rsidRPr="00FD7D8F" w:rsidRDefault="00207BF5">
      <w:pPr>
        <w:jc w:val="center"/>
        <w:rPr>
          <w:rFonts w:ascii="Georgia" w:eastAsia="Calibri" w:hAnsi="Georgia" w:cstheme="majorHAnsi"/>
          <w:b/>
          <w:color w:val="000000"/>
          <w:sz w:val="24"/>
          <w:szCs w:val="24"/>
        </w:rPr>
      </w:pPr>
      <w:r w:rsidRPr="00FD7D8F">
        <w:rPr>
          <w:rFonts w:ascii="Georgia" w:eastAsia="Calibri" w:hAnsi="Georgia" w:cstheme="majorHAnsi"/>
          <w:b/>
          <w:color w:val="000000"/>
          <w:sz w:val="24"/>
          <w:szCs w:val="24"/>
        </w:rPr>
        <w:t>udeľuje/ú plnomocenstvo</w:t>
      </w:r>
    </w:p>
    <w:p w14:paraId="580E718C" w14:textId="77777777" w:rsidR="00E642AC" w:rsidRPr="00FD7D8F" w:rsidRDefault="00207BF5">
      <w:pPr>
        <w:jc w:val="center"/>
        <w:rPr>
          <w:rFonts w:ascii="Georgia" w:eastAsia="Calibri" w:hAnsi="Georgia" w:cstheme="majorHAnsi"/>
          <w:b/>
          <w:color w:val="000000"/>
          <w:sz w:val="24"/>
          <w:szCs w:val="24"/>
        </w:rPr>
      </w:pPr>
      <w:r w:rsidRPr="00FD7D8F">
        <w:rPr>
          <w:rFonts w:ascii="Georgia" w:eastAsia="Calibri" w:hAnsi="Georgia" w:cstheme="majorHAnsi"/>
          <w:b/>
          <w:color w:val="000000"/>
          <w:sz w:val="24"/>
          <w:szCs w:val="24"/>
        </w:rPr>
        <w:t>splnomocnencovi:</w:t>
      </w:r>
    </w:p>
    <w:p w14:paraId="3D26F09C" w14:textId="77777777" w:rsidR="00E642AC" w:rsidRPr="00FD7D8F" w:rsidRDefault="00E642AC">
      <w:pPr>
        <w:jc w:val="both"/>
        <w:rPr>
          <w:rFonts w:ascii="Georgia" w:eastAsia="Calibri" w:hAnsi="Georgia" w:cstheme="majorHAnsi"/>
          <w:color w:val="000000"/>
          <w:sz w:val="20"/>
          <w:szCs w:val="20"/>
        </w:rPr>
      </w:pPr>
    </w:p>
    <w:p w14:paraId="19E967F7" w14:textId="77777777" w:rsidR="00E642AC" w:rsidRPr="00FD7D8F" w:rsidRDefault="00E642AC">
      <w:pPr>
        <w:jc w:val="both"/>
        <w:rPr>
          <w:rFonts w:ascii="Georgia" w:eastAsia="Calibri" w:hAnsi="Georgia" w:cstheme="majorHAnsi"/>
          <w:color w:val="000000"/>
          <w:sz w:val="20"/>
          <w:szCs w:val="20"/>
        </w:rPr>
      </w:pPr>
    </w:p>
    <w:p w14:paraId="2A4639A9" w14:textId="77777777" w:rsidR="00E642AC" w:rsidRPr="00FD7D8F" w:rsidRDefault="00207BF5">
      <w:pPr>
        <w:jc w:val="both"/>
        <w:rPr>
          <w:rFonts w:ascii="Georgia" w:eastAsia="Calibri" w:hAnsi="Georgia" w:cstheme="majorHAnsi"/>
          <w:i/>
          <w:color w:val="000000"/>
          <w:sz w:val="20"/>
          <w:szCs w:val="20"/>
        </w:rPr>
      </w:pPr>
      <w:r w:rsidRPr="00FD7D8F">
        <w:rPr>
          <w:rFonts w:ascii="Georgia" w:eastAsia="Calibri" w:hAnsi="Georgia" w:cstheme="majorHAnsi"/>
          <w:i/>
          <w:color w:val="000000"/>
          <w:sz w:val="20"/>
          <w:szCs w:val="20"/>
        </w:rPr>
        <w:t>Obchodné meno, sídlo, údaj o zápise, IČO člena skupiny dod</w:t>
      </w:r>
      <w:r w:rsidR="008906EC" w:rsidRPr="00FD7D8F">
        <w:rPr>
          <w:rFonts w:ascii="Georgia" w:eastAsia="Calibri" w:hAnsi="Georgia" w:cstheme="majorHAnsi"/>
          <w:i/>
          <w:color w:val="000000"/>
          <w:sz w:val="20"/>
          <w:szCs w:val="20"/>
        </w:rPr>
        <w:t>ávateľov, zastúpený meno/mená a </w:t>
      </w:r>
      <w:r w:rsidRPr="00FD7D8F">
        <w:rPr>
          <w:rFonts w:ascii="Georgia" w:eastAsia="Calibri" w:hAnsi="Georgia" w:cstheme="majorHAnsi"/>
          <w:i/>
          <w:color w:val="000000"/>
          <w:sz w:val="20"/>
          <w:szCs w:val="20"/>
        </w:rPr>
        <w:t xml:space="preserve">priezvisko/priezviská, trvalý pobyt štatutárneho orgánu/členov štatutárneho orgánu (ak ide o právnickú osobu), meno, priezvisko, miesto podnikania, údaj o zápise, IČO uchádzača/člena skupiny dodávateľov (ak ide o fyzickú osobu) </w:t>
      </w:r>
    </w:p>
    <w:p w14:paraId="631ED472" w14:textId="77777777" w:rsidR="00E642AC" w:rsidRPr="00FD7D8F" w:rsidRDefault="00E642AC">
      <w:pPr>
        <w:jc w:val="both"/>
        <w:rPr>
          <w:rFonts w:ascii="Georgia" w:eastAsia="Calibri" w:hAnsi="Georgia" w:cstheme="majorHAnsi"/>
          <w:color w:val="000000"/>
          <w:sz w:val="20"/>
          <w:szCs w:val="20"/>
        </w:rPr>
      </w:pPr>
    </w:p>
    <w:tbl>
      <w:tblPr>
        <w:tblStyle w:val="a1"/>
        <w:tblW w:w="13232" w:type="dxa"/>
        <w:tblInd w:w="-108" w:type="dxa"/>
        <w:tblBorders>
          <w:top w:val="nil"/>
          <w:left w:val="nil"/>
          <w:bottom w:val="nil"/>
          <w:right w:val="nil"/>
        </w:tblBorders>
        <w:tblLayout w:type="fixed"/>
        <w:tblLook w:val="0000" w:firstRow="0" w:lastRow="0" w:firstColumn="0" w:lastColumn="0" w:noHBand="0" w:noVBand="0"/>
      </w:tblPr>
      <w:tblGrid>
        <w:gridCol w:w="9322"/>
        <w:gridCol w:w="3910"/>
      </w:tblGrid>
      <w:tr w:rsidR="00E642AC" w:rsidRPr="00FD7D8F" w14:paraId="4832268A" w14:textId="77777777">
        <w:trPr>
          <w:trHeight w:val="3620"/>
        </w:trPr>
        <w:tc>
          <w:tcPr>
            <w:tcW w:w="9322" w:type="dxa"/>
          </w:tcPr>
          <w:p w14:paraId="30C90144" w14:textId="0C514C90" w:rsidR="00E642AC" w:rsidRPr="00FD7D8F" w:rsidRDefault="00207BF5" w:rsidP="008B7968">
            <w:pPr>
              <w:ind w:left="567"/>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na prijímanie pokynov, komunikáciu a vykonávanie všetkých právnych úkonov v mene všetkých členov skupiny dodávateľov vo verejnom obstarávaní na zadanie zákazky s názvom </w:t>
            </w:r>
            <w:r w:rsidR="00713CE5">
              <w:rPr>
                <w:rFonts w:ascii="Georgia" w:hAnsi="Georgia" w:cstheme="majorHAnsi"/>
                <w:b/>
                <w:bCs/>
                <w:sz w:val="20"/>
                <w:szCs w:val="20"/>
              </w:rPr>
              <w:t>Obnova a modernizácia objektu CUŠ</w:t>
            </w:r>
            <w:r w:rsidR="00713CE5"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vyhlásenej verejným obstarávateľom Slovenská poľnohospodárska univerzita v Nitre, Trieda Andreja Hlinku č. 2, 949 76 Nitra </w:t>
            </w:r>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7E3CC6"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vrátane konania pri uzatvorení zmluvy, ako aj konania pri plnení zmluvy a zo zmluvy vyplývajúcich právnych vzťahov. </w:t>
            </w:r>
          </w:p>
          <w:p w14:paraId="2A425E1A" w14:textId="77777777" w:rsidR="00E642AC" w:rsidRPr="00FD7D8F" w:rsidRDefault="00E642AC">
            <w:pPr>
              <w:jc w:val="both"/>
              <w:rPr>
                <w:rFonts w:ascii="Georgia" w:eastAsia="Calibri" w:hAnsi="Georgia" w:cstheme="majorHAnsi"/>
                <w:color w:val="000000"/>
                <w:sz w:val="20"/>
                <w:szCs w:val="20"/>
              </w:rPr>
            </w:pPr>
          </w:p>
          <w:p w14:paraId="4F20E176" w14:textId="77777777" w:rsidR="00E642AC" w:rsidRPr="00FD7D8F" w:rsidRDefault="00E642AC">
            <w:pPr>
              <w:jc w:val="both"/>
              <w:rPr>
                <w:rFonts w:ascii="Georgia" w:eastAsia="Calibri" w:hAnsi="Georgia" w:cstheme="majorHAnsi"/>
                <w:color w:val="000000"/>
                <w:sz w:val="20"/>
                <w:szCs w:val="20"/>
              </w:rPr>
            </w:pPr>
          </w:p>
          <w:p w14:paraId="3B7659CA" w14:textId="77777777" w:rsidR="00E642AC" w:rsidRPr="00FD7D8F" w:rsidRDefault="00E642AC">
            <w:pPr>
              <w:jc w:val="both"/>
              <w:rPr>
                <w:rFonts w:ascii="Georgia" w:eastAsia="Calibri" w:hAnsi="Georgia" w:cstheme="majorHAnsi"/>
                <w:color w:val="000000"/>
                <w:sz w:val="20"/>
                <w:szCs w:val="20"/>
              </w:rPr>
            </w:pPr>
          </w:p>
          <w:p w14:paraId="465F5FC4"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V .................... dňa ...........................                                                                   ..................................................</w:t>
            </w:r>
          </w:p>
          <w:p w14:paraId="53E9C3AF"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podpis splnomocniteľa</w:t>
            </w:r>
          </w:p>
          <w:p w14:paraId="4A04F67A" w14:textId="77777777" w:rsidR="00E642AC" w:rsidRPr="00FD7D8F" w:rsidRDefault="00E642AC">
            <w:pPr>
              <w:jc w:val="both"/>
              <w:rPr>
                <w:rFonts w:ascii="Georgia" w:eastAsia="Calibri" w:hAnsi="Georgia" w:cstheme="majorHAnsi"/>
                <w:color w:val="000000"/>
                <w:sz w:val="20"/>
                <w:szCs w:val="20"/>
              </w:rPr>
            </w:pPr>
          </w:p>
          <w:p w14:paraId="3B70815C" w14:textId="77777777" w:rsidR="00E642AC" w:rsidRPr="00FD7D8F" w:rsidRDefault="00E642AC">
            <w:pPr>
              <w:jc w:val="both"/>
              <w:rPr>
                <w:rFonts w:ascii="Georgia" w:eastAsia="Calibri" w:hAnsi="Georgia" w:cstheme="majorHAnsi"/>
                <w:color w:val="000000"/>
                <w:sz w:val="20"/>
                <w:szCs w:val="20"/>
              </w:rPr>
            </w:pPr>
          </w:p>
          <w:p w14:paraId="661F747F" w14:textId="77777777" w:rsidR="00E642AC" w:rsidRPr="00FD7D8F" w:rsidRDefault="00E642AC">
            <w:pPr>
              <w:jc w:val="both"/>
              <w:rPr>
                <w:rFonts w:ascii="Georgia" w:eastAsia="Calibri" w:hAnsi="Georgia" w:cstheme="majorHAnsi"/>
                <w:color w:val="000000"/>
                <w:sz w:val="20"/>
                <w:szCs w:val="20"/>
              </w:rPr>
            </w:pPr>
          </w:p>
          <w:p w14:paraId="5FC51050" w14:textId="77777777" w:rsidR="00E642AC" w:rsidRPr="00FD7D8F" w:rsidRDefault="00E642AC">
            <w:pPr>
              <w:jc w:val="both"/>
              <w:rPr>
                <w:rFonts w:ascii="Georgia" w:eastAsia="Calibri" w:hAnsi="Georgia" w:cstheme="majorHAnsi"/>
                <w:color w:val="000000"/>
                <w:sz w:val="20"/>
                <w:szCs w:val="20"/>
              </w:rPr>
            </w:pPr>
          </w:p>
          <w:p w14:paraId="260FC7A6"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Plnomocenstvo prijímam:</w:t>
            </w:r>
          </w:p>
          <w:p w14:paraId="466AE513" w14:textId="77777777" w:rsidR="00E642AC" w:rsidRPr="00FD7D8F" w:rsidRDefault="00E642AC">
            <w:pPr>
              <w:jc w:val="both"/>
              <w:rPr>
                <w:rFonts w:ascii="Georgia" w:eastAsia="Calibri" w:hAnsi="Georgia" w:cstheme="majorHAnsi"/>
                <w:color w:val="000000"/>
                <w:sz w:val="20"/>
                <w:szCs w:val="20"/>
              </w:rPr>
            </w:pPr>
          </w:p>
          <w:p w14:paraId="0DE2E578" w14:textId="77777777" w:rsidR="00E642AC" w:rsidRPr="00FD7D8F" w:rsidRDefault="00E642AC">
            <w:pPr>
              <w:jc w:val="both"/>
              <w:rPr>
                <w:rFonts w:ascii="Georgia" w:eastAsia="Calibri" w:hAnsi="Georgia" w:cstheme="majorHAnsi"/>
                <w:color w:val="000000"/>
                <w:sz w:val="20"/>
                <w:szCs w:val="20"/>
              </w:rPr>
            </w:pPr>
          </w:p>
        </w:tc>
        <w:tc>
          <w:tcPr>
            <w:tcW w:w="3910" w:type="dxa"/>
          </w:tcPr>
          <w:p w14:paraId="5489DEB8" w14:textId="77777777" w:rsidR="00E642AC" w:rsidRPr="00FD7D8F" w:rsidRDefault="00E642AC">
            <w:pPr>
              <w:jc w:val="both"/>
              <w:rPr>
                <w:rFonts w:ascii="Georgia" w:eastAsia="Calibri" w:hAnsi="Georgia" w:cstheme="majorHAnsi"/>
                <w:color w:val="000000"/>
                <w:sz w:val="20"/>
                <w:szCs w:val="20"/>
              </w:rPr>
            </w:pPr>
          </w:p>
        </w:tc>
      </w:tr>
      <w:tr w:rsidR="00E642AC" w:rsidRPr="00FD7D8F" w14:paraId="2898E96E" w14:textId="77777777">
        <w:trPr>
          <w:trHeight w:val="280"/>
        </w:trPr>
        <w:tc>
          <w:tcPr>
            <w:tcW w:w="9322" w:type="dxa"/>
          </w:tcPr>
          <w:p w14:paraId="46FD52F9" w14:textId="571901B2"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color w:val="000000"/>
                <w:sz w:val="20"/>
                <w:szCs w:val="20"/>
              </w:rPr>
              <w:t xml:space="preserve">V .................... dňa ...........................                                        </w:t>
            </w:r>
            <w:r w:rsidR="005B448B" w:rsidRPr="00FD7D8F">
              <w:rPr>
                <w:rFonts w:ascii="Georgia" w:eastAsia="Arial" w:hAnsi="Georgia" w:cstheme="majorHAnsi"/>
                <w:color w:val="000000"/>
                <w:sz w:val="20"/>
                <w:szCs w:val="20"/>
              </w:rPr>
              <w:t xml:space="preserve">   </w:t>
            </w:r>
            <w:r w:rsidRPr="00FD7D8F">
              <w:rPr>
                <w:rFonts w:ascii="Georgia" w:eastAsia="Arial" w:hAnsi="Georgia" w:cstheme="majorHAnsi"/>
                <w:color w:val="000000"/>
                <w:sz w:val="20"/>
                <w:szCs w:val="20"/>
              </w:rPr>
              <w:t xml:space="preserve">             ..................................................</w:t>
            </w:r>
          </w:p>
          <w:p w14:paraId="7F65084C" w14:textId="6EB0629B"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color w:val="000000"/>
                <w:sz w:val="20"/>
                <w:szCs w:val="20"/>
              </w:rPr>
              <w:t xml:space="preserve">                                                                                                      </w:t>
            </w:r>
            <w:r w:rsidR="005B448B" w:rsidRPr="00FD7D8F">
              <w:rPr>
                <w:rFonts w:ascii="Georgia" w:eastAsia="Arial" w:hAnsi="Georgia" w:cstheme="majorHAnsi"/>
                <w:color w:val="000000"/>
                <w:sz w:val="20"/>
                <w:szCs w:val="20"/>
              </w:rPr>
              <w:t xml:space="preserve">               </w:t>
            </w:r>
            <w:r w:rsidRPr="00FD7D8F">
              <w:rPr>
                <w:rFonts w:ascii="Georgia" w:eastAsia="Arial" w:hAnsi="Georgia" w:cstheme="majorHAnsi"/>
                <w:color w:val="000000"/>
                <w:sz w:val="20"/>
                <w:szCs w:val="20"/>
              </w:rPr>
              <w:t xml:space="preserve">            </w:t>
            </w:r>
            <w:r w:rsidRPr="00FD7D8F">
              <w:rPr>
                <w:rFonts w:ascii="Georgia" w:eastAsia="Calibri" w:hAnsi="Georgia" w:cstheme="majorHAnsi"/>
                <w:color w:val="000000"/>
                <w:sz w:val="20"/>
                <w:szCs w:val="20"/>
              </w:rPr>
              <w:t>podpis splnomocnenca</w:t>
            </w:r>
          </w:p>
        </w:tc>
        <w:tc>
          <w:tcPr>
            <w:tcW w:w="3910" w:type="dxa"/>
          </w:tcPr>
          <w:p w14:paraId="61FC56C0" w14:textId="77777777" w:rsidR="00E642AC" w:rsidRPr="00FD7D8F" w:rsidRDefault="00E642AC">
            <w:pPr>
              <w:rPr>
                <w:rFonts w:ascii="Georgia" w:eastAsia="Arial" w:hAnsi="Georgia" w:cstheme="majorHAnsi"/>
                <w:color w:val="000000"/>
                <w:sz w:val="20"/>
                <w:szCs w:val="20"/>
              </w:rPr>
            </w:pPr>
          </w:p>
        </w:tc>
      </w:tr>
    </w:tbl>
    <w:p w14:paraId="0D3FE719" w14:textId="77777777" w:rsidR="00E642AC" w:rsidRPr="00FD7D8F" w:rsidRDefault="00E642AC">
      <w:pPr>
        <w:widowControl w:val="0"/>
        <w:ind w:left="1985" w:hanging="1985"/>
        <w:jc w:val="both"/>
        <w:rPr>
          <w:rFonts w:ascii="Georgia" w:eastAsia="Calibri" w:hAnsi="Georgia" w:cstheme="majorHAnsi"/>
          <w:b/>
          <w:color w:val="000000"/>
          <w:sz w:val="28"/>
          <w:szCs w:val="28"/>
        </w:rPr>
      </w:pPr>
    </w:p>
    <w:p w14:paraId="67915E28" w14:textId="77777777" w:rsidR="00E642AC" w:rsidRPr="00FD7D8F" w:rsidRDefault="00E642AC">
      <w:pPr>
        <w:widowControl w:val="0"/>
        <w:ind w:left="1985" w:hanging="1985"/>
        <w:jc w:val="both"/>
        <w:rPr>
          <w:rFonts w:ascii="Georgia" w:eastAsia="Calibri" w:hAnsi="Georgia" w:cstheme="majorHAnsi"/>
          <w:b/>
          <w:color w:val="000000"/>
          <w:sz w:val="28"/>
          <w:szCs w:val="28"/>
        </w:rPr>
      </w:pPr>
    </w:p>
    <w:p w14:paraId="4ED60796" w14:textId="216A42E6" w:rsidR="00E642AC" w:rsidRPr="00FD7D8F" w:rsidRDefault="00E642AC">
      <w:pPr>
        <w:widowControl w:val="0"/>
        <w:ind w:left="1985" w:hanging="1985"/>
        <w:jc w:val="both"/>
        <w:rPr>
          <w:rFonts w:ascii="Georgia" w:eastAsia="Calibri" w:hAnsi="Georgia" w:cstheme="majorHAnsi"/>
          <w:b/>
          <w:color w:val="000000"/>
          <w:sz w:val="28"/>
          <w:szCs w:val="28"/>
        </w:rPr>
      </w:pPr>
    </w:p>
    <w:p w14:paraId="049537D7" w14:textId="6B8BF51D" w:rsidR="00072FEF" w:rsidRPr="00FD7D8F" w:rsidRDefault="00072FEF">
      <w:pPr>
        <w:widowControl w:val="0"/>
        <w:ind w:left="1985" w:hanging="1985"/>
        <w:jc w:val="both"/>
        <w:rPr>
          <w:rFonts w:ascii="Georgia" w:eastAsia="Calibri" w:hAnsi="Georgia" w:cstheme="majorHAnsi"/>
          <w:b/>
          <w:color w:val="000000"/>
          <w:sz w:val="28"/>
          <w:szCs w:val="28"/>
        </w:rPr>
      </w:pPr>
    </w:p>
    <w:p w14:paraId="73475AB5" w14:textId="13261AB8" w:rsidR="00072FEF" w:rsidRDefault="00072FEF">
      <w:pPr>
        <w:widowControl w:val="0"/>
        <w:ind w:left="1985" w:hanging="1985"/>
        <w:jc w:val="both"/>
        <w:rPr>
          <w:rFonts w:ascii="Georgia" w:eastAsia="Calibri" w:hAnsi="Georgia" w:cstheme="majorHAnsi"/>
          <w:b/>
          <w:color w:val="000000"/>
          <w:sz w:val="28"/>
          <w:szCs w:val="28"/>
        </w:rPr>
      </w:pPr>
    </w:p>
    <w:p w14:paraId="2312EFB9" w14:textId="77777777" w:rsidR="008F2938" w:rsidRPr="00FD7D8F" w:rsidRDefault="008F2938">
      <w:pPr>
        <w:widowControl w:val="0"/>
        <w:ind w:left="1985" w:hanging="1985"/>
        <w:jc w:val="both"/>
        <w:rPr>
          <w:rFonts w:ascii="Georgia" w:eastAsia="Calibri" w:hAnsi="Georgia" w:cstheme="majorHAnsi"/>
          <w:b/>
          <w:color w:val="000000"/>
          <w:sz w:val="28"/>
          <w:szCs w:val="28"/>
        </w:rPr>
      </w:pPr>
    </w:p>
    <w:p w14:paraId="37DBD2FF" w14:textId="77777777" w:rsidR="00CF156B" w:rsidRPr="00FD7D8F" w:rsidRDefault="00CF156B">
      <w:pPr>
        <w:widowControl w:val="0"/>
        <w:ind w:left="1985" w:hanging="1985"/>
        <w:jc w:val="both"/>
        <w:rPr>
          <w:rFonts w:ascii="Georgia" w:eastAsia="Calibri" w:hAnsi="Georgia" w:cstheme="majorHAnsi"/>
          <w:b/>
          <w:color w:val="000000"/>
          <w:sz w:val="28"/>
          <w:szCs w:val="28"/>
        </w:rPr>
      </w:pPr>
    </w:p>
    <w:p w14:paraId="0540F6B1" w14:textId="7E36396D" w:rsidR="00072FEF" w:rsidRPr="00FD7D8F" w:rsidRDefault="00207BF5" w:rsidP="00B8564C">
      <w:pPr>
        <w:pStyle w:val="Nadpis1"/>
        <w:jc w:val="left"/>
        <w:rPr>
          <w:rFonts w:ascii="Georgia" w:hAnsi="Georgia" w:cstheme="majorHAnsi"/>
          <w:b/>
          <w:sz w:val="28"/>
          <w:szCs w:val="28"/>
        </w:rPr>
      </w:pPr>
      <w:bookmarkStart w:id="189" w:name="_wnyagw" w:colFirst="0" w:colLast="0"/>
      <w:bookmarkStart w:id="190" w:name="_Toc161057094"/>
      <w:bookmarkEnd w:id="189"/>
      <w:r w:rsidRPr="00FD7D8F">
        <w:rPr>
          <w:rFonts w:ascii="Georgia" w:hAnsi="Georgia" w:cstheme="majorHAnsi"/>
          <w:b/>
          <w:sz w:val="28"/>
          <w:szCs w:val="28"/>
        </w:rPr>
        <w:lastRenderedPageBreak/>
        <w:t>Príloha č. 10</w:t>
      </w:r>
      <w:bookmarkEnd w:id="190"/>
      <w:r w:rsidR="007B2FC7" w:rsidRPr="00FD7D8F">
        <w:rPr>
          <w:rFonts w:ascii="Georgia" w:hAnsi="Georgia" w:cstheme="majorHAnsi"/>
          <w:b/>
          <w:sz w:val="28"/>
          <w:szCs w:val="28"/>
        </w:rPr>
        <w:t xml:space="preserve"> </w:t>
      </w:r>
      <w:bookmarkStart w:id="191" w:name="_3gnlt4p" w:colFirst="0" w:colLast="0"/>
      <w:bookmarkEnd w:id="191"/>
    </w:p>
    <w:p w14:paraId="6893F514" w14:textId="77777777" w:rsidR="00072FEF" w:rsidRPr="00FD7D8F" w:rsidRDefault="00072FEF" w:rsidP="00745F2E">
      <w:pPr>
        <w:pStyle w:val="Nadpis1"/>
        <w:spacing w:before="0"/>
        <w:jc w:val="left"/>
        <w:rPr>
          <w:rFonts w:ascii="Georgia" w:hAnsi="Georgia" w:cstheme="majorHAnsi"/>
          <w:b/>
          <w:sz w:val="28"/>
          <w:szCs w:val="28"/>
        </w:rPr>
      </w:pPr>
    </w:p>
    <w:p w14:paraId="6D59CF3C" w14:textId="77777777" w:rsidR="00745F2E" w:rsidRPr="00FD7D8F" w:rsidRDefault="00207BF5" w:rsidP="00745F2E">
      <w:pPr>
        <w:pStyle w:val="Nadpis1"/>
        <w:spacing w:before="0"/>
        <w:rPr>
          <w:rFonts w:ascii="Georgia" w:hAnsi="Georgia" w:cstheme="majorHAnsi"/>
          <w:b/>
          <w:sz w:val="28"/>
          <w:szCs w:val="28"/>
        </w:rPr>
      </w:pPr>
      <w:bookmarkStart w:id="192" w:name="_Toc161057095"/>
      <w:r w:rsidRPr="00FD7D8F">
        <w:rPr>
          <w:rFonts w:ascii="Georgia" w:hAnsi="Georgia" w:cstheme="majorHAnsi"/>
          <w:b/>
          <w:sz w:val="28"/>
          <w:szCs w:val="28"/>
        </w:rPr>
        <w:t>ČESTNÉ VYHLÁSENIE</w:t>
      </w:r>
      <w:bookmarkEnd w:id="192"/>
      <w:r w:rsidRPr="00FD7D8F">
        <w:rPr>
          <w:rFonts w:ascii="Georgia" w:hAnsi="Georgia" w:cstheme="majorHAnsi"/>
          <w:b/>
          <w:sz w:val="28"/>
          <w:szCs w:val="28"/>
        </w:rPr>
        <w:t xml:space="preserve"> </w:t>
      </w:r>
    </w:p>
    <w:p w14:paraId="533930BB" w14:textId="540F631A" w:rsidR="00745F2E" w:rsidRPr="00FD7D8F" w:rsidRDefault="00745F2E" w:rsidP="00745F2E">
      <w:pPr>
        <w:pStyle w:val="Nadpis1"/>
        <w:spacing w:before="0"/>
        <w:rPr>
          <w:rFonts w:ascii="Georgia" w:hAnsi="Georgia" w:cstheme="majorHAnsi"/>
          <w:b/>
          <w:sz w:val="28"/>
          <w:szCs w:val="28"/>
        </w:rPr>
      </w:pPr>
      <w:bookmarkStart w:id="193" w:name="_Toc161057096"/>
      <w:r w:rsidRPr="00FD7D8F">
        <w:rPr>
          <w:rFonts w:ascii="Georgia" w:hAnsi="Georgia" w:cs="Calibri Light"/>
          <w:b/>
          <w:sz w:val="28"/>
          <w:szCs w:val="28"/>
        </w:rPr>
        <w:t>o vytvorení skupiny dodávateľov</w:t>
      </w:r>
      <w:bookmarkEnd w:id="193"/>
      <w:r w:rsidRPr="00FD7D8F">
        <w:rPr>
          <w:rFonts w:ascii="Georgia" w:hAnsi="Georgia" w:cs="Calibri Light"/>
          <w:b/>
          <w:sz w:val="28"/>
          <w:szCs w:val="28"/>
        </w:rPr>
        <w:t xml:space="preserve"> </w:t>
      </w:r>
    </w:p>
    <w:p w14:paraId="35E94F4E" w14:textId="7291821B" w:rsidR="00E642AC" w:rsidRPr="00FD7D8F" w:rsidRDefault="00745F2E" w:rsidP="00745F2E">
      <w:pPr>
        <w:pStyle w:val="Nadpis1"/>
        <w:spacing w:before="0"/>
        <w:rPr>
          <w:rFonts w:ascii="Georgia" w:hAnsi="Georgia" w:cstheme="majorHAnsi"/>
          <w:b/>
          <w:sz w:val="28"/>
          <w:szCs w:val="28"/>
        </w:rPr>
      </w:pPr>
      <w:bookmarkStart w:id="194" w:name="_Toc161057097"/>
      <w:r w:rsidRPr="00FD7D8F">
        <w:rPr>
          <w:rFonts w:ascii="Georgia" w:eastAsia="Calibri" w:hAnsi="Georgia" w:cstheme="majorHAnsi"/>
          <w:b/>
          <w:color w:val="BFBFBF" w:themeColor="background1" w:themeShade="BF"/>
          <w:sz w:val="22"/>
          <w:szCs w:val="22"/>
        </w:rPr>
        <w:t>(vzor)</w:t>
      </w:r>
      <w:bookmarkEnd w:id="194"/>
    </w:p>
    <w:p w14:paraId="52942F8A" w14:textId="77777777" w:rsidR="00E642AC" w:rsidRPr="00FD7D8F" w:rsidRDefault="00E642AC">
      <w:pPr>
        <w:rPr>
          <w:rFonts w:ascii="Georgia" w:eastAsia="Arial" w:hAnsi="Georgia" w:cstheme="majorHAnsi"/>
          <w:b/>
          <w:color w:val="000000"/>
          <w:sz w:val="20"/>
          <w:szCs w:val="20"/>
        </w:rPr>
      </w:pPr>
    </w:p>
    <w:p w14:paraId="19F0908F" w14:textId="77777777" w:rsidR="00E642AC" w:rsidRPr="00FD7D8F" w:rsidRDefault="00E642AC">
      <w:pPr>
        <w:rPr>
          <w:rFonts w:ascii="Georgia" w:eastAsia="Arial" w:hAnsi="Georgia" w:cstheme="majorHAnsi"/>
          <w:b/>
          <w:color w:val="000000"/>
          <w:sz w:val="20"/>
          <w:szCs w:val="20"/>
        </w:rPr>
      </w:pPr>
    </w:p>
    <w:p w14:paraId="3CE6861B" w14:textId="77777777"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b/>
          <w:color w:val="000000"/>
          <w:sz w:val="20"/>
          <w:szCs w:val="20"/>
        </w:rPr>
        <w:t xml:space="preserve">Uchádzač/skupina dodávateľov: </w:t>
      </w:r>
    </w:p>
    <w:p w14:paraId="72B39093" w14:textId="77777777"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b/>
          <w:color w:val="000000"/>
          <w:sz w:val="20"/>
          <w:szCs w:val="20"/>
        </w:rPr>
        <w:t xml:space="preserve">Obchodné meno </w:t>
      </w:r>
    </w:p>
    <w:p w14:paraId="6DBE3E47" w14:textId="77777777"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b/>
          <w:color w:val="000000"/>
          <w:sz w:val="20"/>
          <w:szCs w:val="20"/>
        </w:rPr>
        <w:t xml:space="preserve">Adresa spoločnosti </w:t>
      </w:r>
    </w:p>
    <w:p w14:paraId="366812C5" w14:textId="77777777" w:rsidR="00E642AC" w:rsidRPr="00FD7D8F" w:rsidRDefault="00207BF5">
      <w:pPr>
        <w:rPr>
          <w:rFonts w:ascii="Georgia" w:eastAsia="Arial" w:hAnsi="Georgia" w:cstheme="majorHAnsi"/>
          <w:b/>
          <w:color w:val="000000"/>
          <w:sz w:val="20"/>
          <w:szCs w:val="20"/>
        </w:rPr>
      </w:pPr>
      <w:r w:rsidRPr="00FD7D8F">
        <w:rPr>
          <w:rFonts w:ascii="Georgia" w:eastAsia="Arial" w:hAnsi="Georgia" w:cstheme="majorHAnsi"/>
          <w:b/>
          <w:color w:val="000000"/>
          <w:sz w:val="20"/>
          <w:szCs w:val="20"/>
        </w:rPr>
        <w:t xml:space="preserve">IČO </w:t>
      </w:r>
    </w:p>
    <w:p w14:paraId="51A4D579" w14:textId="77777777" w:rsidR="00E642AC" w:rsidRPr="00FD7D8F" w:rsidRDefault="00E642AC">
      <w:pPr>
        <w:rPr>
          <w:rFonts w:ascii="Georgia" w:eastAsia="Arial" w:hAnsi="Georgia" w:cstheme="majorHAnsi"/>
          <w:color w:val="000000"/>
          <w:sz w:val="20"/>
          <w:szCs w:val="20"/>
        </w:rPr>
      </w:pPr>
    </w:p>
    <w:p w14:paraId="3B9E6EDB" w14:textId="751BEB64" w:rsidR="00E642AC" w:rsidRPr="00FD7D8F" w:rsidRDefault="00207BF5" w:rsidP="00D1335E">
      <w:pPr>
        <w:jc w:val="both"/>
        <w:rPr>
          <w:rFonts w:ascii="Georgia" w:eastAsia="Calibri" w:hAnsi="Georgia" w:cstheme="majorHAnsi"/>
          <w:b/>
          <w:color w:val="000000"/>
          <w:sz w:val="20"/>
          <w:szCs w:val="20"/>
        </w:rPr>
      </w:pPr>
      <w:r w:rsidRPr="00FD7D8F">
        <w:rPr>
          <w:rFonts w:ascii="Georgia" w:eastAsia="Calibri" w:hAnsi="Georgia" w:cstheme="majorHAnsi"/>
          <w:color w:val="000000"/>
          <w:sz w:val="20"/>
          <w:szCs w:val="20"/>
        </w:rPr>
        <w:t xml:space="preserve">1. Dolu podpísaní zástupcovia uchádzačov uvedených v tomto vyhlásení týmto vyhlasujeme, že za účelom predloženia ponuky v súťaži na uskutočnenie predmetu </w:t>
      </w:r>
      <w:r w:rsidR="00713CE5">
        <w:rPr>
          <w:rFonts w:ascii="Georgia" w:hAnsi="Georgia" w:cstheme="majorHAnsi"/>
          <w:b/>
          <w:bCs/>
          <w:sz w:val="20"/>
          <w:szCs w:val="20"/>
        </w:rPr>
        <w:t>Obnova a modernizácia objektu CUŠ</w:t>
      </w:r>
      <w:r w:rsidR="00D1335E" w:rsidRPr="00FD7D8F">
        <w:rPr>
          <w:rFonts w:ascii="Georgia" w:hAnsi="Georgia" w:cstheme="majorHAnsi"/>
          <w:b/>
          <w:bCs/>
          <w:sz w:val="20"/>
          <w:szCs w:val="20"/>
        </w:rPr>
        <w:t xml:space="preserve"> </w:t>
      </w:r>
      <w:r w:rsidRPr="00FD7D8F">
        <w:rPr>
          <w:rFonts w:ascii="Georgia" w:eastAsia="Calibri" w:hAnsi="Georgia" w:cstheme="majorHAnsi"/>
          <w:color w:val="000000"/>
          <w:sz w:val="20"/>
          <w:szCs w:val="20"/>
        </w:rPr>
        <w:t xml:space="preserve"> vyhlásenej verejným obstarávateľom Slovenská poľnohospodárska univerzita v Nitre, Trieda Andreja Hlinku č. 2, 949 76 Nitra</w:t>
      </w:r>
      <w:r w:rsidR="007E3CC6" w:rsidRPr="00FD7D8F">
        <w:rPr>
          <w:rFonts w:ascii="Georgia" w:eastAsia="Calibri" w:hAnsi="Georgia" w:cstheme="majorHAnsi"/>
          <w:color w:val="000000"/>
          <w:sz w:val="20"/>
          <w:szCs w:val="20"/>
        </w:rPr>
        <w:t>,</w:t>
      </w:r>
      <w:r w:rsidRPr="00FD7D8F">
        <w:rPr>
          <w:rFonts w:ascii="Georgia" w:eastAsia="Calibri" w:hAnsi="Georgia" w:cstheme="majorHAnsi"/>
          <w:color w:val="000000"/>
          <w:sz w:val="20"/>
          <w:szCs w:val="20"/>
        </w:rPr>
        <w:t xml:space="preserve"> </w:t>
      </w:r>
      <w:r w:rsidR="007E3CC6" w:rsidRPr="00FD7D8F">
        <w:rPr>
          <w:rFonts w:ascii="Georgia" w:eastAsia="Calibri" w:hAnsi="Georgia" w:cstheme="majorHAnsi"/>
          <w:color w:val="000000"/>
          <w:sz w:val="20"/>
          <w:szCs w:val="20"/>
        </w:rPr>
        <w:t xml:space="preserve">zverejnením vo Vestníku verejného obstarávania </w:t>
      </w:r>
      <w:r w:rsidR="00DB057C" w:rsidRPr="00FD7D8F">
        <w:rPr>
          <w:rFonts w:ascii="Georgia" w:eastAsia="Calibri" w:hAnsi="Georgia" w:cstheme="majorHAnsi"/>
          <w:color w:val="000000"/>
          <w:sz w:val="20"/>
          <w:szCs w:val="20"/>
        </w:rPr>
        <w:t xml:space="preserve">č. </w:t>
      </w:r>
      <w:r w:rsidR="00B01925">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zo dňa </w:t>
      </w:r>
      <w:r w:rsidR="00B01925">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pod číslom </w:t>
      </w:r>
      <w:r w:rsidR="00B01925">
        <w:rPr>
          <w:rFonts w:ascii="Georgia" w:eastAsia="Calibri" w:hAnsi="Georgia" w:cstheme="majorHAnsi"/>
          <w:color w:val="000000"/>
          <w:sz w:val="20"/>
          <w:szCs w:val="20"/>
        </w:rPr>
        <w:t>...................</w:t>
      </w:r>
      <w:r w:rsidR="001E424D"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sme vytvorili skupinu dodávateľov a predkladáme spoločnú ponuku. Skupina pozostáva z nasledovných samostatných právnych subjektov: </w:t>
      </w:r>
    </w:p>
    <w:p w14:paraId="480F909D" w14:textId="77777777" w:rsidR="00E642AC" w:rsidRPr="00FD7D8F" w:rsidRDefault="00E642AC" w:rsidP="00D1335E">
      <w:pPr>
        <w:jc w:val="both"/>
        <w:rPr>
          <w:rFonts w:ascii="Georgia" w:eastAsia="Calibri" w:hAnsi="Georgia" w:cstheme="majorHAnsi"/>
          <w:color w:val="000000"/>
          <w:sz w:val="20"/>
          <w:szCs w:val="20"/>
        </w:rPr>
      </w:pPr>
    </w:p>
    <w:p w14:paraId="182BB4B3"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2. V prípade, že naša spoločná ponuka 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 </w:t>
      </w:r>
    </w:p>
    <w:p w14:paraId="5FBFEC73" w14:textId="77777777" w:rsidR="00E642AC" w:rsidRPr="00FD7D8F" w:rsidRDefault="00E642AC">
      <w:pPr>
        <w:jc w:val="both"/>
        <w:rPr>
          <w:rFonts w:ascii="Georgia" w:eastAsia="Calibri" w:hAnsi="Georgia" w:cstheme="majorHAnsi"/>
          <w:color w:val="000000"/>
          <w:sz w:val="20"/>
          <w:szCs w:val="20"/>
        </w:rPr>
      </w:pPr>
    </w:p>
    <w:p w14:paraId="60DEE52C"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3.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 </w:t>
      </w:r>
    </w:p>
    <w:p w14:paraId="620AAA51" w14:textId="77777777" w:rsidR="00E642AC" w:rsidRPr="00FD7D8F" w:rsidRDefault="00E642AC">
      <w:pPr>
        <w:rPr>
          <w:rFonts w:ascii="Georgia" w:eastAsia="Arial" w:hAnsi="Georgia" w:cstheme="majorHAnsi"/>
          <w:color w:val="000000"/>
          <w:sz w:val="20"/>
          <w:szCs w:val="20"/>
        </w:rPr>
      </w:pPr>
    </w:p>
    <w:tbl>
      <w:tblPr>
        <w:tblStyle w:val="a2"/>
        <w:tblW w:w="8562" w:type="dxa"/>
        <w:tblInd w:w="0" w:type="dxa"/>
        <w:tblBorders>
          <w:top w:val="nil"/>
          <w:left w:val="nil"/>
          <w:bottom w:val="nil"/>
          <w:right w:val="nil"/>
        </w:tblBorders>
        <w:tblLayout w:type="fixed"/>
        <w:tblLook w:val="0000" w:firstRow="0" w:lastRow="0" w:firstColumn="0" w:lastColumn="0" w:noHBand="0" w:noVBand="0"/>
      </w:tblPr>
      <w:tblGrid>
        <w:gridCol w:w="3828"/>
        <w:gridCol w:w="4734"/>
      </w:tblGrid>
      <w:tr w:rsidR="00E642AC" w:rsidRPr="00FD7D8F" w14:paraId="697968F9" w14:textId="77777777">
        <w:trPr>
          <w:trHeight w:val="460"/>
        </w:trPr>
        <w:tc>
          <w:tcPr>
            <w:tcW w:w="3828" w:type="dxa"/>
          </w:tcPr>
          <w:p w14:paraId="4E34BD64"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V......................... dňa............... </w:t>
            </w:r>
          </w:p>
          <w:p w14:paraId="5852889B" w14:textId="77777777" w:rsidR="00E642AC" w:rsidRPr="00FD7D8F" w:rsidRDefault="00E642AC">
            <w:pPr>
              <w:rPr>
                <w:rFonts w:ascii="Georgia" w:eastAsia="Calibri" w:hAnsi="Georgia" w:cstheme="majorHAnsi"/>
                <w:color w:val="000000"/>
                <w:sz w:val="20"/>
                <w:szCs w:val="20"/>
              </w:rPr>
            </w:pPr>
          </w:p>
          <w:p w14:paraId="714F95FF" w14:textId="77777777" w:rsidR="00E642AC" w:rsidRPr="00FD7D8F" w:rsidRDefault="00E642AC">
            <w:pPr>
              <w:rPr>
                <w:rFonts w:ascii="Georgia" w:eastAsia="Calibri" w:hAnsi="Georgia" w:cstheme="majorHAnsi"/>
                <w:color w:val="000000"/>
                <w:sz w:val="20"/>
                <w:szCs w:val="20"/>
              </w:rPr>
            </w:pPr>
          </w:p>
          <w:p w14:paraId="153A42DD" w14:textId="77777777" w:rsidR="00E642AC" w:rsidRPr="00FD7D8F" w:rsidRDefault="00E642AC">
            <w:pPr>
              <w:rPr>
                <w:rFonts w:ascii="Georgia" w:eastAsia="Calibri" w:hAnsi="Georgia" w:cstheme="majorHAnsi"/>
                <w:color w:val="000000"/>
                <w:sz w:val="20"/>
                <w:szCs w:val="20"/>
              </w:rPr>
            </w:pPr>
          </w:p>
          <w:p w14:paraId="7723C90F"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Obchodné meno</w:t>
            </w:r>
          </w:p>
          <w:p w14:paraId="32E54E2B"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Sídlo/miesto podnikania</w:t>
            </w:r>
          </w:p>
          <w:p w14:paraId="21F49C11"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IČO:</w:t>
            </w:r>
          </w:p>
          <w:p w14:paraId="401406DA" w14:textId="77777777" w:rsidR="00E642AC" w:rsidRPr="00FD7D8F" w:rsidRDefault="00E642AC">
            <w:pPr>
              <w:rPr>
                <w:rFonts w:ascii="Georgia" w:eastAsia="Calibri" w:hAnsi="Georgia" w:cstheme="majorHAnsi"/>
                <w:color w:val="000000"/>
                <w:sz w:val="20"/>
                <w:szCs w:val="20"/>
              </w:rPr>
            </w:pPr>
          </w:p>
          <w:p w14:paraId="5B57A865" w14:textId="77777777" w:rsidR="00E642AC" w:rsidRPr="00FD7D8F" w:rsidRDefault="00E642AC">
            <w:pPr>
              <w:rPr>
                <w:rFonts w:ascii="Georgia" w:eastAsia="Calibri" w:hAnsi="Georgia" w:cstheme="majorHAnsi"/>
                <w:color w:val="000000"/>
                <w:sz w:val="20"/>
                <w:szCs w:val="20"/>
              </w:rPr>
            </w:pPr>
          </w:p>
          <w:p w14:paraId="4CE4044E" w14:textId="77777777" w:rsidR="00E642AC" w:rsidRPr="00FD7D8F" w:rsidRDefault="00E642AC">
            <w:pPr>
              <w:rPr>
                <w:rFonts w:ascii="Georgia" w:eastAsia="Calibri" w:hAnsi="Georgia" w:cstheme="majorHAnsi"/>
                <w:color w:val="000000"/>
                <w:sz w:val="20"/>
                <w:szCs w:val="20"/>
              </w:rPr>
            </w:pPr>
          </w:p>
          <w:p w14:paraId="62860777"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Obchodné meno</w:t>
            </w:r>
          </w:p>
          <w:p w14:paraId="4AD945FC"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Sídlo/miesto podnikania</w:t>
            </w:r>
          </w:p>
          <w:p w14:paraId="0C5EA1A7"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IČO:</w:t>
            </w:r>
          </w:p>
          <w:p w14:paraId="256C33A0" w14:textId="77777777" w:rsidR="00E642AC" w:rsidRPr="00FD7D8F" w:rsidRDefault="00E642AC">
            <w:pPr>
              <w:rPr>
                <w:rFonts w:ascii="Georgia" w:eastAsia="Calibri" w:hAnsi="Georgia" w:cstheme="majorHAnsi"/>
                <w:color w:val="000000"/>
                <w:sz w:val="20"/>
                <w:szCs w:val="20"/>
              </w:rPr>
            </w:pPr>
          </w:p>
          <w:p w14:paraId="43053E31" w14:textId="77777777" w:rsidR="00E642AC" w:rsidRPr="00FD7D8F" w:rsidRDefault="00E642AC">
            <w:pPr>
              <w:rPr>
                <w:rFonts w:ascii="Georgia" w:eastAsia="Calibri" w:hAnsi="Georgia" w:cstheme="majorHAnsi"/>
                <w:color w:val="000000"/>
                <w:sz w:val="20"/>
                <w:szCs w:val="20"/>
              </w:rPr>
            </w:pPr>
          </w:p>
        </w:tc>
        <w:tc>
          <w:tcPr>
            <w:tcW w:w="4734" w:type="dxa"/>
          </w:tcPr>
          <w:p w14:paraId="3B2FB910" w14:textId="77777777" w:rsidR="00E642AC" w:rsidRPr="00FD7D8F" w:rsidRDefault="00E642AC">
            <w:pPr>
              <w:ind w:firstLine="1307"/>
              <w:rPr>
                <w:rFonts w:ascii="Georgia" w:eastAsia="Calibri" w:hAnsi="Georgia" w:cstheme="majorHAnsi"/>
                <w:color w:val="000000"/>
                <w:sz w:val="20"/>
                <w:szCs w:val="20"/>
              </w:rPr>
            </w:pPr>
          </w:p>
          <w:p w14:paraId="30DB7DCB" w14:textId="77777777" w:rsidR="00E642AC" w:rsidRPr="00FD7D8F" w:rsidRDefault="00E642AC">
            <w:pPr>
              <w:ind w:firstLine="1307"/>
              <w:rPr>
                <w:rFonts w:ascii="Georgia" w:eastAsia="Calibri" w:hAnsi="Georgia" w:cstheme="majorHAnsi"/>
                <w:color w:val="000000"/>
                <w:sz w:val="20"/>
                <w:szCs w:val="20"/>
              </w:rPr>
            </w:pPr>
          </w:p>
          <w:p w14:paraId="6F75AC8F" w14:textId="77777777" w:rsidR="00E642AC" w:rsidRPr="00FD7D8F" w:rsidRDefault="00E642AC">
            <w:pPr>
              <w:ind w:firstLine="1307"/>
              <w:rPr>
                <w:rFonts w:ascii="Georgia" w:eastAsia="Calibri" w:hAnsi="Georgia" w:cstheme="majorHAnsi"/>
                <w:color w:val="000000"/>
                <w:sz w:val="20"/>
                <w:szCs w:val="20"/>
              </w:rPr>
            </w:pPr>
          </w:p>
          <w:p w14:paraId="1069E5A9" w14:textId="77777777" w:rsidR="00E642AC" w:rsidRPr="00FD7D8F" w:rsidRDefault="00E642AC">
            <w:pPr>
              <w:ind w:firstLine="1307"/>
              <w:rPr>
                <w:rFonts w:ascii="Georgia" w:eastAsia="Calibri" w:hAnsi="Georgia" w:cstheme="majorHAnsi"/>
                <w:color w:val="000000"/>
                <w:sz w:val="20"/>
                <w:szCs w:val="20"/>
              </w:rPr>
            </w:pPr>
          </w:p>
          <w:p w14:paraId="499C33AD"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w:t>
            </w:r>
          </w:p>
          <w:p w14:paraId="08773EEE"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meno a priezvisko, funkcia</w:t>
            </w:r>
          </w:p>
          <w:p w14:paraId="61B5E416"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podpis</w:t>
            </w:r>
            <w:r w:rsidRPr="00FD7D8F">
              <w:rPr>
                <w:rFonts w:ascii="Georgia" w:eastAsia="Calibri" w:hAnsi="Georgia" w:cstheme="majorHAnsi"/>
                <w:color w:val="000000"/>
                <w:sz w:val="20"/>
                <w:szCs w:val="20"/>
                <w:vertAlign w:val="superscript"/>
              </w:rPr>
              <w:footnoteReference w:id="7"/>
            </w:r>
          </w:p>
          <w:p w14:paraId="19FBFF9A" w14:textId="77777777" w:rsidR="00E642AC" w:rsidRPr="00FD7D8F" w:rsidRDefault="00E642AC">
            <w:pPr>
              <w:ind w:firstLine="1307"/>
              <w:rPr>
                <w:rFonts w:ascii="Georgia" w:eastAsia="Calibri" w:hAnsi="Georgia" w:cstheme="majorHAnsi"/>
                <w:color w:val="000000"/>
                <w:sz w:val="20"/>
                <w:szCs w:val="20"/>
              </w:rPr>
            </w:pPr>
          </w:p>
          <w:p w14:paraId="73898817" w14:textId="77777777" w:rsidR="00E642AC" w:rsidRPr="00FD7D8F" w:rsidRDefault="00E642AC">
            <w:pPr>
              <w:ind w:firstLine="1307"/>
              <w:rPr>
                <w:rFonts w:ascii="Georgia" w:eastAsia="Calibri" w:hAnsi="Georgia" w:cstheme="majorHAnsi"/>
                <w:color w:val="000000"/>
                <w:sz w:val="20"/>
                <w:szCs w:val="20"/>
              </w:rPr>
            </w:pPr>
          </w:p>
          <w:p w14:paraId="7E36CFB1" w14:textId="77777777" w:rsidR="00E642AC" w:rsidRPr="00FD7D8F" w:rsidRDefault="00E642AC">
            <w:pPr>
              <w:ind w:firstLine="1307"/>
              <w:rPr>
                <w:rFonts w:ascii="Georgia" w:eastAsia="Calibri" w:hAnsi="Georgia" w:cstheme="majorHAnsi"/>
                <w:color w:val="000000"/>
                <w:sz w:val="20"/>
                <w:szCs w:val="20"/>
              </w:rPr>
            </w:pPr>
          </w:p>
          <w:p w14:paraId="17CAA487" w14:textId="77777777" w:rsidR="00E642AC" w:rsidRPr="00FD7D8F" w:rsidRDefault="00E642AC">
            <w:pPr>
              <w:ind w:firstLine="1307"/>
              <w:rPr>
                <w:rFonts w:ascii="Georgia" w:eastAsia="Calibri" w:hAnsi="Georgia" w:cstheme="majorHAnsi"/>
                <w:color w:val="000000"/>
                <w:sz w:val="20"/>
                <w:szCs w:val="20"/>
              </w:rPr>
            </w:pPr>
          </w:p>
          <w:p w14:paraId="54167FD2"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w:t>
            </w:r>
          </w:p>
          <w:p w14:paraId="7E327EA4"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meno a priezvisko, funkcia</w:t>
            </w:r>
          </w:p>
          <w:p w14:paraId="7231543C"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podpis</w:t>
            </w:r>
          </w:p>
        </w:tc>
      </w:tr>
      <w:tr w:rsidR="00E642AC" w:rsidRPr="00FD7D8F" w14:paraId="19D28BC5" w14:textId="77777777">
        <w:trPr>
          <w:trHeight w:val="460"/>
        </w:trPr>
        <w:tc>
          <w:tcPr>
            <w:tcW w:w="3828" w:type="dxa"/>
          </w:tcPr>
          <w:p w14:paraId="71BCF6F0" w14:textId="77777777" w:rsidR="00E642AC" w:rsidRPr="00FD7D8F" w:rsidRDefault="00E642AC">
            <w:pPr>
              <w:rPr>
                <w:rFonts w:ascii="Georgia" w:eastAsia="Calibri" w:hAnsi="Georgia" w:cstheme="majorHAnsi"/>
                <w:color w:val="000000"/>
                <w:sz w:val="20"/>
                <w:szCs w:val="20"/>
              </w:rPr>
            </w:pPr>
          </w:p>
        </w:tc>
        <w:tc>
          <w:tcPr>
            <w:tcW w:w="4734" w:type="dxa"/>
          </w:tcPr>
          <w:p w14:paraId="795A5743" w14:textId="77777777" w:rsidR="00E642AC" w:rsidRPr="00FD7D8F" w:rsidRDefault="00E642AC">
            <w:pPr>
              <w:rPr>
                <w:rFonts w:ascii="Georgia" w:eastAsia="Calibri" w:hAnsi="Georgia" w:cstheme="majorHAnsi"/>
                <w:color w:val="000000"/>
                <w:sz w:val="20"/>
                <w:szCs w:val="20"/>
              </w:rPr>
            </w:pPr>
          </w:p>
        </w:tc>
      </w:tr>
    </w:tbl>
    <w:p w14:paraId="3D48C3BB" w14:textId="77777777" w:rsidR="00E642AC" w:rsidRPr="00FD7D8F" w:rsidRDefault="00E642AC">
      <w:pPr>
        <w:ind w:left="-142"/>
        <w:rPr>
          <w:rFonts w:ascii="Georgia" w:eastAsia="Calibri" w:hAnsi="Georgia" w:cstheme="majorHAnsi"/>
          <w:b/>
          <w:color w:val="000000"/>
          <w:sz w:val="20"/>
          <w:szCs w:val="20"/>
        </w:rPr>
      </w:pPr>
    </w:p>
    <w:p w14:paraId="2B89BB7F" w14:textId="77777777" w:rsidR="00E642AC" w:rsidRPr="00FD7D8F" w:rsidRDefault="00E642AC">
      <w:pPr>
        <w:ind w:left="-142"/>
        <w:rPr>
          <w:rFonts w:ascii="Georgia" w:eastAsia="Calibri" w:hAnsi="Georgia" w:cstheme="majorHAnsi"/>
          <w:b/>
          <w:color w:val="000000"/>
          <w:sz w:val="20"/>
          <w:szCs w:val="20"/>
        </w:rPr>
      </w:pPr>
    </w:p>
    <w:p w14:paraId="5DEAB374" w14:textId="77777777" w:rsidR="00E642AC" w:rsidRPr="00FD7D8F" w:rsidRDefault="00E642AC">
      <w:pPr>
        <w:ind w:left="-142"/>
        <w:rPr>
          <w:rFonts w:ascii="Georgia" w:eastAsia="Calibri" w:hAnsi="Georgia" w:cstheme="majorHAnsi"/>
          <w:b/>
          <w:color w:val="000000"/>
          <w:sz w:val="20"/>
          <w:szCs w:val="20"/>
        </w:rPr>
      </w:pPr>
    </w:p>
    <w:p w14:paraId="0FF34B73" w14:textId="77777777" w:rsidR="00E642AC" w:rsidRPr="00FD7D8F" w:rsidRDefault="00E642AC">
      <w:pPr>
        <w:ind w:left="-142"/>
        <w:rPr>
          <w:rFonts w:ascii="Georgia" w:eastAsia="Calibri" w:hAnsi="Georgia" w:cstheme="majorHAnsi"/>
          <w:b/>
          <w:color w:val="000000"/>
          <w:sz w:val="20"/>
          <w:szCs w:val="20"/>
        </w:rPr>
      </w:pPr>
    </w:p>
    <w:p w14:paraId="03A23A3F" w14:textId="77777777" w:rsidR="00E642AC" w:rsidRDefault="00E642AC">
      <w:pPr>
        <w:ind w:left="-142"/>
        <w:rPr>
          <w:rFonts w:ascii="Georgia" w:eastAsia="Calibri" w:hAnsi="Georgia" w:cstheme="majorHAnsi"/>
          <w:b/>
          <w:color w:val="000000"/>
          <w:sz w:val="20"/>
          <w:szCs w:val="20"/>
        </w:rPr>
      </w:pPr>
    </w:p>
    <w:p w14:paraId="3521A3D5" w14:textId="77777777" w:rsidR="00713CE5" w:rsidRPr="00FD7D8F" w:rsidRDefault="00713CE5">
      <w:pPr>
        <w:ind w:left="-142"/>
        <w:rPr>
          <w:rFonts w:ascii="Georgia" w:eastAsia="Calibri" w:hAnsi="Georgia" w:cstheme="majorHAnsi"/>
          <w:b/>
          <w:color w:val="000000"/>
          <w:sz w:val="20"/>
          <w:szCs w:val="20"/>
        </w:rPr>
      </w:pPr>
    </w:p>
    <w:p w14:paraId="01A13099" w14:textId="77777777" w:rsidR="00801899" w:rsidRDefault="00801899">
      <w:pPr>
        <w:ind w:left="-142"/>
        <w:rPr>
          <w:rFonts w:ascii="Georgia" w:eastAsia="Calibri" w:hAnsi="Georgia" w:cstheme="majorHAnsi"/>
          <w:b/>
          <w:color w:val="000000"/>
          <w:sz w:val="20"/>
          <w:szCs w:val="20"/>
        </w:rPr>
      </w:pPr>
    </w:p>
    <w:p w14:paraId="0DDE6AAA" w14:textId="77777777" w:rsidR="00B01925" w:rsidRPr="00FD7D8F" w:rsidRDefault="00B01925">
      <w:pPr>
        <w:ind w:left="-142"/>
        <w:rPr>
          <w:rFonts w:ascii="Georgia" w:eastAsia="Calibri" w:hAnsi="Georgia" w:cstheme="majorHAnsi"/>
          <w:b/>
          <w:color w:val="000000"/>
          <w:sz w:val="20"/>
          <w:szCs w:val="20"/>
        </w:rPr>
      </w:pPr>
    </w:p>
    <w:p w14:paraId="1FD2096B" w14:textId="77777777" w:rsidR="00801899" w:rsidRPr="00FD7D8F" w:rsidRDefault="00801899">
      <w:pPr>
        <w:ind w:left="-142"/>
        <w:rPr>
          <w:rFonts w:ascii="Georgia" w:eastAsia="Calibri" w:hAnsi="Georgia" w:cstheme="majorHAnsi"/>
          <w:b/>
          <w:color w:val="000000"/>
          <w:sz w:val="20"/>
          <w:szCs w:val="20"/>
        </w:rPr>
      </w:pPr>
    </w:p>
    <w:p w14:paraId="57C00B50" w14:textId="77777777" w:rsidR="00801899" w:rsidRDefault="00801899">
      <w:pPr>
        <w:ind w:left="-142"/>
        <w:rPr>
          <w:rFonts w:ascii="Georgia" w:eastAsia="Calibri" w:hAnsi="Georgia" w:cstheme="majorHAnsi"/>
          <w:b/>
          <w:color w:val="000000"/>
          <w:sz w:val="20"/>
          <w:szCs w:val="20"/>
        </w:rPr>
      </w:pPr>
    </w:p>
    <w:p w14:paraId="52DAB872" w14:textId="77777777" w:rsidR="008F2938" w:rsidRPr="00FD7D8F" w:rsidRDefault="008F2938">
      <w:pPr>
        <w:ind w:left="-142"/>
        <w:rPr>
          <w:rFonts w:ascii="Georgia" w:eastAsia="Calibri" w:hAnsi="Georgia" w:cstheme="majorHAnsi"/>
          <w:b/>
          <w:color w:val="000000"/>
          <w:sz w:val="20"/>
          <w:szCs w:val="20"/>
        </w:rPr>
      </w:pPr>
    </w:p>
    <w:p w14:paraId="749760F9" w14:textId="77777777" w:rsidR="00B01925" w:rsidRDefault="007B2FC7" w:rsidP="00B01925">
      <w:pPr>
        <w:rPr>
          <w:rFonts w:ascii="Georgia" w:hAnsi="Georgia" w:cstheme="majorHAnsi"/>
          <w:b/>
          <w:sz w:val="28"/>
          <w:szCs w:val="28"/>
        </w:rPr>
      </w:pPr>
      <w:bookmarkStart w:id="195" w:name="_1vsw3ci" w:colFirst="0" w:colLast="0"/>
      <w:bookmarkStart w:id="196" w:name="_Hlk109811162"/>
      <w:bookmarkEnd w:id="195"/>
      <w:r w:rsidRPr="00FD7D8F">
        <w:rPr>
          <w:rFonts w:ascii="Georgia" w:hAnsi="Georgia" w:cstheme="majorHAnsi"/>
          <w:b/>
          <w:sz w:val="28"/>
          <w:szCs w:val="28"/>
        </w:rPr>
        <w:lastRenderedPageBreak/>
        <w:t xml:space="preserve">Príloha č. 11 </w:t>
      </w:r>
      <w:r w:rsidR="00207BF5" w:rsidRPr="00FD7D8F">
        <w:rPr>
          <w:rFonts w:ascii="Georgia" w:hAnsi="Georgia" w:cstheme="majorHAnsi"/>
          <w:b/>
          <w:sz w:val="28"/>
          <w:szCs w:val="28"/>
        </w:rPr>
        <w:tab/>
      </w:r>
      <w:bookmarkStart w:id="197" w:name="_4fsjm0b" w:colFirst="0" w:colLast="0"/>
      <w:bookmarkStart w:id="198" w:name="_Hlk109813526"/>
      <w:bookmarkEnd w:id="196"/>
      <w:bookmarkEnd w:id="197"/>
    </w:p>
    <w:p w14:paraId="09C8083F" w14:textId="77777777" w:rsidR="00B01925" w:rsidRDefault="00B01925" w:rsidP="00B01925">
      <w:pPr>
        <w:rPr>
          <w:rFonts w:ascii="Georgia" w:hAnsi="Georgia" w:cstheme="majorHAnsi"/>
          <w:b/>
          <w:sz w:val="28"/>
          <w:szCs w:val="28"/>
        </w:rPr>
      </w:pPr>
    </w:p>
    <w:p w14:paraId="358D05C5"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ZMLUVA O DIELO</w:t>
      </w:r>
    </w:p>
    <w:p w14:paraId="7E231B92" w14:textId="77777777" w:rsidR="00713CE5" w:rsidRPr="00713CE5" w:rsidRDefault="00713CE5" w:rsidP="00713CE5">
      <w:pPr>
        <w:pBdr>
          <w:bottom w:val="single" w:sz="4" w:space="1" w:color="auto"/>
        </w:pBdr>
        <w:jc w:val="center"/>
        <w:rPr>
          <w:rFonts w:ascii="Georgia" w:hAnsi="Georgia"/>
          <w:i/>
          <w:iCs/>
          <w:sz w:val="20"/>
          <w:szCs w:val="20"/>
        </w:rPr>
      </w:pPr>
      <w:r w:rsidRPr="00713CE5">
        <w:rPr>
          <w:rFonts w:ascii="Georgia" w:hAnsi="Georgia"/>
          <w:i/>
          <w:iCs/>
          <w:sz w:val="20"/>
          <w:szCs w:val="20"/>
        </w:rPr>
        <w:t xml:space="preserve">uzatvorená podľa ustanovenia § 536 a </w:t>
      </w:r>
      <w:proofErr w:type="spellStart"/>
      <w:r w:rsidRPr="00713CE5">
        <w:rPr>
          <w:rFonts w:ascii="Georgia" w:hAnsi="Georgia"/>
          <w:i/>
          <w:iCs/>
          <w:sz w:val="20"/>
          <w:szCs w:val="20"/>
        </w:rPr>
        <w:t>nasl</w:t>
      </w:r>
      <w:proofErr w:type="spellEnd"/>
      <w:r w:rsidRPr="00713CE5">
        <w:rPr>
          <w:rFonts w:ascii="Georgia" w:hAnsi="Georgia"/>
          <w:i/>
          <w:iCs/>
          <w:sz w:val="20"/>
          <w:szCs w:val="20"/>
        </w:rPr>
        <w:t>. zákona č. 513/1991 Zb. Obchodný zákonník v znení neskorších predpisov (ďalej len ako „</w:t>
      </w:r>
      <w:proofErr w:type="spellStart"/>
      <w:r w:rsidRPr="00713CE5">
        <w:rPr>
          <w:rFonts w:ascii="Georgia" w:hAnsi="Georgia"/>
          <w:i/>
          <w:iCs/>
          <w:sz w:val="20"/>
          <w:szCs w:val="20"/>
        </w:rPr>
        <w:t>ZoD</w:t>
      </w:r>
      <w:proofErr w:type="spellEnd"/>
      <w:r w:rsidRPr="00713CE5">
        <w:rPr>
          <w:rFonts w:ascii="Georgia" w:hAnsi="Georgia"/>
          <w:i/>
          <w:iCs/>
          <w:sz w:val="20"/>
          <w:szCs w:val="20"/>
        </w:rPr>
        <w:t>“)</w:t>
      </w:r>
    </w:p>
    <w:p w14:paraId="23E5BB68" w14:textId="77777777" w:rsidR="00713CE5" w:rsidRPr="00713CE5" w:rsidRDefault="00713CE5" w:rsidP="00713CE5">
      <w:pPr>
        <w:rPr>
          <w:rFonts w:ascii="Georgia" w:hAnsi="Georgia"/>
          <w:sz w:val="20"/>
          <w:szCs w:val="20"/>
        </w:rPr>
      </w:pPr>
    </w:p>
    <w:p w14:paraId="3F5358ED" w14:textId="77777777" w:rsidR="00713CE5" w:rsidRPr="00713CE5" w:rsidRDefault="00713CE5" w:rsidP="00713CE5">
      <w:pPr>
        <w:rPr>
          <w:rFonts w:ascii="Georgia" w:hAnsi="Georgia"/>
          <w:sz w:val="20"/>
          <w:szCs w:val="20"/>
        </w:rPr>
      </w:pPr>
    </w:p>
    <w:p w14:paraId="7B875542"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w:t>
      </w:r>
    </w:p>
    <w:p w14:paraId="11DECB07"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ZMLUVNÉ STRANY</w:t>
      </w:r>
    </w:p>
    <w:p w14:paraId="2B1F7D5F" w14:textId="77777777" w:rsidR="00713CE5" w:rsidRPr="00713CE5" w:rsidRDefault="00713CE5" w:rsidP="00713CE5">
      <w:pPr>
        <w:rPr>
          <w:rFonts w:ascii="Georgia" w:hAnsi="Georgia"/>
          <w:sz w:val="20"/>
          <w:szCs w:val="20"/>
        </w:rPr>
      </w:pPr>
    </w:p>
    <w:p w14:paraId="72197755" w14:textId="77777777" w:rsidR="00713CE5" w:rsidRPr="00713CE5" w:rsidRDefault="00713CE5" w:rsidP="00713CE5">
      <w:pPr>
        <w:rPr>
          <w:rFonts w:ascii="Georgia" w:hAnsi="Georgia"/>
          <w:b/>
          <w:bCs/>
          <w:sz w:val="20"/>
          <w:szCs w:val="20"/>
        </w:rPr>
      </w:pPr>
      <w:r w:rsidRPr="00713CE5">
        <w:rPr>
          <w:rFonts w:ascii="Georgia" w:hAnsi="Georgia"/>
          <w:b/>
          <w:bCs/>
          <w:sz w:val="20"/>
          <w:szCs w:val="20"/>
        </w:rPr>
        <w:t>Objednávateľ:</w:t>
      </w:r>
    </w:p>
    <w:p w14:paraId="5603DF34" w14:textId="77777777" w:rsidR="00713CE5" w:rsidRPr="00713CE5" w:rsidRDefault="00713CE5" w:rsidP="00713CE5">
      <w:pPr>
        <w:rPr>
          <w:rFonts w:ascii="Georgia" w:hAnsi="Georgia"/>
          <w:b/>
          <w:bCs/>
          <w:sz w:val="20"/>
          <w:szCs w:val="20"/>
        </w:rPr>
      </w:pPr>
      <w:r w:rsidRPr="00713CE5">
        <w:rPr>
          <w:rFonts w:ascii="Georgia" w:hAnsi="Georgia"/>
          <w:b/>
          <w:bCs/>
          <w:sz w:val="20"/>
          <w:szCs w:val="20"/>
        </w:rPr>
        <w:t>Názov:</w:t>
      </w:r>
      <w:r w:rsidRPr="00713CE5">
        <w:rPr>
          <w:rFonts w:ascii="Georgia" w:hAnsi="Georgia"/>
          <w:b/>
          <w:bCs/>
          <w:sz w:val="20"/>
          <w:szCs w:val="20"/>
        </w:rPr>
        <w:tab/>
      </w:r>
      <w:r w:rsidRPr="00713CE5">
        <w:rPr>
          <w:rFonts w:ascii="Georgia" w:hAnsi="Georgia"/>
          <w:b/>
          <w:bCs/>
          <w:sz w:val="20"/>
          <w:szCs w:val="20"/>
        </w:rPr>
        <w:tab/>
      </w:r>
      <w:r w:rsidRPr="00713CE5">
        <w:rPr>
          <w:rFonts w:ascii="Georgia" w:hAnsi="Georgia"/>
          <w:b/>
          <w:bCs/>
          <w:sz w:val="20"/>
          <w:szCs w:val="20"/>
        </w:rPr>
        <w:tab/>
        <w:t>Slovenská poľnohospodárska univerzita v Nitre</w:t>
      </w:r>
    </w:p>
    <w:p w14:paraId="6D96BA4F" w14:textId="77777777" w:rsidR="00713CE5" w:rsidRPr="00713CE5" w:rsidRDefault="00713CE5" w:rsidP="00713CE5">
      <w:pPr>
        <w:rPr>
          <w:rFonts w:ascii="Georgia" w:hAnsi="Georgia"/>
          <w:sz w:val="20"/>
          <w:szCs w:val="20"/>
        </w:rPr>
      </w:pPr>
      <w:r w:rsidRPr="00713CE5">
        <w:rPr>
          <w:rFonts w:ascii="Georgia" w:hAnsi="Georgia"/>
          <w:sz w:val="20"/>
          <w:szCs w:val="20"/>
        </w:rPr>
        <w:t xml:space="preserve">Sídlo: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r>
      <w:proofErr w:type="spellStart"/>
      <w:r w:rsidRPr="00713CE5">
        <w:rPr>
          <w:rFonts w:ascii="Georgia" w:hAnsi="Georgia"/>
          <w:sz w:val="20"/>
          <w:szCs w:val="20"/>
        </w:rPr>
        <w:t>Tr</w:t>
      </w:r>
      <w:proofErr w:type="spellEnd"/>
      <w:r w:rsidRPr="00713CE5">
        <w:rPr>
          <w:rFonts w:ascii="Georgia" w:hAnsi="Georgia"/>
          <w:sz w:val="20"/>
          <w:szCs w:val="20"/>
        </w:rPr>
        <w:t>. A. Hlinku 2, 949 76  Nitra, SR</w:t>
      </w:r>
    </w:p>
    <w:p w14:paraId="4A766288" w14:textId="77777777" w:rsidR="00713CE5" w:rsidRPr="00713CE5" w:rsidRDefault="00713CE5" w:rsidP="00713CE5">
      <w:pPr>
        <w:rPr>
          <w:rFonts w:ascii="Georgia" w:hAnsi="Georgia"/>
          <w:sz w:val="20"/>
          <w:szCs w:val="20"/>
        </w:rPr>
      </w:pPr>
      <w:r w:rsidRPr="00713CE5">
        <w:rPr>
          <w:rFonts w:ascii="Georgia" w:hAnsi="Georgia"/>
          <w:sz w:val="20"/>
          <w:szCs w:val="20"/>
        </w:rPr>
        <w:t xml:space="preserve">Štatutárny zástupca: </w:t>
      </w:r>
      <w:r w:rsidRPr="00713CE5">
        <w:rPr>
          <w:rFonts w:ascii="Georgia" w:hAnsi="Georgia"/>
          <w:sz w:val="20"/>
          <w:szCs w:val="20"/>
        </w:rPr>
        <w:tab/>
        <w:t>doc. Ing. Klaudia Halászová, PhD., rektorka</w:t>
      </w:r>
      <w:r w:rsidRPr="00713CE5">
        <w:rPr>
          <w:rFonts w:ascii="Georgia" w:hAnsi="Georgia"/>
          <w:sz w:val="20"/>
          <w:szCs w:val="20"/>
        </w:rPr>
        <w:tab/>
      </w:r>
    </w:p>
    <w:p w14:paraId="3AAEE2BC" w14:textId="77777777" w:rsidR="00713CE5" w:rsidRPr="00713CE5" w:rsidRDefault="00713CE5" w:rsidP="00713CE5">
      <w:pPr>
        <w:rPr>
          <w:rFonts w:ascii="Georgia" w:hAnsi="Georgia"/>
          <w:sz w:val="20"/>
          <w:szCs w:val="20"/>
        </w:rPr>
      </w:pPr>
      <w:r w:rsidRPr="00713CE5">
        <w:rPr>
          <w:rFonts w:ascii="Georgia" w:hAnsi="Georgia"/>
          <w:sz w:val="20"/>
          <w:szCs w:val="20"/>
        </w:rPr>
        <w:t xml:space="preserve">IČO: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00 397 482</w:t>
      </w:r>
    </w:p>
    <w:p w14:paraId="623D0C47" w14:textId="77777777" w:rsidR="00713CE5" w:rsidRPr="00713CE5" w:rsidRDefault="00713CE5" w:rsidP="00713CE5">
      <w:pPr>
        <w:rPr>
          <w:rFonts w:ascii="Georgia" w:hAnsi="Georgia"/>
          <w:sz w:val="20"/>
          <w:szCs w:val="20"/>
        </w:rPr>
      </w:pPr>
      <w:r w:rsidRPr="00713CE5">
        <w:rPr>
          <w:rFonts w:ascii="Georgia" w:hAnsi="Georgia"/>
          <w:sz w:val="20"/>
          <w:szCs w:val="20"/>
        </w:rPr>
        <w:t xml:space="preserve">DIČ: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2021252827</w:t>
      </w:r>
    </w:p>
    <w:p w14:paraId="5B0CF2A8" w14:textId="77777777" w:rsidR="00713CE5" w:rsidRPr="00713CE5" w:rsidRDefault="00713CE5" w:rsidP="00713CE5">
      <w:pPr>
        <w:rPr>
          <w:rFonts w:ascii="Georgia" w:hAnsi="Georgia"/>
          <w:sz w:val="20"/>
          <w:szCs w:val="20"/>
        </w:rPr>
      </w:pPr>
      <w:r w:rsidRPr="00713CE5">
        <w:rPr>
          <w:rFonts w:ascii="Georgia" w:hAnsi="Georgia"/>
          <w:sz w:val="20"/>
          <w:szCs w:val="20"/>
        </w:rPr>
        <w:t xml:space="preserve">IČ DPH: </w:t>
      </w:r>
      <w:r w:rsidRPr="00713CE5">
        <w:rPr>
          <w:rFonts w:ascii="Georgia" w:hAnsi="Georgia"/>
          <w:sz w:val="20"/>
          <w:szCs w:val="20"/>
        </w:rPr>
        <w:tab/>
      </w:r>
      <w:r w:rsidRPr="00713CE5">
        <w:rPr>
          <w:rFonts w:ascii="Georgia" w:hAnsi="Georgia"/>
          <w:sz w:val="20"/>
          <w:szCs w:val="20"/>
        </w:rPr>
        <w:tab/>
        <w:t>SK2021252827</w:t>
      </w:r>
    </w:p>
    <w:p w14:paraId="1AC60255" w14:textId="77777777" w:rsidR="00713CE5" w:rsidRPr="00713CE5" w:rsidRDefault="00713CE5" w:rsidP="00713CE5">
      <w:pPr>
        <w:rPr>
          <w:rFonts w:ascii="Georgia" w:hAnsi="Georgia"/>
          <w:sz w:val="20"/>
          <w:szCs w:val="20"/>
        </w:rPr>
      </w:pPr>
      <w:r w:rsidRPr="00713CE5">
        <w:rPr>
          <w:rFonts w:ascii="Georgia" w:hAnsi="Georgia"/>
          <w:sz w:val="20"/>
          <w:szCs w:val="20"/>
        </w:rPr>
        <w:t xml:space="preserve">č. bankového účtu: </w:t>
      </w:r>
      <w:r w:rsidRPr="00713CE5">
        <w:rPr>
          <w:rFonts w:ascii="Georgia" w:hAnsi="Georgia"/>
          <w:sz w:val="20"/>
          <w:szCs w:val="20"/>
        </w:rPr>
        <w:tab/>
        <w:t>SK76 8180 0000 0070 0067 6117</w:t>
      </w:r>
    </w:p>
    <w:p w14:paraId="39542E8D" w14:textId="77777777" w:rsidR="00713CE5" w:rsidRPr="00713CE5" w:rsidRDefault="00713CE5" w:rsidP="00713CE5">
      <w:pPr>
        <w:ind w:left="2124" w:hanging="2124"/>
        <w:jc w:val="both"/>
        <w:rPr>
          <w:rFonts w:ascii="Georgia" w:hAnsi="Georgia"/>
          <w:sz w:val="20"/>
          <w:szCs w:val="20"/>
        </w:rPr>
      </w:pPr>
      <w:r w:rsidRPr="00713CE5">
        <w:rPr>
          <w:rFonts w:ascii="Georgia" w:hAnsi="Georgia"/>
          <w:sz w:val="20"/>
          <w:szCs w:val="20"/>
        </w:rPr>
        <w:t xml:space="preserve">právna forma: </w:t>
      </w:r>
      <w:r w:rsidRPr="00713CE5">
        <w:rPr>
          <w:rFonts w:ascii="Georgia" w:hAnsi="Georgia"/>
          <w:sz w:val="20"/>
          <w:szCs w:val="20"/>
        </w:rPr>
        <w:tab/>
        <w:t>verejnoprávna inštitúcia v zmysle § 5 ods. 1 zákona č. 131/2002 Z. z. o vysokých školách a o zmene a doplnení niektorých zákonov v znení neskorších predpisov</w:t>
      </w:r>
    </w:p>
    <w:p w14:paraId="6D8AAF7C" w14:textId="77777777" w:rsidR="00713CE5" w:rsidRPr="00713CE5" w:rsidRDefault="00713CE5" w:rsidP="00713CE5">
      <w:pPr>
        <w:rPr>
          <w:rFonts w:ascii="Georgia" w:hAnsi="Georgia"/>
          <w:sz w:val="20"/>
          <w:szCs w:val="20"/>
        </w:rPr>
      </w:pPr>
      <w:r w:rsidRPr="00713CE5">
        <w:rPr>
          <w:rFonts w:ascii="Georgia" w:hAnsi="Georgia"/>
          <w:sz w:val="20"/>
          <w:szCs w:val="20"/>
        </w:rPr>
        <w:t>(ďalej v príslušnom gramatickom tvare len ako „objednávateľ“)</w:t>
      </w:r>
    </w:p>
    <w:p w14:paraId="7C7B2732" w14:textId="77777777" w:rsidR="00713CE5" w:rsidRPr="00713CE5" w:rsidRDefault="00713CE5" w:rsidP="00713CE5">
      <w:pPr>
        <w:rPr>
          <w:rFonts w:ascii="Georgia" w:hAnsi="Georgia"/>
          <w:sz w:val="20"/>
          <w:szCs w:val="20"/>
        </w:rPr>
      </w:pPr>
      <w:r w:rsidRPr="00713CE5">
        <w:rPr>
          <w:rFonts w:ascii="Georgia" w:hAnsi="Georgia"/>
          <w:sz w:val="20"/>
          <w:szCs w:val="20"/>
        </w:rPr>
        <w:t xml:space="preserve"> </w:t>
      </w:r>
    </w:p>
    <w:p w14:paraId="1B9BB2CF" w14:textId="77777777" w:rsidR="00713CE5" w:rsidRPr="00713CE5" w:rsidRDefault="00713CE5" w:rsidP="00713CE5">
      <w:pPr>
        <w:rPr>
          <w:rFonts w:ascii="Georgia" w:hAnsi="Georgia"/>
          <w:sz w:val="20"/>
          <w:szCs w:val="20"/>
        </w:rPr>
      </w:pPr>
    </w:p>
    <w:p w14:paraId="3F277C9A" w14:textId="77777777" w:rsidR="00713CE5" w:rsidRPr="00713CE5" w:rsidRDefault="00713CE5" w:rsidP="00713CE5">
      <w:pPr>
        <w:rPr>
          <w:rFonts w:ascii="Georgia" w:hAnsi="Georgia"/>
          <w:sz w:val="20"/>
          <w:szCs w:val="20"/>
        </w:rPr>
      </w:pPr>
    </w:p>
    <w:p w14:paraId="68E3EBC5" w14:textId="77777777" w:rsidR="00713CE5" w:rsidRPr="00713CE5" w:rsidRDefault="00713CE5" w:rsidP="00713CE5">
      <w:pPr>
        <w:rPr>
          <w:rFonts w:ascii="Georgia" w:hAnsi="Georgia"/>
          <w:b/>
          <w:bCs/>
          <w:sz w:val="20"/>
          <w:szCs w:val="20"/>
        </w:rPr>
      </w:pPr>
      <w:r w:rsidRPr="00713CE5">
        <w:rPr>
          <w:rFonts w:ascii="Georgia" w:hAnsi="Georgia"/>
          <w:b/>
          <w:bCs/>
          <w:sz w:val="20"/>
          <w:szCs w:val="20"/>
        </w:rPr>
        <w:t xml:space="preserve">Zhotoviteľ:                 </w:t>
      </w:r>
      <w:r w:rsidRPr="00713CE5">
        <w:rPr>
          <w:rFonts w:ascii="Georgia" w:hAnsi="Georgia"/>
          <w:b/>
          <w:bCs/>
          <w:sz w:val="20"/>
          <w:szCs w:val="20"/>
        </w:rPr>
        <w:tab/>
      </w:r>
    </w:p>
    <w:p w14:paraId="0AD8DDE1" w14:textId="77777777" w:rsidR="00713CE5" w:rsidRPr="00713CE5" w:rsidRDefault="00713CE5" w:rsidP="00713CE5">
      <w:pPr>
        <w:rPr>
          <w:rFonts w:ascii="Georgia" w:hAnsi="Georgia"/>
          <w:b/>
          <w:bCs/>
          <w:sz w:val="20"/>
          <w:szCs w:val="20"/>
        </w:rPr>
      </w:pPr>
      <w:r w:rsidRPr="00713CE5">
        <w:rPr>
          <w:rFonts w:ascii="Georgia" w:hAnsi="Georgia"/>
          <w:b/>
          <w:bCs/>
          <w:sz w:val="20"/>
          <w:szCs w:val="20"/>
        </w:rPr>
        <w:t>Názov:</w:t>
      </w:r>
      <w:r w:rsidRPr="00713CE5">
        <w:rPr>
          <w:rFonts w:ascii="Georgia" w:hAnsi="Georgia"/>
          <w:b/>
          <w:bCs/>
          <w:sz w:val="20"/>
          <w:szCs w:val="20"/>
        </w:rPr>
        <w:tab/>
      </w:r>
      <w:r w:rsidRPr="00713CE5">
        <w:rPr>
          <w:rFonts w:ascii="Georgia" w:hAnsi="Georgia"/>
          <w:b/>
          <w:bCs/>
          <w:sz w:val="20"/>
          <w:szCs w:val="20"/>
        </w:rPr>
        <w:tab/>
      </w:r>
      <w:r w:rsidRPr="00713CE5">
        <w:rPr>
          <w:rFonts w:ascii="Georgia" w:hAnsi="Georgia"/>
          <w:b/>
          <w:bCs/>
          <w:sz w:val="20"/>
          <w:szCs w:val="20"/>
        </w:rPr>
        <w:tab/>
        <w:t>..............................</w:t>
      </w:r>
    </w:p>
    <w:p w14:paraId="3CC4B723" w14:textId="77777777" w:rsidR="00713CE5" w:rsidRPr="00713CE5" w:rsidRDefault="00713CE5" w:rsidP="00713CE5">
      <w:pPr>
        <w:rPr>
          <w:rFonts w:ascii="Georgia" w:hAnsi="Georgia"/>
          <w:sz w:val="20"/>
          <w:szCs w:val="20"/>
        </w:rPr>
      </w:pPr>
      <w:r w:rsidRPr="00713CE5">
        <w:rPr>
          <w:rFonts w:ascii="Georgia" w:hAnsi="Georgia"/>
          <w:sz w:val="20"/>
          <w:szCs w:val="20"/>
        </w:rPr>
        <w:t xml:space="preserve">Sídlo: </w:t>
      </w:r>
      <w:r w:rsidRPr="00713CE5">
        <w:rPr>
          <w:rFonts w:ascii="Georgia" w:hAnsi="Georgia"/>
          <w:sz w:val="20"/>
          <w:szCs w:val="20"/>
        </w:rPr>
        <w:tab/>
      </w:r>
      <w:r w:rsidRPr="00713CE5">
        <w:rPr>
          <w:rFonts w:ascii="Georgia" w:hAnsi="Georgia"/>
          <w:sz w:val="20"/>
          <w:szCs w:val="20"/>
        </w:rPr>
        <w:tab/>
        <w:t xml:space="preserve">        </w:t>
      </w:r>
      <w:r w:rsidRPr="00713CE5">
        <w:rPr>
          <w:rFonts w:ascii="Georgia" w:hAnsi="Georgia"/>
          <w:sz w:val="20"/>
          <w:szCs w:val="20"/>
        </w:rPr>
        <w:tab/>
        <w:t>..............................</w:t>
      </w:r>
    </w:p>
    <w:p w14:paraId="61B28E9B" w14:textId="77777777" w:rsidR="00713CE5" w:rsidRPr="00713CE5" w:rsidRDefault="00713CE5" w:rsidP="00713CE5">
      <w:pPr>
        <w:rPr>
          <w:rFonts w:ascii="Georgia" w:hAnsi="Georgia"/>
          <w:sz w:val="20"/>
          <w:szCs w:val="20"/>
        </w:rPr>
      </w:pPr>
      <w:r w:rsidRPr="00713CE5">
        <w:rPr>
          <w:rFonts w:ascii="Georgia" w:hAnsi="Georgia"/>
          <w:sz w:val="20"/>
          <w:szCs w:val="20"/>
        </w:rPr>
        <w:t>Zastúpená:</w:t>
      </w:r>
      <w:r w:rsidRPr="00713CE5">
        <w:rPr>
          <w:rFonts w:ascii="Georgia" w:hAnsi="Georgia"/>
          <w:sz w:val="20"/>
          <w:szCs w:val="20"/>
        </w:rPr>
        <w:tab/>
      </w:r>
      <w:r w:rsidRPr="00713CE5">
        <w:rPr>
          <w:rFonts w:ascii="Georgia" w:hAnsi="Georgia"/>
          <w:sz w:val="20"/>
          <w:szCs w:val="20"/>
        </w:rPr>
        <w:tab/>
        <w:t>..............................</w:t>
      </w:r>
    </w:p>
    <w:p w14:paraId="1A15C8CC" w14:textId="77777777" w:rsidR="00713CE5" w:rsidRPr="00713CE5" w:rsidRDefault="00713CE5" w:rsidP="00713CE5">
      <w:pPr>
        <w:rPr>
          <w:rFonts w:ascii="Georgia" w:hAnsi="Georgia"/>
          <w:sz w:val="20"/>
          <w:szCs w:val="20"/>
        </w:rPr>
      </w:pPr>
      <w:r w:rsidRPr="00713CE5">
        <w:rPr>
          <w:rFonts w:ascii="Georgia" w:hAnsi="Georgia"/>
          <w:sz w:val="20"/>
          <w:szCs w:val="20"/>
        </w:rPr>
        <w:t>IČO:</w:t>
      </w:r>
      <w:r w:rsidRPr="00713CE5">
        <w:rPr>
          <w:rFonts w:ascii="Georgia" w:hAnsi="Georgia"/>
          <w:sz w:val="20"/>
          <w:szCs w:val="20"/>
        </w:rPr>
        <w:tab/>
      </w:r>
      <w:r w:rsidRPr="00713CE5">
        <w:rPr>
          <w:rFonts w:ascii="Georgia" w:hAnsi="Georgia"/>
          <w:sz w:val="20"/>
          <w:szCs w:val="20"/>
        </w:rPr>
        <w:tab/>
        <w:t xml:space="preserve">        </w:t>
      </w:r>
      <w:r w:rsidRPr="00713CE5">
        <w:rPr>
          <w:rFonts w:ascii="Georgia" w:hAnsi="Georgia"/>
          <w:sz w:val="20"/>
          <w:szCs w:val="20"/>
        </w:rPr>
        <w:tab/>
        <w:t>..............................</w:t>
      </w:r>
    </w:p>
    <w:p w14:paraId="50C4F095" w14:textId="77777777" w:rsidR="00713CE5" w:rsidRPr="00713CE5" w:rsidRDefault="00713CE5" w:rsidP="00713CE5">
      <w:pPr>
        <w:rPr>
          <w:rFonts w:ascii="Georgia" w:hAnsi="Georgia"/>
          <w:sz w:val="20"/>
          <w:szCs w:val="20"/>
        </w:rPr>
      </w:pPr>
      <w:r w:rsidRPr="00713CE5">
        <w:rPr>
          <w:rFonts w:ascii="Georgia" w:hAnsi="Georgia"/>
          <w:sz w:val="20"/>
          <w:szCs w:val="20"/>
        </w:rPr>
        <w:t>DIČ:</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w:t>
      </w:r>
    </w:p>
    <w:p w14:paraId="2E4E5FFE" w14:textId="77777777" w:rsidR="00713CE5" w:rsidRPr="00713CE5" w:rsidRDefault="00713CE5" w:rsidP="00713CE5">
      <w:pPr>
        <w:rPr>
          <w:rFonts w:ascii="Georgia" w:hAnsi="Georgia"/>
          <w:sz w:val="20"/>
          <w:szCs w:val="20"/>
        </w:rPr>
      </w:pPr>
      <w:r w:rsidRPr="00713CE5">
        <w:rPr>
          <w:rFonts w:ascii="Georgia" w:hAnsi="Georgia"/>
          <w:sz w:val="20"/>
          <w:szCs w:val="20"/>
        </w:rPr>
        <w:t>IČ DPH:</w:t>
      </w:r>
      <w:r w:rsidRPr="00713CE5">
        <w:rPr>
          <w:rFonts w:ascii="Georgia" w:hAnsi="Georgia"/>
          <w:sz w:val="20"/>
          <w:szCs w:val="20"/>
        </w:rPr>
        <w:tab/>
      </w:r>
      <w:r w:rsidRPr="00713CE5">
        <w:rPr>
          <w:rFonts w:ascii="Georgia" w:hAnsi="Georgia"/>
          <w:sz w:val="20"/>
          <w:szCs w:val="20"/>
        </w:rPr>
        <w:tab/>
        <w:t>..............................</w:t>
      </w:r>
    </w:p>
    <w:p w14:paraId="0FC56147" w14:textId="77777777" w:rsidR="00713CE5" w:rsidRPr="00713CE5" w:rsidRDefault="00713CE5" w:rsidP="00713CE5">
      <w:pPr>
        <w:rPr>
          <w:rFonts w:ascii="Georgia" w:hAnsi="Georgia"/>
          <w:sz w:val="20"/>
          <w:szCs w:val="20"/>
        </w:rPr>
      </w:pPr>
      <w:r w:rsidRPr="00713CE5">
        <w:rPr>
          <w:rFonts w:ascii="Georgia" w:hAnsi="Georgia"/>
          <w:sz w:val="20"/>
          <w:szCs w:val="20"/>
        </w:rPr>
        <w:t>Zapísaná:</w:t>
      </w:r>
      <w:r w:rsidRPr="00713CE5">
        <w:rPr>
          <w:rFonts w:ascii="Georgia" w:hAnsi="Georgia"/>
          <w:sz w:val="20"/>
          <w:szCs w:val="20"/>
        </w:rPr>
        <w:tab/>
        <w:t>v Obchodnom registri ..................., oddiel: .............,   vložka č.: ..............</w:t>
      </w:r>
    </w:p>
    <w:p w14:paraId="223197A5" w14:textId="77777777" w:rsidR="00713CE5" w:rsidRPr="00713CE5" w:rsidRDefault="00713CE5" w:rsidP="00713CE5">
      <w:pPr>
        <w:rPr>
          <w:rFonts w:ascii="Georgia" w:hAnsi="Georgia"/>
          <w:sz w:val="20"/>
          <w:szCs w:val="20"/>
        </w:rPr>
      </w:pPr>
      <w:r w:rsidRPr="00713CE5">
        <w:rPr>
          <w:rFonts w:ascii="Georgia" w:hAnsi="Georgia"/>
          <w:sz w:val="20"/>
          <w:szCs w:val="20"/>
        </w:rPr>
        <w:t xml:space="preserve">Č. bankového účtu:   </w:t>
      </w:r>
      <w:r w:rsidRPr="00713CE5">
        <w:rPr>
          <w:rFonts w:ascii="Georgia" w:hAnsi="Georgia"/>
          <w:sz w:val="20"/>
          <w:szCs w:val="20"/>
        </w:rPr>
        <w:tab/>
        <w:t>.............................</w:t>
      </w:r>
    </w:p>
    <w:p w14:paraId="639346EB" w14:textId="77777777" w:rsidR="00713CE5" w:rsidRPr="00713CE5" w:rsidRDefault="00713CE5" w:rsidP="00713CE5">
      <w:pPr>
        <w:rPr>
          <w:rFonts w:ascii="Georgia" w:hAnsi="Georgia"/>
          <w:sz w:val="20"/>
          <w:szCs w:val="20"/>
        </w:rPr>
      </w:pPr>
      <w:r w:rsidRPr="00713CE5">
        <w:rPr>
          <w:rFonts w:ascii="Georgia" w:hAnsi="Georgia"/>
          <w:sz w:val="20"/>
          <w:szCs w:val="20"/>
        </w:rPr>
        <w:t>(ďalej v príslušnom gramatickom tvare len ako „zhotoviteľ“)</w:t>
      </w:r>
    </w:p>
    <w:p w14:paraId="24148522" w14:textId="77777777" w:rsidR="00713CE5" w:rsidRPr="00713CE5" w:rsidRDefault="00713CE5" w:rsidP="00713CE5">
      <w:pPr>
        <w:rPr>
          <w:rFonts w:ascii="Georgia" w:hAnsi="Georgia"/>
          <w:sz w:val="20"/>
          <w:szCs w:val="20"/>
        </w:rPr>
      </w:pPr>
      <w:r w:rsidRPr="00713CE5">
        <w:rPr>
          <w:rFonts w:ascii="Georgia" w:hAnsi="Georgia"/>
          <w:sz w:val="20"/>
          <w:szCs w:val="20"/>
        </w:rPr>
        <w:t>(objednávateľ a zhotoviteľ ďalej spolu aj ako „zmluvné strany”)</w:t>
      </w:r>
    </w:p>
    <w:p w14:paraId="42442213" w14:textId="77777777" w:rsidR="00713CE5" w:rsidRPr="00713CE5" w:rsidRDefault="00713CE5" w:rsidP="00713CE5">
      <w:pPr>
        <w:rPr>
          <w:rFonts w:ascii="Georgia" w:hAnsi="Georgia"/>
          <w:sz w:val="20"/>
          <w:szCs w:val="20"/>
        </w:rPr>
      </w:pPr>
    </w:p>
    <w:p w14:paraId="4ADBF9A2" w14:textId="77777777" w:rsidR="00713CE5" w:rsidRPr="00713CE5" w:rsidRDefault="00713CE5" w:rsidP="00713CE5">
      <w:pPr>
        <w:rPr>
          <w:rFonts w:ascii="Georgia" w:hAnsi="Georgia"/>
          <w:sz w:val="20"/>
          <w:szCs w:val="20"/>
        </w:rPr>
      </w:pPr>
    </w:p>
    <w:p w14:paraId="7404A7AC" w14:textId="77777777" w:rsidR="00713CE5" w:rsidRPr="00713CE5" w:rsidRDefault="00713CE5" w:rsidP="00713CE5">
      <w:pPr>
        <w:rPr>
          <w:rFonts w:ascii="Georgia" w:hAnsi="Georgia"/>
          <w:sz w:val="20"/>
          <w:szCs w:val="20"/>
        </w:rPr>
      </w:pPr>
    </w:p>
    <w:p w14:paraId="71A159EF"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II.</w:t>
      </w:r>
    </w:p>
    <w:p w14:paraId="560407C1"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ÚVODNÉ USTANOVENIA</w:t>
      </w:r>
    </w:p>
    <w:p w14:paraId="73AA6089" w14:textId="77777777" w:rsidR="00713CE5" w:rsidRPr="00713CE5" w:rsidRDefault="00713CE5" w:rsidP="00713CE5">
      <w:pPr>
        <w:rPr>
          <w:rFonts w:ascii="Georgia" w:hAnsi="Georgia"/>
          <w:sz w:val="20"/>
          <w:szCs w:val="20"/>
        </w:rPr>
      </w:pPr>
    </w:p>
    <w:p w14:paraId="6A465769" w14:textId="77777777" w:rsidR="00713CE5" w:rsidRPr="00713CE5" w:rsidRDefault="00713CE5" w:rsidP="003737A1">
      <w:pPr>
        <w:pStyle w:val="Odsekzoznamu"/>
        <w:numPr>
          <w:ilvl w:val="1"/>
          <w:numId w:val="41"/>
        </w:numPr>
        <w:spacing w:after="0" w:line="240" w:lineRule="auto"/>
        <w:ind w:left="567" w:hanging="567"/>
        <w:jc w:val="both"/>
        <w:rPr>
          <w:rFonts w:ascii="Georgia" w:hAnsi="Georgia"/>
          <w:sz w:val="20"/>
          <w:szCs w:val="20"/>
        </w:rPr>
      </w:pPr>
      <w:r w:rsidRPr="00713CE5">
        <w:rPr>
          <w:rFonts w:ascii="Georgia" w:hAnsi="Georgia"/>
          <w:sz w:val="20"/>
          <w:szCs w:val="20"/>
        </w:rPr>
        <w:t xml:space="preserve">Táto </w:t>
      </w:r>
      <w:proofErr w:type="spellStart"/>
      <w:r w:rsidRPr="00713CE5">
        <w:rPr>
          <w:rFonts w:ascii="Georgia" w:hAnsi="Georgia"/>
          <w:sz w:val="20"/>
          <w:szCs w:val="20"/>
        </w:rPr>
        <w:t>ZoD</w:t>
      </w:r>
      <w:proofErr w:type="spellEnd"/>
      <w:r w:rsidRPr="00713CE5">
        <w:rPr>
          <w:rFonts w:ascii="Georgia" w:hAnsi="Georgia"/>
          <w:sz w:val="20"/>
          <w:szCs w:val="20"/>
        </w:rPr>
        <w:t xml:space="preserve"> je výsledkom procesu verejného obstarávania zákazky na uskutočnenie stavebných prác, ktorý sa vykonal v súlade so zákonom č. 343/2015 Z. z. o verejnom obstarávaní a o zmene a doplnení niektorých zákonov v znení neskorších predpisov (ďalej len „zákon o verejnom obstarávaní“) Verejné obstarávanie bolo zverejnené vo Vestníku verejného obstarávania č. ............. pod číslom .............. zo dňa ............. .</w:t>
      </w:r>
    </w:p>
    <w:p w14:paraId="279449DD" w14:textId="77777777" w:rsidR="00713CE5" w:rsidRPr="00713CE5" w:rsidRDefault="00713CE5" w:rsidP="003737A1">
      <w:pPr>
        <w:pStyle w:val="Odsekzoznamu"/>
        <w:numPr>
          <w:ilvl w:val="1"/>
          <w:numId w:val="41"/>
        </w:numPr>
        <w:spacing w:after="0" w:line="240" w:lineRule="auto"/>
        <w:ind w:left="567" w:hanging="567"/>
        <w:jc w:val="both"/>
        <w:rPr>
          <w:rFonts w:ascii="Georgia" w:hAnsi="Georgia"/>
          <w:sz w:val="20"/>
          <w:szCs w:val="20"/>
        </w:rPr>
      </w:pPr>
      <w:r w:rsidRPr="00713CE5">
        <w:rPr>
          <w:rFonts w:ascii="Georgia" w:hAnsi="Georgia"/>
          <w:sz w:val="20"/>
          <w:szCs w:val="20"/>
        </w:rPr>
        <w:t xml:space="preserve">Zhotoviteľ berie na vedomie, že realizácia predmetu </w:t>
      </w:r>
      <w:proofErr w:type="spellStart"/>
      <w:r w:rsidRPr="00713CE5">
        <w:rPr>
          <w:rFonts w:ascii="Georgia" w:hAnsi="Georgia"/>
          <w:sz w:val="20"/>
          <w:szCs w:val="20"/>
        </w:rPr>
        <w:t>ZoD</w:t>
      </w:r>
      <w:proofErr w:type="spellEnd"/>
      <w:r w:rsidRPr="00713CE5">
        <w:rPr>
          <w:rFonts w:ascii="Georgia" w:hAnsi="Georgia"/>
          <w:sz w:val="20"/>
          <w:szCs w:val="20"/>
        </w:rPr>
        <w:t xml:space="preserve"> podľa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bude financovaná z prostriedkov Európskej únie z mechanizmu na podporu obnovy a odolnosti SR a z prostriedkov štátneho rozpočtu.</w:t>
      </w:r>
    </w:p>
    <w:p w14:paraId="7EE25A47"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III.</w:t>
      </w:r>
    </w:p>
    <w:p w14:paraId="4CAE626F"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PREDMET ZMLUVY</w:t>
      </w:r>
    </w:p>
    <w:p w14:paraId="590313EA" w14:textId="77777777" w:rsidR="00713CE5" w:rsidRPr="00713CE5" w:rsidRDefault="00713CE5" w:rsidP="00713CE5">
      <w:pPr>
        <w:jc w:val="both"/>
        <w:rPr>
          <w:rFonts w:ascii="Georgia" w:hAnsi="Georgia"/>
          <w:sz w:val="20"/>
          <w:szCs w:val="20"/>
        </w:rPr>
      </w:pPr>
    </w:p>
    <w:p w14:paraId="661FDEC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3.1   Predmetom tejto </w:t>
      </w:r>
      <w:proofErr w:type="spellStart"/>
      <w:r w:rsidRPr="00713CE5">
        <w:rPr>
          <w:rFonts w:ascii="Georgia" w:hAnsi="Georgia"/>
          <w:sz w:val="20"/>
          <w:szCs w:val="20"/>
        </w:rPr>
        <w:t>ZoD</w:t>
      </w:r>
      <w:proofErr w:type="spellEnd"/>
      <w:r w:rsidRPr="00713CE5">
        <w:rPr>
          <w:rFonts w:ascii="Georgia" w:hAnsi="Georgia"/>
          <w:sz w:val="20"/>
          <w:szCs w:val="20"/>
        </w:rPr>
        <w:t xml:space="preserve"> je záväzok zhotoviteľa, že za podmienok dohodnutých v tejto </w:t>
      </w:r>
      <w:proofErr w:type="spellStart"/>
      <w:r w:rsidRPr="00713CE5">
        <w:rPr>
          <w:rFonts w:ascii="Georgia" w:hAnsi="Georgia"/>
          <w:sz w:val="20"/>
          <w:szCs w:val="20"/>
        </w:rPr>
        <w:t>ZoD</w:t>
      </w:r>
      <w:proofErr w:type="spellEnd"/>
      <w:r w:rsidRPr="00713CE5">
        <w:rPr>
          <w:rFonts w:ascii="Georgia" w:hAnsi="Georgia"/>
          <w:sz w:val="20"/>
          <w:szCs w:val="20"/>
        </w:rPr>
        <w:t>, vo vlastnom mene a na vlastnú zodpovednosť zrealizuje pre objednávateľa dielo:</w:t>
      </w:r>
    </w:p>
    <w:p w14:paraId="6FB38D21"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w:t>
      </w:r>
      <w:r w:rsidRPr="00713CE5">
        <w:rPr>
          <w:rFonts w:ascii="Georgia" w:hAnsi="Georgia"/>
          <w:b/>
          <w:bCs/>
          <w:sz w:val="20"/>
          <w:szCs w:val="20"/>
        </w:rPr>
        <w:t>Obnova a modernizácia objektu Centra univerzitného športu pri SPU v Nitre</w:t>
      </w:r>
      <w:r w:rsidRPr="00713CE5">
        <w:rPr>
          <w:rFonts w:ascii="Georgia" w:hAnsi="Georgia"/>
          <w:sz w:val="20"/>
          <w:szCs w:val="20"/>
        </w:rPr>
        <w:t>“ (ďalej len „dielo“)</w:t>
      </w:r>
    </w:p>
    <w:p w14:paraId="563A1456" w14:textId="77777777" w:rsidR="00713CE5" w:rsidRPr="00713CE5" w:rsidRDefault="00713CE5" w:rsidP="00713CE5">
      <w:pPr>
        <w:autoSpaceDE w:val="0"/>
        <w:ind w:left="567"/>
        <w:jc w:val="both"/>
        <w:rPr>
          <w:rFonts w:ascii="Georgia" w:hAnsi="Georgia"/>
          <w:sz w:val="20"/>
          <w:szCs w:val="20"/>
        </w:rPr>
      </w:pPr>
      <w:r w:rsidRPr="00713CE5">
        <w:rPr>
          <w:rFonts w:ascii="Georgia" w:hAnsi="Georgia"/>
          <w:sz w:val="20"/>
          <w:szCs w:val="20"/>
        </w:rPr>
        <w:t xml:space="preserve">Predmetom </w:t>
      </w:r>
      <w:proofErr w:type="spellStart"/>
      <w:r w:rsidRPr="00713CE5">
        <w:rPr>
          <w:rFonts w:ascii="Georgia" w:hAnsi="Georgia"/>
          <w:sz w:val="20"/>
          <w:szCs w:val="20"/>
        </w:rPr>
        <w:t>ZoD</w:t>
      </w:r>
      <w:proofErr w:type="spellEnd"/>
      <w:r w:rsidRPr="00713CE5">
        <w:rPr>
          <w:rFonts w:ascii="Georgia" w:hAnsi="Georgia"/>
          <w:sz w:val="20"/>
          <w:szCs w:val="20"/>
        </w:rPr>
        <w:t xml:space="preserve"> je rekonštrukcia objektu  </w:t>
      </w:r>
      <w:r w:rsidRPr="00713CE5">
        <w:rPr>
          <w:rFonts w:ascii="Georgia" w:hAnsi="Georgia"/>
          <w:b/>
          <w:bCs/>
          <w:sz w:val="20"/>
          <w:szCs w:val="20"/>
        </w:rPr>
        <w:t>Centra univerzitného športu pri SPU v Nitre</w:t>
      </w:r>
      <w:r w:rsidRPr="00713CE5">
        <w:rPr>
          <w:rFonts w:ascii="Georgia" w:hAnsi="Georgia"/>
          <w:sz w:val="20"/>
          <w:szCs w:val="20"/>
        </w:rPr>
        <w:t xml:space="preserve"> v rozsahu spracovaného projektu stavby, ktorý sa nachádza na križovaní ulíc </w:t>
      </w:r>
      <w:proofErr w:type="spellStart"/>
      <w:r w:rsidRPr="00713CE5">
        <w:rPr>
          <w:rFonts w:ascii="Georgia" w:hAnsi="Georgia"/>
          <w:sz w:val="20"/>
          <w:szCs w:val="20"/>
        </w:rPr>
        <w:t>Wilsonovo</w:t>
      </w:r>
      <w:proofErr w:type="spellEnd"/>
      <w:r w:rsidRPr="00713CE5">
        <w:rPr>
          <w:rFonts w:ascii="Georgia" w:hAnsi="Georgia"/>
          <w:sz w:val="20"/>
          <w:szCs w:val="20"/>
        </w:rPr>
        <w:t xml:space="preserve"> nábrežie a ulica </w:t>
      </w:r>
      <w:proofErr w:type="spellStart"/>
      <w:r w:rsidRPr="00713CE5">
        <w:rPr>
          <w:rFonts w:ascii="Georgia" w:hAnsi="Georgia"/>
          <w:sz w:val="20"/>
          <w:szCs w:val="20"/>
        </w:rPr>
        <w:t>Chalúpkova</w:t>
      </w:r>
      <w:proofErr w:type="spellEnd"/>
      <w:r w:rsidRPr="00713CE5">
        <w:rPr>
          <w:rFonts w:ascii="Georgia" w:hAnsi="Georgia"/>
          <w:sz w:val="20"/>
          <w:szCs w:val="20"/>
        </w:rPr>
        <w:t xml:space="preserve">. Objekt je zapísaný na liste vlastníctva č. 2478, ako internát č.1 Mladosť  súpisné číslo 1406, vlastník Slovenská poľnohospodárska univerzita v Nitre a je súčasťou študentského doma Mladosť, so samostatným vchodom a parkoviskom. V rámci diela sa budú realizovať práce pre rekonštrukciu objektu hlavnej stavby a súvisiacich stavieb podľa projektovej </w:t>
      </w:r>
      <w:r w:rsidRPr="00713CE5">
        <w:rPr>
          <w:rFonts w:ascii="Georgia" w:hAnsi="Georgia"/>
          <w:sz w:val="20"/>
          <w:szCs w:val="20"/>
        </w:rPr>
        <w:lastRenderedPageBreak/>
        <w:t xml:space="preserve">dokumentácie pre realizáciu Obnovy a modernizácie objektu Centra univerzitného športu pri SPU v Nitre, ktorú vypracoval generálny projektant, AKP DEVELOP </w:t>
      </w:r>
      <w:proofErr w:type="spellStart"/>
      <w:r w:rsidRPr="00713CE5">
        <w:rPr>
          <w:rFonts w:ascii="Georgia" w:hAnsi="Georgia"/>
          <w:sz w:val="20"/>
          <w:szCs w:val="20"/>
        </w:rPr>
        <w:t>s.r.o</w:t>
      </w:r>
      <w:proofErr w:type="spellEnd"/>
      <w:r w:rsidRPr="00713CE5">
        <w:rPr>
          <w:rFonts w:ascii="Georgia" w:hAnsi="Georgia"/>
          <w:sz w:val="20"/>
          <w:szCs w:val="20"/>
        </w:rPr>
        <w:t xml:space="preserve">., so sídlom Ipeľská 4, 949 01 Nitra.   Predmetom projektu je rekonštrukcia vonkajšej obálky budovy, vrátane výmeny výplní otvorových konštrukcií, komplexná rekonštrukcia a adaptácia interiéru, úprava dispozície, rekonštrukcia elektroinštalácie s výmenou svietidiel za úsporné, výmena vykurovacích telies a rozvodov, návrh nového vetrania objektu, rekonštrukcia </w:t>
      </w:r>
      <w:proofErr w:type="spellStart"/>
      <w:r w:rsidRPr="00713CE5">
        <w:rPr>
          <w:rFonts w:ascii="Georgia" w:hAnsi="Georgia"/>
          <w:sz w:val="20"/>
          <w:szCs w:val="20"/>
        </w:rPr>
        <w:t>zdravotechnických</w:t>
      </w:r>
      <w:proofErr w:type="spellEnd"/>
      <w:r w:rsidRPr="00713CE5">
        <w:rPr>
          <w:rFonts w:ascii="Georgia" w:hAnsi="Georgia"/>
          <w:sz w:val="20"/>
          <w:szCs w:val="20"/>
        </w:rPr>
        <w:t xml:space="preserve"> inštalácií, rekonštrukcia osvetlenia a ozvučenia haly, návrh novej </w:t>
      </w:r>
      <w:proofErr w:type="spellStart"/>
      <w:r w:rsidRPr="00713CE5">
        <w:rPr>
          <w:rFonts w:ascii="Georgia" w:hAnsi="Georgia"/>
          <w:sz w:val="20"/>
          <w:szCs w:val="20"/>
        </w:rPr>
        <w:t>fotovoltickej</w:t>
      </w:r>
      <w:proofErr w:type="spellEnd"/>
      <w:r w:rsidRPr="00713CE5">
        <w:rPr>
          <w:rFonts w:ascii="Georgia" w:hAnsi="Georgia"/>
          <w:sz w:val="20"/>
          <w:szCs w:val="20"/>
        </w:rPr>
        <w:t xml:space="preserve"> elektrárne o výkone 31 </w:t>
      </w:r>
      <w:proofErr w:type="spellStart"/>
      <w:r w:rsidRPr="00713CE5">
        <w:rPr>
          <w:rFonts w:ascii="Georgia" w:hAnsi="Georgia"/>
          <w:sz w:val="20"/>
          <w:szCs w:val="20"/>
        </w:rPr>
        <w:t>kWp</w:t>
      </w:r>
      <w:proofErr w:type="spellEnd"/>
      <w:r w:rsidRPr="00713CE5">
        <w:rPr>
          <w:rFonts w:ascii="Georgia" w:hAnsi="Georgia"/>
          <w:sz w:val="20"/>
          <w:szCs w:val="20"/>
        </w:rPr>
        <w:t>.</w:t>
      </w:r>
    </w:p>
    <w:p w14:paraId="0D2B1012" w14:textId="77777777" w:rsidR="00713CE5" w:rsidRPr="00713CE5" w:rsidRDefault="00713CE5" w:rsidP="00713CE5">
      <w:pPr>
        <w:autoSpaceDE w:val="0"/>
        <w:ind w:left="567"/>
        <w:jc w:val="both"/>
        <w:rPr>
          <w:rFonts w:ascii="Georgia" w:hAnsi="Georgia"/>
          <w:sz w:val="20"/>
          <w:szCs w:val="20"/>
        </w:rPr>
      </w:pPr>
      <w:r w:rsidRPr="00713CE5">
        <w:rPr>
          <w:rFonts w:ascii="Georgia" w:hAnsi="Georgia"/>
          <w:sz w:val="20"/>
          <w:szCs w:val="20"/>
        </w:rPr>
        <w:t xml:space="preserve">Existujúca stavba je vybavená všetkými inžinierskymi sieťami potrebnými k prevádzke budovy. Je napojená na elektriku, kanalizačnú, plynovú a vodovodnú prípojku. V objekte sú navrhované vetracie jednotky. Jedna je umiestnená na streche, zvyšok v suteréne, resp. vedľa budovy.  Rekonštruovaný objekt je umiestnený na pozemku vo vlastníctve univerzity v </w:t>
      </w:r>
      <w:proofErr w:type="spellStart"/>
      <w:r w:rsidRPr="00713CE5">
        <w:rPr>
          <w:rFonts w:ascii="Georgia" w:hAnsi="Georgia"/>
          <w:sz w:val="20"/>
          <w:szCs w:val="20"/>
        </w:rPr>
        <w:t>k.ú</w:t>
      </w:r>
      <w:proofErr w:type="spellEnd"/>
      <w:r w:rsidRPr="00713CE5">
        <w:rPr>
          <w:rFonts w:ascii="Georgia" w:hAnsi="Georgia"/>
          <w:sz w:val="20"/>
          <w:szCs w:val="20"/>
        </w:rPr>
        <w:t xml:space="preserve">. Nitra, na </w:t>
      </w:r>
      <w:proofErr w:type="spellStart"/>
      <w:r w:rsidRPr="00713CE5">
        <w:rPr>
          <w:rFonts w:ascii="Georgia" w:hAnsi="Georgia"/>
          <w:sz w:val="20"/>
          <w:szCs w:val="20"/>
        </w:rPr>
        <w:t>p.č</w:t>
      </w:r>
      <w:proofErr w:type="spellEnd"/>
      <w:r w:rsidRPr="00713CE5">
        <w:rPr>
          <w:rFonts w:ascii="Georgia" w:hAnsi="Georgia"/>
          <w:sz w:val="20"/>
          <w:szCs w:val="20"/>
        </w:rPr>
        <w:t>. 1885 a 1886.</w:t>
      </w:r>
    </w:p>
    <w:p w14:paraId="48143A6F" w14:textId="77777777" w:rsidR="00713CE5" w:rsidRPr="00713CE5" w:rsidRDefault="00713CE5" w:rsidP="00713CE5">
      <w:pPr>
        <w:autoSpaceDE w:val="0"/>
        <w:ind w:left="567"/>
        <w:jc w:val="both"/>
        <w:rPr>
          <w:rFonts w:ascii="Georgia" w:hAnsi="Georgia"/>
          <w:sz w:val="20"/>
          <w:szCs w:val="20"/>
        </w:rPr>
      </w:pPr>
      <w:r w:rsidRPr="00713CE5">
        <w:rPr>
          <w:rFonts w:ascii="Georgia" w:hAnsi="Georgia"/>
          <w:sz w:val="20"/>
          <w:szCs w:val="20"/>
        </w:rPr>
        <w:t xml:space="preserve">Predmetom rekonštrukcie je jeden objekt Centra univerzitného športu. Predmetom projektu je aj reorganizácia pôvodného dopravného riešenia stavby a rekonštrukcia asfaltového krytu existujúceho parkoviska. Objekt Centra univerzitného športu je v súčasnosti dopravne napojený na miestnu komunikáciu mesta Nitra. </w:t>
      </w:r>
      <w:r w:rsidRPr="00713CE5">
        <w:rPr>
          <w:rFonts w:ascii="Georgia" w:hAnsi="Georgia"/>
          <w:b/>
          <w:bCs/>
          <w:sz w:val="20"/>
          <w:szCs w:val="20"/>
        </w:rPr>
        <w:t>Podľa projektovej dokumentácie stavba nie je členená na stavebné objekty.</w:t>
      </w:r>
      <w:r w:rsidRPr="00713CE5">
        <w:rPr>
          <w:rFonts w:ascii="Georgia" w:hAnsi="Georgia"/>
          <w:sz w:val="20"/>
          <w:szCs w:val="20"/>
        </w:rPr>
        <w:t xml:space="preserve"> </w:t>
      </w:r>
    </w:p>
    <w:p w14:paraId="4B12A17F" w14:textId="77777777" w:rsidR="00713CE5" w:rsidRPr="00713CE5" w:rsidRDefault="00713CE5" w:rsidP="00713CE5">
      <w:pPr>
        <w:autoSpaceDE w:val="0"/>
        <w:ind w:left="567"/>
        <w:jc w:val="both"/>
        <w:rPr>
          <w:rFonts w:ascii="Georgia" w:hAnsi="Georgia"/>
          <w:sz w:val="20"/>
          <w:szCs w:val="20"/>
        </w:rPr>
      </w:pPr>
      <w:r w:rsidRPr="00713CE5">
        <w:rPr>
          <w:rFonts w:ascii="Georgia" w:hAnsi="Georgia"/>
          <w:sz w:val="20"/>
          <w:szCs w:val="20"/>
        </w:rPr>
        <w:t xml:space="preserve">Rekonštruovaný objekt Centra univerzitného športu má pôdorysné rozmery 54,45x41,54m. Je tvorený doma hmotami rôznej výšky a veľkosti. Budova sa funkčne člení na športovú plochu pre rôzne športy s hľadiskom pre 738 divákov so sociálnym zázemím nachádzajúcim sa na 1. nadzemnom podlaží a vybavenie haly v podobe bazéna, zázemia k nemu, fitnes a sauny v 1. podzemnom podlaží. V 2. podzemnom podlaží sa nachádza </w:t>
      </w:r>
      <w:proofErr w:type="spellStart"/>
      <w:r w:rsidRPr="00713CE5">
        <w:rPr>
          <w:rFonts w:ascii="Georgia" w:hAnsi="Georgia"/>
          <w:sz w:val="20"/>
          <w:szCs w:val="20"/>
        </w:rPr>
        <w:t>ochoz</w:t>
      </w:r>
      <w:proofErr w:type="spellEnd"/>
      <w:r w:rsidRPr="00713CE5">
        <w:rPr>
          <w:rFonts w:ascii="Georgia" w:hAnsi="Georgia"/>
          <w:sz w:val="20"/>
          <w:szCs w:val="20"/>
        </w:rPr>
        <w:t xml:space="preserve"> bazénu, technológia bazéna a priestory pre strojovňa vzduchotechniky. Budova je prístupná hlavným schodiskom od parkoviska zo severnej strany. Tento vchod slúži pre potreby športovcov aj širokej verejnosti. Vo vestibule budú návštevníci triedení novým prístupovým systémom cez turnikety. V čase zápasu budú športovci využívať šatne v 1. podzemnom podlaží, verejnosť pôjde cez </w:t>
      </w:r>
      <w:proofErr w:type="spellStart"/>
      <w:r w:rsidRPr="00713CE5">
        <w:rPr>
          <w:rFonts w:ascii="Georgia" w:hAnsi="Georgia"/>
          <w:sz w:val="20"/>
          <w:szCs w:val="20"/>
        </w:rPr>
        <w:t>turniketový</w:t>
      </w:r>
      <w:proofErr w:type="spellEnd"/>
      <w:r w:rsidRPr="00713CE5">
        <w:rPr>
          <w:rFonts w:ascii="Georgia" w:hAnsi="Georgia"/>
          <w:sz w:val="20"/>
          <w:szCs w:val="20"/>
        </w:rPr>
        <w:t xml:space="preserve"> systém do hľadiska. V čase mimo zápasu bude verejnosti a študentom slúžiť bazén, sauna a fitnes časť v suterénu objektu.</w:t>
      </w:r>
    </w:p>
    <w:p w14:paraId="24CA5191" w14:textId="77777777" w:rsidR="00713CE5" w:rsidRPr="00713CE5" w:rsidRDefault="00713CE5" w:rsidP="00713CE5">
      <w:pPr>
        <w:autoSpaceDE w:val="0"/>
        <w:ind w:left="567"/>
        <w:jc w:val="both"/>
        <w:rPr>
          <w:rFonts w:ascii="Georgia" w:hAnsi="Georgia"/>
          <w:sz w:val="20"/>
          <w:szCs w:val="20"/>
        </w:rPr>
      </w:pPr>
      <w:r w:rsidRPr="00713CE5">
        <w:rPr>
          <w:rFonts w:ascii="Georgia" w:hAnsi="Georgia"/>
          <w:sz w:val="20"/>
          <w:szCs w:val="20"/>
        </w:rPr>
        <w:t xml:space="preserve">Nová dispozícia upravuje tok návštevníkov v rámci možností pôvodnej stavby tak, aby sa nekrižovali s čistou a špinavou obuvou. Vychádza z konceptu z chodby v obuvi do bazéna naboso. Zo šatní pre mužov a ženy verejnosť sú priamo prístupné sprchy a WC a odtiaľ bazén. Časť objektu s telocvičňou a hľadiskom je prístupná z vestibulu. Bude vytvorený aj jeden nový únikový východ s oceľovým schodiskom na východnej fasáde. Táto časť je </w:t>
      </w:r>
      <w:proofErr w:type="spellStart"/>
      <w:r w:rsidRPr="00713CE5">
        <w:rPr>
          <w:rFonts w:ascii="Georgia" w:hAnsi="Georgia"/>
          <w:sz w:val="20"/>
          <w:szCs w:val="20"/>
        </w:rPr>
        <w:t>prestrešená</w:t>
      </w:r>
      <w:proofErr w:type="spellEnd"/>
      <w:r w:rsidRPr="00713CE5">
        <w:rPr>
          <w:rFonts w:ascii="Georgia" w:hAnsi="Georgia"/>
          <w:sz w:val="20"/>
          <w:szCs w:val="20"/>
        </w:rPr>
        <w:t xml:space="preserve"> plochou strechou s nosnými oceľovým väzníkmi s horným pásom v spáde. Suterén je prístupný schodiskom taktiež z vestibulu. Zo suterénu sú dva únikové východy. Jeden cez schodisko vo východnej časti objektu a druhý cez fitnes centrum v západnej časti objektu. Objekt bude pomocou plošín prístupný aj pre osoby so zníženou schopnosťou pohybu.</w:t>
      </w:r>
    </w:p>
    <w:p w14:paraId="00A7E5A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3.2     Realizácia diela bude uskutočnená v rozsahu podľa spracovaných a overených projektov stavby a právoplatných stavebných povolení vrátane:</w:t>
      </w:r>
    </w:p>
    <w:p w14:paraId="4421A6B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zabezpečenia vypracovania plánu Bezpečnosti a ochrany zdravia pri práci na stavenisku podľa príslušných ustanovení Nariadenia vlády SR č. 396/2006 Z. z. o minimálnych bezpečnostných a zdravotných požiadavkách na stavenisko v znení neskorších predpisov a Vyhlášky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14:paraId="5A065230"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vytýčenia a vyznačenia existujúcich inžinierskych sietí v miestach vykonávania zemných prác. V prípade, ak vyjadrenia správcov sietí v čase začatia realizácie diela nebudú aktuálne, je zhotoviteľ povinný zabezpečiť ich aktualizáciu,</w:t>
      </w:r>
    </w:p>
    <w:p w14:paraId="3F8BE337"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vybavenia rozhodnutia o povolení vjazdu na komunikáciu,</w:t>
      </w:r>
    </w:p>
    <w:p w14:paraId="74987E68"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príslušných atestov a certifikátov od zabudovaných materiálov a výrobkov v dvoch (2) vyhotoveniach,</w:t>
      </w:r>
    </w:p>
    <w:p w14:paraId="19365C49"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vyhotovenia príslušných správ o odborných prehliadkach a skúškach zariadení v dvoch (2) originálnych vyhotoveniach,</w:t>
      </w:r>
    </w:p>
    <w:p w14:paraId="557F23C6"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vykonania príslušných odborných prehliadok a odborných skúšok v rozsahu STN, v prípade inštalácie vyhradených technických zariadení podľa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vykonania všetkých postupov vyplývajúcich z tejto vyhlášky v dvoch (2) originálnych vyhotoveniach,</w:t>
      </w:r>
    </w:p>
    <w:p w14:paraId="098C592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dokladov o zhutnení podložia pri realizácii zakladania a spevnených plôch (protokoly o skúške) v dvoch (2) vyhotoveniach,</w:t>
      </w:r>
    </w:p>
    <w:p w14:paraId="68459239"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lastRenderedPageBreak/>
        <w:t>dodania dokladov o trhovej skúške podkladu pre kotvy pri realizácii strechy a fasády (protokoly o skúške) v dvoch (2) vyhotoveniach,</w:t>
      </w:r>
    </w:p>
    <w:p w14:paraId="5007791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dokladov o využití a zneškodnení všetkých odpadov s uvedením názvu stavby a druhu a množstva odpadu, ktoré vzniknú pri realizácií prác na povolené skládky (evidenčné listy odpadov, vážne lístky, faktúry za uloženie odpadu na skládku), doklad alebo prehlásenie o spôsobe nakladania s odpadovými látkami počas výstavby pre vydanie vyjadrenia príslušného okresného úradu podľa § 99 ods. 1 písm. b) bodu 5 zákona č. 79/2015 Z. z. o odpadoch v znení neskorších predpisov v dvoch (2) vyhotoveniach, z toho jedno (1) originálne vyhotovenie,</w:t>
      </w:r>
    </w:p>
    <w:p w14:paraId="49BE104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zabezpečenia ďalších dokladov súvisiacich s uvedením do prevádzky v dvoch (2) vyhotoveniach,</w:t>
      </w:r>
    </w:p>
    <w:p w14:paraId="1B840762"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energetického certifikátu podľa Vyhlášky Ministerstva dopravy, výstavby a regionálneho rozvoja SR č. 364/2012 Z. z., ktorou sa vykonáva zákon Národnej rady SR č. 555/2005 Z. z. o energetickej hospodárnosti budov a o zmene a doplnení niektorých zákonov v znení neskorších predpisov v dvoch (2) originálnych vyhotoveniach,</w:t>
      </w:r>
    </w:p>
    <w:p w14:paraId="331BF0ED"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projektu skutočného realizovania stavby v počte dve (2) vyhotovenia,</w:t>
      </w:r>
    </w:p>
    <w:p w14:paraId="51F68206"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vyhotovenia geodetickej časti dokumentácie skutočného vyhotovenia s dokumentáciou</w:t>
      </w:r>
    </w:p>
    <w:p w14:paraId="78E6F66B" w14:textId="77777777" w:rsidR="00713CE5" w:rsidRPr="00713CE5" w:rsidRDefault="00713CE5" w:rsidP="00713CE5">
      <w:pPr>
        <w:pStyle w:val="Odsekzoznamu"/>
        <w:spacing w:after="0" w:line="240" w:lineRule="auto"/>
        <w:ind w:left="927"/>
        <w:jc w:val="both"/>
        <w:rPr>
          <w:rFonts w:ascii="Georgia" w:hAnsi="Georgia"/>
          <w:sz w:val="20"/>
          <w:szCs w:val="20"/>
        </w:rPr>
      </w:pPr>
      <w:r w:rsidRPr="00713CE5">
        <w:rPr>
          <w:rFonts w:ascii="Georgia" w:hAnsi="Georgia"/>
          <w:sz w:val="20"/>
          <w:szCs w:val="20"/>
        </w:rPr>
        <w:t>pre zameranie a vytýčenie všetkých pozemných, podzemných a nadzemných objektov</w:t>
      </w:r>
    </w:p>
    <w:p w14:paraId="4F8869B2" w14:textId="77777777" w:rsidR="00713CE5" w:rsidRPr="00713CE5" w:rsidRDefault="00713CE5" w:rsidP="00713CE5">
      <w:pPr>
        <w:pStyle w:val="Odsekzoznamu"/>
        <w:spacing w:after="0" w:line="240" w:lineRule="auto"/>
        <w:ind w:left="927"/>
        <w:jc w:val="both"/>
        <w:rPr>
          <w:rFonts w:ascii="Georgia" w:hAnsi="Georgia"/>
          <w:sz w:val="20"/>
          <w:szCs w:val="20"/>
        </w:rPr>
      </w:pPr>
      <w:r w:rsidRPr="00713CE5">
        <w:rPr>
          <w:rFonts w:ascii="Georgia" w:hAnsi="Georgia"/>
          <w:sz w:val="20"/>
          <w:szCs w:val="20"/>
        </w:rPr>
        <w:t>a realizovaných vonkajších častí sietí a zariadení v záväznom geodetickom systéme, priestorové zameranie všetkých podzemných vedení a zariadení realizovať pred ich zakrytím podľa § 35 Vyhlášky Úradu geodézie, kartografie a katastra SR č. 300/2009 Z. z., ktorou sa vykonáva zákon Národnej rady SR č. 215/1995 Z. z. o geodézii a kartografii v znení neskorších predpisov.</w:t>
      </w:r>
    </w:p>
    <w:p w14:paraId="3F4BB133" w14:textId="77777777" w:rsidR="00713CE5" w:rsidRPr="00713CE5" w:rsidRDefault="00713CE5" w:rsidP="003737A1">
      <w:pPr>
        <w:pStyle w:val="Odsekzoznamu"/>
        <w:numPr>
          <w:ilvl w:val="1"/>
          <w:numId w:val="43"/>
        </w:numPr>
        <w:spacing w:after="0" w:line="240" w:lineRule="auto"/>
        <w:ind w:left="567" w:hanging="567"/>
        <w:jc w:val="both"/>
        <w:rPr>
          <w:rFonts w:ascii="Georgia" w:hAnsi="Georgia"/>
          <w:sz w:val="20"/>
          <w:szCs w:val="20"/>
        </w:rPr>
      </w:pPr>
      <w:r w:rsidRPr="00713CE5">
        <w:rPr>
          <w:rFonts w:ascii="Georgia" w:hAnsi="Georgia"/>
          <w:sz w:val="20"/>
          <w:szCs w:val="20"/>
        </w:rPr>
        <w:t xml:space="preserve">Objednávateľ sa zaväzuje, že za podmienok dohodnutých v tejto </w:t>
      </w:r>
      <w:proofErr w:type="spellStart"/>
      <w:r w:rsidRPr="00713CE5">
        <w:rPr>
          <w:rFonts w:ascii="Georgia" w:hAnsi="Georgia"/>
          <w:sz w:val="20"/>
          <w:szCs w:val="20"/>
        </w:rPr>
        <w:t>ZoD</w:t>
      </w:r>
      <w:proofErr w:type="spellEnd"/>
      <w:r w:rsidRPr="00713CE5">
        <w:rPr>
          <w:rFonts w:ascii="Georgia" w:hAnsi="Georgia"/>
          <w:sz w:val="20"/>
          <w:szCs w:val="20"/>
        </w:rPr>
        <w:t xml:space="preserve">, za včas a riadne zhotovené a odovzdané dielo zaplatí zhotoviteľovi cenu podľa článku VI. tejto </w:t>
      </w:r>
      <w:proofErr w:type="spellStart"/>
      <w:r w:rsidRPr="00713CE5">
        <w:rPr>
          <w:rFonts w:ascii="Georgia" w:hAnsi="Georgia"/>
          <w:sz w:val="20"/>
          <w:szCs w:val="20"/>
        </w:rPr>
        <w:t>ZoD</w:t>
      </w:r>
      <w:proofErr w:type="spellEnd"/>
      <w:r w:rsidRPr="00713CE5">
        <w:rPr>
          <w:rFonts w:ascii="Georgia" w:hAnsi="Georgia"/>
          <w:sz w:val="20"/>
          <w:szCs w:val="20"/>
        </w:rPr>
        <w:t xml:space="preserve">. Dielo sa bude odovzdávať ako celok v zmysle čl. IV bod 4.1 tejto </w:t>
      </w:r>
      <w:proofErr w:type="spellStart"/>
      <w:r w:rsidRPr="00713CE5">
        <w:rPr>
          <w:rFonts w:ascii="Georgia" w:hAnsi="Georgia"/>
          <w:sz w:val="20"/>
          <w:szCs w:val="20"/>
        </w:rPr>
        <w:t>ZoD</w:t>
      </w:r>
      <w:proofErr w:type="spellEnd"/>
      <w:r w:rsidRPr="00713CE5">
        <w:rPr>
          <w:rFonts w:ascii="Georgia" w:hAnsi="Georgia"/>
          <w:sz w:val="20"/>
          <w:szCs w:val="20"/>
        </w:rPr>
        <w:t xml:space="preserve">. </w:t>
      </w:r>
    </w:p>
    <w:p w14:paraId="55D9BBB5" w14:textId="77777777" w:rsidR="00713CE5" w:rsidRPr="00713CE5" w:rsidRDefault="00713CE5" w:rsidP="003737A1">
      <w:pPr>
        <w:pStyle w:val="Odsekzoznamu"/>
        <w:numPr>
          <w:ilvl w:val="1"/>
          <w:numId w:val="43"/>
        </w:numPr>
        <w:spacing w:after="0" w:line="240" w:lineRule="auto"/>
        <w:ind w:left="567" w:hanging="567"/>
        <w:jc w:val="both"/>
        <w:rPr>
          <w:rFonts w:ascii="Georgia" w:hAnsi="Georgia"/>
          <w:sz w:val="20"/>
          <w:szCs w:val="20"/>
        </w:rPr>
      </w:pPr>
      <w:r w:rsidRPr="00713CE5">
        <w:rPr>
          <w:rFonts w:ascii="Georgia" w:hAnsi="Georgia"/>
          <w:sz w:val="20"/>
          <w:szCs w:val="20"/>
        </w:rPr>
        <w:t xml:space="preserve">Východiskové podklady k predmetu </w:t>
      </w:r>
      <w:proofErr w:type="spellStart"/>
      <w:r w:rsidRPr="00713CE5">
        <w:rPr>
          <w:rFonts w:ascii="Georgia" w:hAnsi="Georgia"/>
          <w:sz w:val="20"/>
          <w:szCs w:val="20"/>
        </w:rPr>
        <w:t>ZoD</w:t>
      </w:r>
      <w:proofErr w:type="spellEnd"/>
      <w:r w:rsidRPr="00713CE5">
        <w:rPr>
          <w:rFonts w:ascii="Georgia" w:hAnsi="Georgia"/>
          <w:sz w:val="20"/>
          <w:szCs w:val="20"/>
        </w:rPr>
        <w:t>:</w:t>
      </w:r>
    </w:p>
    <w:p w14:paraId="1D02E1DA" w14:textId="77777777" w:rsidR="00713CE5" w:rsidRPr="00713CE5" w:rsidRDefault="00713CE5" w:rsidP="003737A1">
      <w:pPr>
        <w:pStyle w:val="Odsekzoznamu"/>
        <w:numPr>
          <w:ilvl w:val="0"/>
          <w:numId w:val="44"/>
        </w:numPr>
        <w:spacing w:after="0" w:line="240" w:lineRule="auto"/>
        <w:jc w:val="both"/>
        <w:rPr>
          <w:rFonts w:ascii="Georgia" w:hAnsi="Georgia"/>
          <w:sz w:val="20"/>
          <w:szCs w:val="20"/>
        </w:rPr>
      </w:pPr>
      <w:r w:rsidRPr="00713CE5">
        <w:rPr>
          <w:rFonts w:ascii="Georgia" w:hAnsi="Georgia"/>
          <w:sz w:val="20"/>
          <w:szCs w:val="20"/>
        </w:rPr>
        <w:t xml:space="preserve">projekt stavby </w:t>
      </w:r>
      <w:r w:rsidRPr="00713CE5">
        <w:rPr>
          <w:rFonts w:ascii="Georgia" w:hAnsi="Georgia"/>
          <w:b/>
          <w:bCs/>
          <w:sz w:val="20"/>
          <w:szCs w:val="20"/>
        </w:rPr>
        <w:t>Obnova a modernizácia objektu Centra univerzitného športu pri SPU v Nitre.</w:t>
      </w:r>
    </w:p>
    <w:p w14:paraId="129F2C88" w14:textId="77777777" w:rsidR="00713CE5" w:rsidRPr="00713CE5" w:rsidRDefault="00713CE5" w:rsidP="003737A1">
      <w:pPr>
        <w:pStyle w:val="Odsekzoznamu"/>
        <w:numPr>
          <w:ilvl w:val="0"/>
          <w:numId w:val="44"/>
        </w:numPr>
        <w:spacing w:after="0" w:line="240" w:lineRule="auto"/>
        <w:jc w:val="both"/>
        <w:rPr>
          <w:rFonts w:ascii="Georgia" w:hAnsi="Georgia"/>
          <w:sz w:val="20"/>
          <w:szCs w:val="20"/>
        </w:rPr>
      </w:pPr>
      <w:r w:rsidRPr="00713CE5">
        <w:rPr>
          <w:rFonts w:ascii="Georgia" w:hAnsi="Georgia"/>
          <w:sz w:val="20"/>
          <w:szCs w:val="20"/>
        </w:rPr>
        <w:t>právoplatné stavebné povolenie, projekt je aktuálne v stavebnom konaní. Predpoklad získania právoplatných stavebných povolení najneskôr do 22.4.2024.</w:t>
      </w:r>
    </w:p>
    <w:p w14:paraId="7F7C2A0E" w14:textId="77777777" w:rsidR="00713CE5" w:rsidRPr="00713CE5" w:rsidRDefault="00713CE5" w:rsidP="00713CE5">
      <w:pPr>
        <w:jc w:val="both"/>
        <w:rPr>
          <w:rFonts w:ascii="Georgia" w:hAnsi="Georgia"/>
          <w:sz w:val="20"/>
          <w:szCs w:val="20"/>
        </w:rPr>
      </w:pPr>
    </w:p>
    <w:p w14:paraId="59665452" w14:textId="77777777" w:rsidR="00713CE5" w:rsidRPr="00713CE5" w:rsidRDefault="00713CE5" w:rsidP="00713CE5">
      <w:pPr>
        <w:jc w:val="both"/>
        <w:rPr>
          <w:rFonts w:ascii="Georgia" w:hAnsi="Georgia"/>
          <w:sz w:val="20"/>
          <w:szCs w:val="20"/>
        </w:rPr>
      </w:pPr>
    </w:p>
    <w:p w14:paraId="45BDA3BB" w14:textId="77777777" w:rsidR="00713CE5" w:rsidRPr="00713CE5" w:rsidRDefault="00713CE5" w:rsidP="00713CE5">
      <w:pPr>
        <w:jc w:val="both"/>
        <w:rPr>
          <w:rFonts w:ascii="Georgia" w:hAnsi="Georgia"/>
          <w:sz w:val="20"/>
          <w:szCs w:val="20"/>
        </w:rPr>
      </w:pPr>
    </w:p>
    <w:p w14:paraId="173F23E3"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IV.</w:t>
      </w:r>
    </w:p>
    <w:p w14:paraId="6C5084F8"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ČAS PLNENIA</w:t>
      </w:r>
    </w:p>
    <w:p w14:paraId="6809FF33" w14:textId="77777777" w:rsidR="00713CE5" w:rsidRPr="00713CE5" w:rsidRDefault="00713CE5" w:rsidP="00713CE5">
      <w:pPr>
        <w:jc w:val="both"/>
        <w:rPr>
          <w:rFonts w:ascii="Georgia" w:hAnsi="Georgia"/>
          <w:sz w:val="20"/>
          <w:szCs w:val="20"/>
        </w:rPr>
      </w:pPr>
    </w:p>
    <w:p w14:paraId="629030F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4.1   Realizácia predmetu </w:t>
      </w:r>
      <w:proofErr w:type="spellStart"/>
      <w:r w:rsidRPr="00713CE5">
        <w:rPr>
          <w:rFonts w:ascii="Georgia" w:hAnsi="Georgia"/>
          <w:sz w:val="20"/>
          <w:szCs w:val="20"/>
        </w:rPr>
        <w:t>ZoD</w:t>
      </w:r>
      <w:proofErr w:type="spellEnd"/>
      <w:r w:rsidRPr="00713CE5">
        <w:rPr>
          <w:rFonts w:ascii="Georgia" w:hAnsi="Georgia"/>
          <w:sz w:val="20"/>
          <w:szCs w:val="20"/>
        </w:rPr>
        <w:t xml:space="preserve"> dohodnutého v rozsahu a obsahu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sa uskutoční nasledovne :</w:t>
      </w:r>
    </w:p>
    <w:p w14:paraId="50B2C9EB"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Začiatok doby plnenia</w:t>
      </w:r>
      <w:r w:rsidRPr="00713CE5">
        <w:rPr>
          <w:rFonts w:ascii="Georgia" w:hAnsi="Georgia"/>
          <w:sz w:val="20"/>
          <w:szCs w:val="20"/>
        </w:rPr>
        <w:tab/>
        <w:t>:  dňom odovzdania staveniska,</w:t>
      </w:r>
    </w:p>
    <w:p w14:paraId="75F92EEF"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Koniec doby plnenia</w:t>
      </w:r>
      <w:r w:rsidRPr="00713CE5">
        <w:rPr>
          <w:rFonts w:ascii="Georgia" w:hAnsi="Georgia"/>
          <w:sz w:val="20"/>
          <w:szCs w:val="20"/>
        </w:rPr>
        <w:tab/>
        <w:t>:  do 18 mesiacov odo dňa odovzdania staveniska</w:t>
      </w:r>
    </w:p>
    <w:p w14:paraId="738A7C9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4.2    </w:t>
      </w:r>
      <w:r w:rsidRPr="00713CE5">
        <w:rPr>
          <w:rFonts w:ascii="Georgia" w:hAnsi="Georgia"/>
          <w:sz w:val="20"/>
          <w:szCs w:val="20"/>
        </w:rPr>
        <w:tab/>
        <w:t xml:space="preserve">Záväzný časový postup realizácie diela je dokladovaný „Harmonogramom postupu výstavby“, ktorý vypracoval zhotoviteľ. V harmonograme je po mesiacoch uvedený vecný postup prác pre jednotlivé stavebné objekty a definuje dôležité termíny začatia a dokončenia jednotlivých profesijných častí stavby. Harmonogram postupu výstavby musí rešpektovať záväzný termín vykonania diela podľa ustanovení tejto </w:t>
      </w:r>
      <w:proofErr w:type="spellStart"/>
      <w:r w:rsidRPr="00713CE5">
        <w:rPr>
          <w:rFonts w:ascii="Georgia" w:hAnsi="Georgia"/>
          <w:sz w:val="20"/>
          <w:szCs w:val="20"/>
        </w:rPr>
        <w:t>ZoD</w:t>
      </w:r>
      <w:proofErr w:type="spellEnd"/>
      <w:r w:rsidRPr="00713CE5">
        <w:rPr>
          <w:rFonts w:ascii="Georgia" w:hAnsi="Georgia"/>
          <w:sz w:val="20"/>
          <w:szCs w:val="20"/>
        </w:rPr>
        <w:t xml:space="preserve">. Harmonogram je neoddeliteľnou súčasťou tejto </w:t>
      </w:r>
      <w:proofErr w:type="spellStart"/>
      <w:r w:rsidRPr="00713CE5">
        <w:rPr>
          <w:rFonts w:ascii="Georgia" w:hAnsi="Georgia"/>
          <w:sz w:val="20"/>
          <w:szCs w:val="20"/>
        </w:rPr>
        <w:t>ZoD</w:t>
      </w:r>
      <w:proofErr w:type="spellEnd"/>
      <w:r w:rsidRPr="00713CE5">
        <w:rPr>
          <w:rFonts w:ascii="Georgia" w:hAnsi="Georgia"/>
          <w:sz w:val="20"/>
          <w:szCs w:val="20"/>
        </w:rPr>
        <w:t xml:space="preserve"> ako príloha č. 1. Zhotoviteľ je povinný realizovať dielo v súlade s vypracovaným harmonogramom. Všetky prípadné návrhy na zmenu harmonogramu musia byť vždy vopred odsúhlasené objednávateľom.</w:t>
      </w:r>
    </w:p>
    <w:p w14:paraId="22DB5B3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4.3</w:t>
      </w:r>
      <w:r w:rsidRPr="00713CE5">
        <w:rPr>
          <w:rFonts w:ascii="Georgia" w:hAnsi="Georgia"/>
          <w:sz w:val="20"/>
          <w:szCs w:val="20"/>
        </w:rPr>
        <w:tab/>
        <w:t xml:space="preserve">Ak zhotoviteľ pripraví dielo na odovzdanie pred koncom doby plnenia dohodnutej v bode 4.1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objednávateľ sa zaväzuje toto dielo prevziať v ponúknutom termíne, bez nároku zhotoviteľa na finančné zvýhodnenie. </w:t>
      </w:r>
    </w:p>
    <w:p w14:paraId="54463DA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4.4</w:t>
      </w:r>
      <w:r w:rsidRPr="00713CE5">
        <w:rPr>
          <w:rFonts w:ascii="Georgia" w:hAnsi="Georgia"/>
          <w:sz w:val="20"/>
          <w:szCs w:val="20"/>
        </w:rPr>
        <w:tab/>
        <w:t xml:space="preserve">Prípadnú zmenu konca doby plnenia podľa bodu 4.1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je možné vykonať iba po vzájomnej dohode zmluvných strán a v súlade s bodom 15.1 tejto </w:t>
      </w:r>
      <w:proofErr w:type="spellStart"/>
      <w:r w:rsidRPr="00713CE5">
        <w:rPr>
          <w:rFonts w:ascii="Georgia" w:hAnsi="Georgia"/>
          <w:sz w:val="20"/>
          <w:szCs w:val="20"/>
        </w:rPr>
        <w:t>ZoD</w:t>
      </w:r>
      <w:proofErr w:type="spellEnd"/>
      <w:r w:rsidRPr="00713CE5">
        <w:rPr>
          <w:rFonts w:ascii="Georgia" w:hAnsi="Georgia"/>
          <w:sz w:val="20"/>
          <w:szCs w:val="20"/>
        </w:rPr>
        <w:t>.</w:t>
      </w:r>
    </w:p>
    <w:p w14:paraId="25B7AA6D" w14:textId="77777777" w:rsidR="00713CE5" w:rsidRPr="00713CE5" w:rsidRDefault="00713CE5" w:rsidP="00713CE5">
      <w:pPr>
        <w:jc w:val="both"/>
        <w:rPr>
          <w:rFonts w:ascii="Georgia" w:hAnsi="Georgia"/>
          <w:sz w:val="20"/>
          <w:szCs w:val="20"/>
        </w:rPr>
      </w:pPr>
    </w:p>
    <w:p w14:paraId="1211D604" w14:textId="77777777" w:rsidR="00713CE5" w:rsidRPr="00713CE5" w:rsidRDefault="00713CE5" w:rsidP="00713CE5">
      <w:pPr>
        <w:jc w:val="both"/>
        <w:rPr>
          <w:rFonts w:ascii="Georgia" w:hAnsi="Georgia"/>
          <w:sz w:val="20"/>
          <w:szCs w:val="20"/>
        </w:rPr>
      </w:pPr>
    </w:p>
    <w:p w14:paraId="514C16B1"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V.</w:t>
      </w:r>
    </w:p>
    <w:p w14:paraId="6F0F69D3"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MIESTO PLNENIA</w:t>
      </w:r>
    </w:p>
    <w:p w14:paraId="3D5BC893" w14:textId="77777777" w:rsidR="00713CE5" w:rsidRPr="00713CE5" w:rsidRDefault="00713CE5" w:rsidP="00713CE5">
      <w:pPr>
        <w:jc w:val="center"/>
        <w:rPr>
          <w:rFonts w:ascii="Georgia" w:hAnsi="Georgia"/>
          <w:sz w:val="20"/>
          <w:szCs w:val="20"/>
        </w:rPr>
      </w:pPr>
    </w:p>
    <w:p w14:paraId="052A923D"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Miestom plnenia predmetu </w:t>
      </w:r>
      <w:proofErr w:type="spellStart"/>
      <w:r w:rsidRPr="00713CE5">
        <w:rPr>
          <w:rFonts w:ascii="Georgia" w:hAnsi="Georgia"/>
          <w:sz w:val="20"/>
          <w:szCs w:val="20"/>
        </w:rPr>
        <w:t>ZoD</w:t>
      </w:r>
      <w:proofErr w:type="spellEnd"/>
      <w:r w:rsidRPr="00713CE5">
        <w:rPr>
          <w:rFonts w:ascii="Georgia" w:hAnsi="Georgia"/>
          <w:sz w:val="20"/>
          <w:szCs w:val="20"/>
        </w:rPr>
        <w:t xml:space="preserve"> podľa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sú objekty Centra univerzitného športu pri SPU v Nitre v rozsahu podľa projektovej dokumentácie zapísané na LV č. 2478, parcelné číslo 1885, 1886 katastrálne územie Nitra.</w:t>
      </w:r>
    </w:p>
    <w:p w14:paraId="4D38D1AD" w14:textId="77777777" w:rsidR="00713CE5" w:rsidRPr="00713CE5" w:rsidRDefault="00713CE5" w:rsidP="00713CE5">
      <w:pPr>
        <w:jc w:val="center"/>
        <w:rPr>
          <w:rFonts w:ascii="Georgia" w:hAnsi="Georgia"/>
          <w:b/>
          <w:bCs/>
          <w:sz w:val="20"/>
          <w:szCs w:val="20"/>
        </w:rPr>
      </w:pPr>
    </w:p>
    <w:p w14:paraId="17D0B770"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lastRenderedPageBreak/>
        <w:t>Čl. VI.</w:t>
      </w:r>
    </w:p>
    <w:p w14:paraId="3D19F225"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CENA ZA DIELO</w:t>
      </w:r>
    </w:p>
    <w:p w14:paraId="276B4099" w14:textId="77777777" w:rsidR="00713CE5" w:rsidRPr="00713CE5" w:rsidRDefault="00713CE5" w:rsidP="00713CE5">
      <w:pPr>
        <w:jc w:val="both"/>
        <w:rPr>
          <w:rFonts w:ascii="Georgia" w:hAnsi="Georgia"/>
          <w:sz w:val="20"/>
          <w:szCs w:val="20"/>
        </w:rPr>
      </w:pPr>
    </w:p>
    <w:p w14:paraId="5899E82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6.1    Cena za zhotovenie predmetu </w:t>
      </w:r>
      <w:proofErr w:type="spellStart"/>
      <w:r w:rsidRPr="00713CE5">
        <w:rPr>
          <w:rFonts w:ascii="Georgia" w:hAnsi="Georgia"/>
          <w:sz w:val="20"/>
          <w:szCs w:val="20"/>
        </w:rPr>
        <w:t>ZoD</w:t>
      </w:r>
      <w:proofErr w:type="spellEnd"/>
      <w:r w:rsidRPr="00713CE5">
        <w:rPr>
          <w:rFonts w:ascii="Georgia" w:hAnsi="Georgia"/>
          <w:sz w:val="20"/>
          <w:szCs w:val="20"/>
        </w:rPr>
        <w:t xml:space="preserve"> (ďalej len „cena za dielo“) v rozsahu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je stanovená dohodou zmluvných strán v zmysle zákona Národnej rady SR č. 18/1996 Z. z. o cenách v znení neskorších predpisov (ďalej len „zákon o cenách“) a vyhlášky Ministerstva financií SR č. 87/1996 Z. z., ktorou sa vykonáva zákon o cenách na základe ponuky zhotoviteľa predloženej v procese verejného obstarávania ako celková cena vrátane DPH vo výške:</w:t>
      </w:r>
    </w:p>
    <w:p w14:paraId="236CE1D6"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 Eur</w:t>
      </w:r>
    </w:p>
    <w:p w14:paraId="2320A044"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slovom: ...................................... EUR</w:t>
      </w:r>
    </w:p>
    <w:p w14:paraId="35B11C28"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w:t>
      </w:r>
    </w:p>
    <w:p w14:paraId="669200FF"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Cena za dielo predstavuje:</w:t>
      </w:r>
      <w:r w:rsidRPr="00713CE5">
        <w:rPr>
          <w:rFonts w:ascii="Georgia" w:hAnsi="Georgia"/>
          <w:sz w:val="20"/>
          <w:szCs w:val="20"/>
        </w:rPr>
        <w:tab/>
      </w:r>
      <w:r w:rsidRPr="00713CE5">
        <w:rPr>
          <w:rFonts w:ascii="Georgia" w:hAnsi="Georgia"/>
          <w:sz w:val="20"/>
          <w:szCs w:val="20"/>
        </w:rPr>
        <w:tab/>
      </w:r>
    </w:p>
    <w:p w14:paraId="0A3D2802"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a) cena celkom bez DPH .................................  EUR</w:t>
      </w:r>
      <w:r w:rsidRPr="00713CE5">
        <w:rPr>
          <w:rFonts w:ascii="Georgia" w:hAnsi="Georgia"/>
          <w:sz w:val="20"/>
          <w:szCs w:val="20"/>
        </w:rPr>
        <w:tab/>
      </w:r>
      <w:r w:rsidRPr="00713CE5">
        <w:rPr>
          <w:rFonts w:ascii="Georgia" w:hAnsi="Georgia"/>
          <w:sz w:val="20"/>
          <w:szCs w:val="20"/>
        </w:rPr>
        <w:tab/>
      </w:r>
    </w:p>
    <w:p w14:paraId="67348162"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b) DPH 20% .....................................................  EUR</w:t>
      </w:r>
      <w:r w:rsidRPr="00713CE5">
        <w:rPr>
          <w:rFonts w:ascii="Georgia" w:hAnsi="Georgia"/>
          <w:sz w:val="20"/>
          <w:szCs w:val="20"/>
        </w:rPr>
        <w:tab/>
      </w:r>
      <w:r w:rsidRPr="00713CE5">
        <w:rPr>
          <w:rFonts w:ascii="Georgia" w:hAnsi="Georgia"/>
          <w:sz w:val="20"/>
          <w:szCs w:val="20"/>
        </w:rPr>
        <w:tab/>
      </w:r>
    </w:p>
    <w:p w14:paraId="64547054"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c) cena celkom vrátane DPH ..........................   EUR</w:t>
      </w:r>
      <w:r w:rsidRPr="00713CE5">
        <w:rPr>
          <w:rFonts w:ascii="Georgia" w:hAnsi="Georgia"/>
          <w:sz w:val="20"/>
          <w:szCs w:val="20"/>
        </w:rPr>
        <w:tab/>
      </w:r>
      <w:r w:rsidRPr="00713CE5">
        <w:rPr>
          <w:rFonts w:ascii="Georgia" w:hAnsi="Georgia"/>
          <w:sz w:val="20"/>
          <w:szCs w:val="20"/>
        </w:rPr>
        <w:tab/>
      </w:r>
    </w:p>
    <w:p w14:paraId="16663DA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6.2    Cenu za dielo dohodnutú v bode 6.1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je možné meniť v prípade zmeny sadzby DPH v súlade s bodom 15.1 tejto </w:t>
      </w:r>
      <w:proofErr w:type="spellStart"/>
      <w:r w:rsidRPr="00713CE5">
        <w:rPr>
          <w:rFonts w:ascii="Georgia" w:hAnsi="Georgia"/>
          <w:sz w:val="20"/>
          <w:szCs w:val="20"/>
        </w:rPr>
        <w:t>ZoD</w:t>
      </w:r>
      <w:proofErr w:type="spellEnd"/>
      <w:r w:rsidRPr="00713CE5">
        <w:rPr>
          <w:rFonts w:ascii="Georgia" w:hAnsi="Georgia"/>
          <w:sz w:val="20"/>
          <w:szCs w:val="20"/>
        </w:rPr>
        <w:t>.</w:t>
      </w:r>
    </w:p>
    <w:p w14:paraId="6B58022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6.3</w:t>
      </w:r>
      <w:r w:rsidRPr="00713CE5">
        <w:rPr>
          <w:rFonts w:ascii="Georgia" w:hAnsi="Georgia"/>
          <w:sz w:val="20"/>
          <w:szCs w:val="20"/>
        </w:rPr>
        <w:tab/>
        <w:t xml:space="preserve">V prípade vzniku naviac prác, ktoré vyplynuli z dôvodu potreby zmeny alebo doplnenia projektovaného technického riešenia v priebehu realizácie diela, ktorých vykonanie je potrebné na riadne dokončenie a odovzdanie diela, prípadne zmeny stavebných materiálov a dodávok alebo iných zmien vyvolaných zo strany objednávateľa ovplyvňujúcich cenu za dielo dohodnutú v bode 6.1.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predmetné práce, ich rozsah a cena prerokované, odsúhlasené a doriešené medzi objednávateľom a zhotoviteľom formou dodatku k tejto </w:t>
      </w:r>
      <w:proofErr w:type="spellStart"/>
      <w:r w:rsidRPr="00713CE5">
        <w:rPr>
          <w:rFonts w:ascii="Georgia" w:hAnsi="Georgia"/>
          <w:sz w:val="20"/>
          <w:szCs w:val="20"/>
        </w:rPr>
        <w:t>ZoD</w:t>
      </w:r>
      <w:proofErr w:type="spellEnd"/>
      <w:r w:rsidRPr="00713CE5">
        <w:rPr>
          <w:rFonts w:ascii="Georgia" w:hAnsi="Georgia"/>
          <w:sz w:val="20"/>
          <w:szCs w:val="20"/>
        </w:rPr>
        <w:t xml:space="preserve"> v súlade s bodom 15.1. tejto </w:t>
      </w:r>
      <w:proofErr w:type="spellStart"/>
      <w:r w:rsidRPr="00713CE5">
        <w:rPr>
          <w:rFonts w:ascii="Georgia" w:hAnsi="Georgia"/>
          <w:sz w:val="20"/>
          <w:szCs w:val="20"/>
        </w:rPr>
        <w:t>ZoD</w:t>
      </w:r>
      <w:proofErr w:type="spellEnd"/>
      <w:r w:rsidRPr="00713CE5">
        <w:rPr>
          <w:rFonts w:ascii="Georgia" w:hAnsi="Georgia"/>
          <w:sz w:val="20"/>
          <w:szCs w:val="20"/>
        </w:rPr>
        <w:t xml:space="preserve">. Zmeny a naviac práce požadované zo strany zhotoviteľa neodsúhlasené objednávateľom, nebudú zhotoviteľovi uhradené. Podkladom pre uzavretie dodatku k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objednávateľom schválené súpisy jednotlivých položiek stavby k jednotlivým naviac prácam spracované zhotoviteľom v priebehu realizácie diela. </w:t>
      </w:r>
    </w:p>
    <w:p w14:paraId="2A57DE9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           6.3.1 Zhotoviteľ je povinný k dodatku k tejto </w:t>
      </w:r>
      <w:proofErr w:type="spellStart"/>
      <w:r w:rsidRPr="00713CE5">
        <w:rPr>
          <w:rFonts w:ascii="Georgia" w:hAnsi="Georgia"/>
          <w:sz w:val="20"/>
          <w:szCs w:val="20"/>
        </w:rPr>
        <w:t>ZoD</w:t>
      </w:r>
      <w:proofErr w:type="spellEnd"/>
      <w:r w:rsidRPr="00713CE5">
        <w:rPr>
          <w:rFonts w:ascii="Georgia" w:hAnsi="Georgia"/>
          <w:sz w:val="20"/>
          <w:szCs w:val="20"/>
        </w:rPr>
        <w:t xml:space="preserve"> vypracovať v termíne stanovenom objednávateľom :</w:t>
      </w:r>
    </w:p>
    <w:p w14:paraId="080274AA" w14:textId="77777777" w:rsidR="00713CE5" w:rsidRPr="00713CE5" w:rsidRDefault="00713CE5" w:rsidP="003737A1">
      <w:pPr>
        <w:pStyle w:val="Odsekzoznamu"/>
        <w:numPr>
          <w:ilvl w:val="0"/>
          <w:numId w:val="45"/>
        </w:numPr>
        <w:spacing w:after="0" w:line="240" w:lineRule="auto"/>
        <w:ind w:left="851" w:hanging="284"/>
        <w:jc w:val="both"/>
        <w:rPr>
          <w:rFonts w:ascii="Georgia" w:hAnsi="Georgia"/>
          <w:sz w:val="20"/>
          <w:szCs w:val="20"/>
        </w:rPr>
      </w:pPr>
      <w:r w:rsidRPr="00713CE5">
        <w:rPr>
          <w:rFonts w:ascii="Georgia" w:hAnsi="Georgia"/>
          <w:sz w:val="20"/>
          <w:szCs w:val="20"/>
        </w:rPr>
        <w:t>dôvodovú správu, ktorá bude obsahovať krátky a výstižný popis naviac prác podľa jednotlivých položiek s označením prislúchajúcich čísiel položiek, v prípade dodatku pre zmenové konanie aj s označením čísiel položiek, ktoré sa budú odpočítavať z pôvodného rozpočtu,</w:t>
      </w:r>
    </w:p>
    <w:p w14:paraId="61424744" w14:textId="77777777" w:rsidR="00713CE5" w:rsidRPr="00713CE5" w:rsidRDefault="00713CE5" w:rsidP="003737A1">
      <w:pPr>
        <w:pStyle w:val="Odsekzoznamu"/>
        <w:numPr>
          <w:ilvl w:val="0"/>
          <w:numId w:val="45"/>
        </w:numPr>
        <w:spacing w:after="0" w:line="240" w:lineRule="auto"/>
        <w:ind w:left="851" w:hanging="284"/>
        <w:jc w:val="both"/>
        <w:rPr>
          <w:rFonts w:ascii="Georgia" w:hAnsi="Georgia"/>
          <w:sz w:val="20"/>
          <w:szCs w:val="20"/>
        </w:rPr>
      </w:pPr>
      <w:r w:rsidRPr="00713CE5">
        <w:rPr>
          <w:rFonts w:ascii="Georgia" w:hAnsi="Georgia"/>
          <w:sz w:val="20"/>
          <w:szCs w:val="20"/>
        </w:rPr>
        <w:t>dodatok k špecifikácii ceny v nasledovnom rozsahu:</w:t>
      </w:r>
    </w:p>
    <w:p w14:paraId="46B4EDAB" w14:textId="77777777" w:rsidR="00713CE5" w:rsidRPr="00713CE5" w:rsidRDefault="00713CE5" w:rsidP="00713CE5">
      <w:pPr>
        <w:ind w:left="993" w:hanging="285"/>
        <w:jc w:val="both"/>
        <w:rPr>
          <w:rFonts w:ascii="Georgia" w:hAnsi="Georgia"/>
          <w:sz w:val="20"/>
          <w:szCs w:val="20"/>
        </w:rPr>
      </w:pPr>
      <w:r w:rsidRPr="00713CE5">
        <w:rPr>
          <w:rFonts w:ascii="Georgia" w:hAnsi="Georgia"/>
          <w:sz w:val="20"/>
          <w:szCs w:val="20"/>
        </w:rPr>
        <w:t xml:space="preserve">   - rekapitulácia ceny, ktorá bude obsahovať špecifikáciu ceny, cenu jednotlivých dodatkov k        špecifikácii ceny a cenu spolu,</w:t>
      </w:r>
    </w:p>
    <w:p w14:paraId="260E9D87" w14:textId="77777777" w:rsidR="00713CE5" w:rsidRPr="00713CE5" w:rsidRDefault="00713CE5" w:rsidP="00713CE5">
      <w:pPr>
        <w:ind w:left="993" w:hanging="285"/>
        <w:jc w:val="both"/>
        <w:rPr>
          <w:rFonts w:ascii="Georgia" w:hAnsi="Georgia"/>
          <w:sz w:val="20"/>
          <w:szCs w:val="20"/>
        </w:rPr>
      </w:pPr>
      <w:r w:rsidRPr="00713CE5">
        <w:rPr>
          <w:rFonts w:ascii="Georgia" w:hAnsi="Georgia"/>
          <w:sz w:val="20"/>
          <w:szCs w:val="20"/>
        </w:rPr>
        <w:t xml:space="preserve">   -  samostatný  </w:t>
      </w:r>
      <w:proofErr w:type="spellStart"/>
      <w:r w:rsidRPr="00713CE5">
        <w:rPr>
          <w:rFonts w:ascii="Georgia" w:hAnsi="Georgia"/>
          <w:sz w:val="20"/>
          <w:szCs w:val="20"/>
        </w:rPr>
        <w:t>položkový</w:t>
      </w:r>
      <w:proofErr w:type="spellEnd"/>
      <w:r w:rsidRPr="00713CE5">
        <w:rPr>
          <w:rFonts w:ascii="Georgia" w:hAnsi="Georgia"/>
          <w:sz w:val="20"/>
          <w:szCs w:val="20"/>
        </w:rPr>
        <w:t xml:space="preserve">  rozpočet  naviac  prác  označený  ako  „</w:t>
      </w:r>
      <w:proofErr w:type="spellStart"/>
      <w:r w:rsidRPr="00713CE5">
        <w:rPr>
          <w:rFonts w:ascii="Georgia" w:hAnsi="Georgia"/>
          <w:sz w:val="20"/>
          <w:szCs w:val="20"/>
        </w:rPr>
        <w:t>prípočet</w:t>
      </w:r>
      <w:proofErr w:type="spellEnd"/>
      <w:r w:rsidRPr="00713CE5">
        <w:rPr>
          <w:rFonts w:ascii="Georgia" w:hAnsi="Georgia"/>
          <w:sz w:val="20"/>
          <w:szCs w:val="20"/>
        </w:rPr>
        <w:t>“ v rovnakom členení podľa pôvodného rozpočtu (stavebné objekty, časti atď.) vypracovaný na základe výkazu výmer naviac prác spracovaného zhotoviteľom, prípadne v spolupráci s projektantom, ktorého súčasťou bude podrobný výpočet požadovaných množstiev pri jednotlivých položkách,</w:t>
      </w:r>
    </w:p>
    <w:p w14:paraId="19BE06CF" w14:textId="77777777" w:rsidR="00713CE5" w:rsidRPr="00713CE5" w:rsidRDefault="00713CE5" w:rsidP="00713CE5">
      <w:pPr>
        <w:ind w:left="567" w:firstLine="123"/>
        <w:jc w:val="both"/>
        <w:rPr>
          <w:rFonts w:ascii="Georgia" w:hAnsi="Georgia"/>
          <w:sz w:val="20"/>
          <w:szCs w:val="20"/>
        </w:rPr>
      </w:pPr>
      <w:r w:rsidRPr="00713CE5">
        <w:rPr>
          <w:rFonts w:ascii="Georgia" w:hAnsi="Georgia"/>
          <w:sz w:val="20"/>
          <w:szCs w:val="20"/>
        </w:rPr>
        <w:t xml:space="preserve">c) samostatný </w:t>
      </w:r>
      <w:proofErr w:type="spellStart"/>
      <w:r w:rsidRPr="00713CE5">
        <w:rPr>
          <w:rFonts w:ascii="Georgia" w:hAnsi="Georgia"/>
          <w:sz w:val="20"/>
          <w:szCs w:val="20"/>
        </w:rPr>
        <w:t>položkový</w:t>
      </w:r>
      <w:proofErr w:type="spellEnd"/>
      <w:r w:rsidRPr="00713CE5">
        <w:rPr>
          <w:rFonts w:ascii="Georgia" w:hAnsi="Georgia"/>
          <w:sz w:val="20"/>
          <w:szCs w:val="20"/>
        </w:rPr>
        <w:t xml:space="preserve"> rozpočet prác, ktoré nebudú realizované označený ako „odpočet“. 6.3.2   Pre výpočet zmeny ceny za dielo bude zhotoviteľ používať ceny nasledovne:</w:t>
      </w:r>
    </w:p>
    <w:p w14:paraId="2A17E09C" w14:textId="77777777" w:rsidR="00713CE5" w:rsidRPr="00713CE5" w:rsidRDefault="00713CE5" w:rsidP="003737A1">
      <w:pPr>
        <w:pStyle w:val="Odsekzoznamu"/>
        <w:numPr>
          <w:ilvl w:val="0"/>
          <w:numId w:val="46"/>
        </w:numPr>
        <w:spacing w:after="0" w:line="240" w:lineRule="auto"/>
        <w:ind w:left="851" w:hanging="284"/>
        <w:jc w:val="both"/>
        <w:rPr>
          <w:rFonts w:ascii="Georgia" w:hAnsi="Georgia"/>
          <w:sz w:val="20"/>
          <w:szCs w:val="20"/>
        </w:rPr>
      </w:pPr>
      <w:r w:rsidRPr="00713CE5">
        <w:rPr>
          <w:rFonts w:ascii="Georgia" w:hAnsi="Georgia"/>
          <w:sz w:val="20"/>
          <w:szCs w:val="20"/>
        </w:rPr>
        <w:t xml:space="preserve">zmeny množstiev, výmer – v prípade úpravy množstva merných jednotiek, ak sa nemenia položky konštrukcií a prác, u položiek na ktoré sú v prílohe č. 2 tejto </w:t>
      </w:r>
      <w:proofErr w:type="spellStart"/>
      <w:r w:rsidRPr="00713CE5">
        <w:rPr>
          <w:rFonts w:ascii="Georgia" w:hAnsi="Georgia"/>
          <w:sz w:val="20"/>
          <w:szCs w:val="20"/>
        </w:rPr>
        <w:t>ZoD</w:t>
      </w:r>
      <w:proofErr w:type="spellEnd"/>
      <w:r w:rsidRPr="00713CE5">
        <w:rPr>
          <w:rFonts w:ascii="Georgia" w:hAnsi="Georgia"/>
          <w:sz w:val="20"/>
          <w:szCs w:val="20"/>
        </w:rPr>
        <w:t xml:space="preserve"> dohodnuté jednotkové ceny, sa tieto ceny uplatnia aj na zvýšené množstvá,</w:t>
      </w:r>
    </w:p>
    <w:p w14:paraId="711076FE" w14:textId="77777777" w:rsidR="00713CE5" w:rsidRPr="00713CE5" w:rsidRDefault="00713CE5" w:rsidP="003737A1">
      <w:pPr>
        <w:pStyle w:val="Odsekzoznamu"/>
        <w:numPr>
          <w:ilvl w:val="0"/>
          <w:numId w:val="46"/>
        </w:numPr>
        <w:spacing w:after="0" w:line="240" w:lineRule="auto"/>
        <w:ind w:left="851" w:hanging="284"/>
        <w:jc w:val="both"/>
        <w:rPr>
          <w:rFonts w:ascii="Georgia" w:hAnsi="Georgia"/>
          <w:sz w:val="20"/>
          <w:szCs w:val="20"/>
        </w:rPr>
      </w:pPr>
      <w:r w:rsidRPr="00713CE5">
        <w:rPr>
          <w:rFonts w:ascii="Georgia" w:hAnsi="Georgia"/>
          <w:sz w:val="20"/>
          <w:szCs w:val="20"/>
        </w:rPr>
        <w:t xml:space="preserve">pri doplnení nových položiek konštrukcií a prác, ktoré sa v prílohe č. 2 tejto </w:t>
      </w:r>
      <w:proofErr w:type="spellStart"/>
      <w:r w:rsidRPr="00713CE5">
        <w:rPr>
          <w:rFonts w:ascii="Georgia" w:hAnsi="Georgia"/>
          <w:sz w:val="20"/>
          <w:szCs w:val="20"/>
        </w:rPr>
        <w:t>ZoD</w:t>
      </w:r>
      <w:proofErr w:type="spellEnd"/>
      <w:r w:rsidRPr="00713CE5">
        <w:rPr>
          <w:rFonts w:ascii="Georgia" w:hAnsi="Georgia"/>
          <w:sz w:val="20"/>
          <w:szCs w:val="20"/>
        </w:rPr>
        <w:t xml:space="preserve"> nevyskytujú, predloží zhotoviteľ kalkuláciu ceny spracovanú podľa kalkulačného vzorca v zmysle zákona o cenách. Zhotoviteľ je povinný v kalkulácii ceny použiť taký tarifný stupeň, aký je pre danú položku uvedený v rozbore tejto položky v cenníku, ktorý zhotoviteľ používa. </w:t>
      </w:r>
    </w:p>
    <w:p w14:paraId="1FB1E290" w14:textId="77777777" w:rsidR="00713CE5" w:rsidRPr="00713CE5" w:rsidRDefault="00713CE5" w:rsidP="003737A1">
      <w:pPr>
        <w:pStyle w:val="Odsekzoznamu"/>
        <w:numPr>
          <w:ilvl w:val="0"/>
          <w:numId w:val="46"/>
        </w:numPr>
        <w:spacing w:after="0" w:line="240" w:lineRule="auto"/>
        <w:ind w:left="851" w:hanging="284"/>
        <w:jc w:val="both"/>
        <w:rPr>
          <w:rFonts w:ascii="Georgia" w:hAnsi="Georgia"/>
          <w:sz w:val="20"/>
          <w:szCs w:val="20"/>
        </w:rPr>
      </w:pPr>
      <w:r w:rsidRPr="00713CE5">
        <w:rPr>
          <w:rFonts w:ascii="Georgia" w:hAnsi="Georgia"/>
          <w:sz w:val="20"/>
          <w:szCs w:val="20"/>
        </w:rPr>
        <w:t xml:space="preserve">práce vykonané v menšom rozsahu ako vyplýva z prílohy č. 2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odpočítané v nevykonanom rozsahu.</w:t>
      </w:r>
      <w:r w:rsidRPr="00713CE5">
        <w:rPr>
          <w:rFonts w:ascii="Georgia" w:hAnsi="Georgia"/>
          <w:sz w:val="20"/>
          <w:szCs w:val="20"/>
        </w:rPr>
        <w:tab/>
      </w:r>
    </w:p>
    <w:p w14:paraId="064D848F"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6.4    V cene za dielo sú obsiahnuté aj náklady na :</w:t>
      </w:r>
    </w:p>
    <w:p w14:paraId="66E3180C"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vybudovanie, prevádzku a vypratanie zariadenia staveniska a stráženie staveniska zhotoviteľom počas výstavby,</w:t>
      </w:r>
    </w:p>
    <w:p w14:paraId="311E63BF"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 xml:space="preserve">činnosti špecifikované v bode 3.2 tejto </w:t>
      </w:r>
      <w:proofErr w:type="spellStart"/>
      <w:r w:rsidRPr="00713CE5">
        <w:rPr>
          <w:rFonts w:ascii="Georgia" w:hAnsi="Georgia"/>
          <w:sz w:val="20"/>
          <w:szCs w:val="20"/>
        </w:rPr>
        <w:t>ZoD</w:t>
      </w:r>
      <w:proofErr w:type="spellEnd"/>
      <w:r w:rsidRPr="00713CE5">
        <w:rPr>
          <w:rFonts w:ascii="Georgia" w:hAnsi="Georgia"/>
          <w:sz w:val="20"/>
          <w:szCs w:val="20"/>
        </w:rPr>
        <w:t>,</w:t>
      </w:r>
    </w:p>
    <w:p w14:paraId="75E552A0"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úhradu spotrebovaných energií (elektrická energia, úžitková voda, plyn),</w:t>
      </w:r>
    </w:p>
    <w:p w14:paraId="799FC5D3"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 xml:space="preserve">opatrenia uvedené v bode 10.24 tejto </w:t>
      </w:r>
      <w:proofErr w:type="spellStart"/>
      <w:r w:rsidRPr="00713CE5">
        <w:rPr>
          <w:rFonts w:ascii="Georgia" w:hAnsi="Georgia"/>
          <w:sz w:val="20"/>
          <w:szCs w:val="20"/>
        </w:rPr>
        <w:t>ZoD</w:t>
      </w:r>
      <w:proofErr w:type="spellEnd"/>
      <w:r w:rsidRPr="00713CE5">
        <w:rPr>
          <w:rFonts w:ascii="Georgia" w:hAnsi="Georgia"/>
          <w:sz w:val="20"/>
          <w:szCs w:val="20"/>
        </w:rPr>
        <w:t>,</w:t>
      </w:r>
    </w:p>
    <w:p w14:paraId="017519AE"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vedľajšie rozpočtové náklady zhotoviteľa a kompletizačnú činnosť,</w:t>
      </w:r>
    </w:p>
    <w:p w14:paraId="0466DC97"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náklady na označenie stavby tabuľou s potrebnými údajmi o stavbe a účastníkoch výstavby a s farebným logom plánu obnovy a odolnosti a logom Európskej únie s nápisom „Financované Európskou úniou“.</w:t>
      </w:r>
    </w:p>
    <w:p w14:paraId="79293F0E" w14:textId="77777777" w:rsidR="00713CE5" w:rsidRPr="00713CE5" w:rsidRDefault="00713CE5" w:rsidP="00713CE5">
      <w:pPr>
        <w:jc w:val="both"/>
        <w:rPr>
          <w:rFonts w:ascii="Georgia" w:hAnsi="Georgia"/>
          <w:sz w:val="20"/>
          <w:szCs w:val="20"/>
        </w:rPr>
      </w:pPr>
    </w:p>
    <w:p w14:paraId="3E64FC3F" w14:textId="77777777" w:rsidR="00713CE5" w:rsidRPr="00713CE5" w:rsidRDefault="00713CE5" w:rsidP="00713CE5">
      <w:pPr>
        <w:jc w:val="both"/>
        <w:rPr>
          <w:rFonts w:ascii="Georgia" w:hAnsi="Georgia"/>
          <w:sz w:val="20"/>
          <w:szCs w:val="20"/>
        </w:rPr>
      </w:pPr>
    </w:p>
    <w:p w14:paraId="432DD6BA"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lastRenderedPageBreak/>
        <w:t>Čl. VII.</w:t>
      </w:r>
    </w:p>
    <w:p w14:paraId="50936F3E"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PLATOBNÉ PODMIENKY</w:t>
      </w:r>
    </w:p>
    <w:p w14:paraId="431F76EA" w14:textId="77777777" w:rsidR="00713CE5" w:rsidRPr="00713CE5" w:rsidRDefault="00713CE5" w:rsidP="00713CE5">
      <w:pPr>
        <w:jc w:val="both"/>
        <w:rPr>
          <w:rFonts w:ascii="Georgia" w:hAnsi="Georgia"/>
          <w:sz w:val="20"/>
          <w:szCs w:val="20"/>
        </w:rPr>
      </w:pPr>
    </w:p>
    <w:p w14:paraId="2921BD3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7.1   Cena za dielo bude hradená na základe odsúhlasených skutočne vykonaných prác formou priebežnej mesačnej fakturácie, prípadne podľa pokynov objednávateľa. Faktúry zhotoviteľ vystaví a doručí na adresu objednávateľa uvedenú v záhlaví tejto </w:t>
      </w:r>
      <w:proofErr w:type="spellStart"/>
      <w:r w:rsidRPr="00713CE5">
        <w:rPr>
          <w:rFonts w:ascii="Georgia" w:hAnsi="Georgia"/>
          <w:sz w:val="20"/>
          <w:szCs w:val="20"/>
        </w:rPr>
        <w:t>ZoD</w:t>
      </w:r>
      <w:proofErr w:type="spellEnd"/>
      <w:r w:rsidRPr="00713CE5">
        <w:rPr>
          <w:rFonts w:ascii="Georgia" w:hAnsi="Georgia"/>
          <w:sz w:val="20"/>
          <w:szCs w:val="20"/>
        </w:rPr>
        <w:t xml:space="preserve"> v časti objednávateľ.</w:t>
      </w:r>
    </w:p>
    <w:p w14:paraId="0E65728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7.2</w:t>
      </w:r>
      <w:r w:rsidRPr="00713CE5">
        <w:rPr>
          <w:rFonts w:ascii="Georgia" w:hAnsi="Georgia"/>
          <w:sz w:val="20"/>
          <w:szCs w:val="20"/>
        </w:rPr>
        <w:tab/>
        <w:t xml:space="preserve">Vykonané práce podľa bodu 3.1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bude zhotoviteľ fakturovať na základe zisťovacieho protokolu a súpisu vykonaných prác potvrdených stavebným dozorom objednávateľa. V súpise vykonaných prác je potrebné presne dodržiavať terminológiu podľa projektovej dokumentácie a to názov stavby, názov a označenia stavebného objektu alebo časti. Zhotoviteľ je povinný predložiť súpis vykonaných prác na odsúhlasenie stavebnému dozoru najneskôr päť (5) pracovných dní pred požiadavkou na ich odsúhlasenie. Stavebný dozor potvrdí súpis vykonaných prác najneskôr päť (5) pracovných dní od ich obdržania iba v prípade, ak bude bez chýb. Ak má súpis vykonaných prác chyby, stavebný dozor ho po prekontrolovaní obratom vráti zhotoviteľovi na prepracovanie s presným definovaním jeho chýb a nedostatkov. Až na základe odsúhlaseného a potvrdeného súpisu vykonaných prác je zhotoviteľ oprávnený vystaviť faktúru.</w:t>
      </w:r>
    </w:p>
    <w:p w14:paraId="64E8573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7.3</w:t>
      </w:r>
      <w:r w:rsidRPr="00713CE5">
        <w:rPr>
          <w:rFonts w:ascii="Georgia" w:hAnsi="Georgia"/>
          <w:sz w:val="20"/>
          <w:szCs w:val="20"/>
        </w:rPr>
        <w:tab/>
        <w:t>Faktúra spolu s prílohami bude objednávateľovi predložená v siedmich (7) originálnych vyhotoveniach. Spolu s vystavenou faktúrou zhotoviteľ zároveň dodá objednávateľovi ako prílohu tejto faktúry :</w:t>
      </w:r>
    </w:p>
    <w:p w14:paraId="40662069" w14:textId="77777777" w:rsidR="00713CE5" w:rsidRPr="00713CE5" w:rsidRDefault="00713CE5" w:rsidP="003737A1">
      <w:pPr>
        <w:pStyle w:val="Odsekzoznamu"/>
        <w:numPr>
          <w:ilvl w:val="0"/>
          <w:numId w:val="48"/>
        </w:numPr>
        <w:spacing w:after="0" w:line="240" w:lineRule="auto"/>
        <w:ind w:left="851" w:hanging="284"/>
        <w:jc w:val="both"/>
        <w:rPr>
          <w:rFonts w:ascii="Georgia" w:hAnsi="Georgia"/>
          <w:sz w:val="20"/>
          <w:szCs w:val="20"/>
        </w:rPr>
      </w:pPr>
      <w:r w:rsidRPr="00713CE5">
        <w:rPr>
          <w:rFonts w:ascii="Georgia" w:hAnsi="Georgia"/>
          <w:sz w:val="20"/>
          <w:szCs w:val="20"/>
        </w:rPr>
        <w:t xml:space="preserve">zisťovací protokol a súpis vykonaných prác podľa bodu 7.2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v písomnej aj elektronickej podobe vo formáte „</w:t>
      </w:r>
      <w:proofErr w:type="spellStart"/>
      <w:r w:rsidRPr="00713CE5">
        <w:rPr>
          <w:rFonts w:ascii="Georgia" w:hAnsi="Georgia"/>
          <w:sz w:val="20"/>
          <w:szCs w:val="20"/>
        </w:rPr>
        <w:t>xls</w:t>
      </w:r>
      <w:proofErr w:type="spellEnd"/>
      <w:r w:rsidRPr="00713CE5">
        <w:rPr>
          <w:rFonts w:ascii="Georgia" w:hAnsi="Georgia"/>
          <w:sz w:val="20"/>
          <w:szCs w:val="20"/>
        </w:rPr>
        <w:t>“,</w:t>
      </w:r>
    </w:p>
    <w:p w14:paraId="28F630AA" w14:textId="77777777" w:rsidR="00713CE5" w:rsidRPr="00713CE5" w:rsidRDefault="00713CE5" w:rsidP="003737A1">
      <w:pPr>
        <w:pStyle w:val="Odsekzoznamu"/>
        <w:numPr>
          <w:ilvl w:val="0"/>
          <w:numId w:val="48"/>
        </w:numPr>
        <w:spacing w:after="0" w:line="240" w:lineRule="auto"/>
        <w:ind w:left="851" w:hanging="284"/>
        <w:jc w:val="both"/>
        <w:rPr>
          <w:rFonts w:ascii="Georgia" w:hAnsi="Georgia"/>
          <w:sz w:val="20"/>
          <w:szCs w:val="20"/>
        </w:rPr>
      </w:pPr>
      <w:r w:rsidRPr="00713CE5">
        <w:rPr>
          <w:rFonts w:ascii="Georgia" w:hAnsi="Georgia"/>
          <w:sz w:val="20"/>
          <w:szCs w:val="20"/>
        </w:rPr>
        <w:t xml:space="preserve">v elektronickej podobe a to na CD/DVD nosiči v dvoch vyhotoveniach podrobnú fotodokumentáciu preukazujúcu zrealizovanie všetkých fakturovaných prác, dodávok a  použitých  materiálov  v súlade  s  položkami  schváleného  rozpočtu  stavby. </w:t>
      </w:r>
    </w:p>
    <w:p w14:paraId="07B5BF68"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Z fotodokumentácie musí byť zrejmé najmä:</w:t>
      </w:r>
    </w:p>
    <w:p w14:paraId="627C9D7F"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typ výrobku alebo materiálu,</w:t>
      </w:r>
    </w:p>
    <w:p w14:paraId="61B2EB20"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ak ide o technologické zariadenie, jeho technické parametre,</w:t>
      </w:r>
    </w:p>
    <w:p w14:paraId="27F30A3C"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ak ide o materiál, jeho zabudovávanie do stavby,</w:t>
      </w:r>
    </w:p>
    <w:p w14:paraId="31DC70F2"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atesty, certifikáty, vyhlásenie o parametroch a dodacie listy od zabudovaných materiálov a výrobkov uvedených v súpise vykonaných prác. Dodacie listy budú predložené najmä pre nosné materiály pre zateplenie fasády, strechy, výmeny otvorových konštrukcií, resp. podľa požiadavky objednávateľa,</w:t>
      </w:r>
    </w:p>
    <w:p w14:paraId="70E5C2E3"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doklady o využití a zneškodnení odpadov uvedených v súpise vykonaných prác s uvedením názvu stavby a druhu a množstva odpadu (evidenčné listy odpadov, vážne lístky, faktúry za uloženie odpadu na skládku).</w:t>
      </w:r>
    </w:p>
    <w:p w14:paraId="3972698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7.4      Zhotoviteľ je povinný na</w:t>
      </w:r>
      <w:r w:rsidRPr="00713CE5">
        <w:rPr>
          <w:rFonts w:ascii="Georgia" w:hAnsi="Georgia"/>
          <w:sz w:val="20"/>
          <w:szCs w:val="20"/>
        </w:rPr>
        <w:tab/>
        <w:t>požiadanie objednávateľa bezplatne doplniť potrebnú fotodokumentáciu kedykoľvek v priebehu kontroly faktúry, resp. kontroly na mieste.</w:t>
      </w:r>
    </w:p>
    <w:p w14:paraId="75479C5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7.5</w:t>
      </w:r>
      <w:r w:rsidRPr="00713CE5">
        <w:rPr>
          <w:rFonts w:ascii="Georgia" w:hAnsi="Georgia"/>
          <w:sz w:val="20"/>
          <w:szCs w:val="20"/>
        </w:rPr>
        <w:tab/>
        <w:t>Vystavenie konečnej faktúry celého diela je podmienené riadnym vykonaním celého diela a jeho odovzdaním a prevzatím v zápise o odovzdaní a prevzatí diela, po odstránení vád a nedorobkov. Konečnú faktúru vystaví zhotoviteľ do pätnástich (15) dní po ukončení odovzdávacieho a preberacieho konania.</w:t>
      </w:r>
    </w:p>
    <w:p w14:paraId="57457AD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7.6</w:t>
      </w:r>
      <w:r w:rsidRPr="00713CE5">
        <w:rPr>
          <w:rFonts w:ascii="Georgia" w:hAnsi="Georgia"/>
          <w:sz w:val="20"/>
          <w:szCs w:val="20"/>
        </w:rPr>
        <w:tab/>
        <w:t xml:space="preserve">Objednávateľ vykoná odsúhlasenie faktúry alebo ju vráti na dopracovanie zhotoviteľovi s pripomienkou brániacou úhrade faktúry. Objednávateľ má právo vrátiť zhotoviteľovi faktúru na prepracovanie alebo doplnenie, ak táto neobsahuje náležitosti účtovného dokladu v súlade so zákonom č. 222/2004 Z. z. o dani z pridanej hodnoty v znení neskorších predpisov a požadované prílohy podľa bodu 7.3 tohto článku tejto </w:t>
      </w:r>
      <w:proofErr w:type="spellStart"/>
      <w:r w:rsidRPr="00713CE5">
        <w:rPr>
          <w:rFonts w:ascii="Georgia" w:hAnsi="Georgia"/>
          <w:sz w:val="20"/>
          <w:szCs w:val="20"/>
        </w:rPr>
        <w:t>ZoD</w:t>
      </w:r>
      <w:proofErr w:type="spellEnd"/>
      <w:r w:rsidRPr="00713CE5">
        <w:rPr>
          <w:rFonts w:ascii="Georgia" w:hAnsi="Georgia"/>
          <w:sz w:val="20"/>
          <w:szCs w:val="20"/>
        </w:rPr>
        <w:t>. Nová lehota splatnosti faktúry začne plynúť dňom doručenia opravenej alebo doplnenej faktúry objednávateľovi.</w:t>
      </w:r>
    </w:p>
    <w:p w14:paraId="1F865DA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7.7</w:t>
      </w:r>
      <w:r w:rsidRPr="00713CE5">
        <w:rPr>
          <w:rFonts w:ascii="Georgia" w:hAnsi="Georgia"/>
          <w:sz w:val="20"/>
          <w:szCs w:val="20"/>
        </w:rPr>
        <w:tab/>
        <w:t>V prípade, ak objednávateľ zistí, že si zhotoviteľ neplní svoje finančné povinnosti, t. j. nevykonáva úhrady jednotlivých faktúr za práce, ktoré pre neho realizujú subdodávatelia, objednávateľ :</w:t>
      </w:r>
    </w:p>
    <w:p w14:paraId="00C39774" w14:textId="77777777" w:rsidR="00713CE5" w:rsidRPr="00713CE5" w:rsidRDefault="00713CE5" w:rsidP="003737A1">
      <w:pPr>
        <w:pStyle w:val="Odsekzoznamu"/>
        <w:numPr>
          <w:ilvl w:val="0"/>
          <w:numId w:val="50"/>
        </w:numPr>
        <w:spacing w:after="0" w:line="240" w:lineRule="auto"/>
        <w:ind w:left="851" w:hanging="284"/>
        <w:jc w:val="both"/>
        <w:rPr>
          <w:rFonts w:ascii="Georgia" w:hAnsi="Georgia"/>
          <w:sz w:val="20"/>
          <w:szCs w:val="20"/>
        </w:rPr>
      </w:pPr>
      <w:r w:rsidRPr="00713CE5">
        <w:rPr>
          <w:rFonts w:ascii="Georgia" w:hAnsi="Georgia"/>
          <w:sz w:val="20"/>
          <w:szCs w:val="20"/>
        </w:rPr>
        <w:t>poskytne zhotoviteľovi primeranú lehotu na vykonanie nápravy. Zhotoviteľ je povinný v lehote poskytnutej objednávateľom k uspokojeniu subdodávateľových nárokov písomne preukázať objednávateľovi, že vykonal úhradu za práce, ktoré pre neho realizoval subdodávateľ,</w:t>
      </w:r>
    </w:p>
    <w:p w14:paraId="6A95F110" w14:textId="77777777" w:rsidR="00713CE5" w:rsidRPr="00713CE5" w:rsidRDefault="00713CE5" w:rsidP="003737A1">
      <w:pPr>
        <w:pStyle w:val="Odsekzoznamu"/>
        <w:numPr>
          <w:ilvl w:val="0"/>
          <w:numId w:val="50"/>
        </w:numPr>
        <w:spacing w:after="0" w:line="240" w:lineRule="auto"/>
        <w:ind w:left="851" w:hanging="284"/>
        <w:jc w:val="both"/>
        <w:rPr>
          <w:rFonts w:ascii="Georgia" w:hAnsi="Georgia"/>
          <w:sz w:val="20"/>
          <w:szCs w:val="20"/>
        </w:rPr>
      </w:pPr>
      <w:r w:rsidRPr="00713CE5">
        <w:rPr>
          <w:rFonts w:ascii="Georgia" w:hAnsi="Georgia"/>
          <w:sz w:val="20"/>
          <w:szCs w:val="20"/>
        </w:rPr>
        <w:t xml:space="preserve">je podľa § 41 ods. 7 zákona o verejnom obstarávaní oprávnený uhradiť vykonané práce priamo subdodávateľovi, ak zhotoviteľ nevykoná úhradu podľa písm. a)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a ak o to subdodávateľ požiada a k svojej žiadosti predloží doklady preukazujúce riadne splnenie príslušnej časti záväzku. K subdodávateľom predloženým dokladom si objednávateľ vyžiada písomné stanovisko zhotoviteľa, ktorý je povinný ho objednávateľovi doručiť do troch (3) pracovných dní odo dňa doručenia žiadosti objednávateľa. Uvedené stanovisko nie je pre objednávateľa záväzné, môže sa ním riadiť pri rozhodovaní o priamej platbe subdodávateľovi. Ak zhotoviteľ v stanovenej lehote nedoručí stanovisko objednávateľovi, bude objednávateľ považovať nárok subdodávateľa za oprávnený,</w:t>
      </w:r>
    </w:p>
    <w:p w14:paraId="154DEE4C" w14:textId="77777777" w:rsidR="00713CE5" w:rsidRPr="00713CE5" w:rsidRDefault="00713CE5" w:rsidP="003737A1">
      <w:pPr>
        <w:pStyle w:val="Odsekzoznamu"/>
        <w:numPr>
          <w:ilvl w:val="0"/>
          <w:numId w:val="50"/>
        </w:numPr>
        <w:spacing w:after="0" w:line="240" w:lineRule="auto"/>
        <w:ind w:left="851" w:hanging="284"/>
        <w:jc w:val="both"/>
        <w:rPr>
          <w:rFonts w:ascii="Georgia" w:hAnsi="Georgia"/>
          <w:sz w:val="20"/>
          <w:szCs w:val="20"/>
        </w:rPr>
      </w:pPr>
      <w:r w:rsidRPr="00713CE5">
        <w:rPr>
          <w:rFonts w:ascii="Georgia" w:hAnsi="Georgia"/>
          <w:sz w:val="20"/>
          <w:szCs w:val="20"/>
        </w:rPr>
        <w:t>je oprávnený si v prípade priamej úhrady vykonaných prác subdodávateľovi započítať sumu</w:t>
      </w:r>
    </w:p>
    <w:p w14:paraId="69BBA5BC" w14:textId="77777777" w:rsidR="00713CE5" w:rsidRPr="00713CE5" w:rsidRDefault="00713CE5" w:rsidP="00713CE5">
      <w:pPr>
        <w:ind w:left="851"/>
        <w:jc w:val="both"/>
        <w:rPr>
          <w:rFonts w:ascii="Georgia" w:hAnsi="Georgia"/>
          <w:sz w:val="20"/>
          <w:szCs w:val="20"/>
        </w:rPr>
      </w:pPr>
      <w:r w:rsidRPr="00713CE5">
        <w:rPr>
          <w:rFonts w:ascii="Georgia" w:hAnsi="Georgia"/>
          <w:sz w:val="20"/>
          <w:szCs w:val="20"/>
        </w:rPr>
        <w:lastRenderedPageBreak/>
        <w:t xml:space="preserve">uhradenú subdodávateľovi voči zhotoviteľom nárokovaným uhradeným aj neuhradeným pohľadávkam z tejto </w:t>
      </w:r>
      <w:proofErr w:type="spellStart"/>
      <w:r w:rsidRPr="00713CE5">
        <w:rPr>
          <w:rFonts w:ascii="Georgia" w:hAnsi="Georgia"/>
          <w:sz w:val="20"/>
          <w:szCs w:val="20"/>
        </w:rPr>
        <w:t>ZoD</w:t>
      </w:r>
      <w:proofErr w:type="spellEnd"/>
      <w:r w:rsidRPr="00713CE5">
        <w:rPr>
          <w:rFonts w:ascii="Georgia" w:hAnsi="Georgia"/>
          <w:sz w:val="20"/>
          <w:szCs w:val="20"/>
        </w:rPr>
        <w:t xml:space="preserve">, alebo vyzve zhotoviteľa na zaplatenie tejto sumy na účet objednávateľa. V takomto prípade je zhotoviteľ povinný túto sumu zaplatiť na účet objednávateľa najneskôr do päť (5) pracovných dní od doručenia výzvy. Priama platba objednávateľa subdodávateľovi nemá vplyv na ostatné ustanovenia tejto </w:t>
      </w:r>
      <w:proofErr w:type="spellStart"/>
      <w:r w:rsidRPr="00713CE5">
        <w:rPr>
          <w:rFonts w:ascii="Georgia" w:hAnsi="Georgia"/>
          <w:sz w:val="20"/>
          <w:szCs w:val="20"/>
        </w:rPr>
        <w:t>ZoD</w:t>
      </w:r>
      <w:proofErr w:type="spellEnd"/>
      <w:r w:rsidRPr="00713CE5">
        <w:rPr>
          <w:rFonts w:ascii="Georgia" w:hAnsi="Georgia"/>
          <w:sz w:val="20"/>
          <w:szCs w:val="20"/>
        </w:rPr>
        <w:t>.</w:t>
      </w:r>
    </w:p>
    <w:p w14:paraId="5ED20C1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7.8      Lehota splatnosti faktúr je 60 dní odo dňa doručenia faktúry objednávateľovi. Faktúry sa doručujú výhradne</w:t>
      </w:r>
      <w:r w:rsidRPr="00713CE5">
        <w:rPr>
          <w:rFonts w:ascii="Georgia" w:hAnsi="Georgia"/>
          <w:sz w:val="20"/>
          <w:szCs w:val="20"/>
        </w:rPr>
        <w:tab/>
        <w:t xml:space="preserve"> objednávateľovi na adresu uvedenú v záhlaví tejto </w:t>
      </w:r>
      <w:proofErr w:type="spellStart"/>
      <w:r w:rsidRPr="00713CE5">
        <w:rPr>
          <w:rFonts w:ascii="Georgia" w:hAnsi="Georgia"/>
          <w:sz w:val="20"/>
          <w:szCs w:val="20"/>
        </w:rPr>
        <w:t>ZoD</w:t>
      </w:r>
      <w:proofErr w:type="spellEnd"/>
      <w:r w:rsidRPr="00713CE5">
        <w:rPr>
          <w:rFonts w:ascii="Georgia" w:hAnsi="Georgia"/>
          <w:sz w:val="20"/>
          <w:szCs w:val="20"/>
        </w:rPr>
        <w:tab/>
        <w:t>v časti objednávateľ.</w:t>
      </w:r>
    </w:p>
    <w:p w14:paraId="3B27A72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7.9</w:t>
      </w:r>
      <w:r w:rsidRPr="00713CE5">
        <w:rPr>
          <w:rFonts w:ascii="Georgia" w:hAnsi="Georgia"/>
          <w:sz w:val="20"/>
          <w:szCs w:val="20"/>
        </w:rPr>
        <w:tab/>
        <w:t>Za deň doručenia faktúr objednávateľovi sa považuje dátum skutočného doručenia do podateľne objednávateľa. Lehota splatnosti faktúr začína plynúť od tohto dátumu.</w:t>
      </w:r>
    </w:p>
    <w:p w14:paraId="7B453FB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7.10</w:t>
      </w:r>
      <w:r w:rsidRPr="00713CE5">
        <w:rPr>
          <w:rFonts w:ascii="Georgia" w:hAnsi="Georgia"/>
          <w:sz w:val="20"/>
          <w:szCs w:val="20"/>
        </w:rPr>
        <w:tab/>
        <w:t>Objednávateľ neposkytuje zhotoviteľovi na vykonanie diela žiadne zálohové platby ani preddavky.</w:t>
      </w:r>
    </w:p>
    <w:p w14:paraId="2AAB200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7.11</w:t>
      </w:r>
      <w:r w:rsidRPr="00713CE5">
        <w:rPr>
          <w:rFonts w:ascii="Georgia" w:hAnsi="Georgia"/>
          <w:sz w:val="20"/>
          <w:szCs w:val="20"/>
        </w:rPr>
        <w:tab/>
        <w:t>Cena za dielo sa považuje za uhradenú dňom odpísania finančných prostriedkov z bankového</w:t>
      </w:r>
    </w:p>
    <w:p w14:paraId="01F9B698"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účtu objednávateľa uvedeného v záhlaví tejto </w:t>
      </w:r>
      <w:proofErr w:type="spellStart"/>
      <w:r w:rsidRPr="00713CE5">
        <w:rPr>
          <w:rFonts w:ascii="Georgia" w:hAnsi="Georgia"/>
          <w:sz w:val="20"/>
          <w:szCs w:val="20"/>
        </w:rPr>
        <w:t>ZoD</w:t>
      </w:r>
      <w:proofErr w:type="spellEnd"/>
      <w:r w:rsidRPr="00713CE5">
        <w:rPr>
          <w:rFonts w:ascii="Georgia" w:hAnsi="Georgia"/>
          <w:sz w:val="20"/>
          <w:szCs w:val="20"/>
        </w:rPr>
        <w:t>.</w:t>
      </w:r>
    </w:p>
    <w:p w14:paraId="63DEA235" w14:textId="77777777" w:rsidR="00713CE5" w:rsidRPr="00713CE5" w:rsidRDefault="00713CE5" w:rsidP="00713CE5">
      <w:pPr>
        <w:ind w:left="567" w:hanging="567"/>
        <w:jc w:val="both"/>
        <w:rPr>
          <w:rFonts w:ascii="Georgia" w:hAnsi="Georgia"/>
          <w:sz w:val="20"/>
          <w:szCs w:val="20"/>
        </w:rPr>
      </w:pPr>
    </w:p>
    <w:p w14:paraId="6F01C5E9" w14:textId="77777777" w:rsidR="00713CE5" w:rsidRPr="00713CE5" w:rsidRDefault="00713CE5" w:rsidP="00713CE5">
      <w:pPr>
        <w:jc w:val="both"/>
        <w:rPr>
          <w:rFonts w:ascii="Georgia" w:hAnsi="Georgia"/>
          <w:sz w:val="20"/>
          <w:szCs w:val="20"/>
        </w:rPr>
      </w:pPr>
    </w:p>
    <w:p w14:paraId="321279C0"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VIII.</w:t>
      </w:r>
    </w:p>
    <w:p w14:paraId="09D58934"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ZODPOVEDNOSŤ ZA VADY</w:t>
      </w:r>
    </w:p>
    <w:p w14:paraId="5FFD4A2F" w14:textId="77777777" w:rsidR="00713CE5" w:rsidRPr="00713CE5" w:rsidRDefault="00713CE5" w:rsidP="00713CE5">
      <w:pPr>
        <w:jc w:val="both"/>
        <w:rPr>
          <w:rFonts w:ascii="Georgia" w:hAnsi="Georgia"/>
          <w:sz w:val="20"/>
          <w:szCs w:val="20"/>
        </w:rPr>
      </w:pPr>
    </w:p>
    <w:p w14:paraId="1313D30E"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8.1</w:t>
      </w:r>
      <w:r w:rsidRPr="00713CE5">
        <w:rPr>
          <w:rFonts w:ascii="Georgia" w:hAnsi="Georgia"/>
          <w:sz w:val="20"/>
          <w:szCs w:val="20"/>
        </w:rPr>
        <w:tab/>
        <w:t xml:space="preserve">Zhotoviteľ zodpovedá za to, že dielo bude zhotovené v súlade so záväzkami tejto </w:t>
      </w:r>
      <w:proofErr w:type="spellStart"/>
      <w:r w:rsidRPr="00713CE5">
        <w:rPr>
          <w:rFonts w:ascii="Georgia" w:hAnsi="Georgia"/>
          <w:sz w:val="20"/>
          <w:szCs w:val="20"/>
        </w:rPr>
        <w:t>ZoD</w:t>
      </w:r>
      <w:proofErr w:type="spellEnd"/>
      <w:r w:rsidRPr="00713CE5">
        <w:rPr>
          <w:rFonts w:ascii="Georgia" w:hAnsi="Georgia"/>
          <w:sz w:val="20"/>
          <w:szCs w:val="20"/>
        </w:rPr>
        <w:t>, podľa  overeného projektu stavby, podľa slovenských technických noriem, podľa technickej dokumentácie stavebného výrobku alebo spracovávanej stavebnej hmoty (technické listy, technologická dokumentácia) a všeobecne záväzných právnych predpisov platných na území SR v čase realizácie a že bude ako riadne dokončené dielo spôsobilé užívania objednávateľom v súlade s príslušnými ustanoveniami § 13 zákona Národnej rady SR č. 124/2006 Z. z. o bezpečnosti a ochrane zdravia pri práci a o zmene a doplnení niektorých zákonov v znení neskorších predpisov (ďalej len „zákon o BOZP“)</w:t>
      </w:r>
    </w:p>
    <w:p w14:paraId="7A947BB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8.2</w:t>
      </w:r>
      <w:r w:rsidRPr="00713CE5">
        <w:rPr>
          <w:rFonts w:ascii="Georgia" w:hAnsi="Georgia"/>
          <w:sz w:val="20"/>
          <w:szCs w:val="20"/>
        </w:rPr>
        <w:tab/>
        <w:t>Zhotoviteľ zodpovedá za dodržiavanie ustanovení zákona Národnej rady SR č. 79/2015 Z. z. o odpadoch a o zmene a doplnení niektorých zákonov v znení neskorších predpisov:</w:t>
      </w:r>
    </w:p>
    <w:p w14:paraId="2D5B7EE4" w14:textId="77777777" w:rsidR="00713CE5" w:rsidRPr="00713CE5" w:rsidRDefault="00713CE5" w:rsidP="003737A1">
      <w:pPr>
        <w:pStyle w:val="Odsekzoznamu"/>
        <w:numPr>
          <w:ilvl w:val="0"/>
          <w:numId w:val="51"/>
        </w:numPr>
        <w:spacing w:after="0" w:line="240" w:lineRule="auto"/>
        <w:ind w:left="851" w:hanging="284"/>
        <w:jc w:val="both"/>
        <w:rPr>
          <w:rFonts w:ascii="Georgia" w:hAnsi="Georgia"/>
          <w:sz w:val="20"/>
          <w:szCs w:val="20"/>
        </w:rPr>
      </w:pPr>
      <w:r w:rsidRPr="00713CE5">
        <w:rPr>
          <w:rFonts w:ascii="Georgia" w:hAnsi="Georgia"/>
          <w:sz w:val="20"/>
          <w:szCs w:val="20"/>
        </w:rPr>
        <w:t>Pri druhoch odpadu, ktoré je možné považovať za druhotnú surovinu (železo a oceľ, zmiešané kovy a pod.) je zhotoviteľ povinný získané finančné prostriedky za zhodnotenie tohto odpadu/druhotnej suroviny odviesť na bankový účet objednávateľa. Ako variabilný symbol uvedie zhotoviteľ svoje IČO.</w:t>
      </w:r>
    </w:p>
    <w:p w14:paraId="2A1FAF18" w14:textId="77777777" w:rsidR="00713CE5" w:rsidRPr="00713CE5" w:rsidRDefault="00713CE5" w:rsidP="003737A1">
      <w:pPr>
        <w:pStyle w:val="Odsekzoznamu"/>
        <w:numPr>
          <w:ilvl w:val="0"/>
          <w:numId w:val="51"/>
        </w:numPr>
        <w:spacing w:after="0" w:line="240" w:lineRule="auto"/>
        <w:ind w:left="851" w:hanging="284"/>
        <w:jc w:val="both"/>
        <w:rPr>
          <w:rFonts w:ascii="Georgia" w:hAnsi="Georgia"/>
          <w:sz w:val="20"/>
          <w:szCs w:val="20"/>
        </w:rPr>
      </w:pPr>
      <w:r w:rsidRPr="00713CE5">
        <w:rPr>
          <w:rFonts w:ascii="Georgia" w:hAnsi="Georgia"/>
          <w:sz w:val="20"/>
          <w:szCs w:val="20"/>
        </w:rPr>
        <w:t>Zhotoviteľ zabezpečí aby minimálne 70% hmotnosti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w:t>
      </w:r>
    </w:p>
    <w:p w14:paraId="1C8D0363"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Zhotoviteľ zodpovedá za vady diela, ktoré má dielo v čase jeho odovzdania objednávateľovi. Dielo má vady, ak nezodpovedá podmienkam uvedeným v bode 8.1. tohto článku tejto </w:t>
      </w:r>
      <w:proofErr w:type="spellStart"/>
      <w:r w:rsidRPr="00713CE5">
        <w:rPr>
          <w:rFonts w:ascii="Georgia" w:hAnsi="Georgia"/>
          <w:sz w:val="20"/>
          <w:szCs w:val="20"/>
        </w:rPr>
        <w:t>ZoD</w:t>
      </w:r>
      <w:proofErr w:type="spellEnd"/>
      <w:r w:rsidRPr="00713CE5">
        <w:rPr>
          <w:rFonts w:ascii="Georgia" w:hAnsi="Georgia"/>
          <w:sz w:val="20"/>
          <w:szCs w:val="20"/>
        </w:rPr>
        <w:t>.</w:t>
      </w:r>
    </w:p>
    <w:p w14:paraId="68C7B45F"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Zmluvné strany si dohodli záručnú dobu šesťdesiat (60) mesiacov, ktorá sa vzťahuje na riadne dokončené dielo a začína plynúť dňom odovzdania a prevzatia diela objednávateľom. Na zariadenia a dodávky, ktorým bol vydaný záručný list výrobcom, sa dĺžka záruky riadi týmto záručným listom a začína plynúť dňom odovzdania a prevzatia diela objednávateľom. Záruka sa nevzťahuje na vady spôsobené neodborným zásahom, mechanickým poškodením užívateľa a bežným opotrebením.</w:t>
      </w:r>
    </w:p>
    <w:p w14:paraId="505F7E52"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Zmluvné strany sa dohodli, že objednávateľ má právo požadovať a zhotoviteľ povinnosť bezplatne odstrániť vady diela bezodkladne, najneskôr v lehote uvedenej v bode 8.7. tohto článku tejto </w:t>
      </w:r>
      <w:proofErr w:type="spellStart"/>
      <w:r w:rsidRPr="00713CE5">
        <w:rPr>
          <w:rFonts w:ascii="Georgia" w:hAnsi="Georgia"/>
          <w:sz w:val="20"/>
          <w:szCs w:val="20"/>
        </w:rPr>
        <w:t>ZoD</w:t>
      </w:r>
      <w:proofErr w:type="spellEnd"/>
      <w:r w:rsidRPr="00713CE5">
        <w:rPr>
          <w:rFonts w:ascii="Georgia" w:hAnsi="Georgia"/>
          <w:sz w:val="20"/>
          <w:szCs w:val="20"/>
        </w:rPr>
        <w:t>.</w:t>
      </w:r>
    </w:p>
    <w:p w14:paraId="7A7DF982"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Objednávateľ je povinný písomne oznámiť vady diela bez zbytočného odkladu po tom, čo ich zistil, najneskôr v pracovný deň nasledujúci po dni ich zistenia.</w:t>
      </w:r>
    </w:p>
    <w:p w14:paraId="4DD9FBBE"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Zhotoviteľ je povinný do troch (3) pracovných dní po uplatnení oprávnenej reklamácie, predložiť objednávateľovi písomný návrh na odstránenie vady a v prípade, že objednávateľ s týmto návrhom súhlasí, je zhotoviteľ povinný vadu diela odstrániť do piatich (5) pracovných dní od uplatnenia reklamácie objednávateľom.</w:t>
      </w:r>
    </w:p>
    <w:p w14:paraId="3E9B8A41"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V prípade vady diela, na odstránenie ktorej bude potrebný dlhší čas, ako lehota stanovená v bode 8.7.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do troch (3) pracovných dní po písomnom oznámení vady diela, dohodnúť písomnou formou s objednávateľom spôsob a termín odstránenia vady diela. Ak nedôjde medzi zmluvnými stranami k dohode podľa predchádzajúcej vety tohto bodu tohto článku </w:t>
      </w:r>
      <w:proofErr w:type="spellStart"/>
      <w:r w:rsidRPr="00713CE5">
        <w:rPr>
          <w:rFonts w:ascii="Georgia" w:hAnsi="Georgia"/>
          <w:sz w:val="20"/>
          <w:szCs w:val="20"/>
        </w:rPr>
        <w:t>ZoD</w:t>
      </w:r>
      <w:proofErr w:type="spellEnd"/>
      <w:r w:rsidRPr="00713CE5">
        <w:rPr>
          <w:rFonts w:ascii="Georgia" w:hAnsi="Georgia"/>
          <w:sz w:val="20"/>
          <w:szCs w:val="20"/>
        </w:rPr>
        <w:t xml:space="preserve"> má sa za to, že zhotoviteľ je povinný odstrániť vadu diela do tridsať (30) dní od uplatnenia reklamácie vady objednávateľom.</w:t>
      </w:r>
    </w:p>
    <w:p w14:paraId="7013BE78"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Zhotoviteľ zodpovedá za vady diela zistené po čase uvedenom v bode 8.3. tohto článku tejto </w:t>
      </w:r>
      <w:proofErr w:type="spellStart"/>
      <w:r w:rsidRPr="00713CE5">
        <w:rPr>
          <w:rFonts w:ascii="Georgia" w:hAnsi="Georgia"/>
          <w:sz w:val="20"/>
          <w:szCs w:val="20"/>
        </w:rPr>
        <w:t>ZoD</w:t>
      </w:r>
      <w:proofErr w:type="spellEnd"/>
      <w:r w:rsidRPr="00713CE5">
        <w:rPr>
          <w:rFonts w:ascii="Georgia" w:hAnsi="Georgia"/>
          <w:sz w:val="20"/>
          <w:szCs w:val="20"/>
        </w:rPr>
        <w:t>, ak boli tieto vady spôsobené porušením povinností zo strany zhotoviteľa. Zhotoviteľ odstráni tieto vady na vlastné náklady.</w:t>
      </w:r>
    </w:p>
    <w:p w14:paraId="407F0026"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lastRenderedPageBreak/>
        <w:t>Zhotoviteľ nezodpovedá za vady diela, ktoré boli spôsobené použitím podkladov prevzatých od objednávateľa a zhotoviteľ ani pri vynaložení všetkej starostlivosti nemohol zistiť ich nevhodnosť, alebo na ich nevhodnosť objednávateľa upozornil a objednávateľ na ich použití trval.</w:t>
      </w:r>
    </w:p>
    <w:p w14:paraId="633583B3"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Vady diela, ktoré sú zjavné už pri odovzdávaní a preberaní diela je povinný objednávateľ uviesť v zápise o odovzdaní a prevzatí diela.</w:t>
      </w:r>
    </w:p>
    <w:p w14:paraId="170A5853"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Zhotoviteľ nezodpovedá za vady diela, ktoré boli spôsobené porušením povinností zo strany objednávateľa.</w:t>
      </w:r>
    </w:p>
    <w:p w14:paraId="02EB2A05" w14:textId="77777777" w:rsidR="00713CE5" w:rsidRPr="00713CE5" w:rsidRDefault="00713CE5" w:rsidP="00713CE5">
      <w:pPr>
        <w:jc w:val="both"/>
        <w:rPr>
          <w:rFonts w:ascii="Georgia" w:hAnsi="Georgia"/>
          <w:sz w:val="20"/>
          <w:szCs w:val="20"/>
        </w:rPr>
      </w:pPr>
    </w:p>
    <w:p w14:paraId="12B7A855" w14:textId="77777777" w:rsidR="00713CE5" w:rsidRPr="00713CE5" w:rsidRDefault="00713CE5" w:rsidP="00713CE5">
      <w:pPr>
        <w:jc w:val="both"/>
        <w:rPr>
          <w:rFonts w:ascii="Georgia" w:hAnsi="Georgia"/>
          <w:sz w:val="20"/>
          <w:szCs w:val="20"/>
        </w:rPr>
      </w:pPr>
    </w:p>
    <w:p w14:paraId="2AC1864C"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IX.</w:t>
      </w:r>
    </w:p>
    <w:p w14:paraId="5D49CBAD"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ZMLUVNÉ POKUTY A ÚROK Z OMEŠKANIA</w:t>
      </w:r>
    </w:p>
    <w:p w14:paraId="7317A348" w14:textId="77777777" w:rsidR="00713CE5" w:rsidRPr="00713CE5" w:rsidRDefault="00713CE5" w:rsidP="00713CE5">
      <w:pPr>
        <w:jc w:val="both"/>
        <w:rPr>
          <w:rFonts w:ascii="Georgia" w:hAnsi="Georgia"/>
          <w:sz w:val="20"/>
          <w:szCs w:val="20"/>
        </w:rPr>
      </w:pPr>
    </w:p>
    <w:p w14:paraId="6CDFEF8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w:t>
      </w:r>
      <w:r w:rsidRPr="00713CE5">
        <w:rPr>
          <w:rFonts w:ascii="Georgia" w:hAnsi="Georgia"/>
          <w:sz w:val="20"/>
          <w:szCs w:val="20"/>
        </w:rPr>
        <w:tab/>
        <w:t xml:space="preserve">V prípade, ak zhotoviteľ neprevezme stavenisko podľa bodu 10.1 článku X. tejto </w:t>
      </w:r>
      <w:proofErr w:type="spellStart"/>
      <w:r w:rsidRPr="00713CE5">
        <w:rPr>
          <w:rFonts w:ascii="Georgia" w:hAnsi="Georgia"/>
          <w:sz w:val="20"/>
          <w:szCs w:val="20"/>
        </w:rPr>
        <w:t>ZoD</w:t>
      </w:r>
      <w:proofErr w:type="spellEnd"/>
      <w:r w:rsidRPr="00713CE5">
        <w:rPr>
          <w:rFonts w:ascii="Georgia" w:hAnsi="Georgia"/>
          <w:sz w:val="20"/>
          <w:szCs w:val="20"/>
        </w:rPr>
        <w:t xml:space="preserve">, a to z dôvodov, ktoré sú na jeho strane, má objednávateľ nárok na zmluvnú pokutu vo výške 0,05 % z celkovej ceny diela uvedenej v bode 6.1 tejto </w:t>
      </w:r>
      <w:proofErr w:type="spellStart"/>
      <w:r w:rsidRPr="00713CE5">
        <w:rPr>
          <w:rFonts w:ascii="Georgia" w:hAnsi="Georgia"/>
          <w:sz w:val="20"/>
          <w:szCs w:val="20"/>
        </w:rPr>
        <w:t>ZoD</w:t>
      </w:r>
      <w:proofErr w:type="spellEnd"/>
      <w:r w:rsidRPr="00713CE5">
        <w:rPr>
          <w:rFonts w:ascii="Georgia" w:hAnsi="Georgia"/>
          <w:sz w:val="20"/>
          <w:szCs w:val="20"/>
        </w:rPr>
        <w:t xml:space="preserve"> za každý aj začatý deň omeškania. V takom prípade je zhotoviteľ povinný zmluvnú pokutu zaplatiť za obdobie až do dňa prevzatia staveniska, alebo do momentu zániku zmluvného vzťahu na základe tejto </w:t>
      </w:r>
      <w:proofErr w:type="spellStart"/>
      <w:r w:rsidRPr="00713CE5">
        <w:rPr>
          <w:rFonts w:ascii="Georgia" w:hAnsi="Georgia"/>
          <w:sz w:val="20"/>
          <w:szCs w:val="20"/>
        </w:rPr>
        <w:t>ZoD</w:t>
      </w:r>
      <w:proofErr w:type="spellEnd"/>
      <w:r w:rsidRPr="00713CE5">
        <w:rPr>
          <w:rFonts w:ascii="Georgia" w:hAnsi="Georgia"/>
          <w:sz w:val="20"/>
          <w:szCs w:val="20"/>
        </w:rPr>
        <w:t>.</w:t>
      </w:r>
    </w:p>
    <w:p w14:paraId="65F4D6F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9.2</w:t>
      </w:r>
      <w:r w:rsidRPr="00713CE5">
        <w:rPr>
          <w:rFonts w:ascii="Georgia" w:hAnsi="Georgia"/>
          <w:sz w:val="20"/>
          <w:szCs w:val="20"/>
        </w:rPr>
        <w:tab/>
        <w:t xml:space="preserve">V prípade, ak zhotoviteľ nezačne stavebné práce do troch (3) pracovných dní odo dňa prevzatia staveniska, a to z dôvodov, ktoré sú na jeho strane, má objednávateľ nárok na zmluvnú pokutu vo výške 0,05 % z celkovej ceny diela uvedenej v bode 6.1 tejto </w:t>
      </w:r>
      <w:proofErr w:type="spellStart"/>
      <w:r w:rsidRPr="00713CE5">
        <w:rPr>
          <w:rFonts w:ascii="Georgia" w:hAnsi="Georgia"/>
          <w:sz w:val="20"/>
          <w:szCs w:val="20"/>
        </w:rPr>
        <w:t>ZoD</w:t>
      </w:r>
      <w:proofErr w:type="spellEnd"/>
      <w:r w:rsidRPr="00713CE5">
        <w:rPr>
          <w:rFonts w:ascii="Georgia" w:hAnsi="Georgia"/>
          <w:sz w:val="20"/>
          <w:szCs w:val="20"/>
        </w:rPr>
        <w:t xml:space="preserve"> za každý aj začatý deň omeškania. V takom prípade je zhotoviteľ povinný zmluvnú pokutu zaplatiť za obdobie až do začatia prác, alebo do momentu zániku zmluvného vzťahu na základe tejto </w:t>
      </w:r>
      <w:proofErr w:type="spellStart"/>
      <w:r w:rsidRPr="00713CE5">
        <w:rPr>
          <w:rFonts w:ascii="Georgia" w:hAnsi="Georgia"/>
          <w:sz w:val="20"/>
          <w:szCs w:val="20"/>
        </w:rPr>
        <w:t>ZoD</w:t>
      </w:r>
      <w:proofErr w:type="spellEnd"/>
      <w:r w:rsidRPr="00713CE5">
        <w:rPr>
          <w:rFonts w:ascii="Georgia" w:hAnsi="Georgia"/>
          <w:sz w:val="20"/>
          <w:szCs w:val="20"/>
        </w:rPr>
        <w:t>.</w:t>
      </w:r>
    </w:p>
    <w:p w14:paraId="7CE6F81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9.3</w:t>
      </w:r>
      <w:r w:rsidRPr="00713CE5">
        <w:rPr>
          <w:rFonts w:ascii="Georgia" w:hAnsi="Georgia"/>
          <w:sz w:val="20"/>
          <w:szCs w:val="20"/>
        </w:rPr>
        <w:tab/>
        <w:t xml:space="preserve">V prípade omeškania zhotoviteľa s odovzdaním diela v dohodnutom čase plnenia podľa bodu 4.1.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vo výške 0,05% z celkovej ceny diela uvedenej v bode 6.1 tejto </w:t>
      </w:r>
      <w:proofErr w:type="spellStart"/>
      <w:r w:rsidRPr="00713CE5">
        <w:rPr>
          <w:rFonts w:ascii="Georgia" w:hAnsi="Georgia"/>
          <w:sz w:val="20"/>
          <w:szCs w:val="20"/>
        </w:rPr>
        <w:t>ZoD</w:t>
      </w:r>
      <w:proofErr w:type="spellEnd"/>
      <w:r w:rsidRPr="00713CE5">
        <w:rPr>
          <w:rFonts w:ascii="Georgia" w:hAnsi="Georgia"/>
          <w:sz w:val="20"/>
          <w:szCs w:val="20"/>
        </w:rPr>
        <w:t xml:space="preserve"> za každý aj začatý deň omeškania.</w:t>
      </w:r>
    </w:p>
    <w:p w14:paraId="43C7DBE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9.4</w:t>
      </w:r>
      <w:r w:rsidRPr="00713CE5">
        <w:rPr>
          <w:rFonts w:ascii="Georgia" w:hAnsi="Georgia"/>
          <w:sz w:val="20"/>
          <w:szCs w:val="20"/>
        </w:rPr>
        <w:tab/>
        <w:t xml:space="preserve">V prípade omeškania zhotoviteľa so zaplatením príslušnej sumy na účet objednávateľa podľa bodu 7.7 tejto </w:t>
      </w:r>
      <w:proofErr w:type="spellStart"/>
      <w:r w:rsidRPr="00713CE5">
        <w:rPr>
          <w:rFonts w:ascii="Georgia" w:hAnsi="Georgia"/>
          <w:sz w:val="20"/>
          <w:szCs w:val="20"/>
        </w:rPr>
        <w:t>ZoD</w:t>
      </w:r>
      <w:proofErr w:type="spellEnd"/>
      <w:r w:rsidRPr="00713CE5">
        <w:rPr>
          <w:rFonts w:ascii="Georgia" w:hAnsi="Georgia"/>
          <w:sz w:val="20"/>
          <w:szCs w:val="20"/>
        </w:rPr>
        <w:t>, má objednávateľ nárok na zaplatenie zákonných úrokov z omeškania z nezaplatenej sumy.</w:t>
      </w:r>
    </w:p>
    <w:p w14:paraId="654BEF1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9.5</w:t>
      </w:r>
      <w:r w:rsidRPr="00713CE5">
        <w:rPr>
          <w:rFonts w:ascii="Georgia" w:hAnsi="Georgia"/>
          <w:sz w:val="20"/>
          <w:szCs w:val="20"/>
        </w:rPr>
        <w:tab/>
        <w:t>V prípade omeškania objednávateľa s úhradou splatnej faktúry má zhotoviteľ nárok na zaplatenie zákonných úrokov z omeškania z nezaplatenej sumy.</w:t>
      </w:r>
    </w:p>
    <w:p w14:paraId="2D1FBB0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9.6</w:t>
      </w:r>
      <w:r w:rsidRPr="00713CE5">
        <w:rPr>
          <w:rFonts w:ascii="Georgia" w:hAnsi="Georgia"/>
          <w:sz w:val="20"/>
          <w:szCs w:val="20"/>
        </w:rPr>
        <w:tab/>
        <w:t xml:space="preserve">V prípade omeškania zhotoviteľa so splnením povinnosti odstrániť vady a nedorobky diela v lehotách dohodnutých v bode 8.7, v bode 8.8 a v bode 11.5. tejto </w:t>
      </w:r>
      <w:proofErr w:type="spellStart"/>
      <w:r w:rsidRPr="00713CE5">
        <w:rPr>
          <w:rFonts w:ascii="Georgia" w:hAnsi="Georgia"/>
          <w:sz w:val="20"/>
          <w:szCs w:val="20"/>
        </w:rPr>
        <w:t>ZoD</w:t>
      </w:r>
      <w:proofErr w:type="spellEnd"/>
      <w:r w:rsidRPr="00713CE5">
        <w:rPr>
          <w:rFonts w:ascii="Georgia" w:hAnsi="Georgia"/>
          <w:sz w:val="20"/>
          <w:szCs w:val="20"/>
        </w:rPr>
        <w:t>, má objednávateľ nárok na zmluvnú pokutu vo výške 100 Eur za každý aj začatý deň omeškania, a to až do odstránenia poslednej vady diela.</w:t>
      </w:r>
    </w:p>
    <w:p w14:paraId="35565FB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9.7</w:t>
      </w:r>
      <w:r w:rsidRPr="00713CE5">
        <w:rPr>
          <w:rFonts w:ascii="Georgia" w:hAnsi="Georgia"/>
          <w:sz w:val="20"/>
          <w:szCs w:val="20"/>
        </w:rPr>
        <w:tab/>
        <w:t xml:space="preserve">V prípade porušenia povinnosti zhotoviteľa podľa bodu 10.15, 10.19 a 10.20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vo výške 166 Eur za každý aj začatý deň omeškania.</w:t>
      </w:r>
    </w:p>
    <w:p w14:paraId="4DA3ED5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9.8</w:t>
      </w:r>
      <w:r w:rsidRPr="00713CE5">
        <w:rPr>
          <w:rFonts w:ascii="Georgia" w:hAnsi="Georgia"/>
          <w:sz w:val="20"/>
          <w:szCs w:val="20"/>
        </w:rPr>
        <w:tab/>
        <w:t xml:space="preserve">V prípade porušenia povinnosti zhotoviteľa podľa bodu 10.21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20 Eur za každého pracovníka a každý prípad porušenia.</w:t>
      </w:r>
    </w:p>
    <w:p w14:paraId="24D4087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9.9</w:t>
      </w:r>
      <w:r w:rsidRPr="00713CE5">
        <w:rPr>
          <w:rFonts w:ascii="Georgia" w:hAnsi="Georgia"/>
          <w:sz w:val="20"/>
          <w:szCs w:val="20"/>
        </w:rPr>
        <w:tab/>
        <w:t xml:space="preserve">V prípade neprítomnosti stavbyvedúceho podľa bodu 10.11 tejto </w:t>
      </w:r>
      <w:proofErr w:type="spellStart"/>
      <w:r w:rsidRPr="00713CE5">
        <w:rPr>
          <w:rFonts w:ascii="Georgia" w:hAnsi="Georgia"/>
          <w:sz w:val="20"/>
          <w:szCs w:val="20"/>
        </w:rPr>
        <w:t>ZoD</w:t>
      </w:r>
      <w:proofErr w:type="spellEnd"/>
      <w:r w:rsidRPr="00713CE5">
        <w:rPr>
          <w:rFonts w:ascii="Georgia" w:hAnsi="Georgia"/>
          <w:sz w:val="20"/>
          <w:szCs w:val="20"/>
        </w:rPr>
        <w:t>, prípadne jeho určeného zástupcu na stavbe má objednávateľ nárok na zmluvnú pokutu 166 Eur za každý prípad porušenia.</w:t>
      </w:r>
    </w:p>
    <w:p w14:paraId="7556182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9.10</w:t>
      </w:r>
      <w:r w:rsidRPr="00713CE5">
        <w:rPr>
          <w:rFonts w:ascii="Georgia" w:hAnsi="Georgia"/>
          <w:sz w:val="20"/>
          <w:szCs w:val="20"/>
        </w:rPr>
        <w:tab/>
        <w:t xml:space="preserve">V prípade porušenia povinnosti zhotoviteľa podľa bodu 10.16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166 Eur za každý prípad porušenia.</w:t>
      </w:r>
    </w:p>
    <w:p w14:paraId="02EA206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9.11</w:t>
      </w:r>
      <w:r w:rsidRPr="00713CE5">
        <w:rPr>
          <w:rFonts w:ascii="Georgia" w:hAnsi="Georgia"/>
          <w:sz w:val="20"/>
          <w:szCs w:val="20"/>
        </w:rPr>
        <w:tab/>
        <w:t xml:space="preserve">V prípade neprístupnosti stavebného denníka na stavbe podľa bodu 10.9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166 Eur za každý prípad porušenia.</w:t>
      </w:r>
    </w:p>
    <w:p w14:paraId="6AE925B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9.12</w:t>
      </w:r>
      <w:r w:rsidRPr="00713CE5">
        <w:rPr>
          <w:rFonts w:ascii="Georgia" w:hAnsi="Georgia"/>
          <w:sz w:val="20"/>
          <w:szCs w:val="20"/>
        </w:rPr>
        <w:tab/>
        <w:t xml:space="preserve">V prípade nepravdivosti vyhlásenia zhotoviteľa uvedeného v bode 10.7.5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vo výške 30 000 Eur.</w:t>
      </w:r>
    </w:p>
    <w:p w14:paraId="0D57EC3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9.13</w:t>
      </w:r>
      <w:r w:rsidRPr="00713CE5">
        <w:rPr>
          <w:rFonts w:ascii="Georgia" w:hAnsi="Georgia"/>
          <w:sz w:val="20"/>
          <w:szCs w:val="20"/>
        </w:rPr>
        <w:tab/>
        <w:t xml:space="preserve">Zmluvné strany nie sú v omeškaní podľa vyššie uvedených bodov (okrem bodu 9.4 a 9.5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v prípade vyššej moci, resp. zásahu úradných miest, ak tieto skutočnosti bezodkladne písomne oznámia druhej zmluvnej strane, alebo sú okolnosti vyššej moci, resp. zásahu úradných miest všeobecne známe. Pre účely tejto </w:t>
      </w:r>
      <w:proofErr w:type="spellStart"/>
      <w:r w:rsidRPr="00713CE5">
        <w:rPr>
          <w:rFonts w:ascii="Georgia" w:hAnsi="Georgia"/>
          <w:sz w:val="20"/>
          <w:szCs w:val="20"/>
        </w:rPr>
        <w:t>ZoD</w:t>
      </w:r>
      <w:proofErr w:type="spellEnd"/>
      <w:r w:rsidRPr="00713CE5">
        <w:rPr>
          <w:rFonts w:ascii="Georgia" w:hAnsi="Georgia"/>
          <w:sz w:val="20"/>
          <w:szCs w:val="20"/>
        </w:rPr>
        <w:t xml:space="preserve">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povinností podľa tejto </w:t>
      </w:r>
      <w:proofErr w:type="spellStart"/>
      <w:r w:rsidRPr="00713CE5">
        <w:rPr>
          <w:rFonts w:ascii="Georgia" w:hAnsi="Georgia"/>
          <w:sz w:val="20"/>
          <w:szCs w:val="20"/>
        </w:rPr>
        <w:t>ZoD</w:t>
      </w:r>
      <w:proofErr w:type="spellEnd"/>
      <w:r w:rsidRPr="00713CE5">
        <w:rPr>
          <w:rFonts w:ascii="Georgia" w:hAnsi="Georgia"/>
          <w:sz w:val="20"/>
          <w:szCs w:val="20"/>
        </w:rPr>
        <w:t xml:space="preserve"> trvá len po dobu pôsobenia vyššej moci, najviac však dva mesiace. Po uplynutí tejto doby sa zmluvné strany dohodnú o ďalšom postupe. Ak nedôjde k dohode, má strana, ktorá sa odvolala na okolnosti vylučujúce zodpovednosť právo písomne odstúpiť od tejto </w:t>
      </w:r>
      <w:proofErr w:type="spellStart"/>
      <w:r w:rsidRPr="00713CE5">
        <w:rPr>
          <w:rFonts w:ascii="Georgia" w:hAnsi="Georgia"/>
          <w:sz w:val="20"/>
          <w:szCs w:val="20"/>
        </w:rPr>
        <w:t>ZoD</w:t>
      </w:r>
      <w:proofErr w:type="spellEnd"/>
      <w:r w:rsidRPr="00713CE5">
        <w:rPr>
          <w:rFonts w:ascii="Georgia" w:hAnsi="Georgia"/>
          <w:sz w:val="20"/>
          <w:szCs w:val="20"/>
        </w:rPr>
        <w:t>.</w:t>
      </w:r>
    </w:p>
    <w:p w14:paraId="010CEC2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9.14</w:t>
      </w:r>
      <w:r w:rsidRPr="00713CE5">
        <w:rPr>
          <w:rFonts w:ascii="Georgia" w:hAnsi="Georgia"/>
          <w:sz w:val="20"/>
          <w:szCs w:val="20"/>
        </w:rPr>
        <w:tab/>
        <w:t xml:space="preserve">Zaplatenie zmluvnej pokuty/zmluvných pokút nemá vplyv na náhradu škody, ktorú zaviní zhotoviteľ objednávateľovi pri plnení tejto </w:t>
      </w:r>
      <w:proofErr w:type="spellStart"/>
      <w:r w:rsidRPr="00713CE5">
        <w:rPr>
          <w:rFonts w:ascii="Georgia" w:hAnsi="Georgia"/>
          <w:sz w:val="20"/>
          <w:szCs w:val="20"/>
        </w:rPr>
        <w:t>ZoD</w:t>
      </w:r>
      <w:proofErr w:type="spellEnd"/>
      <w:r w:rsidRPr="00713CE5">
        <w:rPr>
          <w:rFonts w:ascii="Georgia" w:hAnsi="Georgia"/>
          <w:sz w:val="20"/>
          <w:szCs w:val="20"/>
        </w:rPr>
        <w:t>.</w:t>
      </w:r>
    </w:p>
    <w:p w14:paraId="67CC00D6" w14:textId="77777777" w:rsidR="00713CE5" w:rsidRPr="00713CE5" w:rsidRDefault="00713CE5" w:rsidP="00713CE5">
      <w:pPr>
        <w:ind w:left="567" w:hanging="567"/>
        <w:jc w:val="both"/>
        <w:rPr>
          <w:rFonts w:ascii="Georgia" w:hAnsi="Georgia"/>
          <w:sz w:val="20"/>
          <w:szCs w:val="20"/>
        </w:rPr>
      </w:pPr>
    </w:p>
    <w:p w14:paraId="1848F0D5" w14:textId="77777777" w:rsidR="00713CE5" w:rsidRPr="00713CE5" w:rsidRDefault="00713CE5" w:rsidP="00713CE5">
      <w:pPr>
        <w:ind w:left="567" w:hanging="567"/>
        <w:jc w:val="both"/>
        <w:rPr>
          <w:rFonts w:ascii="Georgia" w:hAnsi="Georgia"/>
          <w:sz w:val="20"/>
          <w:szCs w:val="20"/>
        </w:rPr>
      </w:pPr>
    </w:p>
    <w:p w14:paraId="414BC736"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Čl. X.</w:t>
      </w:r>
    </w:p>
    <w:p w14:paraId="1326466D"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SPOLUPÔSOBENIE OBJEDNÁVATEĽA A ZHOTOVITEĽA</w:t>
      </w:r>
    </w:p>
    <w:p w14:paraId="3E6874FA" w14:textId="77777777" w:rsidR="00713CE5" w:rsidRPr="00713CE5" w:rsidRDefault="00713CE5" w:rsidP="00713CE5">
      <w:pPr>
        <w:ind w:left="567" w:hanging="567"/>
        <w:jc w:val="both"/>
        <w:rPr>
          <w:rFonts w:ascii="Georgia" w:hAnsi="Georgia"/>
          <w:sz w:val="20"/>
          <w:szCs w:val="20"/>
        </w:rPr>
      </w:pPr>
    </w:p>
    <w:p w14:paraId="485C693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lastRenderedPageBreak/>
        <w:t>10.1</w:t>
      </w:r>
      <w:r w:rsidRPr="00713CE5">
        <w:rPr>
          <w:rFonts w:ascii="Georgia" w:hAnsi="Georgia"/>
          <w:sz w:val="20"/>
          <w:szCs w:val="20"/>
        </w:rPr>
        <w:tab/>
        <w:t xml:space="preserve">Objednávateľ  odovzdá  zhotoviteľovi  stavenisko  spolu  s  východiskovými  podkladmi k predmetu </w:t>
      </w:r>
      <w:proofErr w:type="spellStart"/>
      <w:r w:rsidRPr="00713CE5">
        <w:rPr>
          <w:rFonts w:ascii="Georgia" w:hAnsi="Georgia"/>
          <w:sz w:val="20"/>
          <w:szCs w:val="20"/>
        </w:rPr>
        <w:t>ZoD</w:t>
      </w:r>
      <w:proofErr w:type="spellEnd"/>
      <w:r w:rsidRPr="00713CE5">
        <w:rPr>
          <w:rFonts w:ascii="Georgia" w:hAnsi="Georgia"/>
          <w:sz w:val="20"/>
          <w:szCs w:val="20"/>
        </w:rPr>
        <w:t xml:space="preserve"> podľa bodu 3.4 tejto </w:t>
      </w:r>
      <w:proofErr w:type="spellStart"/>
      <w:r w:rsidRPr="00713CE5">
        <w:rPr>
          <w:rFonts w:ascii="Georgia" w:hAnsi="Georgia"/>
          <w:sz w:val="20"/>
          <w:szCs w:val="20"/>
        </w:rPr>
        <w:t>ZoD</w:t>
      </w:r>
      <w:proofErr w:type="spellEnd"/>
      <w:r w:rsidRPr="00713CE5">
        <w:rPr>
          <w:rFonts w:ascii="Georgia" w:hAnsi="Georgia"/>
          <w:sz w:val="20"/>
          <w:szCs w:val="20"/>
        </w:rPr>
        <w:t xml:space="preserve"> (ďalej len „východiskové podklady“) vyhotovením záznamu o odovzdaní a prevzatí staveniska a zápisom do stavebného denníka do desiatich (10) kalendárnych dní od nadobudnutia účinnosti tejto </w:t>
      </w:r>
      <w:proofErr w:type="spellStart"/>
      <w:r w:rsidRPr="00713CE5">
        <w:rPr>
          <w:rFonts w:ascii="Georgia" w:hAnsi="Georgia"/>
          <w:sz w:val="20"/>
          <w:szCs w:val="20"/>
        </w:rPr>
        <w:t>ZoD</w:t>
      </w:r>
      <w:proofErr w:type="spellEnd"/>
      <w:r w:rsidRPr="00713CE5">
        <w:rPr>
          <w:rFonts w:ascii="Georgia" w:hAnsi="Georgia"/>
          <w:sz w:val="20"/>
          <w:szCs w:val="20"/>
        </w:rPr>
        <w:t xml:space="preserve">. V prípade, ak by odovzdanie  staveniska  pripadlo  na  obdobie,  ktoré  neumožňuje  dodržať  stanovené technologické postupy pri realizácii predmetu </w:t>
      </w:r>
      <w:proofErr w:type="spellStart"/>
      <w:r w:rsidRPr="00713CE5">
        <w:rPr>
          <w:rFonts w:ascii="Georgia" w:hAnsi="Georgia"/>
          <w:sz w:val="20"/>
          <w:szCs w:val="20"/>
        </w:rPr>
        <w:t>ZoD</w:t>
      </w:r>
      <w:proofErr w:type="spellEnd"/>
      <w:r w:rsidRPr="00713CE5">
        <w:rPr>
          <w:rFonts w:ascii="Georgia" w:hAnsi="Georgia"/>
          <w:sz w:val="20"/>
          <w:szCs w:val="20"/>
        </w:rPr>
        <w:t xml:space="preserve"> bude termín odovzdania staveniska vzájomne dohodnutý medzi oprávnenými zástupcami objednávateľa a zhotoviteľa.</w:t>
      </w:r>
    </w:p>
    <w:p w14:paraId="1C3C7CD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w:t>
      </w:r>
      <w:r w:rsidRPr="00713CE5">
        <w:rPr>
          <w:rFonts w:ascii="Georgia" w:hAnsi="Georgia"/>
          <w:sz w:val="20"/>
          <w:szCs w:val="20"/>
        </w:rPr>
        <w:tab/>
        <w:t xml:space="preserve">Zhotoviteľ je povinný riadne preskúmať všetky východiskové podklady, ktoré mu objednávateľ poskytol. Prípadný rozpor východiskových podkladov s oceneným </w:t>
      </w:r>
      <w:proofErr w:type="spellStart"/>
      <w:r w:rsidRPr="00713CE5">
        <w:rPr>
          <w:rFonts w:ascii="Georgia" w:hAnsi="Georgia"/>
          <w:sz w:val="20"/>
          <w:szCs w:val="20"/>
        </w:rPr>
        <w:t>položkovým</w:t>
      </w:r>
      <w:proofErr w:type="spellEnd"/>
      <w:r w:rsidRPr="00713CE5">
        <w:rPr>
          <w:rFonts w:ascii="Georgia" w:hAnsi="Georgia"/>
          <w:sz w:val="20"/>
          <w:szCs w:val="20"/>
        </w:rPr>
        <w:t xml:space="preserve"> rozpočtom stavby (špecifikácia ceny uvedená v prílohe č. 2 k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písomne oznámiť objednávateľovi na adresu objednávateľa uvedenú v záhlaví tejto </w:t>
      </w:r>
      <w:proofErr w:type="spellStart"/>
      <w:r w:rsidRPr="00713CE5">
        <w:rPr>
          <w:rFonts w:ascii="Georgia" w:hAnsi="Georgia"/>
          <w:sz w:val="20"/>
          <w:szCs w:val="20"/>
        </w:rPr>
        <w:t>ZoD</w:t>
      </w:r>
      <w:proofErr w:type="spellEnd"/>
      <w:r w:rsidRPr="00713CE5">
        <w:rPr>
          <w:rFonts w:ascii="Georgia" w:hAnsi="Georgia"/>
          <w:sz w:val="20"/>
          <w:szCs w:val="20"/>
        </w:rPr>
        <w:t xml:space="preserve"> v časti objednávateľ najneskôr do desať (10) pracovných dní odo dňa odovzdania a prevzatia staveniska a je povinný ich špecifikovať formou predloženia chýbajúcich rozpočtových položiek s ich presným popisom a množstvom. Na rozpory, ktoré nebudú špecifikované podľa tohto  bodu  alebo  budú  objednávateľovi  oznámené  po  stanovenom  termíne,  nebude objednávateľ neskôr prihliadať a nebude ich akceptovať.</w:t>
      </w:r>
    </w:p>
    <w:p w14:paraId="578EA14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10.3</w:t>
      </w:r>
      <w:r w:rsidRPr="00713CE5">
        <w:rPr>
          <w:rFonts w:ascii="Georgia" w:hAnsi="Georgia"/>
          <w:sz w:val="20"/>
          <w:szCs w:val="20"/>
        </w:rPr>
        <w:tab/>
        <w:t xml:space="preserve">Zhotoviteľ dňom prevzatia staveniska preberá na seba zodpovednosť so všetkými právami a povinnosťami zamestnávateľa podľa zákona o BOZP a prípadnými dôsledkami podľa § 373 a </w:t>
      </w:r>
      <w:proofErr w:type="spellStart"/>
      <w:r w:rsidRPr="00713CE5">
        <w:rPr>
          <w:rFonts w:ascii="Georgia" w:hAnsi="Georgia"/>
          <w:sz w:val="20"/>
          <w:szCs w:val="20"/>
        </w:rPr>
        <w:t>nasl</w:t>
      </w:r>
      <w:proofErr w:type="spellEnd"/>
      <w:r w:rsidRPr="00713CE5">
        <w:rPr>
          <w:rFonts w:ascii="Georgia" w:hAnsi="Georgia"/>
          <w:sz w:val="20"/>
          <w:szCs w:val="20"/>
        </w:rPr>
        <w:t>.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w:t>
      </w:r>
    </w:p>
    <w:p w14:paraId="15CE9BE1" w14:textId="77777777" w:rsidR="00713CE5" w:rsidRPr="00713CE5" w:rsidRDefault="00713CE5" w:rsidP="00713CE5">
      <w:pPr>
        <w:ind w:left="567" w:hanging="567"/>
        <w:jc w:val="both"/>
        <w:rPr>
          <w:rFonts w:ascii="Georgia" w:hAnsi="Georgia"/>
          <w:sz w:val="20"/>
          <w:szCs w:val="20"/>
        </w:rPr>
      </w:pPr>
    </w:p>
    <w:p w14:paraId="323ED43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10.4</w:t>
      </w:r>
      <w:r w:rsidRPr="00713CE5">
        <w:rPr>
          <w:rFonts w:ascii="Georgia" w:hAnsi="Georgia"/>
          <w:sz w:val="20"/>
          <w:szCs w:val="20"/>
        </w:rPr>
        <w:tab/>
        <w:t>Zhotoviteľ  prevzaté  stavenisko,  ako  svoje  pracovisko  a priestor,  zabezpečí  v súlade s príslušnými ustanoveniami § 43i zákona č. 50/1976 Zb. o územnom plánovaní a stavebnom poriadku (stavebný zákon) v znení neskorších predpisov. Pri užívaní ciest a komunikácií určených na príjazd na stavenisko je zhotoviteľ povinný plniť povinnosti, vyplývajúce zo všeobecne záväzných právnych predpisov a nariadení, pričom zodpovedá za ich prípadné porušenie a vzniknutú škodu.</w:t>
      </w:r>
    </w:p>
    <w:p w14:paraId="2F6014C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10.5</w:t>
      </w:r>
      <w:r w:rsidRPr="00713CE5">
        <w:rPr>
          <w:rFonts w:ascii="Georgia" w:hAnsi="Georgia"/>
          <w:sz w:val="20"/>
          <w:szCs w:val="20"/>
        </w:rPr>
        <w:tab/>
        <w:t xml:space="preserve">Zhotoviteľ a objednávateľ ďalšie podrobnosti a špecifiká súvisiace s rozsahom a užívaním staveniska počas realizácie diela vrátane prípadného vzájomného spolupôsobenia v oblasti bezpečnosti  a ochrany  zdravia  pri  práci  a ochrany  pred  požiarmi  a organizačného a personálneho zabezpečenia kontrolných dní dohodnú v rámci záznamu o odovzdaní a prevzatí staveniska vyhotoveného podľa bodu 10.1 tohto článku tejto </w:t>
      </w:r>
      <w:proofErr w:type="spellStart"/>
      <w:r w:rsidRPr="00713CE5">
        <w:rPr>
          <w:rFonts w:ascii="Georgia" w:hAnsi="Georgia"/>
          <w:sz w:val="20"/>
          <w:szCs w:val="20"/>
        </w:rPr>
        <w:t>ZoD</w:t>
      </w:r>
      <w:proofErr w:type="spellEnd"/>
      <w:r w:rsidRPr="00713CE5">
        <w:rPr>
          <w:rFonts w:ascii="Georgia" w:hAnsi="Georgia"/>
          <w:sz w:val="20"/>
          <w:szCs w:val="20"/>
        </w:rPr>
        <w:t>. Zhotoviteľ je súčasne povinný dodržiavať podmienky dotknutých orgánov a organizácií z rozhodnutí, vyjadrení a stanovísk spracovaných k projektovej dokumentácií stavby. Za ich prípadné porušenie a vzniknutú škodu zodpovedá v plnom rozsahu.</w:t>
      </w:r>
    </w:p>
    <w:p w14:paraId="1409E51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10.6</w:t>
      </w:r>
      <w:r w:rsidRPr="00713CE5">
        <w:rPr>
          <w:rFonts w:ascii="Georgia" w:hAnsi="Georgia"/>
          <w:sz w:val="20"/>
          <w:szCs w:val="20"/>
        </w:rPr>
        <w:tab/>
        <w:t>Zhotoviteľ nesmie dielo ako celok odovzdať na zhotovenie tretej osobe.</w:t>
      </w:r>
    </w:p>
    <w:p w14:paraId="5AA78D0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10.7</w:t>
      </w:r>
      <w:r w:rsidRPr="00713CE5">
        <w:rPr>
          <w:rFonts w:ascii="Georgia" w:hAnsi="Georgia"/>
          <w:sz w:val="20"/>
          <w:szCs w:val="20"/>
        </w:rPr>
        <w:tab/>
        <w:t xml:space="preserve">Zhotoviteľ je oprávnený zveriť vykonanie časti diela tretej osobe (subdodávateľovi) iba v rozsahu (podiel subdodávok a subdodávateľ) uvedenom v prílohe č. 3 tejto </w:t>
      </w:r>
      <w:proofErr w:type="spellStart"/>
      <w:r w:rsidRPr="00713CE5">
        <w:rPr>
          <w:rFonts w:ascii="Georgia" w:hAnsi="Georgia"/>
          <w:sz w:val="20"/>
          <w:szCs w:val="20"/>
        </w:rPr>
        <w:t>ZoD</w:t>
      </w:r>
      <w:proofErr w:type="spellEnd"/>
      <w:r w:rsidRPr="00713CE5">
        <w:rPr>
          <w:rFonts w:ascii="Georgia" w:hAnsi="Georgia"/>
          <w:sz w:val="20"/>
          <w:szCs w:val="20"/>
        </w:rPr>
        <w:t>. Pri výkone diela prostredníctvom subdodávateľov je zhotoviteľ plne zodpovedný voči objednávateľovi za včasné a riadne vykonanie diela, akoby ho vykonával sám.</w:t>
      </w:r>
    </w:p>
    <w:p w14:paraId="68DA63A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10.7.1</w:t>
      </w:r>
      <w:r w:rsidRPr="00713CE5">
        <w:rPr>
          <w:rFonts w:ascii="Georgia" w:hAnsi="Georgia"/>
          <w:sz w:val="20"/>
          <w:szCs w:val="20"/>
        </w:rPr>
        <w:tab/>
        <w:t xml:space="preserve">V prípade, ak zhotoviteľ zverí vykonanie časti diela subdodávateľovi inému ako uviedol v prílohe č. 3 tejto </w:t>
      </w:r>
      <w:proofErr w:type="spellStart"/>
      <w:r w:rsidRPr="00713CE5">
        <w:rPr>
          <w:rFonts w:ascii="Georgia" w:hAnsi="Georgia"/>
          <w:sz w:val="20"/>
          <w:szCs w:val="20"/>
        </w:rPr>
        <w:t>ZoD</w:t>
      </w:r>
      <w:proofErr w:type="spellEnd"/>
      <w:r w:rsidRPr="00713CE5">
        <w:rPr>
          <w:rFonts w:ascii="Georgia" w:hAnsi="Georgia"/>
          <w:sz w:val="20"/>
          <w:szCs w:val="20"/>
        </w:rPr>
        <w:t>, je povinný písomne oznámiť objednávateľovi každého takéhoto subdodávateľa najneskôr desať (10) kalendárnych dní pred začatím vykonávania časti diela. Každý takýto subdodávateľ musí spĺňať podmienky uvedené v § 32 ods. 1 zákona o verejnom obstarávaní a nesmú u neho existovať dôvody na vylúčenie podľa § 40 ods. 6 písm. a) až g) a ods. 7 a 8 zákona o verejnom obstarávaní. Subdodávateľ, ktorý má podľa § 11 ods. 1 zákona o verejnom obstarávaní povinnosť zapisovať sa do registra partnerov verejného sektora, musí byť zapísaný v registri partnerov verejného sektora v súlade so zákonom Národnej rady SR č. 315/2016 Z. z. o registri partnerov verejného sektora a o zmene a doplnení niektorých zákonov v znení neskorších predpisov (ďalej len „zákon o registri partnerov verejného sektora“). Zhotoviteľ objednávateľovi spolu s oznámením o zmene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desiatich (10) kalendárnych dní odo dňa doručenia oznámenia o zmene subdodávateľa v prípade:</w:t>
      </w:r>
    </w:p>
    <w:p w14:paraId="1D2D6E76"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nepredloženia dokladov podľa § 32 ods. 2 zákona o verejnom obstarávaní,</w:t>
      </w:r>
    </w:p>
    <w:p w14:paraId="72F35D36"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nesplnenia podmienok uvedených v § 32 ods. 1 zákona o verejnom obstarávaní a existencie  dôvodov na vylúčenie podľa § 40 ods. 6 písm. a) až g) a ods. 7 a 8 zákona o verejnom obstarávaní,</w:t>
      </w:r>
    </w:p>
    <w:p w14:paraId="7D4BD13B"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predloženia neplatných dokladov,</w:t>
      </w:r>
    </w:p>
    <w:p w14:paraId="60A6C4E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lastRenderedPageBreak/>
        <w:t>d)  poskytnutia nepravdivých alebo skreslených informácií,</w:t>
      </w:r>
    </w:p>
    <w:p w14:paraId="78DDF271"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nezapísania subdodávateľa v registri partnerov verejného sektora.</w:t>
      </w:r>
    </w:p>
    <w:p w14:paraId="75AACF49"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Subdodávateľ môže začať vykonávanie časti diela iba po písomnom odsúhlasení takéhoto subdodávateľa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bodu 4.1 tejto </w:t>
      </w:r>
      <w:proofErr w:type="spellStart"/>
      <w:r w:rsidRPr="00713CE5">
        <w:rPr>
          <w:rFonts w:ascii="Georgia" w:hAnsi="Georgia"/>
          <w:sz w:val="20"/>
          <w:szCs w:val="20"/>
        </w:rPr>
        <w:t>ZoD</w:t>
      </w:r>
      <w:proofErr w:type="spellEnd"/>
      <w:r w:rsidRPr="00713CE5">
        <w:rPr>
          <w:rFonts w:ascii="Georgia" w:hAnsi="Georgia"/>
          <w:sz w:val="20"/>
          <w:szCs w:val="20"/>
        </w:rPr>
        <w:t>, na úhrady za takto vykonané práce a ani na úhrady za ich odstránenie.</w:t>
      </w:r>
    </w:p>
    <w:p w14:paraId="34DF15A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10.7.2</w:t>
      </w:r>
      <w:r w:rsidRPr="00713CE5">
        <w:rPr>
          <w:rFonts w:ascii="Georgia" w:hAnsi="Georgia"/>
          <w:sz w:val="20"/>
          <w:szCs w:val="20"/>
        </w:rPr>
        <w:tab/>
        <w:t xml:space="preserve">Zhotoviteľ môže vo výnimočných prípadoch zmeniť, t. j. zvýšiť podiel subdodávok uvedený v prílohe č. 3 tejto </w:t>
      </w:r>
      <w:proofErr w:type="spellStart"/>
      <w:r w:rsidRPr="00713CE5">
        <w:rPr>
          <w:rFonts w:ascii="Georgia" w:hAnsi="Georgia"/>
          <w:sz w:val="20"/>
          <w:szCs w:val="20"/>
        </w:rPr>
        <w:t>ZoD</w:t>
      </w:r>
      <w:proofErr w:type="spellEnd"/>
      <w:r w:rsidRPr="00713CE5">
        <w:rPr>
          <w:rFonts w:ascii="Georgia" w:hAnsi="Georgia"/>
          <w:sz w:val="20"/>
          <w:szCs w:val="20"/>
        </w:rPr>
        <w:t xml:space="preserve"> a to zmenou podielu subdodávok pre už v prílohe uvedeného subdodávateľa alebo doplnením nového subdodávateľa spolu s podielom subdodávok. V prípade zmeny podielu subdodávok je zhotoviteľ povinný písomne oznámiť objednávateľovi dôvod tejto zmeny a to najneskôr desať (10) kalendárnych dní pred začatím vykonávania časti diela. V prípade doplnenia subdodávateľa je zhotoviteľ  povinný  objednávateľovi  oznámiť  takéhoto  subdodávateľa  spolu s odôvodnením a s popisom ním vykonávaných prác a to najneskôr desať (10) kalendárnych dní pred začatím vykonávania časti diela. Takýto subdodávateľ musí spĺňať podmienky uvedené v § 32 ods. 1 zákona o verejnom obstarávaní. Subdodávateľ, ktorý má podľa § 11 ods. 1 zákona o verejnom obstarávaní zapisovať sa do registra partnerov verejného sektora, musí byť zapísaný v registri partnerov verejného sektora v súlade so zákonom o registri partnerov verejného sektora. Zhotoviteľ objednávateľovi spolu s oznámením o doplnení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desiatich (10) kalendárnych dní odo dňa doručenia oznámenia o zmene subdodávateľa v prípade:</w:t>
      </w:r>
    </w:p>
    <w:p w14:paraId="6D4DDA4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nepredloženia dokladov podľa § 32 ods. 2 zákona o verejnom obstarávaní,</w:t>
      </w:r>
    </w:p>
    <w:p w14:paraId="5EBB4A8D"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nesplnenia podmienok uvedených v § 32 ods. 1 zákona o verejnom obstarávaní a existencie dôvodov na vylúčenie podľa § 40 ods. 6 písm. a) až g) a ods. 7 a 8 zákona o verejnom obstarávaní predloženia neplatných dokladov,</w:t>
      </w:r>
    </w:p>
    <w:p w14:paraId="5227FA22"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poskytnutia nepravdivých alebo skreslených informácií,</w:t>
      </w:r>
    </w:p>
    <w:p w14:paraId="62B3CE4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nezapísania subdodávateľa v registri partnerov verejného sektora.</w:t>
      </w:r>
    </w:p>
    <w:p w14:paraId="26FE6C0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Subdodávateľ môže začať vykonávanie časti diela iba po písomnom odsúhlasení takéhoto subdodávateľa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bodu 4.1 tejto </w:t>
      </w:r>
      <w:proofErr w:type="spellStart"/>
      <w:r w:rsidRPr="00713CE5">
        <w:rPr>
          <w:rFonts w:ascii="Georgia" w:hAnsi="Georgia"/>
          <w:sz w:val="20"/>
          <w:szCs w:val="20"/>
        </w:rPr>
        <w:t>ZoD</w:t>
      </w:r>
      <w:proofErr w:type="spellEnd"/>
      <w:r w:rsidRPr="00713CE5">
        <w:rPr>
          <w:rFonts w:ascii="Georgia" w:hAnsi="Georgia"/>
          <w:sz w:val="20"/>
          <w:szCs w:val="20"/>
        </w:rPr>
        <w:t>, na úhrady za takto vykonané práce a ani na úhrady za ich odstránenie.</w:t>
      </w:r>
    </w:p>
    <w:p w14:paraId="09829B97"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10.7.3</w:t>
      </w:r>
      <w:r w:rsidRPr="00713CE5">
        <w:rPr>
          <w:rFonts w:ascii="Georgia" w:hAnsi="Georgia"/>
          <w:sz w:val="20"/>
          <w:szCs w:val="20"/>
        </w:rPr>
        <w:tab/>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7297A3E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10.7.4</w:t>
      </w:r>
      <w:r w:rsidRPr="00713CE5">
        <w:rPr>
          <w:rFonts w:ascii="Georgia" w:hAnsi="Georgia"/>
          <w:sz w:val="20"/>
          <w:szCs w:val="20"/>
        </w:rPr>
        <w:tab/>
        <w:t xml:space="preserve">Zhotoviteľ vyhlasuje, že v čase uzatvorenia tejto </w:t>
      </w:r>
      <w:proofErr w:type="spellStart"/>
      <w:r w:rsidRPr="00713CE5">
        <w:rPr>
          <w:rFonts w:ascii="Georgia" w:hAnsi="Georgia"/>
          <w:sz w:val="20"/>
          <w:szCs w:val="20"/>
        </w:rPr>
        <w:t>ZoD</w:t>
      </w:r>
      <w:proofErr w:type="spellEnd"/>
      <w:r w:rsidRPr="00713CE5">
        <w:rPr>
          <w:rFonts w:ascii="Georgia" w:hAnsi="Georgia"/>
          <w:sz w:val="20"/>
          <w:szCs w:val="20"/>
        </w:rPr>
        <w:t xml:space="preserve"> je zapísaný v registri partnerov verejného sektora v súlade so zákonom o registri partnerov verejného sektora, pokiaľ sa ho povinnosť zápisu do registra partnerov verejného sektora týka. Ak sa na strane zhotoviteľa ako zmluvnej strany podieľa skupina dodávateľov podľa § 37 zákona o verejnom obstarávaní, má každý člen tejto skupiny dodávateľov povinnosť byť zapísaný v registri partnerov verejného sektora.</w:t>
      </w:r>
    </w:p>
    <w:p w14:paraId="3E78C48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10.7.5</w:t>
      </w:r>
      <w:r w:rsidRPr="00713CE5">
        <w:rPr>
          <w:rFonts w:ascii="Georgia" w:hAnsi="Georgia"/>
          <w:sz w:val="20"/>
          <w:szCs w:val="20"/>
        </w:rPr>
        <w:tab/>
        <w:t>V prípade, že zhotoviteľ, jeho subdodávateľ podľa zákona o verejnom obstarávaní, alebo subdodávateľ podľa zákona o registri partnerov verejného sektora má povinnosť byť zapísaný v registri partnerov verejného sektora podľa zákona o registri partnerov verejného sektora, zhotoviteľ vyhlasuje, že jeho konečným užívateľom výhod zapísaným v registri partnerov verejného sektora, rovnako ani konečným užívateľom výhod jeho subdodávateľa podľa zákona o verejnom obstarávaní, alebo subdodávateľa podľa zákona o registri partnerov verejného sektora, nie je:</w:t>
      </w:r>
    </w:p>
    <w:p w14:paraId="3A17DAE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prezident Slovenskej republiky,</w:t>
      </w:r>
    </w:p>
    <w:p w14:paraId="403515A0"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b)  člen vlády,</w:t>
      </w:r>
    </w:p>
    <w:p w14:paraId="4F8B68D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vedúci ústredného orgánu štátnej správy, ktorý nie je členom vlády,</w:t>
      </w:r>
    </w:p>
    <w:p w14:paraId="32414E5B"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vedúci orgánu štátnej správy s celoslovenskou pôsobnosťou,</w:t>
      </w:r>
    </w:p>
    <w:p w14:paraId="0E67BB86"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sudca Ústavného súdu Slovenskej republiky alebo sudca,</w:t>
      </w:r>
    </w:p>
    <w:p w14:paraId="3C91BB9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f)</w:t>
      </w:r>
      <w:r w:rsidRPr="00713CE5">
        <w:rPr>
          <w:rFonts w:ascii="Georgia" w:hAnsi="Georgia"/>
          <w:sz w:val="20"/>
          <w:szCs w:val="20"/>
        </w:rPr>
        <w:tab/>
        <w:t xml:space="preserve">  generálny prokurátor Slovenskej republiky, špeciálny prokurátor alebo prokurátor,</w:t>
      </w:r>
    </w:p>
    <w:p w14:paraId="3DD5E39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g)  verejný ochranca práv,</w:t>
      </w:r>
    </w:p>
    <w:p w14:paraId="51884AD4"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h)  predseda Najvyššieho kontrolného úradu Slovenskej republiky a podpredseda Najvyššieho kontrolného úradu Slovenskej republiky,</w:t>
      </w:r>
    </w:p>
    <w:p w14:paraId="74AB8B57"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lastRenderedPageBreak/>
        <w:t>i)  štátny tajomník.</w:t>
      </w:r>
    </w:p>
    <w:p w14:paraId="740D911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10.8</w:t>
      </w:r>
      <w:r w:rsidRPr="00713CE5">
        <w:rPr>
          <w:rFonts w:ascii="Georgia" w:hAnsi="Georgia"/>
          <w:sz w:val="20"/>
          <w:szCs w:val="20"/>
        </w:rPr>
        <w:tab/>
        <w:t>Zhotoviteľ prehlasuje, že on, jeho zamestnanci, alebo jeho subdodávatelia sú držiteľmi všetkých potrebných oprávnení a kvalifikácií požadovaných na výkon daných prác.</w:t>
      </w:r>
    </w:p>
    <w:p w14:paraId="478550A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10.9</w:t>
      </w:r>
      <w:r w:rsidRPr="00713CE5">
        <w:rPr>
          <w:rFonts w:ascii="Georgia" w:hAnsi="Georgia"/>
          <w:sz w:val="20"/>
          <w:szCs w:val="20"/>
        </w:rPr>
        <w:tab/>
        <w:t xml:space="preserve">Zhotoviteľ je povinný počnúc odovzdaním staveniska viesť stavebný denník v zmysle platných predpisov. Do stavebného denníka s dvoma (2) prepismi bude zástupca zhotoviteľa denne zapisovať všetky skutočnosti, vyplývajúce z tejto </w:t>
      </w:r>
      <w:proofErr w:type="spellStart"/>
      <w:r w:rsidRPr="00713CE5">
        <w:rPr>
          <w:rFonts w:ascii="Georgia" w:hAnsi="Georgia"/>
          <w:sz w:val="20"/>
          <w:szCs w:val="20"/>
        </w:rPr>
        <w:t>ZoD</w:t>
      </w:r>
      <w:proofErr w:type="spellEnd"/>
      <w:r w:rsidRPr="00713CE5">
        <w:rPr>
          <w:rFonts w:ascii="Georgia" w:hAnsi="Georgia"/>
          <w:sz w:val="20"/>
          <w:szCs w:val="20"/>
        </w:rPr>
        <w:t>, najmä odovzdanie stavebných pripraveností, záznamy stavebného dozoru objednávateľa a pod. Stavebný denník sa musí počas realizácie diela až do ukončenia odovzdávacieho a preberacieho konania neustále nachádzať na stavbe a musí byť vždy prístupný oprávneným zástupcom objednávateľa, zhotoviteľa, projektanta stavby a dotknutým orgánom štátnej správy.</w:t>
      </w:r>
    </w:p>
    <w:p w14:paraId="6074741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10.10</w:t>
      </w:r>
      <w:r w:rsidRPr="00713CE5">
        <w:rPr>
          <w:rFonts w:ascii="Georgia" w:hAnsi="Georgia"/>
          <w:sz w:val="20"/>
          <w:szCs w:val="20"/>
        </w:rPr>
        <w:tab/>
        <w:t>Zhotoviteľ sa zaväzuje, že výrobnú dokumentáciu, ktorú si v prípade potreby spracuje, predloží zhotoviteľovi projektu stavby na odsúhlasenie.</w:t>
      </w:r>
    </w:p>
    <w:p w14:paraId="6E9619C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10.11</w:t>
      </w:r>
      <w:r w:rsidRPr="00713CE5">
        <w:rPr>
          <w:rFonts w:ascii="Georgia" w:hAnsi="Georgia"/>
          <w:sz w:val="20"/>
          <w:szCs w:val="20"/>
        </w:rPr>
        <w:tab/>
        <w:t xml:space="preserve">Za celý priebeh výstavby, za odborné a včasné vyhotovenie diela podľa tejto </w:t>
      </w:r>
      <w:proofErr w:type="spellStart"/>
      <w:r w:rsidRPr="00713CE5">
        <w:rPr>
          <w:rFonts w:ascii="Georgia" w:hAnsi="Georgia"/>
          <w:sz w:val="20"/>
          <w:szCs w:val="20"/>
        </w:rPr>
        <w:t>ZoD</w:t>
      </w:r>
      <w:proofErr w:type="spellEnd"/>
      <w:r w:rsidRPr="00713CE5">
        <w:rPr>
          <w:rFonts w:ascii="Georgia" w:hAnsi="Georgia"/>
          <w:sz w:val="20"/>
          <w:szCs w:val="20"/>
        </w:rPr>
        <w:t xml:space="preserve"> a za vedenie stavebného denníka je zodpovedný stavbyvedúci zhotoviteľa. Zhotoviteľ zabezpečí, že stavbyvedúci alebo jeho zástupca sa denne zdržuje na stavbe po celú dobu realizácie diela a zhotoviteľ musí ich poverenie alebo ich výmenu písomne oznámiť objednávateľovi. Zhotoviteľ je povinný kedykoľvek na žiadosť objednávateľa vymeniť najneskôr do osem (8) kalendárnych dní od požiadania osobu stavbyvedúceho, ak má objednávateľ k činnosti namietaného stavbyvedúceho výhrady.</w:t>
      </w:r>
    </w:p>
    <w:p w14:paraId="0F68B4F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10.12</w:t>
      </w:r>
      <w:r w:rsidRPr="00713CE5">
        <w:rPr>
          <w:rFonts w:ascii="Georgia" w:hAnsi="Georgia"/>
          <w:sz w:val="20"/>
          <w:szCs w:val="20"/>
        </w:rPr>
        <w:tab/>
        <w:t>Za objednávateľa je výkonom stavebného dozoru poverená osoba, ktorá bude zapísaná v stavebnom denníku pri odovzdaní staveniska. Tu uvedeným osobám objednávateľa zhotoviteľ umožní operatívny prístup do priestorov staveniska po predchádzajúcom ohlásení sa u stavbyvedúceho.</w:t>
      </w:r>
    </w:p>
    <w:p w14:paraId="3EF2A24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10.13</w:t>
      </w:r>
      <w:r w:rsidRPr="00713CE5">
        <w:rPr>
          <w:rFonts w:ascii="Georgia" w:hAnsi="Georgia"/>
          <w:sz w:val="20"/>
          <w:szCs w:val="20"/>
        </w:rPr>
        <w:tab/>
        <w:t>V prípade preukázateľného nedodržiavania prác v súlade s projektom stavby, technologických postupov pri zabudovávaní materiálov a spracovávaní stavebných hmôt a použitia výrobku, ktorý nemá požadované technické a kvalitatívne vlastnosti má na základe návrhu stavebného dozoru objednávateľa, osoba oprávnená vo veciach technických za objednávateľa právo na zastavenie stavebných prác s výnimkou prác vedúcich k odstráneniu takto vzniknutých vád. Za preukázateľné sa takéto konanie považuje vtedy, ak je zapísané v stavebnom denníku a zhotoviteľ bol na takéto konanie písomne upozornený. Zhotoviteľ je povinný takéto práce, prípadne materiály na vlastné náklady odstrániť a nahradiť bezchybnými certifikovanými materiálmi a opakovanými prácami. V prípade takéhoto zastavenia stavebných prác nemá zhotoviteľ nárok na predĺženie času plnenia.</w:t>
      </w:r>
    </w:p>
    <w:p w14:paraId="7D4822A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10.14</w:t>
      </w:r>
      <w:r w:rsidRPr="00713CE5">
        <w:rPr>
          <w:rFonts w:ascii="Georgia" w:hAnsi="Georgia"/>
          <w:sz w:val="20"/>
          <w:szCs w:val="20"/>
        </w:rPr>
        <w:tab/>
        <w:t>Zhotoviteľ je povinný prizvať objednávateľa na prevzatie prác, ktoré budú zakryté alebo sa stanú neprístupnými, v opačnom prípade zodpovedá za vzniknuté škody. Ak zhotoviteľ nevyzve objednávateľa na prevzatie prác, je povinný na jeho žiadosť zakryté práce odkryť na vlastné náklady. Objednávateľ je povinný tieto práce, pokiaľ sú prevedené riadne, prevziať do troch (3) pracovných dní. Po tomto termíne sa považujú predmetné práce za prekontrolované a prevzaté. O prevzatí zakrytých prác sa spracuje písomný záznam do stavebného denníka.</w:t>
      </w:r>
    </w:p>
    <w:p w14:paraId="53666E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10.15</w:t>
      </w:r>
      <w:r w:rsidRPr="00713CE5">
        <w:rPr>
          <w:rFonts w:ascii="Georgia" w:hAnsi="Georgia"/>
          <w:sz w:val="20"/>
          <w:szCs w:val="20"/>
        </w:rPr>
        <w:tab/>
        <w:t>Pokiaľ má stavebný dozor objednávateľa za to, že zhotoviteľ nezabezpečuje dostatočne kapacity na stavenisku, upozorní na túto skutočnosť zhotoviteľa zápisom v stavebnom denníku. Zhotoviteľ je povinný vykonať nápravu bez zbytočného odkladu, najneskôr však do troch (3) pracovných dní od zápisu v stavebnom denníku.</w:t>
      </w:r>
    </w:p>
    <w:p w14:paraId="1BBB847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10.16</w:t>
      </w:r>
      <w:r w:rsidRPr="00713CE5">
        <w:rPr>
          <w:rFonts w:ascii="Georgia" w:hAnsi="Georgia"/>
          <w:sz w:val="20"/>
          <w:szCs w:val="20"/>
        </w:rPr>
        <w:tab/>
        <w:t>Kontrolné dni zvoláva a organizuje objednávateľ. Prijaté opatrenia na kontrolných dňoch sa stávajú pokynmi pre realizáciu. Na kontrolných dňoch je účasť zhotoviteľa, resp. stavbyvedúceho povinná.</w:t>
      </w:r>
    </w:p>
    <w:p w14:paraId="03D4E24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10.17</w:t>
      </w:r>
      <w:r w:rsidRPr="00713CE5">
        <w:rPr>
          <w:rFonts w:ascii="Georgia" w:hAnsi="Georgia"/>
          <w:sz w:val="20"/>
          <w:szCs w:val="20"/>
        </w:rPr>
        <w:tab/>
        <w:t>Objednávateľ je povinný sledovať obsah stavebného denníka a k zápisom pripojiť svoje stanovisko. Ak stavebný dozor objednávateľa so záznamom zhotoviteľa nesúhlasí, je povinný pripojiť k zápisu svoje vyjadrenie do troch (3) pracovných dní. V opačnom prípade sa predpokladá, že s jeho zápisom súhlasí. Tento postup sa neuplatňuje na záznamy v stavebnom denníku, ktoré majú vplyv na navýšenie ceny diela. To isté platí pre námietky zhotoviteľa voči zápisom objednávateľa.</w:t>
      </w:r>
    </w:p>
    <w:p w14:paraId="18F9A7F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10.18</w:t>
      </w:r>
      <w:r w:rsidRPr="00713CE5">
        <w:rPr>
          <w:rFonts w:ascii="Georgia" w:hAnsi="Georgia"/>
          <w:sz w:val="20"/>
          <w:szCs w:val="20"/>
        </w:rPr>
        <w:tab/>
        <w:t xml:space="preserve">Záznamy v stavebnom denníku, ktoré majú vplyv na rozsah stavebných prác, cenu diela, čas plnenia, prípadne ďalšie záväzky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slúžiť ako podklad pre vypracovanie písomných dodatkov k </w:t>
      </w:r>
      <w:proofErr w:type="spellStart"/>
      <w:r w:rsidRPr="00713CE5">
        <w:rPr>
          <w:rFonts w:ascii="Georgia" w:hAnsi="Georgia"/>
          <w:sz w:val="20"/>
          <w:szCs w:val="20"/>
        </w:rPr>
        <w:t>ZoD</w:t>
      </w:r>
      <w:proofErr w:type="spellEnd"/>
      <w:r w:rsidRPr="00713CE5">
        <w:rPr>
          <w:rFonts w:ascii="Georgia" w:hAnsi="Georgia"/>
          <w:sz w:val="20"/>
          <w:szCs w:val="20"/>
        </w:rPr>
        <w:t xml:space="preserve">. Zhotoviteľ je preto povinný do stavebného denníku priebežne zapisovať všetky naviac práce v potrebnom rozsahu. Zhotoviteľ je povinný tieto naviac práce priebežne oceniť v termíne stanovenom zástupcom objednávateľa a spôsobom určeným v článku VI. tejto </w:t>
      </w:r>
      <w:proofErr w:type="spellStart"/>
      <w:r w:rsidRPr="00713CE5">
        <w:rPr>
          <w:rFonts w:ascii="Georgia" w:hAnsi="Georgia"/>
          <w:sz w:val="20"/>
          <w:szCs w:val="20"/>
        </w:rPr>
        <w:t>ZoD</w:t>
      </w:r>
      <w:proofErr w:type="spellEnd"/>
      <w:r w:rsidRPr="00713CE5">
        <w:rPr>
          <w:rFonts w:ascii="Georgia" w:hAnsi="Georgia"/>
          <w:sz w:val="20"/>
          <w:szCs w:val="20"/>
        </w:rPr>
        <w:t>.</w:t>
      </w:r>
    </w:p>
    <w:p w14:paraId="3CAD975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10.19</w:t>
      </w:r>
      <w:r w:rsidRPr="00713CE5">
        <w:rPr>
          <w:rFonts w:ascii="Georgia" w:hAnsi="Georgia"/>
          <w:sz w:val="20"/>
          <w:szCs w:val="20"/>
        </w:rPr>
        <w:tab/>
        <w:t xml:space="preserve">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upozorní  zhotoviteľa  stavebný  dozor  objednávateľa  zápisom v </w:t>
      </w:r>
      <w:r w:rsidRPr="00713CE5">
        <w:rPr>
          <w:rFonts w:ascii="Georgia" w:hAnsi="Georgia"/>
          <w:sz w:val="20"/>
          <w:szCs w:val="20"/>
        </w:rPr>
        <w:lastRenderedPageBreak/>
        <w:t>stavebnom denníku. Zhotoviteľ je povinný vykonať nápravu bez zbytočného odkladu, najneskôr však do troch (3) pracovných dní od zápisu v stavebnom denníku.</w:t>
      </w:r>
    </w:p>
    <w:p w14:paraId="6A93613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10.20</w:t>
      </w:r>
      <w:r w:rsidRPr="00713CE5">
        <w:rPr>
          <w:rFonts w:ascii="Georgia" w:hAnsi="Georgia"/>
          <w:sz w:val="20"/>
          <w:szCs w:val="20"/>
        </w:rPr>
        <w:tab/>
        <w:t>Stavebný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Zhotoviteľ je povinný tento pokyn zrealizovať bez zbytočného odkladu, najneskôr však do troch (3) pracovných dní od zápisu v stavebnom denníku.</w:t>
      </w:r>
    </w:p>
    <w:p w14:paraId="33060DF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10.21</w:t>
      </w:r>
      <w:r w:rsidRPr="00713CE5">
        <w:rPr>
          <w:rFonts w:ascii="Georgia" w:hAnsi="Georgia"/>
          <w:sz w:val="20"/>
          <w:szCs w:val="20"/>
        </w:rPr>
        <w:tab/>
        <w:t>Zhotoviteľ  bude  pri  realizácii  diela  rešpektovať  podmienky  stanovené  zákonom o BOZP. Zhotoviteľ sa najmä zaväzuje, že jeho pracovníci aj pracovníci jeho subdodávateľov budú nosiť ochranné pracovné pomôcky v súlade s predpismi platnými na území SR v oblasti bezpečnosti a ochrany zdravia pri práci.</w:t>
      </w:r>
    </w:p>
    <w:p w14:paraId="0A52AE6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10.22</w:t>
      </w:r>
      <w:r w:rsidRPr="00713CE5">
        <w:rPr>
          <w:rFonts w:ascii="Georgia" w:hAnsi="Georgia"/>
          <w:sz w:val="20"/>
          <w:szCs w:val="20"/>
        </w:rPr>
        <w:tab/>
        <w:t>Zhotoviteľ je povinný bezodkladne si plniť ohlasovaciu povinnosť v prípade vzniku mimoriadnych udalostí (úrazy, nehody, požiare, havárie a pod.) voči príslušným orgánom a vznik takejto udalosti oznámiť okamžite aj objednávateľovi za účelom objektívneho vyšetrenia a prijatia preventívnych opatrení.</w:t>
      </w:r>
    </w:p>
    <w:p w14:paraId="20F9479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10.23</w:t>
      </w:r>
      <w:r w:rsidRPr="00713CE5">
        <w:rPr>
          <w:rFonts w:ascii="Georgia" w:hAnsi="Georgia"/>
          <w:sz w:val="20"/>
          <w:szCs w:val="20"/>
        </w:rPr>
        <w:tab/>
        <w:t xml:space="preserve">V prípade, že je to v možnostiach objednávateľa, umožní tento zhotoviteľovi napojenie na odber elektrickej energie, plynu a úžitkovej vody na stavenisku. Náklady na úhradu spotrebovaných energii pre stavbu hradí zhotoviteľ a sú súčasťou ceny za dielo podľa článku VI. tejto </w:t>
      </w:r>
      <w:proofErr w:type="spellStart"/>
      <w:r w:rsidRPr="00713CE5">
        <w:rPr>
          <w:rFonts w:ascii="Georgia" w:hAnsi="Georgia"/>
          <w:sz w:val="20"/>
          <w:szCs w:val="20"/>
        </w:rPr>
        <w:t>ZoD</w:t>
      </w:r>
      <w:proofErr w:type="spellEnd"/>
      <w:r w:rsidRPr="00713CE5">
        <w:rPr>
          <w:rFonts w:ascii="Georgia" w:hAnsi="Georgia"/>
          <w:sz w:val="20"/>
          <w:szCs w:val="20"/>
        </w:rPr>
        <w:t>.</w:t>
      </w:r>
    </w:p>
    <w:p w14:paraId="163C18BE"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10.24</w:t>
      </w:r>
      <w:r w:rsidRPr="00713CE5">
        <w:rPr>
          <w:rFonts w:ascii="Georgia" w:hAnsi="Georgia"/>
          <w:sz w:val="20"/>
          <w:szCs w:val="20"/>
        </w:rPr>
        <w:tab/>
        <w:t>Pri realizácii stavebných prác je zhotoviteľ povinný prijať príslušné opatrenia na zníženie hluku, prachu a emisií znečisťujúcich látok v súlade so zákonom Národnej rady SR č. 355/2007 Z. z. o ochrane, podpore a rozvoji verejného zdravia a o zmene a doplnení niektorých zákonov a Vyhláškou Ministerstva zdravotníctva Slovenskej republiky č. 549/2007 Z. z., ktorou sa ustanovujú podrobnosti o prípustných hodnotách hluku, infrazvuku a vibrácií a o požiadavkách na objektivizáciu hluku, infrazvuku a vibrácií v životnom prostredí v znení neskorších predpisov.</w:t>
      </w:r>
    </w:p>
    <w:p w14:paraId="1A8DDCE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10.25</w:t>
      </w:r>
      <w:r w:rsidRPr="00713CE5">
        <w:rPr>
          <w:rFonts w:ascii="Georgia" w:hAnsi="Georgia"/>
          <w:sz w:val="20"/>
          <w:szCs w:val="20"/>
        </w:rPr>
        <w:tab/>
        <w:t>Zhotoviteľ je povinný poskytnúť spolupôsobenie oprávneným osobám povereným výkonom kontroly/auditu súvisiaceho s predmetom zmluvy kedykoľvek počas doby udržateľnosti a poskytnúť im všetku potrebnú súčinnosť. Oprávnené osoby na výkon kontroly/auditu sú najmä:</w:t>
      </w:r>
    </w:p>
    <w:p w14:paraId="4F61813C"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Úrad vlády Slovenskej republiky a ním poverené osoby,</w:t>
      </w:r>
    </w:p>
    <w:p w14:paraId="6AA7AE6A"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b)  útvar následnej finančnej kontroly a nimi poverené osoby,</w:t>
      </w:r>
    </w:p>
    <w:p w14:paraId="3DDB0D9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Najvyšší kontrolný úrad SR, Úrad vládneho auditu, Certifikačný orgán a nimi poverené osoby,</w:t>
      </w:r>
    </w:p>
    <w:p w14:paraId="17A662E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orgán auditu, jeho spolupracujúce orgány a nimi poverené osoby,</w:t>
      </w:r>
    </w:p>
    <w:p w14:paraId="652E19F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splnomocnení zástupcovia Európskej Komisie a Európskeho dvora audítorov,</w:t>
      </w:r>
    </w:p>
    <w:p w14:paraId="34A68925"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f)</w:t>
      </w:r>
      <w:r w:rsidRPr="00713CE5">
        <w:rPr>
          <w:rFonts w:ascii="Georgia" w:hAnsi="Georgia"/>
          <w:sz w:val="20"/>
          <w:szCs w:val="20"/>
        </w:rPr>
        <w:tab/>
        <w:t xml:space="preserve">osoby prizvané orgánmi uvedenými v písm. a) až d) tohto bodu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v súlade s príslušnými právnymi predpismi SR a EÚ.</w:t>
      </w:r>
    </w:p>
    <w:p w14:paraId="73E832A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10.26 Objednávateľ sa zaväzuje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14:paraId="2DECCF58" w14:textId="77777777" w:rsidR="00713CE5" w:rsidRPr="00713CE5" w:rsidRDefault="00713CE5" w:rsidP="00713CE5">
      <w:pPr>
        <w:jc w:val="both"/>
        <w:rPr>
          <w:rFonts w:ascii="Georgia" w:hAnsi="Georgia"/>
          <w:sz w:val="20"/>
          <w:szCs w:val="20"/>
        </w:rPr>
      </w:pPr>
    </w:p>
    <w:p w14:paraId="70DB3B4E" w14:textId="77777777" w:rsidR="00713CE5" w:rsidRPr="00713CE5" w:rsidRDefault="00713CE5" w:rsidP="00713CE5">
      <w:pPr>
        <w:jc w:val="both"/>
        <w:rPr>
          <w:rFonts w:ascii="Georgia" w:hAnsi="Georgia"/>
          <w:sz w:val="20"/>
          <w:szCs w:val="20"/>
        </w:rPr>
      </w:pPr>
    </w:p>
    <w:p w14:paraId="257F2576"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XI.</w:t>
      </w:r>
    </w:p>
    <w:p w14:paraId="19CCD8BE"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ODOVZDANIE A PREVZATIE DIELA</w:t>
      </w:r>
    </w:p>
    <w:p w14:paraId="62A39F54" w14:textId="77777777" w:rsidR="00713CE5" w:rsidRPr="00713CE5" w:rsidRDefault="00713CE5" w:rsidP="00713CE5">
      <w:pPr>
        <w:jc w:val="both"/>
        <w:rPr>
          <w:rFonts w:ascii="Georgia" w:hAnsi="Georgia"/>
          <w:sz w:val="20"/>
          <w:szCs w:val="20"/>
        </w:rPr>
      </w:pPr>
    </w:p>
    <w:p w14:paraId="3A243D1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11.1  Zhotoviteľ odovzdá a objednávateľ preberie riadne a včas dokončené dielo. Dielo sa bude odovzdávať ako celok, a to v lehote uvedenej v bode 4.1 tejto </w:t>
      </w:r>
      <w:proofErr w:type="spellStart"/>
      <w:r w:rsidRPr="00713CE5">
        <w:rPr>
          <w:rFonts w:ascii="Georgia" w:hAnsi="Georgia"/>
          <w:sz w:val="20"/>
          <w:szCs w:val="20"/>
        </w:rPr>
        <w:t>ZoD</w:t>
      </w:r>
      <w:proofErr w:type="spellEnd"/>
      <w:r w:rsidRPr="00713CE5">
        <w:rPr>
          <w:rFonts w:ascii="Georgia" w:hAnsi="Georgia"/>
          <w:sz w:val="20"/>
          <w:szCs w:val="20"/>
        </w:rPr>
        <w:t>.</w:t>
      </w:r>
    </w:p>
    <w:p w14:paraId="1B48AAE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11.2   Zhotoviteľ je povinný pred začatím odovzdávacieho a preberacieho konania písomne oznámiť objednávateľovi najneskôr sedem (7) pracovných dní vopred pripravenosť diela k odovzdaniu. Na  základe  tohto  oznámenia  dohodne  zhotoviteľ  s  objednávateľom  časový  postup odovzdávacieho a preberacieho konania.</w:t>
      </w:r>
    </w:p>
    <w:p w14:paraId="4DD1D41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11.3</w:t>
      </w:r>
      <w:r w:rsidRPr="00713CE5">
        <w:rPr>
          <w:rFonts w:ascii="Georgia" w:hAnsi="Georgia"/>
          <w:sz w:val="20"/>
          <w:szCs w:val="20"/>
        </w:rPr>
        <w:tab/>
        <w:t>Podmienkou odovzdania a prevzatia diela je úspešné vykonanie komplexných skúšok predpísaných normami a projektom stavby. Ak sú uvedené skúšky neúspešné z viny zhotoviteľa budú tieto v plnom rozsahu opakované do troch (3) pracovných dní na jeho náklady.</w:t>
      </w:r>
    </w:p>
    <w:p w14:paraId="05C30EBE"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11.4 Najneskôr päť (5) pracovných dní pred začatím preberania diela odovzdá zhotoviteľ objednávateľovi dva (2) výtlačky projektu skutočného vyhotovenia stavby, správy o vykonaní odborných prehliadok a skúšok vyhradených technických zariadení, prehlásenia o zhode, atesty, osvedčenia o akosti a kompletnosti jednotlivých zariadení, certifikáty, potvrdenia o likvidácii všetkých odpadov, ako aj ďalšiu dodávateľskú dokumentáciu na zaistenie bezpečnosti  a ochrany  zdravia  pri  práci,  nevyhnutnú  k zabezpečeniu  užívania  riadne dokončeného diela objednávateľom, najmä v súlade s ustanoveniami § 13 zákona o BOZP. Bez týchto náležitostí objednávateľ k preberaciemu konaniu nepristúpi.</w:t>
      </w:r>
    </w:p>
    <w:p w14:paraId="271936F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11.5    O odovzdaní a prevzatí diela zmluvné strany spíšu zápis, kde sa zhodnotí kvalita vykonaných prác, súpis vád a nedorobkov diela, zistených pri odovzdávacom a preberacom  konaní s určením </w:t>
      </w:r>
      <w:r w:rsidRPr="00713CE5">
        <w:rPr>
          <w:rFonts w:ascii="Georgia" w:hAnsi="Georgia"/>
          <w:sz w:val="20"/>
          <w:szCs w:val="20"/>
        </w:rPr>
        <w:lastRenderedPageBreak/>
        <w:t>termínu ich odstránenia. Obsahom zápisu je vyhlásenie objednávateľa, že odovzdané dielo preberá a pokiaľ nie, z akých dôvodov. Nedorobkom sa rozumie nedokončená práca oproti projektu.</w:t>
      </w:r>
    </w:p>
    <w:p w14:paraId="0D5E4E1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11.6   Objednávateľ nepreberie dielo, ktorého zjavné vady budú brániť jeho uvedeniu do prevádzky a jeho riadnemu užívaniu.</w:t>
      </w:r>
    </w:p>
    <w:p w14:paraId="75E69035" w14:textId="77777777" w:rsidR="00713CE5" w:rsidRPr="00713CE5" w:rsidRDefault="00713CE5" w:rsidP="00713CE5">
      <w:pPr>
        <w:jc w:val="both"/>
        <w:rPr>
          <w:rFonts w:ascii="Georgia" w:hAnsi="Georgia"/>
          <w:sz w:val="20"/>
          <w:szCs w:val="20"/>
        </w:rPr>
      </w:pPr>
      <w:r w:rsidRPr="00713CE5">
        <w:rPr>
          <w:rFonts w:ascii="Georgia" w:hAnsi="Georgia"/>
          <w:sz w:val="20"/>
          <w:szCs w:val="20"/>
        </w:rPr>
        <w:t>11.7   Zhotoviteľ je povinný odstrániť zistené vady a nedorobky na vlastné náklady.</w:t>
      </w:r>
    </w:p>
    <w:p w14:paraId="293748E0" w14:textId="77777777" w:rsidR="00713CE5" w:rsidRPr="00713CE5" w:rsidRDefault="00713CE5" w:rsidP="00713CE5">
      <w:pPr>
        <w:jc w:val="both"/>
        <w:rPr>
          <w:rFonts w:ascii="Georgia" w:hAnsi="Georgia"/>
          <w:sz w:val="20"/>
          <w:szCs w:val="20"/>
        </w:rPr>
      </w:pPr>
      <w:r w:rsidRPr="00713CE5">
        <w:rPr>
          <w:rFonts w:ascii="Georgia" w:hAnsi="Georgia"/>
          <w:sz w:val="20"/>
          <w:szCs w:val="20"/>
        </w:rPr>
        <w:t>11.8   Prípadné vady a nedorobky, uvedené v zápise o odovzdaní a prevzatí diela, nebrániace užívaniu</w:t>
      </w:r>
    </w:p>
    <w:p w14:paraId="48F38A8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           diela odstráni zhotoviteľ v termíne podľa bodu 11.5 tohto článku tejto </w:t>
      </w:r>
      <w:proofErr w:type="spellStart"/>
      <w:r w:rsidRPr="00713CE5">
        <w:rPr>
          <w:rFonts w:ascii="Georgia" w:hAnsi="Georgia"/>
          <w:sz w:val="20"/>
          <w:szCs w:val="20"/>
        </w:rPr>
        <w:t>ZoD</w:t>
      </w:r>
      <w:proofErr w:type="spellEnd"/>
      <w:r w:rsidRPr="00713CE5">
        <w:rPr>
          <w:rFonts w:ascii="Georgia" w:hAnsi="Georgia"/>
          <w:sz w:val="20"/>
          <w:szCs w:val="20"/>
        </w:rPr>
        <w:t>. V zápisnici o odovzdaní a prevzatí diela zhotoviteľ určí svojho zástupcu, ktorému objednávateľ umožní prístup na miesta prípadných vád a nedorobkov za účelom ich odstránenia. Po odstránení vád a nedorobkov vydá objednávateľ zhotoviteľovi potvrdenie o ich odstránení.</w:t>
      </w:r>
    </w:p>
    <w:p w14:paraId="421605A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11.9  V prípade skončenia tejto </w:t>
      </w:r>
      <w:proofErr w:type="spellStart"/>
      <w:r w:rsidRPr="00713CE5">
        <w:rPr>
          <w:rFonts w:ascii="Georgia" w:hAnsi="Georgia"/>
          <w:sz w:val="20"/>
          <w:szCs w:val="20"/>
        </w:rPr>
        <w:t>ZoD</w:t>
      </w:r>
      <w:proofErr w:type="spellEnd"/>
      <w:r w:rsidRPr="00713CE5">
        <w:rPr>
          <w:rFonts w:ascii="Georgia" w:hAnsi="Georgia"/>
          <w:sz w:val="20"/>
          <w:szCs w:val="20"/>
        </w:rPr>
        <w:t xml:space="preserve"> podľa článku XIV.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odovzdať nedokončené dielo spolu so všetkými dokladmi podľa bodu 11.4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týkajúcimi sa všetkých prác na diele zrealizovaných ku dňu odstúpenia niektorej zo zmluvných strán od tejto </w:t>
      </w:r>
      <w:proofErr w:type="spellStart"/>
      <w:r w:rsidRPr="00713CE5">
        <w:rPr>
          <w:rFonts w:ascii="Georgia" w:hAnsi="Georgia"/>
          <w:sz w:val="20"/>
          <w:szCs w:val="20"/>
        </w:rPr>
        <w:t>ZoD</w:t>
      </w:r>
      <w:proofErr w:type="spellEnd"/>
      <w:r w:rsidRPr="00713CE5">
        <w:rPr>
          <w:rFonts w:ascii="Georgia" w:hAnsi="Georgia"/>
          <w:sz w:val="20"/>
          <w:szCs w:val="20"/>
        </w:rPr>
        <w:t xml:space="preserve">. O odovzdaní a prevzatí diela zmluvné strany spíšu zápis, kde sa zhodnotí rozsah a kvalita vykonaných prác. Obsahom zápisu je vyhlásenie objednávateľa, že odovzdanú časť diela preberá a pokiaľ nie, z akých dôvodov. V prípade, ak zhotoviteľ opustí stavenisko a aj napriek výzvam objednávateľa sa nedostaví na odovzdanie a prevzatie nedokončeného diela, objednávateľ po tretej takejto výzve písomne oznámi zhotoviteľovi, že za deň odovzdania a prevzatia diela považuje deň doručenia tretej výzvy objednávateľa zhotoviteľovi na odovzdanie a prevzatie nedokončeného diela v rozsahu prác ukončených a odsúhlasených stavebným dozorom objednávateľa ku dňu odstúpenia niektorej zo zmluvných strán od tejto </w:t>
      </w:r>
      <w:proofErr w:type="spellStart"/>
      <w:r w:rsidRPr="00713CE5">
        <w:rPr>
          <w:rFonts w:ascii="Georgia" w:hAnsi="Georgia"/>
          <w:sz w:val="20"/>
          <w:szCs w:val="20"/>
        </w:rPr>
        <w:t>ZoD</w:t>
      </w:r>
      <w:proofErr w:type="spellEnd"/>
      <w:r w:rsidRPr="00713CE5">
        <w:rPr>
          <w:rFonts w:ascii="Georgia" w:hAnsi="Georgia"/>
          <w:sz w:val="20"/>
          <w:szCs w:val="20"/>
        </w:rPr>
        <w:t>.</w:t>
      </w:r>
    </w:p>
    <w:p w14:paraId="61E3C2BD" w14:textId="77777777" w:rsidR="00713CE5" w:rsidRPr="00713CE5" w:rsidRDefault="00713CE5" w:rsidP="00713CE5">
      <w:pPr>
        <w:ind w:left="567" w:hanging="567"/>
        <w:jc w:val="both"/>
        <w:rPr>
          <w:rFonts w:ascii="Georgia" w:hAnsi="Georgia"/>
          <w:sz w:val="20"/>
          <w:szCs w:val="20"/>
        </w:rPr>
      </w:pPr>
    </w:p>
    <w:p w14:paraId="79B2BC26" w14:textId="77777777" w:rsidR="00713CE5" w:rsidRPr="00713CE5" w:rsidRDefault="00713CE5" w:rsidP="00713CE5">
      <w:pPr>
        <w:ind w:left="567" w:hanging="567"/>
        <w:jc w:val="both"/>
        <w:rPr>
          <w:rFonts w:ascii="Georgia" w:hAnsi="Georgia"/>
          <w:sz w:val="20"/>
          <w:szCs w:val="20"/>
        </w:rPr>
      </w:pPr>
    </w:p>
    <w:p w14:paraId="58E908CC"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Čl. XII.</w:t>
      </w:r>
    </w:p>
    <w:p w14:paraId="7F0351D9" w14:textId="77777777" w:rsidR="00713CE5" w:rsidRPr="00713CE5" w:rsidRDefault="00713CE5" w:rsidP="00713CE5">
      <w:pPr>
        <w:ind w:left="567" w:hanging="567"/>
        <w:jc w:val="center"/>
        <w:rPr>
          <w:rFonts w:ascii="Georgia" w:hAnsi="Georgia"/>
          <w:sz w:val="20"/>
          <w:szCs w:val="20"/>
        </w:rPr>
      </w:pPr>
      <w:r w:rsidRPr="00713CE5">
        <w:rPr>
          <w:rFonts w:ascii="Georgia" w:hAnsi="Georgia"/>
          <w:b/>
          <w:bCs/>
          <w:sz w:val="20"/>
          <w:szCs w:val="20"/>
        </w:rPr>
        <w:t>OSTATNÉ USTANOVENIA</w:t>
      </w:r>
    </w:p>
    <w:p w14:paraId="3D67E692" w14:textId="77777777" w:rsidR="00713CE5" w:rsidRPr="00713CE5" w:rsidRDefault="00713CE5" w:rsidP="00713CE5">
      <w:pPr>
        <w:ind w:left="567" w:hanging="567"/>
        <w:jc w:val="both"/>
        <w:rPr>
          <w:rFonts w:ascii="Georgia" w:hAnsi="Georgia"/>
          <w:sz w:val="20"/>
          <w:szCs w:val="20"/>
        </w:rPr>
      </w:pPr>
    </w:p>
    <w:p w14:paraId="560548E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w:t>
      </w:r>
      <w:r w:rsidRPr="00713CE5">
        <w:rPr>
          <w:rFonts w:ascii="Georgia" w:hAnsi="Georgia"/>
          <w:sz w:val="20"/>
          <w:szCs w:val="20"/>
        </w:rPr>
        <w:tab/>
        <w:t xml:space="preserve">Zhotoviteľ bude pri plnení tejto </w:t>
      </w:r>
      <w:proofErr w:type="spellStart"/>
      <w:r w:rsidRPr="00713CE5">
        <w:rPr>
          <w:rFonts w:ascii="Georgia" w:hAnsi="Georgia"/>
          <w:sz w:val="20"/>
          <w:szCs w:val="20"/>
        </w:rPr>
        <w:t>ZoD</w:t>
      </w:r>
      <w:proofErr w:type="spellEnd"/>
      <w:r w:rsidRPr="00713CE5">
        <w:rPr>
          <w:rFonts w:ascii="Georgia" w:hAnsi="Georgia"/>
          <w:sz w:val="20"/>
          <w:szCs w:val="20"/>
        </w:rPr>
        <w:t xml:space="preserve"> postupovať s odbornou starostlivosťou. Zaväzuje sa dodržiavať všeobecne záväzné právne predpisy platné na území SR a technické normy platné na území SR v čase realizácie a podmienky tejto </w:t>
      </w:r>
      <w:proofErr w:type="spellStart"/>
      <w:r w:rsidRPr="00713CE5">
        <w:rPr>
          <w:rFonts w:ascii="Georgia" w:hAnsi="Georgia"/>
          <w:sz w:val="20"/>
          <w:szCs w:val="20"/>
        </w:rPr>
        <w:t>ZoD</w:t>
      </w:r>
      <w:proofErr w:type="spellEnd"/>
      <w:r w:rsidRPr="00713CE5">
        <w:rPr>
          <w:rFonts w:ascii="Georgia" w:hAnsi="Georgia"/>
          <w:sz w:val="20"/>
          <w:szCs w:val="20"/>
        </w:rPr>
        <w:t>.</w:t>
      </w:r>
    </w:p>
    <w:p w14:paraId="23C9B16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12.2</w:t>
      </w:r>
      <w:r w:rsidRPr="00713CE5">
        <w:rPr>
          <w:rFonts w:ascii="Georgia" w:hAnsi="Georgia"/>
          <w:sz w:val="20"/>
          <w:szCs w:val="20"/>
        </w:rPr>
        <w:tab/>
        <w:t xml:space="preserve">Zhotoviteľ sa bude riadiť východiskovými podkladmi objednávateľa, zápismi a pokynmi oprávnených zamestnancov zmluvných strán uvedených v záhlaví a v článku X. tejto </w:t>
      </w:r>
      <w:proofErr w:type="spellStart"/>
      <w:r w:rsidRPr="00713CE5">
        <w:rPr>
          <w:rFonts w:ascii="Georgia" w:hAnsi="Georgia"/>
          <w:sz w:val="20"/>
          <w:szCs w:val="20"/>
        </w:rPr>
        <w:t>ZoD</w:t>
      </w:r>
      <w:proofErr w:type="spellEnd"/>
      <w:r w:rsidRPr="00713CE5">
        <w:rPr>
          <w:rFonts w:ascii="Georgia" w:hAnsi="Georgia"/>
          <w:sz w:val="20"/>
          <w:szCs w:val="20"/>
        </w:rPr>
        <w:t>, rozhodnutiami a vyjadreniami dotknutých orgánov štátnej a miestnej správy a samosprávy.</w:t>
      </w:r>
    </w:p>
    <w:p w14:paraId="0BA7E28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12.3</w:t>
      </w:r>
      <w:r w:rsidRPr="00713CE5">
        <w:rPr>
          <w:rFonts w:ascii="Georgia" w:hAnsi="Georgia"/>
          <w:sz w:val="20"/>
          <w:szCs w:val="20"/>
        </w:rPr>
        <w:tab/>
        <w:t xml:space="preserve">Zámeny stavebných materiálov a dodávok (ďalej len „materiál“) uvedených v prílohe č. 2 tejto </w:t>
      </w:r>
      <w:proofErr w:type="spellStart"/>
      <w:r w:rsidRPr="00713CE5">
        <w:rPr>
          <w:rFonts w:ascii="Georgia" w:hAnsi="Georgia"/>
          <w:sz w:val="20"/>
          <w:szCs w:val="20"/>
        </w:rPr>
        <w:t>ZoD</w:t>
      </w:r>
      <w:proofErr w:type="spellEnd"/>
      <w:r w:rsidRPr="00713CE5">
        <w:rPr>
          <w:rFonts w:ascii="Georgia" w:hAnsi="Georgia"/>
          <w:sz w:val="20"/>
          <w:szCs w:val="20"/>
        </w:rPr>
        <w:t xml:space="preserve"> v jednotlivých položkách špecifikácie ceny objednávateľ nepovolí. Zámeny materiálov, ktoré nie sú uvedené v jednotlivých položkách špecifikácie ceny alebo zmeny technického riešenia možno vykonať len v odôvodnených prípadoch a po písomnom odsúhlasení objednávateľom. V prípade použitia ekvivalentných výrobkov a zariadení pre technické celky zodpovedá za funkčnosť takéhoto technického riešenia zhotoviteľ. Nevyhnutnosť zámeny materiálov alebo zmeny technického riešenia je zhotoviteľ povinný písomne oznámiť objednávateľovi najneskôr do pätnásť (15) pracovných dní odo dňa odovzdania staveniska.</w:t>
      </w:r>
    </w:p>
    <w:p w14:paraId="42AA6FF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12.4</w:t>
      </w:r>
      <w:r w:rsidRPr="00713CE5">
        <w:rPr>
          <w:rFonts w:ascii="Georgia" w:hAnsi="Georgia"/>
          <w:sz w:val="20"/>
          <w:szCs w:val="20"/>
        </w:rPr>
        <w:tab/>
        <w:t xml:space="preserve">Zmeny podľa bodu 12.3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riešené nasledovne:</w:t>
      </w:r>
    </w:p>
    <w:p w14:paraId="1F97556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12.4.1</w:t>
      </w:r>
      <w:r w:rsidRPr="00713CE5">
        <w:rPr>
          <w:rFonts w:ascii="Georgia" w:hAnsi="Georgia"/>
          <w:sz w:val="20"/>
          <w:szCs w:val="20"/>
        </w:rPr>
        <w:tab/>
        <w:t>Zámenu materiálov je možné vykonať iba v prípade ich nedostupnosti na trhu, zmeny príslušných STN a všeobecne záväzných právnych predpisov platných na území SR, alebo neprimerane dlhého termínu dodania materiálu ohrozujúceho čas plnenia. Zhotoviteľ je povinný navrhnúť materiál v rovnakej cene ako bol pôvodne navrhnutý materiál. Zhotoviteľ je povinný k zámene materiálu predložiť zmenový list odsúhlasený zástupcami zmluvných strán, ktorého obsahom, resp. prílohou bude najmä:</w:t>
      </w:r>
    </w:p>
    <w:p w14:paraId="0BB3A94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riadne odôvodnenie navrhovanej zámeny,</w:t>
      </w:r>
    </w:p>
    <w:p w14:paraId="0672F639"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doklad o tom, že navrhovaný materiál má rovnaké alebo lepšie technické a kvalitatívne vlastnosti, certifikáty, resp. vyhlásenie o zhode alebo prehlásenie o parametroch,</w:t>
      </w:r>
    </w:p>
    <w:p w14:paraId="035C96D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súhlas zhotoviteľa projektu stavby a stavebného dozoru,</w:t>
      </w:r>
    </w:p>
    <w:p w14:paraId="121471EE"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d)  v prípade, ak ide o zámenu materiálu, ktorý má vplyv na zatriedenie objektu do požadovanej energetickej triedy aj prepočet energetického hodnotenia,</w:t>
      </w:r>
    </w:p>
    <w:p w14:paraId="3563828A"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tri cenové ponuky dokladujúce cenu navrhovaného materiálu,</w:t>
      </w:r>
    </w:p>
    <w:p w14:paraId="4593C21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 </w:t>
      </w:r>
      <w:r w:rsidRPr="00713CE5">
        <w:rPr>
          <w:rFonts w:ascii="Georgia" w:hAnsi="Georgia"/>
          <w:sz w:val="20"/>
          <w:szCs w:val="20"/>
        </w:rPr>
        <w:tab/>
        <w:t>f)  ďalšie potrebné dokumenty.</w:t>
      </w:r>
    </w:p>
    <w:p w14:paraId="508AFED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12.4.2</w:t>
      </w:r>
      <w:r w:rsidRPr="00713CE5">
        <w:rPr>
          <w:rFonts w:ascii="Georgia" w:hAnsi="Georgia"/>
          <w:sz w:val="20"/>
          <w:szCs w:val="20"/>
        </w:rPr>
        <w:tab/>
        <w:t>Zmenu technického riešenia navrhnutého v projekte stavby je možné realizovať iba v prípade, ak nie je preukázateľne možné technické riešenie navrhnuté v projekte stavby realizovať. Zhotoviteľ je povinný navrhnúť také technické riešenie, ktorého cena neprekročí cenu pôvodného technického riešenia. Zhotoviteľ je povinný k zámene materiálu predložiť zmenový list odsúhlasený zástupcami zmluvných strán, ktorého obsahom, resp. prílohou bude najmä:</w:t>
      </w:r>
    </w:p>
    <w:p w14:paraId="7F608228"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riadne odôvodnenie navrhovanej zmeny,</w:t>
      </w:r>
    </w:p>
    <w:p w14:paraId="346E2DD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b)  ocenenie v súlade s článkom VI. tejto </w:t>
      </w:r>
      <w:proofErr w:type="spellStart"/>
      <w:r w:rsidRPr="00713CE5">
        <w:rPr>
          <w:rFonts w:ascii="Georgia" w:hAnsi="Georgia"/>
          <w:sz w:val="20"/>
          <w:szCs w:val="20"/>
        </w:rPr>
        <w:t>ZoD</w:t>
      </w:r>
      <w:proofErr w:type="spellEnd"/>
      <w:r w:rsidRPr="00713CE5">
        <w:rPr>
          <w:rFonts w:ascii="Georgia" w:hAnsi="Georgia"/>
          <w:sz w:val="20"/>
          <w:szCs w:val="20"/>
        </w:rPr>
        <w:t>,</w:t>
      </w:r>
    </w:p>
    <w:p w14:paraId="01E288E0"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lastRenderedPageBreak/>
        <w:t>c)  doklad o tom, že navrhovaný materiál v rámci zmeny technického riešenia má rovnaké alebo lepšie technické a kvalitatívne vlastnosti, certifikáty, resp. vyhlásenie o zhode alebo prehlásenie o parametroch,</w:t>
      </w:r>
    </w:p>
    <w:p w14:paraId="6AA9AA1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súhlas zhotoviteľa projektu stavby a stavebného dozoru,</w:t>
      </w:r>
    </w:p>
    <w:p w14:paraId="09EE9DA8"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e)  v prípade, ak ide o zmenu technického riešenia, ktoré má vplyv na zatriedenie objektu do požadovanej energetickej triedy aj prepočet energetického hodnotenia,</w:t>
      </w:r>
    </w:p>
    <w:p w14:paraId="2222FF17"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f)</w:t>
      </w:r>
      <w:r w:rsidRPr="00713CE5">
        <w:rPr>
          <w:rFonts w:ascii="Georgia" w:hAnsi="Georgia"/>
          <w:sz w:val="20"/>
          <w:szCs w:val="20"/>
        </w:rPr>
        <w:tab/>
        <w:t xml:space="preserve">  ďalšie potrebné dokumenty.</w:t>
      </w:r>
    </w:p>
    <w:p w14:paraId="33A0CCA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12.5</w:t>
      </w:r>
      <w:r w:rsidRPr="00713CE5">
        <w:rPr>
          <w:rFonts w:ascii="Georgia" w:hAnsi="Georgia"/>
          <w:sz w:val="20"/>
          <w:szCs w:val="20"/>
        </w:rPr>
        <w:tab/>
        <w:t xml:space="preserve">Ak dohody uzavreté podľa bodu 12.2.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mať vplyv na plnenie tejto </w:t>
      </w:r>
      <w:proofErr w:type="spellStart"/>
      <w:r w:rsidRPr="00713CE5">
        <w:rPr>
          <w:rFonts w:ascii="Georgia" w:hAnsi="Georgia"/>
          <w:sz w:val="20"/>
          <w:szCs w:val="20"/>
        </w:rPr>
        <w:t>ZoD</w:t>
      </w:r>
      <w:proofErr w:type="spellEnd"/>
      <w:r w:rsidRPr="00713CE5">
        <w:rPr>
          <w:rFonts w:ascii="Georgia" w:hAnsi="Georgia"/>
          <w:sz w:val="20"/>
          <w:szCs w:val="20"/>
        </w:rPr>
        <w:t xml:space="preserve">, čas plnenia a ďalšie zmluvné záväzky, musí byť súčasťou tejto dohody aj spôsob úpravy ceny a času plnenia vo väzbe na zmenu predmetu </w:t>
      </w:r>
      <w:proofErr w:type="spellStart"/>
      <w:r w:rsidRPr="00713CE5">
        <w:rPr>
          <w:rFonts w:ascii="Georgia" w:hAnsi="Georgia"/>
          <w:sz w:val="20"/>
          <w:szCs w:val="20"/>
        </w:rPr>
        <w:t>ZoD</w:t>
      </w:r>
      <w:proofErr w:type="spellEnd"/>
      <w:r w:rsidRPr="00713CE5">
        <w:rPr>
          <w:rFonts w:ascii="Georgia" w:hAnsi="Georgia"/>
          <w:sz w:val="20"/>
          <w:szCs w:val="20"/>
        </w:rPr>
        <w:t xml:space="preserve">. Tieto skutočnosti budú medzi objednávateľom a zhotoviteľom doriešené podľa bodu 4.3 tejto </w:t>
      </w:r>
      <w:proofErr w:type="spellStart"/>
      <w:r w:rsidRPr="00713CE5">
        <w:rPr>
          <w:rFonts w:ascii="Georgia" w:hAnsi="Georgia"/>
          <w:sz w:val="20"/>
          <w:szCs w:val="20"/>
        </w:rPr>
        <w:t>ZoD</w:t>
      </w:r>
      <w:proofErr w:type="spellEnd"/>
      <w:r w:rsidRPr="00713CE5">
        <w:rPr>
          <w:rFonts w:ascii="Georgia" w:hAnsi="Georgia"/>
          <w:sz w:val="20"/>
          <w:szCs w:val="20"/>
        </w:rPr>
        <w:t xml:space="preserve">, resp. článku VI. tejto </w:t>
      </w:r>
      <w:proofErr w:type="spellStart"/>
      <w:r w:rsidRPr="00713CE5">
        <w:rPr>
          <w:rFonts w:ascii="Georgia" w:hAnsi="Georgia"/>
          <w:sz w:val="20"/>
          <w:szCs w:val="20"/>
        </w:rPr>
        <w:t>ZoD</w:t>
      </w:r>
      <w:proofErr w:type="spellEnd"/>
      <w:r w:rsidRPr="00713CE5">
        <w:rPr>
          <w:rFonts w:ascii="Georgia" w:hAnsi="Georgia"/>
          <w:sz w:val="20"/>
          <w:szCs w:val="20"/>
        </w:rPr>
        <w:t xml:space="preserve">. Zhotoviteľ nie je oprávnený prerušiť práce v prípade zistených naviac prác do doby ich odsúhlasenia písomným dodatkom k tejto </w:t>
      </w:r>
      <w:proofErr w:type="spellStart"/>
      <w:r w:rsidRPr="00713CE5">
        <w:rPr>
          <w:rFonts w:ascii="Georgia" w:hAnsi="Georgia"/>
          <w:sz w:val="20"/>
          <w:szCs w:val="20"/>
        </w:rPr>
        <w:t>ZoD</w:t>
      </w:r>
      <w:proofErr w:type="spellEnd"/>
      <w:r w:rsidRPr="00713CE5">
        <w:rPr>
          <w:rFonts w:ascii="Georgia" w:hAnsi="Georgia"/>
          <w:sz w:val="20"/>
          <w:szCs w:val="20"/>
        </w:rPr>
        <w:t xml:space="preserve">, okrem prípadov, ak takéto prerušenie prác nariadi objednávateľ. V prípade takéhoto prerušenia prác má zhotoviteľ nárok na predĺženie času plnenia podľa bodu 4.1 tejto </w:t>
      </w:r>
      <w:proofErr w:type="spellStart"/>
      <w:r w:rsidRPr="00713CE5">
        <w:rPr>
          <w:rFonts w:ascii="Georgia" w:hAnsi="Georgia"/>
          <w:sz w:val="20"/>
          <w:szCs w:val="20"/>
        </w:rPr>
        <w:t>ZoD</w:t>
      </w:r>
      <w:proofErr w:type="spellEnd"/>
      <w:r w:rsidRPr="00713CE5">
        <w:rPr>
          <w:rFonts w:ascii="Georgia" w:hAnsi="Georgia"/>
          <w:sz w:val="20"/>
          <w:szCs w:val="20"/>
        </w:rPr>
        <w:t>.</w:t>
      </w:r>
    </w:p>
    <w:p w14:paraId="3AD7FE7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12.6</w:t>
      </w:r>
      <w:r w:rsidRPr="00713CE5">
        <w:rPr>
          <w:rFonts w:ascii="Georgia" w:hAnsi="Georgia"/>
          <w:sz w:val="20"/>
          <w:szCs w:val="20"/>
        </w:rPr>
        <w:tab/>
        <w:t xml:space="preserve">V prípade dočasného alebo definitívneho prerušenia prác na diele objednávateľom, bude zhotoviteľ fakturovať práce, rozpracované ku dňu prerušenia, vo výške vzájomne dohodnutého podielu z ceny za dielo podľa bodu 6.1 tejto </w:t>
      </w:r>
      <w:proofErr w:type="spellStart"/>
      <w:r w:rsidRPr="00713CE5">
        <w:rPr>
          <w:rFonts w:ascii="Georgia" w:hAnsi="Georgia"/>
          <w:sz w:val="20"/>
          <w:szCs w:val="20"/>
        </w:rPr>
        <w:t>ZoD</w:t>
      </w:r>
      <w:proofErr w:type="spellEnd"/>
      <w:r w:rsidRPr="00713CE5">
        <w:rPr>
          <w:rFonts w:ascii="Georgia" w:hAnsi="Georgia"/>
          <w:sz w:val="20"/>
          <w:szCs w:val="20"/>
        </w:rPr>
        <w:t xml:space="preserve">. </w:t>
      </w:r>
    </w:p>
    <w:p w14:paraId="0B49958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12.7</w:t>
      </w:r>
      <w:r w:rsidRPr="00713CE5">
        <w:rPr>
          <w:rFonts w:ascii="Georgia" w:hAnsi="Georgia"/>
          <w:sz w:val="20"/>
          <w:szCs w:val="20"/>
        </w:rPr>
        <w:tab/>
        <w:t xml:space="preserve">Zhotoviteľ bude pri plnení predmetu tejto zmluvy v plnej miere rešpektovať a dodržiavať platné právne predpisy a vykonávacie vyhlášky ako aj pokyny objednávateľa.  </w:t>
      </w:r>
    </w:p>
    <w:p w14:paraId="20FA8A1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12.8  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ich novou vecou alebo zariadením toho istého typu. Pri určovaní škody bude objednávateľ vychádzať z ceny majetku v čase poškodenia.</w:t>
      </w:r>
    </w:p>
    <w:p w14:paraId="4690DF6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12.9</w:t>
      </w:r>
      <w:r w:rsidRPr="00713CE5">
        <w:rPr>
          <w:rFonts w:ascii="Georgia" w:hAnsi="Georgia"/>
          <w:sz w:val="20"/>
          <w:szCs w:val="20"/>
        </w:rPr>
        <w:tab/>
        <w:t xml:space="preserve">Poistenie pre prípad zodpovednosti za škodu vzniknutú inému v súvislosti s činnosťou alebo vzťahom zhotoviteľa a jeho subdodávateľov predložené objednávateľovi pred podpisom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mať uzatvorené až do ukončenia odovzdávacieho a preberacieho konania na rovnakú poistnú sumu. Objednávateľ je oprávnený si kedykoľvek počas doby trvania tejto </w:t>
      </w:r>
      <w:proofErr w:type="spellStart"/>
      <w:r w:rsidRPr="00713CE5">
        <w:rPr>
          <w:rFonts w:ascii="Georgia" w:hAnsi="Georgia"/>
          <w:sz w:val="20"/>
          <w:szCs w:val="20"/>
        </w:rPr>
        <w:t>ZoD</w:t>
      </w:r>
      <w:proofErr w:type="spellEnd"/>
      <w:r w:rsidRPr="00713CE5">
        <w:rPr>
          <w:rFonts w:ascii="Georgia" w:hAnsi="Georgia"/>
          <w:sz w:val="20"/>
          <w:szCs w:val="20"/>
        </w:rPr>
        <w:t xml:space="preserve"> vyžiadať doklad preukazujúci úhradu predmetného poistenia.</w:t>
      </w:r>
    </w:p>
    <w:p w14:paraId="3ED7A26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12.10</w:t>
      </w:r>
      <w:r w:rsidRPr="00713CE5">
        <w:rPr>
          <w:rFonts w:ascii="Georgia" w:hAnsi="Georgia"/>
          <w:sz w:val="20"/>
          <w:szCs w:val="20"/>
        </w:rPr>
        <w:tab/>
        <w:t>Zhotoviteľ je zodpovedný za pohyb pracovníkov na stavbe. Pracovníci zhotoviteľa sa môžu pohybovať na stavbe iba vo vymedzených priestoroch určených objednávateľom.</w:t>
      </w:r>
    </w:p>
    <w:p w14:paraId="717EFCE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12.11</w:t>
      </w:r>
      <w:r w:rsidRPr="00713CE5">
        <w:rPr>
          <w:rFonts w:ascii="Georgia" w:hAnsi="Georgia"/>
          <w:sz w:val="20"/>
          <w:szCs w:val="20"/>
        </w:rPr>
        <w:tab/>
        <w:t>Objednávateľ umožní zhotoviteľovi počas doby výstavby pobyt na stavenisku a stavebnú činnosť v dňoch pracovného voľna len po vzájomnej dohode so zachovaním nočného pokoja.</w:t>
      </w:r>
    </w:p>
    <w:p w14:paraId="2FB9D4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12.12</w:t>
      </w:r>
      <w:r w:rsidRPr="00713CE5">
        <w:rPr>
          <w:rFonts w:ascii="Georgia" w:hAnsi="Georgia"/>
          <w:sz w:val="20"/>
          <w:szCs w:val="20"/>
        </w:rPr>
        <w:tab/>
        <w:t>Z dôvodu, že práce sa budú realizovať za prevádzky objektu, zhotoviteľ je povinný rešpektovať a riadiť sa pokynmi objednávateľa a svojou činnosťou vykonávanou na stavenisku nesmie narušiť prevádzku objektu. Vzhľadom na to, že predmetný objekt je režimovým pracoviskom, platí pre vstup do objektu zvláštny režim, ktorého podmienky musí zhotoviteľ stavby akceptovať. Pred vstupom do objektu sa bude od zhotoviteľa stavby a jeho pracovníkov vyžadovať nasledovné:</w:t>
      </w:r>
    </w:p>
    <w:p w14:paraId="072B9226"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a) predloženie menného zoznamu pracovníkov s uvedením údajov potrebných na vybavenie vstupu do areálu podľa interného predpisu,</w:t>
      </w:r>
    </w:p>
    <w:p w14:paraId="2D9278CC"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každý pracovník zhotoviteľa vrátane pracovníkov jeho subdodávateľa je povinný absolvovať  poučenie užívateľa o obmedzeniach pohybu po objekte,</w:t>
      </w:r>
    </w:p>
    <w:p w14:paraId="6730FE67"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c) pred každým vstupom do objektu sa musia pracovníci zhotoviteľa preukázať platným občianskym preukazom,</w:t>
      </w:r>
    </w:p>
    <w:p w14:paraId="5D9C9C85"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d) ďalšie podrobnosti pred začatím samotnej realizácie budú upresnené zhotoviteľovi pri odovzdaní staveniska.</w:t>
      </w:r>
    </w:p>
    <w:p w14:paraId="5C2D71C2" w14:textId="77777777" w:rsidR="00713CE5" w:rsidRPr="00713CE5" w:rsidRDefault="00713CE5" w:rsidP="00713CE5">
      <w:pPr>
        <w:ind w:left="567" w:hanging="567"/>
        <w:jc w:val="both"/>
        <w:rPr>
          <w:rFonts w:ascii="Georgia" w:hAnsi="Georgia"/>
          <w:sz w:val="20"/>
          <w:szCs w:val="20"/>
        </w:rPr>
      </w:pPr>
    </w:p>
    <w:p w14:paraId="5671F857" w14:textId="77777777" w:rsidR="00713CE5" w:rsidRPr="00713CE5" w:rsidRDefault="00713CE5" w:rsidP="00713CE5">
      <w:pPr>
        <w:ind w:left="567" w:hanging="567"/>
        <w:jc w:val="both"/>
        <w:rPr>
          <w:rFonts w:ascii="Georgia" w:hAnsi="Georgia"/>
          <w:sz w:val="20"/>
          <w:szCs w:val="20"/>
        </w:rPr>
      </w:pPr>
    </w:p>
    <w:p w14:paraId="6D510BC7"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Čl. XIII.</w:t>
      </w:r>
    </w:p>
    <w:p w14:paraId="593DB9E4"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PRECHOD VLASTNÍCKEHO PRÁVA</w:t>
      </w:r>
    </w:p>
    <w:p w14:paraId="30114F8C" w14:textId="77777777" w:rsidR="00713CE5" w:rsidRPr="00713CE5" w:rsidRDefault="00713CE5" w:rsidP="00713CE5">
      <w:pPr>
        <w:ind w:left="567" w:hanging="567"/>
        <w:jc w:val="center"/>
        <w:rPr>
          <w:rFonts w:ascii="Georgia" w:hAnsi="Georgia"/>
          <w:sz w:val="20"/>
          <w:szCs w:val="20"/>
        </w:rPr>
      </w:pPr>
    </w:p>
    <w:p w14:paraId="23258108"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Zmluvné strany sa dohodli, že vlastníkom zhotovovaného diela je objednávateľ. Stavebný materiál a zariadenia potrebné na zhotovenie diela, ktoré zabezpečuje zhotoviteľ, sú vo vlastníctve zhotoviteľa až do ich pevného zabudovania do stavby. V prípade, že zhotoviteľ nedokončí dielo a bezdôvodne opustí stavenisko, bude objednávateľ postupovať v súlade s bodom 11.9 tejto </w:t>
      </w:r>
      <w:proofErr w:type="spellStart"/>
      <w:r w:rsidRPr="00713CE5">
        <w:rPr>
          <w:rFonts w:ascii="Georgia" w:hAnsi="Georgia"/>
          <w:sz w:val="20"/>
          <w:szCs w:val="20"/>
        </w:rPr>
        <w:t>ZoD</w:t>
      </w:r>
      <w:proofErr w:type="spellEnd"/>
      <w:r w:rsidRPr="00713CE5">
        <w:rPr>
          <w:rFonts w:ascii="Georgia" w:hAnsi="Georgia"/>
          <w:sz w:val="20"/>
          <w:szCs w:val="20"/>
        </w:rPr>
        <w:t xml:space="preserve">. Zmluvné strany sa dohodli, že vlastnícke právo prechádza na objednávateľa aj za podmienok stanovených v predchádzajúcej vete tohto článku tejto </w:t>
      </w:r>
      <w:proofErr w:type="spellStart"/>
      <w:r w:rsidRPr="00713CE5">
        <w:rPr>
          <w:rFonts w:ascii="Georgia" w:hAnsi="Georgia"/>
          <w:sz w:val="20"/>
          <w:szCs w:val="20"/>
        </w:rPr>
        <w:t>ZoD</w:t>
      </w:r>
      <w:proofErr w:type="spellEnd"/>
      <w:r w:rsidRPr="00713CE5">
        <w:rPr>
          <w:rFonts w:ascii="Georgia" w:hAnsi="Georgia"/>
          <w:sz w:val="20"/>
          <w:szCs w:val="20"/>
        </w:rPr>
        <w:t>.</w:t>
      </w:r>
    </w:p>
    <w:p w14:paraId="70D3DB35" w14:textId="77777777" w:rsidR="00713CE5" w:rsidRPr="00713CE5" w:rsidRDefault="00713CE5" w:rsidP="00713CE5">
      <w:pPr>
        <w:jc w:val="both"/>
        <w:rPr>
          <w:rFonts w:ascii="Georgia" w:hAnsi="Georgia"/>
          <w:sz w:val="20"/>
          <w:szCs w:val="20"/>
        </w:rPr>
      </w:pPr>
    </w:p>
    <w:p w14:paraId="0A8D6F27" w14:textId="77777777" w:rsidR="00713CE5" w:rsidRPr="00713CE5" w:rsidRDefault="00713CE5" w:rsidP="00713CE5">
      <w:pPr>
        <w:jc w:val="both"/>
        <w:rPr>
          <w:rFonts w:ascii="Georgia" w:hAnsi="Georgia"/>
          <w:sz w:val="20"/>
          <w:szCs w:val="20"/>
        </w:rPr>
      </w:pPr>
    </w:p>
    <w:p w14:paraId="6EEDD80C"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XIV.</w:t>
      </w:r>
    </w:p>
    <w:p w14:paraId="35863CFF"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SKONČENIE ZMLUVY</w:t>
      </w:r>
    </w:p>
    <w:p w14:paraId="79DEC731" w14:textId="77777777" w:rsidR="00713CE5" w:rsidRPr="00713CE5" w:rsidRDefault="00713CE5" w:rsidP="00713CE5">
      <w:pPr>
        <w:jc w:val="both"/>
        <w:rPr>
          <w:rFonts w:ascii="Georgia" w:hAnsi="Georgia"/>
          <w:sz w:val="20"/>
          <w:szCs w:val="20"/>
        </w:rPr>
      </w:pPr>
    </w:p>
    <w:p w14:paraId="728CAAB8" w14:textId="77777777" w:rsidR="00713CE5" w:rsidRPr="00713CE5" w:rsidRDefault="00713CE5" w:rsidP="00713CE5">
      <w:pPr>
        <w:jc w:val="both"/>
        <w:rPr>
          <w:rFonts w:ascii="Georgia" w:hAnsi="Georgia"/>
          <w:sz w:val="20"/>
          <w:szCs w:val="20"/>
        </w:rPr>
      </w:pPr>
      <w:r w:rsidRPr="00713CE5">
        <w:rPr>
          <w:rFonts w:ascii="Georgia" w:hAnsi="Georgia"/>
          <w:sz w:val="20"/>
          <w:szCs w:val="20"/>
        </w:rPr>
        <w:lastRenderedPageBreak/>
        <w:t xml:space="preserve">14.1   Túto </w:t>
      </w:r>
      <w:proofErr w:type="spellStart"/>
      <w:r w:rsidRPr="00713CE5">
        <w:rPr>
          <w:rFonts w:ascii="Georgia" w:hAnsi="Georgia"/>
          <w:sz w:val="20"/>
          <w:szCs w:val="20"/>
        </w:rPr>
        <w:t>ZoD</w:t>
      </w:r>
      <w:proofErr w:type="spellEnd"/>
      <w:r w:rsidRPr="00713CE5">
        <w:rPr>
          <w:rFonts w:ascii="Georgia" w:hAnsi="Georgia"/>
          <w:sz w:val="20"/>
          <w:szCs w:val="20"/>
        </w:rPr>
        <w:t xml:space="preserve"> je možné skončiť:</w:t>
      </w:r>
    </w:p>
    <w:p w14:paraId="197E41D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písomnou dohodou zmluvných strán,</w:t>
      </w:r>
    </w:p>
    <w:p w14:paraId="1BB1A037"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 xml:space="preserve">b)  písomným odstúpením od tejto </w:t>
      </w:r>
      <w:proofErr w:type="spellStart"/>
      <w:r w:rsidRPr="00713CE5">
        <w:rPr>
          <w:rFonts w:ascii="Georgia" w:hAnsi="Georgia"/>
          <w:sz w:val="20"/>
          <w:szCs w:val="20"/>
        </w:rPr>
        <w:t>ZoD</w:t>
      </w:r>
      <w:proofErr w:type="spellEnd"/>
      <w:r w:rsidRPr="00713CE5">
        <w:rPr>
          <w:rFonts w:ascii="Georgia" w:hAnsi="Georgia"/>
          <w:sz w:val="20"/>
          <w:szCs w:val="20"/>
        </w:rPr>
        <w:t>.</w:t>
      </w:r>
    </w:p>
    <w:p w14:paraId="085C2B2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14.2</w:t>
      </w:r>
      <w:r w:rsidRPr="00713CE5">
        <w:rPr>
          <w:rFonts w:ascii="Georgia" w:hAnsi="Georgia"/>
          <w:sz w:val="20"/>
          <w:szCs w:val="20"/>
        </w:rPr>
        <w:tab/>
        <w:t xml:space="preserve">Objednávateľ je oprávnený písomne odstúpiť od tejto </w:t>
      </w:r>
      <w:proofErr w:type="spellStart"/>
      <w:r w:rsidRPr="00713CE5">
        <w:rPr>
          <w:rFonts w:ascii="Georgia" w:hAnsi="Georgia"/>
          <w:sz w:val="20"/>
          <w:szCs w:val="20"/>
        </w:rPr>
        <w:t>ZoD</w:t>
      </w:r>
      <w:proofErr w:type="spellEnd"/>
      <w:r w:rsidRPr="00713CE5">
        <w:rPr>
          <w:rFonts w:ascii="Georgia" w:hAnsi="Georgia"/>
          <w:sz w:val="20"/>
          <w:szCs w:val="20"/>
        </w:rPr>
        <w:t xml:space="preserve"> v prípade, ak zhotoviteľ:</w:t>
      </w:r>
    </w:p>
    <w:p w14:paraId="52F07AD1"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a)  vstúpil do konkurzu alebo reštrukturalizácie,</w:t>
      </w:r>
    </w:p>
    <w:p w14:paraId="6EA4833B"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b)  vstúpil do likvidácie,</w:t>
      </w:r>
    </w:p>
    <w:p w14:paraId="384B706F"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 xml:space="preserve">c)  je v omeškaní s dodaním diela v lehote podľa bodu 4.1 tejto </w:t>
      </w:r>
      <w:proofErr w:type="spellStart"/>
      <w:r w:rsidRPr="00713CE5">
        <w:rPr>
          <w:rFonts w:ascii="Georgia" w:hAnsi="Georgia"/>
          <w:sz w:val="20"/>
          <w:szCs w:val="20"/>
        </w:rPr>
        <w:t>ZoD</w:t>
      </w:r>
      <w:proofErr w:type="spellEnd"/>
      <w:r w:rsidRPr="00713CE5">
        <w:rPr>
          <w:rFonts w:ascii="Georgia" w:hAnsi="Georgia"/>
          <w:sz w:val="20"/>
          <w:szCs w:val="20"/>
        </w:rPr>
        <w:t>,</w:t>
      </w:r>
    </w:p>
    <w:p w14:paraId="412531DC"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 xml:space="preserve">d)  je v omeškaní so zaplatením príslušnej sumy podľa bodu 7.7 tejto </w:t>
      </w:r>
      <w:proofErr w:type="spellStart"/>
      <w:r w:rsidRPr="00713CE5">
        <w:rPr>
          <w:rFonts w:ascii="Georgia" w:hAnsi="Georgia"/>
          <w:sz w:val="20"/>
          <w:szCs w:val="20"/>
        </w:rPr>
        <w:t>ZoD</w:t>
      </w:r>
      <w:proofErr w:type="spellEnd"/>
      <w:r w:rsidRPr="00713CE5">
        <w:rPr>
          <w:rFonts w:ascii="Georgia" w:hAnsi="Georgia"/>
          <w:sz w:val="20"/>
          <w:szCs w:val="20"/>
        </w:rPr>
        <w:t xml:space="preserve"> viac ako šesťdesiat (60) kalendárnych dní od doručenia výzvy,</w:t>
      </w:r>
    </w:p>
    <w:p w14:paraId="4AF68F1A"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 xml:space="preserve">e)  neodstránil vady diela v lehote podľa bodu 8.7 a 8.8 tejto </w:t>
      </w:r>
      <w:proofErr w:type="spellStart"/>
      <w:r w:rsidRPr="00713CE5">
        <w:rPr>
          <w:rFonts w:ascii="Georgia" w:hAnsi="Georgia"/>
          <w:sz w:val="20"/>
          <w:szCs w:val="20"/>
        </w:rPr>
        <w:t>ZoD</w:t>
      </w:r>
      <w:proofErr w:type="spellEnd"/>
      <w:r w:rsidRPr="00713CE5">
        <w:rPr>
          <w:rFonts w:ascii="Georgia" w:hAnsi="Georgia"/>
          <w:sz w:val="20"/>
          <w:szCs w:val="20"/>
        </w:rPr>
        <w:t>,</w:t>
      </w:r>
    </w:p>
    <w:p w14:paraId="6FDCAB8A"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 xml:space="preserve">f)  nepredložil na výzvu objednávateľa doklad preukazujúci úhradu poistenia podľa bodu 12.9 tejto </w:t>
      </w:r>
      <w:proofErr w:type="spellStart"/>
      <w:r w:rsidRPr="00713CE5">
        <w:rPr>
          <w:rFonts w:ascii="Georgia" w:hAnsi="Georgia"/>
          <w:sz w:val="20"/>
          <w:szCs w:val="20"/>
        </w:rPr>
        <w:t>ZoD</w:t>
      </w:r>
      <w:proofErr w:type="spellEnd"/>
      <w:r w:rsidRPr="00713CE5">
        <w:rPr>
          <w:rFonts w:ascii="Georgia" w:hAnsi="Georgia"/>
          <w:sz w:val="20"/>
          <w:szCs w:val="20"/>
        </w:rPr>
        <w:t>,</w:t>
      </w:r>
    </w:p>
    <w:p w14:paraId="7FADB7D4"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g)</w:t>
      </w:r>
      <w:r w:rsidRPr="00713CE5">
        <w:rPr>
          <w:rFonts w:ascii="Georgia" w:hAnsi="Georgia"/>
          <w:sz w:val="20"/>
          <w:szCs w:val="20"/>
        </w:rPr>
        <w:tab/>
        <w:t xml:space="preserve">koná v rozpore s ostatnými ustanoveniami tejto </w:t>
      </w:r>
      <w:proofErr w:type="spellStart"/>
      <w:r w:rsidRPr="00713CE5">
        <w:rPr>
          <w:rFonts w:ascii="Georgia" w:hAnsi="Georgia"/>
          <w:sz w:val="20"/>
          <w:szCs w:val="20"/>
        </w:rPr>
        <w:t>ZoD</w:t>
      </w:r>
      <w:proofErr w:type="spellEnd"/>
      <w:r w:rsidRPr="00713CE5">
        <w:rPr>
          <w:rFonts w:ascii="Georgia" w:hAnsi="Georgia"/>
          <w:sz w:val="20"/>
          <w:szCs w:val="20"/>
        </w:rPr>
        <w:t xml:space="preserve"> a/alebo so všeobecne záväznými právnymi predpismi platnými na území SR a toto konanie v určenej primeranej lehote neodstráni,</w:t>
      </w:r>
    </w:p>
    <w:p w14:paraId="46723308"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h)</w:t>
      </w:r>
      <w:r w:rsidRPr="00713CE5">
        <w:rPr>
          <w:rFonts w:ascii="Georgia" w:hAnsi="Georgia"/>
          <w:sz w:val="20"/>
          <w:szCs w:val="20"/>
        </w:rPr>
        <w:tab/>
        <w:t xml:space="preserve">nebol v čase uzavretia tejto </w:t>
      </w:r>
      <w:proofErr w:type="spellStart"/>
      <w:r w:rsidRPr="00713CE5">
        <w:rPr>
          <w:rFonts w:ascii="Georgia" w:hAnsi="Georgia"/>
          <w:sz w:val="20"/>
          <w:szCs w:val="20"/>
        </w:rPr>
        <w:t>ZoD</w:t>
      </w:r>
      <w:proofErr w:type="spellEnd"/>
      <w:r w:rsidRPr="00713CE5">
        <w:rPr>
          <w:rFonts w:ascii="Georgia" w:hAnsi="Georgia"/>
          <w:sz w:val="20"/>
          <w:szCs w:val="20"/>
        </w:rPr>
        <w:t xml:space="preserve"> zapísaný v registri partnerov verejného sektora alebo ak bol počas doby trvania tejto </w:t>
      </w:r>
      <w:proofErr w:type="spellStart"/>
      <w:r w:rsidRPr="00713CE5">
        <w:rPr>
          <w:rFonts w:ascii="Georgia" w:hAnsi="Georgia"/>
          <w:sz w:val="20"/>
          <w:szCs w:val="20"/>
        </w:rPr>
        <w:t>ZoD</w:t>
      </w:r>
      <w:proofErr w:type="spellEnd"/>
      <w:r w:rsidRPr="00713CE5">
        <w:rPr>
          <w:rFonts w:ascii="Georgia" w:hAnsi="Georgia"/>
          <w:sz w:val="20"/>
          <w:szCs w:val="20"/>
        </w:rPr>
        <w:t xml:space="preserve"> vymazaný z registra partnerov verejného sektora podľa § 14 zákona o registri partnerov verejného sektora,</w:t>
      </w:r>
    </w:p>
    <w:p w14:paraId="261C8CDB"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i)</w:t>
      </w:r>
      <w:r w:rsidRPr="00713CE5">
        <w:rPr>
          <w:rFonts w:ascii="Georgia" w:hAnsi="Georgia"/>
          <w:sz w:val="20"/>
          <w:szCs w:val="20"/>
        </w:rPr>
        <w:tab/>
        <w:t xml:space="preserve">poruší povinnosť podľa bodu 10.7.5 tejto </w:t>
      </w:r>
      <w:proofErr w:type="spellStart"/>
      <w:r w:rsidRPr="00713CE5">
        <w:rPr>
          <w:rFonts w:ascii="Georgia" w:hAnsi="Georgia"/>
          <w:sz w:val="20"/>
          <w:szCs w:val="20"/>
        </w:rPr>
        <w:t>ZoD</w:t>
      </w:r>
      <w:proofErr w:type="spellEnd"/>
      <w:r w:rsidRPr="00713CE5">
        <w:rPr>
          <w:rFonts w:ascii="Georgia" w:hAnsi="Georgia"/>
          <w:sz w:val="20"/>
          <w:szCs w:val="20"/>
        </w:rPr>
        <w:t>.</w:t>
      </w:r>
    </w:p>
    <w:p w14:paraId="305463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14.3   Odstúpením od </w:t>
      </w:r>
      <w:proofErr w:type="spellStart"/>
      <w:r w:rsidRPr="00713CE5">
        <w:rPr>
          <w:rFonts w:ascii="Georgia" w:hAnsi="Georgia"/>
          <w:sz w:val="20"/>
          <w:szCs w:val="20"/>
        </w:rPr>
        <w:t>ZoD</w:t>
      </w:r>
      <w:proofErr w:type="spellEnd"/>
      <w:r w:rsidRPr="00713CE5">
        <w:rPr>
          <w:rFonts w:ascii="Georgia" w:hAnsi="Georgia"/>
          <w:sz w:val="20"/>
          <w:szCs w:val="20"/>
        </w:rPr>
        <w:t xml:space="preserve"> nie je dotknutý nárok objednávateľa na zaplatenie zmluvnej pokuty podľa ustanovení tejto </w:t>
      </w:r>
      <w:proofErr w:type="spellStart"/>
      <w:r w:rsidRPr="00713CE5">
        <w:rPr>
          <w:rFonts w:ascii="Georgia" w:hAnsi="Georgia"/>
          <w:sz w:val="20"/>
          <w:szCs w:val="20"/>
        </w:rPr>
        <w:t>ZoD</w:t>
      </w:r>
      <w:proofErr w:type="spellEnd"/>
      <w:r w:rsidRPr="00713CE5">
        <w:rPr>
          <w:rFonts w:ascii="Georgia" w:hAnsi="Georgia"/>
          <w:sz w:val="20"/>
          <w:szCs w:val="20"/>
        </w:rPr>
        <w:t>.</w:t>
      </w:r>
    </w:p>
    <w:p w14:paraId="308B82E6" w14:textId="77777777" w:rsidR="00713CE5" w:rsidRPr="00713CE5" w:rsidRDefault="00713CE5" w:rsidP="003737A1">
      <w:pPr>
        <w:pStyle w:val="Odsekzoznamu"/>
        <w:numPr>
          <w:ilvl w:val="1"/>
          <w:numId w:val="53"/>
        </w:numPr>
        <w:spacing w:after="0" w:line="240" w:lineRule="auto"/>
        <w:jc w:val="both"/>
        <w:rPr>
          <w:rFonts w:ascii="Georgia" w:hAnsi="Georgia"/>
          <w:sz w:val="20"/>
          <w:szCs w:val="20"/>
        </w:rPr>
      </w:pPr>
      <w:r w:rsidRPr="00713CE5">
        <w:rPr>
          <w:rFonts w:ascii="Georgia" w:hAnsi="Georgia"/>
          <w:sz w:val="20"/>
          <w:szCs w:val="20"/>
        </w:rPr>
        <w:t xml:space="preserve">   Zhotoviteľ je oprávnený písomne odstúpiť od tejto zmluvy v prípade, ak:</w:t>
      </w:r>
    </w:p>
    <w:p w14:paraId="732983AC" w14:textId="77777777" w:rsidR="00713CE5" w:rsidRPr="00713CE5" w:rsidRDefault="00713CE5" w:rsidP="003737A1">
      <w:pPr>
        <w:pStyle w:val="Odsekzoznamu"/>
        <w:numPr>
          <w:ilvl w:val="0"/>
          <w:numId w:val="54"/>
        </w:numPr>
        <w:spacing w:after="0" w:line="240" w:lineRule="auto"/>
        <w:ind w:left="851" w:hanging="284"/>
        <w:jc w:val="both"/>
        <w:rPr>
          <w:rFonts w:ascii="Georgia" w:hAnsi="Georgia"/>
          <w:sz w:val="20"/>
          <w:szCs w:val="20"/>
        </w:rPr>
      </w:pPr>
      <w:r w:rsidRPr="00713CE5">
        <w:rPr>
          <w:rFonts w:ascii="Georgia" w:hAnsi="Georgia"/>
          <w:sz w:val="20"/>
          <w:szCs w:val="20"/>
        </w:rPr>
        <w:t xml:space="preserve">objednávateľ preukázateľne neposkytne zhotoviteľovi súčinnosť pri plnení tejto </w:t>
      </w:r>
      <w:proofErr w:type="spellStart"/>
      <w:r w:rsidRPr="00713CE5">
        <w:rPr>
          <w:rFonts w:ascii="Georgia" w:hAnsi="Georgia"/>
          <w:sz w:val="20"/>
          <w:szCs w:val="20"/>
        </w:rPr>
        <w:t>ZoD</w:t>
      </w:r>
      <w:proofErr w:type="spellEnd"/>
      <w:r w:rsidRPr="00713CE5">
        <w:rPr>
          <w:rFonts w:ascii="Georgia" w:hAnsi="Georgia"/>
          <w:sz w:val="20"/>
          <w:szCs w:val="20"/>
        </w:rPr>
        <w:t xml:space="preserve"> a neurobí tak ani v primeranej lehote určenej zhotoviteľom na vykonanie nápravy,</w:t>
      </w:r>
    </w:p>
    <w:p w14:paraId="1AAD60B0" w14:textId="77777777" w:rsidR="00713CE5" w:rsidRPr="00713CE5" w:rsidRDefault="00713CE5" w:rsidP="003737A1">
      <w:pPr>
        <w:pStyle w:val="Odsekzoznamu"/>
        <w:numPr>
          <w:ilvl w:val="0"/>
          <w:numId w:val="54"/>
        </w:numPr>
        <w:spacing w:after="0" w:line="240" w:lineRule="auto"/>
        <w:ind w:left="851" w:hanging="284"/>
        <w:jc w:val="both"/>
        <w:rPr>
          <w:rFonts w:ascii="Georgia" w:hAnsi="Georgia"/>
          <w:sz w:val="20"/>
          <w:szCs w:val="20"/>
        </w:rPr>
      </w:pPr>
      <w:r w:rsidRPr="00713CE5">
        <w:rPr>
          <w:rFonts w:ascii="Georgia" w:hAnsi="Georgia"/>
          <w:sz w:val="20"/>
          <w:szCs w:val="20"/>
        </w:rPr>
        <w:t>je objednávateľ v omeškaní s úhradou faktúry o viac ako šesťdesiat (60) dní po lehote jej splatnosti.</w:t>
      </w:r>
    </w:p>
    <w:p w14:paraId="0862F58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14.5 Odstúpenie nadobúda účinnosť dňom jeho doručenia druhej zmluvnej strane. V prípade pochybností sa má za to, že odstúpenie nadobudlo účinnosť na tretí deň po jej odoslaní.</w:t>
      </w:r>
    </w:p>
    <w:p w14:paraId="5771778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14.6   Zmluvná strana, ktorá z uvedených dôvodov odstúpi od zmluvy, má právo od druhej zmluvnej strany požadovať náhradu škody.</w:t>
      </w:r>
    </w:p>
    <w:p w14:paraId="3704820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14.7   Zmluvné strany sa dohodli, že pohľadávky vyplývajúce z tejto zmluvy môžu byť postúpené na tretie osoby len po predchádzajúcom písomnom súhlase dlžníka.</w:t>
      </w:r>
    </w:p>
    <w:p w14:paraId="42FD925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14.8  V prípade ukončenia zmluvného vzťahu a v sporných prípadoch sa zmluvné strany riadia ustanoveniami Obchodného zákonníka a ostatných všeobecne záväzných právnych predpisov platných na území SR. Týmito predpismi sa riadia aj vzťahy neupravené v tejto </w:t>
      </w:r>
      <w:proofErr w:type="spellStart"/>
      <w:r w:rsidRPr="00713CE5">
        <w:rPr>
          <w:rFonts w:ascii="Georgia" w:hAnsi="Georgia"/>
          <w:sz w:val="20"/>
          <w:szCs w:val="20"/>
        </w:rPr>
        <w:t>ZoD</w:t>
      </w:r>
      <w:proofErr w:type="spellEnd"/>
      <w:r w:rsidRPr="00713CE5">
        <w:rPr>
          <w:rFonts w:ascii="Georgia" w:hAnsi="Georgia"/>
          <w:sz w:val="20"/>
          <w:szCs w:val="20"/>
        </w:rPr>
        <w:t>. V prípade sporu tento rozhodne miestne a vecne príslušný súd SR.</w:t>
      </w:r>
    </w:p>
    <w:p w14:paraId="14E43C9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14.9   Práva a povinnosti, ktoré svojou povahou majú trvať aj po skončení tejto </w:t>
      </w:r>
      <w:proofErr w:type="spellStart"/>
      <w:r w:rsidRPr="00713CE5">
        <w:rPr>
          <w:rFonts w:ascii="Georgia" w:hAnsi="Georgia"/>
          <w:sz w:val="20"/>
          <w:szCs w:val="20"/>
        </w:rPr>
        <w:t>ZoD</w:t>
      </w:r>
      <w:proofErr w:type="spellEnd"/>
      <w:r w:rsidRPr="00713CE5">
        <w:rPr>
          <w:rFonts w:ascii="Georgia" w:hAnsi="Georgia"/>
          <w:sz w:val="20"/>
          <w:szCs w:val="20"/>
        </w:rPr>
        <w:t xml:space="preserve"> nie sú skončením tejto </w:t>
      </w:r>
      <w:proofErr w:type="spellStart"/>
      <w:r w:rsidRPr="00713CE5">
        <w:rPr>
          <w:rFonts w:ascii="Georgia" w:hAnsi="Georgia"/>
          <w:sz w:val="20"/>
          <w:szCs w:val="20"/>
        </w:rPr>
        <w:t>ZoD</w:t>
      </w:r>
      <w:proofErr w:type="spellEnd"/>
      <w:r w:rsidRPr="00713CE5">
        <w:rPr>
          <w:rFonts w:ascii="Georgia" w:hAnsi="Georgia"/>
          <w:sz w:val="20"/>
          <w:szCs w:val="20"/>
        </w:rPr>
        <w:t xml:space="preserve"> dotknuté. Zmluvné strany sa dohodli, že za takéto práva a povinnosti sa budú považovať práva a povinnosti zmluvných strán vyplývajúcich najmä z článku VII., VIII. a článku XII. tejto </w:t>
      </w:r>
      <w:proofErr w:type="spellStart"/>
      <w:r w:rsidRPr="00713CE5">
        <w:rPr>
          <w:rFonts w:ascii="Georgia" w:hAnsi="Georgia"/>
          <w:sz w:val="20"/>
          <w:szCs w:val="20"/>
        </w:rPr>
        <w:t>ZoD</w:t>
      </w:r>
      <w:proofErr w:type="spellEnd"/>
      <w:r w:rsidRPr="00713CE5">
        <w:rPr>
          <w:rFonts w:ascii="Georgia" w:hAnsi="Georgia"/>
          <w:sz w:val="20"/>
          <w:szCs w:val="20"/>
        </w:rPr>
        <w:t>.</w:t>
      </w:r>
    </w:p>
    <w:p w14:paraId="12F47785"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14.10  Zmluvné strany sa dohodli, že po skončení tejto </w:t>
      </w:r>
      <w:proofErr w:type="spellStart"/>
      <w:r w:rsidRPr="00713CE5">
        <w:rPr>
          <w:rFonts w:ascii="Georgia" w:hAnsi="Georgia"/>
          <w:sz w:val="20"/>
          <w:szCs w:val="20"/>
        </w:rPr>
        <w:t>ZoD</w:t>
      </w:r>
      <w:proofErr w:type="spellEnd"/>
      <w:r w:rsidRPr="00713CE5">
        <w:rPr>
          <w:rFonts w:ascii="Georgia" w:hAnsi="Georgia"/>
          <w:sz w:val="20"/>
          <w:szCs w:val="20"/>
        </w:rPr>
        <w:t xml:space="preserve"> si nebudú vracať už poskytnuté plnenia.</w:t>
      </w:r>
    </w:p>
    <w:p w14:paraId="4799F1EC" w14:textId="77777777" w:rsidR="00713CE5" w:rsidRPr="00713CE5" w:rsidRDefault="00713CE5" w:rsidP="00713CE5">
      <w:pPr>
        <w:jc w:val="both"/>
        <w:rPr>
          <w:rFonts w:ascii="Georgia" w:hAnsi="Georgia"/>
          <w:sz w:val="20"/>
          <w:szCs w:val="20"/>
        </w:rPr>
      </w:pPr>
    </w:p>
    <w:p w14:paraId="77E2C4F2" w14:textId="77777777" w:rsidR="00713CE5" w:rsidRPr="00713CE5" w:rsidRDefault="00713CE5" w:rsidP="00713CE5">
      <w:pPr>
        <w:jc w:val="center"/>
        <w:rPr>
          <w:rFonts w:ascii="Georgia" w:hAnsi="Georgia"/>
          <w:b/>
          <w:bCs/>
          <w:sz w:val="20"/>
          <w:szCs w:val="20"/>
        </w:rPr>
      </w:pPr>
    </w:p>
    <w:p w14:paraId="51AA6C6D"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XV.</w:t>
      </w:r>
    </w:p>
    <w:p w14:paraId="120E7CD3"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ZÁVEREČNÉ USTANOVENIA</w:t>
      </w:r>
    </w:p>
    <w:p w14:paraId="50D75B5B" w14:textId="77777777" w:rsidR="00713CE5" w:rsidRPr="00713CE5" w:rsidRDefault="00713CE5" w:rsidP="00713CE5">
      <w:pPr>
        <w:jc w:val="both"/>
        <w:rPr>
          <w:rFonts w:ascii="Georgia" w:hAnsi="Georgia"/>
          <w:sz w:val="20"/>
          <w:szCs w:val="20"/>
        </w:rPr>
      </w:pPr>
    </w:p>
    <w:p w14:paraId="70D88E7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15.1  Zmeny a doplnky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zmluvné strany riešiť v súlade s § 18 zákona o verejnom obstarávaní iba formou očíslovaných písomných dodatkov k tejto </w:t>
      </w:r>
      <w:proofErr w:type="spellStart"/>
      <w:r w:rsidRPr="00713CE5">
        <w:rPr>
          <w:rFonts w:ascii="Georgia" w:hAnsi="Georgia"/>
          <w:sz w:val="20"/>
          <w:szCs w:val="20"/>
        </w:rPr>
        <w:t>ZoD</w:t>
      </w:r>
      <w:proofErr w:type="spellEnd"/>
      <w:r w:rsidRPr="00713CE5">
        <w:rPr>
          <w:rFonts w:ascii="Georgia" w:hAnsi="Georgia"/>
          <w:sz w:val="20"/>
          <w:szCs w:val="20"/>
        </w:rPr>
        <w:t>.</w:t>
      </w:r>
    </w:p>
    <w:p w14:paraId="3EDD83D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15.2   Táto </w:t>
      </w:r>
      <w:proofErr w:type="spellStart"/>
      <w:r w:rsidRPr="00713CE5">
        <w:rPr>
          <w:rFonts w:ascii="Georgia" w:hAnsi="Georgia"/>
          <w:sz w:val="20"/>
          <w:szCs w:val="20"/>
        </w:rPr>
        <w:t>ZoD</w:t>
      </w:r>
      <w:proofErr w:type="spellEnd"/>
      <w:r w:rsidRPr="00713CE5">
        <w:rPr>
          <w:rFonts w:ascii="Georgia" w:hAnsi="Georgia"/>
          <w:sz w:val="20"/>
          <w:szCs w:val="20"/>
        </w:rPr>
        <w:t xml:space="preserve"> nadobúda platnosť dňom jej podpisu obidvoma zmluvnými stranami a účinnosť dňom nasledujúcim po dni jej zverejnenia v Centrálnom registri zmlúv Úradu vlády SR. Zmluvu zverejní objednávateľ. Podmienkou nadobudnutia účinnosti tejto zmluvy je splnenie aj odkladacej podmienky, a to: </w:t>
      </w:r>
    </w:p>
    <w:p w14:paraId="531742BE" w14:textId="77777777" w:rsidR="00713CE5" w:rsidRPr="00713CE5" w:rsidRDefault="00713CE5" w:rsidP="00713CE5">
      <w:pPr>
        <w:ind w:left="993" w:hanging="426"/>
        <w:jc w:val="both"/>
        <w:rPr>
          <w:rFonts w:ascii="Georgia" w:hAnsi="Georgia"/>
          <w:sz w:val="20"/>
          <w:szCs w:val="20"/>
        </w:rPr>
      </w:pPr>
      <w:r w:rsidRPr="00713CE5">
        <w:rPr>
          <w:rFonts w:ascii="Georgia" w:hAnsi="Georgia"/>
          <w:sz w:val="20"/>
          <w:szCs w:val="20"/>
        </w:rPr>
        <w:t xml:space="preserve">a) nadobudnutie účinnosti Zmluvy o poskytnutí prostriedkov mechanizmu medzi poskytovateľom a objednávateľom z tejto zmluvy, na základe ktorej bude zabezpečené financovanie predmetu tejto </w:t>
      </w:r>
      <w:proofErr w:type="spellStart"/>
      <w:r w:rsidRPr="00713CE5">
        <w:rPr>
          <w:rFonts w:ascii="Georgia" w:hAnsi="Georgia"/>
          <w:sz w:val="20"/>
          <w:szCs w:val="20"/>
        </w:rPr>
        <w:t>ZoD</w:t>
      </w:r>
      <w:proofErr w:type="spellEnd"/>
      <w:r w:rsidRPr="00713CE5">
        <w:rPr>
          <w:rFonts w:ascii="Georgia" w:hAnsi="Georgia"/>
          <w:sz w:val="20"/>
          <w:szCs w:val="20"/>
        </w:rPr>
        <w:t>,</w:t>
      </w:r>
    </w:p>
    <w:p w14:paraId="3E684DFD" w14:textId="77777777" w:rsidR="00713CE5" w:rsidRPr="00713CE5" w:rsidRDefault="00713CE5" w:rsidP="00713CE5">
      <w:pPr>
        <w:ind w:left="993" w:hanging="426"/>
        <w:jc w:val="both"/>
        <w:rPr>
          <w:rFonts w:ascii="Georgia" w:hAnsi="Georgia"/>
          <w:sz w:val="20"/>
          <w:szCs w:val="20"/>
        </w:rPr>
      </w:pPr>
      <w:r w:rsidRPr="00713CE5">
        <w:rPr>
          <w:rFonts w:ascii="Georgia" w:hAnsi="Georgia"/>
          <w:sz w:val="20"/>
          <w:szCs w:val="20"/>
        </w:rPr>
        <w:t xml:space="preserve">b)      v súlade s ustanovením § 9 zákona č. 131/2002 Z. z. akademický senát objednávateľa schváli návrh rektora na právny úkon, a to uzatvorenie tejto </w:t>
      </w:r>
      <w:proofErr w:type="spellStart"/>
      <w:r w:rsidRPr="00713CE5">
        <w:rPr>
          <w:rFonts w:ascii="Georgia" w:hAnsi="Georgia"/>
          <w:sz w:val="20"/>
          <w:szCs w:val="20"/>
        </w:rPr>
        <w:t>ZoD</w:t>
      </w:r>
      <w:proofErr w:type="spellEnd"/>
      <w:r w:rsidRPr="00713CE5">
        <w:rPr>
          <w:rFonts w:ascii="Georgia" w:hAnsi="Georgia"/>
          <w:sz w:val="20"/>
          <w:szCs w:val="20"/>
        </w:rPr>
        <w:t xml:space="preserve"> a v súlade s ustanovením § 41  zákona č. 131/2002 Z. z. správna rada objednávateľa udelí predchádzajúci písomný súhlas s návrhom rektora na právny úkon, a to uzatvorenie tejto </w:t>
      </w:r>
      <w:proofErr w:type="spellStart"/>
      <w:r w:rsidRPr="00713CE5">
        <w:rPr>
          <w:rFonts w:ascii="Georgia" w:hAnsi="Georgia"/>
          <w:sz w:val="20"/>
          <w:szCs w:val="20"/>
        </w:rPr>
        <w:t>ZoD</w:t>
      </w:r>
      <w:proofErr w:type="spellEnd"/>
      <w:r w:rsidRPr="00713CE5">
        <w:rPr>
          <w:rFonts w:ascii="Georgia" w:hAnsi="Georgia"/>
          <w:sz w:val="20"/>
          <w:szCs w:val="20"/>
        </w:rPr>
        <w:t>.</w:t>
      </w:r>
    </w:p>
    <w:p w14:paraId="4284AA0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15.3  Táto </w:t>
      </w:r>
      <w:proofErr w:type="spellStart"/>
      <w:r w:rsidRPr="00713CE5">
        <w:rPr>
          <w:rFonts w:ascii="Georgia" w:hAnsi="Georgia"/>
          <w:sz w:val="20"/>
          <w:szCs w:val="20"/>
        </w:rPr>
        <w:t>ZoD</w:t>
      </w:r>
      <w:proofErr w:type="spellEnd"/>
      <w:r w:rsidRPr="00713CE5">
        <w:rPr>
          <w:rFonts w:ascii="Georgia" w:hAnsi="Georgia"/>
          <w:sz w:val="20"/>
          <w:szCs w:val="20"/>
        </w:rPr>
        <w:t xml:space="preserve"> vrátane jej príloh je vyhotovená v piatich (5) rovnopisoch s platnosťou originálu, z ktorých objednávateľ obdrží štyri (4) rovnopisy a zhotoviteľ jeden (1) rovnopis.</w:t>
      </w:r>
    </w:p>
    <w:p w14:paraId="767B43C0"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15.4</w:t>
      </w:r>
      <w:r w:rsidRPr="00713CE5">
        <w:rPr>
          <w:rFonts w:ascii="Georgia" w:hAnsi="Georgia"/>
          <w:sz w:val="20"/>
          <w:szCs w:val="20"/>
        </w:rPr>
        <w:tab/>
        <w:t xml:space="preserve">Prílohy k tejto </w:t>
      </w:r>
      <w:proofErr w:type="spellStart"/>
      <w:r w:rsidRPr="00713CE5">
        <w:rPr>
          <w:rFonts w:ascii="Georgia" w:hAnsi="Georgia"/>
          <w:sz w:val="20"/>
          <w:szCs w:val="20"/>
        </w:rPr>
        <w:t>ZoD</w:t>
      </w:r>
      <w:proofErr w:type="spellEnd"/>
      <w:r w:rsidRPr="00713CE5">
        <w:rPr>
          <w:rFonts w:ascii="Georgia" w:hAnsi="Georgia"/>
          <w:sz w:val="20"/>
          <w:szCs w:val="20"/>
        </w:rPr>
        <w:t xml:space="preserve"> sú:</w:t>
      </w:r>
    </w:p>
    <w:p w14:paraId="71E316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a) Harmonogram postupu výstavby – príloha č. 1</w:t>
      </w:r>
    </w:p>
    <w:p w14:paraId="2FF498B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lastRenderedPageBreak/>
        <w:tab/>
        <w:t xml:space="preserve">b) </w:t>
      </w:r>
      <w:proofErr w:type="spellStart"/>
      <w:r w:rsidRPr="00713CE5">
        <w:rPr>
          <w:rFonts w:ascii="Georgia" w:hAnsi="Georgia"/>
          <w:sz w:val="20"/>
          <w:szCs w:val="20"/>
        </w:rPr>
        <w:t>Položkový</w:t>
      </w:r>
      <w:proofErr w:type="spellEnd"/>
      <w:r w:rsidRPr="00713CE5">
        <w:rPr>
          <w:rFonts w:ascii="Georgia" w:hAnsi="Georgia"/>
          <w:sz w:val="20"/>
          <w:szCs w:val="20"/>
        </w:rPr>
        <w:t xml:space="preserve"> rozpočet – príloha č. 2</w:t>
      </w:r>
    </w:p>
    <w:p w14:paraId="5594352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c) Zoznam subdodávateľov – príloha č. 3</w:t>
      </w:r>
    </w:p>
    <w:p w14:paraId="31C7A5E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15.5</w:t>
      </w:r>
      <w:r w:rsidRPr="00713CE5">
        <w:rPr>
          <w:rFonts w:ascii="Georgia" w:hAnsi="Georgia"/>
          <w:sz w:val="20"/>
          <w:szCs w:val="20"/>
        </w:rPr>
        <w:tab/>
        <w:t xml:space="preserve">Zmluvné strany vyhlasujú, že s touto zmluvou boli oboznámené, že nebola uzatvorená v tiesni, ani za iných jednostranne nevýhodných podmienok a na znak súhlasu ju podpisujú oprávnenými zástupcami. </w:t>
      </w:r>
    </w:p>
    <w:p w14:paraId="53348A79" w14:textId="77777777" w:rsidR="00713CE5" w:rsidRPr="00713CE5" w:rsidRDefault="00713CE5" w:rsidP="00713CE5">
      <w:pPr>
        <w:ind w:left="567" w:hanging="567"/>
        <w:jc w:val="both"/>
        <w:rPr>
          <w:rFonts w:ascii="Georgia" w:hAnsi="Georgia"/>
          <w:sz w:val="20"/>
          <w:szCs w:val="20"/>
        </w:rPr>
      </w:pPr>
    </w:p>
    <w:p w14:paraId="21B131F4" w14:textId="77777777" w:rsidR="00713CE5" w:rsidRPr="00713CE5" w:rsidRDefault="00713CE5" w:rsidP="00713CE5">
      <w:pPr>
        <w:jc w:val="both"/>
        <w:rPr>
          <w:rFonts w:ascii="Georgia" w:hAnsi="Georgia"/>
          <w:sz w:val="20"/>
          <w:szCs w:val="20"/>
        </w:rPr>
      </w:pPr>
      <w:r w:rsidRPr="00713CE5">
        <w:rPr>
          <w:rFonts w:ascii="Georgia" w:hAnsi="Georgia"/>
          <w:sz w:val="20"/>
          <w:szCs w:val="20"/>
        </w:rPr>
        <w:t>V Nitre dňa .................................                                                              v ........................ dňa .....................</w:t>
      </w:r>
    </w:p>
    <w:p w14:paraId="25D629FF" w14:textId="77777777" w:rsidR="00713CE5" w:rsidRPr="00713CE5" w:rsidRDefault="00713CE5" w:rsidP="00713CE5">
      <w:pPr>
        <w:jc w:val="both"/>
        <w:rPr>
          <w:rFonts w:ascii="Georgia" w:hAnsi="Georgia"/>
          <w:sz w:val="20"/>
          <w:szCs w:val="20"/>
        </w:rPr>
      </w:pPr>
    </w:p>
    <w:p w14:paraId="2415D2A3" w14:textId="77777777" w:rsidR="00713CE5" w:rsidRPr="00713CE5" w:rsidRDefault="00713CE5" w:rsidP="00713CE5">
      <w:pPr>
        <w:jc w:val="both"/>
        <w:rPr>
          <w:rFonts w:ascii="Georgia" w:hAnsi="Georgia"/>
          <w:sz w:val="20"/>
          <w:szCs w:val="20"/>
        </w:rPr>
      </w:pPr>
    </w:p>
    <w:p w14:paraId="743E7720" w14:textId="77777777" w:rsidR="00713CE5" w:rsidRPr="00713CE5" w:rsidRDefault="00713CE5" w:rsidP="00713CE5">
      <w:pPr>
        <w:jc w:val="both"/>
        <w:rPr>
          <w:rFonts w:ascii="Georgia" w:hAnsi="Georgia"/>
          <w:sz w:val="20"/>
          <w:szCs w:val="20"/>
        </w:rPr>
      </w:pPr>
    </w:p>
    <w:p w14:paraId="1B6D0482" w14:textId="77777777" w:rsidR="00713CE5" w:rsidRPr="00713CE5" w:rsidRDefault="00713CE5" w:rsidP="00713CE5">
      <w:pPr>
        <w:jc w:val="both"/>
        <w:rPr>
          <w:rFonts w:ascii="Georgia" w:hAnsi="Georgia"/>
          <w:sz w:val="20"/>
          <w:szCs w:val="20"/>
        </w:rPr>
      </w:pPr>
    </w:p>
    <w:p w14:paraId="4052A8B2" w14:textId="77777777" w:rsidR="00713CE5" w:rsidRPr="00713CE5" w:rsidRDefault="00713CE5" w:rsidP="00713CE5">
      <w:pPr>
        <w:jc w:val="both"/>
        <w:rPr>
          <w:rFonts w:ascii="Georgia" w:hAnsi="Georgia"/>
          <w:sz w:val="20"/>
          <w:szCs w:val="20"/>
        </w:rPr>
      </w:pPr>
    </w:p>
    <w:p w14:paraId="3E1E9AB8" w14:textId="77777777" w:rsidR="00713CE5" w:rsidRPr="00713CE5" w:rsidRDefault="00713CE5" w:rsidP="00713CE5">
      <w:pPr>
        <w:jc w:val="both"/>
        <w:rPr>
          <w:rFonts w:ascii="Georgia" w:hAnsi="Georgia"/>
          <w:sz w:val="20"/>
          <w:szCs w:val="20"/>
        </w:rPr>
      </w:pPr>
      <w:r w:rsidRPr="00713CE5">
        <w:rPr>
          <w:rFonts w:ascii="Georgia" w:hAnsi="Georgia"/>
          <w:sz w:val="20"/>
          <w:szCs w:val="20"/>
        </w:rPr>
        <w:t>.....................................................                                                                   ....................................................</w:t>
      </w:r>
    </w:p>
    <w:p w14:paraId="37224775"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Objednávateľ                                                                                                       Zhotoviteľ</w:t>
      </w:r>
    </w:p>
    <w:p w14:paraId="391C1956" w14:textId="77777777" w:rsidR="00713CE5" w:rsidRDefault="00713CE5" w:rsidP="00713CE5">
      <w:pPr>
        <w:jc w:val="both"/>
      </w:pPr>
    </w:p>
    <w:p w14:paraId="0604DD2D" w14:textId="77777777" w:rsidR="00713CE5" w:rsidRDefault="00713CE5" w:rsidP="00713CE5">
      <w:pPr>
        <w:jc w:val="both"/>
      </w:pPr>
    </w:p>
    <w:p w14:paraId="03A5AE2A" w14:textId="77777777" w:rsidR="00713CE5" w:rsidRDefault="00713CE5" w:rsidP="00713CE5">
      <w:pPr>
        <w:jc w:val="both"/>
      </w:pPr>
    </w:p>
    <w:p w14:paraId="29FA41A0" w14:textId="77777777" w:rsidR="009E6DBB" w:rsidRDefault="009E6DBB" w:rsidP="009E6DBB">
      <w:pPr>
        <w:rPr>
          <w:rFonts w:ascii="Georgia" w:hAnsi="Georgia"/>
          <w:sz w:val="20"/>
          <w:szCs w:val="20"/>
        </w:rPr>
      </w:pPr>
    </w:p>
    <w:p w14:paraId="6D0D2E84" w14:textId="77777777" w:rsidR="00713CE5" w:rsidRDefault="00713CE5" w:rsidP="009E6DBB">
      <w:pPr>
        <w:rPr>
          <w:rFonts w:ascii="Georgia" w:hAnsi="Georgia"/>
          <w:sz w:val="20"/>
          <w:szCs w:val="20"/>
        </w:rPr>
      </w:pPr>
    </w:p>
    <w:p w14:paraId="7C34C1BA" w14:textId="77777777" w:rsidR="00713CE5" w:rsidRDefault="00713CE5" w:rsidP="009E6DBB">
      <w:pPr>
        <w:rPr>
          <w:rFonts w:ascii="Georgia" w:hAnsi="Georgia"/>
          <w:sz w:val="20"/>
          <w:szCs w:val="20"/>
        </w:rPr>
      </w:pPr>
    </w:p>
    <w:p w14:paraId="028A184C" w14:textId="77777777" w:rsidR="00713CE5" w:rsidRDefault="00713CE5" w:rsidP="009E6DBB">
      <w:pPr>
        <w:rPr>
          <w:rFonts w:ascii="Georgia" w:hAnsi="Georgia"/>
          <w:sz w:val="20"/>
          <w:szCs w:val="20"/>
        </w:rPr>
      </w:pPr>
    </w:p>
    <w:p w14:paraId="5F81FA9F" w14:textId="77777777" w:rsidR="00713CE5" w:rsidRDefault="00713CE5" w:rsidP="009E6DBB">
      <w:pPr>
        <w:rPr>
          <w:rFonts w:ascii="Georgia" w:hAnsi="Georgia"/>
          <w:sz w:val="20"/>
          <w:szCs w:val="20"/>
        </w:rPr>
      </w:pPr>
    </w:p>
    <w:p w14:paraId="66B473B3" w14:textId="77777777" w:rsidR="00713CE5" w:rsidRDefault="00713CE5" w:rsidP="009E6DBB">
      <w:pPr>
        <w:rPr>
          <w:rFonts w:ascii="Georgia" w:hAnsi="Georgia"/>
          <w:sz w:val="20"/>
          <w:szCs w:val="20"/>
        </w:rPr>
      </w:pPr>
    </w:p>
    <w:p w14:paraId="098BF118" w14:textId="77777777" w:rsidR="00713CE5" w:rsidRDefault="00713CE5" w:rsidP="009E6DBB">
      <w:pPr>
        <w:rPr>
          <w:rFonts w:ascii="Georgia" w:hAnsi="Georgia"/>
          <w:sz w:val="20"/>
          <w:szCs w:val="20"/>
        </w:rPr>
      </w:pPr>
    </w:p>
    <w:p w14:paraId="7B851447" w14:textId="77777777" w:rsidR="00713CE5" w:rsidRDefault="00713CE5" w:rsidP="009E6DBB">
      <w:pPr>
        <w:rPr>
          <w:rFonts w:ascii="Georgia" w:hAnsi="Georgia"/>
          <w:sz w:val="20"/>
          <w:szCs w:val="20"/>
        </w:rPr>
      </w:pPr>
    </w:p>
    <w:p w14:paraId="1D9AA39C" w14:textId="77777777" w:rsidR="00713CE5" w:rsidRDefault="00713CE5" w:rsidP="009E6DBB">
      <w:pPr>
        <w:rPr>
          <w:rFonts w:ascii="Georgia" w:hAnsi="Georgia"/>
          <w:sz w:val="20"/>
          <w:szCs w:val="20"/>
        </w:rPr>
      </w:pPr>
    </w:p>
    <w:p w14:paraId="58459E35" w14:textId="77777777" w:rsidR="00713CE5" w:rsidRDefault="00713CE5" w:rsidP="009E6DBB">
      <w:pPr>
        <w:rPr>
          <w:rFonts w:ascii="Georgia" w:hAnsi="Georgia"/>
          <w:sz w:val="20"/>
          <w:szCs w:val="20"/>
        </w:rPr>
      </w:pPr>
    </w:p>
    <w:p w14:paraId="209BBA09" w14:textId="77777777" w:rsidR="00713CE5" w:rsidRDefault="00713CE5" w:rsidP="009E6DBB">
      <w:pPr>
        <w:rPr>
          <w:rFonts w:ascii="Georgia" w:hAnsi="Georgia"/>
          <w:sz w:val="20"/>
          <w:szCs w:val="20"/>
        </w:rPr>
      </w:pPr>
    </w:p>
    <w:p w14:paraId="611B2619" w14:textId="77777777" w:rsidR="00713CE5" w:rsidRDefault="00713CE5" w:rsidP="009E6DBB">
      <w:pPr>
        <w:rPr>
          <w:rFonts w:ascii="Georgia" w:hAnsi="Georgia"/>
          <w:sz w:val="20"/>
          <w:szCs w:val="20"/>
        </w:rPr>
      </w:pPr>
    </w:p>
    <w:p w14:paraId="0D5C586C" w14:textId="77777777" w:rsidR="00713CE5" w:rsidRDefault="00713CE5" w:rsidP="009E6DBB">
      <w:pPr>
        <w:rPr>
          <w:rFonts w:ascii="Georgia" w:hAnsi="Georgia"/>
          <w:sz w:val="20"/>
          <w:szCs w:val="20"/>
        </w:rPr>
      </w:pPr>
    </w:p>
    <w:p w14:paraId="12323834" w14:textId="77777777" w:rsidR="00713CE5" w:rsidRDefault="00713CE5" w:rsidP="009E6DBB">
      <w:pPr>
        <w:rPr>
          <w:rFonts w:ascii="Georgia" w:hAnsi="Georgia"/>
          <w:sz w:val="20"/>
          <w:szCs w:val="20"/>
        </w:rPr>
      </w:pPr>
    </w:p>
    <w:p w14:paraId="23344CBC" w14:textId="77777777" w:rsidR="00713CE5" w:rsidRDefault="00713CE5" w:rsidP="009E6DBB">
      <w:pPr>
        <w:rPr>
          <w:rFonts w:ascii="Georgia" w:hAnsi="Georgia"/>
          <w:sz w:val="20"/>
          <w:szCs w:val="20"/>
        </w:rPr>
      </w:pPr>
    </w:p>
    <w:p w14:paraId="7F23A2C5" w14:textId="77777777" w:rsidR="00713CE5" w:rsidRDefault="00713CE5" w:rsidP="009E6DBB">
      <w:pPr>
        <w:rPr>
          <w:rFonts w:ascii="Georgia" w:hAnsi="Georgia"/>
          <w:sz w:val="20"/>
          <w:szCs w:val="20"/>
        </w:rPr>
      </w:pPr>
    </w:p>
    <w:p w14:paraId="47EC25F4" w14:textId="77777777" w:rsidR="00713CE5" w:rsidRDefault="00713CE5" w:rsidP="009E6DBB">
      <w:pPr>
        <w:rPr>
          <w:rFonts w:ascii="Georgia" w:hAnsi="Georgia"/>
          <w:sz w:val="20"/>
          <w:szCs w:val="20"/>
        </w:rPr>
      </w:pPr>
    </w:p>
    <w:p w14:paraId="3B9A3A17" w14:textId="77777777" w:rsidR="00713CE5" w:rsidRDefault="00713CE5" w:rsidP="009E6DBB">
      <w:pPr>
        <w:rPr>
          <w:rFonts w:ascii="Georgia" w:hAnsi="Georgia"/>
          <w:sz w:val="20"/>
          <w:szCs w:val="20"/>
        </w:rPr>
      </w:pPr>
    </w:p>
    <w:p w14:paraId="49A49C2C" w14:textId="77777777" w:rsidR="00713CE5" w:rsidRDefault="00713CE5" w:rsidP="009E6DBB">
      <w:pPr>
        <w:rPr>
          <w:rFonts w:ascii="Georgia" w:hAnsi="Georgia"/>
          <w:sz w:val="20"/>
          <w:szCs w:val="20"/>
        </w:rPr>
      </w:pPr>
    </w:p>
    <w:p w14:paraId="12DFC8A5" w14:textId="77777777" w:rsidR="00713CE5" w:rsidRDefault="00713CE5" w:rsidP="009E6DBB">
      <w:pPr>
        <w:rPr>
          <w:rFonts w:ascii="Georgia" w:hAnsi="Georgia"/>
          <w:sz w:val="20"/>
          <w:szCs w:val="20"/>
        </w:rPr>
      </w:pPr>
    </w:p>
    <w:p w14:paraId="470012E1" w14:textId="77777777" w:rsidR="00713CE5" w:rsidRDefault="00713CE5" w:rsidP="009E6DBB">
      <w:pPr>
        <w:rPr>
          <w:rFonts w:ascii="Georgia" w:hAnsi="Georgia"/>
          <w:sz w:val="20"/>
          <w:szCs w:val="20"/>
        </w:rPr>
      </w:pPr>
    </w:p>
    <w:p w14:paraId="1DB83C47" w14:textId="77777777" w:rsidR="00713CE5" w:rsidRDefault="00713CE5" w:rsidP="009E6DBB">
      <w:pPr>
        <w:rPr>
          <w:rFonts w:ascii="Georgia" w:hAnsi="Georgia"/>
          <w:sz w:val="20"/>
          <w:szCs w:val="20"/>
        </w:rPr>
      </w:pPr>
    </w:p>
    <w:p w14:paraId="0A34DFCC" w14:textId="77777777" w:rsidR="00713CE5" w:rsidRDefault="00713CE5" w:rsidP="009E6DBB">
      <w:pPr>
        <w:rPr>
          <w:rFonts w:ascii="Georgia" w:hAnsi="Georgia"/>
          <w:sz w:val="20"/>
          <w:szCs w:val="20"/>
        </w:rPr>
      </w:pPr>
    </w:p>
    <w:p w14:paraId="55DD3608" w14:textId="77777777" w:rsidR="00713CE5" w:rsidRDefault="00713CE5" w:rsidP="009E6DBB">
      <w:pPr>
        <w:rPr>
          <w:rFonts w:ascii="Georgia" w:hAnsi="Georgia"/>
          <w:sz w:val="20"/>
          <w:szCs w:val="20"/>
        </w:rPr>
      </w:pPr>
    </w:p>
    <w:p w14:paraId="0A5CD5C7" w14:textId="77777777" w:rsidR="00713CE5" w:rsidRDefault="00713CE5" w:rsidP="009E6DBB">
      <w:pPr>
        <w:rPr>
          <w:rFonts w:ascii="Georgia" w:hAnsi="Georgia"/>
          <w:sz w:val="20"/>
          <w:szCs w:val="20"/>
        </w:rPr>
      </w:pPr>
    </w:p>
    <w:p w14:paraId="61E63512" w14:textId="77777777" w:rsidR="00713CE5" w:rsidRDefault="00713CE5" w:rsidP="009E6DBB">
      <w:pPr>
        <w:rPr>
          <w:rFonts w:ascii="Georgia" w:hAnsi="Georgia"/>
          <w:sz w:val="20"/>
          <w:szCs w:val="20"/>
        </w:rPr>
      </w:pPr>
    </w:p>
    <w:p w14:paraId="1FA2CECC" w14:textId="77777777" w:rsidR="00713CE5" w:rsidRDefault="00713CE5" w:rsidP="009E6DBB">
      <w:pPr>
        <w:rPr>
          <w:rFonts w:ascii="Georgia" w:hAnsi="Georgia"/>
          <w:sz w:val="20"/>
          <w:szCs w:val="20"/>
        </w:rPr>
      </w:pPr>
    </w:p>
    <w:p w14:paraId="21EBF0B1" w14:textId="77777777" w:rsidR="00713CE5" w:rsidRDefault="00713CE5" w:rsidP="009E6DBB">
      <w:pPr>
        <w:rPr>
          <w:rFonts w:ascii="Georgia" w:hAnsi="Georgia"/>
          <w:sz w:val="20"/>
          <w:szCs w:val="20"/>
        </w:rPr>
      </w:pPr>
    </w:p>
    <w:p w14:paraId="2EF655F5" w14:textId="77777777" w:rsidR="00713CE5" w:rsidRDefault="00713CE5" w:rsidP="009E6DBB">
      <w:pPr>
        <w:rPr>
          <w:rFonts w:ascii="Georgia" w:hAnsi="Georgia"/>
          <w:sz w:val="20"/>
          <w:szCs w:val="20"/>
        </w:rPr>
      </w:pPr>
    </w:p>
    <w:p w14:paraId="7A1DB229" w14:textId="77777777" w:rsidR="00713CE5" w:rsidRDefault="00713CE5" w:rsidP="009E6DBB">
      <w:pPr>
        <w:rPr>
          <w:rFonts w:ascii="Georgia" w:hAnsi="Georgia"/>
          <w:sz w:val="20"/>
          <w:szCs w:val="20"/>
        </w:rPr>
      </w:pPr>
    </w:p>
    <w:p w14:paraId="646BC1C2" w14:textId="77777777" w:rsidR="00713CE5" w:rsidRDefault="00713CE5" w:rsidP="009E6DBB">
      <w:pPr>
        <w:rPr>
          <w:rFonts w:ascii="Georgia" w:hAnsi="Georgia"/>
          <w:sz w:val="20"/>
          <w:szCs w:val="20"/>
        </w:rPr>
      </w:pPr>
    </w:p>
    <w:p w14:paraId="1A0B3C3A" w14:textId="77777777" w:rsidR="00713CE5" w:rsidRDefault="00713CE5" w:rsidP="009E6DBB">
      <w:pPr>
        <w:rPr>
          <w:rFonts w:ascii="Georgia" w:hAnsi="Georgia"/>
          <w:sz w:val="20"/>
          <w:szCs w:val="20"/>
        </w:rPr>
      </w:pPr>
    </w:p>
    <w:p w14:paraId="21DD1106" w14:textId="77777777" w:rsidR="00713CE5" w:rsidRDefault="00713CE5" w:rsidP="009E6DBB">
      <w:pPr>
        <w:rPr>
          <w:rFonts w:ascii="Georgia" w:hAnsi="Georgia"/>
          <w:sz w:val="20"/>
          <w:szCs w:val="20"/>
        </w:rPr>
      </w:pPr>
    </w:p>
    <w:p w14:paraId="71617061" w14:textId="77777777" w:rsidR="00713CE5" w:rsidRDefault="00713CE5" w:rsidP="009E6DBB">
      <w:pPr>
        <w:rPr>
          <w:rFonts w:ascii="Georgia" w:hAnsi="Georgia"/>
          <w:sz w:val="20"/>
          <w:szCs w:val="20"/>
        </w:rPr>
      </w:pPr>
    </w:p>
    <w:p w14:paraId="0C8EF94A" w14:textId="77777777" w:rsidR="00713CE5" w:rsidRDefault="00713CE5" w:rsidP="009E6DBB">
      <w:pPr>
        <w:rPr>
          <w:rFonts w:ascii="Georgia" w:hAnsi="Georgia"/>
          <w:sz w:val="20"/>
          <w:szCs w:val="20"/>
        </w:rPr>
      </w:pPr>
    </w:p>
    <w:p w14:paraId="20E384E4" w14:textId="77777777" w:rsidR="00713CE5" w:rsidRDefault="00713CE5" w:rsidP="009E6DBB">
      <w:pPr>
        <w:rPr>
          <w:rFonts w:ascii="Georgia" w:hAnsi="Georgia"/>
          <w:sz w:val="20"/>
          <w:szCs w:val="20"/>
        </w:rPr>
      </w:pPr>
    </w:p>
    <w:p w14:paraId="3B7F5A17" w14:textId="77777777" w:rsidR="00713CE5" w:rsidRDefault="00713CE5" w:rsidP="009E6DBB">
      <w:pPr>
        <w:rPr>
          <w:rFonts w:ascii="Georgia" w:hAnsi="Georgia"/>
          <w:sz w:val="20"/>
          <w:szCs w:val="20"/>
        </w:rPr>
      </w:pPr>
    </w:p>
    <w:p w14:paraId="3AFA3564" w14:textId="77777777" w:rsidR="00713CE5" w:rsidRDefault="00713CE5" w:rsidP="009E6DBB">
      <w:pPr>
        <w:rPr>
          <w:rFonts w:ascii="Georgia" w:hAnsi="Georgia"/>
          <w:sz w:val="20"/>
          <w:szCs w:val="20"/>
        </w:rPr>
      </w:pPr>
    </w:p>
    <w:p w14:paraId="29ADD11A" w14:textId="77777777" w:rsidR="00713CE5" w:rsidRDefault="00713CE5" w:rsidP="009E6DBB">
      <w:pPr>
        <w:rPr>
          <w:rFonts w:ascii="Georgia" w:hAnsi="Georgia"/>
          <w:sz w:val="20"/>
          <w:szCs w:val="20"/>
        </w:rPr>
      </w:pPr>
    </w:p>
    <w:p w14:paraId="687B3C1F" w14:textId="77777777" w:rsidR="00713CE5" w:rsidRDefault="00713CE5" w:rsidP="009E6DBB">
      <w:pPr>
        <w:rPr>
          <w:rFonts w:ascii="Georgia" w:hAnsi="Georgia"/>
          <w:sz w:val="20"/>
          <w:szCs w:val="20"/>
        </w:rPr>
      </w:pPr>
    </w:p>
    <w:p w14:paraId="52E0A445" w14:textId="77777777" w:rsidR="00713CE5" w:rsidRDefault="00713CE5" w:rsidP="009E6DBB">
      <w:pPr>
        <w:rPr>
          <w:rFonts w:ascii="Georgia" w:hAnsi="Georgia"/>
          <w:sz w:val="20"/>
          <w:szCs w:val="20"/>
        </w:rPr>
      </w:pPr>
    </w:p>
    <w:p w14:paraId="2C223F17" w14:textId="77777777" w:rsidR="00713CE5" w:rsidRDefault="00713CE5" w:rsidP="009E6DBB">
      <w:pPr>
        <w:rPr>
          <w:rFonts w:ascii="Georgia" w:hAnsi="Georgia"/>
          <w:sz w:val="20"/>
          <w:szCs w:val="20"/>
        </w:rPr>
      </w:pPr>
    </w:p>
    <w:p w14:paraId="4B7AA52A" w14:textId="77777777" w:rsidR="00713CE5" w:rsidRDefault="00713CE5" w:rsidP="009E6DBB">
      <w:pPr>
        <w:rPr>
          <w:rFonts w:ascii="Georgia" w:hAnsi="Georgia"/>
          <w:sz w:val="20"/>
          <w:szCs w:val="20"/>
        </w:rPr>
      </w:pPr>
    </w:p>
    <w:p w14:paraId="322C93EE" w14:textId="77777777" w:rsidR="00713CE5" w:rsidRDefault="00713CE5" w:rsidP="009E6DBB">
      <w:pPr>
        <w:rPr>
          <w:rFonts w:ascii="Georgia" w:hAnsi="Georgia"/>
          <w:sz w:val="20"/>
          <w:szCs w:val="20"/>
        </w:rPr>
      </w:pPr>
    </w:p>
    <w:p w14:paraId="2EDC7B0C" w14:textId="77777777" w:rsidR="00713CE5" w:rsidRDefault="00713CE5" w:rsidP="009E6DBB">
      <w:pPr>
        <w:rPr>
          <w:rFonts w:ascii="Georgia" w:hAnsi="Georgia"/>
          <w:sz w:val="20"/>
          <w:szCs w:val="20"/>
        </w:rPr>
      </w:pPr>
    </w:p>
    <w:p w14:paraId="72413F58" w14:textId="77777777" w:rsidR="00713CE5" w:rsidRPr="00FD7D8F" w:rsidRDefault="00713CE5" w:rsidP="009E6DBB">
      <w:pPr>
        <w:rPr>
          <w:rFonts w:ascii="Georgia" w:hAnsi="Georgia"/>
          <w:sz w:val="20"/>
          <w:szCs w:val="20"/>
        </w:rPr>
      </w:pPr>
    </w:p>
    <w:p w14:paraId="7B3A605A" w14:textId="2F0AEB72" w:rsidR="00E642AC" w:rsidRPr="00FD7D8F" w:rsidRDefault="00957997" w:rsidP="00653EA5">
      <w:pPr>
        <w:pBdr>
          <w:top w:val="nil"/>
          <w:left w:val="nil"/>
          <w:bottom w:val="nil"/>
          <w:right w:val="nil"/>
          <w:between w:val="nil"/>
        </w:pBdr>
        <w:ind w:left="426" w:hanging="720"/>
        <w:jc w:val="right"/>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lastRenderedPageBreak/>
        <w:t>P</w:t>
      </w:r>
      <w:r w:rsidR="00207BF5" w:rsidRPr="00FD7D8F">
        <w:rPr>
          <w:rFonts w:ascii="Georgia" w:eastAsia="Calibri" w:hAnsi="Georgia" w:cstheme="majorHAnsi"/>
          <w:b/>
          <w:color w:val="000000"/>
          <w:sz w:val="20"/>
          <w:szCs w:val="20"/>
        </w:rPr>
        <w:t>ríloha č.</w:t>
      </w:r>
      <w:r w:rsidR="00B01925">
        <w:rPr>
          <w:rFonts w:ascii="Georgia" w:eastAsia="Calibri" w:hAnsi="Georgia" w:cstheme="majorHAnsi"/>
          <w:b/>
          <w:color w:val="000000"/>
          <w:sz w:val="20"/>
          <w:szCs w:val="20"/>
        </w:rPr>
        <w:t>3</w:t>
      </w:r>
      <w:r w:rsidR="00207BF5" w:rsidRPr="00FD7D8F">
        <w:rPr>
          <w:rFonts w:ascii="Georgia" w:eastAsia="Calibri" w:hAnsi="Georgia" w:cstheme="majorHAnsi"/>
          <w:b/>
          <w:color w:val="000000"/>
          <w:sz w:val="20"/>
          <w:szCs w:val="20"/>
        </w:rPr>
        <w:t xml:space="preserve">  k zmluve</w:t>
      </w:r>
    </w:p>
    <w:bookmarkEnd w:id="198"/>
    <w:p w14:paraId="36CF6E7F" w14:textId="77777777" w:rsidR="00C22F00"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2"/>
          <w:szCs w:val="22"/>
        </w:rPr>
      </w:pPr>
    </w:p>
    <w:p w14:paraId="6FA80A58" w14:textId="6DB5A085" w:rsidR="00C22F00"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2"/>
          <w:szCs w:val="22"/>
        </w:rPr>
      </w:pPr>
    </w:p>
    <w:p w14:paraId="7BA164DD" w14:textId="77777777" w:rsidR="00DB7F06" w:rsidRPr="00FD7D8F" w:rsidRDefault="00DB7F06" w:rsidP="00C22F00">
      <w:pPr>
        <w:pBdr>
          <w:top w:val="nil"/>
          <w:left w:val="nil"/>
          <w:bottom w:val="nil"/>
          <w:right w:val="nil"/>
          <w:between w:val="nil"/>
        </w:pBdr>
        <w:ind w:left="426" w:hanging="720"/>
        <w:jc w:val="center"/>
        <w:rPr>
          <w:rFonts w:ascii="Georgia" w:eastAsia="Calibri" w:hAnsi="Georgia" w:cstheme="majorHAnsi"/>
          <w:b/>
          <w:color w:val="000000"/>
          <w:sz w:val="22"/>
          <w:szCs w:val="22"/>
        </w:rPr>
      </w:pPr>
    </w:p>
    <w:p w14:paraId="1CE9A8E0" w14:textId="77777777" w:rsidR="009118F3"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 xml:space="preserve">Podiel plnenia zo Zmluvy, </w:t>
      </w:r>
    </w:p>
    <w:p w14:paraId="59639543" w14:textId="3F78EB5A" w:rsidR="00C22F00"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ktorý má zhotoviteľ v úmysle zabezpečiť subdodávateľom</w:t>
      </w:r>
    </w:p>
    <w:p w14:paraId="098F4B71" w14:textId="77777777" w:rsidR="00E642AC" w:rsidRPr="00FD7D8F" w:rsidRDefault="00E642AC">
      <w:pPr>
        <w:pBdr>
          <w:top w:val="nil"/>
          <w:left w:val="nil"/>
          <w:bottom w:val="nil"/>
          <w:right w:val="nil"/>
          <w:between w:val="nil"/>
        </w:pBdr>
        <w:ind w:left="426" w:hanging="720"/>
        <w:rPr>
          <w:rFonts w:ascii="Georgia" w:eastAsia="Calibri" w:hAnsi="Georgia" w:cstheme="majorHAnsi"/>
          <w:b/>
          <w:color w:val="000000"/>
          <w:sz w:val="20"/>
          <w:szCs w:val="20"/>
        </w:rPr>
      </w:pPr>
    </w:p>
    <w:p w14:paraId="7B30FFB0" w14:textId="77777777" w:rsidR="00C22F00" w:rsidRPr="00FD7D8F" w:rsidRDefault="00C22F00">
      <w:pPr>
        <w:pBdr>
          <w:top w:val="nil"/>
          <w:left w:val="nil"/>
          <w:bottom w:val="nil"/>
          <w:right w:val="nil"/>
          <w:between w:val="nil"/>
        </w:pBdr>
        <w:ind w:left="426" w:hanging="720"/>
        <w:rPr>
          <w:rFonts w:ascii="Georgia" w:eastAsia="Calibri" w:hAnsi="Georgia" w:cstheme="majorHAnsi"/>
          <w:color w:val="000000"/>
          <w:sz w:val="20"/>
          <w:szCs w:val="20"/>
        </w:rPr>
      </w:pPr>
    </w:p>
    <w:p w14:paraId="7886405F" w14:textId="77777777" w:rsidR="00C22F00" w:rsidRPr="00FD7D8F" w:rsidRDefault="00C22F00">
      <w:pPr>
        <w:pBdr>
          <w:top w:val="nil"/>
          <w:left w:val="nil"/>
          <w:bottom w:val="nil"/>
          <w:right w:val="nil"/>
          <w:between w:val="nil"/>
        </w:pBdr>
        <w:ind w:left="426" w:hanging="720"/>
        <w:rPr>
          <w:rFonts w:ascii="Georgia" w:eastAsia="Calibri" w:hAnsi="Georgia" w:cstheme="majorHAnsi"/>
          <w:color w:val="000000"/>
          <w:sz w:val="20"/>
          <w:szCs w:val="20"/>
        </w:rPr>
      </w:pPr>
    </w:p>
    <w:p w14:paraId="594DF382" w14:textId="21CE0AEF"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Obchodné meno </w:t>
      </w:r>
      <w:r w:rsidR="005926DB" w:rsidRPr="00FD7D8F">
        <w:rPr>
          <w:rFonts w:ascii="Georgia" w:eastAsia="Calibri" w:hAnsi="Georgia" w:cstheme="majorHAnsi"/>
          <w:color w:val="000000"/>
          <w:sz w:val="20"/>
          <w:szCs w:val="20"/>
        </w:rPr>
        <w:t>zhotoviteľa</w:t>
      </w:r>
      <w:r w:rsidRPr="00FD7D8F">
        <w:rPr>
          <w:rFonts w:ascii="Georgia" w:eastAsia="Calibri" w:hAnsi="Georgia" w:cstheme="majorHAnsi"/>
          <w:color w:val="000000"/>
          <w:sz w:val="20"/>
          <w:szCs w:val="20"/>
        </w:rPr>
        <w:t xml:space="preserve">: </w:t>
      </w:r>
    </w:p>
    <w:p w14:paraId="1E83AAAE" w14:textId="77777777"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Sídlo: </w:t>
      </w:r>
    </w:p>
    <w:p w14:paraId="3C3790A1" w14:textId="77777777"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IČO: </w:t>
      </w:r>
    </w:p>
    <w:p w14:paraId="3AB44BE7" w14:textId="3D0BA13E" w:rsidR="00E642AC" w:rsidRPr="00FD7D8F" w:rsidRDefault="00E642AC">
      <w:pPr>
        <w:pBdr>
          <w:top w:val="nil"/>
          <w:left w:val="nil"/>
          <w:bottom w:val="nil"/>
          <w:right w:val="nil"/>
          <w:between w:val="nil"/>
        </w:pBdr>
        <w:ind w:left="426" w:hanging="720"/>
        <w:rPr>
          <w:rFonts w:ascii="Georgia" w:eastAsia="Calibri" w:hAnsi="Georgia" w:cstheme="majorHAnsi"/>
          <w:color w:val="000000"/>
          <w:sz w:val="20"/>
          <w:szCs w:val="20"/>
        </w:rPr>
      </w:pPr>
    </w:p>
    <w:p w14:paraId="526110FE" w14:textId="71683874" w:rsidR="00C22F00" w:rsidRPr="00FD7D8F" w:rsidRDefault="00C22F00" w:rsidP="00D9250E">
      <w:pPr>
        <w:pBdr>
          <w:top w:val="nil"/>
          <w:left w:val="nil"/>
          <w:bottom w:val="nil"/>
          <w:right w:val="nil"/>
          <w:between w:val="nil"/>
        </w:pBdr>
        <w:rPr>
          <w:rFonts w:ascii="Georgia" w:eastAsia="Calibri" w:hAnsi="Georgia" w:cstheme="majorHAnsi"/>
          <w:color w:val="000000"/>
          <w:sz w:val="20"/>
          <w:szCs w:val="20"/>
        </w:rPr>
      </w:pPr>
    </w:p>
    <w:p w14:paraId="464A9DF2" w14:textId="77777777" w:rsidR="00C22F00" w:rsidRPr="00FD7D8F" w:rsidRDefault="00C22F00">
      <w:pPr>
        <w:pBdr>
          <w:top w:val="nil"/>
          <w:left w:val="nil"/>
          <w:bottom w:val="nil"/>
          <w:right w:val="nil"/>
          <w:between w:val="nil"/>
        </w:pBdr>
        <w:ind w:left="426" w:hanging="720"/>
        <w:rPr>
          <w:rFonts w:ascii="Georgia" w:eastAsia="Calibri" w:hAnsi="Georgia" w:cstheme="majorHAnsi"/>
          <w:color w:val="000000"/>
          <w:sz w:val="20"/>
          <w:szCs w:val="20"/>
        </w:rPr>
      </w:pPr>
    </w:p>
    <w:p w14:paraId="25722552" w14:textId="053428BE" w:rsidR="0084627B" w:rsidRPr="00FD7D8F" w:rsidRDefault="00207BF5" w:rsidP="00C22F00">
      <w:pPr>
        <w:pBdr>
          <w:top w:val="nil"/>
          <w:left w:val="nil"/>
          <w:bottom w:val="nil"/>
          <w:right w:val="nil"/>
          <w:between w:val="nil"/>
        </w:pBdr>
        <w:ind w:left="426" w:hanging="720"/>
        <w:jc w:val="center"/>
        <w:rPr>
          <w:rFonts w:ascii="Georgia" w:eastAsia="Calibri" w:hAnsi="Georgia" w:cstheme="majorHAnsi"/>
          <w:b/>
          <w:color w:val="000000"/>
          <w:sz w:val="20"/>
          <w:szCs w:val="20"/>
        </w:rPr>
      </w:pPr>
      <w:bookmarkStart w:id="199" w:name="_Hlk110495385"/>
      <w:r w:rsidRPr="00FD7D8F">
        <w:rPr>
          <w:rFonts w:ascii="Georgia" w:eastAsia="Calibri" w:hAnsi="Georgia" w:cstheme="majorHAnsi"/>
          <w:b/>
          <w:color w:val="000000"/>
          <w:sz w:val="20"/>
          <w:szCs w:val="20"/>
        </w:rPr>
        <w:t>Predmet zákazky:</w:t>
      </w:r>
    </w:p>
    <w:bookmarkEnd w:id="199"/>
    <w:p w14:paraId="13F6418E" w14:textId="7DDBE38F" w:rsidR="00E642AC" w:rsidRDefault="00713CE5">
      <w:pPr>
        <w:pBdr>
          <w:top w:val="nil"/>
          <w:left w:val="nil"/>
          <w:bottom w:val="nil"/>
          <w:right w:val="nil"/>
          <w:between w:val="nil"/>
        </w:pBdr>
        <w:ind w:left="426" w:hanging="720"/>
        <w:jc w:val="center"/>
        <w:rPr>
          <w:rFonts w:ascii="Georgia" w:hAnsi="Georgia" w:cstheme="majorHAnsi"/>
          <w:b/>
          <w:bCs/>
          <w:sz w:val="20"/>
          <w:szCs w:val="20"/>
        </w:rPr>
      </w:pPr>
      <w:r>
        <w:rPr>
          <w:rFonts w:ascii="Georgia" w:hAnsi="Georgia" w:cstheme="majorHAnsi"/>
          <w:b/>
          <w:bCs/>
          <w:sz w:val="20"/>
          <w:szCs w:val="20"/>
        </w:rPr>
        <w:t>Obnova a modernizácia objektu CUŠ</w:t>
      </w:r>
    </w:p>
    <w:p w14:paraId="287E273D" w14:textId="77777777" w:rsidR="00B40FF7" w:rsidRPr="00FD7D8F" w:rsidRDefault="00B40FF7">
      <w:pPr>
        <w:pBdr>
          <w:top w:val="nil"/>
          <w:left w:val="nil"/>
          <w:bottom w:val="nil"/>
          <w:right w:val="nil"/>
          <w:between w:val="nil"/>
        </w:pBdr>
        <w:ind w:left="426" w:hanging="720"/>
        <w:jc w:val="center"/>
        <w:rPr>
          <w:rFonts w:ascii="Georgia" w:eastAsia="Calibri" w:hAnsi="Georgia" w:cstheme="majorHAnsi"/>
          <w:b/>
          <w:color w:val="000000"/>
          <w:sz w:val="22"/>
          <w:szCs w:val="22"/>
        </w:rPr>
      </w:pPr>
    </w:p>
    <w:tbl>
      <w:tblPr>
        <w:tblStyle w:val="a3"/>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701"/>
        <w:gridCol w:w="1984"/>
        <w:gridCol w:w="1811"/>
        <w:gridCol w:w="2867"/>
      </w:tblGrid>
      <w:tr w:rsidR="00E642AC" w:rsidRPr="00FD7D8F" w14:paraId="2DFD3CCF" w14:textId="77777777">
        <w:tc>
          <w:tcPr>
            <w:tcW w:w="846" w:type="dxa"/>
          </w:tcPr>
          <w:p w14:paraId="693DA6E5" w14:textId="34A1D4A1" w:rsidR="00E642AC" w:rsidRPr="00FD7D8F" w:rsidRDefault="00207BF5">
            <w:pPr>
              <w:pBdr>
                <w:top w:val="nil"/>
                <w:left w:val="nil"/>
                <w:bottom w:val="nil"/>
                <w:right w:val="nil"/>
                <w:between w:val="nil"/>
              </w:pBdr>
              <w:ind w:hanging="720"/>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Po</w:t>
            </w:r>
            <w:r w:rsidR="000F6B1B" w:rsidRPr="00FD7D8F">
              <w:rPr>
                <w:rFonts w:ascii="Georgia" w:eastAsia="Calibri" w:hAnsi="Georgia" w:cstheme="majorHAnsi"/>
                <w:b/>
                <w:color w:val="000000"/>
                <w:sz w:val="20"/>
                <w:szCs w:val="20"/>
              </w:rPr>
              <w:t>p</w:t>
            </w:r>
            <w:r w:rsidRPr="00FD7D8F">
              <w:rPr>
                <w:rFonts w:ascii="Georgia" w:eastAsia="Calibri" w:hAnsi="Georgia" w:cstheme="majorHAnsi"/>
                <w:b/>
                <w:color w:val="000000"/>
                <w:sz w:val="20"/>
                <w:szCs w:val="20"/>
              </w:rPr>
              <w:t>. č.</w:t>
            </w:r>
          </w:p>
        </w:tc>
        <w:tc>
          <w:tcPr>
            <w:tcW w:w="1701" w:type="dxa"/>
          </w:tcPr>
          <w:p w14:paraId="7D3895E0" w14:textId="77777777" w:rsidR="00E642AC" w:rsidRPr="00FD7D8F" w:rsidRDefault="00207BF5">
            <w:pPr>
              <w:rPr>
                <w:rFonts w:ascii="Georgia" w:eastAsia="Calibri" w:hAnsi="Georgia" w:cstheme="majorHAnsi"/>
                <w:b/>
                <w:sz w:val="20"/>
                <w:szCs w:val="20"/>
              </w:rPr>
            </w:pPr>
            <w:r w:rsidRPr="00FD7D8F">
              <w:rPr>
                <w:rFonts w:ascii="Georgia" w:eastAsia="Calibri" w:hAnsi="Georgia" w:cstheme="majorHAnsi"/>
                <w:b/>
                <w:sz w:val="20"/>
                <w:szCs w:val="20"/>
              </w:rPr>
              <w:t>Hodnota plnenia</w:t>
            </w:r>
          </w:p>
          <w:p w14:paraId="7EDAA7C9" w14:textId="77777777" w:rsidR="00E642AC" w:rsidRPr="00FD7D8F" w:rsidRDefault="00207BF5">
            <w:pPr>
              <w:rPr>
                <w:rFonts w:ascii="Georgia" w:eastAsia="Calibri" w:hAnsi="Georgia" w:cstheme="majorHAnsi"/>
                <w:b/>
                <w:sz w:val="20"/>
                <w:szCs w:val="20"/>
              </w:rPr>
            </w:pPr>
            <w:r w:rsidRPr="00FD7D8F">
              <w:rPr>
                <w:rFonts w:ascii="Georgia" w:eastAsia="Calibri" w:hAnsi="Georgia" w:cstheme="majorHAnsi"/>
                <w:b/>
                <w:sz w:val="20"/>
                <w:szCs w:val="20"/>
              </w:rPr>
              <w:t>vyjadrená v % (percentách) k ponukovej cene</w:t>
            </w:r>
          </w:p>
        </w:tc>
        <w:tc>
          <w:tcPr>
            <w:tcW w:w="1984" w:type="dxa"/>
          </w:tcPr>
          <w:p w14:paraId="2563BC23" w14:textId="77777777" w:rsidR="00E642AC" w:rsidRPr="00FD7D8F" w:rsidRDefault="00207BF5" w:rsidP="005A452B">
            <w:pPr>
              <w:pBdr>
                <w:top w:val="nil"/>
                <w:left w:val="nil"/>
                <w:bottom w:val="nil"/>
                <w:right w:val="nil"/>
                <w:between w:val="nil"/>
              </w:pBdr>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Predmet plnenia</w:t>
            </w:r>
          </w:p>
        </w:tc>
        <w:tc>
          <w:tcPr>
            <w:tcW w:w="1811" w:type="dxa"/>
          </w:tcPr>
          <w:p w14:paraId="7E3556C3" w14:textId="77777777" w:rsidR="00E642AC" w:rsidRPr="00FD7D8F" w:rsidRDefault="00207BF5" w:rsidP="005A452B">
            <w:pPr>
              <w:pBdr>
                <w:top w:val="nil"/>
                <w:left w:val="nil"/>
                <w:bottom w:val="nil"/>
                <w:right w:val="nil"/>
                <w:between w:val="nil"/>
              </w:pBdr>
              <w:ind w:hanging="133"/>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Identifikačné údaje subdodávateľa v rozsahu: obchodné sídlo, IČO</w:t>
            </w:r>
          </w:p>
        </w:tc>
        <w:tc>
          <w:tcPr>
            <w:tcW w:w="2867" w:type="dxa"/>
          </w:tcPr>
          <w:p w14:paraId="5F4E850D" w14:textId="77777777" w:rsidR="00E642AC" w:rsidRPr="00FD7D8F" w:rsidRDefault="00207BF5" w:rsidP="005A452B">
            <w:pPr>
              <w:pBdr>
                <w:top w:val="nil"/>
                <w:left w:val="nil"/>
                <w:bottom w:val="nil"/>
                <w:right w:val="nil"/>
                <w:between w:val="nil"/>
              </w:pBdr>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Identifikačné údaje o osobe oprávnenej konať za každého subdodávateľa v rozsahu meno a priezvisko, adresa pobytu, dátum narodenia </w:t>
            </w:r>
          </w:p>
          <w:p w14:paraId="62533AA2" w14:textId="77777777" w:rsidR="00E642AC" w:rsidRPr="00FD7D8F" w:rsidRDefault="00E642AC" w:rsidP="005A452B">
            <w:pPr>
              <w:pBdr>
                <w:top w:val="nil"/>
                <w:left w:val="nil"/>
                <w:bottom w:val="nil"/>
                <w:right w:val="nil"/>
                <w:between w:val="nil"/>
              </w:pBdr>
              <w:ind w:firstLine="37"/>
              <w:jc w:val="center"/>
              <w:rPr>
                <w:rFonts w:ascii="Georgia" w:eastAsia="Calibri" w:hAnsi="Georgia" w:cstheme="majorHAnsi"/>
                <w:b/>
                <w:color w:val="000000"/>
                <w:sz w:val="20"/>
                <w:szCs w:val="20"/>
              </w:rPr>
            </w:pPr>
          </w:p>
        </w:tc>
      </w:tr>
      <w:tr w:rsidR="00E642AC" w:rsidRPr="00FD7D8F" w14:paraId="2CA32062" w14:textId="77777777">
        <w:tc>
          <w:tcPr>
            <w:tcW w:w="846" w:type="dxa"/>
          </w:tcPr>
          <w:p w14:paraId="67129083"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4E3EDE16"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5CDACC6E"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50E17B04"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7539273C"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r w:rsidR="00E642AC" w:rsidRPr="00FD7D8F" w14:paraId="1BBFB77C" w14:textId="77777777">
        <w:tc>
          <w:tcPr>
            <w:tcW w:w="846" w:type="dxa"/>
          </w:tcPr>
          <w:p w14:paraId="091E258C"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64932C72"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7D1D0147"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5CC70843"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5A94DBC3"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r w:rsidR="00E642AC" w:rsidRPr="00FD7D8F" w14:paraId="132A0914" w14:textId="77777777">
        <w:tc>
          <w:tcPr>
            <w:tcW w:w="846" w:type="dxa"/>
          </w:tcPr>
          <w:p w14:paraId="24EEDC40"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7A8452AC"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41647F01"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47692034"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270558BD"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r w:rsidR="00E642AC" w:rsidRPr="00FD7D8F" w14:paraId="476DEBB7" w14:textId="77777777">
        <w:tc>
          <w:tcPr>
            <w:tcW w:w="846" w:type="dxa"/>
          </w:tcPr>
          <w:p w14:paraId="4EAB0381"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11B25165"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00E947E4"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1077B226"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5AFA17BF"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bl>
    <w:p w14:paraId="5EF8AE3C" w14:textId="77777777" w:rsidR="00E642AC" w:rsidRPr="00FD7D8F" w:rsidRDefault="00E642AC">
      <w:pPr>
        <w:pBdr>
          <w:top w:val="nil"/>
          <w:left w:val="nil"/>
          <w:bottom w:val="nil"/>
          <w:right w:val="nil"/>
          <w:between w:val="nil"/>
        </w:pBdr>
        <w:ind w:left="426" w:hanging="720"/>
        <w:jc w:val="center"/>
        <w:rPr>
          <w:rFonts w:ascii="Georgia" w:eastAsia="Calibri" w:hAnsi="Georgia" w:cstheme="majorHAnsi"/>
          <w:b/>
          <w:color w:val="000000"/>
          <w:sz w:val="20"/>
          <w:szCs w:val="20"/>
        </w:rPr>
      </w:pPr>
    </w:p>
    <w:p w14:paraId="05411D13" w14:textId="77777777"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Uchádzač uvádza údaje o subdodávateľoch, ak sú mu známi</w:t>
      </w:r>
    </w:p>
    <w:p w14:paraId="2E051D3F" w14:textId="77777777" w:rsidR="00E642AC" w:rsidRPr="00FD7D8F" w:rsidRDefault="00E642AC">
      <w:pPr>
        <w:pBdr>
          <w:top w:val="nil"/>
          <w:left w:val="nil"/>
          <w:bottom w:val="nil"/>
          <w:right w:val="nil"/>
          <w:between w:val="nil"/>
        </w:pBdr>
        <w:ind w:left="426" w:hanging="720"/>
        <w:rPr>
          <w:rFonts w:ascii="Georgia" w:eastAsia="Calibri" w:hAnsi="Georgia" w:cstheme="majorHAnsi"/>
          <w:color w:val="000000"/>
          <w:sz w:val="20"/>
          <w:szCs w:val="20"/>
        </w:rPr>
      </w:pPr>
    </w:p>
    <w:p w14:paraId="6AAD1FA2" w14:textId="148E15DC" w:rsidR="00801899" w:rsidRPr="00FD7D8F" w:rsidRDefault="00207BF5">
      <w:pPr>
        <w:rPr>
          <w:rFonts w:ascii="Georgia" w:eastAsia="Calibri" w:hAnsi="Georgia" w:cstheme="majorHAnsi"/>
          <w:color w:val="000000"/>
          <w:sz w:val="20"/>
          <w:szCs w:val="20"/>
        </w:rPr>
      </w:pPr>
      <w:bookmarkStart w:id="200" w:name="_2uxtw84" w:colFirst="0" w:colLast="0"/>
      <w:bookmarkEnd w:id="200"/>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 xml:space="preserve">     </w:t>
      </w:r>
    </w:p>
    <w:p w14:paraId="0EA36CFC" w14:textId="77777777" w:rsidR="00801899" w:rsidRPr="00FD7D8F" w:rsidRDefault="00801899">
      <w:pPr>
        <w:rPr>
          <w:rFonts w:ascii="Georgia" w:eastAsia="Calibri" w:hAnsi="Georgia" w:cstheme="majorHAnsi"/>
          <w:color w:val="000000"/>
          <w:sz w:val="20"/>
          <w:szCs w:val="20"/>
        </w:rPr>
      </w:pPr>
    </w:p>
    <w:p w14:paraId="2E98BEF0" w14:textId="77777777" w:rsidR="00E642AC" w:rsidRPr="00FD7D8F" w:rsidRDefault="00801899" w:rsidP="00653EA5">
      <w:pPr>
        <w:ind w:left="432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w:t>
      </w:r>
      <w:r w:rsidR="00207BF5" w:rsidRPr="00FD7D8F">
        <w:rPr>
          <w:rFonts w:ascii="Georgia" w:eastAsia="Calibri" w:hAnsi="Georgia" w:cstheme="majorHAnsi"/>
          <w:color w:val="000000"/>
          <w:sz w:val="20"/>
          <w:szCs w:val="20"/>
        </w:rPr>
        <w:t xml:space="preserve">    _________________________________</w:t>
      </w:r>
    </w:p>
    <w:p w14:paraId="34E1CA4A" w14:textId="29E944FB"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8"/>
      </w:r>
    </w:p>
    <w:p w14:paraId="5B7334DB" w14:textId="77777777" w:rsidR="00423112" w:rsidRPr="00FD7D8F" w:rsidRDefault="00423112" w:rsidP="00423112">
      <w:pPr>
        <w:tabs>
          <w:tab w:val="left" w:pos="2160"/>
          <w:tab w:val="left" w:pos="2880"/>
          <w:tab w:val="left" w:pos="4500"/>
        </w:tabs>
        <w:spacing w:after="58"/>
        <w:rPr>
          <w:rFonts w:ascii="Georgia" w:eastAsia="Times New Roman" w:hAnsi="Georgia" w:cs="Arial"/>
          <w:b/>
          <w:i/>
          <w:color w:val="000000"/>
          <w:sz w:val="22"/>
          <w:szCs w:val="22"/>
          <w:lang w:eastAsia="cs-CZ"/>
        </w:rPr>
      </w:pPr>
    </w:p>
    <w:p w14:paraId="740EA040" w14:textId="77777777" w:rsidR="00BA3ACA" w:rsidRPr="00FD7D8F" w:rsidRDefault="00BA3ACA" w:rsidP="00D9250E">
      <w:pPr>
        <w:tabs>
          <w:tab w:val="left" w:pos="2160"/>
          <w:tab w:val="left" w:pos="2880"/>
          <w:tab w:val="left" w:pos="4500"/>
        </w:tabs>
        <w:spacing w:after="58"/>
        <w:jc w:val="center"/>
        <w:rPr>
          <w:rFonts w:ascii="Georgia" w:eastAsia="Times New Roman" w:hAnsi="Georgia" w:cs="Arial"/>
          <w:b/>
          <w:i/>
          <w:color w:val="000000"/>
          <w:sz w:val="22"/>
          <w:szCs w:val="22"/>
          <w:lang w:eastAsia="cs-CZ"/>
        </w:rPr>
      </w:pPr>
    </w:p>
    <w:p w14:paraId="029D9B7E" w14:textId="62E7DCCD" w:rsidR="00D9250E" w:rsidRPr="00FD7D8F" w:rsidRDefault="00D9250E" w:rsidP="00D9250E">
      <w:pPr>
        <w:tabs>
          <w:tab w:val="left" w:pos="2160"/>
          <w:tab w:val="left" w:pos="2880"/>
          <w:tab w:val="left" w:pos="4500"/>
        </w:tabs>
        <w:spacing w:after="58"/>
        <w:jc w:val="center"/>
        <w:rPr>
          <w:rFonts w:ascii="Georgia" w:eastAsia="Times New Roman" w:hAnsi="Georgia" w:cs="Arial"/>
          <w:b/>
          <w:i/>
          <w:color w:val="000000"/>
          <w:sz w:val="22"/>
          <w:szCs w:val="22"/>
          <w:lang w:eastAsia="cs-CZ"/>
        </w:rPr>
      </w:pPr>
      <w:r w:rsidRPr="00FD7D8F">
        <w:rPr>
          <w:rFonts w:ascii="Georgia" w:eastAsia="Times New Roman" w:hAnsi="Georgia" w:cs="Arial"/>
          <w:b/>
          <w:i/>
          <w:color w:val="000000"/>
          <w:sz w:val="22"/>
          <w:szCs w:val="22"/>
          <w:lang w:eastAsia="cs-CZ"/>
        </w:rPr>
        <w:t>Čestné vyhlásenie Zhotoviteľa</w:t>
      </w:r>
    </w:p>
    <w:p w14:paraId="7362E2AC" w14:textId="77777777" w:rsidR="00D9250E" w:rsidRPr="00FD7D8F" w:rsidRDefault="00D9250E" w:rsidP="00D9250E">
      <w:pPr>
        <w:tabs>
          <w:tab w:val="left" w:pos="2160"/>
          <w:tab w:val="left" w:pos="2880"/>
          <w:tab w:val="left" w:pos="4500"/>
        </w:tabs>
        <w:spacing w:after="58"/>
        <w:jc w:val="center"/>
        <w:rPr>
          <w:rFonts w:ascii="Georgia" w:eastAsia="Times New Roman" w:hAnsi="Georgia" w:cs="Arial"/>
          <w:b/>
          <w:i/>
          <w:color w:val="000000"/>
          <w:sz w:val="22"/>
          <w:szCs w:val="22"/>
          <w:lang w:eastAsia="cs-CZ"/>
        </w:rPr>
      </w:pPr>
    </w:p>
    <w:p w14:paraId="339EDFA4" w14:textId="77777777" w:rsidR="00D9250E" w:rsidRPr="00FD7D8F" w:rsidRDefault="00D9250E" w:rsidP="00D9250E">
      <w:pPr>
        <w:tabs>
          <w:tab w:val="left" w:pos="2160"/>
          <w:tab w:val="left" w:pos="2880"/>
          <w:tab w:val="left" w:pos="4500"/>
        </w:tabs>
        <w:spacing w:after="58"/>
        <w:rPr>
          <w:rFonts w:ascii="Georgia" w:eastAsia="Times New Roman" w:hAnsi="Georgia" w:cs="Arial"/>
          <w:color w:val="000000"/>
          <w:sz w:val="22"/>
          <w:szCs w:val="22"/>
          <w:lang w:eastAsia="cs-CZ"/>
        </w:rPr>
      </w:pPr>
      <w:r w:rsidRPr="00FD7D8F">
        <w:rPr>
          <w:rFonts w:ascii="Georgia" w:eastAsia="Times New Roman" w:hAnsi="Georgia" w:cs="Arial"/>
          <w:color w:val="000000"/>
          <w:sz w:val="22"/>
          <w:szCs w:val="22"/>
          <w:lang w:eastAsia="cs-CZ"/>
        </w:rPr>
        <w:t xml:space="preserve">názov, adresa, IČO.................................................................................., </w:t>
      </w:r>
    </w:p>
    <w:p w14:paraId="70F66A6C" w14:textId="77777777" w:rsidR="00D9250E" w:rsidRPr="00FD7D8F" w:rsidRDefault="00D9250E" w:rsidP="00D9250E">
      <w:pPr>
        <w:tabs>
          <w:tab w:val="left" w:pos="2160"/>
          <w:tab w:val="left" w:pos="2880"/>
          <w:tab w:val="left" w:pos="4500"/>
        </w:tabs>
        <w:spacing w:after="58"/>
        <w:rPr>
          <w:rFonts w:ascii="Georgia" w:eastAsia="Times New Roman" w:hAnsi="Georgia" w:cs="Arial"/>
          <w:i/>
          <w:color w:val="000000"/>
          <w:sz w:val="22"/>
          <w:szCs w:val="22"/>
          <w:lang w:eastAsia="cs-CZ"/>
        </w:rPr>
      </w:pPr>
      <w:r w:rsidRPr="00FD7D8F">
        <w:rPr>
          <w:rFonts w:ascii="Georgia" w:eastAsia="Times New Roman" w:hAnsi="Georgia" w:cs="Arial"/>
          <w:color w:val="000000"/>
          <w:sz w:val="22"/>
          <w:szCs w:val="22"/>
          <w:lang w:eastAsia="cs-CZ"/>
        </w:rPr>
        <w:t xml:space="preserve">že každý uvedený </w:t>
      </w:r>
      <w:r w:rsidRPr="00FD7D8F">
        <w:rPr>
          <w:rFonts w:ascii="Georgia" w:eastAsia="Times New Roman" w:hAnsi="Georgia" w:cs="Arial"/>
          <w:b/>
          <w:color w:val="000000"/>
          <w:sz w:val="22"/>
          <w:szCs w:val="22"/>
          <w:lang w:eastAsia="cs-CZ"/>
        </w:rPr>
        <w:t>subdodávateľ spĺňa alebo najneskôr v čase plnenia bude spĺňať podmienky uvedené v bode 10.7. tejto zmluvy o dielo.</w:t>
      </w:r>
    </w:p>
    <w:p w14:paraId="385D94E4" w14:textId="77777777" w:rsidR="00D9250E" w:rsidRPr="00FD7D8F" w:rsidRDefault="00D9250E" w:rsidP="00D9250E">
      <w:pPr>
        <w:tabs>
          <w:tab w:val="left" w:pos="2160"/>
          <w:tab w:val="left" w:pos="2880"/>
          <w:tab w:val="left" w:pos="4500"/>
        </w:tabs>
        <w:rPr>
          <w:rFonts w:ascii="Georgia" w:eastAsia="Times New Roman" w:hAnsi="Georgia" w:cs="Arial"/>
          <w:color w:val="000000"/>
          <w:sz w:val="22"/>
          <w:szCs w:val="22"/>
          <w:lang w:eastAsia="cs-CZ"/>
        </w:rPr>
      </w:pPr>
      <w:r w:rsidRPr="00FD7D8F">
        <w:rPr>
          <w:rFonts w:ascii="Georgia" w:eastAsia="Times New Roman" w:hAnsi="Georgia" w:cs="Arial"/>
          <w:i/>
          <w:color w:val="000000"/>
          <w:sz w:val="22"/>
          <w:szCs w:val="22"/>
          <w:lang w:eastAsia="cs-CZ"/>
        </w:rPr>
        <w:t xml:space="preserve"> </w:t>
      </w:r>
    </w:p>
    <w:p w14:paraId="7925B8C7" w14:textId="77777777" w:rsidR="00D9250E" w:rsidRPr="00FD7D8F" w:rsidRDefault="00D9250E" w:rsidP="00D9250E">
      <w:pPr>
        <w:tabs>
          <w:tab w:val="left" w:pos="2160"/>
          <w:tab w:val="left" w:pos="2880"/>
          <w:tab w:val="left" w:pos="4500"/>
          <w:tab w:val="center" w:pos="4954"/>
          <w:tab w:val="center" w:pos="6971"/>
        </w:tabs>
        <w:spacing w:after="77"/>
        <w:ind w:left="-15"/>
        <w:rPr>
          <w:rFonts w:ascii="Georgia" w:eastAsia="Times New Roman" w:hAnsi="Georgia" w:cs="Arial"/>
          <w:color w:val="000000"/>
          <w:sz w:val="22"/>
          <w:szCs w:val="22"/>
          <w:lang w:eastAsia="cs-CZ"/>
        </w:rPr>
      </w:pPr>
    </w:p>
    <w:p w14:paraId="399A54D6" w14:textId="77777777" w:rsidR="00B07B31" w:rsidRPr="00FD7D8F" w:rsidRDefault="00B07B31" w:rsidP="00D9250E">
      <w:pPr>
        <w:tabs>
          <w:tab w:val="left" w:pos="2160"/>
          <w:tab w:val="left" w:pos="2880"/>
          <w:tab w:val="left" w:pos="4500"/>
          <w:tab w:val="center" w:pos="4954"/>
          <w:tab w:val="center" w:pos="6971"/>
        </w:tabs>
        <w:spacing w:after="77"/>
        <w:ind w:left="-15"/>
        <w:rPr>
          <w:rFonts w:ascii="Georgia" w:eastAsia="Times New Roman" w:hAnsi="Georgia" w:cs="Arial"/>
          <w:color w:val="000000"/>
          <w:sz w:val="22"/>
          <w:szCs w:val="22"/>
          <w:lang w:eastAsia="cs-CZ"/>
        </w:rPr>
      </w:pPr>
    </w:p>
    <w:p w14:paraId="372EB536" w14:textId="27D2BB8A" w:rsidR="00D9250E" w:rsidRPr="00FD7D8F" w:rsidRDefault="00D9250E" w:rsidP="00D9250E">
      <w:pPr>
        <w:tabs>
          <w:tab w:val="left" w:pos="2160"/>
          <w:tab w:val="left" w:pos="2880"/>
          <w:tab w:val="left" w:pos="4500"/>
          <w:tab w:val="center" w:pos="4954"/>
          <w:tab w:val="center" w:pos="6971"/>
        </w:tabs>
        <w:spacing w:after="77"/>
        <w:ind w:left="-15"/>
        <w:rPr>
          <w:rFonts w:ascii="Georgia" w:eastAsia="Times New Roman" w:hAnsi="Georgia" w:cs="Arial"/>
          <w:color w:val="000000"/>
          <w:sz w:val="22"/>
          <w:szCs w:val="22"/>
          <w:lang w:eastAsia="cs-CZ"/>
        </w:rPr>
      </w:pPr>
      <w:r w:rsidRPr="00FD7D8F">
        <w:rPr>
          <w:rFonts w:ascii="Georgia" w:eastAsia="Times New Roman" w:hAnsi="Georgia" w:cs="Arial"/>
          <w:color w:val="000000"/>
          <w:sz w:val="22"/>
          <w:szCs w:val="22"/>
          <w:lang w:eastAsia="cs-CZ"/>
        </w:rPr>
        <w:t>V ..............................................., dňa .....................................</w:t>
      </w:r>
    </w:p>
    <w:p w14:paraId="6CA71B32" w14:textId="77777777" w:rsidR="00DB7F06" w:rsidRPr="00FD7D8F" w:rsidRDefault="00DB7F06" w:rsidP="00BA3ACA">
      <w:pPr>
        <w:rPr>
          <w:rFonts w:ascii="Georgia" w:hAnsi="Georgia" w:cstheme="majorHAnsi"/>
          <w:b/>
          <w:sz w:val="28"/>
          <w:szCs w:val="28"/>
        </w:rPr>
      </w:pPr>
      <w:bookmarkStart w:id="201" w:name="_Hlk138930150"/>
      <w:bookmarkStart w:id="202" w:name="_Hlk109814239"/>
    </w:p>
    <w:p w14:paraId="730C48AF" w14:textId="77777777" w:rsidR="00DC79E2" w:rsidRPr="00FD7D8F" w:rsidRDefault="00DC79E2" w:rsidP="00DC79E2">
      <w:pPr>
        <w:jc w:val="both"/>
        <w:rPr>
          <w:rFonts w:ascii="Georgia" w:hAnsi="Georgia" w:cs="Arial"/>
        </w:rPr>
      </w:pPr>
    </w:p>
    <w:p w14:paraId="3586B5C8" w14:textId="77777777" w:rsidR="00B01925" w:rsidRDefault="00B01925" w:rsidP="00DC79E2">
      <w:pPr>
        <w:jc w:val="both"/>
        <w:rPr>
          <w:rFonts w:ascii="Georgia" w:hAnsi="Georgia" w:cs="Arial"/>
          <w:sz w:val="20"/>
          <w:szCs w:val="20"/>
        </w:rPr>
      </w:pPr>
    </w:p>
    <w:p w14:paraId="1733EBC0" w14:textId="7074F34D" w:rsidR="00DC79E2" w:rsidRPr="00FD7D8F" w:rsidRDefault="00DC79E2" w:rsidP="00DC79E2">
      <w:pPr>
        <w:jc w:val="both"/>
        <w:rPr>
          <w:rFonts w:ascii="Georgia" w:hAnsi="Georgia" w:cs="Arial"/>
          <w:sz w:val="20"/>
          <w:szCs w:val="20"/>
        </w:rPr>
      </w:pPr>
    </w:p>
    <w:bookmarkEnd w:id="147"/>
    <w:bookmarkEnd w:id="201"/>
    <w:bookmarkEnd w:id="202"/>
    <w:p w14:paraId="6690795A" w14:textId="77777777" w:rsidR="00DC79E2" w:rsidRPr="00FD7D8F" w:rsidRDefault="00DC79E2" w:rsidP="00DC79E2">
      <w:pPr>
        <w:jc w:val="both"/>
        <w:rPr>
          <w:rFonts w:ascii="Georgia" w:hAnsi="Georgia" w:cs="Arial"/>
        </w:rPr>
      </w:pPr>
    </w:p>
    <w:sectPr w:rsidR="00DC79E2" w:rsidRPr="00FD7D8F" w:rsidSect="008F2938">
      <w:footerReference w:type="default" r:id="rId23"/>
      <w:type w:val="continuous"/>
      <w:pgSz w:w="11900" w:h="16840"/>
      <w:pgMar w:top="1134" w:right="1417" w:bottom="1276" w:left="1417"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4966" w14:textId="77777777" w:rsidR="007A25CC" w:rsidRDefault="007A25CC">
      <w:r>
        <w:separator/>
      </w:r>
    </w:p>
  </w:endnote>
  <w:endnote w:type="continuationSeparator" w:id="0">
    <w:p w14:paraId="7BC66735" w14:textId="77777777" w:rsidR="007A25CC" w:rsidRDefault="007A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Proba Pro">
    <w:altName w:val="Calibri"/>
    <w:charset w:val="00"/>
    <w:family w:val="swiss"/>
    <w:pitch w:val="variable"/>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PT Serif">
    <w:charset w:val="EE"/>
    <w:family w:val="roman"/>
    <w:pitch w:val="variable"/>
    <w:sig w:usb0="A00002EF" w:usb1="5000204B" w:usb2="00000000" w:usb3="00000000" w:csb0="000000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bill corporate narrow medium">
    <w:altName w:val="Calibri"/>
    <w:charset w:val="00"/>
    <w:family w:val="auto"/>
    <w:pitch w:val="variable"/>
    <w:sig w:usb0="00000001" w:usb1="00000000" w:usb2="00000000" w:usb3="00000000" w:csb0="00000093"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28E5" w14:textId="77777777" w:rsidR="00E71D50" w:rsidRDefault="00E71D50">
    <w:pPr>
      <w:pBdr>
        <w:top w:val="nil"/>
        <w:left w:val="nil"/>
        <w:bottom w:val="nil"/>
        <w:right w:val="nil"/>
        <w:between w:val="nil"/>
      </w:pBdr>
      <w:tabs>
        <w:tab w:val="center" w:pos="4536"/>
        <w:tab w:val="right" w:pos="9072"/>
      </w:tabs>
      <w:jc w:val="right"/>
      <w:rPr>
        <w:color w:val="000000"/>
      </w:rPr>
    </w:pPr>
  </w:p>
  <w:p w14:paraId="25C3CDB5" w14:textId="77777777" w:rsidR="00E71D50" w:rsidRDefault="00E71D50">
    <w:pPr>
      <w:pBdr>
        <w:top w:val="nil"/>
        <w:left w:val="nil"/>
        <w:bottom w:val="nil"/>
        <w:right w:val="nil"/>
        <w:between w:val="nil"/>
      </w:pBdr>
      <w:tabs>
        <w:tab w:val="center" w:pos="4536"/>
        <w:tab w:val="right" w:pos="9072"/>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024579"/>
      <w:docPartObj>
        <w:docPartGallery w:val="Page Numbers (Bottom of Page)"/>
        <w:docPartUnique/>
      </w:docPartObj>
    </w:sdtPr>
    <w:sdtEndPr>
      <w:rPr>
        <w:sz w:val="20"/>
        <w:szCs w:val="20"/>
      </w:rPr>
    </w:sdtEndPr>
    <w:sdtContent>
      <w:p w14:paraId="0C8C473C" w14:textId="77777777" w:rsidR="00E71D50" w:rsidRPr="00186E33" w:rsidRDefault="00E71D50">
        <w:pPr>
          <w:pStyle w:val="Pta"/>
          <w:jc w:val="right"/>
          <w:rPr>
            <w:sz w:val="20"/>
            <w:szCs w:val="20"/>
          </w:rPr>
        </w:pPr>
        <w:r w:rsidRPr="00186E33">
          <w:rPr>
            <w:sz w:val="20"/>
            <w:szCs w:val="20"/>
          </w:rPr>
          <w:fldChar w:fldCharType="begin"/>
        </w:r>
        <w:r w:rsidRPr="00186E33">
          <w:rPr>
            <w:sz w:val="20"/>
            <w:szCs w:val="20"/>
          </w:rPr>
          <w:instrText>PAGE   \* MERGEFORMAT</w:instrText>
        </w:r>
        <w:r w:rsidRPr="00186E33">
          <w:rPr>
            <w:sz w:val="20"/>
            <w:szCs w:val="20"/>
          </w:rPr>
          <w:fldChar w:fldCharType="separate"/>
        </w:r>
        <w:r>
          <w:rPr>
            <w:noProof/>
            <w:sz w:val="20"/>
            <w:szCs w:val="20"/>
          </w:rPr>
          <w:t>3</w:t>
        </w:r>
        <w:r w:rsidRPr="00186E33">
          <w:rPr>
            <w:sz w:val="20"/>
            <w:szCs w:val="20"/>
          </w:rPr>
          <w:fldChar w:fldCharType="end"/>
        </w:r>
      </w:p>
    </w:sdtContent>
  </w:sdt>
  <w:p w14:paraId="7C9582F0" w14:textId="77777777" w:rsidR="00E71D50" w:rsidRDefault="00E71D50">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2320" w14:textId="77777777" w:rsidR="00E71D50" w:rsidRDefault="00E71D50">
    <w:pPr>
      <w:pBdr>
        <w:top w:val="nil"/>
        <w:left w:val="nil"/>
        <w:bottom w:val="nil"/>
        <w:right w:val="nil"/>
        <w:between w:val="nil"/>
      </w:pBdr>
      <w:tabs>
        <w:tab w:val="center" w:pos="4536"/>
        <w:tab w:val="right" w:pos="9072"/>
      </w:tabs>
      <w:spacing w:line="360" w:lineRule="auto"/>
      <w:ind w:left="-851"/>
      <w:rPr>
        <w:color w:val="000000"/>
        <w:sz w:val="15"/>
        <w:szCs w:val="15"/>
      </w:rPr>
    </w:pPr>
    <w:r>
      <w:rPr>
        <w:color w:val="000000"/>
        <w:sz w:val="15"/>
        <w:szCs w:val="15"/>
      </w:rPr>
      <w:t xml:space="preserve">SLOVENSKÁ POĽNOHOSPODÁRSKA UNIVERZITA V NITRE  |  Trieda Andreja Hlinku 2, 949 76 Nitra  </w:t>
    </w:r>
    <w:r>
      <w:rPr>
        <w:noProof/>
        <w:lang w:val="cs-CZ" w:eastAsia="cs-CZ"/>
      </w:rPr>
      <mc:AlternateContent>
        <mc:Choice Requires="wps">
          <w:drawing>
            <wp:anchor distT="0" distB="0" distL="114300" distR="114300" simplePos="0" relativeHeight="251661312" behindDoc="0" locked="0" layoutInCell="1" hidden="0" allowOverlap="1" wp14:anchorId="72714A7E" wp14:editId="7F43A567">
              <wp:simplePos x="0" y="0"/>
              <wp:positionH relativeFrom="column">
                <wp:posOffset>-546099</wp:posOffset>
              </wp:positionH>
              <wp:positionV relativeFrom="paragraph">
                <wp:posOffset>127000</wp:posOffset>
              </wp:positionV>
              <wp:extent cx="2642870" cy="200025"/>
              <wp:effectExtent l="0" t="0" r="0" b="0"/>
              <wp:wrapNone/>
              <wp:docPr id="3" name="Obdĺžnik 4"/>
              <wp:cNvGraphicFramePr/>
              <a:graphic xmlns:a="http://schemas.openxmlformats.org/drawingml/2006/main">
                <a:graphicData uri="http://schemas.microsoft.com/office/word/2010/wordprocessingShape">
                  <wps:wsp>
                    <wps:cNvSpPr/>
                    <wps:spPr>
                      <a:xfrm>
                        <a:off x="4029328" y="3684750"/>
                        <a:ext cx="2633345" cy="190500"/>
                      </a:xfrm>
                      <a:prstGeom prst="rect">
                        <a:avLst/>
                      </a:prstGeom>
                      <a:solidFill>
                        <a:srgbClr val="FFFFFF"/>
                      </a:solidFill>
                      <a:ln>
                        <a:noFill/>
                      </a:ln>
                    </wps:spPr>
                    <wps:txbx>
                      <w:txbxContent>
                        <w:p w14:paraId="3C08A4CA" w14:textId="77777777" w:rsidR="00E71D50" w:rsidRDefault="00E71D50">
                          <w:pPr>
                            <w:ind w:right="-172"/>
                            <w:textDirection w:val="btLr"/>
                          </w:pPr>
                          <w:r>
                            <w:rPr>
                              <w:color w:val="000000"/>
                              <w:sz w:val="15"/>
                            </w:rPr>
                            <w:t>IČO 00397482, DIČ 2021252827, IČ DPH SK2021252827</w:t>
                          </w:r>
                        </w:p>
                      </w:txbxContent>
                    </wps:txbx>
                    <wps:bodyPr spcFirstLastPara="1" wrap="square" lIns="0" tIns="45700" rIns="0" bIns="45700" anchor="t" anchorCtr="0"/>
                  </wps:wsp>
                </a:graphicData>
              </a:graphic>
            </wp:anchor>
          </w:drawing>
        </mc:Choice>
        <mc:Fallback>
          <w:pict>
            <v:rect w14:anchorId="72714A7E" id="Obdĺžnik 4" o:spid="_x0000_s1026" style="position:absolute;left:0;text-align:left;margin-left:-43pt;margin-top:10pt;width:208.1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" stroked="f">
              <v:textbox inset="0,1.2694mm,0,1.2694mm">
                <w:txbxContent>
                  <w:p w14:paraId="3C08A4CA" w14:textId="77777777" w:rsidR="00E71D50" w:rsidRDefault="00E71D50">
                    <w:pPr>
                      <w:ind w:right="-172"/>
                      <w:textDirection w:val="btLr"/>
                    </w:pPr>
                    <w:r>
                      <w:rPr>
                        <w:color w:val="000000"/>
                        <w:sz w:val="15"/>
                      </w:rPr>
                      <w:t>IČO 00397482, DIČ 2021252827, IČ DPH SK2021252827</w:t>
                    </w:r>
                  </w:p>
                </w:txbxContent>
              </v:textbox>
            </v:rect>
          </w:pict>
        </mc:Fallback>
      </mc:AlternateContent>
    </w:r>
    <w:r>
      <w:rPr>
        <w:noProof/>
        <w:lang w:val="cs-CZ" w:eastAsia="cs-CZ"/>
      </w:rPr>
      <mc:AlternateContent>
        <mc:Choice Requires="wps">
          <w:drawing>
            <wp:anchor distT="0" distB="0" distL="114300" distR="114300" simplePos="0" relativeHeight="251662336" behindDoc="0" locked="0" layoutInCell="1" hidden="0" allowOverlap="1" wp14:anchorId="612D5455" wp14:editId="23091AB8">
              <wp:simplePos x="0" y="0"/>
              <wp:positionH relativeFrom="column">
                <wp:posOffset>-546099</wp:posOffset>
              </wp:positionH>
              <wp:positionV relativeFrom="paragraph">
                <wp:posOffset>127000</wp:posOffset>
              </wp:positionV>
              <wp:extent cx="6757035" cy="19050"/>
              <wp:effectExtent l="0" t="0" r="0" b="0"/>
              <wp:wrapNone/>
              <wp:docPr id="2" name="Rovná spojovacia šípka 5"/>
              <wp:cNvGraphicFramePr/>
              <a:graphic xmlns:a="http://schemas.openxmlformats.org/drawingml/2006/main">
                <a:graphicData uri="http://schemas.microsoft.com/office/word/2010/wordprocessingShape">
                  <wps:wsp>
                    <wps:cNvCnPr/>
                    <wps:spPr>
                      <a:xfrm>
                        <a:off x="1967483" y="3779683"/>
                        <a:ext cx="6757035" cy="63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2E29A83C" id="_x0000_t32" coordsize="21600,21600" o:spt="32" o:oned="t" path="m,l21600,21600e" filled="f">
              <v:path arrowok="t" fillok="f" o:connecttype="none"/>
              <o:lock v:ext="edit" shapetype="t"/>
            </v:shapetype>
            <v:shape id="Rovná spojovacia šípka 5" o:spid="_x0000_s1026" type="#_x0000_t32" style="position:absolute;margin-left:-43pt;margin-top:10pt;width:532.05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" strokeweight="1.5pt"/>
          </w:pict>
        </mc:Fallback>
      </mc:AlternateContent>
    </w:r>
  </w:p>
  <w:p w14:paraId="40467C62" w14:textId="77777777" w:rsidR="00E71D50" w:rsidRDefault="00E71D50">
    <w:pPr>
      <w:pBdr>
        <w:top w:val="nil"/>
        <w:left w:val="nil"/>
        <w:bottom w:val="nil"/>
        <w:right w:val="nil"/>
        <w:between w:val="nil"/>
      </w:pBdr>
      <w:tabs>
        <w:tab w:val="center" w:pos="4536"/>
        <w:tab w:val="right" w:pos="9072"/>
      </w:tabs>
      <w:ind w:right="360"/>
      <w:rPr>
        <w:color w:val="000000"/>
      </w:rPr>
    </w:pPr>
  </w:p>
  <w:p w14:paraId="6B1E9BE2" w14:textId="77777777" w:rsidR="00E71D50" w:rsidRDefault="00E71D50">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67970"/>
      <w:docPartObj>
        <w:docPartGallery w:val="Page Numbers (Bottom of Page)"/>
        <w:docPartUnique/>
      </w:docPartObj>
    </w:sdtPr>
    <w:sdtEndPr>
      <w:rPr>
        <w:sz w:val="20"/>
        <w:szCs w:val="20"/>
      </w:rPr>
    </w:sdtEndPr>
    <w:sdtContent>
      <w:p w14:paraId="4522E232" w14:textId="77777777" w:rsidR="00E71D50" w:rsidRPr="00186E33" w:rsidRDefault="00E71D50">
        <w:pPr>
          <w:pStyle w:val="Pta"/>
          <w:jc w:val="right"/>
          <w:rPr>
            <w:sz w:val="20"/>
            <w:szCs w:val="20"/>
          </w:rPr>
        </w:pPr>
        <w:r w:rsidRPr="00186E33">
          <w:rPr>
            <w:sz w:val="20"/>
            <w:szCs w:val="20"/>
          </w:rPr>
          <w:fldChar w:fldCharType="begin"/>
        </w:r>
        <w:r w:rsidRPr="00186E33">
          <w:rPr>
            <w:sz w:val="20"/>
            <w:szCs w:val="20"/>
          </w:rPr>
          <w:instrText>PAGE   \* MERGEFORMAT</w:instrText>
        </w:r>
        <w:r w:rsidRPr="00186E33">
          <w:rPr>
            <w:sz w:val="20"/>
            <w:szCs w:val="20"/>
          </w:rPr>
          <w:fldChar w:fldCharType="separate"/>
        </w:r>
        <w:r>
          <w:rPr>
            <w:noProof/>
            <w:sz w:val="20"/>
            <w:szCs w:val="20"/>
          </w:rPr>
          <w:t>1</w:t>
        </w:r>
        <w:r>
          <w:rPr>
            <w:noProof/>
            <w:sz w:val="20"/>
            <w:szCs w:val="20"/>
          </w:rPr>
          <w:t>1</w:t>
        </w:r>
        <w:r w:rsidRPr="00186E33">
          <w:rPr>
            <w:sz w:val="20"/>
            <w:szCs w:val="20"/>
          </w:rPr>
          <w:fldChar w:fldCharType="end"/>
        </w:r>
      </w:p>
    </w:sdtContent>
  </w:sdt>
  <w:p w14:paraId="664C603E" w14:textId="77777777" w:rsidR="00E71D50" w:rsidRDefault="00E71D50">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0D05" w14:textId="77777777" w:rsidR="007A25CC" w:rsidRDefault="007A25CC">
      <w:r>
        <w:separator/>
      </w:r>
    </w:p>
  </w:footnote>
  <w:footnote w:type="continuationSeparator" w:id="0">
    <w:p w14:paraId="2309FB67" w14:textId="77777777" w:rsidR="007A25CC" w:rsidRDefault="007A25CC">
      <w:r>
        <w:continuationSeparator/>
      </w:r>
    </w:p>
  </w:footnote>
  <w:footnote w:id="1">
    <w:p w14:paraId="2F52D684"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color w:val="000000"/>
          <w:sz w:val="20"/>
          <w:szCs w:val="20"/>
        </w:rPr>
        <w:t xml:space="preserve"> </w:t>
      </w:r>
      <w:r>
        <w:rPr>
          <w:rFonts w:ascii="Calibri" w:eastAsia="Calibri" w:hAnsi="Calibri" w:cs="Calibri"/>
          <w:color w:val="000000"/>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17FC5F58"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color w:val="000000"/>
          <w:sz w:val="20"/>
          <w:szCs w:val="20"/>
        </w:rPr>
        <w:t xml:space="preserve"> </w:t>
      </w:r>
      <w:r>
        <w:rPr>
          <w:rFonts w:ascii="Calibri" w:eastAsia="Calibri" w:hAnsi="Calibri" w:cs="Calibri"/>
          <w:color w:val="000000"/>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47E28132"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 w:id="4">
    <w:p w14:paraId="578326EA"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 w:id="5">
    <w:p w14:paraId="5D78D159"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 w:id="6">
    <w:p w14:paraId="7F042436"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 w:id="7">
    <w:p w14:paraId="3747D225" w14:textId="77777777" w:rsidR="00E71D50" w:rsidRDefault="00E71D5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18"/>
          <w:szCs w:val="18"/>
        </w:rPr>
        <w:t>Podpísané všetkými členmi skupiny dodávateľov, štatutárnym orgánom alebo členom štatutárneho orgánu alebo iným zástupcom, ktorý je oprávnený konať   v mene člena skupiny dodávateľov v obchodných záväzkových vzťahoch</w:t>
      </w:r>
    </w:p>
  </w:footnote>
  <w:footnote w:id="8">
    <w:p w14:paraId="5955A085" w14:textId="77777777" w:rsidR="00E71D50" w:rsidRPr="008906EC" w:rsidRDefault="00E71D50">
      <w:pPr>
        <w:pBdr>
          <w:top w:val="nil"/>
          <w:left w:val="nil"/>
          <w:bottom w:val="nil"/>
          <w:right w:val="nil"/>
          <w:between w:val="nil"/>
        </w:pBdr>
        <w:rPr>
          <w:rFonts w:ascii="Calibri" w:eastAsia="Calibri" w:hAnsi="Calibri" w:cs="Calibri"/>
          <w:color w:val="000000"/>
          <w:sz w:val="18"/>
          <w:szCs w:val="18"/>
          <w:lang w:val="en-US"/>
        </w:rPr>
      </w:pPr>
      <w:r>
        <w:rPr>
          <w:vertAlign w:val="superscript"/>
        </w:rPr>
        <w:footnoteRef/>
      </w:r>
      <w:r>
        <w:rPr>
          <w:rFonts w:ascii="Calibri" w:eastAsia="Calibri" w:hAnsi="Calibri" w:cs="Calibri"/>
          <w:color w:val="000000"/>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5229" w14:textId="6A267A9B" w:rsidR="00E71D50" w:rsidRDefault="00E71D50">
    <w:pPr>
      <w:pBdr>
        <w:top w:val="nil"/>
        <w:left w:val="nil"/>
        <w:bottom w:val="nil"/>
        <w:right w:val="nil"/>
        <w:between w:val="nil"/>
      </w:pBdr>
      <w:tabs>
        <w:tab w:val="center" w:pos="4536"/>
        <w:tab w:val="right" w:pos="9072"/>
      </w:tabs>
      <w:rPr>
        <w:rFonts w:ascii="bill corporate narrow medium" w:eastAsia="bill corporate narrow medium" w:hAnsi="bill corporate narrow medium" w:cs="bill corporate narrow medium"/>
        <w:color w:val="000000"/>
      </w:rPr>
    </w:pPr>
  </w:p>
  <w:p w14:paraId="10C8B960" w14:textId="77777777" w:rsidR="00E71D50" w:rsidRDefault="00E71D50">
    <w:pPr>
      <w:pBdr>
        <w:top w:val="nil"/>
        <w:left w:val="nil"/>
        <w:bottom w:val="nil"/>
        <w:right w:val="nil"/>
        <w:between w:val="nil"/>
      </w:pBdr>
      <w:tabs>
        <w:tab w:val="center" w:pos="4536"/>
        <w:tab w:val="right" w:pos="9072"/>
      </w:tabs>
      <w:rPr>
        <w:rFonts w:ascii="bill corporate narrow medium" w:eastAsia="bill corporate narrow medium" w:hAnsi="bill corporate narrow medium" w:cs="bill corporate narrow medium"/>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D762" w14:textId="58EDF7CD" w:rsidR="00E71D50" w:rsidRDefault="001322F4" w:rsidP="00B45B1E">
    <w:pPr>
      <w:pBdr>
        <w:top w:val="nil"/>
        <w:left w:val="nil"/>
        <w:bottom w:val="nil"/>
        <w:right w:val="nil"/>
        <w:between w:val="nil"/>
      </w:pBdr>
      <w:tabs>
        <w:tab w:val="center" w:pos="4536"/>
        <w:tab w:val="right" w:pos="9072"/>
      </w:tabs>
      <w:rPr>
        <w:rFonts w:ascii="bill corporate narrow medium" w:eastAsia="bill corporate narrow medium" w:hAnsi="bill corporate narrow medium" w:cs="bill corporate narrow medium"/>
        <w:color w:val="000000"/>
      </w:rPr>
    </w:pPr>
    <w:r w:rsidRPr="001322F4">
      <w:rPr>
        <w:rFonts w:ascii="Calibri" w:eastAsia="Calibri" w:hAnsi="Calibri" w:cs="Times New Roman"/>
        <w:noProof/>
        <w:sz w:val="24"/>
        <w:szCs w:val="24"/>
      </w:rPr>
      <w:drawing>
        <wp:anchor distT="0" distB="0" distL="114300" distR="114300" simplePos="0" relativeHeight="251664384" behindDoc="1" locked="0" layoutInCell="1" allowOverlap="1" wp14:anchorId="79189E20" wp14:editId="7FF16113">
          <wp:simplePos x="0" y="0"/>
          <wp:positionH relativeFrom="margin">
            <wp:align>left</wp:align>
          </wp:positionH>
          <wp:positionV relativeFrom="paragraph">
            <wp:posOffset>12590</wp:posOffset>
          </wp:positionV>
          <wp:extent cx="1710055" cy="719455"/>
          <wp:effectExtent l="0" t="0" r="4445" b="4445"/>
          <wp:wrapTight wrapText="bothSides">
            <wp:wrapPolygon edited="0">
              <wp:start x="0" y="0"/>
              <wp:lineTo x="0" y="21162"/>
              <wp:lineTo x="21416" y="21162"/>
              <wp:lineTo x="21416" y="0"/>
              <wp:lineTo x="0" y="0"/>
            </wp:wrapPolygon>
          </wp:wrapTight>
          <wp:docPr id="1440017416"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ok 32"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719455"/>
                  </a:xfrm>
                  <a:prstGeom prst="rect">
                    <a:avLst/>
                  </a:prstGeom>
                  <a:noFill/>
                </pic:spPr>
              </pic:pic>
            </a:graphicData>
          </a:graphic>
        </wp:anchor>
      </w:drawing>
    </w:r>
  </w:p>
  <w:p w14:paraId="51278421" w14:textId="1DBF8F6D" w:rsidR="00E71D50" w:rsidRPr="00B45B1E" w:rsidRDefault="00E71D50" w:rsidP="00B45B1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Arial"/>
        <w:b/>
        <w:i w:val="0"/>
        <w:sz w:val="24"/>
      </w:rPr>
    </w:lvl>
  </w:abstractNum>
  <w:abstractNum w:abstractNumId="1" w15:restartNumberingAfterBreak="0">
    <w:nsid w:val="00000004"/>
    <w:multiLevelType w:val="singleLevel"/>
    <w:tmpl w:val="00000004"/>
    <w:name w:val="WW8Num4"/>
    <w:lvl w:ilvl="0">
      <w:start w:val="1"/>
      <w:numFmt w:val="bullet"/>
      <w:lvlText w:val="o"/>
      <w:lvlJc w:val="left"/>
      <w:pPr>
        <w:tabs>
          <w:tab w:val="num" w:pos="0"/>
        </w:tabs>
        <w:ind w:left="1555" w:hanging="360"/>
      </w:pPr>
      <w:rPr>
        <w:rFonts w:ascii="Courier New" w:hAnsi="Courier New" w:cs="Courier New" w:hint="default"/>
        <w:w w:val="99"/>
        <w:sz w:val="20"/>
        <w:szCs w:val="20"/>
      </w:rPr>
    </w:lvl>
  </w:abstractNum>
  <w:abstractNum w:abstractNumId="2" w15:restartNumberingAfterBreak="0">
    <w:nsid w:val="00000006"/>
    <w:multiLevelType w:val="multilevel"/>
    <w:tmpl w:val="F4A0376E"/>
    <w:name w:val="WW8Num13"/>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ascii="Arial" w:hAnsi="Arial" w:cs="Arial"/>
        <w:b w:val="0"/>
        <w:color w:val="auto"/>
        <w:sz w:val="20"/>
        <w:szCs w:val="20"/>
        <w:lang w:val="pl-PL"/>
      </w:rPr>
    </w:lvl>
    <w:lvl w:ilvl="2">
      <w:start w:val="1"/>
      <w:numFmt w:val="decimal"/>
      <w:lvlText w:val="%1.%2.%3."/>
      <w:lvlJc w:val="left"/>
      <w:pPr>
        <w:tabs>
          <w:tab w:val="num" w:pos="720"/>
        </w:tabs>
        <w:ind w:left="720" w:hanging="720"/>
      </w:pPr>
      <w:rPr>
        <w:rFonts w:ascii="Arial" w:hAnsi="Arial" w:cs="Arial"/>
        <w:sz w:val="20"/>
        <w:szCs w:val="20"/>
        <w:lang w:val="pt-BR"/>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9"/>
    <w:multiLevelType w:val="singleLevel"/>
    <w:tmpl w:val="00000009"/>
    <w:name w:val="WW8Num272"/>
    <w:lvl w:ilvl="0">
      <w:start w:val="1"/>
      <w:numFmt w:val="bullet"/>
      <w:lvlText w:val="-"/>
      <w:lvlJc w:val="left"/>
      <w:pPr>
        <w:ind w:left="1440" w:hanging="360"/>
      </w:pPr>
      <w:rPr>
        <w:rFonts w:ascii="Tunga" w:hAnsi="Tunga" w:cs="Tunga"/>
      </w:rPr>
    </w:lvl>
  </w:abstractNum>
  <w:abstractNum w:abstractNumId="4" w15:restartNumberingAfterBreak="0">
    <w:nsid w:val="0000000A"/>
    <w:multiLevelType w:val="singleLevel"/>
    <w:tmpl w:val="0000000A"/>
    <w:name w:val="WW8Num22"/>
    <w:lvl w:ilvl="0">
      <w:start w:val="12"/>
      <w:numFmt w:val="bullet"/>
      <w:lvlText w:val="-"/>
      <w:lvlJc w:val="left"/>
      <w:pPr>
        <w:tabs>
          <w:tab w:val="num" w:pos="0"/>
        </w:tabs>
        <w:ind w:left="927" w:hanging="360"/>
      </w:pPr>
      <w:rPr>
        <w:rFonts w:ascii="Arial" w:hAnsi="Arial" w:cs="Arial"/>
        <w:kern w:val="1"/>
        <w:sz w:val="20"/>
        <w:szCs w:val="20"/>
        <w:lang w:val="sk-SK" w:eastAsia="sk-SK"/>
      </w:rPr>
    </w:lvl>
  </w:abstractNum>
  <w:abstractNum w:abstractNumId="5" w15:restartNumberingAfterBreak="0">
    <w:nsid w:val="0000000C"/>
    <w:multiLevelType w:val="multilevel"/>
    <w:tmpl w:val="0000000C"/>
    <w:name w:val="WW8Num27"/>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10"/>
    <w:multiLevelType w:val="multilevel"/>
    <w:tmpl w:val="8F10F61A"/>
    <w:name w:val="WW8Num34"/>
    <w:lvl w:ilvl="0">
      <w:start w:val="9"/>
      <w:numFmt w:val="decimal"/>
      <w:lvlText w:val="%1"/>
      <w:lvlJc w:val="left"/>
      <w:pPr>
        <w:tabs>
          <w:tab w:val="num" w:pos="0"/>
        </w:tabs>
        <w:ind w:left="360" w:hanging="360"/>
      </w:pPr>
      <w:rPr>
        <w:rFonts w:ascii="Arial" w:eastAsia="Times New Roman" w:hAnsi="Arial" w:cs="Arial"/>
        <w:b w:val="0"/>
        <w:kern w:val="1"/>
        <w:sz w:val="20"/>
        <w:szCs w:val="20"/>
        <w:lang w:val="sk-SK" w:eastAsia="sk-SK"/>
      </w:rPr>
    </w:lvl>
    <w:lvl w:ilvl="1">
      <w:start w:val="1"/>
      <w:numFmt w:val="decimal"/>
      <w:lvlText w:val="%1.%2"/>
      <w:lvlJc w:val="left"/>
      <w:pPr>
        <w:tabs>
          <w:tab w:val="num" w:pos="0"/>
        </w:tabs>
        <w:ind w:left="360" w:hanging="360"/>
      </w:pPr>
      <w:rPr>
        <w:rFonts w:asciiTheme="majorHAnsi" w:eastAsia="Times New Roman" w:hAnsiTheme="majorHAnsi" w:cstheme="majorHAnsi" w:hint="default"/>
        <w:b w:val="0"/>
        <w:kern w:val="1"/>
        <w:sz w:val="20"/>
        <w:szCs w:val="20"/>
        <w:lang w:val="sk-SK" w:eastAsia="sk-SK"/>
      </w:rPr>
    </w:lvl>
    <w:lvl w:ilvl="2">
      <w:start w:val="1"/>
      <w:numFmt w:val="decimal"/>
      <w:lvlText w:val="%1.%2.%3"/>
      <w:lvlJc w:val="left"/>
      <w:pPr>
        <w:tabs>
          <w:tab w:val="num" w:pos="0"/>
        </w:tabs>
        <w:ind w:left="720" w:hanging="720"/>
      </w:pPr>
      <w:rPr>
        <w:rFonts w:ascii="Arial" w:eastAsia="Times New Roman" w:hAnsi="Arial" w:cs="Arial"/>
        <w:b w:val="0"/>
        <w:kern w:val="1"/>
        <w:sz w:val="20"/>
        <w:szCs w:val="20"/>
        <w:lang w:val="sk-SK" w:eastAsia="sk-SK"/>
      </w:rPr>
    </w:lvl>
    <w:lvl w:ilvl="3">
      <w:start w:val="1"/>
      <w:numFmt w:val="decimal"/>
      <w:lvlText w:val="%1.%2.%3.%4"/>
      <w:lvlJc w:val="left"/>
      <w:pPr>
        <w:tabs>
          <w:tab w:val="num" w:pos="0"/>
        </w:tabs>
        <w:ind w:left="720" w:hanging="720"/>
      </w:pPr>
      <w:rPr>
        <w:rFonts w:ascii="Arial" w:eastAsia="Times New Roman" w:hAnsi="Arial" w:cs="Arial"/>
        <w:b w:val="0"/>
        <w:kern w:val="1"/>
        <w:sz w:val="20"/>
        <w:szCs w:val="20"/>
        <w:lang w:val="sk-SK" w:eastAsia="sk-SK"/>
      </w:rPr>
    </w:lvl>
    <w:lvl w:ilvl="4">
      <w:start w:val="1"/>
      <w:numFmt w:val="decimal"/>
      <w:lvlText w:val="%1.%2.%3.%4.%5"/>
      <w:lvlJc w:val="left"/>
      <w:pPr>
        <w:tabs>
          <w:tab w:val="num" w:pos="0"/>
        </w:tabs>
        <w:ind w:left="1080" w:hanging="1080"/>
      </w:pPr>
      <w:rPr>
        <w:rFonts w:ascii="Arial" w:eastAsia="Times New Roman" w:hAnsi="Arial" w:cs="Arial"/>
        <w:b w:val="0"/>
        <w:kern w:val="1"/>
        <w:sz w:val="20"/>
        <w:szCs w:val="20"/>
        <w:lang w:val="sk-SK" w:eastAsia="sk-SK"/>
      </w:rPr>
    </w:lvl>
    <w:lvl w:ilvl="5">
      <w:start w:val="1"/>
      <w:numFmt w:val="decimal"/>
      <w:lvlText w:val="%1.%2.%3.%4.%5.%6"/>
      <w:lvlJc w:val="left"/>
      <w:pPr>
        <w:tabs>
          <w:tab w:val="num" w:pos="0"/>
        </w:tabs>
        <w:ind w:left="1080" w:hanging="1080"/>
      </w:pPr>
      <w:rPr>
        <w:rFonts w:ascii="Arial" w:eastAsia="Times New Roman" w:hAnsi="Arial" w:cs="Arial"/>
        <w:b w:val="0"/>
        <w:kern w:val="1"/>
        <w:sz w:val="20"/>
        <w:szCs w:val="20"/>
        <w:lang w:val="sk-SK" w:eastAsia="sk-SK"/>
      </w:rPr>
    </w:lvl>
    <w:lvl w:ilvl="6">
      <w:start w:val="1"/>
      <w:numFmt w:val="decimal"/>
      <w:lvlText w:val="%1.%2.%3.%4.%5.%6.%7"/>
      <w:lvlJc w:val="left"/>
      <w:pPr>
        <w:tabs>
          <w:tab w:val="num" w:pos="0"/>
        </w:tabs>
        <w:ind w:left="1440" w:hanging="1440"/>
      </w:pPr>
      <w:rPr>
        <w:rFonts w:ascii="Arial" w:eastAsia="Times New Roman" w:hAnsi="Arial" w:cs="Arial"/>
        <w:b w:val="0"/>
        <w:kern w:val="1"/>
        <w:sz w:val="20"/>
        <w:szCs w:val="20"/>
        <w:lang w:val="sk-SK" w:eastAsia="sk-SK"/>
      </w:rPr>
    </w:lvl>
    <w:lvl w:ilvl="7">
      <w:start w:val="1"/>
      <w:numFmt w:val="decimal"/>
      <w:lvlText w:val="%1.%2.%3.%4.%5.%6.%7.%8"/>
      <w:lvlJc w:val="left"/>
      <w:pPr>
        <w:tabs>
          <w:tab w:val="num" w:pos="0"/>
        </w:tabs>
        <w:ind w:left="1440" w:hanging="1440"/>
      </w:pPr>
      <w:rPr>
        <w:rFonts w:ascii="Arial" w:eastAsia="Times New Roman" w:hAnsi="Arial" w:cs="Arial"/>
        <w:b w:val="0"/>
        <w:kern w:val="1"/>
        <w:sz w:val="20"/>
        <w:szCs w:val="20"/>
        <w:lang w:val="sk-SK" w:eastAsia="sk-SK"/>
      </w:rPr>
    </w:lvl>
    <w:lvl w:ilvl="8">
      <w:start w:val="1"/>
      <w:numFmt w:val="decimal"/>
      <w:lvlText w:val="%1.%2.%3.%4.%5.%6.%7.%8.%9"/>
      <w:lvlJc w:val="left"/>
      <w:pPr>
        <w:tabs>
          <w:tab w:val="num" w:pos="0"/>
        </w:tabs>
        <w:ind w:left="1800" w:hanging="1800"/>
      </w:pPr>
      <w:rPr>
        <w:rFonts w:ascii="Arial" w:eastAsia="Times New Roman" w:hAnsi="Arial" w:cs="Arial"/>
        <w:b w:val="0"/>
        <w:kern w:val="1"/>
        <w:sz w:val="20"/>
        <w:szCs w:val="20"/>
        <w:lang w:val="sk-SK" w:eastAsia="sk-SK"/>
      </w:rPr>
    </w:lvl>
  </w:abstractNum>
  <w:abstractNum w:abstractNumId="7" w15:restartNumberingAfterBreak="0">
    <w:nsid w:val="00817318"/>
    <w:multiLevelType w:val="multilevel"/>
    <w:tmpl w:val="59883B6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23D022D"/>
    <w:multiLevelType w:val="hybridMultilevel"/>
    <w:tmpl w:val="AD4812C6"/>
    <w:name w:val="WW8Num1322233"/>
    <w:lvl w:ilvl="0" w:tplc="F98292A0">
      <w:start w:val="1"/>
      <w:numFmt w:val="decimal"/>
      <w:lvlText w:val="%1."/>
      <w:lvlJc w:val="left"/>
      <w:pPr>
        <w:tabs>
          <w:tab w:val="num" w:pos="360"/>
        </w:tabs>
        <w:ind w:left="360" w:hanging="360"/>
      </w:pPr>
      <w:rPr>
        <w:rFonts w:ascii="Arial" w:hAnsi="Arial" w:cs="Arial" w:hint="default"/>
        <w:b w:val="0"/>
        <w:i w:val="0"/>
        <w:sz w:val="20"/>
        <w:szCs w:val="20"/>
      </w:rPr>
    </w:lvl>
    <w:lvl w:ilvl="1" w:tplc="6C708FA6">
      <w:start w:val="1"/>
      <w:numFmt w:val="lowerLetter"/>
      <w:lvlText w:val="%2."/>
      <w:lvlJc w:val="left"/>
      <w:pPr>
        <w:tabs>
          <w:tab w:val="num" w:pos="1440"/>
        </w:tabs>
        <w:ind w:left="1440" w:hanging="360"/>
      </w:pPr>
      <w:rPr>
        <w:rFonts w:cs="Times New Roman"/>
      </w:rPr>
    </w:lvl>
    <w:lvl w:ilvl="2" w:tplc="7E6A3294">
      <w:start w:val="1"/>
      <w:numFmt w:val="lowerRoman"/>
      <w:lvlText w:val="%3."/>
      <w:lvlJc w:val="right"/>
      <w:pPr>
        <w:tabs>
          <w:tab w:val="num" w:pos="2160"/>
        </w:tabs>
        <w:ind w:left="2160" w:hanging="180"/>
      </w:pPr>
      <w:rPr>
        <w:rFonts w:cs="Times New Roman"/>
      </w:rPr>
    </w:lvl>
    <w:lvl w:ilvl="3" w:tplc="9CD882B6">
      <w:start w:val="1"/>
      <w:numFmt w:val="decimal"/>
      <w:lvlText w:val="%4."/>
      <w:lvlJc w:val="left"/>
      <w:pPr>
        <w:tabs>
          <w:tab w:val="num" w:pos="2880"/>
        </w:tabs>
        <w:ind w:left="2880" w:hanging="360"/>
      </w:pPr>
      <w:rPr>
        <w:rFonts w:cs="Times New Roman"/>
        <w:b w:val="0"/>
      </w:rPr>
    </w:lvl>
    <w:lvl w:ilvl="4" w:tplc="33F23848">
      <w:start w:val="1"/>
      <w:numFmt w:val="lowerLetter"/>
      <w:lvlText w:val="%5."/>
      <w:lvlJc w:val="left"/>
      <w:pPr>
        <w:tabs>
          <w:tab w:val="num" w:pos="3600"/>
        </w:tabs>
        <w:ind w:left="3600" w:hanging="360"/>
      </w:pPr>
      <w:rPr>
        <w:rFonts w:cs="Times New Roman"/>
      </w:rPr>
    </w:lvl>
    <w:lvl w:ilvl="5" w:tplc="AD786164">
      <w:start w:val="1"/>
      <w:numFmt w:val="lowerRoman"/>
      <w:lvlText w:val="%6."/>
      <w:lvlJc w:val="right"/>
      <w:pPr>
        <w:tabs>
          <w:tab w:val="num" w:pos="4320"/>
        </w:tabs>
        <w:ind w:left="4320" w:hanging="180"/>
      </w:pPr>
      <w:rPr>
        <w:rFonts w:cs="Times New Roman"/>
      </w:rPr>
    </w:lvl>
    <w:lvl w:ilvl="6" w:tplc="9460BFAE">
      <w:start w:val="1"/>
      <w:numFmt w:val="decimal"/>
      <w:lvlText w:val="%7."/>
      <w:lvlJc w:val="left"/>
      <w:pPr>
        <w:tabs>
          <w:tab w:val="num" w:pos="5040"/>
        </w:tabs>
        <w:ind w:left="5040" w:hanging="360"/>
      </w:pPr>
      <w:rPr>
        <w:rFonts w:cs="Times New Roman"/>
      </w:rPr>
    </w:lvl>
    <w:lvl w:ilvl="7" w:tplc="05588490">
      <w:start w:val="1"/>
      <w:numFmt w:val="lowerLetter"/>
      <w:lvlText w:val="%8."/>
      <w:lvlJc w:val="left"/>
      <w:pPr>
        <w:tabs>
          <w:tab w:val="num" w:pos="5760"/>
        </w:tabs>
        <w:ind w:left="5760" w:hanging="360"/>
      </w:pPr>
      <w:rPr>
        <w:rFonts w:cs="Times New Roman"/>
      </w:rPr>
    </w:lvl>
    <w:lvl w:ilvl="8" w:tplc="18B42592">
      <w:start w:val="1"/>
      <w:numFmt w:val="lowerRoman"/>
      <w:lvlText w:val="%9."/>
      <w:lvlJc w:val="right"/>
      <w:pPr>
        <w:tabs>
          <w:tab w:val="num" w:pos="6480"/>
        </w:tabs>
        <w:ind w:left="6480" w:hanging="180"/>
      </w:pPr>
      <w:rPr>
        <w:rFonts w:cs="Times New Roman"/>
      </w:rPr>
    </w:lvl>
  </w:abstractNum>
  <w:abstractNum w:abstractNumId="9" w15:restartNumberingAfterBreak="0">
    <w:nsid w:val="0BCE0C1B"/>
    <w:multiLevelType w:val="multilevel"/>
    <w:tmpl w:val="11A405D8"/>
    <w:lvl w:ilvl="0">
      <w:start w:val="3"/>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1" w15:restartNumberingAfterBreak="0">
    <w:nsid w:val="0F3220E0"/>
    <w:multiLevelType w:val="multilevel"/>
    <w:tmpl w:val="BB02D5F4"/>
    <w:lvl w:ilvl="0">
      <w:start w:val="1"/>
      <w:numFmt w:val="decimal"/>
      <w:lvlText w:val="1.%1"/>
      <w:lvlJc w:val="left"/>
      <w:pPr>
        <w:ind w:left="720" w:hanging="360"/>
      </w:pPr>
      <w:rPr>
        <w:rFonts w:ascii="Proba Pro" w:eastAsia="Proba Pro" w:hAnsi="Proba Pro" w:cs="Proba Pro"/>
        <w:b w:val="0"/>
        <w:i w:val="0"/>
        <w:smallCaps w:val="0"/>
        <w:strike w:val="0"/>
        <w:color w:val="000000"/>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FA97FBD"/>
    <w:multiLevelType w:val="hybridMultilevel"/>
    <w:tmpl w:val="B900A36E"/>
    <w:lvl w:ilvl="0" w:tplc="D2F45422">
      <w:start w:val="1"/>
      <w:numFmt w:val="lowerLetter"/>
      <w:lvlText w:val="%1)"/>
      <w:lvlJc w:val="left"/>
      <w:pPr>
        <w:ind w:left="987"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540752"/>
    <w:multiLevelType w:val="multilevel"/>
    <w:tmpl w:val="B658DA8A"/>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Georgia" w:eastAsia="Proba Pro" w:hAnsi="Georgia" w:cs="Proba Pro" w:hint="default"/>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13624EAD"/>
    <w:multiLevelType w:val="multilevel"/>
    <w:tmpl w:val="137E0812"/>
    <w:lvl w:ilvl="0">
      <w:start w:val="18"/>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4373707"/>
    <w:multiLevelType w:val="hybridMultilevel"/>
    <w:tmpl w:val="863E9A10"/>
    <w:lvl w:ilvl="0" w:tplc="041B0017">
      <w:start w:val="1"/>
      <w:numFmt w:val="lowerLetter"/>
      <w:lvlText w:val="%1)"/>
      <w:lvlJc w:val="left"/>
      <w:pPr>
        <w:ind w:left="1320" w:hanging="360"/>
      </w:p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17" w15:restartNumberingAfterBreak="0">
    <w:nsid w:val="159470B1"/>
    <w:multiLevelType w:val="multilevel"/>
    <w:tmpl w:val="0052C3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D22F31"/>
    <w:multiLevelType w:val="multilevel"/>
    <w:tmpl w:val="6B50613E"/>
    <w:lvl w:ilvl="0">
      <w:start w:val="3"/>
      <w:numFmt w:val="decimal"/>
      <w:lvlText w:val=""/>
      <w:lvlJc w:val="left"/>
      <w:pPr>
        <w:ind w:left="432" w:hanging="432"/>
      </w:pPr>
      <w:rPr>
        <w:b w:val="0"/>
        <w:i w:val="0"/>
        <w:smallCaps w:val="0"/>
        <w:strike w:val="0"/>
        <w:color w:val="000000"/>
        <w:u w:val="none"/>
        <w:vertAlign w:val="baseline"/>
      </w:rPr>
    </w:lvl>
    <w:lvl w:ilvl="1">
      <w:start w:val="13"/>
      <w:numFmt w:val="decimal"/>
      <w:lvlText w:val="%2"/>
      <w:lvlJc w:val="left"/>
      <w:pPr>
        <w:ind w:left="576" w:hanging="576"/>
      </w:pPr>
    </w:lvl>
    <w:lvl w:ilvl="2">
      <w:start w:val="1"/>
      <w:numFmt w:val="decimal"/>
      <w:lvlText w:val="%2.%3"/>
      <w:lvlJc w:val="left"/>
      <w:pPr>
        <w:ind w:left="720" w:hanging="720"/>
      </w:pPr>
      <w:rPr>
        <w:i w:val="0"/>
      </w:r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1AFE499D"/>
    <w:multiLevelType w:val="multilevel"/>
    <w:tmpl w:val="81400A8C"/>
    <w:lvl w:ilvl="0">
      <w:start w:val="10"/>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291C0A"/>
    <w:multiLevelType w:val="multilevel"/>
    <w:tmpl w:val="AEEAE282"/>
    <w:lvl w:ilvl="0">
      <w:start w:val="14"/>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24AD28E0"/>
    <w:multiLevelType w:val="multilevel"/>
    <w:tmpl w:val="DD3A9B68"/>
    <w:lvl w:ilvl="0">
      <w:start w:val="1"/>
      <w:numFmt w:val="decimal"/>
      <w:lvlText w:val=""/>
      <w:lvlJc w:val="left"/>
      <w:pPr>
        <w:ind w:left="432" w:hanging="432"/>
      </w:pPr>
      <w:rPr>
        <w:b w:val="0"/>
        <w:i w:val="0"/>
        <w:smallCaps w:val="0"/>
        <w:strike w:val="0"/>
        <w:color w:val="000000"/>
        <w:u w:val="none"/>
        <w:vertAlign w:val="baseline"/>
      </w:rPr>
    </w:lvl>
    <w:lvl w:ilvl="1">
      <w:start w:val="1"/>
      <w:numFmt w:val="decimal"/>
      <w:lvlText w:val="%2"/>
      <w:lvlJc w:val="left"/>
      <w:pPr>
        <w:ind w:left="576" w:hanging="576"/>
      </w:pPr>
      <w:rPr>
        <w:rFonts w:asciiTheme="majorHAnsi" w:hAnsiTheme="majorHAnsi" w:cstheme="majorHAnsi" w:hint="default"/>
        <w:b/>
        <w:sz w:val="20"/>
        <w:szCs w:val="20"/>
      </w:rPr>
    </w:lvl>
    <w:lvl w:ilvl="2">
      <w:start w:val="1"/>
      <w:numFmt w:val="decimal"/>
      <w:lvlText w:val="%2.%3"/>
      <w:lvlJc w:val="left"/>
      <w:pPr>
        <w:ind w:left="720" w:hanging="720"/>
      </w:p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59C175D"/>
    <w:multiLevelType w:val="multilevel"/>
    <w:tmpl w:val="F8A698BE"/>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7A46F99"/>
    <w:multiLevelType w:val="multilevel"/>
    <w:tmpl w:val="42D0A688"/>
    <w:lvl w:ilvl="0">
      <w:start w:val="17"/>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2B047D9B"/>
    <w:multiLevelType w:val="multilevel"/>
    <w:tmpl w:val="089480BA"/>
    <w:lvl w:ilvl="0">
      <w:start w:val="18"/>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2C2F4DD1"/>
    <w:multiLevelType w:val="multilevel"/>
    <w:tmpl w:val="2C9E307C"/>
    <w:lvl w:ilvl="0">
      <w:start w:val="5"/>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101A05"/>
    <w:multiLevelType w:val="multilevel"/>
    <w:tmpl w:val="CDEC7E28"/>
    <w:lvl w:ilvl="0">
      <w:start w:val="19"/>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31816ACC"/>
    <w:multiLevelType w:val="hybridMultilevel"/>
    <w:tmpl w:val="AAC2426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3249530E"/>
    <w:multiLevelType w:val="hybridMultilevel"/>
    <w:tmpl w:val="0AF6D3C6"/>
    <w:lvl w:ilvl="0" w:tplc="EA36C5EC">
      <w:numFmt w:val="bullet"/>
      <w:lvlText w:val="-"/>
      <w:lvlJc w:val="left"/>
      <w:pPr>
        <w:ind w:left="2238" w:hanging="284"/>
      </w:pPr>
      <w:rPr>
        <w:rFonts w:ascii="Arial" w:eastAsia="Arial" w:hAnsi="Arial" w:cs="Arial" w:hint="default"/>
        <w:spacing w:val="-27"/>
        <w:w w:val="99"/>
        <w:sz w:val="24"/>
        <w:szCs w:val="24"/>
        <w:lang w:val="sk-SK" w:eastAsia="en-US" w:bidi="ar-SA"/>
      </w:rPr>
    </w:lvl>
    <w:lvl w:ilvl="1" w:tplc="7ED2D690">
      <w:numFmt w:val="bullet"/>
      <w:lvlText w:val="•"/>
      <w:lvlJc w:val="left"/>
      <w:pPr>
        <w:ind w:left="2988" w:hanging="284"/>
      </w:pPr>
      <w:rPr>
        <w:rFonts w:hint="default"/>
        <w:lang w:val="sk-SK" w:eastAsia="en-US" w:bidi="ar-SA"/>
      </w:rPr>
    </w:lvl>
    <w:lvl w:ilvl="2" w:tplc="CCB6FF56">
      <w:numFmt w:val="bullet"/>
      <w:lvlText w:val="•"/>
      <w:lvlJc w:val="left"/>
      <w:pPr>
        <w:ind w:left="3737" w:hanging="284"/>
      </w:pPr>
      <w:rPr>
        <w:rFonts w:hint="default"/>
        <w:lang w:val="sk-SK" w:eastAsia="en-US" w:bidi="ar-SA"/>
      </w:rPr>
    </w:lvl>
    <w:lvl w:ilvl="3" w:tplc="4D842B9A">
      <w:numFmt w:val="bullet"/>
      <w:lvlText w:val="•"/>
      <w:lvlJc w:val="left"/>
      <w:pPr>
        <w:ind w:left="4485" w:hanging="284"/>
      </w:pPr>
      <w:rPr>
        <w:rFonts w:hint="default"/>
        <w:lang w:val="sk-SK" w:eastAsia="en-US" w:bidi="ar-SA"/>
      </w:rPr>
    </w:lvl>
    <w:lvl w:ilvl="4" w:tplc="04BAABDC">
      <w:numFmt w:val="bullet"/>
      <w:lvlText w:val="•"/>
      <w:lvlJc w:val="left"/>
      <w:pPr>
        <w:ind w:left="5234" w:hanging="284"/>
      </w:pPr>
      <w:rPr>
        <w:rFonts w:hint="default"/>
        <w:lang w:val="sk-SK" w:eastAsia="en-US" w:bidi="ar-SA"/>
      </w:rPr>
    </w:lvl>
    <w:lvl w:ilvl="5" w:tplc="87E498A8">
      <w:numFmt w:val="bullet"/>
      <w:lvlText w:val="•"/>
      <w:lvlJc w:val="left"/>
      <w:pPr>
        <w:ind w:left="5983" w:hanging="284"/>
      </w:pPr>
      <w:rPr>
        <w:rFonts w:hint="default"/>
        <w:lang w:val="sk-SK" w:eastAsia="en-US" w:bidi="ar-SA"/>
      </w:rPr>
    </w:lvl>
    <w:lvl w:ilvl="6" w:tplc="F6F0192A">
      <w:numFmt w:val="bullet"/>
      <w:lvlText w:val="•"/>
      <w:lvlJc w:val="left"/>
      <w:pPr>
        <w:ind w:left="6731" w:hanging="284"/>
      </w:pPr>
      <w:rPr>
        <w:rFonts w:hint="default"/>
        <w:lang w:val="sk-SK" w:eastAsia="en-US" w:bidi="ar-SA"/>
      </w:rPr>
    </w:lvl>
    <w:lvl w:ilvl="7" w:tplc="E318A0DA">
      <w:numFmt w:val="bullet"/>
      <w:lvlText w:val="•"/>
      <w:lvlJc w:val="left"/>
      <w:pPr>
        <w:ind w:left="7480" w:hanging="284"/>
      </w:pPr>
      <w:rPr>
        <w:rFonts w:hint="default"/>
        <w:lang w:val="sk-SK" w:eastAsia="en-US" w:bidi="ar-SA"/>
      </w:rPr>
    </w:lvl>
    <w:lvl w:ilvl="8" w:tplc="6804EE42">
      <w:numFmt w:val="bullet"/>
      <w:lvlText w:val="•"/>
      <w:lvlJc w:val="left"/>
      <w:pPr>
        <w:ind w:left="8229" w:hanging="284"/>
      </w:pPr>
      <w:rPr>
        <w:rFonts w:hint="default"/>
        <w:lang w:val="sk-SK" w:eastAsia="en-US" w:bidi="ar-SA"/>
      </w:rPr>
    </w:lvl>
  </w:abstractNum>
  <w:abstractNum w:abstractNumId="31" w15:restartNumberingAfterBreak="0">
    <w:nsid w:val="327C06F8"/>
    <w:multiLevelType w:val="multilevel"/>
    <w:tmpl w:val="FCF289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3520911"/>
    <w:multiLevelType w:val="multilevel"/>
    <w:tmpl w:val="0682E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60C30F7"/>
    <w:multiLevelType w:val="multilevel"/>
    <w:tmpl w:val="67023006"/>
    <w:lvl w:ilvl="0">
      <w:start w:val="23"/>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39A663C0"/>
    <w:multiLevelType w:val="multilevel"/>
    <w:tmpl w:val="5E484CD8"/>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ascii="Georgia" w:hAnsi="Georgia" w:cs="Times New Roman" w:hint="default"/>
        <w:b w:val="0"/>
        <w:bCs w:val="0"/>
        <w:i w:val="0"/>
        <w:color w:val="auto"/>
        <w:sz w:val="20"/>
        <w:szCs w:val="20"/>
      </w:rPr>
    </w:lvl>
    <w:lvl w:ilvl="2">
      <w:start w:val="1"/>
      <w:numFmt w:val="decimal"/>
      <w:lvlText w:val="%1.%2.%3"/>
      <w:lvlJc w:val="left"/>
      <w:pPr>
        <w:tabs>
          <w:tab w:val="num" w:pos="720"/>
        </w:tabs>
        <w:ind w:left="720" w:hanging="720"/>
      </w:pPr>
      <w:rPr>
        <w:rFonts w:cs="Times New Roman"/>
        <w:b w:val="0"/>
        <w:bCs w:val="0"/>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B277B20"/>
    <w:multiLevelType w:val="hybridMultilevel"/>
    <w:tmpl w:val="B3068262"/>
    <w:lvl w:ilvl="0" w:tplc="041B0001">
      <w:start w:val="1"/>
      <w:numFmt w:val="bullet"/>
      <w:lvlText w:val=""/>
      <w:lvlJc w:val="left"/>
      <w:pPr>
        <w:ind w:left="981" w:hanging="360"/>
      </w:pPr>
      <w:rPr>
        <w:rFonts w:ascii="Symbol" w:hAnsi="Symbol" w:hint="default"/>
      </w:rPr>
    </w:lvl>
    <w:lvl w:ilvl="1" w:tplc="041B0003">
      <w:start w:val="1"/>
      <w:numFmt w:val="bullet"/>
      <w:lvlText w:val="o"/>
      <w:lvlJc w:val="left"/>
      <w:pPr>
        <w:ind w:left="1701" w:hanging="360"/>
      </w:pPr>
      <w:rPr>
        <w:rFonts w:ascii="Courier New" w:hAnsi="Courier New" w:cs="Courier New" w:hint="default"/>
      </w:rPr>
    </w:lvl>
    <w:lvl w:ilvl="2" w:tplc="041B0005" w:tentative="1">
      <w:start w:val="1"/>
      <w:numFmt w:val="bullet"/>
      <w:lvlText w:val=""/>
      <w:lvlJc w:val="left"/>
      <w:pPr>
        <w:ind w:left="2421" w:hanging="360"/>
      </w:pPr>
      <w:rPr>
        <w:rFonts w:ascii="Wingdings" w:hAnsi="Wingdings" w:hint="default"/>
      </w:rPr>
    </w:lvl>
    <w:lvl w:ilvl="3" w:tplc="041B0001" w:tentative="1">
      <w:start w:val="1"/>
      <w:numFmt w:val="bullet"/>
      <w:lvlText w:val=""/>
      <w:lvlJc w:val="left"/>
      <w:pPr>
        <w:ind w:left="3141" w:hanging="360"/>
      </w:pPr>
      <w:rPr>
        <w:rFonts w:ascii="Symbol" w:hAnsi="Symbol" w:hint="default"/>
      </w:rPr>
    </w:lvl>
    <w:lvl w:ilvl="4" w:tplc="041B0003" w:tentative="1">
      <w:start w:val="1"/>
      <w:numFmt w:val="bullet"/>
      <w:lvlText w:val="o"/>
      <w:lvlJc w:val="left"/>
      <w:pPr>
        <w:ind w:left="3861" w:hanging="360"/>
      </w:pPr>
      <w:rPr>
        <w:rFonts w:ascii="Courier New" w:hAnsi="Courier New" w:cs="Courier New" w:hint="default"/>
      </w:rPr>
    </w:lvl>
    <w:lvl w:ilvl="5" w:tplc="041B0005" w:tentative="1">
      <w:start w:val="1"/>
      <w:numFmt w:val="bullet"/>
      <w:lvlText w:val=""/>
      <w:lvlJc w:val="left"/>
      <w:pPr>
        <w:ind w:left="4581" w:hanging="360"/>
      </w:pPr>
      <w:rPr>
        <w:rFonts w:ascii="Wingdings" w:hAnsi="Wingdings" w:hint="default"/>
      </w:rPr>
    </w:lvl>
    <w:lvl w:ilvl="6" w:tplc="041B0001" w:tentative="1">
      <w:start w:val="1"/>
      <w:numFmt w:val="bullet"/>
      <w:lvlText w:val=""/>
      <w:lvlJc w:val="left"/>
      <w:pPr>
        <w:ind w:left="5301" w:hanging="360"/>
      </w:pPr>
      <w:rPr>
        <w:rFonts w:ascii="Symbol" w:hAnsi="Symbol" w:hint="default"/>
      </w:rPr>
    </w:lvl>
    <w:lvl w:ilvl="7" w:tplc="041B0003" w:tentative="1">
      <w:start w:val="1"/>
      <w:numFmt w:val="bullet"/>
      <w:lvlText w:val="o"/>
      <w:lvlJc w:val="left"/>
      <w:pPr>
        <w:ind w:left="6021" w:hanging="360"/>
      </w:pPr>
      <w:rPr>
        <w:rFonts w:ascii="Courier New" w:hAnsi="Courier New" w:cs="Courier New" w:hint="default"/>
      </w:rPr>
    </w:lvl>
    <w:lvl w:ilvl="8" w:tplc="041B0005" w:tentative="1">
      <w:start w:val="1"/>
      <w:numFmt w:val="bullet"/>
      <w:lvlText w:val=""/>
      <w:lvlJc w:val="left"/>
      <w:pPr>
        <w:ind w:left="6741" w:hanging="360"/>
      </w:pPr>
      <w:rPr>
        <w:rFonts w:ascii="Wingdings" w:hAnsi="Wingdings" w:hint="default"/>
      </w:rPr>
    </w:lvl>
  </w:abstractNum>
  <w:abstractNum w:abstractNumId="36" w15:restartNumberingAfterBreak="0">
    <w:nsid w:val="3C8D2B42"/>
    <w:multiLevelType w:val="multilevel"/>
    <w:tmpl w:val="7E18C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CE60D7B"/>
    <w:multiLevelType w:val="hybridMultilevel"/>
    <w:tmpl w:val="B1FA79DC"/>
    <w:lvl w:ilvl="0" w:tplc="041B0017">
      <w:start w:val="1"/>
      <w:numFmt w:val="lowerLetter"/>
      <w:lvlText w:val="%1)"/>
      <w:lvlJc w:val="left"/>
      <w:pPr>
        <w:ind w:left="1320" w:hanging="360"/>
      </w:p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38" w15:restartNumberingAfterBreak="0">
    <w:nsid w:val="3E9C3594"/>
    <w:multiLevelType w:val="multilevel"/>
    <w:tmpl w:val="3A08A424"/>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F171D78"/>
    <w:multiLevelType w:val="multilevel"/>
    <w:tmpl w:val="8E4436AA"/>
    <w:lvl w:ilvl="0">
      <w:start w:val="2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15:restartNumberingAfterBreak="0">
    <w:nsid w:val="414830C4"/>
    <w:multiLevelType w:val="multilevel"/>
    <w:tmpl w:val="F6E2CE5C"/>
    <w:lvl w:ilvl="0">
      <w:start w:val="16"/>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42B309B4"/>
    <w:multiLevelType w:val="hybridMultilevel"/>
    <w:tmpl w:val="00F625C8"/>
    <w:lvl w:ilvl="0" w:tplc="BA9A227A">
      <w:start w:val="1"/>
      <w:numFmt w:val="lowerLetter"/>
      <w:lvlText w:val="%1)"/>
      <w:lvlJc w:val="left"/>
      <w:pPr>
        <w:ind w:left="146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42E46790"/>
    <w:multiLevelType w:val="multilevel"/>
    <w:tmpl w:val="9C423ADE"/>
    <w:lvl w:ilvl="0">
      <w:start w:val="17"/>
      <w:numFmt w:val="decimal"/>
      <w:lvlText w:val="%1"/>
      <w:lvlJc w:val="left"/>
      <w:pPr>
        <w:ind w:left="368" w:hanging="368"/>
      </w:pPr>
      <w:rPr>
        <w:rFonts w:hint="default"/>
        <w:color w:val="000000"/>
      </w:rPr>
    </w:lvl>
    <w:lvl w:ilvl="1">
      <w:start w:val="1"/>
      <w:numFmt w:val="decimal"/>
      <w:lvlText w:val="%1.%2"/>
      <w:lvlJc w:val="left"/>
      <w:pPr>
        <w:ind w:left="368" w:hanging="368"/>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3" w15:restartNumberingAfterBreak="0">
    <w:nsid w:val="43205E69"/>
    <w:multiLevelType w:val="hybridMultilevel"/>
    <w:tmpl w:val="46F6987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45A8108F"/>
    <w:multiLevelType w:val="multilevel"/>
    <w:tmpl w:val="E95620BC"/>
    <w:lvl w:ilvl="0">
      <w:start w:val="12"/>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E34D8A"/>
    <w:multiLevelType w:val="multilevel"/>
    <w:tmpl w:val="C09CC8E0"/>
    <w:lvl w:ilvl="0">
      <w:start w:val="6"/>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93E1C1C"/>
    <w:multiLevelType w:val="multilevel"/>
    <w:tmpl w:val="350A31AA"/>
    <w:lvl w:ilvl="0">
      <w:start w:val="1"/>
      <w:numFmt w:val="decimal"/>
      <w:lvlText w:val="%1"/>
      <w:lvlJc w:val="left"/>
      <w:pPr>
        <w:ind w:left="432" w:hanging="432"/>
      </w:pPr>
      <w:rPr>
        <w:b/>
        <w:sz w:val="22"/>
        <w:szCs w:val="22"/>
      </w:rPr>
    </w:lvl>
    <w:lvl w:ilvl="1">
      <w:start w:val="1"/>
      <w:numFmt w:val="decimal"/>
      <w:lvlText w:val="%1.%2"/>
      <w:lvlJc w:val="left"/>
      <w:pPr>
        <w:ind w:left="576" w:hanging="576"/>
      </w:pPr>
      <w:rPr>
        <w:i w:val="0"/>
        <w:sz w:val="20"/>
        <w:szCs w:val="20"/>
      </w:rPr>
    </w:lvl>
    <w:lvl w:ilvl="2">
      <w:start w:val="1"/>
      <w:numFmt w:val="lowerLetter"/>
      <w:lvlText w:val="%3)"/>
      <w:lvlJc w:val="left"/>
      <w:pPr>
        <w:ind w:left="1430" w:hanging="720"/>
      </w:pPr>
      <w:rPr>
        <w:rFonts w:ascii="Proba Pro" w:eastAsia="Proba Pro" w:hAnsi="Proba Pro" w:cs="Proba Pro"/>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D044719"/>
    <w:multiLevelType w:val="multilevel"/>
    <w:tmpl w:val="B4EEAD6E"/>
    <w:lvl w:ilvl="0">
      <w:start w:val="26"/>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4DBF60E9"/>
    <w:multiLevelType w:val="multilevel"/>
    <w:tmpl w:val="07C6989A"/>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4DF43F1D"/>
    <w:multiLevelType w:val="multilevel"/>
    <w:tmpl w:val="D9449E42"/>
    <w:lvl w:ilvl="0">
      <w:start w:val="8"/>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584235"/>
    <w:multiLevelType w:val="multilevel"/>
    <w:tmpl w:val="30443064"/>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F251529"/>
    <w:multiLevelType w:val="hybridMultilevel"/>
    <w:tmpl w:val="EFA059B6"/>
    <w:lvl w:ilvl="0" w:tplc="1332B6C4">
      <w:start w:val="1"/>
      <w:numFmt w:val="lowerLetter"/>
      <w:lvlText w:val="%1)"/>
      <w:lvlJc w:val="left"/>
      <w:pPr>
        <w:ind w:left="368" w:hanging="360"/>
      </w:pPr>
      <w:rPr>
        <w:rFonts w:hint="default"/>
      </w:rPr>
    </w:lvl>
    <w:lvl w:ilvl="1" w:tplc="041B0019" w:tentative="1">
      <w:start w:val="1"/>
      <w:numFmt w:val="lowerLetter"/>
      <w:lvlText w:val="%2."/>
      <w:lvlJc w:val="left"/>
      <w:pPr>
        <w:ind w:left="1088" w:hanging="360"/>
      </w:pPr>
    </w:lvl>
    <w:lvl w:ilvl="2" w:tplc="041B001B" w:tentative="1">
      <w:start w:val="1"/>
      <w:numFmt w:val="lowerRoman"/>
      <w:lvlText w:val="%3."/>
      <w:lvlJc w:val="right"/>
      <w:pPr>
        <w:ind w:left="1808" w:hanging="180"/>
      </w:pPr>
    </w:lvl>
    <w:lvl w:ilvl="3" w:tplc="041B000F" w:tentative="1">
      <w:start w:val="1"/>
      <w:numFmt w:val="decimal"/>
      <w:lvlText w:val="%4."/>
      <w:lvlJc w:val="left"/>
      <w:pPr>
        <w:ind w:left="2528" w:hanging="360"/>
      </w:pPr>
    </w:lvl>
    <w:lvl w:ilvl="4" w:tplc="041B0019" w:tentative="1">
      <w:start w:val="1"/>
      <w:numFmt w:val="lowerLetter"/>
      <w:lvlText w:val="%5."/>
      <w:lvlJc w:val="left"/>
      <w:pPr>
        <w:ind w:left="3248" w:hanging="360"/>
      </w:pPr>
    </w:lvl>
    <w:lvl w:ilvl="5" w:tplc="041B001B" w:tentative="1">
      <w:start w:val="1"/>
      <w:numFmt w:val="lowerRoman"/>
      <w:lvlText w:val="%6."/>
      <w:lvlJc w:val="right"/>
      <w:pPr>
        <w:ind w:left="3968" w:hanging="180"/>
      </w:pPr>
    </w:lvl>
    <w:lvl w:ilvl="6" w:tplc="041B000F" w:tentative="1">
      <w:start w:val="1"/>
      <w:numFmt w:val="decimal"/>
      <w:lvlText w:val="%7."/>
      <w:lvlJc w:val="left"/>
      <w:pPr>
        <w:ind w:left="4688" w:hanging="360"/>
      </w:pPr>
    </w:lvl>
    <w:lvl w:ilvl="7" w:tplc="041B0019" w:tentative="1">
      <w:start w:val="1"/>
      <w:numFmt w:val="lowerLetter"/>
      <w:lvlText w:val="%8."/>
      <w:lvlJc w:val="left"/>
      <w:pPr>
        <w:ind w:left="5408" w:hanging="360"/>
      </w:pPr>
    </w:lvl>
    <w:lvl w:ilvl="8" w:tplc="041B001B" w:tentative="1">
      <w:start w:val="1"/>
      <w:numFmt w:val="lowerRoman"/>
      <w:lvlText w:val="%9."/>
      <w:lvlJc w:val="right"/>
      <w:pPr>
        <w:ind w:left="6128" w:hanging="180"/>
      </w:pPr>
    </w:lvl>
  </w:abstractNum>
  <w:abstractNum w:abstractNumId="52" w15:restartNumberingAfterBreak="0">
    <w:nsid w:val="4F7164DA"/>
    <w:multiLevelType w:val="multilevel"/>
    <w:tmpl w:val="F0AC81D8"/>
    <w:lvl w:ilvl="0">
      <w:start w:val="14"/>
      <w:numFmt w:val="decimal"/>
      <w:lvlText w:val="%1"/>
      <w:lvlJc w:val="left"/>
      <w:pPr>
        <w:ind w:left="720" w:hanging="360"/>
      </w:pPr>
      <w:rPr>
        <w:rFonts w:hint="default"/>
      </w:rPr>
    </w:lvl>
    <w:lvl w:ilvl="1">
      <w:start w:val="1"/>
      <w:numFmt w:val="decimal"/>
      <w:isLgl/>
      <w:lvlText w:val="%1.%2"/>
      <w:lvlJc w:val="left"/>
      <w:pPr>
        <w:ind w:left="728" w:hanging="368"/>
      </w:pPr>
      <w:rPr>
        <w:rFonts w:eastAsia="Georgia" w:hint="default"/>
        <w:color w:val="auto"/>
      </w:rPr>
    </w:lvl>
    <w:lvl w:ilvl="2">
      <w:start w:val="1"/>
      <w:numFmt w:val="decimal"/>
      <w:isLgl/>
      <w:lvlText w:val="%1.%2.%3"/>
      <w:lvlJc w:val="left"/>
      <w:pPr>
        <w:ind w:left="1080" w:hanging="720"/>
      </w:pPr>
      <w:rPr>
        <w:rFonts w:eastAsia="Georgia" w:hint="default"/>
        <w:color w:val="auto"/>
      </w:rPr>
    </w:lvl>
    <w:lvl w:ilvl="3">
      <w:start w:val="1"/>
      <w:numFmt w:val="decimal"/>
      <w:isLgl/>
      <w:lvlText w:val="%1.%2.%3.%4"/>
      <w:lvlJc w:val="left"/>
      <w:pPr>
        <w:ind w:left="1080" w:hanging="720"/>
      </w:pPr>
      <w:rPr>
        <w:rFonts w:eastAsia="Georgia" w:hint="default"/>
        <w:color w:val="auto"/>
      </w:rPr>
    </w:lvl>
    <w:lvl w:ilvl="4">
      <w:start w:val="1"/>
      <w:numFmt w:val="decimal"/>
      <w:isLgl/>
      <w:lvlText w:val="%1.%2.%3.%4.%5"/>
      <w:lvlJc w:val="left"/>
      <w:pPr>
        <w:ind w:left="1080" w:hanging="720"/>
      </w:pPr>
      <w:rPr>
        <w:rFonts w:eastAsia="Georgia" w:hint="default"/>
        <w:color w:val="auto"/>
      </w:rPr>
    </w:lvl>
    <w:lvl w:ilvl="5">
      <w:start w:val="1"/>
      <w:numFmt w:val="decimal"/>
      <w:isLgl/>
      <w:lvlText w:val="%1.%2.%3.%4.%5.%6"/>
      <w:lvlJc w:val="left"/>
      <w:pPr>
        <w:ind w:left="1440" w:hanging="1080"/>
      </w:pPr>
      <w:rPr>
        <w:rFonts w:eastAsia="Georgia" w:hint="default"/>
        <w:color w:val="auto"/>
      </w:rPr>
    </w:lvl>
    <w:lvl w:ilvl="6">
      <w:start w:val="1"/>
      <w:numFmt w:val="decimal"/>
      <w:isLgl/>
      <w:lvlText w:val="%1.%2.%3.%4.%5.%6.%7"/>
      <w:lvlJc w:val="left"/>
      <w:pPr>
        <w:ind w:left="1440" w:hanging="1080"/>
      </w:pPr>
      <w:rPr>
        <w:rFonts w:eastAsia="Georgia" w:hint="default"/>
        <w:color w:val="auto"/>
      </w:rPr>
    </w:lvl>
    <w:lvl w:ilvl="7">
      <w:start w:val="1"/>
      <w:numFmt w:val="decimal"/>
      <w:isLgl/>
      <w:lvlText w:val="%1.%2.%3.%4.%5.%6.%7.%8"/>
      <w:lvlJc w:val="left"/>
      <w:pPr>
        <w:ind w:left="1800" w:hanging="1440"/>
      </w:pPr>
      <w:rPr>
        <w:rFonts w:eastAsia="Georgia" w:hint="default"/>
        <w:color w:val="auto"/>
      </w:rPr>
    </w:lvl>
    <w:lvl w:ilvl="8">
      <w:start w:val="1"/>
      <w:numFmt w:val="decimal"/>
      <w:isLgl/>
      <w:lvlText w:val="%1.%2.%3.%4.%5.%6.%7.%8.%9"/>
      <w:lvlJc w:val="left"/>
      <w:pPr>
        <w:ind w:left="1800" w:hanging="1440"/>
      </w:pPr>
      <w:rPr>
        <w:rFonts w:eastAsia="Georgia" w:hint="default"/>
        <w:color w:val="auto"/>
      </w:rPr>
    </w:lvl>
  </w:abstractNum>
  <w:abstractNum w:abstractNumId="53" w15:restartNumberingAfterBreak="0">
    <w:nsid w:val="509E1659"/>
    <w:multiLevelType w:val="multilevel"/>
    <w:tmpl w:val="072C9FD0"/>
    <w:lvl w:ilvl="0">
      <w:start w:val="4"/>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616628A"/>
    <w:multiLevelType w:val="multilevel"/>
    <w:tmpl w:val="1138077C"/>
    <w:lvl w:ilvl="0">
      <w:start w:val="22"/>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15:restartNumberingAfterBreak="0">
    <w:nsid w:val="562046CE"/>
    <w:multiLevelType w:val="hybridMultilevel"/>
    <w:tmpl w:val="1CC89CB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6" w15:restartNumberingAfterBreak="0">
    <w:nsid w:val="56204C63"/>
    <w:multiLevelType w:val="multilevel"/>
    <w:tmpl w:val="746CF1BE"/>
    <w:lvl w:ilvl="0">
      <w:start w:val="24"/>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15:restartNumberingAfterBreak="0">
    <w:nsid w:val="579E0B19"/>
    <w:multiLevelType w:val="hybridMultilevel"/>
    <w:tmpl w:val="5F98D144"/>
    <w:lvl w:ilvl="0" w:tplc="7A52FA3C">
      <w:start w:val="9"/>
      <w:numFmt w:val="bullet"/>
      <w:lvlText w:val="-"/>
      <w:lvlJc w:val="left"/>
      <w:pPr>
        <w:ind w:left="1069" w:hanging="360"/>
      </w:pPr>
      <w:rPr>
        <w:rFonts w:ascii="Georgia" w:eastAsia="Times New Roman" w:hAnsi="Georg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15:restartNumberingAfterBreak="0">
    <w:nsid w:val="5F1C0C57"/>
    <w:multiLevelType w:val="hybridMultilevel"/>
    <w:tmpl w:val="C21C5A74"/>
    <w:lvl w:ilvl="0" w:tplc="C69CE1C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608E01D1"/>
    <w:multiLevelType w:val="hybridMultilevel"/>
    <w:tmpl w:val="3BDCB830"/>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15:restartNumberingAfterBreak="0">
    <w:nsid w:val="63306359"/>
    <w:multiLevelType w:val="multilevel"/>
    <w:tmpl w:val="1B2E3E30"/>
    <w:lvl w:ilvl="0">
      <w:start w:val="1"/>
      <w:numFmt w:val="upperRoman"/>
      <w:lvlText w:val="ODDIEL %1."/>
      <w:lvlJc w:val="left"/>
      <w:pPr>
        <w:ind w:left="432" w:hanging="432"/>
      </w:pPr>
      <w:rPr>
        <w:rFonts w:hint="default"/>
        <w:b w:val="0"/>
        <w:i w:val="0"/>
        <w:smallCaps w:val="0"/>
        <w:strike w:val="0"/>
        <w:color w:val="000000"/>
        <w:u w:val="none"/>
        <w:vertAlign w:val="baseline"/>
      </w:rPr>
    </w:lvl>
    <w:lvl w:ilvl="1">
      <w:start w:val="1"/>
      <w:numFmt w:val="decimal"/>
      <w:lvlText w:val="%2"/>
      <w:lvlJc w:val="left"/>
      <w:pPr>
        <w:ind w:left="6247" w:hanging="576"/>
      </w:pPr>
      <w:rPr>
        <w:rFonts w:hint="default"/>
      </w:rPr>
    </w:lvl>
    <w:lvl w:ilvl="2">
      <w:start w:val="1"/>
      <w:numFmt w:val="decimal"/>
      <w:lvlText w:val="%2.%3"/>
      <w:lvlJc w:val="left"/>
      <w:pPr>
        <w:ind w:left="1163" w:hanging="737"/>
      </w:pPr>
      <w:rPr>
        <w:rFonts w:ascii="Georgia" w:eastAsia="Proba Pro" w:hAnsi="Georgia" w:cs="Proba Pro" w:hint="default"/>
        <w:b w:val="0"/>
        <w:strike w:val="0"/>
        <w:color w:val="000000"/>
      </w:rPr>
    </w:lvl>
    <w:lvl w:ilvl="3">
      <w:start w:val="1"/>
      <w:numFmt w:val="decimal"/>
      <w:lvlText w:val="%2.%3.%4"/>
      <w:lvlJc w:val="left"/>
      <w:pPr>
        <w:ind w:left="864" w:hanging="864"/>
      </w:pPr>
      <w:rPr>
        <w:rFonts w:hint="default"/>
        <w:b w:val="0"/>
        <w:color w:val="000000"/>
      </w:rPr>
    </w:lvl>
    <w:lvl w:ilvl="4">
      <w:start w:val="1"/>
      <w:numFmt w:val="decimal"/>
      <w:lvlText w:val="%2.%3.%4.%5"/>
      <w:lvlJc w:val="left"/>
      <w:pPr>
        <w:ind w:left="1008" w:hanging="1008"/>
      </w:pPr>
      <w:rPr>
        <w:rFonts w:hint="default"/>
        <w:b w:val="0"/>
        <w:color w:val="00000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647D6337"/>
    <w:multiLevelType w:val="multilevel"/>
    <w:tmpl w:val="B1A2442C"/>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62" w15:restartNumberingAfterBreak="0">
    <w:nsid w:val="67380FBB"/>
    <w:multiLevelType w:val="multilevel"/>
    <w:tmpl w:val="351246C8"/>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AC55ED2"/>
    <w:multiLevelType w:val="hybridMultilevel"/>
    <w:tmpl w:val="6868F9A0"/>
    <w:lvl w:ilvl="0" w:tplc="37D67928">
      <w:start w:val="1"/>
      <w:numFmt w:val="decimal"/>
      <w:lvlText w:val="AD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9B3BFC"/>
    <w:multiLevelType w:val="hybridMultilevel"/>
    <w:tmpl w:val="D67626D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5" w15:restartNumberingAfterBreak="0">
    <w:nsid w:val="6D4A77B1"/>
    <w:multiLevelType w:val="multilevel"/>
    <w:tmpl w:val="132C01AC"/>
    <w:lvl w:ilvl="0">
      <w:start w:val="7"/>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EE87E1E"/>
    <w:multiLevelType w:val="multilevel"/>
    <w:tmpl w:val="29063B50"/>
    <w:lvl w:ilvl="0">
      <w:start w:val="11"/>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29C10CF"/>
    <w:multiLevelType w:val="multilevel"/>
    <w:tmpl w:val="FD6E2016"/>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5156A77"/>
    <w:multiLevelType w:val="multilevel"/>
    <w:tmpl w:val="30443064"/>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7884304D"/>
    <w:multiLevelType w:val="hybridMultilevel"/>
    <w:tmpl w:val="01E4F6F2"/>
    <w:lvl w:ilvl="0" w:tplc="3FA4F27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0" w15:restartNumberingAfterBreak="0">
    <w:nsid w:val="7F891230"/>
    <w:multiLevelType w:val="multilevel"/>
    <w:tmpl w:val="FAC63C92"/>
    <w:lvl w:ilvl="0">
      <w:start w:val="9"/>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327267">
    <w:abstractNumId w:val="44"/>
  </w:num>
  <w:num w:numId="2" w16cid:durableId="1941985208">
    <w:abstractNumId w:val="23"/>
  </w:num>
  <w:num w:numId="3" w16cid:durableId="1760910435">
    <w:abstractNumId w:val="32"/>
  </w:num>
  <w:num w:numId="4" w16cid:durableId="341131971">
    <w:abstractNumId w:val="25"/>
  </w:num>
  <w:num w:numId="5" w16cid:durableId="1824003143">
    <w:abstractNumId w:val="24"/>
  </w:num>
  <w:num w:numId="6" w16cid:durableId="593705734">
    <w:abstractNumId w:val="26"/>
  </w:num>
  <w:num w:numId="7" w16cid:durableId="785005144">
    <w:abstractNumId w:val="28"/>
  </w:num>
  <w:num w:numId="8" w16cid:durableId="1284534731">
    <w:abstractNumId w:val="18"/>
  </w:num>
  <w:num w:numId="9" w16cid:durableId="418333665">
    <w:abstractNumId w:val="70"/>
  </w:num>
  <w:num w:numId="10" w16cid:durableId="1411973199">
    <w:abstractNumId w:val="20"/>
  </w:num>
  <w:num w:numId="11" w16cid:durableId="1212619694">
    <w:abstractNumId w:val="66"/>
  </w:num>
  <w:num w:numId="12" w16cid:durableId="1522280884">
    <w:abstractNumId w:val="47"/>
  </w:num>
  <w:num w:numId="13" w16cid:durableId="1298488921">
    <w:abstractNumId w:val="68"/>
  </w:num>
  <w:num w:numId="14" w16cid:durableId="1982732569">
    <w:abstractNumId w:val="11"/>
  </w:num>
  <w:num w:numId="15" w16cid:durableId="1156723827">
    <w:abstractNumId w:val="40"/>
  </w:num>
  <w:num w:numId="16" w16cid:durableId="1534997035">
    <w:abstractNumId w:val="54"/>
  </w:num>
  <w:num w:numId="17" w16cid:durableId="648904460">
    <w:abstractNumId w:val="33"/>
  </w:num>
  <w:num w:numId="18" w16cid:durableId="1891257589">
    <w:abstractNumId w:val="56"/>
  </w:num>
  <w:num w:numId="19" w16cid:durableId="2026516578">
    <w:abstractNumId w:val="46"/>
  </w:num>
  <w:num w:numId="20" w16cid:durableId="881792864">
    <w:abstractNumId w:val="67"/>
  </w:num>
  <w:num w:numId="21" w16cid:durableId="550311376">
    <w:abstractNumId w:val="9"/>
  </w:num>
  <w:num w:numId="22" w16cid:durableId="802428345">
    <w:abstractNumId w:val="53"/>
  </w:num>
  <w:num w:numId="23" w16cid:durableId="1033187141">
    <w:abstractNumId w:val="27"/>
  </w:num>
  <w:num w:numId="24" w16cid:durableId="513418084">
    <w:abstractNumId w:val="45"/>
  </w:num>
  <w:num w:numId="25" w16cid:durableId="925453488">
    <w:abstractNumId w:val="65"/>
  </w:num>
  <w:num w:numId="26" w16cid:durableId="195705450">
    <w:abstractNumId w:val="49"/>
  </w:num>
  <w:num w:numId="27" w16cid:durableId="916019295">
    <w:abstractNumId w:val="48"/>
  </w:num>
  <w:num w:numId="28" w16cid:durableId="454636746">
    <w:abstractNumId w:val="38"/>
  </w:num>
  <w:num w:numId="29" w16cid:durableId="308898855">
    <w:abstractNumId w:val="50"/>
  </w:num>
  <w:num w:numId="30" w16cid:durableId="303395927">
    <w:abstractNumId w:val="13"/>
  </w:num>
  <w:num w:numId="31" w16cid:durableId="1545672929">
    <w:abstractNumId w:val="10"/>
  </w:num>
  <w:num w:numId="32" w16cid:durableId="863133760">
    <w:abstractNumId w:val="60"/>
  </w:num>
  <w:num w:numId="33" w16cid:durableId="2037459888">
    <w:abstractNumId w:val="36"/>
  </w:num>
  <w:num w:numId="34" w16cid:durableId="4747179">
    <w:abstractNumId w:val="52"/>
  </w:num>
  <w:num w:numId="35" w16cid:durableId="229967292">
    <w:abstractNumId w:val="42"/>
  </w:num>
  <w:num w:numId="36" w16cid:durableId="148248783">
    <w:abstractNumId w:val="15"/>
  </w:num>
  <w:num w:numId="37" w16cid:durableId="1190678331">
    <w:abstractNumId w:val="61"/>
  </w:num>
  <w:num w:numId="38" w16cid:durableId="1090390886">
    <w:abstractNumId w:val="51"/>
  </w:num>
  <w:num w:numId="39" w16cid:durableId="544608565">
    <w:abstractNumId w:val="21"/>
  </w:num>
  <w:num w:numId="40" w16cid:durableId="1133213498">
    <w:abstractNumId w:val="30"/>
  </w:num>
  <w:num w:numId="41" w16cid:durableId="16640320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33271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75102586">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47908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90792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3892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42628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300301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98888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30087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730435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6411815">
    <w:abstractNumId w:val="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6046326">
    <w:abstractNumId w:val="62"/>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838538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51061827">
    <w:abstractNumId w:val="59"/>
  </w:num>
  <w:num w:numId="56" w16cid:durableId="887033791">
    <w:abstractNumId w:val="35"/>
  </w:num>
  <w:num w:numId="57" w16cid:durableId="30424921">
    <w:abstractNumId w:val="19"/>
  </w:num>
  <w:num w:numId="58" w16cid:durableId="1015421392">
    <w:abstractNumId w:val="14"/>
  </w:num>
  <w:num w:numId="59" w16cid:durableId="1391534024">
    <w:abstractNumId w:val="22"/>
  </w:num>
  <w:num w:numId="60" w16cid:durableId="1800682036">
    <w:abstractNumId w:val="57"/>
  </w:num>
  <w:num w:numId="61" w16cid:durableId="1199856406">
    <w:abstractNumId w:val="39"/>
  </w:num>
  <w:num w:numId="62" w16cid:durableId="469254244">
    <w:abstractNumId w:val="34"/>
  </w:num>
  <w:num w:numId="63" w16cid:durableId="1260678829">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AC"/>
    <w:rsid w:val="00000A29"/>
    <w:rsid w:val="00006054"/>
    <w:rsid w:val="00011D1B"/>
    <w:rsid w:val="00012C2A"/>
    <w:rsid w:val="000233E0"/>
    <w:rsid w:val="000236A3"/>
    <w:rsid w:val="00034460"/>
    <w:rsid w:val="00035825"/>
    <w:rsid w:val="00044F83"/>
    <w:rsid w:val="0004731F"/>
    <w:rsid w:val="0005091E"/>
    <w:rsid w:val="00050B67"/>
    <w:rsid w:val="00066DDD"/>
    <w:rsid w:val="00066FB9"/>
    <w:rsid w:val="00067F47"/>
    <w:rsid w:val="00072FEF"/>
    <w:rsid w:val="00077175"/>
    <w:rsid w:val="000917BA"/>
    <w:rsid w:val="00092E16"/>
    <w:rsid w:val="00093A05"/>
    <w:rsid w:val="00095A78"/>
    <w:rsid w:val="000B4FD5"/>
    <w:rsid w:val="000B67F8"/>
    <w:rsid w:val="000B6ACA"/>
    <w:rsid w:val="000B703A"/>
    <w:rsid w:val="000C4D38"/>
    <w:rsid w:val="000C6305"/>
    <w:rsid w:val="000D2A02"/>
    <w:rsid w:val="000D2E0D"/>
    <w:rsid w:val="000D4E76"/>
    <w:rsid w:val="000D6CDF"/>
    <w:rsid w:val="000E2FD2"/>
    <w:rsid w:val="000F6B1B"/>
    <w:rsid w:val="00110555"/>
    <w:rsid w:val="001118A3"/>
    <w:rsid w:val="00113D3E"/>
    <w:rsid w:val="001322F4"/>
    <w:rsid w:val="00135966"/>
    <w:rsid w:val="00143031"/>
    <w:rsid w:val="00144975"/>
    <w:rsid w:val="00145913"/>
    <w:rsid w:val="0015640E"/>
    <w:rsid w:val="001642E3"/>
    <w:rsid w:val="0016620D"/>
    <w:rsid w:val="00166EDA"/>
    <w:rsid w:val="00172C3F"/>
    <w:rsid w:val="00177138"/>
    <w:rsid w:val="00186E33"/>
    <w:rsid w:val="00190994"/>
    <w:rsid w:val="00193701"/>
    <w:rsid w:val="00194625"/>
    <w:rsid w:val="001A33FF"/>
    <w:rsid w:val="001B3A42"/>
    <w:rsid w:val="001B5D21"/>
    <w:rsid w:val="001B6338"/>
    <w:rsid w:val="001B64E3"/>
    <w:rsid w:val="001B6EA7"/>
    <w:rsid w:val="001C25FC"/>
    <w:rsid w:val="001C787C"/>
    <w:rsid w:val="001D0EFC"/>
    <w:rsid w:val="001D21C5"/>
    <w:rsid w:val="001E424D"/>
    <w:rsid w:val="001E7744"/>
    <w:rsid w:val="001F1933"/>
    <w:rsid w:val="001F1C34"/>
    <w:rsid w:val="001F27B1"/>
    <w:rsid w:val="001F334D"/>
    <w:rsid w:val="001F7377"/>
    <w:rsid w:val="00200218"/>
    <w:rsid w:val="00202396"/>
    <w:rsid w:val="002053E2"/>
    <w:rsid w:val="00206FD7"/>
    <w:rsid w:val="00207BF5"/>
    <w:rsid w:val="00223F17"/>
    <w:rsid w:val="00230DCF"/>
    <w:rsid w:val="0023551D"/>
    <w:rsid w:val="00235A87"/>
    <w:rsid w:val="00243455"/>
    <w:rsid w:val="002467C5"/>
    <w:rsid w:val="0025190D"/>
    <w:rsid w:val="00252E19"/>
    <w:rsid w:val="00255DA1"/>
    <w:rsid w:val="0026299B"/>
    <w:rsid w:val="002650E8"/>
    <w:rsid w:val="00280A12"/>
    <w:rsid w:val="002812B0"/>
    <w:rsid w:val="0028479C"/>
    <w:rsid w:val="00287C80"/>
    <w:rsid w:val="002A3F25"/>
    <w:rsid w:val="002B2EAF"/>
    <w:rsid w:val="002B577A"/>
    <w:rsid w:val="002C0781"/>
    <w:rsid w:val="002C58C4"/>
    <w:rsid w:val="002C5FA5"/>
    <w:rsid w:val="002C62CD"/>
    <w:rsid w:val="002C67D0"/>
    <w:rsid w:val="002F288C"/>
    <w:rsid w:val="002F422D"/>
    <w:rsid w:val="002F4F80"/>
    <w:rsid w:val="002F7267"/>
    <w:rsid w:val="003149EC"/>
    <w:rsid w:val="00320EB3"/>
    <w:rsid w:val="00321F39"/>
    <w:rsid w:val="003222ED"/>
    <w:rsid w:val="00333697"/>
    <w:rsid w:val="00334382"/>
    <w:rsid w:val="003416C9"/>
    <w:rsid w:val="003442DF"/>
    <w:rsid w:val="00347B0A"/>
    <w:rsid w:val="00350CEB"/>
    <w:rsid w:val="00350ECB"/>
    <w:rsid w:val="00352D47"/>
    <w:rsid w:val="00354163"/>
    <w:rsid w:val="00361932"/>
    <w:rsid w:val="00364029"/>
    <w:rsid w:val="00365F14"/>
    <w:rsid w:val="00367021"/>
    <w:rsid w:val="003677E9"/>
    <w:rsid w:val="003737A1"/>
    <w:rsid w:val="0037526F"/>
    <w:rsid w:val="00386199"/>
    <w:rsid w:val="003A36EA"/>
    <w:rsid w:val="003A4C7C"/>
    <w:rsid w:val="003C34F1"/>
    <w:rsid w:val="003C539A"/>
    <w:rsid w:val="003D091A"/>
    <w:rsid w:val="003E2EAC"/>
    <w:rsid w:val="003E54BF"/>
    <w:rsid w:val="003F02E6"/>
    <w:rsid w:val="004003BD"/>
    <w:rsid w:val="00400BEF"/>
    <w:rsid w:val="004018F5"/>
    <w:rsid w:val="0040297C"/>
    <w:rsid w:val="00405655"/>
    <w:rsid w:val="00416F38"/>
    <w:rsid w:val="00423112"/>
    <w:rsid w:val="0044091E"/>
    <w:rsid w:val="00447514"/>
    <w:rsid w:val="00451FD0"/>
    <w:rsid w:val="00452976"/>
    <w:rsid w:val="00455415"/>
    <w:rsid w:val="004554D1"/>
    <w:rsid w:val="00464A37"/>
    <w:rsid w:val="00470E55"/>
    <w:rsid w:val="00482AC6"/>
    <w:rsid w:val="00485411"/>
    <w:rsid w:val="00486749"/>
    <w:rsid w:val="00486FBF"/>
    <w:rsid w:val="004B0BAF"/>
    <w:rsid w:val="004B4505"/>
    <w:rsid w:val="004C0949"/>
    <w:rsid w:val="004C666A"/>
    <w:rsid w:val="004C6F65"/>
    <w:rsid w:val="004D1A05"/>
    <w:rsid w:val="004D376B"/>
    <w:rsid w:val="004E24FB"/>
    <w:rsid w:val="004E5397"/>
    <w:rsid w:val="004F422B"/>
    <w:rsid w:val="004F6890"/>
    <w:rsid w:val="0050128B"/>
    <w:rsid w:val="00504304"/>
    <w:rsid w:val="005055E6"/>
    <w:rsid w:val="00507A73"/>
    <w:rsid w:val="005110E7"/>
    <w:rsid w:val="005136DB"/>
    <w:rsid w:val="0052298E"/>
    <w:rsid w:val="00522B11"/>
    <w:rsid w:val="005322CA"/>
    <w:rsid w:val="00535839"/>
    <w:rsid w:val="005369D0"/>
    <w:rsid w:val="00537B22"/>
    <w:rsid w:val="00545F76"/>
    <w:rsid w:val="005467D0"/>
    <w:rsid w:val="00546C26"/>
    <w:rsid w:val="00556AF4"/>
    <w:rsid w:val="00566EA4"/>
    <w:rsid w:val="00566FA9"/>
    <w:rsid w:val="005677D9"/>
    <w:rsid w:val="00570746"/>
    <w:rsid w:val="0057212A"/>
    <w:rsid w:val="00573CDE"/>
    <w:rsid w:val="00574674"/>
    <w:rsid w:val="00585D25"/>
    <w:rsid w:val="005926DB"/>
    <w:rsid w:val="005A0F8B"/>
    <w:rsid w:val="005A0F9A"/>
    <w:rsid w:val="005A2A2E"/>
    <w:rsid w:val="005A452B"/>
    <w:rsid w:val="005A4E4C"/>
    <w:rsid w:val="005A5EFB"/>
    <w:rsid w:val="005A7D7B"/>
    <w:rsid w:val="005B2653"/>
    <w:rsid w:val="005B3432"/>
    <w:rsid w:val="005B448B"/>
    <w:rsid w:val="005B7BAC"/>
    <w:rsid w:val="005C2312"/>
    <w:rsid w:val="005C559B"/>
    <w:rsid w:val="005C5D4D"/>
    <w:rsid w:val="005C6497"/>
    <w:rsid w:val="005D0B6C"/>
    <w:rsid w:val="005D5809"/>
    <w:rsid w:val="005E2B08"/>
    <w:rsid w:val="005E757F"/>
    <w:rsid w:val="005F2AF1"/>
    <w:rsid w:val="005F4F81"/>
    <w:rsid w:val="005F6F7F"/>
    <w:rsid w:val="005F721C"/>
    <w:rsid w:val="00602D60"/>
    <w:rsid w:val="00606CE4"/>
    <w:rsid w:val="006231B4"/>
    <w:rsid w:val="00623E08"/>
    <w:rsid w:val="00630D8D"/>
    <w:rsid w:val="006325FC"/>
    <w:rsid w:val="00635E18"/>
    <w:rsid w:val="00641D24"/>
    <w:rsid w:val="00642C79"/>
    <w:rsid w:val="006432ED"/>
    <w:rsid w:val="0064574B"/>
    <w:rsid w:val="00651849"/>
    <w:rsid w:val="00653EA5"/>
    <w:rsid w:val="006548C8"/>
    <w:rsid w:val="00660813"/>
    <w:rsid w:val="00664F84"/>
    <w:rsid w:val="006721CD"/>
    <w:rsid w:val="00675002"/>
    <w:rsid w:val="00686762"/>
    <w:rsid w:val="006A1F3F"/>
    <w:rsid w:val="006B098F"/>
    <w:rsid w:val="006B0EDA"/>
    <w:rsid w:val="006C2EDA"/>
    <w:rsid w:val="006E54CB"/>
    <w:rsid w:val="006E7E77"/>
    <w:rsid w:val="006F15BC"/>
    <w:rsid w:val="006F7FD1"/>
    <w:rsid w:val="00713800"/>
    <w:rsid w:val="007138AD"/>
    <w:rsid w:val="00713CE5"/>
    <w:rsid w:val="00713ED5"/>
    <w:rsid w:val="00716A48"/>
    <w:rsid w:val="00721CE2"/>
    <w:rsid w:val="00723390"/>
    <w:rsid w:val="00726F97"/>
    <w:rsid w:val="00731A81"/>
    <w:rsid w:val="007337E7"/>
    <w:rsid w:val="00734F66"/>
    <w:rsid w:val="0074316A"/>
    <w:rsid w:val="0074481C"/>
    <w:rsid w:val="00745F2E"/>
    <w:rsid w:val="00751A09"/>
    <w:rsid w:val="00751F12"/>
    <w:rsid w:val="00763079"/>
    <w:rsid w:val="00763D1B"/>
    <w:rsid w:val="00766D68"/>
    <w:rsid w:val="007729C1"/>
    <w:rsid w:val="00772A0D"/>
    <w:rsid w:val="00785E11"/>
    <w:rsid w:val="00793708"/>
    <w:rsid w:val="00794858"/>
    <w:rsid w:val="00795012"/>
    <w:rsid w:val="007A076F"/>
    <w:rsid w:val="007A25CC"/>
    <w:rsid w:val="007B1DCB"/>
    <w:rsid w:val="007B2FC7"/>
    <w:rsid w:val="007C0160"/>
    <w:rsid w:val="007C1419"/>
    <w:rsid w:val="007C3F25"/>
    <w:rsid w:val="007C4FA6"/>
    <w:rsid w:val="007C69D5"/>
    <w:rsid w:val="007D344D"/>
    <w:rsid w:val="007E3CC6"/>
    <w:rsid w:val="007F3DB9"/>
    <w:rsid w:val="007F427B"/>
    <w:rsid w:val="00801899"/>
    <w:rsid w:val="00802D5C"/>
    <w:rsid w:val="0080350E"/>
    <w:rsid w:val="00804860"/>
    <w:rsid w:val="008073EA"/>
    <w:rsid w:val="0081050F"/>
    <w:rsid w:val="00815635"/>
    <w:rsid w:val="00816F01"/>
    <w:rsid w:val="00817832"/>
    <w:rsid w:val="008218FA"/>
    <w:rsid w:val="00823E39"/>
    <w:rsid w:val="00834F70"/>
    <w:rsid w:val="008360A7"/>
    <w:rsid w:val="00836681"/>
    <w:rsid w:val="0084627B"/>
    <w:rsid w:val="00853FFB"/>
    <w:rsid w:val="00854037"/>
    <w:rsid w:val="00856A17"/>
    <w:rsid w:val="0086182D"/>
    <w:rsid w:val="00863B5B"/>
    <w:rsid w:val="008665B9"/>
    <w:rsid w:val="008906EC"/>
    <w:rsid w:val="008909FB"/>
    <w:rsid w:val="00892EE9"/>
    <w:rsid w:val="00896560"/>
    <w:rsid w:val="00896E19"/>
    <w:rsid w:val="008A2998"/>
    <w:rsid w:val="008A70D9"/>
    <w:rsid w:val="008B23E3"/>
    <w:rsid w:val="008B61E0"/>
    <w:rsid w:val="008B7968"/>
    <w:rsid w:val="008C2AA6"/>
    <w:rsid w:val="008C50BF"/>
    <w:rsid w:val="008D5C8B"/>
    <w:rsid w:val="008D6A54"/>
    <w:rsid w:val="008D7632"/>
    <w:rsid w:val="008E3812"/>
    <w:rsid w:val="008F2938"/>
    <w:rsid w:val="008F7C25"/>
    <w:rsid w:val="009118F3"/>
    <w:rsid w:val="00914D31"/>
    <w:rsid w:val="00926326"/>
    <w:rsid w:val="009353C7"/>
    <w:rsid w:val="0094037C"/>
    <w:rsid w:val="00944574"/>
    <w:rsid w:val="00946E6B"/>
    <w:rsid w:val="00947CDF"/>
    <w:rsid w:val="00957997"/>
    <w:rsid w:val="00962F59"/>
    <w:rsid w:val="009652DB"/>
    <w:rsid w:val="0096584F"/>
    <w:rsid w:val="00987511"/>
    <w:rsid w:val="00991CF0"/>
    <w:rsid w:val="00993199"/>
    <w:rsid w:val="0099724B"/>
    <w:rsid w:val="00997507"/>
    <w:rsid w:val="009B3651"/>
    <w:rsid w:val="009B3D8E"/>
    <w:rsid w:val="009B4804"/>
    <w:rsid w:val="009B53D4"/>
    <w:rsid w:val="009B7ADD"/>
    <w:rsid w:val="009C799E"/>
    <w:rsid w:val="009E0C15"/>
    <w:rsid w:val="009E6DBB"/>
    <w:rsid w:val="009F251F"/>
    <w:rsid w:val="00A125C7"/>
    <w:rsid w:val="00A16F56"/>
    <w:rsid w:val="00A16F8B"/>
    <w:rsid w:val="00A23506"/>
    <w:rsid w:val="00A23B6E"/>
    <w:rsid w:val="00A24C98"/>
    <w:rsid w:val="00A37487"/>
    <w:rsid w:val="00A3798D"/>
    <w:rsid w:val="00A4506B"/>
    <w:rsid w:val="00A507E1"/>
    <w:rsid w:val="00A514EF"/>
    <w:rsid w:val="00A53D31"/>
    <w:rsid w:val="00A554A3"/>
    <w:rsid w:val="00A5695B"/>
    <w:rsid w:val="00A57266"/>
    <w:rsid w:val="00A60F5F"/>
    <w:rsid w:val="00A623A7"/>
    <w:rsid w:val="00A65D02"/>
    <w:rsid w:val="00A7183B"/>
    <w:rsid w:val="00A75BB5"/>
    <w:rsid w:val="00A80F0C"/>
    <w:rsid w:val="00A84F95"/>
    <w:rsid w:val="00A97EC7"/>
    <w:rsid w:val="00AA3395"/>
    <w:rsid w:val="00AB3E5D"/>
    <w:rsid w:val="00AC01C3"/>
    <w:rsid w:val="00AD77C9"/>
    <w:rsid w:val="00AF011F"/>
    <w:rsid w:val="00AF3FDD"/>
    <w:rsid w:val="00AF593D"/>
    <w:rsid w:val="00B011F1"/>
    <w:rsid w:val="00B01925"/>
    <w:rsid w:val="00B07B31"/>
    <w:rsid w:val="00B10847"/>
    <w:rsid w:val="00B10B9D"/>
    <w:rsid w:val="00B21666"/>
    <w:rsid w:val="00B21DA8"/>
    <w:rsid w:val="00B23A85"/>
    <w:rsid w:val="00B3685D"/>
    <w:rsid w:val="00B40FF7"/>
    <w:rsid w:val="00B425E8"/>
    <w:rsid w:val="00B4350B"/>
    <w:rsid w:val="00B444FF"/>
    <w:rsid w:val="00B45B1E"/>
    <w:rsid w:val="00B54D48"/>
    <w:rsid w:val="00B562D1"/>
    <w:rsid w:val="00B630CC"/>
    <w:rsid w:val="00B81FDF"/>
    <w:rsid w:val="00B8564C"/>
    <w:rsid w:val="00B915C4"/>
    <w:rsid w:val="00B95A9F"/>
    <w:rsid w:val="00BA0A92"/>
    <w:rsid w:val="00BA2330"/>
    <w:rsid w:val="00BA3ACA"/>
    <w:rsid w:val="00BA45D5"/>
    <w:rsid w:val="00BB3B23"/>
    <w:rsid w:val="00BB3C90"/>
    <w:rsid w:val="00BC05DD"/>
    <w:rsid w:val="00BC374C"/>
    <w:rsid w:val="00BC5F85"/>
    <w:rsid w:val="00BD1C9D"/>
    <w:rsid w:val="00BE02A1"/>
    <w:rsid w:val="00BE0BC9"/>
    <w:rsid w:val="00BE6382"/>
    <w:rsid w:val="00C06291"/>
    <w:rsid w:val="00C12A0E"/>
    <w:rsid w:val="00C2078B"/>
    <w:rsid w:val="00C20838"/>
    <w:rsid w:val="00C22F00"/>
    <w:rsid w:val="00C2510E"/>
    <w:rsid w:val="00C27E9F"/>
    <w:rsid w:val="00C3079A"/>
    <w:rsid w:val="00C37B79"/>
    <w:rsid w:val="00C43A02"/>
    <w:rsid w:val="00C43AF3"/>
    <w:rsid w:val="00C43FDE"/>
    <w:rsid w:val="00C45B69"/>
    <w:rsid w:val="00C465A3"/>
    <w:rsid w:val="00C469AB"/>
    <w:rsid w:val="00C53778"/>
    <w:rsid w:val="00C60BFB"/>
    <w:rsid w:val="00C61B55"/>
    <w:rsid w:val="00C65419"/>
    <w:rsid w:val="00C658F9"/>
    <w:rsid w:val="00C77CA3"/>
    <w:rsid w:val="00C82101"/>
    <w:rsid w:val="00C822EE"/>
    <w:rsid w:val="00C91A44"/>
    <w:rsid w:val="00C91B98"/>
    <w:rsid w:val="00C95455"/>
    <w:rsid w:val="00CA26F0"/>
    <w:rsid w:val="00CA2977"/>
    <w:rsid w:val="00CA4E03"/>
    <w:rsid w:val="00CB2F8B"/>
    <w:rsid w:val="00CB762B"/>
    <w:rsid w:val="00CC5457"/>
    <w:rsid w:val="00CD18B2"/>
    <w:rsid w:val="00CD3785"/>
    <w:rsid w:val="00CD6C1F"/>
    <w:rsid w:val="00CE02CD"/>
    <w:rsid w:val="00CE3F96"/>
    <w:rsid w:val="00CE75D7"/>
    <w:rsid w:val="00CF153E"/>
    <w:rsid w:val="00CF156B"/>
    <w:rsid w:val="00CF16BC"/>
    <w:rsid w:val="00CF498D"/>
    <w:rsid w:val="00CF4F2D"/>
    <w:rsid w:val="00D1323C"/>
    <w:rsid w:val="00D1335E"/>
    <w:rsid w:val="00D16169"/>
    <w:rsid w:val="00D21E7C"/>
    <w:rsid w:val="00D22E10"/>
    <w:rsid w:val="00D32C9F"/>
    <w:rsid w:val="00D348F9"/>
    <w:rsid w:val="00D41BFB"/>
    <w:rsid w:val="00D5081B"/>
    <w:rsid w:val="00D52243"/>
    <w:rsid w:val="00D56957"/>
    <w:rsid w:val="00D6164B"/>
    <w:rsid w:val="00D65225"/>
    <w:rsid w:val="00D71C73"/>
    <w:rsid w:val="00D73030"/>
    <w:rsid w:val="00D90C56"/>
    <w:rsid w:val="00D9250E"/>
    <w:rsid w:val="00D9306C"/>
    <w:rsid w:val="00D9417C"/>
    <w:rsid w:val="00DA6856"/>
    <w:rsid w:val="00DA6F0E"/>
    <w:rsid w:val="00DB057C"/>
    <w:rsid w:val="00DB3120"/>
    <w:rsid w:val="00DB59DD"/>
    <w:rsid w:val="00DB7F06"/>
    <w:rsid w:val="00DC5B80"/>
    <w:rsid w:val="00DC79E2"/>
    <w:rsid w:val="00DD23B4"/>
    <w:rsid w:val="00DE0060"/>
    <w:rsid w:val="00DE769B"/>
    <w:rsid w:val="00DF0693"/>
    <w:rsid w:val="00DF6EC7"/>
    <w:rsid w:val="00DF7E03"/>
    <w:rsid w:val="00E00C50"/>
    <w:rsid w:val="00E06CF6"/>
    <w:rsid w:val="00E0782C"/>
    <w:rsid w:val="00E108D8"/>
    <w:rsid w:val="00E10AB7"/>
    <w:rsid w:val="00E11973"/>
    <w:rsid w:val="00E1567D"/>
    <w:rsid w:val="00E33876"/>
    <w:rsid w:val="00E53227"/>
    <w:rsid w:val="00E54F36"/>
    <w:rsid w:val="00E642AC"/>
    <w:rsid w:val="00E71D50"/>
    <w:rsid w:val="00E73DDA"/>
    <w:rsid w:val="00E76F68"/>
    <w:rsid w:val="00E853F6"/>
    <w:rsid w:val="00E90B97"/>
    <w:rsid w:val="00E97F96"/>
    <w:rsid w:val="00EA13F9"/>
    <w:rsid w:val="00EA146C"/>
    <w:rsid w:val="00EA6CA6"/>
    <w:rsid w:val="00EB17EC"/>
    <w:rsid w:val="00EB7330"/>
    <w:rsid w:val="00ED080A"/>
    <w:rsid w:val="00ED67BC"/>
    <w:rsid w:val="00ED6F96"/>
    <w:rsid w:val="00ED7195"/>
    <w:rsid w:val="00F00AAD"/>
    <w:rsid w:val="00F01A1A"/>
    <w:rsid w:val="00F02D02"/>
    <w:rsid w:val="00F0324E"/>
    <w:rsid w:val="00F27F52"/>
    <w:rsid w:val="00F42A0F"/>
    <w:rsid w:val="00F60F09"/>
    <w:rsid w:val="00F615CD"/>
    <w:rsid w:val="00F642E8"/>
    <w:rsid w:val="00F65429"/>
    <w:rsid w:val="00F678F0"/>
    <w:rsid w:val="00F742FC"/>
    <w:rsid w:val="00F77E5C"/>
    <w:rsid w:val="00F82C04"/>
    <w:rsid w:val="00F84389"/>
    <w:rsid w:val="00F84923"/>
    <w:rsid w:val="00F84E1E"/>
    <w:rsid w:val="00F9248E"/>
    <w:rsid w:val="00F94023"/>
    <w:rsid w:val="00F94982"/>
    <w:rsid w:val="00FA0243"/>
    <w:rsid w:val="00FA347C"/>
    <w:rsid w:val="00FA3632"/>
    <w:rsid w:val="00FA6FAC"/>
    <w:rsid w:val="00FB6882"/>
    <w:rsid w:val="00FC20D4"/>
    <w:rsid w:val="00FC6193"/>
    <w:rsid w:val="00FD199B"/>
    <w:rsid w:val="00FD7D8F"/>
    <w:rsid w:val="00FF013F"/>
    <w:rsid w:val="00FF1FD5"/>
    <w:rsid w:val="00FF3D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DEA88"/>
  <w15:docId w15:val="{3AFE527D-DA2B-4EFA-948F-20A9CE19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erif" w:eastAsia="PT Serif" w:hAnsi="PT Serif" w:cs="PT Serif"/>
        <w:sz w:val="16"/>
        <w:szCs w:val="16"/>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2F00"/>
  </w:style>
  <w:style w:type="paragraph" w:styleId="Nadpis1">
    <w:name w:val="heading 1"/>
    <w:basedOn w:val="Normlny"/>
    <w:next w:val="Normlny"/>
    <w:uiPriority w:val="9"/>
    <w:qFormat/>
    <w:pPr>
      <w:keepNext/>
      <w:keepLines/>
      <w:spacing w:before="120"/>
      <w:jc w:val="center"/>
      <w:outlineLvl w:val="0"/>
    </w:pPr>
    <w:rPr>
      <w:rFonts w:ascii="Proba Pro" w:eastAsia="Proba Pro" w:hAnsi="Proba Pro" w:cs="Proba Pro"/>
      <w:sz w:val="24"/>
      <w:szCs w:val="24"/>
    </w:rPr>
  </w:style>
  <w:style w:type="paragraph" w:styleId="Nadpis2">
    <w:name w:val="heading 2"/>
    <w:basedOn w:val="Normlny"/>
    <w:next w:val="Normlny"/>
    <w:link w:val="Nadpis2Char"/>
    <w:uiPriority w:val="9"/>
    <w:unhideWhenUsed/>
    <w:qFormat/>
    <w:pPr>
      <w:keepNext/>
      <w:keepLines/>
      <w:spacing w:before="360"/>
      <w:outlineLvl w:val="1"/>
    </w:pPr>
    <w:rPr>
      <w:rFonts w:ascii="Proba Pro" w:eastAsia="Proba Pro" w:hAnsi="Proba Pro" w:cs="Proba Pro"/>
      <w:smallCaps/>
      <w:sz w:val="24"/>
      <w:szCs w:val="24"/>
    </w:rPr>
  </w:style>
  <w:style w:type="paragraph" w:styleId="Nadpis3">
    <w:name w:val="heading 3"/>
    <w:basedOn w:val="Normlny"/>
    <w:next w:val="Normlny"/>
    <w:link w:val="Nadpis3Char"/>
    <w:uiPriority w:val="9"/>
    <w:unhideWhenUsed/>
    <w:qFormat/>
    <w:pPr>
      <w:keepNext/>
      <w:keepLines/>
      <w:outlineLvl w:val="2"/>
    </w:pPr>
    <w:rPr>
      <w:rFonts w:ascii="Proba Pro" w:eastAsia="Proba Pro" w:hAnsi="Proba Pro" w:cs="Proba Pro"/>
      <w:sz w:val="20"/>
      <w:szCs w:val="20"/>
    </w:rPr>
  </w:style>
  <w:style w:type="paragraph" w:styleId="Nadpis4">
    <w:name w:val="heading 4"/>
    <w:basedOn w:val="Normlny"/>
    <w:next w:val="Normlny"/>
    <w:uiPriority w:val="9"/>
    <w:semiHidden/>
    <w:unhideWhenUsed/>
    <w:qFormat/>
    <w:pPr>
      <w:keepNext/>
      <w:keepLines/>
      <w:outlineLvl w:val="3"/>
    </w:pPr>
    <w:rPr>
      <w:rFonts w:ascii="Proba Pro" w:eastAsia="Proba Pro" w:hAnsi="Proba Pro" w:cs="Proba Pro"/>
      <w:sz w:val="20"/>
      <w:szCs w:val="20"/>
    </w:rPr>
  </w:style>
  <w:style w:type="paragraph" w:styleId="Nadpis5">
    <w:name w:val="heading 5"/>
    <w:basedOn w:val="Normlny"/>
    <w:next w:val="Normlny"/>
    <w:uiPriority w:val="9"/>
    <w:semiHidden/>
    <w:unhideWhenUsed/>
    <w:qFormat/>
    <w:pPr>
      <w:keepNext/>
      <w:keepLines/>
      <w:spacing w:before="40"/>
      <w:outlineLvl w:val="4"/>
    </w:pPr>
    <w:rPr>
      <w:rFonts w:ascii="Calibri" w:eastAsia="Calibri" w:hAnsi="Calibri" w:cs="Calibri"/>
      <w:color w:val="2E75B5"/>
    </w:rPr>
  </w:style>
  <w:style w:type="paragraph" w:styleId="Nadpis6">
    <w:name w:val="heading 6"/>
    <w:basedOn w:val="Normlny"/>
    <w:next w:val="Normlny"/>
    <w:uiPriority w:val="9"/>
    <w:semiHidden/>
    <w:unhideWhenUsed/>
    <w:qFormat/>
    <w:pPr>
      <w:keepNext/>
      <w:keepLines/>
      <w:spacing w:before="40"/>
      <w:outlineLvl w:val="5"/>
    </w:pPr>
    <w:rPr>
      <w:rFonts w:ascii="Calibri" w:eastAsia="Calibri" w:hAnsi="Calibri" w:cs="Calibri"/>
      <w:color w:val="1E4D78"/>
    </w:rPr>
  </w:style>
  <w:style w:type="paragraph" w:styleId="Nadpis7">
    <w:name w:val="heading 7"/>
    <w:basedOn w:val="Normlny"/>
    <w:next w:val="Normlny"/>
    <w:link w:val="Nadpis7Char"/>
    <w:uiPriority w:val="9"/>
    <w:semiHidden/>
    <w:unhideWhenUsed/>
    <w:qFormat/>
    <w:rsid w:val="007B1DC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207BF5"/>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7BF5"/>
    <w:rPr>
      <w:rFonts w:ascii="Segoe UI" w:hAnsi="Segoe UI" w:cs="Segoe UI"/>
      <w:sz w:val="18"/>
      <w:szCs w:val="18"/>
    </w:rPr>
  </w:style>
  <w:style w:type="paragraph" w:styleId="Odsekzoznamu">
    <w:name w:val="List Paragraph"/>
    <w:aliases w:val="Bullet Number,lp1,lp11,List Paragraph11,Bullet 1,Use Case List Paragraph,Medium List 2 - Accent 41,Nad,Odstavec cíl se seznamem,Odstavec_muj,Tabuľka,Bullet List,Odsek"/>
    <w:basedOn w:val="Normlny"/>
    <w:uiPriority w:val="34"/>
    <w:qFormat/>
    <w:rsid w:val="00143031"/>
    <w:pPr>
      <w:spacing w:after="160" w:line="259" w:lineRule="auto"/>
      <w:ind w:left="720"/>
      <w:contextualSpacing/>
    </w:pPr>
    <w:rPr>
      <w:rFonts w:asciiTheme="minorHAnsi" w:eastAsiaTheme="minorHAnsi" w:hAnsiTheme="minorHAnsi" w:cstheme="minorBidi"/>
      <w:sz w:val="22"/>
      <w:szCs w:val="22"/>
      <w:lang w:eastAsia="en-US"/>
    </w:rPr>
  </w:style>
  <w:style w:type="paragraph" w:styleId="Zkladntext">
    <w:name w:val="Body Text"/>
    <w:basedOn w:val="Normlny"/>
    <w:link w:val="ZkladntextChar"/>
    <w:rsid w:val="00143031"/>
    <w:pPr>
      <w:jc w:val="both"/>
    </w:pPr>
    <w:rPr>
      <w:rFonts w:ascii="Times New Roman" w:eastAsia="Times New Roman" w:hAnsi="Times New Roman" w:cs="Times New Roman"/>
      <w:b/>
      <w:sz w:val="24"/>
      <w:szCs w:val="20"/>
      <w:lang w:eastAsia="x-none"/>
    </w:rPr>
  </w:style>
  <w:style w:type="character" w:customStyle="1" w:styleId="ZkladntextChar">
    <w:name w:val="Základný text Char"/>
    <w:basedOn w:val="Predvolenpsmoodseku"/>
    <w:link w:val="Zkladntext"/>
    <w:rsid w:val="00143031"/>
    <w:rPr>
      <w:rFonts w:ascii="Times New Roman" w:eastAsia="Times New Roman" w:hAnsi="Times New Roman" w:cs="Times New Roman"/>
      <w:b/>
      <w:sz w:val="24"/>
      <w:szCs w:val="20"/>
      <w:lang w:eastAsia="x-none"/>
    </w:rPr>
  </w:style>
  <w:style w:type="character" w:styleId="Hypertextovprepojenie">
    <w:name w:val="Hyperlink"/>
    <w:basedOn w:val="Predvolenpsmoodseku"/>
    <w:uiPriority w:val="99"/>
    <w:unhideWhenUsed/>
    <w:rsid w:val="001B5D21"/>
    <w:rPr>
      <w:color w:val="0000FF" w:themeColor="hyperlink"/>
      <w:u w:val="single"/>
    </w:rPr>
  </w:style>
  <w:style w:type="character" w:customStyle="1" w:styleId="Nevyrieenzmienka1">
    <w:name w:val="Nevyriešená zmienka1"/>
    <w:basedOn w:val="Predvolenpsmoodseku"/>
    <w:uiPriority w:val="99"/>
    <w:semiHidden/>
    <w:unhideWhenUsed/>
    <w:rsid w:val="001B5D21"/>
    <w:rPr>
      <w:color w:val="605E5C"/>
      <w:shd w:val="clear" w:color="auto" w:fill="E1DFDD"/>
    </w:rPr>
  </w:style>
  <w:style w:type="paragraph" w:styleId="Zarkazkladnhotextu2">
    <w:name w:val="Body Text Indent 2"/>
    <w:basedOn w:val="Normlny"/>
    <w:link w:val="Zarkazkladnhotextu2Char"/>
    <w:uiPriority w:val="99"/>
    <w:semiHidden/>
    <w:unhideWhenUsed/>
    <w:rsid w:val="00863B5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63B5B"/>
  </w:style>
  <w:style w:type="paragraph" w:styleId="Obsah1">
    <w:name w:val="toc 1"/>
    <w:basedOn w:val="Normlny"/>
    <w:next w:val="Normlny"/>
    <w:autoRedefine/>
    <w:uiPriority w:val="39"/>
    <w:unhideWhenUsed/>
    <w:rsid w:val="009B3651"/>
    <w:pPr>
      <w:tabs>
        <w:tab w:val="left" w:pos="720"/>
        <w:tab w:val="right" w:leader="dot" w:pos="9056"/>
      </w:tabs>
      <w:spacing w:after="100"/>
      <w:ind w:left="180"/>
    </w:pPr>
    <w:rPr>
      <w:rFonts w:asciiTheme="majorHAnsi" w:hAnsiTheme="majorHAnsi" w:cstheme="majorHAnsi"/>
      <w:b/>
      <w:sz w:val="20"/>
      <w:szCs w:val="20"/>
    </w:rPr>
  </w:style>
  <w:style w:type="paragraph" w:styleId="Obsah2">
    <w:name w:val="toc 2"/>
    <w:basedOn w:val="Normlny"/>
    <w:next w:val="Normlny"/>
    <w:autoRedefine/>
    <w:uiPriority w:val="39"/>
    <w:unhideWhenUsed/>
    <w:rsid w:val="00606CE4"/>
    <w:pPr>
      <w:tabs>
        <w:tab w:val="left" w:pos="720"/>
        <w:tab w:val="right" w:leader="dot" w:pos="9056"/>
      </w:tabs>
      <w:spacing w:after="100"/>
      <w:ind w:left="720" w:hanging="560"/>
    </w:pPr>
  </w:style>
  <w:style w:type="paragraph" w:styleId="Obsah3">
    <w:name w:val="toc 3"/>
    <w:basedOn w:val="Normlny"/>
    <w:next w:val="Normlny"/>
    <w:autoRedefine/>
    <w:uiPriority w:val="39"/>
    <w:unhideWhenUsed/>
    <w:rsid w:val="008D7632"/>
    <w:pPr>
      <w:spacing w:after="100"/>
      <w:ind w:left="320"/>
    </w:pPr>
  </w:style>
  <w:style w:type="paragraph" w:styleId="Obsah4">
    <w:name w:val="toc 4"/>
    <w:basedOn w:val="Normlny"/>
    <w:next w:val="Normlny"/>
    <w:autoRedefine/>
    <w:uiPriority w:val="39"/>
    <w:unhideWhenUsed/>
    <w:rsid w:val="008D7632"/>
    <w:pPr>
      <w:spacing w:after="100" w:line="259"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8D7632"/>
    <w:pPr>
      <w:spacing w:after="100" w:line="259"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8D7632"/>
    <w:pPr>
      <w:spacing w:after="100" w:line="259"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8D7632"/>
    <w:pPr>
      <w:spacing w:after="100" w:line="259"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8D7632"/>
    <w:pPr>
      <w:spacing w:after="100" w:line="259"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8D7632"/>
    <w:pPr>
      <w:spacing w:after="100" w:line="259" w:lineRule="auto"/>
      <w:ind w:left="1760"/>
    </w:pPr>
    <w:rPr>
      <w:rFonts w:asciiTheme="minorHAnsi" w:eastAsiaTheme="minorEastAsia" w:hAnsiTheme="minorHAnsi" w:cstheme="minorBidi"/>
      <w:sz w:val="22"/>
      <w:szCs w:val="22"/>
    </w:rPr>
  </w:style>
  <w:style w:type="paragraph" w:styleId="Hlavika">
    <w:name w:val="header"/>
    <w:basedOn w:val="Normlny"/>
    <w:link w:val="HlavikaChar"/>
    <w:uiPriority w:val="99"/>
    <w:unhideWhenUsed/>
    <w:rsid w:val="004D1A05"/>
    <w:pPr>
      <w:tabs>
        <w:tab w:val="center" w:pos="4536"/>
        <w:tab w:val="right" w:pos="9072"/>
      </w:tabs>
    </w:pPr>
  </w:style>
  <w:style w:type="character" w:customStyle="1" w:styleId="HlavikaChar">
    <w:name w:val="Hlavička Char"/>
    <w:basedOn w:val="Predvolenpsmoodseku"/>
    <w:link w:val="Hlavika"/>
    <w:uiPriority w:val="99"/>
    <w:rsid w:val="004D1A05"/>
  </w:style>
  <w:style w:type="paragraph" w:styleId="Pta">
    <w:name w:val="footer"/>
    <w:basedOn w:val="Normlny"/>
    <w:link w:val="PtaChar"/>
    <w:uiPriority w:val="99"/>
    <w:unhideWhenUsed/>
    <w:rsid w:val="004D1A05"/>
    <w:pPr>
      <w:tabs>
        <w:tab w:val="center" w:pos="4680"/>
        <w:tab w:val="right" w:pos="9360"/>
      </w:tabs>
    </w:pPr>
    <w:rPr>
      <w:rFonts w:asciiTheme="minorHAnsi" w:eastAsiaTheme="minorEastAsia" w:hAnsiTheme="minorHAnsi" w:cs="Times New Roman"/>
      <w:sz w:val="22"/>
      <w:szCs w:val="22"/>
    </w:rPr>
  </w:style>
  <w:style w:type="character" w:customStyle="1" w:styleId="PtaChar">
    <w:name w:val="Päta Char"/>
    <w:basedOn w:val="Predvolenpsmoodseku"/>
    <w:link w:val="Pta"/>
    <w:uiPriority w:val="99"/>
    <w:rsid w:val="004D1A05"/>
    <w:rPr>
      <w:rFonts w:asciiTheme="minorHAnsi" w:eastAsiaTheme="minorEastAsia" w:hAnsiTheme="minorHAnsi" w:cs="Times New Roman"/>
      <w:sz w:val="22"/>
      <w:szCs w:val="22"/>
    </w:rPr>
  </w:style>
  <w:style w:type="paragraph" w:styleId="Hlavikaobsahu">
    <w:name w:val="TOC Heading"/>
    <w:basedOn w:val="Nadpis1"/>
    <w:next w:val="Normlny"/>
    <w:uiPriority w:val="39"/>
    <w:unhideWhenUsed/>
    <w:qFormat/>
    <w:rsid w:val="009F251F"/>
    <w:pPr>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4018F5"/>
    <w:rPr>
      <w:b/>
      <w:bCs/>
    </w:rPr>
  </w:style>
  <w:style w:type="character" w:customStyle="1" w:styleId="PredmetkomentraChar">
    <w:name w:val="Predmet komentára Char"/>
    <w:basedOn w:val="TextkomentraChar"/>
    <w:link w:val="Predmetkomentra"/>
    <w:uiPriority w:val="99"/>
    <w:semiHidden/>
    <w:rsid w:val="004018F5"/>
    <w:rPr>
      <w:b/>
      <w:bCs/>
      <w:sz w:val="20"/>
      <w:szCs w:val="20"/>
    </w:rPr>
  </w:style>
  <w:style w:type="paragraph" w:styleId="Revzia">
    <w:name w:val="Revision"/>
    <w:hidden/>
    <w:uiPriority w:val="99"/>
    <w:semiHidden/>
    <w:rsid w:val="004018F5"/>
  </w:style>
  <w:style w:type="numbering" w:customStyle="1" w:styleId="TOMAS">
    <w:name w:val="TOMAS"/>
    <w:rsid w:val="001F7377"/>
    <w:pPr>
      <w:numPr>
        <w:numId w:val="31"/>
      </w:numPr>
    </w:pPr>
  </w:style>
  <w:style w:type="paragraph" w:customStyle="1" w:styleId="Default">
    <w:name w:val="Default"/>
    <w:rsid w:val="00235A87"/>
    <w:pPr>
      <w:autoSpaceDE w:val="0"/>
      <w:autoSpaceDN w:val="0"/>
      <w:adjustRightInd w:val="0"/>
    </w:pPr>
    <w:rPr>
      <w:rFonts w:ascii="Times New Roman" w:eastAsia="Times New Roman" w:hAnsi="Times New Roman" w:cs="Times New Roman"/>
      <w:color w:val="000000"/>
      <w:sz w:val="24"/>
      <w:szCs w:val="24"/>
    </w:rPr>
  </w:style>
  <w:style w:type="paragraph" w:customStyle="1" w:styleId="Farebnzoznamzvraznenie11">
    <w:name w:val="Farebný zoznam – zvýraznenie 11"/>
    <w:aliases w:val="body,Odsek zoznamu2,List Paragraph,ODRAZKY PRVA UROVEN"/>
    <w:basedOn w:val="Normlny"/>
    <w:link w:val="Farebnzoznamzvraznenie1Char"/>
    <w:uiPriority w:val="34"/>
    <w:qFormat/>
    <w:rsid w:val="00193701"/>
    <w:pPr>
      <w:ind w:left="720"/>
    </w:pPr>
    <w:rPr>
      <w:rFonts w:ascii="Times New Roman" w:eastAsia="Times New Roman" w:hAnsi="Times New Roman" w:cs="Times New Roman"/>
      <w:noProof/>
      <w:sz w:val="24"/>
      <w:szCs w:val="24"/>
      <w:lang w:val="x-none" w:eastAsia="x-none"/>
    </w:rPr>
  </w:style>
  <w:style w:type="character" w:customStyle="1" w:styleId="Farebnzoznamzvraznenie1Char">
    <w:name w:val="Farebný zoznam – zvýraznenie 1 Char"/>
    <w:aliases w:val="body Char,Odsek zoznamu2 Char,List Paragraph Char,ODRAZKY PRVA UROVEN Char,Stredná mriežka 1 – zvýraznenie 2 Char,Odstavec se seznamem Char,Odsek zoznamu Char,Bullet Number Char,lp1 Char,lp11 Char"/>
    <w:link w:val="Farebnzoznamzvraznenie11"/>
    <w:uiPriority w:val="34"/>
    <w:qFormat/>
    <w:rsid w:val="00193701"/>
    <w:rPr>
      <w:rFonts w:ascii="Times New Roman" w:eastAsia="Times New Roman" w:hAnsi="Times New Roman" w:cs="Times New Roman"/>
      <w:noProof/>
      <w:sz w:val="24"/>
      <w:szCs w:val="24"/>
      <w:lang w:val="x-none" w:eastAsia="x-none"/>
    </w:rPr>
  </w:style>
  <w:style w:type="character" w:customStyle="1" w:styleId="Nevyeenzmnka1">
    <w:name w:val="Nevyřešená zmínka1"/>
    <w:basedOn w:val="Predvolenpsmoodseku"/>
    <w:uiPriority w:val="99"/>
    <w:semiHidden/>
    <w:unhideWhenUsed/>
    <w:rsid w:val="00193701"/>
    <w:rPr>
      <w:color w:val="605E5C"/>
      <w:shd w:val="clear" w:color="auto" w:fill="E1DFDD"/>
    </w:rPr>
  </w:style>
  <w:style w:type="table" w:styleId="Mriekatabuky">
    <w:name w:val="Table Grid"/>
    <w:basedOn w:val="Normlnatabuka"/>
    <w:uiPriority w:val="59"/>
    <w:rsid w:val="007948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qFormat/>
    <w:rsid w:val="00794858"/>
    <w:pPr>
      <w:ind w:left="10" w:hanging="10"/>
      <w:jc w:val="both"/>
    </w:pPr>
    <w:rPr>
      <w:rFonts w:ascii="Calibri" w:eastAsia="Calibri" w:hAnsi="Calibri" w:cs="Calibri"/>
      <w:color w:val="000000"/>
      <w:sz w:val="22"/>
      <w:szCs w:val="22"/>
    </w:rPr>
  </w:style>
  <w:style w:type="character" w:styleId="Vrazn">
    <w:name w:val="Strong"/>
    <w:uiPriority w:val="22"/>
    <w:qFormat/>
    <w:rsid w:val="0096584F"/>
    <w:rPr>
      <w:rFonts w:cs="Times New Roman"/>
      <w:b/>
    </w:rPr>
  </w:style>
  <w:style w:type="character" w:customStyle="1" w:styleId="apple-converted-space">
    <w:name w:val="apple-converted-space"/>
    <w:qFormat/>
    <w:rsid w:val="0096584F"/>
    <w:rPr>
      <w:rFonts w:cs="Times New Roman"/>
    </w:rPr>
  </w:style>
  <w:style w:type="paragraph" w:customStyle="1" w:styleId="cislo-2">
    <w:name w:val="cislo-2"/>
    <w:basedOn w:val="Normlny"/>
    <w:qFormat/>
    <w:rsid w:val="00C3079A"/>
    <w:pPr>
      <w:tabs>
        <w:tab w:val="left" w:pos="851"/>
      </w:tabs>
      <w:spacing w:before="120"/>
      <w:ind w:left="851" w:hanging="851"/>
      <w:jc w:val="both"/>
      <w:outlineLvl w:val="2"/>
    </w:pPr>
    <w:rPr>
      <w:rFonts w:ascii="Times New Roman" w:eastAsia="Calibri" w:hAnsi="Times New Roman" w:cs="Times New Roman"/>
      <w:sz w:val="24"/>
      <w:szCs w:val="22"/>
      <w:lang w:eastAsia="en-US"/>
    </w:rPr>
  </w:style>
  <w:style w:type="character" w:styleId="Nevyrieenzmienka">
    <w:name w:val="Unresolved Mention"/>
    <w:basedOn w:val="Predvolenpsmoodseku"/>
    <w:uiPriority w:val="99"/>
    <w:semiHidden/>
    <w:unhideWhenUsed/>
    <w:rsid w:val="00944574"/>
    <w:rPr>
      <w:color w:val="605E5C"/>
      <w:shd w:val="clear" w:color="auto" w:fill="E1DFDD"/>
    </w:rPr>
  </w:style>
  <w:style w:type="character" w:customStyle="1" w:styleId="Nadpis7Char">
    <w:name w:val="Nadpis 7 Char"/>
    <w:basedOn w:val="Predvolenpsmoodseku"/>
    <w:link w:val="Nadpis7"/>
    <w:uiPriority w:val="9"/>
    <w:semiHidden/>
    <w:rsid w:val="007B1DCB"/>
    <w:rPr>
      <w:rFonts w:asciiTheme="majorHAnsi" w:eastAsiaTheme="majorEastAsia" w:hAnsiTheme="majorHAnsi" w:cstheme="majorBidi"/>
      <w:i/>
      <w:iCs/>
      <w:color w:val="243F60" w:themeColor="accent1" w:themeShade="7F"/>
    </w:rPr>
  </w:style>
  <w:style w:type="character" w:styleId="PouitHypertextovPrepojenie">
    <w:name w:val="FollowedHyperlink"/>
    <w:basedOn w:val="Predvolenpsmoodseku"/>
    <w:uiPriority w:val="99"/>
    <w:semiHidden/>
    <w:unhideWhenUsed/>
    <w:rsid w:val="00AD77C9"/>
    <w:rPr>
      <w:color w:val="800080" w:themeColor="followedHyperlink"/>
      <w:u w:val="single"/>
    </w:rPr>
  </w:style>
  <w:style w:type="character" w:customStyle="1" w:styleId="Nadpis3Char">
    <w:name w:val="Nadpis 3 Char"/>
    <w:basedOn w:val="Predvolenpsmoodseku"/>
    <w:link w:val="Nadpis3"/>
    <w:uiPriority w:val="9"/>
    <w:rsid w:val="00573CDE"/>
    <w:rPr>
      <w:rFonts w:ascii="Proba Pro" w:eastAsia="Proba Pro" w:hAnsi="Proba Pro" w:cs="Proba Pro"/>
      <w:sz w:val="20"/>
      <w:szCs w:val="20"/>
    </w:rPr>
  </w:style>
  <w:style w:type="character" w:customStyle="1" w:styleId="Nadpis2Char">
    <w:name w:val="Nadpis 2 Char"/>
    <w:basedOn w:val="Predvolenpsmoodseku"/>
    <w:link w:val="Nadpis2"/>
    <w:uiPriority w:val="9"/>
    <w:rsid w:val="00E10AB7"/>
    <w:rPr>
      <w:rFonts w:ascii="Proba Pro" w:eastAsia="Proba Pro" w:hAnsi="Proba Pro" w:cs="Proba Pro"/>
      <w:smallCaps/>
      <w:sz w:val="24"/>
      <w:szCs w:val="24"/>
    </w:rPr>
  </w:style>
  <w:style w:type="character" w:styleId="Zvraznenie">
    <w:name w:val="Emphasis"/>
    <w:basedOn w:val="Predvolenpsmoodseku"/>
    <w:uiPriority w:val="20"/>
    <w:qFormat/>
    <w:rsid w:val="00077175"/>
    <w:rPr>
      <w:rFonts w:cs="Times New Roman"/>
      <w:i/>
    </w:rPr>
  </w:style>
  <w:style w:type="paragraph" w:customStyle="1" w:styleId="xmsolistparagraph">
    <w:name w:val="x_msolistparagraph"/>
    <w:basedOn w:val="Normlny"/>
    <w:rsid w:val="008909FB"/>
    <w:rPr>
      <w:rFonts w:ascii="Calibri" w:eastAsiaTheme="minorHAnsi" w:hAnsi="Calibri" w:cs="Calibri"/>
      <w:sz w:val="22"/>
      <w:szCs w:val="22"/>
    </w:rPr>
  </w:style>
  <w:style w:type="character" w:customStyle="1" w:styleId="xcontentpasted0">
    <w:name w:val="x_contentpasted0"/>
    <w:basedOn w:val="Predvolenpsmoodseku"/>
    <w:rsid w:val="008909FB"/>
  </w:style>
  <w:style w:type="character" w:customStyle="1" w:styleId="contentpasted0">
    <w:name w:val="contentpasted0"/>
    <w:basedOn w:val="Predvolenpsmoodseku"/>
    <w:rsid w:val="008909FB"/>
  </w:style>
  <w:style w:type="paragraph" w:customStyle="1" w:styleId="SSCnorm2">
    <w:name w:val="SSC_norm_2"/>
    <w:basedOn w:val="Normlny"/>
    <w:rsid w:val="00333697"/>
    <w:pPr>
      <w:tabs>
        <w:tab w:val="num" w:pos="720"/>
      </w:tabs>
      <w:autoSpaceDE w:val="0"/>
      <w:autoSpaceDN w:val="0"/>
      <w:spacing w:before="240"/>
      <w:ind w:left="720" w:hanging="720"/>
      <w:jc w:val="both"/>
    </w:pPr>
    <w:rPr>
      <w:rFonts w:ascii="Times New Roman" w:eastAsia="Times New Roman" w:hAnsi="Times New Roman" w:cs="Times New Roman"/>
      <w:bCs/>
      <w:sz w:val="20"/>
      <w:szCs w:val="20"/>
      <w:lang w:eastAsia="cs-CZ"/>
    </w:rPr>
  </w:style>
  <w:style w:type="paragraph" w:styleId="PredformtovanHTML">
    <w:name w:val="HTML Preformatted"/>
    <w:basedOn w:val="Normlny"/>
    <w:link w:val="PredformtovanHTMLChar"/>
    <w:uiPriority w:val="99"/>
    <w:unhideWhenUsed/>
    <w:rsid w:val="00333697"/>
    <w:rPr>
      <w:rFonts w:ascii="Courier New" w:eastAsia="Times New Roman" w:hAnsi="Courier New" w:cs="Times New Roman"/>
      <w:sz w:val="20"/>
      <w:szCs w:val="20"/>
    </w:rPr>
  </w:style>
  <w:style w:type="character" w:customStyle="1" w:styleId="PredformtovanHTMLChar">
    <w:name w:val="Predformátované HTML Char"/>
    <w:basedOn w:val="Predvolenpsmoodseku"/>
    <w:link w:val="PredformtovanHTML"/>
    <w:uiPriority w:val="99"/>
    <w:rsid w:val="00333697"/>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6017">
      <w:bodyDiv w:val="1"/>
      <w:marLeft w:val="0"/>
      <w:marRight w:val="0"/>
      <w:marTop w:val="0"/>
      <w:marBottom w:val="0"/>
      <w:divBdr>
        <w:top w:val="none" w:sz="0" w:space="0" w:color="auto"/>
        <w:left w:val="none" w:sz="0" w:space="0" w:color="auto"/>
        <w:bottom w:val="none" w:sz="0" w:space="0" w:color="auto"/>
        <w:right w:val="none" w:sz="0" w:space="0" w:color="auto"/>
      </w:divBdr>
    </w:div>
    <w:div w:id="355497272">
      <w:bodyDiv w:val="1"/>
      <w:marLeft w:val="0"/>
      <w:marRight w:val="0"/>
      <w:marTop w:val="0"/>
      <w:marBottom w:val="0"/>
      <w:divBdr>
        <w:top w:val="none" w:sz="0" w:space="0" w:color="auto"/>
        <w:left w:val="none" w:sz="0" w:space="0" w:color="auto"/>
        <w:bottom w:val="none" w:sz="0" w:space="0" w:color="auto"/>
        <w:right w:val="none" w:sz="0" w:space="0" w:color="auto"/>
      </w:divBdr>
    </w:div>
    <w:div w:id="1151941761">
      <w:bodyDiv w:val="1"/>
      <w:marLeft w:val="0"/>
      <w:marRight w:val="0"/>
      <w:marTop w:val="0"/>
      <w:marBottom w:val="0"/>
      <w:divBdr>
        <w:top w:val="none" w:sz="0" w:space="0" w:color="auto"/>
        <w:left w:val="none" w:sz="0" w:space="0" w:color="auto"/>
        <w:bottom w:val="none" w:sz="0" w:space="0" w:color="auto"/>
        <w:right w:val="none" w:sz="0" w:space="0" w:color="auto"/>
      </w:divBdr>
    </w:div>
    <w:div w:id="1404378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niel.pindes@uniag.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s://www.uvo.gov.sk/legislativametodika-dohlad/namietky/ako-podat-namietky-3c6.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iag.sk"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roman.floris@uniag.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vo.gov.sk/vyhladavanie-profilov/zakazky/1017" TargetMode="External"/><Relationship Id="rId22" Type="http://schemas.openxmlformats.org/officeDocument/2006/relationships/hyperlink" Target="http://www.uvo.gov.sk/legislativametodika-dohlad/jednotny-europsky-dokument-pre-verejne-obstaravanie55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1081-2545-43E0-8868-564CC007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22278</Words>
  <Characters>126988</Characters>
  <Application>Microsoft Office Word</Application>
  <DocSecurity>0</DocSecurity>
  <Lines>1058</Lines>
  <Paragraphs>297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Kentosova</dc:creator>
  <cp:lastModifiedBy>Daniel Pindeš</cp:lastModifiedBy>
  <cp:revision>2</cp:revision>
  <cp:lastPrinted>2020-04-15T17:22:00Z</cp:lastPrinted>
  <dcterms:created xsi:type="dcterms:W3CDTF">2024-03-15T08:26:00Z</dcterms:created>
  <dcterms:modified xsi:type="dcterms:W3CDTF">2024-03-15T08:26:00Z</dcterms:modified>
</cp:coreProperties>
</file>