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855A3" w14:textId="77777777" w:rsidR="00BB0827" w:rsidRPr="00C742D1" w:rsidRDefault="00BB0827" w:rsidP="00283BD0">
      <w:pPr>
        <w:keepNext/>
        <w:keepLines/>
        <w:tabs>
          <w:tab w:val="left" w:pos="3402"/>
        </w:tabs>
        <w:jc w:val="center"/>
        <w:rPr>
          <w:rFonts w:asciiTheme="minorHAnsi" w:hAnsiTheme="minorHAnsi" w:cstheme="minorHAnsi"/>
          <w:b/>
          <w:color w:val="auto"/>
        </w:rPr>
      </w:pPr>
      <w:bookmarkStart w:id="0" w:name="bookmark8"/>
      <w:bookmarkStart w:id="1" w:name="bookmark6"/>
      <w:bookmarkStart w:id="2" w:name="bookmark7"/>
      <w:bookmarkStart w:id="3" w:name="bookmark9"/>
      <w:bookmarkEnd w:id="0"/>
      <w:r w:rsidRPr="00C742D1">
        <w:rPr>
          <w:rFonts w:asciiTheme="minorHAnsi" w:hAnsiTheme="minorHAnsi" w:cstheme="minorHAnsi"/>
          <w:b/>
          <w:color w:val="auto"/>
        </w:rPr>
        <w:t>Rámcová dohoda</w:t>
      </w:r>
    </w:p>
    <w:p w14:paraId="3DFA3B50" w14:textId="78164102" w:rsidR="00BB0827" w:rsidRPr="00C742D1" w:rsidRDefault="00524A38" w:rsidP="00283BD0">
      <w:pPr>
        <w:keepNext/>
        <w:keepLines/>
        <w:tabs>
          <w:tab w:val="left" w:pos="3402"/>
        </w:tabs>
        <w:jc w:val="center"/>
        <w:rPr>
          <w:rFonts w:asciiTheme="minorHAnsi" w:hAnsiTheme="minorHAnsi" w:cstheme="minorHAnsi"/>
          <w:color w:val="auto"/>
        </w:rPr>
      </w:pPr>
      <w:r w:rsidRPr="00C742D1">
        <w:rPr>
          <w:rFonts w:asciiTheme="minorHAnsi" w:hAnsiTheme="minorHAnsi" w:cstheme="minorHAnsi"/>
          <w:color w:val="auto"/>
        </w:rPr>
        <w:t>u</w:t>
      </w:r>
      <w:r w:rsidR="00BB0827" w:rsidRPr="00C742D1">
        <w:rPr>
          <w:rFonts w:asciiTheme="minorHAnsi" w:hAnsiTheme="minorHAnsi" w:cstheme="minorHAnsi"/>
          <w:color w:val="auto"/>
        </w:rPr>
        <w:t xml:space="preserve">zavretá podľa </w:t>
      </w:r>
      <w:r w:rsidR="003E295F" w:rsidRPr="00C742D1">
        <w:rPr>
          <w:rFonts w:asciiTheme="minorHAnsi" w:hAnsiTheme="minorHAnsi" w:cstheme="minorHAnsi"/>
          <w:color w:val="auto"/>
        </w:rPr>
        <w:t xml:space="preserve">ustanovenia </w:t>
      </w:r>
      <w:r w:rsidR="00BB0827" w:rsidRPr="00C742D1">
        <w:rPr>
          <w:rFonts w:asciiTheme="minorHAnsi" w:hAnsiTheme="minorHAnsi" w:cstheme="minorHAnsi"/>
          <w:color w:val="auto"/>
        </w:rPr>
        <w:t xml:space="preserve">§ </w:t>
      </w:r>
      <w:r w:rsidRPr="00C742D1">
        <w:rPr>
          <w:rFonts w:asciiTheme="minorHAnsi" w:hAnsiTheme="minorHAnsi" w:cstheme="minorHAnsi"/>
          <w:color w:val="auto"/>
        </w:rPr>
        <w:t>83 zákona č. 343/2015 Z.</w:t>
      </w:r>
      <w:r w:rsidR="003E295F" w:rsidRPr="00C742D1">
        <w:rPr>
          <w:rFonts w:asciiTheme="minorHAnsi" w:hAnsiTheme="minorHAnsi" w:cstheme="minorHAnsi"/>
          <w:color w:val="auto"/>
        </w:rPr>
        <w:t xml:space="preserve"> </w:t>
      </w:r>
      <w:r w:rsidRPr="00C742D1">
        <w:rPr>
          <w:rFonts w:asciiTheme="minorHAnsi" w:hAnsiTheme="minorHAnsi" w:cstheme="minorHAnsi"/>
          <w:color w:val="auto"/>
        </w:rPr>
        <w:t>z. o verejnom obstarávaní a o zmene a doplnení niektorých zákonov v znení neskorších predpisov a</w:t>
      </w:r>
      <w:r w:rsidR="003E295F" w:rsidRPr="00C742D1">
        <w:rPr>
          <w:rFonts w:asciiTheme="minorHAnsi" w:hAnsiTheme="minorHAnsi" w:cstheme="minorHAnsi"/>
          <w:color w:val="auto"/>
        </w:rPr>
        <w:t xml:space="preserve"> ustanovenia </w:t>
      </w:r>
      <w:r w:rsidRPr="00C742D1">
        <w:rPr>
          <w:rFonts w:asciiTheme="minorHAnsi" w:hAnsiTheme="minorHAnsi" w:cstheme="minorHAnsi"/>
          <w:color w:val="auto"/>
        </w:rPr>
        <w:t xml:space="preserve">§ </w:t>
      </w:r>
      <w:r w:rsidR="00BB0827" w:rsidRPr="00C742D1">
        <w:rPr>
          <w:rFonts w:asciiTheme="minorHAnsi" w:hAnsiTheme="minorHAnsi" w:cstheme="minorHAnsi"/>
          <w:color w:val="auto"/>
        </w:rPr>
        <w:t>269 ods. 2 zákona č. 513/1991 Zb. Obchodn</w:t>
      </w:r>
      <w:r w:rsidRPr="00C742D1">
        <w:rPr>
          <w:rFonts w:asciiTheme="minorHAnsi" w:hAnsiTheme="minorHAnsi" w:cstheme="minorHAnsi"/>
          <w:color w:val="auto"/>
        </w:rPr>
        <w:t>ý</w:t>
      </w:r>
      <w:r w:rsidR="00BB0827" w:rsidRPr="00C742D1">
        <w:rPr>
          <w:rFonts w:asciiTheme="minorHAnsi" w:hAnsiTheme="minorHAnsi" w:cstheme="minorHAnsi"/>
          <w:color w:val="auto"/>
        </w:rPr>
        <w:t xml:space="preserve"> zákonník v znení</w:t>
      </w:r>
    </w:p>
    <w:p w14:paraId="43C23185" w14:textId="1B6A87C0" w:rsidR="00BB0827" w:rsidRPr="00C742D1" w:rsidRDefault="00BB0827" w:rsidP="00283BD0">
      <w:pPr>
        <w:keepNext/>
        <w:keepLines/>
        <w:pBdr>
          <w:bottom w:val="single" w:sz="6" w:space="1" w:color="auto"/>
        </w:pBdr>
        <w:tabs>
          <w:tab w:val="left" w:pos="3402"/>
        </w:tabs>
        <w:jc w:val="center"/>
        <w:rPr>
          <w:rFonts w:asciiTheme="minorHAnsi" w:hAnsiTheme="minorHAnsi" w:cstheme="minorHAnsi"/>
          <w:color w:val="auto"/>
        </w:rPr>
      </w:pPr>
      <w:r w:rsidRPr="00C742D1">
        <w:rPr>
          <w:rFonts w:asciiTheme="minorHAnsi" w:hAnsiTheme="minorHAnsi" w:cstheme="minorHAnsi"/>
          <w:color w:val="auto"/>
        </w:rPr>
        <w:t>neskorších predpisov (ďalej aj „</w:t>
      </w:r>
      <w:r w:rsidR="003E295F" w:rsidRPr="00C742D1">
        <w:rPr>
          <w:rFonts w:asciiTheme="minorHAnsi" w:hAnsiTheme="minorHAnsi" w:cstheme="minorHAnsi"/>
          <w:color w:val="auto"/>
        </w:rPr>
        <w:t>Zmluva</w:t>
      </w:r>
      <w:r w:rsidRPr="00C742D1">
        <w:rPr>
          <w:rFonts w:asciiTheme="minorHAnsi" w:hAnsiTheme="minorHAnsi" w:cstheme="minorHAnsi"/>
          <w:color w:val="auto"/>
        </w:rPr>
        <w:t>“)</w:t>
      </w:r>
    </w:p>
    <w:p w14:paraId="0BF2A3C5" w14:textId="60E68B31" w:rsidR="00BB0827" w:rsidRPr="00C742D1" w:rsidRDefault="00BB0827" w:rsidP="00283BD0">
      <w:pPr>
        <w:keepNext/>
        <w:keepLines/>
        <w:tabs>
          <w:tab w:val="left" w:pos="3402"/>
        </w:tabs>
        <w:rPr>
          <w:rFonts w:asciiTheme="minorHAnsi" w:hAnsiTheme="minorHAnsi" w:cstheme="minorHAnsi"/>
          <w:color w:val="auto"/>
        </w:rPr>
      </w:pPr>
      <w:r w:rsidRPr="00C742D1">
        <w:rPr>
          <w:rFonts w:asciiTheme="minorHAnsi" w:hAnsiTheme="minorHAnsi" w:cstheme="minorHAnsi"/>
          <w:color w:val="auto"/>
        </w:rPr>
        <w:t>medzi</w:t>
      </w:r>
      <w:r w:rsidR="003E295F" w:rsidRPr="00C742D1">
        <w:rPr>
          <w:rFonts w:asciiTheme="minorHAnsi" w:hAnsiTheme="minorHAnsi" w:cstheme="minorHAnsi"/>
          <w:color w:val="auto"/>
        </w:rPr>
        <w:t>:</w:t>
      </w:r>
      <w:r w:rsidRPr="00C742D1">
        <w:rPr>
          <w:rFonts w:asciiTheme="minorHAnsi" w:hAnsiTheme="minorHAnsi" w:cstheme="minorHAnsi"/>
          <w:color w:val="auto"/>
        </w:rPr>
        <w:t xml:space="preserve"> </w:t>
      </w:r>
    </w:p>
    <w:p w14:paraId="768177FB" w14:textId="77777777" w:rsidR="00BB0827" w:rsidRPr="00C742D1" w:rsidRDefault="00BB0827" w:rsidP="00283BD0">
      <w:pPr>
        <w:keepNext/>
        <w:keepLines/>
        <w:tabs>
          <w:tab w:val="left" w:pos="3402"/>
        </w:tabs>
        <w:jc w:val="center"/>
        <w:rPr>
          <w:rFonts w:asciiTheme="minorHAnsi" w:hAnsiTheme="minorHAnsi" w:cstheme="minorHAnsi"/>
          <w:color w:val="auto"/>
        </w:rPr>
      </w:pPr>
    </w:p>
    <w:p w14:paraId="5FE4D9F5" w14:textId="77777777" w:rsidR="00BB0827" w:rsidRPr="00C742D1" w:rsidRDefault="00BB0827" w:rsidP="00283BD0">
      <w:pPr>
        <w:keepNext/>
        <w:keepLines/>
        <w:tabs>
          <w:tab w:val="left" w:pos="3402"/>
        </w:tabs>
        <w:jc w:val="center"/>
        <w:rPr>
          <w:rFonts w:asciiTheme="minorHAnsi" w:hAnsiTheme="minorHAnsi" w:cstheme="minorHAnsi"/>
          <w:color w:val="auto"/>
        </w:rPr>
      </w:pPr>
    </w:p>
    <w:p w14:paraId="698A7CEB" w14:textId="572A4C95" w:rsidR="0065132B" w:rsidRPr="00C742D1" w:rsidRDefault="0065132B" w:rsidP="00283BD0">
      <w:pPr>
        <w:pStyle w:val="Zhlavie30"/>
        <w:keepNext/>
        <w:keepLines/>
        <w:tabs>
          <w:tab w:val="left" w:pos="1158"/>
          <w:tab w:val="left" w:pos="3402"/>
        </w:tabs>
        <w:spacing w:after="0" w:line="240" w:lineRule="auto"/>
        <w:jc w:val="left"/>
        <w:rPr>
          <w:rFonts w:asciiTheme="minorHAnsi" w:hAnsiTheme="minorHAnsi" w:cstheme="minorHAnsi"/>
          <w:color w:val="auto"/>
        </w:rPr>
      </w:pPr>
      <w:r w:rsidRPr="00C742D1">
        <w:rPr>
          <w:rFonts w:asciiTheme="minorHAnsi" w:hAnsiTheme="minorHAnsi" w:cstheme="minorHAnsi"/>
          <w:color w:val="auto"/>
        </w:rPr>
        <w:t>Objednávateľ</w:t>
      </w:r>
      <w:r w:rsidR="003E295F" w:rsidRPr="00C742D1">
        <w:rPr>
          <w:rFonts w:asciiTheme="minorHAnsi" w:hAnsiTheme="minorHAnsi" w:cstheme="minorHAnsi"/>
          <w:color w:val="auto"/>
        </w:rPr>
        <w:t>om</w:t>
      </w:r>
      <w:r w:rsidRPr="00C742D1">
        <w:rPr>
          <w:rFonts w:asciiTheme="minorHAnsi" w:hAnsiTheme="minorHAnsi" w:cstheme="minorHAnsi"/>
          <w:color w:val="auto"/>
        </w:rPr>
        <w:t>:</w:t>
      </w:r>
    </w:p>
    <w:p w14:paraId="00E73950" w14:textId="77777777" w:rsidR="0065132B" w:rsidRPr="00C742D1" w:rsidRDefault="0065132B" w:rsidP="00283BD0">
      <w:pPr>
        <w:pStyle w:val="Zhlavie30"/>
        <w:keepNext/>
        <w:keepLines/>
        <w:tabs>
          <w:tab w:val="left" w:pos="1158"/>
          <w:tab w:val="left" w:pos="3402"/>
        </w:tabs>
        <w:spacing w:after="0" w:line="240" w:lineRule="auto"/>
        <w:jc w:val="left"/>
        <w:rPr>
          <w:rFonts w:asciiTheme="minorHAnsi" w:hAnsiTheme="minorHAnsi" w:cstheme="minorHAnsi"/>
          <w:color w:val="auto"/>
        </w:rPr>
      </w:pPr>
    </w:p>
    <w:p w14:paraId="418E61CB" w14:textId="77777777" w:rsidR="00225601" w:rsidRPr="00C742D1" w:rsidRDefault="0065132B" w:rsidP="00283BD0">
      <w:pPr>
        <w:pStyle w:val="Zhlavie30"/>
        <w:keepNext/>
        <w:keepLines/>
        <w:tabs>
          <w:tab w:val="left" w:pos="1134"/>
          <w:tab w:val="left" w:pos="3402"/>
        </w:tabs>
        <w:spacing w:after="0" w:line="240" w:lineRule="auto"/>
        <w:jc w:val="left"/>
        <w:rPr>
          <w:rFonts w:asciiTheme="minorHAnsi" w:hAnsiTheme="minorHAnsi" w:cstheme="minorHAnsi"/>
          <w:color w:val="auto"/>
        </w:rPr>
      </w:pPr>
      <w:r w:rsidRPr="00C742D1">
        <w:rPr>
          <w:rFonts w:asciiTheme="minorHAnsi" w:hAnsiTheme="minorHAnsi" w:cstheme="minorHAnsi"/>
          <w:b w:val="0"/>
          <w:color w:val="auto"/>
        </w:rPr>
        <w:t>Názov organizácie:</w:t>
      </w:r>
      <w:r w:rsidRPr="00C742D1">
        <w:rPr>
          <w:rFonts w:asciiTheme="minorHAnsi" w:hAnsiTheme="minorHAnsi" w:cstheme="minorHAnsi"/>
          <w:b w:val="0"/>
          <w:color w:val="auto"/>
        </w:rPr>
        <w:tab/>
      </w:r>
      <w:r w:rsidR="00AD7AA0" w:rsidRPr="00C742D1">
        <w:rPr>
          <w:rFonts w:asciiTheme="minorHAnsi" w:hAnsiTheme="minorHAnsi" w:cstheme="minorHAnsi"/>
          <w:b w:val="0"/>
          <w:color w:val="auto"/>
        </w:rPr>
        <w:tab/>
      </w:r>
      <w:r w:rsidR="002E7FD4" w:rsidRPr="00C742D1">
        <w:rPr>
          <w:rFonts w:asciiTheme="minorHAnsi" w:hAnsiTheme="minorHAnsi" w:cstheme="minorHAnsi"/>
          <w:color w:val="auto"/>
        </w:rPr>
        <w:t>Mestská časť</w:t>
      </w:r>
      <w:r w:rsidR="00C07E21" w:rsidRPr="00C742D1">
        <w:rPr>
          <w:rFonts w:asciiTheme="minorHAnsi" w:hAnsiTheme="minorHAnsi" w:cstheme="minorHAnsi"/>
          <w:color w:val="auto"/>
        </w:rPr>
        <w:t xml:space="preserve"> Bratislava</w:t>
      </w:r>
      <w:bookmarkEnd w:id="1"/>
      <w:bookmarkEnd w:id="2"/>
      <w:bookmarkEnd w:id="3"/>
      <w:r w:rsidR="002E7FD4" w:rsidRPr="00C742D1">
        <w:rPr>
          <w:rFonts w:asciiTheme="minorHAnsi" w:hAnsiTheme="minorHAnsi" w:cstheme="minorHAnsi"/>
          <w:color w:val="auto"/>
        </w:rPr>
        <w:t xml:space="preserve"> - Nové Mesto</w:t>
      </w:r>
      <w:r w:rsidRPr="00C742D1">
        <w:rPr>
          <w:rFonts w:asciiTheme="minorHAnsi" w:hAnsiTheme="minorHAnsi" w:cstheme="minorHAnsi"/>
          <w:color w:val="auto"/>
        </w:rPr>
        <w:tab/>
      </w:r>
      <w:r w:rsidRPr="00C742D1">
        <w:rPr>
          <w:rFonts w:asciiTheme="minorHAnsi" w:hAnsiTheme="minorHAnsi" w:cstheme="minorHAnsi"/>
          <w:color w:val="auto"/>
        </w:rPr>
        <w:tab/>
      </w:r>
    </w:p>
    <w:p w14:paraId="0E4A7747" w14:textId="28FDD83F" w:rsidR="00225601" w:rsidRPr="00C742D1" w:rsidRDefault="00B6010C" w:rsidP="00283BD0">
      <w:pPr>
        <w:pStyle w:val="Zkladntext1"/>
        <w:tabs>
          <w:tab w:val="left" w:pos="3402"/>
        </w:tabs>
        <w:spacing w:after="0" w:line="240" w:lineRule="auto"/>
        <w:rPr>
          <w:rFonts w:asciiTheme="minorHAnsi" w:hAnsiTheme="minorHAnsi" w:cstheme="minorHAnsi"/>
          <w:color w:val="auto"/>
        </w:rPr>
      </w:pPr>
      <w:r>
        <w:rPr>
          <w:rFonts w:asciiTheme="minorHAnsi" w:hAnsiTheme="minorHAnsi" w:cstheme="minorHAnsi"/>
          <w:color w:val="auto"/>
        </w:rPr>
        <w:t>Sídlo:</w:t>
      </w:r>
      <w:r>
        <w:rPr>
          <w:rFonts w:asciiTheme="minorHAnsi" w:hAnsiTheme="minorHAnsi" w:cstheme="minorHAnsi"/>
          <w:color w:val="auto"/>
        </w:rPr>
        <w:tab/>
      </w:r>
      <w:r>
        <w:rPr>
          <w:rFonts w:asciiTheme="minorHAnsi" w:hAnsiTheme="minorHAnsi" w:cstheme="minorHAnsi"/>
          <w:color w:val="auto"/>
        </w:rPr>
        <w:tab/>
      </w:r>
      <w:r w:rsidR="0007619E" w:rsidRPr="00C742D1">
        <w:rPr>
          <w:rFonts w:asciiTheme="minorHAnsi" w:hAnsiTheme="minorHAnsi" w:cstheme="minorHAnsi"/>
          <w:color w:val="auto"/>
        </w:rPr>
        <w:t>Junácka 1,</w:t>
      </w:r>
      <w:r w:rsidR="00C07E21" w:rsidRPr="00C742D1">
        <w:rPr>
          <w:rFonts w:asciiTheme="minorHAnsi" w:hAnsiTheme="minorHAnsi" w:cstheme="minorHAnsi"/>
          <w:color w:val="auto"/>
        </w:rPr>
        <w:t xml:space="preserve"> 8</w:t>
      </w:r>
      <w:r w:rsidR="002E7FD4" w:rsidRPr="00C742D1">
        <w:rPr>
          <w:rFonts w:asciiTheme="minorHAnsi" w:hAnsiTheme="minorHAnsi" w:cstheme="minorHAnsi"/>
          <w:color w:val="auto"/>
        </w:rPr>
        <w:t>32</w:t>
      </w:r>
      <w:r w:rsidR="00C07E21" w:rsidRPr="00C742D1">
        <w:rPr>
          <w:rFonts w:asciiTheme="minorHAnsi" w:hAnsiTheme="minorHAnsi" w:cstheme="minorHAnsi"/>
          <w:color w:val="auto"/>
        </w:rPr>
        <w:t xml:space="preserve"> 9</w:t>
      </w:r>
      <w:r w:rsidR="002E7FD4" w:rsidRPr="00C742D1">
        <w:rPr>
          <w:rFonts w:asciiTheme="minorHAnsi" w:hAnsiTheme="minorHAnsi" w:cstheme="minorHAnsi"/>
          <w:color w:val="auto"/>
        </w:rPr>
        <w:t>1</w:t>
      </w:r>
      <w:r w:rsidR="00C07E21" w:rsidRPr="00C742D1">
        <w:rPr>
          <w:rFonts w:asciiTheme="minorHAnsi" w:hAnsiTheme="minorHAnsi" w:cstheme="minorHAnsi"/>
          <w:color w:val="auto"/>
        </w:rPr>
        <w:t xml:space="preserve"> Bratislava</w:t>
      </w:r>
    </w:p>
    <w:p w14:paraId="59CE8528" w14:textId="77777777" w:rsidR="00225601" w:rsidRPr="00C742D1" w:rsidRDefault="00C07E21" w:rsidP="00283BD0">
      <w:pPr>
        <w:pStyle w:val="Zkladntext1"/>
        <w:tabs>
          <w:tab w:val="left" w:pos="3402"/>
        </w:tabs>
        <w:spacing w:after="0" w:line="240" w:lineRule="auto"/>
        <w:rPr>
          <w:rFonts w:asciiTheme="minorHAnsi" w:hAnsiTheme="minorHAnsi" w:cstheme="minorHAnsi"/>
          <w:color w:val="auto"/>
        </w:rPr>
      </w:pPr>
      <w:r w:rsidRPr="00C742D1">
        <w:rPr>
          <w:rFonts w:asciiTheme="minorHAnsi" w:hAnsiTheme="minorHAnsi" w:cstheme="minorHAnsi"/>
          <w:color w:val="auto"/>
        </w:rPr>
        <w:t xml:space="preserve">Štatutárny zástupca: </w:t>
      </w:r>
      <w:r w:rsidR="0065132B" w:rsidRPr="00C742D1">
        <w:rPr>
          <w:rFonts w:asciiTheme="minorHAnsi" w:hAnsiTheme="minorHAnsi" w:cstheme="minorHAnsi"/>
          <w:color w:val="auto"/>
        </w:rPr>
        <w:tab/>
      </w:r>
      <w:r w:rsidR="00AD7AA0" w:rsidRPr="00C742D1">
        <w:rPr>
          <w:rFonts w:asciiTheme="minorHAnsi" w:hAnsiTheme="minorHAnsi" w:cstheme="minorHAnsi"/>
          <w:color w:val="auto"/>
        </w:rPr>
        <w:tab/>
      </w:r>
      <w:r w:rsidR="002E7FD4" w:rsidRPr="00C742D1">
        <w:rPr>
          <w:rFonts w:asciiTheme="minorHAnsi" w:hAnsiTheme="minorHAnsi" w:cstheme="minorHAnsi"/>
          <w:color w:val="auto"/>
        </w:rPr>
        <w:t>Mgr</w:t>
      </w:r>
      <w:r w:rsidRPr="00C742D1">
        <w:rPr>
          <w:rFonts w:asciiTheme="minorHAnsi" w:hAnsiTheme="minorHAnsi" w:cstheme="minorHAnsi"/>
          <w:color w:val="auto"/>
        </w:rPr>
        <w:t xml:space="preserve">. Matúš </w:t>
      </w:r>
      <w:r w:rsidR="0007619E" w:rsidRPr="00C742D1">
        <w:rPr>
          <w:rFonts w:asciiTheme="minorHAnsi" w:hAnsiTheme="minorHAnsi" w:cstheme="minorHAnsi"/>
          <w:color w:val="auto"/>
        </w:rPr>
        <w:t>Čupka</w:t>
      </w:r>
      <w:r w:rsidRPr="00C742D1">
        <w:rPr>
          <w:rFonts w:asciiTheme="minorHAnsi" w:hAnsiTheme="minorHAnsi" w:cstheme="minorHAnsi"/>
          <w:color w:val="auto"/>
        </w:rPr>
        <w:t xml:space="preserve">, </w:t>
      </w:r>
      <w:r w:rsidR="002E7FD4" w:rsidRPr="00C742D1">
        <w:rPr>
          <w:rFonts w:asciiTheme="minorHAnsi" w:hAnsiTheme="minorHAnsi" w:cstheme="minorHAnsi"/>
          <w:color w:val="auto"/>
        </w:rPr>
        <w:t>starosta</w:t>
      </w:r>
    </w:p>
    <w:p w14:paraId="62D7295E" w14:textId="7C1923E2" w:rsidR="00225601" w:rsidRPr="00C742D1" w:rsidRDefault="002E7FD4" w:rsidP="00283BD0">
      <w:pPr>
        <w:pStyle w:val="Zkladntext1"/>
        <w:tabs>
          <w:tab w:val="left" w:pos="3402"/>
        </w:tabs>
        <w:spacing w:after="0" w:line="240" w:lineRule="auto"/>
        <w:rPr>
          <w:rFonts w:asciiTheme="minorHAnsi" w:hAnsiTheme="minorHAnsi" w:cstheme="minorHAnsi"/>
          <w:color w:val="auto"/>
        </w:rPr>
      </w:pPr>
      <w:r w:rsidRPr="00C742D1">
        <w:rPr>
          <w:rFonts w:asciiTheme="minorHAnsi" w:hAnsiTheme="minorHAnsi" w:cstheme="minorHAnsi"/>
          <w:color w:val="auto"/>
        </w:rPr>
        <w:t xml:space="preserve">IČO : </w:t>
      </w:r>
      <w:r w:rsidR="0065132B" w:rsidRPr="00C742D1">
        <w:rPr>
          <w:rFonts w:asciiTheme="minorHAnsi" w:hAnsiTheme="minorHAnsi" w:cstheme="minorHAnsi"/>
          <w:color w:val="auto"/>
        </w:rPr>
        <w:tab/>
      </w:r>
      <w:r w:rsidR="0065132B" w:rsidRPr="00C742D1">
        <w:rPr>
          <w:rFonts w:asciiTheme="minorHAnsi" w:hAnsiTheme="minorHAnsi" w:cstheme="minorHAnsi"/>
          <w:color w:val="auto"/>
        </w:rPr>
        <w:tab/>
      </w:r>
      <w:r w:rsidRPr="00C742D1">
        <w:rPr>
          <w:rFonts w:asciiTheme="minorHAnsi" w:hAnsiTheme="minorHAnsi" w:cstheme="minorHAnsi"/>
          <w:color w:val="auto"/>
        </w:rPr>
        <w:t>00603317</w:t>
      </w:r>
    </w:p>
    <w:p w14:paraId="735AF32E" w14:textId="0BE02080" w:rsidR="0065132B" w:rsidRPr="00C742D1" w:rsidRDefault="0065132B" w:rsidP="00283BD0">
      <w:pPr>
        <w:pStyle w:val="Zkladntext1"/>
        <w:tabs>
          <w:tab w:val="left" w:pos="3402"/>
        </w:tabs>
        <w:spacing w:after="0" w:line="240" w:lineRule="auto"/>
        <w:rPr>
          <w:rFonts w:asciiTheme="minorHAnsi" w:hAnsiTheme="minorHAnsi" w:cstheme="minorHAnsi"/>
          <w:color w:val="auto"/>
        </w:rPr>
      </w:pPr>
      <w:r w:rsidRPr="00C742D1">
        <w:rPr>
          <w:rFonts w:asciiTheme="minorHAnsi" w:hAnsiTheme="minorHAnsi" w:cstheme="minorHAnsi"/>
          <w:color w:val="auto"/>
        </w:rPr>
        <w:t>DIČ:</w:t>
      </w:r>
      <w:r w:rsidRPr="00C742D1">
        <w:rPr>
          <w:rFonts w:asciiTheme="minorHAnsi" w:hAnsiTheme="minorHAnsi" w:cstheme="minorHAnsi"/>
          <w:color w:val="auto"/>
        </w:rPr>
        <w:tab/>
      </w:r>
      <w:r w:rsidRPr="00C742D1">
        <w:rPr>
          <w:rFonts w:asciiTheme="minorHAnsi" w:hAnsiTheme="minorHAnsi" w:cstheme="minorHAnsi"/>
          <w:color w:val="auto"/>
        </w:rPr>
        <w:tab/>
        <w:t>2020887385</w:t>
      </w:r>
    </w:p>
    <w:p w14:paraId="03302B78" w14:textId="77777777" w:rsidR="00225601" w:rsidRPr="00C742D1" w:rsidRDefault="00C07E21" w:rsidP="00283BD0">
      <w:pPr>
        <w:pStyle w:val="Zkladntext1"/>
        <w:tabs>
          <w:tab w:val="left" w:pos="3402"/>
        </w:tabs>
        <w:spacing w:after="0" w:line="240" w:lineRule="auto"/>
        <w:rPr>
          <w:rFonts w:asciiTheme="minorHAnsi" w:hAnsiTheme="minorHAnsi" w:cstheme="minorHAnsi"/>
          <w:color w:val="auto"/>
        </w:rPr>
      </w:pPr>
      <w:r w:rsidRPr="00C742D1">
        <w:rPr>
          <w:rFonts w:asciiTheme="minorHAnsi" w:hAnsiTheme="minorHAnsi" w:cstheme="minorHAnsi"/>
          <w:color w:val="auto"/>
        </w:rPr>
        <w:t xml:space="preserve">Bankové spojenie: </w:t>
      </w:r>
      <w:r w:rsidR="0065132B" w:rsidRPr="00C742D1">
        <w:rPr>
          <w:rFonts w:asciiTheme="minorHAnsi" w:hAnsiTheme="minorHAnsi" w:cstheme="minorHAnsi"/>
          <w:color w:val="auto"/>
        </w:rPr>
        <w:tab/>
      </w:r>
      <w:r w:rsidR="00AD7AA0" w:rsidRPr="00C742D1">
        <w:rPr>
          <w:rFonts w:asciiTheme="minorHAnsi" w:hAnsiTheme="minorHAnsi" w:cstheme="minorHAnsi"/>
          <w:color w:val="auto"/>
        </w:rPr>
        <w:tab/>
      </w:r>
      <w:r w:rsidR="002E7FD4" w:rsidRPr="00C742D1">
        <w:rPr>
          <w:rFonts w:asciiTheme="minorHAnsi" w:hAnsiTheme="minorHAnsi" w:cstheme="minorHAnsi"/>
          <w:color w:val="auto"/>
        </w:rPr>
        <w:t xml:space="preserve">Prima banka Slovensko, </w:t>
      </w:r>
      <w:proofErr w:type="spellStart"/>
      <w:r w:rsidR="002E7FD4" w:rsidRPr="00C742D1">
        <w:rPr>
          <w:rFonts w:asciiTheme="minorHAnsi" w:hAnsiTheme="minorHAnsi" w:cstheme="minorHAnsi"/>
          <w:color w:val="auto"/>
        </w:rPr>
        <w:t>a.s</w:t>
      </w:r>
      <w:proofErr w:type="spellEnd"/>
      <w:r w:rsidR="002E7FD4" w:rsidRPr="00C742D1">
        <w:rPr>
          <w:rFonts w:asciiTheme="minorHAnsi" w:hAnsiTheme="minorHAnsi" w:cstheme="minorHAnsi"/>
          <w:color w:val="auto"/>
        </w:rPr>
        <w:t>.</w:t>
      </w:r>
    </w:p>
    <w:p w14:paraId="6A004287" w14:textId="3D6E0454" w:rsidR="00225601" w:rsidRPr="00C742D1" w:rsidRDefault="00C07E21" w:rsidP="00283BD0">
      <w:pPr>
        <w:pStyle w:val="Zkladntext1"/>
        <w:tabs>
          <w:tab w:val="left" w:pos="3402"/>
        </w:tabs>
        <w:spacing w:after="0" w:line="240" w:lineRule="auto"/>
        <w:rPr>
          <w:rFonts w:asciiTheme="minorHAnsi" w:hAnsiTheme="minorHAnsi" w:cstheme="minorHAnsi"/>
          <w:color w:val="auto"/>
        </w:rPr>
      </w:pPr>
      <w:r w:rsidRPr="00C742D1">
        <w:rPr>
          <w:rFonts w:asciiTheme="minorHAnsi" w:hAnsiTheme="minorHAnsi" w:cstheme="minorHAnsi"/>
          <w:color w:val="auto"/>
        </w:rPr>
        <w:t>IBAN:</w:t>
      </w:r>
      <w:r w:rsidR="002E7FD4" w:rsidRPr="00C742D1">
        <w:rPr>
          <w:rFonts w:asciiTheme="minorHAnsi" w:hAnsiTheme="minorHAnsi" w:cstheme="minorHAnsi"/>
          <w:color w:val="auto"/>
        </w:rPr>
        <w:t xml:space="preserve"> </w:t>
      </w:r>
      <w:r w:rsidR="0065132B" w:rsidRPr="00C742D1">
        <w:rPr>
          <w:rFonts w:asciiTheme="minorHAnsi" w:hAnsiTheme="minorHAnsi" w:cstheme="minorHAnsi"/>
          <w:color w:val="auto"/>
        </w:rPr>
        <w:tab/>
      </w:r>
      <w:r w:rsidR="0065132B" w:rsidRPr="00C742D1">
        <w:rPr>
          <w:rFonts w:asciiTheme="minorHAnsi" w:hAnsiTheme="minorHAnsi" w:cstheme="minorHAnsi"/>
          <w:color w:val="auto"/>
        </w:rPr>
        <w:tab/>
      </w:r>
      <w:r w:rsidR="002E7FD4" w:rsidRPr="00C742D1">
        <w:rPr>
          <w:rFonts w:asciiTheme="minorHAnsi" w:hAnsiTheme="minorHAnsi" w:cstheme="minorHAnsi"/>
          <w:color w:val="auto"/>
        </w:rPr>
        <w:t>SK08 5600 0000 0018 0034 7007</w:t>
      </w:r>
    </w:p>
    <w:p w14:paraId="27052E22" w14:textId="427424DF" w:rsidR="00225601" w:rsidRPr="00283BD0" w:rsidRDefault="00C07E21" w:rsidP="00283BD0">
      <w:pPr>
        <w:pStyle w:val="Zkladntext1"/>
        <w:tabs>
          <w:tab w:val="left" w:pos="3402"/>
        </w:tabs>
        <w:spacing w:after="0" w:line="240" w:lineRule="auto"/>
        <w:rPr>
          <w:rFonts w:asciiTheme="minorHAnsi" w:hAnsiTheme="minorHAnsi" w:cstheme="minorHAnsi"/>
          <w:bCs/>
          <w:color w:val="auto"/>
        </w:rPr>
      </w:pPr>
      <w:r w:rsidRPr="00C742D1">
        <w:rPr>
          <w:rFonts w:asciiTheme="minorHAnsi" w:hAnsiTheme="minorHAnsi" w:cstheme="minorHAnsi"/>
          <w:color w:val="auto"/>
        </w:rPr>
        <w:t xml:space="preserve">(ďalej len </w:t>
      </w:r>
      <w:r w:rsidRPr="00C742D1">
        <w:rPr>
          <w:rFonts w:asciiTheme="minorHAnsi" w:hAnsiTheme="minorHAnsi" w:cstheme="minorHAnsi"/>
          <w:b/>
          <w:bCs/>
          <w:color w:val="auto"/>
        </w:rPr>
        <w:t>„</w:t>
      </w:r>
      <w:r w:rsidR="003E295F" w:rsidRPr="00C742D1">
        <w:rPr>
          <w:rFonts w:asciiTheme="minorHAnsi" w:hAnsiTheme="minorHAnsi" w:cstheme="minorHAnsi"/>
          <w:b/>
          <w:bCs/>
          <w:color w:val="auto"/>
        </w:rPr>
        <w:t>Objednávateľ</w:t>
      </w:r>
      <w:r w:rsidRPr="00C742D1">
        <w:rPr>
          <w:rFonts w:asciiTheme="minorHAnsi" w:hAnsiTheme="minorHAnsi" w:cstheme="minorHAnsi"/>
          <w:b/>
          <w:bCs/>
          <w:color w:val="auto"/>
        </w:rPr>
        <w:t>“</w:t>
      </w:r>
      <w:r w:rsidRPr="00283BD0">
        <w:rPr>
          <w:rFonts w:asciiTheme="minorHAnsi" w:hAnsiTheme="minorHAnsi" w:cstheme="minorHAnsi"/>
          <w:bCs/>
          <w:color w:val="auto"/>
        </w:rPr>
        <w:t>)</w:t>
      </w:r>
    </w:p>
    <w:p w14:paraId="0CC786DA" w14:textId="77777777" w:rsidR="003E295F" w:rsidRPr="00283BD0" w:rsidRDefault="003E295F" w:rsidP="00283BD0">
      <w:pPr>
        <w:pStyle w:val="Zkladntext1"/>
        <w:tabs>
          <w:tab w:val="left" w:pos="3402"/>
        </w:tabs>
        <w:spacing w:after="0" w:line="240" w:lineRule="auto"/>
        <w:rPr>
          <w:rFonts w:asciiTheme="minorHAnsi" w:hAnsiTheme="minorHAnsi" w:cstheme="minorHAnsi"/>
          <w:bCs/>
          <w:color w:val="auto"/>
        </w:rPr>
      </w:pPr>
    </w:p>
    <w:p w14:paraId="5D8D0B05" w14:textId="77777777" w:rsidR="003E295F" w:rsidRPr="00283BD0" w:rsidRDefault="003E295F" w:rsidP="00283BD0">
      <w:pPr>
        <w:pStyle w:val="Zkladntext1"/>
        <w:tabs>
          <w:tab w:val="left" w:pos="3402"/>
        </w:tabs>
        <w:spacing w:after="0" w:line="240" w:lineRule="auto"/>
        <w:rPr>
          <w:rFonts w:asciiTheme="minorHAnsi" w:hAnsiTheme="minorHAnsi" w:cstheme="minorHAnsi"/>
          <w:bCs/>
          <w:color w:val="auto"/>
        </w:rPr>
      </w:pPr>
      <w:r w:rsidRPr="00283BD0">
        <w:rPr>
          <w:rFonts w:asciiTheme="minorHAnsi" w:hAnsiTheme="minorHAnsi" w:cstheme="minorHAnsi"/>
          <w:bCs/>
          <w:color w:val="auto"/>
        </w:rPr>
        <w:t>a</w:t>
      </w:r>
    </w:p>
    <w:p w14:paraId="06ECB701" w14:textId="77777777" w:rsidR="003E295F" w:rsidRPr="00283BD0" w:rsidRDefault="003E295F" w:rsidP="00283BD0">
      <w:pPr>
        <w:pStyle w:val="Zkladntext1"/>
        <w:tabs>
          <w:tab w:val="left" w:pos="3402"/>
        </w:tabs>
        <w:spacing w:after="0" w:line="240" w:lineRule="auto"/>
        <w:rPr>
          <w:rFonts w:asciiTheme="minorHAnsi" w:hAnsiTheme="minorHAnsi" w:cstheme="minorHAnsi"/>
          <w:color w:val="auto"/>
        </w:rPr>
      </w:pPr>
    </w:p>
    <w:p w14:paraId="42356254" w14:textId="77777777" w:rsidR="00225601" w:rsidRPr="00283BD0" w:rsidRDefault="00524A38" w:rsidP="00283BD0">
      <w:pPr>
        <w:pStyle w:val="Zhlavie30"/>
        <w:keepNext/>
        <w:keepLines/>
        <w:tabs>
          <w:tab w:val="left" w:pos="1073"/>
          <w:tab w:val="left" w:pos="3402"/>
        </w:tabs>
        <w:spacing w:after="0" w:line="240" w:lineRule="auto"/>
        <w:jc w:val="both"/>
        <w:rPr>
          <w:rFonts w:asciiTheme="minorHAnsi" w:hAnsiTheme="minorHAnsi" w:cstheme="minorHAnsi"/>
          <w:color w:val="auto"/>
        </w:rPr>
      </w:pPr>
      <w:bookmarkStart w:id="4" w:name="bookmark12"/>
      <w:bookmarkEnd w:id="4"/>
      <w:r w:rsidRPr="00283BD0">
        <w:rPr>
          <w:rFonts w:asciiTheme="minorHAnsi" w:hAnsiTheme="minorHAnsi" w:cstheme="minorHAnsi"/>
          <w:color w:val="auto"/>
        </w:rPr>
        <w:t>Dodávateľ</w:t>
      </w:r>
      <w:r w:rsidR="003E295F" w:rsidRPr="00283BD0">
        <w:rPr>
          <w:rFonts w:asciiTheme="minorHAnsi" w:hAnsiTheme="minorHAnsi" w:cstheme="minorHAnsi"/>
          <w:color w:val="auto"/>
        </w:rPr>
        <w:t>om</w:t>
      </w:r>
      <w:r w:rsidRPr="00283BD0">
        <w:rPr>
          <w:rFonts w:asciiTheme="minorHAnsi" w:hAnsiTheme="minorHAnsi" w:cstheme="minorHAnsi"/>
          <w:color w:val="auto"/>
        </w:rPr>
        <w:t>:</w:t>
      </w:r>
    </w:p>
    <w:p w14:paraId="1509F680" w14:textId="77777777" w:rsidR="00225601" w:rsidRPr="00283BD0" w:rsidRDefault="00225601" w:rsidP="00283BD0">
      <w:pPr>
        <w:pStyle w:val="Zkladntext1"/>
        <w:tabs>
          <w:tab w:val="left" w:pos="3402"/>
        </w:tabs>
        <w:spacing w:after="0" w:line="240" w:lineRule="auto"/>
        <w:ind w:left="1040"/>
        <w:rPr>
          <w:rFonts w:asciiTheme="minorHAnsi" w:hAnsiTheme="minorHAnsi" w:cstheme="minorHAnsi"/>
          <w:color w:val="auto"/>
        </w:rPr>
      </w:pPr>
    </w:p>
    <w:p w14:paraId="3A425901" w14:textId="77777777" w:rsidR="00524A38" w:rsidRPr="00283BD0" w:rsidRDefault="00524A38" w:rsidP="00283BD0">
      <w:pPr>
        <w:pStyle w:val="Zkladntext1"/>
        <w:tabs>
          <w:tab w:val="left" w:pos="3402"/>
        </w:tabs>
        <w:spacing w:after="0" w:line="240" w:lineRule="auto"/>
        <w:rPr>
          <w:rFonts w:asciiTheme="minorHAnsi" w:hAnsiTheme="minorHAnsi" w:cstheme="minorHAnsi"/>
          <w:color w:val="auto"/>
        </w:rPr>
      </w:pPr>
      <w:r w:rsidRPr="00283BD0">
        <w:rPr>
          <w:rFonts w:asciiTheme="minorHAnsi" w:hAnsiTheme="minorHAnsi" w:cstheme="minorHAnsi"/>
          <w:color w:val="auto"/>
        </w:rPr>
        <w:t>Názov organizácie:</w:t>
      </w:r>
    </w:p>
    <w:p w14:paraId="1E5D404D" w14:textId="77777777" w:rsidR="00524A38" w:rsidRPr="00283BD0" w:rsidRDefault="00524A38" w:rsidP="00283BD0">
      <w:pPr>
        <w:pStyle w:val="Zkladntext1"/>
        <w:tabs>
          <w:tab w:val="left" w:pos="3402"/>
        </w:tabs>
        <w:spacing w:after="0" w:line="240" w:lineRule="auto"/>
        <w:rPr>
          <w:rFonts w:asciiTheme="minorHAnsi" w:hAnsiTheme="minorHAnsi" w:cstheme="minorHAnsi"/>
          <w:color w:val="auto"/>
        </w:rPr>
      </w:pPr>
      <w:r w:rsidRPr="00283BD0">
        <w:rPr>
          <w:rFonts w:asciiTheme="minorHAnsi" w:hAnsiTheme="minorHAnsi" w:cstheme="minorHAnsi"/>
          <w:color w:val="auto"/>
        </w:rPr>
        <w:t>Sídlo:</w:t>
      </w:r>
    </w:p>
    <w:p w14:paraId="7A7881A4" w14:textId="77777777" w:rsidR="00524A38" w:rsidRPr="00283BD0" w:rsidRDefault="00524A38" w:rsidP="00283BD0">
      <w:pPr>
        <w:pStyle w:val="Zkladntext1"/>
        <w:tabs>
          <w:tab w:val="left" w:pos="3402"/>
        </w:tabs>
        <w:spacing w:after="0" w:line="240" w:lineRule="auto"/>
        <w:rPr>
          <w:rFonts w:asciiTheme="minorHAnsi" w:hAnsiTheme="minorHAnsi" w:cstheme="minorHAnsi"/>
          <w:color w:val="auto"/>
        </w:rPr>
      </w:pPr>
      <w:r w:rsidRPr="00283BD0">
        <w:rPr>
          <w:rFonts w:asciiTheme="minorHAnsi" w:hAnsiTheme="minorHAnsi" w:cstheme="minorHAnsi"/>
          <w:color w:val="auto"/>
        </w:rPr>
        <w:t>Štatutárny zástupca:</w:t>
      </w:r>
    </w:p>
    <w:p w14:paraId="7C126F34" w14:textId="77777777" w:rsidR="00225601" w:rsidRPr="00283BD0" w:rsidRDefault="00C07E21" w:rsidP="00283BD0">
      <w:pPr>
        <w:pStyle w:val="Zkladntext1"/>
        <w:tabs>
          <w:tab w:val="left" w:pos="3402"/>
        </w:tabs>
        <w:spacing w:after="0" w:line="240" w:lineRule="auto"/>
        <w:rPr>
          <w:rFonts w:asciiTheme="minorHAnsi" w:hAnsiTheme="minorHAnsi" w:cstheme="minorHAnsi"/>
          <w:color w:val="auto"/>
        </w:rPr>
      </w:pPr>
      <w:r w:rsidRPr="00283BD0">
        <w:rPr>
          <w:rFonts w:asciiTheme="minorHAnsi" w:hAnsiTheme="minorHAnsi" w:cstheme="minorHAnsi"/>
          <w:color w:val="auto"/>
        </w:rPr>
        <w:t xml:space="preserve">IČO: </w:t>
      </w:r>
    </w:p>
    <w:p w14:paraId="6A411D31" w14:textId="77777777" w:rsidR="00BB0827" w:rsidRPr="00283BD0" w:rsidRDefault="00C07E21" w:rsidP="00283BD0">
      <w:pPr>
        <w:pStyle w:val="Zkladntext1"/>
        <w:tabs>
          <w:tab w:val="left" w:pos="2927"/>
          <w:tab w:val="left" w:pos="3402"/>
        </w:tabs>
        <w:spacing w:after="0" w:line="240" w:lineRule="auto"/>
        <w:rPr>
          <w:rFonts w:asciiTheme="minorHAnsi" w:hAnsiTheme="minorHAnsi" w:cstheme="minorHAnsi"/>
          <w:color w:val="auto"/>
        </w:rPr>
      </w:pPr>
      <w:r w:rsidRPr="00283BD0">
        <w:rPr>
          <w:rFonts w:asciiTheme="minorHAnsi" w:hAnsiTheme="minorHAnsi" w:cstheme="minorHAnsi"/>
          <w:color w:val="auto"/>
        </w:rPr>
        <w:t>DIČ:</w:t>
      </w:r>
      <w:r w:rsidRPr="00283BD0">
        <w:rPr>
          <w:rFonts w:asciiTheme="minorHAnsi" w:hAnsiTheme="minorHAnsi" w:cstheme="minorHAnsi"/>
          <w:color w:val="auto"/>
        </w:rPr>
        <w:tab/>
        <w:t xml:space="preserve"> </w:t>
      </w:r>
    </w:p>
    <w:p w14:paraId="5F09D204" w14:textId="77777777" w:rsidR="00225601" w:rsidRPr="00283BD0" w:rsidRDefault="00C07E21" w:rsidP="00283BD0">
      <w:pPr>
        <w:pStyle w:val="Zkladntext1"/>
        <w:tabs>
          <w:tab w:val="left" w:pos="2927"/>
          <w:tab w:val="left" w:pos="3402"/>
        </w:tabs>
        <w:spacing w:after="0" w:line="240" w:lineRule="auto"/>
        <w:rPr>
          <w:rFonts w:asciiTheme="minorHAnsi" w:hAnsiTheme="minorHAnsi" w:cstheme="minorHAnsi"/>
          <w:color w:val="auto"/>
        </w:rPr>
      </w:pPr>
      <w:r w:rsidRPr="00283BD0">
        <w:rPr>
          <w:rFonts w:asciiTheme="minorHAnsi" w:hAnsiTheme="minorHAnsi" w:cstheme="minorHAnsi"/>
          <w:color w:val="auto"/>
        </w:rPr>
        <w:t>IČ DPH:</w:t>
      </w:r>
    </w:p>
    <w:p w14:paraId="16CACEE7" w14:textId="77777777" w:rsidR="00225601" w:rsidRPr="00283BD0" w:rsidRDefault="00C07E21" w:rsidP="00283BD0">
      <w:pPr>
        <w:pStyle w:val="Zkladntext1"/>
        <w:tabs>
          <w:tab w:val="left" w:pos="3402"/>
        </w:tabs>
        <w:spacing w:after="0" w:line="240" w:lineRule="auto"/>
        <w:rPr>
          <w:rFonts w:asciiTheme="minorHAnsi" w:hAnsiTheme="minorHAnsi" w:cstheme="minorHAnsi"/>
          <w:color w:val="auto"/>
        </w:rPr>
      </w:pPr>
      <w:r w:rsidRPr="00283BD0">
        <w:rPr>
          <w:rFonts w:asciiTheme="minorHAnsi" w:hAnsiTheme="minorHAnsi" w:cstheme="minorHAnsi"/>
          <w:color w:val="auto"/>
        </w:rPr>
        <w:t xml:space="preserve">Bankové spojenie: </w:t>
      </w:r>
    </w:p>
    <w:p w14:paraId="7D703986" w14:textId="77777777" w:rsidR="00225601" w:rsidRPr="00283BD0" w:rsidRDefault="00C07E21" w:rsidP="00283BD0">
      <w:pPr>
        <w:pStyle w:val="Zkladntext1"/>
        <w:tabs>
          <w:tab w:val="left" w:pos="3402"/>
        </w:tabs>
        <w:spacing w:after="0" w:line="240" w:lineRule="auto"/>
        <w:rPr>
          <w:rFonts w:asciiTheme="minorHAnsi" w:hAnsiTheme="minorHAnsi" w:cstheme="minorHAnsi"/>
          <w:color w:val="auto"/>
        </w:rPr>
      </w:pPr>
      <w:r w:rsidRPr="00283BD0">
        <w:rPr>
          <w:rFonts w:asciiTheme="minorHAnsi" w:hAnsiTheme="minorHAnsi" w:cstheme="minorHAnsi"/>
          <w:color w:val="auto"/>
        </w:rPr>
        <w:t>IBAN:</w:t>
      </w:r>
    </w:p>
    <w:p w14:paraId="555BC011" w14:textId="77777777" w:rsidR="00225601" w:rsidRPr="00283BD0" w:rsidRDefault="00C07E21" w:rsidP="00283BD0">
      <w:pPr>
        <w:pStyle w:val="Zkladntext1"/>
        <w:tabs>
          <w:tab w:val="left" w:pos="3402"/>
        </w:tabs>
        <w:spacing w:after="0" w:line="240" w:lineRule="auto"/>
        <w:rPr>
          <w:rFonts w:asciiTheme="minorHAnsi" w:hAnsiTheme="minorHAnsi" w:cstheme="minorHAnsi"/>
          <w:color w:val="auto"/>
        </w:rPr>
      </w:pPr>
      <w:r w:rsidRPr="00283BD0">
        <w:rPr>
          <w:rFonts w:asciiTheme="minorHAnsi" w:hAnsiTheme="minorHAnsi" w:cstheme="minorHAnsi"/>
          <w:color w:val="auto"/>
        </w:rPr>
        <w:t>Zapísan</w:t>
      </w:r>
      <w:r w:rsidR="00524A38" w:rsidRPr="00283BD0">
        <w:rPr>
          <w:rFonts w:asciiTheme="minorHAnsi" w:hAnsiTheme="minorHAnsi" w:cstheme="minorHAnsi"/>
          <w:color w:val="auto"/>
        </w:rPr>
        <w:t>ý:</w:t>
      </w:r>
      <w:r w:rsidRPr="00283BD0">
        <w:rPr>
          <w:rFonts w:asciiTheme="minorHAnsi" w:hAnsiTheme="minorHAnsi" w:cstheme="minorHAnsi"/>
          <w:color w:val="auto"/>
        </w:rPr>
        <w:t xml:space="preserve"> </w:t>
      </w:r>
    </w:p>
    <w:p w14:paraId="3BE425B7" w14:textId="7CB74A29" w:rsidR="00225601" w:rsidRPr="00283BD0" w:rsidRDefault="00C07E21" w:rsidP="00283BD0">
      <w:pPr>
        <w:pStyle w:val="Zkladntext1"/>
        <w:tabs>
          <w:tab w:val="left" w:pos="3402"/>
        </w:tabs>
        <w:spacing w:after="0" w:line="240" w:lineRule="auto"/>
        <w:rPr>
          <w:rFonts w:asciiTheme="minorHAnsi" w:hAnsiTheme="minorHAnsi" w:cstheme="minorHAnsi"/>
          <w:bCs/>
          <w:color w:val="auto"/>
        </w:rPr>
      </w:pPr>
      <w:r w:rsidRPr="00283BD0">
        <w:rPr>
          <w:rFonts w:asciiTheme="minorHAnsi" w:hAnsiTheme="minorHAnsi" w:cstheme="minorHAnsi"/>
          <w:color w:val="auto"/>
        </w:rPr>
        <w:t xml:space="preserve">(ďalej len </w:t>
      </w:r>
      <w:r w:rsidRPr="00283BD0">
        <w:rPr>
          <w:rFonts w:asciiTheme="minorHAnsi" w:hAnsiTheme="minorHAnsi" w:cstheme="minorHAnsi"/>
          <w:b/>
          <w:bCs/>
          <w:color w:val="auto"/>
        </w:rPr>
        <w:t>“</w:t>
      </w:r>
      <w:r w:rsidR="003E295F" w:rsidRPr="00283BD0">
        <w:rPr>
          <w:rFonts w:asciiTheme="minorHAnsi" w:hAnsiTheme="minorHAnsi" w:cstheme="minorHAnsi"/>
          <w:b/>
          <w:bCs/>
          <w:color w:val="auto"/>
        </w:rPr>
        <w:t>Dodávateľ</w:t>
      </w:r>
      <w:r w:rsidRPr="00283BD0">
        <w:rPr>
          <w:rFonts w:asciiTheme="minorHAnsi" w:hAnsiTheme="minorHAnsi" w:cstheme="minorHAnsi"/>
          <w:b/>
          <w:bCs/>
          <w:color w:val="auto"/>
        </w:rPr>
        <w:t>“</w:t>
      </w:r>
      <w:r w:rsidRPr="00283BD0">
        <w:rPr>
          <w:rFonts w:asciiTheme="minorHAnsi" w:hAnsiTheme="minorHAnsi" w:cstheme="minorHAnsi"/>
          <w:bCs/>
          <w:color w:val="auto"/>
        </w:rPr>
        <w:t>)</w:t>
      </w:r>
    </w:p>
    <w:p w14:paraId="3A87B9A5" w14:textId="77777777" w:rsidR="003E295F" w:rsidRPr="00283BD0" w:rsidRDefault="003E295F" w:rsidP="00283BD0">
      <w:pPr>
        <w:pStyle w:val="Zkladntext1"/>
        <w:tabs>
          <w:tab w:val="left" w:pos="3402"/>
        </w:tabs>
        <w:spacing w:after="0" w:line="240" w:lineRule="auto"/>
        <w:rPr>
          <w:rFonts w:asciiTheme="minorHAnsi" w:hAnsiTheme="minorHAnsi" w:cstheme="minorHAnsi"/>
          <w:bCs/>
          <w:color w:val="auto"/>
        </w:rPr>
      </w:pPr>
    </w:p>
    <w:p w14:paraId="03E9B275" w14:textId="77777777" w:rsidR="003E295F" w:rsidRPr="00283BD0" w:rsidRDefault="003E295F" w:rsidP="00283BD0">
      <w:pPr>
        <w:pStyle w:val="Zkladntext1"/>
        <w:tabs>
          <w:tab w:val="left" w:pos="3402"/>
        </w:tabs>
        <w:spacing w:after="0" w:line="240" w:lineRule="auto"/>
        <w:rPr>
          <w:rFonts w:asciiTheme="minorHAnsi" w:hAnsiTheme="minorHAnsi" w:cstheme="minorHAnsi"/>
          <w:color w:val="auto"/>
        </w:rPr>
      </w:pPr>
      <w:r w:rsidRPr="00283BD0">
        <w:rPr>
          <w:rFonts w:asciiTheme="minorHAnsi" w:hAnsiTheme="minorHAnsi" w:cstheme="minorHAnsi"/>
          <w:color w:val="auto"/>
        </w:rPr>
        <w:t>(Objednávateľ a Dodávateľ ďalej spoločne aj len „</w:t>
      </w:r>
      <w:r w:rsidRPr="00283BD0">
        <w:rPr>
          <w:rFonts w:asciiTheme="minorHAnsi" w:hAnsiTheme="minorHAnsi" w:cstheme="minorHAnsi"/>
          <w:b/>
          <w:bCs/>
          <w:color w:val="auto"/>
        </w:rPr>
        <w:t>Zmluvné strany</w:t>
      </w:r>
      <w:r w:rsidRPr="00283BD0">
        <w:rPr>
          <w:rFonts w:asciiTheme="minorHAnsi" w:hAnsiTheme="minorHAnsi" w:cstheme="minorHAnsi"/>
          <w:color w:val="auto"/>
        </w:rPr>
        <w:t>“ a každý samostatne aj len „</w:t>
      </w:r>
      <w:r w:rsidRPr="00283BD0">
        <w:rPr>
          <w:rFonts w:asciiTheme="minorHAnsi" w:hAnsiTheme="minorHAnsi" w:cstheme="minorHAnsi"/>
          <w:b/>
          <w:bCs/>
          <w:color w:val="auto"/>
        </w:rPr>
        <w:t>Zmluvná strana</w:t>
      </w:r>
      <w:r w:rsidRPr="00283BD0">
        <w:rPr>
          <w:rFonts w:asciiTheme="minorHAnsi" w:hAnsiTheme="minorHAnsi" w:cstheme="minorHAnsi"/>
          <w:color w:val="auto"/>
        </w:rPr>
        <w:t>“)</w:t>
      </w:r>
    </w:p>
    <w:p w14:paraId="376FD8DE" w14:textId="77777777" w:rsidR="00225601" w:rsidRPr="00283BD0" w:rsidRDefault="00225601" w:rsidP="00283BD0">
      <w:pPr>
        <w:pStyle w:val="Zkladntext1"/>
        <w:tabs>
          <w:tab w:val="left" w:pos="3402"/>
        </w:tabs>
        <w:spacing w:after="0" w:line="240" w:lineRule="auto"/>
        <w:ind w:left="1040" w:firstLine="40"/>
        <w:rPr>
          <w:rFonts w:asciiTheme="minorHAnsi" w:hAnsiTheme="minorHAnsi" w:cstheme="minorHAnsi"/>
          <w:color w:val="auto"/>
        </w:rPr>
      </w:pPr>
      <w:bookmarkStart w:id="5" w:name="bookmark14"/>
      <w:bookmarkEnd w:id="5"/>
    </w:p>
    <w:p w14:paraId="58DF967C" w14:textId="1EA50E38" w:rsidR="00225601" w:rsidRPr="00283BD0" w:rsidRDefault="00C07E21" w:rsidP="00283BD0">
      <w:pPr>
        <w:pStyle w:val="Zhlavie30"/>
        <w:keepNext/>
        <w:keepLines/>
        <w:tabs>
          <w:tab w:val="left" w:pos="3402"/>
        </w:tabs>
        <w:rPr>
          <w:rFonts w:asciiTheme="minorHAnsi" w:hAnsiTheme="minorHAnsi" w:cstheme="minorHAnsi"/>
          <w:color w:val="auto"/>
        </w:rPr>
      </w:pPr>
      <w:bookmarkStart w:id="6" w:name="bookmark15"/>
      <w:bookmarkStart w:id="7" w:name="bookmark16"/>
      <w:bookmarkStart w:id="8" w:name="bookmark17"/>
      <w:r w:rsidRPr="00283BD0">
        <w:rPr>
          <w:rFonts w:asciiTheme="minorHAnsi" w:hAnsiTheme="minorHAnsi" w:cstheme="minorHAnsi"/>
          <w:color w:val="auto"/>
        </w:rPr>
        <w:t>Preambula</w:t>
      </w:r>
      <w:bookmarkEnd w:id="6"/>
      <w:bookmarkEnd w:id="7"/>
      <w:bookmarkEnd w:id="8"/>
    </w:p>
    <w:p w14:paraId="149D0B16" w14:textId="30C2BCFF" w:rsidR="00225601" w:rsidRPr="00283BD0" w:rsidRDefault="00C236DB" w:rsidP="00283BD0">
      <w:pPr>
        <w:pStyle w:val="Zkladntext1"/>
        <w:numPr>
          <w:ilvl w:val="0"/>
          <w:numId w:val="2"/>
        </w:numPr>
        <w:tabs>
          <w:tab w:val="left" w:pos="415"/>
          <w:tab w:val="left" w:pos="3402"/>
        </w:tabs>
        <w:spacing w:after="0" w:line="252" w:lineRule="auto"/>
        <w:ind w:left="400" w:hanging="400"/>
        <w:jc w:val="both"/>
        <w:rPr>
          <w:rFonts w:asciiTheme="minorHAnsi" w:hAnsiTheme="minorHAnsi" w:cstheme="minorHAnsi"/>
          <w:color w:val="auto"/>
        </w:rPr>
      </w:pPr>
      <w:bookmarkStart w:id="9" w:name="bookmark18"/>
      <w:bookmarkEnd w:id="9"/>
      <w:r w:rsidRPr="00283BD0">
        <w:rPr>
          <w:rFonts w:asciiTheme="minorHAnsi" w:hAnsiTheme="minorHAnsi" w:cstheme="minorHAnsi"/>
          <w:color w:val="auto"/>
        </w:rPr>
        <w:t xml:space="preserve">Objednávateľ vyhlásil verejné obstarávanie v zmysle zákona č. 343/2015 Z. z. o verejnom obstarávaní a o zmene a doplnení niektorých zákonov v znení neskorších predpisov na obstaranie </w:t>
      </w:r>
      <w:r w:rsidR="00524A38" w:rsidRPr="00283BD0">
        <w:rPr>
          <w:rFonts w:asciiTheme="minorHAnsi" w:hAnsiTheme="minorHAnsi" w:cstheme="minorHAnsi"/>
          <w:color w:val="auto"/>
        </w:rPr>
        <w:t>zákazky</w:t>
      </w:r>
      <w:r w:rsidRPr="00283BD0">
        <w:rPr>
          <w:rFonts w:asciiTheme="minorHAnsi" w:hAnsiTheme="minorHAnsi" w:cstheme="minorHAnsi"/>
          <w:color w:val="auto"/>
        </w:rPr>
        <w:t xml:space="preserve"> s názvom</w:t>
      </w:r>
      <w:r w:rsidR="00524A38" w:rsidRPr="00283BD0">
        <w:rPr>
          <w:rFonts w:asciiTheme="minorHAnsi" w:hAnsiTheme="minorHAnsi" w:cstheme="minorHAnsi"/>
          <w:color w:val="auto"/>
        </w:rPr>
        <w:t>: „</w:t>
      </w:r>
      <w:r w:rsidR="00524A38" w:rsidRPr="00283BD0">
        <w:rPr>
          <w:rFonts w:asciiTheme="minorHAnsi" w:hAnsiTheme="minorHAnsi" w:cstheme="minorHAnsi"/>
          <w:b/>
          <w:color w:val="auto"/>
        </w:rPr>
        <w:t>Bežné opravy, údržba a služby na zariadeniach nehnuteľného a hnuteľného majetku</w:t>
      </w:r>
      <w:r w:rsidR="00524A38" w:rsidRPr="00283BD0">
        <w:rPr>
          <w:rFonts w:asciiTheme="minorHAnsi" w:hAnsiTheme="minorHAnsi" w:cstheme="minorHAnsi"/>
          <w:color w:val="auto"/>
        </w:rPr>
        <w:t>“</w:t>
      </w:r>
      <w:r w:rsidRPr="00283BD0">
        <w:rPr>
          <w:rFonts w:asciiTheme="minorHAnsi" w:hAnsiTheme="minorHAnsi" w:cstheme="minorHAnsi"/>
          <w:color w:val="auto"/>
        </w:rPr>
        <w:t xml:space="preserve"> vyhlásenú oznámením o vyhlásení verejného obstarávania č. </w:t>
      </w:r>
      <w:r w:rsidRPr="00283BD0">
        <w:rPr>
          <w:rFonts w:asciiTheme="minorHAnsi" w:hAnsiTheme="minorHAnsi" w:cstheme="minorHAnsi"/>
          <w:color w:val="auto"/>
          <w:highlight w:val="yellow"/>
        </w:rPr>
        <w:t>...[●]</w:t>
      </w:r>
      <w:r w:rsidRPr="00283BD0">
        <w:rPr>
          <w:rFonts w:asciiTheme="minorHAnsi" w:hAnsiTheme="minorHAnsi" w:cstheme="minorHAnsi"/>
          <w:color w:val="auto"/>
        </w:rPr>
        <w:t xml:space="preserve"> dňa </w:t>
      </w:r>
      <w:r w:rsidRPr="00283BD0">
        <w:rPr>
          <w:rFonts w:asciiTheme="minorHAnsi" w:hAnsiTheme="minorHAnsi" w:cstheme="minorHAnsi"/>
          <w:color w:val="auto"/>
          <w:highlight w:val="yellow"/>
        </w:rPr>
        <w:t>.....[●]</w:t>
      </w:r>
      <w:r w:rsidRPr="00283BD0">
        <w:rPr>
          <w:rFonts w:asciiTheme="minorHAnsi" w:hAnsiTheme="minorHAnsi" w:cstheme="minorHAnsi"/>
          <w:color w:val="auto"/>
        </w:rPr>
        <w:t xml:space="preserve"> pod značkou </w:t>
      </w:r>
      <w:r w:rsidRPr="00283BD0">
        <w:rPr>
          <w:rFonts w:asciiTheme="minorHAnsi" w:hAnsiTheme="minorHAnsi" w:cstheme="minorHAnsi"/>
          <w:color w:val="auto"/>
          <w:highlight w:val="yellow"/>
        </w:rPr>
        <w:t>.....[●]</w:t>
      </w:r>
      <w:r w:rsidRPr="00283BD0">
        <w:rPr>
          <w:rFonts w:asciiTheme="minorHAnsi" w:hAnsiTheme="minorHAnsi" w:cstheme="minorHAnsi"/>
          <w:color w:val="auto"/>
        </w:rPr>
        <w:t>, ktorej predmetom</w:t>
      </w:r>
      <w:r w:rsidR="00C07E21" w:rsidRPr="00283BD0">
        <w:rPr>
          <w:rFonts w:asciiTheme="minorHAnsi" w:hAnsiTheme="minorHAnsi" w:cstheme="minorHAnsi"/>
          <w:color w:val="auto"/>
        </w:rPr>
        <w:t xml:space="preserve"> sú bežné opravy a údržba zariadení nehnuteľného a hnuteľného majetku, vrátane dodávky spotrebného materiálu a náhradných dielov v nehnuteľnostiach vo vlastníctve </w:t>
      </w:r>
      <w:r w:rsidR="00524A38" w:rsidRPr="00283BD0">
        <w:rPr>
          <w:rFonts w:asciiTheme="minorHAnsi" w:hAnsiTheme="minorHAnsi" w:cstheme="minorHAnsi"/>
          <w:color w:val="auto"/>
        </w:rPr>
        <w:t>alebo v správe verejného objednávateľa</w:t>
      </w:r>
      <w:r w:rsidRPr="00283BD0">
        <w:rPr>
          <w:rFonts w:asciiTheme="minorHAnsi" w:hAnsiTheme="minorHAnsi" w:cstheme="minorHAnsi"/>
          <w:color w:val="auto"/>
        </w:rPr>
        <w:t xml:space="preserve"> (ďalej len „</w:t>
      </w:r>
      <w:r w:rsidRPr="00283BD0">
        <w:rPr>
          <w:rFonts w:asciiTheme="minorHAnsi" w:hAnsiTheme="minorHAnsi" w:cstheme="minorHAnsi"/>
          <w:b/>
          <w:bCs/>
          <w:color w:val="auto"/>
        </w:rPr>
        <w:t>Verejné obstarávanie</w:t>
      </w:r>
      <w:r w:rsidRPr="00283BD0">
        <w:rPr>
          <w:rFonts w:asciiTheme="minorHAnsi" w:hAnsiTheme="minorHAnsi" w:cstheme="minorHAnsi"/>
          <w:color w:val="auto"/>
        </w:rPr>
        <w:t>“)</w:t>
      </w:r>
      <w:r w:rsidR="00C07E21" w:rsidRPr="00283BD0">
        <w:rPr>
          <w:rFonts w:asciiTheme="minorHAnsi" w:hAnsiTheme="minorHAnsi" w:cstheme="minorHAnsi"/>
          <w:color w:val="auto"/>
        </w:rPr>
        <w:t>.</w:t>
      </w:r>
    </w:p>
    <w:p w14:paraId="67BEFE04" w14:textId="77777777" w:rsidR="00C236DB" w:rsidRPr="00283BD0" w:rsidRDefault="00C236DB" w:rsidP="00283BD0">
      <w:pPr>
        <w:pStyle w:val="Zkladntext1"/>
        <w:numPr>
          <w:ilvl w:val="0"/>
          <w:numId w:val="2"/>
        </w:numPr>
        <w:tabs>
          <w:tab w:val="left" w:pos="415"/>
          <w:tab w:val="left" w:pos="3402"/>
        </w:tabs>
        <w:spacing w:after="0" w:line="252" w:lineRule="auto"/>
        <w:ind w:left="400" w:hanging="400"/>
        <w:jc w:val="both"/>
        <w:rPr>
          <w:rFonts w:asciiTheme="minorHAnsi" w:hAnsiTheme="minorHAnsi" w:cstheme="minorHAnsi"/>
          <w:color w:val="auto"/>
        </w:rPr>
      </w:pPr>
      <w:r w:rsidRPr="00283BD0">
        <w:rPr>
          <w:rFonts w:asciiTheme="minorHAnsi" w:hAnsiTheme="minorHAnsi" w:cstheme="minorHAnsi"/>
          <w:color w:val="auto"/>
        </w:rPr>
        <w:t>Dodávateľ vyhlasuje, že má na realizáciu predmetu Verejného obstarávania nevyhnutné kapacity a technické schopnosti na dodanie plnenia požadovaného Objednávateľom.</w:t>
      </w:r>
    </w:p>
    <w:p w14:paraId="2523D40B" w14:textId="77777777" w:rsidR="00C236DB" w:rsidRPr="00283BD0" w:rsidRDefault="00C236DB" w:rsidP="00283BD0">
      <w:pPr>
        <w:pStyle w:val="Zkladntext1"/>
        <w:numPr>
          <w:ilvl w:val="0"/>
          <w:numId w:val="2"/>
        </w:numPr>
        <w:tabs>
          <w:tab w:val="left" w:pos="415"/>
          <w:tab w:val="left" w:pos="3402"/>
        </w:tabs>
        <w:spacing w:after="0" w:line="252" w:lineRule="auto"/>
        <w:ind w:left="400" w:hanging="400"/>
        <w:jc w:val="both"/>
        <w:rPr>
          <w:rFonts w:asciiTheme="minorHAnsi" w:hAnsiTheme="minorHAnsi" w:cstheme="minorHAnsi"/>
          <w:color w:val="auto"/>
        </w:rPr>
      </w:pPr>
      <w:r w:rsidRPr="00283BD0">
        <w:rPr>
          <w:rFonts w:asciiTheme="minorHAnsi" w:hAnsiTheme="minorHAnsi" w:cstheme="minorHAnsi"/>
          <w:color w:val="auto"/>
        </w:rPr>
        <w:t xml:space="preserve">Zmluvné strany, vedomé si svojich záväzkov obsiahnutých v tejto Zmluve a s úmyslom byť </w:t>
      </w:r>
      <w:r w:rsidRPr="00283BD0">
        <w:rPr>
          <w:rFonts w:asciiTheme="minorHAnsi" w:hAnsiTheme="minorHAnsi" w:cstheme="minorHAnsi"/>
          <w:color w:val="auto"/>
        </w:rPr>
        <w:lastRenderedPageBreak/>
        <w:t>touto Zmluvou viazané, dohodli sa na uzatvorení Zmluvy v nasledujúcom znení:</w:t>
      </w:r>
    </w:p>
    <w:p w14:paraId="6A8A75BF" w14:textId="77777777" w:rsidR="00AD7AA0" w:rsidRPr="00283BD0" w:rsidRDefault="00AD7AA0" w:rsidP="00283BD0">
      <w:pPr>
        <w:pStyle w:val="Zkladntext1"/>
        <w:tabs>
          <w:tab w:val="left" w:pos="415"/>
          <w:tab w:val="left" w:pos="3402"/>
        </w:tabs>
        <w:spacing w:after="0" w:line="252" w:lineRule="auto"/>
        <w:ind w:left="400"/>
        <w:jc w:val="both"/>
        <w:rPr>
          <w:rFonts w:asciiTheme="minorHAnsi" w:hAnsiTheme="minorHAnsi" w:cstheme="minorHAnsi"/>
          <w:color w:val="auto"/>
        </w:rPr>
      </w:pPr>
    </w:p>
    <w:p w14:paraId="5CD412BA" w14:textId="77777777" w:rsidR="00C236DB" w:rsidRPr="00283BD0" w:rsidRDefault="00C236DB" w:rsidP="00283BD0">
      <w:pPr>
        <w:pStyle w:val="Zkladntext1"/>
        <w:tabs>
          <w:tab w:val="left" w:pos="415"/>
          <w:tab w:val="left" w:pos="3402"/>
        </w:tabs>
        <w:spacing w:after="0" w:line="252" w:lineRule="auto"/>
        <w:ind w:left="400"/>
        <w:jc w:val="both"/>
        <w:rPr>
          <w:rFonts w:asciiTheme="minorHAnsi" w:hAnsiTheme="minorHAnsi" w:cstheme="minorHAnsi"/>
          <w:color w:val="auto"/>
        </w:rPr>
      </w:pPr>
    </w:p>
    <w:p w14:paraId="4EDF4A74" w14:textId="77777777" w:rsidR="003E295F" w:rsidRPr="00283BD0" w:rsidRDefault="003E295F" w:rsidP="00283BD0">
      <w:pPr>
        <w:pStyle w:val="Zhlavie30"/>
        <w:keepNext/>
        <w:keepLines/>
        <w:tabs>
          <w:tab w:val="left" w:pos="3402"/>
        </w:tabs>
        <w:spacing w:after="0"/>
        <w:rPr>
          <w:rFonts w:asciiTheme="minorHAnsi" w:hAnsiTheme="minorHAnsi" w:cstheme="minorHAnsi"/>
          <w:color w:val="auto"/>
        </w:rPr>
      </w:pPr>
      <w:r w:rsidRPr="00283BD0">
        <w:rPr>
          <w:rFonts w:asciiTheme="minorHAnsi" w:hAnsiTheme="minorHAnsi" w:cstheme="minorHAnsi"/>
          <w:color w:val="auto"/>
        </w:rPr>
        <w:t>Článok I</w:t>
      </w:r>
    </w:p>
    <w:p w14:paraId="673818A8" w14:textId="77777777" w:rsidR="00C236DB" w:rsidRPr="00283BD0" w:rsidRDefault="00C236DB" w:rsidP="00283BD0">
      <w:pPr>
        <w:pStyle w:val="Zhlavie30"/>
        <w:keepNext/>
        <w:keepLines/>
        <w:tabs>
          <w:tab w:val="left" w:pos="3402"/>
        </w:tabs>
        <w:rPr>
          <w:rFonts w:asciiTheme="minorHAnsi" w:hAnsiTheme="minorHAnsi" w:cstheme="minorHAnsi"/>
          <w:color w:val="auto"/>
        </w:rPr>
      </w:pPr>
      <w:r w:rsidRPr="00283BD0">
        <w:rPr>
          <w:rFonts w:asciiTheme="minorHAnsi" w:hAnsiTheme="minorHAnsi" w:cstheme="minorHAnsi"/>
          <w:color w:val="auto"/>
        </w:rPr>
        <w:t>Definície pojmov</w:t>
      </w:r>
    </w:p>
    <w:p w14:paraId="6E16E109" w14:textId="77777777" w:rsidR="003E295F" w:rsidRPr="00283BD0" w:rsidRDefault="00C236DB" w:rsidP="00283BD0">
      <w:pPr>
        <w:pStyle w:val="Zkladntext1"/>
        <w:numPr>
          <w:ilvl w:val="0"/>
          <w:numId w:val="19"/>
        </w:numPr>
        <w:tabs>
          <w:tab w:val="left" w:pos="415"/>
          <w:tab w:val="left" w:pos="3402"/>
        </w:tabs>
        <w:spacing w:after="0" w:line="252" w:lineRule="auto"/>
        <w:ind w:left="426" w:hanging="426"/>
        <w:jc w:val="both"/>
        <w:rPr>
          <w:rFonts w:asciiTheme="minorHAnsi" w:hAnsiTheme="minorHAnsi" w:cstheme="minorHAnsi"/>
          <w:color w:val="auto"/>
        </w:rPr>
      </w:pPr>
      <w:r w:rsidRPr="00283BD0">
        <w:rPr>
          <w:rFonts w:asciiTheme="minorHAnsi" w:hAnsiTheme="minorHAnsi" w:cstheme="minorHAnsi"/>
          <w:color w:val="auto"/>
        </w:rPr>
        <w:t>Zmluvné strany sa dohodli, že nižšie vymedzené pojmy a skratky s veľkým začiatočným písmenom majú pre účely tejto Zmluvy nasledovný význam:</w:t>
      </w:r>
    </w:p>
    <w:p w14:paraId="336C5DA9" w14:textId="3728991F" w:rsidR="00E332D6" w:rsidRPr="00283BD0" w:rsidRDefault="00E332D6" w:rsidP="00283BD0">
      <w:pPr>
        <w:pStyle w:val="Zkladntext1"/>
        <w:numPr>
          <w:ilvl w:val="0"/>
          <w:numId w:val="21"/>
        </w:numPr>
        <w:tabs>
          <w:tab w:val="left" w:pos="3402"/>
        </w:tabs>
        <w:spacing w:after="0" w:line="252" w:lineRule="auto"/>
        <w:ind w:left="851" w:hanging="425"/>
        <w:jc w:val="both"/>
        <w:rPr>
          <w:rFonts w:asciiTheme="minorHAnsi" w:hAnsiTheme="minorHAnsi" w:cstheme="minorHAnsi"/>
          <w:color w:val="auto"/>
        </w:rPr>
      </w:pPr>
      <w:r w:rsidRPr="00283BD0">
        <w:rPr>
          <w:rFonts w:asciiTheme="minorHAnsi" w:hAnsiTheme="minorHAnsi" w:cstheme="minorHAnsi"/>
          <w:color w:val="auto"/>
        </w:rPr>
        <w:t>„</w:t>
      </w:r>
      <w:r w:rsidRPr="00283BD0">
        <w:rPr>
          <w:rFonts w:asciiTheme="minorHAnsi" w:hAnsiTheme="minorHAnsi" w:cstheme="minorHAnsi"/>
          <w:b/>
          <w:bCs/>
          <w:color w:val="auto"/>
        </w:rPr>
        <w:t>Autorský zákon</w:t>
      </w:r>
      <w:r w:rsidRPr="00283BD0">
        <w:rPr>
          <w:rFonts w:asciiTheme="minorHAnsi" w:hAnsiTheme="minorHAnsi" w:cstheme="minorHAnsi"/>
          <w:color w:val="auto"/>
        </w:rPr>
        <w:t>“ je zákon č. 185/2015 Z. z. Autorský zákon v znení neskorších predpisov.</w:t>
      </w:r>
    </w:p>
    <w:p w14:paraId="7EC407B5" w14:textId="427591EF" w:rsidR="00C236DB" w:rsidRPr="00283BD0" w:rsidRDefault="00C236DB" w:rsidP="00283BD0">
      <w:pPr>
        <w:pStyle w:val="Zkladntext1"/>
        <w:numPr>
          <w:ilvl w:val="0"/>
          <w:numId w:val="21"/>
        </w:numPr>
        <w:tabs>
          <w:tab w:val="left" w:pos="3402"/>
        </w:tabs>
        <w:spacing w:after="0" w:line="252" w:lineRule="auto"/>
        <w:ind w:left="851" w:hanging="425"/>
        <w:jc w:val="both"/>
        <w:rPr>
          <w:rFonts w:asciiTheme="minorHAnsi" w:hAnsiTheme="minorHAnsi" w:cstheme="minorHAnsi"/>
          <w:color w:val="auto"/>
        </w:rPr>
      </w:pPr>
      <w:r w:rsidRPr="00283BD0">
        <w:rPr>
          <w:rFonts w:asciiTheme="minorHAnsi" w:hAnsiTheme="minorHAnsi" w:cstheme="minorHAnsi"/>
          <w:color w:val="auto"/>
        </w:rPr>
        <w:t>„</w:t>
      </w:r>
      <w:r w:rsidRPr="00283BD0">
        <w:rPr>
          <w:rFonts w:asciiTheme="minorHAnsi" w:hAnsiTheme="minorHAnsi" w:cstheme="minorHAnsi"/>
          <w:b/>
          <w:bCs/>
          <w:color w:val="auto"/>
        </w:rPr>
        <w:t>Dodávateľ</w:t>
      </w:r>
      <w:r w:rsidRPr="00283BD0">
        <w:rPr>
          <w:rFonts w:asciiTheme="minorHAnsi" w:hAnsiTheme="minorHAnsi" w:cstheme="minorHAnsi"/>
          <w:color w:val="auto"/>
        </w:rPr>
        <w:t xml:space="preserve">“ je dodávateľ plnení </w:t>
      </w:r>
      <w:r w:rsidR="00113F99" w:rsidRPr="00283BD0">
        <w:rPr>
          <w:rFonts w:asciiTheme="minorHAnsi" w:hAnsiTheme="minorHAnsi" w:cstheme="minorHAnsi"/>
          <w:color w:val="auto"/>
        </w:rPr>
        <w:t xml:space="preserve">podľa tejto Zmluvy </w:t>
      </w:r>
      <w:r w:rsidRPr="00283BD0">
        <w:rPr>
          <w:rFonts w:asciiTheme="minorHAnsi" w:hAnsiTheme="minorHAnsi" w:cstheme="minorHAnsi"/>
          <w:color w:val="auto"/>
        </w:rPr>
        <w:t xml:space="preserve">uvedený v záhlaví tejto Zmluvy. </w:t>
      </w:r>
    </w:p>
    <w:p w14:paraId="4168AB42" w14:textId="77777777" w:rsidR="00C21A7A" w:rsidRPr="00283BD0" w:rsidRDefault="00C21A7A" w:rsidP="00283BD0">
      <w:pPr>
        <w:pStyle w:val="Zkladntext1"/>
        <w:numPr>
          <w:ilvl w:val="0"/>
          <w:numId w:val="21"/>
        </w:numPr>
        <w:tabs>
          <w:tab w:val="left" w:pos="3402"/>
        </w:tabs>
        <w:spacing w:after="0" w:line="252" w:lineRule="auto"/>
        <w:ind w:left="851" w:hanging="425"/>
        <w:jc w:val="both"/>
        <w:rPr>
          <w:rFonts w:asciiTheme="minorHAnsi" w:hAnsiTheme="minorHAnsi" w:cstheme="minorHAnsi"/>
          <w:color w:val="auto"/>
        </w:rPr>
      </w:pPr>
      <w:r w:rsidRPr="00283BD0">
        <w:rPr>
          <w:rFonts w:asciiTheme="minorHAnsi" w:hAnsiTheme="minorHAnsi" w:cstheme="minorHAnsi"/>
          <w:color w:val="auto"/>
        </w:rPr>
        <w:t>„</w:t>
      </w:r>
      <w:r w:rsidR="0058681D" w:rsidRPr="00283BD0">
        <w:rPr>
          <w:rFonts w:asciiTheme="minorHAnsi" w:hAnsiTheme="minorHAnsi" w:cstheme="minorHAnsi"/>
          <w:b/>
          <w:bCs/>
          <w:color w:val="auto"/>
        </w:rPr>
        <w:t>Nehnuteľnosti</w:t>
      </w:r>
      <w:r w:rsidRPr="00283BD0">
        <w:rPr>
          <w:rFonts w:asciiTheme="minorHAnsi" w:hAnsiTheme="minorHAnsi" w:cstheme="minorHAnsi"/>
          <w:color w:val="auto"/>
        </w:rPr>
        <w:t>“ (jednotlivo „</w:t>
      </w:r>
      <w:r w:rsidR="0058681D" w:rsidRPr="00283BD0">
        <w:rPr>
          <w:rFonts w:asciiTheme="minorHAnsi" w:hAnsiTheme="minorHAnsi" w:cstheme="minorHAnsi"/>
          <w:b/>
          <w:color w:val="auto"/>
        </w:rPr>
        <w:t>Nehnuteľnosť</w:t>
      </w:r>
      <w:r w:rsidRPr="00283BD0">
        <w:rPr>
          <w:rFonts w:asciiTheme="minorHAnsi" w:hAnsiTheme="minorHAnsi" w:cstheme="minorHAnsi"/>
          <w:color w:val="auto"/>
        </w:rPr>
        <w:t>“) sú</w:t>
      </w:r>
      <w:r w:rsidR="0058681D" w:rsidRPr="00283BD0">
        <w:rPr>
          <w:rFonts w:asciiTheme="minorHAnsi" w:hAnsiTheme="minorHAnsi" w:cstheme="minorHAnsi"/>
          <w:color w:val="auto"/>
        </w:rPr>
        <w:t xml:space="preserve"> nehnuteľnosti vo vlastníctve alebo v správe Objednávateľa. Zoznam Nehnuteľností je uvedený v </w:t>
      </w:r>
      <w:r w:rsidR="0058681D" w:rsidRPr="00283BD0">
        <w:rPr>
          <w:rFonts w:asciiTheme="minorHAnsi" w:hAnsiTheme="minorHAnsi" w:cstheme="minorHAnsi"/>
          <w:b/>
          <w:bCs/>
          <w:color w:val="auto"/>
        </w:rPr>
        <w:t>Prílohe č. 2</w:t>
      </w:r>
      <w:r w:rsidR="0058681D" w:rsidRPr="00283BD0">
        <w:rPr>
          <w:rFonts w:asciiTheme="minorHAnsi" w:hAnsiTheme="minorHAnsi" w:cstheme="minorHAnsi"/>
          <w:color w:val="auto"/>
        </w:rPr>
        <w:t xml:space="preserve"> (2a a 2b) tejto Zmluvy.</w:t>
      </w:r>
    </w:p>
    <w:p w14:paraId="677ECA3B" w14:textId="77777777" w:rsidR="00C236DB" w:rsidRPr="00283BD0" w:rsidRDefault="00C236DB" w:rsidP="00283BD0">
      <w:pPr>
        <w:pStyle w:val="Zkladntext1"/>
        <w:numPr>
          <w:ilvl w:val="0"/>
          <w:numId w:val="21"/>
        </w:numPr>
        <w:tabs>
          <w:tab w:val="left" w:pos="3402"/>
        </w:tabs>
        <w:spacing w:after="0" w:line="252" w:lineRule="auto"/>
        <w:ind w:left="851" w:hanging="425"/>
        <w:jc w:val="both"/>
        <w:rPr>
          <w:rFonts w:asciiTheme="minorHAnsi" w:hAnsiTheme="minorHAnsi" w:cstheme="minorHAnsi"/>
          <w:color w:val="auto"/>
        </w:rPr>
      </w:pPr>
      <w:r w:rsidRPr="00283BD0">
        <w:rPr>
          <w:rFonts w:asciiTheme="minorHAnsi" w:hAnsiTheme="minorHAnsi" w:cstheme="minorHAnsi"/>
          <w:color w:val="auto"/>
        </w:rPr>
        <w:t>„</w:t>
      </w:r>
      <w:r w:rsidRPr="00283BD0">
        <w:rPr>
          <w:rFonts w:asciiTheme="minorHAnsi" w:hAnsiTheme="minorHAnsi" w:cstheme="minorHAnsi"/>
          <w:b/>
          <w:bCs/>
          <w:color w:val="auto"/>
        </w:rPr>
        <w:t>Obchodný zákonník</w:t>
      </w:r>
      <w:r w:rsidRPr="00283BD0">
        <w:rPr>
          <w:rFonts w:asciiTheme="minorHAnsi" w:hAnsiTheme="minorHAnsi" w:cstheme="minorHAnsi"/>
          <w:color w:val="auto"/>
        </w:rPr>
        <w:t>“ je zákon č. 513/1991 Zb. Obchodný zákonník v znení neskorších predpisov.</w:t>
      </w:r>
    </w:p>
    <w:p w14:paraId="06212FAD" w14:textId="77777777" w:rsidR="00C236DB" w:rsidRPr="00283BD0" w:rsidRDefault="00C236DB" w:rsidP="00283BD0">
      <w:pPr>
        <w:pStyle w:val="Zkladntext1"/>
        <w:numPr>
          <w:ilvl w:val="0"/>
          <w:numId w:val="21"/>
        </w:numPr>
        <w:tabs>
          <w:tab w:val="left" w:pos="3402"/>
        </w:tabs>
        <w:spacing w:after="0" w:line="252" w:lineRule="auto"/>
        <w:ind w:left="851" w:hanging="425"/>
        <w:jc w:val="both"/>
        <w:rPr>
          <w:rFonts w:asciiTheme="minorHAnsi" w:hAnsiTheme="minorHAnsi" w:cstheme="minorHAnsi"/>
          <w:color w:val="auto"/>
        </w:rPr>
      </w:pPr>
      <w:r w:rsidRPr="00283BD0">
        <w:rPr>
          <w:rFonts w:asciiTheme="minorHAnsi" w:hAnsiTheme="minorHAnsi" w:cstheme="minorHAnsi"/>
          <w:color w:val="auto"/>
        </w:rPr>
        <w:t>„</w:t>
      </w:r>
      <w:r w:rsidRPr="00283BD0">
        <w:rPr>
          <w:rFonts w:asciiTheme="minorHAnsi" w:hAnsiTheme="minorHAnsi" w:cstheme="minorHAnsi"/>
          <w:b/>
          <w:bCs/>
          <w:color w:val="auto"/>
        </w:rPr>
        <w:t>Občiansky zákonník</w:t>
      </w:r>
      <w:r w:rsidRPr="00283BD0">
        <w:rPr>
          <w:rFonts w:asciiTheme="minorHAnsi" w:hAnsiTheme="minorHAnsi" w:cstheme="minorHAnsi"/>
          <w:color w:val="auto"/>
        </w:rPr>
        <w:t>“ je zákon č. 40/1964 Zb. Občianskeho zákonníka v znení neskorších predpisov.</w:t>
      </w:r>
    </w:p>
    <w:p w14:paraId="422EA516" w14:textId="77777777" w:rsidR="00C236DB" w:rsidRPr="00283BD0" w:rsidRDefault="00C236DB" w:rsidP="00283BD0">
      <w:pPr>
        <w:pStyle w:val="Zkladntext1"/>
        <w:numPr>
          <w:ilvl w:val="0"/>
          <w:numId w:val="21"/>
        </w:numPr>
        <w:tabs>
          <w:tab w:val="left" w:pos="3402"/>
        </w:tabs>
        <w:spacing w:after="0" w:line="252" w:lineRule="auto"/>
        <w:ind w:left="851" w:hanging="425"/>
        <w:jc w:val="both"/>
        <w:rPr>
          <w:rFonts w:asciiTheme="minorHAnsi" w:hAnsiTheme="minorHAnsi" w:cstheme="minorHAnsi"/>
          <w:color w:val="auto"/>
        </w:rPr>
      </w:pPr>
      <w:r w:rsidRPr="00283BD0">
        <w:rPr>
          <w:rFonts w:asciiTheme="minorHAnsi" w:hAnsiTheme="minorHAnsi" w:cstheme="minorHAnsi"/>
          <w:color w:val="auto"/>
        </w:rPr>
        <w:t>„</w:t>
      </w:r>
      <w:r w:rsidRPr="00283BD0">
        <w:rPr>
          <w:rFonts w:asciiTheme="minorHAnsi" w:hAnsiTheme="minorHAnsi" w:cstheme="minorHAnsi"/>
          <w:b/>
          <w:bCs/>
          <w:color w:val="auto"/>
        </w:rPr>
        <w:t>Objednávateľ</w:t>
      </w:r>
      <w:r w:rsidRPr="00283BD0">
        <w:rPr>
          <w:rFonts w:asciiTheme="minorHAnsi" w:hAnsiTheme="minorHAnsi" w:cstheme="minorHAnsi"/>
          <w:color w:val="auto"/>
        </w:rPr>
        <w:t>“ je verejný obstarávateľ uvedený v záhlaví tejto Zmluvy.</w:t>
      </w:r>
    </w:p>
    <w:p w14:paraId="12802166" w14:textId="77777777" w:rsidR="00C236DB" w:rsidRPr="00283BD0" w:rsidRDefault="00301DDA" w:rsidP="00283BD0">
      <w:pPr>
        <w:pStyle w:val="Zkladntext1"/>
        <w:numPr>
          <w:ilvl w:val="0"/>
          <w:numId w:val="21"/>
        </w:numPr>
        <w:tabs>
          <w:tab w:val="left" w:pos="3402"/>
        </w:tabs>
        <w:spacing w:after="0" w:line="252" w:lineRule="auto"/>
        <w:ind w:left="851" w:hanging="425"/>
        <w:jc w:val="both"/>
        <w:rPr>
          <w:rFonts w:asciiTheme="minorHAnsi" w:hAnsiTheme="minorHAnsi" w:cstheme="minorHAnsi"/>
          <w:color w:val="auto"/>
        </w:rPr>
      </w:pPr>
      <w:r w:rsidRPr="00283BD0">
        <w:rPr>
          <w:rFonts w:asciiTheme="minorHAnsi" w:hAnsiTheme="minorHAnsi" w:cstheme="minorHAnsi"/>
          <w:color w:val="auto"/>
        </w:rPr>
        <w:t>„</w:t>
      </w:r>
      <w:r w:rsidRPr="00283BD0">
        <w:rPr>
          <w:rFonts w:asciiTheme="minorHAnsi" w:hAnsiTheme="minorHAnsi" w:cstheme="minorHAnsi"/>
          <w:b/>
          <w:bCs/>
          <w:color w:val="auto"/>
        </w:rPr>
        <w:t>Služby</w:t>
      </w:r>
      <w:r w:rsidRPr="00283BD0">
        <w:rPr>
          <w:rFonts w:asciiTheme="minorHAnsi" w:hAnsiTheme="minorHAnsi" w:cstheme="minorHAnsi"/>
          <w:color w:val="auto"/>
        </w:rPr>
        <w:t>“ (jednotlivo „</w:t>
      </w:r>
      <w:r w:rsidRPr="00283BD0">
        <w:rPr>
          <w:rFonts w:asciiTheme="minorHAnsi" w:hAnsiTheme="minorHAnsi" w:cstheme="minorHAnsi"/>
          <w:b/>
          <w:color w:val="auto"/>
        </w:rPr>
        <w:t>Služba</w:t>
      </w:r>
      <w:r w:rsidRPr="00283BD0">
        <w:rPr>
          <w:rFonts w:asciiTheme="minorHAnsi" w:hAnsiTheme="minorHAnsi" w:cstheme="minorHAnsi"/>
          <w:color w:val="auto"/>
        </w:rPr>
        <w:t xml:space="preserve">“) sú </w:t>
      </w:r>
      <w:r w:rsidR="00C21A7A" w:rsidRPr="00283BD0">
        <w:rPr>
          <w:rFonts w:asciiTheme="minorHAnsi" w:hAnsiTheme="minorHAnsi" w:cstheme="minorHAnsi"/>
          <w:color w:val="auto"/>
        </w:rPr>
        <w:t>bežné opravy a údržba zariadení nehnuteľného a hnuteľného majetku, vrátane dodávky spotrebného materiálu a náhradných dielov v nehnuteľnostiach vo vlastníctve alebo v správe Objednávateľa</w:t>
      </w:r>
      <w:r w:rsidRPr="00283BD0">
        <w:rPr>
          <w:rFonts w:asciiTheme="minorHAnsi" w:hAnsiTheme="minorHAnsi" w:cstheme="minorHAnsi"/>
          <w:color w:val="auto"/>
        </w:rPr>
        <w:t>.</w:t>
      </w:r>
      <w:r w:rsidR="0058681D" w:rsidRPr="00283BD0">
        <w:rPr>
          <w:rFonts w:asciiTheme="minorHAnsi" w:hAnsiTheme="minorHAnsi" w:cstheme="minorHAnsi"/>
          <w:color w:val="auto"/>
        </w:rPr>
        <w:t xml:space="preserve"> </w:t>
      </w:r>
      <w:r w:rsidR="00F36391" w:rsidRPr="00283BD0">
        <w:rPr>
          <w:rFonts w:asciiTheme="minorHAnsi" w:hAnsiTheme="minorHAnsi" w:cstheme="minorHAnsi"/>
          <w:color w:val="auto"/>
        </w:rPr>
        <w:t>„</w:t>
      </w:r>
      <w:r w:rsidR="00F36391" w:rsidRPr="00283BD0">
        <w:rPr>
          <w:rFonts w:asciiTheme="minorHAnsi" w:hAnsiTheme="minorHAnsi" w:cstheme="minorHAnsi"/>
          <w:b/>
          <w:bCs/>
          <w:color w:val="auto"/>
        </w:rPr>
        <w:t>Služby</w:t>
      </w:r>
      <w:r w:rsidR="00F36391" w:rsidRPr="00283BD0">
        <w:rPr>
          <w:rFonts w:asciiTheme="minorHAnsi" w:hAnsiTheme="minorHAnsi" w:cstheme="minorHAnsi"/>
          <w:color w:val="auto"/>
        </w:rPr>
        <w:t xml:space="preserve">“ sú aj stavebné práce a služby s nimi spojená a/alebo poskytované. </w:t>
      </w:r>
      <w:r w:rsidR="0058681D" w:rsidRPr="00283BD0">
        <w:rPr>
          <w:rFonts w:asciiTheme="minorHAnsi" w:hAnsiTheme="minorHAnsi" w:cstheme="minorHAnsi"/>
          <w:color w:val="auto"/>
        </w:rPr>
        <w:t xml:space="preserve">Podrobná špecifikácia obsahu a rozsahu Služieb je uvedená v </w:t>
      </w:r>
      <w:r w:rsidR="0058681D" w:rsidRPr="00283BD0">
        <w:rPr>
          <w:rFonts w:asciiTheme="minorHAnsi" w:hAnsiTheme="minorHAnsi" w:cstheme="minorHAnsi"/>
          <w:b/>
          <w:bCs/>
          <w:color w:val="auto"/>
        </w:rPr>
        <w:t>Prílohe č. 1</w:t>
      </w:r>
      <w:r w:rsidR="0058681D" w:rsidRPr="00283BD0">
        <w:rPr>
          <w:rFonts w:asciiTheme="minorHAnsi" w:hAnsiTheme="minorHAnsi" w:cstheme="minorHAnsi"/>
          <w:color w:val="auto"/>
        </w:rPr>
        <w:t xml:space="preserve"> tejto Zmluvy.</w:t>
      </w:r>
    </w:p>
    <w:p w14:paraId="588E08D1" w14:textId="77777777" w:rsidR="00C21A7A" w:rsidRPr="00283BD0" w:rsidRDefault="00C21A7A" w:rsidP="00283BD0">
      <w:pPr>
        <w:pStyle w:val="Zkladntext1"/>
        <w:numPr>
          <w:ilvl w:val="0"/>
          <w:numId w:val="21"/>
        </w:numPr>
        <w:tabs>
          <w:tab w:val="left" w:pos="3402"/>
        </w:tabs>
        <w:spacing w:after="0" w:line="252" w:lineRule="auto"/>
        <w:ind w:left="851" w:hanging="425"/>
        <w:jc w:val="both"/>
        <w:rPr>
          <w:rFonts w:asciiTheme="minorHAnsi" w:hAnsiTheme="minorHAnsi" w:cstheme="minorHAnsi"/>
          <w:color w:val="auto"/>
        </w:rPr>
      </w:pPr>
      <w:r w:rsidRPr="00283BD0">
        <w:rPr>
          <w:rFonts w:asciiTheme="minorHAnsi" w:hAnsiTheme="minorHAnsi" w:cstheme="minorHAnsi"/>
          <w:b/>
          <w:bCs/>
          <w:color w:val="auto"/>
        </w:rPr>
        <w:t>„Subdodávateľ”</w:t>
      </w:r>
      <w:r w:rsidRPr="00283BD0">
        <w:rPr>
          <w:rFonts w:asciiTheme="minorHAnsi" w:hAnsiTheme="minorHAnsi" w:cstheme="minorHAnsi"/>
          <w:color w:val="auto"/>
        </w:rPr>
        <w:t xml:space="preserve"> je hospodársky subjekt, ktorý uzavrie alebo uzavrel s Dodávateľom písomnú odplatnú zmluvu na plnenie určitej časti tejto Zmluvy.</w:t>
      </w:r>
    </w:p>
    <w:p w14:paraId="5BF50DB2" w14:textId="77777777" w:rsidR="00C21A7A" w:rsidRPr="00283BD0" w:rsidRDefault="00C21A7A" w:rsidP="00283BD0">
      <w:pPr>
        <w:pStyle w:val="Zkladntext1"/>
        <w:numPr>
          <w:ilvl w:val="0"/>
          <w:numId w:val="21"/>
        </w:numPr>
        <w:tabs>
          <w:tab w:val="left" w:pos="3402"/>
        </w:tabs>
        <w:spacing w:after="0" w:line="252" w:lineRule="auto"/>
        <w:ind w:left="851" w:hanging="425"/>
        <w:jc w:val="both"/>
        <w:rPr>
          <w:rFonts w:asciiTheme="minorHAnsi" w:hAnsiTheme="minorHAnsi" w:cstheme="minorHAnsi"/>
          <w:color w:val="auto"/>
        </w:rPr>
      </w:pPr>
      <w:r w:rsidRPr="00283BD0">
        <w:rPr>
          <w:rFonts w:asciiTheme="minorHAnsi" w:hAnsiTheme="minorHAnsi" w:cstheme="minorHAnsi"/>
          <w:color w:val="auto"/>
        </w:rPr>
        <w:t>„</w:t>
      </w:r>
      <w:r w:rsidRPr="00283BD0">
        <w:rPr>
          <w:rFonts w:asciiTheme="minorHAnsi" w:hAnsiTheme="minorHAnsi" w:cstheme="minorHAnsi"/>
          <w:b/>
          <w:bCs/>
          <w:color w:val="auto"/>
        </w:rPr>
        <w:t>Vada</w:t>
      </w:r>
      <w:r w:rsidRPr="00283BD0">
        <w:rPr>
          <w:rFonts w:asciiTheme="minorHAnsi" w:hAnsiTheme="minorHAnsi" w:cstheme="minorHAnsi"/>
          <w:color w:val="auto"/>
        </w:rPr>
        <w:t>“  predstavuje nespôsobilosť plnenia poskytnutého Dodávateľom plniť účel, na ktorý je určené alebo rozpor/nedostatok/odchýlku vlastností plnenia poskytnutého Dodávateľom v porovnaní s vlastnosťami uvedenými v tejto Zmluve vrátane jej príloh a/alebo pokynoch/objednávkach Objednávateľa, resp. vykonanie plnenia Dodávateľom v rozpore s touto Zmluvou vrátane jej príloh a/alebo pokynmi/objednávkami Objednávateľa. Vadou je aj právna vada poskytnutého plnenia. Dodávateľ zodpovedá za Vady Služieb v čase poskytnutia Služieb Objednávateľovi a počas záručnej doby.</w:t>
      </w:r>
    </w:p>
    <w:p w14:paraId="631B4259" w14:textId="77777777" w:rsidR="00C21A7A" w:rsidRPr="00283BD0" w:rsidRDefault="00C21A7A" w:rsidP="00283BD0">
      <w:pPr>
        <w:pStyle w:val="Zkladntext1"/>
        <w:numPr>
          <w:ilvl w:val="0"/>
          <w:numId w:val="21"/>
        </w:numPr>
        <w:tabs>
          <w:tab w:val="left" w:pos="3402"/>
        </w:tabs>
        <w:spacing w:after="0" w:line="252" w:lineRule="auto"/>
        <w:ind w:left="851" w:hanging="425"/>
        <w:jc w:val="both"/>
        <w:rPr>
          <w:rFonts w:asciiTheme="minorHAnsi" w:hAnsiTheme="minorHAnsi" w:cstheme="minorHAnsi"/>
          <w:color w:val="auto"/>
        </w:rPr>
      </w:pPr>
      <w:r w:rsidRPr="00283BD0">
        <w:rPr>
          <w:rFonts w:asciiTheme="minorHAnsi" w:hAnsiTheme="minorHAnsi" w:cstheme="minorHAnsi"/>
          <w:color w:val="auto"/>
        </w:rPr>
        <w:t>„</w:t>
      </w:r>
      <w:r w:rsidRPr="00283BD0">
        <w:rPr>
          <w:rFonts w:asciiTheme="minorHAnsi" w:hAnsiTheme="minorHAnsi" w:cstheme="minorHAnsi"/>
          <w:b/>
          <w:bCs/>
          <w:color w:val="auto"/>
        </w:rPr>
        <w:t>Zákon o registri partnerov verejného sektora</w:t>
      </w:r>
      <w:r w:rsidRPr="00283BD0">
        <w:rPr>
          <w:rFonts w:asciiTheme="minorHAnsi" w:hAnsiTheme="minorHAnsi" w:cstheme="minorHAnsi"/>
          <w:color w:val="auto"/>
        </w:rPr>
        <w:t>“ je zákon č. 315/2016 Z. z. o registri partnerov verejného sektora a o zmene a doplnení niektorých zákonov v znení neskorších predpisov.</w:t>
      </w:r>
    </w:p>
    <w:p w14:paraId="27CD449F" w14:textId="2E34164F" w:rsidR="00C21A7A" w:rsidRPr="00283BD0" w:rsidRDefault="00C21A7A" w:rsidP="00283BD0">
      <w:pPr>
        <w:pStyle w:val="Zkladntext1"/>
        <w:numPr>
          <w:ilvl w:val="0"/>
          <w:numId w:val="21"/>
        </w:numPr>
        <w:tabs>
          <w:tab w:val="left" w:pos="3402"/>
        </w:tabs>
        <w:spacing w:after="0" w:line="252" w:lineRule="auto"/>
        <w:ind w:left="851" w:hanging="425"/>
        <w:jc w:val="both"/>
        <w:rPr>
          <w:rFonts w:asciiTheme="minorHAnsi" w:hAnsiTheme="minorHAnsi" w:cstheme="minorHAnsi"/>
          <w:color w:val="auto"/>
        </w:rPr>
      </w:pPr>
      <w:r w:rsidRPr="00283BD0">
        <w:rPr>
          <w:rFonts w:asciiTheme="minorHAnsi" w:hAnsiTheme="minorHAnsi" w:cstheme="minorHAnsi"/>
          <w:color w:val="auto"/>
        </w:rPr>
        <w:t>„</w:t>
      </w:r>
      <w:r w:rsidRPr="00283BD0">
        <w:rPr>
          <w:rFonts w:asciiTheme="minorHAnsi" w:hAnsiTheme="minorHAnsi" w:cstheme="minorHAnsi"/>
          <w:b/>
          <w:bCs/>
          <w:color w:val="auto"/>
        </w:rPr>
        <w:t>Zákon o slobodnom prístupe k informáciám</w:t>
      </w:r>
      <w:r w:rsidRPr="00283BD0">
        <w:rPr>
          <w:rFonts w:asciiTheme="minorHAnsi" w:hAnsiTheme="minorHAnsi" w:cstheme="minorHAnsi"/>
          <w:color w:val="auto"/>
        </w:rPr>
        <w:t>“ je zákon č. 211/2000 Z. z. o slobodnom prístupe k informáciám a o zmene a doplnení niektorých zákonov (zákon o slobode informácií) v znení neskorších predpisov.</w:t>
      </w:r>
    </w:p>
    <w:p w14:paraId="1F489883" w14:textId="6706633E" w:rsidR="003517E2" w:rsidRPr="00283BD0" w:rsidRDefault="003517E2" w:rsidP="00283BD0">
      <w:pPr>
        <w:pStyle w:val="Zkladntext1"/>
        <w:numPr>
          <w:ilvl w:val="0"/>
          <w:numId w:val="21"/>
        </w:numPr>
        <w:tabs>
          <w:tab w:val="left" w:pos="3402"/>
        </w:tabs>
        <w:spacing w:after="0" w:line="252" w:lineRule="auto"/>
        <w:ind w:left="851" w:hanging="425"/>
        <w:jc w:val="both"/>
        <w:rPr>
          <w:rFonts w:asciiTheme="minorHAnsi" w:hAnsiTheme="minorHAnsi" w:cstheme="minorHAnsi"/>
          <w:color w:val="auto"/>
        </w:rPr>
      </w:pPr>
      <w:r w:rsidRPr="00283BD0">
        <w:rPr>
          <w:rFonts w:asciiTheme="minorHAnsi" w:hAnsiTheme="minorHAnsi" w:cstheme="minorHAnsi"/>
          <w:color w:val="auto"/>
        </w:rPr>
        <w:t>„</w:t>
      </w:r>
      <w:r w:rsidRPr="00283BD0">
        <w:rPr>
          <w:rFonts w:asciiTheme="minorHAnsi" w:hAnsiTheme="minorHAnsi" w:cstheme="minorHAnsi"/>
          <w:b/>
          <w:bCs/>
          <w:color w:val="auto"/>
        </w:rPr>
        <w:t>Zákonník práce</w:t>
      </w:r>
      <w:r w:rsidRPr="00283BD0">
        <w:rPr>
          <w:rFonts w:asciiTheme="minorHAnsi" w:hAnsiTheme="minorHAnsi" w:cstheme="minorHAnsi"/>
          <w:color w:val="auto"/>
        </w:rPr>
        <w:t xml:space="preserve">“ je zákon č. 311/2001 Z. z. </w:t>
      </w:r>
      <w:r w:rsidRPr="00283BD0">
        <w:rPr>
          <w:rFonts w:asciiTheme="minorHAnsi" w:hAnsiTheme="minorHAnsi" w:cstheme="minorHAnsi"/>
          <w:bCs/>
          <w:color w:val="auto"/>
        </w:rPr>
        <w:t>Zákonník práce</w:t>
      </w:r>
      <w:r w:rsidRPr="00283BD0">
        <w:rPr>
          <w:rFonts w:asciiTheme="minorHAnsi" w:hAnsiTheme="minorHAnsi" w:cstheme="minorHAnsi"/>
          <w:color w:val="auto"/>
        </w:rPr>
        <w:t xml:space="preserve"> v znení neskorších predpisov.</w:t>
      </w:r>
    </w:p>
    <w:p w14:paraId="08CE5E02" w14:textId="77777777" w:rsidR="00C21A7A" w:rsidRPr="00283BD0" w:rsidRDefault="00C21A7A" w:rsidP="00283BD0">
      <w:pPr>
        <w:pStyle w:val="Zkladntext1"/>
        <w:numPr>
          <w:ilvl w:val="0"/>
          <w:numId w:val="21"/>
        </w:numPr>
        <w:tabs>
          <w:tab w:val="left" w:pos="3402"/>
        </w:tabs>
        <w:spacing w:after="0" w:line="252" w:lineRule="auto"/>
        <w:ind w:left="851" w:hanging="425"/>
        <w:jc w:val="both"/>
        <w:rPr>
          <w:rFonts w:asciiTheme="minorHAnsi" w:hAnsiTheme="minorHAnsi" w:cstheme="minorHAnsi"/>
          <w:color w:val="auto"/>
        </w:rPr>
      </w:pPr>
      <w:r w:rsidRPr="00283BD0">
        <w:rPr>
          <w:rFonts w:asciiTheme="minorHAnsi" w:hAnsiTheme="minorHAnsi" w:cstheme="minorHAnsi"/>
          <w:color w:val="auto"/>
        </w:rPr>
        <w:t>„</w:t>
      </w:r>
      <w:r w:rsidRPr="00283BD0">
        <w:rPr>
          <w:rFonts w:asciiTheme="minorHAnsi" w:hAnsiTheme="minorHAnsi" w:cstheme="minorHAnsi"/>
          <w:b/>
          <w:bCs/>
          <w:color w:val="auto"/>
        </w:rPr>
        <w:t>Zmluva</w:t>
      </w:r>
      <w:r w:rsidRPr="00283BD0">
        <w:rPr>
          <w:rFonts w:asciiTheme="minorHAnsi" w:hAnsiTheme="minorHAnsi" w:cstheme="minorHAnsi"/>
          <w:color w:val="auto"/>
        </w:rPr>
        <w:t xml:space="preserve">“ </w:t>
      </w:r>
      <w:r w:rsidR="00830BB5" w:rsidRPr="00283BD0">
        <w:rPr>
          <w:rFonts w:asciiTheme="minorHAnsi" w:hAnsiTheme="minorHAnsi" w:cstheme="minorHAnsi"/>
          <w:color w:val="auto"/>
        </w:rPr>
        <w:t>alebo tiež „</w:t>
      </w:r>
      <w:r w:rsidR="00830BB5" w:rsidRPr="00283BD0">
        <w:rPr>
          <w:rFonts w:asciiTheme="minorHAnsi" w:hAnsiTheme="minorHAnsi" w:cstheme="minorHAnsi"/>
          <w:b/>
          <w:bCs/>
          <w:color w:val="auto"/>
        </w:rPr>
        <w:t>Rámcová dohoda</w:t>
      </w:r>
      <w:r w:rsidR="00830BB5" w:rsidRPr="00283BD0">
        <w:rPr>
          <w:rFonts w:asciiTheme="minorHAnsi" w:hAnsiTheme="minorHAnsi" w:cstheme="minorHAnsi"/>
          <w:color w:val="auto"/>
        </w:rPr>
        <w:t xml:space="preserve">“ </w:t>
      </w:r>
      <w:r w:rsidRPr="00283BD0">
        <w:rPr>
          <w:rFonts w:asciiTheme="minorHAnsi" w:hAnsiTheme="minorHAnsi" w:cstheme="minorHAnsi"/>
          <w:color w:val="auto"/>
        </w:rPr>
        <w:t>je táto Zmluva.</w:t>
      </w:r>
    </w:p>
    <w:p w14:paraId="6FF928D2" w14:textId="77777777" w:rsidR="00C21A7A" w:rsidRPr="00283BD0" w:rsidRDefault="00C21A7A" w:rsidP="00283BD0">
      <w:pPr>
        <w:pStyle w:val="Zkladntext1"/>
        <w:numPr>
          <w:ilvl w:val="0"/>
          <w:numId w:val="21"/>
        </w:numPr>
        <w:tabs>
          <w:tab w:val="left" w:pos="3402"/>
        </w:tabs>
        <w:spacing w:after="0" w:line="252" w:lineRule="auto"/>
        <w:ind w:left="851" w:hanging="425"/>
        <w:jc w:val="both"/>
        <w:rPr>
          <w:rFonts w:asciiTheme="minorHAnsi" w:hAnsiTheme="minorHAnsi" w:cstheme="minorHAnsi"/>
          <w:color w:val="auto"/>
        </w:rPr>
      </w:pPr>
      <w:r w:rsidRPr="00283BD0">
        <w:rPr>
          <w:rFonts w:asciiTheme="minorHAnsi" w:hAnsiTheme="minorHAnsi" w:cstheme="minorHAnsi"/>
          <w:color w:val="auto"/>
        </w:rPr>
        <w:t>„</w:t>
      </w:r>
      <w:r w:rsidRPr="00283BD0">
        <w:rPr>
          <w:rFonts w:asciiTheme="minorHAnsi" w:hAnsiTheme="minorHAnsi" w:cstheme="minorHAnsi"/>
          <w:b/>
          <w:bCs/>
          <w:color w:val="auto"/>
        </w:rPr>
        <w:t>ZVO</w:t>
      </w:r>
      <w:r w:rsidRPr="00283BD0">
        <w:rPr>
          <w:rFonts w:asciiTheme="minorHAnsi" w:hAnsiTheme="minorHAnsi" w:cstheme="minorHAnsi"/>
          <w:color w:val="auto"/>
        </w:rPr>
        <w:t>“ je zákon č. 343/2015 Z. z. o verejnom obstarávaní a o zmene a doplnení niektorých zákonov v znení neskorších predpisov.</w:t>
      </w:r>
    </w:p>
    <w:p w14:paraId="44A00609" w14:textId="77777777" w:rsidR="00C236DB" w:rsidRPr="00283BD0" w:rsidRDefault="00C236DB" w:rsidP="00283BD0">
      <w:pPr>
        <w:pStyle w:val="Zkladntext1"/>
        <w:tabs>
          <w:tab w:val="left" w:pos="415"/>
          <w:tab w:val="left" w:pos="3402"/>
        </w:tabs>
        <w:spacing w:after="0" w:line="252" w:lineRule="auto"/>
        <w:jc w:val="both"/>
        <w:rPr>
          <w:rFonts w:asciiTheme="minorHAnsi" w:hAnsiTheme="minorHAnsi" w:cstheme="minorHAnsi"/>
          <w:color w:val="auto"/>
        </w:rPr>
      </w:pPr>
    </w:p>
    <w:p w14:paraId="4A1469F3" w14:textId="77777777" w:rsidR="0058681D" w:rsidRPr="00283BD0" w:rsidRDefault="0058681D" w:rsidP="00283BD0">
      <w:pPr>
        <w:pStyle w:val="Zkladntext1"/>
        <w:tabs>
          <w:tab w:val="left" w:pos="415"/>
          <w:tab w:val="left" w:pos="3402"/>
        </w:tabs>
        <w:spacing w:after="0" w:line="252" w:lineRule="auto"/>
        <w:jc w:val="both"/>
        <w:rPr>
          <w:rFonts w:asciiTheme="minorHAnsi" w:hAnsiTheme="minorHAnsi" w:cstheme="minorHAnsi"/>
          <w:color w:val="auto"/>
        </w:rPr>
      </w:pPr>
    </w:p>
    <w:p w14:paraId="5FDF46F4" w14:textId="122093CE" w:rsidR="00225601" w:rsidRPr="00283BD0" w:rsidRDefault="00C07E21" w:rsidP="00283BD0">
      <w:pPr>
        <w:pStyle w:val="Zhlavie30"/>
        <w:keepNext/>
        <w:keepLines/>
        <w:tabs>
          <w:tab w:val="left" w:pos="3402"/>
        </w:tabs>
        <w:spacing w:after="0"/>
        <w:rPr>
          <w:rFonts w:asciiTheme="minorHAnsi" w:hAnsiTheme="minorHAnsi" w:cstheme="minorHAnsi"/>
          <w:color w:val="auto"/>
        </w:rPr>
      </w:pPr>
      <w:bookmarkStart w:id="10" w:name="bookmark19"/>
      <w:bookmarkStart w:id="11" w:name="bookmark22"/>
      <w:bookmarkEnd w:id="10"/>
      <w:r w:rsidRPr="00283BD0">
        <w:rPr>
          <w:rFonts w:asciiTheme="minorHAnsi" w:hAnsiTheme="minorHAnsi" w:cstheme="minorHAnsi"/>
          <w:color w:val="auto"/>
        </w:rPr>
        <w:lastRenderedPageBreak/>
        <w:t>Článok II</w:t>
      </w:r>
      <w:bookmarkEnd w:id="11"/>
    </w:p>
    <w:p w14:paraId="13B1F914" w14:textId="5D25AEB7" w:rsidR="00225601" w:rsidRPr="00283BD0" w:rsidRDefault="00AF0BF6" w:rsidP="00283BD0">
      <w:pPr>
        <w:pStyle w:val="Zhlavie30"/>
        <w:keepNext/>
        <w:keepLines/>
        <w:tabs>
          <w:tab w:val="left" w:pos="3402"/>
        </w:tabs>
        <w:rPr>
          <w:rFonts w:asciiTheme="minorHAnsi" w:hAnsiTheme="minorHAnsi" w:cstheme="minorHAnsi"/>
          <w:color w:val="auto"/>
        </w:rPr>
      </w:pPr>
      <w:bookmarkStart w:id="12" w:name="bookmark20"/>
      <w:bookmarkStart w:id="13" w:name="bookmark21"/>
      <w:bookmarkStart w:id="14" w:name="bookmark23"/>
      <w:r w:rsidRPr="00283BD0">
        <w:rPr>
          <w:rFonts w:asciiTheme="minorHAnsi" w:hAnsiTheme="minorHAnsi" w:cstheme="minorHAnsi"/>
          <w:color w:val="auto"/>
        </w:rPr>
        <w:t>Účel a p</w:t>
      </w:r>
      <w:r w:rsidR="00C07E21" w:rsidRPr="00283BD0">
        <w:rPr>
          <w:rFonts w:asciiTheme="minorHAnsi" w:hAnsiTheme="minorHAnsi" w:cstheme="minorHAnsi"/>
          <w:color w:val="auto"/>
        </w:rPr>
        <w:t xml:space="preserve">redmet </w:t>
      </w:r>
      <w:bookmarkEnd w:id="12"/>
      <w:bookmarkEnd w:id="13"/>
      <w:bookmarkEnd w:id="14"/>
      <w:r w:rsidRPr="00283BD0">
        <w:rPr>
          <w:rFonts w:asciiTheme="minorHAnsi" w:hAnsiTheme="minorHAnsi" w:cstheme="minorHAnsi"/>
          <w:color w:val="auto"/>
        </w:rPr>
        <w:t>Zmluvy</w:t>
      </w:r>
    </w:p>
    <w:p w14:paraId="2DAD201A" w14:textId="77777777" w:rsidR="00AF0BF6" w:rsidRPr="00283BD0" w:rsidRDefault="00AF0BF6" w:rsidP="00283BD0">
      <w:pPr>
        <w:pStyle w:val="Zkladntext1"/>
        <w:numPr>
          <w:ilvl w:val="0"/>
          <w:numId w:val="22"/>
        </w:numPr>
        <w:tabs>
          <w:tab w:val="left" w:pos="415"/>
          <w:tab w:val="left" w:pos="3402"/>
        </w:tabs>
        <w:spacing w:line="252" w:lineRule="auto"/>
        <w:ind w:left="426" w:hanging="426"/>
        <w:jc w:val="both"/>
        <w:rPr>
          <w:rFonts w:asciiTheme="minorHAnsi" w:hAnsiTheme="minorHAnsi" w:cstheme="minorHAnsi"/>
          <w:color w:val="auto"/>
        </w:rPr>
      </w:pPr>
      <w:bookmarkStart w:id="15" w:name="bookmark24"/>
      <w:bookmarkEnd w:id="15"/>
      <w:r w:rsidRPr="00283BD0">
        <w:rPr>
          <w:rFonts w:asciiTheme="minorHAnsi" w:hAnsiTheme="minorHAnsi" w:cstheme="minorHAnsi"/>
          <w:color w:val="auto"/>
        </w:rPr>
        <w:t>Účelom tejto Zmluvy je zabezpečenie</w:t>
      </w:r>
      <w:r w:rsidRPr="00283BD0">
        <w:rPr>
          <w:color w:val="auto"/>
        </w:rPr>
        <w:t xml:space="preserve"> </w:t>
      </w:r>
      <w:r w:rsidRPr="00283BD0">
        <w:rPr>
          <w:rFonts w:asciiTheme="minorHAnsi" w:hAnsiTheme="minorHAnsi" w:cstheme="minorHAnsi"/>
          <w:color w:val="auto"/>
        </w:rPr>
        <w:t>bežných opráv a údržby zariadení nehnuteľného a hnuteľného majetku, vrátane dodávky spotrebného materiálu a náhradných dielov v nehnuteľnostiach vo vlastníctve alebo v správe Objednávateľa.</w:t>
      </w:r>
    </w:p>
    <w:p w14:paraId="65B542E2" w14:textId="76E59055" w:rsidR="00225601" w:rsidRPr="00283BD0" w:rsidRDefault="00B85EA5" w:rsidP="00283BD0">
      <w:pPr>
        <w:pStyle w:val="Zkladntext1"/>
        <w:numPr>
          <w:ilvl w:val="0"/>
          <w:numId w:val="22"/>
        </w:numPr>
        <w:tabs>
          <w:tab w:val="left" w:pos="415"/>
          <w:tab w:val="left" w:pos="3402"/>
        </w:tabs>
        <w:spacing w:line="252"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Predmetom tejto </w:t>
      </w:r>
      <w:r w:rsidR="00AF0BF6" w:rsidRPr="00283BD0">
        <w:rPr>
          <w:rFonts w:asciiTheme="minorHAnsi" w:hAnsiTheme="minorHAnsi" w:cstheme="minorHAnsi"/>
          <w:color w:val="auto"/>
        </w:rPr>
        <w:t xml:space="preserve">Zmluvy </w:t>
      </w:r>
      <w:r w:rsidR="00C07E21" w:rsidRPr="00283BD0">
        <w:rPr>
          <w:rFonts w:asciiTheme="minorHAnsi" w:hAnsiTheme="minorHAnsi" w:cstheme="minorHAnsi"/>
          <w:color w:val="auto"/>
        </w:rPr>
        <w:t xml:space="preserve">je </w:t>
      </w:r>
      <w:r w:rsidR="00AF0BF6" w:rsidRPr="00283BD0">
        <w:rPr>
          <w:rFonts w:asciiTheme="minorHAnsi" w:hAnsiTheme="minorHAnsi" w:cstheme="minorHAnsi"/>
          <w:color w:val="auto"/>
        </w:rPr>
        <w:t xml:space="preserve">úprava práv a povinností Zmluvných strán spojených so záväzkom Dodávateľa vykonávať a zabezpečovať pre Objednávateľa </w:t>
      </w:r>
      <w:r w:rsidR="005F57CC" w:rsidRPr="00283BD0">
        <w:rPr>
          <w:rFonts w:asciiTheme="minorHAnsi" w:hAnsiTheme="minorHAnsi" w:cstheme="minorHAnsi"/>
          <w:color w:val="auto"/>
        </w:rPr>
        <w:t xml:space="preserve">Služby </w:t>
      </w:r>
      <w:r w:rsidR="00AF0BF6" w:rsidRPr="00283BD0">
        <w:rPr>
          <w:rFonts w:asciiTheme="minorHAnsi" w:hAnsiTheme="minorHAnsi" w:cstheme="minorHAnsi"/>
          <w:color w:val="auto"/>
        </w:rPr>
        <w:t xml:space="preserve">v rozsahu a za podmienok stanovených touto Zmluvou vrátane jej príloh, a korelujúcim záväzkom Objednávateľa za riadne a včas poskytnuté Služby zaplatiť </w:t>
      </w:r>
      <w:r w:rsidR="00A0725C" w:rsidRPr="00283BD0">
        <w:rPr>
          <w:rFonts w:asciiTheme="minorHAnsi" w:hAnsiTheme="minorHAnsi" w:cstheme="minorHAnsi"/>
          <w:color w:val="auto"/>
        </w:rPr>
        <w:t>Dodávateľ</w:t>
      </w:r>
      <w:r w:rsidR="00A0725C">
        <w:rPr>
          <w:rFonts w:asciiTheme="minorHAnsi" w:hAnsiTheme="minorHAnsi" w:cstheme="minorHAnsi"/>
          <w:color w:val="auto"/>
        </w:rPr>
        <w:t>ovi</w:t>
      </w:r>
      <w:r w:rsidR="00AF0BF6" w:rsidRPr="00283BD0">
        <w:rPr>
          <w:rFonts w:asciiTheme="minorHAnsi" w:hAnsiTheme="minorHAnsi" w:cstheme="minorHAnsi"/>
          <w:color w:val="auto"/>
        </w:rPr>
        <w:t xml:space="preserve"> cenu v rozsahu a za podmienok dohodnutých v tejto Zmluve.</w:t>
      </w:r>
    </w:p>
    <w:p w14:paraId="75D3D634" w14:textId="64AEA4FD" w:rsidR="00225601" w:rsidRPr="00283BD0" w:rsidRDefault="005F57CC" w:rsidP="00283BD0">
      <w:pPr>
        <w:pStyle w:val="Zkladntext1"/>
        <w:numPr>
          <w:ilvl w:val="0"/>
          <w:numId w:val="22"/>
        </w:numPr>
        <w:tabs>
          <w:tab w:val="left" w:pos="415"/>
          <w:tab w:val="left" w:pos="3402"/>
        </w:tabs>
        <w:spacing w:line="254" w:lineRule="auto"/>
        <w:ind w:left="426" w:hanging="426"/>
        <w:jc w:val="both"/>
        <w:rPr>
          <w:rFonts w:asciiTheme="minorHAnsi" w:hAnsiTheme="minorHAnsi" w:cstheme="minorHAnsi"/>
          <w:color w:val="auto"/>
        </w:rPr>
      </w:pPr>
      <w:bookmarkStart w:id="16" w:name="bookmark25"/>
      <w:bookmarkStart w:id="17" w:name="_Ref531075049"/>
      <w:bookmarkEnd w:id="16"/>
      <w:r w:rsidRPr="00283BD0">
        <w:rPr>
          <w:rFonts w:asciiTheme="minorHAnsi" w:hAnsiTheme="minorHAnsi" w:cstheme="minorHAnsi"/>
          <w:color w:val="auto"/>
        </w:rPr>
        <w:t xml:space="preserve">Dodávateľ sa zaväzuje na základe písomnej objednávky Objednávateľa poskytnúť mu v dohodnutom čase a v súlade s podmienkami uvedenými v tejto Zmluve Služby v zmysle  </w:t>
      </w:r>
      <w:r w:rsidRPr="00283BD0">
        <w:rPr>
          <w:rFonts w:asciiTheme="minorHAnsi" w:hAnsiTheme="minorHAnsi" w:cstheme="minorHAnsi"/>
          <w:b/>
          <w:bCs/>
          <w:color w:val="auto"/>
        </w:rPr>
        <w:t>Prílohy č. 1</w:t>
      </w:r>
      <w:r w:rsidRPr="00283BD0">
        <w:rPr>
          <w:rFonts w:asciiTheme="minorHAnsi" w:hAnsiTheme="minorHAnsi" w:cstheme="minorHAnsi"/>
          <w:color w:val="auto"/>
        </w:rPr>
        <w:t xml:space="preserve"> tejto Zmluvy.</w:t>
      </w:r>
      <w:bookmarkEnd w:id="17"/>
      <w:r w:rsidRPr="00283BD0">
        <w:rPr>
          <w:rFonts w:asciiTheme="minorHAnsi" w:hAnsiTheme="minorHAnsi" w:cstheme="minorHAnsi"/>
          <w:color w:val="auto"/>
        </w:rPr>
        <w:t xml:space="preserve"> </w:t>
      </w:r>
      <w:r w:rsidR="00406F13" w:rsidRPr="00283BD0">
        <w:rPr>
          <w:rFonts w:asciiTheme="minorHAnsi" w:hAnsiTheme="minorHAnsi" w:cstheme="minorHAnsi"/>
          <w:color w:val="auto"/>
        </w:rPr>
        <w:t>Dodávateľ</w:t>
      </w:r>
      <w:r w:rsidR="00C07E21" w:rsidRPr="00283BD0">
        <w:rPr>
          <w:rFonts w:asciiTheme="minorHAnsi" w:hAnsiTheme="minorHAnsi" w:cstheme="minorHAnsi"/>
          <w:color w:val="auto"/>
        </w:rPr>
        <w:t xml:space="preserve"> sa zaväzuj</w:t>
      </w:r>
      <w:r w:rsidR="00406F13" w:rsidRPr="00283BD0">
        <w:rPr>
          <w:rFonts w:asciiTheme="minorHAnsi" w:hAnsiTheme="minorHAnsi" w:cstheme="minorHAnsi"/>
          <w:color w:val="auto"/>
        </w:rPr>
        <w:t>e</w:t>
      </w:r>
      <w:r w:rsidR="00C07E21" w:rsidRPr="00283BD0">
        <w:rPr>
          <w:rFonts w:asciiTheme="minorHAnsi" w:hAnsiTheme="minorHAnsi" w:cstheme="minorHAnsi"/>
          <w:color w:val="auto"/>
        </w:rPr>
        <w:t xml:space="preserve"> pre </w:t>
      </w:r>
      <w:r w:rsidRPr="00283BD0">
        <w:rPr>
          <w:rFonts w:asciiTheme="minorHAnsi" w:hAnsiTheme="minorHAnsi" w:cstheme="minorHAnsi"/>
          <w:color w:val="auto"/>
        </w:rPr>
        <w:t xml:space="preserve">Objednávateľa  poskytovať Služby </w:t>
      </w:r>
      <w:r w:rsidR="00C07E21" w:rsidRPr="00283BD0">
        <w:rPr>
          <w:rFonts w:asciiTheme="minorHAnsi" w:hAnsiTheme="minorHAnsi" w:cstheme="minorHAnsi"/>
          <w:color w:val="auto"/>
        </w:rPr>
        <w:t xml:space="preserve">na </w:t>
      </w:r>
      <w:r w:rsidR="00810978" w:rsidRPr="00283BD0">
        <w:rPr>
          <w:rFonts w:asciiTheme="minorHAnsi" w:hAnsiTheme="minorHAnsi" w:cstheme="minorHAnsi"/>
          <w:color w:val="auto"/>
        </w:rPr>
        <w:t xml:space="preserve">Nehnuteľnostiach, ktorých zoznam je uvedený </w:t>
      </w:r>
      <w:r w:rsidR="00C07E21" w:rsidRPr="00283BD0">
        <w:rPr>
          <w:rFonts w:asciiTheme="minorHAnsi" w:hAnsiTheme="minorHAnsi" w:cstheme="minorHAnsi"/>
          <w:color w:val="auto"/>
        </w:rPr>
        <w:t xml:space="preserve">v </w:t>
      </w:r>
      <w:r w:rsidR="00810978" w:rsidRPr="00283BD0">
        <w:rPr>
          <w:rFonts w:asciiTheme="minorHAnsi" w:hAnsiTheme="minorHAnsi" w:cstheme="minorHAnsi"/>
          <w:b/>
          <w:color w:val="auto"/>
        </w:rPr>
        <w:t xml:space="preserve">Prílohe </w:t>
      </w:r>
      <w:r w:rsidR="00C07E21" w:rsidRPr="00283BD0">
        <w:rPr>
          <w:rFonts w:asciiTheme="minorHAnsi" w:hAnsiTheme="minorHAnsi" w:cstheme="minorHAnsi"/>
          <w:b/>
          <w:color w:val="auto"/>
        </w:rPr>
        <w:t>č. 2</w:t>
      </w:r>
      <w:r w:rsidR="008B5E57" w:rsidRPr="00283BD0">
        <w:rPr>
          <w:rFonts w:asciiTheme="minorHAnsi" w:hAnsiTheme="minorHAnsi" w:cstheme="minorHAnsi"/>
          <w:b/>
          <w:color w:val="auto"/>
        </w:rPr>
        <w:t xml:space="preserve"> </w:t>
      </w:r>
      <w:r w:rsidR="008B5E57" w:rsidRPr="009E1693">
        <w:rPr>
          <w:rFonts w:asciiTheme="minorHAnsi" w:hAnsiTheme="minorHAnsi" w:cstheme="minorHAnsi"/>
          <w:color w:val="auto"/>
        </w:rPr>
        <w:t xml:space="preserve">(2a a 2b) </w:t>
      </w:r>
      <w:r w:rsidR="00C07E21" w:rsidRPr="00283BD0">
        <w:rPr>
          <w:rFonts w:asciiTheme="minorHAnsi" w:hAnsiTheme="minorHAnsi" w:cstheme="minorHAnsi"/>
          <w:color w:val="auto"/>
        </w:rPr>
        <w:t xml:space="preserve">tejto </w:t>
      </w:r>
      <w:r w:rsidR="00810978" w:rsidRPr="00283BD0">
        <w:rPr>
          <w:rFonts w:asciiTheme="minorHAnsi" w:hAnsiTheme="minorHAnsi" w:cstheme="minorHAnsi"/>
          <w:color w:val="auto"/>
        </w:rPr>
        <w:t xml:space="preserve">Zmluvy </w:t>
      </w:r>
      <w:r w:rsidR="00C07E21" w:rsidRPr="00283BD0">
        <w:rPr>
          <w:rFonts w:asciiTheme="minorHAnsi" w:hAnsiTheme="minorHAnsi" w:cstheme="minorHAnsi"/>
          <w:color w:val="auto"/>
        </w:rPr>
        <w:t xml:space="preserve">a hnuteľných vecí nachádzajúcich sa na a v </w:t>
      </w:r>
      <w:r w:rsidR="00810978" w:rsidRPr="00283BD0">
        <w:rPr>
          <w:rFonts w:asciiTheme="minorHAnsi" w:hAnsiTheme="minorHAnsi" w:cstheme="minorHAnsi"/>
          <w:color w:val="auto"/>
        </w:rPr>
        <w:t>N</w:t>
      </w:r>
      <w:r w:rsidR="00C07E21" w:rsidRPr="00283BD0">
        <w:rPr>
          <w:rFonts w:asciiTheme="minorHAnsi" w:hAnsiTheme="minorHAnsi" w:cstheme="minorHAnsi"/>
          <w:color w:val="auto"/>
        </w:rPr>
        <w:t xml:space="preserve">ehnuteľnostiach a hnuteľných vecí patriacich k </w:t>
      </w:r>
      <w:r w:rsidR="00406F13" w:rsidRPr="00283BD0">
        <w:rPr>
          <w:rFonts w:asciiTheme="minorHAnsi" w:hAnsiTheme="minorHAnsi" w:cstheme="minorHAnsi"/>
          <w:color w:val="auto"/>
        </w:rPr>
        <w:t xml:space="preserve">týmto </w:t>
      </w:r>
      <w:r w:rsidR="00810978" w:rsidRPr="00283BD0">
        <w:rPr>
          <w:rFonts w:asciiTheme="minorHAnsi" w:hAnsiTheme="minorHAnsi" w:cstheme="minorHAnsi"/>
          <w:color w:val="auto"/>
        </w:rPr>
        <w:t>Nehnuteľnostiam</w:t>
      </w:r>
      <w:r w:rsidR="00406F13" w:rsidRPr="00283BD0">
        <w:rPr>
          <w:rFonts w:asciiTheme="minorHAnsi" w:hAnsiTheme="minorHAnsi" w:cstheme="minorHAnsi"/>
          <w:color w:val="auto"/>
        </w:rPr>
        <w:t xml:space="preserve">. </w:t>
      </w:r>
    </w:p>
    <w:p w14:paraId="5ACD7DA1" w14:textId="3A501307" w:rsidR="00225601" w:rsidRPr="00283BD0" w:rsidRDefault="00C07E21" w:rsidP="00283BD0">
      <w:pPr>
        <w:pStyle w:val="Zkladntext1"/>
        <w:numPr>
          <w:ilvl w:val="0"/>
          <w:numId w:val="22"/>
        </w:numPr>
        <w:tabs>
          <w:tab w:val="left" w:pos="415"/>
          <w:tab w:val="left" w:pos="3402"/>
        </w:tabs>
        <w:spacing w:line="240" w:lineRule="auto"/>
        <w:ind w:left="426" w:hanging="426"/>
        <w:jc w:val="both"/>
        <w:rPr>
          <w:rFonts w:asciiTheme="minorHAnsi" w:hAnsiTheme="minorHAnsi" w:cstheme="minorHAnsi"/>
          <w:color w:val="auto"/>
        </w:rPr>
      </w:pPr>
      <w:bookmarkStart w:id="18" w:name="bookmark26"/>
      <w:bookmarkEnd w:id="18"/>
      <w:r w:rsidRPr="00283BD0">
        <w:rPr>
          <w:rFonts w:asciiTheme="minorHAnsi" w:hAnsiTheme="minorHAnsi" w:cstheme="minorHAnsi"/>
          <w:color w:val="auto"/>
        </w:rPr>
        <w:t xml:space="preserve">Objednávateľ je oprávnený jednostranne rozšíriť alebo zúžiť </w:t>
      </w:r>
      <w:r w:rsidR="00810978" w:rsidRPr="00283BD0">
        <w:rPr>
          <w:rFonts w:asciiTheme="minorHAnsi" w:hAnsiTheme="minorHAnsi" w:cstheme="minorHAnsi"/>
          <w:color w:val="auto"/>
        </w:rPr>
        <w:t xml:space="preserve">Nehnuteľnosti </w:t>
      </w:r>
      <w:r w:rsidRPr="00283BD0">
        <w:rPr>
          <w:rFonts w:asciiTheme="minorHAnsi" w:hAnsiTheme="minorHAnsi" w:cstheme="minorHAnsi"/>
          <w:color w:val="auto"/>
        </w:rPr>
        <w:t>uveden</w:t>
      </w:r>
      <w:r w:rsidR="00810978" w:rsidRPr="00283BD0">
        <w:rPr>
          <w:rFonts w:asciiTheme="minorHAnsi" w:hAnsiTheme="minorHAnsi" w:cstheme="minorHAnsi"/>
          <w:color w:val="auto"/>
        </w:rPr>
        <w:t>é</w:t>
      </w:r>
      <w:r w:rsidRPr="00283BD0">
        <w:rPr>
          <w:rFonts w:asciiTheme="minorHAnsi" w:hAnsiTheme="minorHAnsi" w:cstheme="minorHAnsi"/>
          <w:color w:val="auto"/>
        </w:rPr>
        <w:t xml:space="preserve"> v </w:t>
      </w:r>
      <w:r w:rsidR="00810978" w:rsidRPr="00283BD0">
        <w:rPr>
          <w:rFonts w:asciiTheme="minorHAnsi" w:hAnsiTheme="minorHAnsi" w:cstheme="minorHAnsi"/>
          <w:b/>
          <w:color w:val="auto"/>
        </w:rPr>
        <w:t xml:space="preserve">Prílohe </w:t>
      </w:r>
      <w:r w:rsidRPr="00283BD0">
        <w:rPr>
          <w:rFonts w:asciiTheme="minorHAnsi" w:hAnsiTheme="minorHAnsi" w:cstheme="minorHAnsi"/>
          <w:b/>
          <w:color w:val="auto"/>
        </w:rPr>
        <w:t>č. 2</w:t>
      </w:r>
      <w:r w:rsidR="008B5E57" w:rsidRPr="00283BD0">
        <w:rPr>
          <w:rFonts w:asciiTheme="minorHAnsi" w:hAnsiTheme="minorHAnsi" w:cstheme="minorHAnsi"/>
          <w:color w:val="auto"/>
        </w:rPr>
        <w:t xml:space="preserve"> </w:t>
      </w:r>
      <w:r w:rsidR="008B5E57" w:rsidRPr="009E1693">
        <w:rPr>
          <w:rFonts w:asciiTheme="minorHAnsi" w:hAnsiTheme="minorHAnsi" w:cstheme="minorHAnsi"/>
          <w:color w:val="auto"/>
        </w:rPr>
        <w:t>(2a a 2b)</w:t>
      </w:r>
      <w:r w:rsidRPr="009E1693">
        <w:rPr>
          <w:rFonts w:asciiTheme="minorHAnsi" w:hAnsiTheme="minorHAnsi" w:cstheme="minorHAnsi"/>
          <w:color w:val="auto"/>
        </w:rPr>
        <w:t xml:space="preserve"> </w:t>
      </w:r>
      <w:r w:rsidRPr="00283BD0">
        <w:rPr>
          <w:rFonts w:asciiTheme="minorHAnsi" w:hAnsiTheme="minorHAnsi" w:cstheme="minorHAnsi"/>
          <w:color w:val="auto"/>
        </w:rPr>
        <w:t xml:space="preserve">tejto </w:t>
      </w:r>
      <w:r w:rsidR="00810978" w:rsidRPr="00283BD0">
        <w:rPr>
          <w:rFonts w:asciiTheme="minorHAnsi" w:hAnsiTheme="minorHAnsi" w:cstheme="minorHAnsi"/>
          <w:color w:val="auto"/>
        </w:rPr>
        <w:t>Zmluvy</w:t>
      </w:r>
      <w:r w:rsidRPr="00283BD0">
        <w:rPr>
          <w:rFonts w:asciiTheme="minorHAnsi" w:hAnsiTheme="minorHAnsi" w:cstheme="minorHAnsi"/>
          <w:color w:val="auto"/>
        </w:rPr>
        <w:t>.</w:t>
      </w:r>
    </w:p>
    <w:p w14:paraId="18596354" w14:textId="12BD68C8" w:rsidR="00225601" w:rsidRPr="00283BD0" w:rsidRDefault="00C07E21" w:rsidP="00283BD0">
      <w:pPr>
        <w:pStyle w:val="Zkladntext1"/>
        <w:numPr>
          <w:ilvl w:val="0"/>
          <w:numId w:val="22"/>
        </w:numPr>
        <w:tabs>
          <w:tab w:val="left" w:pos="415"/>
          <w:tab w:val="left" w:pos="3402"/>
        </w:tabs>
        <w:spacing w:line="254" w:lineRule="auto"/>
        <w:ind w:left="426" w:hanging="426"/>
        <w:jc w:val="both"/>
        <w:rPr>
          <w:rFonts w:asciiTheme="minorHAnsi" w:hAnsiTheme="minorHAnsi" w:cstheme="minorHAnsi"/>
          <w:color w:val="auto"/>
        </w:rPr>
      </w:pPr>
      <w:bookmarkStart w:id="19" w:name="bookmark27"/>
      <w:bookmarkEnd w:id="19"/>
      <w:r w:rsidRPr="00283BD0">
        <w:rPr>
          <w:rFonts w:asciiTheme="minorHAnsi" w:hAnsiTheme="minorHAnsi" w:cstheme="minorHAnsi"/>
          <w:color w:val="auto"/>
        </w:rPr>
        <w:t xml:space="preserve">Zmluvné strany sa dohodli, že táto </w:t>
      </w:r>
      <w:r w:rsidR="00F25D54" w:rsidRPr="00283BD0">
        <w:rPr>
          <w:rFonts w:asciiTheme="minorHAnsi" w:hAnsiTheme="minorHAnsi" w:cstheme="minorHAnsi"/>
          <w:color w:val="auto"/>
        </w:rPr>
        <w:t xml:space="preserve">Zmluva </w:t>
      </w:r>
      <w:r w:rsidRPr="00283BD0">
        <w:rPr>
          <w:rFonts w:asciiTheme="minorHAnsi" w:hAnsiTheme="minorHAnsi" w:cstheme="minorHAnsi"/>
          <w:color w:val="auto"/>
        </w:rPr>
        <w:t xml:space="preserve">je zmluvou rámcovou a všetky jednotlivé objednávky uzatvorené počas trvania tejto </w:t>
      </w:r>
      <w:r w:rsidR="00F25D54" w:rsidRPr="00283BD0">
        <w:rPr>
          <w:rFonts w:asciiTheme="minorHAnsi" w:hAnsiTheme="minorHAnsi" w:cstheme="minorHAnsi"/>
          <w:color w:val="auto"/>
        </w:rPr>
        <w:t xml:space="preserve">Zmluvy </w:t>
      </w:r>
      <w:r w:rsidRPr="00283BD0">
        <w:rPr>
          <w:rFonts w:asciiTheme="minorHAnsi" w:hAnsiTheme="minorHAnsi" w:cstheme="minorHAnsi"/>
          <w:color w:val="auto"/>
        </w:rPr>
        <w:t xml:space="preserve">sa spravujú ustanoveniami tejto </w:t>
      </w:r>
      <w:r w:rsidR="00F25D54" w:rsidRPr="00283BD0">
        <w:rPr>
          <w:rFonts w:asciiTheme="minorHAnsi" w:hAnsiTheme="minorHAnsi" w:cstheme="minorHAnsi"/>
          <w:color w:val="auto"/>
        </w:rPr>
        <w:t>Zmluvy</w:t>
      </w:r>
      <w:r w:rsidRPr="00283BD0">
        <w:rPr>
          <w:rFonts w:asciiTheme="minorHAnsi" w:hAnsiTheme="minorHAnsi" w:cstheme="minorHAnsi"/>
          <w:color w:val="auto"/>
        </w:rPr>
        <w:t>.</w:t>
      </w:r>
    </w:p>
    <w:p w14:paraId="38445F30" w14:textId="07697FF9" w:rsidR="00830BB5" w:rsidRPr="00283BD0" w:rsidRDefault="00830BB5" w:rsidP="00283BD0">
      <w:pPr>
        <w:pStyle w:val="Zkladntext1"/>
        <w:numPr>
          <w:ilvl w:val="0"/>
          <w:numId w:val="22"/>
        </w:numPr>
        <w:tabs>
          <w:tab w:val="left" w:pos="415"/>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Objednávateľ sa touto Zmluvou zaväzuje zaplatiť Dodávateľovi za riadne a včas poskytnuté Služby dohodnutú cenu podľa článku </w:t>
      </w:r>
      <w:r w:rsidR="00C33BC3" w:rsidRPr="00283BD0">
        <w:rPr>
          <w:rFonts w:asciiTheme="minorHAnsi" w:hAnsiTheme="minorHAnsi" w:cstheme="minorHAnsi"/>
          <w:color w:val="auto"/>
        </w:rPr>
        <w:t>V</w:t>
      </w:r>
      <w:r w:rsidRPr="00283BD0">
        <w:rPr>
          <w:rFonts w:asciiTheme="minorHAnsi" w:hAnsiTheme="minorHAnsi" w:cstheme="minorHAnsi"/>
          <w:color w:val="auto"/>
        </w:rPr>
        <w:t xml:space="preserve"> Zmluvy za podmienok stanovených v tejto Zmluve.</w:t>
      </w:r>
    </w:p>
    <w:p w14:paraId="32048DD4" w14:textId="77777777" w:rsidR="00830BB5" w:rsidRPr="00283BD0" w:rsidRDefault="00830BB5" w:rsidP="00283BD0">
      <w:pPr>
        <w:pStyle w:val="Zkladntext1"/>
        <w:numPr>
          <w:ilvl w:val="0"/>
          <w:numId w:val="22"/>
        </w:numPr>
        <w:tabs>
          <w:tab w:val="left" w:pos="415"/>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Objednávateľ sa zaväzuje poskytnúť Dodávateľovi súčinnosť, ktorá je nevyhnutná pre poskytnutie Služieb, v súlade s prílohami tejto Zmluvy.</w:t>
      </w:r>
    </w:p>
    <w:p w14:paraId="73C1CC3D" w14:textId="4F2DFEA9" w:rsidR="00225601" w:rsidRPr="00283BD0" w:rsidRDefault="00406F13" w:rsidP="007F3F96">
      <w:pPr>
        <w:pStyle w:val="Zkladntext1"/>
        <w:numPr>
          <w:ilvl w:val="0"/>
          <w:numId w:val="22"/>
        </w:numPr>
        <w:tabs>
          <w:tab w:val="left" w:pos="415"/>
          <w:tab w:val="left" w:pos="3402"/>
        </w:tabs>
        <w:spacing w:after="0" w:line="254" w:lineRule="auto"/>
        <w:ind w:left="426" w:hanging="426"/>
        <w:jc w:val="both"/>
        <w:rPr>
          <w:rFonts w:asciiTheme="minorHAnsi" w:hAnsiTheme="minorHAnsi" w:cstheme="minorHAnsi"/>
          <w:color w:val="auto"/>
        </w:rPr>
      </w:pPr>
      <w:bookmarkStart w:id="20" w:name="bookmark28"/>
      <w:bookmarkEnd w:id="20"/>
      <w:r w:rsidRPr="00283BD0">
        <w:rPr>
          <w:rFonts w:asciiTheme="minorHAnsi" w:hAnsiTheme="minorHAnsi" w:cstheme="minorHAnsi"/>
          <w:color w:val="auto"/>
        </w:rPr>
        <w:t>Dodávateľ</w:t>
      </w:r>
      <w:r w:rsidR="00C07E21" w:rsidRPr="00283BD0">
        <w:rPr>
          <w:rFonts w:asciiTheme="minorHAnsi" w:hAnsiTheme="minorHAnsi" w:cstheme="minorHAnsi"/>
          <w:color w:val="auto"/>
        </w:rPr>
        <w:t xml:space="preserve"> sa zaväzuj</w:t>
      </w:r>
      <w:r w:rsidRPr="00283BD0">
        <w:rPr>
          <w:rFonts w:asciiTheme="minorHAnsi" w:hAnsiTheme="minorHAnsi" w:cstheme="minorHAnsi"/>
          <w:color w:val="auto"/>
        </w:rPr>
        <w:t>e</w:t>
      </w:r>
      <w:r w:rsidR="00C07E21" w:rsidRPr="00283BD0">
        <w:rPr>
          <w:rFonts w:asciiTheme="minorHAnsi" w:hAnsiTheme="minorHAnsi" w:cstheme="minorHAnsi"/>
          <w:color w:val="auto"/>
        </w:rPr>
        <w:t xml:space="preserve"> vykonať činnosti v zmysle tohto článku </w:t>
      </w:r>
      <w:r w:rsidR="00C87B66" w:rsidRPr="00283BD0">
        <w:rPr>
          <w:rFonts w:asciiTheme="minorHAnsi" w:hAnsiTheme="minorHAnsi" w:cstheme="minorHAnsi"/>
          <w:color w:val="auto"/>
        </w:rPr>
        <w:t xml:space="preserve">Zmluvy </w:t>
      </w:r>
      <w:r w:rsidR="00C07E21" w:rsidRPr="00283BD0">
        <w:rPr>
          <w:rFonts w:asciiTheme="minorHAnsi" w:hAnsiTheme="minorHAnsi" w:cstheme="minorHAnsi"/>
          <w:color w:val="auto"/>
        </w:rPr>
        <w:t xml:space="preserve">na základe objednávky v dohodnutom termíne plnenia. Ak </w:t>
      </w:r>
      <w:r w:rsidR="00C87B66" w:rsidRPr="00283BD0">
        <w:rPr>
          <w:rFonts w:asciiTheme="minorHAnsi" w:hAnsiTheme="minorHAnsi" w:cstheme="minorHAnsi"/>
          <w:color w:val="auto"/>
        </w:rPr>
        <w:t xml:space="preserve">Dodávateľ </w:t>
      </w:r>
      <w:r w:rsidR="00C07E21" w:rsidRPr="00283BD0">
        <w:rPr>
          <w:rFonts w:asciiTheme="minorHAnsi" w:hAnsiTheme="minorHAnsi" w:cstheme="minorHAnsi"/>
          <w:color w:val="auto"/>
        </w:rPr>
        <w:t>uskutočn</w:t>
      </w:r>
      <w:r w:rsidRPr="00283BD0">
        <w:rPr>
          <w:rFonts w:asciiTheme="minorHAnsi" w:hAnsiTheme="minorHAnsi" w:cstheme="minorHAnsi"/>
          <w:color w:val="auto"/>
        </w:rPr>
        <w:t>í</w:t>
      </w:r>
      <w:r w:rsidR="00C07E21" w:rsidRPr="00283BD0">
        <w:rPr>
          <w:rFonts w:asciiTheme="minorHAnsi" w:hAnsiTheme="minorHAnsi" w:cstheme="minorHAnsi"/>
          <w:color w:val="auto"/>
        </w:rPr>
        <w:t xml:space="preserve"> tieto činnosti pred dohodnutým termínom plnenia, </w:t>
      </w:r>
      <w:r w:rsidR="00C87B66" w:rsidRPr="00283BD0">
        <w:rPr>
          <w:rFonts w:asciiTheme="minorHAnsi" w:hAnsiTheme="minorHAnsi" w:cstheme="minorHAnsi"/>
          <w:color w:val="auto"/>
        </w:rPr>
        <w:t xml:space="preserve">Objednávateľ </w:t>
      </w:r>
      <w:r w:rsidR="00C07E21" w:rsidRPr="00283BD0">
        <w:rPr>
          <w:rFonts w:asciiTheme="minorHAnsi" w:hAnsiTheme="minorHAnsi" w:cstheme="minorHAnsi"/>
          <w:color w:val="auto"/>
        </w:rPr>
        <w:t xml:space="preserve">sa zaväzuje predmet plnenia prevziať aj v skoršom termíne, bez nárokov na finančné zvýhodnenie </w:t>
      </w:r>
      <w:r w:rsidR="00C87B66" w:rsidRPr="00283BD0">
        <w:rPr>
          <w:rFonts w:asciiTheme="minorHAnsi" w:hAnsiTheme="minorHAnsi" w:cstheme="minorHAnsi"/>
          <w:color w:val="auto"/>
        </w:rPr>
        <w:t>Dodávateľa</w:t>
      </w:r>
      <w:r w:rsidR="00C07E21" w:rsidRPr="00283BD0">
        <w:rPr>
          <w:rFonts w:asciiTheme="minorHAnsi" w:hAnsiTheme="minorHAnsi" w:cstheme="minorHAnsi"/>
          <w:color w:val="auto"/>
        </w:rPr>
        <w:t>.</w:t>
      </w:r>
    </w:p>
    <w:p w14:paraId="6CC53246" w14:textId="1BE08E51" w:rsidR="00AD7AA0" w:rsidRDefault="00AD7AA0" w:rsidP="007F3F96">
      <w:pPr>
        <w:pStyle w:val="Zkladntext1"/>
        <w:tabs>
          <w:tab w:val="left" w:pos="415"/>
          <w:tab w:val="left" w:pos="3402"/>
        </w:tabs>
        <w:spacing w:after="0" w:line="254" w:lineRule="auto"/>
        <w:ind w:left="400"/>
        <w:jc w:val="both"/>
        <w:rPr>
          <w:rFonts w:asciiTheme="minorHAnsi" w:hAnsiTheme="minorHAnsi" w:cstheme="minorHAnsi"/>
          <w:color w:val="auto"/>
        </w:rPr>
      </w:pPr>
    </w:p>
    <w:p w14:paraId="10C07EBD" w14:textId="77777777" w:rsidR="007F3F96" w:rsidRPr="00283BD0" w:rsidRDefault="007F3F96" w:rsidP="007F3F96">
      <w:pPr>
        <w:pStyle w:val="Zkladntext1"/>
        <w:tabs>
          <w:tab w:val="left" w:pos="415"/>
          <w:tab w:val="left" w:pos="3402"/>
        </w:tabs>
        <w:spacing w:after="0" w:line="254" w:lineRule="auto"/>
        <w:ind w:left="400"/>
        <w:jc w:val="both"/>
        <w:rPr>
          <w:rFonts w:asciiTheme="minorHAnsi" w:hAnsiTheme="minorHAnsi" w:cstheme="minorHAnsi"/>
          <w:color w:val="auto"/>
        </w:rPr>
      </w:pPr>
    </w:p>
    <w:p w14:paraId="642699D8" w14:textId="51EBE81D" w:rsidR="00225601" w:rsidRPr="00283BD0" w:rsidRDefault="00C07E21" w:rsidP="00283BD0">
      <w:pPr>
        <w:pStyle w:val="Zhlavie30"/>
        <w:keepNext/>
        <w:keepLines/>
        <w:tabs>
          <w:tab w:val="left" w:pos="3402"/>
        </w:tabs>
        <w:spacing w:after="0"/>
        <w:rPr>
          <w:rFonts w:asciiTheme="minorHAnsi" w:hAnsiTheme="minorHAnsi" w:cstheme="minorHAnsi"/>
          <w:color w:val="auto"/>
        </w:rPr>
      </w:pPr>
      <w:bookmarkStart w:id="21" w:name="bookmark31"/>
      <w:r w:rsidRPr="00283BD0">
        <w:rPr>
          <w:rFonts w:asciiTheme="minorHAnsi" w:hAnsiTheme="minorHAnsi" w:cstheme="minorHAnsi"/>
          <w:color w:val="auto"/>
        </w:rPr>
        <w:t>Článok III</w:t>
      </w:r>
      <w:bookmarkEnd w:id="21"/>
    </w:p>
    <w:p w14:paraId="37E8DB65" w14:textId="0F7CEEDA" w:rsidR="00225601" w:rsidRPr="00283BD0" w:rsidRDefault="00C07E21" w:rsidP="00283BD0">
      <w:pPr>
        <w:pStyle w:val="Zhlavie30"/>
        <w:keepNext/>
        <w:keepLines/>
        <w:tabs>
          <w:tab w:val="left" w:pos="3402"/>
        </w:tabs>
        <w:rPr>
          <w:rFonts w:asciiTheme="minorHAnsi" w:hAnsiTheme="minorHAnsi" w:cstheme="minorHAnsi"/>
          <w:color w:val="auto"/>
        </w:rPr>
      </w:pPr>
      <w:bookmarkStart w:id="22" w:name="bookmark29"/>
      <w:bookmarkStart w:id="23" w:name="bookmark30"/>
      <w:bookmarkStart w:id="24" w:name="bookmark32"/>
      <w:r w:rsidRPr="00283BD0">
        <w:rPr>
          <w:rFonts w:asciiTheme="minorHAnsi" w:hAnsiTheme="minorHAnsi" w:cstheme="minorHAnsi"/>
          <w:color w:val="auto"/>
        </w:rPr>
        <w:t>Realizácia predmetu plnenia</w:t>
      </w:r>
      <w:bookmarkEnd w:id="22"/>
      <w:bookmarkEnd w:id="23"/>
      <w:bookmarkEnd w:id="24"/>
    </w:p>
    <w:p w14:paraId="7B35890E" w14:textId="05F4AA3B" w:rsidR="00225601" w:rsidRPr="00283BD0" w:rsidRDefault="00C07E21" w:rsidP="00283BD0">
      <w:pPr>
        <w:pStyle w:val="Zkladntext1"/>
        <w:numPr>
          <w:ilvl w:val="0"/>
          <w:numId w:val="4"/>
        </w:numPr>
        <w:tabs>
          <w:tab w:val="left" w:pos="415"/>
          <w:tab w:val="left" w:pos="3402"/>
        </w:tabs>
        <w:spacing w:line="240" w:lineRule="auto"/>
        <w:ind w:left="380" w:hanging="380"/>
        <w:jc w:val="both"/>
        <w:rPr>
          <w:rFonts w:asciiTheme="minorHAnsi" w:hAnsiTheme="minorHAnsi" w:cstheme="minorHAnsi"/>
          <w:color w:val="auto"/>
        </w:rPr>
      </w:pPr>
      <w:bookmarkStart w:id="25" w:name="bookmark33"/>
      <w:bookmarkEnd w:id="25"/>
      <w:r w:rsidRPr="00283BD0">
        <w:rPr>
          <w:rFonts w:asciiTheme="minorHAnsi" w:hAnsiTheme="minorHAnsi" w:cstheme="minorHAnsi"/>
          <w:color w:val="auto"/>
        </w:rPr>
        <w:t xml:space="preserve">Objednávka je vystavená na základe predloženej cenovej kalkulácie predmetu plnenia. Objednávka musí byť úplná. Za úplnú objednávku sa podľa tejto </w:t>
      </w:r>
      <w:r w:rsidR="00C87B66" w:rsidRPr="00283BD0">
        <w:rPr>
          <w:rFonts w:asciiTheme="minorHAnsi" w:hAnsiTheme="minorHAnsi" w:cstheme="minorHAnsi"/>
          <w:color w:val="auto"/>
        </w:rPr>
        <w:t xml:space="preserve">Zmluvy </w:t>
      </w:r>
      <w:r w:rsidRPr="00283BD0">
        <w:rPr>
          <w:rFonts w:asciiTheme="minorHAnsi" w:hAnsiTheme="minorHAnsi" w:cstheme="minorHAnsi"/>
          <w:color w:val="auto"/>
        </w:rPr>
        <w:t>považuje len objednávka čitateľná, s údajmi uvedenými v ods. 2 tohto článku a</w:t>
      </w:r>
      <w:r w:rsidR="00B85EA5" w:rsidRPr="00283BD0">
        <w:rPr>
          <w:rFonts w:asciiTheme="minorHAnsi" w:hAnsiTheme="minorHAnsi" w:cstheme="minorHAnsi"/>
          <w:color w:val="auto"/>
        </w:rPr>
        <w:t> </w:t>
      </w:r>
      <w:r w:rsidRPr="00283BD0">
        <w:rPr>
          <w:rFonts w:asciiTheme="minorHAnsi" w:hAnsiTheme="minorHAnsi" w:cstheme="minorHAnsi"/>
          <w:color w:val="auto"/>
        </w:rPr>
        <w:t>podpísaná</w:t>
      </w:r>
      <w:r w:rsidR="00B85EA5" w:rsidRPr="00283BD0">
        <w:rPr>
          <w:rFonts w:asciiTheme="minorHAnsi" w:hAnsiTheme="minorHAnsi" w:cstheme="minorHAnsi"/>
          <w:color w:val="auto"/>
        </w:rPr>
        <w:t xml:space="preserve"> </w:t>
      </w:r>
      <w:r w:rsidR="00C87B66" w:rsidRPr="00283BD0">
        <w:rPr>
          <w:rFonts w:asciiTheme="minorHAnsi" w:hAnsiTheme="minorHAnsi" w:cstheme="minorHAnsi"/>
          <w:color w:val="auto"/>
        </w:rPr>
        <w:t>Objednávateľom</w:t>
      </w:r>
      <w:r w:rsidRPr="00283BD0">
        <w:rPr>
          <w:rFonts w:asciiTheme="minorHAnsi" w:hAnsiTheme="minorHAnsi" w:cstheme="minorHAnsi"/>
          <w:color w:val="auto"/>
        </w:rPr>
        <w:t>.</w:t>
      </w:r>
    </w:p>
    <w:p w14:paraId="4FD7D658" w14:textId="481D63B2" w:rsidR="00225601" w:rsidRPr="00283BD0" w:rsidRDefault="00C07E21" w:rsidP="00283BD0">
      <w:pPr>
        <w:pStyle w:val="Zkladntext1"/>
        <w:numPr>
          <w:ilvl w:val="0"/>
          <w:numId w:val="4"/>
        </w:numPr>
        <w:tabs>
          <w:tab w:val="left" w:pos="408"/>
          <w:tab w:val="left" w:pos="3402"/>
        </w:tabs>
        <w:spacing w:after="0" w:line="259" w:lineRule="auto"/>
        <w:ind w:left="420" w:hanging="420"/>
        <w:jc w:val="both"/>
        <w:rPr>
          <w:rFonts w:asciiTheme="minorHAnsi" w:hAnsiTheme="minorHAnsi" w:cstheme="minorHAnsi"/>
          <w:color w:val="auto"/>
        </w:rPr>
      </w:pPr>
      <w:bookmarkStart w:id="26" w:name="bookmark34"/>
      <w:bookmarkEnd w:id="26"/>
      <w:r w:rsidRPr="00283BD0">
        <w:rPr>
          <w:rFonts w:asciiTheme="minorHAnsi" w:hAnsiTheme="minorHAnsi" w:cstheme="minorHAnsi"/>
          <w:color w:val="auto"/>
        </w:rPr>
        <w:t xml:space="preserve">Zmluvné strany sa dohodli, že objednávka </w:t>
      </w:r>
      <w:r w:rsidR="00C87B66" w:rsidRPr="00283BD0">
        <w:rPr>
          <w:rFonts w:asciiTheme="minorHAnsi" w:hAnsiTheme="minorHAnsi" w:cstheme="minorHAnsi"/>
          <w:color w:val="auto"/>
        </w:rPr>
        <w:t xml:space="preserve">Objednávateľa </w:t>
      </w:r>
      <w:r w:rsidRPr="00283BD0">
        <w:rPr>
          <w:rFonts w:asciiTheme="minorHAnsi" w:hAnsiTheme="minorHAnsi" w:cstheme="minorHAnsi"/>
          <w:color w:val="auto"/>
        </w:rPr>
        <w:t xml:space="preserve">v zmysle ods. 1 tohto článku </w:t>
      </w:r>
      <w:r w:rsidR="00C87B66" w:rsidRPr="00283BD0">
        <w:rPr>
          <w:rFonts w:asciiTheme="minorHAnsi" w:hAnsiTheme="minorHAnsi" w:cstheme="minorHAnsi"/>
          <w:color w:val="auto"/>
        </w:rPr>
        <w:t xml:space="preserve">Zmluvy </w:t>
      </w:r>
      <w:r w:rsidRPr="00283BD0">
        <w:rPr>
          <w:rFonts w:asciiTheme="minorHAnsi" w:hAnsiTheme="minorHAnsi" w:cstheme="minorHAnsi"/>
          <w:color w:val="auto"/>
        </w:rPr>
        <w:t>musí obsahovať najmä:</w:t>
      </w:r>
    </w:p>
    <w:p w14:paraId="2646DC57" w14:textId="07133250" w:rsidR="00225601" w:rsidRPr="00283BD0" w:rsidRDefault="00C07E21" w:rsidP="00283BD0">
      <w:pPr>
        <w:pStyle w:val="Zkladntext1"/>
        <w:numPr>
          <w:ilvl w:val="0"/>
          <w:numId w:val="5"/>
        </w:numPr>
        <w:tabs>
          <w:tab w:val="left" w:pos="1110"/>
          <w:tab w:val="left" w:pos="3402"/>
        </w:tabs>
        <w:spacing w:after="0" w:line="259" w:lineRule="auto"/>
        <w:ind w:firstLine="420"/>
        <w:jc w:val="both"/>
        <w:rPr>
          <w:rFonts w:asciiTheme="minorHAnsi" w:hAnsiTheme="minorHAnsi" w:cstheme="minorHAnsi"/>
          <w:color w:val="auto"/>
        </w:rPr>
      </w:pPr>
      <w:bookmarkStart w:id="27" w:name="bookmark35"/>
      <w:bookmarkEnd w:id="27"/>
      <w:r w:rsidRPr="00283BD0">
        <w:rPr>
          <w:rFonts w:asciiTheme="minorHAnsi" w:hAnsiTheme="minorHAnsi" w:cstheme="minorHAnsi"/>
          <w:color w:val="auto"/>
        </w:rPr>
        <w:t xml:space="preserve">názov, sídlo, IČO </w:t>
      </w:r>
      <w:r w:rsidR="00C87B66" w:rsidRPr="00283BD0">
        <w:rPr>
          <w:rFonts w:asciiTheme="minorHAnsi" w:hAnsiTheme="minorHAnsi" w:cstheme="minorHAnsi"/>
          <w:color w:val="auto"/>
        </w:rPr>
        <w:t>Objednávateľa</w:t>
      </w:r>
      <w:r w:rsidRPr="00283BD0">
        <w:rPr>
          <w:rFonts w:asciiTheme="minorHAnsi" w:hAnsiTheme="minorHAnsi" w:cstheme="minorHAnsi"/>
          <w:color w:val="auto"/>
        </w:rPr>
        <w:t>,</w:t>
      </w:r>
    </w:p>
    <w:p w14:paraId="077FBE71" w14:textId="067DCF74" w:rsidR="00225601" w:rsidRPr="00283BD0" w:rsidRDefault="00C07E21" w:rsidP="00283BD0">
      <w:pPr>
        <w:pStyle w:val="Zkladntext1"/>
        <w:numPr>
          <w:ilvl w:val="0"/>
          <w:numId w:val="5"/>
        </w:numPr>
        <w:tabs>
          <w:tab w:val="left" w:pos="1110"/>
          <w:tab w:val="left" w:pos="3402"/>
        </w:tabs>
        <w:spacing w:after="0" w:line="259" w:lineRule="auto"/>
        <w:ind w:firstLine="420"/>
        <w:jc w:val="both"/>
        <w:rPr>
          <w:rFonts w:asciiTheme="minorHAnsi" w:hAnsiTheme="minorHAnsi" w:cstheme="minorHAnsi"/>
          <w:color w:val="auto"/>
        </w:rPr>
      </w:pPr>
      <w:bookmarkStart w:id="28" w:name="bookmark36"/>
      <w:bookmarkEnd w:id="28"/>
      <w:r w:rsidRPr="00283BD0">
        <w:rPr>
          <w:rFonts w:asciiTheme="minorHAnsi" w:hAnsiTheme="minorHAnsi" w:cstheme="minorHAnsi"/>
          <w:color w:val="auto"/>
        </w:rPr>
        <w:lastRenderedPageBreak/>
        <w:t>presnú špecifikáciu objednávaného plnenia,</w:t>
      </w:r>
    </w:p>
    <w:p w14:paraId="4AB99771" w14:textId="77777777" w:rsidR="00225601" w:rsidRPr="00283BD0" w:rsidRDefault="00C07E21" w:rsidP="00283BD0">
      <w:pPr>
        <w:pStyle w:val="Zkladntext1"/>
        <w:numPr>
          <w:ilvl w:val="0"/>
          <w:numId w:val="5"/>
        </w:numPr>
        <w:tabs>
          <w:tab w:val="left" w:pos="1110"/>
          <w:tab w:val="left" w:pos="3402"/>
        </w:tabs>
        <w:spacing w:after="0" w:line="259" w:lineRule="auto"/>
        <w:ind w:firstLine="420"/>
        <w:jc w:val="both"/>
        <w:rPr>
          <w:rFonts w:asciiTheme="minorHAnsi" w:hAnsiTheme="minorHAnsi" w:cstheme="minorHAnsi"/>
          <w:color w:val="auto"/>
        </w:rPr>
      </w:pPr>
      <w:bookmarkStart w:id="29" w:name="bookmark37"/>
      <w:bookmarkEnd w:id="29"/>
      <w:r w:rsidRPr="00283BD0">
        <w:rPr>
          <w:rFonts w:asciiTheme="minorHAnsi" w:hAnsiTheme="minorHAnsi" w:cstheme="minorHAnsi"/>
          <w:color w:val="auto"/>
        </w:rPr>
        <w:t>miesto plnenia,</w:t>
      </w:r>
    </w:p>
    <w:p w14:paraId="4CF3B233" w14:textId="77777777" w:rsidR="00225601" w:rsidRPr="00283BD0" w:rsidRDefault="00C07E21" w:rsidP="00283BD0">
      <w:pPr>
        <w:pStyle w:val="Zkladntext1"/>
        <w:numPr>
          <w:ilvl w:val="0"/>
          <w:numId w:val="5"/>
        </w:numPr>
        <w:tabs>
          <w:tab w:val="left" w:pos="1110"/>
          <w:tab w:val="left" w:pos="3402"/>
        </w:tabs>
        <w:spacing w:after="0" w:line="259" w:lineRule="auto"/>
        <w:ind w:firstLine="420"/>
        <w:jc w:val="both"/>
        <w:rPr>
          <w:rFonts w:asciiTheme="minorHAnsi" w:hAnsiTheme="minorHAnsi" w:cstheme="minorHAnsi"/>
          <w:color w:val="auto"/>
        </w:rPr>
      </w:pPr>
      <w:bookmarkStart w:id="30" w:name="bookmark38"/>
      <w:bookmarkEnd w:id="30"/>
      <w:r w:rsidRPr="00283BD0">
        <w:rPr>
          <w:rFonts w:asciiTheme="minorHAnsi" w:hAnsiTheme="minorHAnsi" w:cstheme="minorHAnsi"/>
          <w:color w:val="auto"/>
        </w:rPr>
        <w:t>lehotu/termín, v ktorej má byť plnenie poskytnuté,</w:t>
      </w:r>
    </w:p>
    <w:p w14:paraId="3C083ACD" w14:textId="77777777" w:rsidR="00225601" w:rsidRPr="00283BD0" w:rsidRDefault="00C07E21" w:rsidP="00283BD0">
      <w:pPr>
        <w:pStyle w:val="Zkladntext1"/>
        <w:numPr>
          <w:ilvl w:val="0"/>
          <w:numId w:val="5"/>
        </w:numPr>
        <w:tabs>
          <w:tab w:val="left" w:pos="1110"/>
          <w:tab w:val="left" w:pos="3402"/>
        </w:tabs>
        <w:spacing w:after="0" w:line="259" w:lineRule="auto"/>
        <w:ind w:firstLine="420"/>
        <w:jc w:val="both"/>
        <w:rPr>
          <w:rFonts w:asciiTheme="minorHAnsi" w:hAnsiTheme="minorHAnsi" w:cstheme="minorHAnsi"/>
          <w:color w:val="auto"/>
        </w:rPr>
      </w:pPr>
      <w:bookmarkStart w:id="31" w:name="bookmark39"/>
      <w:bookmarkEnd w:id="31"/>
      <w:r w:rsidRPr="00283BD0">
        <w:rPr>
          <w:rFonts w:asciiTheme="minorHAnsi" w:hAnsiTheme="minorHAnsi" w:cstheme="minorHAnsi"/>
          <w:color w:val="auto"/>
        </w:rPr>
        <w:t>dátum vystavenia objednávky,</w:t>
      </w:r>
    </w:p>
    <w:p w14:paraId="22C49002" w14:textId="77777777" w:rsidR="00225601" w:rsidRPr="00283BD0" w:rsidRDefault="00C07E21" w:rsidP="00283BD0">
      <w:pPr>
        <w:pStyle w:val="Zkladntext1"/>
        <w:numPr>
          <w:ilvl w:val="0"/>
          <w:numId w:val="5"/>
        </w:numPr>
        <w:tabs>
          <w:tab w:val="left" w:pos="1110"/>
          <w:tab w:val="left" w:pos="3402"/>
        </w:tabs>
        <w:spacing w:after="0" w:line="259" w:lineRule="auto"/>
        <w:ind w:firstLine="420"/>
        <w:jc w:val="both"/>
        <w:rPr>
          <w:rFonts w:asciiTheme="minorHAnsi" w:hAnsiTheme="minorHAnsi" w:cstheme="minorHAnsi"/>
          <w:color w:val="auto"/>
        </w:rPr>
      </w:pPr>
      <w:bookmarkStart w:id="32" w:name="bookmark40"/>
      <w:bookmarkEnd w:id="32"/>
      <w:r w:rsidRPr="00283BD0">
        <w:rPr>
          <w:rFonts w:asciiTheme="minorHAnsi" w:hAnsiTheme="minorHAnsi" w:cstheme="minorHAnsi"/>
          <w:color w:val="auto"/>
        </w:rPr>
        <w:t>cen</w:t>
      </w:r>
      <w:r w:rsidR="00B85EA5" w:rsidRPr="00283BD0">
        <w:rPr>
          <w:rFonts w:asciiTheme="minorHAnsi" w:hAnsiTheme="minorHAnsi" w:cstheme="minorHAnsi"/>
          <w:color w:val="auto"/>
        </w:rPr>
        <w:t>u.</w:t>
      </w:r>
    </w:p>
    <w:p w14:paraId="69D565C8" w14:textId="573DCD68" w:rsidR="00225601" w:rsidRPr="00283BD0" w:rsidRDefault="00C07E21" w:rsidP="00283BD0">
      <w:pPr>
        <w:pStyle w:val="Zkladntext1"/>
        <w:numPr>
          <w:ilvl w:val="0"/>
          <w:numId w:val="6"/>
        </w:numPr>
        <w:tabs>
          <w:tab w:val="left" w:pos="715"/>
          <w:tab w:val="left" w:pos="3402"/>
        </w:tabs>
        <w:spacing w:line="259" w:lineRule="auto"/>
        <w:ind w:left="420" w:firstLine="60"/>
        <w:jc w:val="both"/>
        <w:rPr>
          <w:rFonts w:asciiTheme="minorHAnsi" w:hAnsiTheme="minorHAnsi" w:cstheme="minorHAnsi"/>
          <w:color w:val="auto"/>
        </w:rPr>
      </w:pPr>
      <w:bookmarkStart w:id="33" w:name="bookmark41"/>
      <w:bookmarkEnd w:id="33"/>
      <w:r w:rsidRPr="00283BD0">
        <w:rPr>
          <w:rFonts w:asciiTheme="minorHAnsi" w:hAnsiTheme="minorHAnsi" w:cstheme="minorHAnsi"/>
          <w:color w:val="auto"/>
        </w:rPr>
        <w:t xml:space="preserve">prípade, ak objednávka nebude obsahovať vyššie uvedené náležitosti, je </w:t>
      </w:r>
      <w:r w:rsidR="00C87B66" w:rsidRPr="00283BD0">
        <w:rPr>
          <w:rFonts w:asciiTheme="minorHAnsi" w:hAnsiTheme="minorHAnsi" w:cstheme="minorHAnsi"/>
          <w:color w:val="auto"/>
        </w:rPr>
        <w:t xml:space="preserve">Dodávateľ </w:t>
      </w:r>
      <w:r w:rsidRPr="00283BD0">
        <w:rPr>
          <w:rFonts w:asciiTheme="minorHAnsi" w:hAnsiTheme="minorHAnsi" w:cstheme="minorHAnsi"/>
          <w:color w:val="auto"/>
        </w:rPr>
        <w:t xml:space="preserve">oprávnený objednávku zaslať späť </w:t>
      </w:r>
      <w:r w:rsidR="00C87B66" w:rsidRPr="00283BD0">
        <w:rPr>
          <w:rFonts w:asciiTheme="minorHAnsi" w:hAnsiTheme="minorHAnsi" w:cstheme="minorHAnsi"/>
          <w:color w:val="auto"/>
        </w:rPr>
        <w:t xml:space="preserve">Objednávateľovi </w:t>
      </w:r>
      <w:r w:rsidRPr="00283BD0">
        <w:rPr>
          <w:rFonts w:asciiTheme="minorHAnsi" w:hAnsiTheme="minorHAnsi" w:cstheme="minorHAnsi"/>
          <w:color w:val="auto"/>
        </w:rPr>
        <w:t>na prepracovanie.</w:t>
      </w:r>
    </w:p>
    <w:p w14:paraId="3AAE8751" w14:textId="4144BCC0" w:rsidR="00225601" w:rsidRPr="00283BD0" w:rsidRDefault="00C07E21" w:rsidP="00283BD0">
      <w:pPr>
        <w:pStyle w:val="Zhlavie30"/>
        <w:keepNext/>
        <w:keepLines/>
        <w:numPr>
          <w:ilvl w:val="0"/>
          <w:numId w:val="4"/>
        </w:numPr>
        <w:tabs>
          <w:tab w:val="left" w:pos="408"/>
          <w:tab w:val="left" w:pos="3402"/>
        </w:tabs>
        <w:spacing w:line="259" w:lineRule="auto"/>
        <w:ind w:left="420" w:hanging="420"/>
        <w:jc w:val="both"/>
        <w:rPr>
          <w:rFonts w:asciiTheme="minorHAnsi" w:hAnsiTheme="minorHAnsi" w:cstheme="minorHAnsi"/>
          <w:color w:val="auto"/>
        </w:rPr>
      </w:pPr>
      <w:bookmarkStart w:id="34" w:name="bookmark44"/>
      <w:bookmarkStart w:id="35" w:name="bookmark42"/>
      <w:bookmarkStart w:id="36" w:name="bookmark43"/>
      <w:bookmarkStart w:id="37" w:name="bookmark45"/>
      <w:bookmarkEnd w:id="34"/>
      <w:r w:rsidRPr="00283BD0">
        <w:rPr>
          <w:rFonts w:asciiTheme="minorHAnsi" w:hAnsiTheme="minorHAnsi" w:cstheme="minorHAnsi"/>
          <w:color w:val="auto"/>
        </w:rPr>
        <w:t xml:space="preserve">Pre realizáciu predmetu plnenia tejto </w:t>
      </w:r>
      <w:r w:rsidR="00C87B66" w:rsidRPr="00283BD0">
        <w:rPr>
          <w:rFonts w:asciiTheme="minorHAnsi" w:hAnsiTheme="minorHAnsi" w:cstheme="minorHAnsi"/>
          <w:color w:val="auto"/>
        </w:rPr>
        <w:t xml:space="preserve">Zmluvy </w:t>
      </w:r>
      <w:r w:rsidRPr="00283BD0">
        <w:rPr>
          <w:rFonts w:asciiTheme="minorHAnsi" w:hAnsiTheme="minorHAnsi" w:cstheme="minorHAnsi"/>
          <w:color w:val="auto"/>
        </w:rPr>
        <w:t xml:space="preserve">boli </w:t>
      </w:r>
      <w:r w:rsidR="00C87B66" w:rsidRPr="00283BD0">
        <w:rPr>
          <w:rFonts w:asciiTheme="minorHAnsi" w:hAnsiTheme="minorHAnsi" w:cstheme="minorHAnsi"/>
          <w:color w:val="auto"/>
        </w:rPr>
        <w:t xml:space="preserve">Zmluvnými </w:t>
      </w:r>
      <w:r w:rsidRPr="00283BD0">
        <w:rPr>
          <w:rFonts w:asciiTheme="minorHAnsi" w:hAnsiTheme="minorHAnsi" w:cstheme="minorHAnsi"/>
          <w:color w:val="auto"/>
        </w:rPr>
        <w:t>stranami dohodnuté nasledovné podmienky:</w:t>
      </w:r>
      <w:bookmarkEnd w:id="35"/>
      <w:bookmarkEnd w:id="36"/>
      <w:bookmarkEnd w:id="37"/>
    </w:p>
    <w:p w14:paraId="548A0A36" w14:textId="41C7FD11" w:rsidR="00225601" w:rsidRPr="00283BD0" w:rsidRDefault="00C07E21" w:rsidP="007F3F96">
      <w:pPr>
        <w:pStyle w:val="Zkladntext1"/>
        <w:tabs>
          <w:tab w:val="left" w:pos="408"/>
          <w:tab w:val="left" w:pos="763"/>
          <w:tab w:val="left" w:pos="3402"/>
        </w:tabs>
        <w:spacing w:line="259" w:lineRule="auto"/>
        <w:ind w:left="426"/>
        <w:jc w:val="both"/>
        <w:rPr>
          <w:rFonts w:asciiTheme="minorHAnsi" w:hAnsiTheme="minorHAnsi" w:cstheme="minorHAnsi"/>
          <w:color w:val="auto"/>
        </w:rPr>
      </w:pPr>
      <w:bookmarkStart w:id="38" w:name="bookmark46"/>
      <w:bookmarkStart w:id="39" w:name="bookmark49"/>
      <w:bookmarkEnd w:id="38"/>
      <w:bookmarkEnd w:id="39"/>
      <w:r w:rsidRPr="00283BD0">
        <w:rPr>
          <w:rFonts w:asciiTheme="minorHAnsi" w:hAnsiTheme="minorHAnsi" w:cstheme="minorHAnsi"/>
          <w:color w:val="auto"/>
        </w:rPr>
        <w:t>Jednotkové ceny (práca/služby; tovar) predložené v ponuk</w:t>
      </w:r>
      <w:r w:rsidR="00406F13" w:rsidRPr="00283BD0">
        <w:rPr>
          <w:rFonts w:asciiTheme="minorHAnsi" w:hAnsiTheme="minorHAnsi" w:cstheme="minorHAnsi"/>
          <w:color w:val="auto"/>
        </w:rPr>
        <w:t>e</w:t>
      </w:r>
      <w:r w:rsidRPr="00283BD0">
        <w:rPr>
          <w:rFonts w:asciiTheme="minorHAnsi" w:hAnsiTheme="minorHAnsi" w:cstheme="minorHAnsi"/>
          <w:color w:val="auto"/>
        </w:rPr>
        <w:t xml:space="preserve"> </w:t>
      </w:r>
      <w:r w:rsidR="00C87B66" w:rsidRPr="00283BD0">
        <w:rPr>
          <w:rFonts w:asciiTheme="minorHAnsi" w:hAnsiTheme="minorHAnsi" w:cstheme="minorHAnsi"/>
          <w:color w:val="auto"/>
        </w:rPr>
        <w:t xml:space="preserve">Dodávateľa </w:t>
      </w:r>
      <w:r w:rsidR="00B85EA5" w:rsidRPr="00283BD0">
        <w:rPr>
          <w:rFonts w:asciiTheme="minorHAnsi" w:hAnsiTheme="minorHAnsi" w:cstheme="minorHAnsi"/>
          <w:color w:val="auto"/>
        </w:rPr>
        <w:t xml:space="preserve">v rámci </w:t>
      </w:r>
      <w:r w:rsidR="00C87B66" w:rsidRPr="00283BD0">
        <w:rPr>
          <w:rFonts w:asciiTheme="minorHAnsi" w:hAnsiTheme="minorHAnsi" w:cstheme="minorHAnsi"/>
          <w:color w:val="auto"/>
        </w:rPr>
        <w:t xml:space="preserve">Verejného </w:t>
      </w:r>
      <w:r w:rsidR="00B85EA5" w:rsidRPr="00283BD0">
        <w:rPr>
          <w:rFonts w:asciiTheme="minorHAnsi" w:hAnsiTheme="minorHAnsi" w:cstheme="minorHAnsi"/>
          <w:color w:val="auto"/>
        </w:rPr>
        <w:t>obstarávania</w:t>
      </w:r>
      <w:r w:rsidRPr="00283BD0">
        <w:rPr>
          <w:rFonts w:asciiTheme="minorHAnsi" w:hAnsiTheme="minorHAnsi" w:cstheme="minorHAnsi"/>
          <w:color w:val="auto"/>
        </w:rPr>
        <w:t xml:space="preserve">, </w:t>
      </w:r>
      <w:r w:rsidR="00D0252D" w:rsidRPr="00283BD0">
        <w:rPr>
          <w:rFonts w:asciiTheme="minorHAnsi" w:hAnsiTheme="minorHAnsi" w:cstheme="minorHAnsi"/>
          <w:color w:val="auto"/>
        </w:rPr>
        <w:t xml:space="preserve">uvedené v </w:t>
      </w:r>
      <w:r w:rsidR="003F62F1" w:rsidRPr="009E1693">
        <w:rPr>
          <w:rFonts w:asciiTheme="minorHAnsi" w:hAnsiTheme="minorHAnsi" w:cstheme="minorHAnsi"/>
          <w:b/>
          <w:color w:val="auto"/>
        </w:rPr>
        <w:t>P</w:t>
      </w:r>
      <w:r w:rsidR="003F62F1" w:rsidRPr="00283BD0">
        <w:rPr>
          <w:rFonts w:asciiTheme="minorHAnsi" w:hAnsiTheme="minorHAnsi" w:cstheme="minorHAnsi"/>
          <w:b/>
          <w:color w:val="auto"/>
        </w:rPr>
        <w:t xml:space="preserve">rílohe </w:t>
      </w:r>
      <w:r w:rsidRPr="00283BD0">
        <w:rPr>
          <w:rFonts w:asciiTheme="minorHAnsi" w:hAnsiTheme="minorHAnsi" w:cstheme="minorHAnsi"/>
          <w:b/>
          <w:color w:val="auto"/>
        </w:rPr>
        <w:t>č. 3</w:t>
      </w:r>
      <w:r w:rsidR="00B85EA5" w:rsidRPr="00283BD0">
        <w:rPr>
          <w:rFonts w:asciiTheme="minorHAnsi" w:hAnsiTheme="minorHAnsi" w:cstheme="minorHAnsi"/>
          <w:color w:val="auto"/>
        </w:rPr>
        <w:t xml:space="preserve"> (3a a 3b)</w:t>
      </w:r>
      <w:r w:rsidR="00406F13" w:rsidRPr="00283BD0">
        <w:rPr>
          <w:rFonts w:asciiTheme="minorHAnsi" w:hAnsiTheme="minorHAnsi" w:cstheme="minorHAnsi"/>
          <w:color w:val="auto"/>
        </w:rPr>
        <w:t>, ktorá</w:t>
      </w:r>
      <w:r w:rsidRPr="00283BD0">
        <w:rPr>
          <w:rFonts w:asciiTheme="minorHAnsi" w:hAnsiTheme="minorHAnsi" w:cstheme="minorHAnsi"/>
          <w:color w:val="auto"/>
        </w:rPr>
        <w:t xml:space="preserve"> </w:t>
      </w:r>
      <w:r w:rsidR="00406F13" w:rsidRPr="00283BD0">
        <w:rPr>
          <w:rFonts w:asciiTheme="minorHAnsi" w:hAnsiTheme="minorHAnsi" w:cstheme="minorHAnsi"/>
          <w:color w:val="auto"/>
        </w:rPr>
        <w:t xml:space="preserve">je </w:t>
      </w:r>
      <w:r w:rsidRPr="00283BD0">
        <w:rPr>
          <w:rFonts w:asciiTheme="minorHAnsi" w:hAnsiTheme="minorHAnsi" w:cstheme="minorHAnsi"/>
          <w:color w:val="auto"/>
        </w:rPr>
        <w:t xml:space="preserve">neoddeliteľnou súčasťou tejto </w:t>
      </w:r>
      <w:r w:rsidR="00C87B66" w:rsidRPr="00283BD0">
        <w:rPr>
          <w:rFonts w:asciiTheme="minorHAnsi" w:hAnsiTheme="minorHAnsi" w:cstheme="minorHAnsi"/>
          <w:color w:val="auto"/>
        </w:rPr>
        <w:t>Zmluvy</w:t>
      </w:r>
      <w:r w:rsidRPr="00283BD0">
        <w:rPr>
          <w:rFonts w:asciiTheme="minorHAnsi" w:hAnsiTheme="minorHAnsi" w:cstheme="minorHAnsi"/>
          <w:color w:val="auto"/>
        </w:rPr>
        <w:t xml:space="preserve">, sú pre vypracovávanie cenových kalkulácií a cenových ponúk ceny maximálne; tzn. že </w:t>
      </w:r>
      <w:r w:rsidR="00C87B66" w:rsidRPr="00283BD0">
        <w:rPr>
          <w:rFonts w:asciiTheme="minorHAnsi" w:hAnsiTheme="minorHAnsi" w:cstheme="minorHAnsi"/>
          <w:color w:val="auto"/>
        </w:rPr>
        <w:t xml:space="preserve">Dodávateľ </w:t>
      </w:r>
      <w:r w:rsidRPr="00283BD0">
        <w:rPr>
          <w:rFonts w:asciiTheme="minorHAnsi" w:hAnsiTheme="minorHAnsi" w:cstheme="minorHAnsi"/>
          <w:color w:val="auto"/>
        </w:rPr>
        <w:t xml:space="preserve">po oboznámení sa s konkrétnymi podmienkami </w:t>
      </w:r>
      <w:r w:rsidR="00B85EA5" w:rsidRPr="00283BD0">
        <w:rPr>
          <w:rFonts w:asciiTheme="minorHAnsi" w:hAnsiTheme="minorHAnsi" w:cstheme="minorHAnsi"/>
          <w:color w:val="auto"/>
        </w:rPr>
        <w:t>rozsahu zadania pre vystavenie objednávky</w:t>
      </w:r>
      <w:r w:rsidRPr="00283BD0">
        <w:rPr>
          <w:rFonts w:asciiTheme="minorHAnsi" w:hAnsiTheme="minorHAnsi" w:cstheme="minorHAnsi"/>
          <w:color w:val="auto"/>
        </w:rPr>
        <w:t xml:space="preserve">, </w:t>
      </w:r>
      <w:r w:rsidR="00D44A07" w:rsidRPr="00283BD0">
        <w:rPr>
          <w:rFonts w:asciiTheme="minorHAnsi" w:hAnsiTheme="minorHAnsi" w:cstheme="minorHAnsi"/>
          <w:color w:val="auto"/>
        </w:rPr>
        <w:t xml:space="preserve">môže </w:t>
      </w:r>
      <w:r w:rsidR="00B85EA5" w:rsidRPr="00283BD0">
        <w:rPr>
          <w:rFonts w:asciiTheme="minorHAnsi" w:hAnsiTheme="minorHAnsi" w:cstheme="minorHAnsi"/>
          <w:color w:val="auto"/>
        </w:rPr>
        <w:t>v cenovej</w:t>
      </w:r>
      <w:r w:rsidRPr="00283BD0">
        <w:rPr>
          <w:rFonts w:asciiTheme="minorHAnsi" w:hAnsiTheme="minorHAnsi" w:cstheme="minorHAnsi"/>
          <w:color w:val="auto"/>
        </w:rPr>
        <w:t xml:space="preserve"> ponuk</w:t>
      </w:r>
      <w:r w:rsidR="00B85EA5" w:rsidRPr="00283BD0">
        <w:rPr>
          <w:rFonts w:asciiTheme="minorHAnsi" w:hAnsiTheme="minorHAnsi" w:cstheme="minorHAnsi"/>
          <w:color w:val="auto"/>
        </w:rPr>
        <w:t>e</w:t>
      </w:r>
      <w:r w:rsidRPr="00283BD0">
        <w:rPr>
          <w:rFonts w:asciiTheme="minorHAnsi" w:hAnsiTheme="minorHAnsi" w:cstheme="minorHAnsi"/>
          <w:color w:val="auto"/>
        </w:rPr>
        <w:t xml:space="preserve"> kalkulovať</w:t>
      </w:r>
      <w:r w:rsidR="00B85EA5" w:rsidRPr="00283BD0">
        <w:rPr>
          <w:rFonts w:asciiTheme="minorHAnsi" w:hAnsiTheme="minorHAnsi" w:cstheme="minorHAnsi"/>
          <w:color w:val="auto"/>
        </w:rPr>
        <w:t xml:space="preserve"> len </w:t>
      </w:r>
      <w:r w:rsidRPr="00283BD0">
        <w:rPr>
          <w:rFonts w:asciiTheme="minorHAnsi" w:hAnsiTheme="minorHAnsi" w:cstheme="minorHAnsi"/>
          <w:color w:val="auto"/>
        </w:rPr>
        <w:t xml:space="preserve">s jednotkovými cenami v zmysle </w:t>
      </w:r>
      <w:r w:rsidR="00B85EA5" w:rsidRPr="00283BD0">
        <w:rPr>
          <w:rFonts w:asciiTheme="minorHAnsi" w:hAnsiTheme="minorHAnsi" w:cstheme="minorHAnsi"/>
          <w:color w:val="auto"/>
        </w:rPr>
        <w:t xml:space="preserve">tejto prílohy. </w:t>
      </w:r>
    </w:p>
    <w:p w14:paraId="4EB6A703" w14:textId="39D95728" w:rsidR="00225601" w:rsidRPr="00283BD0" w:rsidRDefault="00C07E21" w:rsidP="00283BD0">
      <w:pPr>
        <w:pStyle w:val="Zkladntext1"/>
        <w:numPr>
          <w:ilvl w:val="0"/>
          <w:numId w:val="4"/>
        </w:numPr>
        <w:tabs>
          <w:tab w:val="left" w:pos="408"/>
          <w:tab w:val="left" w:pos="3402"/>
        </w:tabs>
        <w:spacing w:line="254" w:lineRule="auto"/>
        <w:ind w:left="400" w:hanging="400"/>
        <w:jc w:val="both"/>
        <w:rPr>
          <w:rFonts w:asciiTheme="minorHAnsi" w:hAnsiTheme="minorHAnsi" w:cstheme="minorHAnsi"/>
          <w:color w:val="auto"/>
        </w:rPr>
      </w:pPr>
      <w:bookmarkStart w:id="40" w:name="bookmark50"/>
      <w:bookmarkStart w:id="41" w:name="bookmark51"/>
      <w:bookmarkEnd w:id="40"/>
      <w:bookmarkEnd w:id="41"/>
      <w:r w:rsidRPr="00283BD0">
        <w:rPr>
          <w:rFonts w:asciiTheme="minorHAnsi" w:hAnsiTheme="minorHAnsi" w:cstheme="minorHAnsi"/>
          <w:color w:val="auto"/>
        </w:rPr>
        <w:t xml:space="preserve">V prípade, ak </w:t>
      </w:r>
      <w:r w:rsidR="00400016" w:rsidRPr="00283BD0">
        <w:rPr>
          <w:rFonts w:asciiTheme="minorHAnsi" w:hAnsiTheme="minorHAnsi" w:cstheme="minorHAnsi"/>
          <w:color w:val="auto"/>
        </w:rPr>
        <w:t xml:space="preserve">Dodávateľ </w:t>
      </w:r>
      <w:r w:rsidRPr="00283BD0">
        <w:rPr>
          <w:rFonts w:asciiTheme="minorHAnsi" w:hAnsiTheme="minorHAnsi" w:cstheme="minorHAnsi"/>
          <w:color w:val="auto"/>
        </w:rPr>
        <w:t>z akýchkoľvek dôvodov</w:t>
      </w:r>
      <w:r w:rsidR="00253543">
        <w:rPr>
          <w:rFonts w:asciiTheme="minorHAnsi" w:hAnsiTheme="minorHAnsi" w:cstheme="minorHAnsi"/>
          <w:color w:val="auto"/>
        </w:rPr>
        <w:t xml:space="preserve"> </w:t>
      </w:r>
      <w:r w:rsidRPr="00283BD0">
        <w:rPr>
          <w:rFonts w:asciiTheme="minorHAnsi" w:hAnsiTheme="minorHAnsi" w:cstheme="minorHAnsi"/>
          <w:color w:val="auto"/>
        </w:rPr>
        <w:t xml:space="preserve">nepotvrdí (neakceptuje) objednávku v lehote do 3 pracovných dní od vystavenia objednávky považuje sa nasledujúci pracovný deň po dni doručenia riadne vystavenej objednávky </w:t>
      </w:r>
      <w:r w:rsidR="00400016" w:rsidRPr="00283BD0">
        <w:rPr>
          <w:rFonts w:asciiTheme="minorHAnsi" w:hAnsiTheme="minorHAnsi" w:cstheme="minorHAnsi"/>
          <w:color w:val="auto"/>
        </w:rPr>
        <w:t xml:space="preserve">Dodávateľovi </w:t>
      </w:r>
      <w:r w:rsidRPr="00283BD0">
        <w:rPr>
          <w:rFonts w:asciiTheme="minorHAnsi" w:hAnsiTheme="minorHAnsi" w:cstheme="minorHAnsi"/>
          <w:color w:val="auto"/>
        </w:rPr>
        <w:t xml:space="preserve">za deň akceptácie. </w:t>
      </w:r>
    </w:p>
    <w:p w14:paraId="5031FF6C" w14:textId="2233578B" w:rsidR="00225601" w:rsidRPr="00283BD0" w:rsidRDefault="00C07E21" w:rsidP="00283BD0">
      <w:pPr>
        <w:pStyle w:val="Zkladntext1"/>
        <w:numPr>
          <w:ilvl w:val="0"/>
          <w:numId w:val="4"/>
        </w:numPr>
        <w:tabs>
          <w:tab w:val="left" w:pos="404"/>
          <w:tab w:val="left" w:pos="3402"/>
        </w:tabs>
        <w:spacing w:line="254" w:lineRule="auto"/>
        <w:ind w:left="380" w:hanging="380"/>
        <w:jc w:val="both"/>
        <w:rPr>
          <w:rFonts w:asciiTheme="minorHAnsi" w:hAnsiTheme="minorHAnsi" w:cstheme="minorHAnsi"/>
          <w:color w:val="auto"/>
        </w:rPr>
      </w:pPr>
      <w:bookmarkStart w:id="42" w:name="bookmark52"/>
      <w:bookmarkEnd w:id="42"/>
      <w:r w:rsidRPr="00283BD0">
        <w:rPr>
          <w:rFonts w:asciiTheme="minorHAnsi" w:hAnsiTheme="minorHAnsi" w:cstheme="minorHAnsi"/>
          <w:color w:val="auto"/>
        </w:rPr>
        <w:t xml:space="preserve">Dodávateľ je povinný uskutočňovať plnenie predmetu, na ktoré sa zaviazal touto </w:t>
      </w:r>
      <w:r w:rsidR="00400016" w:rsidRPr="00283BD0">
        <w:rPr>
          <w:rFonts w:asciiTheme="minorHAnsi" w:hAnsiTheme="minorHAnsi" w:cstheme="minorHAnsi"/>
          <w:color w:val="auto"/>
        </w:rPr>
        <w:t xml:space="preserve">Zmluvou </w:t>
      </w:r>
      <w:r w:rsidRPr="00283BD0">
        <w:rPr>
          <w:rFonts w:asciiTheme="minorHAnsi" w:hAnsiTheme="minorHAnsi" w:cstheme="minorHAnsi"/>
          <w:color w:val="auto"/>
        </w:rPr>
        <w:t xml:space="preserve">s vynaložením odbornej starostlivosti, dodržiavať všeobecne záväzné právne predpisy, technické predpisy, normy, návody výrobcov na obsluhu a údržbu a pod., pričom je povinný konať v súlade s písomnými pokynmi </w:t>
      </w:r>
      <w:r w:rsidR="00400016" w:rsidRPr="00283BD0">
        <w:rPr>
          <w:rFonts w:asciiTheme="minorHAnsi" w:hAnsiTheme="minorHAnsi" w:cstheme="minorHAnsi"/>
          <w:color w:val="auto"/>
        </w:rPr>
        <w:t>Objednávateľa</w:t>
      </w:r>
      <w:r w:rsidRPr="00283BD0">
        <w:rPr>
          <w:rFonts w:asciiTheme="minorHAnsi" w:hAnsiTheme="minorHAnsi" w:cstheme="minorHAnsi"/>
          <w:color w:val="auto"/>
        </w:rPr>
        <w:t>.</w:t>
      </w:r>
    </w:p>
    <w:p w14:paraId="2920AA34" w14:textId="1B929505" w:rsidR="00225601" w:rsidRPr="00283BD0" w:rsidRDefault="00C07E21" w:rsidP="00283BD0">
      <w:pPr>
        <w:pStyle w:val="Zkladntext1"/>
        <w:numPr>
          <w:ilvl w:val="0"/>
          <w:numId w:val="4"/>
        </w:numPr>
        <w:tabs>
          <w:tab w:val="left" w:pos="404"/>
          <w:tab w:val="left" w:pos="3402"/>
        </w:tabs>
        <w:spacing w:line="254" w:lineRule="auto"/>
        <w:ind w:left="380" w:hanging="380"/>
        <w:jc w:val="both"/>
        <w:rPr>
          <w:rFonts w:asciiTheme="minorHAnsi" w:hAnsiTheme="minorHAnsi" w:cstheme="minorHAnsi"/>
          <w:color w:val="auto"/>
        </w:rPr>
      </w:pPr>
      <w:bookmarkStart w:id="43" w:name="bookmark53"/>
      <w:bookmarkEnd w:id="43"/>
      <w:r w:rsidRPr="00283BD0">
        <w:rPr>
          <w:rFonts w:asciiTheme="minorHAnsi" w:hAnsiTheme="minorHAnsi" w:cstheme="minorHAnsi"/>
          <w:color w:val="auto"/>
        </w:rPr>
        <w:t xml:space="preserve">Dodávateľ sa zaväzuje na základe objednávky </w:t>
      </w:r>
      <w:r w:rsidR="00400016" w:rsidRPr="00283BD0">
        <w:rPr>
          <w:rFonts w:asciiTheme="minorHAnsi" w:hAnsiTheme="minorHAnsi" w:cstheme="minorHAnsi"/>
          <w:color w:val="auto"/>
        </w:rPr>
        <w:t> poskytovať Služby</w:t>
      </w:r>
      <w:r w:rsidRPr="00283BD0">
        <w:rPr>
          <w:rFonts w:asciiTheme="minorHAnsi" w:hAnsiTheme="minorHAnsi" w:cstheme="minorHAnsi"/>
          <w:color w:val="auto"/>
        </w:rPr>
        <w:t xml:space="preserve"> vo vlastnom mene, na vlastnú zodpovednosť, na svoje náklady a na vlastné nebezpečenstvo.</w:t>
      </w:r>
    </w:p>
    <w:p w14:paraId="3BD25787" w14:textId="59C2DD62" w:rsidR="00225601" w:rsidRPr="00283BD0" w:rsidRDefault="00C07E21" w:rsidP="00283BD0">
      <w:pPr>
        <w:pStyle w:val="Zkladntext1"/>
        <w:numPr>
          <w:ilvl w:val="0"/>
          <w:numId w:val="4"/>
        </w:numPr>
        <w:tabs>
          <w:tab w:val="left" w:pos="404"/>
          <w:tab w:val="left" w:pos="3402"/>
        </w:tabs>
        <w:spacing w:line="252" w:lineRule="auto"/>
        <w:ind w:left="380" w:hanging="380"/>
        <w:jc w:val="both"/>
        <w:rPr>
          <w:rFonts w:asciiTheme="minorHAnsi" w:hAnsiTheme="minorHAnsi" w:cstheme="minorHAnsi"/>
          <w:color w:val="auto"/>
        </w:rPr>
      </w:pPr>
      <w:bookmarkStart w:id="44" w:name="bookmark54"/>
      <w:bookmarkStart w:id="45" w:name="bookmark55"/>
      <w:bookmarkEnd w:id="44"/>
      <w:bookmarkEnd w:id="45"/>
      <w:r w:rsidRPr="00283BD0">
        <w:rPr>
          <w:rFonts w:asciiTheme="minorHAnsi" w:hAnsiTheme="minorHAnsi" w:cstheme="minorHAnsi"/>
          <w:color w:val="auto"/>
        </w:rPr>
        <w:t xml:space="preserve">V prípade prerušenia realizácie predmetu </w:t>
      </w:r>
      <w:r w:rsidR="00880C49" w:rsidRPr="00283BD0">
        <w:rPr>
          <w:rFonts w:asciiTheme="minorHAnsi" w:hAnsiTheme="minorHAnsi" w:cstheme="minorHAnsi"/>
          <w:color w:val="auto"/>
        </w:rPr>
        <w:t xml:space="preserve">Zmluvy </w:t>
      </w:r>
      <w:r w:rsidRPr="00283BD0">
        <w:rPr>
          <w:rFonts w:asciiTheme="minorHAnsi" w:hAnsiTheme="minorHAnsi" w:cstheme="minorHAnsi"/>
          <w:color w:val="auto"/>
        </w:rPr>
        <w:t xml:space="preserve">z dôvodu na strane </w:t>
      </w:r>
      <w:r w:rsidR="00880C49" w:rsidRPr="00283BD0">
        <w:rPr>
          <w:rFonts w:asciiTheme="minorHAnsi" w:hAnsiTheme="minorHAnsi" w:cstheme="minorHAnsi"/>
          <w:color w:val="auto"/>
        </w:rPr>
        <w:t xml:space="preserve">Objednávateľa </w:t>
      </w:r>
      <w:r w:rsidRPr="00283BD0">
        <w:rPr>
          <w:rFonts w:asciiTheme="minorHAnsi" w:hAnsiTheme="minorHAnsi" w:cstheme="minorHAnsi"/>
          <w:color w:val="auto"/>
        </w:rPr>
        <w:t xml:space="preserve">si </w:t>
      </w:r>
      <w:r w:rsidR="00880C49" w:rsidRPr="00283BD0">
        <w:rPr>
          <w:rFonts w:asciiTheme="minorHAnsi" w:hAnsiTheme="minorHAnsi" w:cstheme="minorHAnsi"/>
          <w:color w:val="auto"/>
        </w:rPr>
        <w:t xml:space="preserve">Zmluvné </w:t>
      </w:r>
      <w:r w:rsidRPr="00283BD0">
        <w:rPr>
          <w:rFonts w:asciiTheme="minorHAnsi" w:hAnsiTheme="minorHAnsi" w:cstheme="minorHAnsi"/>
          <w:color w:val="auto"/>
        </w:rPr>
        <w:t>strany dohodnú nový termín dokončenia predmetu objednávky, pričom predĺženie lehoty plnenia bude primerané k dobe, na ktorú bolo potrebné vykonávanie prác prerušiť.</w:t>
      </w:r>
    </w:p>
    <w:p w14:paraId="076766FD" w14:textId="7BC86DE6" w:rsidR="00225601" w:rsidRPr="00283BD0" w:rsidRDefault="00C07E21" w:rsidP="00283BD0">
      <w:pPr>
        <w:pStyle w:val="Zkladntext1"/>
        <w:numPr>
          <w:ilvl w:val="0"/>
          <w:numId w:val="4"/>
        </w:numPr>
        <w:tabs>
          <w:tab w:val="left" w:pos="418"/>
          <w:tab w:val="left" w:pos="3402"/>
        </w:tabs>
        <w:spacing w:line="252" w:lineRule="auto"/>
        <w:ind w:left="380" w:hanging="380"/>
        <w:jc w:val="both"/>
        <w:rPr>
          <w:rFonts w:asciiTheme="minorHAnsi" w:hAnsiTheme="minorHAnsi" w:cstheme="minorHAnsi"/>
          <w:color w:val="auto"/>
        </w:rPr>
      </w:pPr>
      <w:bookmarkStart w:id="46" w:name="bookmark56"/>
      <w:bookmarkStart w:id="47" w:name="bookmark57"/>
      <w:bookmarkStart w:id="48" w:name="bookmark58"/>
      <w:bookmarkEnd w:id="46"/>
      <w:bookmarkEnd w:id="47"/>
      <w:bookmarkEnd w:id="48"/>
      <w:r w:rsidRPr="00283BD0">
        <w:rPr>
          <w:rFonts w:asciiTheme="minorHAnsi" w:hAnsiTheme="minorHAnsi" w:cstheme="minorHAnsi"/>
          <w:color w:val="auto"/>
        </w:rPr>
        <w:t xml:space="preserve">Dodávateľ je povinný na výzvu </w:t>
      </w:r>
      <w:r w:rsidR="00262174" w:rsidRPr="00283BD0">
        <w:rPr>
          <w:rFonts w:asciiTheme="minorHAnsi" w:hAnsiTheme="minorHAnsi" w:cstheme="minorHAnsi"/>
          <w:color w:val="auto"/>
        </w:rPr>
        <w:t xml:space="preserve">Objednávateľa </w:t>
      </w:r>
      <w:r w:rsidRPr="00283BD0">
        <w:rPr>
          <w:rFonts w:asciiTheme="minorHAnsi" w:hAnsiTheme="minorHAnsi" w:cstheme="minorHAnsi"/>
          <w:color w:val="auto"/>
        </w:rPr>
        <w:t xml:space="preserve">predložiť </w:t>
      </w:r>
      <w:r w:rsidR="00262174" w:rsidRPr="00283BD0">
        <w:rPr>
          <w:rFonts w:asciiTheme="minorHAnsi" w:hAnsiTheme="minorHAnsi" w:cstheme="minorHAnsi"/>
          <w:color w:val="auto"/>
        </w:rPr>
        <w:t xml:space="preserve">Objednávateľovi </w:t>
      </w:r>
      <w:r w:rsidRPr="00283BD0">
        <w:rPr>
          <w:rFonts w:asciiTheme="minorHAnsi" w:hAnsiTheme="minorHAnsi" w:cstheme="minorHAnsi"/>
          <w:color w:val="auto"/>
        </w:rPr>
        <w:t xml:space="preserve">menný zoznam zamestnancov, </w:t>
      </w:r>
      <w:r w:rsidR="00262174" w:rsidRPr="00283BD0">
        <w:rPr>
          <w:rFonts w:asciiTheme="minorHAnsi" w:hAnsiTheme="minorHAnsi" w:cstheme="minorHAnsi"/>
          <w:color w:val="auto"/>
        </w:rPr>
        <w:t xml:space="preserve">zamestnancov Subdodávateľa alebo iných osôb, </w:t>
      </w:r>
      <w:r w:rsidRPr="00283BD0">
        <w:rPr>
          <w:rFonts w:asciiTheme="minorHAnsi" w:hAnsiTheme="minorHAnsi" w:cstheme="minorHAnsi"/>
          <w:color w:val="auto"/>
        </w:rPr>
        <w:t xml:space="preserve">ktorí budú vykonávať zmluvné plnenie, za účelom vystavenia povolenia na vstup do objektov užívaných </w:t>
      </w:r>
      <w:r w:rsidR="00262174" w:rsidRPr="00283BD0">
        <w:rPr>
          <w:rFonts w:asciiTheme="minorHAnsi" w:hAnsiTheme="minorHAnsi" w:cstheme="minorHAnsi"/>
          <w:color w:val="auto"/>
        </w:rPr>
        <w:t xml:space="preserve">Objednávateľom </w:t>
      </w:r>
      <w:r w:rsidRPr="00283BD0">
        <w:rPr>
          <w:rFonts w:asciiTheme="minorHAnsi" w:hAnsiTheme="minorHAnsi" w:cstheme="minorHAnsi"/>
          <w:color w:val="auto"/>
        </w:rPr>
        <w:t xml:space="preserve">(meno, priezvisko, číslo občianskeho preukazu, dátum vykonávania zmluvného plnenia, EČ a typ motorových vozidiel, ktoré budú používané pri plnení tejto </w:t>
      </w:r>
      <w:r w:rsidR="00CC61F5" w:rsidRPr="00283BD0">
        <w:rPr>
          <w:rFonts w:asciiTheme="minorHAnsi" w:hAnsiTheme="minorHAnsi" w:cstheme="minorHAnsi"/>
          <w:color w:val="auto"/>
        </w:rPr>
        <w:t>Zmluvy</w:t>
      </w:r>
      <w:r w:rsidRPr="00283BD0">
        <w:rPr>
          <w:rFonts w:asciiTheme="minorHAnsi" w:hAnsiTheme="minorHAnsi" w:cstheme="minorHAnsi"/>
          <w:color w:val="auto"/>
        </w:rPr>
        <w:t xml:space="preserve">). </w:t>
      </w:r>
      <w:r w:rsidR="00262174" w:rsidRPr="00283BD0">
        <w:rPr>
          <w:rFonts w:asciiTheme="minorHAnsi" w:hAnsiTheme="minorHAnsi" w:cstheme="minorHAnsi"/>
          <w:color w:val="auto"/>
        </w:rPr>
        <w:t xml:space="preserve">Dodávateľ je povinný zaviazať a poučiť držiteľov </w:t>
      </w:r>
      <w:r w:rsidRPr="00283BD0">
        <w:rPr>
          <w:rFonts w:asciiTheme="minorHAnsi" w:hAnsiTheme="minorHAnsi" w:cstheme="minorHAnsi"/>
          <w:color w:val="auto"/>
        </w:rPr>
        <w:t xml:space="preserve">povolenia na vstup </w:t>
      </w:r>
      <w:r w:rsidR="00262174" w:rsidRPr="00283BD0">
        <w:rPr>
          <w:rFonts w:asciiTheme="minorHAnsi" w:hAnsiTheme="minorHAnsi" w:cstheme="minorHAnsi"/>
          <w:color w:val="auto"/>
        </w:rPr>
        <w:t xml:space="preserve">o </w:t>
      </w:r>
      <w:r w:rsidRPr="00283BD0">
        <w:rPr>
          <w:rFonts w:asciiTheme="minorHAnsi" w:hAnsiTheme="minorHAnsi" w:cstheme="minorHAnsi"/>
          <w:color w:val="auto"/>
        </w:rPr>
        <w:t>povinn</w:t>
      </w:r>
      <w:r w:rsidR="00262174" w:rsidRPr="00283BD0">
        <w:rPr>
          <w:rFonts w:asciiTheme="minorHAnsi" w:hAnsiTheme="minorHAnsi" w:cstheme="minorHAnsi"/>
          <w:color w:val="auto"/>
        </w:rPr>
        <w:t xml:space="preserve">osti </w:t>
      </w:r>
      <w:r w:rsidRPr="00283BD0">
        <w:rPr>
          <w:rFonts w:asciiTheme="minorHAnsi" w:hAnsiTheme="minorHAnsi" w:cstheme="minorHAnsi"/>
          <w:color w:val="auto"/>
        </w:rPr>
        <w:t>dodržiavať pokyny uvedené v „Preukaze povolenia na vstup".</w:t>
      </w:r>
    </w:p>
    <w:p w14:paraId="24E6ADEF" w14:textId="4651EA18" w:rsidR="00225601" w:rsidRPr="00283BD0" w:rsidRDefault="00C07E21" w:rsidP="00283BD0">
      <w:pPr>
        <w:pStyle w:val="Zkladntext1"/>
        <w:numPr>
          <w:ilvl w:val="0"/>
          <w:numId w:val="4"/>
        </w:numPr>
        <w:tabs>
          <w:tab w:val="left" w:pos="418"/>
          <w:tab w:val="left" w:pos="3402"/>
        </w:tabs>
        <w:spacing w:line="254" w:lineRule="auto"/>
        <w:ind w:left="426" w:hanging="426"/>
        <w:jc w:val="both"/>
        <w:rPr>
          <w:rFonts w:asciiTheme="minorHAnsi" w:hAnsiTheme="minorHAnsi" w:cstheme="minorHAnsi"/>
          <w:color w:val="auto"/>
        </w:rPr>
      </w:pPr>
      <w:bookmarkStart w:id="49" w:name="bookmark59"/>
      <w:bookmarkEnd w:id="49"/>
      <w:r w:rsidRPr="00283BD0">
        <w:rPr>
          <w:rFonts w:asciiTheme="minorHAnsi" w:hAnsiTheme="minorHAnsi" w:cstheme="minorHAnsi"/>
          <w:color w:val="auto"/>
        </w:rPr>
        <w:t xml:space="preserve">Počas realizácie predmetu </w:t>
      </w:r>
      <w:r w:rsidR="00CC61F5" w:rsidRPr="00283BD0">
        <w:rPr>
          <w:rFonts w:asciiTheme="minorHAnsi" w:hAnsiTheme="minorHAnsi" w:cstheme="minorHAnsi"/>
          <w:color w:val="auto"/>
        </w:rPr>
        <w:t xml:space="preserve">Zmluvy </w:t>
      </w:r>
      <w:r w:rsidRPr="00283BD0">
        <w:rPr>
          <w:rFonts w:asciiTheme="minorHAnsi" w:hAnsiTheme="minorHAnsi" w:cstheme="minorHAnsi"/>
          <w:color w:val="auto"/>
        </w:rPr>
        <w:t xml:space="preserve">je </w:t>
      </w:r>
      <w:r w:rsidR="00262174" w:rsidRPr="00283BD0">
        <w:rPr>
          <w:rFonts w:asciiTheme="minorHAnsi" w:hAnsiTheme="minorHAnsi" w:cstheme="minorHAnsi"/>
          <w:color w:val="auto"/>
        </w:rPr>
        <w:t xml:space="preserve">Dodávateľ </w:t>
      </w:r>
      <w:r w:rsidRPr="00283BD0">
        <w:rPr>
          <w:rFonts w:asciiTheme="minorHAnsi" w:hAnsiTheme="minorHAnsi" w:cstheme="minorHAnsi"/>
          <w:color w:val="auto"/>
        </w:rPr>
        <w:t xml:space="preserve">povinný manipulovať s náradím, materiálom a mechanizmami tak, aby nedošlo k poškodeniu </w:t>
      </w:r>
      <w:r w:rsidR="00262174" w:rsidRPr="00283BD0">
        <w:rPr>
          <w:rFonts w:asciiTheme="minorHAnsi" w:hAnsiTheme="minorHAnsi" w:cstheme="minorHAnsi"/>
          <w:color w:val="auto"/>
        </w:rPr>
        <w:t>Nehnuteľností</w:t>
      </w:r>
      <w:r w:rsidRPr="00283BD0">
        <w:rPr>
          <w:rFonts w:asciiTheme="minorHAnsi" w:hAnsiTheme="minorHAnsi" w:cstheme="minorHAnsi"/>
          <w:color w:val="auto"/>
        </w:rPr>
        <w:t xml:space="preserve">, jeho okolia, ostatného majetku užívaného </w:t>
      </w:r>
      <w:r w:rsidR="00262174" w:rsidRPr="00283BD0">
        <w:rPr>
          <w:rFonts w:asciiTheme="minorHAnsi" w:hAnsiTheme="minorHAnsi" w:cstheme="minorHAnsi"/>
          <w:color w:val="auto"/>
        </w:rPr>
        <w:t xml:space="preserve">Objednávateľom </w:t>
      </w:r>
      <w:r w:rsidRPr="00283BD0">
        <w:rPr>
          <w:rFonts w:asciiTheme="minorHAnsi" w:hAnsiTheme="minorHAnsi" w:cstheme="minorHAnsi"/>
          <w:color w:val="auto"/>
        </w:rPr>
        <w:t xml:space="preserve">a neohrozil tým zamestnancov </w:t>
      </w:r>
      <w:r w:rsidR="00262174" w:rsidRPr="00283BD0">
        <w:rPr>
          <w:rFonts w:asciiTheme="minorHAnsi" w:hAnsiTheme="minorHAnsi" w:cstheme="minorHAnsi"/>
          <w:color w:val="auto"/>
        </w:rPr>
        <w:t xml:space="preserve">Objednávateľa </w:t>
      </w:r>
      <w:r w:rsidRPr="00283BD0">
        <w:rPr>
          <w:rFonts w:asciiTheme="minorHAnsi" w:hAnsiTheme="minorHAnsi" w:cstheme="minorHAnsi"/>
          <w:color w:val="auto"/>
        </w:rPr>
        <w:t>a</w:t>
      </w:r>
      <w:r w:rsidR="00262174" w:rsidRPr="00283BD0">
        <w:rPr>
          <w:rFonts w:asciiTheme="minorHAnsi" w:hAnsiTheme="minorHAnsi" w:cstheme="minorHAnsi"/>
          <w:color w:val="auto"/>
        </w:rPr>
        <w:t>lebo</w:t>
      </w:r>
      <w:r w:rsidRPr="00283BD0">
        <w:rPr>
          <w:rFonts w:asciiTheme="minorHAnsi" w:hAnsiTheme="minorHAnsi" w:cstheme="minorHAnsi"/>
          <w:color w:val="auto"/>
        </w:rPr>
        <w:t xml:space="preserve"> tretie osoby. Zodpovednosť za škodu spôsobenú počas realizácie činností na základe objednávky znáša </w:t>
      </w:r>
      <w:r w:rsidR="00262174" w:rsidRPr="00283BD0">
        <w:rPr>
          <w:rFonts w:asciiTheme="minorHAnsi" w:hAnsiTheme="minorHAnsi" w:cstheme="minorHAnsi"/>
          <w:color w:val="auto"/>
        </w:rPr>
        <w:t xml:space="preserve">Dodávateľ </w:t>
      </w:r>
      <w:r w:rsidRPr="00283BD0">
        <w:rPr>
          <w:rFonts w:asciiTheme="minorHAnsi" w:hAnsiTheme="minorHAnsi" w:cstheme="minorHAnsi"/>
          <w:color w:val="auto"/>
        </w:rPr>
        <w:t>v plnom rozsahu.</w:t>
      </w:r>
    </w:p>
    <w:p w14:paraId="40AB823D" w14:textId="257C763F" w:rsidR="00225601" w:rsidRPr="00283BD0" w:rsidRDefault="00C07E21" w:rsidP="00283BD0">
      <w:pPr>
        <w:pStyle w:val="Zkladntext1"/>
        <w:numPr>
          <w:ilvl w:val="0"/>
          <w:numId w:val="4"/>
        </w:numPr>
        <w:tabs>
          <w:tab w:val="left" w:pos="418"/>
          <w:tab w:val="left" w:pos="3402"/>
        </w:tabs>
        <w:spacing w:line="254" w:lineRule="auto"/>
        <w:ind w:left="400" w:hanging="400"/>
        <w:jc w:val="both"/>
        <w:rPr>
          <w:rFonts w:asciiTheme="minorHAnsi" w:hAnsiTheme="minorHAnsi" w:cstheme="minorHAnsi"/>
          <w:color w:val="auto"/>
        </w:rPr>
      </w:pPr>
      <w:bookmarkStart w:id="50" w:name="bookmark60"/>
      <w:bookmarkEnd w:id="50"/>
      <w:r w:rsidRPr="00283BD0">
        <w:rPr>
          <w:rFonts w:asciiTheme="minorHAnsi" w:hAnsiTheme="minorHAnsi" w:cstheme="minorHAnsi"/>
          <w:color w:val="auto"/>
        </w:rPr>
        <w:lastRenderedPageBreak/>
        <w:t xml:space="preserve">Dodávateľ je počas realizácie predmetu </w:t>
      </w:r>
      <w:r w:rsidR="00CC61F5" w:rsidRPr="00283BD0">
        <w:rPr>
          <w:rFonts w:asciiTheme="minorHAnsi" w:hAnsiTheme="minorHAnsi" w:cstheme="minorHAnsi"/>
          <w:color w:val="auto"/>
        </w:rPr>
        <w:t>Zmluvy</w:t>
      </w:r>
      <w:r w:rsidR="00CC61F5" w:rsidRPr="00283BD0" w:rsidDel="00CC61F5">
        <w:rPr>
          <w:rFonts w:asciiTheme="minorHAnsi" w:hAnsiTheme="minorHAnsi" w:cstheme="minorHAnsi"/>
          <w:color w:val="auto"/>
        </w:rPr>
        <w:t xml:space="preserve"> </w:t>
      </w:r>
      <w:r w:rsidRPr="00283BD0">
        <w:rPr>
          <w:rFonts w:asciiTheme="minorHAnsi" w:hAnsiTheme="minorHAnsi" w:cstheme="minorHAnsi"/>
          <w:color w:val="auto"/>
        </w:rPr>
        <w:t xml:space="preserve">povinný zabezpečiť dodržiavanie a plnenie povinností vyplývajúcich zo všeobecne záväzných právnych predpisov o požiarnej ochrane, predpisov o bezpečnosti a ochrane zdravia pri práci, ako aj iných bezpečnostných právnych predpisov a prevádzkového režimu </w:t>
      </w:r>
      <w:r w:rsidR="00262174" w:rsidRPr="00283BD0">
        <w:rPr>
          <w:rFonts w:asciiTheme="minorHAnsi" w:hAnsiTheme="minorHAnsi" w:cstheme="minorHAnsi"/>
          <w:color w:val="auto"/>
        </w:rPr>
        <w:t>Objednávateľa</w:t>
      </w:r>
      <w:r w:rsidRPr="00283BD0">
        <w:rPr>
          <w:rFonts w:asciiTheme="minorHAnsi" w:hAnsiTheme="minorHAnsi" w:cstheme="minorHAnsi"/>
          <w:color w:val="auto"/>
        </w:rPr>
        <w:t>.</w:t>
      </w:r>
    </w:p>
    <w:p w14:paraId="1B4F936E" w14:textId="6B6DDB4E" w:rsidR="00225601" w:rsidRPr="00283BD0" w:rsidRDefault="00C07E21" w:rsidP="00283BD0">
      <w:pPr>
        <w:pStyle w:val="Zkladntext1"/>
        <w:numPr>
          <w:ilvl w:val="0"/>
          <w:numId w:val="4"/>
        </w:numPr>
        <w:tabs>
          <w:tab w:val="left" w:pos="418"/>
          <w:tab w:val="left" w:pos="3402"/>
        </w:tabs>
        <w:spacing w:line="254" w:lineRule="auto"/>
        <w:ind w:left="400" w:hanging="400"/>
        <w:jc w:val="both"/>
        <w:rPr>
          <w:rFonts w:asciiTheme="minorHAnsi" w:hAnsiTheme="minorHAnsi" w:cstheme="minorHAnsi"/>
          <w:color w:val="auto"/>
        </w:rPr>
      </w:pPr>
      <w:bookmarkStart w:id="51" w:name="bookmark61"/>
      <w:bookmarkStart w:id="52" w:name="bookmark62"/>
      <w:bookmarkEnd w:id="51"/>
      <w:bookmarkEnd w:id="52"/>
      <w:r w:rsidRPr="00283BD0">
        <w:rPr>
          <w:rFonts w:asciiTheme="minorHAnsi" w:hAnsiTheme="minorHAnsi" w:cstheme="minorHAnsi"/>
          <w:color w:val="auto"/>
        </w:rPr>
        <w:t xml:space="preserve">Dodávateľ je povinný bez zbytočného odkladu informovať </w:t>
      </w:r>
      <w:r w:rsidR="00262174" w:rsidRPr="00283BD0">
        <w:rPr>
          <w:rFonts w:asciiTheme="minorHAnsi" w:hAnsiTheme="minorHAnsi" w:cstheme="minorHAnsi"/>
          <w:color w:val="auto"/>
        </w:rPr>
        <w:t xml:space="preserve">Objednávateľa </w:t>
      </w:r>
      <w:r w:rsidRPr="00283BD0">
        <w:rPr>
          <w:rFonts w:asciiTheme="minorHAnsi" w:hAnsiTheme="minorHAnsi" w:cstheme="minorHAnsi"/>
          <w:color w:val="auto"/>
        </w:rPr>
        <w:t xml:space="preserve">o všetkých skutočnostiach, ktoré môžu ovplyvniť vykonávanie predmetu </w:t>
      </w:r>
      <w:r w:rsidR="00CC61F5" w:rsidRPr="00283BD0">
        <w:rPr>
          <w:rFonts w:asciiTheme="minorHAnsi" w:hAnsiTheme="minorHAnsi" w:cstheme="minorHAnsi"/>
          <w:color w:val="auto"/>
        </w:rPr>
        <w:t>Zmluvy</w:t>
      </w:r>
      <w:r w:rsidR="00CC61F5" w:rsidRPr="00283BD0" w:rsidDel="00CC61F5">
        <w:rPr>
          <w:rFonts w:asciiTheme="minorHAnsi" w:hAnsiTheme="minorHAnsi" w:cstheme="minorHAnsi"/>
          <w:color w:val="auto"/>
        </w:rPr>
        <w:t xml:space="preserve"> </w:t>
      </w:r>
      <w:r w:rsidRPr="00283BD0">
        <w:rPr>
          <w:rFonts w:asciiTheme="minorHAnsi" w:hAnsiTheme="minorHAnsi" w:cstheme="minorHAnsi"/>
          <w:color w:val="auto"/>
        </w:rPr>
        <w:t>v zmysle objednávky.</w:t>
      </w:r>
    </w:p>
    <w:p w14:paraId="56D7AA11" w14:textId="4C4C5906" w:rsidR="00225601" w:rsidRPr="00283BD0" w:rsidRDefault="00C07E21" w:rsidP="00283BD0">
      <w:pPr>
        <w:pStyle w:val="Zkladntext1"/>
        <w:numPr>
          <w:ilvl w:val="0"/>
          <w:numId w:val="4"/>
        </w:numPr>
        <w:tabs>
          <w:tab w:val="left" w:pos="418"/>
          <w:tab w:val="left" w:pos="3402"/>
        </w:tabs>
        <w:spacing w:line="254" w:lineRule="auto"/>
        <w:ind w:left="400" w:hanging="400"/>
        <w:jc w:val="both"/>
        <w:rPr>
          <w:rFonts w:asciiTheme="minorHAnsi" w:hAnsiTheme="minorHAnsi" w:cstheme="minorHAnsi"/>
          <w:color w:val="auto"/>
        </w:rPr>
      </w:pPr>
      <w:bookmarkStart w:id="53" w:name="bookmark63"/>
      <w:bookmarkEnd w:id="53"/>
      <w:r w:rsidRPr="00283BD0">
        <w:rPr>
          <w:rFonts w:asciiTheme="minorHAnsi" w:hAnsiTheme="minorHAnsi" w:cstheme="minorHAnsi"/>
          <w:color w:val="auto"/>
        </w:rPr>
        <w:t xml:space="preserve">V prípade ak </w:t>
      </w:r>
      <w:r w:rsidR="00C24063" w:rsidRPr="00283BD0">
        <w:rPr>
          <w:rFonts w:asciiTheme="minorHAnsi" w:hAnsiTheme="minorHAnsi" w:cstheme="minorHAnsi"/>
          <w:color w:val="auto"/>
        </w:rPr>
        <w:t xml:space="preserve">Dodávateľ </w:t>
      </w:r>
      <w:r w:rsidRPr="00283BD0">
        <w:rPr>
          <w:rFonts w:asciiTheme="minorHAnsi" w:hAnsiTheme="minorHAnsi" w:cstheme="minorHAnsi"/>
          <w:color w:val="auto"/>
        </w:rPr>
        <w:t>nájde prekážky</w:t>
      </w:r>
      <w:r w:rsidR="003D7B80" w:rsidRPr="00283BD0">
        <w:rPr>
          <w:rFonts w:asciiTheme="minorHAnsi" w:hAnsiTheme="minorHAnsi" w:cstheme="minorHAnsi"/>
          <w:color w:val="auto"/>
        </w:rPr>
        <w:t xml:space="preserve"> výlučne na strane Objednávateľa</w:t>
      </w:r>
      <w:r w:rsidRPr="00283BD0">
        <w:rPr>
          <w:rFonts w:asciiTheme="minorHAnsi" w:hAnsiTheme="minorHAnsi" w:cstheme="minorHAnsi"/>
          <w:color w:val="auto"/>
        </w:rPr>
        <w:t xml:space="preserve">, ktoré bránia pokračovaniu vo vykonaní predmetu objednávky dohodnutým spôsobom, je povinný túto skutočnosť bezodkladne oznámiť </w:t>
      </w:r>
      <w:r w:rsidR="00C24063" w:rsidRPr="00283BD0">
        <w:rPr>
          <w:rFonts w:asciiTheme="minorHAnsi" w:hAnsiTheme="minorHAnsi" w:cstheme="minorHAnsi"/>
          <w:color w:val="auto"/>
        </w:rPr>
        <w:t xml:space="preserve">Objednávateľovi </w:t>
      </w:r>
      <w:r w:rsidRPr="00283BD0">
        <w:rPr>
          <w:rFonts w:asciiTheme="minorHAnsi" w:hAnsiTheme="minorHAnsi" w:cstheme="minorHAnsi"/>
          <w:color w:val="auto"/>
        </w:rPr>
        <w:t>a navrhnúť zmenu vykonania predmetu objednávky. Ak nemá možnosť vykonávať práce, ktoré sú dotknuté prekážkami</w:t>
      </w:r>
      <w:r w:rsidR="003D7B80" w:rsidRPr="00283BD0">
        <w:rPr>
          <w:rFonts w:asciiTheme="minorHAnsi" w:hAnsiTheme="minorHAnsi" w:cstheme="minorHAnsi"/>
          <w:color w:val="auto"/>
        </w:rPr>
        <w:t xml:space="preserve"> na strane Objednávateľa</w:t>
      </w:r>
      <w:r w:rsidRPr="00283BD0">
        <w:rPr>
          <w:rFonts w:asciiTheme="minorHAnsi" w:hAnsiTheme="minorHAnsi" w:cstheme="minorHAnsi"/>
          <w:color w:val="auto"/>
        </w:rPr>
        <w:t>, je oprávnený práce</w:t>
      </w:r>
      <w:r w:rsidR="003D7B80" w:rsidRPr="00283BD0">
        <w:rPr>
          <w:rFonts w:asciiTheme="minorHAnsi" w:hAnsiTheme="minorHAnsi" w:cstheme="minorHAnsi"/>
          <w:color w:val="auto"/>
        </w:rPr>
        <w:t xml:space="preserve"> na nevyhnutný čas</w:t>
      </w:r>
      <w:r w:rsidRPr="00283BD0">
        <w:rPr>
          <w:rFonts w:asciiTheme="minorHAnsi" w:hAnsiTheme="minorHAnsi" w:cstheme="minorHAnsi"/>
          <w:color w:val="auto"/>
        </w:rPr>
        <w:t xml:space="preserve"> prerušiť. Pokiaľ sa </w:t>
      </w:r>
      <w:r w:rsidR="003D7B80" w:rsidRPr="00283BD0">
        <w:rPr>
          <w:rFonts w:asciiTheme="minorHAnsi" w:hAnsiTheme="minorHAnsi" w:cstheme="minorHAnsi"/>
          <w:color w:val="auto"/>
        </w:rPr>
        <w:t xml:space="preserve">Zmluvné </w:t>
      </w:r>
      <w:r w:rsidRPr="00283BD0">
        <w:rPr>
          <w:rFonts w:asciiTheme="minorHAnsi" w:hAnsiTheme="minorHAnsi" w:cstheme="minorHAnsi"/>
          <w:color w:val="auto"/>
        </w:rPr>
        <w:t>strany nedohodnú na zmene vykonania predmetu objednávky, môže každá z nich od objednávky odstúpiť. Dodávateľ má nárok na zaplatenie ceny za vykonanú časť predmetu objednávky.</w:t>
      </w:r>
    </w:p>
    <w:p w14:paraId="2AA4367A" w14:textId="420E630E" w:rsidR="00225601" w:rsidRPr="00283BD0" w:rsidRDefault="00C07E21" w:rsidP="00283BD0">
      <w:pPr>
        <w:pStyle w:val="Zkladntext1"/>
        <w:numPr>
          <w:ilvl w:val="0"/>
          <w:numId w:val="4"/>
        </w:numPr>
        <w:tabs>
          <w:tab w:val="left" w:pos="418"/>
          <w:tab w:val="left" w:pos="3402"/>
        </w:tabs>
        <w:spacing w:line="254" w:lineRule="auto"/>
        <w:ind w:left="400" w:hanging="400"/>
        <w:jc w:val="both"/>
        <w:rPr>
          <w:rFonts w:asciiTheme="minorHAnsi" w:hAnsiTheme="minorHAnsi" w:cstheme="minorHAnsi"/>
          <w:color w:val="auto"/>
        </w:rPr>
      </w:pPr>
      <w:bookmarkStart w:id="54" w:name="bookmark64"/>
      <w:bookmarkEnd w:id="54"/>
      <w:r w:rsidRPr="00283BD0">
        <w:rPr>
          <w:rFonts w:asciiTheme="minorHAnsi" w:hAnsiTheme="minorHAnsi" w:cstheme="minorHAnsi"/>
          <w:color w:val="auto"/>
        </w:rPr>
        <w:t xml:space="preserve">Objednávateľ je oprávnený kontrolovať vykonávanie predmetu objednávky. Ak </w:t>
      </w:r>
      <w:r w:rsidR="003D7B80" w:rsidRPr="00283BD0">
        <w:rPr>
          <w:rFonts w:asciiTheme="minorHAnsi" w:hAnsiTheme="minorHAnsi" w:cstheme="minorHAnsi"/>
          <w:color w:val="auto"/>
        </w:rPr>
        <w:t xml:space="preserve">Objednávateľ </w:t>
      </w:r>
      <w:r w:rsidRPr="00283BD0">
        <w:rPr>
          <w:rFonts w:asciiTheme="minorHAnsi" w:hAnsiTheme="minorHAnsi" w:cstheme="minorHAnsi"/>
          <w:color w:val="auto"/>
        </w:rPr>
        <w:t xml:space="preserve">zistí, že </w:t>
      </w:r>
      <w:r w:rsidR="003D7B80" w:rsidRPr="00283BD0">
        <w:rPr>
          <w:rFonts w:asciiTheme="minorHAnsi" w:hAnsiTheme="minorHAnsi" w:cstheme="minorHAnsi"/>
          <w:color w:val="auto"/>
        </w:rPr>
        <w:t xml:space="preserve">Dodávateľ </w:t>
      </w:r>
      <w:r w:rsidRPr="00283BD0">
        <w:rPr>
          <w:rFonts w:asciiTheme="minorHAnsi" w:hAnsiTheme="minorHAnsi" w:cstheme="minorHAnsi"/>
          <w:color w:val="auto"/>
        </w:rPr>
        <w:t xml:space="preserve">vykonáva predmet objednávky v rozpore s dohodnutými podmienkami, je </w:t>
      </w:r>
      <w:r w:rsidR="003D7B80" w:rsidRPr="00283BD0">
        <w:rPr>
          <w:rFonts w:asciiTheme="minorHAnsi" w:hAnsiTheme="minorHAnsi" w:cstheme="minorHAnsi"/>
          <w:color w:val="auto"/>
        </w:rPr>
        <w:t xml:space="preserve">Objednávateľ </w:t>
      </w:r>
      <w:r w:rsidRPr="00283BD0">
        <w:rPr>
          <w:rFonts w:asciiTheme="minorHAnsi" w:hAnsiTheme="minorHAnsi" w:cstheme="minorHAnsi"/>
          <w:color w:val="auto"/>
        </w:rPr>
        <w:t xml:space="preserve">oprávnený požadovať, aby </w:t>
      </w:r>
      <w:r w:rsidR="003D7B80" w:rsidRPr="00283BD0">
        <w:rPr>
          <w:rFonts w:asciiTheme="minorHAnsi" w:hAnsiTheme="minorHAnsi" w:cstheme="minorHAnsi"/>
          <w:color w:val="auto"/>
        </w:rPr>
        <w:t xml:space="preserve">Dodávateľ </w:t>
      </w:r>
      <w:r w:rsidRPr="00283BD0">
        <w:rPr>
          <w:rFonts w:asciiTheme="minorHAnsi" w:hAnsiTheme="minorHAnsi" w:cstheme="minorHAnsi"/>
          <w:color w:val="auto"/>
        </w:rPr>
        <w:t xml:space="preserve">na vlastné náklady odstránil nedostatky vzniknuté chybným plnením a aby plnenie zrealizoval dohodnutým spôsobom. Ak tak </w:t>
      </w:r>
      <w:r w:rsidR="003D7B80" w:rsidRPr="00283BD0">
        <w:rPr>
          <w:rFonts w:asciiTheme="minorHAnsi" w:hAnsiTheme="minorHAnsi" w:cstheme="minorHAnsi"/>
          <w:color w:val="auto"/>
        </w:rPr>
        <w:t xml:space="preserve">Dodávateľ </w:t>
      </w:r>
      <w:r w:rsidRPr="00283BD0">
        <w:rPr>
          <w:rFonts w:asciiTheme="minorHAnsi" w:hAnsiTheme="minorHAnsi" w:cstheme="minorHAnsi"/>
          <w:color w:val="auto"/>
        </w:rPr>
        <w:t xml:space="preserve">neurobí ani v primeranej dobe, ktorú mu </w:t>
      </w:r>
      <w:r w:rsidR="003D7B80" w:rsidRPr="00283BD0">
        <w:rPr>
          <w:rFonts w:asciiTheme="minorHAnsi" w:hAnsiTheme="minorHAnsi" w:cstheme="minorHAnsi"/>
          <w:color w:val="auto"/>
        </w:rPr>
        <w:t xml:space="preserve">Objednávateľ </w:t>
      </w:r>
      <w:r w:rsidRPr="00283BD0">
        <w:rPr>
          <w:rFonts w:asciiTheme="minorHAnsi" w:hAnsiTheme="minorHAnsi" w:cstheme="minorHAnsi"/>
          <w:color w:val="auto"/>
        </w:rPr>
        <w:t xml:space="preserve">na odstránenie nedostatkov poskytne, </w:t>
      </w:r>
      <w:r w:rsidR="003D7B80" w:rsidRPr="00283BD0">
        <w:rPr>
          <w:rFonts w:asciiTheme="minorHAnsi" w:hAnsiTheme="minorHAnsi" w:cstheme="minorHAnsi"/>
          <w:color w:val="auto"/>
        </w:rPr>
        <w:t xml:space="preserve">Objednávateľ </w:t>
      </w:r>
      <w:r w:rsidRPr="00283BD0">
        <w:rPr>
          <w:rFonts w:asciiTheme="minorHAnsi" w:hAnsiTheme="minorHAnsi" w:cstheme="minorHAnsi"/>
          <w:color w:val="auto"/>
        </w:rPr>
        <w:t xml:space="preserve">má právo od objednávky odstúpiť. Škody spôsobené takýmto postupom znáša </w:t>
      </w:r>
      <w:r w:rsidR="003D7B80" w:rsidRPr="00283BD0">
        <w:rPr>
          <w:rFonts w:asciiTheme="minorHAnsi" w:hAnsiTheme="minorHAnsi" w:cstheme="minorHAnsi"/>
          <w:color w:val="auto"/>
        </w:rPr>
        <w:t>Dodávateľ</w:t>
      </w:r>
      <w:r w:rsidRPr="00283BD0">
        <w:rPr>
          <w:rFonts w:asciiTheme="minorHAnsi" w:hAnsiTheme="minorHAnsi" w:cstheme="minorHAnsi"/>
          <w:color w:val="auto"/>
        </w:rPr>
        <w:t>.</w:t>
      </w:r>
    </w:p>
    <w:p w14:paraId="78CABA29" w14:textId="7BD6A119" w:rsidR="00225601" w:rsidRPr="00283BD0" w:rsidRDefault="00C07E21" w:rsidP="00283BD0">
      <w:pPr>
        <w:pStyle w:val="Zkladntext1"/>
        <w:numPr>
          <w:ilvl w:val="0"/>
          <w:numId w:val="4"/>
        </w:numPr>
        <w:tabs>
          <w:tab w:val="left" w:pos="418"/>
          <w:tab w:val="left" w:pos="3402"/>
        </w:tabs>
        <w:spacing w:line="254" w:lineRule="auto"/>
        <w:ind w:left="400" w:hanging="400"/>
        <w:jc w:val="both"/>
        <w:rPr>
          <w:rFonts w:asciiTheme="minorHAnsi" w:hAnsiTheme="minorHAnsi" w:cstheme="minorHAnsi"/>
          <w:color w:val="auto"/>
        </w:rPr>
      </w:pPr>
      <w:bookmarkStart w:id="55" w:name="bookmark65"/>
      <w:bookmarkEnd w:id="55"/>
      <w:r w:rsidRPr="00283BD0">
        <w:rPr>
          <w:rFonts w:asciiTheme="minorHAnsi" w:hAnsiTheme="minorHAnsi" w:cstheme="minorHAnsi"/>
          <w:color w:val="auto"/>
        </w:rPr>
        <w:t xml:space="preserve">Pri ukončení predmetu objednávky </w:t>
      </w:r>
      <w:r w:rsidR="004B1DDE" w:rsidRPr="00283BD0">
        <w:rPr>
          <w:rFonts w:asciiTheme="minorHAnsi" w:hAnsiTheme="minorHAnsi" w:cstheme="minorHAnsi"/>
          <w:color w:val="auto"/>
        </w:rPr>
        <w:t xml:space="preserve">Dodávateľ </w:t>
      </w:r>
      <w:r w:rsidRPr="00283BD0">
        <w:rPr>
          <w:rFonts w:asciiTheme="minorHAnsi" w:hAnsiTheme="minorHAnsi" w:cstheme="minorHAnsi"/>
          <w:color w:val="auto"/>
        </w:rPr>
        <w:t xml:space="preserve">vyzve </w:t>
      </w:r>
      <w:r w:rsidR="004B1DDE" w:rsidRPr="00283BD0">
        <w:rPr>
          <w:rFonts w:asciiTheme="minorHAnsi" w:hAnsiTheme="minorHAnsi" w:cstheme="minorHAnsi"/>
          <w:color w:val="auto"/>
        </w:rPr>
        <w:t xml:space="preserve">Objednávateľa </w:t>
      </w:r>
      <w:r w:rsidRPr="00283BD0">
        <w:rPr>
          <w:rFonts w:asciiTheme="minorHAnsi" w:hAnsiTheme="minorHAnsi" w:cstheme="minorHAnsi"/>
          <w:color w:val="auto"/>
        </w:rPr>
        <w:t xml:space="preserve">na prevzatie veci, ktorá bola predmetom </w:t>
      </w:r>
      <w:r w:rsidR="004B1DDE" w:rsidRPr="00283BD0">
        <w:rPr>
          <w:rFonts w:asciiTheme="minorHAnsi" w:hAnsiTheme="minorHAnsi" w:cstheme="minorHAnsi"/>
          <w:color w:val="auto"/>
        </w:rPr>
        <w:t>S</w:t>
      </w:r>
      <w:r w:rsidRPr="00283BD0">
        <w:rPr>
          <w:rFonts w:asciiTheme="minorHAnsi" w:hAnsiTheme="minorHAnsi" w:cstheme="minorHAnsi"/>
          <w:color w:val="auto"/>
        </w:rPr>
        <w:t xml:space="preserve">lužby. Pri odovzdávaní je </w:t>
      </w:r>
      <w:r w:rsidR="004B1DDE" w:rsidRPr="00283BD0">
        <w:rPr>
          <w:rFonts w:asciiTheme="minorHAnsi" w:hAnsiTheme="minorHAnsi" w:cstheme="minorHAnsi"/>
          <w:color w:val="auto"/>
        </w:rPr>
        <w:t xml:space="preserve">Dodávateľ </w:t>
      </w:r>
      <w:r w:rsidRPr="00283BD0">
        <w:rPr>
          <w:rFonts w:asciiTheme="minorHAnsi" w:hAnsiTheme="minorHAnsi" w:cstheme="minorHAnsi"/>
          <w:color w:val="auto"/>
        </w:rPr>
        <w:t xml:space="preserve">povinný odovzdať </w:t>
      </w:r>
      <w:r w:rsidR="004B1DDE" w:rsidRPr="00283BD0">
        <w:rPr>
          <w:rFonts w:asciiTheme="minorHAnsi" w:hAnsiTheme="minorHAnsi" w:cstheme="minorHAnsi"/>
          <w:color w:val="auto"/>
        </w:rPr>
        <w:t xml:space="preserve">Objednávateľovi </w:t>
      </w:r>
      <w:r w:rsidRPr="00283BD0">
        <w:rPr>
          <w:rFonts w:asciiTheme="minorHAnsi" w:hAnsiTheme="minorHAnsi" w:cstheme="minorHAnsi"/>
          <w:color w:val="auto"/>
        </w:rPr>
        <w:t xml:space="preserve">pracovný výkaz, podpísaný oprávnenými zástupcami obidvoch </w:t>
      </w:r>
      <w:r w:rsidR="004B1DDE" w:rsidRPr="00283BD0">
        <w:rPr>
          <w:rFonts w:asciiTheme="minorHAnsi" w:hAnsiTheme="minorHAnsi" w:cstheme="minorHAnsi"/>
          <w:color w:val="auto"/>
        </w:rPr>
        <w:t xml:space="preserve">Zmluvných </w:t>
      </w:r>
      <w:r w:rsidRPr="00283BD0">
        <w:rPr>
          <w:rFonts w:asciiTheme="minorHAnsi" w:hAnsiTheme="minorHAnsi" w:cstheme="minorHAnsi"/>
          <w:color w:val="auto"/>
        </w:rPr>
        <w:t xml:space="preserve">strán, v ktorom musia byť uvedené všetky náležitosti o vykonanej práci, najmä však všetky zjavné nedostatky a chyby, ktoré zistia pri preberacom konaní s uvedením termínu ich odstránenia. Vzor pracovného výkazu tvorí </w:t>
      </w:r>
      <w:r w:rsidR="003F62F1" w:rsidRPr="009E1693">
        <w:rPr>
          <w:rFonts w:asciiTheme="minorHAnsi" w:hAnsiTheme="minorHAnsi" w:cstheme="minorHAnsi"/>
          <w:b/>
          <w:color w:val="auto"/>
        </w:rPr>
        <w:t>P</w:t>
      </w:r>
      <w:r w:rsidR="003F62F1" w:rsidRPr="00283BD0">
        <w:rPr>
          <w:rFonts w:asciiTheme="minorHAnsi" w:hAnsiTheme="minorHAnsi" w:cstheme="minorHAnsi"/>
          <w:b/>
          <w:color w:val="auto"/>
        </w:rPr>
        <w:t xml:space="preserve">rílohu </w:t>
      </w:r>
      <w:r w:rsidRPr="00283BD0">
        <w:rPr>
          <w:rFonts w:asciiTheme="minorHAnsi" w:hAnsiTheme="minorHAnsi" w:cstheme="minorHAnsi"/>
          <w:b/>
          <w:color w:val="auto"/>
        </w:rPr>
        <w:t xml:space="preserve">č. </w:t>
      </w:r>
      <w:r w:rsidR="00D0252D" w:rsidRPr="00283BD0">
        <w:rPr>
          <w:rFonts w:asciiTheme="minorHAnsi" w:hAnsiTheme="minorHAnsi" w:cstheme="minorHAnsi"/>
          <w:b/>
          <w:color w:val="auto"/>
        </w:rPr>
        <w:t>4</w:t>
      </w:r>
      <w:r w:rsidRPr="00283BD0">
        <w:rPr>
          <w:rFonts w:asciiTheme="minorHAnsi" w:hAnsiTheme="minorHAnsi" w:cstheme="minorHAnsi"/>
          <w:color w:val="auto"/>
        </w:rPr>
        <w:t xml:space="preserve"> tejto </w:t>
      </w:r>
      <w:r w:rsidR="004B1DDE" w:rsidRPr="00283BD0">
        <w:rPr>
          <w:rFonts w:asciiTheme="minorHAnsi" w:hAnsiTheme="minorHAnsi" w:cstheme="minorHAnsi"/>
          <w:color w:val="auto"/>
        </w:rPr>
        <w:t>Zmluvy</w:t>
      </w:r>
      <w:r w:rsidRPr="00283BD0">
        <w:rPr>
          <w:rFonts w:asciiTheme="minorHAnsi" w:hAnsiTheme="minorHAnsi" w:cstheme="minorHAnsi"/>
          <w:color w:val="auto"/>
        </w:rPr>
        <w:t>.</w:t>
      </w:r>
    </w:p>
    <w:p w14:paraId="1454C0EA" w14:textId="061C6349" w:rsidR="00225601" w:rsidRPr="00283BD0" w:rsidRDefault="00C07E21" w:rsidP="00283BD0">
      <w:pPr>
        <w:pStyle w:val="Zkladntext1"/>
        <w:numPr>
          <w:ilvl w:val="0"/>
          <w:numId w:val="4"/>
        </w:numPr>
        <w:tabs>
          <w:tab w:val="left" w:pos="423"/>
          <w:tab w:val="left" w:pos="3402"/>
        </w:tabs>
        <w:spacing w:line="254" w:lineRule="auto"/>
        <w:ind w:left="400" w:hanging="400"/>
        <w:jc w:val="both"/>
        <w:rPr>
          <w:rFonts w:asciiTheme="minorHAnsi" w:hAnsiTheme="minorHAnsi" w:cstheme="minorHAnsi"/>
          <w:color w:val="auto"/>
        </w:rPr>
      </w:pPr>
      <w:bookmarkStart w:id="56" w:name="bookmark66"/>
      <w:bookmarkEnd w:id="56"/>
      <w:r w:rsidRPr="00283BD0">
        <w:rPr>
          <w:rFonts w:asciiTheme="minorHAnsi" w:hAnsiTheme="minorHAnsi" w:cstheme="minorHAnsi"/>
          <w:color w:val="auto"/>
        </w:rPr>
        <w:t xml:space="preserve">Ak sa </w:t>
      </w:r>
      <w:r w:rsidR="004B1DDE" w:rsidRPr="00283BD0">
        <w:rPr>
          <w:rFonts w:asciiTheme="minorHAnsi" w:hAnsiTheme="minorHAnsi" w:cstheme="minorHAnsi"/>
          <w:color w:val="auto"/>
        </w:rPr>
        <w:t xml:space="preserve">Zmluvné </w:t>
      </w:r>
      <w:r w:rsidRPr="00283BD0">
        <w:rPr>
          <w:rFonts w:asciiTheme="minorHAnsi" w:hAnsiTheme="minorHAnsi" w:cstheme="minorHAnsi"/>
          <w:color w:val="auto"/>
        </w:rPr>
        <w:t xml:space="preserve">strany nedohodnú inak, </w:t>
      </w:r>
      <w:r w:rsidR="004B1DDE" w:rsidRPr="00283BD0">
        <w:rPr>
          <w:rFonts w:asciiTheme="minorHAnsi" w:hAnsiTheme="minorHAnsi" w:cstheme="minorHAnsi"/>
          <w:color w:val="auto"/>
        </w:rPr>
        <w:t xml:space="preserve">Dodávateľ </w:t>
      </w:r>
      <w:r w:rsidRPr="00283BD0">
        <w:rPr>
          <w:rFonts w:asciiTheme="minorHAnsi" w:hAnsiTheme="minorHAnsi" w:cstheme="minorHAnsi"/>
          <w:color w:val="auto"/>
        </w:rPr>
        <w:t xml:space="preserve">je povinný po vykonaní predmetu objednávky mimo priestorov </w:t>
      </w:r>
      <w:r w:rsidR="004B1DDE" w:rsidRPr="00283BD0">
        <w:rPr>
          <w:rFonts w:asciiTheme="minorHAnsi" w:hAnsiTheme="minorHAnsi" w:cstheme="minorHAnsi"/>
          <w:color w:val="auto"/>
        </w:rPr>
        <w:t xml:space="preserve">Objednávateľa </w:t>
      </w:r>
      <w:r w:rsidRPr="00283BD0">
        <w:rPr>
          <w:rFonts w:asciiTheme="minorHAnsi" w:hAnsiTheme="minorHAnsi" w:cstheme="minorHAnsi"/>
          <w:color w:val="auto"/>
        </w:rPr>
        <w:t xml:space="preserve">na vlastné nebezpečenstvo dopraviť predmet plnenia </w:t>
      </w:r>
      <w:r w:rsidR="004B1DDE" w:rsidRPr="00283BD0">
        <w:rPr>
          <w:rFonts w:asciiTheme="minorHAnsi" w:hAnsiTheme="minorHAnsi" w:cstheme="minorHAnsi"/>
          <w:color w:val="auto"/>
        </w:rPr>
        <w:t xml:space="preserve">Objednávateľovi </w:t>
      </w:r>
      <w:r w:rsidRPr="00283BD0">
        <w:rPr>
          <w:rFonts w:asciiTheme="minorHAnsi" w:hAnsiTheme="minorHAnsi" w:cstheme="minorHAnsi"/>
          <w:color w:val="auto"/>
        </w:rPr>
        <w:t xml:space="preserve">do miesta, kde ho predtým prevzal a odovzdať ho </w:t>
      </w:r>
      <w:r w:rsidR="004B1DDE" w:rsidRPr="00283BD0">
        <w:rPr>
          <w:rFonts w:asciiTheme="minorHAnsi" w:hAnsiTheme="minorHAnsi" w:cstheme="minorHAnsi"/>
          <w:color w:val="auto"/>
        </w:rPr>
        <w:t>Objednávateľovi</w:t>
      </w:r>
      <w:r w:rsidRPr="00283BD0">
        <w:rPr>
          <w:rFonts w:asciiTheme="minorHAnsi" w:hAnsiTheme="minorHAnsi" w:cstheme="minorHAnsi"/>
          <w:color w:val="auto"/>
        </w:rPr>
        <w:t>.</w:t>
      </w:r>
    </w:p>
    <w:p w14:paraId="015582B4" w14:textId="7F0EFDC7" w:rsidR="00785B88" w:rsidRPr="00283BD0" w:rsidRDefault="00785B88" w:rsidP="00283BD0">
      <w:pPr>
        <w:pStyle w:val="Zkladntext1"/>
        <w:numPr>
          <w:ilvl w:val="0"/>
          <w:numId w:val="4"/>
        </w:numPr>
        <w:tabs>
          <w:tab w:val="left" w:pos="423"/>
          <w:tab w:val="left" w:pos="3402"/>
        </w:tabs>
        <w:spacing w:line="254" w:lineRule="auto"/>
        <w:ind w:left="400" w:hanging="400"/>
        <w:jc w:val="both"/>
        <w:rPr>
          <w:rFonts w:asciiTheme="minorHAnsi" w:hAnsiTheme="minorHAnsi" w:cstheme="minorHAnsi"/>
          <w:color w:val="auto"/>
        </w:rPr>
      </w:pPr>
      <w:r w:rsidRPr="00283BD0">
        <w:rPr>
          <w:rFonts w:asciiTheme="minorHAnsi" w:hAnsiTheme="minorHAnsi" w:cstheme="minorHAnsi"/>
          <w:color w:val="auto"/>
        </w:rPr>
        <w:t>Odovzdanie a prevzatie predmetu objednávky podľa tejto Zmluvy sa uskutoční  na základe protokolu o odovzdaní a prevzatí (ďalej len „</w:t>
      </w:r>
      <w:r w:rsidRPr="00283BD0">
        <w:rPr>
          <w:rFonts w:asciiTheme="minorHAnsi" w:hAnsiTheme="minorHAnsi" w:cstheme="minorHAnsi"/>
          <w:b/>
          <w:bCs/>
          <w:color w:val="auto"/>
        </w:rPr>
        <w:t>Protokol o odovzdaní a prevzatí</w:t>
      </w:r>
      <w:r w:rsidRPr="00283BD0">
        <w:rPr>
          <w:rFonts w:asciiTheme="minorHAnsi" w:hAnsiTheme="minorHAnsi" w:cstheme="minorHAnsi"/>
          <w:color w:val="auto"/>
        </w:rPr>
        <w:t>“).</w:t>
      </w:r>
    </w:p>
    <w:p w14:paraId="6694039D" w14:textId="7A71685B" w:rsidR="00785B88" w:rsidRPr="00283BD0" w:rsidRDefault="00785B88" w:rsidP="00283BD0">
      <w:pPr>
        <w:pStyle w:val="Zkladntext1"/>
        <w:numPr>
          <w:ilvl w:val="0"/>
          <w:numId w:val="4"/>
        </w:numPr>
        <w:tabs>
          <w:tab w:val="left" w:pos="423"/>
          <w:tab w:val="left" w:pos="3402"/>
        </w:tabs>
        <w:spacing w:line="254" w:lineRule="auto"/>
        <w:ind w:left="400" w:hanging="400"/>
        <w:jc w:val="both"/>
        <w:rPr>
          <w:rFonts w:asciiTheme="minorHAnsi" w:hAnsiTheme="minorHAnsi" w:cstheme="minorHAnsi"/>
          <w:color w:val="auto"/>
        </w:rPr>
      </w:pPr>
      <w:r w:rsidRPr="00283BD0">
        <w:rPr>
          <w:rFonts w:asciiTheme="minorHAnsi" w:hAnsiTheme="minorHAnsi" w:cstheme="minorHAnsi"/>
          <w:color w:val="auto"/>
        </w:rPr>
        <w:t>Zmluvné strany sa zaväzujú podpísať Protokol o odovzdaní a prevzatí v štyroch (4) rovnopisoch, z ktorých tri (3) rovnopisy obdrží Objednávateľ a jeden (1) rovnopis obdrží Dodávateľ. Protokol o odovzdaní a prevzatí podpisujú: (i) oprávnená osoba Objednávateľa, (ii) oprávnená osoba Dodávateľa. Protokol o odovzdaní a prevzatí musí obsahovať identifikáciu odovzdávajúceho a preberajúceho, špecifikáciu odovzdávanej a preberanej časti Diela, vyhlásenie, že na danom plnení neviaznu žiadne právne vady a </w:t>
      </w:r>
      <w:proofErr w:type="spellStart"/>
      <w:r w:rsidRPr="00283BD0">
        <w:rPr>
          <w:rFonts w:asciiTheme="minorHAnsi" w:hAnsiTheme="minorHAnsi" w:cstheme="minorHAnsi"/>
          <w:color w:val="auto"/>
        </w:rPr>
        <w:t>nevysporiadané</w:t>
      </w:r>
      <w:proofErr w:type="spellEnd"/>
      <w:r w:rsidRPr="00283BD0">
        <w:rPr>
          <w:rFonts w:asciiTheme="minorHAnsi" w:hAnsiTheme="minorHAnsi" w:cstheme="minorHAnsi"/>
          <w:color w:val="auto"/>
        </w:rPr>
        <w:t xml:space="preserve"> práva tretích osôb, ako aj prílohy v zmysle tejto Zmluvy.</w:t>
      </w:r>
    </w:p>
    <w:p w14:paraId="6BBD5C20" w14:textId="3107A6B8" w:rsidR="00785B88" w:rsidRPr="00283BD0" w:rsidRDefault="00785B88" w:rsidP="00283BD0">
      <w:pPr>
        <w:pStyle w:val="Zkladntext1"/>
        <w:numPr>
          <w:ilvl w:val="0"/>
          <w:numId w:val="4"/>
        </w:numPr>
        <w:tabs>
          <w:tab w:val="left" w:pos="423"/>
          <w:tab w:val="left" w:pos="3402"/>
        </w:tabs>
        <w:spacing w:line="254" w:lineRule="auto"/>
        <w:ind w:left="400" w:hanging="400"/>
        <w:jc w:val="both"/>
        <w:rPr>
          <w:rFonts w:asciiTheme="minorHAnsi" w:hAnsiTheme="minorHAnsi" w:cstheme="minorHAnsi"/>
          <w:color w:val="auto"/>
        </w:rPr>
      </w:pPr>
      <w:r w:rsidRPr="00283BD0">
        <w:rPr>
          <w:rFonts w:asciiTheme="minorHAnsi" w:hAnsiTheme="minorHAnsi" w:cstheme="minorHAnsi"/>
          <w:color w:val="auto"/>
        </w:rPr>
        <w:t xml:space="preserve">Ak Dodávateľ odovzdáva také plnenia, ktoré vyžadujú osvedčenie kvality, zaväzuje sa priložiť k Protokolu o odovzdaní a prevzatí dokumenty a doklady osvedčujúce ich kvalitu </w:t>
      </w:r>
      <w:r w:rsidRPr="00283BD0">
        <w:rPr>
          <w:rFonts w:asciiTheme="minorHAnsi" w:hAnsiTheme="minorHAnsi" w:cstheme="minorHAnsi"/>
          <w:color w:val="auto"/>
        </w:rPr>
        <w:lastRenderedPageBreak/>
        <w:t>a/alebo kompletnosť (napr.: osvedčenie o akosti a kompletnosti, certifikáty, a pod.), ak takéto dokumenty už neboli súčasťou ponuky predloženej Objednávateľovi.</w:t>
      </w:r>
    </w:p>
    <w:p w14:paraId="0D939C91" w14:textId="315972F6" w:rsidR="00785B88" w:rsidRPr="00283BD0" w:rsidRDefault="00785B88" w:rsidP="00283BD0">
      <w:pPr>
        <w:pStyle w:val="Zkladntext1"/>
        <w:numPr>
          <w:ilvl w:val="0"/>
          <w:numId w:val="4"/>
        </w:numPr>
        <w:tabs>
          <w:tab w:val="left" w:pos="423"/>
          <w:tab w:val="left" w:pos="3402"/>
        </w:tabs>
        <w:spacing w:line="254" w:lineRule="auto"/>
        <w:ind w:left="400" w:hanging="400"/>
        <w:jc w:val="both"/>
        <w:rPr>
          <w:rFonts w:asciiTheme="minorHAnsi" w:hAnsiTheme="minorHAnsi" w:cstheme="minorHAnsi"/>
          <w:color w:val="auto"/>
        </w:rPr>
      </w:pPr>
      <w:r w:rsidRPr="00283BD0">
        <w:rPr>
          <w:rFonts w:asciiTheme="minorHAnsi" w:hAnsiTheme="minorHAnsi" w:cstheme="minorHAnsi"/>
          <w:color w:val="auto"/>
        </w:rPr>
        <w:t>Zmluvné strany sa zaväzujú podpísať Protokol o odovzdaní a prevzatí pre jednotlivé objednávky za podmienky, že bude potvrdené riadne poskytnutie / dodanie príslušného plnenia a jeho úplnosť. Podmienkou podpísania Protokolu o odovzdaní a prevzatí je odstránenie všetkých Vád. Podpis Objednávateľa na Protokole o odovzdaní a prevzatí nemožno nahradiť akýmkoľvek iným spôsobom.</w:t>
      </w:r>
    </w:p>
    <w:p w14:paraId="4F9C118C" w14:textId="5420683A" w:rsidR="00DF6B0F" w:rsidRPr="00283BD0" w:rsidRDefault="00DF6B0F" w:rsidP="00283BD0">
      <w:pPr>
        <w:pStyle w:val="Zkladntext1"/>
        <w:numPr>
          <w:ilvl w:val="0"/>
          <w:numId w:val="4"/>
        </w:numPr>
        <w:tabs>
          <w:tab w:val="left" w:pos="423"/>
          <w:tab w:val="left" w:pos="3402"/>
        </w:tabs>
        <w:spacing w:line="254" w:lineRule="auto"/>
        <w:ind w:left="400" w:hanging="400"/>
        <w:jc w:val="both"/>
        <w:rPr>
          <w:rFonts w:asciiTheme="minorHAnsi" w:hAnsiTheme="minorHAnsi" w:cstheme="minorHAnsi"/>
          <w:color w:val="auto"/>
        </w:rPr>
      </w:pPr>
      <w:r w:rsidRPr="00283BD0">
        <w:rPr>
          <w:rFonts w:asciiTheme="minorHAnsi" w:hAnsiTheme="minorHAnsi" w:cstheme="minorHAnsi"/>
          <w:color w:val="auto"/>
        </w:rPr>
        <w:t xml:space="preserve">Dodávateľ sa zaväzuje odstrániť všetky Vady v dohodnutej lehote. V prípade absencie dohody je Dodávateľ povinný odstrániť Vady do piatich (5) pracovných dní odo dňa doručenia písomnej (postačuje e-mailom) výzvy Objednávateľa na odstránenie Vád. Ak bude Dodávateľ v omeškaní s plnením povinnosti odstrániť zistené Vady, Objednávateľ je oprávnený požadovať od Dodávateľa zmluvnú pokutu podľa článku IX bodu </w:t>
      </w:r>
      <w:r w:rsidR="005E70EA" w:rsidRPr="00283BD0">
        <w:rPr>
          <w:rFonts w:asciiTheme="minorHAnsi" w:hAnsiTheme="minorHAnsi" w:cstheme="minorHAnsi"/>
          <w:color w:val="auto"/>
        </w:rPr>
        <w:t>4</w:t>
      </w:r>
      <w:r w:rsidRPr="00283BD0">
        <w:rPr>
          <w:rFonts w:asciiTheme="minorHAnsi" w:hAnsiTheme="minorHAnsi" w:cstheme="minorHAnsi"/>
          <w:color w:val="auto"/>
        </w:rPr>
        <w:t>. tejto Zmluvy.</w:t>
      </w:r>
    </w:p>
    <w:p w14:paraId="5E3AB3EB" w14:textId="77777777" w:rsidR="00225601" w:rsidRPr="00283BD0" w:rsidRDefault="00C07E21" w:rsidP="00283BD0">
      <w:pPr>
        <w:pStyle w:val="Zkladntext1"/>
        <w:numPr>
          <w:ilvl w:val="0"/>
          <w:numId w:val="4"/>
        </w:numPr>
        <w:tabs>
          <w:tab w:val="left" w:pos="433"/>
          <w:tab w:val="left" w:pos="3402"/>
        </w:tabs>
        <w:spacing w:line="254" w:lineRule="auto"/>
        <w:ind w:left="400" w:hanging="400"/>
        <w:jc w:val="both"/>
        <w:rPr>
          <w:rFonts w:asciiTheme="minorHAnsi" w:hAnsiTheme="minorHAnsi" w:cstheme="minorHAnsi"/>
          <w:color w:val="auto"/>
        </w:rPr>
      </w:pPr>
      <w:bookmarkStart w:id="57" w:name="bookmark67"/>
      <w:bookmarkStart w:id="58" w:name="bookmark68"/>
      <w:bookmarkEnd w:id="57"/>
      <w:bookmarkEnd w:id="58"/>
      <w:r w:rsidRPr="00283BD0">
        <w:rPr>
          <w:rFonts w:asciiTheme="minorHAnsi" w:hAnsiTheme="minorHAnsi" w:cstheme="minorHAnsi"/>
          <w:color w:val="auto"/>
        </w:rPr>
        <w:t>Dodávateľ je povinný o vykonaní predmetu objednávky vyhotoviť dokumentáciu, viesť zápisy v zmysle platných právnych predpisov, prevádzkových poriadkov alebo návodu výrobcu, ak je to potrebné.</w:t>
      </w:r>
    </w:p>
    <w:p w14:paraId="0D153570" w14:textId="69C56CBD" w:rsidR="00225601" w:rsidRPr="00283BD0" w:rsidRDefault="00C07E21" w:rsidP="00283BD0">
      <w:pPr>
        <w:pStyle w:val="Zkladntext1"/>
        <w:numPr>
          <w:ilvl w:val="0"/>
          <w:numId w:val="4"/>
        </w:numPr>
        <w:tabs>
          <w:tab w:val="left" w:pos="438"/>
          <w:tab w:val="left" w:pos="3402"/>
        </w:tabs>
        <w:spacing w:line="240" w:lineRule="auto"/>
        <w:ind w:left="426" w:hanging="426"/>
        <w:jc w:val="both"/>
        <w:rPr>
          <w:rFonts w:asciiTheme="minorHAnsi" w:hAnsiTheme="minorHAnsi" w:cstheme="minorHAnsi"/>
          <w:color w:val="auto"/>
        </w:rPr>
      </w:pPr>
      <w:bookmarkStart w:id="59" w:name="bookmark69"/>
      <w:bookmarkEnd w:id="59"/>
      <w:r w:rsidRPr="00283BD0">
        <w:rPr>
          <w:rFonts w:asciiTheme="minorHAnsi" w:hAnsiTheme="minorHAnsi" w:cstheme="minorHAnsi"/>
          <w:color w:val="auto"/>
        </w:rPr>
        <w:t xml:space="preserve">Dodávateľ je povinný dohliadať na to, aby doklady a dokumentácia technického, prevádzkového a administratívneho charakteru, ktorá mu bola zverená alebo ktorá vznikla v súvislosti s plnením predmetu tejto </w:t>
      </w:r>
      <w:r w:rsidR="004B1DDE" w:rsidRPr="00283BD0">
        <w:rPr>
          <w:rFonts w:asciiTheme="minorHAnsi" w:hAnsiTheme="minorHAnsi" w:cstheme="minorHAnsi"/>
          <w:color w:val="auto"/>
        </w:rPr>
        <w:t xml:space="preserve">Zmluvy </w:t>
      </w:r>
      <w:r w:rsidRPr="00283BD0">
        <w:rPr>
          <w:rFonts w:asciiTheme="minorHAnsi" w:hAnsiTheme="minorHAnsi" w:cstheme="minorHAnsi"/>
          <w:color w:val="auto"/>
        </w:rPr>
        <w:t xml:space="preserve">(ďalej len „dokumentácia“), bola úplná a platná. V prípade, ak </w:t>
      </w:r>
      <w:r w:rsidR="004B1DDE" w:rsidRPr="00283BD0">
        <w:rPr>
          <w:rFonts w:asciiTheme="minorHAnsi" w:hAnsiTheme="minorHAnsi" w:cstheme="minorHAnsi"/>
          <w:color w:val="auto"/>
        </w:rPr>
        <w:t xml:space="preserve">Dodávateľ </w:t>
      </w:r>
      <w:r w:rsidRPr="00283BD0">
        <w:rPr>
          <w:rFonts w:asciiTheme="minorHAnsi" w:hAnsiTheme="minorHAnsi" w:cstheme="minorHAnsi"/>
          <w:color w:val="auto"/>
        </w:rPr>
        <w:t xml:space="preserve">prevezme od </w:t>
      </w:r>
      <w:r w:rsidR="004B1DDE" w:rsidRPr="00283BD0">
        <w:rPr>
          <w:rFonts w:asciiTheme="minorHAnsi" w:hAnsiTheme="minorHAnsi" w:cstheme="minorHAnsi"/>
          <w:color w:val="auto"/>
        </w:rPr>
        <w:t xml:space="preserve">Objednávateľa </w:t>
      </w:r>
      <w:r w:rsidRPr="00283BD0">
        <w:rPr>
          <w:rFonts w:asciiTheme="minorHAnsi" w:hAnsiTheme="minorHAnsi" w:cstheme="minorHAnsi"/>
          <w:color w:val="auto"/>
        </w:rPr>
        <w:t xml:space="preserve">neúplnú a/alebo neplatnú dokumentáciu, alebo sa táto počas platnosti a účinnosti tejto </w:t>
      </w:r>
      <w:r w:rsidR="004B1DDE" w:rsidRPr="00283BD0">
        <w:rPr>
          <w:rFonts w:asciiTheme="minorHAnsi" w:hAnsiTheme="minorHAnsi" w:cstheme="minorHAnsi"/>
          <w:color w:val="auto"/>
        </w:rPr>
        <w:t xml:space="preserve">Zmluvy </w:t>
      </w:r>
      <w:r w:rsidRPr="00283BD0">
        <w:rPr>
          <w:rFonts w:asciiTheme="minorHAnsi" w:hAnsiTheme="minorHAnsi" w:cstheme="minorHAnsi"/>
          <w:color w:val="auto"/>
        </w:rPr>
        <w:t xml:space="preserve">stane neplatnou, je povinný na to písomne upozorniť </w:t>
      </w:r>
      <w:r w:rsidR="004B1DDE" w:rsidRPr="00283BD0">
        <w:rPr>
          <w:rFonts w:asciiTheme="minorHAnsi" w:hAnsiTheme="minorHAnsi" w:cstheme="minorHAnsi"/>
          <w:color w:val="auto"/>
        </w:rPr>
        <w:t>Objednávateľa</w:t>
      </w:r>
      <w:r w:rsidRPr="00283BD0">
        <w:rPr>
          <w:rFonts w:asciiTheme="minorHAnsi" w:hAnsiTheme="minorHAnsi" w:cstheme="minorHAnsi"/>
          <w:color w:val="auto"/>
        </w:rPr>
        <w:t>.</w:t>
      </w:r>
    </w:p>
    <w:p w14:paraId="01AFAEDB" w14:textId="48AF9A74" w:rsidR="00225601" w:rsidRPr="00283BD0" w:rsidRDefault="00C07E21" w:rsidP="00283BD0">
      <w:pPr>
        <w:pStyle w:val="Zkladntext1"/>
        <w:numPr>
          <w:ilvl w:val="0"/>
          <w:numId w:val="4"/>
        </w:numPr>
        <w:tabs>
          <w:tab w:val="left" w:pos="3402"/>
        </w:tabs>
        <w:ind w:left="426" w:hanging="426"/>
        <w:jc w:val="both"/>
        <w:rPr>
          <w:rFonts w:asciiTheme="minorHAnsi" w:hAnsiTheme="minorHAnsi" w:cstheme="minorHAnsi"/>
          <w:color w:val="auto"/>
        </w:rPr>
      </w:pPr>
      <w:bookmarkStart w:id="60" w:name="bookmark70"/>
      <w:bookmarkEnd w:id="60"/>
      <w:r w:rsidRPr="00283BD0">
        <w:rPr>
          <w:rFonts w:asciiTheme="minorHAnsi" w:hAnsiTheme="minorHAnsi" w:cstheme="minorHAnsi"/>
          <w:color w:val="auto"/>
        </w:rPr>
        <w:t xml:space="preserve">V prípade mimoriadnej udalosti je </w:t>
      </w:r>
      <w:r w:rsidR="004B1DDE" w:rsidRPr="00283BD0">
        <w:rPr>
          <w:rFonts w:asciiTheme="minorHAnsi" w:hAnsiTheme="minorHAnsi" w:cstheme="minorHAnsi"/>
          <w:color w:val="auto"/>
        </w:rPr>
        <w:t xml:space="preserve">Dodávateľ </w:t>
      </w:r>
      <w:r w:rsidRPr="00283BD0">
        <w:rPr>
          <w:rFonts w:asciiTheme="minorHAnsi" w:hAnsiTheme="minorHAnsi" w:cstheme="minorHAnsi"/>
          <w:color w:val="auto"/>
        </w:rPr>
        <w:t>povinný bezodkladne, najneskôr do 10 pracovných dní vyčísliť a zaslať na predpísan</w:t>
      </w:r>
      <w:r w:rsidR="00D0252D" w:rsidRPr="00283BD0">
        <w:rPr>
          <w:rFonts w:asciiTheme="minorHAnsi" w:hAnsiTheme="minorHAnsi" w:cstheme="minorHAnsi"/>
          <w:color w:val="auto"/>
        </w:rPr>
        <w:t>om tlačive - Vyčíslenie škody (</w:t>
      </w:r>
      <w:r w:rsidR="003F62F1" w:rsidRPr="009E1693">
        <w:rPr>
          <w:rFonts w:asciiTheme="minorHAnsi" w:hAnsiTheme="minorHAnsi" w:cstheme="minorHAnsi"/>
          <w:b/>
          <w:color w:val="auto"/>
        </w:rPr>
        <w:t>P</w:t>
      </w:r>
      <w:r w:rsidR="003F62F1" w:rsidRPr="00283BD0">
        <w:rPr>
          <w:rFonts w:asciiTheme="minorHAnsi" w:hAnsiTheme="minorHAnsi" w:cstheme="minorHAnsi"/>
          <w:b/>
          <w:color w:val="auto"/>
        </w:rPr>
        <w:t xml:space="preserve">ríloha </w:t>
      </w:r>
      <w:r w:rsidRPr="00283BD0">
        <w:rPr>
          <w:rFonts w:asciiTheme="minorHAnsi" w:hAnsiTheme="minorHAnsi" w:cstheme="minorHAnsi"/>
          <w:b/>
          <w:color w:val="auto"/>
        </w:rPr>
        <w:t xml:space="preserve">č. </w:t>
      </w:r>
      <w:r w:rsidR="00D0252D" w:rsidRPr="00283BD0">
        <w:rPr>
          <w:rFonts w:asciiTheme="minorHAnsi" w:hAnsiTheme="minorHAnsi" w:cstheme="minorHAnsi"/>
          <w:b/>
          <w:color w:val="auto"/>
        </w:rPr>
        <w:t>5</w:t>
      </w:r>
      <w:r w:rsidR="00D0252D" w:rsidRPr="00283BD0">
        <w:rPr>
          <w:rFonts w:asciiTheme="minorHAnsi" w:hAnsiTheme="minorHAnsi" w:cstheme="minorHAnsi"/>
          <w:color w:val="auto"/>
        </w:rPr>
        <w:t xml:space="preserve"> zmlu</w:t>
      </w:r>
      <w:r w:rsidRPr="00283BD0">
        <w:rPr>
          <w:rFonts w:asciiTheme="minorHAnsi" w:hAnsiTheme="minorHAnsi" w:cstheme="minorHAnsi"/>
          <w:color w:val="auto"/>
        </w:rPr>
        <w:t xml:space="preserve">vy) príslušnému oddeleniu </w:t>
      </w:r>
      <w:r w:rsidR="004B1DDE" w:rsidRPr="00283BD0">
        <w:rPr>
          <w:rFonts w:asciiTheme="minorHAnsi" w:hAnsiTheme="minorHAnsi" w:cstheme="minorHAnsi"/>
          <w:color w:val="auto"/>
        </w:rPr>
        <w:t xml:space="preserve">Objednávateľa </w:t>
      </w:r>
      <w:r w:rsidRPr="00283BD0">
        <w:rPr>
          <w:rFonts w:asciiTheme="minorHAnsi" w:hAnsiTheme="minorHAnsi" w:cstheme="minorHAnsi"/>
          <w:color w:val="auto"/>
        </w:rPr>
        <w:t xml:space="preserve">presné vyčíslenie škody doložené potrebnými dokladmi preukazujúcimi výšku škody. V prípade, ak z objektívnych dôvodov spočívajúcich najmä v nemožnosti vyčíslenia škody pred doručením dodávateľskej faktúry od tretej osoby podieľajúcej sa na odstraňovaní škody, nie je možné dodržať desaťdňovú lehotu na vyčíslenie škody, oznámi túto skutočnosť príslušnému oddeleniu </w:t>
      </w:r>
      <w:r w:rsidR="004B1DDE" w:rsidRPr="00283BD0">
        <w:rPr>
          <w:rFonts w:asciiTheme="minorHAnsi" w:hAnsiTheme="minorHAnsi" w:cstheme="minorHAnsi"/>
          <w:color w:val="auto"/>
        </w:rPr>
        <w:t xml:space="preserve">Objednávateľa </w:t>
      </w:r>
      <w:r w:rsidRPr="00283BD0">
        <w:rPr>
          <w:rFonts w:asciiTheme="minorHAnsi" w:hAnsiTheme="minorHAnsi" w:cstheme="minorHAnsi"/>
          <w:color w:val="auto"/>
        </w:rPr>
        <w:t>a súčasne uvedie predpokladaný termín možného vyčíslenia škody.</w:t>
      </w:r>
    </w:p>
    <w:p w14:paraId="4BD3BEA1" w14:textId="166D9C66" w:rsidR="00225601" w:rsidRPr="00283BD0" w:rsidRDefault="00C07E21" w:rsidP="00283BD0">
      <w:pPr>
        <w:pStyle w:val="Zkladntext1"/>
        <w:numPr>
          <w:ilvl w:val="0"/>
          <w:numId w:val="4"/>
        </w:numPr>
        <w:tabs>
          <w:tab w:val="left" w:pos="813"/>
          <w:tab w:val="left" w:pos="3402"/>
        </w:tabs>
        <w:spacing w:line="254" w:lineRule="auto"/>
        <w:ind w:left="426" w:hanging="426"/>
        <w:jc w:val="both"/>
        <w:rPr>
          <w:rFonts w:asciiTheme="minorHAnsi" w:hAnsiTheme="minorHAnsi" w:cstheme="minorHAnsi"/>
          <w:color w:val="auto"/>
        </w:rPr>
      </w:pPr>
      <w:bookmarkStart w:id="61" w:name="bookmark71"/>
      <w:bookmarkEnd w:id="61"/>
      <w:r w:rsidRPr="00283BD0">
        <w:rPr>
          <w:rFonts w:asciiTheme="minorHAnsi" w:hAnsiTheme="minorHAnsi" w:cstheme="minorHAnsi"/>
          <w:color w:val="auto"/>
        </w:rPr>
        <w:t xml:space="preserve">Na </w:t>
      </w:r>
      <w:r w:rsidR="004B1DDE" w:rsidRPr="00283BD0">
        <w:rPr>
          <w:rFonts w:asciiTheme="minorHAnsi" w:hAnsiTheme="minorHAnsi" w:cstheme="minorHAnsi"/>
          <w:color w:val="auto"/>
        </w:rPr>
        <w:t xml:space="preserve">Dodávateľa </w:t>
      </w:r>
      <w:r w:rsidRPr="00283BD0">
        <w:rPr>
          <w:rFonts w:asciiTheme="minorHAnsi" w:hAnsiTheme="minorHAnsi" w:cstheme="minorHAnsi"/>
          <w:color w:val="auto"/>
        </w:rPr>
        <w:t xml:space="preserve">neprechádza nebezpečenstvo škody na veci, ktorá je predmetom údržby, opravy alebo úpravy, okrem prípadu, že sa práce uskutočňujú mimo priestorov objednávateľa, kedy </w:t>
      </w:r>
      <w:r w:rsidR="004B1DDE" w:rsidRPr="00283BD0">
        <w:rPr>
          <w:rFonts w:asciiTheme="minorHAnsi" w:hAnsiTheme="minorHAnsi" w:cstheme="minorHAnsi"/>
          <w:color w:val="auto"/>
        </w:rPr>
        <w:t xml:space="preserve">Dodávateľ </w:t>
      </w:r>
      <w:r w:rsidRPr="00283BD0">
        <w:rPr>
          <w:rFonts w:asciiTheme="minorHAnsi" w:hAnsiTheme="minorHAnsi" w:cstheme="minorHAnsi"/>
          <w:color w:val="auto"/>
        </w:rPr>
        <w:t>znáša nebezpečenstvo náhodnej skazy a náhodného zničenia predmetu plnenia, vrátane akejkoľvek inej škody, ktorá na tomto predmete plnenia vznikne (napr. poškodenie, strata, zničenie, odcudzenie a pod.).</w:t>
      </w:r>
      <w:r w:rsidR="004D6ECC" w:rsidRPr="00283BD0">
        <w:rPr>
          <w:rFonts w:asciiTheme="minorHAnsi" w:hAnsiTheme="minorHAnsi" w:cstheme="minorHAnsi"/>
          <w:color w:val="auto"/>
        </w:rPr>
        <w:t xml:space="preserve"> Na Dodávateľa neprechádza vlastnícke právo k veci, ktorá je predmetom údržby, opravy alebo úpravy.</w:t>
      </w:r>
    </w:p>
    <w:p w14:paraId="48802A0C" w14:textId="04D0EF44" w:rsidR="00FD0EC0" w:rsidRPr="00283BD0" w:rsidRDefault="00FD0EC0" w:rsidP="00283BD0">
      <w:pPr>
        <w:pStyle w:val="Zkladntext1"/>
        <w:numPr>
          <w:ilvl w:val="0"/>
          <w:numId w:val="4"/>
        </w:numPr>
        <w:tabs>
          <w:tab w:val="left" w:pos="3402"/>
        </w:tabs>
        <w:spacing w:line="254" w:lineRule="auto"/>
        <w:ind w:left="426" w:hanging="426"/>
        <w:jc w:val="both"/>
        <w:rPr>
          <w:rFonts w:asciiTheme="minorHAnsi" w:hAnsiTheme="minorHAnsi" w:cstheme="minorHAnsi"/>
          <w:color w:val="auto"/>
        </w:rPr>
      </w:pPr>
      <w:bookmarkStart w:id="62" w:name="bookmark72"/>
      <w:bookmarkStart w:id="63" w:name="bookmark73"/>
      <w:bookmarkStart w:id="64" w:name="bookmark74"/>
      <w:bookmarkStart w:id="65" w:name="bookmark75"/>
      <w:bookmarkEnd w:id="62"/>
      <w:bookmarkEnd w:id="63"/>
      <w:bookmarkEnd w:id="64"/>
      <w:bookmarkEnd w:id="65"/>
      <w:r w:rsidRPr="00283BD0">
        <w:rPr>
          <w:rFonts w:asciiTheme="minorHAnsi" w:hAnsiTheme="minorHAnsi" w:cstheme="minorHAnsi"/>
          <w:color w:val="auto"/>
        </w:rPr>
        <w:t>Vzhľadom na to, že súčasťou plnenia podľa tejto Zmluvy môže byť aj plnenie, ktoré môže napĺňať znaky autorského diela v zmysle Autorského zákona, je k týmto súčastiam plnenia poskytovaná licencia za podmienok dohodnutých ďalej v tomto článku Zmluvy.</w:t>
      </w:r>
    </w:p>
    <w:p w14:paraId="77D9E520" w14:textId="421021F1" w:rsidR="00FD0EC0" w:rsidRPr="00283BD0" w:rsidRDefault="00FD0EC0" w:rsidP="00283BD0">
      <w:pPr>
        <w:pStyle w:val="Zkladntext1"/>
        <w:numPr>
          <w:ilvl w:val="0"/>
          <w:numId w:val="4"/>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Objednávateľ je oprávnený všetky súčasti plnenia Dodávateľa považované za autorské dielo v zmysle Autorského zákona (ďalej len „autorské dielo“) používať podľa nižšie uvedených podmienok.</w:t>
      </w:r>
    </w:p>
    <w:p w14:paraId="7D37E380" w14:textId="6C57298F" w:rsidR="00FD0EC0" w:rsidRPr="00283BD0" w:rsidRDefault="00FD0EC0" w:rsidP="00283BD0">
      <w:pPr>
        <w:pStyle w:val="Zkladntext1"/>
        <w:numPr>
          <w:ilvl w:val="0"/>
          <w:numId w:val="4"/>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lastRenderedPageBreak/>
        <w:t xml:space="preserve">Každé autorské dielo vytvorené Dodávateľom a/alebo ktorého vytvorenie zabezpečil Dodávateľ (napríklad prostredníctvom Subdodávateľa) výhradne na základe, resp. za účelom plnenia tejto Zmluvy, resp. vykonania / poskytnutia Služieb, je Objednávateľ oprávnený od okamihu účinnosti poskytnutia licencie k autorskému dielu podľa bodu 28. tohto článku Zmluvy používať toto autorské dielo časovo neobmedzene (po dobu trvania právnej ochrany majetkových práv) k akémukoľvek účelu a v rozsahu, v akom uzná za potrebné, vhodné či primerané. Pre vylúčenie pochybností to znamená, že Objednávateľ je oprávnený používať autorské dielo ako celok i jeho jednotlivé časti v neobmedzenom kvantitatívnom, vecnom a územnom rozsahu, a to všetkými do úvahy prichádzajúcimi spôsobmi, ktorými sú najmä právo autorské dielo akokoľvek spracovať (zmeniť a/alebo upraviť) alebo dať spracovať (zmeniť a/alebo upraviť) tretej osobe, zapracovanie autorského diela do ďalších autorských diel, súborných diel, vyhotovenie neobmedzeného množstva rozmnoženín autorského diela, zverejnenie autorského diela, verejné rozširovanie originálu autorského diela alebo jeho rozmnoženiny predajom alebo inou formou prevodu vlastníckeho práva, verejné rozširovanie originálu autorského diela alebo jeho rozmnoženiny nájmom alebo vypožičaním, spracovanie, preklad autorského diela a verejný prenos autorského diela a pod., a to aj prostredníctvom tretích osôb, s časovým rozsahom obmedzeným iba dobou trvania majetkových autorských práv k takémuto autorskému dielu. Objednávateľ je bez potreby akéhokoľvek ďalšieho povolenia Dodávateľa oprávnený udeliť akejkoľvek tretej osobe (najmä inému orgánu verejnej správy) sublicenciu na použitie autorského diela alebo svoje oprávnenie k použitiu autorského diela tretej osobe postúpiť, a to v akomkoľvek rozsahu. Tretia osoba, ktorej bude udelená sublicencia Objednávateľom alebo postúpená licencia od Objednávateľa, je oprávnená udeliť ďalšej osobe sublicenciu (tzv. </w:t>
      </w:r>
      <w:proofErr w:type="spellStart"/>
      <w:r w:rsidRPr="00283BD0">
        <w:rPr>
          <w:rFonts w:asciiTheme="minorHAnsi" w:hAnsiTheme="minorHAnsi" w:cstheme="minorHAnsi"/>
          <w:color w:val="auto"/>
        </w:rPr>
        <w:t>sub</w:t>
      </w:r>
      <w:proofErr w:type="spellEnd"/>
      <w:r w:rsidRPr="00283BD0">
        <w:rPr>
          <w:rFonts w:asciiTheme="minorHAnsi" w:hAnsiTheme="minorHAnsi" w:cstheme="minorHAnsi"/>
          <w:color w:val="auto"/>
        </w:rPr>
        <w:t xml:space="preserve">-sublicenciu) alebo licenciu postúpiť v rozsahu a so súhlasom Objednávateľa; uvedené platí aj pre každé ďalšie udelenie sublicencie a postúpenie licencie (tzv. reťazenie sublicencií/postúpení licencie). Licencia zahŕňa aj výslovný súhlas na označenie autorského diela názvom Objednávateľa. Licencia k autorskému dielu je poskytovaná ako výhradná licencia a v neobmedzenom rozsahu. Objednávateľ nie je povinný licenciu využiť. </w:t>
      </w:r>
    </w:p>
    <w:p w14:paraId="641F8E79" w14:textId="33831AAD" w:rsidR="00FD0EC0" w:rsidRPr="00283BD0" w:rsidRDefault="00FD0EC0" w:rsidP="00283BD0">
      <w:pPr>
        <w:pStyle w:val="Zkladntext1"/>
        <w:numPr>
          <w:ilvl w:val="0"/>
          <w:numId w:val="4"/>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Dodávateľ touto Zmluvou poskytuje Objednávateľovi licenciu k autorským dielam podľa bodov 25 až </w:t>
      </w:r>
      <w:r w:rsidR="00173A02" w:rsidRPr="00283BD0">
        <w:rPr>
          <w:rFonts w:asciiTheme="minorHAnsi" w:hAnsiTheme="minorHAnsi" w:cstheme="minorHAnsi"/>
          <w:color w:val="auto"/>
        </w:rPr>
        <w:t>41</w:t>
      </w:r>
      <w:r w:rsidRPr="00283BD0">
        <w:rPr>
          <w:rFonts w:asciiTheme="minorHAnsi" w:hAnsiTheme="minorHAnsi" w:cstheme="minorHAnsi"/>
          <w:color w:val="auto"/>
        </w:rPr>
        <w:t xml:space="preserve"> tohto článku Zmluvy, pričom účinnosť tejto licencie nastáva okamihom akceptácie plnenia podľa tejto Zmluvy, ktoré príslušné autorské dielo obsahuje; do tej doby je Objednávateľ oprávnený autorské dielo použiť v rozsahu a spôsobom nevyhnutným na vykonanie akceptácie príslušného plnenia podľa tejto Zmluvy.</w:t>
      </w:r>
    </w:p>
    <w:p w14:paraId="29A9A43B" w14:textId="0BFA0D8F" w:rsidR="00FD0EC0" w:rsidRPr="00283BD0" w:rsidRDefault="00FD0EC0" w:rsidP="00283BD0">
      <w:pPr>
        <w:pStyle w:val="Zkladntext1"/>
        <w:numPr>
          <w:ilvl w:val="0"/>
          <w:numId w:val="4"/>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Udelenie licencie nemožno zo strany Dodávateľa vypovedať a jej účinnosť trvá aj po skončení účinnosti tejto Zmluvy, ak sa nedohodnú Zmluvné strany výslovne inak.</w:t>
      </w:r>
    </w:p>
    <w:p w14:paraId="6C0E30F7" w14:textId="59524D80" w:rsidR="00FD0EC0" w:rsidRPr="00283BD0" w:rsidRDefault="00FD0EC0" w:rsidP="00283BD0">
      <w:pPr>
        <w:pStyle w:val="Zkladntext1"/>
        <w:numPr>
          <w:ilvl w:val="0"/>
          <w:numId w:val="4"/>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Zmluvné strany výslovne vyhlasujú, že ak pri poskytovaní plnenia podľa tejto Zmluvy vznikne činnosťou Dodávateľa a Objednávateľa dielo spoluautorov a ak sa nedohodnú Zmluvné strany výslovne inak, bude sa mať za to, že je Objednávateľ oprávnený vykonávať majetkové autorské práva k dielu spoluautorov tak, ako by bol ich výhradným vykonávateľom a že Dodávateľ udelil Objednávateľovi súhlas k akejkoľvek zmene alebo inému zásahu do diela spoluautorov. </w:t>
      </w:r>
      <w:r w:rsidR="00173A02" w:rsidRPr="00283BD0">
        <w:rPr>
          <w:rFonts w:asciiTheme="minorHAnsi" w:hAnsiTheme="minorHAnsi" w:cstheme="minorHAnsi"/>
          <w:color w:val="auto"/>
        </w:rPr>
        <w:t xml:space="preserve">Dodávateľovi </w:t>
      </w:r>
      <w:r w:rsidRPr="00283BD0">
        <w:rPr>
          <w:rFonts w:asciiTheme="minorHAnsi" w:hAnsiTheme="minorHAnsi" w:cstheme="minorHAnsi"/>
          <w:color w:val="auto"/>
        </w:rPr>
        <w:t>nevzniknú v prípade vytvorenia diela spoluautorov žiadne nové nároky na odmenu.</w:t>
      </w:r>
    </w:p>
    <w:p w14:paraId="77796325" w14:textId="77777777" w:rsidR="00FD0EC0" w:rsidRPr="00283BD0" w:rsidRDefault="00FD0EC0" w:rsidP="00283BD0">
      <w:pPr>
        <w:pStyle w:val="Zkladntext1"/>
        <w:numPr>
          <w:ilvl w:val="0"/>
          <w:numId w:val="4"/>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Objednávateľ je oprávnený všetky autorské diela, na ktoré sa vzťahuje licencia v zmysle predchádzajúcich ustanovení tohto článku Zmluvy, používať v pôvodnej alebo </w:t>
      </w:r>
      <w:r w:rsidRPr="00283BD0">
        <w:rPr>
          <w:rFonts w:asciiTheme="minorHAnsi" w:hAnsiTheme="minorHAnsi" w:cstheme="minorHAnsi"/>
          <w:color w:val="auto"/>
        </w:rPr>
        <w:lastRenderedPageBreak/>
        <w:t>spracovanej, či inak zmenenej podobe, samostatne alebo v súbore alebo v spojení s inými dielami, či prvkami.</w:t>
      </w:r>
    </w:p>
    <w:p w14:paraId="06DD868B" w14:textId="304665A0" w:rsidR="00FD0EC0" w:rsidRPr="00283BD0" w:rsidRDefault="00FD0EC0" w:rsidP="00283BD0">
      <w:pPr>
        <w:pStyle w:val="Zkladntext1"/>
        <w:numPr>
          <w:ilvl w:val="0"/>
          <w:numId w:val="4"/>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Pre zamedzenie pochybností licencia podľa predchádzajúcich bodov tohto článku Zmluvy sa vzťahuje na všetky nové verzie, úpravy a preklady autorského diela, ktoré vzniknú pri plnení tejto Zmluvy, resp. v rámci záručných opráv podľa článku </w:t>
      </w:r>
      <w:r w:rsidR="00173A02" w:rsidRPr="00283BD0">
        <w:rPr>
          <w:rFonts w:asciiTheme="minorHAnsi" w:hAnsiTheme="minorHAnsi" w:cstheme="minorHAnsi"/>
          <w:color w:val="auto"/>
        </w:rPr>
        <w:t>VI</w:t>
      </w:r>
      <w:r w:rsidRPr="00283BD0">
        <w:rPr>
          <w:rFonts w:asciiTheme="minorHAnsi" w:hAnsiTheme="minorHAnsi" w:cstheme="minorHAnsi"/>
          <w:color w:val="auto"/>
        </w:rPr>
        <w:t xml:space="preserve"> tejto Zmluvy.</w:t>
      </w:r>
    </w:p>
    <w:p w14:paraId="7B7F3EF6" w14:textId="3CFE57F5" w:rsidR="00FD0EC0" w:rsidRPr="00283BD0" w:rsidRDefault="00FD0EC0" w:rsidP="00283BD0">
      <w:pPr>
        <w:pStyle w:val="Zkladntext1"/>
        <w:numPr>
          <w:ilvl w:val="0"/>
          <w:numId w:val="4"/>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Práva získané v rámci plnenia tejto Zmluvy prechádzajú aj na prípadného právneho nástupcu Objednávateľa. Prípadná zmena v osobe </w:t>
      </w:r>
      <w:r w:rsidR="00173A02" w:rsidRPr="00283BD0">
        <w:rPr>
          <w:rFonts w:asciiTheme="minorHAnsi" w:hAnsiTheme="minorHAnsi" w:cstheme="minorHAnsi"/>
          <w:color w:val="auto"/>
        </w:rPr>
        <w:t xml:space="preserve">Dodávateľa </w:t>
      </w:r>
      <w:r w:rsidRPr="00283BD0">
        <w:rPr>
          <w:rFonts w:asciiTheme="minorHAnsi" w:hAnsiTheme="minorHAnsi" w:cstheme="minorHAnsi"/>
          <w:color w:val="auto"/>
        </w:rPr>
        <w:t xml:space="preserve">(napr. právne nástupníctvo) nebude mať vplyv na oprávnenia udelené v rámci tejto Zmluvy </w:t>
      </w:r>
      <w:r w:rsidR="00173A02" w:rsidRPr="00283BD0">
        <w:rPr>
          <w:rFonts w:asciiTheme="minorHAnsi" w:hAnsiTheme="minorHAnsi" w:cstheme="minorHAnsi"/>
          <w:color w:val="auto"/>
        </w:rPr>
        <w:t xml:space="preserve">Dodávateľom </w:t>
      </w:r>
      <w:r w:rsidRPr="00283BD0">
        <w:rPr>
          <w:rFonts w:asciiTheme="minorHAnsi" w:hAnsiTheme="minorHAnsi" w:cstheme="minorHAnsi"/>
          <w:color w:val="auto"/>
        </w:rPr>
        <w:t>Objednávateľovi.</w:t>
      </w:r>
    </w:p>
    <w:p w14:paraId="5B9F539C" w14:textId="7B47C2BA" w:rsidR="00FD0EC0" w:rsidRPr="00283BD0" w:rsidRDefault="00FD0EC0" w:rsidP="00283BD0">
      <w:pPr>
        <w:pStyle w:val="Zkladntext1"/>
        <w:numPr>
          <w:ilvl w:val="0"/>
          <w:numId w:val="4"/>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Udelenie všetkých práv uvedených v tomto článku Zmluvy nie je možné zo strany </w:t>
      </w:r>
      <w:r w:rsidR="00173A02" w:rsidRPr="00283BD0">
        <w:rPr>
          <w:rFonts w:asciiTheme="minorHAnsi" w:hAnsiTheme="minorHAnsi" w:cstheme="minorHAnsi"/>
          <w:color w:val="auto"/>
        </w:rPr>
        <w:t xml:space="preserve">Dodávateľa </w:t>
      </w:r>
      <w:r w:rsidRPr="00283BD0">
        <w:rPr>
          <w:rFonts w:asciiTheme="minorHAnsi" w:hAnsiTheme="minorHAnsi" w:cstheme="minorHAnsi"/>
          <w:color w:val="auto"/>
        </w:rPr>
        <w:t>vypovedať a ani od nich odstúpiť a na ich udelenie nemá vplyv ukončenie účinnosti tejto Zmluvy, pokiaľ nastalo po rozhodnom momente pre udelenie takéhoto práva.</w:t>
      </w:r>
    </w:p>
    <w:p w14:paraId="0A576569" w14:textId="19A2FC41" w:rsidR="00FD0EC0" w:rsidRPr="00283BD0" w:rsidRDefault="00173A02" w:rsidP="00283BD0">
      <w:pPr>
        <w:pStyle w:val="Zkladntext1"/>
        <w:numPr>
          <w:ilvl w:val="0"/>
          <w:numId w:val="4"/>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Dodávateľ </w:t>
      </w:r>
      <w:r w:rsidR="00FD0EC0" w:rsidRPr="00283BD0">
        <w:rPr>
          <w:rFonts w:asciiTheme="minorHAnsi" w:hAnsiTheme="minorHAnsi" w:cstheme="minorHAnsi"/>
          <w:color w:val="auto"/>
        </w:rPr>
        <w:t>vyhlasuje a zodpovedá za to, že bude osobou oprávnenou vykonávať k autorskému dielu podľa tejto Zmluvy majetkové práva autora v zmysle § 90 Autorského zákona, alebo na základe zmluvy s autorom, spoluautorom alebo vykonávateľom autorských majetkových práv k autorskému dielu najmenej v rozsahu potrebnom na udelenie, resp. zabezpečenie poskytnutia licencie podľa tejto Zmluvy.</w:t>
      </w:r>
    </w:p>
    <w:p w14:paraId="55DA2989" w14:textId="4E1D551A" w:rsidR="00FD0EC0" w:rsidRPr="00283BD0" w:rsidRDefault="00173A02" w:rsidP="00283BD0">
      <w:pPr>
        <w:pStyle w:val="Zkladntext1"/>
        <w:numPr>
          <w:ilvl w:val="0"/>
          <w:numId w:val="4"/>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Dodávateľ </w:t>
      </w:r>
      <w:r w:rsidR="00FD0EC0" w:rsidRPr="00283BD0">
        <w:rPr>
          <w:rFonts w:asciiTheme="minorHAnsi" w:hAnsiTheme="minorHAnsi" w:cstheme="minorHAnsi"/>
          <w:color w:val="auto"/>
        </w:rPr>
        <w:t>vyhlasuje a zodpovedá za to, že k autorskému dielu je oprávnený udeliť licenciu v rozsahu podľa tejto Zmluvy, a  že mu nie sú známe žiadne práva tretích osôb, ktoré by bránili použitiu autorského diela alebo jeho časti Objednávateľom v zmysle licencie podľa tejto Zmluvy.</w:t>
      </w:r>
    </w:p>
    <w:p w14:paraId="2D78560C" w14:textId="5722F056" w:rsidR="00FD0EC0" w:rsidRPr="00283BD0" w:rsidRDefault="00173A02" w:rsidP="00283BD0">
      <w:pPr>
        <w:pStyle w:val="Zkladntext1"/>
        <w:numPr>
          <w:ilvl w:val="0"/>
          <w:numId w:val="4"/>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Dodávateľ</w:t>
      </w:r>
      <w:r w:rsidR="00FD0EC0" w:rsidRPr="00283BD0">
        <w:rPr>
          <w:rFonts w:asciiTheme="minorHAnsi" w:hAnsiTheme="minorHAnsi" w:cstheme="minorHAnsi"/>
          <w:color w:val="auto"/>
        </w:rPr>
        <w:t xml:space="preserve"> je povinný postupovať tak, aby udelenie licencie k autorskému dielu podľa tejto Zmluvy vrátane oprávnenia udeliť sublicenciu a súvisiacich povolení zabezpečil, a to bez ujmy na právach tretích osôb.</w:t>
      </w:r>
    </w:p>
    <w:p w14:paraId="7C89C5B3" w14:textId="34DF3BF8" w:rsidR="00FD0EC0" w:rsidRPr="00283BD0" w:rsidRDefault="00FD0EC0" w:rsidP="00283BD0">
      <w:pPr>
        <w:pStyle w:val="Zkladntext1"/>
        <w:numPr>
          <w:ilvl w:val="0"/>
          <w:numId w:val="4"/>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Odmena za poskytnutie, sprostredkovanie alebo postúpenie licencií k autorským dielam v</w:t>
      </w:r>
      <w:r w:rsidR="00173A02" w:rsidRPr="00283BD0">
        <w:rPr>
          <w:rFonts w:asciiTheme="minorHAnsi" w:hAnsiTheme="minorHAnsi" w:cstheme="minorHAnsi"/>
          <w:color w:val="auto"/>
        </w:rPr>
        <w:t> </w:t>
      </w:r>
      <w:r w:rsidRPr="00283BD0">
        <w:rPr>
          <w:rFonts w:asciiTheme="minorHAnsi" w:hAnsiTheme="minorHAnsi" w:cstheme="minorHAnsi"/>
          <w:color w:val="auto"/>
        </w:rPr>
        <w:t>rozsahu</w:t>
      </w:r>
      <w:r w:rsidR="00173A02" w:rsidRPr="00283BD0">
        <w:rPr>
          <w:rFonts w:asciiTheme="minorHAnsi" w:hAnsiTheme="minorHAnsi" w:cstheme="minorHAnsi"/>
          <w:color w:val="auto"/>
        </w:rPr>
        <w:t xml:space="preserve"> bodov 25 až 41</w:t>
      </w:r>
      <w:r w:rsidRPr="00283BD0">
        <w:rPr>
          <w:rFonts w:asciiTheme="minorHAnsi" w:hAnsiTheme="minorHAnsi" w:cstheme="minorHAnsi"/>
          <w:color w:val="auto"/>
        </w:rPr>
        <w:t xml:space="preserve"> tohto článku Zmluvy je zahrnutá v cene </w:t>
      </w:r>
      <w:r w:rsidR="00173A02" w:rsidRPr="00283BD0">
        <w:rPr>
          <w:rFonts w:asciiTheme="minorHAnsi" w:hAnsiTheme="minorHAnsi" w:cstheme="minorHAnsi"/>
          <w:color w:val="auto"/>
        </w:rPr>
        <w:t>plnenia</w:t>
      </w:r>
      <w:r w:rsidRPr="00283BD0">
        <w:rPr>
          <w:rFonts w:asciiTheme="minorHAnsi" w:hAnsiTheme="minorHAnsi" w:cstheme="minorHAnsi"/>
          <w:color w:val="auto"/>
        </w:rPr>
        <w:t xml:space="preserve">. V prípade pochybností o sume zodpovedajúcej cene licencie bude cena licencie výlučne na účely tejto Zmluvy zodpovedať 1 % ceny </w:t>
      </w:r>
      <w:r w:rsidR="00173A02" w:rsidRPr="00283BD0">
        <w:rPr>
          <w:rFonts w:asciiTheme="minorHAnsi" w:hAnsiTheme="minorHAnsi" w:cstheme="minorHAnsi"/>
          <w:color w:val="auto"/>
        </w:rPr>
        <w:t>plnenia</w:t>
      </w:r>
      <w:r w:rsidRPr="00283BD0">
        <w:rPr>
          <w:rFonts w:asciiTheme="minorHAnsi" w:hAnsiTheme="minorHAnsi" w:cstheme="minorHAnsi"/>
          <w:color w:val="auto"/>
        </w:rPr>
        <w:t>.</w:t>
      </w:r>
    </w:p>
    <w:p w14:paraId="4C725ED6" w14:textId="26AB9534" w:rsidR="00FD0EC0" w:rsidRPr="00283BD0" w:rsidRDefault="00FD0EC0" w:rsidP="007F3F96">
      <w:pPr>
        <w:pStyle w:val="Zkladntext1"/>
        <w:numPr>
          <w:ilvl w:val="0"/>
          <w:numId w:val="4"/>
        </w:numPr>
        <w:tabs>
          <w:tab w:val="left" w:pos="3402"/>
        </w:tabs>
        <w:spacing w:after="0"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V prípade, že akákoľvek tretia osoba, vrátane zamestnancov </w:t>
      </w:r>
      <w:r w:rsidR="00173A02" w:rsidRPr="00283BD0">
        <w:rPr>
          <w:rFonts w:asciiTheme="minorHAnsi" w:hAnsiTheme="minorHAnsi" w:cstheme="minorHAnsi"/>
          <w:color w:val="auto"/>
        </w:rPr>
        <w:t xml:space="preserve">Dodávateľa </w:t>
      </w:r>
      <w:r w:rsidRPr="00283BD0">
        <w:rPr>
          <w:rFonts w:asciiTheme="minorHAnsi" w:hAnsiTheme="minorHAnsi" w:cstheme="minorHAnsi"/>
          <w:color w:val="auto"/>
        </w:rPr>
        <w:t xml:space="preserve">a/alebo Subdodávateľov, bude mať akýkoľvek nárok voči Objednávateľovi z titulu porušenia jej autorských práv a/alebo práv priemyselného a/alebo iného duševného vlastníctva plnením </w:t>
      </w:r>
      <w:r w:rsidR="00173A02" w:rsidRPr="00283BD0">
        <w:rPr>
          <w:rFonts w:asciiTheme="minorHAnsi" w:hAnsiTheme="minorHAnsi" w:cstheme="minorHAnsi"/>
          <w:color w:val="auto"/>
        </w:rPr>
        <w:t xml:space="preserve">Dodávateľa </w:t>
      </w:r>
      <w:r w:rsidRPr="00283BD0">
        <w:rPr>
          <w:rFonts w:asciiTheme="minorHAnsi" w:hAnsiTheme="minorHAnsi" w:cstheme="minorHAnsi"/>
          <w:color w:val="auto"/>
        </w:rPr>
        <w:t xml:space="preserve">podľa tejto Zmluvy alebo akékoľvek iné nároky vzniknuté porušením jej práv </w:t>
      </w:r>
      <w:r w:rsidR="00173A02" w:rsidRPr="00283BD0">
        <w:rPr>
          <w:rFonts w:asciiTheme="minorHAnsi" w:hAnsiTheme="minorHAnsi" w:cstheme="minorHAnsi"/>
          <w:color w:val="auto"/>
        </w:rPr>
        <w:t xml:space="preserve">Dodávateľom </w:t>
      </w:r>
      <w:r w:rsidRPr="00283BD0">
        <w:rPr>
          <w:rFonts w:asciiTheme="minorHAnsi" w:hAnsiTheme="minorHAnsi" w:cstheme="minorHAnsi"/>
          <w:color w:val="auto"/>
        </w:rPr>
        <w:t xml:space="preserve">pri plnení tejto Zmluvy, </w:t>
      </w:r>
      <w:r w:rsidR="00173A02" w:rsidRPr="00283BD0">
        <w:rPr>
          <w:rFonts w:asciiTheme="minorHAnsi" w:hAnsiTheme="minorHAnsi" w:cstheme="minorHAnsi"/>
          <w:color w:val="auto"/>
        </w:rPr>
        <w:t xml:space="preserve">Dodávateľ </w:t>
      </w:r>
      <w:r w:rsidRPr="00283BD0">
        <w:rPr>
          <w:rFonts w:asciiTheme="minorHAnsi" w:hAnsiTheme="minorHAnsi" w:cstheme="minorHAnsi"/>
          <w:color w:val="auto"/>
        </w:rPr>
        <w:t>sa zaväzuje:</w:t>
      </w:r>
    </w:p>
    <w:p w14:paraId="0A7BB64D" w14:textId="24DD00F6" w:rsidR="00173A02" w:rsidRPr="00283BD0" w:rsidRDefault="00173A02" w:rsidP="007F3F96">
      <w:pPr>
        <w:pStyle w:val="Zkladntext1"/>
        <w:numPr>
          <w:ilvl w:val="0"/>
          <w:numId w:val="38"/>
        </w:numPr>
        <w:tabs>
          <w:tab w:val="left" w:pos="3402"/>
        </w:tabs>
        <w:spacing w:after="0" w:line="254" w:lineRule="auto"/>
        <w:ind w:left="709" w:hanging="283"/>
        <w:jc w:val="both"/>
        <w:rPr>
          <w:rFonts w:asciiTheme="minorHAnsi" w:hAnsiTheme="minorHAnsi" w:cstheme="minorHAnsi"/>
          <w:color w:val="auto"/>
        </w:rPr>
      </w:pPr>
      <w:r w:rsidRPr="00283BD0">
        <w:rPr>
          <w:rFonts w:asciiTheme="minorHAnsi" w:hAnsiTheme="minorHAnsi" w:cstheme="minorHAnsi"/>
          <w:color w:val="auto"/>
        </w:rPr>
        <w:t xml:space="preserve">bezodkladne obstarať na svoje vlastné náklady a výdavky od takejto tretej osoby súhlas na používanie jednotlivých plnení dodaných, poskytnutých, vykonaných a/alebo vytvorených Dodávateľom, Subdodávateľom alebo tretími osobami pre Objednávateľa, alebo upraviť jednotlivé plnenie(a) dodané, poskytnuté, vykonané a/alebo vytvorené Dodávateľom,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Dodávateľom, </w:t>
      </w:r>
      <w:r w:rsidRPr="00283BD0">
        <w:rPr>
          <w:rFonts w:asciiTheme="minorHAnsi" w:hAnsiTheme="minorHAnsi" w:cstheme="minorHAnsi"/>
          <w:color w:val="auto"/>
        </w:rPr>
        <w:lastRenderedPageBreak/>
        <w:t>Subdodávateľom alebo tretími osobami pre Objednávateľa rovnakými alebo aspoň takými plneniami, ktoré majú aspoň podstatne podobné kvalitatívne parametre, alebo, ak sa jedná o plnenie poskytnuté na základe licencie tretej osoby, taký nárok vyriešiť v súlade s tým, čo pre taký prípad stanovujú jej licenčné podmienky uvedené v tejto Zmluve, a ak ich niet, tak v súlade s týmito podmienkami; a</w:t>
      </w:r>
    </w:p>
    <w:p w14:paraId="7B09FA74" w14:textId="1822D934" w:rsidR="00173A02" w:rsidRPr="00283BD0" w:rsidRDefault="00173A02" w:rsidP="007F3F96">
      <w:pPr>
        <w:pStyle w:val="Zkladntext1"/>
        <w:numPr>
          <w:ilvl w:val="0"/>
          <w:numId w:val="38"/>
        </w:numPr>
        <w:tabs>
          <w:tab w:val="left" w:pos="3402"/>
        </w:tabs>
        <w:spacing w:after="0" w:line="254" w:lineRule="auto"/>
        <w:ind w:left="709" w:hanging="283"/>
        <w:jc w:val="both"/>
        <w:rPr>
          <w:rFonts w:asciiTheme="minorHAnsi" w:hAnsiTheme="minorHAnsi" w:cstheme="minorHAnsi"/>
          <w:color w:val="auto"/>
        </w:rPr>
      </w:pPr>
      <w:r w:rsidRPr="00283BD0">
        <w:rPr>
          <w:rFonts w:asciiTheme="minorHAnsi" w:hAnsiTheme="minorHAnsi" w:cstheme="minorHAnsi"/>
          <w:color w:val="auto"/>
        </w:rPr>
        <w:t>poskytnúť Objednávateľovi akúkoľvek a všetku účinnú pomoc a uhradiť akékoľvek a všetky náklady a výdavky, ktoré vznikli/vzniknú Objednávateľovi v súvislosti s uplatnením vyššie uvedeného nároku tretej osoby; a</w:t>
      </w:r>
    </w:p>
    <w:p w14:paraId="1428240C" w14:textId="7871844D" w:rsidR="00FD0EC0" w:rsidRPr="00283BD0" w:rsidRDefault="00173A02" w:rsidP="00283BD0">
      <w:pPr>
        <w:pStyle w:val="Zkladntext1"/>
        <w:numPr>
          <w:ilvl w:val="0"/>
          <w:numId w:val="38"/>
        </w:numPr>
        <w:tabs>
          <w:tab w:val="left" w:pos="3402"/>
        </w:tabs>
        <w:spacing w:line="254" w:lineRule="auto"/>
        <w:ind w:left="709" w:hanging="283"/>
        <w:jc w:val="both"/>
        <w:rPr>
          <w:rFonts w:asciiTheme="minorHAnsi" w:hAnsiTheme="minorHAnsi" w:cstheme="minorHAnsi"/>
          <w:color w:val="auto"/>
        </w:rPr>
      </w:pPr>
      <w:r w:rsidRPr="00283BD0">
        <w:rPr>
          <w:rFonts w:asciiTheme="minorHAnsi" w:hAnsiTheme="minorHAnsi" w:cstheme="minorHAnsi"/>
          <w:color w:val="auto"/>
        </w:rPr>
        <w:t>nahradiť Objednávateľovi akúkoľvek a všetku škodu, ktorá vznikne Objednávateľovi v dôsledku uplatnenia vyššie uvedeného nároku tretej osoby.</w:t>
      </w:r>
    </w:p>
    <w:p w14:paraId="62FB9D80" w14:textId="107BE201" w:rsidR="00FD0EC0" w:rsidRPr="00283BD0" w:rsidRDefault="00FD0EC0" w:rsidP="00283BD0">
      <w:pPr>
        <w:pStyle w:val="Zkladntext1"/>
        <w:numPr>
          <w:ilvl w:val="0"/>
          <w:numId w:val="4"/>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Objednávateľ sa však zaväzuje, že o každom nároku vznesenom takou treťou osobou v zmysle bodu </w:t>
      </w:r>
      <w:r w:rsidR="00173A02" w:rsidRPr="00283BD0">
        <w:rPr>
          <w:rFonts w:asciiTheme="minorHAnsi" w:hAnsiTheme="minorHAnsi" w:cstheme="minorHAnsi"/>
          <w:color w:val="auto"/>
        </w:rPr>
        <w:t>39.</w:t>
      </w:r>
      <w:r w:rsidRPr="00283BD0">
        <w:rPr>
          <w:rFonts w:asciiTheme="minorHAnsi" w:hAnsiTheme="minorHAnsi" w:cstheme="minorHAnsi"/>
          <w:color w:val="auto"/>
        </w:rPr>
        <w:t xml:space="preserve"> tohto článku Zmluvy bude bez zbytočného odkladu informovať </w:t>
      </w:r>
      <w:r w:rsidR="00173A02" w:rsidRPr="00283BD0">
        <w:rPr>
          <w:rFonts w:asciiTheme="minorHAnsi" w:hAnsiTheme="minorHAnsi" w:cstheme="minorHAnsi"/>
          <w:color w:val="auto"/>
        </w:rPr>
        <w:t>Dodávateľa</w:t>
      </w:r>
      <w:r w:rsidRPr="00283BD0">
        <w:rPr>
          <w:rFonts w:asciiTheme="minorHAnsi" w:hAnsiTheme="minorHAnsi" w:cstheme="minorHAnsi"/>
          <w:color w:val="auto"/>
        </w:rPr>
        <w:t xml:space="preserve">, bude v súvislosti s takým nárokom postupovať podľa primeraných pokynov </w:t>
      </w:r>
      <w:r w:rsidR="00173A02" w:rsidRPr="00283BD0">
        <w:rPr>
          <w:rFonts w:asciiTheme="minorHAnsi" w:hAnsiTheme="minorHAnsi" w:cstheme="minorHAnsi"/>
          <w:color w:val="auto"/>
        </w:rPr>
        <w:t xml:space="preserve">Dodávateľa </w:t>
      </w:r>
      <w:r w:rsidRPr="00283BD0">
        <w:rPr>
          <w:rFonts w:asciiTheme="minorHAnsi" w:hAnsiTheme="minorHAnsi" w:cstheme="minorHAnsi"/>
          <w:color w:val="auto"/>
        </w:rPr>
        <w:t>a tak, aby sa predišlo vzniku a prípadne zvýšeniu škôd, nevykoná smerom k takej tretej osobe žiaden úkon, v dôsledku ktorého by sa jej postavenie v súvislosti s takým uplatnením nároku zlepšilo, a</w:t>
      </w:r>
      <w:r w:rsidR="00173A02" w:rsidRPr="00283BD0">
        <w:rPr>
          <w:rFonts w:asciiTheme="minorHAnsi" w:hAnsiTheme="minorHAnsi" w:cstheme="minorHAnsi"/>
          <w:color w:val="auto"/>
        </w:rPr>
        <w:t xml:space="preserve"> Dodávateľovi </w:t>
      </w:r>
      <w:r w:rsidRPr="00283BD0">
        <w:rPr>
          <w:rFonts w:asciiTheme="minorHAnsi" w:hAnsiTheme="minorHAnsi" w:cstheme="minorHAnsi"/>
          <w:color w:val="auto"/>
        </w:rPr>
        <w:t xml:space="preserve">udelí a po potrebnú dobu neodvolá plnomocenstvo s možnosťou splnomocniť ďalšiu osobu potrebné na to, aby sa </w:t>
      </w:r>
      <w:r w:rsidR="00173A02" w:rsidRPr="00283BD0">
        <w:rPr>
          <w:rFonts w:asciiTheme="minorHAnsi" w:hAnsiTheme="minorHAnsi" w:cstheme="minorHAnsi"/>
          <w:color w:val="auto"/>
        </w:rPr>
        <w:t xml:space="preserve">Dodávateľ </w:t>
      </w:r>
      <w:r w:rsidRPr="00283BD0">
        <w:rPr>
          <w:rFonts w:asciiTheme="minorHAnsi" w:hAnsiTheme="minorHAnsi" w:cstheme="minorHAnsi"/>
          <w:color w:val="auto"/>
        </w:rPr>
        <w:t xml:space="preserve">mohol za Objednávateľa účinne takému nároku brániť a s takou treťou osobou rokovať o urovnaní sporu resp. spôsobom vhodným podľa uváženia </w:t>
      </w:r>
      <w:r w:rsidR="00173A02" w:rsidRPr="00283BD0">
        <w:rPr>
          <w:rFonts w:asciiTheme="minorHAnsi" w:hAnsiTheme="minorHAnsi" w:cstheme="minorHAnsi"/>
          <w:color w:val="auto"/>
        </w:rPr>
        <w:t xml:space="preserve">Dodávateľa </w:t>
      </w:r>
      <w:r w:rsidRPr="00283BD0">
        <w:rPr>
          <w:rFonts w:asciiTheme="minorHAnsi" w:hAnsiTheme="minorHAnsi" w:cstheme="minorHAnsi"/>
          <w:color w:val="auto"/>
        </w:rPr>
        <w:t>postupovať v záujme ochrany práv oboch zmluvných strán.</w:t>
      </w:r>
    </w:p>
    <w:p w14:paraId="51A9663A" w14:textId="539EDE21" w:rsidR="00FD0EC0" w:rsidRPr="00283BD0" w:rsidRDefault="00FD0EC0" w:rsidP="00283BD0">
      <w:pPr>
        <w:pStyle w:val="Zkladntext1"/>
        <w:numPr>
          <w:ilvl w:val="0"/>
          <w:numId w:val="4"/>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Pre vylúčenie akýchkoľvek pochybností sa Zmluvné strany dohodli, že žiadne z ustanovení </w:t>
      </w:r>
      <w:r w:rsidR="00173A02" w:rsidRPr="00283BD0">
        <w:rPr>
          <w:rFonts w:asciiTheme="minorHAnsi" w:hAnsiTheme="minorHAnsi" w:cstheme="minorHAnsi"/>
          <w:color w:val="auto"/>
        </w:rPr>
        <w:t xml:space="preserve">bodov 25 až 41 </w:t>
      </w:r>
      <w:r w:rsidRPr="00283BD0">
        <w:rPr>
          <w:rFonts w:asciiTheme="minorHAnsi" w:hAnsiTheme="minorHAnsi" w:cstheme="minorHAnsi"/>
          <w:color w:val="auto"/>
        </w:rPr>
        <w:t xml:space="preserve">tohto článku tejto Zmluvy nemožno vykladať tak, aby to obmedzovalo použitie </w:t>
      </w:r>
      <w:r w:rsidR="00173A02" w:rsidRPr="00283BD0">
        <w:rPr>
          <w:rFonts w:asciiTheme="minorHAnsi" w:hAnsiTheme="minorHAnsi" w:cstheme="minorHAnsi"/>
          <w:color w:val="auto"/>
        </w:rPr>
        <w:t>plnenia</w:t>
      </w:r>
      <w:r w:rsidRPr="00283BD0">
        <w:rPr>
          <w:rFonts w:asciiTheme="minorHAnsi" w:hAnsiTheme="minorHAnsi" w:cstheme="minorHAnsi"/>
          <w:color w:val="auto"/>
        </w:rPr>
        <w:t xml:space="preserve"> alebo akejkoľvek jeho časti Objednávateľom (vrátane akejkoľvek dokumentácie k </w:t>
      </w:r>
      <w:r w:rsidR="00173A02" w:rsidRPr="00283BD0">
        <w:rPr>
          <w:rFonts w:asciiTheme="minorHAnsi" w:hAnsiTheme="minorHAnsi" w:cstheme="minorHAnsi"/>
          <w:color w:val="auto"/>
        </w:rPr>
        <w:t>plneniu</w:t>
      </w:r>
      <w:r w:rsidRPr="00283BD0">
        <w:rPr>
          <w:rFonts w:asciiTheme="minorHAnsi" w:hAnsiTheme="minorHAnsi" w:cstheme="minorHAnsi"/>
          <w:color w:val="auto"/>
        </w:rPr>
        <w:t xml:space="preserve"> alebo jeho časti), a to akýmkoľvek spôsobom, s výnimkami výslovne uvedenými v tomto článku Zmluvy.</w:t>
      </w:r>
    </w:p>
    <w:p w14:paraId="5A4C576C" w14:textId="7AB3BE98" w:rsidR="00CC61F5" w:rsidRPr="00283BD0" w:rsidRDefault="00CC61F5" w:rsidP="007F3F96">
      <w:pPr>
        <w:pStyle w:val="Zkladntext1"/>
        <w:numPr>
          <w:ilvl w:val="0"/>
          <w:numId w:val="4"/>
        </w:numPr>
        <w:tabs>
          <w:tab w:val="left" w:pos="813"/>
          <w:tab w:val="left" w:pos="3402"/>
        </w:tabs>
        <w:spacing w:after="0"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Porušenie povinností podľa bodu 5., 6., 8., 9., 10., 11., 15., 21. a/alebo 22. tohto článku Zmluvy sa považuje za podstatné porušenie tejto Zmluvy.</w:t>
      </w:r>
    </w:p>
    <w:p w14:paraId="7E89723E" w14:textId="265B645F" w:rsidR="00AD7AA0" w:rsidRDefault="00AD7AA0" w:rsidP="007F3F96">
      <w:pPr>
        <w:pStyle w:val="Zkladntext1"/>
        <w:tabs>
          <w:tab w:val="left" w:pos="813"/>
          <w:tab w:val="left" w:pos="3402"/>
        </w:tabs>
        <w:spacing w:after="0" w:line="254" w:lineRule="auto"/>
        <w:ind w:left="760"/>
        <w:jc w:val="both"/>
        <w:rPr>
          <w:rFonts w:asciiTheme="minorHAnsi" w:hAnsiTheme="minorHAnsi" w:cstheme="minorHAnsi"/>
          <w:color w:val="auto"/>
        </w:rPr>
      </w:pPr>
    </w:p>
    <w:p w14:paraId="1B26621C" w14:textId="77777777" w:rsidR="007F3F96" w:rsidRPr="00283BD0" w:rsidRDefault="007F3F96" w:rsidP="007F3F96">
      <w:pPr>
        <w:pStyle w:val="Zkladntext1"/>
        <w:tabs>
          <w:tab w:val="left" w:pos="813"/>
          <w:tab w:val="left" w:pos="3402"/>
        </w:tabs>
        <w:spacing w:after="0" w:line="254" w:lineRule="auto"/>
        <w:ind w:left="760"/>
        <w:jc w:val="both"/>
        <w:rPr>
          <w:rFonts w:asciiTheme="minorHAnsi" w:hAnsiTheme="minorHAnsi" w:cstheme="minorHAnsi"/>
          <w:color w:val="auto"/>
        </w:rPr>
      </w:pPr>
    </w:p>
    <w:p w14:paraId="79F0A9A2" w14:textId="18019037" w:rsidR="00225601" w:rsidRPr="00283BD0" w:rsidRDefault="00C07E21" w:rsidP="00283BD0">
      <w:pPr>
        <w:pStyle w:val="Zhlavie30"/>
        <w:keepNext/>
        <w:keepLines/>
        <w:tabs>
          <w:tab w:val="left" w:pos="3402"/>
        </w:tabs>
        <w:rPr>
          <w:rFonts w:asciiTheme="minorHAnsi" w:hAnsiTheme="minorHAnsi" w:cstheme="minorHAnsi"/>
          <w:color w:val="auto"/>
        </w:rPr>
      </w:pPr>
      <w:bookmarkStart w:id="66" w:name="bookmark76"/>
      <w:bookmarkStart w:id="67" w:name="bookmark77"/>
      <w:bookmarkStart w:id="68" w:name="bookmark78"/>
      <w:r w:rsidRPr="00283BD0">
        <w:rPr>
          <w:rFonts w:asciiTheme="minorHAnsi" w:hAnsiTheme="minorHAnsi" w:cstheme="minorHAnsi"/>
          <w:color w:val="auto"/>
        </w:rPr>
        <w:t>Článok IV</w:t>
      </w:r>
      <w:r w:rsidRPr="00283BD0">
        <w:rPr>
          <w:rFonts w:asciiTheme="minorHAnsi" w:hAnsiTheme="minorHAnsi" w:cstheme="minorHAnsi"/>
          <w:color w:val="auto"/>
        </w:rPr>
        <w:br/>
        <w:t xml:space="preserve">Vyhlásenia, práva a povinnosti </w:t>
      </w:r>
      <w:r w:rsidR="008635C5" w:rsidRPr="00283BD0">
        <w:rPr>
          <w:rFonts w:asciiTheme="minorHAnsi" w:hAnsiTheme="minorHAnsi" w:cstheme="minorHAnsi"/>
          <w:color w:val="auto"/>
        </w:rPr>
        <w:t xml:space="preserve">Zmluvných </w:t>
      </w:r>
      <w:r w:rsidRPr="00283BD0">
        <w:rPr>
          <w:rFonts w:asciiTheme="minorHAnsi" w:hAnsiTheme="minorHAnsi" w:cstheme="minorHAnsi"/>
          <w:color w:val="auto"/>
        </w:rPr>
        <w:t>strán</w:t>
      </w:r>
      <w:bookmarkEnd w:id="66"/>
      <w:bookmarkEnd w:id="67"/>
      <w:bookmarkEnd w:id="68"/>
    </w:p>
    <w:p w14:paraId="20A8A876" w14:textId="6C0B0589" w:rsidR="00225601" w:rsidRPr="00283BD0" w:rsidRDefault="00C07E21" w:rsidP="00283BD0">
      <w:pPr>
        <w:pStyle w:val="Zkladntext1"/>
        <w:numPr>
          <w:ilvl w:val="0"/>
          <w:numId w:val="8"/>
        </w:numPr>
        <w:tabs>
          <w:tab w:val="left" w:pos="3402"/>
        </w:tabs>
        <w:spacing w:line="254" w:lineRule="auto"/>
        <w:ind w:left="426" w:hanging="426"/>
        <w:jc w:val="both"/>
        <w:rPr>
          <w:rFonts w:asciiTheme="minorHAnsi" w:hAnsiTheme="minorHAnsi" w:cstheme="minorHAnsi"/>
          <w:color w:val="auto"/>
        </w:rPr>
      </w:pPr>
      <w:bookmarkStart w:id="69" w:name="bookmark79"/>
      <w:bookmarkEnd w:id="69"/>
      <w:r w:rsidRPr="00283BD0">
        <w:rPr>
          <w:rFonts w:asciiTheme="minorHAnsi" w:hAnsiTheme="minorHAnsi" w:cstheme="minorHAnsi"/>
          <w:color w:val="auto"/>
        </w:rPr>
        <w:t xml:space="preserve">Dodávateľ vyhlasuje, že je spôsobilý </w:t>
      </w:r>
      <w:r w:rsidR="008635C5" w:rsidRPr="00283BD0">
        <w:rPr>
          <w:rFonts w:asciiTheme="minorHAnsi" w:hAnsiTheme="minorHAnsi" w:cstheme="minorHAnsi"/>
          <w:color w:val="auto"/>
        </w:rPr>
        <w:t>uzatvoriť túto Zmluvu a riadne plniť záväzky z nej vyplývajúce</w:t>
      </w:r>
      <w:r w:rsidRPr="00283BD0">
        <w:rPr>
          <w:rFonts w:asciiTheme="minorHAnsi" w:hAnsiTheme="minorHAnsi" w:cstheme="minorHAnsi"/>
          <w:color w:val="auto"/>
        </w:rPr>
        <w:t>.</w:t>
      </w:r>
    </w:p>
    <w:p w14:paraId="01536D0B" w14:textId="5A34403B" w:rsidR="00225601" w:rsidRPr="00283BD0" w:rsidRDefault="00C07E21" w:rsidP="00283BD0">
      <w:pPr>
        <w:pStyle w:val="Zkladntext1"/>
        <w:numPr>
          <w:ilvl w:val="0"/>
          <w:numId w:val="8"/>
        </w:numPr>
        <w:tabs>
          <w:tab w:val="left" w:pos="3402"/>
        </w:tabs>
        <w:spacing w:line="240" w:lineRule="auto"/>
        <w:ind w:left="426" w:hanging="426"/>
        <w:jc w:val="both"/>
        <w:rPr>
          <w:rFonts w:asciiTheme="minorHAnsi" w:hAnsiTheme="minorHAnsi" w:cstheme="minorHAnsi"/>
          <w:color w:val="auto"/>
        </w:rPr>
      </w:pPr>
      <w:bookmarkStart w:id="70" w:name="bookmark80"/>
      <w:bookmarkEnd w:id="70"/>
      <w:r w:rsidRPr="00283BD0">
        <w:rPr>
          <w:rFonts w:asciiTheme="minorHAnsi" w:hAnsiTheme="minorHAnsi" w:cstheme="minorHAnsi"/>
          <w:color w:val="auto"/>
        </w:rPr>
        <w:t xml:space="preserve">Dodávateľ vyhlasuje, že disponuje potrebnými osvedčeniami a oprávneniami </w:t>
      </w:r>
      <w:r w:rsidR="004166E5" w:rsidRPr="00283BD0">
        <w:rPr>
          <w:rFonts w:asciiTheme="minorHAnsi" w:hAnsiTheme="minorHAnsi" w:cstheme="minorHAnsi"/>
          <w:color w:val="auto"/>
        </w:rPr>
        <w:t xml:space="preserve">požadovanými príslušnými orgánmi a v zmysle príslušných právnych predpisov na riadnu a včasnú realizáciu </w:t>
      </w:r>
      <w:r w:rsidRPr="00283BD0">
        <w:rPr>
          <w:rFonts w:asciiTheme="minorHAnsi" w:hAnsiTheme="minorHAnsi" w:cstheme="minorHAnsi"/>
          <w:color w:val="auto"/>
        </w:rPr>
        <w:t xml:space="preserve">predmetu tejto </w:t>
      </w:r>
      <w:r w:rsidR="004166E5" w:rsidRPr="00283BD0">
        <w:rPr>
          <w:rFonts w:asciiTheme="minorHAnsi" w:hAnsiTheme="minorHAnsi" w:cstheme="minorHAnsi"/>
          <w:color w:val="auto"/>
        </w:rPr>
        <w:t>Zmluvy</w:t>
      </w:r>
      <w:r w:rsidR="008600FB" w:rsidRPr="00283BD0">
        <w:rPr>
          <w:rFonts w:asciiTheme="minorHAnsi" w:hAnsiTheme="minorHAnsi" w:cstheme="minorHAnsi"/>
          <w:color w:val="auto"/>
        </w:rPr>
        <w:t xml:space="preserve">, vrátane osvedčení a oprávnení podľa vyhlášky </w:t>
      </w:r>
      <w:r w:rsidR="008600FB" w:rsidRPr="00283BD0">
        <w:rPr>
          <w:rFonts w:asciiTheme="minorHAnsi" w:hAnsiTheme="minorHAnsi" w:cstheme="minorHAnsi"/>
          <w:bCs/>
          <w:color w:val="auto"/>
        </w:rPr>
        <w:t xml:space="preserve">Ministerstva práce, sociálnych vecí a rodiny Slovenskej republiky </w:t>
      </w:r>
      <w:r w:rsidR="008600FB" w:rsidRPr="00283BD0">
        <w:rPr>
          <w:rFonts w:asciiTheme="minorHAnsi" w:hAnsiTheme="minorHAnsi" w:cstheme="minorHAnsi"/>
          <w:color w:val="auto"/>
        </w:rPr>
        <w:t xml:space="preserve">č. 508/2009 Z. z. </w:t>
      </w:r>
      <w:r w:rsidR="008600FB" w:rsidRPr="00283BD0">
        <w:rPr>
          <w:rFonts w:asciiTheme="minorHAnsi" w:hAnsiTheme="minorHAnsi" w:cstheme="minorHAnsi"/>
          <w:bCs/>
          <w:color w:val="auto"/>
        </w:rPr>
        <w:t>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Pr="00283BD0">
        <w:rPr>
          <w:rFonts w:asciiTheme="minorHAnsi" w:hAnsiTheme="minorHAnsi" w:cstheme="minorHAnsi"/>
          <w:color w:val="auto"/>
        </w:rPr>
        <w:t>.</w:t>
      </w:r>
    </w:p>
    <w:p w14:paraId="788AFEFB" w14:textId="4FC444C4" w:rsidR="00225601" w:rsidRPr="00283BD0" w:rsidRDefault="008600FB" w:rsidP="00283BD0">
      <w:pPr>
        <w:pStyle w:val="Zkladntext1"/>
        <w:numPr>
          <w:ilvl w:val="0"/>
          <w:numId w:val="8"/>
        </w:numPr>
        <w:tabs>
          <w:tab w:val="left" w:pos="3402"/>
        </w:tabs>
        <w:spacing w:line="254" w:lineRule="auto"/>
        <w:ind w:left="426" w:hanging="426"/>
        <w:jc w:val="both"/>
        <w:rPr>
          <w:rFonts w:asciiTheme="minorHAnsi" w:hAnsiTheme="minorHAnsi" w:cstheme="minorHAnsi"/>
          <w:color w:val="auto"/>
        </w:rPr>
      </w:pPr>
      <w:bookmarkStart w:id="71" w:name="bookmark81"/>
      <w:bookmarkEnd w:id="71"/>
      <w:r w:rsidRPr="00283BD0">
        <w:rPr>
          <w:rFonts w:asciiTheme="minorHAnsi" w:hAnsiTheme="minorHAnsi" w:cstheme="minorHAnsi"/>
          <w:color w:val="auto"/>
        </w:rPr>
        <w:t xml:space="preserve">Dodávateľ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 a o zmene </w:t>
      </w:r>
      <w:r w:rsidRPr="00283BD0">
        <w:rPr>
          <w:rFonts w:asciiTheme="minorHAnsi" w:hAnsiTheme="minorHAnsi" w:cstheme="minorHAnsi"/>
          <w:color w:val="auto"/>
        </w:rPr>
        <w:lastRenderedPageBreak/>
        <w:t xml:space="preserve">a doplnení niektorých zákonov. </w:t>
      </w:r>
    </w:p>
    <w:p w14:paraId="0764E809" w14:textId="378EF429" w:rsidR="008635C5" w:rsidRPr="00283BD0" w:rsidRDefault="00C07E21" w:rsidP="00283BD0">
      <w:pPr>
        <w:pStyle w:val="Zkladntext1"/>
        <w:numPr>
          <w:ilvl w:val="0"/>
          <w:numId w:val="8"/>
        </w:numPr>
        <w:tabs>
          <w:tab w:val="left" w:pos="3402"/>
        </w:tabs>
        <w:spacing w:line="254" w:lineRule="auto"/>
        <w:ind w:left="426" w:hanging="426"/>
        <w:jc w:val="both"/>
        <w:rPr>
          <w:rFonts w:asciiTheme="minorHAnsi" w:hAnsiTheme="minorHAnsi" w:cstheme="minorHAnsi"/>
          <w:color w:val="auto"/>
        </w:rPr>
      </w:pPr>
      <w:bookmarkStart w:id="72" w:name="bookmark82"/>
      <w:bookmarkEnd w:id="72"/>
      <w:r w:rsidRPr="00283BD0">
        <w:rPr>
          <w:rFonts w:asciiTheme="minorHAnsi" w:hAnsiTheme="minorHAnsi" w:cstheme="minorHAnsi"/>
          <w:color w:val="auto"/>
        </w:rPr>
        <w:t xml:space="preserve">Dodávateľ vyhlasuje, že sa v plnom rozsahu oboznámil s charakterom a rozsahom činností, ktoré má zabezpečovať na základe tejto </w:t>
      </w:r>
      <w:r w:rsidR="008635C5" w:rsidRPr="00283BD0">
        <w:rPr>
          <w:rFonts w:asciiTheme="minorHAnsi" w:hAnsiTheme="minorHAnsi" w:cstheme="minorHAnsi"/>
          <w:color w:val="auto"/>
        </w:rPr>
        <w:t>Zmluvy</w:t>
      </w:r>
      <w:r w:rsidRPr="00283BD0">
        <w:rPr>
          <w:rFonts w:asciiTheme="minorHAnsi" w:hAnsiTheme="minorHAnsi" w:cstheme="minorHAnsi"/>
          <w:color w:val="auto"/>
        </w:rPr>
        <w:t>,</w:t>
      </w:r>
      <w:r w:rsidR="008635C5" w:rsidRPr="00283BD0">
        <w:rPr>
          <w:rFonts w:asciiTheme="minorHAnsi" w:hAnsiTheme="minorHAnsi" w:cstheme="minorHAnsi"/>
          <w:color w:val="auto"/>
        </w:rPr>
        <w:t xml:space="preserve"> vrátane podkladov, ktoré sú súčasťou Verejného obstarávania, ktoré ustanovujú požiadavky na predmet plnenia tejto Zmluvy.</w:t>
      </w:r>
      <w:r w:rsidRPr="00283BD0">
        <w:rPr>
          <w:rFonts w:asciiTheme="minorHAnsi" w:hAnsiTheme="minorHAnsi" w:cstheme="minorHAnsi"/>
          <w:color w:val="auto"/>
        </w:rPr>
        <w:t xml:space="preserve"> </w:t>
      </w:r>
    </w:p>
    <w:p w14:paraId="4526623B" w14:textId="1BA55E41" w:rsidR="008600FB" w:rsidRPr="00283BD0" w:rsidRDefault="008635C5" w:rsidP="00283BD0">
      <w:pPr>
        <w:pStyle w:val="Zkladntext1"/>
        <w:numPr>
          <w:ilvl w:val="0"/>
          <w:numId w:val="8"/>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Dodávateľ vyhlasuje, </w:t>
      </w:r>
      <w:r w:rsidR="00C07E21" w:rsidRPr="00283BD0">
        <w:rPr>
          <w:rFonts w:asciiTheme="minorHAnsi" w:hAnsiTheme="minorHAnsi" w:cstheme="minorHAnsi"/>
          <w:color w:val="auto"/>
        </w:rPr>
        <w:t xml:space="preserve">že disponuje </w:t>
      </w:r>
      <w:r w:rsidRPr="00283BD0">
        <w:rPr>
          <w:rFonts w:asciiTheme="minorHAnsi" w:hAnsiTheme="minorHAnsi" w:cstheme="minorHAnsi"/>
          <w:color w:val="auto"/>
        </w:rPr>
        <w:t xml:space="preserve">nevyhnutnými </w:t>
      </w:r>
      <w:r w:rsidR="00C07E21" w:rsidRPr="00283BD0">
        <w:rPr>
          <w:rFonts w:asciiTheme="minorHAnsi" w:hAnsiTheme="minorHAnsi" w:cstheme="minorHAnsi"/>
          <w:color w:val="auto"/>
        </w:rPr>
        <w:t xml:space="preserve">odbornými znalosťami a kapacitami, ktoré sú k plneniu predmetu tejto </w:t>
      </w:r>
      <w:r w:rsidRPr="00283BD0">
        <w:rPr>
          <w:rFonts w:asciiTheme="minorHAnsi" w:hAnsiTheme="minorHAnsi" w:cstheme="minorHAnsi"/>
          <w:color w:val="auto"/>
        </w:rPr>
        <w:t xml:space="preserve">Zmluvy </w:t>
      </w:r>
      <w:r w:rsidR="00C07E21" w:rsidRPr="00283BD0">
        <w:rPr>
          <w:rFonts w:asciiTheme="minorHAnsi" w:hAnsiTheme="minorHAnsi" w:cstheme="minorHAnsi"/>
          <w:color w:val="auto"/>
        </w:rPr>
        <w:t xml:space="preserve">potrebné a že bude pri plnení predmetu tejto </w:t>
      </w:r>
      <w:r w:rsidRPr="00283BD0">
        <w:rPr>
          <w:rFonts w:asciiTheme="minorHAnsi" w:hAnsiTheme="minorHAnsi" w:cstheme="minorHAnsi"/>
          <w:color w:val="auto"/>
        </w:rPr>
        <w:t xml:space="preserve">Zmluvy </w:t>
      </w:r>
      <w:r w:rsidR="00C07E21" w:rsidRPr="00283BD0">
        <w:rPr>
          <w:rFonts w:asciiTheme="minorHAnsi" w:hAnsiTheme="minorHAnsi" w:cstheme="minorHAnsi"/>
          <w:color w:val="auto"/>
        </w:rPr>
        <w:t xml:space="preserve">poskytovať svoje služby s odbornou starostlivosťou, riadne a včas, prostredníctvom odborných pracovníkov kvalifikovaných v zmysle požiadaviek príslušných osobitných právnych predpisov. Pri plnení predmetu tejto </w:t>
      </w:r>
      <w:r w:rsidRPr="00283BD0">
        <w:rPr>
          <w:rFonts w:asciiTheme="minorHAnsi" w:hAnsiTheme="minorHAnsi" w:cstheme="minorHAnsi"/>
          <w:color w:val="auto"/>
        </w:rPr>
        <w:t xml:space="preserve">Zmluvy </w:t>
      </w:r>
      <w:r w:rsidR="00C07E21" w:rsidRPr="00283BD0">
        <w:rPr>
          <w:rFonts w:asciiTheme="minorHAnsi" w:hAnsiTheme="minorHAnsi" w:cstheme="minorHAnsi"/>
          <w:color w:val="auto"/>
        </w:rPr>
        <w:t xml:space="preserve">je </w:t>
      </w:r>
      <w:r w:rsidR="00783D3C" w:rsidRPr="00283BD0">
        <w:rPr>
          <w:rFonts w:asciiTheme="minorHAnsi" w:hAnsiTheme="minorHAnsi" w:cstheme="minorHAnsi"/>
          <w:color w:val="auto"/>
        </w:rPr>
        <w:t xml:space="preserve">Dodávateľ </w:t>
      </w:r>
      <w:r w:rsidR="00C07E21" w:rsidRPr="00283BD0">
        <w:rPr>
          <w:rFonts w:asciiTheme="minorHAnsi" w:hAnsiTheme="minorHAnsi" w:cstheme="minorHAnsi"/>
          <w:color w:val="auto"/>
        </w:rPr>
        <w:t xml:space="preserve">povinný postupovať v súlade a v lehotách stanovených všeobecne záväznými právnymi predpismi a touto </w:t>
      </w:r>
      <w:r w:rsidRPr="00283BD0">
        <w:rPr>
          <w:rFonts w:asciiTheme="minorHAnsi" w:hAnsiTheme="minorHAnsi" w:cstheme="minorHAnsi"/>
          <w:color w:val="auto"/>
        </w:rPr>
        <w:t>Zmluvou</w:t>
      </w:r>
      <w:r w:rsidR="00C07E21" w:rsidRPr="00283BD0">
        <w:rPr>
          <w:rFonts w:asciiTheme="minorHAnsi" w:hAnsiTheme="minorHAnsi" w:cstheme="minorHAnsi"/>
          <w:color w:val="auto"/>
        </w:rPr>
        <w:t>.</w:t>
      </w:r>
    </w:p>
    <w:p w14:paraId="6C935DC7" w14:textId="321DAD6B" w:rsidR="00225601" w:rsidRPr="00283BD0" w:rsidRDefault="00C07E21" w:rsidP="00283BD0">
      <w:pPr>
        <w:pStyle w:val="Zkladntext1"/>
        <w:numPr>
          <w:ilvl w:val="0"/>
          <w:numId w:val="8"/>
        </w:numPr>
        <w:tabs>
          <w:tab w:val="left" w:pos="3402"/>
        </w:tabs>
        <w:spacing w:line="259" w:lineRule="auto"/>
        <w:ind w:left="426" w:hanging="426"/>
        <w:jc w:val="both"/>
        <w:rPr>
          <w:rFonts w:asciiTheme="minorHAnsi" w:hAnsiTheme="minorHAnsi" w:cstheme="minorHAnsi"/>
          <w:color w:val="auto"/>
        </w:rPr>
      </w:pPr>
      <w:bookmarkStart w:id="73" w:name="bookmark83"/>
      <w:bookmarkEnd w:id="73"/>
      <w:r w:rsidRPr="00283BD0">
        <w:rPr>
          <w:rFonts w:asciiTheme="minorHAnsi" w:hAnsiTheme="minorHAnsi" w:cstheme="minorHAnsi"/>
          <w:color w:val="auto"/>
        </w:rPr>
        <w:t xml:space="preserve">Dodávateľ je povinný na základe žiadosti </w:t>
      </w:r>
      <w:r w:rsidR="00B60F76" w:rsidRPr="00283BD0">
        <w:rPr>
          <w:rFonts w:asciiTheme="minorHAnsi" w:hAnsiTheme="minorHAnsi" w:cstheme="minorHAnsi"/>
          <w:color w:val="auto"/>
        </w:rPr>
        <w:t xml:space="preserve">Objednávateľa </w:t>
      </w:r>
      <w:r w:rsidRPr="00283BD0">
        <w:rPr>
          <w:rFonts w:asciiTheme="minorHAnsi" w:hAnsiTheme="minorHAnsi" w:cstheme="minorHAnsi"/>
          <w:color w:val="auto"/>
        </w:rPr>
        <w:t>alebo kontrolného orgánu štátnej správy predložiť k nahliadnutiu originály týchto oprávnení a osvedčení.</w:t>
      </w:r>
    </w:p>
    <w:p w14:paraId="6C818E28" w14:textId="1644B1A5" w:rsidR="00225601" w:rsidRPr="00283BD0" w:rsidRDefault="00C07E21" w:rsidP="00283BD0">
      <w:pPr>
        <w:pStyle w:val="Zkladntext1"/>
        <w:numPr>
          <w:ilvl w:val="0"/>
          <w:numId w:val="8"/>
        </w:numPr>
        <w:tabs>
          <w:tab w:val="left" w:pos="3402"/>
        </w:tabs>
        <w:ind w:left="426" w:hanging="426"/>
        <w:jc w:val="both"/>
        <w:rPr>
          <w:rFonts w:asciiTheme="minorHAnsi" w:hAnsiTheme="minorHAnsi" w:cstheme="minorHAnsi"/>
          <w:color w:val="auto"/>
        </w:rPr>
      </w:pPr>
      <w:bookmarkStart w:id="74" w:name="bookmark84"/>
      <w:bookmarkEnd w:id="74"/>
      <w:r w:rsidRPr="00283BD0">
        <w:rPr>
          <w:rFonts w:asciiTheme="minorHAnsi" w:hAnsiTheme="minorHAnsi" w:cstheme="minorHAnsi"/>
          <w:color w:val="auto"/>
        </w:rPr>
        <w:t xml:space="preserve">Dodávateľ je povinný počas celej doby platnosti tejto </w:t>
      </w:r>
      <w:r w:rsidR="00E761D2" w:rsidRPr="00283BD0">
        <w:rPr>
          <w:rFonts w:asciiTheme="minorHAnsi" w:hAnsiTheme="minorHAnsi" w:cstheme="minorHAnsi"/>
          <w:color w:val="auto"/>
        </w:rPr>
        <w:t xml:space="preserve">Zmluvy </w:t>
      </w:r>
      <w:r w:rsidRPr="00283BD0">
        <w:rPr>
          <w:rFonts w:asciiTheme="minorHAnsi" w:hAnsiTheme="minorHAnsi" w:cstheme="minorHAnsi"/>
          <w:color w:val="auto"/>
        </w:rPr>
        <w:t xml:space="preserve">mať uzatvorenú platnú poistnú zmluvu pre prípad spôsobenia škody </w:t>
      </w:r>
      <w:r w:rsidR="00E761D2" w:rsidRPr="00283BD0">
        <w:rPr>
          <w:rFonts w:asciiTheme="minorHAnsi" w:hAnsiTheme="minorHAnsi" w:cstheme="minorHAnsi"/>
          <w:color w:val="auto"/>
        </w:rPr>
        <w:t>pri poskytovaní plnenia</w:t>
      </w:r>
      <w:r w:rsidR="00E761D2" w:rsidRPr="00283BD0" w:rsidDel="00E761D2">
        <w:rPr>
          <w:rFonts w:asciiTheme="minorHAnsi" w:hAnsiTheme="minorHAnsi" w:cstheme="minorHAnsi"/>
          <w:color w:val="auto"/>
        </w:rPr>
        <w:t xml:space="preserve"> </w:t>
      </w:r>
      <w:r w:rsidRPr="00283BD0">
        <w:rPr>
          <w:rFonts w:asciiTheme="minorHAnsi" w:hAnsiTheme="minorHAnsi" w:cstheme="minorHAnsi"/>
          <w:color w:val="auto"/>
        </w:rPr>
        <w:t xml:space="preserve">na základe tejto </w:t>
      </w:r>
      <w:r w:rsidR="00E761D2" w:rsidRPr="00283BD0">
        <w:rPr>
          <w:rFonts w:asciiTheme="minorHAnsi" w:hAnsiTheme="minorHAnsi" w:cstheme="minorHAnsi"/>
          <w:color w:val="auto"/>
        </w:rPr>
        <w:t>Zmluvy</w:t>
      </w:r>
      <w:r w:rsidR="00B81718" w:rsidRPr="00283BD0">
        <w:rPr>
          <w:rFonts w:asciiTheme="minorHAnsi" w:hAnsiTheme="minorHAnsi" w:cstheme="minorHAnsi"/>
          <w:color w:val="auto"/>
        </w:rPr>
        <w:t xml:space="preserve"> na poistnú sumu minimálne</w:t>
      </w:r>
      <w:r w:rsidRPr="00283BD0">
        <w:rPr>
          <w:rFonts w:asciiTheme="minorHAnsi" w:hAnsiTheme="minorHAnsi" w:cstheme="minorHAnsi"/>
          <w:color w:val="auto"/>
        </w:rPr>
        <w:t xml:space="preserve"> vo výške </w:t>
      </w:r>
      <w:r w:rsidR="00F15433" w:rsidRPr="00283BD0">
        <w:rPr>
          <w:rFonts w:asciiTheme="minorHAnsi" w:hAnsiTheme="minorHAnsi" w:cstheme="minorHAnsi"/>
          <w:color w:val="auto"/>
        </w:rPr>
        <w:t>25</w:t>
      </w:r>
      <w:r w:rsidRPr="00283BD0">
        <w:rPr>
          <w:rFonts w:asciiTheme="minorHAnsi" w:hAnsiTheme="minorHAnsi" w:cstheme="minorHAnsi"/>
          <w:color w:val="auto"/>
        </w:rPr>
        <w:t xml:space="preserve"> 000,- EUR.</w:t>
      </w:r>
      <w:r w:rsidR="00B81718" w:rsidRPr="00283BD0">
        <w:rPr>
          <w:rFonts w:asciiTheme="minorHAnsi" w:hAnsiTheme="minorHAnsi" w:cstheme="minorHAnsi"/>
          <w:color w:val="auto"/>
        </w:rPr>
        <w:t xml:space="preserve"> Dodávateľ sa zaväzuje toto poistné krytie udržiavať počas celej doby účinnosti tejto Zmluvy a na výzvu Objednávateľa je povinný túto skutočnosť preukázať. Porušenie záväzku Dodávateľa podľa tohto bodu Zmluvy (napr. zrušenie poistnej zmluvy bez jej nahradenia inou poistnou zmluvou, nepredloženie poistnej zmluvy) znamená podstatné porušenie Zmluvy Dodávateľom a Objednávateľovi vzniká právo odstúpiť od tejto Zmluvy.</w:t>
      </w:r>
      <w:r w:rsidRPr="00283BD0">
        <w:rPr>
          <w:rFonts w:asciiTheme="minorHAnsi" w:hAnsiTheme="minorHAnsi" w:cstheme="minorHAnsi"/>
          <w:color w:val="auto"/>
        </w:rPr>
        <w:t xml:space="preserve"> </w:t>
      </w:r>
      <w:r w:rsidR="00F15433" w:rsidRPr="00283BD0">
        <w:rPr>
          <w:rFonts w:asciiTheme="minorHAnsi" w:hAnsiTheme="minorHAnsi" w:cstheme="minorHAnsi"/>
          <w:color w:val="auto"/>
        </w:rPr>
        <w:t>Kópiu p</w:t>
      </w:r>
      <w:r w:rsidRPr="00283BD0">
        <w:rPr>
          <w:rFonts w:asciiTheme="minorHAnsi" w:hAnsiTheme="minorHAnsi" w:cstheme="minorHAnsi"/>
          <w:color w:val="auto"/>
        </w:rPr>
        <w:t>oistn</w:t>
      </w:r>
      <w:r w:rsidR="00F15433" w:rsidRPr="00283BD0">
        <w:rPr>
          <w:rFonts w:asciiTheme="minorHAnsi" w:hAnsiTheme="minorHAnsi" w:cstheme="minorHAnsi"/>
          <w:color w:val="auto"/>
        </w:rPr>
        <w:t>ej</w:t>
      </w:r>
      <w:r w:rsidRPr="00283BD0">
        <w:rPr>
          <w:rFonts w:asciiTheme="minorHAnsi" w:hAnsiTheme="minorHAnsi" w:cstheme="minorHAnsi"/>
          <w:color w:val="auto"/>
        </w:rPr>
        <w:t xml:space="preserve"> zmluv</w:t>
      </w:r>
      <w:r w:rsidR="00F15433" w:rsidRPr="00283BD0">
        <w:rPr>
          <w:rFonts w:asciiTheme="minorHAnsi" w:hAnsiTheme="minorHAnsi" w:cstheme="minorHAnsi"/>
          <w:color w:val="auto"/>
        </w:rPr>
        <w:t>y</w:t>
      </w:r>
      <w:r w:rsidRPr="00283BD0">
        <w:rPr>
          <w:rFonts w:asciiTheme="minorHAnsi" w:hAnsiTheme="minorHAnsi" w:cstheme="minorHAnsi"/>
          <w:color w:val="auto"/>
        </w:rPr>
        <w:t xml:space="preserve"> je </w:t>
      </w:r>
      <w:r w:rsidR="00B81718" w:rsidRPr="00283BD0">
        <w:rPr>
          <w:rFonts w:asciiTheme="minorHAnsi" w:hAnsiTheme="minorHAnsi" w:cstheme="minorHAnsi"/>
          <w:color w:val="auto"/>
        </w:rPr>
        <w:t xml:space="preserve">Dodávateľ </w:t>
      </w:r>
      <w:r w:rsidRPr="00283BD0">
        <w:rPr>
          <w:rFonts w:asciiTheme="minorHAnsi" w:hAnsiTheme="minorHAnsi" w:cstheme="minorHAnsi"/>
          <w:color w:val="auto"/>
        </w:rPr>
        <w:t xml:space="preserve">povinný doručiť </w:t>
      </w:r>
      <w:r w:rsidR="00B81718" w:rsidRPr="00283BD0">
        <w:rPr>
          <w:rFonts w:asciiTheme="minorHAnsi" w:hAnsiTheme="minorHAnsi" w:cstheme="minorHAnsi"/>
          <w:color w:val="auto"/>
        </w:rPr>
        <w:t xml:space="preserve">Objednávateľovi </w:t>
      </w:r>
      <w:r w:rsidRPr="00283BD0">
        <w:rPr>
          <w:rFonts w:asciiTheme="minorHAnsi" w:hAnsiTheme="minorHAnsi" w:cstheme="minorHAnsi"/>
          <w:color w:val="auto"/>
        </w:rPr>
        <w:t xml:space="preserve">pred uzavretím tejto </w:t>
      </w:r>
      <w:r w:rsidR="00B81718" w:rsidRPr="00283BD0">
        <w:rPr>
          <w:rFonts w:asciiTheme="minorHAnsi" w:hAnsiTheme="minorHAnsi" w:cstheme="minorHAnsi"/>
          <w:color w:val="auto"/>
        </w:rPr>
        <w:t>Zmluvy</w:t>
      </w:r>
      <w:r w:rsidRPr="00283BD0">
        <w:rPr>
          <w:rFonts w:asciiTheme="minorHAnsi" w:hAnsiTheme="minorHAnsi" w:cstheme="minorHAnsi"/>
          <w:color w:val="auto"/>
        </w:rPr>
        <w:t>.</w:t>
      </w:r>
    </w:p>
    <w:p w14:paraId="41377FE7" w14:textId="77777777" w:rsidR="00225601" w:rsidRPr="00283BD0" w:rsidRDefault="00C07E21" w:rsidP="00283BD0">
      <w:pPr>
        <w:pStyle w:val="Zkladntext1"/>
        <w:numPr>
          <w:ilvl w:val="0"/>
          <w:numId w:val="8"/>
        </w:numPr>
        <w:tabs>
          <w:tab w:val="left" w:pos="3402"/>
        </w:tabs>
        <w:spacing w:after="0"/>
        <w:ind w:left="426" w:hanging="426"/>
        <w:jc w:val="both"/>
        <w:rPr>
          <w:rFonts w:asciiTheme="minorHAnsi" w:hAnsiTheme="minorHAnsi" w:cstheme="minorHAnsi"/>
          <w:color w:val="auto"/>
        </w:rPr>
      </w:pPr>
      <w:bookmarkStart w:id="75" w:name="bookmark85"/>
      <w:bookmarkEnd w:id="75"/>
      <w:r w:rsidRPr="00283BD0">
        <w:rPr>
          <w:rFonts w:asciiTheme="minorHAnsi" w:hAnsiTheme="minorHAnsi" w:cstheme="minorHAnsi"/>
          <w:color w:val="auto"/>
        </w:rPr>
        <w:t>Dodávateľ je povinný vykonávať činnosti podľa tejto zmluvy výlučne osobami, ktoré majú požadovanú kvalifikáciu, sú odborne a zdravotne spôsobilé, na vykonávanú činnosť sú zaškolené a sú poučené o zásadách bezpečnosti a ochrany zdravia pri práci v zmysle platných všeobecne záväzných právnych predpisov.</w:t>
      </w:r>
    </w:p>
    <w:p w14:paraId="0932A600" w14:textId="77777777" w:rsidR="00F15433" w:rsidRPr="00283BD0" w:rsidRDefault="00F15433" w:rsidP="00283BD0">
      <w:pPr>
        <w:pStyle w:val="Zkladntext1"/>
        <w:tabs>
          <w:tab w:val="left" w:pos="3402"/>
        </w:tabs>
        <w:spacing w:after="0"/>
        <w:ind w:left="426" w:hanging="426"/>
        <w:jc w:val="both"/>
        <w:rPr>
          <w:rFonts w:asciiTheme="minorHAnsi" w:hAnsiTheme="minorHAnsi" w:cstheme="minorHAnsi"/>
          <w:color w:val="auto"/>
        </w:rPr>
      </w:pPr>
    </w:p>
    <w:p w14:paraId="771702BF" w14:textId="77777777" w:rsidR="00225601" w:rsidRPr="00283BD0" w:rsidRDefault="00C07E21" w:rsidP="007F3F96">
      <w:pPr>
        <w:pStyle w:val="Zkladntext1"/>
        <w:numPr>
          <w:ilvl w:val="0"/>
          <w:numId w:val="8"/>
        </w:numPr>
        <w:tabs>
          <w:tab w:val="left" w:pos="3402"/>
        </w:tabs>
        <w:spacing w:after="0"/>
        <w:ind w:left="426" w:hanging="426"/>
        <w:jc w:val="both"/>
        <w:rPr>
          <w:rFonts w:asciiTheme="minorHAnsi" w:hAnsiTheme="minorHAnsi" w:cstheme="minorHAnsi"/>
          <w:color w:val="auto"/>
        </w:rPr>
      </w:pPr>
      <w:bookmarkStart w:id="76" w:name="bookmark86"/>
      <w:bookmarkEnd w:id="76"/>
      <w:r w:rsidRPr="00283BD0">
        <w:rPr>
          <w:rFonts w:asciiTheme="minorHAnsi" w:hAnsiTheme="minorHAnsi" w:cstheme="minorHAnsi"/>
          <w:color w:val="auto"/>
        </w:rPr>
        <w:t>Dodávateľ odstráni na vlastné náklady odpady, ktoré sú výsledkom jeho činnosti v súlade s platnými právnymi predpismi.</w:t>
      </w:r>
    </w:p>
    <w:p w14:paraId="21AECFE2" w14:textId="77777777" w:rsidR="00F15433" w:rsidRPr="00283BD0" w:rsidRDefault="00F15433" w:rsidP="00283BD0">
      <w:pPr>
        <w:pStyle w:val="Zkladntext1"/>
        <w:tabs>
          <w:tab w:val="left" w:pos="3402"/>
        </w:tabs>
        <w:spacing w:after="0"/>
        <w:ind w:left="426" w:hanging="426"/>
        <w:jc w:val="both"/>
        <w:rPr>
          <w:rFonts w:asciiTheme="minorHAnsi" w:hAnsiTheme="minorHAnsi" w:cstheme="minorHAnsi"/>
          <w:color w:val="auto"/>
        </w:rPr>
      </w:pPr>
      <w:bookmarkStart w:id="77" w:name="bookmark87"/>
      <w:bookmarkEnd w:id="77"/>
    </w:p>
    <w:p w14:paraId="4A69C64D" w14:textId="42327B4E" w:rsidR="00F15433" w:rsidRPr="00283BD0" w:rsidRDefault="00C07E21" w:rsidP="00283BD0">
      <w:pPr>
        <w:pStyle w:val="Zkladntext1"/>
        <w:numPr>
          <w:ilvl w:val="0"/>
          <w:numId w:val="8"/>
        </w:numPr>
        <w:tabs>
          <w:tab w:val="left" w:pos="3402"/>
        </w:tabs>
        <w:spacing w:after="0" w:line="240" w:lineRule="auto"/>
        <w:ind w:left="426" w:hanging="426"/>
        <w:jc w:val="both"/>
        <w:rPr>
          <w:rFonts w:asciiTheme="minorHAnsi" w:hAnsiTheme="minorHAnsi" w:cstheme="minorHAnsi"/>
          <w:color w:val="auto"/>
        </w:rPr>
      </w:pPr>
      <w:bookmarkStart w:id="78" w:name="bookmark88"/>
      <w:bookmarkEnd w:id="78"/>
      <w:r w:rsidRPr="00283BD0">
        <w:rPr>
          <w:rFonts w:asciiTheme="minorHAnsi" w:hAnsiTheme="minorHAnsi" w:cstheme="minorHAnsi"/>
          <w:color w:val="auto"/>
        </w:rPr>
        <w:t xml:space="preserve">V prípade, ak </w:t>
      </w:r>
      <w:r w:rsidR="00F36391" w:rsidRPr="00283BD0">
        <w:rPr>
          <w:rFonts w:asciiTheme="minorHAnsi" w:hAnsiTheme="minorHAnsi" w:cstheme="minorHAnsi"/>
          <w:color w:val="auto"/>
        </w:rPr>
        <w:t xml:space="preserve">Dodávateľ </w:t>
      </w:r>
      <w:r w:rsidRPr="00283BD0">
        <w:rPr>
          <w:rFonts w:asciiTheme="minorHAnsi" w:hAnsiTheme="minorHAnsi" w:cstheme="minorHAnsi"/>
          <w:color w:val="auto"/>
        </w:rPr>
        <w:t>stratí oprávnenie na poskytovanie ktorejkoľvek zo stavebných</w:t>
      </w:r>
      <w:r w:rsidR="00F15433" w:rsidRPr="00283BD0">
        <w:rPr>
          <w:rFonts w:asciiTheme="minorHAnsi" w:hAnsiTheme="minorHAnsi" w:cstheme="minorHAnsi"/>
          <w:color w:val="auto"/>
        </w:rPr>
        <w:t xml:space="preserve"> </w:t>
      </w:r>
      <w:r w:rsidRPr="00283BD0">
        <w:rPr>
          <w:rFonts w:asciiTheme="minorHAnsi" w:hAnsiTheme="minorHAnsi" w:cstheme="minorHAnsi"/>
          <w:color w:val="auto"/>
        </w:rPr>
        <w:t xml:space="preserve">prác a služieb, na ktorých plnenie sa touto </w:t>
      </w:r>
      <w:r w:rsidR="00783D3C" w:rsidRPr="00283BD0">
        <w:rPr>
          <w:rFonts w:asciiTheme="minorHAnsi" w:hAnsiTheme="minorHAnsi" w:cstheme="minorHAnsi"/>
          <w:color w:val="auto"/>
        </w:rPr>
        <w:t xml:space="preserve">Zmluvou </w:t>
      </w:r>
      <w:r w:rsidRPr="00283BD0">
        <w:rPr>
          <w:rFonts w:asciiTheme="minorHAnsi" w:hAnsiTheme="minorHAnsi" w:cstheme="minorHAnsi"/>
          <w:color w:val="auto"/>
        </w:rPr>
        <w:t xml:space="preserve">zaviazal, je povinný to bezodkladne písomne oznámiť </w:t>
      </w:r>
      <w:r w:rsidR="00F36391" w:rsidRPr="00283BD0">
        <w:rPr>
          <w:rFonts w:asciiTheme="minorHAnsi" w:hAnsiTheme="minorHAnsi" w:cstheme="minorHAnsi"/>
          <w:color w:val="auto"/>
        </w:rPr>
        <w:t>Objednávateľovi</w:t>
      </w:r>
      <w:r w:rsidRPr="00283BD0">
        <w:rPr>
          <w:rFonts w:asciiTheme="minorHAnsi" w:hAnsiTheme="minorHAnsi" w:cstheme="minorHAnsi"/>
          <w:color w:val="auto"/>
        </w:rPr>
        <w:t>.</w:t>
      </w:r>
      <w:r w:rsidRPr="00283BD0">
        <w:rPr>
          <w:rFonts w:asciiTheme="minorHAnsi" w:hAnsiTheme="minorHAnsi" w:cstheme="minorHAnsi"/>
          <w:color w:val="auto"/>
        </w:rPr>
        <w:tab/>
      </w:r>
    </w:p>
    <w:p w14:paraId="56E95076" w14:textId="77777777" w:rsidR="00F15433" w:rsidRPr="00283BD0" w:rsidRDefault="00F15433" w:rsidP="00283BD0">
      <w:pPr>
        <w:pStyle w:val="Odsekzoznamu"/>
        <w:tabs>
          <w:tab w:val="left" w:pos="3402"/>
        </w:tabs>
        <w:ind w:left="426" w:hanging="426"/>
        <w:rPr>
          <w:rFonts w:asciiTheme="minorHAnsi" w:hAnsiTheme="minorHAnsi" w:cstheme="minorHAnsi"/>
          <w:color w:val="auto"/>
        </w:rPr>
      </w:pPr>
    </w:p>
    <w:p w14:paraId="4FC0AC90" w14:textId="461A5EA8" w:rsidR="00225601" w:rsidRPr="00283BD0" w:rsidRDefault="00C07E21" w:rsidP="00283BD0">
      <w:pPr>
        <w:pStyle w:val="Zkladntext1"/>
        <w:numPr>
          <w:ilvl w:val="0"/>
          <w:numId w:val="8"/>
        </w:numPr>
        <w:tabs>
          <w:tab w:val="left" w:pos="3402"/>
        </w:tabs>
        <w:spacing w:after="0" w:line="252"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V prípade, ak </w:t>
      </w:r>
      <w:r w:rsidR="0056034F" w:rsidRPr="00283BD0">
        <w:rPr>
          <w:rFonts w:asciiTheme="minorHAnsi" w:hAnsiTheme="minorHAnsi" w:cstheme="minorHAnsi"/>
          <w:color w:val="auto"/>
        </w:rPr>
        <w:t xml:space="preserve">Zmluvné </w:t>
      </w:r>
      <w:r w:rsidRPr="00283BD0">
        <w:rPr>
          <w:rFonts w:asciiTheme="minorHAnsi" w:hAnsiTheme="minorHAnsi" w:cstheme="minorHAnsi"/>
          <w:color w:val="auto"/>
        </w:rPr>
        <w:t xml:space="preserve">strany budú pri plnení predmetu tejto </w:t>
      </w:r>
      <w:r w:rsidR="0056034F" w:rsidRPr="00283BD0">
        <w:rPr>
          <w:rFonts w:asciiTheme="minorHAnsi" w:hAnsiTheme="minorHAnsi" w:cstheme="minorHAnsi"/>
          <w:color w:val="auto"/>
        </w:rPr>
        <w:t xml:space="preserve">Zmluvy </w:t>
      </w:r>
      <w:r w:rsidRPr="00283BD0">
        <w:rPr>
          <w:rFonts w:asciiTheme="minorHAnsi" w:hAnsiTheme="minorHAnsi" w:cstheme="minorHAnsi"/>
          <w:color w:val="auto"/>
        </w:rPr>
        <w:t>spracovávať osobné údaje fyzických osôb, sú</w:t>
      </w:r>
      <w:bookmarkStart w:id="79" w:name="bookmark89"/>
      <w:bookmarkEnd w:id="79"/>
      <w:r w:rsidR="00F15433" w:rsidRPr="00283BD0">
        <w:rPr>
          <w:rFonts w:asciiTheme="minorHAnsi" w:hAnsiTheme="minorHAnsi" w:cstheme="minorHAnsi"/>
          <w:color w:val="auto"/>
        </w:rPr>
        <w:t xml:space="preserve"> </w:t>
      </w:r>
      <w:r w:rsidRPr="00283BD0">
        <w:rPr>
          <w:rFonts w:asciiTheme="minorHAnsi" w:hAnsiTheme="minorHAnsi" w:cstheme="minorHAnsi"/>
          <w:color w:val="auto"/>
        </w:rPr>
        <w:t>povinné osobné údaje chrániť a postupovať v zmysle platných právnych predpisov</w:t>
      </w:r>
      <w:bookmarkStart w:id="80" w:name="bookmark90"/>
      <w:bookmarkEnd w:id="80"/>
      <w:r w:rsidR="00F15433" w:rsidRPr="00283BD0">
        <w:rPr>
          <w:rFonts w:asciiTheme="minorHAnsi" w:hAnsiTheme="minorHAnsi" w:cstheme="minorHAnsi"/>
          <w:color w:val="auto"/>
        </w:rPr>
        <w:t xml:space="preserve"> </w:t>
      </w:r>
      <w:r w:rsidRPr="00283BD0">
        <w:rPr>
          <w:rFonts w:asciiTheme="minorHAnsi" w:hAnsiTheme="minorHAnsi" w:cstheme="minorHAnsi"/>
          <w:color w:val="auto"/>
        </w:rPr>
        <w:t xml:space="preserve">upravujúcich ochranu osobných údajov, najmä sú povinné tieto osobné údaje chrániť pred náhodným, ako aj nezákonným poškodením a zničením, náhodnou stratou, zmenou, nedovoleným prístupom a sprístupnením, ako aj pred akýmikoľvek inými neprípustnými formami spracúvania. Na tento účel </w:t>
      </w:r>
      <w:r w:rsidR="0056034F" w:rsidRPr="00283BD0">
        <w:rPr>
          <w:rFonts w:asciiTheme="minorHAnsi" w:hAnsiTheme="minorHAnsi" w:cstheme="minorHAnsi"/>
          <w:color w:val="auto"/>
        </w:rPr>
        <w:t xml:space="preserve">Zmluvné </w:t>
      </w:r>
      <w:r w:rsidRPr="00283BD0">
        <w:rPr>
          <w:rFonts w:asciiTheme="minorHAnsi" w:hAnsiTheme="minorHAnsi" w:cstheme="minorHAnsi"/>
          <w:color w:val="auto"/>
        </w:rPr>
        <w:t>strany prijmú primerané technické, zmluvné, organizačné a personálne opatrenia zodpovedajúce spôsobu spracúvania.</w:t>
      </w:r>
    </w:p>
    <w:p w14:paraId="2DA8E728" w14:textId="77777777" w:rsidR="00F15433" w:rsidRPr="00283BD0" w:rsidRDefault="00F15433" w:rsidP="00283BD0">
      <w:pPr>
        <w:pStyle w:val="Zkladntext1"/>
        <w:tabs>
          <w:tab w:val="left" w:pos="3402"/>
        </w:tabs>
        <w:spacing w:after="0" w:line="252" w:lineRule="auto"/>
        <w:ind w:left="426" w:hanging="426"/>
        <w:jc w:val="both"/>
        <w:rPr>
          <w:rFonts w:asciiTheme="minorHAnsi" w:hAnsiTheme="minorHAnsi" w:cstheme="minorHAnsi"/>
          <w:color w:val="auto"/>
        </w:rPr>
      </w:pPr>
    </w:p>
    <w:p w14:paraId="7FA0BE3F" w14:textId="47051D86" w:rsidR="00225601" w:rsidRPr="00283BD0" w:rsidRDefault="00C07E21" w:rsidP="00283BD0">
      <w:pPr>
        <w:pStyle w:val="Zkladntext1"/>
        <w:numPr>
          <w:ilvl w:val="0"/>
          <w:numId w:val="10"/>
        </w:numPr>
        <w:tabs>
          <w:tab w:val="left" w:pos="3402"/>
        </w:tabs>
        <w:ind w:left="426" w:hanging="426"/>
        <w:jc w:val="both"/>
        <w:rPr>
          <w:rFonts w:asciiTheme="minorHAnsi" w:hAnsiTheme="minorHAnsi" w:cstheme="minorHAnsi"/>
          <w:color w:val="auto"/>
        </w:rPr>
      </w:pPr>
      <w:bookmarkStart w:id="81" w:name="bookmark91"/>
      <w:bookmarkStart w:id="82" w:name="bookmark92"/>
      <w:bookmarkStart w:id="83" w:name="bookmark93"/>
      <w:bookmarkEnd w:id="81"/>
      <w:bookmarkEnd w:id="82"/>
      <w:bookmarkEnd w:id="83"/>
      <w:r w:rsidRPr="00283BD0">
        <w:rPr>
          <w:rFonts w:asciiTheme="minorHAnsi" w:hAnsiTheme="minorHAnsi" w:cstheme="minorHAnsi"/>
          <w:color w:val="auto"/>
        </w:rPr>
        <w:t xml:space="preserve">Dodávateľ sa zaväzuje, že bude s </w:t>
      </w:r>
      <w:r w:rsidR="00F36391" w:rsidRPr="00283BD0">
        <w:rPr>
          <w:rFonts w:asciiTheme="minorHAnsi" w:hAnsiTheme="minorHAnsi" w:cstheme="minorHAnsi"/>
          <w:color w:val="auto"/>
        </w:rPr>
        <w:t xml:space="preserve">Objednávateľom </w:t>
      </w:r>
      <w:r w:rsidRPr="00283BD0">
        <w:rPr>
          <w:rFonts w:asciiTheme="minorHAnsi" w:hAnsiTheme="minorHAnsi" w:cstheme="minorHAnsi"/>
          <w:color w:val="auto"/>
        </w:rPr>
        <w:t xml:space="preserve">bez zbytočného odkladu rokovať o </w:t>
      </w:r>
      <w:r w:rsidRPr="00283BD0">
        <w:rPr>
          <w:rFonts w:asciiTheme="minorHAnsi" w:hAnsiTheme="minorHAnsi" w:cstheme="minorHAnsi"/>
          <w:color w:val="auto"/>
        </w:rPr>
        <w:lastRenderedPageBreak/>
        <w:t xml:space="preserve">všetkých otázkach, ktoré by mohli negatívne ovplyvniť poskytovanie stavebných prác a služieb podľa tejto </w:t>
      </w:r>
      <w:r w:rsidR="00F36391" w:rsidRPr="00283BD0">
        <w:rPr>
          <w:rFonts w:asciiTheme="minorHAnsi" w:hAnsiTheme="minorHAnsi" w:cstheme="minorHAnsi"/>
          <w:color w:val="auto"/>
        </w:rPr>
        <w:t>Zmluvy</w:t>
      </w:r>
      <w:r w:rsidRPr="00283BD0">
        <w:rPr>
          <w:rFonts w:asciiTheme="minorHAnsi" w:hAnsiTheme="minorHAnsi" w:cstheme="minorHAnsi"/>
          <w:color w:val="auto"/>
        </w:rPr>
        <w:t>, a že mu bude oznamovať všetky okolnosti, ktoré by mohli ohroziť dohodnutý termín poskytnutia zmluvného plnenia.</w:t>
      </w:r>
    </w:p>
    <w:p w14:paraId="6C38EAED" w14:textId="1C78A241" w:rsidR="00225601" w:rsidRPr="00283BD0" w:rsidRDefault="00C07E21" w:rsidP="00283BD0">
      <w:pPr>
        <w:pStyle w:val="Zkladntext1"/>
        <w:numPr>
          <w:ilvl w:val="0"/>
          <w:numId w:val="10"/>
        </w:numPr>
        <w:tabs>
          <w:tab w:val="left" w:pos="3402"/>
        </w:tabs>
        <w:spacing w:line="259" w:lineRule="auto"/>
        <w:ind w:left="426" w:hanging="426"/>
        <w:jc w:val="both"/>
        <w:rPr>
          <w:rFonts w:asciiTheme="minorHAnsi" w:hAnsiTheme="minorHAnsi" w:cstheme="minorHAnsi"/>
          <w:color w:val="auto"/>
        </w:rPr>
      </w:pPr>
      <w:bookmarkStart w:id="84" w:name="bookmark94"/>
      <w:bookmarkStart w:id="85" w:name="bookmark95"/>
      <w:bookmarkEnd w:id="84"/>
      <w:bookmarkEnd w:id="85"/>
      <w:r w:rsidRPr="00283BD0">
        <w:rPr>
          <w:rFonts w:asciiTheme="minorHAnsi" w:hAnsiTheme="minorHAnsi" w:cstheme="minorHAnsi"/>
          <w:color w:val="auto"/>
        </w:rPr>
        <w:t xml:space="preserve">Dodávateľ je povinný pri vstupe do nehnuteľností vo vlastníctve </w:t>
      </w:r>
      <w:r w:rsidR="00F36391" w:rsidRPr="00283BD0">
        <w:rPr>
          <w:rFonts w:asciiTheme="minorHAnsi" w:hAnsiTheme="minorHAnsi" w:cstheme="minorHAnsi"/>
          <w:color w:val="auto"/>
        </w:rPr>
        <w:t xml:space="preserve">Objednávateľa </w:t>
      </w:r>
      <w:r w:rsidRPr="00283BD0">
        <w:rPr>
          <w:rFonts w:asciiTheme="minorHAnsi" w:hAnsiTheme="minorHAnsi" w:cstheme="minorHAnsi"/>
          <w:color w:val="auto"/>
        </w:rPr>
        <w:t>rešpektovať jeho pokyny.</w:t>
      </w:r>
      <w:r w:rsidR="001125D9" w:rsidRPr="00283BD0">
        <w:rPr>
          <w:rFonts w:asciiTheme="minorHAnsi" w:hAnsiTheme="minorHAnsi" w:cstheme="minorHAnsi"/>
          <w:color w:val="auto"/>
        </w:rPr>
        <w:t xml:space="preserve"> Porušenie povinností podľa tohto bodu Zmluvy sa považuje za podstatné porušenie tejto Zmluvy.</w:t>
      </w:r>
    </w:p>
    <w:p w14:paraId="5E996FBF" w14:textId="31FDBF11" w:rsidR="00225601" w:rsidRPr="00283BD0" w:rsidRDefault="00C07E21" w:rsidP="00283BD0">
      <w:pPr>
        <w:pStyle w:val="Zkladntext1"/>
        <w:numPr>
          <w:ilvl w:val="0"/>
          <w:numId w:val="10"/>
        </w:numPr>
        <w:tabs>
          <w:tab w:val="left" w:pos="3402"/>
        </w:tabs>
        <w:ind w:left="426" w:hanging="426"/>
        <w:jc w:val="both"/>
        <w:rPr>
          <w:rFonts w:asciiTheme="minorHAnsi" w:hAnsiTheme="minorHAnsi" w:cstheme="minorHAnsi"/>
          <w:color w:val="auto"/>
        </w:rPr>
      </w:pPr>
      <w:bookmarkStart w:id="86" w:name="bookmark96"/>
      <w:bookmarkEnd w:id="86"/>
      <w:r w:rsidRPr="00283BD0">
        <w:rPr>
          <w:rFonts w:asciiTheme="minorHAnsi" w:hAnsiTheme="minorHAnsi" w:cstheme="minorHAnsi"/>
          <w:color w:val="auto"/>
        </w:rPr>
        <w:t xml:space="preserve">Objednávateľ je povinný s dostatočným predstihom písomne informovať </w:t>
      </w:r>
      <w:r w:rsidR="00F36391" w:rsidRPr="00283BD0">
        <w:rPr>
          <w:rFonts w:asciiTheme="minorHAnsi" w:hAnsiTheme="minorHAnsi" w:cstheme="minorHAnsi"/>
          <w:color w:val="auto"/>
        </w:rPr>
        <w:t xml:space="preserve">Dodávateľa </w:t>
      </w:r>
      <w:r w:rsidRPr="00283BD0">
        <w:rPr>
          <w:rFonts w:asciiTheme="minorHAnsi" w:hAnsiTheme="minorHAnsi" w:cstheme="minorHAnsi"/>
          <w:color w:val="auto"/>
        </w:rPr>
        <w:t xml:space="preserve">o svojich vnútorných predpisoch, ktoré majú vplyv na výkon jeho činností podľa tejto </w:t>
      </w:r>
      <w:r w:rsidR="00F36391" w:rsidRPr="00283BD0">
        <w:rPr>
          <w:rFonts w:asciiTheme="minorHAnsi" w:hAnsiTheme="minorHAnsi" w:cstheme="minorHAnsi"/>
          <w:color w:val="auto"/>
        </w:rPr>
        <w:t>Zmluvy</w:t>
      </w:r>
      <w:r w:rsidRPr="00283BD0">
        <w:rPr>
          <w:rFonts w:asciiTheme="minorHAnsi" w:hAnsiTheme="minorHAnsi" w:cstheme="minorHAnsi"/>
          <w:color w:val="auto"/>
        </w:rPr>
        <w:t xml:space="preserve">, najmä o bezpečnostných predpisoch, ktoré upravujú vstup a pohyb osôb v priestoroch užívaných </w:t>
      </w:r>
      <w:r w:rsidR="00F36391" w:rsidRPr="00283BD0">
        <w:rPr>
          <w:rFonts w:asciiTheme="minorHAnsi" w:hAnsiTheme="minorHAnsi" w:cstheme="minorHAnsi"/>
          <w:color w:val="auto"/>
        </w:rPr>
        <w:t>Objednávateľom</w:t>
      </w:r>
      <w:r w:rsidRPr="00283BD0">
        <w:rPr>
          <w:rFonts w:asciiTheme="minorHAnsi" w:hAnsiTheme="minorHAnsi" w:cstheme="minorHAnsi"/>
          <w:color w:val="auto"/>
        </w:rPr>
        <w:t xml:space="preserve">, kľúčový režim a pod., ako aj o ďalších vnútorných predpisoch, ktoré je </w:t>
      </w:r>
      <w:r w:rsidR="00F36391" w:rsidRPr="00283BD0">
        <w:rPr>
          <w:rFonts w:asciiTheme="minorHAnsi" w:hAnsiTheme="minorHAnsi" w:cstheme="minorHAnsi"/>
          <w:color w:val="auto"/>
        </w:rPr>
        <w:t xml:space="preserve">Dodávateľ </w:t>
      </w:r>
      <w:r w:rsidRPr="00283BD0">
        <w:rPr>
          <w:rFonts w:asciiTheme="minorHAnsi" w:hAnsiTheme="minorHAnsi" w:cstheme="minorHAnsi"/>
          <w:color w:val="auto"/>
        </w:rPr>
        <w:t>povinný dodržiavať.</w:t>
      </w:r>
      <w:r w:rsidR="00FD0EC0" w:rsidRPr="00283BD0">
        <w:rPr>
          <w:rFonts w:asciiTheme="minorHAnsi" w:hAnsiTheme="minorHAnsi" w:cstheme="minorHAnsi"/>
          <w:color w:val="auto"/>
        </w:rPr>
        <w:t xml:space="preserve"> Porušenie povinností Dodávateľa podľa tohto bodu Zmluvy sa považuje za podstatné porušenie tejto Zmluvy.</w:t>
      </w:r>
      <w:r w:rsidRPr="00283BD0">
        <w:rPr>
          <w:rFonts w:asciiTheme="minorHAnsi" w:hAnsiTheme="minorHAnsi" w:cstheme="minorHAnsi"/>
          <w:color w:val="auto"/>
        </w:rPr>
        <w:t xml:space="preserve"> </w:t>
      </w:r>
    </w:p>
    <w:p w14:paraId="3F60D0B9" w14:textId="77777777" w:rsidR="00E761D2" w:rsidRPr="00283BD0" w:rsidRDefault="00E761D2" w:rsidP="007F3F96">
      <w:pPr>
        <w:pStyle w:val="Zkladntext1"/>
        <w:numPr>
          <w:ilvl w:val="0"/>
          <w:numId w:val="10"/>
        </w:numPr>
        <w:tabs>
          <w:tab w:val="left" w:pos="3402"/>
        </w:tabs>
        <w:spacing w:after="0"/>
        <w:ind w:left="426" w:hanging="426"/>
        <w:jc w:val="both"/>
        <w:rPr>
          <w:rFonts w:asciiTheme="minorHAnsi" w:hAnsiTheme="minorHAnsi" w:cstheme="minorHAnsi"/>
          <w:color w:val="auto"/>
        </w:rPr>
      </w:pPr>
      <w:r w:rsidRPr="00283BD0">
        <w:rPr>
          <w:rFonts w:asciiTheme="minorHAnsi" w:hAnsiTheme="minorHAnsi" w:cstheme="minorHAnsi"/>
          <w:color w:val="auto"/>
        </w:rPr>
        <w:t>Objednávateľ týmto vyhlasuje, že je verejným obstarávateľom vzniknutým v súlade s právnym  poriadkom Slovenskej republiky a je oprávnený a spôsobilý uzatvoriť túto Zmluvu a riadne plniť záväzky v nej obsiahnuté.</w:t>
      </w:r>
    </w:p>
    <w:p w14:paraId="003416FD" w14:textId="5667290D" w:rsidR="00F15433" w:rsidRDefault="00F15433" w:rsidP="007F3F96">
      <w:pPr>
        <w:pStyle w:val="Zkladntext1"/>
        <w:tabs>
          <w:tab w:val="left" w:pos="838"/>
          <w:tab w:val="left" w:pos="3402"/>
        </w:tabs>
        <w:spacing w:after="0"/>
        <w:ind w:left="680"/>
        <w:jc w:val="both"/>
        <w:rPr>
          <w:rFonts w:asciiTheme="minorHAnsi" w:hAnsiTheme="minorHAnsi" w:cstheme="minorHAnsi"/>
          <w:color w:val="auto"/>
        </w:rPr>
      </w:pPr>
    </w:p>
    <w:p w14:paraId="4E9ECD96" w14:textId="77777777" w:rsidR="007F3F96" w:rsidRPr="00283BD0" w:rsidRDefault="007F3F96" w:rsidP="007F3F96">
      <w:pPr>
        <w:pStyle w:val="Zkladntext1"/>
        <w:tabs>
          <w:tab w:val="left" w:pos="838"/>
          <w:tab w:val="left" w:pos="3402"/>
        </w:tabs>
        <w:spacing w:after="0"/>
        <w:ind w:left="680"/>
        <w:jc w:val="both"/>
        <w:rPr>
          <w:rFonts w:asciiTheme="minorHAnsi" w:hAnsiTheme="minorHAnsi" w:cstheme="minorHAnsi"/>
          <w:color w:val="auto"/>
        </w:rPr>
      </w:pPr>
    </w:p>
    <w:p w14:paraId="696289DA" w14:textId="2C5BD246" w:rsidR="00225601" w:rsidRPr="00283BD0" w:rsidRDefault="00C07E21" w:rsidP="00283BD0">
      <w:pPr>
        <w:pStyle w:val="Zhlavie30"/>
        <w:keepNext/>
        <w:keepLines/>
        <w:tabs>
          <w:tab w:val="left" w:pos="3402"/>
        </w:tabs>
        <w:spacing w:after="0" w:line="257" w:lineRule="auto"/>
        <w:rPr>
          <w:rFonts w:asciiTheme="minorHAnsi" w:hAnsiTheme="minorHAnsi" w:cstheme="minorHAnsi"/>
          <w:color w:val="auto"/>
        </w:rPr>
      </w:pPr>
      <w:bookmarkStart w:id="87" w:name="bookmark99"/>
      <w:r w:rsidRPr="00283BD0">
        <w:rPr>
          <w:rFonts w:asciiTheme="minorHAnsi" w:hAnsiTheme="minorHAnsi" w:cstheme="minorHAnsi"/>
          <w:color w:val="auto"/>
        </w:rPr>
        <w:t>Článok V</w:t>
      </w:r>
      <w:bookmarkEnd w:id="87"/>
    </w:p>
    <w:p w14:paraId="044F54E8" w14:textId="1884A166" w:rsidR="00225601" w:rsidRPr="00283BD0" w:rsidRDefault="00C07E21" w:rsidP="00283BD0">
      <w:pPr>
        <w:pStyle w:val="Zhlavie30"/>
        <w:keepNext/>
        <w:keepLines/>
        <w:tabs>
          <w:tab w:val="left" w:pos="3402"/>
        </w:tabs>
        <w:spacing w:line="257" w:lineRule="auto"/>
        <w:rPr>
          <w:rFonts w:asciiTheme="minorHAnsi" w:hAnsiTheme="minorHAnsi" w:cstheme="minorHAnsi"/>
          <w:color w:val="auto"/>
        </w:rPr>
      </w:pPr>
      <w:bookmarkStart w:id="88" w:name="bookmark100"/>
      <w:bookmarkStart w:id="89" w:name="bookmark97"/>
      <w:bookmarkStart w:id="90" w:name="bookmark98"/>
      <w:r w:rsidRPr="00283BD0">
        <w:rPr>
          <w:rFonts w:asciiTheme="minorHAnsi" w:hAnsiTheme="minorHAnsi" w:cstheme="minorHAnsi"/>
          <w:color w:val="auto"/>
        </w:rPr>
        <w:t>Cena a platobné podmienky</w:t>
      </w:r>
      <w:bookmarkEnd w:id="88"/>
      <w:bookmarkEnd w:id="89"/>
      <w:bookmarkEnd w:id="90"/>
    </w:p>
    <w:p w14:paraId="7278E893" w14:textId="109AC0BB" w:rsidR="00225601" w:rsidRPr="00283BD0" w:rsidRDefault="00D95EF4" w:rsidP="00283BD0">
      <w:pPr>
        <w:pStyle w:val="Zkladntext1"/>
        <w:numPr>
          <w:ilvl w:val="0"/>
          <w:numId w:val="11"/>
        </w:numPr>
        <w:tabs>
          <w:tab w:val="left" w:pos="426"/>
          <w:tab w:val="left" w:pos="3402"/>
        </w:tabs>
        <w:spacing w:line="259" w:lineRule="auto"/>
        <w:ind w:left="426" w:hanging="426"/>
        <w:jc w:val="both"/>
        <w:rPr>
          <w:rFonts w:asciiTheme="minorHAnsi" w:hAnsiTheme="minorHAnsi" w:cstheme="minorHAnsi"/>
          <w:color w:val="auto"/>
        </w:rPr>
      </w:pPr>
      <w:bookmarkStart w:id="91" w:name="bookmark101"/>
      <w:bookmarkEnd w:id="91"/>
      <w:r w:rsidRPr="00283BD0">
        <w:rPr>
          <w:rFonts w:asciiTheme="minorHAnsi" w:hAnsiTheme="minorHAnsi" w:cstheme="minorHAnsi"/>
          <w:color w:val="auto"/>
        </w:rPr>
        <w:t xml:space="preserve">Ak nie je Zmluve ustanovené inak, Objednávateľ je povinný zaplatiť </w:t>
      </w:r>
      <w:r w:rsidR="00A0725C" w:rsidRPr="00283BD0">
        <w:rPr>
          <w:rFonts w:asciiTheme="minorHAnsi" w:hAnsiTheme="minorHAnsi" w:cstheme="minorHAnsi"/>
          <w:color w:val="auto"/>
        </w:rPr>
        <w:t>Dodávateľ</w:t>
      </w:r>
      <w:r w:rsidR="00A0725C">
        <w:rPr>
          <w:rFonts w:asciiTheme="minorHAnsi" w:hAnsiTheme="minorHAnsi" w:cstheme="minorHAnsi"/>
          <w:color w:val="auto"/>
        </w:rPr>
        <w:t xml:space="preserve">ovi </w:t>
      </w:r>
      <w:r w:rsidRPr="00283BD0">
        <w:rPr>
          <w:rFonts w:asciiTheme="minorHAnsi" w:hAnsiTheme="minorHAnsi" w:cstheme="minorHAnsi"/>
          <w:color w:val="auto"/>
        </w:rPr>
        <w:t xml:space="preserve">za Služby poskytnuté na základe tejto Zmluvy cenu dojednanú v zmysle zákona č. 18/1996 Z. z. o cenách v znení neskorších predpisov. </w:t>
      </w:r>
      <w:r w:rsidR="00C07E21" w:rsidRPr="00283BD0">
        <w:rPr>
          <w:rFonts w:asciiTheme="minorHAnsi" w:hAnsiTheme="minorHAnsi" w:cstheme="minorHAnsi"/>
          <w:color w:val="auto"/>
        </w:rPr>
        <w:t xml:space="preserve">Cena </w:t>
      </w:r>
      <w:r w:rsidR="00F36391" w:rsidRPr="00283BD0">
        <w:rPr>
          <w:rFonts w:asciiTheme="minorHAnsi" w:hAnsiTheme="minorHAnsi" w:cstheme="minorHAnsi"/>
          <w:color w:val="auto"/>
        </w:rPr>
        <w:t>poskytnutých S</w:t>
      </w:r>
      <w:r w:rsidR="00C07E21" w:rsidRPr="00283BD0">
        <w:rPr>
          <w:rFonts w:asciiTheme="minorHAnsi" w:hAnsiTheme="minorHAnsi" w:cstheme="minorHAnsi"/>
          <w:color w:val="auto"/>
        </w:rPr>
        <w:t>lužieb sa určuje na základe jednotkových cien predložených v ponuk</w:t>
      </w:r>
      <w:r w:rsidR="00F15433" w:rsidRPr="00283BD0">
        <w:rPr>
          <w:rFonts w:asciiTheme="minorHAnsi" w:hAnsiTheme="minorHAnsi" w:cstheme="minorHAnsi"/>
          <w:color w:val="auto"/>
        </w:rPr>
        <w:t>e</w:t>
      </w:r>
      <w:r w:rsidR="00C07E21" w:rsidRPr="00283BD0">
        <w:rPr>
          <w:rFonts w:asciiTheme="minorHAnsi" w:hAnsiTheme="minorHAnsi" w:cstheme="minorHAnsi"/>
          <w:color w:val="auto"/>
        </w:rPr>
        <w:t xml:space="preserve"> </w:t>
      </w:r>
      <w:r w:rsidR="00F36391" w:rsidRPr="00283BD0">
        <w:rPr>
          <w:rFonts w:asciiTheme="minorHAnsi" w:hAnsiTheme="minorHAnsi" w:cstheme="minorHAnsi"/>
          <w:color w:val="auto"/>
        </w:rPr>
        <w:t>Dodávateľa</w:t>
      </w:r>
      <w:r w:rsidR="00C07E21" w:rsidRPr="00283BD0">
        <w:rPr>
          <w:rFonts w:asciiTheme="minorHAnsi" w:hAnsiTheme="minorHAnsi" w:cstheme="minorHAnsi"/>
          <w:color w:val="auto"/>
        </w:rPr>
        <w:t xml:space="preserve">, uvedených v </w:t>
      </w:r>
      <w:r w:rsidR="003F62F1" w:rsidRPr="009E1693">
        <w:rPr>
          <w:rFonts w:asciiTheme="minorHAnsi" w:hAnsiTheme="minorHAnsi" w:cstheme="minorHAnsi"/>
          <w:b/>
          <w:color w:val="auto"/>
        </w:rPr>
        <w:t>P</w:t>
      </w:r>
      <w:r w:rsidR="003F62F1" w:rsidRPr="00283BD0">
        <w:rPr>
          <w:rFonts w:asciiTheme="minorHAnsi" w:hAnsiTheme="minorHAnsi" w:cstheme="minorHAnsi"/>
          <w:b/>
          <w:color w:val="auto"/>
        </w:rPr>
        <w:t xml:space="preserve">rílohe </w:t>
      </w:r>
      <w:r w:rsidR="00C07E21" w:rsidRPr="00283BD0">
        <w:rPr>
          <w:rFonts w:asciiTheme="minorHAnsi" w:hAnsiTheme="minorHAnsi" w:cstheme="minorHAnsi"/>
          <w:b/>
          <w:color w:val="auto"/>
        </w:rPr>
        <w:t>č. 3</w:t>
      </w:r>
      <w:r w:rsidR="00F15433" w:rsidRPr="00283BD0">
        <w:rPr>
          <w:rFonts w:asciiTheme="minorHAnsi" w:hAnsiTheme="minorHAnsi" w:cstheme="minorHAnsi"/>
          <w:color w:val="auto"/>
        </w:rPr>
        <w:t xml:space="preserve"> (3a a 3b)</w:t>
      </w:r>
      <w:r w:rsidR="00C07E21" w:rsidRPr="00283BD0">
        <w:rPr>
          <w:rFonts w:asciiTheme="minorHAnsi" w:hAnsiTheme="minorHAnsi" w:cstheme="minorHAnsi"/>
          <w:color w:val="auto"/>
        </w:rPr>
        <w:t>, ktor</w:t>
      </w:r>
      <w:r w:rsidR="00F15433" w:rsidRPr="00283BD0">
        <w:rPr>
          <w:rFonts w:asciiTheme="minorHAnsi" w:hAnsiTheme="minorHAnsi" w:cstheme="minorHAnsi"/>
          <w:color w:val="auto"/>
        </w:rPr>
        <w:t>á</w:t>
      </w:r>
      <w:r w:rsidR="00C07E21" w:rsidRPr="00283BD0">
        <w:rPr>
          <w:rFonts w:asciiTheme="minorHAnsi" w:hAnsiTheme="minorHAnsi" w:cstheme="minorHAnsi"/>
          <w:color w:val="auto"/>
        </w:rPr>
        <w:t xml:space="preserve"> </w:t>
      </w:r>
      <w:r w:rsidR="00F15433" w:rsidRPr="00283BD0">
        <w:rPr>
          <w:rFonts w:asciiTheme="minorHAnsi" w:hAnsiTheme="minorHAnsi" w:cstheme="minorHAnsi"/>
          <w:color w:val="auto"/>
        </w:rPr>
        <w:t>je</w:t>
      </w:r>
      <w:r w:rsidR="00C07E21" w:rsidRPr="00283BD0">
        <w:rPr>
          <w:rFonts w:asciiTheme="minorHAnsi" w:hAnsiTheme="minorHAnsi" w:cstheme="minorHAnsi"/>
          <w:color w:val="auto"/>
        </w:rPr>
        <w:t xml:space="preserve"> neoddeliteľnou súčasťou tejto </w:t>
      </w:r>
      <w:r w:rsidR="00F36391" w:rsidRPr="00283BD0">
        <w:rPr>
          <w:rFonts w:asciiTheme="minorHAnsi" w:hAnsiTheme="minorHAnsi" w:cstheme="minorHAnsi"/>
          <w:color w:val="auto"/>
        </w:rPr>
        <w:t>Zmluvy</w:t>
      </w:r>
      <w:r w:rsidR="00F15433" w:rsidRPr="00283BD0">
        <w:rPr>
          <w:rFonts w:asciiTheme="minorHAnsi" w:hAnsiTheme="minorHAnsi" w:cstheme="minorHAnsi"/>
          <w:color w:val="auto"/>
        </w:rPr>
        <w:t>.</w:t>
      </w:r>
    </w:p>
    <w:p w14:paraId="237F3442" w14:textId="53341872" w:rsidR="005B2F35" w:rsidRPr="00472716" w:rsidRDefault="00C07E21" w:rsidP="000A52C6">
      <w:pPr>
        <w:pStyle w:val="Zkladntext1"/>
        <w:numPr>
          <w:ilvl w:val="0"/>
          <w:numId w:val="11"/>
        </w:numPr>
        <w:tabs>
          <w:tab w:val="left" w:pos="426"/>
          <w:tab w:val="left" w:pos="3402"/>
        </w:tabs>
        <w:spacing w:line="240" w:lineRule="auto"/>
        <w:ind w:left="426" w:hanging="426"/>
        <w:jc w:val="both"/>
        <w:rPr>
          <w:rFonts w:asciiTheme="minorHAnsi" w:hAnsiTheme="minorHAnsi" w:cstheme="minorHAnsi"/>
          <w:color w:val="auto"/>
        </w:rPr>
      </w:pPr>
      <w:bookmarkStart w:id="92" w:name="bookmark102"/>
      <w:bookmarkEnd w:id="92"/>
      <w:r w:rsidRPr="00283BD0">
        <w:rPr>
          <w:rFonts w:asciiTheme="minorHAnsi" w:hAnsiTheme="minorHAnsi" w:cstheme="minorHAnsi"/>
          <w:color w:val="auto"/>
        </w:rPr>
        <w:t xml:space="preserve">Jednotlivé ceny za predmet plnenia tejto </w:t>
      </w:r>
      <w:r w:rsidR="00F36391" w:rsidRPr="00283BD0">
        <w:rPr>
          <w:rFonts w:asciiTheme="minorHAnsi" w:hAnsiTheme="minorHAnsi" w:cstheme="minorHAnsi"/>
          <w:color w:val="auto"/>
        </w:rPr>
        <w:t xml:space="preserve">Zmluvy </w:t>
      </w:r>
      <w:r w:rsidRPr="00283BD0">
        <w:rPr>
          <w:rFonts w:asciiTheme="minorHAnsi" w:hAnsiTheme="minorHAnsi" w:cstheme="minorHAnsi"/>
          <w:color w:val="auto"/>
        </w:rPr>
        <w:t xml:space="preserve">budú tvorené vypracovaním cenovej kalkulácie použitím jednotkových cien v zmysle </w:t>
      </w:r>
      <w:r w:rsidR="003F62F1" w:rsidRPr="00283BD0">
        <w:rPr>
          <w:rFonts w:asciiTheme="minorHAnsi" w:hAnsiTheme="minorHAnsi" w:cstheme="minorHAnsi"/>
          <w:b/>
          <w:color w:val="auto"/>
        </w:rPr>
        <w:t xml:space="preserve">Prílohy </w:t>
      </w:r>
      <w:r w:rsidRPr="00283BD0">
        <w:rPr>
          <w:rFonts w:asciiTheme="minorHAnsi" w:hAnsiTheme="minorHAnsi" w:cstheme="minorHAnsi"/>
          <w:b/>
          <w:color w:val="auto"/>
        </w:rPr>
        <w:t>č. 3</w:t>
      </w:r>
      <w:r w:rsidRPr="00283BD0">
        <w:rPr>
          <w:rFonts w:asciiTheme="minorHAnsi" w:hAnsiTheme="minorHAnsi" w:cstheme="minorHAnsi"/>
          <w:color w:val="auto"/>
        </w:rPr>
        <w:t xml:space="preserve"> </w:t>
      </w:r>
      <w:r w:rsidR="001E4E57" w:rsidRPr="00283BD0">
        <w:rPr>
          <w:rFonts w:asciiTheme="minorHAnsi" w:hAnsiTheme="minorHAnsi" w:cstheme="minorHAnsi"/>
          <w:color w:val="auto"/>
        </w:rPr>
        <w:t xml:space="preserve"> (3a a 3b) </w:t>
      </w:r>
      <w:r w:rsidRPr="00283BD0">
        <w:rPr>
          <w:rFonts w:asciiTheme="minorHAnsi" w:hAnsiTheme="minorHAnsi" w:cstheme="minorHAnsi"/>
          <w:color w:val="auto"/>
        </w:rPr>
        <w:t xml:space="preserve">tejto </w:t>
      </w:r>
      <w:r w:rsidR="00F36391" w:rsidRPr="00283BD0">
        <w:rPr>
          <w:rFonts w:asciiTheme="minorHAnsi" w:hAnsiTheme="minorHAnsi" w:cstheme="minorHAnsi"/>
          <w:color w:val="auto"/>
        </w:rPr>
        <w:t>Zmluvy</w:t>
      </w:r>
      <w:r w:rsidR="001E4E57" w:rsidRPr="00283BD0">
        <w:rPr>
          <w:rFonts w:asciiTheme="minorHAnsi" w:hAnsiTheme="minorHAnsi" w:cstheme="minorHAnsi"/>
          <w:color w:val="auto"/>
        </w:rPr>
        <w:t>.</w:t>
      </w:r>
      <w:r w:rsidRPr="00283BD0">
        <w:rPr>
          <w:rFonts w:asciiTheme="minorHAnsi" w:hAnsiTheme="minorHAnsi" w:cstheme="minorHAnsi"/>
          <w:color w:val="auto"/>
        </w:rPr>
        <w:t xml:space="preserve"> Pokiaľ objednávka neustanoví inak, považuje sa cena predmetu </w:t>
      </w:r>
      <w:r w:rsidR="00F36391" w:rsidRPr="00283BD0">
        <w:rPr>
          <w:rFonts w:asciiTheme="minorHAnsi" w:hAnsiTheme="minorHAnsi" w:cstheme="minorHAnsi"/>
          <w:color w:val="auto"/>
        </w:rPr>
        <w:t xml:space="preserve">Zmluvy </w:t>
      </w:r>
      <w:r w:rsidRPr="00283BD0">
        <w:rPr>
          <w:rFonts w:asciiTheme="minorHAnsi" w:hAnsiTheme="minorHAnsi" w:cstheme="minorHAnsi"/>
          <w:color w:val="auto"/>
        </w:rPr>
        <w:t xml:space="preserve">za cenu maximálnu, zahŕňajúcu všetky náklady </w:t>
      </w:r>
      <w:r w:rsidR="00F36391" w:rsidRPr="00283BD0">
        <w:rPr>
          <w:rFonts w:asciiTheme="minorHAnsi" w:hAnsiTheme="minorHAnsi" w:cstheme="minorHAnsi"/>
          <w:color w:val="auto"/>
        </w:rPr>
        <w:t>Dodávateľa</w:t>
      </w:r>
      <w:r w:rsidRPr="00283BD0">
        <w:rPr>
          <w:rFonts w:asciiTheme="minorHAnsi" w:hAnsiTheme="minorHAnsi" w:cstheme="minorHAnsi"/>
          <w:color w:val="auto"/>
        </w:rPr>
        <w:t xml:space="preserve">. </w:t>
      </w:r>
    </w:p>
    <w:p w14:paraId="62048E55" w14:textId="486A31F9" w:rsidR="005B2F35" w:rsidRPr="00283BD0" w:rsidRDefault="004D10A8" w:rsidP="00283BD0">
      <w:pPr>
        <w:pStyle w:val="Zkladntext1"/>
        <w:numPr>
          <w:ilvl w:val="0"/>
          <w:numId w:val="11"/>
        </w:numPr>
        <w:tabs>
          <w:tab w:val="left" w:pos="426"/>
          <w:tab w:val="left" w:pos="3402"/>
        </w:tabs>
        <w:spacing w:line="240"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Cena za Služby predstavuje odplatu za splnenie všetkých zmluvných záväzkov Dodávateľa vyplývajúcich z tejto Zmluvy a zahŕňa všetky náklady a výdavky Dodávateľa (vrátane cestovných a ubytovacích nákladov zamestnancov Dodávateľa alebo iných osôb, ktorých služby využíva pri plnení svojich povinností) na riadne a včasné plnenie záväzkov podľa tejto Zmluvy, ako aj cenu za udelenie licencie podľa </w:t>
      </w:r>
      <w:r w:rsidR="005E70EA" w:rsidRPr="00283BD0">
        <w:rPr>
          <w:rFonts w:asciiTheme="minorHAnsi" w:hAnsiTheme="minorHAnsi" w:cstheme="minorHAnsi"/>
          <w:color w:val="auto"/>
        </w:rPr>
        <w:t xml:space="preserve">bodov 25 až 41 </w:t>
      </w:r>
      <w:r w:rsidRPr="00283BD0">
        <w:rPr>
          <w:rFonts w:asciiTheme="minorHAnsi" w:hAnsiTheme="minorHAnsi" w:cstheme="minorHAnsi"/>
          <w:color w:val="auto"/>
        </w:rPr>
        <w:t xml:space="preserve">článku </w:t>
      </w:r>
      <w:r w:rsidR="005E70EA" w:rsidRPr="00283BD0">
        <w:rPr>
          <w:rFonts w:asciiTheme="minorHAnsi" w:hAnsiTheme="minorHAnsi" w:cstheme="minorHAnsi"/>
          <w:color w:val="auto"/>
        </w:rPr>
        <w:t>III</w:t>
      </w:r>
      <w:r w:rsidRPr="00283BD0">
        <w:rPr>
          <w:rFonts w:asciiTheme="minorHAnsi" w:hAnsiTheme="minorHAnsi" w:cstheme="minorHAnsi"/>
          <w:color w:val="auto"/>
        </w:rPr>
        <w:t xml:space="preserve"> tejto Zmluvy. </w:t>
      </w:r>
    </w:p>
    <w:p w14:paraId="0836B89A" w14:textId="4D11ED12" w:rsidR="00253237" w:rsidRPr="00283BD0" w:rsidRDefault="00253237" w:rsidP="00283BD0">
      <w:pPr>
        <w:pStyle w:val="Zkladntext1"/>
        <w:numPr>
          <w:ilvl w:val="0"/>
          <w:numId w:val="11"/>
        </w:numPr>
        <w:tabs>
          <w:tab w:val="left" w:pos="426"/>
          <w:tab w:val="left" w:pos="3402"/>
        </w:tabs>
        <w:spacing w:line="240"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Maximálny finančný limit na úhradu ceny Služieb podľa tejto Zmluvy je vo výške </w:t>
      </w:r>
      <w:r w:rsidR="00EF5AA8">
        <w:rPr>
          <w:rFonts w:asciiTheme="minorHAnsi" w:hAnsiTheme="minorHAnsi" w:cstheme="minorHAnsi"/>
          <w:color w:val="auto"/>
        </w:rPr>
        <w:t>.........</w:t>
      </w:r>
      <w:r w:rsidRPr="00283BD0">
        <w:rPr>
          <w:rFonts w:asciiTheme="minorHAnsi" w:hAnsiTheme="minorHAnsi" w:cstheme="minorHAnsi"/>
          <w:b/>
          <w:color w:val="auto"/>
        </w:rPr>
        <w:t xml:space="preserve">  </w:t>
      </w:r>
      <w:r w:rsidRPr="00283BD0">
        <w:rPr>
          <w:rFonts w:asciiTheme="minorHAnsi" w:hAnsiTheme="minorHAnsi" w:cstheme="minorHAnsi"/>
          <w:b/>
          <w:bCs/>
          <w:color w:val="auto"/>
        </w:rPr>
        <w:t>EUR</w:t>
      </w:r>
      <w:r w:rsidRPr="00283BD0">
        <w:rPr>
          <w:rFonts w:asciiTheme="minorHAnsi" w:hAnsiTheme="minorHAnsi" w:cstheme="minorHAnsi"/>
          <w:b/>
          <w:color w:val="auto"/>
        </w:rPr>
        <w:t xml:space="preserve"> </w:t>
      </w:r>
      <w:r w:rsidRPr="00283BD0">
        <w:rPr>
          <w:rFonts w:asciiTheme="minorHAnsi" w:hAnsiTheme="minorHAnsi" w:cstheme="minorHAnsi"/>
          <w:color w:val="auto"/>
        </w:rPr>
        <w:t xml:space="preserve">(slovom: </w:t>
      </w:r>
      <w:r w:rsidR="00EF5AA8">
        <w:rPr>
          <w:rFonts w:asciiTheme="minorHAnsi" w:hAnsiTheme="minorHAnsi" w:cstheme="minorHAnsi"/>
          <w:color w:val="auto"/>
        </w:rPr>
        <w:t>..............................</w:t>
      </w:r>
      <w:r w:rsidRPr="00283BD0">
        <w:rPr>
          <w:rFonts w:asciiTheme="minorHAnsi" w:hAnsiTheme="minorHAnsi" w:cstheme="minorHAnsi"/>
          <w:color w:val="auto"/>
        </w:rPr>
        <w:t xml:space="preserve"> eur) bez DPH</w:t>
      </w:r>
      <w:r w:rsidR="00BD6265" w:rsidRPr="00283BD0">
        <w:rPr>
          <w:rFonts w:asciiTheme="minorHAnsi" w:hAnsiTheme="minorHAnsi" w:cstheme="minorHAnsi"/>
          <w:color w:val="auto"/>
        </w:rPr>
        <w:t xml:space="preserve"> (ďalej aj len „</w:t>
      </w:r>
      <w:r w:rsidR="00BD6265" w:rsidRPr="00283BD0">
        <w:rPr>
          <w:rFonts w:asciiTheme="minorHAnsi" w:hAnsiTheme="minorHAnsi" w:cstheme="minorHAnsi"/>
          <w:b/>
          <w:bCs/>
          <w:color w:val="auto"/>
        </w:rPr>
        <w:t>Maximálny finančný limit Zmluvy</w:t>
      </w:r>
      <w:r w:rsidR="00BD6265" w:rsidRPr="00283BD0">
        <w:rPr>
          <w:rFonts w:asciiTheme="minorHAnsi" w:hAnsiTheme="minorHAnsi" w:cstheme="minorHAnsi"/>
          <w:color w:val="auto"/>
        </w:rPr>
        <w:t>“ alebo „</w:t>
      </w:r>
      <w:r w:rsidR="00BD6265" w:rsidRPr="00283BD0">
        <w:rPr>
          <w:rFonts w:asciiTheme="minorHAnsi" w:hAnsiTheme="minorHAnsi" w:cstheme="minorHAnsi"/>
          <w:b/>
          <w:bCs/>
          <w:color w:val="auto"/>
        </w:rPr>
        <w:t>Celkový finančný limit Zmluvy</w:t>
      </w:r>
      <w:r w:rsidR="00BD6265" w:rsidRPr="00283BD0">
        <w:rPr>
          <w:rFonts w:asciiTheme="minorHAnsi" w:hAnsiTheme="minorHAnsi" w:cstheme="minorHAnsi"/>
          <w:color w:val="auto"/>
        </w:rPr>
        <w:t>“)</w:t>
      </w:r>
      <w:r w:rsidRPr="00283BD0">
        <w:rPr>
          <w:rFonts w:asciiTheme="minorHAnsi" w:hAnsiTheme="minorHAnsi" w:cstheme="minorHAnsi"/>
          <w:color w:val="auto"/>
        </w:rPr>
        <w:t>.</w:t>
      </w:r>
    </w:p>
    <w:p w14:paraId="4FAD7D3C" w14:textId="3C1388F3" w:rsidR="00BD6265" w:rsidRPr="00283BD0" w:rsidRDefault="00BD6265" w:rsidP="00283BD0">
      <w:pPr>
        <w:pStyle w:val="Zkladntext1"/>
        <w:numPr>
          <w:ilvl w:val="0"/>
          <w:numId w:val="11"/>
        </w:numPr>
        <w:tabs>
          <w:tab w:val="left" w:pos="426"/>
          <w:tab w:val="left" w:pos="3402"/>
        </w:tabs>
        <w:spacing w:line="240"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Objednávateľ nie je povinný využiť Služby Dodávateľa v plnom rozsahu finančných limitov uvedených v tomto článku Zmluvy. Pre vylúčenie akýchkoľvek pochybností sa Zmluvné strany dohodli, že nevyčerpanie akéhokoľvek finančného limitu podľa tohto článku Zmluvy nezakladá Dodávateľovi právo uplatňovať si voči Objednávateľovi akékoľvek nároky z dôvodu nevyužitia Služieb Objednávateľom (napr. náhrada škody a pod.) ani právo odstúpiť od tejto Zmluvy. Zmluvné strany berú na vedomie, že je výlučne na vôli </w:t>
      </w:r>
      <w:r w:rsidRPr="00283BD0">
        <w:rPr>
          <w:rFonts w:asciiTheme="minorHAnsi" w:hAnsiTheme="minorHAnsi" w:cstheme="minorHAnsi"/>
          <w:color w:val="auto"/>
        </w:rPr>
        <w:lastRenderedPageBreak/>
        <w:t>Objednávateľa v akom rozsahu využije Služby Dodávateľa podľa tejto Zmluvy.</w:t>
      </w:r>
    </w:p>
    <w:p w14:paraId="63D54238" w14:textId="1EF54A0F" w:rsidR="00225601" w:rsidRPr="00283BD0" w:rsidRDefault="003F28D3" w:rsidP="00283BD0">
      <w:pPr>
        <w:pStyle w:val="Zkladntext1"/>
        <w:numPr>
          <w:ilvl w:val="0"/>
          <w:numId w:val="11"/>
        </w:numPr>
        <w:tabs>
          <w:tab w:val="left" w:pos="426"/>
          <w:tab w:val="left" w:pos="3402"/>
        </w:tabs>
        <w:spacing w:line="240" w:lineRule="auto"/>
        <w:ind w:left="426" w:hanging="426"/>
        <w:jc w:val="both"/>
        <w:rPr>
          <w:rFonts w:asciiTheme="minorHAnsi" w:hAnsiTheme="minorHAnsi" w:cstheme="minorHAnsi"/>
          <w:color w:val="auto"/>
        </w:rPr>
      </w:pPr>
      <w:r w:rsidRPr="00283BD0">
        <w:rPr>
          <w:rFonts w:asciiTheme="minorHAnsi" w:hAnsiTheme="minorHAnsi" w:cstheme="minorHAnsi"/>
          <w:color w:val="auto"/>
        </w:rPr>
        <w:t>Objednávateľ sa zaväzuje uhradiť cenu za poskytnuté Služby, ku ktorej bude pripočítaná DPH v zmysle platných právnych predpisov.</w:t>
      </w:r>
      <w:r w:rsidR="005B2F35" w:rsidRPr="00283BD0">
        <w:rPr>
          <w:rFonts w:asciiTheme="minorHAnsi" w:hAnsiTheme="minorHAnsi" w:cstheme="minorHAnsi"/>
          <w:color w:val="auto"/>
        </w:rPr>
        <w:t xml:space="preserve"> </w:t>
      </w:r>
    </w:p>
    <w:p w14:paraId="075A5B67" w14:textId="2B7B8DDD" w:rsidR="00225601" w:rsidRPr="00283BD0" w:rsidRDefault="003F28D3" w:rsidP="00283BD0">
      <w:pPr>
        <w:pStyle w:val="Zkladntext1"/>
        <w:numPr>
          <w:ilvl w:val="0"/>
          <w:numId w:val="11"/>
        </w:numPr>
        <w:tabs>
          <w:tab w:val="left" w:pos="3402"/>
        </w:tabs>
        <w:ind w:left="426" w:hanging="426"/>
        <w:jc w:val="both"/>
        <w:rPr>
          <w:rFonts w:asciiTheme="minorHAnsi" w:hAnsiTheme="minorHAnsi" w:cstheme="minorHAnsi"/>
          <w:color w:val="auto"/>
        </w:rPr>
      </w:pPr>
      <w:bookmarkStart w:id="93" w:name="bookmark103"/>
      <w:bookmarkEnd w:id="93"/>
      <w:r w:rsidRPr="00283BD0">
        <w:rPr>
          <w:rFonts w:asciiTheme="minorHAnsi" w:hAnsiTheme="minorHAnsi" w:cstheme="minorHAnsi"/>
          <w:color w:val="auto"/>
        </w:rPr>
        <w:t>Cena Služieb bude fakturovaná Dodávateľom Objednávateľovi až po poskytnutí príslušných Služieb a ich akceptácii Objednávateľom</w:t>
      </w:r>
      <w:r w:rsidR="00C862CE" w:rsidRPr="00283BD0">
        <w:rPr>
          <w:rFonts w:asciiTheme="minorHAnsi" w:hAnsiTheme="minorHAnsi" w:cstheme="minorHAnsi"/>
          <w:color w:val="auto"/>
        </w:rPr>
        <w:t xml:space="preserve"> v súlade so</w:t>
      </w:r>
      <w:r w:rsidRPr="00283BD0">
        <w:rPr>
          <w:rFonts w:asciiTheme="minorHAnsi" w:hAnsiTheme="minorHAnsi" w:cstheme="minorHAnsi"/>
          <w:color w:val="auto"/>
        </w:rPr>
        <w:t xml:space="preserve"> Zmluv</w:t>
      </w:r>
      <w:r w:rsidR="000B3334" w:rsidRPr="00283BD0">
        <w:rPr>
          <w:rFonts w:asciiTheme="minorHAnsi" w:hAnsiTheme="minorHAnsi" w:cstheme="minorHAnsi"/>
          <w:color w:val="auto"/>
        </w:rPr>
        <w:t>ou</w:t>
      </w:r>
      <w:r w:rsidRPr="00283BD0">
        <w:rPr>
          <w:rFonts w:asciiTheme="minorHAnsi" w:hAnsiTheme="minorHAnsi" w:cstheme="minorHAnsi"/>
          <w:color w:val="auto"/>
        </w:rPr>
        <w:t xml:space="preserve">. </w:t>
      </w:r>
      <w:r w:rsidR="00C862CE" w:rsidRPr="00283BD0">
        <w:rPr>
          <w:rFonts w:asciiTheme="minorHAnsi" w:hAnsiTheme="minorHAnsi" w:cstheme="minorHAnsi"/>
          <w:color w:val="auto"/>
        </w:rPr>
        <w:t>Dodáva</w:t>
      </w:r>
      <w:r w:rsidRPr="00283BD0">
        <w:rPr>
          <w:rFonts w:asciiTheme="minorHAnsi" w:hAnsiTheme="minorHAnsi" w:cstheme="minorHAnsi"/>
          <w:color w:val="auto"/>
        </w:rPr>
        <w:t xml:space="preserve">teľ je povinný vystaviť faktúru do pätnásť (15) dní od akceptácie poskytnutia </w:t>
      </w:r>
      <w:r w:rsidR="00C862CE" w:rsidRPr="00283BD0">
        <w:rPr>
          <w:rFonts w:asciiTheme="minorHAnsi" w:hAnsiTheme="minorHAnsi" w:cstheme="minorHAnsi"/>
          <w:color w:val="auto"/>
        </w:rPr>
        <w:t>S</w:t>
      </w:r>
      <w:r w:rsidRPr="00283BD0">
        <w:rPr>
          <w:rFonts w:asciiTheme="minorHAnsi" w:hAnsiTheme="minorHAnsi" w:cstheme="minorHAnsi"/>
          <w:color w:val="auto"/>
        </w:rPr>
        <w:t xml:space="preserve">lužieb, najneskôr však do piateho (5) pracovného dňa mesiaca nasledujúceho po mesiaci, v ktorom bolo  akceptované poskytnutie </w:t>
      </w:r>
      <w:r w:rsidR="00C862CE" w:rsidRPr="00283BD0">
        <w:rPr>
          <w:rFonts w:asciiTheme="minorHAnsi" w:hAnsiTheme="minorHAnsi" w:cstheme="minorHAnsi"/>
          <w:color w:val="auto"/>
        </w:rPr>
        <w:t>S</w:t>
      </w:r>
      <w:r w:rsidRPr="00283BD0">
        <w:rPr>
          <w:rFonts w:asciiTheme="minorHAnsi" w:hAnsiTheme="minorHAnsi" w:cstheme="minorHAnsi"/>
          <w:color w:val="auto"/>
        </w:rPr>
        <w:t>lužieb.</w:t>
      </w:r>
    </w:p>
    <w:p w14:paraId="307137F7" w14:textId="1CD4B485" w:rsidR="00225601" w:rsidRPr="00283BD0" w:rsidRDefault="00C862CE" w:rsidP="00283BD0">
      <w:pPr>
        <w:pStyle w:val="Zkladntext1"/>
        <w:numPr>
          <w:ilvl w:val="0"/>
          <w:numId w:val="11"/>
        </w:numPr>
        <w:tabs>
          <w:tab w:val="left" w:pos="3402"/>
        </w:tabs>
        <w:ind w:left="426" w:hanging="426"/>
        <w:jc w:val="both"/>
        <w:rPr>
          <w:rFonts w:asciiTheme="minorHAnsi" w:hAnsiTheme="minorHAnsi" w:cstheme="minorHAnsi"/>
          <w:color w:val="auto"/>
        </w:rPr>
      </w:pPr>
      <w:bookmarkStart w:id="94" w:name="bookmark104"/>
      <w:bookmarkEnd w:id="94"/>
      <w:r w:rsidRPr="00283BD0">
        <w:rPr>
          <w:rFonts w:asciiTheme="minorHAnsi" w:hAnsiTheme="minorHAnsi" w:cstheme="minorHAnsi"/>
          <w:color w:val="auto"/>
        </w:rPr>
        <w:t>Faktúry budú vystavené v mene EUR. Splatnosť faktúr bude tridsať (30) dní od ich doručenia. Ak faktúra nebude obsahovať náležitosti stanovené všeobecno-záväznými právnymi predpismi alebo dohodnuté v tejto Zmluve, je Objednávateľ oprávnený ju vrátiť na prepracovanie alebo doplnenie Dodávateľovi v lehote jej splatnosti. Objednávateľ je oprávnený vrátiť Dodávateľovi faktúru tiež v prípade, ak nedôjde k akceptácii Služieb podľa Zmluvy. Vrátením faktúry Dodávateľovi prestáva plynúť jej lehota splatnosti a nová lehota splatnosti faktúry začne plynúť až doručením opravenej alebo doplnenej faktúry. Objednávateľ je povinný uhradiť Dodávateľovi fakturovanú sumu prevodom na bankový účet Dodávateľa uvedený na faktúre. Všetky poplatky súvisiace s bankovým prevodom znáša Objednávateľ. Faktúra sa považuje za uhradenú dňom pripísania fakturovanej sumy na účet Dodávateľa. Objednávateľ je zároveň oprávnený požadovať doplniť textáciu faktúry s ohľadom na zdroj financovania Služieb v zmysle pokynov poskytovateľa finančných prostriedkov. Toto znenie musí Objednávateľ poskytnúť Dodávateľovi v dostatočnom predstihu, kedy sa predpokladá fakturácia.</w:t>
      </w:r>
    </w:p>
    <w:p w14:paraId="544CDD82" w14:textId="36E93BBE" w:rsidR="00BD6265" w:rsidRPr="00283BD0" w:rsidRDefault="00BD6265" w:rsidP="00283BD0">
      <w:pPr>
        <w:pStyle w:val="Zkladntext1"/>
        <w:numPr>
          <w:ilvl w:val="0"/>
          <w:numId w:val="11"/>
        </w:numPr>
        <w:tabs>
          <w:tab w:val="left" w:pos="3402"/>
        </w:tabs>
        <w:ind w:left="426" w:hanging="426"/>
        <w:jc w:val="both"/>
        <w:rPr>
          <w:rFonts w:asciiTheme="minorHAnsi" w:hAnsiTheme="minorHAnsi" w:cstheme="minorHAnsi"/>
          <w:color w:val="auto"/>
        </w:rPr>
      </w:pPr>
      <w:r w:rsidRPr="00283BD0">
        <w:rPr>
          <w:rFonts w:asciiTheme="minorHAnsi" w:hAnsiTheme="minorHAnsi" w:cstheme="minorHAnsi"/>
          <w:color w:val="auto"/>
        </w:rPr>
        <w:t>Zmluvné strany sa vyslovene dohodli, že Dodávateľ nie je oprávnený ďalej poskytovať Objednávateľovi Služby, ak by ďalším poskytovaním Služieb a ich následnou úhradou došlo k prekročeniu Celkového finančného limitu Zmluvy podľa bodu 4. tohto článku Zmluvy.</w:t>
      </w:r>
    </w:p>
    <w:p w14:paraId="2CA5C9A8" w14:textId="25C5C5C2" w:rsidR="00BD6265" w:rsidRPr="00283BD0" w:rsidRDefault="00BD6265" w:rsidP="00283BD0">
      <w:pPr>
        <w:pStyle w:val="Zkladntext1"/>
        <w:numPr>
          <w:ilvl w:val="0"/>
          <w:numId w:val="11"/>
        </w:numPr>
        <w:tabs>
          <w:tab w:val="left" w:pos="3402"/>
        </w:tabs>
        <w:ind w:left="426" w:hanging="426"/>
        <w:jc w:val="both"/>
        <w:rPr>
          <w:rFonts w:asciiTheme="minorHAnsi" w:hAnsiTheme="minorHAnsi" w:cstheme="minorHAnsi"/>
          <w:color w:val="auto"/>
        </w:rPr>
      </w:pPr>
      <w:r w:rsidRPr="00283BD0">
        <w:rPr>
          <w:rFonts w:asciiTheme="minorHAnsi" w:hAnsiTheme="minorHAnsi" w:cstheme="minorHAnsi"/>
          <w:color w:val="auto"/>
        </w:rPr>
        <w:t>Dodávateľovi nevzniká nárok na odmenu za poskytnuté Služby, ktorá by presiahla Celkový finančný limit Zmluvy podľa bodu 4. tohto článku Zmluvy.</w:t>
      </w:r>
    </w:p>
    <w:p w14:paraId="027CC564" w14:textId="099FD45D" w:rsidR="00C862CE" w:rsidRPr="00283BD0" w:rsidRDefault="00C862CE" w:rsidP="007F3F96">
      <w:pPr>
        <w:pStyle w:val="Zkladntext1"/>
        <w:numPr>
          <w:ilvl w:val="0"/>
          <w:numId w:val="11"/>
        </w:numPr>
        <w:tabs>
          <w:tab w:val="left" w:pos="3402"/>
        </w:tabs>
        <w:spacing w:after="0"/>
        <w:ind w:left="426" w:hanging="426"/>
        <w:jc w:val="both"/>
        <w:rPr>
          <w:rFonts w:asciiTheme="minorHAnsi" w:hAnsiTheme="minorHAnsi" w:cstheme="minorHAnsi"/>
          <w:color w:val="auto"/>
        </w:rPr>
      </w:pPr>
      <w:r w:rsidRPr="00283BD0">
        <w:rPr>
          <w:rFonts w:asciiTheme="minorHAnsi" w:hAnsiTheme="minorHAnsi" w:cstheme="minorHAnsi"/>
          <w:color w:val="auto"/>
        </w:rPr>
        <w:t>Dodávateľ je povinný poskytovať Služby aj v prípade omeškania Objednávateľa so zaplatením ceny Služieb ako aj v prípade vzniku sporu Zmluvných strán ohľadne výšky fakturácie ceny za poskytnuté Služby.</w:t>
      </w:r>
    </w:p>
    <w:p w14:paraId="53A29700" w14:textId="452C5F3F" w:rsidR="00762D21" w:rsidRDefault="00762D21" w:rsidP="007F3F96">
      <w:pPr>
        <w:pStyle w:val="Zkladntext1"/>
        <w:tabs>
          <w:tab w:val="left" w:pos="3402"/>
        </w:tabs>
        <w:spacing w:after="0"/>
        <w:ind w:left="426"/>
        <w:jc w:val="both"/>
        <w:rPr>
          <w:rFonts w:asciiTheme="minorHAnsi" w:hAnsiTheme="minorHAnsi" w:cstheme="minorHAnsi"/>
          <w:color w:val="auto"/>
        </w:rPr>
      </w:pPr>
    </w:p>
    <w:p w14:paraId="524ED944" w14:textId="77777777" w:rsidR="007F3F96" w:rsidRPr="00283BD0" w:rsidRDefault="007F3F96" w:rsidP="007F3F96">
      <w:pPr>
        <w:pStyle w:val="Zkladntext1"/>
        <w:tabs>
          <w:tab w:val="left" w:pos="3402"/>
        </w:tabs>
        <w:spacing w:after="0"/>
        <w:ind w:left="426"/>
        <w:jc w:val="both"/>
        <w:rPr>
          <w:rFonts w:asciiTheme="minorHAnsi" w:hAnsiTheme="minorHAnsi" w:cstheme="minorHAnsi"/>
          <w:color w:val="auto"/>
        </w:rPr>
      </w:pPr>
    </w:p>
    <w:p w14:paraId="07AD4BD2" w14:textId="1BC38EAE" w:rsidR="00225601" w:rsidRPr="00283BD0" w:rsidRDefault="00C07E21" w:rsidP="00283BD0">
      <w:pPr>
        <w:pStyle w:val="Zhlavie30"/>
        <w:keepNext/>
        <w:keepLines/>
        <w:tabs>
          <w:tab w:val="left" w:pos="3402"/>
        </w:tabs>
        <w:spacing w:after="0" w:line="257" w:lineRule="auto"/>
        <w:rPr>
          <w:rFonts w:asciiTheme="minorHAnsi" w:hAnsiTheme="minorHAnsi" w:cstheme="minorHAnsi"/>
          <w:color w:val="auto"/>
        </w:rPr>
      </w:pPr>
      <w:bookmarkStart w:id="95" w:name="bookmark107"/>
      <w:r w:rsidRPr="00283BD0">
        <w:rPr>
          <w:rFonts w:asciiTheme="minorHAnsi" w:hAnsiTheme="minorHAnsi" w:cstheme="minorHAnsi"/>
          <w:color w:val="auto"/>
        </w:rPr>
        <w:t>Článok VI</w:t>
      </w:r>
      <w:bookmarkEnd w:id="95"/>
    </w:p>
    <w:p w14:paraId="1E427D80" w14:textId="3F5B7756" w:rsidR="00225601" w:rsidRPr="00283BD0" w:rsidRDefault="00253237" w:rsidP="00283BD0">
      <w:pPr>
        <w:pStyle w:val="Zhlavie30"/>
        <w:keepNext/>
        <w:keepLines/>
        <w:tabs>
          <w:tab w:val="left" w:pos="3402"/>
        </w:tabs>
        <w:spacing w:line="257" w:lineRule="auto"/>
        <w:rPr>
          <w:rFonts w:asciiTheme="minorHAnsi" w:hAnsiTheme="minorHAnsi" w:cstheme="minorHAnsi"/>
          <w:color w:val="auto"/>
        </w:rPr>
      </w:pPr>
      <w:r w:rsidRPr="00283BD0">
        <w:rPr>
          <w:rFonts w:asciiTheme="minorHAnsi" w:hAnsiTheme="minorHAnsi" w:cstheme="minorHAnsi"/>
          <w:color w:val="auto"/>
        </w:rPr>
        <w:t>Záruka a odstraňovanie vád počas záručnej doby</w:t>
      </w:r>
    </w:p>
    <w:p w14:paraId="1A86D65C" w14:textId="01E5DF45" w:rsidR="00AE59EA" w:rsidRPr="00283BD0" w:rsidRDefault="00762D21" w:rsidP="00283BD0">
      <w:pPr>
        <w:pStyle w:val="Zkladntext1"/>
        <w:numPr>
          <w:ilvl w:val="0"/>
          <w:numId w:val="12"/>
        </w:numPr>
        <w:tabs>
          <w:tab w:val="left" w:pos="409"/>
          <w:tab w:val="left" w:pos="3402"/>
        </w:tabs>
        <w:ind w:left="400" w:hanging="400"/>
        <w:jc w:val="both"/>
        <w:rPr>
          <w:rFonts w:asciiTheme="minorHAnsi" w:hAnsiTheme="minorHAnsi" w:cstheme="minorHAnsi"/>
          <w:color w:val="auto"/>
        </w:rPr>
      </w:pPr>
      <w:bookmarkStart w:id="96" w:name="bookmark109"/>
      <w:bookmarkEnd w:id="96"/>
      <w:r w:rsidRPr="00283BD0">
        <w:rPr>
          <w:rFonts w:asciiTheme="minorHAnsi" w:hAnsiTheme="minorHAnsi" w:cstheme="minorHAnsi"/>
          <w:color w:val="auto"/>
        </w:rPr>
        <w:t xml:space="preserve">Na akékoľvek výsledky Služieb vytvorené a/alebo dodané Dodávateľom podľa tejto Zmluvy poskytuje Dodávateľ záruku v trvaní </w:t>
      </w:r>
      <w:r w:rsidRPr="00283BD0">
        <w:rPr>
          <w:rFonts w:asciiTheme="minorHAnsi" w:hAnsiTheme="minorHAnsi" w:cstheme="minorHAnsi"/>
          <w:b/>
          <w:bCs/>
          <w:color w:val="auto"/>
        </w:rPr>
        <w:t xml:space="preserve">24 mesiacov </w:t>
      </w:r>
      <w:r w:rsidRPr="00283BD0">
        <w:rPr>
          <w:rFonts w:asciiTheme="minorHAnsi" w:hAnsiTheme="minorHAnsi" w:cstheme="minorHAnsi"/>
          <w:color w:val="auto"/>
        </w:rPr>
        <w:t>odo dňa akceptácie predmetu plnenia Zmluvy alebo jeho časti, ktorého je výsledok Služby súčasťou</w:t>
      </w:r>
      <w:r w:rsidR="00253237" w:rsidRPr="00283BD0">
        <w:rPr>
          <w:rFonts w:asciiTheme="minorHAnsi" w:hAnsiTheme="minorHAnsi" w:cstheme="minorHAnsi"/>
          <w:color w:val="auto"/>
        </w:rPr>
        <w:t>; ak je v prípade spotrebného materiálu Dodávateľa alebo tretích strán v záručných podmienkach viažucich sa k príslušnému materiálu stanovená dlhšia záručná doba, platí táto dlhšia záručná doba.</w:t>
      </w:r>
      <w:r w:rsidRPr="00283BD0">
        <w:rPr>
          <w:rFonts w:asciiTheme="minorHAnsi" w:hAnsiTheme="minorHAnsi" w:cstheme="minorHAnsi"/>
          <w:color w:val="auto"/>
        </w:rPr>
        <w:t>. Záruka plynie pre každé čiastkové plnenie v zmysle predchádzajúcej vety samostatne.</w:t>
      </w:r>
    </w:p>
    <w:p w14:paraId="37E16BC1" w14:textId="03B907E6" w:rsidR="00AE59EA" w:rsidRPr="00283BD0" w:rsidRDefault="00AE59EA" w:rsidP="00283BD0">
      <w:pPr>
        <w:pStyle w:val="Zkladntext1"/>
        <w:numPr>
          <w:ilvl w:val="0"/>
          <w:numId w:val="12"/>
        </w:numPr>
        <w:tabs>
          <w:tab w:val="left" w:pos="409"/>
          <w:tab w:val="left" w:pos="3402"/>
        </w:tabs>
        <w:ind w:left="400" w:hanging="400"/>
        <w:jc w:val="both"/>
        <w:rPr>
          <w:rFonts w:asciiTheme="minorHAnsi" w:hAnsiTheme="minorHAnsi" w:cstheme="minorHAnsi"/>
          <w:color w:val="auto"/>
        </w:rPr>
      </w:pPr>
      <w:r w:rsidRPr="00283BD0">
        <w:rPr>
          <w:rFonts w:asciiTheme="minorHAnsi" w:hAnsiTheme="minorHAnsi" w:cstheme="minorHAnsi"/>
          <w:color w:val="auto"/>
        </w:rPr>
        <w:lastRenderedPageBreak/>
        <w:t>Dodávateľ zodpovedá  za to, že výsledok Služieb je ku dňu jeho akceptácie bez vád, t. j. má funkčné a technické vlastnosti opísané v špecifikácii uvedenej v príslušnej objednávke a/alebo tejto Zmluve, nemá žiadne nedorobky a ani žiadne právne vady, a je plne funkčný a spôsobilý pre jeho využitie na dosiahnutie cieľu, za účelom ktorého bol tento výsledok poskytnutý / dodaný.</w:t>
      </w:r>
      <w:r w:rsidR="00253237" w:rsidRPr="00283BD0">
        <w:rPr>
          <w:rFonts w:asciiTheme="minorHAnsi" w:hAnsiTheme="minorHAnsi" w:cstheme="minorHAnsi"/>
          <w:color w:val="auto"/>
        </w:rPr>
        <w:t xml:space="preserve"> Dodávateľ zodpovedá za to, že výsledok Služieb zodpovedá technickým normám a všeobecne záväzným právnym predpisom.</w:t>
      </w:r>
    </w:p>
    <w:p w14:paraId="480194B0" w14:textId="7C5ED5EC" w:rsidR="00AE59EA" w:rsidRPr="00283BD0" w:rsidRDefault="00AE59EA" w:rsidP="00283BD0">
      <w:pPr>
        <w:pStyle w:val="Zkladntext1"/>
        <w:numPr>
          <w:ilvl w:val="0"/>
          <w:numId w:val="12"/>
        </w:numPr>
        <w:tabs>
          <w:tab w:val="left" w:pos="409"/>
          <w:tab w:val="left" w:pos="3402"/>
        </w:tabs>
        <w:ind w:left="400" w:hanging="400"/>
        <w:jc w:val="both"/>
        <w:rPr>
          <w:rFonts w:asciiTheme="minorHAnsi" w:hAnsiTheme="minorHAnsi" w:cstheme="minorHAnsi"/>
          <w:color w:val="auto"/>
        </w:rPr>
      </w:pPr>
      <w:r w:rsidRPr="00283BD0">
        <w:rPr>
          <w:rFonts w:asciiTheme="minorHAnsi" w:hAnsiTheme="minorHAnsi" w:cstheme="minorHAnsi"/>
          <w:color w:val="auto"/>
        </w:rPr>
        <w:t>Dodávateľ zaručuje, že k výsledkom Služieb neexistujú v čase ich odovzdania akékoľvek právne nároky vyplývajúce zo zmlúv s tretími stranami a že tento poskytnutý / dodaný výsledok nie je predmetom vecného bremena alebo iného obdobného právneho vzťahu, ktorý by prípadne obmedzil Objednávateľa v užívaní poskytnutého / dodaného výsledku Služieb.</w:t>
      </w:r>
    </w:p>
    <w:p w14:paraId="3366C68F" w14:textId="334A3BA5" w:rsidR="00AE59EA" w:rsidRPr="00283BD0" w:rsidRDefault="00AE59EA" w:rsidP="00283BD0">
      <w:pPr>
        <w:pStyle w:val="Zkladntext1"/>
        <w:numPr>
          <w:ilvl w:val="0"/>
          <w:numId w:val="12"/>
        </w:numPr>
        <w:tabs>
          <w:tab w:val="left" w:pos="409"/>
          <w:tab w:val="left" w:pos="3402"/>
        </w:tabs>
        <w:ind w:left="400" w:hanging="400"/>
        <w:jc w:val="both"/>
        <w:rPr>
          <w:rFonts w:asciiTheme="minorHAnsi" w:hAnsiTheme="minorHAnsi" w:cstheme="minorHAnsi"/>
          <w:color w:val="auto"/>
        </w:rPr>
      </w:pPr>
      <w:r w:rsidRPr="00283BD0">
        <w:rPr>
          <w:rFonts w:asciiTheme="minorHAnsi" w:hAnsiTheme="minorHAnsi" w:cstheme="minorHAnsi"/>
          <w:color w:val="auto"/>
        </w:rPr>
        <w:t xml:space="preserve">Objednávateľ je oprávnený oznámiť Dodávateľovi Vady podľa tohto článku kedykoľvek do uplynutia záručnej doby podľa článku VI bodu 1. tejto Zmluvy, a to bez ohľadu na to, kedy sa Objednávateľ o nich dozvedel alebo mohol dozvedieť, a bez ohľadu na to, či ide o Vady skryté alebo zjavné. Objednávateľ oznamuje Vady prostredníctvom e-mailu a v prípade výpadku/nedostupnosti e-mailu telefonicky alebo iným spôsobom odsúhlaseným Zmluvnými stranami.  Objednávateľ je oprávnený požadovať od </w:t>
      </w:r>
      <w:r w:rsidR="00253237" w:rsidRPr="00283BD0">
        <w:rPr>
          <w:rFonts w:asciiTheme="minorHAnsi" w:hAnsiTheme="minorHAnsi" w:cstheme="minorHAnsi"/>
          <w:color w:val="auto"/>
        </w:rPr>
        <w:t xml:space="preserve">Dodávateľa </w:t>
      </w:r>
      <w:r w:rsidRPr="00283BD0">
        <w:rPr>
          <w:rFonts w:asciiTheme="minorHAnsi" w:hAnsiTheme="minorHAnsi" w:cstheme="minorHAnsi"/>
          <w:color w:val="auto"/>
        </w:rPr>
        <w:t xml:space="preserve">bezplatné odstránenie Vady Diela alebo jeho časti, na ktorú sa vzťahuje záruka podľa tejto Zmluvy v dohodnutej lehote. V prípade absencie dohody je </w:t>
      </w:r>
      <w:r w:rsidR="00253237" w:rsidRPr="00283BD0">
        <w:rPr>
          <w:rFonts w:asciiTheme="minorHAnsi" w:hAnsiTheme="minorHAnsi" w:cstheme="minorHAnsi"/>
          <w:color w:val="auto"/>
        </w:rPr>
        <w:t xml:space="preserve">Dodávateľ </w:t>
      </w:r>
      <w:r w:rsidRPr="00283BD0">
        <w:rPr>
          <w:rFonts w:asciiTheme="minorHAnsi" w:hAnsiTheme="minorHAnsi" w:cstheme="minorHAnsi"/>
          <w:color w:val="auto"/>
        </w:rPr>
        <w:t>povinný odstrániť Vady do piatich (5) pracovných dní odo dňa doručenia písomnej (postačuje e-mailom) výzvy Objednávateľa na odstránenie Vád.</w:t>
      </w:r>
    </w:p>
    <w:p w14:paraId="41DEEC9A" w14:textId="0F6502E5" w:rsidR="00253237" w:rsidRPr="00283BD0" w:rsidRDefault="00253237" w:rsidP="00283BD0">
      <w:pPr>
        <w:pStyle w:val="Zkladntext1"/>
        <w:numPr>
          <w:ilvl w:val="0"/>
          <w:numId w:val="12"/>
        </w:numPr>
        <w:tabs>
          <w:tab w:val="left" w:pos="409"/>
          <w:tab w:val="left" w:pos="3402"/>
        </w:tabs>
        <w:ind w:left="400" w:hanging="400"/>
        <w:jc w:val="both"/>
        <w:rPr>
          <w:rFonts w:asciiTheme="minorHAnsi" w:hAnsiTheme="minorHAnsi" w:cstheme="minorHAnsi"/>
          <w:color w:val="auto"/>
        </w:rPr>
      </w:pPr>
      <w:r w:rsidRPr="00283BD0">
        <w:rPr>
          <w:rFonts w:asciiTheme="minorHAnsi" w:hAnsiTheme="minorHAnsi" w:cstheme="minorHAnsi"/>
          <w:color w:val="auto"/>
        </w:rPr>
        <w:t>Dodávateľ je povinný reklamovanú vadu bezplatne v stanovenej lehote, počítanej počnúc nahlásením Vady, v súlade s týmto článkom Zmluvy na svoje náklady odstrániť. O odstránení Vady Dodávateľ bezodkladne informuje Objednávateľa.</w:t>
      </w:r>
    </w:p>
    <w:p w14:paraId="312CB707" w14:textId="2DE79F1B" w:rsidR="00253237" w:rsidRPr="00283BD0" w:rsidRDefault="00253237" w:rsidP="00283BD0">
      <w:pPr>
        <w:pStyle w:val="Zkladntext1"/>
        <w:numPr>
          <w:ilvl w:val="0"/>
          <w:numId w:val="12"/>
        </w:numPr>
        <w:tabs>
          <w:tab w:val="left" w:pos="409"/>
          <w:tab w:val="left" w:pos="3402"/>
        </w:tabs>
        <w:ind w:left="400" w:hanging="400"/>
        <w:jc w:val="both"/>
        <w:rPr>
          <w:rFonts w:asciiTheme="minorHAnsi" w:hAnsiTheme="minorHAnsi" w:cstheme="minorHAnsi"/>
          <w:color w:val="auto"/>
        </w:rPr>
      </w:pPr>
      <w:r w:rsidRPr="00283BD0">
        <w:rPr>
          <w:rFonts w:asciiTheme="minorHAnsi" w:hAnsiTheme="minorHAnsi" w:cstheme="minorHAnsi"/>
          <w:color w:val="auto"/>
        </w:rPr>
        <w:t>V prípade, ak Dodávateľ reklamované Vady v stanovenej lehote v súlade s týmto článkom Zmluvy  neodstráni, je Objednávateľ oprávnený zabezpečiť odstránenie vád sám alebo prostredníctvom tretej osoby na náklady Dodávateľa. Nárok Objednávateľa na zmluvnú pokutu a nárok Objednávateľa na náhradu škody tým nie sú dotknuté.</w:t>
      </w:r>
    </w:p>
    <w:p w14:paraId="1CAD14D5" w14:textId="1392C41C" w:rsidR="00253237" w:rsidRPr="00283BD0" w:rsidRDefault="00253237" w:rsidP="007F3F96">
      <w:pPr>
        <w:pStyle w:val="Zkladntext1"/>
        <w:numPr>
          <w:ilvl w:val="0"/>
          <w:numId w:val="12"/>
        </w:numPr>
        <w:tabs>
          <w:tab w:val="left" w:pos="409"/>
          <w:tab w:val="left" w:pos="3402"/>
        </w:tabs>
        <w:spacing w:after="0"/>
        <w:ind w:left="400" w:hanging="400"/>
        <w:jc w:val="both"/>
        <w:rPr>
          <w:rFonts w:asciiTheme="minorHAnsi" w:hAnsiTheme="minorHAnsi" w:cstheme="minorHAnsi"/>
          <w:color w:val="auto"/>
        </w:rPr>
      </w:pPr>
      <w:r w:rsidRPr="00283BD0">
        <w:rPr>
          <w:rFonts w:asciiTheme="minorHAnsi" w:hAnsiTheme="minorHAnsi" w:cstheme="minorHAnsi"/>
          <w:color w:val="auto"/>
        </w:rPr>
        <w:t>V prípade, ak nedôjde k odstráneniu Vady v stanovenej lehote, takéto konanie Dodávateľa je podstatným porušením tejto Zmluvy.</w:t>
      </w:r>
    </w:p>
    <w:p w14:paraId="797BE956" w14:textId="46A6CF75" w:rsidR="00A97F15" w:rsidRDefault="00A97F15" w:rsidP="007F3F96">
      <w:pPr>
        <w:pStyle w:val="Zkladntext1"/>
        <w:tabs>
          <w:tab w:val="left" w:pos="405"/>
          <w:tab w:val="left" w:pos="3402"/>
        </w:tabs>
        <w:spacing w:after="0" w:line="254" w:lineRule="auto"/>
        <w:ind w:left="420"/>
        <w:jc w:val="both"/>
        <w:rPr>
          <w:rFonts w:asciiTheme="minorHAnsi" w:hAnsiTheme="minorHAnsi" w:cstheme="minorHAnsi"/>
          <w:color w:val="auto"/>
        </w:rPr>
      </w:pPr>
      <w:bookmarkStart w:id="97" w:name="bookmark110"/>
      <w:bookmarkStart w:id="98" w:name="bookmark111"/>
      <w:bookmarkStart w:id="99" w:name="bookmark112"/>
      <w:bookmarkStart w:id="100" w:name="bookmark113"/>
      <w:bookmarkStart w:id="101" w:name="bookmark114"/>
      <w:bookmarkStart w:id="102" w:name="bookmark115"/>
      <w:bookmarkStart w:id="103" w:name="bookmark116"/>
      <w:bookmarkStart w:id="104" w:name="bookmark117"/>
      <w:bookmarkEnd w:id="97"/>
      <w:bookmarkEnd w:id="98"/>
      <w:bookmarkEnd w:id="99"/>
      <w:bookmarkEnd w:id="100"/>
      <w:bookmarkEnd w:id="101"/>
      <w:bookmarkEnd w:id="102"/>
      <w:bookmarkEnd w:id="103"/>
      <w:bookmarkEnd w:id="104"/>
    </w:p>
    <w:p w14:paraId="0871A861" w14:textId="77777777" w:rsidR="007F3F96" w:rsidRPr="00283BD0" w:rsidRDefault="007F3F96" w:rsidP="007F3F96">
      <w:pPr>
        <w:pStyle w:val="Zkladntext1"/>
        <w:tabs>
          <w:tab w:val="left" w:pos="405"/>
          <w:tab w:val="left" w:pos="3402"/>
        </w:tabs>
        <w:spacing w:after="0" w:line="254" w:lineRule="auto"/>
        <w:ind w:left="420"/>
        <w:jc w:val="both"/>
        <w:rPr>
          <w:rFonts w:asciiTheme="minorHAnsi" w:hAnsiTheme="minorHAnsi" w:cstheme="minorHAnsi"/>
          <w:color w:val="auto"/>
        </w:rPr>
      </w:pPr>
    </w:p>
    <w:p w14:paraId="21B37AF6" w14:textId="64A31620" w:rsidR="00225601" w:rsidRPr="00283BD0" w:rsidRDefault="00C07E21" w:rsidP="00283BD0">
      <w:pPr>
        <w:pStyle w:val="Zhlavie30"/>
        <w:keepNext/>
        <w:keepLines/>
        <w:tabs>
          <w:tab w:val="left" w:pos="3402"/>
        </w:tabs>
        <w:rPr>
          <w:rFonts w:asciiTheme="minorHAnsi" w:hAnsiTheme="minorHAnsi" w:cstheme="minorHAnsi"/>
          <w:color w:val="auto"/>
        </w:rPr>
      </w:pPr>
      <w:bookmarkStart w:id="105" w:name="bookmark118"/>
      <w:bookmarkStart w:id="106" w:name="bookmark119"/>
      <w:bookmarkStart w:id="107" w:name="bookmark120"/>
      <w:r w:rsidRPr="00283BD0">
        <w:rPr>
          <w:rFonts w:asciiTheme="minorHAnsi" w:hAnsiTheme="minorHAnsi" w:cstheme="minorHAnsi"/>
          <w:color w:val="auto"/>
        </w:rPr>
        <w:t>Článok VII</w:t>
      </w:r>
      <w:r w:rsidRPr="00283BD0">
        <w:rPr>
          <w:rFonts w:asciiTheme="minorHAnsi" w:hAnsiTheme="minorHAnsi" w:cstheme="minorHAnsi"/>
          <w:color w:val="auto"/>
        </w:rPr>
        <w:br/>
        <w:t>Zodpovednosť za škodu a</w:t>
      </w:r>
      <w:r w:rsidR="003517E2" w:rsidRPr="00283BD0">
        <w:rPr>
          <w:rFonts w:asciiTheme="minorHAnsi" w:hAnsiTheme="minorHAnsi" w:cstheme="minorHAnsi"/>
          <w:color w:val="auto"/>
        </w:rPr>
        <w:t> </w:t>
      </w:r>
      <w:bookmarkEnd w:id="105"/>
      <w:bookmarkEnd w:id="106"/>
      <w:bookmarkEnd w:id="107"/>
      <w:r w:rsidR="003517E2" w:rsidRPr="00283BD0">
        <w:rPr>
          <w:rFonts w:asciiTheme="minorHAnsi" w:hAnsiTheme="minorHAnsi" w:cstheme="minorHAnsi"/>
          <w:color w:val="auto"/>
        </w:rPr>
        <w:t>náhrada škody</w:t>
      </w:r>
    </w:p>
    <w:p w14:paraId="7D80E670" w14:textId="3479BD94" w:rsidR="00225601" w:rsidRPr="00283BD0" w:rsidRDefault="003517E2" w:rsidP="00283BD0">
      <w:pPr>
        <w:pStyle w:val="Zkladntext1"/>
        <w:numPr>
          <w:ilvl w:val="0"/>
          <w:numId w:val="13"/>
        </w:numPr>
        <w:tabs>
          <w:tab w:val="left" w:pos="405"/>
          <w:tab w:val="left" w:pos="3402"/>
        </w:tabs>
        <w:spacing w:line="240" w:lineRule="auto"/>
        <w:ind w:left="420" w:hanging="420"/>
        <w:jc w:val="both"/>
        <w:rPr>
          <w:rFonts w:asciiTheme="minorHAnsi" w:hAnsiTheme="minorHAnsi" w:cstheme="minorHAnsi"/>
          <w:color w:val="auto"/>
        </w:rPr>
      </w:pPr>
      <w:bookmarkStart w:id="108" w:name="bookmark121"/>
      <w:bookmarkEnd w:id="108"/>
      <w:r w:rsidRPr="00283BD0">
        <w:rPr>
          <w:rFonts w:asciiTheme="minorHAnsi" w:hAnsiTheme="minorHAnsi" w:cstheme="minorHAnsi"/>
          <w:color w:val="auto"/>
        </w:rPr>
        <w:t>Každá zo Zmluvných strán nesie zodpovednosť za spôsobenú škodu porušením všeobecne záväzných platných a účinných právnych predpisov Slovenskej republiky a tejto Zmluvy. V prípade porušenia povinnosti je Dodávateľ povinný nahradiť Objednávateľovi spôsobenú škodu v plnom rozsahu. V prípade porušenia povinnosti je Objednávateľ povinný nahradiť Dodávateľovi výlučne spôsobenú skutočnú škodu, pričom jej výška môže byť maximálne v rozsahu 10 % z Celkového finančného limitu Zmluvy.</w:t>
      </w:r>
    </w:p>
    <w:p w14:paraId="42FF680E" w14:textId="3449B0CC" w:rsidR="003517E2" w:rsidRPr="00283BD0" w:rsidRDefault="003517E2" w:rsidP="00283BD0">
      <w:pPr>
        <w:pStyle w:val="Zkladntext1"/>
        <w:numPr>
          <w:ilvl w:val="0"/>
          <w:numId w:val="13"/>
        </w:numPr>
        <w:tabs>
          <w:tab w:val="left" w:pos="405"/>
          <w:tab w:val="left" w:pos="3402"/>
        </w:tabs>
        <w:spacing w:line="240" w:lineRule="auto"/>
        <w:ind w:left="420" w:hanging="420"/>
        <w:jc w:val="both"/>
        <w:rPr>
          <w:rFonts w:asciiTheme="minorHAnsi" w:hAnsiTheme="minorHAnsi" w:cstheme="minorHAnsi"/>
          <w:color w:val="auto"/>
        </w:rPr>
      </w:pPr>
      <w:r w:rsidRPr="00283BD0">
        <w:rPr>
          <w:rFonts w:asciiTheme="minorHAnsi" w:hAnsiTheme="minorHAnsi" w:cstheme="minorHAnsi"/>
          <w:color w:val="auto"/>
        </w:rPr>
        <w:t xml:space="preserve">Dodávateľ zodpovedá za škodu spôsobenú Objednávateľovi jeho zamestnancami a/alebo Subdodávateľmi, pričom ustanovenia Zákonníka práce o zodpovednosti zamestnancov za škodu ako i ustanovenia Obchodného zákonníka o náhrade škody aplikovateľné na škodu </w:t>
      </w:r>
      <w:r w:rsidRPr="00283BD0">
        <w:rPr>
          <w:rFonts w:asciiTheme="minorHAnsi" w:hAnsiTheme="minorHAnsi" w:cstheme="minorHAnsi"/>
          <w:color w:val="auto"/>
        </w:rPr>
        <w:lastRenderedPageBreak/>
        <w:t>spôsobenú Subdodávateľmi tým nie sú dotknuté.</w:t>
      </w:r>
    </w:p>
    <w:p w14:paraId="0A104E77" w14:textId="354087B7" w:rsidR="003517E2" w:rsidRPr="00283BD0" w:rsidRDefault="003517E2" w:rsidP="00283BD0">
      <w:pPr>
        <w:pStyle w:val="Zkladntext1"/>
        <w:numPr>
          <w:ilvl w:val="0"/>
          <w:numId w:val="13"/>
        </w:numPr>
        <w:tabs>
          <w:tab w:val="left" w:pos="405"/>
          <w:tab w:val="left" w:pos="3402"/>
        </w:tabs>
        <w:spacing w:line="240" w:lineRule="auto"/>
        <w:ind w:left="420" w:hanging="420"/>
        <w:jc w:val="both"/>
        <w:rPr>
          <w:rFonts w:asciiTheme="minorHAnsi" w:hAnsiTheme="minorHAnsi" w:cstheme="minorHAnsi"/>
          <w:color w:val="auto"/>
        </w:rPr>
      </w:pPr>
      <w:r w:rsidRPr="00283BD0">
        <w:rPr>
          <w:rFonts w:asciiTheme="minorHAnsi" w:hAnsiTheme="minorHAnsi" w:cstheme="minorHAnsi"/>
          <w:color w:val="auto"/>
        </w:rPr>
        <w:t>Obe Zmluvné strany sa zaväzujú vyvinúť maximálne úsilie k predchádzaniu škodám a k minimalizácii vzniknutých škôd.</w:t>
      </w:r>
    </w:p>
    <w:p w14:paraId="07A345EF" w14:textId="706B6244" w:rsidR="003517E2" w:rsidRPr="00283BD0" w:rsidRDefault="003517E2" w:rsidP="00283BD0">
      <w:pPr>
        <w:pStyle w:val="Zkladntext1"/>
        <w:numPr>
          <w:ilvl w:val="0"/>
          <w:numId w:val="13"/>
        </w:numPr>
        <w:tabs>
          <w:tab w:val="left" w:pos="405"/>
          <w:tab w:val="left" w:pos="3402"/>
        </w:tabs>
        <w:spacing w:line="240" w:lineRule="auto"/>
        <w:ind w:left="420" w:hanging="420"/>
        <w:jc w:val="both"/>
        <w:rPr>
          <w:rFonts w:asciiTheme="minorHAnsi" w:hAnsiTheme="minorHAnsi" w:cstheme="minorHAnsi"/>
          <w:color w:val="auto"/>
        </w:rPr>
      </w:pPr>
      <w:r w:rsidRPr="00283BD0">
        <w:rPr>
          <w:rFonts w:asciiTheme="minorHAnsi" w:hAnsiTheme="minorHAnsi" w:cstheme="minorHAnsi"/>
          <w:color w:val="auto"/>
        </w:rPr>
        <w:t>Dodávateľ zodpovedá za škodu spôsobenú porušením jeho povinností, a to aj v prípade, ak škoda vznikla až po skončení platnosti tejto Zmluvy.</w:t>
      </w:r>
    </w:p>
    <w:p w14:paraId="62A5AF2E" w14:textId="7313382E" w:rsidR="0074577E" w:rsidRPr="00283BD0" w:rsidRDefault="0074577E" w:rsidP="00283BD0">
      <w:pPr>
        <w:pStyle w:val="Zkladntext1"/>
        <w:numPr>
          <w:ilvl w:val="0"/>
          <w:numId w:val="13"/>
        </w:numPr>
        <w:tabs>
          <w:tab w:val="left" w:pos="405"/>
          <w:tab w:val="left" w:pos="3402"/>
        </w:tabs>
        <w:spacing w:line="240" w:lineRule="auto"/>
        <w:ind w:left="420" w:hanging="420"/>
        <w:jc w:val="both"/>
        <w:rPr>
          <w:rFonts w:asciiTheme="minorHAnsi" w:hAnsiTheme="minorHAnsi" w:cstheme="minorHAnsi"/>
          <w:color w:val="auto"/>
        </w:rPr>
      </w:pPr>
      <w:r w:rsidRPr="00283BD0">
        <w:rPr>
          <w:rFonts w:asciiTheme="minorHAnsi" w:hAnsiTheme="minorHAnsi" w:cstheme="minorHAnsi"/>
          <w:color w:val="auto"/>
        </w:rPr>
        <w:t>Na vznik zodpovednosti za spôsobenú škodu nie je nevyhnutné aby bola spôsobená úmyselným konaním Dodávateľa, oprávnenej osoby Dodávateľa alebo inej poverenej osoby, ale postačuje spôsobenie škody z nedbanlivosti.</w:t>
      </w:r>
    </w:p>
    <w:p w14:paraId="3CBF198C" w14:textId="1A1D2AB4" w:rsidR="003517E2" w:rsidRPr="00283BD0" w:rsidRDefault="003517E2" w:rsidP="00283BD0">
      <w:pPr>
        <w:pStyle w:val="Zkladntext1"/>
        <w:numPr>
          <w:ilvl w:val="0"/>
          <w:numId w:val="13"/>
        </w:numPr>
        <w:tabs>
          <w:tab w:val="left" w:pos="405"/>
          <w:tab w:val="left" w:pos="3402"/>
        </w:tabs>
        <w:spacing w:line="240" w:lineRule="auto"/>
        <w:ind w:left="420" w:hanging="420"/>
        <w:jc w:val="both"/>
        <w:rPr>
          <w:rFonts w:asciiTheme="minorHAnsi" w:hAnsiTheme="minorHAnsi" w:cstheme="minorHAnsi"/>
          <w:color w:val="auto"/>
        </w:rPr>
      </w:pPr>
      <w:r w:rsidRPr="00283BD0">
        <w:rPr>
          <w:rFonts w:asciiTheme="minorHAnsi" w:hAnsiTheme="minorHAnsi" w:cstheme="minorHAnsi"/>
          <w:color w:val="auto"/>
        </w:rPr>
        <w:t>Dodávateľ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Dodávateľ nezodpovedá ani za škodu, ktorá vznikla v dôsledku chybného zadania zo strany Objednávateľa, ak Dodávateľ bezodkladne upozornil Objednávateľa na chybnosť tohto zadania, navrhol náhradné riešenie a Objednávateľ na pôvodnom zadaní naďalej písomne trval.</w:t>
      </w:r>
    </w:p>
    <w:p w14:paraId="6BFC0AF6" w14:textId="735B52D2" w:rsidR="003517E2" w:rsidRPr="00283BD0" w:rsidRDefault="003517E2" w:rsidP="00283BD0">
      <w:pPr>
        <w:pStyle w:val="Zkladntext1"/>
        <w:numPr>
          <w:ilvl w:val="0"/>
          <w:numId w:val="13"/>
        </w:numPr>
        <w:tabs>
          <w:tab w:val="left" w:pos="405"/>
          <w:tab w:val="left" w:pos="3402"/>
        </w:tabs>
        <w:spacing w:line="240" w:lineRule="auto"/>
        <w:ind w:left="420" w:hanging="420"/>
        <w:jc w:val="both"/>
        <w:rPr>
          <w:rFonts w:asciiTheme="minorHAnsi" w:hAnsiTheme="minorHAnsi" w:cstheme="minorHAnsi"/>
          <w:color w:val="auto"/>
        </w:rPr>
      </w:pPr>
      <w:r w:rsidRPr="00283BD0">
        <w:rPr>
          <w:rFonts w:asciiTheme="minorHAnsi" w:hAnsiTheme="minorHAnsi" w:cstheme="minorHAnsi"/>
          <w:color w:val="auto"/>
        </w:rPr>
        <w:t>Ak nevhodné pokyny a/alebo podklady dané Objednávateľom prekážajú v riadnom plnení povinností Dodávateľa podľa tejto Zmluvy, je Dodávateľ povinný ich plnenie v nevyhnutnom rozsahu prerušiť do doby výmeny nevhodných podkladov alebo zmeny pokynov Objednávateľa alebo písomného oznámenia, že Objednávateľ trvá na poskytnutí plnení podľa tejto Zmluvy s použitím podkladov a pokynov daných mu Objednávateľom.</w:t>
      </w:r>
    </w:p>
    <w:p w14:paraId="11854232" w14:textId="658FF40E" w:rsidR="003517E2" w:rsidRPr="00283BD0" w:rsidRDefault="003517E2" w:rsidP="00283BD0">
      <w:pPr>
        <w:pStyle w:val="Zkladntext1"/>
        <w:numPr>
          <w:ilvl w:val="0"/>
          <w:numId w:val="13"/>
        </w:numPr>
        <w:tabs>
          <w:tab w:val="left" w:pos="405"/>
          <w:tab w:val="left" w:pos="3402"/>
        </w:tabs>
        <w:spacing w:line="240" w:lineRule="auto"/>
        <w:ind w:left="420" w:hanging="420"/>
        <w:jc w:val="both"/>
        <w:rPr>
          <w:rFonts w:asciiTheme="minorHAnsi" w:hAnsiTheme="minorHAnsi" w:cstheme="minorHAnsi"/>
          <w:color w:val="auto"/>
        </w:rPr>
      </w:pPr>
      <w:r w:rsidRPr="00283BD0">
        <w:rPr>
          <w:rFonts w:asciiTheme="minorHAnsi" w:hAnsiTheme="minorHAnsi" w:cstheme="minorHAnsi"/>
          <w:color w:val="auto"/>
        </w:rPr>
        <w:t>Zmluvné strany sa zaväzujú upozorniť písomne druhú Zmluvnú stranu bez zbytočného odkladu na vzniknuté okolnosti vylučujúce zodpovednosť, brániace riadnemu plneniu tejto Zmluvy a predložiť druhej Zmluvnej strane dôkazy o existencii týchto okolností. Zmluvné strany sa zaväzujú k vyvinutiu maximálneho úsilia na odvrátenie a prekonanie okolností vylučujúcich zodpovednosť.</w:t>
      </w:r>
    </w:p>
    <w:p w14:paraId="5E92B977" w14:textId="76D19689" w:rsidR="0074577E" w:rsidRPr="00283BD0" w:rsidRDefault="0074577E" w:rsidP="00283BD0">
      <w:pPr>
        <w:pStyle w:val="Zkladntext1"/>
        <w:numPr>
          <w:ilvl w:val="0"/>
          <w:numId w:val="13"/>
        </w:numPr>
        <w:tabs>
          <w:tab w:val="left" w:pos="405"/>
          <w:tab w:val="left" w:pos="3402"/>
        </w:tabs>
        <w:spacing w:line="240" w:lineRule="auto"/>
        <w:ind w:left="420" w:hanging="420"/>
        <w:jc w:val="both"/>
        <w:rPr>
          <w:rFonts w:asciiTheme="minorHAnsi" w:hAnsiTheme="minorHAnsi" w:cstheme="minorHAnsi"/>
          <w:color w:val="auto"/>
        </w:rPr>
      </w:pPr>
      <w:r w:rsidRPr="00283BD0">
        <w:rPr>
          <w:rFonts w:asciiTheme="minorHAnsi" w:hAnsiTheme="minorHAnsi" w:cstheme="minorHAnsi"/>
          <w:color w:val="auto"/>
        </w:rPr>
        <w:t>Dodávateľ je oprávnený zabezpečiť plnenie tejto Zmluvy alebo jej častí prostredníctvom Subdodávateľov podľa svojho vlastného výberu a uváženia. Dodávateľ zodpovedá za každé plnenie takéhoto Subdodávateľa v rozsahu, ako keby plnenie poskytoval sám.</w:t>
      </w:r>
    </w:p>
    <w:p w14:paraId="6188FC28" w14:textId="2521046F" w:rsidR="0074577E" w:rsidRPr="00283BD0" w:rsidRDefault="0074577E" w:rsidP="00283BD0">
      <w:pPr>
        <w:pStyle w:val="Zkladntext1"/>
        <w:numPr>
          <w:ilvl w:val="0"/>
          <w:numId w:val="13"/>
        </w:numPr>
        <w:tabs>
          <w:tab w:val="left" w:pos="405"/>
          <w:tab w:val="left" w:pos="3402"/>
        </w:tabs>
        <w:spacing w:line="240" w:lineRule="auto"/>
        <w:ind w:left="420" w:hanging="420"/>
        <w:jc w:val="both"/>
        <w:rPr>
          <w:rFonts w:asciiTheme="minorHAnsi" w:hAnsiTheme="minorHAnsi" w:cstheme="minorHAnsi"/>
          <w:color w:val="auto"/>
        </w:rPr>
      </w:pPr>
      <w:r w:rsidRPr="00283BD0">
        <w:rPr>
          <w:rFonts w:asciiTheme="minorHAnsi" w:hAnsiTheme="minorHAnsi" w:cstheme="minorHAnsi"/>
          <w:color w:val="auto"/>
        </w:rPr>
        <w:t>V prípade okolnosti vylučujúcej zodpovednosť, ktorou sa rozumie prekážka, ktorá nastala nezávisle od vôle Zmluvnej strany a bráni jej v splnení jej povinností a zároveň nemožno rozumne predpokladať, že by povinná Zmluvná strana túto prekážku alebo jej následky odvrátila alebo prekonala a tiež že by v čase vzniku záväzku túto prekážku predvídala (ide napríklad o prípady vojny, invázie, občianske vojny, povstanie, občianske nepokoje, embargo, zásah štátu či vlády, živelné udalosti, generálne štrajky) Zmluvná strana, ktorá nesplní svoje povinnosti z tejto Zmluvy z dôvodu okolností vylučujúcich zodpovednosť, nebude zodpovedná za škodu. Zodpovednosť nevylučuje prekážka, ktorá vznikla až v čase, keď povinná strana bola v omeškaní s plnením svojej povinnosti alebo vznikla z jej hospodárskych pomerov.</w:t>
      </w:r>
    </w:p>
    <w:p w14:paraId="7EB3CCDE" w14:textId="5E33C63D" w:rsidR="0074577E" w:rsidRPr="00283BD0" w:rsidRDefault="0074577E" w:rsidP="00283BD0">
      <w:pPr>
        <w:pStyle w:val="Zkladntext1"/>
        <w:numPr>
          <w:ilvl w:val="0"/>
          <w:numId w:val="13"/>
        </w:numPr>
        <w:tabs>
          <w:tab w:val="left" w:pos="405"/>
          <w:tab w:val="left" w:pos="3402"/>
        </w:tabs>
        <w:spacing w:line="240" w:lineRule="auto"/>
        <w:ind w:left="420" w:hanging="420"/>
        <w:jc w:val="both"/>
        <w:rPr>
          <w:rFonts w:asciiTheme="minorHAnsi" w:hAnsiTheme="minorHAnsi" w:cstheme="minorHAnsi"/>
          <w:color w:val="auto"/>
        </w:rPr>
      </w:pPr>
      <w:r w:rsidRPr="00283BD0">
        <w:rPr>
          <w:rFonts w:asciiTheme="minorHAnsi" w:hAnsiTheme="minorHAnsi" w:cstheme="minorHAnsi"/>
          <w:color w:val="auto"/>
        </w:rPr>
        <w:t>Za okolnosť vylučujúcu zodpovednosť sa však nepovažuje  oneskorenie dodávok Subdodávateľov Dodávateľa,  omeškanie akýchkoľvek iných zmluvných partnerov Dodávateľa (napr. z dôvodu výpadku výroby, nedostatku energie a pod.) alebo akékoľvek iné nesplnenie povinností zmluvných partnerov Dodávateľa.</w:t>
      </w:r>
    </w:p>
    <w:p w14:paraId="0348F991" w14:textId="2D239225" w:rsidR="0074577E" w:rsidRPr="00283BD0" w:rsidRDefault="0074577E" w:rsidP="007F3F96">
      <w:pPr>
        <w:pStyle w:val="Zkladntext1"/>
        <w:numPr>
          <w:ilvl w:val="0"/>
          <w:numId w:val="13"/>
        </w:numPr>
        <w:tabs>
          <w:tab w:val="left" w:pos="405"/>
          <w:tab w:val="left" w:pos="3402"/>
        </w:tabs>
        <w:spacing w:after="0" w:line="240" w:lineRule="auto"/>
        <w:ind w:left="420" w:hanging="420"/>
        <w:jc w:val="both"/>
        <w:rPr>
          <w:rFonts w:asciiTheme="minorHAnsi" w:hAnsiTheme="minorHAnsi" w:cstheme="minorHAnsi"/>
          <w:color w:val="auto"/>
        </w:rPr>
      </w:pPr>
      <w:r w:rsidRPr="00283BD0">
        <w:rPr>
          <w:rFonts w:asciiTheme="minorHAnsi" w:hAnsiTheme="minorHAnsi" w:cstheme="minorHAnsi"/>
          <w:color w:val="auto"/>
        </w:rPr>
        <w:lastRenderedPageBreak/>
        <w:t>Pokiaľ okolnosti vylučujúce zodpovednosť trvajú dlhšie ako  tridsať (30) dní, Zmluvné strany sa zaväzujú rokovať o dotknutých povinnostiach, najmä predĺžení termínov podľa tejto Zmluvy. Pokiaľ nepríde k dohode, má Objednávateľ právo od tejto Zmluvy odstúpiť.</w:t>
      </w:r>
    </w:p>
    <w:p w14:paraId="5030A58F" w14:textId="0B5541CC" w:rsidR="003734FF" w:rsidRDefault="003734FF" w:rsidP="007F3F96">
      <w:pPr>
        <w:pStyle w:val="Zkladntext1"/>
        <w:tabs>
          <w:tab w:val="left" w:pos="426"/>
          <w:tab w:val="left" w:pos="3402"/>
        </w:tabs>
        <w:spacing w:after="0" w:line="240" w:lineRule="auto"/>
        <w:ind w:left="426"/>
        <w:jc w:val="both"/>
        <w:rPr>
          <w:rFonts w:asciiTheme="minorHAnsi" w:hAnsiTheme="minorHAnsi" w:cstheme="minorHAnsi"/>
          <w:color w:val="auto"/>
        </w:rPr>
      </w:pPr>
      <w:bookmarkStart w:id="109" w:name="bookmark122"/>
      <w:bookmarkStart w:id="110" w:name="bookmark123"/>
      <w:bookmarkStart w:id="111" w:name="bookmark124"/>
      <w:bookmarkStart w:id="112" w:name="bookmark125"/>
      <w:bookmarkStart w:id="113" w:name="bookmark126"/>
      <w:bookmarkStart w:id="114" w:name="bookmark128"/>
      <w:bookmarkStart w:id="115" w:name="bookmark129"/>
      <w:bookmarkStart w:id="116" w:name="bookmark130"/>
      <w:bookmarkEnd w:id="109"/>
      <w:bookmarkEnd w:id="110"/>
      <w:bookmarkEnd w:id="111"/>
      <w:bookmarkEnd w:id="112"/>
      <w:bookmarkEnd w:id="113"/>
      <w:bookmarkEnd w:id="114"/>
      <w:bookmarkEnd w:id="115"/>
      <w:bookmarkEnd w:id="116"/>
    </w:p>
    <w:p w14:paraId="60C9D732" w14:textId="77777777" w:rsidR="007F3F96" w:rsidRPr="00283BD0" w:rsidRDefault="007F3F96" w:rsidP="007F3F96">
      <w:pPr>
        <w:pStyle w:val="Zkladntext1"/>
        <w:tabs>
          <w:tab w:val="left" w:pos="426"/>
          <w:tab w:val="left" w:pos="3402"/>
        </w:tabs>
        <w:spacing w:after="0" w:line="240" w:lineRule="auto"/>
        <w:ind w:left="426"/>
        <w:jc w:val="both"/>
        <w:rPr>
          <w:rFonts w:asciiTheme="minorHAnsi" w:hAnsiTheme="minorHAnsi" w:cstheme="minorHAnsi"/>
          <w:color w:val="auto"/>
        </w:rPr>
      </w:pPr>
    </w:p>
    <w:p w14:paraId="2723DC09" w14:textId="77777777" w:rsidR="009F4010" w:rsidRPr="00283BD0" w:rsidRDefault="009F4010" w:rsidP="00283BD0">
      <w:pPr>
        <w:pStyle w:val="Zhlavie30"/>
        <w:keepNext/>
        <w:keepLines/>
        <w:tabs>
          <w:tab w:val="left" w:pos="3402"/>
        </w:tabs>
        <w:spacing w:after="0"/>
        <w:rPr>
          <w:rFonts w:asciiTheme="minorHAnsi" w:hAnsiTheme="minorHAnsi" w:cstheme="minorHAnsi"/>
          <w:color w:val="auto"/>
        </w:rPr>
      </w:pPr>
      <w:r w:rsidRPr="00283BD0">
        <w:rPr>
          <w:rFonts w:asciiTheme="minorHAnsi" w:hAnsiTheme="minorHAnsi" w:cstheme="minorHAnsi"/>
          <w:color w:val="auto"/>
        </w:rPr>
        <w:t>Článok VIII</w:t>
      </w:r>
    </w:p>
    <w:p w14:paraId="25BD1BF7" w14:textId="61FD5692" w:rsidR="009F4010" w:rsidRPr="00283BD0" w:rsidRDefault="009F4010" w:rsidP="00283BD0">
      <w:pPr>
        <w:pStyle w:val="Zhlavie30"/>
        <w:keepNext/>
        <w:keepLines/>
        <w:tabs>
          <w:tab w:val="left" w:pos="3402"/>
        </w:tabs>
        <w:rPr>
          <w:rFonts w:asciiTheme="minorHAnsi" w:hAnsiTheme="minorHAnsi" w:cstheme="minorHAnsi"/>
          <w:color w:val="auto"/>
        </w:rPr>
      </w:pPr>
      <w:r w:rsidRPr="00283BD0">
        <w:rPr>
          <w:rFonts w:asciiTheme="minorHAnsi" w:hAnsiTheme="minorHAnsi" w:cstheme="minorHAnsi"/>
          <w:color w:val="auto"/>
        </w:rPr>
        <w:t>Subdodávatelia a register partnerov verejného sektora</w:t>
      </w:r>
    </w:p>
    <w:p w14:paraId="41A04673" w14:textId="52800533" w:rsidR="009F4010" w:rsidRPr="00283BD0" w:rsidRDefault="003F62F1" w:rsidP="00283BD0">
      <w:pPr>
        <w:pStyle w:val="Zkladntext1"/>
        <w:numPr>
          <w:ilvl w:val="0"/>
          <w:numId w:val="15"/>
        </w:numPr>
        <w:tabs>
          <w:tab w:val="left" w:pos="3402"/>
        </w:tabs>
        <w:spacing w:line="254" w:lineRule="auto"/>
        <w:ind w:left="426" w:hanging="426"/>
        <w:jc w:val="both"/>
        <w:rPr>
          <w:rFonts w:asciiTheme="minorHAnsi" w:hAnsiTheme="minorHAnsi" w:cstheme="minorHAnsi"/>
          <w:color w:val="auto"/>
        </w:rPr>
      </w:pPr>
      <w:bookmarkStart w:id="117" w:name="_Ref531162385"/>
      <w:r w:rsidRPr="00283BD0">
        <w:rPr>
          <w:rFonts w:asciiTheme="minorHAnsi" w:hAnsiTheme="minorHAnsi" w:cstheme="minorHAnsi"/>
          <w:color w:val="auto"/>
        </w:rPr>
        <w:t>Dodávateľ je oprávnený zabezpečiť plnenie tejto Zmluvy alebo jej častí prostredníctvom Subdodávateľov podľa svojho vlastného výberu a uváženia. Na poskytovanie plnení podľa tejto Zmluvy Dodávateľom pre Objednávateľa, má Dodávateľ, za podmienok dohodnutých v tejto Zmluve, právo uzatvárať Subdodávateľské zmluvy. Tým nie je dotknutá zodpovednosť Dodávateľa za plnenie Zmluvy v súlade s § 41 ods. 8 ZVO a Dodávateľ je povinný odovzdávať Objednávateľovi plnenia sám, na svoju zodpovednosť, v dohodnutom čase a v dohodnutej kvalite.</w:t>
      </w:r>
      <w:bookmarkEnd w:id="117"/>
      <w:r w:rsidRPr="00283BD0">
        <w:rPr>
          <w:rFonts w:asciiTheme="minorHAnsi" w:hAnsiTheme="minorHAnsi" w:cstheme="minorHAnsi"/>
          <w:color w:val="auto"/>
        </w:rPr>
        <w:t xml:space="preserve"> Dodávateľ zodpovedá za každé plnenie takéhoto Subdodávateľa v rozsahu, ako keby plnenie poskytoval sám.</w:t>
      </w:r>
    </w:p>
    <w:p w14:paraId="145445C7" w14:textId="7A362E16" w:rsidR="003F62F1" w:rsidRPr="00283BD0" w:rsidRDefault="003F62F1" w:rsidP="00283BD0">
      <w:pPr>
        <w:pStyle w:val="Zkladntext1"/>
        <w:numPr>
          <w:ilvl w:val="0"/>
          <w:numId w:val="15"/>
        </w:numPr>
        <w:tabs>
          <w:tab w:val="left" w:pos="3402"/>
        </w:tabs>
        <w:spacing w:line="254" w:lineRule="auto"/>
        <w:ind w:left="426" w:hanging="426"/>
        <w:jc w:val="both"/>
        <w:rPr>
          <w:rFonts w:asciiTheme="minorHAnsi" w:hAnsiTheme="minorHAnsi" w:cstheme="minorHAnsi"/>
          <w:color w:val="auto"/>
        </w:rPr>
      </w:pPr>
      <w:bookmarkStart w:id="118" w:name="_Ref1133289"/>
      <w:r w:rsidRPr="00283BD0">
        <w:rPr>
          <w:rFonts w:asciiTheme="minorHAnsi" w:hAnsiTheme="minorHAnsi" w:cstheme="minorHAnsi"/>
          <w:color w:val="auto"/>
        </w:rPr>
        <w:t xml:space="preserve">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 Zmluvy ako </w:t>
      </w:r>
      <w:r w:rsidRPr="00283BD0">
        <w:rPr>
          <w:rFonts w:asciiTheme="minorHAnsi" w:hAnsiTheme="minorHAnsi" w:cstheme="minorHAnsi"/>
          <w:b/>
          <w:bCs/>
          <w:color w:val="auto"/>
        </w:rPr>
        <w:t>Príloha č. 6.</w:t>
      </w:r>
      <w:bookmarkEnd w:id="118"/>
    </w:p>
    <w:p w14:paraId="67360A45" w14:textId="438777C4" w:rsidR="003F62F1" w:rsidRPr="00283BD0" w:rsidRDefault="003F62F1" w:rsidP="00283BD0">
      <w:pPr>
        <w:pStyle w:val="Zkladntext1"/>
        <w:numPr>
          <w:ilvl w:val="0"/>
          <w:numId w:val="15"/>
        </w:numPr>
        <w:tabs>
          <w:tab w:val="left" w:pos="3402"/>
        </w:tabs>
        <w:spacing w:line="254" w:lineRule="auto"/>
        <w:ind w:left="426" w:hanging="426"/>
        <w:jc w:val="both"/>
        <w:rPr>
          <w:rFonts w:asciiTheme="minorHAnsi" w:hAnsiTheme="minorHAnsi" w:cstheme="minorHAnsi"/>
          <w:color w:val="auto"/>
        </w:rPr>
      </w:pPr>
      <w:bookmarkStart w:id="119" w:name="_Ref1133290"/>
      <w:r w:rsidRPr="00283BD0">
        <w:rPr>
          <w:rFonts w:asciiTheme="minorHAnsi" w:hAnsiTheme="minorHAnsi" w:cstheme="minorHAnsi"/>
          <w:color w:val="auto"/>
        </w:rPr>
        <w:t>Dodávateľ je povinný písomne oznámiť Objednávateľovi akúkoľvek zmenu údajov o Subdodávateľovi najneskôr do troch (3) pracovných dní po tom, ako sa o takej zmene dozvedel.</w:t>
      </w:r>
      <w:bookmarkEnd w:id="119"/>
    </w:p>
    <w:p w14:paraId="11C87B0C" w14:textId="5AEF22CA" w:rsidR="003F62F1" w:rsidRPr="00283BD0" w:rsidRDefault="003F62F1" w:rsidP="00283BD0">
      <w:pPr>
        <w:pStyle w:val="Zkladntext1"/>
        <w:numPr>
          <w:ilvl w:val="0"/>
          <w:numId w:val="15"/>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Dodávateľ je oprávnený zmeniť alebo doplniť Subdodávateľa počas trvania Zmluvy len na základe písomného dodatku k tejto Zmluve podpísaného štatutárnymi zástupcami oboch Zmluvných strán. Nový Subdodávateľ musí spĺňať všetky podmienky na Subdodávateľa v takom rozsahu ako ich spĺňal pôvodný Subdodávateľ. Dodávateľ je povinný </w:t>
      </w:r>
      <w:r w:rsidRPr="00283BD0">
        <w:rPr>
          <w:rFonts w:asciiTheme="minorHAnsi" w:hAnsiTheme="minorHAnsi" w:cstheme="minorHAnsi"/>
          <w:b/>
          <w:bCs/>
          <w:color w:val="auto"/>
        </w:rPr>
        <w:t>najneskôr tridsať (30) dní pred</w:t>
      </w:r>
      <w:r w:rsidRPr="00283BD0">
        <w:rPr>
          <w:rFonts w:asciiTheme="minorHAnsi" w:hAnsiTheme="minorHAnsi" w:cstheme="minorHAnsi"/>
          <w:color w:val="auto"/>
        </w:rPr>
        <w:t xml:space="preserve"> dňom, kedy by nový Subdodávateľ mal začať plniť príslušnú časť predmetu plnenia podľa tejto Zmluvy (plánované začatie plnenia subdodávky), predložiť Objednávateľovi návrh na zmenu alebo doplnenie Subdodávateľa, ktorý bude obsahovať údaje o navrhovanom Subdodávateľovi v rozsahu podľa bodu 2. tohto článku Zmluvy, spolu s príslušným odôvodnením takejto zmeny alebo doplnenia, so všetkými relevantnými dokladmi preukazujúcimi splnenie podmienok nového Subdodávateľa v takom rozsahu ako ich spĺňal pôvodný Subdodávateľ, vrátane písomného návrhu znenia príslušného dodatku.  Objednávateľ má právo odmietnuť podpísať dodatok a požiadať Dodávateľa o určenie iného Subdodávateľa, ak má na to dôvody (napr. nesplnenie podmienok pre výmenu Subdodávateľa). Nový Subdodávateľ je oprávnený plniť príslušnú časť predmetu plnenia podľa tejto Zmluvy až po tom, čo príslušný dodatok k tejto Zmluve nadobudne účinnosť. Lehota uvedená v tomto bode Zmluvy nemusí byť dodržaná, ak sa v konkrétnom prípade Zmluvné strany dohodnú inak.</w:t>
      </w:r>
    </w:p>
    <w:p w14:paraId="49452DC6" w14:textId="3A5179D2" w:rsidR="003F62F1" w:rsidRPr="00283BD0" w:rsidRDefault="003F62F1" w:rsidP="00283BD0">
      <w:pPr>
        <w:pStyle w:val="Zkladntext1"/>
        <w:numPr>
          <w:ilvl w:val="0"/>
          <w:numId w:val="15"/>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Porušenie povinnosti vyplývajúcej z bodov 2., 3. a 4. tohto článku Zmluvy sa považuje za podstatné porušenie Zmluvy a Objednávateľ je oprávnený požadovať od </w:t>
      </w:r>
      <w:r w:rsidR="00A0725C" w:rsidRPr="00283BD0">
        <w:rPr>
          <w:rFonts w:asciiTheme="minorHAnsi" w:hAnsiTheme="minorHAnsi" w:cstheme="minorHAnsi"/>
          <w:color w:val="auto"/>
        </w:rPr>
        <w:t>Dodávateľ</w:t>
      </w:r>
      <w:r w:rsidR="00A0725C">
        <w:rPr>
          <w:rFonts w:asciiTheme="minorHAnsi" w:hAnsiTheme="minorHAnsi" w:cstheme="minorHAnsi"/>
          <w:color w:val="auto"/>
        </w:rPr>
        <w:t xml:space="preserve">a </w:t>
      </w:r>
      <w:r w:rsidRPr="00283BD0">
        <w:rPr>
          <w:rFonts w:asciiTheme="minorHAnsi" w:hAnsiTheme="minorHAnsi" w:cstheme="minorHAnsi"/>
          <w:color w:val="auto"/>
        </w:rPr>
        <w:t xml:space="preserve">zmluvnú pokutu vo výške </w:t>
      </w:r>
      <w:r w:rsidRPr="00283BD0">
        <w:rPr>
          <w:rFonts w:asciiTheme="minorHAnsi" w:hAnsiTheme="minorHAnsi" w:cstheme="minorHAnsi"/>
          <w:b/>
          <w:bCs/>
          <w:color w:val="auto"/>
        </w:rPr>
        <w:t xml:space="preserve">1.000,- EUR </w:t>
      </w:r>
      <w:r w:rsidRPr="00283BD0">
        <w:rPr>
          <w:rFonts w:asciiTheme="minorHAnsi" w:hAnsiTheme="minorHAnsi" w:cstheme="minorHAnsi"/>
          <w:color w:val="auto"/>
        </w:rPr>
        <w:t>(slovom: tisíc eur)</w:t>
      </w:r>
      <w:r w:rsidRPr="00283BD0">
        <w:rPr>
          <w:rFonts w:asciiTheme="minorHAnsi" w:hAnsiTheme="minorHAnsi" w:cstheme="minorHAnsi"/>
          <w:b/>
          <w:bCs/>
          <w:color w:val="auto"/>
        </w:rPr>
        <w:t xml:space="preserve"> </w:t>
      </w:r>
      <w:r w:rsidRPr="00283BD0">
        <w:rPr>
          <w:rFonts w:asciiTheme="minorHAnsi" w:hAnsiTheme="minorHAnsi" w:cstheme="minorHAnsi"/>
          <w:color w:val="auto"/>
        </w:rPr>
        <w:t xml:space="preserve">za každé jednotlivé porušenie ktorejkoľvek povinnosti vyplývajúcej z bodov </w:t>
      </w:r>
      <w:r w:rsidR="00240D3C" w:rsidRPr="00283BD0">
        <w:rPr>
          <w:rFonts w:asciiTheme="minorHAnsi" w:hAnsiTheme="minorHAnsi" w:cstheme="minorHAnsi"/>
          <w:color w:val="auto"/>
        </w:rPr>
        <w:t>2., 3. a 4. tohto článku Zmluvy</w:t>
      </w:r>
      <w:r w:rsidRPr="00283BD0">
        <w:rPr>
          <w:rFonts w:asciiTheme="minorHAnsi" w:hAnsiTheme="minorHAnsi" w:cstheme="minorHAnsi"/>
          <w:color w:val="auto"/>
        </w:rPr>
        <w:t xml:space="preserve">. Porušenie </w:t>
      </w:r>
      <w:r w:rsidRPr="00283BD0">
        <w:rPr>
          <w:rFonts w:asciiTheme="minorHAnsi" w:hAnsiTheme="minorHAnsi" w:cstheme="minorHAnsi"/>
          <w:color w:val="auto"/>
        </w:rPr>
        <w:lastRenderedPageBreak/>
        <w:t>ktorejkoľvek z uvedených povinností je dôvodom, ktorý oprávňuje Objednávateľa na odstúpenie od Zmluvy.</w:t>
      </w:r>
    </w:p>
    <w:p w14:paraId="3D15C393" w14:textId="7F7F6682" w:rsidR="00240D3C" w:rsidRPr="00283BD0" w:rsidRDefault="00240D3C" w:rsidP="00283BD0">
      <w:pPr>
        <w:pStyle w:val="Zkladntext1"/>
        <w:numPr>
          <w:ilvl w:val="0"/>
          <w:numId w:val="15"/>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Dodávateľ, jeho Subdodávatelia v zmysle § 2 ods. 5 písm. e) ZVO a Subdodávatelia podľa § 2 ods. 1 písm. a) bod 7 Zákona o registri partnerov verejného sektora a o zmene a doplnení niektorých zákonov (ďalej spoločne ako „</w:t>
      </w:r>
      <w:r w:rsidRPr="00283BD0">
        <w:rPr>
          <w:rFonts w:asciiTheme="minorHAnsi" w:hAnsiTheme="minorHAnsi" w:cstheme="minorHAnsi"/>
          <w:b/>
          <w:bCs/>
          <w:color w:val="auto"/>
        </w:rPr>
        <w:t>Subdodávatelia</w:t>
      </w:r>
      <w:r w:rsidRPr="00283BD0">
        <w:rPr>
          <w:rFonts w:asciiTheme="minorHAnsi" w:hAnsiTheme="minorHAnsi" w:cstheme="minorHAnsi"/>
          <w:color w:val="auto"/>
        </w:rPr>
        <w:t>“), musia byť zapísaní do registra partnerov verejného sektora, a to počas celej doby trvania ich účasti na plnení tejto Zmluvy. U Subdodávateľov táto povinnosť platí len vtedy, ak Subdodávatelia majú povinnosť byť zapísaní v registri partnerov verejného sektora podľa Zákona o registri partnerov verejného sektora. Porušenie tejto povinnosti sa považuje za podstatné porušenie Zmluvy a je dôvodom, ktorý oprávňuje Objednávateľa na odstúpenie od Zmluvy.</w:t>
      </w:r>
    </w:p>
    <w:p w14:paraId="558C95B7" w14:textId="4B2D0141" w:rsidR="00240D3C" w:rsidRPr="00283BD0" w:rsidRDefault="00240D3C" w:rsidP="00283BD0">
      <w:pPr>
        <w:pStyle w:val="Zkladntext1"/>
        <w:numPr>
          <w:ilvl w:val="0"/>
          <w:numId w:val="15"/>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Dodávateľ je povinný zabezpečiť, aby Subdodávatelia, ktorým vznikla povinnosť zápisu do registra partnerov verejného sektora, mali riadne splnené povinnosti ohľadom zápisu do registra partnerov verejného sektora v zmysle Zákona o registri partnerov verejného sektora.</w:t>
      </w:r>
    </w:p>
    <w:p w14:paraId="0F233BD3" w14:textId="6B73A327" w:rsidR="00240D3C" w:rsidRPr="00283BD0" w:rsidRDefault="00240D3C" w:rsidP="00283BD0">
      <w:pPr>
        <w:pStyle w:val="Zkladntext1"/>
        <w:numPr>
          <w:ilvl w:val="0"/>
          <w:numId w:val="15"/>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Dodávateľ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4E47028F" w14:textId="551EDE1F" w:rsidR="00240D3C" w:rsidRPr="00283BD0" w:rsidRDefault="00240D3C" w:rsidP="00283BD0">
      <w:pPr>
        <w:pStyle w:val="Zkladntext1"/>
        <w:numPr>
          <w:ilvl w:val="0"/>
          <w:numId w:val="15"/>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Objednávateľ má právo odstúpiť od Zmluvy z dôvodov uvedených v § 15 ods. 1 Zákona o registri partnerov verejného sektora. Objednávateľ nie je v omeškaní a nie je povinný plniť, čo mu ukladá Zmluva, ak nastanú dôvody podľa § 15 ods. 2 Zákona o registri partnerov verejného sektora. Zmluva zaniká doručením oznámenia o odstúpení od Zmluvy. Riadne poskytnuté plnenia, vzájomne poskytnuté do dňa odstúpenia od Zmluvy, si Zmluvné strany ponechajú; tým nie je dotknutý nárok Dodávateľa na odplatu za riadne dodané plnenie podľa tejto Zmluvy.</w:t>
      </w:r>
    </w:p>
    <w:p w14:paraId="37A54DA0" w14:textId="77777777" w:rsidR="00240D3C" w:rsidRPr="00283BD0" w:rsidRDefault="00240D3C" w:rsidP="00283BD0">
      <w:pPr>
        <w:pStyle w:val="Zkladntext1"/>
        <w:numPr>
          <w:ilvl w:val="0"/>
          <w:numId w:val="15"/>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Objednávateľ je oprávnený požadovať od Dodávateľa zmluvnú pokutu vo výške </w:t>
      </w:r>
      <w:r w:rsidRPr="00283BD0">
        <w:rPr>
          <w:rFonts w:asciiTheme="minorHAnsi" w:hAnsiTheme="minorHAnsi" w:cstheme="minorHAnsi"/>
          <w:b/>
          <w:bCs/>
          <w:color w:val="auto"/>
        </w:rPr>
        <w:t>1.000,- EUR</w:t>
      </w:r>
      <w:r w:rsidRPr="00283BD0">
        <w:rPr>
          <w:rFonts w:asciiTheme="minorHAnsi" w:hAnsiTheme="minorHAnsi" w:cstheme="minorHAnsi"/>
          <w:color w:val="auto"/>
        </w:rPr>
        <w:t xml:space="preserve"> (slovom: tisíc eur) za každý deň existencie dôvodu vzniku práva na odstúpenie od Zmluvy v zmysle § 15 ods. 1 Zákona o registri partnerov verejného sektora</w:t>
      </w:r>
      <w:r w:rsidRPr="00283BD0">
        <w:rPr>
          <w:rFonts w:asciiTheme="minorHAnsi" w:hAnsiTheme="minorHAnsi" w:cstheme="minorHAnsi"/>
          <w:i/>
          <w:iCs/>
          <w:color w:val="auto"/>
        </w:rPr>
        <w:t>,</w:t>
      </w:r>
      <w:r w:rsidRPr="00283BD0">
        <w:rPr>
          <w:rFonts w:asciiTheme="minorHAnsi" w:hAnsiTheme="minorHAnsi" w:cstheme="minorHAnsi"/>
          <w:color w:val="auto"/>
        </w:rPr>
        <w:t xml:space="preserve"> resp. § 19 ods. 3 ZVO. Právo Objednávateľa na zmluvnú pokutu podľa predchádzajúcej vety zaniká, ak Objednávateľ odstúpi od Zmluvy v súlade s § 15 ods. 1 Zákona o registri partnerov verejného sektora, resp. podľa § 19 ods. 3 ZVO.</w:t>
      </w:r>
      <w:r w:rsidRPr="009E1693">
        <w:rPr>
          <w:rFonts w:asciiTheme="minorHAnsi" w:eastAsia="Times New Roman" w:hAnsiTheme="minorHAnsi" w:cs="Times New Roman"/>
          <w:color w:val="auto"/>
          <w:lang w:eastAsia="cs-CZ" w:bidi="ar-SA"/>
        </w:rPr>
        <w:t xml:space="preserve"> </w:t>
      </w:r>
    </w:p>
    <w:p w14:paraId="36F117D2" w14:textId="644BCB18" w:rsidR="00240D3C" w:rsidRPr="00283BD0" w:rsidRDefault="00240D3C" w:rsidP="007F3F96">
      <w:pPr>
        <w:pStyle w:val="Zkladntext1"/>
        <w:numPr>
          <w:ilvl w:val="0"/>
          <w:numId w:val="15"/>
        </w:numPr>
        <w:tabs>
          <w:tab w:val="left" w:pos="3402"/>
        </w:tabs>
        <w:spacing w:after="0"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Zmena Subdodávateľa nemá žiaden vplyv na plynutie lehôt podľa tejto Zmluvy, resp. na splnenie akýchkoľvek povinností či poskytnutie plnení zo strany Dodávateľa podľa tejto Zmluvy.</w:t>
      </w:r>
    </w:p>
    <w:p w14:paraId="5DBD123B" w14:textId="62BB5344" w:rsidR="009F4010" w:rsidRDefault="009F4010" w:rsidP="007F3F96">
      <w:pPr>
        <w:pStyle w:val="Zkladntext1"/>
        <w:tabs>
          <w:tab w:val="left" w:pos="426"/>
          <w:tab w:val="left" w:pos="3402"/>
        </w:tabs>
        <w:spacing w:after="0" w:line="240" w:lineRule="auto"/>
        <w:ind w:left="426"/>
        <w:jc w:val="both"/>
        <w:rPr>
          <w:rFonts w:asciiTheme="minorHAnsi" w:hAnsiTheme="minorHAnsi" w:cstheme="minorHAnsi"/>
          <w:color w:val="auto"/>
        </w:rPr>
      </w:pPr>
    </w:p>
    <w:p w14:paraId="477639B6" w14:textId="77777777" w:rsidR="007F3F96" w:rsidRPr="00283BD0" w:rsidRDefault="007F3F96" w:rsidP="007F3F96">
      <w:pPr>
        <w:pStyle w:val="Zkladntext1"/>
        <w:tabs>
          <w:tab w:val="left" w:pos="426"/>
          <w:tab w:val="left" w:pos="3402"/>
        </w:tabs>
        <w:spacing w:after="0" w:line="240" w:lineRule="auto"/>
        <w:ind w:left="426"/>
        <w:jc w:val="both"/>
        <w:rPr>
          <w:rFonts w:asciiTheme="minorHAnsi" w:hAnsiTheme="minorHAnsi" w:cstheme="minorHAnsi"/>
          <w:color w:val="auto"/>
        </w:rPr>
      </w:pPr>
    </w:p>
    <w:p w14:paraId="23FD7CAD" w14:textId="3BFB2435" w:rsidR="009F4010" w:rsidRPr="00283BD0" w:rsidRDefault="009F4010" w:rsidP="00283BD0">
      <w:pPr>
        <w:pStyle w:val="Zhlavie30"/>
        <w:keepNext/>
        <w:keepLines/>
        <w:tabs>
          <w:tab w:val="left" w:pos="3402"/>
        </w:tabs>
        <w:spacing w:after="0"/>
        <w:rPr>
          <w:rFonts w:asciiTheme="minorHAnsi" w:hAnsiTheme="minorHAnsi" w:cstheme="minorHAnsi"/>
          <w:color w:val="auto"/>
        </w:rPr>
      </w:pPr>
      <w:r w:rsidRPr="00283BD0">
        <w:rPr>
          <w:rFonts w:asciiTheme="minorHAnsi" w:hAnsiTheme="minorHAnsi" w:cstheme="minorHAnsi"/>
          <w:color w:val="auto"/>
        </w:rPr>
        <w:t xml:space="preserve">Článok </w:t>
      </w:r>
      <w:r w:rsidR="00240D3C" w:rsidRPr="00283BD0">
        <w:rPr>
          <w:rFonts w:asciiTheme="minorHAnsi" w:hAnsiTheme="minorHAnsi" w:cstheme="minorHAnsi"/>
          <w:color w:val="auto"/>
        </w:rPr>
        <w:t>IX</w:t>
      </w:r>
    </w:p>
    <w:p w14:paraId="4EA4BA1C" w14:textId="7B6B3000" w:rsidR="009F4010" w:rsidRPr="00283BD0" w:rsidRDefault="00240D3C" w:rsidP="00283BD0">
      <w:pPr>
        <w:pStyle w:val="Zhlavie30"/>
        <w:keepNext/>
        <w:keepLines/>
        <w:tabs>
          <w:tab w:val="left" w:pos="3402"/>
        </w:tabs>
        <w:rPr>
          <w:rFonts w:asciiTheme="minorHAnsi" w:hAnsiTheme="minorHAnsi" w:cstheme="minorHAnsi"/>
          <w:color w:val="auto"/>
        </w:rPr>
      </w:pPr>
      <w:r w:rsidRPr="00283BD0">
        <w:rPr>
          <w:rFonts w:asciiTheme="minorHAnsi" w:hAnsiTheme="minorHAnsi" w:cstheme="minorHAnsi"/>
          <w:color w:val="auto"/>
        </w:rPr>
        <w:t>Sankcie a zmluvné pokuty</w:t>
      </w:r>
    </w:p>
    <w:p w14:paraId="2084A608" w14:textId="47D7BB17" w:rsidR="009F4010" w:rsidRPr="00283BD0" w:rsidRDefault="00240D3C" w:rsidP="00283BD0">
      <w:pPr>
        <w:pStyle w:val="Zkladntext1"/>
        <w:numPr>
          <w:ilvl w:val="0"/>
          <w:numId w:val="23"/>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Ak bude Dodávateľ v omeškaní s plnením povinnosti poskytnúť Objednávateľovi objednanú Službu, Objednávateľ je oprávnený požadovať od Dodávateľa zmluvnú pokutu vo výške </w:t>
      </w:r>
      <w:r w:rsidR="0062344C" w:rsidRPr="00283BD0">
        <w:rPr>
          <w:rFonts w:asciiTheme="minorHAnsi" w:hAnsiTheme="minorHAnsi" w:cstheme="minorHAnsi"/>
          <w:color w:val="auto"/>
        </w:rPr>
        <w:t>5</w:t>
      </w:r>
      <w:r w:rsidRPr="00283BD0">
        <w:rPr>
          <w:rFonts w:asciiTheme="minorHAnsi" w:hAnsiTheme="minorHAnsi" w:cstheme="minorHAnsi"/>
          <w:color w:val="auto"/>
        </w:rPr>
        <w:t xml:space="preserve"> % z ceny za objednanú Službu vrátane DPH (ak v čase vzniku omeškani</w:t>
      </w:r>
      <w:r w:rsidR="0062344C" w:rsidRPr="00283BD0">
        <w:rPr>
          <w:rFonts w:asciiTheme="minorHAnsi" w:hAnsiTheme="minorHAnsi" w:cstheme="minorHAnsi"/>
          <w:color w:val="auto"/>
        </w:rPr>
        <w:t>a</w:t>
      </w:r>
      <w:r w:rsidRPr="00283BD0">
        <w:rPr>
          <w:rFonts w:asciiTheme="minorHAnsi" w:hAnsiTheme="minorHAnsi" w:cstheme="minorHAnsi"/>
          <w:color w:val="auto"/>
        </w:rPr>
        <w:t xml:space="preserve"> nie je cena za objednanú Službu známa</w:t>
      </w:r>
      <w:r w:rsidR="0062344C" w:rsidRPr="00283BD0">
        <w:rPr>
          <w:rFonts w:asciiTheme="minorHAnsi" w:hAnsiTheme="minorHAnsi" w:cstheme="minorHAnsi"/>
          <w:color w:val="auto"/>
        </w:rPr>
        <w:t xml:space="preserve">, Objednávateľ je oprávnený požadovať od Dodávateľa zmluvnú pokutu vo výške 0,05 % z </w:t>
      </w:r>
      <w:r w:rsidR="0062344C" w:rsidRPr="00283BD0">
        <w:rPr>
          <w:rFonts w:asciiTheme="minorHAnsi" w:hAnsiTheme="minorHAnsi" w:cstheme="minorHAnsi"/>
          <w:bCs/>
          <w:color w:val="auto"/>
        </w:rPr>
        <w:t>Maximálneho finančného limitu Zmluvy</w:t>
      </w:r>
      <w:r w:rsidR="0062344C" w:rsidRPr="00283BD0">
        <w:rPr>
          <w:rFonts w:asciiTheme="minorHAnsi" w:hAnsiTheme="minorHAnsi" w:cstheme="minorHAnsi"/>
          <w:color w:val="auto"/>
        </w:rPr>
        <w:t xml:space="preserve"> vrátane DPH</w:t>
      </w:r>
      <w:r w:rsidRPr="00283BD0">
        <w:rPr>
          <w:rFonts w:asciiTheme="minorHAnsi" w:hAnsiTheme="minorHAnsi" w:cstheme="minorHAnsi"/>
          <w:color w:val="auto"/>
        </w:rPr>
        <w:t xml:space="preserve">), </w:t>
      </w:r>
      <w:r w:rsidRPr="00283BD0">
        <w:rPr>
          <w:rFonts w:asciiTheme="minorHAnsi" w:hAnsiTheme="minorHAnsi" w:cstheme="minorHAnsi"/>
          <w:color w:val="auto"/>
        </w:rPr>
        <w:lastRenderedPageBreak/>
        <w:t>a to za každú začatú hodinu omeškania s ich poskytovaním, ak je čas plnenia stanovený v hodinách, alebo za každý začatý deň omeškania s ich poskytovaním, ak je čas plnenia stanovený v dňoch.</w:t>
      </w:r>
    </w:p>
    <w:p w14:paraId="3A3143D0" w14:textId="3DD64079" w:rsidR="005E70EA" w:rsidRPr="00283BD0" w:rsidRDefault="005E70EA" w:rsidP="00283BD0">
      <w:pPr>
        <w:pStyle w:val="Zkladntext1"/>
        <w:numPr>
          <w:ilvl w:val="0"/>
          <w:numId w:val="23"/>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Ak bude Dodávateľ v omeškaní s plnením povinnosti odstrániť záručnú Vadu poskytnutého plnenia, resp. jeho časti, Objednávateľ je oprávnený požadovať od Dodávateľa zmluvnú pokutu vo výške </w:t>
      </w:r>
      <w:r w:rsidRPr="00283BD0">
        <w:rPr>
          <w:rFonts w:asciiTheme="minorHAnsi" w:hAnsiTheme="minorHAnsi" w:cstheme="minorHAnsi"/>
          <w:b/>
          <w:bCs/>
          <w:color w:val="auto"/>
        </w:rPr>
        <w:t>100,- EUR</w:t>
      </w:r>
      <w:r w:rsidRPr="00283BD0">
        <w:rPr>
          <w:rFonts w:asciiTheme="minorHAnsi" w:hAnsiTheme="minorHAnsi" w:cstheme="minorHAnsi"/>
          <w:color w:val="auto"/>
        </w:rPr>
        <w:t xml:space="preserve"> (slovom: jednosto eur) za každý začatý deň omeškania s odstránením Vady .</w:t>
      </w:r>
    </w:p>
    <w:p w14:paraId="49E2FB51" w14:textId="0911E52B" w:rsidR="0062344C" w:rsidRPr="00283BD0" w:rsidRDefault="0062344C" w:rsidP="00AD73E4">
      <w:pPr>
        <w:pStyle w:val="Zkladntext1"/>
        <w:numPr>
          <w:ilvl w:val="0"/>
          <w:numId w:val="23"/>
        </w:numPr>
        <w:tabs>
          <w:tab w:val="left" w:pos="3402"/>
        </w:tabs>
        <w:spacing w:after="0"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Objednávateľ má voči Dodávateľovi tiež právo na zmluvnú pokutu vo výške:</w:t>
      </w:r>
    </w:p>
    <w:p w14:paraId="06E1DA41" w14:textId="217EB2C0" w:rsidR="000A7737" w:rsidRPr="00283BD0" w:rsidRDefault="000A7737" w:rsidP="00AD73E4">
      <w:pPr>
        <w:pStyle w:val="MLOdsek"/>
        <w:numPr>
          <w:ilvl w:val="2"/>
          <w:numId w:val="26"/>
        </w:numPr>
        <w:tabs>
          <w:tab w:val="clear" w:pos="1134"/>
          <w:tab w:val="left" w:pos="3402"/>
        </w:tabs>
        <w:spacing w:after="0"/>
        <w:ind w:left="851" w:hanging="425"/>
        <w:rPr>
          <w:rFonts w:cstheme="minorHAnsi"/>
        </w:rPr>
      </w:pPr>
      <w:r w:rsidRPr="00283BD0">
        <w:rPr>
          <w:rFonts w:cstheme="minorHAnsi"/>
          <w:b/>
          <w:bCs/>
        </w:rPr>
        <w:t xml:space="preserve">100,- EUR </w:t>
      </w:r>
      <w:r w:rsidRPr="00283BD0">
        <w:rPr>
          <w:rFonts w:cstheme="minorHAnsi"/>
        </w:rPr>
        <w:t>(slovom: jednosto eur) v prípade porušenia ktorejkoľvek povinnosti špecifikovanej v bode 18., 37., 38. a/alebo 39. článku III tejto Zmluvy, a to za každé jednotlivé (aj opakované) porušenie povinnosti,</w:t>
      </w:r>
    </w:p>
    <w:p w14:paraId="19AFD439" w14:textId="303B3297" w:rsidR="0062344C" w:rsidRPr="009E1693" w:rsidRDefault="0062344C" w:rsidP="00AD73E4">
      <w:pPr>
        <w:pStyle w:val="MLOdsek"/>
        <w:numPr>
          <w:ilvl w:val="2"/>
          <w:numId w:val="26"/>
        </w:numPr>
        <w:tabs>
          <w:tab w:val="clear" w:pos="1134"/>
          <w:tab w:val="left" w:pos="3402"/>
        </w:tabs>
        <w:spacing w:after="0"/>
        <w:ind w:left="851" w:hanging="425"/>
        <w:rPr>
          <w:rFonts w:cstheme="minorHAnsi"/>
        </w:rPr>
      </w:pPr>
      <w:r w:rsidRPr="009E1693">
        <w:rPr>
          <w:rFonts w:cstheme="minorHAnsi"/>
          <w:b/>
          <w:bCs/>
        </w:rPr>
        <w:t xml:space="preserve">100,- EUR </w:t>
      </w:r>
      <w:r w:rsidRPr="009E1693">
        <w:rPr>
          <w:rFonts w:cstheme="minorHAnsi"/>
        </w:rPr>
        <w:t xml:space="preserve">(slovom: </w:t>
      </w:r>
      <w:r w:rsidRPr="009E1693">
        <w:t xml:space="preserve">jednosto </w:t>
      </w:r>
      <w:r w:rsidRPr="009E1693">
        <w:rPr>
          <w:rFonts w:cstheme="minorHAnsi"/>
        </w:rPr>
        <w:t xml:space="preserve">eur) v prípade porušenia </w:t>
      </w:r>
      <w:r w:rsidRPr="003734FF">
        <w:rPr>
          <w:rFonts w:cstheme="minorHAnsi"/>
        </w:rPr>
        <w:t>ktorejkoľvek povinnosti špecifikovanej v </w:t>
      </w:r>
      <w:r w:rsidR="005E70EA" w:rsidRPr="00283BD0">
        <w:rPr>
          <w:rFonts w:cstheme="minorHAnsi"/>
        </w:rPr>
        <w:t xml:space="preserve">bode 2., 3., 5., 6., 7. a/alebo 9. </w:t>
      </w:r>
      <w:r w:rsidRPr="009E1693">
        <w:rPr>
          <w:rFonts w:cstheme="minorHAnsi"/>
        </w:rPr>
        <w:t>čl</w:t>
      </w:r>
      <w:r w:rsidR="005E70EA" w:rsidRPr="00283BD0">
        <w:rPr>
          <w:rFonts w:cstheme="minorHAnsi"/>
        </w:rPr>
        <w:t>ánku IV</w:t>
      </w:r>
      <w:r w:rsidRPr="009E1693">
        <w:rPr>
          <w:rFonts w:cstheme="minorHAnsi"/>
        </w:rPr>
        <w:t xml:space="preserve"> tejto Zmluvy, a to za každé jednotlivé (aj opakované) porušenie povinnosti, </w:t>
      </w:r>
    </w:p>
    <w:p w14:paraId="440043AA" w14:textId="0FB3E1C5" w:rsidR="0062344C" w:rsidRPr="00283BD0" w:rsidRDefault="0062344C" w:rsidP="00AD73E4">
      <w:pPr>
        <w:pStyle w:val="Odsekzoznamu"/>
        <w:widowControl/>
        <w:numPr>
          <w:ilvl w:val="2"/>
          <w:numId w:val="26"/>
        </w:numPr>
        <w:tabs>
          <w:tab w:val="clear" w:pos="1134"/>
          <w:tab w:val="left" w:pos="3402"/>
        </w:tabs>
        <w:ind w:left="851" w:hanging="425"/>
        <w:contextualSpacing w:val="0"/>
        <w:jc w:val="both"/>
        <w:rPr>
          <w:rFonts w:cstheme="minorHAnsi"/>
          <w:color w:val="auto"/>
        </w:rPr>
      </w:pPr>
      <w:r w:rsidRPr="00283BD0">
        <w:rPr>
          <w:rFonts w:asciiTheme="minorHAnsi" w:hAnsiTheme="minorHAnsi" w:cstheme="minorHAnsi"/>
          <w:b/>
          <w:bCs/>
          <w:color w:val="auto"/>
          <w:sz w:val="22"/>
          <w:szCs w:val="22"/>
        </w:rPr>
        <w:t xml:space="preserve">100,- EUR </w:t>
      </w:r>
      <w:r w:rsidRPr="00283BD0">
        <w:rPr>
          <w:rFonts w:asciiTheme="minorHAnsi" w:hAnsiTheme="minorHAnsi" w:cstheme="minorHAnsi"/>
          <w:color w:val="auto"/>
          <w:sz w:val="22"/>
          <w:szCs w:val="22"/>
        </w:rPr>
        <w:t xml:space="preserve">(slovom: jednosto eur) </w:t>
      </w:r>
      <w:r w:rsidR="000A7737" w:rsidRPr="00283BD0">
        <w:rPr>
          <w:rFonts w:asciiTheme="minorHAnsi" w:hAnsiTheme="minorHAnsi" w:cstheme="minorHAnsi"/>
          <w:color w:val="auto"/>
          <w:sz w:val="22"/>
          <w:szCs w:val="22"/>
        </w:rPr>
        <w:t>v prípade porušenia ktorejkoľvek povinnosti špecifikovanej v bode 6. článku XIV</w:t>
      </w:r>
      <w:r w:rsidRPr="00283BD0">
        <w:rPr>
          <w:rFonts w:asciiTheme="minorHAnsi" w:hAnsiTheme="minorHAnsi" w:cstheme="minorHAnsi"/>
          <w:color w:val="auto"/>
          <w:sz w:val="22"/>
          <w:szCs w:val="22"/>
        </w:rPr>
        <w:t xml:space="preserve"> tejto Zmluvy, a to za každé jednotlivé (aj opakované) porušenie povinnosti. </w:t>
      </w:r>
    </w:p>
    <w:p w14:paraId="0E9147CA" w14:textId="441A3ADB" w:rsidR="0062344C" w:rsidRPr="00283BD0" w:rsidRDefault="0062344C" w:rsidP="00283BD0">
      <w:pPr>
        <w:pStyle w:val="Zkladntext1"/>
        <w:tabs>
          <w:tab w:val="left" w:pos="3402"/>
        </w:tabs>
        <w:spacing w:line="254" w:lineRule="auto"/>
        <w:ind w:left="426"/>
        <w:jc w:val="both"/>
        <w:rPr>
          <w:rFonts w:asciiTheme="minorHAnsi" w:hAnsiTheme="minorHAnsi" w:cstheme="minorHAnsi"/>
          <w:color w:val="auto"/>
        </w:rPr>
      </w:pPr>
      <w:r w:rsidRPr="00283BD0">
        <w:rPr>
          <w:rFonts w:asciiTheme="minorHAnsi" w:hAnsiTheme="minorHAnsi" w:cstheme="minorHAnsi"/>
          <w:color w:val="auto"/>
        </w:rPr>
        <w:t>Zmluvné strany zhodne prehlasujú, že dojednanie zmluvných pokút pre porušenie zmluvných povinností podľa bodu 2. tohto článku Zmluvy považujú za dostatočne určité.</w:t>
      </w:r>
    </w:p>
    <w:p w14:paraId="4417EDE4" w14:textId="55956D09" w:rsidR="0062344C" w:rsidRPr="00283BD0" w:rsidRDefault="0062344C" w:rsidP="00283BD0">
      <w:pPr>
        <w:pStyle w:val="Zkladntext1"/>
        <w:numPr>
          <w:ilvl w:val="0"/>
          <w:numId w:val="23"/>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Ak bude Dodávateľ v omeškaní s plnením akejkoľvek inej povinnosti vyplývajúcej mu z tejto Zmluvy, na ktorú sa nevzťahuje zmluvná pokuta podľa iných ustanovení tejto Zmluvy (ďalej len ako „</w:t>
      </w:r>
      <w:r w:rsidRPr="00283BD0">
        <w:rPr>
          <w:rFonts w:asciiTheme="minorHAnsi" w:hAnsiTheme="minorHAnsi" w:cstheme="minorHAnsi"/>
          <w:b/>
          <w:bCs/>
          <w:color w:val="auto"/>
        </w:rPr>
        <w:t>iná povinnosť</w:t>
      </w:r>
      <w:r w:rsidRPr="00283BD0">
        <w:rPr>
          <w:rFonts w:asciiTheme="minorHAnsi" w:hAnsiTheme="minorHAnsi" w:cstheme="minorHAnsi"/>
          <w:color w:val="auto"/>
        </w:rPr>
        <w:t xml:space="preserve">“), alebo ak Dodávateľ inú povinnosť poruší, Objednávateľ je oprávnený požadovať od Dodávateľa zmluvnú pokutu vo výške </w:t>
      </w:r>
      <w:r w:rsidRPr="00283BD0">
        <w:rPr>
          <w:rFonts w:asciiTheme="minorHAnsi" w:hAnsiTheme="minorHAnsi" w:cstheme="minorHAnsi"/>
          <w:b/>
          <w:bCs/>
          <w:color w:val="auto"/>
        </w:rPr>
        <w:t xml:space="preserve">100,- EUR </w:t>
      </w:r>
      <w:r w:rsidRPr="00283BD0">
        <w:rPr>
          <w:rFonts w:asciiTheme="minorHAnsi" w:hAnsiTheme="minorHAnsi" w:cstheme="minorHAnsi"/>
          <w:color w:val="auto"/>
        </w:rPr>
        <w:t xml:space="preserve">(slovom: jednosto eur) za každý začatý deň omeškania s plnením takejto inej povinnosti alebo zmluvnú pokutu vo výške </w:t>
      </w:r>
      <w:r w:rsidRPr="00283BD0">
        <w:rPr>
          <w:rFonts w:asciiTheme="minorHAnsi" w:hAnsiTheme="minorHAnsi" w:cstheme="minorHAnsi"/>
          <w:b/>
          <w:bCs/>
          <w:color w:val="auto"/>
        </w:rPr>
        <w:t xml:space="preserve">100,- EUR </w:t>
      </w:r>
      <w:r w:rsidRPr="00283BD0">
        <w:rPr>
          <w:rFonts w:asciiTheme="minorHAnsi" w:hAnsiTheme="minorHAnsi" w:cstheme="minorHAnsi"/>
          <w:color w:val="auto"/>
        </w:rPr>
        <w:t>(slovom: jednosto eur) za každé jednotlivé (aj opakované) porušenie inej povinnosti. Zmluvné strany zhodne prehlasujú, že dojednanie zmluvnej pokuty podľa predchádzajúcej vety pre porušenie inej povinnosti považujú za dostatočne určité.</w:t>
      </w:r>
    </w:p>
    <w:p w14:paraId="6084D087" w14:textId="19068725" w:rsidR="0062344C" w:rsidRPr="00283BD0" w:rsidRDefault="0062344C" w:rsidP="00283BD0">
      <w:pPr>
        <w:pStyle w:val="Zkladntext1"/>
        <w:numPr>
          <w:ilvl w:val="0"/>
          <w:numId w:val="23"/>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V prípade omeškania Objednávateľa so splnením peňažného záväzku alebo jeho časti, má Dodávateľ právo v súlade s § 369a Obchodného zákonníka uplatniť si z nezaplatenej sumy úroky z omeškania v sadzbe podľa Nariadenia vlády SR č. 21/2013 Z. z.</w:t>
      </w:r>
    </w:p>
    <w:p w14:paraId="2A7B4DBD" w14:textId="4162A8F2" w:rsidR="0062344C" w:rsidRPr="00283BD0" w:rsidRDefault="0062344C" w:rsidP="00283BD0">
      <w:pPr>
        <w:pStyle w:val="Zkladntext1"/>
        <w:numPr>
          <w:ilvl w:val="0"/>
          <w:numId w:val="23"/>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Objednávateľ je oprávnený požadovať náhradu škody spôsobenú porušením povinností, na ktorú sa vzťahuje zmluvná pokuta, a to v plnom rozsahu.</w:t>
      </w:r>
    </w:p>
    <w:p w14:paraId="00F8362B" w14:textId="62ECB045" w:rsidR="0062344C" w:rsidRPr="00283BD0" w:rsidRDefault="0062344C" w:rsidP="007F3F96">
      <w:pPr>
        <w:pStyle w:val="Zkladntext1"/>
        <w:numPr>
          <w:ilvl w:val="0"/>
          <w:numId w:val="23"/>
        </w:numPr>
        <w:tabs>
          <w:tab w:val="left" w:pos="3402"/>
        </w:tabs>
        <w:spacing w:after="0"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V prípade, ak dôjde k omeškaniu v súlade s bodmi 1. až 3. tohto článku, považuje sa každé takéto konanie za podstatné porušenie tejto Zmluvy, pri ktorom je Objednávateľ oprávnený odstúpiť od tejto Zmluvy.</w:t>
      </w:r>
    </w:p>
    <w:p w14:paraId="29414512" w14:textId="1D90C513" w:rsidR="00DF6B0F" w:rsidRDefault="00DF6B0F" w:rsidP="007F3F96">
      <w:pPr>
        <w:pStyle w:val="Zkladntext1"/>
        <w:tabs>
          <w:tab w:val="left" w:pos="3402"/>
        </w:tabs>
        <w:spacing w:after="0" w:line="254" w:lineRule="auto"/>
        <w:ind w:left="426"/>
        <w:jc w:val="both"/>
        <w:rPr>
          <w:rFonts w:asciiTheme="minorHAnsi" w:hAnsiTheme="minorHAnsi" w:cstheme="minorHAnsi"/>
          <w:color w:val="auto"/>
        </w:rPr>
      </w:pPr>
    </w:p>
    <w:p w14:paraId="55E52818" w14:textId="77777777" w:rsidR="007F3F96" w:rsidRPr="00283BD0" w:rsidRDefault="007F3F96" w:rsidP="007F3F96">
      <w:pPr>
        <w:pStyle w:val="Zkladntext1"/>
        <w:tabs>
          <w:tab w:val="left" w:pos="3402"/>
        </w:tabs>
        <w:spacing w:after="0" w:line="254" w:lineRule="auto"/>
        <w:ind w:left="426"/>
        <w:jc w:val="both"/>
        <w:rPr>
          <w:rFonts w:asciiTheme="minorHAnsi" w:hAnsiTheme="minorHAnsi" w:cstheme="minorHAnsi"/>
          <w:color w:val="auto"/>
        </w:rPr>
      </w:pPr>
    </w:p>
    <w:p w14:paraId="48037E0F" w14:textId="77777777" w:rsidR="00DF6B0F" w:rsidRPr="00283BD0" w:rsidRDefault="00DF6B0F" w:rsidP="00283BD0">
      <w:pPr>
        <w:pStyle w:val="Zhlavie30"/>
        <w:keepNext/>
        <w:keepLines/>
        <w:tabs>
          <w:tab w:val="left" w:pos="3402"/>
        </w:tabs>
        <w:spacing w:after="0"/>
        <w:rPr>
          <w:rFonts w:asciiTheme="minorHAnsi" w:hAnsiTheme="minorHAnsi" w:cstheme="minorHAnsi"/>
          <w:color w:val="auto"/>
        </w:rPr>
      </w:pPr>
      <w:r w:rsidRPr="00283BD0">
        <w:rPr>
          <w:rFonts w:asciiTheme="minorHAnsi" w:hAnsiTheme="minorHAnsi" w:cstheme="minorHAnsi"/>
          <w:color w:val="auto"/>
        </w:rPr>
        <w:t>Článok X</w:t>
      </w:r>
    </w:p>
    <w:p w14:paraId="4907D9F8" w14:textId="63F27AB2" w:rsidR="00DF6B0F" w:rsidRPr="00283BD0" w:rsidRDefault="00DF6B0F" w:rsidP="00283BD0">
      <w:pPr>
        <w:pStyle w:val="Zhlavie30"/>
        <w:keepNext/>
        <w:keepLines/>
        <w:tabs>
          <w:tab w:val="left" w:pos="3402"/>
        </w:tabs>
        <w:rPr>
          <w:rFonts w:asciiTheme="minorHAnsi" w:hAnsiTheme="minorHAnsi" w:cstheme="minorHAnsi"/>
          <w:color w:val="auto"/>
        </w:rPr>
      </w:pPr>
      <w:r w:rsidRPr="00283BD0">
        <w:rPr>
          <w:rFonts w:asciiTheme="minorHAnsi" w:hAnsiTheme="minorHAnsi" w:cstheme="minorHAnsi"/>
          <w:color w:val="auto"/>
        </w:rPr>
        <w:t>Súčinnosť</w:t>
      </w:r>
    </w:p>
    <w:p w14:paraId="4D41D4BC" w14:textId="33C86298" w:rsidR="00DF6B0F" w:rsidRPr="00283BD0" w:rsidRDefault="00DF6B0F" w:rsidP="00283BD0">
      <w:pPr>
        <w:pStyle w:val="Zkladntext1"/>
        <w:numPr>
          <w:ilvl w:val="0"/>
          <w:numId w:val="24"/>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Účastníci tejto Zmluvy sa zaväzujú, že počas vykonávania / poskytovania Služieb podľa tejto Zmluvy budú navzájom spolupracovať a vyvinú maximálne úsilie a súčinnosť, aby bol predmet tejto Zmluvy zrealizovaný v súlade s touto Zmluvou.</w:t>
      </w:r>
    </w:p>
    <w:p w14:paraId="718B21BC" w14:textId="40F43732" w:rsidR="00DF6B0F" w:rsidRPr="00283BD0" w:rsidRDefault="00DF6B0F" w:rsidP="00283BD0">
      <w:pPr>
        <w:pStyle w:val="Zkladntext1"/>
        <w:numPr>
          <w:ilvl w:val="0"/>
          <w:numId w:val="24"/>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lastRenderedPageBreak/>
        <w:t>Zmluvné strany sa zaväzujú vzájomne spolupracovať a poskytovať si všetky informácie a nevyhnutnú súčinnosť potrebnú pre riadne plnenie svojich záväzkov vyplývajúcich im z tejto Zmluvy.</w:t>
      </w:r>
    </w:p>
    <w:p w14:paraId="019A29A7" w14:textId="513D8D5F" w:rsidR="00DF6B0F" w:rsidRPr="00283BD0" w:rsidRDefault="00DF6B0F" w:rsidP="00283BD0">
      <w:pPr>
        <w:pStyle w:val="Zkladntext1"/>
        <w:numPr>
          <w:ilvl w:val="0"/>
          <w:numId w:val="24"/>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Súčinnosť Objednávateľa spočíva predovšetkým v poskytnutí potrebných informácií, materiálnych prostriedkov, odovzdaní potrebných údajov a podkladov, ako aj spresnení týchto údajov a podkladov, ktoré sú nevyhnutné  pre splnenie povinnosti Dodávateľa riadne a včas dodať predmet plnenia a jeho jednotlivé časti v súlade s touto Zmluvou. Potreba takýchto informácií sa dohodne vopred, prípadne sa preukáže v priebehu plnenia Zmluvy.</w:t>
      </w:r>
    </w:p>
    <w:p w14:paraId="41654409" w14:textId="3B4FD6D8" w:rsidR="00DF6B0F" w:rsidRPr="00283BD0" w:rsidRDefault="00DF6B0F" w:rsidP="00AD73E4">
      <w:pPr>
        <w:pStyle w:val="Zkladntext1"/>
        <w:numPr>
          <w:ilvl w:val="0"/>
          <w:numId w:val="24"/>
        </w:numPr>
        <w:tabs>
          <w:tab w:val="left" w:pos="3402"/>
        </w:tabs>
        <w:spacing w:after="0"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Objednávateľ sa zaväzuje poskytnúť Dodávateľovi potrebnú súčinnosť pri vykonávaní / poskytovaní Služieb a zaistiť súčinnosť tretích osôb spolupracujúcich s Objednávateľom, ak je taká súčinnosť potrebná pre riadne a včasné plnenie záväzkov Dodávateľa podľa tejto Zmluvy. Súčinnosť Objednávateľa spočíva v nasledovných činnostiach:</w:t>
      </w:r>
    </w:p>
    <w:p w14:paraId="130F8E42" w14:textId="22EF85FE" w:rsidR="00DF6B0F" w:rsidRPr="00283BD0" w:rsidRDefault="00DF6B0F" w:rsidP="00AD73E4">
      <w:pPr>
        <w:pStyle w:val="MLOdsek"/>
        <w:numPr>
          <w:ilvl w:val="2"/>
          <w:numId w:val="31"/>
        </w:numPr>
        <w:tabs>
          <w:tab w:val="clear" w:pos="1134"/>
          <w:tab w:val="left" w:pos="3402"/>
        </w:tabs>
        <w:spacing w:after="0" w:line="276" w:lineRule="auto"/>
        <w:ind w:left="851" w:hanging="425"/>
        <w:rPr>
          <w:rFonts w:eastAsiaTheme="minorEastAsia"/>
        </w:rPr>
      </w:pPr>
      <w:r w:rsidRPr="009E1693">
        <w:t>pokiaľ to nevylučujú všeobecne záväzné právne predpisy alebo iné zmluvné záväzky Objednávateľa, poskytnúť Zhotoviteľovi na jeho žiadosť všetky prípadné relevantné legislatívne, metodické, koncepčné, dokumentačné, normatívne a ďalšie materiály týkajúce sa Diela, ktoré Zhotoviteľ odôvodnene požad</w:t>
      </w:r>
      <w:r w:rsidRPr="003734FF">
        <w:t>uje za účelom riadneho zhotovenia Diela podľa tejto Zmluvy, ak bude Objednávateľ takými informáciami disponovať, avšak len za predpokladu, že Zhotoviteľ nemá k takýmto informáciám a materiálom sám prístup a len v rozsahu, v akom si tento prístup nevie Zhotoviteľ zabezpečiť sám;</w:t>
      </w:r>
    </w:p>
    <w:p w14:paraId="59F41413" w14:textId="03B2FC97" w:rsidR="00DF6B0F" w:rsidRPr="009E1693" w:rsidRDefault="00DF6B0F" w:rsidP="00AD73E4">
      <w:pPr>
        <w:pStyle w:val="MLOdsek"/>
        <w:numPr>
          <w:ilvl w:val="2"/>
          <w:numId w:val="31"/>
        </w:numPr>
        <w:tabs>
          <w:tab w:val="clear" w:pos="1134"/>
          <w:tab w:val="left" w:pos="3402"/>
        </w:tabs>
        <w:spacing w:after="260" w:line="276" w:lineRule="auto"/>
        <w:ind w:left="851" w:hanging="425"/>
        <w:rPr>
          <w:rFonts w:eastAsiaTheme="minorEastAsia"/>
        </w:rPr>
      </w:pPr>
      <w:r w:rsidRPr="009E1693">
        <w:rPr>
          <w:rFonts w:eastAsiaTheme="minorEastAsia"/>
        </w:rPr>
        <w:t>poskytnutí inej formy súčinnosti nevyhnutnej pre riadne a včasné plnenie, ktorú je od neho možné spravodlivo s prihliadnutím na všetky okolnosti požadovať a ktorá bude odsúhlasená Zmluvnými stranami.</w:t>
      </w:r>
    </w:p>
    <w:p w14:paraId="1ABE5E05" w14:textId="20AFAC35" w:rsidR="00DF6B0F" w:rsidRPr="00283BD0" w:rsidRDefault="00DF6B0F" w:rsidP="00283BD0">
      <w:pPr>
        <w:pStyle w:val="Zkladntext1"/>
        <w:numPr>
          <w:ilvl w:val="0"/>
          <w:numId w:val="24"/>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Ak Objednávateľ nestanoví inak, vstup a pohyb zamestnancov Dodávateľa a/alebo Subdodávateľov do priestorov Objednávateľa v súvislosti s plnením tejto Zmluvy je možný iba v sprievode na to určeného zamestnanca Objednávateľa.</w:t>
      </w:r>
    </w:p>
    <w:p w14:paraId="0E6E223B" w14:textId="186C77D2" w:rsidR="00DF6B0F" w:rsidRPr="00283BD0" w:rsidRDefault="00DF6B0F" w:rsidP="00283BD0">
      <w:pPr>
        <w:pStyle w:val="Zkladntext1"/>
        <w:numPr>
          <w:ilvl w:val="0"/>
          <w:numId w:val="24"/>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Dodávateľ sa zaväzuje spolupracovať s Objednávateľom počas vykonávania / poskytovania Služieb a vyvinúť maximálne úsilie a súčinnosť z jeho strany tak, aby bol</w:t>
      </w:r>
      <w:r w:rsidR="00632FF7" w:rsidRPr="00283BD0">
        <w:rPr>
          <w:rFonts w:asciiTheme="minorHAnsi" w:hAnsiTheme="minorHAnsi" w:cstheme="minorHAnsi"/>
          <w:color w:val="auto"/>
        </w:rPr>
        <w:t>i Služby vykonané / poskytnuté</w:t>
      </w:r>
      <w:r w:rsidRPr="00283BD0">
        <w:rPr>
          <w:rFonts w:asciiTheme="minorHAnsi" w:hAnsiTheme="minorHAnsi" w:cstheme="minorHAnsi"/>
          <w:color w:val="auto"/>
        </w:rPr>
        <w:t xml:space="preserve"> v súlade s touto Zmluvou.</w:t>
      </w:r>
    </w:p>
    <w:p w14:paraId="143D6FD6" w14:textId="112FBAA5" w:rsidR="00632FF7" w:rsidRPr="00283BD0" w:rsidRDefault="00632FF7" w:rsidP="007F3F96">
      <w:pPr>
        <w:pStyle w:val="Zkladntext1"/>
        <w:numPr>
          <w:ilvl w:val="0"/>
          <w:numId w:val="24"/>
        </w:numPr>
        <w:tabs>
          <w:tab w:val="left" w:pos="3402"/>
        </w:tabs>
        <w:spacing w:after="0"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V prípade, ak Dodávateľ súčinnosť v zmysle tejto Zmluvy neposkytne, považuje sa to za podstatné porušenie Zmluvy.</w:t>
      </w:r>
    </w:p>
    <w:p w14:paraId="04F705B0" w14:textId="533FF16A" w:rsidR="00DF6B0F" w:rsidRDefault="00DF6B0F" w:rsidP="007F3F96">
      <w:pPr>
        <w:pStyle w:val="Zkladntext1"/>
        <w:tabs>
          <w:tab w:val="left" w:pos="3402"/>
        </w:tabs>
        <w:spacing w:after="0" w:line="254" w:lineRule="auto"/>
        <w:ind w:left="426"/>
        <w:jc w:val="both"/>
        <w:rPr>
          <w:rFonts w:asciiTheme="minorHAnsi" w:hAnsiTheme="minorHAnsi" w:cstheme="minorHAnsi"/>
          <w:color w:val="auto"/>
        </w:rPr>
      </w:pPr>
    </w:p>
    <w:p w14:paraId="571D6166" w14:textId="77777777" w:rsidR="007F3F96" w:rsidRPr="00283BD0" w:rsidRDefault="007F3F96" w:rsidP="007F3F96">
      <w:pPr>
        <w:pStyle w:val="Zkladntext1"/>
        <w:tabs>
          <w:tab w:val="left" w:pos="3402"/>
        </w:tabs>
        <w:spacing w:after="0" w:line="254" w:lineRule="auto"/>
        <w:ind w:left="426"/>
        <w:jc w:val="both"/>
        <w:rPr>
          <w:rFonts w:asciiTheme="minorHAnsi" w:hAnsiTheme="minorHAnsi" w:cstheme="minorHAnsi"/>
          <w:color w:val="auto"/>
        </w:rPr>
      </w:pPr>
    </w:p>
    <w:p w14:paraId="13A1EF35" w14:textId="6F181598" w:rsidR="00DF6B0F" w:rsidRPr="00283BD0" w:rsidRDefault="00DF6B0F" w:rsidP="00283BD0">
      <w:pPr>
        <w:pStyle w:val="Zhlavie30"/>
        <w:keepNext/>
        <w:keepLines/>
        <w:tabs>
          <w:tab w:val="left" w:pos="3402"/>
        </w:tabs>
        <w:spacing w:after="0"/>
        <w:rPr>
          <w:rFonts w:asciiTheme="minorHAnsi" w:hAnsiTheme="minorHAnsi" w:cstheme="minorHAnsi"/>
          <w:color w:val="auto"/>
        </w:rPr>
      </w:pPr>
      <w:r w:rsidRPr="00283BD0">
        <w:rPr>
          <w:rFonts w:asciiTheme="minorHAnsi" w:hAnsiTheme="minorHAnsi" w:cstheme="minorHAnsi"/>
          <w:color w:val="auto"/>
        </w:rPr>
        <w:t>Článok X</w:t>
      </w:r>
      <w:r w:rsidR="00632FF7" w:rsidRPr="00283BD0">
        <w:rPr>
          <w:rFonts w:asciiTheme="minorHAnsi" w:hAnsiTheme="minorHAnsi" w:cstheme="minorHAnsi"/>
          <w:color w:val="auto"/>
        </w:rPr>
        <w:t>I</w:t>
      </w:r>
    </w:p>
    <w:p w14:paraId="4662758F" w14:textId="31FB3F58" w:rsidR="00DF6B0F" w:rsidRPr="00283BD0" w:rsidRDefault="00632FF7" w:rsidP="00283BD0">
      <w:pPr>
        <w:pStyle w:val="Zhlavie30"/>
        <w:keepNext/>
        <w:keepLines/>
        <w:tabs>
          <w:tab w:val="left" w:pos="3402"/>
        </w:tabs>
        <w:rPr>
          <w:rFonts w:asciiTheme="minorHAnsi" w:hAnsiTheme="minorHAnsi" w:cstheme="minorHAnsi"/>
          <w:color w:val="auto"/>
        </w:rPr>
      </w:pPr>
      <w:r w:rsidRPr="00283BD0">
        <w:rPr>
          <w:rFonts w:asciiTheme="minorHAnsi" w:hAnsiTheme="minorHAnsi" w:cstheme="minorHAnsi"/>
          <w:color w:val="auto"/>
        </w:rPr>
        <w:t>Komunikácia Zmluvných strán a doručovanie</w:t>
      </w:r>
    </w:p>
    <w:p w14:paraId="4D048E07" w14:textId="3A342EF0" w:rsidR="00632FF7" w:rsidRPr="00283BD0" w:rsidRDefault="00632FF7" w:rsidP="00283BD0">
      <w:pPr>
        <w:pStyle w:val="Zkladntext1"/>
        <w:numPr>
          <w:ilvl w:val="0"/>
          <w:numId w:val="32"/>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Zmluvné strany sa zaväzujú, že vzájomná komunikácia a plnenie predmetu tejto Zmluvy bude prebiehať v slovenskom jazyku. Dodávateľ sa zaväzuje, že experti, odborní garanti a ostatní odborníci budú ovládať slovenský jazyk na takej úrovni, aby Dodávateľ riadne poskytoval plnenie v súlade s podmienkami uvedenými v tejto Zmluve.</w:t>
      </w:r>
    </w:p>
    <w:p w14:paraId="42C98DEA" w14:textId="29DE3B33" w:rsidR="00632FF7" w:rsidRPr="00283BD0" w:rsidRDefault="00632FF7" w:rsidP="00AD73E4">
      <w:pPr>
        <w:pStyle w:val="Zkladntext1"/>
        <w:numPr>
          <w:ilvl w:val="0"/>
          <w:numId w:val="32"/>
        </w:numPr>
        <w:tabs>
          <w:tab w:val="left" w:pos="3402"/>
        </w:tabs>
        <w:spacing w:after="0"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Zmluvné strany sa dohodli, že primárnymi osobami oprávnenými komunikovať vo veciach </w:t>
      </w:r>
      <w:r w:rsidRPr="00283BD0">
        <w:rPr>
          <w:rFonts w:asciiTheme="minorHAnsi" w:hAnsiTheme="minorHAnsi" w:cstheme="minorHAnsi"/>
          <w:color w:val="auto"/>
        </w:rPr>
        <w:lastRenderedPageBreak/>
        <w:t>týkajúcich sa poskytovania Služieb podľa tejto Zmluvy sú:</w:t>
      </w:r>
    </w:p>
    <w:p w14:paraId="49562F03" w14:textId="3FFAEA46" w:rsidR="00632FF7" w:rsidRPr="00283BD0" w:rsidRDefault="00632FF7" w:rsidP="00AD73E4">
      <w:pPr>
        <w:pStyle w:val="Zkladntext1"/>
        <w:numPr>
          <w:ilvl w:val="0"/>
          <w:numId w:val="33"/>
        </w:numPr>
        <w:tabs>
          <w:tab w:val="left" w:pos="3402"/>
        </w:tabs>
        <w:spacing w:after="0" w:line="254" w:lineRule="auto"/>
        <w:ind w:left="851" w:hanging="425"/>
        <w:jc w:val="both"/>
        <w:rPr>
          <w:rFonts w:asciiTheme="minorHAnsi" w:hAnsiTheme="minorHAnsi" w:cstheme="minorHAnsi"/>
          <w:color w:val="auto"/>
        </w:rPr>
      </w:pPr>
      <w:r w:rsidRPr="00283BD0">
        <w:rPr>
          <w:rFonts w:asciiTheme="minorHAnsi" w:hAnsiTheme="minorHAnsi" w:cstheme="minorHAnsi"/>
          <w:color w:val="auto"/>
        </w:rPr>
        <w:t>Za Objednávateľa:</w:t>
      </w:r>
    </w:p>
    <w:p w14:paraId="17FA5719" w14:textId="3FABE410" w:rsidR="00632FF7" w:rsidRPr="00283BD0" w:rsidRDefault="00632FF7" w:rsidP="00AD73E4">
      <w:pPr>
        <w:pStyle w:val="Zkladntext1"/>
        <w:numPr>
          <w:ilvl w:val="1"/>
          <w:numId w:val="33"/>
        </w:numPr>
        <w:tabs>
          <w:tab w:val="left" w:pos="3402"/>
        </w:tabs>
        <w:spacing w:after="0" w:line="254" w:lineRule="auto"/>
        <w:ind w:left="1276" w:hanging="283"/>
        <w:jc w:val="both"/>
        <w:rPr>
          <w:rFonts w:asciiTheme="minorHAnsi" w:hAnsiTheme="minorHAnsi" w:cstheme="minorHAnsi"/>
          <w:color w:val="auto"/>
        </w:rPr>
      </w:pPr>
      <w:r w:rsidRPr="00283BD0">
        <w:rPr>
          <w:rFonts w:asciiTheme="minorHAnsi" w:hAnsiTheme="minorHAnsi" w:cstheme="minorHAnsi"/>
          <w:color w:val="auto"/>
        </w:rPr>
        <w:t xml:space="preserve">Meno a funkcia: </w:t>
      </w:r>
      <w:r w:rsidRPr="00283BD0">
        <w:rPr>
          <w:rFonts w:asciiTheme="minorHAnsi" w:hAnsiTheme="minorHAnsi" w:cstheme="minorHAnsi"/>
          <w:color w:val="auto"/>
          <w:highlight w:val="yellow"/>
        </w:rPr>
        <w:fldChar w:fldCharType="begin"/>
      </w:r>
      <w:r w:rsidRPr="00283BD0">
        <w:rPr>
          <w:rFonts w:asciiTheme="minorHAnsi" w:hAnsiTheme="minorHAnsi" w:cstheme="minorHAnsi"/>
          <w:color w:val="auto"/>
          <w:highlight w:val="yellow"/>
        </w:rPr>
        <w:instrText xml:space="preserve"> macrobutton nobutton [●]</w:instrText>
      </w:r>
      <w:r w:rsidRPr="00283BD0">
        <w:rPr>
          <w:rFonts w:asciiTheme="minorHAnsi" w:hAnsiTheme="minorHAnsi" w:cstheme="minorHAnsi"/>
          <w:color w:val="auto"/>
          <w:highlight w:val="yellow"/>
        </w:rPr>
        <w:fldChar w:fldCharType="end"/>
      </w:r>
      <w:r w:rsidRPr="00283BD0">
        <w:rPr>
          <w:rFonts w:asciiTheme="minorHAnsi" w:hAnsiTheme="minorHAnsi" w:cstheme="minorHAnsi"/>
          <w:color w:val="auto"/>
        </w:rPr>
        <w:t xml:space="preserve">, </w:t>
      </w:r>
      <w:r w:rsidRPr="00283BD0">
        <w:rPr>
          <w:rFonts w:asciiTheme="minorHAnsi" w:hAnsiTheme="minorHAnsi" w:cstheme="minorHAnsi"/>
          <w:color w:val="auto"/>
          <w:highlight w:val="yellow"/>
        </w:rPr>
        <w:fldChar w:fldCharType="begin"/>
      </w:r>
      <w:r w:rsidRPr="00283BD0">
        <w:rPr>
          <w:rFonts w:asciiTheme="minorHAnsi" w:hAnsiTheme="minorHAnsi" w:cstheme="minorHAnsi"/>
          <w:color w:val="auto"/>
          <w:highlight w:val="yellow"/>
        </w:rPr>
        <w:instrText xml:space="preserve"> macrobutton nobutton [●]</w:instrText>
      </w:r>
      <w:r w:rsidRPr="00283BD0">
        <w:rPr>
          <w:rFonts w:asciiTheme="minorHAnsi" w:hAnsiTheme="minorHAnsi" w:cstheme="minorHAnsi"/>
          <w:color w:val="auto"/>
          <w:highlight w:val="yellow"/>
        </w:rPr>
        <w:fldChar w:fldCharType="end"/>
      </w:r>
    </w:p>
    <w:p w14:paraId="40590D82" w14:textId="084D1945" w:rsidR="00632FF7" w:rsidRPr="00283BD0" w:rsidRDefault="00632FF7" w:rsidP="00AD73E4">
      <w:pPr>
        <w:pStyle w:val="Zkladntext1"/>
        <w:numPr>
          <w:ilvl w:val="1"/>
          <w:numId w:val="33"/>
        </w:numPr>
        <w:tabs>
          <w:tab w:val="left" w:pos="3402"/>
        </w:tabs>
        <w:spacing w:after="0" w:line="254" w:lineRule="auto"/>
        <w:ind w:left="1276" w:hanging="283"/>
        <w:jc w:val="both"/>
        <w:rPr>
          <w:rFonts w:asciiTheme="minorHAnsi" w:hAnsiTheme="minorHAnsi" w:cstheme="minorHAnsi"/>
          <w:color w:val="auto"/>
        </w:rPr>
      </w:pPr>
      <w:r w:rsidRPr="00283BD0">
        <w:rPr>
          <w:rFonts w:asciiTheme="minorHAnsi" w:hAnsiTheme="minorHAnsi" w:cstheme="minorHAnsi"/>
          <w:color w:val="auto"/>
        </w:rPr>
        <w:t xml:space="preserve">Telefonický kontakt: </w:t>
      </w:r>
      <w:r w:rsidRPr="00283BD0">
        <w:rPr>
          <w:rFonts w:asciiTheme="minorHAnsi" w:hAnsiTheme="minorHAnsi" w:cstheme="minorHAnsi"/>
          <w:color w:val="auto"/>
          <w:highlight w:val="yellow"/>
        </w:rPr>
        <w:fldChar w:fldCharType="begin"/>
      </w:r>
      <w:r w:rsidRPr="00283BD0">
        <w:rPr>
          <w:rFonts w:asciiTheme="minorHAnsi" w:hAnsiTheme="minorHAnsi" w:cstheme="minorHAnsi"/>
          <w:color w:val="auto"/>
          <w:highlight w:val="yellow"/>
        </w:rPr>
        <w:instrText xml:space="preserve"> macrobutton nobutton [●]</w:instrText>
      </w:r>
      <w:r w:rsidRPr="00283BD0">
        <w:rPr>
          <w:rFonts w:asciiTheme="minorHAnsi" w:hAnsiTheme="minorHAnsi" w:cstheme="minorHAnsi"/>
          <w:color w:val="auto"/>
          <w:highlight w:val="yellow"/>
        </w:rPr>
        <w:fldChar w:fldCharType="end"/>
      </w:r>
    </w:p>
    <w:p w14:paraId="10CF1368" w14:textId="1E319EB0" w:rsidR="00632FF7" w:rsidRPr="00283BD0" w:rsidRDefault="00632FF7" w:rsidP="00AD73E4">
      <w:pPr>
        <w:pStyle w:val="Zkladntext1"/>
        <w:numPr>
          <w:ilvl w:val="1"/>
          <w:numId w:val="33"/>
        </w:numPr>
        <w:tabs>
          <w:tab w:val="left" w:pos="3402"/>
        </w:tabs>
        <w:spacing w:after="0" w:line="254" w:lineRule="auto"/>
        <w:ind w:left="1276" w:hanging="283"/>
        <w:jc w:val="both"/>
        <w:rPr>
          <w:rFonts w:asciiTheme="minorHAnsi" w:hAnsiTheme="minorHAnsi" w:cstheme="minorHAnsi"/>
          <w:color w:val="auto"/>
        </w:rPr>
      </w:pPr>
      <w:r w:rsidRPr="00283BD0">
        <w:rPr>
          <w:rFonts w:asciiTheme="minorHAnsi" w:hAnsiTheme="minorHAnsi" w:cstheme="minorHAnsi"/>
          <w:color w:val="auto"/>
        </w:rPr>
        <w:t xml:space="preserve">e-mail: </w:t>
      </w:r>
      <w:r w:rsidRPr="00283BD0">
        <w:rPr>
          <w:rFonts w:asciiTheme="minorHAnsi" w:hAnsiTheme="minorHAnsi" w:cstheme="minorHAnsi"/>
          <w:color w:val="auto"/>
          <w:highlight w:val="yellow"/>
        </w:rPr>
        <w:fldChar w:fldCharType="begin"/>
      </w:r>
      <w:r w:rsidRPr="00283BD0">
        <w:rPr>
          <w:rFonts w:asciiTheme="minorHAnsi" w:hAnsiTheme="minorHAnsi" w:cstheme="minorHAnsi"/>
          <w:color w:val="auto"/>
          <w:highlight w:val="yellow"/>
        </w:rPr>
        <w:instrText xml:space="preserve"> macrobutton nobutton [●]</w:instrText>
      </w:r>
      <w:r w:rsidRPr="00283BD0">
        <w:rPr>
          <w:rFonts w:asciiTheme="minorHAnsi" w:hAnsiTheme="minorHAnsi" w:cstheme="minorHAnsi"/>
          <w:color w:val="auto"/>
          <w:highlight w:val="yellow"/>
        </w:rPr>
        <w:fldChar w:fldCharType="end"/>
      </w:r>
      <w:r w:rsidRPr="00283BD0">
        <w:rPr>
          <w:rFonts w:asciiTheme="minorHAnsi" w:hAnsiTheme="minorHAnsi" w:cstheme="minorHAnsi"/>
          <w:color w:val="auto"/>
        </w:rPr>
        <w:t>.</w:t>
      </w:r>
    </w:p>
    <w:p w14:paraId="43513BD7" w14:textId="41D423E5" w:rsidR="00632FF7" w:rsidRPr="00283BD0" w:rsidRDefault="00632FF7" w:rsidP="00AD73E4">
      <w:pPr>
        <w:pStyle w:val="Zkladntext1"/>
        <w:numPr>
          <w:ilvl w:val="0"/>
          <w:numId w:val="33"/>
        </w:numPr>
        <w:tabs>
          <w:tab w:val="left" w:pos="3402"/>
        </w:tabs>
        <w:spacing w:after="0" w:line="254" w:lineRule="auto"/>
        <w:ind w:left="851" w:hanging="425"/>
        <w:jc w:val="both"/>
        <w:rPr>
          <w:rFonts w:asciiTheme="minorHAnsi" w:hAnsiTheme="minorHAnsi" w:cstheme="minorHAnsi"/>
          <w:color w:val="auto"/>
        </w:rPr>
      </w:pPr>
      <w:r w:rsidRPr="00283BD0">
        <w:rPr>
          <w:rFonts w:asciiTheme="minorHAnsi" w:hAnsiTheme="minorHAnsi" w:cstheme="minorHAnsi"/>
          <w:color w:val="auto"/>
        </w:rPr>
        <w:t>Za Zhotoviteľa:</w:t>
      </w:r>
    </w:p>
    <w:p w14:paraId="687741DE" w14:textId="77777777" w:rsidR="00632FF7" w:rsidRPr="00283BD0" w:rsidRDefault="00632FF7" w:rsidP="00AD73E4">
      <w:pPr>
        <w:pStyle w:val="Zkladntext1"/>
        <w:numPr>
          <w:ilvl w:val="1"/>
          <w:numId w:val="33"/>
        </w:numPr>
        <w:tabs>
          <w:tab w:val="left" w:pos="3402"/>
        </w:tabs>
        <w:spacing w:after="0" w:line="254" w:lineRule="auto"/>
        <w:ind w:left="1276" w:hanging="283"/>
        <w:jc w:val="both"/>
        <w:rPr>
          <w:rFonts w:asciiTheme="minorHAnsi" w:hAnsiTheme="minorHAnsi" w:cstheme="minorHAnsi"/>
          <w:color w:val="auto"/>
        </w:rPr>
      </w:pPr>
      <w:r w:rsidRPr="00283BD0">
        <w:rPr>
          <w:rFonts w:asciiTheme="minorHAnsi" w:hAnsiTheme="minorHAnsi" w:cstheme="minorHAnsi"/>
          <w:color w:val="auto"/>
        </w:rPr>
        <w:t xml:space="preserve">Meno a funkcia: </w:t>
      </w:r>
      <w:r w:rsidRPr="00283BD0">
        <w:rPr>
          <w:rFonts w:asciiTheme="minorHAnsi" w:hAnsiTheme="minorHAnsi" w:cstheme="minorHAnsi"/>
          <w:color w:val="auto"/>
          <w:highlight w:val="yellow"/>
        </w:rPr>
        <w:fldChar w:fldCharType="begin"/>
      </w:r>
      <w:r w:rsidRPr="00283BD0">
        <w:rPr>
          <w:rFonts w:asciiTheme="minorHAnsi" w:hAnsiTheme="minorHAnsi" w:cstheme="minorHAnsi"/>
          <w:color w:val="auto"/>
          <w:highlight w:val="yellow"/>
        </w:rPr>
        <w:instrText xml:space="preserve"> macrobutton nobutton [●]</w:instrText>
      </w:r>
      <w:r w:rsidRPr="00283BD0">
        <w:rPr>
          <w:rFonts w:asciiTheme="minorHAnsi" w:hAnsiTheme="minorHAnsi" w:cstheme="minorHAnsi"/>
          <w:color w:val="auto"/>
          <w:highlight w:val="yellow"/>
        </w:rPr>
        <w:fldChar w:fldCharType="end"/>
      </w:r>
      <w:r w:rsidRPr="00283BD0">
        <w:rPr>
          <w:rFonts w:asciiTheme="minorHAnsi" w:hAnsiTheme="minorHAnsi" w:cstheme="minorHAnsi"/>
          <w:color w:val="auto"/>
        </w:rPr>
        <w:t xml:space="preserve">, </w:t>
      </w:r>
      <w:r w:rsidRPr="00283BD0">
        <w:rPr>
          <w:rFonts w:asciiTheme="minorHAnsi" w:hAnsiTheme="minorHAnsi" w:cstheme="minorHAnsi"/>
          <w:color w:val="auto"/>
          <w:highlight w:val="yellow"/>
        </w:rPr>
        <w:fldChar w:fldCharType="begin"/>
      </w:r>
      <w:r w:rsidRPr="00283BD0">
        <w:rPr>
          <w:rFonts w:asciiTheme="minorHAnsi" w:hAnsiTheme="minorHAnsi" w:cstheme="minorHAnsi"/>
          <w:color w:val="auto"/>
          <w:highlight w:val="yellow"/>
        </w:rPr>
        <w:instrText xml:space="preserve"> macrobutton nobutton [●]</w:instrText>
      </w:r>
      <w:r w:rsidRPr="00283BD0">
        <w:rPr>
          <w:rFonts w:asciiTheme="minorHAnsi" w:hAnsiTheme="minorHAnsi" w:cstheme="minorHAnsi"/>
          <w:color w:val="auto"/>
          <w:highlight w:val="yellow"/>
        </w:rPr>
        <w:fldChar w:fldCharType="end"/>
      </w:r>
    </w:p>
    <w:p w14:paraId="4226C0E3" w14:textId="5AD9312B" w:rsidR="00632FF7" w:rsidRPr="00283BD0" w:rsidRDefault="00632FF7" w:rsidP="00AD73E4">
      <w:pPr>
        <w:pStyle w:val="Zkladntext1"/>
        <w:numPr>
          <w:ilvl w:val="1"/>
          <w:numId w:val="33"/>
        </w:numPr>
        <w:tabs>
          <w:tab w:val="left" w:pos="3402"/>
        </w:tabs>
        <w:spacing w:after="0" w:line="254" w:lineRule="auto"/>
        <w:ind w:left="1276" w:hanging="283"/>
        <w:jc w:val="both"/>
        <w:rPr>
          <w:rFonts w:asciiTheme="minorHAnsi" w:hAnsiTheme="minorHAnsi" w:cstheme="minorHAnsi"/>
          <w:color w:val="auto"/>
        </w:rPr>
      </w:pPr>
      <w:r w:rsidRPr="00283BD0">
        <w:rPr>
          <w:rFonts w:asciiTheme="minorHAnsi" w:hAnsiTheme="minorHAnsi" w:cstheme="minorHAnsi"/>
          <w:color w:val="auto"/>
        </w:rPr>
        <w:t xml:space="preserve">Telefonický kontakt: </w:t>
      </w:r>
      <w:r w:rsidRPr="00283BD0">
        <w:rPr>
          <w:rFonts w:asciiTheme="minorHAnsi" w:hAnsiTheme="minorHAnsi" w:cstheme="minorHAnsi"/>
          <w:color w:val="auto"/>
          <w:highlight w:val="yellow"/>
        </w:rPr>
        <w:fldChar w:fldCharType="begin"/>
      </w:r>
      <w:r w:rsidRPr="00283BD0">
        <w:rPr>
          <w:rFonts w:asciiTheme="minorHAnsi" w:hAnsiTheme="minorHAnsi" w:cstheme="minorHAnsi"/>
          <w:color w:val="auto"/>
          <w:highlight w:val="yellow"/>
        </w:rPr>
        <w:instrText xml:space="preserve"> macrobutton nobutton [●]</w:instrText>
      </w:r>
      <w:r w:rsidRPr="00283BD0">
        <w:rPr>
          <w:rFonts w:asciiTheme="minorHAnsi" w:hAnsiTheme="minorHAnsi" w:cstheme="minorHAnsi"/>
          <w:color w:val="auto"/>
          <w:highlight w:val="yellow"/>
        </w:rPr>
        <w:fldChar w:fldCharType="end"/>
      </w:r>
    </w:p>
    <w:p w14:paraId="59402DD0" w14:textId="0E2A73AF" w:rsidR="00632FF7" w:rsidRPr="00283BD0" w:rsidRDefault="00632FF7" w:rsidP="00AD73E4">
      <w:pPr>
        <w:pStyle w:val="Zkladntext1"/>
        <w:numPr>
          <w:ilvl w:val="1"/>
          <w:numId w:val="33"/>
        </w:numPr>
        <w:tabs>
          <w:tab w:val="left" w:pos="3402"/>
        </w:tabs>
        <w:spacing w:line="254" w:lineRule="auto"/>
        <w:ind w:left="1276" w:hanging="283"/>
        <w:jc w:val="both"/>
        <w:rPr>
          <w:rFonts w:asciiTheme="minorHAnsi" w:hAnsiTheme="minorHAnsi" w:cstheme="minorHAnsi"/>
          <w:color w:val="auto"/>
        </w:rPr>
      </w:pPr>
      <w:r w:rsidRPr="00283BD0">
        <w:rPr>
          <w:rFonts w:asciiTheme="minorHAnsi" w:hAnsiTheme="minorHAnsi" w:cstheme="minorHAnsi"/>
          <w:color w:val="auto"/>
        </w:rPr>
        <w:t xml:space="preserve">e-mail: </w:t>
      </w:r>
      <w:r w:rsidRPr="00283BD0">
        <w:rPr>
          <w:rFonts w:asciiTheme="minorHAnsi" w:hAnsiTheme="minorHAnsi" w:cstheme="minorHAnsi"/>
          <w:color w:val="auto"/>
          <w:highlight w:val="yellow"/>
        </w:rPr>
        <w:fldChar w:fldCharType="begin"/>
      </w:r>
      <w:r w:rsidRPr="00283BD0">
        <w:rPr>
          <w:rFonts w:asciiTheme="minorHAnsi" w:hAnsiTheme="minorHAnsi" w:cstheme="minorHAnsi"/>
          <w:color w:val="auto"/>
          <w:highlight w:val="yellow"/>
        </w:rPr>
        <w:instrText xml:space="preserve"> macrobutton nobutton [●]</w:instrText>
      </w:r>
      <w:r w:rsidRPr="00283BD0">
        <w:rPr>
          <w:rFonts w:asciiTheme="minorHAnsi" w:hAnsiTheme="minorHAnsi" w:cstheme="minorHAnsi"/>
          <w:color w:val="auto"/>
          <w:highlight w:val="yellow"/>
        </w:rPr>
        <w:fldChar w:fldCharType="end"/>
      </w:r>
      <w:r w:rsidRPr="00283BD0">
        <w:rPr>
          <w:rFonts w:asciiTheme="minorHAnsi" w:hAnsiTheme="minorHAnsi" w:cstheme="minorHAnsi"/>
          <w:color w:val="auto"/>
        </w:rPr>
        <w:t>.</w:t>
      </w:r>
    </w:p>
    <w:p w14:paraId="26F927C7" w14:textId="024F8534" w:rsidR="00632FF7" w:rsidRPr="00283BD0" w:rsidRDefault="00632FF7" w:rsidP="00283BD0">
      <w:pPr>
        <w:pStyle w:val="Zkladntext1"/>
        <w:numPr>
          <w:ilvl w:val="0"/>
          <w:numId w:val="32"/>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Písomnosti podľa tejto Zmluvy sa doručujú osobne, poštou, kuriérskou službou alebo prostredníctvom elektronických médií (napr. e-mail). Písomnosti sa doručujú na poslednú odosielateľovi známu adresu prijímateľa. Každá zo Zmluvných strán je povinná informovať druhú Zmluvnú stranu o akejkoľvek zmene adresy alebo kontaktného údaju (telefónne číslo, e-mailová adresa).</w:t>
      </w:r>
    </w:p>
    <w:p w14:paraId="3F77BBEF" w14:textId="77777777" w:rsidR="00632FF7" w:rsidRPr="00283BD0" w:rsidRDefault="00632FF7" w:rsidP="00283BD0">
      <w:pPr>
        <w:pStyle w:val="Zkladntext1"/>
        <w:numPr>
          <w:ilvl w:val="0"/>
          <w:numId w:val="32"/>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Písomnosti zasielané poštou sa považujú za doručené, ak sa nepreukáže skorší dátum doručenia, v tretí (3) deň po ich odoslaní na poslednú známu adresu prijímateľa, ak ide o doručovanie v rámci Slovenskej republiky, alebo siedmy (7) deň po ich odoslaní na poslednú známu adresu prijímateľa, ak ide o doručovanie mimo územia SR.</w:t>
      </w:r>
    </w:p>
    <w:p w14:paraId="6F7193F7" w14:textId="77777777" w:rsidR="00632FF7" w:rsidRPr="00283BD0" w:rsidRDefault="00632FF7" w:rsidP="00283BD0">
      <w:pPr>
        <w:pStyle w:val="Zkladntext1"/>
        <w:numPr>
          <w:ilvl w:val="0"/>
          <w:numId w:val="32"/>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Písomnosti doručované kuriérskou službou sa považujú za doručené v piaty (5) deň po ich odovzdaní kuriérskej službe, ak sa nepreukáže skorší termín doručenia. </w:t>
      </w:r>
    </w:p>
    <w:p w14:paraId="73466A41" w14:textId="77777777" w:rsidR="00632FF7" w:rsidRPr="00283BD0" w:rsidRDefault="00632FF7" w:rsidP="00283BD0">
      <w:pPr>
        <w:pStyle w:val="Zkladntext1"/>
        <w:numPr>
          <w:ilvl w:val="0"/>
          <w:numId w:val="32"/>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Písomnosti doručované poštou alebo kuriérskou službou sa považujú za doručené aj v prípade, ak adresát odmietne zásielku prevziať. </w:t>
      </w:r>
    </w:p>
    <w:p w14:paraId="6F6745CF" w14:textId="77777777" w:rsidR="00632FF7" w:rsidRPr="00283BD0" w:rsidRDefault="00632FF7" w:rsidP="00283BD0">
      <w:pPr>
        <w:pStyle w:val="Zkladntext1"/>
        <w:numPr>
          <w:ilvl w:val="0"/>
          <w:numId w:val="32"/>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Písomnosti doručované prostredníctvom e-mailu sa považujú za doručené momentom ich odoslania Zmluvnou stranou, ak Zmluvná strana (odosielateľ) nedostala automatickú informáciu o nedoručení elektronickej správy.</w:t>
      </w:r>
    </w:p>
    <w:p w14:paraId="67EDFC53" w14:textId="77777777" w:rsidR="00632FF7" w:rsidRPr="00283BD0" w:rsidRDefault="00632FF7" w:rsidP="00283BD0">
      <w:pPr>
        <w:pStyle w:val="Zkladntext1"/>
        <w:numPr>
          <w:ilvl w:val="0"/>
          <w:numId w:val="32"/>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Za účelom realizácie komunikácie a doručovania sa Zmluvné strany zaväzujú používať kontaktné údaje uvedené v tejto Zmluve alebo oznámené v súlade s touto Zmluvou. Zmluvné strany sa zaväzujú bezodkladne písomne oznámiť akúkoľvek zmenu svojich kontaktných údajov alebo kontaktných údajov oprávnených osôb druhej Zmluvnej strane. Ak v tejto Zmluve nie je ustanovené inak, zmena je účinná dňom doručenia písomného oznámenia bez potreby uzatvorenia dodatku k tejto Zmluve. Ak nastane zmena v kontaktných údajoch, Zmluvné strany sa zaväzujú zároveň vyhotoviť písomný protokol o uskutočnenej zmene.</w:t>
      </w:r>
    </w:p>
    <w:p w14:paraId="4A44B65B" w14:textId="2FF5EC2C" w:rsidR="00DF6B0F" w:rsidRPr="00283BD0" w:rsidRDefault="00632FF7" w:rsidP="00283BD0">
      <w:pPr>
        <w:pStyle w:val="Zkladntext1"/>
        <w:numPr>
          <w:ilvl w:val="0"/>
          <w:numId w:val="32"/>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Zmluvné strany sa dohodli, že bežná písomná komunikácia (napr. komunikácia týkajúca sa organizácii stretnutí alebo iných organizačných záležitosti alebo podkladov pre fakturáciu a pod.) alebo komunikácia v iných prípadoch vyslovene uvedených v tejto Zmluve môže byť vykonávaná prostredníctvom e-mailu. Komunikácia Zmluvných strán, ktorá  má povahu právneho úkonu (napr. odstúpenie od zmluvy, uplatnenie zmluvnej pokuty a pod.) bude vykonávaná písomne v  listinnej podobe s doporučeným doručovaním druhej Zmluvnej strane prostredníctvom poštovej služby alebo kuriérskej služby.</w:t>
      </w:r>
    </w:p>
    <w:p w14:paraId="49149EDE" w14:textId="77777777" w:rsidR="00DF6B0F" w:rsidRPr="00283BD0" w:rsidRDefault="00DF6B0F" w:rsidP="00283BD0">
      <w:pPr>
        <w:pStyle w:val="Zkladntext1"/>
        <w:numPr>
          <w:ilvl w:val="0"/>
          <w:numId w:val="32"/>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Každá zo strán je oprávnená v odôvodnených prípadoch v súlade s § 18 ZVO písomne navrhnúť zmenu tejto Zmluvy, ktorá spočíva v zmene Služieb alebo ich časti, ich doplnení </w:t>
      </w:r>
      <w:r w:rsidRPr="00283BD0">
        <w:rPr>
          <w:rFonts w:asciiTheme="minorHAnsi" w:hAnsiTheme="minorHAnsi" w:cstheme="minorHAnsi"/>
          <w:color w:val="auto"/>
        </w:rPr>
        <w:lastRenderedPageBreak/>
        <w:t>alebo rozšírení. Ak sa Zmluvné strany dohodnú na takejto zmene, dodacej dobe, cene a ďalších podmienkach, zaväzujú sa uzatvoriť v tomto zmysle dodatok k tejto Zmluve.</w:t>
      </w:r>
    </w:p>
    <w:p w14:paraId="371F9460" w14:textId="77777777" w:rsidR="00DF6B0F" w:rsidRPr="00283BD0" w:rsidRDefault="00DF6B0F" w:rsidP="007F3F96">
      <w:pPr>
        <w:pStyle w:val="Zkladntext1"/>
        <w:numPr>
          <w:ilvl w:val="0"/>
          <w:numId w:val="32"/>
        </w:numPr>
        <w:tabs>
          <w:tab w:val="left" w:pos="3402"/>
        </w:tabs>
        <w:spacing w:after="0"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Ak nie je v tejto Zmluve ustanovené inak (napr. zmena kontaktných údajov), Zmluvu možno meniť len formou písomných dodatkov podpísaných štatutárnymi zástupcami oboch Zmluvných strán (resp. ich splnomocnenými alebo poverenými zástupcami).</w:t>
      </w:r>
    </w:p>
    <w:p w14:paraId="518BE5AA" w14:textId="1D2E637E" w:rsidR="00DF6B0F" w:rsidRDefault="00DF6B0F" w:rsidP="007F3F96">
      <w:pPr>
        <w:pStyle w:val="Zkladntext1"/>
        <w:tabs>
          <w:tab w:val="left" w:pos="426"/>
          <w:tab w:val="left" w:pos="3402"/>
        </w:tabs>
        <w:spacing w:after="0" w:line="240" w:lineRule="auto"/>
        <w:ind w:left="426"/>
        <w:jc w:val="both"/>
        <w:rPr>
          <w:rFonts w:asciiTheme="minorHAnsi" w:hAnsiTheme="minorHAnsi" w:cstheme="minorHAnsi"/>
          <w:color w:val="auto"/>
        </w:rPr>
      </w:pPr>
    </w:p>
    <w:p w14:paraId="17AB9FA9" w14:textId="77777777" w:rsidR="007F3F96" w:rsidRPr="00283BD0" w:rsidRDefault="007F3F96" w:rsidP="007F3F96">
      <w:pPr>
        <w:pStyle w:val="Zkladntext1"/>
        <w:tabs>
          <w:tab w:val="left" w:pos="426"/>
          <w:tab w:val="left" w:pos="3402"/>
        </w:tabs>
        <w:spacing w:after="0" w:line="240" w:lineRule="auto"/>
        <w:ind w:left="426"/>
        <w:jc w:val="both"/>
        <w:rPr>
          <w:rFonts w:asciiTheme="minorHAnsi" w:hAnsiTheme="minorHAnsi" w:cstheme="minorHAnsi"/>
          <w:color w:val="auto"/>
        </w:rPr>
      </w:pPr>
    </w:p>
    <w:p w14:paraId="5385E507" w14:textId="3A5D37CB" w:rsidR="00DF6B0F" w:rsidRPr="00283BD0" w:rsidRDefault="00DF6B0F" w:rsidP="00283BD0">
      <w:pPr>
        <w:pStyle w:val="Zhlavie30"/>
        <w:keepNext/>
        <w:keepLines/>
        <w:tabs>
          <w:tab w:val="left" w:pos="3402"/>
        </w:tabs>
        <w:spacing w:after="0"/>
        <w:rPr>
          <w:rFonts w:asciiTheme="minorHAnsi" w:hAnsiTheme="minorHAnsi" w:cstheme="minorHAnsi"/>
          <w:color w:val="auto"/>
        </w:rPr>
      </w:pPr>
      <w:r w:rsidRPr="00283BD0">
        <w:rPr>
          <w:rFonts w:asciiTheme="minorHAnsi" w:hAnsiTheme="minorHAnsi" w:cstheme="minorHAnsi"/>
          <w:color w:val="auto"/>
        </w:rPr>
        <w:t>Článok X</w:t>
      </w:r>
      <w:r w:rsidR="00632FF7" w:rsidRPr="00283BD0">
        <w:rPr>
          <w:rFonts w:asciiTheme="minorHAnsi" w:hAnsiTheme="minorHAnsi" w:cstheme="minorHAnsi"/>
          <w:color w:val="auto"/>
        </w:rPr>
        <w:t>II</w:t>
      </w:r>
    </w:p>
    <w:p w14:paraId="52B01DFA" w14:textId="6FF73B61" w:rsidR="00DF6B0F" w:rsidRPr="00283BD0" w:rsidRDefault="00263EBB" w:rsidP="00283BD0">
      <w:pPr>
        <w:pStyle w:val="Zhlavie30"/>
        <w:keepNext/>
        <w:keepLines/>
        <w:tabs>
          <w:tab w:val="left" w:pos="3402"/>
        </w:tabs>
        <w:rPr>
          <w:rFonts w:asciiTheme="minorHAnsi" w:hAnsiTheme="minorHAnsi" w:cstheme="minorHAnsi"/>
          <w:color w:val="auto"/>
        </w:rPr>
      </w:pPr>
      <w:r w:rsidRPr="00283BD0">
        <w:rPr>
          <w:rFonts w:asciiTheme="minorHAnsi" w:hAnsiTheme="minorHAnsi" w:cstheme="minorHAnsi"/>
          <w:color w:val="auto"/>
        </w:rPr>
        <w:t>Ochrana zamestnancov Dodávateľa a Subdodávateľov</w:t>
      </w:r>
    </w:p>
    <w:p w14:paraId="497AD0E4" w14:textId="709FCC62" w:rsidR="00DF6B0F" w:rsidRPr="00283BD0" w:rsidRDefault="00263EBB" w:rsidP="00283BD0">
      <w:pPr>
        <w:pStyle w:val="Zkladntext1"/>
        <w:numPr>
          <w:ilvl w:val="0"/>
          <w:numId w:val="34"/>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Dodávateľ pri plnení predmetu Zmluvy zodpovedá za svojich zamestnancov, ich bezpečnosť a ochranu zdravia pri práci, a tiež za svojich Subdodávateľov. Dodávateľ je povinný vykonať všetky nevyhnutné opatrenia, aby zabezpečil v súvislosti s plnením Zmluvy bezpečnosť svojich zamestnancov, zamestnancov Objednávateľa, Subdodávateľov a ďalších osôb, ktoré sa s vedomím Objednávateľa zdržujú v mieste plnenia predmetu Zmluvy.</w:t>
      </w:r>
    </w:p>
    <w:p w14:paraId="613C34CE" w14:textId="03B4806A" w:rsidR="00263EBB" w:rsidRPr="00283BD0" w:rsidRDefault="00263EBB" w:rsidP="00283BD0">
      <w:pPr>
        <w:pStyle w:val="Zkladntext1"/>
        <w:numPr>
          <w:ilvl w:val="0"/>
          <w:numId w:val="34"/>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Dodávateľ je povinný v súvislosti s plnením predmetu Zmluvy vykonať opatrenia a určiť postupy na zaistenie bezpečnosti svojich zamestnancov a Subdodávateľov, a zabezpečiť prostriedky potrebné na ochranu života a zdravia zamestnancov v mieste plnenia predmetu Zmluvy pre prípad vzniku bezprostredného a vážneho ohrozenia života alebo zdravia; o vykonaných opatreniach je Dodávateľ povinný informovať Objednávateľa a ďalšie osoby zdržujúce sa na mieste plnenia predmetu Zmluvy.</w:t>
      </w:r>
    </w:p>
    <w:p w14:paraId="5DC2B420" w14:textId="75CD73D6" w:rsidR="00263EBB" w:rsidRPr="00283BD0" w:rsidRDefault="00263EBB" w:rsidP="00283BD0">
      <w:pPr>
        <w:pStyle w:val="Zkladntext1"/>
        <w:numPr>
          <w:ilvl w:val="0"/>
          <w:numId w:val="34"/>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V prípade, ak budú miestom plnenia predmetu Zmluvy priestory Objednávateľa, povinnosti vyplývajúce z bodu 2. tohto článku Zmluvy sa primerane uplatnia na Objednávateľa. </w:t>
      </w:r>
    </w:p>
    <w:p w14:paraId="1185220B" w14:textId="41D4F25C" w:rsidR="00263EBB" w:rsidRPr="00283BD0" w:rsidRDefault="00263EBB" w:rsidP="00283BD0">
      <w:pPr>
        <w:pStyle w:val="Zkladntext1"/>
        <w:numPr>
          <w:ilvl w:val="0"/>
          <w:numId w:val="34"/>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Dodávateľ je povinný bezodkladne oboznamovať Objednávateľa o nedostatkoch a iných závažných skutočnostiach v priestoroch Objednávateľa tvoriacich miesto plnenia predmetu Zmluvy, ktoré́ by pri práci mohli ohroziť bezpečnosť alebo zdravie zamestnancov Dodávateľa alebo jeho Subdodávateľov, zamestnancov Objednávateľa alebo tretích osôb, o ktorých sa dozvedel v súvislosti s plnením predmetu Zmluvy.</w:t>
      </w:r>
    </w:p>
    <w:p w14:paraId="07ACA934" w14:textId="71B54C2D" w:rsidR="00DF6B0F" w:rsidRPr="00283BD0" w:rsidRDefault="00263EBB" w:rsidP="007F3F96">
      <w:pPr>
        <w:pStyle w:val="Zkladntext1"/>
        <w:numPr>
          <w:ilvl w:val="0"/>
          <w:numId w:val="34"/>
        </w:numPr>
        <w:tabs>
          <w:tab w:val="left" w:pos="3402"/>
        </w:tabs>
        <w:spacing w:after="0"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Dodávateľ je povinný bezodkladne oboznámiť Objednávateľa o mimoriadnej udalosti (nebezpečná udalosť, pracovný úraz zamestnanca Dodávateľa alebo inej osoby konajúcej v mene Dodávateľa), ktorá sa stala v súvislosti s plnením predmetu Zmluvy a ktorá sa týka ochrany zamestnancov Dodávateľa a jeho Subdodávateľov. Povinnosť Dodávateľa podľa predchádzajúcej vety platí aj vtedy, ak k mimoriadnej udalosti nedošlo v súvislosti s plnením predmetu Zmluvy, ale došlo k nej na pracoviskách Objednávateľa.</w:t>
      </w:r>
    </w:p>
    <w:p w14:paraId="2D33410D" w14:textId="2E18C36E" w:rsidR="0062344C" w:rsidRDefault="0062344C" w:rsidP="007F3F96">
      <w:pPr>
        <w:pStyle w:val="Zkladntext1"/>
        <w:tabs>
          <w:tab w:val="left" w:pos="3402"/>
        </w:tabs>
        <w:spacing w:after="0" w:line="254" w:lineRule="auto"/>
        <w:ind w:left="426"/>
        <w:jc w:val="both"/>
        <w:rPr>
          <w:rFonts w:asciiTheme="minorHAnsi" w:hAnsiTheme="minorHAnsi" w:cstheme="minorHAnsi"/>
          <w:color w:val="auto"/>
        </w:rPr>
      </w:pPr>
    </w:p>
    <w:p w14:paraId="070E0CCF" w14:textId="77777777" w:rsidR="007F3F96" w:rsidRPr="00283BD0" w:rsidRDefault="007F3F96" w:rsidP="007F3F96">
      <w:pPr>
        <w:pStyle w:val="Zkladntext1"/>
        <w:tabs>
          <w:tab w:val="left" w:pos="3402"/>
        </w:tabs>
        <w:spacing w:after="0" w:line="254" w:lineRule="auto"/>
        <w:ind w:left="426"/>
        <w:jc w:val="both"/>
        <w:rPr>
          <w:rFonts w:asciiTheme="minorHAnsi" w:hAnsiTheme="minorHAnsi" w:cstheme="minorHAnsi"/>
          <w:color w:val="auto"/>
        </w:rPr>
      </w:pPr>
    </w:p>
    <w:p w14:paraId="1BE23CED" w14:textId="4595B36B" w:rsidR="009F4010" w:rsidRPr="00283BD0" w:rsidRDefault="009F4010" w:rsidP="00283BD0">
      <w:pPr>
        <w:pStyle w:val="Zhlavie30"/>
        <w:keepNext/>
        <w:keepLines/>
        <w:tabs>
          <w:tab w:val="left" w:pos="3402"/>
        </w:tabs>
        <w:spacing w:after="0"/>
        <w:rPr>
          <w:rFonts w:asciiTheme="minorHAnsi" w:hAnsiTheme="minorHAnsi" w:cstheme="minorHAnsi"/>
          <w:color w:val="auto"/>
        </w:rPr>
      </w:pPr>
      <w:r w:rsidRPr="00283BD0">
        <w:rPr>
          <w:rFonts w:asciiTheme="minorHAnsi" w:hAnsiTheme="minorHAnsi" w:cstheme="minorHAnsi"/>
          <w:color w:val="auto"/>
        </w:rPr>
        <w:t xml:space="preserve">Článok </w:t>
      </w:r>
      <w:r w:rsidR="0062344C" w:rsidRPr="00283BD0">
        <w:rPr>
          <w:rFonts w:asciiTheme="minorHAnsi" w:hAnsiTheme="minorHAnsi" w:cstheme="minorHAnsi"/>
          <w:color w:val="auto"/>
        </w:rPr>
        <w:t>X</w:t>
      </w:r>
      <w:r w:rsidR="00263EBB" w:rsidRPr="00283BD0">
        <w:rPr>
          <w:rFonts w:asciiTheme="minorHAnsi" w:hAnsiTheme="minorHAnsi" w:cstheme="minorHAnsi"/>
          <w:color w:val="auto"/>
        </w:rPr>
        <w:t>III</w:t>
      </w:r>
    </w:p>
    <w:p w14:paraId="51481688" w14:textId="37313415" w:rsidR="009F4010" w:rsidRPr="00283BD0" w:rsidRDefault="0062344C" w:rsidP="00283BD0">
      <w:pPr>
        <w:pStyle w:val="Zhlavie30"/>
        <w:keepNext/>
        <w:keepLines/>
        <w:tabs>
          <w:tab w:val="left" w:pos="3402"/>
        </w:tabs>
        <w:rPr>
          <w:rFonts w:asciiTheme="minorHAnsi" w:hAnsiTheme="minorHAnsi" w:cstheme="minorHAnsi"/>
          <w:color w:val="auto"/>
        </w:rPr>
      </w:pPr>
      <w:r w:rsidRPr="00283BD0">
        <w:rPr>
          <w:rFonts w:asciiTheme="minorHAnsi" w:hAnsiTheme="minorHAnsi" w:cstheme="minorHAnsi"/>
          <w:color w:val="auto"/>
        </w:rPr>
        <w:t>Zmeny</w:t>
      </w:r>
      <w:r w:rsidR="009F4010" w:rsidRPr="00283BD0">
        <w:rPr>
          <w:rFonts w:asciiTheme="minorHAnsi" w:hAnsiTheme="minorHAnsi" w:cstheme="minorHAnsi"/>
          <w:color w:val="auto"/>
        </w:rPr>
        <w:t xml:space="preserve"> zmluvy</w:t>
      </w:r>
    </w:p>
    <w:p w14:paraId="55952F5B" w14:textId="68A6C9A5" w:rsidR="009F4010" w:rsidRPr="00283BD0" w:rsidRDefault="0062344C" w:rsidP="00283BD0">
      <w:pPr>
        <w:pStyle w:val="Zkladntext1"/>
        <w:numPr>
          <w:ilvl w:val="0"/>
          <w:numId w:val="30"/>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Ak Zmluvné strany v budúcnosti zistia ďalšie typy služieb, ktoré sú nevyhnutné na naplnenie účelu Zmluvy, Zmluvné strany sa zaväzujú zmeniť Zmluvu formou písomného dodatku.</w:t>
      </w:r>
    </w:p>
    <w:p w14:paraId="6192B746" w14:textId="60505186" w:rsidR="00484249" w:rsidRPr="00283BD0" w:rsidRDefault="00484249" w:rsidP="00283BD0">
      <w:pPr>
        <w:pStyle w:val="Zkladntext1"/>
        <w:numPr>
          <w:ilvl w:val="0"/>
          <w:numId w:val="30"/>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lastRenderedPageBreak/>
        <w:t>Každá zo strán je oprávnená v odôvodnených prípadoch v súlade s § 18 ZVO písomne navrhnúť zmenu tejto Zmluvy, ktorá spočíva v zmene Služieb alebo ich časti, ich doplnení alebo rozšírení. Ak sa Zmluvné strany dohodnú na takejto zmene, dodacej dobe, cene a ďalších podmienkach, zaväzujú sa uzatvoriť v tomto zmysle dodatok k tejto Zmluve.</w:t>
      </w:r>
    </w:p>
    <w:p w14:paraId="04547DB1" w14:textId="14B54538" w:rsidR="00484249" w:rsidRPr="00283BD0" w:rsidRDefault="00484249" w:rsidP="007F3F96">
      <w:pPr>
        <w:pStyle w:val="Zkladntext1"/>
        <w:numPr>
          <w:ilvl w:val="0"/>
          <w:numId w:val="30"/>
        </w:numPr>
        <w:tabs>
          <w:tab w:val="left" w:pos="3402"/>
        </w:tabs>
        <w:spacing w:after="0"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Ak nie je v tejto Zmluve ustanovené inak (napr. zmena kontaktných údajov), Zmluvu možno meniť len formou písomných dodatkov podpísaných štatutárnymi zástupcami oboch Zmluvných strán (resp. ich splnomocnenými alebo poverenými zástupcami).</w:t>
      </w:r>
    </w:p>
    <w:p w14:paraId="506DD952" w14:textId="410E1D5E" w:rsidR="00A97F15" w:rsidRDefault="00A97F15" w:rsidP="007F3F96">
      <w:pPr>
        <w:pStyle w:val="Zkladntext1"/>
        <w:tabs>
          <w:tab w:val="left" w:pos="426"/>
          <w:tab w:val="left" w:pos="3402"/>
        </w:tabs>
        <w:spacing w:after="0" w:line="240" w:lineRule="auto"/>
        <w:ind w:left="426"/>
        <w:jc w:val="both"/>
        <w:rPr>
          <w:rFonts w:asciiTheme="minorHAnsi" w:hAnsiTheme="minorHAnsi" w:cstheme="minorHAnsi"/>
          <w:color w:val="auto"/>
        </w:rPr>
      </w:pPr>
    </w:p>
    <w:p w14:paraId="55897384" w14:textId="77777777" w:rsidR="007F3F96" w:rsidRPr="00283BD0" w:rsidRDefault="007F3F96" w:rsidP="007F3F96">
      <w:pPr>
        <w:pStyle w:val="Zkladntext1"/>
        <w:tabs>
          <w:tab w:val="left" w:pos="426"/>
          <w:tab w:val="left" w:pos="3402"/>
        </w:tabs>
        <w:spacing w:after="0" w:line="240" w:lineRule="auto"/>
        <w:ind w:left="426"/>
        <w:jc w:val="both"/>
        <w:rPr>
          <w:rFonts w:asciiTheme="minorHAnsi" w:hAnsiTheme="minorHAnsi" w:cstheme="minorHAnsi"/>
          <w:color w:val="auto"/>
        </w:rPr>
      </w:pPr>
    </w:p>
    <w:p w14:paraId="7BEE4432" w14:textId="422DF47F" w:rsidR="0056034F" w:rsidRPr="00283BD0" w:rsidRDefault="0056034F" w:rsidP="00283BD0">
      <w:pPr>
        <w:pStyle w:val="Zhlavie30"/>
        <w:keepNext/>
        <w:keepLines/>
        <w:tabs>
          <w:tab w:val="left" w:pos="3402"/>
        </w:tabs>
        <w:spacing w:after="0"/>
        <w:rPr>
          <w:rFonts w:asciiTheme="minorHAnsi" w:hAnsiTheme="minorHAnsi" w:cstheme="minorHAnsi"/>
          <w:color w:val="auto"/>
        </w:rPr>
      </w:pPr>
      <w:r w:rsidRPr="00283BD0">
        <w:rPr>
          <w:rFonts w:asciiTheme="minorHAnsi" w:hAnsiTheme="minorHAnsi" w:cstheme="minorHAnsi"/>
          <w:color w:val="auto"/>
        </w:rPr>
        <w:t>Článok XIV</w:t>
      </w:r>
    </w:p>
    <w:p w14:paraId="7EBB385B" w14:textId="5A2AFAAB" w:rsidR="0056034F" w:rsidRPr="00283BD0" w:rsidRDefault="0056034F" w:rsidP="00283BD0">
      <w:pPr>
        <w:pStyle w:val="Zhlavie30"/>
        <w:keepNext/>
        <w:keepLines/>
        <w:tabs>
          <w:tab w:val="left" w:pos="3402"/>
        </w:tabs>
        <w:rPr>
          <w:rFonts w:asciiTheme="minorHAnsi" w:hAnsiTheme="minorHAnsi" w:cstheme="minorHAnsi"/>
          <w:color w:val="auto"/>
        </w:rPr>
      </w:pPr>
      <w:r w:rsidRPr="00283BD0">
        <w:rPr>
          <w:rFonts w:asciiTheme="minorHAnsi" w:hAnsiTheme="minorHAnsi" w:cstheme="minorHAnsi"/>
          <w:color w:val="auto"/>
        </w:rPr>
        <w:t>Ochrana dôverných informácii</w:t>
      </w:r>
    </w:p>
    <w:p w14:paraId="6F6E078C" w14:textId="6581E0CA" w:rsidR="0056034F" w:rsidRPr="00283BD0" w:rsidRDefault="0056034F" w:rsidP="00283BD0">
      <w:pPr>
        <w:pStyle w:val="Zkladntext1"/>
        <w:numPr>
          <w:ilvl w:val="0"/>
          <w:numId w:val="35"/>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Zmluvné strany sa zaväzujú zachovávať mlčanlivosť o informáciách, ktoré získali v súvislosti s uzavretím alebo plnením tejto Zmluvy (ďalej aj len súhrnne ako „</w:t>
      </w:r>
      <w:r w:rsidRPr="00283BD0">
        <w:rPr>
          <w:rFonts w:asciiTheme="minorHAnsi" w:hAnsiTheme="minorHAnsi" w:cstheme="minorHAnsi"/>
          <w:b/>
          <w:bCs/>
          <w:color w:val="auto"/>
        </w:rPr>
        <w:t>dôverné informácie</w:t>
      </w:r>
      <w:r w:rsidRPr="00283BD0">
        <w:rPr>
          <w:rFonts w:asciiTheme="minorHAnsi" w:hAnsiTheme="minorHAnsi" w:cstheme="minorHAnsi"/>
          <w:color w:val="auto"/>
        </w:rPr>
        <w:t>“). Za dôverné informácie sa považujú: (i) informácie o činnosti Zmluvnej strany, jej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(ii) informácia výslovne Zmluvnou stranou označená ako „dôverná“, „</w:t>
      </w:r>
      <w:proofErr w:type="spellStart"/>
      <w:r w:rsidRPr="00283BD0">
        <w:rPr>
          <w:rFonts w:asciiTheme="minorHAnsi" w:hAnsiTheme="minorHAnsi" w:cstheme="minorHAnsi"/>
          <w:color w:val="auto"/>
        </w:rPr>
        <w:t>confidential</w:t>
      </w:r>
      <w:proofErr w:type="spellEnd"/>
      <w:r w:rsidRPr="00283BD0">
        <w:rPr>
          <w:rFonts w:asciiTheme="minorHAnsi" w:hAnsiTheme="minorHAnsi" w:cstheme="minorHAnsi"/>
          <w:color w:val="auto"/>
        </w:rPr>
        <w:t>“, „</w:t>
      </w:r>
      <w:proofErr w:type="spellStart"/>
      <w:r w:rsidRPr="00283BD0">
        <w:rPr>
          <w:rFonts w:asciiTheme="minorHAnsi" w:hAnsiTheme="minorHAnsi" w:cstheme="minorHAnsi"/>
          <w:color w:val="auto"/>
        </w:rPr>
        <w:t>proprietary</w:t>
      </w:r>
      <w:proofErr w:type="spellEnd"/>
      <w:r w:rsidRPr="00283BD0">
        <w:rPr>
          <w:rFonts w:asciiTheme="minorHAnsi" w:hAnsiTheme="minorHAnsi" w:cstheme="minorHAnsi"/>
          <w:color w:val="auto"/>
        </w:rPr>
        <w:t>“ alebo iným obdobným označením, a to od okamihu oznámenia tejto skutočnosti druhej Zmluvnej strane, (iii) informácia poskytnutá Zmluvnej strane alebo získaná Zmluvnou stranou pred nadobudnutím platnosti a účinnosti Zmluvy a tiež počas jej platnosti a účinnosti, pokiaľ sa týka jej predmetu (iv) informácia, pre ktorú je stanovený všeobecne záväznými právnymi predpismi Slovenskej republiky osobitný režim nakladania (najmä obchodné tajomstvo, bankové tajomstvo, telekomunikačné tajomstvo, daňové tajomstvo a utajované skutočnosti).</w:t>
      </w:r>
    </w:p>
    <w:p w14:paraId="429983DE" w14:textId="352C10C8" w:rsidR="0056034F" w:rsidRPr="00283BD0" w:rsidRDefault="0056034F" w:rsidP="007F3F96">
      <w:pPr>
        <w:pStyle w:val="Zkladntext1"/>
        <w:numPr>
          <w:ilvl w:val="0"/>
          <w:numId w:val="35"/>
        </w:numPr>
        <w:tabs>
          <w:tab w:val="left" w:pos="3402"/>
        </w:tabs>
        <w:spacing w:after="0"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Za dôverné informácie sa nepovažujú:</w:t>
      </w:r>
    </w:p>
    <w:p w14:paraId="768C8712" w14:textId="578EC7F4" w:rsidR="005F7B23" w:rsidRPr="00283BD0" w:rsidRDefault="005F7B23" w:rsidP="007F3F96">
      <w:pPr>
        <w:pStyle w:val="Zkladntext1"/>
        <w:numPr>
          <w:ilvl w:val="0"/>
          <w:numId w:val="36"/>
        </w:numPr>
        <w:tabs>
          <w:tab w:val="left" w:pos="3402"/>
        </w:tabs>
        <w:spacing w:after="0" w:line="254" w:lineRule="auto"/>
        <w:ind w:hanging="294"/>
        <w:jc w:val="both"/>
        <w:rPr>
          <w:rFonts w:asciiTheme="minorHAnsi" w:hAnsiTheme="minorHAnsi" w:cstheme="minorHAnsi"/>
          <w:color w:val="auto"/>
        </w:rPr>
      </w:pPr>
      <w:r w:rsidRPr="00283BD0">
        <w:rPr>
          <w:rFonts w:asciiTheme="minorHAnsi" w:hAnsiTheme="minorHAnsi" w:cstheme="minorHAnsi"/>
          <w:color w:val="auto"/>
        </w:rPr>
        <w:t>táto Zmluva a jej prílohy,</w:t>
      </w:r>
    </w:p>
    <w:p w14:paraId="1B99AF1D" w14:textId="569514D4" w:rsidR="005F7B23" w:rsidRPr="00283BD0" w:rsidRDefault="005F7B23" w:rsidP="007F3F96">
      <w:pPr>
        <w:pStyle w:val="Zkladntext1"/>
        <w:numPr>
          <w:ilvl w:val="0"/>
          <w:numId w:val="36"/>
        </w:numPr>
        <w:tabs>
          <w:tab w:val="left" w:pos="3402"/>
        </w:tabs>
        <w:spacing w:after="0" w:line="254" w:lineRule="auto"/>
        <w:ind w:hanging="294"/>
        <w:jc w:val="both"/>
        <w:rPr>
          <w:rFonts w:asciiTheme="minorHAnsi" w:hAnsiTheme="minorHAnsi" w:cstheme="minorHAnsi"/>
          <w:color w:val="auto"/>
        </w:rPr>
      </w:pPr>
      <w:r w:rsidRPr="00283BD0">
        <w:rPr>
          <w:rFonts w:asciiTheme="minorHAnsi" w:hAnsiTheme="minorHAnsi" w:cstheme="minorHAnsi"/>
          <w:color w:val="auto"/>
        </w:rPr>
        <w:t>informácie, ktoré sa bez porušenia tejto Zmluvy stali verejne známymi,</w:t>
      </w:r>
    </w:p>
    <w:p w14:paraId="304CE421" w14:textId="50FC95DF" w:rsidR="005F7B23" w:rsidRPr="00283BD0" w:rsidRDefault="005F7B23" w:rsidP="007F3F96">
      <w:pPr>
        <w:pStyle w:val="Zkladntext1"/>
        <w:numPr>
          <w:ilvl w:val="0"/>
          <w:numId w:val="36"/>
        </w:numPr>
        <w:tabs>
          <w:tab w:val="left" w:pos="3402"/>
        </w:tabs>
        <w:spacing w:after="0" w:line="254" w:lineRule="auto"/>
        <w:ind w:hanging="294"/>
        <w:jc w:val="both"/>
        <w:rPr>
          <w:rFonts w:asciiTheme="minorHAnsi" w:hAnsiTheme="minorHAnsi" w:cstheme="minorHAnsi"/>
          <w:color w:val="auto"/>
        </w:rPr>
      </w:pPr>
      <w:r w:rsidRPr="00283BD0">
        <w:rPr>
          <w:rFonts w:asciiTheme="minorHAnsi" w:hAnsiTheme="minorHAnsi" w:cstheme="minorHAnsi"/>
          <w:color w:val="auto"/>
        </w:rPr>
        <w:t>informácie, ktoré je Objednávateľ povinný sprístupniť alebo zverejniť podľa všeobecne záväzného právneho predpisu platného a účinného na území Slovenskej republiky,</w:t>
      </w:r>
    </w:p>
    <w:p w14:paraId="050E6C4C" w14:textId="0502D1DC" w:rsidR="005F7B23" w:rsidRPr="00283BD0" w:rsidRDefault="005F7B23" w:rsidP="007F3F96">
      <w:pPr>
        <w:pStyle w:val="Zkladntext1"/>
        <w:numPr>
          <w:ilvl w:val="0"/>
          <w:numId w:val="36"/>
        </w:numPr>
        <w:tabs>
          <w:tab w:val="left" w:pos="3402"/>
        </w:tabs>
        <w:spacing w:after="0" w:line="254" w:lineRule="auto"/>
        <w:ind w:hanging="294"/>
        <w:jc w:val="both"/>
        <w:rPr>
          <w:rFonts w:asciiTheme="minorHAnsi" w:hAnsiTheme="minorHAnsi" w:cstheme="minorHAnsi"/>
          <w:color w:val="auto"/>
        </w:rPr>
      </w:pPr>
      <w:r w:rsidRPr="00283BD0">
        <w:rPr>
          <w:rFonts w:asciiTheme="minorHAnsi" w:hAnsiTheme="minorHAnsi" w:cstheme="minorHAnsi"/>
          <w:color w:val="auto"/>
        </w:rPr>
        <w:t>informácie zákonne získané Zmluvnou stranou od tretej strany, ktorá ich legitímne získala alebo vyvinula a ktorá nemá žiadnu povinnosť, ktorá by obmedzovala ich zverejňovanie,</w:t>
      </w:r>
    </w:p>
    <w:p w14:paraId="583987B0" w14:textId="533067C3" w:rsidR="005F7B23" w:rsidRPr="00283BD0" w:rsidRDefault="005F7B23" w:rsidP="007F3F96">
      <w:pPr>
        <w:pStyle w:val="Zkladntext1"/>
        <w:numPr>
          <w:ilvl w:val="0"/>
          <w:numId w:val="36"/>
        </w:numPr>
        <w:tabs>
          <w:tab w:val="left" w:pos="3402"/>
        </w:tabs>
        <w:spacing w:after="0" w:line="254" w:lineRule="auto"/>
        <w:ind w:hanging="294"/>
        <w:jc w:val="both"/>
        <w:rPr>
          <w:rFonts w:asciiTheme="minorHAnsi" w:hAnsiTheme="minorHAnsi" w:cstheme="minorHAnsi"/>
          <w:color w:val="auto"/>
        </w:rPr>
      </w:pPr>
      <w:r w:rsidRPr="00283BD0">
        <w:rPr>
          <w:rFonts w:asciiTheme="minorHAnsi" w:hAnsiTheme="minorHAnsi" w:cstheme="minorHAnsi"/>
          <w:color w:val="auto"/>
        </w:rPr>
        <w:t>informácie získané na základe postupu nezávislého na tejto Zmluve alebo druhej Zmluvnej strane, pokiaľ je strana, ktorá informácie získala, schopná túto skutočnosť doložiť,</w:t>
      </w:r>
    </w:p>
    <w:p w14:paraId="030985ED" w14:textId="25F3EEA4" w:rsidR="005F7B23" w:rsidRPr="00283BD0" w:rsidRDefault="005F7B23" w:rsidP="00283BD0">
      <w:pPr>
        <w:pStyle w:val="Zkladntext1"/>
        <w:numPr>
          <w:ilvl w:val="0"/>
          <w:numId w:val="36"/>
        </w:numPr>
        <w:tabs>
          <w:tab w:val="left" w:pos="3402"/>
        </w:tabs>
        <w:spacing w:line="254" w:lineRule="auto"/>
        <w:ind w:hanging="294"/>
        <w:jc w:val="both"/>
        <w:rPr>
          <w:rFonts w:asciiTheme="minorHAnsi" w:hAnsiTheme="minorHAnsi" w:cstheme="minorHAnsi"/>
          <w:color w:val="auto"/>
        </w:rPr>
      </w:pPr>
      <w:r w:rsidRPr="00283BD0">
        <w:rPr>
          <w:rFonts w:asciiTheme="minorHAnsi" w:hAnsiTheme="minorHAnsi" w:cstheme="minorHAnsi"/>
          <w:color w:val="auto"/>
        </w:rPr>
        <w:t>informácie nezávisle vyvinuté Zmluvnou stranou.</w:t>
      </w:r>
    </w:p>
    <w:p w14:paraId="60360C63" w14:textId="737BE6BC" w:rsidR="0056034F" w:rsidRPr="00283BD0" w:rsidRDefault="0056034F" w:rsidP="00283BD0">
      <w:pPr>
        <w:pStyle w:val="Zkladntext1"/>
        <w:numPr>
          <w:ilvl w:val="0"/>
          <w:numId w:val="35"/>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Zmluvné strany sa zaväzujú používať dôverné informácie druhej Zmluvnej strany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w:t>
      </w:r>
      <w:r w:rsidRPr="00283BD0">
        <w:rPr>
          <w:rFonts w:asciiTheme="minorHAnsi" w:hAnsiTheme="minorHAnsi" w:cstheme="minorHAnsi"/>
          <w:color w:val="auto"/>
        </w:rPr>
        <w:lastRenderedPageBreak/>
        <w:t>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w:t>
      </w:r>
    </w:p>
    <w:p w14:paraId="734FBA0C" w14:textId="2D32644C" w:rsidR="0056034F" w:rsidRPr="00283BD0" w:rsidRDefault="0056034F" w:rsidP="007F3F96">
      <w:pPr>
        <w:pStyle w:val="Zkladntext1"/>
        <w:numPr>
          <w:ilvl w:val="0"/>
          <w:numId w:val="35"/>
        </w:numPr>
        <w:tabs>
          <w:tab w:val="left" w:pos="3402"/>
        </w:tabs>
        <w:spacing w:after="0"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Povinnosť zachovávať mlčanlivosť o dôverných informáciách sa nevzťahuje na nasledovné prípady:</w:t>
      </w:r>
    </w:p>
    <w:p w14:paraId="013E767A" w14:textId="2971B855" w:rsidR="005F7B23" w:rsidRPr="00283BD0" w:rsidRDefault="005F7B23" w:rsidP="007F3F96">
      <w:pPr>
        <w:pStyle w:val="Zkladntext1"/>
        <w:numPr>
          <w:ilvl w:val="0"/>
          <w:numId w:val="37"/>
        </w:numPr>
        <w:tabs>
          <w:tab w:val="left" w:pos="3402"/>
        </w:tabs>
        <w:spacing w:after="0" w:line="254" w:lineRule="auto"/>
        <w:ind w:left="709" w:hanging="283"/>
        <w:jc w:val="both"/>
        <w:rPr>
          <w:rFonts w:asciiTheme="minorHAnsi" w:hAnsiTheme="minorHAnsi" w:cstheme="minorHAnsi"/>
          <w:color w:val="auto"/>
        </w:rPr>
      </w:pPr>
      <w:r w:rsidRPr="00283BD0">
        <w:rPr>
          <w:rFonts w:asciiTheme="minorHAnsi" w:hAnsiTheme="minorHAnsi" w:cstheme="minorHAnsi"/>
          <w:color w:val="auto"/>
        </w:rPr>
        <w:t>Zmluvnej strane na základe zákona alebo na základe rozhodnutia príslušného orgánu (napr. súdy, prokuratúra a iné) vznikla povinnosť sprístupniť alebo zverejniť dôvernú informáciu druhej Zmluvnej strany alebo jej časť,</w:t>
      </w:r>
    </w:p>
    <w:p w14:paraId="0AB963B5" w14:textId="31498A4F" w:rsidR="005F7B23" w:rsidRPr="00283BD0" w:rsidRDefault="005F7B23" w:rsidP="007F3F96">
      <w:pPr>
        <w:pStyle w:val="Zkladntext1"/>
        <w:numPr>
          <w:ilvl w:val="0"/>
          <w:numId w:val="37"/>
        </w:numPr>
        <w:tabs>
          <w:tab w:val="left" w:pos="3402"/>
        </w:tabs>
        <w:spacing w:after="0" w:line="254" w:lineRule="auto"/>
        <w:ind w:left="709" w:hanging="283"/>
        <w:jc w:val="both"/>
        <w:rPr>
          <w:rFonts w:asciiTheme="minorHAnsi" w:hAnsiTheme="minorHAnsi" w:cstheme="minorHAnsi"/>
          <w:color w:val="auto"/>
        </w:rPr>
      </w:pPr>
      <w:r w:rsidRPr="00283BD0">
        <w:rPr>
          <w:rFonts w:asciiTheme="minorHAnsi" w:hAnsiTheme="minorHAnsi" w:cstheme="minorHAnsi"/>
          <w:color w:val="auto"/>
        </w:rPr>
        <w:t>poskytnutie dôvernej informácie Subdodávateľom, ak sa Subdodávateľ podieľa na plnení predmetu Zmluvy a ak je to potrebné na účely plnenia povinností Dodávateľa podľa tejto Zmluvy; to však len za predpokladu, že Subdodávateľ takúto dôvernú informáciu nevyhnutne potrebuje pre účely plnenia tejto Zmluvy a zároveň ak Dodávateľ zabezpečí, že Subdodávateľ bude viazaný minimálne v rovnakom rozsahu k ochrane dôverných informácií ako sú viazané Zmluvné strany,</w:t>
      </w:r>
    </w:p>
    <w:p w14:paraId="6D4BB8D6" w14:textId="4C869B02" w:rsidR="005F7B23" w:rsidRPr="00283BD0" w:rsidRDefault="005F7B23" w:rsidP="007F3F96">
      <w:pPr>
        <w:pStyle w:val="Zkladntext1"/>
        <w:numPr>
          <w:ilvl w:val="0"/>
          <w:numId w:val="37"/>
        </w:numPr>
        <w:tabs>
          <w:tab w:val="left" w:pos="3402"/>
        </w:tabs>
        <w:spacing w:after="0" w:line="254" w:lineRule="auto"/>
        <w:ind w:left="709" w:hanging="283"/>
        <w:jc w:val="both"/>
        <w:rPr>
          <w:rFonts w:asciiTheme="minorHAnsi" w:hAnsiTheme="minorHAnsi" w:cstheme="minorHAnsi"/>
          <w:color w:val="auto"/>
        </w:rPr>
      </w:pPr>
      <w:r w:rsidRPr="00283BD0">
        <w:rPr>
          <w:rFonts w:asciiTheme="minorHAnsi" w:hAnsiTheme="minorHAnsi" w:cstheme="minorHAnsi"/>
          <w:color w:val="auto"/>
        </w:rPr>
        <w:t>poskytnutie dôverných informácií odborným poradcom Zmluvných strán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 to v súvislosti s poskytovaním ich služieb dotknutej Zmluvnej strane,</w:t>
      </w:r>
    </w:p>
    <w:p w14:paraId="62F578DC" w14:textId="56583204" w:rsidR="005F7B23" w:rsidRPr="00283BD0" w:rsidRDefault="005F7B23" w:rsidP="00283BD0">
      <w:pPr>
        <w:pStyle w:val="Zkladntext1"/>
        <w:numPr>
          <w:ilvl w:val="0"/>
          <w:numId w:val="37"/>
        </w:numPr>
        <w:tabs>
          <w:tab w:val="left" w:pos="3402"/>
        </w:tabs>
        <w:spacing w:line="254" w:lineRule="auto"/>
        <w:ind w:left="709" w:hanging="283"/>
        <w:jc w:val="both"/>
        <w:rPr>
          <w:rFonts w:asciiTheme="minorHAnsi" w:hAnsiTheme="minorHAnsi" w:cstheme="minorHAnsi"/>
          <w:color w:val="auto"/>
        </w:rPr>
      </w:pPr>
      <w:r w:rsidRPr="00283BD0">
        <w:rPr>
          <w:rFonts w:asciiTheme="minorHAnsi" w:hAnsiTheme="minorHAnsi" w:cstheme="minorHAnsi"/>
          <w:color w:val="auto"/>
        </w:rPr>
        <w:t>poskytnutie dôverných informácií Objednávateľom inému subjektu verejnej správy v súvislosti s plnením im zverených úloh a činností.</w:t>
      </w:r>
    </w:p>
    <w:p w14:paraId="29B0409D" w14:textId="4F8814D8" w:rsidR="0056034F" w:rsidRPr="00283BD0" w:rsidRDefault="0056034F" w:rsidP="00283BD0">
      <w:pPr>
        <w:pStyle w:val="Zkladntext1"/>
        <w:numPr>
          <w:ilvl w:val="0"/>
          <w:numId w:val="35"/>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Zmluvné strany sa zaväzujú, že poučia svojich zamestnancov, štatutárne orgány, ich členov a Subdodávateľov, ktorým sú sprístupnené dôverné informácie, o povinnosti mlčanlivosti v zmysle tohto článku Zmluvy. V  rozsahu zaisťujúcom splnenie povinnosti mlčanlivosti podľa tohto článku Zmluvy, </w:t>
      </w:r>
      <w:r w:rsidR="005F7B23" w:rsidRPr="00283BD0">
        <w:rPr>
          <w:rFonts w:asciiTheme="minorHAnsi" w:hAnsiTheme="minorHAnsi" w:cstheme="minorHAnsi"/>
          <w:color w:val="auto"/>
        </w:rPr>
        <w:t xml:space="preserve">Dodávateľ </w:t>
      </w:r>
      <w:r w:rsidRPr="00283BD0">
        <w:rPr>
          <w:rFonts w:asciiTheme="minorHAnsi" w:hAnsiTheme="minorHAnsi" w:cstheme="minorHAnsi"/>
          <w:color w:val="auto"/>
        </w:rPr>
        <w:t xml:space="preserve">uzatvorí s každým Subdodávateľom dohodu o mlčanlivosti, pokiaľ obdobný záväzok nevyplýva pre takého Subdodávateľa zo zákona. </w:t>
      </w:r>
      <w:r w:rsidR="005F7B23" w:rsidRPr="00283BD0">
        <w:rPr>
          <w:rFonts w:asciiTheme="minorHAnsi" w:hAnsiTheme="minorHAnsi" w:cstheme="minorHAnsi"/>
          <w:color w:val="auto"/>
        </w:rPr>
        <w:t xml:space="preserve">Dodávateľ </w:t>
      </w:r>
      <w:r w:rsidRPr="00283BD0">
        <w:rPr>
          <w:rFonts w:asciiTheme="minorHAnsi" w:hAnsiTheme="minorHAnsi" w:cstheme="minorHAnsi"/>
          <w:color w:val="auto"/>
        </w:rPr>
        <w:t>vyhlasuje, že oboznámil svojich zamestnancov, ktorí sa budú podieľať na plnení tejto Zmluvy, s povinnosťou mlčanlivosti v zmysle tejto Zmluvy.</w:t>
      </w:r>
    </w:p>
    <w:p w14:paraId="16584E37" w14:textId="77777777" w:rsidR="0056034F" w:rsidRPr="00283BD0" w:rsidRDefault="0056034F" w:rsidP="00283BD0">
      <w:pPr>
        <w:pStyle w:val="Zkladntext1"/>
        <w:numPr>
          <w:ilvl w:val="0"/>
          <w:numId w:val="35"/>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Zmluvné strany sa zaväzujú, že upovedomia druhú Zmluvnú stranu o porušení povinnosti mlčanlivosti bez zbytočného odkladu potom, ako sa o takomto porušení dozvedeli. Porušujúca Zmluvná strana je povinná bezodkladne vykonať opatrenia na zamedzenie porušovania povinnosti mlčanlivosti.</w:t>
      </w:r>
    </w:p>
    <w:p w14:paraId="54BD4954" w14:textId="77777777" w:rsidR="0056034F" w:rsidRPr="00283BD0" w:rsidRDefault="0056034F" w:rsidP="00283BD0">
      <w:pPr>
        <w:pStyle w:val="Zkladntext1"/>
        <w:numPr>
          <w:ilvl w:val="0"/>
          <w:numId w:val="35"/>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Pre vylúčenie pochybností, ustanovenia bodov tohto článku Zmluvy sú účinné bez časového obmedzenia, t. j. aj po ukončení platnosti a účinnosti tejto Zmluvy.</w:t>
      </w:r>
    </w:p>
    <w:p w14:paraId="44B9237B" w14:textId="7371B03B" w:rsidR="0056034F" w:rsidRDefault="0056034F" w:rsidP="007F3F96">
      <w:pPr>
        <w:pStyle w:val="Zkladntext1"/>
        <w:numPr>
          <w:ilvl w:val="0"/>
          <w:numId w:val="35"/>
        </w:numPr>
        <w:tabs>
          <w:tab w:val="left" w:pos="3402"/>
        </w:tabs>
        <w:spacing w:after="0"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Objednávateľ je oprávnený požadovať od </w:t>
      </w:r>
      <w:r w:rsidR="005F7B23" w:rsidRPr="00283BD0">
        <w:rPr>
          <w:rFonts w:asciiTheme="minorHAnsi" w:hAnsiTheme="minorHAnsi" w:cstheme="minorHAnsi"/>
          <w:color w:val="auto"/>
        </w:rPr>
        <w:t xml:space="preserve">Dodávateľa </w:t>
      </w:r>
      <w:r w:rsidRPr="00283BD0">
        <w:rPr>
          <w:rFonts w:asciiTheme="minorHAnsi" w:hAnsiTheme="minorHAnsi" w:cstheme="minorHAnsi"/>
          <w:color w:val="auto"/>
        </w:rPr>
        <w:t xml:space="preserve">zmluvnú pokutu vo výške 1.000,- EUR  (slovom: tisíc eur) za porušenie ktorejkoľvek povinnosti vyplývajúcej </w:t>
      </w:r>
      <w:r w:rsidR="005F7B23" w:rsidRPr="00283BD0">
        <w:rPr>
          <w:rFonts w:asciiTheme="minorHAnsi" w:hAnsiTheme="minorHAnsi" w:cstheme="minorHAnsi"/>
          <w:color w:val="auto"/>
        </w:rPr>
        <w:t xml:space="preserve">Dodávateľovi </w:t>
      </w:r>
      <w:r w:rsidRPr="00283BD0">
        <w:rPr>
          <w:rFonts w:asciiTheme="minorHAnsi" w:hAnsiTheme="minorHAnsi" w:cstheme="minorHAnsi"/>
          <w:color w:val="auto"/>
        </w:rPr>
        <w:t xml:space="preserve">z tohto článku Zmluvy a za každý jednotlivý prípad porušenia povinnosti aj opakovane. Objednávateľ je zároveň oprávnený odstúpiť od tejto Zmluvy v prípade porušenia povinnosti </w:t>
      </w:r>
      <w:r w:rsidR="005F7B23" w:rsidRPr="00283BD0">
        <w:rPr>
          <w:rFonts w:asciiTheme="minorHAnsi" w:hAnsiTheme="minorHAnsi" w:cstheme="minorHAnsi"/>
          <w:color w:val="auto"/>
        </w:rPr>
        <w:t xml:space="preserve">Dodávateľa </w:t>
      </w:r>
      <w:r w:rsidRPr="00283BD0">
        <w:rPr>
          <w:rFonts w:asciiTheme="minorHAnsi" w:hAnsiTheme="minorHAnsi" w:cstheme="minorHAnsi"/>
          <w:color w:val="auto"/>
        </w:rPr>
        <w:t>vyplývajúcej z tohto článku Zmluvy; takéto porušenie sa považuje za podstatné porušenie Zmluvy.</w:t>
      </w:r>
    </w:p>
    <w:p w14:paraId="6B82B6A0" w14:textId="5E633BA0" w:rsidR="007F3F96" w:rsidRDefault="007F3F96" w:rsidP="007F3F96">
      <w:pPr>
        <w:pStyle w:val="Zkladntext1"/>
        <w:tabs>
          <w:tab w:val="left" w:pos="3402"/>
        </w:tabs>
        <w:spacing w:after="0" w:line="254" w:lineRule="auto"/>
        <w:jc w:val="both"/>
        <w:rPr>
          <w:rFonts w:asciiTheme="minorHAnsi" w:hAnsiTheme="minorHAnsi" w:cstheme="minorHAnsi"/>
          <w:color w:val="auto"/>
        </w:rPr>
      </w:pPr>
    </w:p>
    <w:p w14:paraId="1FF350E7" w14:textId="77777777" w:rsidR="007F3F96" w:rsidRPr="00283BD0" w:rsidRDefault="007F3F96" w:rsidP="007F3F96">
      <w:pPr>
        <w:pStyle w:val="Zkladntext1"/>
        <w:tabs>
          <w:tab w:val="left" w:pos="3402"/>
        </w:tabs>
        <w:spacing w:after="0" w:line="254" w:lineRule="auto"/>
        <w:jc w:val="both"/>
        <w:rPr>
          <w:rFonts w:asciiTheme="minorHAnsi" w:hAnsiTheme="minorHAnsi" w:cstheme="minorHAnsi"/>
          <w:color w:val="auto"/>
        </w:rPr>
      </w:pPr>
    </w:p>
    <w:p w14:paraId="2136FCC0" w14:textId="657C36AB" w:rsidR="00225601" w:rsidRPr="00283BD0" w:rsidRDefault="00C07E21" w:rsidP="00283BD0">
      <w:pPr>
        <w:pStyle w:val="Zhlavie30"/>
        <w:keepNext/>
        <w:keepLines/>
        <w:tabs>
          <w:tab w:val="left" w:pos="3402"/>
        </w:tabs>
        <w:spacing w:after="0"/>
        <w:rPr>
          <w:rFonts w:asciiTheme="minorHAnsi" w:hAnsiTheme="minorHAnsi" w:cstheme="minorHAnsi"/>
          <w:color w:val="auto"/>
        </w:rPr>
      </w:pPr>
      <w:bookmarkStart w:id="120" w:name="bookmark131"/>
      <w:bookmarkStart w:id="121" w:name="bookmark134"/>
      <w:bookmarkEnd w:id="120"/>
      <w:r w:rsidRPr="00283BD0">
        <w:rPr>
          <w:rFonts w:asciiTheme="minorHAnsi" w:hAnsiTheme="minorHAnsi" w:cstheme="minorHAnsi"/>
          <w:color w:val="auto"/>
        </w:rPr>
        <w:lastRenderedPageBreak/>
        <w:t xml:space="preserve">Článok </w:t>
      </w:r>
      <w:bookmarkEnd w:id="121"/>
      <w:r w:rsidR="0056034F" w:rsidRPr="00283BD0">
        <w:rPr>
          <w:rFonts w:asciiTheme="minorHAnsi" w:hAnsiTheme="minorHAnsi" w:cstheme="minorHAnsi"/>
          <w:color w:val="auto"/>
        </w:rPr>
        <w:t>X</w:t>
      </w:r>
      <w:r w:rsidR="00263EBB" w:rsidRPr="00283BD0">
        <w:rPr>
          <w:rFonts w:asciiTheme="minorHAnsi" w:hAnsiTheme="minorHAnsi" w:cstheme="minorHAnsi"/>
          <w:color w:val="auto"/>
        </w:rPr>
        <w:t>V</w:t>
      </w:r>
    </w:p>
    <w:p w14:paraId="558B230C" w14:textId="4CB7BAF9" w:rsidR="00225601" w:rsidRPr="00283BD0" w:rsidRDefault="00484249" w:rsidP="00283BD0">
      <w:pPr>
        <w:pStyle w:val="Zhlavie30"/>
        <w:keepNext/>
        <w:keepLines/>
        <w:tabs>
          <w:tab w:val="left" w:pos="3402"/>
        </w:tabs>
        <w:rPr>
          <w:rFonts w:asciiTheme="minorHAnsi" w:hAnsiTheme="minorHAnsi" w:cstheme="minorHAnsi"/>
          <w:color w:val="auto"/>
        </w:rPr>
      </w:pPr>
      <w:bookmarkStart w:id="122" w:name="bookmark132"/>
      <w:bookmarkStart w:id="123" w:name="bookmark133"/>
      <w:bookmarkStart w:id="124" w:name="bookmark135"/>
      <w:r w:rsidRPr="00283BD0">
        <w:rPr>
          <w:rFonts w:asciiTheme="minorHAnsi" w:hAnsiTheme="minorHAnsi" w:cstheme="minorHAnsi"/>
          <w:color w:val="auto"/>
        </w:rPr>
        <w:t>U</w:t>
      </w:r>
      <w:r w:rsidR="00C07E21" w:rsidRPr="00283BD0">
        <w:rPr>
          <w:rFonts w:asciiTheme="minorHAnsi" w:hAnsiTheme="minorHAnsi" w:cstheme="minorHAnsi"/>
          <w:color w:val="auto"/>
        </w:rPr>
        <w:t>končeni</w:t>
      </w:r>
      <w:r w:rsidRPr="00283BD0">
        <w:rPr>
          <w:rFonts w:asciiTheme="minorHAnsi" w:hAnsiTheme="minorHAnsi" w:cstheme="minorHAnsi"/>
          <w:color w:val="auto"/>
        </w:rPr>
        <w:t>e</w:t>
      </w:r>
      <w:r w:rsidR="00C07E21" w:rsidRPr="00283BD0">
        <w:rPr>
          <w:rFonts w:asciiTheme="minorHAnsi" w:hAnsiTheme="minorHAnsi" w:cstheme="minorHAnsi"/>
          <w:color w:val="auto"/>
        </w:rPr>
        <w:t xml:space="preserve"> </w:t>
      </w:r>
      <w:bookmarkEnd w:id="122"/>
      <w:bookmarkEnd w:id="123"/>
      <w:bookmarkEnd w:id="124"/>
      <w:r w:rsidRPr="00283BD0">
        <w:rPr>
          <w:rFonts w:asciiTheme="minorHAnsi" w:hAnsiTheme="minorHAnsi" w:cstheme="minorHAnsi"/>
          <w:color w:val="auto"/>
        </w:rPr>
        <w:t>Zmluvy</w:t>
      </w:r>
    </w:p>
    <w:p w14:paraId="251E1467" w14:textId="6B17B222" w:rsidR="00484249" w:rsidRPr="00283BD0" w:rsidRDefault="00484249" w:rsidP="007F3F96">
      <w:pPr>
        <w:pStyle w:val="Zkladntext1"/>
        <w:numPr>
          <w:ilvl w:val="0"/>
          <w:numId w:val="25"/>
        </w:numPr>
        <w:tabs>
          <w:tab w:val="left" w:pos="3402"/>
        </w:tabs>
        <w:spacing w:after="0" w:line="254" w:lineRule="auto"/>
        <w:ind w:left="426" w:hanging="426"/>
        <w:jc w:val="both"/>
        <w:rPr>
          <w:rFonts w:asciiTheme="minorHAnsi" w:hAnsiTheme="minorHAnsi" w:cstheme="minorHAnsi"/>
          <w:color w:val="auto"/>
        </w:rPr>
      </w:pPr>
      <w:bookmarkStart w:id="125" w:name="bookmark136"/>
      <w:bookmarkEnd w:id="125"/>
      <w:r w:rsidRPr="00283BD0">
        <w:rPr>
          <w:rFonts w:asciiTheme="minorHAnsi" w:hAnsiTheme="minorHAnsi" w:cstheme="minorHAnsi"/>
          <w:color w:val="auto"/>
        </w:rPr>
        <w:t>Táto Zmluva zaniká:</w:t>
      </w:r>
    </w:p>
    <w:p w14:paraId="0840D3D5" w14:textId="77777777" w:rsidR="00484249" w:rsidRPr="003734FF" w:rsidRDefault="00484249" w:rsidP="007F3F96">
      <w:pPr>
        <w:pStyle w:val="MLOdsek"/>
        <w:numPr>
          <w:ilvl w:val="2"/>
          <w:numId w:val="27"/>
        </w:numPr>
        <w:tabs>
          <w:tab w:val="clear" w:pos="1134"/>
          <w:tab w:val="left" w:pos="3402"/>
        </w:tabs>
        <w:spacing w:after="0"/>
        <w:ind w:left="851" w:hanging="425"/>
        <w:rPr>
          <w:rFonts w:eastAsiaTheme="minorEastAsia"/>
          <w:lang w:eastAsia="en-US"/>
        </w:rPr>
      </w:pPr>
      <w:r w:rsidRPr="009E1693">
        <w:rPr>
          <w:rFonts w:eastAsiaTheme="minorEastAsia"/>
          <w:lang w:eastAsia="en-US"/>
        </w:rPr>
        <w:t>uplynutím doby, na ktorú bola uzavretá,</w:t>
      </w:r>
    </w:p>
    <w:p w14:paraId="3A0B493A" w14:textId="11BD4D15" w:rsidR="00484249" w:rsidRPr="009E1693" w:rsidRDefault="00484249" w:rsidP="007F3F96">
      <w:pPr>
        <w:pStyle w:val="MLOdsek"/>
        <w:numPr>
          <w:ilvl w:val="2"/>
          <w:numId w:val="26"/>
        </w:numPr>
        <w:tabs>
          <w:tab w:val="clear" w:pos="1134"/>
          <w:tab w:val="left" w:pos="3402"/>
        </w:tabs>
        <w:spacing w:after="0"/>
        <w:ind w:left="851" w:hanging="425"/>
        <w:rPr>
          <w:rFonts w:eastAsiaTheme="minorEastAsia"/>
          <w:lang w:eastAsia="en-US"/>
        </w:rPr>
      </w:pPr>
      <w:r w:rsidRPr="003734FF">
        <w:rPr>
          <w:rFonts w:eastAsiaTheme="minorEastAsia"/>
          <w:lang w:eastAsia="en-US"/>
        </w:rPr>
        <w:t>vyčerpaním Celkového finančn</w:t>
      </w:r>
      <w:r w:rsidRPr="009E1693">
        <w:rPr>
          <w:rFonts w:eastAsiaTheme="minorEastAsia"/>
          <w:lang w:eastAsia="en-US"/>
        </w:rPr>
        <w:t>ého limitu Zmluvy v zmysle článku V bodu 4. tejto Zmluvy,</w:t>
      </w:r>
    </w:p>
    <w:p w14:paraId="5E050E69" w14:textId="77777777" w:rsidR="00484249" w:rsidRPr="009E1693" w:rsidRDefault="00484249" w:rsidP="007F3F96">
      <w:pPr>
        <w:pStyle w:val="MLOdsek"/>
        <w:numPr>
          <w:ilvl w:val="2"/>
          <w:numId w:val="26"/>
        </w:numPr>
        <w:tabs>
          <w:tab w:val="clear" w:pos="1134"/>
          <w:tab w:val="left" w:pos="3402"/>
        </w:tabs>
        <w:spacing w:after="0"/>
        <w:ind w:left="851" w:hanging="425"/>
        <w:rPr>
          <w:rFonts w:eastAsiaTheme="minorEastAsia"/>
          <w:lang w:eastAsia="en-US"/>
        </w:rPr>
      </w:pPr>
      <w:r w:rsidRPr="009E1693">
        <w:rPr>
          <w:rFonts w:eastAsiaTheme="minorEastAsia"/>
          <w:lang w:eastAsia="en-US"/>
        </w:rPr>
        <w:t>písomnou dohodou Zmluvných strán,</w:t>
      </w:r>
    </w:p>
    <w:p w14:paraId="0306B1E8" w14:textId="3805D12E" w:rsidR="00484249" w:rsidRPr="00283BD0" w:rsidRDefault="00484249" w:rsidP="007F3F96">
      <w:pPr>
        <w:pStyle w:val="MLOdsek"/>
        <w:numPr>
          <w:ilvl w:val="2"/>
          <w:numId w:val="26"/>
        </w:numPr>
        <w:tabs>
          <w:tab w:val="clear" w:pos="1134"/>
          <w:tab w:val="left" w:pos="3402"/>
        </w:tabs>
        <w:spacing w:after="0"/>
        <w:ind w:left="851" w:hanging="425"/>
        <w:rPr>
          <w:rFonts w:eastAsiaTheme="minorEastAsia"/>
          <w:lang w:eastAsia="en-US"/>
        </w:rPr>
      </w:pPr>
      <w:r w:rsidRPr="009E1693">
        <w:rPr>
          <w:rFonts w:eastAsiaTheme="minorEastAsia"/>
          <w:lang w:eastAsia="en-US"/>
        </w:rPr>
        <w:t xml:space="preserve">odstúpením Objednávateľa od Zmluvy </w:t>
      </w:r>
      <w:r w:rsidRPr="009E1693">
        <w:t>v prípadoch, ktoré ustanovuje táto Zmluva alebo z dôvodov stanovených v zákone,</w:t>
      </w:r>
    </w:p>
    <w:p w14:paraId="5236A854" w14:textId="01D7C7EE" w:rsidR="00484249" w:rsidRPr="009E1693" w:rsidRDefault="00484249" w:rsidP="00283BD0">
      <w:pPr>
        <w:pStyle w:val="MLOdsek"/>
        <w:numPr>
          <w:ilvl w:val="2"/>
          <w:numId w:val="26"/>
        </w:numPr>
        <w:tabs>
          <w:tab w:val="clear" w:pos="1134"/>
          <w:tab w:val="left" w:pos="3402"/>
        </w:tabs>
        <w:spacing w:after="260"/>
        <w:ind w:left="851" w:hanging="425"/>
        <w:rPr>
          <w:rFonts w:eastAsiaTheme="minorEastAsia"/>
          <w:lang w:eastAsia="en-US"/>
        </w:rPr>
      </w:pPr>
      <w:r w:rsidRPr="009E1693">
        <w:t xml:space="preserve">výpoveďou zo strany Objednávateľa bez uvedenia dôvodu s 3-mesačnou výpovednou lehotou, pričom výpovedná lehota začína plynúť prvým dňom kalendárneho mesiaca nasledujúceho po mesiaci, v ktorom bola výpoveď doručená </w:t>
      </w:r>
      <w:r w:rsidRPr="009E1693">
        <w:rPr>
          <w:rFonts w:cstheme="minorHAnsi"/>
        </w:rPr>
        <w:t>Dodávateľovi</w:t>
      </w:r>
      <w:r w:rsidRPr="009E1693">
        <w:t>, a uplynie posledným dňom príslušného kalendárneho mesiaca.</w:t>
      </w:r>
    </w:p>
    <w:p w14:paraId="3DEBCC32" w14:textId="7683C4C9" w:rsidR="00484249" w:rsidRPr="00283BD0" w:rsidRDefault="00484249" w:rsidP="00283BD0">
      <w:pPr>
        <w:pStyle w:val="Zkladntext1"/>
        <w:numPr>
          <w:ilvl w:val="0"/>
          <w:numId w:val="25"/>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Pokiaľ bude táto Zmluva predčasne ukončená dohodou zmluvných strán, tvorí stanovenie spôsobu vysporiadania vzťahov vzniknutých na základe tejto Zmluvy podstatnú náležitosť dohody o ukončení účinnosti tejto Zmluvy. Ak v dohode nebude uvedené inak, Objednávateľ nadobúda licencie k odovzdaným plneniam v zmysle podmienok podľa </w:t>
      </w:r>
      <w:r w:rsidR="005E70EA" w:rsidRPr="00283BD0">
        <w:rPr>
          <w:rFonts w:asciiTheme="minorHAnsi" w:hAnsiTheme="minorHAnsi" w:cstheme="minorHAnsi"/>
          <w:color w:val="auto"/>
        </w:rPr>
        <w:t>bodov 25 až 41 článku III</w:t>
      </w:r>
      <w:r w:rsidRPr="00283BD0">
        <w:rPr>
          <w:rFonts w:asciiTheme="minorHAnsi" w:hAnsiTheme="minorHAnsi" w:cstheme="minorHAnsi"/>
          <w:color w:val="auto"/>
        </w:rPr>
        <w:t xml:space="preserve"> tejto Zmluvy.</w:t>
      </w:r>
    </w:p>
    <w:p w14:paraId="6D6FDAE9" w14:textId="060D8360" w:rsidR="00484249" w:rsidRPr="00283BD0" w:rsidRDefault="00484249" w:rsidP="00283BD0">
      <w:pPr>
        <w:pStyle w:val="Zkladntext1"/>
        <w:numPr>
          <w:ilvl w:val="0"/>
          <w:numId w:val="25"/>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Odstúpiť od Zmluvy je možné len zo strany Objednávateľa, a to  z dôvodov stanovených v tejto Zmluve alebo v zákone (najmä v zmysle § 19 ods. 3 ZVO alebo § 15 ods. 1 Zákona o registri partnerov verejného sektora) alebo ak bola táto Zmluva uzavretá v rozpore so zákonom (napr. v rozpore s </w:t>
      </w:r>
      <w:proofErr w:type="spellStart"/>
      <w:r w:rsidRPr="00283BD0">
        <w:rPr>
          <w:rFonts w:asciiTheme="minorHAnsi" w:hAnsiTheme="minorHAnsi" w:cstheme="minorHAnsi"/>
          <w:color w:val="auto"/>
        </w:rPr>
        <w:t>ust</w:t>
      </w:r>
      <w:proofErr w:type="spellEnd"/>
      <w:r w:rsidRPr="00283BD0">
        <w:rPr>
          <w:rFonts w:asciiTheme="minorHAnsi" w:hAnsiTheme="minorHAnsi" w:cstheme="minorHAnsi"/>
          <w:color w:val="auto"/>
        </w:rPr>
        <w:t>. § 11 ods. 1 ZVO).</w:t>
      </w:r>
    </w:p>
    <w:p w14:paraId="4F75B36B" w14:textId="1750FCF0" w:rsidR="00484249" w:rsidRPr="00283BD0" w:rsidRDefault="00484249" w:rsidP="00283BD0">
      <w:pPr>
        <w:pStyle w:val="Zkladntext1"/>
        <w:numPr>
          <w:ilvl w:val="0"/>
          <w:numId w:val="25"/>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Objednávateľ je oprávnený odstúpiť od tejto Zmluvy pre podstatné porušenie Zmluvy Dodávateľom, za ktoré sa považuje najmä porušenie, ktoré je tak klasifikované v tejto Zmluve.</w:t>
      </w:r>
    </w:p>
    <w:p w14:paraId="190443C7" w14:textId="68389B78" w:rsidR="00FD5858" w:rsidRPr="00283BD0" w:rsidRDefault="00FD5858" w:rsidP="007F3F96">
      <w:pPr>
        <w:pStyle w:val="Zkladntext1"/>
        <w:numPr>
          <w:ilvl w:val="0"/>
          <w:numId w:val="25"/>
        </w:numPr>
        <w:tabs>
          <w:tab w:val="left" w:pos="3402"/>
        </w:tabs>
        <w:spacing w:after="0"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Objednávateľ je oprávnený odstúpiť od tejto Zmluvy aj v nasledovných prípadoch, bez toho, aby Objednávateľovi vznikla z dôvodu odstúpenia povinnosť uhradiť akékoľvek nároky (škoda, sankcie a pod.):</w:t>
      </w:r>
    </w:p>
    <w:p w14:paraId="7451A464" w14:textId="26FE7195" w:rsidR="00FD5858" w:rsidRPr="003734FF" w:rsidRDefault="00FD5858" w:rsidP="007F3F96">
      <w:pPr>
        <w:pStyle w:val="MLOdsek"/>
        <w:numPr>
          <w:ilvl w:val="2"/>
          <w:numId w:val="28"/>
        </w:numPr>
        <w:tabs>
          <w:tab w:val="clear" w:pos="1134"/>
          <w:tab w:val="left" w:pos="3402"/>
        </w:tabs>
        <w:spacing w:after="0"/>
        <w:ind w:left="851" w:hanging="425"/>
      </w:pPr>
      <w:r w:rsidRPr="009E1693">
        <w:t xml:space="preserve">kedykoľvek </w:t>
      </w:r>
      <w:r w:rsidRPr="003734FF">
        <w:t xml:space="preserve">v čase do nadobudnutia účinnosti tejto Zmluvy podľa bodu </w:t>
      </w:r>
      <w:r w:rsidR="005E70EA" w:rsidRPr="00283BD0">
        <w:t>1 článku XVI</w:t>
      </w:r>
      <w:r w:rsidRPr="009E1693">
        <w:t xml:space="preserve"> tejto</w:t>
      </w:r>
      <w:r w:rsidRPr="003734FF">
        <w:t xml:space="preserve"> Zmluvy, a to z akéhokoľvek dôvodu alebo aj bez uvedenia dôvodu,</w:t>
      </w:r>
    </w:p>
    <w:p w14:paraId="7B1C8BE2" w14:textId="5B21B8B9" w:rsidR="00FD5858" w:rsidRPr="009E1693" w:rsidRDefault="00FD5858" w:rsidP="007F3F96">
      <w:pPr>
        <w:pStyle w:val="MLOdsek"/>
        <w:numPr>
          <w:ilvl w:val="2"/>
          <w:numId w:val="26"/>
        </w:numPr>
        <w:tabs>
          <w:tab w:val="left" w:pos="3402"/>
        </w:tabs>
        <w:spacing w:after="0"/>
        <w:ind w:left="851" w:hanging="425"/>
      </w:pPr>
      <w:r w:rsidRPr="009E1693">
        <w:t xml:space="preserve">ak v súlade s touto Zmluvou nedošlo ešte k plneniu Služieb </w:t>
      </w:r>
      <w:r w:rsidRPr="009E1693">
        <w:rPr>
          <w:rFonts w:cstheme="minorHAnsi"/>
        </w:rPr>
        <w:t xml:space="preserve">Dodávateľom </w:t>
      </w:r>
      <w:r w:rsidRPr="009E1693">
        <w:t>podľa tejto Zmluvy,</w:t>
      </w:r>
    </w:p>
    <w:p w14:paraId="112F4B2D" w14:textId="3C8CA04A" w:rsidR="00FD5858" w:rsidRPr="009E1693" w:rsidRDefault="00FD5858" w:rsidP="007F3F96">
      <w:pPr>
        <w:pStyle w:val="MLOdsek"/>
        <w:numPr>
          <w:ilvl w:val="2"/>
          <w:numId w:val="26"/>
        </w:numPr>
        <w:tabs>
          <w:tab w:val="left" w:pos="3402"/>
        </w:tabs>
        <w:spacing w:after="0"/>
        <w:ind w:left="851" w:hanging="425"/>
      </w:pPr>
      <w:r w:rsidRPr="009E1693">
        <w:t xml:space="preserve">ak sa </w:t>
      </w:r>
      <w:r w:rsidRPr="009E1693">
        <w:rPr>
          <w:rFonts w:cstheme="minorHAnsi"/>
        </w:rPr>
        <w:t xml:space="preserve">Dodávateľ </w:t>
      </w:r>
      <w:r w:rsidRPr="009E1693">
        <w:t>stane spoločnosťou v kríze v zmysle § 67a Obchodného zákonníka,</w:t>
      </w:r>
    </w:p>
    <w:p w14:paraId="5E63AA61" w14:textId="57E6CBE1" w:rsidR="00FD5858" w:rsidRPr="009E1693" w:rsidRDefault="00FD5858" w:rsidP="007F3F96">
      <w:pPr>
        <w:pStyle w:val="MLOdsek"/>
        <w:numPr>
          <w:ilvl w:val="2"/>
          <w:numId w:val="26"/>
        </w:numPr>
        <w:tabs>
          <w:tab w:val="left" w:pos="3402"/>
        </w:tabs>
        <w:spacing w:after="0"/>
        <w:ind w:left="851" w:hanging="425"/>
      </w:pPr>
      <w:r w:rsidRPr="009E1693">
        <w:t xml:space="preserve">vyhlásenie konkurzu na </w:t>
      </w:r>
      <w:r w:rsidRPr="009E1693">
        <w:rPr>
          <w:rFonts w:cstheme="minorHAnsi"/>
        </w:rPr>
        <w:t xml:space="preserve">Dodávateľa </w:t>
      </w:r>
      <w:r w:rsidRPr="009E1693">
        <w:t xml:space="preserve">alebo povolenie reštrukturalizácie </w:t>
      </w:r>
      <w:r w:rsidRPr="009E1693">
        <w:rPr>
          <w:rFonts w:cstheme="minorHAnsi"/>
        </w:rPr>
        <w:t xml:space="preserve">Dodávateľa </w:t>
      </w:r>
      <w:r w:rsidRPr="009E1693">
        <w:t xml:space="preserve">alebo vstup </w:t>
      </w:r>
      <w:r w:rsidRPr="009E1693">
        <w:rPr>
          <w:rFonts w:cstheme="minorHAnsi"/>
        </w:rPr>
        <w:t xml:space="preserve">Dodávateľa </w:t>
      </w:r>
      <w:r w:rsidRPr="009E1693">
        <w:t>do likvidácie,</w:t>
      </w:r>
    </w:p>
    <w:p w14:paraId="308C2B73" w14:textId="5D41C16C" w:rsidR="00FD5858" w:rsidRPr="009E1693" w:rsidRDefault="00FD5858" w:rsidP="007F3F96">
      <w:pPr>
        <w:pStyle w:val="MLOdsek"/>
        <w:numPr>
          <w:ilvl w:val="2"/>
          <w:numId w:val="26"/>
        </w:numPr>
        <w:tabs>
          <w:tab w:val="left" w:pos="3402"/>
        </w:tabs>
        <w:spacing w:after="0"/>
        <w:ind w:left="851" w:hanging="425"/>
      </w:pPr>
      <w:r w:rsidRPr="009E1693">
        <w:t xml:space="preserve">začatie exekučného konania proti </w:t>
      </w:r>
      <w:r w:rsidRPr="009E1693">
        <w:rPr>
          <w:rFonts w:cstheme="minorHAnsi"/>
        </w:rPr>
        <w:t>Dodávateľovi</w:t>
      </w:r>
      <w:r w:rsidRPr="009E1693">
        <w:t>,</w:t>
      </w:r>
    </w:p>
    <w:p w14:paraId="0C6B96F3" w14:textId="2C60E3CD" w:rsidR="00FD5858" w:rsidRPr="009E1693" w:rsidRDefault="00FD5858" w:rsidP="007F3F96">
      <w:pPr>
        <w:pStyle w:val="MLOdsek"/>
        <w:numPr>
          <w:ilvl w:val="2"/>
          <w:numId w:val="26"/>
        </w:numPr>
        <w:tabs>
          <w:tab w:val="left" w:pos="3402"/>
        </w:tabs>
        <w:spacing w:after="0"/>
        <w:ind w:left="851" w:hanging="425"/>
      </w:pPr>
      <w:r w:rsidRPr="009E1693">
        <w:rPr>
          <w:vanish/>
        </w:rPr>
        <w:pgNum/>
      </w:r>
      <w:r w:rsidRPr="003734FF">
        <w:rPr>
          <w:vanish/>
        </w:rPr>
        <w:pgNum/>
      </w:r>
      <w:r w:rsidRPr="003734FF">
        <w:rPr>
          <w:vanish/>
        </w:rPr>
        <w:pgNum/>
      </w:r>
      <w:r w:rsidRPr="003734FF">
        <w:rPr>
          <w:vanish/>
        </w:rPr>
        <w:pgNum/>
      </w:r>
      <w:r w:rsidRPr="009E1693">
        <w:rPr>
          <w:vanish/>
        </w:rPr>
        <w:pgNum/>
      </w:r>
      <w:r w:rsidRPr="009E1693">
        <w:rPr>
          <w:vanish/>
        </w:rPr>
        <w:pgNum/>
      </w:r>
      <w:r w:rsidRPr="009E1693">
        <w:rPr>
          <w:vanish/>
        </w:rPr>
        <w:pgNum/>
      </w:r>
      <w:r w:rsidRPr="009E1693">
        <w:rPr>
          <w:vanish/>
        </w:rPr>
        <w:pgNum/>
      </w:r>
      <w:r w:rsidRPr="009E1693">
        <w:rPr>
          <w:vanish/>
        </w:rPr>
        <w:pgNum/>
      </w:r>
      <w:r w:rsidRPr="009E1693">
        <w:rPr>
          <w:vanish/>
        </w:rPr>
        <w:pgNum/>
      </w:r>
      <w:r w:rsidRPr="009E1693">
        <w:rPr>
          <w:vanish/>
        </w:rPr>
        <w:pgNum/>
      </w:r>
      <w:r w:rsidRPr="009E1693">
        <w:rPr>
          <w:vanish/>
        </w:rPr>
        <w:pgNum/>
      </w:r>
      <w:r w:rsidRPr="009E1693">
        <w:rPr>
          <w:vanish/>
        </w:rPr>
        <w:pgNum/>
      </w:r>
      <w:r w:rsidRPr="009E1693">
        <w:rPr>
          <w:vanish/>
        </w:rPr>
        <w:pgNum/>
      </w:r>
      <w:r w:rsidRPr="009E1693">
        <w:rPr>
          <w:vanish/>
        </w:rPr>
        <w:pgNum/>
      </w:r>
      <w:r w:rsidRPr="009E1693">
        <w:rPr>
          <w:vanish/>
        </w:rPr>
        <w:pgNum/>
      </w:r>
      <w:r w:rsidRPr="009E1693">
        <w:rPr>
          <w:vanish/>
        </w:rPr>
        <w:pgNum/>
      </w:r>
      <w:r w:rsidRPr="009E1693">
        <w:rPr>
          <w:vanish/>
        </w:rPr>
        <w:pgNum/>
      </w:r>
      <w:r w:rsidRPr="009E1693">
        <w:rPr>
          <w:vanish/>
        </w:rPr>
        <w:pgNum/>
      </w:r>
      <w:r w:rsidRPr="009E1693">
        <w:rPr>
          <w:vanish/>
        </w:rPr>
        <w:pgNum/>
      </w:r>
      <w:r w:rsidRPr="009E1693">
        <w:rPr>
          <w:vanish/>
        </w:rPr>
        <w:pgNum/>
      </w:r>
      <w:r w:rsidRPr="009E1693">
        <w:rPr>
          <w:vanish/>
        </w:rPr>
        <w:pgNum/>
      </w:r>
      <w:r w:rsidRPr="009E1693">
        <w:rPr>
          <w:vanish/>
        </w:rPr>
        <w:pgNum/>
      </w:r>
      <w:r w:rsidRPr="009E1693">
        <w:rPr>
          <w:vanish/>
        </w:rPr>
        <w:pgNum/>
      </w:r>
      <w:r w:rsidRPr="009E1693">
        <w:rPr>
          <w:vanish/>
        </w:rPr>
        <w:pgNum/>
      </w:r>
      <w:r w:rsidRPr="009E1693">
        <w:rPr>
          <w:vanish/>
        </w:rPr>
        <w:pgNum/>
      </w:r>
      <w:r w:rsidRPr="009E1693">
        <w:rPr>
          <w:vanish/>
        </w:rPr>
        <w:pgNum/>
      </w:r>
      <w:r w:rsidRPr="009E1693">
        <w:rPr>
          <w:vanish/>
        </w:rPr>
        <w:pgNum/>
      </w:r>
      <w:r w:rsidRPr="009E1693">
        <w:rPr>
          <w:vanish/>
        </w:rPr>
        <w:pgNum/>
      </w:r>
      <w:r w:rsidRPr="009E1693">
        <w:rPr>
          <w:vanish/>
        </w:rPr>
        <w:pgNum/>
      </w:r>
      <w:r w:rsidRPr="009E1693">
        <w:rPr>
          <w:vanish/>
        </w:rPr>
        <w:pgNum/>
      </w:r>
      <w:r w:rsidRPr="009E1693">
        <w:rPr>
          <w:vanish/>
        </w:rPr>
        <w:pgNum/>
      </w:r>
      <w:r w:rsidRPr="009E1693">
        <w:rPr>
          <w:vanish/>
        </w:rPr>
        <w:pgNum/>
      </w:r>
      <w:r w:rsidRPr="009E1693">
        <w:rPr>
          <w:vanish/>
        </w:rPr>
        <w:pgNum/>
      </w:r>
      <w:r w:rsidRPr="009E1693">
        <w:rPr>
          <w:vanish/>
        </w:rPr>
        <w:pgNum/>
      </w:r>
      <w:r w:rsidRPr="009E1693">
        <w:rPr>
          <w:vanish/>
        </w:rPr>
        <w:pgNum/>
      </w:r>
      <w:r w:rsidRPr="009E1693">
        <w:rPr>
          <w:vanish/>
        </w:rPr>
        <w:pgNum/>
      </w:r>
      <w:r w:rsidRPr="009E1693">
        <w:rPr>
          <w:vanish/>
        </w:rPr>
        <w:pgNum/>
      </w:r>
      <w:r w:rsidRPr="009E1693">
        <w:rPr>
          <w:vanish/>
        </w:rPr>
        <w:pgNum/>
      </w:r>
      <w:r w:rsidRPr="009E1693">
        <w:rPr>
          <w:vanish/>
        </w:rPr>
        <w:pgNum/>
      </w:r>
      <w:r w:rsidRPr="009E1693">
        <w:t xml:space="preserve">ak </w:t>
      </w:r>
      <w:r w:rsidRPr="003734FF">
        <w:rPr>
          <w:rFonts w:ascii="Calibri" w:eastAsia="Calibri" w:hAnsi="Calibri" w:cs="Calibri"/>
        </w:rPr>
        <w:t>vznikne dôvodné podozrenie, že</w:t>
      </w:r>
      <w:r w:rsidRPr="003734FF">
        <w:t xml:space="preserve"> </w:t>
      </w:r>
      <w:r w:rsidRPr="009E1693">
        <w:t xml:space="preserve">komukoľvek, kto je súčasťou organizácie Objednávateľa alebo akémukoľvek podriadenému, či zástupcovi Objednávateľa, </w:t>
      </w:r>
      <w:r w:rsidRPr="009E1693">
        <w:rPr>
          <w:rFonts w:cstheme="minorHAnsi"/>
        </w:rPr>
        <w:t xml:space="preserve">Dodávateľ </w:t>
      </w:r>
      <w:r w:rsidRPr="009E1693">
        <w:t xml:space="preserve">alebo jeho podriadený alebo zástupca </w:t>
      </w:r>
      <w:r w:rsidRPr="009E1693">
        <w:rPr>
          <w:rFonts w:ascii="Calibri" w:eastAsia="Calibri" w:hAnsi="Calibri" w:cs="Calibri"/>
        </w:rPr>
        <w:t>ponúkol alebo dal úplatok; za dôvodné podozrenie pre účely toho ustanovenia Zmluvy sa považuje vznesenie obvinenia za konkrétny skutok, ktorý napĺňa skutkovú podstatu príslušného trestného činu</w:t>
      </w:r>
      <w:r w:rsidRPr="009E1693">
        <w:t>,</w:t>
      </w:r>
    </w:p>
    <w:p w14:paraId="0BE12F92" w14:textId="192D90E1" w:rsidR="00FD5858" w:rsidRPr="009E1693" w:rsidRDefault="00FD5858" w:rsidP="007F3F96">
      <w:pPr>
        <w:pStyle w:val="MLOdsek"/>
        <w:numPr>
          <w:ilvl w:val="2"/>
          <w:numId w:val="26"/>
        </w:numPr>
        <w:tabs>
          <w:tab w:val="left" w:pos="3402"/>
        </w:tabs>
        <w:spacing w:after="260"/>
        <w:ind w:left="851" w:hanging="425"/>
      </w:pPr>
      <w:r w:rsidRPr="009E1693">
        <w:rPr>
          <w:rFonts w:cstheme="minorHAnsi"/>
        </w:rPr>
        <w:t xml:space="preserve">Dodávateľ </w:t>
      </w:r>
      <w:r w:rsidRPr="009E1693">
        <w:t>predá svoj podnik alebo časť podniku a podľa Objednávateľa sa tým zhorší vymožiteľnosť práv a povinností zo Zmluvy</w:t>
      </w:r>
      <w:r w:rsidR="00FD0EC0" w:rsidRPr="009E1693">
        <w:t>.</w:t>
      </w:r>
    </w:p>
    <w:p w14:paraId="6367EE50" w14:textId="60194EE2" w:rsidR="00FD5858" w:rsidRPr="00283BD0" w:rsidRDefault="00FD5858" w:rsidP="00283BD0">
      <w:pPr>
        <w:pStyle w:val="Zkladntext1"/>
        <w:numPr>
          <w:ilvl w:val="0"/>
          <w:numId w:val="25"/>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lastRenderedPageBreak/>
        <w:t>Pri nepodstatnom porušení tejto Zmluvy Dodávateľom môže Objednávateľ odstúpiť od tejto Zmluvy, ak k odstráneniu porušenia (protiprávneho stavu) nedôjde ani  v dodatočnej primeranej lehote na plnenie, poskytnutej Objednávateľom v písomnom upozornení na porušenie povinnosti a jeho následky, v trvaní najmenej päť (5) dní.</w:t>
      </w:r>
    </w:p>
    <w:p w14:paraId="7B2CA0CE" w14:textId="5F81DFF7" w:rsidR="00FD5858" w:rsidRPr="00283BD0" w:rsidRDefault="00FD5858" w:rsidP="00283BD0">
      <w:pPr>
        <w:pStyle w:val="Zkladntext1"/>
        <w:numPr>
          <w:ilvl w:val="0"/>
          <w:numId w:val="25"/>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Odstúpenie od Zmluvy je účinné dňom doručenia písomného oznámenia Objednávateľa o odstúpení od Zmluvy Dodávateľovi. V odstúpení od Zmluvy musia byť vymedzené dôvody odstúpenia od Zmluvy, ak táto Zmluva alebo zákon neustanovuje inak. Účinky odstúpenia sa riadia príslušnými ustanoveniami Obchodného zákonníka, ak táto Zmluva neustanovuje inak.</w:t>
      </w:r>
      <w:r w:rsidRPr="009E1693">
        <w:rPr>
          <w:rFonts w:asciiTheme="minorHAnsi" w:eastAsia="Times New Roman" w:hAnsiTheme="minorHAnsi" w:cs="Times New Roman"/>
          <w:color w:val="auto"/>
          <w:lang w:eastAsia="cs-CZ" w:bidi="ar-SA"/>
        </w:rPr>
        <w:t xml:space="preserve"> </w:t>
      </w:r>
    </w:p>
    <w:p w14:paraId="45F42864" w14:textId="7CB31776" w:rsidR="00FD5858" w:rsidRPr="00283BD0" w:rsidRDefault="00FD5858" w:rsidP="00283BD0">
      <w:pPr>
        <w:pStyle w:val="Zkladntext1"/>
        <w:numPr>
          <w:ilvl w:val="0"/>
          <w:numId w:val="25"/>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V prípade odstúpenia od Zmluvy si Zmluvné strany ponechajú plnenia akceptované do momentu odstúpenia od Zmluvy, ktoré boli vykonané v súlade s podmienkami uvedenými v tejto Zmluve a jej prílohách, a úhrady za </w:t>
      </w:r>
      <w:proofErr w:type="spellStart"/>
      <w:r w:rsidRPr="00283BD0">
        <w:rPr>
          <w:rFonts w:asciiTheme="minorHAnsi" w:hAnsiTheme="minorHAnsi" w:cstheme="minorHAnsi"/>
          <w:color w:val="auto"/>
        </w:rPr>
        <w:t>ne</w:t>
      </w:r>
      <w:proofErr w:type="spellEnd"/>
      <w:r w:rsidRPr="00283BD0">
        <w:rPr>
          <w:rFonts w:asciiTheme="minorHAnsi" w:hAnsiTheme="minorHAnsi" w:cstheme="minorHAnsi"/>
          <w:color w:val="auto"/>
        </w:rPr>
        <w:t>, ak Objednávateľ nerozhodne inak (napr. ak takéto plnenie nemá vzhľadom na svoju povahu pre Objednávateľa hospodársky význam bez zvyšku plnenia). Odstúpením od Zmluvy nie sú dotknuté práva a povinnosti Zmluvných strán ohľadne ponechaných plnení dodaných Dodávateľom, ktoré boli do momentu odstúpenia riadne a včas Dodávateľom poskytnuté a Objednávateľom riadne prevzaté (akceptované), vrátane práv a povinností vyplývajúcich zo záruky poskytnutej podľa článku VI tejto Zmluvy na odovzdané a prevzaté plnenia.  Odstúpením od tejto Zmluvy nebude dotknutá ani platnosť licencií udelených touto Zmluvou alebo na jej základe k tým plneniam, ktoré Objednávateľ riadne prevzal a ponechal si po odstúpení od tejto Zmluvy niektorou zo Zmluvných strán.</w:t>
      </w:r>
    </w:p>
    <w:p w14:paraId="31DB6E8F" w14:textId="66900220" w:rsidR="00FD5858" w:rsidRPr="00283BD0" w:rsidRDefault="00FD5858" w:rsidP="00283BD0">
      <w:pPr>
        <w:pStyle w:val="Zkladntext1"/>
        <w:numPr>
          <w:ilvl w:val="0"/>
          <w:numId w:val="25"/>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Skončenie tejto Zmluvy sa nedotýka nároku na náhradu škody vzniknutej porušením tejto Zmluvy, nároku na zaplatenie zmluvnej pokuty podľa ustanovení tejto Zmluvy, ktorý vznikol  počas účinnosti Zmluvy, a ďalej ustanovení tejto Zmluvy, ktoré vzhľadom na svoju povahu majú trvať aj po ukončení Zmluvy, najmä ustanovenia o povinnosti mlčanlivosti, komunikácii a riešení sporov, poskytnutej záruke.</w:t>
      </w:r>
    </w:p>
    <w:p w14:paraId="531348E3" w14:textId="51E0CA72" w:rsidR="00A1720F" w:rsidRPr="00283BD0" w:rsidRDefault="00A1720F" w:rsidP="00283BD0">
      <w:pPr>
        <w:pStyle w:val="Zkladntext1"/>
        <w:numPr>
          <w:ilvl w:val="0"/>
          <w:numId w:val="25"/>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Ohľadom plnení, ktoré neboli riadne ukončené a akceptované ku dňu zániku Zmluvy výpoveďou alebo odstúpením, pripraví Dodávateľ ich inventarizáciu a Objednávateľ bude oprávnený ale nie povinný ich prevziať, pokiaľ uhradí príslušnú časť zmluvnej ceny zodpovedajúcej miere rozpracovanosti podľa dohody Zmluvných strán.</w:t>
      </w:r>
      <w:r w:rsidRPr="009E1693">
        <w:rPr>
          <w:rFonts w:asciiTheme="minorHAnsi" w:eastAsia="Times New Roman" w:hAnsiTheme="minorHAnsi" w:cs="Times New Roman"/>
          <w:color w:val="auto"/>
          <w:lang w:eastAsia="cs-CZ" w:bidi="ar-SA"/>
        </w:rPr>
        <w:t xml:space="preserve"> </w:t>
      </w:r>
    </w:p>
    <w:p w14:paraId="3DAE6DA1" w14:textId="0D839377" w:rsidR="00A1720F" w:rsidRPr="00283BD0" w:rsidRDefault="00A1720F" w:rsidP="00283BD0">
      <w:pPr>
        <w:pStyle w:val="Zkladntext1"/>
        <w:numPr>
          <w:ilvl w:val="0"/>
          <w:numId w:val="25"/>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Zmluvné strany sa dohodli, že predtým, ako Objednávateľ využije svoje právo odstúpiť od tejto Zmluvy z akékoľvek dôvodu, požiada štatutárny orgán druhej Zmluvnej strany o písomné vysvetlenie alebo spoločné rokovanie za účelom vzájomného vysvetlenia dôvodov pre odstúpenie; prípadné písomné odstúpenie od Zmluvy zašle najskôr po uplynutí 5 pracovných dní od doručenia takej výzvy. Uvedené neplatí pre odstúpenie od Zmluvy z dôvodov v zmysle článku IX tejto Zmluvy.</w:t>
      </w:r>
    </w:p>
    <w:p w14:paraId="74F4FA8C" w14:textId="6C3A36E4" w:rsidR="00A1720F" w:rsidRPr="00283BD0" w:rsidRDefault="00A1720F" w:rsidP="00283BD0">
      <w:pPr>
        <w:pStyle w:val="Zkladntext1"/>
        <w:numPr>
          <w:ilvl w:val="0"/>
          <w:numId w:val="25"/>
        </w:numPr>
        <w:tabs>
          <w:tab w:val="left" w:pos="3402"/>
        </w:tabs>
        <w:spacing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V prípade zániku Zmluvy alebo jej časti sa Dodávateľ zaväzuje poskytnúť Objednávateľovi maximálnu súčinnosť pri poverení tretej osoby poskytovaním služieb a/alebo plnení, ktoré z časti alebo úplne zodpovedajú plneniu Zmluvy.</w:t>
      </w:r>
    </w:p>
    <w:p w14:paraId="4215DCA7" w14:textId="473D7669" w:rsidR="00A1720F" w:rsidRDefault="00A1720F" w:rsidP="007F3F96">
      <w:pPr>
        <w:pStyle w:val="Zkladntext1"/>
        <w:numPr>
          <w:ilvl w:val="0"/>
          <w:numId w:val="25"/>
        </w:numPr>
        <w:tabs>
          <w:tab w:val="left" w:pos="3402"/>
        </w:tabs>
        <w:spacing w:after="0" w:line="254" w:lineRule="auto"/>
        <w:ind w:left="426" w:hanging="426"/>
        <w:jc w:val="both"/>
        <w:rPr>
          <w:rFonts w:asciiTheme="minorHAnsi" w:hAnsiTheme="minorHAnsi" w:cstheme="minorHAnsi"/>
          <w:color w:val="auto"/>
        </w:rPr>
      </w:pPr>
      <w:r w:rsidRPr="00283BD0">
        <w:rPr>
          <w:rFonts w:asciiTheme="minorHAnsi" w:hAnsiTheme="minorHAnsi" w:cstheme="minorHAnsi"/>
          <w:color w:val="auto"/>
        </w:rPr>
        <w:t xml:space="preserve">V prípade zániku Zmluvy je Dodávateľ povinný odovzdať všetky informácie zhromaždené alebo získané počas plnenia Zmluvy Objednávateľovi. Dodávateľ nie je oprávnený informácie podľa predchádzajúcej vety si po zániku Zmluvy ponechať, resp. akokoľvek </w:t>
      </w:r>
      <w:r w:rsidRPr="00283BD0">
        <w:rPr>
          <w:rFonts w:asciiTheme="minorHAnsi" w:hAnsiTheme="minorHAnsi" w:cstheme="minorHAnsi"/>
          <w:color w:val="auto"/>
        </w:rPr>
        <w:lastRenderedPageBreak/>
        <w:t>nimi disponovať.</w:t>
      </w:r>
    </w:p>
    <w:p w14:paraId="1BF47316" w14:textId="1DB09D17" w:rsidR="007F3F96" w:rsidRDefault="007F3F96" w:rsidP="007F3F96">
      <w:pPr>
        <w:pStyle w:val="Zkladntext1"/>
        <w:tabs>
          <w:tab w:val="left" w:pos="3402"/>
        </w:tabs>
        <w:spacing w:after="0" w:line="254" w:lineRule="auto"/>
        <w:jc w:val="both"/>
        <w:rPr>
          <w:rFonts w:asciiTheme="minorHAnsi" w:hAnsiTheme="minorHAnsi" w:cstheme="minorHAnsi"/>
          <w:color w:val="auto"/>
        </w:rPr>
      </w:pPr>
    </w:p>
    <w:p w14:paraId="1B874B02" w14:textId="77777777" w:rsidR="007F3F96" w:rsidRPr="00283BD0" w:rsidRDefault="007F3F96" w:rsidP="007F3F96">
      <w:pPr>
        <w:pStyle w:val="Zkladntext1"/>
        <w:tabs>
          <w:tab w:val="left" w:pos="3402"/>
        </w:tabs>
        <w:spacing w:after="0" w:line="254" w:lineRule="auto"/>
        <w:jc w:val="both"/>
        <w:rPr>
          <w:rFonts w:asciiTheme="minorHAnsi" w:hAnsiTheme="minorHAnsi" w:cstheme="minorHAnsi"/>
          <w:color w:val="auto"/>
        </w:rPr>
      </w:pPr>
    </w:p>
    <w:p w14:paraId="6E2F2E45" w14:textId="59F336CC" w:rsidR="00225601" w:rsidRPr="00283BD0" w:rsidRDefault="00C07E21" w:rsidP="00283BD0">
      <w:pPr>
        <w:pStyle w:val="Zhlavie30"/>
        <w:keepNext/>
        <w:keepLines/>
        <w:tabs>
          <w:tab w:val="left" w:pos="3402"/>
        </w:tabs>
        <w:spacing w:after="0"/>
        <w:rPr>
          <w:rFonts w:asciiTheme="minorHAnsi" w:hAnsiTheme="minorHAnsi" w:cstheme="minorHAnsi"/>
          <w:color w:val="auto"/>
        </w:rPr>
      </w:pPr>
      <w:bookmarkStart w:id="126" w:name="bookmark137"/>
      <w:bookmarkStart w:id="127" w:name="bookmark138"/>
      <w:bookmarkStart w:id="128" w:name="bookmark139"/>
      <w:bookmarkStart w:id="129" w:name="bookmark140"/>
      <w:bookmarkStart w:id="130" w:name="bookmark141"/>
      <w:bookmarkStart w:id="131" w:name="bookmark142"/>
      <w:bookmarkStart w:id="132" w:name="bookmark143"/>
      <w:bookmarkStart w:id="133" w:name="bookmark144"/>
      <w:bookmarkStart w:id="134" w:name="bookmark147"/>
      <w:bookmarkEnd w:id="126"/>
      <w:bookmarkEnd w:id="127"/>
      <w:bookmarkEnd w:id="128"/>
      <w:bookmarkEnd w:id="129"/>
      <w:bookmarkEnd w:id="130"/>
      <w:bookmarkEnd w:id="131"/>
      <w:bookmarkEnd w:id="132"/>
      <w:bookmarkEnd w:id="133"/>
      <w:r w:rsidRPr="00283BD0">
        <w:rPr>
          <w:rFonts w:asciiTheme="minorHAnsi" w:hAnsiTheme="minorHAnsi" w:cstheme="minorHAnsi"/>
          <w:color w:val="auto"/>
        </w:rPr>
        <w:t>Článok X</w:t>
      </w:r>
      <w:bookmarkEnd w:id="134"/>
      <w:r w:rsidR="00263EBB" w:rsidRPr="00283BD0">
        <w:rPr>
          <w:rFonts w:asciiTheme="minorHAnsi" w:hAnsiTheme="minorHAnsi" w:cstheme="minorHAnsi"/>
          <w:color w:val="auto"/>
        </w:rPr>
        <w:t>V</w:t>
      </w:r>
      <w:r w:rsidR="0056034F" w:rsidRPr="00283BD0">
        <w:rPr>
          <w:rFonts w:asciiTheme="minorHAnsi" w:hAnsiTheme="minorHAnsi" w:cstheme="minorHAnsi"/>
          <w:color w:val="auto"/>
        </w:rPr>
        <w:t>I</w:t>
      </w:r>
    </w:p>
    <w:p w14:paraId="230F0661" w14:textId="7354C5FB" w:rsidR="00225601" w:rsidRPr="00283BD0" w:rsidRDefault="00C07E21" w:rsidP="00283BD0">
      <w:pPr>
        <w:pStyle w:val="Zhlavie30"/>
        <w:keepNext/>
        <w:keepLines/>
        <w:tabs>
          <w:tab w:val="left" w:pos="3402"/>
        </w:tabs>
        <w:rPr>
          <w:rFonts w:asciiTheme="minorHAnsi" w:hAnsiTheme="minorHAnsi" w:cstheme="minorHAnsi"/>
          <w:color w:val="auto"/>
        </w:rPr>
      </w:pPr>
      <w:bookmarkStart w:id="135" w:name="bookmark145"/>
      <w:bookmarkStart w:id="136" w:name="bookmark146"/>
      <w:bookmarkStart w:id="137" w:name="bookmark148"/>
      <w:r w:rsidRPr="00283BD0">
        <w:rPr>
          <w:rFonts w:asciiTheme="minorHAnsi" w:hAnsiTheme="minorHAnsi" w:cstheme="minorHAnsi"/>
          <w:color w:val="auto"/>
        </w:rPr>
        <w:t>Záverečné ustanovenia</w:t>
      </w:r>
      <w:bookmarkEnd w:id="135"/>
      <w:bookmarkEnd w:id="136"/>
      <w:bookmarkEnd w:id="137"/>
    </w:p>
    <w:p w14:paraId="12746DB7" w14:textId="012B0000" w:rsidR="00225601" w:rsidRPr="00283BD0" w:rsidRDefault="00C07E21" w:rsidP="00283BD0">
      <w:pPr>
        <w:pStyle w:val="Zkladntext1"/>
        <w:numPr>
          <w:ilvl w:val="0"/>
          <w:numId w:val="17"/>
        </w:numPr>
        <w:tabs>
          <w:tab w:val="left" w:pos="418"/>
          <w:tab w:val="left" w:pos="3402"/>
        </w:tabs>
        <w:spacing w:line="254" w:lineRule="auto"/>
        <w:ind w:left="440" w:hanging="440"/>
        <w:jc w:val="both"/>
        <w:rPr>
          <w:rFonts w:asciiTheme="minorHAnsi" w:hAnsiTheme="minorHAnsi" w:cstheme="minorHAnsi"/>
          <w:color w:val="auto"/>
        </w:rPr>
      </w:pPr>
      <w:bookmarkStart w:id="138" w:name="bookmark149"/>
      <w:bookmarkEnd w:id="138"/>
      <w:r w:rsidRPr="00283BD0">
        <w:rPr>
          <w:rFonts w:asciiTheme="minorHAnsi" w:hAnsiTheme="minorHAnsi" w:cstheme="minorHAnsi"/>
          <w:color w:val="auto"/>
        </w:rPr>
        <w:t xml:space="preserve">Táto zmluva nadobúda </w:t>
      </w:r>
      <w:r w:rsidRPr="00283BD0">
        <w:rPr>
          <w:rFonts w:asciiTheme="minorHAnsi" w:hAnsiTheme="minorHAnsi" w:cstheme="minorHAnsi"/>
          <w:b/>
          <w:color w:val="auto"/>
        </w:rPr>
        <w:t>platnosť</w:t>
      </w:r>
      <w:r w:rsidRPr="00283BD0">
        <w:rPr>
          <w:rFonts w:asciiTheme="minorHAnsi" w:hAnsiTheme="minorHAnsi" w:cstheme="minorHAnsi"/>
          <w:color w:val="auto"/>
        </w:rPr>
        <w:t xml:space="preserve"> dňom jej </w:t>
      </w:r>
      <w:r w:rsidR="00523847" w:rsidRPr="00283BD0">
        <w:rPr>
          <w:rFonts w:asciiTheme="minorHAnsi" w:hAnsiTheme="minorHAnsi" w:cstheme="minorHAnsi"/>
          <w:color w:val="auto"/>
        </w:rPr>
        <w:t xml:space="preserve">podpisu </w:t>
      </w:r>
      <w:r w:rsidRPr="00283BD0">
        <w:rPr>
          <w:rFonts w:asciiTheme="minorHAnsi" w:hAnsiTheme="minorHAnsi" w:cstheme="minorHAnsi"/>
          <w:color w:val="auto"/>
        </w:rPr>
        <w:t>oboma zmluvnými stranami</w:t>
      </w:r>
      <w:r w:rsidR="00805E5C">
        <w:rPr>
          <w:rFonts w:asciiTheme="minorHAnsi" w:hAnsiTheme="minorHAnsi" w:cstheme="minorHAnsi"/>
          <w:color w:val="auto"/>
        </w:rPr>
        <w:t xml:space="preserve"> </w:t>
      </w:r>
      <w:r w:rsidRPr="00283BD0">
        <w:rPr>
          <w:rFonts w:asciiTheme="minorHAnsi" w:hAnsiTheme="minorHAnsi" w:cstheme="minorHAnsi"/>
          <w:color w:val="auto"/>
        </w:rPr>
        <w:t xml:space="preserve">a </w:t>
      </w:r>
      <w:r w:rsidRPr="00283BD0">
        <w:rPr>
          <w:rFonts w:asciiTheme="minorHAnsi" w:hAnsiTheme="minorHAnsi" w:cstheme="minorHAnsi"/>
          <w:b/>
          <w:color w:val="auto"/>
        </w:rPr>
        <w:t>účinnosť</w:t>
      </w:r>
      <w:r w:rsidRPr="00283BD0">
        <w:rPr>
          <w:rFonts w:asciiTheme="minorHAnsi" w:hAnsiTheme="minorHAnsi" w:cstheme="minorHAnsi"/>
          <w:color w:val="auto"/>
        </w:rPr>
        <w:t xml:space="preserve"> </w:t>
      </w:r>
      <w:r w:rsidR="00E332D6" w:rsidRPr="00283BD0">
        <w:rPr>
          <w:rFonts w:asciiTheme="minorHAnsi" w:hAnsiTheme="minorHAnsi" w:cstheme="minorHAnsi"/>
          <w:color w:val="auto"/>
        </w:rPr>
        <w:t>dňom</w:t>
      </w:r>
      <w:r w:rsidRPr="00283BD0">
        <w:rPr>
          <w:rFonts w:asciiTheme="minorHAnsi" w:hAnsiTheme="minorHAnsi" w:cstheme="minorHAnsi"/>
          <w:color w:val="auto"/>
        </w:rPr>
        <w:t xml:space="preserve"> nasledujúcim po dni zverejnenia </w:t>
      </w:r>
      <w:r w:rsidR="00A44E11" w:rsidRPr="00283BD0">
        <w:rPr>
          <w:rFonts w:asciiTheme="minorHAnsi" w:hAnsiTheme="minorHAnsi" w:cstheme="minorHAnsi"/>
          <w:color w:val="auto"/>
        </w:rPr>
        <w:t>tejto Zmluvy v Centrálnom registri zmlúv (ďalej len „</w:t>
      </w:r>
      <w:r w:rsidR="00A44E11" w:rsidRPr="00283BD0">
        <w:rPr>
          <w:rFonts w:asciiTheme="minorHAnsi" w:hAnsiTheme="minorHAnsi" w:cstheme="minorHAnsi"/>
          <w:b/>
          <w:bCs/>
          <w:color w:val="auto"/>
        </w:rPr>
        <w:t>register</w:t>
      </w:r>
      <w:r w:rsidR="00A44E11" w:rsidRPr="00283BD0">
        <w:rPr>
          <w:rFonts w:asciiTheme="minorHAnsi" w:hAnsiTheme="minorHAnsi" w:cstheme="minorHAnsi"/>
          <w:color w:val="auto"/>
        </w:rPr>
        <w:t>“)</w:t>
      </w:r>
      <w:r w:rsidRPr="00283BD0">
        <w:rPr>
          <w:rFonts w:asciiTheme="minorHAnsi" w:hAnsiTheme="minorHAnsi" w:cstheme="minorHAnsi"/>
          <w:color w:val="auto"/>
        </w:rPr>
        <w:t>.</w:t>
      </w:r>
      <w:r w:rsidR="00A44E11" w:rsidRPr="00283BD0">
        <w:rPr>
          <w:rFonts w:asciiTheme="minorHAnsi" w:hAnsiTheme="minorHAnsi" w:cstheme="minorHAnsi"/>
          <w:color w:val="auto"/>
        </w:rPr>
        <w:t xml:space="preserve"> Táto Zmluva je povinne zverejňovanou zmluvou v zmysle § 5a Zákona o slobodnom prístupe k informáciám. Zmluvné strany berú na vedomie a súhlasia, že táto Zmluva vrátane všetkých jej súčastí a príloh bude zverejnená v Centrálnom registri zmlúv (ďalej len „</w:t>
      </w:r>
      <w:r w:rsidR="00A44E11" w:rsidRPr="00283BD0">
        <w:rPr>
          <w:rFonts w:asciiTheme="minorHAnsi" w:hAnsiTheme="minorHAnsi" w:cstheme="minorHAnsi"/>
          <w:b/>
          <w:bCs/>
          <w:color w:val="auto"/>
        </w:rPr>
        <w:t>register</w:t>
      </w:r>
      <w:r w:rsidR="00A44E11" w:rsidRPr="00283BD0">
        <w:rPr>
          <w:rFonts w:asciiTheme="minorHAnsi" w:hAnsiTheme="minorHAnsi" w:cstheme="minorHAnsi"/>
          <w:color w:val="auto"/>
        </w:rPr>
        <w:t>“). Povinné zverejnenie Zmluvy Objednávateľom nie je porušením povinnosti mlčanlivosti.</w:t>
      </w:r>
    </w:p>
    <w:p w14:paraId="19558B37" w14:textId="6CE3FB42" w:rsidR="00E332D6" w:rsidRPr="00283BD0" w:rsidRDefault="00E332D6" w:rsidP="00283BD0">
      <w:pPr>
        <w:pStyle w:val="Zkladntext1"/>
        <w:numPr>
          <w:ilvl w:val="0"/>
          <w:numId w:val="17"/>
        </w:numPr>
        <w:tabs>
          <w:tab w:val="left" w:pos="418"/>
          <w:tab w:val="left" w:pos="3402"/>
        </w:tabs>
        <w:spacing w:line="259" w:lineRule="auto"/>
        <w:ind w:left="440" w:hanging="440"/>
        <w:jc w:val="both"/>
        <w:rPr>
          <w:rFonts w:asciiTheme="minorHAnsi" w:hAnsiTheme="minorHAnsi" w:cstheme="minorHAnsi"/>
          <w:color w:val="auto"/>
        </w:rPr>
      </w:pPr>
      <w:bookmarkStart w:id="139" w:name="bookmark150"/>
      <w:bookmarkEnd w:id="139"/>
      <w:r w:rsidRPr="00283BD0">
        <w:rPr>
          <w:rFonts w:asciiTheme="minorHAnsi" w:hAnsiTheme="minorHAnsi" w:cstheme="minorHAnsi"/>
          <w:color w:val="auto"/>
        </w:rPr>
        <w:t xml:space="preserve">Zmluva sa uzatvára na dobu určitú, a to </w:t>
      </w:r>
      <w:r w:rsidR="00253543" w:rsidRPr="00253543">
        <w:rPr>
          <w:rFonts w:asciiTheme="minorHAnsi" w:hAnsiTheme="minorHAnsi" w:cstheme="minorHAnsi"/>
          <w:b/>
          <w:color w:val="auto"/>
        </w:rPr>
        <w:t>36 mesiacov</w:t>
      </w:r>
      <w:r w:rsidR="00253543">
        <w:rPr>
          <w:rFonts w:asciiTheme="minorHAnsi" w:hAnsiTheme="minorHAnsi" w:cstheme="minorHAnsi"/>
          <w:color w:val="auto"/>
        </w:rPr>
        <w:t xml:space="preserve"> odo dňa jej účinnosti</w:t>
      </w:r>
      <w:r w:rsidRPr="00283BD0">
        <w:rPr>
          <w:rFonts w:asciiTheme="minorHAnsi" w:hAnsiTheme="minorHAnsi" w:cstheme="minorHAnsi"/>
          <w:color w:val="auto"/>
        </w:rPr>
        <w:t xml:space="preserve">. </w:t>
      </w:r>
    </w:p>
    <w:p w14:paraId="21A1F0B6" w14:textId="0A0FF76E" w:rsidR="00E332D6" w:rsidRPr="00283BD0" w:rsidRDefault="00E332D6" w:rsidP="00283BD0">
      <w:pPr>
        <w:pStyle w:val="Zkladntext1"/>
        <w:numPr>
          <w:ilvl w:val="0"/>
          <w:numId w:val="17"/>
        </w:numPr>
        <w:tabs>
          <w:tab w:val="left" w:pos="418"/>
          <w:tab w:val="left" w:pos="3402"/>
        </w:tabs>
        <w:spacing w:line="259" w:lineRule="auto"/>
        <w:ind w:left="440" w:hanging="440"/>
        <w:jc w:val="both"/>
        <w:rPr>
          <w:rFonts w:asciiTheme="minorHAnsi" w:hAnsiTheme="minorHAnsi" w:cstheme="minorHAnsi"/>
          <w:color w:val="auto"/>
        </w:rPr>
      </w:pPr>
      <w:r w:rsidRPr="00283BD0">
        <w:rPr>
          <w:rFonts w:asciiTheme="minorHAnsi" w:hAnsiTheme="minorHAnsi" w:cstheme="minorHAnsi"/>
          <w:color w:val="auto"/>
        </w:rPr>
        <w:t>Ak v priebehu zmluvného vzťahu zmení Dodávateľ názov/obchodné meno, prípadne dôjde k jeho rozdeleniu, zlúčeniu, splynutiu alebo úpadku, je povinný o tejto skutočnosti okamžite písomne informovať Objednávateľa, spolu s uvedením, ako prechádzajú práva a záväzky z tejto Zmluvy na jeho právneho nástupcu a aký subjekt je jeho právnym nástupcom.</w:t>
      </w:r>
    </w:p>
    <w:p w14:paraId="2193DC5A" w14:textId="7842DE14" w:rsidR="00E332D6" w:rsidRPr="00283BD0" w:rsidRDefault="00E332D6" w:rsidP="00283BD0">
      <w:pPr>
        <w:pStyle w:val="Zkladntext1"/>
        <w:numPr>
          <w:ilvl w:val="0"/>
          <w:numId w:val="17"/>
        </w:numPr>
        <w:tabs>
          <w:tab w:val="left" w:pos="418"/>
          <w:tab w:val="left" w:pos="3402"/>
        </w:tabs>
        <w:spacing w:line="259" w:lineRule="auto"/>
        <w:ind w:left="440" w:hanging="440"/>
        <w:jc w:val="both"/>
        <w:rPr>
          <w:rFonts w:asciiTheme="minorHAnsi" w:hAnsiTheme="minorHAnsi" w:cstheme="minorHAnsi"/>
          <w:color w:val="auto"/>
        </w:rPr>
      </w:pPr>
      <w:r w:rsidRPr="00283BD0">
        <w:rPr>
          <w:rFonts w:asciiTheme="minorHAnsi" w:hAnsiTheme="minorHAnsi" w:cstheme="minorHAnsi"/>
          <w:color w:val="auto"/>
        </w:rPr>
        <w:t xml:space="preserve">Zmluvné strany sa dohodli, že vzťahy neupravené touto Zmluvou sa riadia príslušnými ustanoveniami Obchodného zákonníka a Autorského zákona v platnom znení a právnym poriadkom Slovenskej republiky. Rozhodným právom na účely </w:t>
      </w:r>
      <w:proofErr w:type="spellStart"/>
      <w:r w:rsidRPr="00283BD0">
        <w:rPr>
          <w:rFonts w:asciiTheme="minorHAnsi" w:hAnsiTheme="minorHAnsi" w:cstheme="minorHAnsi"/>
          <w:color w:val="auto"/>
        </w:rPr>
        <w:t>prejednania</w:t>
      </w:r>
      <w:proofErr w:type="spellEnd"/>
      <w:r w:rsidRPr="00283BD0">
        <w:rPr>
          <w:rFonts w:asciiTheme="minorHAnsi" w:hAnsiTheme="minorHAnsi" w:cstheme="minorHAnsi"/>
          <w:color w:val="auto"/>
        </w:rPr>
        <w:t xml:space="preserve"> a rozhodnutia sporov, ktoré vzniknú z tejto Zmluvy alebo v súvislosti s ňou, je právo Slovenskej republiky.</w:t>
      </w:r>
    </w:p>
    <w:p w14:paraId="384EA5B2" w14:textId="34139ACD" w:rsidR="00E332D6" w:rsidRPr="00283BD0" w:rsidRDefault="00E332D6" w:rsidP="00283BD0">
      <w:pPr>
        <w:pStyle w:val="Zkladntext1"/>
        <w:numPr>
          <w:ilvl w:val="0"/>
          <w:numId w:val="17"/>
        </w:numPr>
        <w:tabs>
          <w:tab w:val="left" w:pos="418"/>
          <w:tab w:val="left" w:pos="3402"/>
        </w:tabs>
        <w:spacing w:line="259" w:lineRule="auto"/>
        <w:ind w:left="440" w:hanging="440"/>
        <w:jc w:val="both"/>
        <w:rPr>
          <w:rFonts w:asciiTheme="minorHAnsi" w:hAnsiTheme="minorHAnsi" w:cstheme="minorHAnsi"/>
          <w:color w:val="auto"/>
        </w:rPr>
      </w:pPr>
      <w:r w:rsidRPr="00283BD0">
        <w:rPr>
          <w:rFonts w:asciiTheme="minorHAnsi" w:hAnsiTheme="minorHAnsi" w:cstheme="minorHAnsi"/>
          <w:color w:val="auto"/>
        </w:rPr>
        <w:t xml:space="preserve">Zmluvné strany sa dohodli, že Dodávateľ nie je oprávnený bez predchádzajúceho písomného súhlasu Objednávateľa postúpiť na tretiu osobou a ani založiť akékoľvek svoje pohľadávky (práva) voči Objednávateľovi vzniknuté na základe alebo súvislosti s touto Zmluvou alebo plnením záväzkov podľa tejto Zmluvy. Právny úkon, na základe ktorého Dodávateľ postúpi svoju pohľadávku voči Objednávateľovi na tretiu osobu alebo zriadi záložné právo na pohľadávku bez predchádzajúceho písomného súhlasu Objednávateľa, je podľa § 39 Občianskeho zákonníka  neplatný. </w:t>
      </w:r>
    </w:p>
    <w:p w14:paraId="0286D266" w14:textId="1831BC17" w:rsidR="00E332D6" w:rsidRPr="00283BD0" w:rsidRDefault="00E332D6" w:rsidP="00283BD0">
      <w:pPr>
        <w:pStyle w:val="Zkladntext1"/>
        <w:numPr>
          <w:ilvl w:val="0"/>
          <w:numId w:val="17"/>
        </w:numPr>
        <w:tabs>
          <w:tab w:val="left" w:pos="418"/>
          <w:tab w:val="left" w:pos="3402"/>
        </w:tabs>
        <w:spacing w:line="259" w:lineRule="auto"/>
        <w:ind w:left="440" w:hanging="440"/>
        <w:jc w:val="both"/>
        <w:rPr>
          <w:rFonts w:asciiTheme="minorHAnsi" w:hAnsiTheme="minorHAnsi" w:cstheme="minorHAnsi"/>
          <w:color w:val="auto"/>
        </w:rPr>
      </w:pPr>
      <w:r w:rsidRPr="00283BD0">
        <w:rPr>
          <w:rFonts w:asciiTheme="minorHAnsi" w:hAnsiTheme="minorHAnsi" w:cstheme="minorHAnsi"/>
          <w:color w:val="auto"/>
        </w:rPr>
        <w:t>V prípade rozporu medzi ustanoveniami tejto Zmluvy a 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záväzných právnych predpisov právneho poriadku Slovenskej republiky sa považujú za výslovne vylúčené.</w:t>
      </w:r>
    </w:p>
    <w:p w14:paraId="470982EA" w14:textId="4F5D3C7F" w:rsidR="00E332D6" w:rsidRPr="00283BD0" w:rsidRDefault="00E332D6" w:rsidP="00283BD0">
      <w:pPr>
        <w:pStyle w:val="Zkladntext1"/>
        <w:numPr>
          <w:ilvl w:val="0"/>
          <w:numId w:val="17"/>
        </w:numPr>
        <w:tabs>
          <w:tab w:val="left" w:pos="418"/>
          <w:tab w:val="left" w:pos="3402"/>
        </w:tabs>
        <w:spacing w:line="259" w:lineRule="auto"/>
        <w:ind w:left="440" w:hanging="440"/>
        <w:jc w:val="both"/>
        <w:rPr>
          <w:rFonts w:asciiTheme="minorHAnsi" w:hAnsiTheme="minorHAnsi" w:cstheme="minorHAnsi"/>
          <w:color w:val="auto"/>
        </w:rPr>
      </w:pPr>
      <w:r w:rsidRPr="00283BD0">
        <w:rPr>
          <w:rFonts w:asciiTheme="minorHAnsi" w:hAnsiTheme="minorHAnsi" w:cstheme="minorHAnsi"/>
          <w:color w:val="auto"/>
        </w:rPr>
        <w:t>V prípade, že by sa dostali do rozporu ustanovenie Zmluvy a jej prílohy, ustanovenia Zmluvy majú prednosť pred obsahom príloh. Ak sa úprava v tejto Zmluve nenachádza, platí úprava v prílohách.</w:t>
      </w:r>
    </w:p>
    <w:p w14:paraId="46E6A25D" w14:textId="57D43CD9" w:rsidR="00E332D6" w:rsidRPr="00283BD0" w:rsidRDefault="00E332D6" w:rsidP="00283BD0">
      <w:pPr>
        <w:pStyle w:val="Zkladntext1"/>
        <w:numPr>
          <w:ilvl w:val="0"/>
          <w:numId w:val="17"/>
        </w:numPr>
        <w:tabs>
          <w:tab w:val="left" w:pos="418"/>
          <w:tab w:val="left" w:pos="3402"/>
        </w:tabs>
        <w:spacing w:line="259" w:lineRule="auto"/>
        <w:ind w:left="440" w:hanging="440"/>
        <w:jc w:val="both"/>
        <w:rPr>
          <w:rFonts w:asciiTheme="minorHAnsi" w:hAnsiTheme="minorHAnsi" w:cstheme="minorHAnsi"/>
          <w:color w:val="auto"/>
        </w:rPr>
      </w:pPr>
      <w:r w:rsidRPr="00283BD0">
        <w:rPr>
          <w:rFonts w:asciiTheme="minorHAnsi" w:hAnsiTheme="minorHAnsi" w:cstheme="minorHAnsi"/>
          <w:color w:val="auto"/>
        </w:rPr>
        <w:t xml:space="preserve">Zmluvné strany sa dohodli, že pri výklade ustanovení tejto Zmluvy vrátane jej príloh budú </w:t>
      </w:r>
      <w:r w:rsidRPr="00283BD0">
        <w:rPr>
          <w:rFonts w:asciiTheme="minorHAnsi" w:hAnsiTheme="minorHAnsi" w:cstheme="minorHAnsi"/>
          <w:color w:val="auto"/>
        </w:rPr>
        <w:lastRenderedPageBreak/>
        <w:t>prihliadať na obsah vysvetlení a ďalších prípadných doplňujúcich informácií poskytnutých Objednávateľom Dodávateľovi v procese Verejného obstarávania.</w:t>
      </w:r>
    </w:p>
    <w:p w14:paraId="646C9F50" w14:textId="4CCA5C10" w:rsidR="00E332D6" w:rsidRPr="00283BD0" w:rsidRDefault="00E332D6" w:rsidP="00283BD0">
      <w:pPr>
        <w:pStyle w:val="Zkladntext1"/>
        <w:numPr>
          <w:ilvl w:val="0"/>
          <w:numId w:val="17"/>
        </w:numPr>
        <w:tabs>
          <w:tab w:val="left" w:pos="418"/>
          <w:tab w:val="left" w:pos="3402"/>
        </w:tabs>
        <w:spacing w:line="259" w:lineRule="auto"/>
        <w:ind w:left="440" w:hanging="440"/>
        <w:jc w:val="both"/>
        <w:rPr>
          <w:rFonts w:asciiTheme="minorHAnsi" w:hAnsiTheme="minorHAnsi" w:cstheme="minorHAnsi"/>
          <w:color w:val="auto"/>
        </w:rPr>
      </w:pPr>
      <w:r w:rsidRPr="00283BD0">
        <w:rPr>
          <w:rFonts w:asciiTheme="minorHAnsi" w:hAnsiTheme="minorHAnsi" w:cstheme="minorHAnsi"/>
          <w:color w:val="auto"/>
        </w:rPr>
        <w:t xml:space="preserve">V prípade vzniku sporu z tejto Zmluvy alebo v súvislosti s ňou sa Zmluvné strany zaväzujú vyvinúť maximálne úsilie na vyriešenie takéhoto sporu primárne vzájomnou dohodou a zmierom, a v prípade neúspechu sú na </w:t>
      </w:r>
      <w:proofErr w:type="spellStart"/>
      <w:r w:rsidRPr="00283BD0">
        <w:rPr>
          <w:rFonts w:asciiTheme="minorHAnsi" w:hAnsiTheme="minorHAnsi" w:cstheme="minorHAnsi"/>
          <w:color w:val="auto"/>
        </w:rPr>
        <w:t>prejednanie</w:t>
      </w:r>
      <w:proofErr w:type="spellEnd"/>
      <w:r w:rsidRPr="00283BD0">
        <w:rPr>
          <w:rFonts w:asciiTheme="minorHAnsi" w:hAnsiTheme="minorHAnsi" w:cstheme="minorHAnsi"/>
          <w:color w:val="auto"/>
        </w:rPr>
        <w:t xml:space="preserve"> a rozhodnutie sporov príslušné súdy Slovenskej republiky.</w:t>
      </w:r>
    </w:p>
    <w:p w14:paraId="10372A73" w14:textId="070EE3F5" w:rsidR="00225601" w:rsidRPr="00283BD0" w:rsidRDefault="00C07E21" w:rsidP="00283BD0">
      <w:pPr>
        <w:pStyle w:val="Zkladntext1"/>
        <w:numPr>
          <w:ilvl w:val="0"/>
          <w:numId w:val="17"/>
        </w:numPr>
        <w:tabs>
          <w:tab w:val="left" w:pos="402"/>
          <w:tab w:val="left" w:pos="3402"/>
        </w:tabs>
        <w:spacing w:after="240" w:line="276" w:lineRule="auto"/>
        <w:ind w:left="380" w:hanging="380"/>
        <w:jc w:val="both"/>
        <w:rPr>
          <w:rFonts w:asciiTheme="minorHAnsi" w:hAnsiTheme="minorHAnsi" w:cstheme="minorHAnsi"/>
          <w:color w:val="auto"/>
        </w:rPr>
      </w:pPr>
      <w:bookmarkStart w:id="140" w:name="bookmark151"/>
      <w:bookmarkStart w:id="141" w:name="bookmark152"/>
      <w:bookmarkStart w:id="142" w:name="bookmark153"/>
      <w:bookmarkStart w:id="143" w:name="bookmark154"/>
      <w:bookmarkStart w:id="144" w:name="bookmark155"/>
      <w:bookmarkEnd w:id="140"/>
      <w:bookmarkEnd w:id="141"/>
      <w:bookmarkEnd w:id="142"/>
      <w:bookmarkEnd w:id="143"/>
      <w:bookmarkEnd w:id="144"/>
      <w:r w:rsidRPr="00283BD0">
        <w:rPr>
          <w:rFonts w:asciiTheme="minorHAnsi" w:hAnsiTheme="minorHAnsi" w:cstheme="minorHAnsi"/>
          <w:color w:val="auto"/>
        </w:rPr>
        <w:t>Zmluva je vyhotovená v</w:t>
      </w:r>
      <w:r w:rsidR="00686BD2" w:rsidRPr="00283BD0">
        <w:rPr>
          <w:rFonts w:asciiTheme="minorHAnsi" w:hAnsiTheme="minorHAnsi" w:cstheme="minorHAnsi"/>
          <w:color w:val="auto"/>
        </w:rPr>
        <w:t> </w:t>
      </w:r>
      <w:r w:rsidRPr="00283BD0">
        <w:rPr>
          <w:rFonts w:asciiTheme="minorHAnsi" w:hAnsiTheme="minorHAnsi" w:cstheme="minorHAnsi"/>
          <w:color w:val="auto"/>
        </w:rPr>
        <w:t>š</w:t>
      </w:r>
      <w:r w:rsidR="00686BD2" w:rsidRPr="00283BD0">
        <w:rPr>
          <w:rFonts w:asciiTheme="minorHAnsi" w:hAnsiTheme="minorHAnsi" w:cstheme="minorHAnsi"/>
          <w:color w:val="auto"/>
        </w:rPr>
        <w:t xml:space="preserve">tyroch </w:t>
      </w:r>
      <w:r w:rsidR="00E332D6" w:rsidRPr="00283BD0">
        <w:rPr>
          <w:rFonts w:asciiTheme="minorHAnsi" w:hAnsiTheme="minorHAnsi" w:cstheme="minorHAnsi"/>
          <w:color w:val="auto"/>
        </w:rPr>
        <w:t xml:space="preserve">(4) </w:t>
      </w:r>
      <w:r w:rsidRPr="00283BD0">
        <w:rPr>
          <w:rFonts w:asciiTheme="minorHAnsi" w:hAnsiTheme="minorHAnsi" w:cstheme="minorHAnsi"/>
          <w:color w:val="auto"/>
        </w:rPr>
        <w:t>vyhotoveniach</w:t>
      </w:r>
      <w:r w:rsidR="00E332D6" w:rsidRPr="00283BD0">
        <w:rPr>
          <w:rFonts w:asciiTheme="minorHAnsi" w:hAnsiTheme="minorHAnsi" w:cstheme="minorHAnsi"/>
          <w:color w:val="auto"/>
        </w:rPr>
        <w:t xml:space="preserve"> s platnosťou originálu</w:t>
      </w:r>
      <w:r w:rsidRPr="00283BD0">
        <w:rPr>
          <w:rFonts w:asciiTheme="minorHAnsi" w:hAnsiTheme="minorHAnsi" w:cstheme="minorHAnsi"/>
          <w:color w:val="auto"/>
        </w:rPr>
        <w:t xml:space="preserve">, </w:t>
      </w:r>
      <w:r w:rsidR="00686BD2" w:rsidRPr="00283BD0">
        <w:rPr>
          <w:rFonts w:asciiTheme="minorHAnsi" w:hAnsiTheme="minorHAnsi" w:cstheme="minorHAnsi"/>
          <w:color w:val="auto"/>
        </w:rPr>
        <w:t>jedno</w:t>
      </w:r>
      <w:r w:rsidR="00DA703F" w:rsidRPr="00283BD0">
        <w:rPr>
          <w:rFonts w:asciiTheme="minorHAnsi" w:hAnsiTheme="minorHAnsi" w:cstheme="minorHAnsi"/>
          <w:color w:val="auto"/>
        </w:rPr>
        <w:t xml:space="preserve"> (1) </w:t>
      </w:r>
      <w:r w:rsidR="00686BD2" w:rsidRPr="00283BD0">
        <w:rPr>
          <w:rFonts w:asciiTheme="minorHAnsi" w:hAnsiTheme="minorHAnsi" w:cstheme="minorHAnsi"/>
          <w:color w:val="auto"/>
        </w:rPr>
        <w:t xml:space="preserve"> vyhotovenie pre </w:t>
      </w:r>
      <w:r w:rsidR="00DA703F" w:rsidRPr="00283BD0">
        <w:rPr>
          <w:rFonts w:asciiTheme="minorHAnsi" w:hAnsiTheme="minorHAnsi" w:cstheme="minorHAnsi"/>
          <w:color w:val="auto"/>
        </w:rPr>
        <w:t xml:space="preserve">Dodávateľa </w:t>
      </w:r>
      <w:r w:rsidR="00686BD2" w:rsidRPr="00283BD0">
        <w:rPr>
          <w:rFonts w:asciiTheme="minorHAnsi" w:hAnsiTheme="minorHAnsi" w:cstheme="minorHAnsi"/>
          <w:color w:val="auto"/>
        </w:rPr>
        <w:t>a</w:t>
      </w:r>
      <w:r w:rsidR="00DA703F" w:rsidRPr="00283BD0">
        <w:rPr>
          <w:rFonts w:asciiTheme="minorHAnsi" w:hAnsiTheme="minorHAnsi" w:cstheme="minorHAnsi"/>
          <w:color w:val="auto"/>
        </w:rPr>
        <w:t> </w:t>
      </w:r>
      <w:r w:rsidR="00686BD2" w:rsidRPr="00283BD0">
        <w:rPr>
          <w:rFonts w:asciiTheme="minorHAnsi" w:hAnsiTheme="minorHAnsi" w:cstheme="minorHAnsi"/>
          <w:color w:val="auto"/>
        </w:rPr>
        <w:t>tri</w:t>
      </w:r>
      <w:r w:rsidR="00DA703F" w:rsidRPr="00283BD0">
        <w:rPr>
          <w:rFonts w:asciiTheme="minorHAnsi" w:hAnsiTheme="minorHAnsi" w:cstheme="minorHAnsi"/>
          <w:color w:val="auto"/>
        </w:rPr>
        <w:t xml:space="preserve"> (3)</w:t>
      </w:r>
      <w:r w:rsidR="00686BD2" w:rsidRPr="00283BD0">
        <w:rPr>
          <w:rFonts w:asciiTheme="minorHAnsi" w:hAnsiTheme="minorHAnsi" w:cstheme="minorHAnsi"/>
          <w:color w:val="auto"/>
        </w:rPr>
        <w:t xml:space="preserve"> </w:t>
      </w:r>
      <w:r w:rsidRPr="00283BD0">
        <w:rPr>
          <w:rFonts w:asciiTheme="minorHAnsi" w:hAnsiTheme="minorHAnsi" w:cstheme="minorHAnsi"/>
          <w:color w:val="auto"/>
        </w:rPr>
        <w:t xml:space="preserve">vyhotovenia pre </w:t>
      </w:r>
      <w:r w:rsidR="00DA703F" w:rsidRPr="00283BD0">
        <w:rPr>
          <w:rFonts w:asciiTheme="minorHAnsi" w:hAnsiTheme="minorHAnsi" w:cstheme="minorHAnsi"/>
          <w:color w:val="auto"/>
        </w:rPr>
        <w:t>Objednávateľa</w:t>
      </w:r>
      <w:r w:rsidR="00686BD2" w:rsidRPr="00283BD0">
        <w:rPr>
          <w:rFonts w:asciiTheme="minorHAnsi" w:hAnsiTheme="minorHAnsi" w:cstheme="minorHAnsi"/>
          <w:color w:val="auto"/>
        </w:rPr>
        <w:t xml:space="preserve">. </w:t>
      </w:r>
    </w:p>
    <w:p w14:paraId="0B7293DC" w14:textId="43F1F6A2" w:rsidR="00DA703F" w:rsidRPr="00283BD0" w:rsidRDefault="00DA703F" w:rsidP="00283BD0">
      <w:pPr>
        <w:pStyle w:val="Zkladntext1"/>
        <w:numPr>
          <w:ilvl w:val="0"/>
          <w:numId w:val="17"/>
        </w:numPr>
        <w:tabs>
          <w:tab w:val="left" w:pos="402"/>
          <w:tab w:val="left" w:pos="3402"/>
        </w:tabs>
        <w:spacing w:after="240" w:line="276" w:lineRule="auto"/>
        <w:ind w:left="380" w:hanging="380"/>
        <w:jc w:val="both"/>
        <w:rPr>
          <w:rFonts w:asciiTheme="minorHAnsi" w:hAnsiTheme="minorHAnsi" w:cstheme="minorHAnsi"/>
          <w:color w:val="auto"/>
        </w:rPr>
      </w:pPr>
      <w:r w:rsidRPr="00283BD0">
        <w:rPr>
          <w:rFonts w:asciiTheme="minorHAnsi" w:hAnsiTheme="minorHAnsi" w:cstheme="minorHAnsi"/>
          <w:color w:val="auto"/>
        </w:rPr>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14:paraId="2F642C16" w14:textId="77777777" w:rsidR="00225601" w:rsidRPr="00283BD0" w:rsidRDefault="00C07E21" w:rsidP="00283BD0">
      <w:pPr>
        <w:pStyle w:val="Zkladntext1"/>
        <w:numPr>
          <w:ilvl w:val="0"/>
          <w:numId w:val="17"/>
        </w:numPr>
        <w:tabs>
          <w:tab w:val="left" w:pos="402"/>
          <w:tab w:val="left" w:pos="3402"/>
        </w:tabs>
        <w:spacing w:after="240"/>
        <w:ind w:left="380" w:hanging="380"/>
        <w:jc w:val="both"/>
        <w:rPr>
          <w:rFonts w:asciiTheme="minorHAnsi" w:hAnsiTheme="minorHAnsi" w:cstheme="minorHAnsi"/>
          <w:color w:val="auto"/>
        </w:rPr>
      </w:pPr>
      <w:bookmarkStart w:id="145" w:name="bookmark156"/>
      <w:bookmarkEnd w:id="145"/>
      <w:r w:rsidRPr="00283BD0">
        <w:rPr>
          <w:rFonts w:asciiTheme="minorHAnsi" w:hAnsiTheme="minorHAnsi" w:cstheme="minorHAnsi"/>
          <w:color w:val="auto"/>
        </w:rPr>
        <w:t>Zmluvné strany zhodne vyhlasujú, že si dôsledne a riadne zmluvu prečítali, porozumeli jej obsahu, táto vyja</w:t>
      </w:r>
      <w:r w:rsidR="00686BD2" w:rsidRPr="00283BD0">
        <w:rPr>
          <w:rFonts w:asciiTheme="minorHAnsi" w:hAnsiTheme="minorHAnsi" w:cstheme="minorHAnsi"/>
          <w:color w:val="auto"/>
        </w:rPr>
        <w:t>druje ich slobodnú a vážnu vôľu,</w:t>
      </w:r>
      <w:r w:rsidRPr="00283BD0">
        <w:rPr>
          <w:rFonts w:asciiTheme="minorHAnsi" w:hAnsiTheme="minorHAnsi" w:cstheme="minorHAnsi"/>
          <w:color w:val="auto"/>
        </w:rPr>
        <w:t xml:space="preserve"> pričom nemajú voči nej výhrady a na dôkaz uvedeného ju podpisujú.</w:t>
      </w:r>
    </w:p>
    <w:p w14:paraId="30FC0536" w14:textId="614BE5AD" w:rsidR="00225601" w:rsidRPr="00283BD0" w:rsidRDefault="00C07E21" w:rsidP="00283BD0">
      <w:pPr>
        <w:pStyle w:val="Zkladntext1"/>
        <w:numPr>
          <w:ilvl w:val="0"/>
          <w:numId w:val="17"/>
        </w:numPr>
        <w:tabs>
          <w:tab w:val="left" w:pos="402"/>
          <w:tab w:val="left" w:pos="3402"/>
        </w:tabs>
        <w:spacing w:after="0" w:line="266" w:lineRule="auto"/>
        <w:rPr>
          <w:rFonts w:asciiTheme="minorHAnsi" w:hAnsiTheme="minorHAnsi" w:cstheme="minorHAnsi"/>
          <w:color w:val="auto"/>
        </w:rPr>
      </w:pPr>
      <w:bookmarkStart w:id="146" w:name="bookmark157"/>
      <w:bookmarkEnd w:id="146"/>
      <w:r w:rsidRPr="00283BD0">
        <w:rPr>
          <w:rFonts w:asciiTheme="minorHAnsi" w:hAnsiTheme="minorHAnsi" w:cstheme="minorHAnsi"/>
          <w:color w:val="auto"/>
        </w:rPr>
        <w:t xml:space="preserve">Neoddeliteľnou súčasťou </w:t>
      </w:r>
      <w:r w:rsidR="00E332D6" w:rsidRPr="00283BD0">
        <w:rPr>
          <w:rFonts w:asciiTheme="minorHAnsi" w:hAnsiTheme="minorHAnsi" w:cstheme="minorHAnsi"/>
          <w:color w:val="auto"/>
        </w:rPr>
        <w:t xml:space="preserve">tejto </w:t>
      </w:r>
      <w:r w:rsidRPr="00283BD0">
        <w:rPr>
          <w:rFonts w:asciiTheme="minorHAnsi" w:hAnsiTheme="minorHAnsi" w:cstheme="minorHAnsi"/>
          <w:color w:val="auto"/>
        </w:rPr>
        <w:t xml:space="preserve">Zmluvy sú </w:t>
      </w:r>
      <w:r w:rsidR="00E332D6" w:rsidRPr="00283BD0">
        <w:rPr>
          <w:rFonts w:asciiTheme="minorHAnsi" w:hAnsiTheme="minorHAnsi" w:cstheme="minorHAnsi"/>
          <w:color w:val="auto"/>
        </w:rPr>
        <w:t xml:space="preserve">nasledovné </w:t>
      </w:r>
      <w:r w:rsidRPr="00283BD0">
        <w:rPr>
          <w:rFonts w:asciiTheme="minorHAnsi" w:hAnsiTheme="minorHAnsi" w:cstheme="minorHAnsi"/>
          <w:color w:val="auto"/>
        </w:rPr>
        <w:t>prílohy:</w:t>
      </w:r>
    </w:p>
    <w:p w14:paraId="4F60AB74" w14:textId="77777777" w:rsidR="00225601" w:rsidRPr="00283BD0" w:rsidRDefault="00C07E21" w:rsidP="007F3F96">
      <w:pPr>
        <w:pStyle w:val="Zkladntext1"/>
        <w:numPr>
          <w:ilvl w:val="0"/>
          <w:numId w:val="29"/>
        </w:numPr>
        <w:tabs>
          <w:tab w:val="left" w:pos="3402"/>
        </w:tabs>
        <w:spacing w:after="0" w:line="266" w:lineRule="auto"/>
        <w:rPr>
          <w:rFonts w:asciiTheme="minorHAnsi" w:hAnsiTheme="minorHAnsi" w:cstheme="minorHAnsi"/>
          <w:b/>
          <w:color w:val="auto"/>
        </w:rPr>
      </w:pPr>
      <w:r w:rsidRPr="00283BD0">
        <w:rPr>
          <w:rFonts w:asciiTheme="minorHAnsi" w:hAnsiTheme="minorHAnsi" w:cstheme="minorHAnsi"/>
          <w:b/>
          <w:color w:val="auto"/>
        </w:rPr>
        <w:t>Príloha</w:t>
      </w:r>
      <w:r w:rsidR="00686BD2" w:rsidRPr="00283BD0">
        <w:rPr>
          <w:rFonts w:asciiTheme="minorHAnsi" w:hAnsiTheme="minorHAnsi" w:cstheme="minorHAnsi"/>
          <w:b/>
          <w:color w:val="auto"/>
        </w:rPr>
        <w:t xml:space="preserve"> č. 1: Špecifikácia opráv, údržby</w:t>
      </w:r>
      <w:r w:rsidRPr="00283BD0">
        <w:rPr>
          <w:rFonts w:asciiTheme="minorHAnsi" w:hAnsiTheme="minorHAnsi" w:cstheme="minorHAnsi"/>
          <w:b/>
          <w:color w:val="auto"/>
        </w:rPr>
        <w:t xml:space="preserve"> a služieb</w:t>
      </w:r>
    </w:p>
    <w:p w14:paraId="4A9E5BE1" w14:textId="33A66592" w:rsidR="00225601" w:rsidRPr="00283BD0" w:rsidRDefault="00C07E21" w:rsidP="007F3F96">
      <w:pPr>
        <w:pStyle w:val="Zkladntext1"/>
        <w:numPr>
          <w:ilvl w:val="0"/>
          <w:numId w:val="29"/>
        </w:numPr>
        <w:tabs>
          <w:tab w:val="left" w:pos="3402"/>
        </w:tabs>
        <w:spacing w:after="0" w:line="266" w:lineRule="auto"/>
        <w:rPr>
          <w:rFonts w:asciiTheme="minorHAnsi" w:hAnsiTheme="minorHAnsi" w:cstheme="minorHAnsi"/>
          <w:b/>
          <w:color w:val="auto"/>
        </w:rPr>
      </w:pPr>
      <w:r w:rsidRPr="00283BD0">
        <w:rPr>
          <w:rFonts w:asciiTheme="minorHAnsi" w:hAnsiTheme="minorHAnsi" w:cstheme="minorHAnsi"/>
          <w:b/>
          <w:color w:val="auto"/>
        </w:rPr>
        <w:t>Príloha č. 2</w:t>
      </w:r>
      <w:r w:rsidR="00E332D6" w:rsidRPr="00283BD0">
        <w:rPr>
          <w:rFonts w:asciiTheme="minorHAnsi" w:hAnsiTheme="minorHAnsi" w:cstheme="minorHAnsi"/>
          <w:b/>
          <w:color w:val="auto"/>
        </w:rPr>
        <w:t>:</w:t>
      </w:r>
      <w:r w:rsidRPr="00283BD0">
        <w:rPr>
          <w:rFonts w:asciiTheme="minorHAnsi" w:hAnsiTheme="minorHAnsi" w:cstheme="minorHAnsi"/>
          <w:b/>
          <w:color w:val="auto"/>
        </w:rPr>
        <w:t xml:space="preserve"> Zoznam objektov vo vlastníctve objednávateľa</w:t>
      </w:r>
    </w:p>
    <w:p w14:paraId="38379F4E" w14:textId="11935507" w:rsidR="00225601" w:rsidRPr="00283BD0" w:rsidRDefault="00C07E21" w:rsidP="007F3F96">
      <w:pPr>
        <w:pStyle w:val="Zkladntext1"/>
        <w:numPr>
          <w:ilvl w:val="0"/>
          <w:numId w:val="29"/>
        </w:numPr>
        <w:tabs>
          <w:tab w:val="left" w:pos="3402"/>
        </w:tabs>
        <w:spacing w:after="0" w:line="266" w:lineRule="auto"/>
        <w:rPr>
          <w:rFonts w:asciiTheme="minorHAnsi" w:hAnsiTheme="minorHAnsi" w:cstheme="minorHAnsi"/>
          <w:b/>
          <w:color w:val="auto"/>
        </w:rPr>
      </w:pPr>
      <w:r w:rsidRPr="00283BD0">
        <w:rPr>
          <w:rFonts w:asciiTheme="minorHAnsi" w:hAnsiTheme="minorHAnsi" w:cstheme="minorHAnsi"/>
          <w:b/>
          <w:color w:val="auto"/>
        </w:rPr>
        <w:t>Príloha č. 3</w:t>
      </w:r>
      <w:r w:rsidR="00E332D6" w:rsidRPr="00283BD0">
        <w:rPr>
          <w:rFonts w:asciiTheme="minorHAnsi" w:hAnsiTheme="minorHAnsi" w:cstheme="minorHAnsi"/>
          <w:b/>
          <w:color w:val="auto"/>
        </w:rPr>
        <w:t>:</w:t>
      </w:r>
      <w:r w:rsidRPr="00283BD0">
        <w:rPr>
          <w:rFonts w:asciiTheme="minorHAnsi" w:hAnsiTheme="minorHAnsi" w:cstheme="minorHAnsi"/>
          <w:b/>
          <w:color w:val="auto"/>
        </w:rPr>
        <w:t xml:space="preserve"> Cenová ponuka </w:t>
      </w:r>
    </w:p>
    <w:p w14:paraId="48E741A3" w14:textId="77777777" w:rsidR="00225601" w:rsidRPr="00283BD0" w:rsidRDefault="00C07E21" w:rsidP="007F3F96">
      <w:pPr>
        <w:pStyle w:val="Zkladntext1"/>
        <w:numPr>
          <w:ilvl w:val="0"/>
          <w:numId w:val="29"/>
        </w:numPr>
        <w:tabs>
          <w:tab w:val="left" w:pos="3402"/>
        </w:tabs>
        <w:spacing w:after="0" w:line="266" w:lineRule="auto"/>
        <w:rPr>
          <w:rFonts w:asciiTheme="minorHAnsi" w:hAnsiTheme="minorHAnsi" w:cstheme="minorHAnsi"/>
          <w:b/>
          <w:color w:val="auto"/>
        </w:rPr>
      </w:pPr>
      <w:r w:rsidRPr="00283BD0">
        <w:rPr>
          <w:rFonts w:asciiTheme="minorHAnsi" w:hAnsiTheme="minorHAnsi" w:cstheme="minorHAnsi"/>
          <w:b/>
          <w:color w:val="auto"/>
        </w:rPr>
        <w:t xml:space="preserve">Príloha č. </w:t>
      </w:r>
      <w:r w:rsidR="000905E3" w:rsidRPr="00283BD0">
        <w:rPr>
          <w:rFonts w:asciiTheme="minorHAnsi" w:hAnsiTheme="minorHAnsi" w:cstheme="minorHAnsi"/>
          <w:b/>
          <w:color w:val="auto"/>
        </w:rPr>
        <w:t>4</w:t>
      </w:r>
      <w:r w:rsidRPr="00283BD0">
        <w:rPr>
          <w:rFonts w:asciiTheme="minorHAnsi" w:hAnsiTheme="minorHAnsi" w:cstheme="minorHAnsi"/>
          <w:b/>
          <w:color w:val="auto"/>
        </w:rPr>
        <w:t>: Pracovný výkaz - vzor</w:t>
      </w:r>
    </w:p>
    <w:p w14:paraId="6ACDDCEF" w14:textId="43DB4516" w:rsidR="00225601" w:rsidRPr="00283BD0" w:rsidRDefault="00C07E21" w:rsidP="007F3F96">
      <w:pPr>
        <w:pStyle w:val="Zkladntext1"/>
        <w:numPr>
          <w:ilvl w:val="0"/>
          <w:numId w:val="29"/>
        </w:numPr>
        <w:tabs>
          <w:tab w:val="left" w:pos="3402"/>
        </w:tabs>
        <w:spacing w:after="0" w:line="266" w:lineRule="auto"/>
        <w:rPr>
          <w:rFonts w:asciiTheme="minorHAnsi" w:hAnsiTheme="minorHAnsi" w:cstheme="minorHAnsi"/>
          <w:b/>
          <w:color w:val="auto"/>
        </w:rPr>
      </w:pPr>
      <w:r w:rsidRPr="00283BD0">
        <w:rPr>
          <w:rFonts w:asciiTheme="minorHAnsi" w:hAnsiTheme="minorHAnsi" w:cstheme="minorHAnsi"/>
          <w:b/>
          <w:color w:val="auto"/>
        </w:rPr>
        <w:t xml:space="preserve">Príloha č. </w:t>
      </w:r>
      <w:r w:rsidR="000905E3" w:rsidRPr="00283BD0">
        <w:rPr>
          <w:rFonts w:asciiTheme="minorHAnsi" w:hAnsiTheme="minorHAnsi" w:cstheme="minorHAnsi"/>
          <w:b/>
          <w:color w:val="auto"/>
        </w:rPr>
        <w:t>5</w:t>
      </w:r>
      <w:r w:rsidRPr="00283BD0">
        <w:rPr>
          <w:rFonts w:asciiTheme="minorHAnsi" w:hAnsiTheme="minorHAnsi" w:cstheme="minorHAnsi"/>
          <w:b/>
          <w:color w:val="auto"/>
        </w:rPr>
        <w:t>: Vyčíslenie škody - vzor</w:t>
      </w:r>
    </w:p>
    <w:p w14:paraId="4DF62BE4" w14:textId="1394991B" w:rsidR="00E332D6" w:rsidRPr="00283BD0" w:rsidRDefault="00E332D6" w:rsidP="00283BD0">
      <w:pPr>
        <w:pStyle w:val="Zkladntext1"/>
        <w:numPr>
          <w:ilvl w:val="0"/>
          <w:numId w:val="29"/>
        </w:numPr>
        <w:tabs>
          <w:tab w:val="left" w:pos="3402"/>
        </w:tabs>
        <w:spacing w:line="266" w:lineRule="auto"/>
        <w:rPr>
          <w:rFonts w:asciiTheme="minorHAnsi" w:hAnsiTheme="minorHAnsi" w:cstheme="minorHAnsi"/>
          <w:color w:val="auto"/>
        </w:rPr>
      </w:pPr>
      <w:r w:rsidRPr="00283BD0">
        <w:rPr>
          <w:rFonts w:asciiTheme="minorHAnsi" w:hAnsiTheme="minorHAnsi" w:cstheme="minorHAnsi"/>
          <w:b/>
          <w:color w:val="auto"/>
        </w:rPr>
        <w:t xml:space="preserve">Príloha č. 6: </w:t>
      </w:r>
      <w:r w:rsidRPr="00283BD0">
        <w:rPr>
          <w:rFonts w:asciiTheme="minorHAnsi" w:hAnsiTheme="minorHAnsi" w:cstheme="minorHAnsi"/>
          <w:b/>
          <w:bCs/>
          <w:color w:val="auto"/>
        </w:rPr>
        <w:t>Zoznam Subdodávateľov</w:t>
      </w:r>
    </w:p>
    <w:p w14:paraId="56E2375B" w14:textId="298C4155" w:rsidR="003F62F1" w:rsidRPr="00283BD0" w:rsidRDefault="003F62F1" w:rsidP="00283BD0">
      <w:pPr>
        <w:pStyle w:val="Zkladntext1"/>
        <w:tabs>
          <w:tab w:val="left" w:pos="3402"/>
        </w:tabs>
        <w:spacing w:after="240" w:line="266" w:lineRule="auto"/>
        <w:ind w:firstLine="380"/>
        <w:rPr>
          <w:rFonts w:asciiTheme="minorHAnsi" w:hAnsiTheme="minorHAnsi" w:cstheme="minorHAnsi"/>
          <w:color w:val="auto"/>
        </w:rPr>
      </w:pPr>
    </w:p>
    <w:p w14:paraId="67A37CF5" w14:textId="2BF3F002" w:rsidR="00DA703F" w:rsidRPr="009E1693" w:rsidRDefault="00DA703F" w:rsidP="00283BD0">
      <w:pPr>
        <w:widowControl/>
        <w:tabs>
          <w:tab w:val="left" w:pos="3402"/>
        </w:tabs>
        <w:spacing w:after="200" w:line="276" w:lineRule="auto"/>
        <w:ind w:left="142"/>
        <w:rPr>
          <w:rFonts w:asciiTheme="minorHAnsi" w:eastAsiaTheme="minorEastAsia" w:hAnsiTheme="minorHAnsi" w:cstheme="minorBidi"/>
          <w:color w:val="auto"/>
          <w:sz w:val="22"/>
          <w:szCs w:val="22"/>
          <w:lang w:eastAsia="cs-CZ" w:bidi="ar-SA"/>
        </w:rPr>
      </w:pPr>
      <w:r w:rsidRPr="009E1693">
        <w:rPr>
          <w:rFonts w:asciiTheme="minorHAnsi" w:eastAsiaTheme="minorEastAsia" w:hAnsiTheme="minorHAnsi" w:cstheme="minorBidi"/>
          <w:color w:val="auto"/>
          <w:sz w:val="22"/>
          <w:szCs w:val="22"/>
          <w:lang w:eastAsia="cs-CZ" w:bidi="ar-SA"/>
        </w:rPr>
        <w:t>V Bratislave dň</w:t>
      </w:r>
      <w:r w:rsidRPr="003734FF">
        <w:rPr>
          <w:rFonts w:asciiTheme="minorHAnsi" w:eastAsiaTheme="minorEastAsia" w:hAnsiTheme="minorHAnsi" w:cstheme="minorBidi"/>
          <w:color w:val="auto"/>
          <w:sz w:val="22"/>
          <w:szCs w:val="22"/>
          <w:lang w:eastAsia="cs-CZ" w:bidi="ar-SA"/>
        </w:rPr>
        <w:t>a _____________________</w:t>
      </w:r>
      <w:r w:rsidRPr="009E1693">
        <w:rPr>
          <w:rFonts w:asciiTheme="minorHAnsi" w:eastAsiaTheme="minorEastAsia" w:hAnsiTheme="minorHAnsi" w:cstheme="minorBidi"/>
          <w:color w:val="auto"/>
          <w:sz w:val="22"/>
          <w:szCs w:val="22"/>
          <w:lang w:eastAsia="cs-CZ" w:bidi="ar-SA"/>
        </w:rPr>
        <w:tab/>
        <w:t>V Bratislave dňa _____________________</w:t>
      </w:r>
    </w:p>
    <w:p w14:paraId="05FDB1C0" w14:textId="77777777" w:rsidR="00DA703F" w:rsidRPr="009E1693" w:rsidRDefault="00DA703F" w:rsidP="00283BD0">
      <w:pPr>
        <w:widowControl/>
        <w:tabs>
          <w:tab w:val="left" w:pos="3402"/>
        </w:tabs>
        <w:ind w:left="284"/>
        <w:jc w:val="both"/>
        <w:rPr>
          <w:rFonts w:asciiTheme="minorHAnsi" w:eastAsiaTheme="minorEastAsia" w:hAnsiTheme="minorHAnsi" w:cstheme="minorBidi"/>
          <w:color w:val="auto"/>
          <w:sz w:val="22"/>
          <w:szCs w:val="22"/>
          <w:lang w:bidi="ar-SA"/>
        </w:rPr>
      </w:pPr>
    </w:p>
    <w:tbl>
      <w:tblPr>
        <w:tblStyle w:val="Mriekatabuky"/>
        <w:tblW w:w="8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43"/>
      </w:tblGrid>
      <w:tr w:rsidR="009E1693" w:rsidRPr="009E1693" w14:paraId="0EC6FAFF" w14:textId="77777777" w:rsidTr="00DA703F">
        <w:trPr>
          <w:trHeight w:val="651"/>
        </w:trPr>
        <w:tc>
          <w:tcPr>
            <w:tcW w:w="4253" w:type="dxa"/>
          </w:tcPr>
          <w:p w14:paraId="7098D80E" w14:textId="77777777" w:rsidR="00DA703F" w:rsidRPr="009E1693" w:rsidRDefault="00DA703F" w:rsidP="00283BD0">
            <w:pPr>
              <w:tabs>
                <w:tab w:val="left" w:pos="3402"/>
              </w:tabs>
              <w:rPr>
                <w:rFonts w:asciiTheme="minorHAnsi" w:eastAsiaTheme="minorEastAsia" w:hAnsiTheme="minorHAnsi" w:cstheme="minorBidi"/>
                <w:b/>
                <w:bCs/>
                <w:color w:val="auto"/>
                <w:sz w:val="22"/>
                <w:szCs w:val="22"/>
              </w:rPr>
            </w:pPr>
            <w:r w:rsidRPr="009E1693">
              <w:rPr>
                <w:rFonts w:asciiTheme="minorHAnsi" w:eastAsiaTheme="minorEastAsia" w:hAnsiTheme="minorHAnsi" w:cstheme="minorBidi"/>
                <w:b/>
                <w:bCs/>
                <w:noProof/>
                <w:color w:val="auto"/>
                <w:sz w:val="22"/>
                <w:szCs w:val="22"/>
              </w:rPr>
              <w:t>Za Objedn</w:t>
            </w:r>
            <w:r w:rsidRPr="009E1693">
              <w:rPr>
                <w:rFonts w:asciiTheme="minorHAnsi" w:eastAsia="Helvetica" w:hAnsiTheme="minorHAnsi" w:cstheme="minorBidi"/>
                <w:b/>
                <w:bCs/>
                <w:noProof/>
                <w:color w:val="auto"/>
                <w:sz w:val="22"/>
                <w:szCs w:val="22"/>
              </w:rPr>
              <w:t>á</w:t>
            </w:r>
            <w:r w:rsidRPr="009E1693">
              <w:rPr>
                <w:rFonts w:asciiTheme="minorHAnsi" w:eastAsiaTheme="minorEastAsia" w:hAnsiTheme="minorHAnsi" w:cstheme="minorBidi"/>
                <w:b/>
                <w:bCs/>
                <w:noProof/>
                <w:color w:val="auto"/>
                <w:sz w:val="22"/>
                <w:szCs w:val="22"/>
              </w:rPr>
              <w:t>vate</w:t>
            </w:r>
            <w:r w:rsidRPr="009E1693">
              <w:rPr>
                <w:rFonts w:asciiTheme="minorHAnsi" w:eastAsia="Helvetica" w:hAnsiTheme="minorHAnsi" w:cstheme="minorBidi"/>
                <w:b/>
                <w:bCs/>
                <w:noProof/>
                <w:color w:val="auto"/>
                <w:sz w:val="22"/>
                <w:szCs w:val="22"/>
              </w:rPr>
              <w:t>ľa</w:t>
            </w:r>
            <w:r w:rsidRPr="009E1693">
              <w:rPr>
                <w:rFonts w:asciiTheme="minorHAnsi" w:eastAsiaTheme="minorEastAsia" w:hAnsiTheme="minorHAnsi" w:cstheme="minorBidi"/>
                <w:b/>
                <w:bCs/>
                <w:noProof/>
                <w:color w:val="auto"/>
                <w:sz w:val="22"/>
                <w:szCs w:val="22"/>
              </w:rPr>
              <w:t>:</w:t>
            </w:r>
          </w:p>
          <w:p w14:paraId="32A591F7" w14:textId="77777777" w:rsidR="00DA703F" w:rsidRPr="009E1693" w:rsidRDefault="00DA703F" w:rsidP="00283BD0">
            <w:pPr>
              <w:tabs>
                <w:tab w:val="left" w:pos="3402"/>
              </w:tabs>
              <w:rPr>
                <w:rFonts w:asciiTheme="minorHAnsi" w:eastAsiaTheme="minorEastAsia" w:hAnsiTheme="minorHAnsi" w:cstheme="minorBidi"/>
                <w:color w:val="auto"/>
                <w:sz w:val="22"/>
                <w:szCs w:val="22"/>
              </w:rPr>
            </w:pPr>
          </w:p>
        </w:tc>
        <w:tc>
          <w:tcPr>
            <w:tcW w:w="4743" w:type="dxa"/>
          </w:tcPr>
          <w:p w14:paraId="14DD7465" w14:textId="2F67583E" w:rsidR="00DA703F" w:rsidRPr="009E1693" w:rsidRDefault="00DA703F" w:rsidP="00283BD0">
            <w:pPr>
              <w:tabs>
                <w:tab w:val="left" w:pos="3402"/>
              </w:tabs>
              <w:rPr>
                <w:rFonts w:asciiTheme="minorHAnsi" w:eastAsiaTheme="minorEastAsia" w:hAnsiTheme="minorHAnsi" w:cstheme="minorBidi"/>
                <w:b/>
                <w:bCs/>
                <w:color w:val="auto"/>
                <w:sz w:val="22"/>
                <w:szCs w:val="22"/>
              </w:rPr>
            </w:pPr>
            <w:r w:rsidRPr="009E1693">
              <w:rPr>
                <w:rFonts w:asciiTheme="minorHAnsi" w:eastAsiaTheme="minorEastAsia" w:hAnsiTheme="minorHAnsi" w:cstheme="minorBidi"/>
                <w:b/>
                <w:bCs/>
                <w:noProof/>
                <w:color w:val="auto"/>
                <w:sz w:val="22"/>
                <w:szCs w:val="22"/>
              </w:rPr>
              <w:t>Za Dodávateľa</w:t>
            </w:r>
            <w:r w:rsidRPr="009E1693">
              <w:rPr>
                <w:rFonts w:asciiTheme="minorHAnsi" w:eastAsia="Helvetica" w:hAnsiTheme="minorHAnsi" w:cstheme="minorBidi"/>
                <w:b/>
                <w:bCs/>
                <w:noProof/>
                <w:color w:val="auto"/>
                <w:sz w:val="22"/>
                <w:szCs w:val="22"/>
              </w:rPr>
              <w:t>:</w:t>
            </w:r>
          </w:p>
        </w:tc>
      </w:tr>
      <w:tr w:rsidR="009E1693" w:rsidRPr="009E1693" w14:paraId="4FDE1D82" w14:textId="77777777" w:rsidTr="00DA703F">
        <w:tc>
          <w:tcPr>
            <w:tcW w:w="4253" w:type="dxa"/>
          </w:tcPr>
          <w:p w14:paraId="0297B3E0" w14:textId="77777777" w:rsidR="00DA703F" w:rsidRPr="009E1693" w:rsidRDefault="00DA703F" w:rsidP="00283BD0">
            <w:pPr>
              <w:tabs>
                <w:tab w:val="left" w:pos="3402"/>
              </w:tabs>
              <w:rPr>
                <w:rFonts w:asciiTheme="minorHAnsi" w:eastAsiaTheme="minorEastAsia" w:hAnsiTheme="minorHAnsi" w:cstheme="minorBidi"/>
                <w:color w:val="auto"/>
                <w:sz w:val="22"/>
                <w:szCs w:val="22"/>
              </w:rPr>
            </w:pPr>
          </w:p>
          <w:p w14:paraId="10DC4470" w14:textId="77777777" w:rsidR="00DA703F" w:rsidRPr="009E1693" w:rsidRDefault="00DA703F" w:rsidP="00283BD0">
            <w:pPr>
              <w:tabs>
                <w:tab w:val="left" w:pos="3402"/>
              </w:tabs>
              <w:rPr>
                <w:rFonts w:asciiTheme="minorHAnsi" w:eastAsiaTheme="minorEastAsia" w:hAnsiTheme="minorHAnsi" w:cstheme="minorBidi"/>
                <w:color w:val="auto"/>
                <w:sz w:val="22"/>
                <w:szCs w:val="22"/>
              </w:rPr>
            </w:pPr>
          </w:p>
          <w:p w14:paraId="6D3A28AC" w14:textId="77777777" w:rsidR="00DA703F" w:rsidRPr="009E1693" w:rsidRDefault="00DA703F" w:rsidP="00283BD0">
            <w:pPr>
              <w:tabs>
                <w:tab w:val="left" w:pos="3402"/>
              </w:tabs>
              <w:rPr>
                <w:rFonts w:asciiTheme="minorHAnsi" w:eastAsiaTheme="minorEastAsia" w:hAnsiTheme="minorHAnsi" w:cstheme="minorBidi"/>
                <w:color w:val="auto"/>
                <w:sz w:val="22"/>
                <w:szCs w:val="22"/>
              </w:rPr>
            </w:pPr>
          </w:p>
          <w:p w14:paraId="6B3730DD" w14:textId="77777777" w:rsidR="00DA703F" w:rsidRPr="009E1693" w:rsidRDefault="00DA703F" w:rsidP="00283BD0">
            <w:pPr>
              <w:tabs>
                <w:tab w:val="left" w:pos="3402"/>
              </w:tabs>
              <w:rPr>
                <w:rFonts w:asciiTheme="minorHAnsi" w:eastAsiaTheme="minorEastAsia" w:hAnsiTheme="minorHAnsi" w:cstheme="minorBidi"/>
                <w:color w:val="auto"/>
                <w:sz w:val="22"/>
                <w:szCs w:val="22"/>
              </w:rPr>
            </w:pPr>
          </w:p>
          <w:p w14:paraId="3F5A7B28" w14:textId="77777777" w:rsidR="00DA703F" w:rsidRPr="009E1693" w:rsidRDefault="00DA703F" w:rsidP="00283BD0">
            <w:pPr>
              <w:tabs>
                <w:tab w:val="left" w:pos="3402"/>
              </w:tabs>
              <w:rPr>
                <w:rFonts w:asciiTheme="minorHAnsi" w:eastAsiaTheme="minorEastAsia" w:hAnsiTheme="minorHAnsi" w:cstheme="minorBidi"/>
                <w:color w:val="auto"/>
                <w:sz w:val="22"/>
                <w:szCs w:val="22"/>
              </w:rPr>
            </w:pPr>
            <w:r w:rsidRPr="009E1693">
              <w:rPr>
                <w:rFonts w:asciiTheme="minorHAnsi" w:eastAsiaTheme="minorEastAsia" w:hAnsiTheme="minorHAnsi" w:cstheme="minorBidi"/>
                <w:noProof/>
                <w:color w:val="auto"/>
                <w:sz w:val="22"/>
                <w:szCs w:val="22"/>
              </w:rPr>
              <w:t>__________________________________</w:t>
            </w:r>
          </w:p>
        </w:tc>
        <w:tc>
          <w:tcPr>
            <w:tcW w:w="4743" w:type="dxa"/>
          </w:tcPr>
          <w:p w14:paraId="0D338487" w14:textId="77777777" w:rsidR="00DA703F" w:rsidRPr="009E1693" w:rsidRDefault="00DA703F" w:rsidP="00283BD0">
            <w:pPr>
              <w:tabs>
                <w:tab w:val="left" w:pos="3402"/>
              </w:tabs>
              <w:rPr>
                <w:rFonts w:asciiTheme="minorHAnsi" w:eastAsiaTheme="minorEastAsia" w:hAnsiTheme="minorHAnsi" w:cstheme="minorBidi"/>
                <w:color w:val="auto"/>
                <w:sz w:val="22"/>
                <w:szCs w:val="22"/>
              </w:rPr>
            </w:pPr>
          </w:p>
          <w:p w14:paraId="0C6FDE1A" w14:textId="77777777" w:rsidR="00DA703F" w:rsidRPr="009E1693" w:rsidRDefault="00DA703F" w:rsidP="00283BD0">
            <w:pPr>
              <w:tabs>
                <w:tab w:val="left" w:pos="3402"/>
              </w:tabs>
              <w:rPr>
                <w:rFonts w:asciiTheme="minorHAnsi" w:eastAsiaTheme="minorEastAsia" w:hAnsiTheme="minorHAnsi" w:cstheme="minorBidi"/>
                <w:color w:val="auto"/>
                <w:sz w:val="22"/>
                <w:szCs w:val="22"/>
              </w:rPr>
            </w:pPr>
          </w:p>
          <w:p w14:paraId="3AA8419E" w14:textId="77777777" w:rsidR="00DA703F" w:rsidRPr="009E1693" w:rsidRDefault="00DA703F" w:rsidP="00283BD0">
            <w:pPr>
              <w:tabs>
                <w:tab w:val="left" w:pos="3402"/>
              </w:tabs>
              <w:rPr>
                <w:rFonts w:asciiTheme="minorHAnsi" w:eastAsiaTheme="minorEastAsia" w:hAnsiTheme="minorHAnsi" w:cstheme="minorBidi"/>
                <w:color w:val="auto"/>
                <w:sz w:val="22"/>
                <w:szCs w:val="22"/>
              </w:rPr>
            </w:pPr>
          </w:p>
          <w:p w14:paraId="63EA30C0" w14:textId="77777777" w:rsidR="00DA703F" w:rsidRPr="009E1693" w:rsidRDefault="00DA703F" w:rsidP="00283BD0">
            <w:pPr>
              <w:tabs>
                <w:tab w:val="left" w:pos="3402"/>
              </w:tabs>
              <w:rPr>
                <w:rFonts w:asciiTheme="minorHAnsi" w:eastAsiaTheme="minorEastAsia" w:hAnsiTheme="minorHAnsi" w:cstheme="minorBidi"/>
                <w:color w:val="auto"/>
                <w:sz w:val="22"/>
                <w:szCs w:val="22"/>
              </w:rPr>
            </w:pPr>
          </w:p>
          <w:p w14:paraId="2A5D143C" w14:textId="77777777" w:rsidR="00DA703F" w:rsidRPr="009E1693" w:rsidRDefault="00DA703F" w:rsidP="00283BD0">
            <w:pPr>
              <w:tabs>
                <w:tab w:val="left" w:pos="3402"/>
              </w:tabs>
              <w:rPr>
                <w:rFonts w:asciiTheme="minorHAnsi" w:eastAsiaTheme="minorEastAsia" w:hAnsiTheme="minorHAnsi" w:cstheme="minorBidi"/>
                <w:color w:val="auto"/>
                <w:sz w:val="22"/>
                <w:szCs w:val="22"/>
              </w:rPr>
            </w:pPr>
            <w:r w:rsidRPr="009E1693">
              <w:rPr>
                <w:rFonts w:asciiTheme="minorHAnsi" w:eastAsiaTheme="minorEastAsia" w:hAnsiTheme="minorHAnsi" w:cstheme="minorBidi"/>
                <w:noProof/>
                <w:color w:val="auto"/>
                <w:sz w:val="22"/>
                <w:szCs w:val="22"/>
              </w:rPr>
              <w:t>__________________________________</w:t>
            </w:r>
          </w:p>
        </w:tc>
      </w:tr>
      <w:tr w:rsidR="009E1693" w:rsidRPr="009E1693" w14:paraId="32B7A1DB" w14:textId="77777777" w:rsidTr="00DA703F">
        <w:tc>
          <w:tcPr>
            <w:tcW w:w="4253" w:type="dxa"/>
          </w:tcPr>
          <w:p w14:paraId="171EEAA8" w14:textId="77777777" w:rsidR="00DA703F" w:rsidRPr="009E1693" w:rsidRDefault="00DA703F" w:rsidP="00283BD0">
            <w:pPr>
              <w:tabs>
                <w:tab w:val="left" w:pos="3402"/>
              </w:tabs>
              <w:spacing w:after="120" w:line="280" w:lineRule="atLeast"/>
              <w:rPr>
                <w:rFonts w:asciiTheme="minorHAnsi" w:hAnsiTheme="minorHAnsi" w:cstheme="minorBidi"/>
                <w:color w:val="auto"/>
                <w:sz w:val="22"/>
                <w:szCs w:val="22"/>
                <w:lang w:eastAsia="cs-CZ"/>
              </w:rPr>
            </w:pPr>
            <w:r w:rsidRPr="009E1693">
              <w:rPr>
                <w:rFonts w:asciiTheme="minorHAnsi" w:eastAsiaTheme="minorEastAsia" w:hAnsiTheme="minorHAnsi" w:cstheme="minorBidi"/>
                <w:b/>
                <w:bCs/>
                <w:color w:val="auto"/>
                <w:sz w:val="22"/>
                <w:szCs w:val="22"/>
                <w:lang w:eastAsia="cs-CZ"/>
              </w:rPr>
              <w:t>Mestská časť Bratislava–Nové Mesto</w:t>
            </w:r>
          </w:p>
          <w:p w14:paraId="181CEE20" w14:textId="77777777" w:rsidR="00DA703F" w:rsidRPr="009E1693" w:rsidRDefault="00DA703F" w:rsidP="00283BD0">
            <w:pPr>
              <w:tabs>
                <w:tab w:val="left" w:pos="3402"/>
              </w:tabs>
              <w:rPr>
                <w:rFonts w:asciiTheme="minorHAnsi" w:eastAsiaTheme="minorEastAsia" w:hAnsiTheme="minorHAnsi" w:cstheme="minorBidi"/>
                <w:color w:val="auto"/>
                <w:sz w:val="22"/>
                <w:szCs w:val="22"/>
              </w:rPr>
            </w:pPr>
            <w:r w:rsidRPr="009E1693">
              <w:rPr>
                <w:rFonts w:asciiTheme="minorHAnsi" w:eastAsiaTheme="minorEastAsia" w:hAnsiTheme="minorHAnsi" w:cstheme="minorBidi"/>
                <w:noProof/>
                <w:color w:val="auto"/>
                <w:sz w:val="22"/>
                <w:szCs w:val="22"/>
              </w:rPr>
              <w:t>Meno:</w:t>
            </w:r>
          </w:p>
          <w:p w14:paraId="28E7F2DB" w14:textId="77777777" w:rsidR="00DA703F" w:rsidRPr="009E1693" w:rsidRDefault="00DA703F" w:rsidP="00283BD0">
            <w:pPr>
              <w:tabs>
                <w:tab w:val="left" w:pos="3402"/>
              </w:tabs>
              <w:rPr>
                <w:rFonts w:asciiTheme="minorHAnsi" w:eastAsiaTheme="minorEastAsia" w:hAnsiTheme="minorHAnsi" w:cstheme="minorBidi"/>
                <w:color w:val="auto"/>
                <w:sz w:val="22"/>
                <w:szCs w:val="22"/>
              </w:rPr>
            </w:pPr>
            <w:r w:rsidRPr="009E1693">
              <w:rPr>
                <w:rFonts w:asciiTheme="minorHAnsi" w:eastAsiaTheme="minorEastAsia" w:hAnsiTheme="minorHAnsi" w:cstheme="minorBidi"/>
                <w:noProof/>
                <w:color w:val="auto"/>
                <w:sz w:val="22"/>
                <w:szCs w:val="22"/>
              </w:rPr>
              <w:t>Funkcia:</w:t>
            </w:r>
          </w:p>
        </w:tc>
        <w:tc>
          <w:tcPr>
            <w:tcW w:w="4743" w:type="dxa"/>
          </w:tcPr>
          <w:p w14:paraId="655C7BFF" w14:textId="46B609A6" w:rsidR="00DA703F" w:rsidRPr="009E1693" w:rsidRDefault="00DA703F" w:rsidP="00283BD0">
            <w:pPr>
              <w:tabs>
                <w:tab w:val="left" w:pos="3402"/>
              </w:tabs>
              <w:spacing w:after="120" w:line="280" w:lineRule="atLeast"/>
              <w:rPr>
                <w:b/>
                <w:color w:val="auto"/>
                <w:sz w:val="22"/>
                <w:szCs w:val="22"/>
                <w:lang w:eastAsia="cs-CZ"/>
              </w:rPr>
            </w:pPr>
            <w:r w:rsidRPr="009E1693">
              <w:rPr>
                <w:rFonts w:asciiTheme="minorHAnsi" w:eastAsiaTheme="minorEastAsia" w:hAnsiTheme="minorHAnsi" w:cstheme="minorBidi"/>
                <w:b/>
                <w:color w:val="auto"/>
                <w:sz w:val="22"/>
                <w:szCs w:val="22"/>
                <w:highlight w:val="yellow"/>
                <w:lang w:eastAsia="cs-CZ"/>
              </w:rPr>
              <w:t>Dodávateľ</w:t>
            </w:r>
          </w:p>
          <w:p w14:paraId="280DC792" w14:textId="77777777" w:rsidR="00DA703F" w:rsidRPr="009E1693" w:rsidRDefault="00DA703F" w:rsidP="00283BD0">
            <w:pPr>
              <w:tabs>
                <w:tab w:val="left" w:pos="3402"/>
              </w:tabs>
              <w:rPr>
                <w:rFonts w:asciiTheme="minorHAnsi" w:eastAsiaTheme="minorEastAsia" w:hAnsiTheme="minorHAnsi" w:cstheme="minorBidi"/>
                <w:color w:val="auto"/>
                <w:sz w:val="22"/>
                <w:szCs w:val="22"/>
              </w:rPr>
            </w:pPr>
            <w:r w:rsidRPr="009E1693">
              <w:rPr>
                <w:rFonts w:asciiTheme="minorHAnsi" w:eastAsiaTheme="minorEastAsia" w:hAnsiTheme="minorHAnsi" w:cstheme="minorBidi"/>
                <w:noProof/>
                <w:color w:val="auto"/>
                <w:sz w:val="22"/>
                <w:szCs w:val="22"/>
              </w:rPr>
              <w:t>Meno:</w:t>
            </w:r>
          </w:p>
          <w:p w14:paraId="33ADEF07" w14:textId="77777777" w:rsidR="00DA703F" w:rsidRPr="009E1693" w:rsidRDefault="00DA703F" w:rsidP="00283BD0">
            <w:pPr>
              <w:tabs>
                <w:tab w:val="left" w:pos="3402"/>
              </w:tabs>
              <w:rPr>
                <w:rFonts w:asciiTheme="minorHAnsi" w:eastAsiaTheme="minorEastAsia" w:hAnsiTheme="minorHAnsi" w:cstheme="minorBidi"/>
                <w:color w:val="auto"/>
                <w:sz w:val="22"/>
                <w:szCs w:val="22"/>
              </w:rPr>
            </w:pPr>
            <w:r w:rsidRPr="009E1693">
              <w:rPr>
                <w:rFonts w:asciiTheme="minorHAnsi" w:eastAsiaTheme="minorEastAsia" w:hAnsiTheme="minorHAnsi" w:cstheme="minorBidi"/>
                <w:noProof/>
                <w:color w:val="auto"/>
                <w:sz w:val="22"/>
                <w:szCs w:val="22"/>
              </w:rPr>
              <w:t>Funkcia:</w:t>
            </w:r>
          </w:p>
        </w:tc>
      </w:tr>
    </w:tbl>
    <w:p w14:paraId="15F569AE" w14:textId="77777777" w:rsidR="005B2F35" w:rsidRPr="00283BD0" w:rsidRDefault="005B2F35" w:rsidP="00283BD0">
      <w:pPr>
        <w:pStyle w:val="Zkladntext1"/>
        <w:tabs>
          <w:tab w:val="left" w:pos="3402"/>
        </w:tabs>
        <w:spacing w:line="283" w:lineRule="auto"/>
        <w:jc w:val="both"/>
        <w:rPr>
          <w:rFonts w:asciiTheme="minorHAnsi" w:hAnsiTheme="minorHAnsi" w:cstheme="minorHAnsi"/>
          <w:color w:val="auto"/>
          <w:u w:val="single"/>
        </w:rPr>
      </w:pPr>
    </w:p>
    <w:p w14:paraId="349B6198" w14:textId="77777777" w:rsidR="00DA703F" w:rsidRPr="00283BD0" w:rsidRDefault="00DA703F" w:rsidP="00283BD0">
      <w:pPr>
        <w:tabs>
          <w:tab w:val="left" w:pos="3402"/>
        </w:tabs>
        <w:rPr>
          <w:rFonts w:asciiTheme="minorHAnsi" w:eastAsia="Arial" w:hAnsiTheme="minorHAnsi" w:cstheme="minorHAnsi"/>
          <w:b/>
          <w:color w:val="auto"/>
          <w:sz w:val="22"/>
          <w:szCs w:val="22"/>
        </w:rPr>
      </w:pPr>
      <w:r w:rsidRPr="00283BD0">
        <w:rPr>
          <w:rFonts w:asciiTheme="minorHAnsi" w:hAnsiTheme="minorHAnsi" w:cstheme="minorHAnsi"/>
          <w:b/>
          <w:color w:val="auto"/>
        </w:rPr>
        <w:br w:type="page"/>
      </w:r>
    </w:p>
    <w:p w14:paraId="7D7C491B" w14:textId="509D10D3" w:rsidR="005B2F35" w:rsidRPr="00283BD0" w:rsidRDefault="005B2F35" w:rsidP="00283BD0">
      <w:pPr>
        <w:pStyle w:val="Zkladntext1"/>
        <w:tabs>
          <w:tab w:val="left" w:pos="3402"/>
        </w:tabs>
        <w:spacing w:line="283" w:lineRule="auto"/>
        <w:jc w:val="both"/>
        <w:rPr>
          <w:rFonts w:asciiTheme="minorHAnsi" w:hAnsiTheme="minorHAnsi" w:cstheme="minorHAnsi"/>
          <w:b/>
          <w:color w:val="auto"/>
        </w:rPr>
      </w:pPr>
      <w:r w:rsidRPr="00283BD0">
        <w:rPr>
          <w:rFonts w:asciiTheme="minorHAnsi" w:hAnsiTheme="minorHAnsi" w:cstheme="minorHAnsi"/>
          <w:b/>
          <w:color w:val="auto"/>
        </w:rPr>
        <w:lastRenderedPageBreak/>
        <w:t>Príloha č. 1: Špecifikácie opráv, údržieb a služieb</w:t>
      </w:r>
    </w:p>
    <w:p w14:paraId="240D87B9" w14:textId="77777777" w:rsidR="00992B14" w:rsidRPr="00283BD0" w:rsidRDefault="00992B14" w:rsidP="00283BD0">
      <w:pPr>
        <w:pStyle w:val="Zkladntext1"/>
        <w:tabs>
          <w:tab w:val="left" w:pos="3402"/>
        </w:tabs>
        <w:spacing w:after="0" w:line="283" w:lineRule="auto"/>
        <w:jc w:val="both"/>
        <w:rPr>
          <w:rFonts w:asciiTheme="minorHAnsi" w:hAnsiTheme="minorHAnsi" w:cstheme="minorHAnsi"/>
          <w:color w:val="auto"/>
          <w:u w:val="single"/>
        </w:rPr>
      </w:pPr>
      <w:r w:rsidRPr="00283BD0">
        <w:rPr>
          <w:rFonts w:asciiTheme="minorHAnsi" w:hAnsiTheme="minorHAnsi" w:cstheme="minorHAnsi"/>
          <w:color w:val="auto"/>
          <w:u w:val="single"/>
        </w:rPr>
        <w:t>Zámočnícke práce</w:t>
      </w:r>
    </w:p>
    <w:p w14:paraId="361C98CD" w14:textId="77777777" w:rsidR="00992B14" w:rsidRPr="00283BD0" w:rsidRDefault="00992B14" w:rsidP="00283BD0">
      <w:pPr>
        <w:pStyle w:val="Zkladntext1"/>
        <w:tabs>
          <w:tab w:val="left" w:pos="3402"/>
        </w:tabs>
        <w:spacing w:after="0" w:line="283" w:lineRule="auto"/>
        <w:jc w:val="both"/>
        <w:rPr>
          <w:rFonts w:asciiTheme="minorHAnsi" w:hAnsiTheme="minorHAnsi" w:cstheme="minorHAnsi"/>
          <w:color w:val="auto"/>
        </w:rPr>
      </w:pPr>
      <w:r w:rsidRPr="00283BD0">
        <w:rPr>
          <w:rFonts w:asciiTheme="minorHAnsi" w:hAnsiTheme="minorHAnsi" w:cstheme="minorHAnsi"/>
          <w:color w:val="auto"/>
        </w:rPr>
        <w:t>bežné opravy a údržba:</w:t>
      </w:r>
    </w:p>
    <w:p w14:paraId="021ECD17" w14:textId="77777777" w:rsidR="00992B14" w:rsidRPr="00283BD0" w:rsidRDefault="00992B14" w:rsidP="00283BD0">
      <w:pPr>
        <w:pStyle w:val="Zkladntext1"/>
        <w:numPr>
          <w:ilvl w:val="0"/>
          <w:numId w:val="18"/>
        </w:numPr>
        <w:tabs>
          <w:tab w:val="left" w:pos="334"/>
          <w:tab w:val="left" w:pos="3402"/>
        </w:tabs>
        <w:spacing w:after="0" w:line="276" w:lineRule="auto"/>
        <w:ind w:left="284" w:hanging="284"/>
        <w:jc w:val="both"/>
        <w:rPr>
          <w:rFonts w:asciiTheme="minorHAnsi" w:hAnsiTheme="minorHAnsi" w:cstheme="minorHAnsi"/>
          <w:color w:val="auto"/>
        </w:rPr>
      </w:pPr>
      <w:bookmarkStart w:id="147" w:name="bookmark161"/>
      <w:bookmarkEnd w:id="147"/>
      <w:r w:rsidRPr="00283BD0">
        <w:rPr>
          <w:rFonts w:asciiTheme="minorHAnsi" w:hAnsiTheme="minorHAnsi" w:cstheme="minorHAnsi"/>
          <w:color w:val="auto"/>
        </w:rPr>
        <w:t xml:space="preserve">okien, dverí, </w:t>
      </w:r>
      <w:r w:rsidRPr="009E1693">
        <w:rPr>
          <w:rFonts w:asciiTheme="minorHAnsi" w:hAnsiTheme="minorHAnsi" w:cstheme="minorHAnsi"/>
          <w:color w:val="auto"/>
        </w:rPr>
        <w:t xml:space="preserve">opravy </w:t>
      </w:r>
      <w:proofErr w:type="spellStart"/>
      <w:r w:rsidRPr="009E1693">
        <w:rPr>
          <w:rFonts w:asciiTheme="minorHAnsi" w:hAnsiTheme="minorHAnsi" w:cstheme="minorHAnsi"/>
          <w:color w:val="auto"/>
        </w:rPr>
        <w:t>samozatváračov</w:t>
      </w:r>
      <w:proofErr w:type="spellEnd"/>
      <w:r w:rsidRPr="009E1693">
        <w:rPr>
          <w:rFonts w:asciiTheme="minorHAnsi" w:hAnsiTheme="minorHAnsi" w:cstheme="minorHAnsi"/>
          <w:color w:val="auto"/>
        </w:rPr>
        <w:t>, prístreškov, mreží, zábradlí, zábran, oplotení budov, pozemkov, doplnkových konštrukcií, objektových brán</w:t>
      </w:r>
    </w:p>
    <w:p w14:paraId="72AE8BF2" w14:textId="77777777" w:rsidR="00992B14" w:rsidRPr="00283BD0" w:rsidRDefault="00992B14" w:rsidP="00283BD0">
      <w:pPr>
        <w:pStyle w:val="Zkladntext1"/>
        <w:numPr>
          <w:ilvl w:val="0"/>
          <w:numId w:val="18"/>
        </w:numPr>
        <w:tabs>
          <w:tab w:val="left" w:pos="267"/>
          <w:tab w:val="left" w:pos="3402"/>
        </w:tabs>
        <w:spacing w:after="0" w:line="288" w:lineRule="auto"/>
        <w:ind w:left="284" w:hanging="284"/>
        <w:jc w:val="both"/>
        <w:rPr>
          <w:rFonts w:asciiTheme="minorHAnsi" w:hAnsiTheme="minorHAnsi" w:cstheme="minorHAnsi"/>
          <w:color w:val="auto"/>
        </w:rPr>
      </w:pPr>
      <w:bookmarkStart w:id="148" w:name="bookmark162"/>
      <w:bookmarkEnd w:id="148"/>
      <w:r w:rsidRPr="00283BD0">
        <w:rPr>
          <w:rFonts w:asciiTheme="minorHAnsi" w:hAnsiTheme="minorHAnsi" w:cstheme="minorHAnsi"/>
          <w:color w:val="auto"/>
        </w:rPr>
        <w:t>výroba ostatných kovových konštrukcií, zváračské práce (plynom CO2, el. oblúkové zváranie)</w:t>
      </w:r>
    </w:p>
    <w:p w14:paraId="2D3BC3A5" w14:textId="77777777" w:rsidR="00992B14" w:rsidRPr="00283BD0" w:rsidRDefault="00992B14" w:rsidP="00283BD0">
      <w:pPr>
        <w:pStyle w:val="Zkladntext1"/>
        <w:numPr>
          <w:ilvl w:val="0"/>
          <w:numId w:val="18"/>
        </w:numPr>
        <w:tabs>
          <w:tab w:val="left" w:pos="262"/>
          <w:tab w:val="left" w:pos="3402"/>
        </w:tabs>
        <w:spacing w:after="0" w:line="283" w:lineRule="auto"/>
        <w:jc w:val="both"/>
        <w:rPr>
          <w:rFonts w:asciiTheme="minorHAnsi" w:hAnsiTheme="minorHAnsi" w:cstheme="minorHAnsi"/>
          <w:color w:val="auto"/>
        </w:rPr>
      </w:pPr>
      <w:bookmarkStart w:id="149" w:name="bookmark163"/>
      <w:bookmarkStart w:id="150" w:name="bookmark164"/>
      <w:bookmarkEnd w:id="149"/>
      <w:bookmarkEnd w:id="150"/>
      <w:r w:rsidRPr="00283BD0">
        <w:rPr>
          <w:rFonts w:asciiTheme="minorHAnsi" w:hAnsiTheme="minorHAnsi" w:cstheme="minorHAnsi"/>
          <w:color w:val="auto"/>
        </w:rPr>
        <w:t>ostatné súvisiace práce a činnosti na základe požiadaviek objednávateľa</w:t>
      </w:r>
    </w:p>
    <w:p w14:paraId="68CD5DBE" w14:textId="77777777" w:rsidR="00992B14" w:rsidRPr="00283BD0" w:rsidRDefault="00992B14" w:rsidP="00283BD0">
      <w:pPr>
        <w:pStyle w:val="Zkladntext1"/>
        <w:tabs>
          <w:tab w:val="left" w:pos="3402"/>
        </w:tabs>
        <w:spacing w:after="0" w:line="276" w:lineRule="auto"/>
        <w:jc w:val="both"/>
        <w:rPr>
          <w:rFonts w:asciiTheme="minorHAnsi" w:hAnsiTheme="minorHAnsi" w:cstheme="minorHAnsi"/>
          <w:color w:val="auto"/>
          <w:u w:val="single"/>
        </w:rPr>
      </w:pPr>
    </w:p>
    <w:p w14:paraId="299222D5" w14:textId="77777777" w:rsidR="00992B14" w:rsidRPr="00283BD0" w:rsidRDefault="00992B14" w:rsidP="00283BD0">
      <w:pPr>
        <w:pStyle w:val="Zkladntext1"/>
        <w:tabs>
          <w:tab w:val="left" w:pos="3402"/>
        </w:tabs>
        <w:spacing w:after="0" w:line="276" w:lineRule="auto"/>
        <w:jc w:val="both"/>
        <w:rPr>
          <w:rFonts w:asciiTheme="minorHAnsi" w:hAnsiTheme="minorHAnsi" w:cstheme="minorHAnsi"/>
          <w:color w:val="auto"/>
        </w:rPr>
      </w:pPr>
      <w:r w:rsidRPr="00283BD0">
        <w:rPr>
          <w:rFonts w:asciiTheme="minorHAnsi" w:hAnsiTheme="minorHAnsi" w:cstheme="minorHAnsi"/>
          <w:color w:val="auto"/>
          <w:u w:val="single"/>
        </w:rPr>
        <w:t>Vodoinštalačné práce</w:t>
      </w:r>
    </w:p>
    <w:p w14:paraId="664F12ED" w14:textId="77777777" w:rsidR="00992B14" w:rsidRPr="00283BD0" w:rsidRDefault="00992B14" w:rsidP="00283BD0">
      <w:pPr>
        <w:pStyle w:val="Zkladntext1"/>
        <w:tabs>
          <w:tab w:val="left" w:pos="3402"/>
          <w:tab w:val="left" w:pos="3965"/>
        </w:tabs>
        <w:spacing w:after="0" w:line="276" w:lineRule="auto"/>
        <w:jc w:val="both"/>
        <w:rPr>
          <w:rFonts w:asciiTheme="minorHAnsi" w:hAnsiTheme="minorHAnsi" w:cstheme="minorHAnsi"/>
          <w:color w:val="auto"/>
        </w:rPr>
      </w:pPr>
      <w:r w:rsidRPr="00283BD0">
        <w:rPr>
          <w:rFonts w:asciiTheme="minorHAnsi" w:hAnsiTheme="minorHAnsi" w:cstheme="minorHAnsi"/>
          <w:color w:val="auto"/>
        </w:rPr>
        <w:t>bežné opravy a údržba:</w:t>
      </w:r>
      <w:r w:rsidRPr="00283BD0">
        <w:rPr>
          <w:rFonts w:asciiTheme="minorHAnsi" w:hAnsiTheme="minorHAnsi" w:cstheme="minorHAnsi"/>
          <w:color w:val="auto"/>
        </w:rPr>
        <w:tab/>
        <w:t>.</w:t>
      </w:r>
    </w:p>
    <w:p w14:paraId="02960E3B" w14:textId="77777777" w:rsidR="00992B14" w:rsidRPr="00283BD0" w:rsidRDefault="00992B14" w:rsidP="00283BD0">
      <w:pPr>
        <w:pStyle w:val="Zkladntext1"/>
        <w:numPr>
          <w:ilvl w:val="0"/>
          <w:numId w:val="18"/>
        </w:numPr>
        <w:tabs>
          <w:tab w:val="left" w:pos="277"/>
          <w:tab w:val="left" w:pos="3402"/>
        </w:tabs>
        <w:spacing w:after="0" w:line="276" w:lineRule="auto"/>
        <w:ind w:left="277" w:hanging="277"/>
        <w:jc w:val="both"/>
        <w:rPr>
          <w:rFonts w:asciiTheme="minorHAnsi" w:hAnsiTheme="minorHAnsi" w:cstheme="minorHAnsi"/>
          <w:color w:val="auto"/>
        </w:rPr>
      </w:pPr>
      <w:bookmarkStart w:id="151" w:name="bookmark165"/>
      <w:bookmarkEnd w:id="151"/>
      <w:r w:rsidRPr="00283BD0">
        <w:rPr>
          <w:rFonts w:asciiTheme="minorHAnsi" w:hAnsiTheme="minorHAnsi" w:cstheme="minorHAnsi"/>
          <w:color w:val="auto"/>
        </w:rPr>
        <w:t>vodovodných armatúr, batérií, sifónov, toaliet, pisoárov, vodární, splachovačov, ventilov, dopĺňacích a vypínacích zariadení, umývadiel, vaničiek, sprchovacích boxov, vaní, odpadových a kanalizačných potrubí, objektových kanalizačných prípojok, revíznych a vodomerných šácht, požiarnych vodovodov, tlakových potrubí studenej a teplej vody</w:t>
      </w:r>
    </w:p>
    <w:p w14:paraId="51AC91C6" w14:textId="77777777" w:rsidR="00992B14" w:rsidRPr="00283BD0" w:rsidRDefault="00992B14" w:rsidP="00283BD0">
      <w:pPr>
        <w:pStyle w:val="Zkladntext1"/>
        <w:numPr>
          <w:ilvl w:val="0"/>
          <w:numId w:val="18"/>
        </w:numPr>
        <w:tabs>
          <w:tab w:val="left" w:pos="267"/>
          <w:tab w:val="left" w:pos="3402"/>
        </w:tabs>
        <w:spacing w:after="0" w:line="276" w:lineRule="auto"/>
        <w:jc w:val="both"/>
        <w:rPr>
          <w:rFonts w:asciiTheme="minorHAnsi" w:hAnsiTheme="minorHAnsi" w:cstheme="minorHAnsi"/>
          <w:color w:val="auto"/>
        </w:rPr>
      </w:pPr>
      <w:bookmarkStart w:id="152" w:name="bookmark166"/>
      <w:bookmarkStart w:id="153" w:name="bookmark167"/>
      <w:bookmarkEnd w:id="152"/>
      <w:bookmarkEnd w:id="153"/>
      <w:r w:rsidRPr="00283BD0">
        <w:rPr>
          <w:rFonts w:asciiTheme="minorHAnsi" w:hAnsiTheme="minorHAnsi" w:cstheme="minorHAnsi"/>
          <w:color w:val="auto"/>
        </w:rPr>
        <w:t xml:space="preserve">ostatné súvisiace práce a činnosti na potrubných rozvodoch vody a zariadeniach na základe </w:t>
      </w:r>
    </w:p>
    <w:p w14:paraId="64613671" w14:textId="77777777" w:rsidR="00992B14" w:rsidRPr="00283BD0" w:rsidRDefault="00992B14" w:rsidP="00283BD0">
      <w:pPr>
        <w:pStyle w:val="Zkladntext1"/>
        <w:tabs>
          <w:tab w:val="left" w:pos="267"/>
          <w:tab w:val="left" w:pos="3402"/>
        </w:tabs>
        <w:spacing w:after="0" w:line="276" w:lineRule="auto"/>
        <w:jc w:val="both"/>
        <w:rPr>
          <w:rFonts w:asciiTheme="minorHAnsi" w:hAnsiTheme="minorHAnsi" w:cstheme="minorHAnsi"/>
          <w:color w:val="auto"/>
        </w:rPr>
      </w:pPr>
      <w:r w:rsidRPr="00283BD0">
        <w:rPr>
          <w:rFonts w:asciiTheme="minorHAnsi" w:hAnsiTheme="minorHAnsi" w:cstheme="minorHAnsi"/>
          <w:color w:val="auto"/>
        </w:rPr>
        <w:tab/>
        <w:t>požiadaviek objednávateľa</w:t>
      </w:r>
    </w:p>
    <w:p w14:paraId="007271E9" w14:textId="77777777" w:rsidR="00992B14" w:rsidRPr="00283BD0" w:rsidRDefault="00992B14" w:rsidP="00283BD0">
      <w:pPr>
        <w:pStyle w:val="Zkladntext1"/>
        <w:tabs>
          <w:tab w:val="left" w:pos="3402"/>
        </w:tabs>
        <w:spacing w:after="0" w:line="276" w:lineRule="auto"/>
        <w:jc w:val="both"/>
        <w:rPr>
          <w:rFonts w:asciiTheme="minorHAnsi" w:hAnsiTheme="minorHAnsi" w:cstheme="minorHAnsi"/>
          <w:color w:val="auto"/>
          <w:u w:val="single"/>
        </w:rPr>
      </w:pPr>
    </w:p>
    <w:p w14:paraId="4188977D" w14:textId="77777777" w:rsidR="00992B14" w:rsidRPr="00283BD0" w:rsidRDefault="00992B14" w:rsidP="00283BD0">
      <w:pPr>
        <w:pStyle w:val="Zkladntext1"/>
        <w:tabs>
          <w:tab w:val="left" w:pos="3402"/>
        </w:tabs>
        <w:spacing w:after="0" w:line="276" w:lineRule="auto"/>
        <w:jc w:val="both"/>
        <w:rPr>
          <w:rFonts w:asciiTheme="minorHAnsi" w:hAnsiTheme="minorHAnsi" w:cstheme="minorHAnsi"/>
          <w:color w:val="auto"/>
        </w:rPr>
      </w:pPr>
      <w:r w:rsidRPr="00283BD0">
        <w:rPr>
          <w:rFonts w:asciiTheme="minorHAnsi" w:hAnsiTheme="minorHAnsi" w:cstheme="minorHAnsi"/>
          <w:color w:val="auto"/>
          <w:u w:val="single"/>
        </w:rPr>
        <w:t>Kúrenárske práce</w:t>
      </w:r>
    </w:p>
    <w:p w14:paraId="302877D2" w14:textId="77777777" w:rsidR="00992B14" w:rsidRPr="00283BD0" w:rsidRDefault="00992B14" w:rsidP="00283BD0">
      <w:pPr>
        <w:pStyle w:val="Zkladntext1"/>
        <w:tabs>
          <w:tab w:val="left" w:pos="3402"/>
        </w:tabs>
        <w:spacing w:after="0" w:line="276" w:lineRule="auto"/>
        <w:jc w:val="both"/>
        <w:rPr>
          <w:rFonts w:asciiTheme="minorHAnsi" w:hAnsiTheme="minorHAnsi" w:cstheme="minorHAnsi"/>
          <w:color w:val="auto"/>
        </w:rPr>
      </w:pPr>
      <w:r w:rsidRPr="00283BD0">
        <w:rPr>
          <w:rFonts w:asciiTheme="minorHAnsi" w:hAnsiTheme="minorHAnsi" w:cstheme="minorHAnsi"/>
          <w:color w:val="auto"/>
        </w:rPr>
        <w:t>bežné opravy a údržba:</w:t>
      </w:r>
    </w:p>
    <w:p w14:paraId="1B897754" w14:textId="77777777" w:rsidR="00992B14" w:rsidRPr="00283BD0" w:rsidRDefault="00992B14" w:rsidP="00283BD0">
      <w:pPr>
        <w:pStyle w:val="Zkladntext1"/>
        <w:numPr>
          <w:ilvl w:val="0"/>
          <w:numId w:val="18"/>
        </w:numPr>
        <w:tabs>
          <w:tab w:val="left" w:pos="339"/>
          <w:tab w:val="left" w:pos="3402"/>
        </w:tabs>
        <w:spacing w:after="0" w:line="276" w:lineRule="auto"/>
        <w:ind w:left="339" w:hanging="339"/>
        <w:jc w:val="both"/>
        <w:rPr>
          <w:rFonts w:asciiTheme="minorHAnsi" w:hAnsiTheme="minorHAnsi" w:cstheme="minorHAnsi"/>
          <w:color w:val="auto"/>
        </w:rPr>
      </w:pPr>
      <w:bookmarkStart w:id="154" w:name="bookmark168"/>
      <w:bookmarkEnd w:id="154"/>
      <w:r w:rsidRPr="00283BD0">
        <w:rPr>
          <w:rFonts w:asciiTheme="minorHAnsi" w:hAnsiTheme="minorHAnsi" w:cstheme="minorHAnsi"/>
          <w:color w:val="auto"/>
        </w:rPr>
        <w:t xml:space="preserve">vykurovacích zariadení a systémov kotolní, vykurovacích systémov - napríklad údržba </w:t>
      </w:r>
      <w:proofErr w:type="spellStart"/>
      <w:r w:rsidRPr="00283BD0">
        <w:rPr>
          <w:rFonts w:asciiTheme="minorHAnsi" w:hAnsiTheme="minorHAnsi" w:cstheme="minorHAnsi"/>
          <w:color w:val="auto"/>
        </w:rPr>
        <w:t>horúcovodných</w:t>
      </w:r>
      <w:proofErr w:type="spellEnd"/>
      <w:r w:rsidRPr="00283BD0">
        <w:rPr>
          <w:rFonts w:asciiTheme="minorHAnsi" w:hAnsiTheme="minorHAnsi" w:cstheme="minorHAnsi"/>
          <w:color w:val="auto"/>
        </w:rPr>
        <w:t xml:space="preserve"> a sekundárnych rozvodov, odvzdušňovanie systémov, demontážne a montážne práce na vykurovacích telesách, rozvodoch vykurovania, teplej vody, výmeny ventilov, armatúr, čerpadiel, prietokových zásobníkov, ohrievačov vody, </w:t>
      </w:r>
      <w:proofErr w:type="spellStart"/>
      <w:r w:rsidRPr="00283BD0">
        <w:rPr>
          <w:rFonts w:asciiTheme="minorHAnsi" w:hAnsiTheme="minorHAnsi" w:cstheme="minorHAnsi"/>
          <w:color w:val="auto"/>
        </w:rPr>
        <w:t>konvektorov</w:t>
      </w:r>
      <w:proofErr w:type="spellEnd"/>
      <w:r w:rsidRPr="00283BD0">
        <w:rPr>
          <w:rFonts w:asciiTheme="minorHAnsi" w:hAnsiTheme="minorHAnsi" w:cstheme="minorHAnsi"/>
          <w:color w:val="auto"/>
        </w:rPr>
        <w:t>, registrov a ostatných vykurovacích zariadení</w:t>
      </w:r>
    </w:p>
    <w:p w14:paraId="03B3824C" w14:textId="77777777" w:rsidR="00992B14" w:rsidRPr="00283BD0" w:rsidRDefault="00992B14" w:rsidP="00283BD0">
      <w:pPr>
        <w:pStyle w:val="Zkladntext1"/>
        <w:numPr>
          <w:ilvl w:val="0"/>
          <w:numId w:val="18"/>
        </w:numPr>
        <w:tabs>
          <w:tab w:val="left" w:pos="267"/>
          <w:tab w:val="left" w:pos="3402"/>
        </w:tabs>
        <w:spacing w:after="0" w:line="288" w:lineRule="auto"/>
        <w:jc w:val="both"/>
        <w:rPr>
          <w:rFonts w:asciiTheme="minorHAnsi" w:hAnsiTheme="minorHAnsi" w:cstheme="minorHAnsi"/>
          <w:color w:val="auto"/>
        </w:rPr>
      </w:pPr>
      <w:bookmarkStart w:id="155" w:name="bookmark169"/>
      <w:bookmarkEnd w:id="155"/>
      <w:r w:rsidRPr="00283BD0">
        <w:rPr>
          <w:rFonts w:asciiTheme="minorHAnsi" w:hAnsiTheme="minorHAnsi" w:cstheme="minorHAnsi"/>
          <w:color w:val="auto"/>
        </w:rPr>
        <w:t xml:space="preserve">ostatné súvisiace práce a činnosti na zariadeniach (napr. zváracie) na základe požiadaviek </w:t>
      </w:r>
    </w:p>
    <w:p w14:paraId="189A5A9B" w14:textId="77777777" w:rsidR="00992B14" w:rsidRPr="00283BD0" w:rsidRDefault="00992B14" w:rsidP="00283BD0">
      <w:pPr>
        <w:pStyle w:val="Zkladntext1"/>
        <w:tabs>
          <w:tab w:val="left" w:pos="267"/>
          <w:tab w:val="left" w:pos="3402"/>
        </w:tabs>
        <w:spacing w:after="0" w:line="288" w:lineRule="auto"/>
        <w:jc w:val="both"/>
        <w:rPr>
          <w:rFonts w:asciiTheme="minorHAnsi" w:hAnsiTheme="minorHAnsi" w:cstheme="minorHAnsi"/>
          <w:color w:val="auto"/>
        </w:rPr>
      </w:pPr>
      <w:r w:rsidRPr="00283BD0">
        <w:rPr>
          <w:rFonts w:asciiTheme="minorHAnsi" w:hAnsiTheme="minorHAnsi" w:cstheme="minorHAnsi"/>
          <w:color w:val="auto"/>
        </w:rPr>
        <w:tab/>
        <w:t>objednávateľa</w:t>
      </w:r>
    </w:p>
    <w:p w14:paraId="74929A3D" w14:textId="77777777" w:rsidR="00992B14" w:rsidRPr="00283BD0" w:rsidRDefault="00992B14" w:rsidP="00283BD0">
      <w:pPr>
        <w:pStyle w:val="Zkladntext1"/>
        <w:tabs>
          <w:tab w:val="left" w:pos="3402"/>
        </w:tabs>
        <w:spacing w:after="0" w:line="276" w:lineRule="auto"/>
        <w:jc w:val="both"/>
        <w:rPr>
          <w:rFonts w:asciiTheme="minorHAnsi" w:hAnsiTheme="minorHAnsi" w:cstheme="minorHAnsi"/>
          <w:color w:val="auto"/>
          <w:u w:val="single"/>
        </w:rPr>
      </w:pPr>
    </w:p>
    <w:p w14:paraId="3733FD43" w14:textId="77777777" w:rsidR="00992B14" w:rsidRPr="00283BD0" w:rsidRDefault="00992B14" w:rsidP="00283BD0">
      <w:pPr>
        <w:pStyle w:val="Zkladntext1"/>
        <w:tabs>
          <w:tab w:val="left" w:pos="3402"/>
        </w:tabs>
        <w:spacing w:after="0" w:line="276" w:lineRule="auto"/>
        <w:jc w:val="both"/>
        <w:rPr>
          <w:rFonts w:asciiTheme="minorHAnsi" w:hAnsiTheme="minorHAnsi" w:cstheme="minorHAnsi"/>
          <w:color w:val="auto"/>
        </w:rPr>
      </w:pPr>
      <w:proofErr w:type="spellStart"/>
      <w:r w:rsidRPr="00283BD0">
        <w:rPr>
          <w:rFonts w:asciiTheme="minorHAnsi" w:hAnsiTheme="minorHAnsi" w:cstheme="minorHAnsi"/>
          <w:color w:val="auto"/>
          <w:u w:val="single"/>
        </w:rPr>
        <w:t>Plynoinštalačné</w:t>
      </w:r>
      <w:proofErr w:type="spellEnd"/>
      <w:r w:rsidRPr="00283BD0">
        <w:rPr>
          <w:rFonts w:asciiTheme="minorHAnsi" w:hAnsiTheme="minorHAnsi" w:cstheme="minorHAnsi"/>
          <w:color w:val="auto"/>
          <w:u w:val="single"/>
        </w:rPr>
        <w:t xml:space="preserve"> práce</w:t>
      </w:r>
    </w:p>
    <w:p w14:paraId="6087CAC8" w14:textId="77777777" w:rsidR="00992B14" w:rsidRPr="00283BD0" w:rsidRDefault="00992B14" w:rsidP="00283BD0">
      <w:pPr>
        <w:pStyle w:val="Zkladntext1"/>
        <w:tabs>
          <w:tab w:val="left" w:pos="3402"/>
        </w:tabs>
        <w:spacing w:after="0" w:line="276" w:lineRule="auto"/>
        <w:jc w:val="both"/>
        <w:rPr>
          <w:rFonts w:asciiTheme="minorHAnsi" w:hAnsiTheme="minorHAnsi" w:cstheme="minorHAnsi"/>
          <w:color w:val="auto"/>
        </w:rPr>
      </w:pPr>
      <w:r w:rsidRPr="00283BD0">
        <w:rPr>
          <w:rFonts w:asciiTheme="minorHAnsi" w:hAnsiTheme="minorHAnsi" w:cstheme="minorHAnsi"/>
          <w:color w:val="auto"/>
        </w:rPr>
        <w:t>bežné opravy a údržba:</w:t>
      </w:r>
    </w:p>
    <w:p w14:paraId="547B3385" w14:textId="77777777" w:rsidR="00992B14" w:rsidRPr="00283BD0" w:rsidRDefault="00992B14" w:rsidP="00283BD0">
      <w:pPr>
        <w:pStyle w:val="Zkladntext1"/>
        <w:numPr>
          <w:ilvl w:val="0"/>
          <w:numId w:val="18"/>
        </w:numPr>
        <w:tabs>
          <w:tab w:val="left" w:pos="267"/>
          <w:tab w:val="left" w:pos="3402"/>
        </w:tabs>
        <w:spacing w:after="0" w:line="276" w:lineRule="auto"/>
        <w:jc w:val="both"/>
        <w:rPr>
          <w:rFonts w:asciiTheme="minorHAnsi" w:hAnsiTheme="minorHAnsi" w:cstheme="minorHAnsi"/>
          <w:color w:val="auto"/>
          <w:u w:val="single"/>
        </w:rPr>
      </w:pPr>
      <w:bookmarkStart w:id="156" w:name="bookmark170"/>
      <w:bookmarkEnd w:id="156"/>
      <w:r w:rsidRPr="00283BD0">
        <w:rPr>
          <w:rFonts w:asciiTheme="minorHAnsi" w:hAnsiTheme="minorHAnsi" w:cstheme="minorHAnsi"/>
          <w:color w:val="auto"/>
        </w:rPr>
        <w:t>plynových potrubí a zariadení, demontážne a montážne práce</w:t>
      </w:r>
    </w:p>
    <w:p w14:paraId="15745F7E" w14:textId="77777777" w:rsidR="00992B14" w:rsidRPr="00283BD0" w:rsidRDefault="00992B14" w:rsidP="00283BD0">
      <w:pPr>
        <w:pStyle w:val="Zkladntext1"/>
        <w:numPr>
          <w:ilvl w:val="0"/>
          <w:numId w:val="18"/>
        </w:numPr>
        <w:tabs>
          <w:tab w:val="left" w:pos="267"/>
          <w:tab w:val="left" w:pos="3402"/>
        </w:tabs>
        <w:spacing w:after="0" w:line="276" w:lineRule="auto"/>
        <w:jc w:val="both"/>
        <w:rPr>
          <w:rFonts w:asciiTheme="minorHAnsi" w:hAnsiTheme="minorHAnsi" w:cstheme="minorHAnsi"/>
          <w:color w:val="auto"/>
        </w:rPr>
      </w:pPr>
      <w:r w:rsidRPr="00283BD0">
        <w:rPr>
          <w:rFonts w:asciiTheme="minorHAnsi" w:hAnsiTheme="minorHAnsi" w:cstheme="minorHAnsi"/>
          <w:color w:val="auto"/>
        </w:rPr>
        <w:t>ostatné súvisiace práce a činnosti na základe požiadaviek objednávateľa</w:t>
      </w:r>
    </w:p>
    <w:p w14:paraId="2C802703" w14:textId="77777777" w:rsidR="00992B14" w:rsidRPr="00283BD0" w:rsidRDefault="00992B14" w:rsidP="00283BD0">
      <w:pPr>
        <w:pStyle w:val="Zkladntext1"/>
        <w:tabs>
          <w:tab w:val="left" w:pos="267"/>
          <w:tab w:val="left" w:pos="3402"/>
        </w:tabs>
        <w:spacing w:after="0" w:line="276" w:lineRule="auto"/>
        <w:jc w:val="both"/>
        <w:rPr>
          <w:rFonts w:asciiTheme="minorHAnsi" w:hAnsiTheme="minorHAnsi" w:cstheme="minorHAnsi"/>
          <w:color w:val="auto"/>
          <w:u w:val="single"/>
        </w:rPr>
      </w:pPr>
    </w:p>
    <w:p w14:paraId="4B656772" w14:textId="77777777" w:rsidR="00992B14" w:rsidRPr="00283BD0" w:rsidRDefault="00992B14" w:rsidP="00283BD0">
      <w:pPr>
        <w:pStyle w:val="Zkladntext1"/>
        <w:tabs>
          <w:tab w:val="left" w:pos="3402"/>
        </w:tabs>
        <w:spacing w:after="0" w:line="276" w:lineRule="auto"/>
        <w:jc w:val="both"/>
        <w:rPr>
          <w:rFonts w:asciiTheme="minorHAnsi" w:hAnsiTheme="minorHAnsi" w:cstheme="minorHAnsi"/>
          <w:color w:val="auto"/>
        </w:rPr>
      </w:pPr>
      <w:r w:rsidRPr="00283BD0">
        <w:rPr>
          <w:rFonts w:asciiTheme="minorHAnsi" w:hAnsiTheme="minorHAnsi" w:cstheme="minorHAnsi"/>
          <w:color w:val="auto"/>
          <w:u w:val="single"/>
        </w:rPr>
        <w:t>Maliarske a natieračské práce</w:t>
      </w:r>
    </w:p>
    <w:p w14:paraId="0C3E5397" w14:textId="77777777" w:rsidR="00992B14" w:rsidRPr="00283BD0" w:rsidRDefault="00992B14" w:rsidP="00283BD0">
      <w:pPr>
        <w:pStyle w:val="Zkladntext1"/>
        <w:tabs>
          <w:tab w:val="left" w:pos="3402"/>
        </w:tabs>
        <w:spacing w:after="0" w:line="276" w:lineRule="auto"/>
        <w:jc w:val="both"/>
        <w:rPr>
          <w:rFonts w:asciiTheme="minorHAnsi" w:hAnsiTheme="minorHAnsi" w:cstheme="minorHAnsi"/>
          <w:color w:val="auto"/>
        </w:rPr>
      </w:pPr>
      <w:r w:rsidRPr="00283BD0">
        <w:rPr>
          <w:rFonts w:asciiTheme="minorHAnsi" w:hAnsiTheme="minorHAnsi" w:cstheme="minorHAnsi"/>
          <w:color w:val="auto"/>
        </w:rPr>
        <w:t>bežné opravy a údržba:</w:t>
      </w:r>
    </w:p>
    <w:p w14:paraId="4E196CCB" w14:textId="77777777" w:rsidR="00992B14" w:rsidRPr="00283BD0" w:rsidRDefault="00992B14" w:rsidP="00283BD0">
      <w:pPr>
        <w:pStyle w:val="Zkladntext1"/>
        <w:numPr>
          <w:ilvl w:val="0"/>
          <w:numId w:val="18"/>
        </w:numPr>
        <w:tabs>
          <w:tab w:val="left" w:pos="267"/>
          <w:tab w:val="left" w:pos="3402"/>
        </w:tabs>
        <w:spacing w:after="0" w:line="276" w:lineRule="auto"/>
        <w:jc w:val="both"/>
        <w:rPr>
          <w:rFonts w:asciiTheme="minorHAnsi" w:hAnsiTheme="minorHAnsi" w:cstheme="minorHAnsi"/>
          <w:color w:val="auto"/>
        </w:rPr>
      </w:pPr>
      <w:bookmarkStart w:id="157" w:name="bookmark171"/>
      <w:bookmarkEnd w:id="157"/>
      <w:r w:rsidRPr="00283BD0">
        <w:rPr>
          <w:rFonts w:asciiTheme="minorHAnsi" w:hAnsiTheme="minorHAnsi" w:cstheme="minorHAnsi"/>
          <w:color w:val="auto"/>
        </w:rPr>
        <w:t>vápenno cementových povrchov stien a ostatných stavebných konštrukcií</w:t>
      </w:r>
    </w:p>
    <w:p w14:paraId="406F96A4" w14:textId="77777777" w:rsidR="00992B14" w:rsidRPr="00283BD0" w:rsidRDefault="00992B14" w:rsidP="00283BD0">
      <w:pPr>
        <w:pStyle w:val="Zkladntext1"/>
        <w:numPr>
          <w:ilvl w:val="0"/>
          <w:numId w:val="18"/>
        </w:numPr>
        <w:tabs>
          <w:tab w:val="left" w:pos="267"/>
          <w:tab w:val="left" w:pos="3402"/>
        </w:tabs>
        <w:spacing w:after="0" w:line="276" w:lineRule="auto"/>
        <w:jc w:val="both"/>
        <w:rPr>
          <w:rFonts w:asciiTheme="minorHAnsi" w:hAnsiTheme="minorHAnsi" w:cstheme="minorHAnsi"/>
          <w:color w:val="auto"/>
        </w:rPr>
      </w:pPr>
      <w:bookmarkStart w:id="158" w:name="bookmark172"/>
      <w:bookmarkEnd w:id="158"/>
      <w:r w:rsidRPr="00283BD0">
        <w:rPr>
          <w:rFonts w:asciiTheme="minorHAnsi" w:hAnsiTheme="minorHAnsi" w:cstheme="minorHAnsi"/>
          <w:color w:val="auto"/>
        </w:rPr>
        <w:t>náterov a malieb oceľových  povrchov a materiálov</w:t>
      </w:r>
    </w:p>
    <w:p w14:paraId="13F2E4D4" w14:textId="77777777" w:rsidR="00992B14" w:rsidRPr="00283BD0" w:rsidRDefault="00992B14" w:rsidP="00283BD0">
      <w:pPr>
        <w:pStyle w:val="Zkladntext1"/>
        <w:numPr>
          <w:ilvl w:val="0"/>
          <w:numId w:val="18"/>
        </w:numPr>
        <w:tabs>
          <w:tab w:val="left" w:pos="267"/>
          <w:tab w:val="left" w:pos="3402"/>
        </w:tabs>
        <w:spacing w:after="0" w:line="276" w:lineRule="auto"/>
        <w:ind w:left="284" w:hanging="284"/>
        <w:jc w:val="both"/>
        <w:rPr>
          <w:rFonts w:asciiTheme="minorHAnsi" w:hAnsiTheme="minorHAnsi" w:cstheme="minorHAnsi"/>
          <w:color w:val="auto"/>
        </w:rPr>
      </w:pPr>
      <w:bookmarkStart w:id="159" w:name="bookmark173"/>
      <w:bookmarkEnd w:id="159"/>
      <w:r w:rsidRPr="00283BD0">
        <w:rPr>
          <w:rFonts w:asciiTheme="minorHAnsi" w:hAnsiTheme="minorHAnsi" w:cstheme="minorHAnsi"/>
          <w:color w:val="auto"/>
        </w:rPr>
        <w:t>povrchov, náterov a malieb ostatných zariadení (okná, dvere, rámy, nábytky, lavičky), vrátane protiplesňových náterov</w:t>
      </w:r>
    </w:p>
    <w:p w14:paraId="684144EC" w14:textId="77777777" w:rsidR="00992B14" w:rsidRPr="00283BD0" w:rsidRDefault="00992B14" w:rsidP="00283BD0">
      <w:pPr>
        <w:pStyle w:val="Zkladntext1"/>
        <w:numPr>
          <w:ilvl w:val="0"/>
          <w:numId w:val="18"/>
        </w:numPr>
        <w:tabs>
          <w:tab w:val="left" w:pos="267"/>
          <w:tab w:val="left" w:pos="3402"/>
        </w:tabs>
        <w:spacing w:after="0" w:line="276" w:lineRule="auto"/>
        <w:jc w:val="both"/>
        <w:rPr>
          <w:rFonts w:asciiTheme="minorHAnsi" w:hAnsiTheme="minorHAnsi" w:cstheme="minorHAnsi"/>
          <w:color w:val="auto"/>
        </w:rPr>
      </w:pPr>
      <w:bookmarkStart w:id="160" w:name="bookmark174"/>
      <w:bookmarkStart w:id="161" w:name="bookmark175"/>
      <w:bookmarkEnd w:id="160"/>
      <w:bookmarkEnd w:id="161"/>
      <w:r w:rsidRPr="00283BD0">
        <w:rPr>
          <w:rFonts w:asciiTheme="minorHAnsi" w:hAnsiTheme="minorHAnsi" w:cstheme="minorHAnsi"/>
          <w:color w:val="auto"/>
        </w:rPr>
        <w:t>fasádnych povrchov budov</w:t>
      </w:r>
    </w:p>
    <w:p w14:paraId="2AFDFC82" w14:textId="77777777" w:rsidR="00992B14" w:rsidRPr="00283BD0" w:rsidRDefault="00992B14" w:rsidP="00283BD0">
      <w:pPr>
        <w:pStyle w:val="Zkladntext1"/>
        <w:numPr>
          <w:ilvl w:val="0"/>
          <w:numId w:val="18"/>
        </w:numPr>
        <w:tabs>
          <w:tab w:val="left" w:pos="267"/>
          <w:tab w:val="left" w:pos="3402"/>
        </w:tabs>
        <w:spacing w:after="0" w:line="264" w:lineRule="auto"/>
        <w:jc w:val="both"/>
        <w:rPr>
          <w:rFonts w:asciiTheme="minorHAnsi" w:hAnsiTheme="minorHAnsi" w:cstheme="minorHAnsi"/>
          <w:color w:val="auto"/>
        </w:rPr>
      </w:pPr>
      <w:bookmarkStart w:id="162" w:name="bookmark176"/>
      <w:bookmarkStart w:id="163" w:name="bookmark177"/>
      <w:bookmarkEnd w:id="162"/>
      <w:bookmarkEnd w:id="163"/>
      <w:r w:rsidRPr="00283BD0">
        <w:rPr>
          <w:rFonts w:asciiTheme="minorHAnsi" w:hAnsiTheme="minorHAnsi" w:cstheme="minorHAnsi"/>
          <w:color w:val="auto"/>
        </w:rPr>
        <w:t>vodorovných značení, parkovacích čiar</w:t>
      </w:r>
    </w:p>
    <w:p w14:paraId="6CCCDAD8" w14:textId="77777777" w:rsidR="00992B14" w:rsidRPr="00283BD0" w:rsidRDefault="00992B14" w:rsidP="00283BD0">
      <w:pPr>
        <w:pStyle w:val="Zkladntext1"/>
        <w:numPr>
          <w:ilvl w:val="0"/>
          <w:numId w:val="18"/>
        </w:numPr>
        <w:tabs>
          <w:tab w:val="left" w:pos="267"/>
          <w:tab w:val="left" w:pos="3402"/>
        </w:tabs>
        <w:spacing w:after="0" w:line="276" w:lineRule="auto"/>
        <w:jc w:val="both"/>
        <w:rPr>
          <w:rFonts w:asciiTheme="minorHAnsi" w:hAnsiTheme="minorHAnsi" w:cstheme="minorHAnsi"/>
          <w:color w:val="auto"/>
        </w:rPr>
      </w:pPr>
      <w:bookmarkStart w:id="164" w:name="bookmark178"/>
      <w:bookmarkEnd w:id="164"/>
      <w:r w:rsidRPr="00283BD0">
        <w:rPr>
          <w:rFonts w:asciiTheme="minorHAnsi" w:hAnsiTheme="minorHAnsi" w:cstheme="minorHAnsi"/>
          <w:color w:val="auto"/>
        </w:rPr>
        <w:t>ostatné súvisiace práce a činnosti na základe požiadaviek objednávateľa</w:t>
      </w:r>
    </w:p>
    <w:p w14:paraId="09F48596" w14:textId="77777777" w:rsidR="00992B14" w:rsidRPr="00283BD0" w:rsidRDefault="00992B14" w:rsidP="00283BD0">
      <w:pPr>
        <w:pStyle w:val="Zkladntext1"/>
        <w:tabs>
          <w:tab w:val="left" w:pos="267"/>
          <w:tab w:val="left" w:pos="3402"/>
        </w:tabs>
        <w:spacing w:after="0" w:line="276" w:lineRule="auto"/>
        <w:jc w:val="both"/>
        <w:rPr>
          <w:rFonts w:asciiTheme="minorHAnsi" w:hAnsiTheme="minorHAnsi" w:cstheme="minorHAnsi"/>
          <w:color w:val="auto"/>
        </w:rPr>
      </w:pPr>
    </w:p>
    <w:p w14:paraId="04B57B60" w14:textId="77777777" w:rsidR="00992B14" w:rsidRPr="00283BD0" w:rsidRDefault="00992B14" w:rsidP="00283BD0">
      <w:pPr>
        <w:pStyle w:val="Zkladntext1"/>
        <w:tabs>
          <w:tab w:val="left" w:pos="3402"/>
        </w:tabs>
        <w:spacing w:after="0" w:line="276" w:lineRule="auto"/>
        <w:jc w:val="both"/>
        <w:rPr>
          <w:rFonts w:asciiTheme="minorHAnsi" w:hAnsiTheme="minorHAnsi" w:cstheme="minorHAnsi"/>
          <w:color w:val="auto"/>
        </w:rPr>
      </w:pPr>
      <w:r w:rsidRPr="00283BD0">
        <w:rPr>
          <w:rFonts w:asciiTheme="minorHAnsi" w:hAnsiTheme="minorHAnsi" w:cstheme="minorHAnsi"/>
          <w:color w:val="auto"/>
          <w:u w:val="single"/>
        </w:rPr>
        <w:t>Stolárske a sklenárske práce</w:t>
      </w:r>
    </w:p>
    <w:p w14:paraId="414AC7F9" w14:textId="77777777" w:rsidR="00992B14" w:rsidRPr="00283BD0" w:rsidRDefault="00992B14" w:rsidP="00283BD0">
      <w:pPr>
        <w:pStyle w:val="Zkladntext1"/>
        <w:tabs>
          <w:tab w:val="left" w:pos="3402"/>
        </w:tabs>
        <w:spacing w:after="0" w:line="276" w:lineRule="auto"/>
        <w:jc w:val="both"/>
        <w:rPr>
          <w:rFonts w:asciiTheme="minorHAnsi" w:hAnsiTheme="minorHAnsi" w:cstheme="minorHAnsi"/>
          <w:color w:val="auto"/>
        </w:rPr>
      </w:pPr>
      <w:r w:rsidRPr="00283BD0">
        <w:rPr>
          <w:rFonts w:asciiTheme="minorHAnsi" w:hAnsiTheme="minorHAnsi" w:cstheme="minorHAnsi"/>
          <w:color w:val="auto"/>
        </w:rPr>
        <w:lastRenderedPageBreak/>
        <w:t>bežné opravy a údržba:</w:t>
      </w:r>
    </w:p>
    <w:p w14:paraId="6CE67AD7" w14:textId="77777777" w:rsidR="00992B14" w:rsidRPr="00283BD0" w:rsidRDefault="00992B14" w:rsidP="00283BD0">
      <w:pPr>
        <w:pStyle w:val="Zkladntext1"/>
        <w:numPr>
          <w:ilvl w:val="0"/>
          <w:numId w:val="18"/>
        </w:numPr>
        <w:tabs>
          <w:tab w:val="left" w:pos="267"/>
          <w:tab w:val="left" w:pos="3402"/>
        </w:tabs>
        <w:spacing w:after="0" w:line="276" w:lineRule="auto"/>
        <w:jc w:val="both"/>
        <w:rPr>
          <w:rFonts w:asciiTheme="minorHAnsi" w:hAnsiTheme="minorHAnsi" w:cstheme="minorHAnsi"/>
          <w:color w:val="auto"/>
        </w:rPr>
      </w:pPr>
      <w:bookmarkStart w:id="165" w:name="bookmark179"/>
      <w:bookmarkEnd w:id="165"/>
      <w:r w:rsidRPr="00283BD0">
        <w:rPr>
          <w:rFonts w:asciiTheme="minorHAnsi" w:hAnsiTheme="minorHAnsi" w:cstheme="minorHAnsi"/>
          <w:color w:val="auto"/>
        </w:rPr>
        <w:t xml:space="preserve">okien, dverí, </w:t>
      </w:r>
      <w:r w:rsidRPr="009E1693">
        <w:rPr>
          <w:rFonts w:asciiTheme="minorHAnsi" w:hAnsiTheme="minorHAnsi" w:cstheme="minorHAnsi"/>
          <w:color w:val="auto"/>
        </w:rPr>
        <w:t>dverných zárubní</w:t>
      </w:r>
      <w:r w:rsidRPr="00283BD0">
        <w:rPr>
          <w:rFonts w:asciiTheme="minorHAnsi" w:hAnsiTheme="minorHAnsi" w:cstheme="minorHAnsi"/>
          <w:color w:val="auto"/>
        </w:rPr>
        <w:t>, obkladov, výplní a ostatných konštrukcií</w:t>
      </w:r>
    </w:p>
    <w:p w14:paraId="61036CB6" w14:textId="77777777" w:rsidR="00992B14" w:rsidRPr="009E1693" w:rsidRDefault="00992B14" w:rsidP="00283BD0">
      <w:pPr>
        <w:pStyle w:val="Zkladntext1"/>
        <w:numPr>
          <w:ilvl w:val="0"/>
          <w:numId w:val="18"/>
        </w:numPr>
        <w:tabs>
          <w:tab w:val="left" w:pos="267"/>
          <w:tab w:val="left" w:pos="3402"/>
        </w:tabs>
        <w:spacing w:after="0" w:line="276" w:lineRule="auto"/>
        <w:jc w:val="both"/>
        <w:rPr>
          <w:rFonts w:asciiTheme="minorHAnsi" w:hAnsiTheme="minorHAnsi" w:cstheme="minorHAnsi"/>
          <w:color w:val="auto"/>
        </w:rPr>
      </w:pPr>
      <w:bookmarkStart w:id="166" w:name="bookmark180"/>
      <w:bookmarkEnd w:id="166"/>
      <w:r w:rsidRPr="009E1693">
        <w:rPr>
          <w:rFonts w:asciiTheme="minorHAnsi" w:hAnsiTheme="minorHAnsi" w:cstheme="minorHAnsi"/>
          <w:color w:val="auto"/>
        </w:rPr>
        <w:t>kuchynských zostáv v bytových a nebytových priestoroch</w:t>
      </w:r>
    </w:p>
    <w:p w14:paraId="5B6E5D74" w14:textId="77777777" w:rsidR="00992B14" w:rsidRPr="003734FF" w:rsidRDefault="00992B14" w:rsidP="00283BD0">
      <w:pPr>
        <w:pStyle w:val="Zkladntext1"/>
        <w:numPr>
          <w:ilvl w:val="0"/>
          <w:numId w:val="18"/>
        </w:numPr>
        <w:tabs>
          <w:tab w:val="left" w:pos="267"/>
          <w:tab w:val="left" w:pos="3402"/>
        </w:tabs>
        <w:spacing w:after="0" w:line="276" w:lineRule="auto"/>
        <w:jc w:val="both"/>
        <w:rPr>
          <w:rFonts w:asciiTheme="minorHAnsi" w:hAnsiTheme="minorHAnsi" w:cstheme="minorHAnsi"/>
          <w:color w:val="auto"/>
        </w:rPr>
      </w:pPr>
      <w:bookmarkStart w:id="167" w:name="bookmark181"/>
      <w:bookmarkEnd w:id="167"/>
      <w:r w:rsidRPr="003734FF">
        <w:rPr>
          <w:rFonts w:asciiTheme="minorHAnsi" w:hAnsiTheme="minorHAnsi" w:cstheme="minorHAnsi"/>
          <w:color w:val="auto"/>
        </w:rPr>
        <w:t>parketových, laminátových povrchov, tvrdých a mäkkých podlahových krytín</w:t>
      </w:r>
    </w:p>
    <w:p w14:paraId="34041517" w14:textId="77777777" w:rsidR="00992B14" w:rsidRPr="009E1693" w:rsidRDefault="00992B14" w:rsidP="00283BD0">
      <w:pPr>
        <w:pStyle w:val="Zkladntext1"/>
        <w:numPr>
          <w:ilvl w:val="0"/>
          <w:numId w:val="18"/>
        </w:numPr>
        <w:tabs>
          <w:tab w:val="left" w:pos="267"/>
          <w:tab w:val="left" w:pos="3402"/>
        </w:tabs>
        <w:spacing w:after="0" w:line="276" w:lineRule="auto"/>
        <w:ind w:left="284" w:hanging="284"/>
        <w:jc w:val="both"/>
        <w:rPr>
          <w:rFonts w:asciiTheme="minorHAnsi" w:hAnsiTheme="minorHAnsi" w:cstheme="minorHAnsi"/>
          <w:color w:val="auto"/>
        </w:rPr>
      </w:pPr>
      <w:bookmarkStart w:id="168" w:name="bookmark182"/>
      <w:bookmarkEnd w:id="168"/>
      <w:r w:rsidRPr="003734FF">
        <w:rPr>
          <w:rFonts w:asciiTheme="minorHAnsi" w:hAnsiTheme="minorHAnsi" w:cstheme="minorHAnsi"/>
          <w:color w:val="auto"/>
        </w:rPr>
        <w:t>s</w:t>
      </w:r>
      <w:r w:rsidRPr="009E1693">
        <w:rPr>
          <w:rFonts w:asciiTheme="minorHAnsi" w:hAnsiTheme="minorHAnsi" w:cstheme="minorHAnsi"/>
          <w:color w:val="auto"/>
        </w:rPr>
        <w:t>klených výplní okien, dverí, brán, výkladov a ostatných konštrukcií do oceľových, plastových a drevených rámov</w:t>
      </w:r>
    </w:p>
    <w:p w14:paraId="1BA9E70E" w14:textId="77777777" w:rsidR="00992B14" w:rsidRPr="00283BD0" w:rsidRDefault="00992B14" w:rsidP="00283BD0">
      <w:pPr>
        <w:pStyle w:val="Zkladntext1"/>
        <w:numPr>
          <w:ilvl w:val="0"/>
          <w:numId w:val="18"/>
        </w:numPr>
        <w:tabs>
          <w:tab w:val="left" w:pos="267"/>
          <w:tab w:val="left" w:pos="3402"/>
        </w:tabs>
        <w:spacing w:after="0" w:line="276" w:lineRule="auto"/>
        <w:jc w:val="both"/>
        <w:rPr>
          <w:rFonts w:asciiTheme="minorHAnsi" w:hAnsiTheme="minorHAnsi" w:cstheme="minorHAnsi"/>
          <w:color w:val="auto"/>
        </w:rPr>
      </w:pPr>
      <w:bookmarkStart w:id="169" w:name="bookmark183"/>
      <w:bookmarkEnd w:id="169"/>
      <w:r w:rsidRPr="00283BD0">
        <w:rPr>
          <w:rFonts w:asciiTheme="minorHAnsi" w:hAnsiTheme="minorHAnsi" w:cstheme="minorHAnsi"/>
          <w:color w:val="auto"/>
        </w:rPr>
        <w:t>ostatné súvisiace práce a činnosti na základe požiadaviek objednávateľa</w:t>
      </w:r>
    </w:p>
    <w:p w14:paraId="6011B370" w14:textId="77777777" w:rsidR="00992B14" w:rsidRPr="00283BD0" w:rsidRDefault="00992B14" w:rsidP="00283BD0">
      <w:pPr>
        <w:pStyle w:val="Zkladntext1"/>
        <w:tabs>
          <w:tab w:val="left" w:pos="3402"/>
        </w:tabs>
        <w:spacing w:after="0"/>
        <w:jc w:val="both"/>
        <w:rPr>
          <w:rFonts w:asciiTheme="minorHAnsi" w:hAnsiTheme="minorHAnsi" w:cstheme="minorHAnsi"/>
          <w:color w:val="auto"/>
          <w:u w:val="single"/>
        </w:rPr>
      </w:pPr>
    </w:p>
    <w:p w14:paraId="221DC819" w14:textId="77777777" w:rsidR="00992B14" w:rsidRPr="00283BD0" w:rsidRDefault="00992B14" w:rsidP="00283BD0">
      <w:pPr>
        <w:pStyle w:val="Zkladntext1"/>
        <w:tabs>
          <w:tab w:val="left" w:pos="3402"/>
        </w:tabs>
        <w:spacing w:after="0"/>
        <w:jc w:val="both"/>
        <w:rPr>
          <w:rFonts w:asciiTheme="minorHAnsi" w:hAnsiTheme="minorHAnsi" w:cstheme="minorHAnsi"/>
          <w:color w:val="auto"/>
        </w:rPr>
      </w:pPr>
      <w:r w:rsidRPr="00283BD0">
        <w:rPr>
          <w:rFonts w:asciiTheme="minorHAnsi" w:hAnsiTheme="minorHAnsi" w:cstheme="minorHAnsi"/>
          <w:color w:val="auto"/>
          <w:u w:val="single"/>
        </w:rPr>
        <w:t>Elektroinštalačné práce</w:t>
      </w:r>
    </w:p>
    <w:p w14:paraId="6B923CF3" w14:textId="77777777" w:rsidR="00992B14" w:rsidRPr="00283BD0" w:rsidRDefault="00992B14" w:rsidP="00283BD0">
      <w:pPr>
        <w:pStyle w:val="Zkladntext1"/>
        <w:tabs>
          <w:tab w:val="left" w:pos="3402"/>
        </w:tabs>
        <w:spacing w:after="0"/>
        <w:jc w:val="both"/>
        <w:rPr>
          <w:rFonts w:asciiTheme="minorHAnsi" w:hAnsiTheme="minorHAnsi" w:cstheme="minorHAnsi"/>
          <w:color w:val="auto"/>
        </w:rPr>
      </w:pPr>
      <w:r w:rsidRPr="00283BD0">
        <w:rPr>
          <w:rFonts w:asciiTheme="minorHAnsi" w:hAnsiTheme="minorHAnsi" w:cstheme="minorHAnsi"/>
          <w:color w:val="auto"/>
        </w:rPr>
        <w:t>bežné opravy a údržba:</w:t>
      </w:r>
    </w:p>
    <w:p w14:paraId="64391642" w14:textId="77777777" w:rsidR="00992B14" w:rsidRPr="00283BD0" w:rsidRDefault="00992B14" w:rsidP="00283BD0">
      <w:pPr>
        <w:pStyle w:val="Zkladntext1"/>
        <w:tabs>
          <w:tab w:val="left" w:pos="3402"/>
        </w:tabs>
        <w:spacing w:after="0"/>
        <w:jc w:val="both"/>
        <w:rPr>
          <w:rFonts w:asciiTheme="minorHAnsi" w:hAnsiTheme="minorHAnsi" w:cstheme="minorHAnsi"/>
          <w:color w:val="auto"/>
        </w:rPr>
      </w:pPr>
      <w:r w:rsidRPr="00283BD0">
        <w:rPr>
          <w:rFonts w:asciiTheme="minorHAnsi" w:hAnsiTheme="minorHAnsi" w:cstheme="minorHAnsi"/>
          <w:color w:val="auto"/>
        </w:rPr>
        <w:t>-   vnútorných a vonkajších elektrických rozvodov, rozvádzačov</w:t>
      </w:r>
    </w:p>
    <w:p w14:paraId="7D17D609" w14:textId="77777777" w:rsidR="00992B14" w:rsidRPr="00283BD0" w:rsidRDefault="00992B14" w:rsidP="00283BD0">
      <w:pPr>
        <w:pStyle w:val="Zkladntext1"/>
        <w:numPr>
          <w:ilvl w:val="0"/>
          <w:numId w:val="18"/>
        </w:numPr>
        <w:tabs>
          <w:tab w:val="left" w:pos="262"/>
          <w:tab w:val="left" w:pos="3402"/>
        </w:tabs>
        <w:spacing w:after="0" w:line="276" w:lineRule="auto"/>
        <w:jc w:val="both"/>
        <w:rPr>
          <w:rFonts w:asciiTheme="minorHAnsi" w:hAnsiTheme="minorHAnsi" w:cstheme="minorHAnsi"/>
          <w:color w:val="auto"/>
        </w:rPr>
      </w:pPr>
      <w:bookmarkStart w:id="170" w:name="bookmark184"/>
      <w:bookmarkEnd w:id="170"/>
      <w:r w:rsidRPr="00283BD0">
        <w:rPr>
          <w:rFonts w:asciiTheme="minorHAnsi" w:hAnsiTheme="minorHAnsi" w:cstheme="minorHAnsi"/>
          <w:color w:val="auto"/>
        </w:rPr>
        <w:t>prvkoch ochrany, istiacich prvkov a zariadení pred nebezpečným dotykovým napätím</w:t>
      </w:r>
    </w:p>
    <w:p w14:paraId="167B2556" w14:textId="77777777" w:rsidR="00992B14" w:rsidRPr="00283BD0" w:rsidRDefault="00992B14" w:rsidP="00283BD0">
      <w:pPr>
        <w:pStyle w:val="Zkladntext1"/>
        <w:numPr>
          <w:ilvl w:val="0"/>
          <w:numId w:val="18"/>
        </w:numPr>
        <w:tabs>
          <w:tab w:val="left" w:pos="262"/>
          <w:tab w:val="left" w:pos="3402"/>
        </w:tabs>
        <w:spacing w:after="0" w:line="276" w:lineRule="auto"/>
        <w:jc w:val="both"/>
        <w:rPr>
          <w:rFonts w:asciiTheme="minorHAnsi" w:hAnsiTheme="minorHAnsi" w:cstheme="minorHAnsi"/>
          <w:color w:val="auto"/>
        </w:rPr>
      </w:pPr>
      <w:bookmarkStart w:id="171" w:name="bookmark185"/>
      <w:bookmarkEnd w:id="171"/>
      <w:r w:rsidRPr="00283BD0">
        <w:rPr>
          <w:rFonts w:asciiTheme="minorHAnsi" w:hAnsiTheme="minorHAnsi" w:cstheme="minorHAnsi"/>
          <w:color w:val="auto"/>
        </w:rPr>
        <w:t>svetelnej, zásuvkovej a ovládacej elektroinštalácie</w:t>
      </w:r>
    </w:p>
    <w:p w14:paraId="0D5416B5" w14:textId="77777777" w:rsidR="00992B14" w:rsidRPr="00283BD0" w:rsidRDefault="00992B14" w:rsidP="00283BD0">
      <w:pPr>
        <w:pStyle w:val="Zkladntext1"/>
        <w:numPr>
          <w:ilvl w:val="0"/>
          <w:numId w:val="18"/>
        </w:numPr>
        <w:tabs>
          <w:tab w:val="left" w:pos="267"/>
          <w:tab w:val="left" w:pos="3402"/>
        </w:tabs>
        <w:spacing w:after="0" w:line="276" w:lineRule="auto"/>
        <w:jc w:val="both"/>
        <w:rPr>
          <w:rFonts w:asciiTheme="minorHAnsi" w:hAnsiTheme="minorHAnsi" w:cstheme="minorHAnsi"/>
          <w:color w:val="auto"/>
        </w:rPr>
      </w:pPr>
      <w:bookmarkStart w:id="172" w:name="bookmark186"/>
      <w:bookmarkEnd w:id="172"/>
      <w:r w:rsidRPr="00283BD0">
        <w:rPr>
          <w:rFonts w:asciiTheme="minorHAnsi" w:hAnsiTheme="minorHAnsi" w:cstheme="minorHAnsi"/>
          <w:color w:val="auto"/>
        </w:rPr>
        <w:t>elektrických zariadení po odborných prehliadkach a skúškach .</w:t>
      </w:r>
    </w:p>
    <w:p w14:paraId="6DF7D5A6" w14:textId="77777777" w:rsidR="00992B14" w:rsidRPr="00283BD0" w:rsidRDefault="00992B14" w:rsidP="00283BD0">
      <w:pPr>
        <w:pStyle w:val="Zkladntext1"/>
        <w:numPr>
          <w:ilvl w:val="0"/>
          <w:numId w:val="18"/>
        </w:numPr>
        <w:tabs>
          <w:tab w:val="left" w:pos="267"/>
          <w:tab w:val="left" w:pos="3402"/>
        </w:tabs>
        <w:spacing w:after="0" w:line="276" w:lineRule="auto"/>
        <w:jc w:val="both"/>
        <w:rPr>
          <w:rFonts w:asciiTheme="minorHAnsi" w:hAnsiTheme="minorHAnsi" w:cstheme="minorHAnsi"/>
          <w:color w:val="auto"/>
        </w:rPr>
      </w:pPr>
      <w:bookmarkStart w:id="173" w:name="bookmark187"/>
      <w:bookmarkEnd w:id="173"/>
      <w:r w:rsidRPr="00283BD0">
        <w:rPr>
          <w:rFonts w:asciiTheme="minorHAnsi" w:hAnsiTheme="minorHAnsi" w:cstheme="minorHAnsi"/>
          <w:color w:val="auto"/>
        </w:rPr>
        <w:t xml:space="preserve">elektrických vykurovacích telies, </w:t>
      </w:r>
      <w:proofErr w:type="spellStart"/>
      <w:r w:rsidRPr="00283BD0">
        <w:rPr>
          <w:rFonts w:asciiTheme="minorHAnsi" w:hAnsiTheme="minorHAnsi" w:cstheme="minorHAnsi"/>
          <w:color w:val="auto"/>
        </w:rPr>
        <w:t>konvektorov</w:t>
      </w:r>
      <w:proofErr w:type="spellEnd"/>
      <w:r w:rsidRPr="00283BD0">
        <w:rPr>
          <w:rFonts w:asciiTheme="minorHAnsi" w:hAnsiTheme="minorHAnsi" w:cstheme="minorHAnsi"/>
          <w:color w:val="auto"/>
        </w:rPr>
        <w:t>, ohrievačov vody, zásobníkov</w:t>
      </w:r>
    </w:p>
    <w:p w14:paraId="57CC2E79" w14:textId="77777777" w:rsidR="00992B14" w:rsidRPr="00283BD0" w:rsidRDefault="00992B14" w:rsidP="00283BD0">
      <w:pPr>
        <w:pStyle w:val="Zkladntext1"/>
        <w:numPr>
          <w:ilvl w:val="0"/>
          <w:numId w:val="18"/>
        </w:numPr>
        <w:tabs>
          <w:tab w:val="left" w:pos="267"/>
          <w:tab w:val="left" w:pos="3402"/>
        </w:tabs>
        <w:spacing w:after="0" w:line="276" w:lineRule="auto"/>
        <w:jc w:val="both"/>
        <w:rPr>
          <w:rFonts w:asciiTheme="minorHAnsi" w:hAnsiTheme="minorHAnsi" w:cstheme="minorHAnsi"/>
          <w:color w:val="auto"/>
        </w:rPr>
      </w:pPr>
      <w:bookmarkStart w:id="174" w:name="bookmark188"/>
      <w:bookmarkEnd w:id="174"/>
      <w:r w:rsidRPr="00283BD0">
        <w:rPr>
          <w:rFonts w:asciiTheme="minorHAnsi" w:hAnsiTheme="minorHAnsi" w:cstheme="minorHAnsi"/>
          <w:color w:val="auto"/>
        </w:rPr>
        <w:t>bleskozvodových zariadení</w:t>
      </w:r>
    </w:p>
    <w:p w14:paraId="4F1FCAD2" w14:textId="77777777" w:rsidR="00992B14" w:rsidRPr="00283BD0" w:rsidRDefault="00992B14" w:rsidP="00283BD0">
      <w:pPr>
        <w:pStyle w:val="Zkladntext1"/>
        <w:numPr>
          <w:ilvl w:val="0"/>
          <w:numId w:val="18"/>
        </w:numPr>
        <w:tabs>
          <w:tab w:val="left" w:pos="267"/>
          <w:tab w:val="left" w:pos="3402"/>
        </w:tabs>
        <w:spacing w:after="0" w:line="276" w:lineRule="auto"/>
        <w:jc w:val="both"/>
        <w:rPr>
          <w:rFonts w:asciiTheme="minorHAnsi" w:hAnsiTheme="minorHAnsi" w:cstheme="minorHAnsi"/>
          <w:color w:val="auto"/>
        </w:rPr>
      </w:pPr>
      <w:bookmarkStart w:id="175" w:name="bookmark189"/>
      <w:bookmarkEnd w:id="175"/>
      <w:r w:rsidRPr="00283BD0">
        <w:rPr>
          <w:rFonts w:asciiTheme="minorHAnsi" w:hAnsiTheme="minorHAnsi" w:cstheme="minorHAnsi"/>
          <w:color w:val="auto"/>
        </w:rPr>
        <w:t>ručných elektrických prenosných zariadení a ich súčastí</w:t>
      </w:r>
    </w:p>
    <w:p w14:paraId="11B4C597" w14:textId="77777777" w:rsidR="00992B14" w:rsidRPr="00283BD0" w:rsidRDefault="00992B14" w:rsidP="00283BD0">
      <w:pPr>
        <w:pStyle w:val="Zkladntext1"/>
        <w:numPr>
          <w:ilvl w:val="0"/>
          <w:numId w:val="18"/>
        </w:numPr>
        <w:tabs>
          <w:tab w:val="left" w:pos="267"/>
          <w:tab w:val="left" w:pos="3402"/>
        </w:tabs>
        <w:spacing w:after="0" w:line="276" w:lineRule="auto"/>
        <w:jc w:val="both"/>
        <w:rPr>
          <w:rFonts w:asciiTheme="minorHAnsi" w:hAnsiTheme="minorHAnsi" w:cstheme="minorHAnsi"/>
          <w:color w:val="auto"/>
        </w:rPr>
      </w:pPr>
      <w:bookmarkStart w:id="176" w:name="bookmark190"/>
      <w:bookmarkEnd w:id="176"/>
      <w:r w:rsidRPr="00283BD0">
        <w:rPr>
          <w:rFonts w:asciiTheme="minorHAnsi" w:hAnsiTheme="minorHAnsi" w:cstheme="minorHAnsi"/>
          <w:color w:val="auto"/>
        </w:rPr>
        <w:t>ovládacích, zásuvkových, napájacích a silových káblových rozvodov</w:t>
      </w:r>
    </w:p>
    <w:p w14:paraId="5F0CE987" w14:textId="77777777" w:rsidR="00992B14" w:rsidRPr="00283BD0" w:rsidRDefault="00992B14" w:rsidP="00283BD0">
      <w:pPr>
        <w:pStyle w:val="Zkladntext1"/>
        <w:numPr>
          <w:ilvl w:val="0"/>
          <w:numId w:val="18"/>
        </w:numPr>
        <w:tabs>
          <w:tab w:val="left" w:pos="267"/>
          <w:tab w:val="left" w:pos="3402"/>
        </w:tabs>
        <w:spacing w:after="0" w:line="276" w:lineRule="auto"/>
        <w:jc w:val="both"/>
        <w:rPr>
          <w:rFonts w:asciiTheme="minorHAnsi" w:hAnsiTheme="minorHAnsi" w:cstheme="minorHAnsi"/>
          <w:color w:val="auto"/>
        </w:rPr>
      </w:pPr>
      <w:bookmarkStart w:id="177" w:name="bookmark191"/>
      <w:bookmarkEnd w:id="177"/>
      <w:r w:rsidRPr="00283BD0">
        <w:rPr>
          <w:rFonts w:asciiTheme="minorHAnsi" w:hAnsiTheme="minorHAnsi" w:cstheme="minorHAnsi"/>
          <w:color w:val="auto"/>
        </w:rPr>
        <w:t>svetelných a spínacích káblových rozvodov</w:t>
      </w:r>
    </w:p>
    <w:p w14:paraId="0D67B850" w14:textId="77777777" w:rsidR="00992B14" w:rsidRPr="00283BD0" w:rsidRDefault="00992B14" w:rsidP="00283BD0">
      <w:pPr>
        <w:pStyle w:val="Zkladntext1"/>
        <w:numPr>
          <w:ilvl w:val="0"/>
          <w:numId w:val="18"/>
        </w:numPr>
        <w:tabs>
          <w:tab w:val="left" w:pos="267"/>
          <w:tab w:val="left" w:pos="3402"/>
        </w:tabs>
        <w:spacing w:after="0" w:line="276" w:lineRule="auto"/>
        <w:jc w:val="both"/>
        <w:rPr>
          <w:rFonts w:asciiTheme="minorHAnsi" w:hAnsiTheme="minorHAnsi" w:cstheme="minorHAnsi"/>
          <w:color w:val="auto"/>
        </w:rPr>
      </w:pPr>
      <w:bookmarkStart w:id="178" w:name="bookmark192"/>
      <w:bookmarkEnd w:id="178"/>
      <w:r w:rsidRPr="00283BD0">
        <w:rPr>
          <w:rFonts w:asciiTheme="minorHAnsi" w:hAnsiTheme="minorHAnsi" w:cstheme="minorHAnsi"/>
          <w:color w:val="auto"/>
        </w:rPr>
        <w:t>slaboprúdových a signalizačných káblovaní</w:t>
      </w:r>
    </w:p>
    <w:p w14:paraId="5F16877D" w14:textId="77777777" w:rsidR="00992B14" w:rsidRPr="00283BD0" w:rsidRDefault="00992B14" w:rsidP="00283BD0">
      <w:pPr>
        <w:pStyle w:val="Zkladntext1"/>
        <w:numPr>
          <w:ilvl w:val="0"/>
          <w:numId w:val="18"/>
        </w:numPr>
        <w:tabs>
          <w:tab w:val="left" w:pos="267"/>
          <w:tab w:val="left" w:pos="3402"/>
        </w:tabs>
        <w:spacing w:after="0" w:line="276" w:lineRule="auto"/>
        <w:jc w:val="both"/>
        <w:rPr>
          <w:rFonts w:asciiTheme="minorHAnsi" w:hAnsiTheme="minorHAnsi" w:cstheme="minorHAnsi"/>
          <w:color w:val="auto"/>
        </w:rPr>
      </w:pPr>
      <w:bookmarkStart w:id="179" w:name="bookmark193"/>
      <w:bookmarkEnd w:id="179"/>
      <w:r w:rsidRPr="00283BD0">
        <w:rPr>
          <w:rFonts w:asciiTheme="minorHAnsi" w:hAnsiTheme="minorHAnsi" w:cstheme="minorHAnsi"/>
          <w:color w:val="auto"/>
        </w:rPr>
        <w:t>čerpadiel, prečerpávacích zariadení vody, splaškovej kanalizácie.</w:t>
      </w:r>
    </w:p>
    <w:p w14:paraId="7E58A99D" w14:textId="77777777" w:rsidR="00992B14" w:rsidRPr="00283BD0" w:rsidRDefault="00992B14" w:rsidP="00283BD0">
      <w:pPr>
        <w:pStyle w:val="Zkladntext1"/>
        <w:numPr>
          <w:ilvl w:val="0"/>
          <w:numId w:val="18"/>
        </w:numPr>
        <w:tabs>
          <w:tab w:val="left" w:pos="284"/>
          <w:tab w:val="left" w:pos="3402"/>
        </w:tabs>
        <w:spacing w:after="0" w:line="276" w:lineRule="auto"/>
        <w:ind w:left="284" w:hanging="284"/>
        <w:jc w:val="both"/>
        <w:rPr>
          <w:rFonts w:asciiTheme="minorHAnsi" w:hAnsiTheme="minorHAnsi" w:cstheme="minorHAnsi"/>
          <w:color w:val="auto"/>
        </w:rPr>
      </w:pPr>
      <w:r w:rsidRPr="00283BD0">
        <w:rPr>
          <w:rFonts w:asciiTheme="minorHAnsi" w:hAnsiTheme="minorHAnsi" w:cstheme="minorHAnsi"/>
          <w:color w:val="auto"/>
        </w:rPr>
        <w:t>ostatné súvisiace práce a činnosti (napr. dopĺňanie schém v rozvodniciach a el. rozvádzačoch) na základe požiadaviek objednávateľa</w:t>
      </w:r>
    </w:p>
    <w:p w14:paraId="2A6FD8C2" w14:textId="77777777" w:rsidR="00992B14" w:rsidRPr="00283BD0" w:rsidRDefault="00992B14" w:rsidP="00283BD0">
      <w:pPr>
        <w:pStyle w:val="Zkladntext1"/>
        <w:tabs>
          <w:tab w:val="left" w:pos="3402"/>
        </w:tabs>
        <w:spacing w:after="0" w:line="276" w:lineRule="auto"/>
        <w:jc w:val="both"/>
        <w:rPr>
          <w:rFonts w:asciiTheme="minorHAnsi" w:hAnsiTheme="minorHAnsi" w:cstheme="minorHAnsi"/>
          <w:color w:val="auto"/>
        </w:rPr>
      </w:pPr>
      <w:r w:rsidRPr="00283BD0">
        <w:rPr>
          <w:rFonts w:asciiTheme="minorHAnsi" w:hAnsiTheme="minorHAnsi" w:cstheme="minorHAnsi"/>
          <w:color w:val="auto"/>
        </w:rPr>
        <w:t xml:space="preserve">Odborné prehliadky a skúšky elektrických zariadení v zmysle  vyhlášky č. 508/2009 </w:t>
      </w:r>
      <w:proofErr w:type="spellStart"/>
      <w:r w:rsidRPr="00283BD0">
        <w:rPr>
          <w:rFonts w:asciiTheme="minorHAnsi" w:hAnsiTheme="minorHAnsi" w:cstheme="minorHAnsi"/>
          <w:color w:val="auto"/>
        </w:rPr>
        <w:t>Z.z</w:t>
      </w:r>
      <w:proofErr w:type="spellEnd"/>
      <w:r w:rsidRPr="00283BD0">
        <w:rPr>
          <w:rFonts w:asciiTheme="minorHAnsi" w:hAnsiTheme="minorHAnsi" w:cstheme="minorHAnsi"/>
          <w:color w:val="auto"/>
        </w:rPr>
        <w:t>.  a platných STN na zariadeniach NN, VN; odborné prehliadky a skúšky bleskozvodových zariadení v zmysle platných STN; odborné skúšky a prehliadky prenosných elektrických zariadení, ručné zariadenia v zmysle STN 331610; preventívne prehliadky ostatných elektrospotrebičov a zariadení - na základe požiadaviek objednávateľa v súlade s platnou legislatívou.</w:t>
      </w:r>
    </w:p>
    <w:p w14:paraId="1FDB5389" w14:textId="77777777" w:rsidR="00992B14" w:rsidRPr="00283BD0" w:rsidRDefault="00992B14" w:rsidP="00283BD0">
      <w:pPr>
        <w:pStyle w:val="Zkladntext1"/>
        <w:tabs>
          <w:tab w:val="left" w:pos="3402"/>
        </w:tabs>
        <w:spacing w:after="0" w:line="276" w:lineRule="auto"/>
        <w:jc w:val="both"/>
        <w:rPr>
          <w:rFonts w:asciiTheme="minorHAnsi" w:hAnsiTheme="minorHAnsi" w:cstheme="minorHAnsi"/>
          <w:color w:val="auto"/>
        </w:rPr>
      </w:pPr>
    </w:p>
    <w:p w14:paraId="3C206611" w14:textId="77777777" w:rsidR="00992B14" w:rsidRPr="00283BD0" w:rsidRDefault="00992B14" w:rsidP="00283BD0">
      <w:pPr>
        <w:pStyle w:val="Zkladntext1"/>
        <w:tabs>
          <w:tab w:val="left" w:pos="3402"/>
        </w:tabs>
        <w:spacing w:after="0" w:line="276" w:lineRule="auto"/>
        <w:jc w:val="both"/>
        <w:rPr>
          <w:rFonts w:asciiTheme="minorHAnsi" w:hAnsiTheme="minorHAnsi" w:cstheme="minorHAnsi"/>
          <w:color w:val="auto"/>
        </w:rPr>
      </w:pPr>
    </w:p>
    <w:p w14:paraId="41F875F7" w14:textId="77777777" w:rsidR="00992B14" w:rsidRPr="00283BD0" w:rsidRDefault="00992B14" w:rsidP="00283BD0">
      <w:pPr>
        <w:pStyle w:val="Zkladntext1"/>
        <w:tabs>
          <w:tab w:val="left" w:pos="3402"/>
        </w:tabs>
        <w:spacing w:after="0" w:line="276" w:lineRule="auto"/>
        <w:jc w:val="both"/>
        <w:rPr>
          <w:rFonts w:asciiTheme="minorHAnsi" w:hAnsiTheme="minorHAnsi" w:cstheme="minorHAnsi"/>
          <w:color w:val="auto"/>
        </w:rPr>
      </w:pPr>
      <w:r w:rsidRPr="00283BD0">
        <w:rPr>
          <w:rFonts w:asciiTheme="minorHAnsi" w:hAnsiTheme="minorHAnsi" w:cstheme="minorHAnsi"/>
          <w:color w:val="auto"/>
          <w:u w:val="single"/>
        </w:rPr>
        <w:t>Bežné stavebné opravy a údržba stavebných konštrukcií a zariadení</w:t>
      </w:r>
      <w:r w:rsidRPr="00283BD0">
        <w:rPr>
          <w:rFonts w:asciiTheme="minorHAnsi" w:hAnsiTheme="minorHAnsi" w:cstheme="minorHAnsi"/>
          <w:color w:val="auto"/>
        </w:rPr>
        <w:t>:</w:t>
      </w:r>
    </w:p>
    <w:p w14:paraId="73D24BC2" w14:textId="77777777" w:rsidR="00992B14" w:rsidRPr="00283BD0" w:rsidRDefault="00992B14" w:rsidP="00283BD0">
      <w:pPr>
        <w:pStyle w:val="Zkladntext1"/>
        <w:numPr>
          <w:ilvl w:val="0"/>
          <w:numId w:val="18"/>
        </w:numPr>
        <w:tabs>
          <w:tab w:val="left" w:pos="267"/>
          <w:tab w:val="left" w:pos="3402"/>
        </w:tabs>
        <w:spacing w:after="0" w:line="276" w:lineRule="auto"/>
        <w:ind w:left="284" w:hanging="284"/>
        <w:jc w:val="both"/>
        <w:rPr>
          <w:rFonts w:asciiTheme="minorHAnsi" w:hAnsiTheme="minorHAnsi" w:cstheme="minorHAnsi"/>
          <w:color w:val="auto"/>
        </w:rPr>
      </w:pPr>
      <w:bookmarkStart w:id="180" w:name="bookmark194"/>
      <w:bookmarkEnd w:id="180"/>
      <w:r w:rsidRPr="00283BD0">
        <w:rPr>
          <w:rFonts w:asciiTheme="minorHAnsi" w:hAnsiTheme="minorHAnsi" w:cstheme="minorHAnsi"/>
          <w:color w:val="auto"/>
        </w:rPr>
        <w:t>stavebných konštrukcií domov a budov, omietkových povrchov, keramických a ostatných obkladov</w:t>
      </w:r>
    </w:p>
    <w:p w14:paraId="65B1592B" w14:textId="77777777" w:rsidR="00992B14" w:rsidRPr="00283BD0" w:rsidRDefault="00992B14" w:rsidP="00283BD0">
      <w:pPr>
        <w:pStyle w:val="Zkladntext1"/>
        <w:numPr>
          <w:ilvl w:val="0"/>
          <w:numId w:val="18"/>
        </w:numPr>
        <w:tabs>
          <w:tab w:val="left" w:pos="262"/>
          <w:tab w:val="left" w:pos="3402"/>
        </w:tabs>
        <w:spacing w:after="0" w:line="276" w:lineRule="auto"/>
        <w:jc w:val="both"/>
        <w:rPr>
          <w:rFonts w:asciiTheme="minorHAnsi" w:hAnsiTheme="minorHAnsi" w:cstheme="minorHAnsi"/>
          <w:color w:val="auto"/>
        </w:rPr>
      </w:pPr>
      <w:bookmarkStart w:id="181" w:name="bookmark195"/>
      <w:bookmarkEnd w:id="181"/>
      <w:r w:rsidRPr="00283BD0">
        <w:rPr>
          <w:rFonts w:asciiTheme="minorHAnsi" w:hAnsiTheme="minorHAnsi" w:cstheme="minorHAnsi"/>
          <w:color w:val="auto"/>
        </w:rPr>
        <w:t xml:space="preserve">výmuroviek, interiérového a exteriérového muriva, </w:t>
      </w:r>
      <w:proofErr w:type="spellStart"/>
      <w:r w:rsidRPr="00283BD0">
        <w:rPr>
          <w:rFonts w:asciiTheme="minorHAnsi" w:hAnsiTheme="minorHAnsi" w:cstheme="minorHAnsi"/>
          <w:color w:val="auto"/>
        </w:rPr>
        <w:t>sádrokartonových</w:t>
      </w:r>
      <w:proofErr w:type="spellEnd"/>
      <w:r w:rsidRPr="00283BD0">
        <w:rPr>
          <w:rFonts w:asciiTheme="minorHAnsi" w:hAnsiTheme="minorHAnsi" w:cstheme="minorHAnsi"/>
          <w:color w:val="auto"/>
        </w:rPr>
        <w:t xml:space="preserve"> priečok a konštrukcií, </w:t>
      </w:r>
    </w:p>
    <w:p w14:paraId="5FB6C506" w14:textId="77777777" w:rsidR="00992B14" w:rsidRPr="00283BD0" w:rsidRDefault="00992B14" w:rsidP="00283BD0">
      <w:pPr>
        <w:pStyle w:val="Zkladntext1"/>
        <w:tabs>
          <w:tab w:val="left" w:pos="262"/>
          <w:tab w:val="left" w:pos="3402"/>
        </w:tabs>
        <w:spacing w:after="0" w:line="276" w:lineRule="auto"/>
        <w:jc w:val="both"/>
        <w:rPr>
          <w:rFonts w:asciiTheme="minorHAnsi" w:hAnsiTheme="minorHAnsi" w:cstheme="minorHAnsi"/>
          <w:color w:val="auto"/>
        </w:rPr>
      </w:pPr>
      <w:r w:rsidRPr="00283BD0">
        <w:rPr>
          <w:rFonts w:asciiTheme="minorHAnsi" w:hAnsiTheme="minorHAnsi" w:cstheme="minorHAnsi"/>
          <w:color w:val="auto"/>
        </w:rPr>
        <w:tab/>
      </w:r>
      <w:proofErr w:type="spellStart"/>
      <w:r w:rsidRPr="00283BD0">
        <w:rPr>
          <w:rFonts w:asciiTheme="minorHAnsi" w:hAnsiTheme="minorHAnsi" w:cstheme="minorHAnsi"/>
          <w:color w:val="auto"/>
        </w:rPr>
        <w:t>podstropných</w:t>
      </w:r>
      <w:proofErr w:type="spellEnd"/>
      <w:r w:rsidRPr="00283BD0">
        <w:rPr>
          <w:rFonts w:asciiTheme="minorHAnsi" w:hAnsiTheme="minorHAnsi" w:cstheme="minorHAnsi"/>
          <w:color w:val="auto"/>
        </w:rPr>
        <w:t xml:space="preserve">, </w:t>
      </w:r>
      <w:proofErr w:type="spellStart"/>
      <w:r w:rsidRPr="00283BD0">
        <w:rPr>
          <w:rFonts w:asciiTheme="minorHAnsi" w:hAnsiTheme="minorHAnsi" w:cstheme="minorHAnsi"/>
          <w:color w:val="auto"/>
        </w:rPr>
        <w:t>podhľadových</w:t>
      </w:r>
      <w:proofErr w:type="spellEnd"/>
      <w:r w:rsidRPr="00283BD0">
        <w:rPr>
          <w:rFonts w:asciiTheme="minorHAnsi" w:hAnsiTheme="minorHAnsi" w:cstheme="minorHAnsi"/>
          <w:color w:val="auto"/>
        </w:rPr>
        <w:t xml:space="preserve"> konštrukcií</w:t>
      </w:r>
    </w:p>
    <w:p w14:paraId="01B1616F" w14:textId="77777777" w:rsidR="00992B14" w:rsidRPr="00283BD0" w:rsidRDefault="00992B14" w:rsidP="00283BD0">
      <w:pPr>
        <w:pStyle w:val="Zkladntext1"/>
        <w:numPr>
          <w:ilvl w:val="0"/>
          <w:numId w:val="18"/>
        </w:numPr>
        <w:tabs>
          <w:tab w:val="left" w:pos="262"/>
          <w:tab w:val="left" w:pos="3402"/>
        </w:tabs>
        <w:spacing w:after="0" w:line="276" w:lineRule="auto"/>
        <w:jc w:val="both"/>
        <w:rPr>
          <w:rFonts w:asciiTheme="minorHAnsi" w:hAnsiTheme="minorHAnsi" w:cstheme="minorHAnsi"/>
          <w:color w:val="auto"/>
        </w:rPr>
      </w:pPr>
      <w:bookmarkStart w:id="182" w:name="bookmark196"/>
      <w:bookmarkEnd w:id="182"/>
      <w:r w:rsidRPr="00283BD0">
        <w:rPr>
          <w:rFonts w:asciiTheme="minorHAnsi" w:hAnsiTheme="minorHAnsi" w:cstheme="minorHAnsi"/>
          <w:color w:val="auto"/>
        </w:rPr>
        <w:t>podkladových vrstiev, dlažieb a dlaždíc</w:t>
      </w:r>
    </w:p>
    <w:p w14:paraId="0CF3822B" w14:textId="77777777" w:rsidR="00992B14" w:rsidRPr="009E1693" w:rsidRDefault="00992B14" w:rsidP="00283BD0">
      <w:pPr>
        <w:pStyle w:val="Zkladntext1"/>
        <w:numPr>
          <w:ilvl w:val="0"/>
          <w:numId w:val="18"/>
        </w:numPr>
        <w:tabs>
          <w:tab w:val="left" w:pos="0"/>
          <w:tab w:val="left" w:pos="284"/>
          <w:tab w:val="left" w:pos="3402"/>
        </w:tabs>
        <w:spacing w:after="0" w:line="240" w:lineRule="auto"/>
        <w:jc w:val="both"/>
        <w:rPr>
          <w:rFonts w:asciiTheme="minorHAnsi" w:hAnsiTheme="minorHAnsi" w:cstheme="minorHAnsi"/>
          <w:color w:val="auto"/>
        </w:rPr>
      </w:pPr>
      <w:bookmarkStart w:id="183" w:name="bookmark197"/>
      <w:bookmarkEnd w:id="183"/>
      <w:r w:rsidRPr="009E1693">
        <w:rPr>
          <w:rFonts w:asciiTheme="minorHAnsi" w:hAnsiTheme="minorHAnsi" w:cstheme="minorHAnsi"/>
          <w:color w:val="auto"/>
        </w:rPr>
        <w:t>podlahovín z PVC</w:t>
      </w:r>
    </w:p>
    <w:p w14:paraId="74D570DB" w14:textId="77777777" w:rsidR="00992B14" w:rsidRPr="00283BD0" w:rsidRDefault="00992B14" w:rsidP="00283BD0">
      <w:pPr>
        <w:pStyle w:val="Zkladntext1"/>
        <w:numPr>
          <w:ilvl w:val="0"/>
          <w:numId w:val="18"/>
        </w:numPr>
        <w:tabs>
          <w:tab w:val="left" w:pos="284"/>
          <w:tab w:val="left" w:pos="3402"/>
        </w:tabs>
        <w:spacing w:after="0" w:line="240" w:lineRule="auto"/>
        <w:jc w:val="both"/>
        <w:rPr>
          <w:rFonts w:asciiTheme="minorHAnsi" w:hAnsiTheme="minorHAnsi" w:cstheme="minorHAnsi"/>
          <w:color w:val="auto"/>
        </w:rPr>
      </w:pPr>
      <w:bookmarkStart w:id="184" w:name="bookmark198"/>
      <w:bookmarkEnd w:id="184"/>
      <w:r w:rsidRPr="00283BD0">
        <w:rPr>
          <w:rFonts w:asciiTheme="minorHAnsi" w:hAnsiTheme="minorHAnsi" w:cstheme="minorHAnsi"/>
          <w:color w:val="auto"/>
        </w:rPr>
        <w:t>fasádnych povrchov budov</w:t>
      </w:r>
    </w:p>
    <w:p w14:paraId="3B576C19" w14:textId="77777777" w:rsidR="00992B14" w:rsidRPr="00283BD0" w:rsidRDefault="00992B14" w:rsidP="00283BD0">
      <w:pPr>
        <w:pStyle w:val="Zkladntext1"/>
        <w:numPr>
          <w:ilvl w:val="0"/>
          <w:numId w:val="18"/>
        </w:numPr>
        <w:tabs>
          <w:tab w:val="left" w:pos="284"/>
          <w:tab w:val="left" w:pos="3402"/>
        </w:tabs>
        <w:spacing w:after="0" w:line="240" w:lineRule="auto"/>
        <w:jc w:val="both"/>
        <w:rPr>
          <w:rFonts w:asciiTheme="minorHAnsi" w:hAnsiTheme="minorHAnsi" w:cstheme="minorHAnsi"/>
          <w:color w:val="auto"/>
        </w:rPr>
      </w:pPr>
      <w:r w:rsidRPr="00283BD0">
        <w:rPr>
          <w:rFonts w:asciiTheme="minorHAnsi" w:hAnsiTheme="minorHAnsi" w:cstheme="minorHAnsi"/>
          <w:color w:val="auto"/>
        </w:rPr>
        <w:t xml:space="preserve">prístupových chodníkových a komunikačných plôch prináležiacich k budovám a objektom, </w:t>
      </w:r>
    </w:p>
    <w:p w14:paraId="23DAD107" w14:textId="77777777" w:rsidR="00992B14" w:rsidRPr="00283BD0" w:rsidRDefault="00992B14" w:rsidP="00283BD0">
      <w:pPr>
        <w:pStyle w:val="Zkladntext1"/>
        <w:numPr>
          <w:ilvl w:val="0"/>
          <w:numId w:val="18"/>
        </w:numPr>
        <w:tabs>
          <w:tab w:val="left" w:pos="284"/>
          <w:tab w:val="left" w:pos="3402"/>
        </w:tabs>
        <w:spacing w:after="0" w:line="240" w:lineRule="auto"/>
        <w:jc w:val="both"/>
        <w:rPr>
          <w:rFonts w:asciiTheme="minorHAnsi" w:hAnsiTheme="minorHAnsi" w:cstheme="minorHAnsi"/>
          <w:color w:val="auto"/>
        </w:rPr>
      </w:pPr>
      <w:r w:rsidRPr="00283BD0">
        <w:rPr>
          <w:rFonts w:asciiTheme="minorHAnsi" w:hAnsiTheme="minorHAnsi" w:cstheme="minorHAnsi"/>
          <w:color w:val="auto"/>
        </w:rPr>
        <w:t>ostatných komunikácií, vrátane oplotení, obrubníkov, zberačov</w:t>
      </w:r>
    </w:p>
    <w:p w14:paraId="1C91BA22" w14:textId="77777777" w:rsidR="00992B14" w:rsidRPr="00283BD0" w:rsidRDefault="00992B14" w:rsidP="00283BD0">
      <w:pPr>
        <w:pStyle w:val="Zkladntext1"/>
        <w:numPr>
          <w:ilvl w:val="0"/>
          <w:numId w:val="18"/>
        </w:numPr>
        <w:tabs>
          <w:tab w:val="left" w:pos="1166"/>
          <w:tab w:val="left" w:pos="3402"/>
        </w:tabs>
        <w:spacing w:after="0" w:line="269" w:lineRule="auto"/>
        <w:ind w:left="284" w:hanging="284"/>
        <w:jc w:val="both"/>
        <w:rPr>
          <w:rFonts w:asciiTheme="minorHAnsi" w:hAnsiTheme="minorHAnsi" w:cstheme="minorHAnsi"/>
          <w:color w:val="auto"/>
        </w:rPr>
      </w:pPr>
      <w:bookmarkStart w:id="185" w:name="bookmark199"/>
      <w:bookmarkStart w:id="186" w:name="bookmark200"/>
      <w:bookmarkStart w:id="187" w:name="bookmark201"/>
      <w:bookmarkEnd w:id="185"/>
      <w:bookmarkEnd w:id="186"/>
      <w:bookmarkEnd w:id="187"/>
      <w:r w:rsidRPr="00283BD0">
        <w:rPr>
          <w:rFonts w:asciiTheme="minorHAnsi" w:hAnsiTheme="minorHAnsi" w:cstheme="minorHAnsi"/>
          <w:color w:val="auto"/>
        </w:rPr>
        <w:t>striech, strešných plášťov, klampiarskych konštrukcií a ostatných súvisiacich prvkov na domoch a budovách</w:t>
      </w:r>
    </w:p>
    <w:p w14:paraId="1D9E73DC" w14:textId="77777777" w:rsidR="00992B14" w:rsidRPr="00283BD0" w:rsidRDefault="00992B14" w:rsidP="00283BD0">
      <w:pPr>
        <w:pStyle w:val="Zkladntext1"/>
        <w:numPr>
          <w:ilvl w:val="0"/>
          <w:numId w:val="18"/>
        </w:numPr>
        <w:tabs>
          <w:tab w:val="left" w:pos="1201"/>
          <w:tab w:val="left" w:pos="3402"/>
        </w:tabs>
        <w:spacing w:after="0" w:line="276" w:lineRule="auto"/>
        <w:ind w:left="284" w:hanging="284"/>
        <w:jc w:val="both"/>
        <w:rPr>
          <w:rFonts w:asciiTheme="minorHAnsi" w:hAnsiTheme="minorHAnsi" w:cstheme="minorHAnsi"/>
          <w:color w:val="auto"/>
        </w:rPr>
      </w:pPr>
      <w:bookmarkStart w:id="188" w:name="bookmark202"/>
      <w:bookmarkEnd w:id="188"/>
      <w:r w:rsidRPr="00283BD0">
        <w:rPr>
          <w:rFonts w:asciiTheme="minorHAnsi" w:hAnsiTheme="minorHAnsi" w:cstheme="minorHAnsi"/>
          <w:color w:val="auto"/>
        </w:rPr>
        <w:t xml:space="preserve">vstupných schodov, </w:t>
      </w:r>
      <w:proofErr w:type="spellStart"/>
      <w:r w:rsidRPr="00283BD0">
        <w:rPr>
          <w:rFonts w:asciiTheme="minorHAnsi" w:hAnsiTheme="minorHAnsi" w:cstheme="minorHAnsi"/>
          <w:color w:val="auto"/>
        </w:rPr>
        <w:t>nášľapníc</w:t>
      </w:r>
      <w:proofErr w:type="spellEnd"/>
      <w:r w:rsidRPr="00283BD0">
        <w:rPr>
          <w:rFonts w:asciiTheme="minorHAnsi" w:hAnsiTheme="minorHAnsi" w:cstheme="minorHAnsi"/>
          <w:color w:val="auto"/>
        </w:rPr>
        <w:t xml:space="preserve"> a súvisiacich konštrukcií</w:t>
      </w:r>
    </w:p>
    <w:p w14:paraId="62CF79AA" w14:textId="77777777" w:rsidR="00992B14" w:rsidRPr="00283BD0" w:rsidRDefault="00992B14" w:rsidP="00283BD0">
      <w:pPr>
        <w:pStyle w:val="Zkladntext1"/>
        <w:numPr>
          <w:ilvl w:val="0"/>
          <w:numId w:val="18"/>
        </w:numPr>
        <w:tabs>
          <w:tab w:val="left" w:pos="1166"/>
          <w:tab w:val="left" w:pos="3402"/>
        </w:tabs>
        <w:spacing w:after="0" w:line="276" w:lineRule="auto"/>
        <w:ind w:left="284" w:hanging="284"/>
        <w:jc w:val="both"/>
        <w:rPr>
          <w:rFonts w:asciiTheme="minorHAnsi" w:hAnsiTheme="minorHAnsi" w:cstheme="minorHAnsi"/>
          <w:color w:val="auto"/>
        </w:rPr>
      </w:pPr>
      <w:bookmarkStart w:id="189" w:name="bookmark203"/>
      <w:bookmarkEnd w:id="189"/>
      <w:r w:rsidRPr="00283BD0">
        <w:rPr>
          <w:rFonts w:asciiTheme="minorHAnsi" w:hAnsiTheme="minorHAnsi" w:cstheme="minorHAnsi"/>
          <w:color w:val="auto"/>
        </w:rPr>
        <w:t>ostatné bežné stavebné opravy a údržba zariadení a konštrukčných prvkov nehnuteľností a prípadné sanačné a asanačné práce na objektoch a budovách podľa požiadaviek objednávateľa.</w:t>
      </w:r>
    </w:p>
    <w:p w14:paraId="4C7B582E" w14:textId="77777777" w:rsidR="00992B14" w:rsidRPr="00283BD0" w:rsidRDefault="00992B14" w:rsidP="00283BD0">
      <w:pPr>
        <w:pStyle w:val="Zkladntext1"/>
        <w:tabs>
          <w:tab w:val="left" w:pos="3402"/>
        </w:tabs>
        <w:spacing w:after="0" w:line="276" w:lineRule="auto"/>
        <w:ind w:left="900" w:firstLine="40"/>
        <w:jc w:val="both"/>
        <w:rPr>
          <w:rFonts w:asciiTheme="minorHAnsi" w:hAnsiTheme="minorHAnsi" w:cstheme="minorHAnsi"/>
          <w:color w:val="auto"/>
          <w:u w:val="single"/>
        </w:rPr>
      </w:pPr>
    </w:p>
    <w:p w14:paraId="32F2CC5B" w14:textId="77777777" w:rsidR="00992B14" w:rsidRPr="00283BD0" w:rsidRDefault="00992B14" w:rsidP="00283BD0">
      <w:pPr>
        <w:pStyle w:val="Zkladntext1"/>
        <w:tabs>
          <w:tab w:val="left" w:pos="3402"/>
        </w:tabs>
        <w:spacing w:after="0" w:line="276" w:lineRule="auto"/>
        <w:ind w:left="900" w:hanging="900"/>
        <w:jc w:val="both"/>
        <w:rPr>
          <w:rFonts w:asciiTheme="minorHAnsi" w:hAnsiTheme="minorHAnsi" w:cstheme="minorHAnsi"/>
          <w:color w:val="auto"/>
        </w:rPr>
      </w:pPr>
      <w:r w:rsidRPr="00283BD0">
        <w:rPr>
          <w:rFonts w:asciiTheme="minorHAnsi" w:hAnsiTheme="minorHAnsi" w:cstheme="minorHAnsi"/>
          <w:color w:val="auto"/>
          <w:u w:val="single"/>
        </w:rPr>
        <w:t>Vypratanie priestorov</w:t>
      </w:r>
    </w:p>
    <w:p w14:paraId="27968B43" w14:textId="77777777" w:rsidR="00992B14" w:rsidRPr="00283BD0" w:rsidRDefault="00992B14" w:rsidP="00283BD0">
      <w:pPr>
        <w:pStyle w:val="Zkladntext1"/>
        <w:numPr>
          <w:ilvl w:val="0"/>
          <w:numId w:val="18"/>
        </w:numPr>
        <w:tabs>
          <w:tab w:val="left" w:pos="1175"/>
          <w:tab w:val="left" w:pos="3402"/>
        </w:tabs>
        <w:spacing w:after="0" w:line="276" w:lineRule="auto"/>
        <w:ind w:left="284" w:hanging="284"/>
        <w:jc w:val="both"/>
        <w:rPr>
          <w:rFonts w:asciiTheme="minorHAnsi" w:hAnsiTheme="minorHAnsi" w:cstheme="minorHAnsi"/>
          <w:color w:val="auto"/>
        </w:rPr>
      </w:pPr>
      <w:bookmarkStart w:id="190" w:name="bookmark204"/>
      <w:bookmarkEnd w:id="190"/>
      <w:r w:rsidRPr="00283BD0">
        <w:rPr>
          <w:rFonts w:asciiTheme="minorHAnsi" w:hAnsiTheme="minorHAnsi" w:cstheme="minorHAnsi"/>
          <w:color w:val="auto"/>
        </w:rPr>
        <w:t xml:space="preserve">vypratanie a vysťahovanie bytových a nebytových priestorov od nábytkových a ostatných zariadení pri výkone exekučného konania a za účasti exekučného úradníka na základe požiadaviek objednávateľa </w:t>
      </w:r>
    </w:p>
    <w:p w14:paraId="556958C3" w14:textId="77777777" w:rsidR="00992B14" w:rsidRPr="00283BD0" w:rsidRDefault="00992B14" w:rsidP="00283BD0">
      <w:pPr>
        <w:pStyle w:val="Zkladntext1"/>
        <w:numPr>
          <w:ilvl w:val="0"/>
          <w:numId w:val="18"/>
        </w:numPr>
        <w:tabs>
          <w:tab w:val="left" w:pos="1166"/>
          <w:tab w:val="left" w:pos="3402"/>
        </w:tabs>
        <w:spacing w:after="0" w:line="276" w:lineRule="auto"/>
        <w:ind w:left="284" w:hanging="284"/>
        <w:jc w:val="both"/>
        <w:rPr>
          <w:rFonts w:asciiTheme="minorHAnsi" w:hAnsiTheme="minorHAnsi" w:cstheme="minorHAnsi"/>
          <w:color w:val="auto"/>
        </w:rPr>
      </w:pPr>
      <w:bookmarkStart w:id="191" w:name="bookmark205"/>
      <w:bookmarkEnd w:id="191"/>
      <w:r w:rsidRPr="00283BD0">
        <w:rPr>
          <w:rFonts w:asciiTheme="minorHAnsi" w:hAnsiTheme="minorHAnsi" w:cstheme="minorHAnsi"/>
          <w:color w:val="auto"/>
        </w:rPr>
        <w:t>vypratanie a vysťahovanie bytových a nebytových priestorov od nábytkových a ostatných zariadení na základe požiadavky objednávateľa</w:t>
      </w:r>
    </w:p>
    <w:p w14:paraId="457F1F5C" w14:textId="77777777" w:rsidR="00992B14" w:rsidRPr="00283BD0" w:rsidRDefault="00992B14" w:rsidP="00283BD0">
      <w:pPr>
        <w:pStyle w:val="Zkladntext1"/>
        <w:tabs>
          <w:tab w:val="left" w:pos="3402"/>
        </w:tabs>
        <w:spacing w:after="0" w:line="276" w:lineRule="auto"/>
        <w:ind w:hanging="900"/>
        <w:jc w:val="both"/>
        <w:rPr>
          <w:rFonts w:asciiTheme="minorHAnsi" w:hAnsiTheme="minorHAnsi" w:cstheme="minorHAnsi"/>
          <w:color w:val="auto"/>
          <w:u w:val="single"/>
        </w:rPr>
      </w:pPr>
    </w:p>
    <w:p w14:paraId="38E2E331" w14:textId="77777777" w:rsidR="00992B14" w:rsidRPr="00283BD0" w:rsidRDefault="00992B14" w:rsidP="00283BD0">
      <w:pPr>
        <w:pStyle w:val="Zkladntext1"/>
        <w:tabs>
          <w:tab w:val="left" w:pos="3402"/>
        </w:tabs>
        <w:spacing w:after="0" w:line="276" w:lineRule="auto"/>
        <w:jc w:val="both"/>
        <w:rPr>
          <w:rFonts w:asciiTheme="minorHAnsi" w:hAnsiTheme="minorHAnsi" w:cstheme="minorHAnsi"/>
          <w:color w:val="auto"/>
        </w:rPr>
      </w:pPr>
      <w:r w:rsidRPr="00283BD0">
        <w:rPr>
          <w:rFonts w:asciiTheme="minorHAnsi" w:hAnsiTheme="minorHAnsi" w:cstheme="minorHAnsi"/>
          <w:color w:val="auto"/>
          <w:u w:val="single"/>
        </w:rPr>
        <w:t>Ostatné práce</w:t>
      </w:r>
    </w:p>
    <w:p w14:paraId="73328F50" w14:textId="77777777" w:rsidR="00992B14" w:rsidRPr="00283BD0" w:rsidRDefault="00992B14" w:rsidP="00283BD0">
      <w:pPr>
        <w:pStyle w:val="Zkladntext1"/>
        <w:numPr>
          <w:ilvl w:val="0"/>
          <w:numId w:val="18"/>
        </w:numPr>
        <w:tabs>
          <w:tab w:val="left" w:pos="1101"/>
          <w:tab w:val="left" w:pos="3402"/>
        </w:tabs>
        <w:spacing w:after="0" w:line="276" w:lineRule="auto"/>
        <w:ind w:left="284" w:hanging="344"/>
        <w:jc w:val="both"/>
        <w:rPr>
          <w:rFonts w:asciiTheme="minorHAnsi" w:hAnsiTheme="minorHAnsi" w:cstheme="minorHAnsi"/>
          <w:color w:val="auto"/>
        </w:rPr>
      </w:pPr>
      <w:bookmarkStart w:id="192" w:name="bookmark206"/>
      <w:bookmarkEnd w:id="192"/>
      <w:r w:rsidRPr="00283BD0">
        <w:rPr>
          <w:rFonts w:asciiTheme="minorHAnsi" w:hAnsiTheme="minorHAnsi" w:cstheme="minorHAnsi"/>
          <w:color w:val="auto"/>
        </w:rPr>
        <w:t>práce pri sťahovaní a presune materiálov, nábytkov a ostatných zariadení podľa požiadaviek objednávateľa,</w:t>
      </w:r>
    </w:p>
    <w:p w14:paraId="75B0D8F6" w14:textId="77777777" w:rsidR="00992B14" w:rsidRPr="00283BD0" w:rsidRDefault="00992B14" w:rsidP="00283BD0">
      <w:pPr>
        <w:pStyle w:val="Default"/>
        <w:numPr>
          <w:ilvl w:val="0"/>
          <w:numId w:val="18"/>
        </w:numPr>
        <w:tabs>
          <w:tab w:val="left" w:pos="284"/>
          <w:tab w:val="left" w:pos="3402"/>
        </w:tabs>
        <w:ind w:left="284" w:hanging="284"/>
        <w:jc w:val="both"/>
        <w:rPr>
          <w:rFonts w:asciiTheme="minorHAnsi" w:hAnsiTheme="minorHAnsi" w:cstheme="minorHAnsi"/>
          <w:b/>
          <w:bCs/>
          <w:color w:val="auto"/>
          <w:sz w:val="22"/>
          <w:szCs w:val="22"/>
        </w:rPr>
      </w:pPr>
      <w:bookmarkStart w:id="193" w:name="bookmark207"/>
      <w:bookmarkStart w:id="194" w:name="bookmark210"/>
      <w:bookmarkEnd w:id="193"/>
      <w:bookmarkEnd w:id="194"/>
      <w:r w:rsidRPr="00283BD0">
        <w:rPr>
          <w:rFonts w:asciiTheme="minorHAnsi" w:hAnsiTheme="minorHAnsi" w:cstheme="minorHAnsi"/>
          <w:color w:val="auto"/>
          <w:sz w:val="22"/>
          <w:szCs w:val="22"/>
        </w:rPr>
        <w:t>práce pri odstraňovaní akútnych a havarijných stavov pri ohrození zdravia a majetku ako sú napríklad: odstraňovanie následkov po požiaroch v objektoch; odstraňovanie následkov po živelných udalostiach-  na základe požiadaviek objednávateľa</w:t>
      </w:r>
    </w:p>
    <w:p w14:paraId="1C803A99" w14:textId="77777777" w:rsidR="00992B14" w:rsidRPr="00283BD0" w:rsidRDefault="00992B14" w:rsidP="00283BD0">
      <w:pPr>
        <w:pStyle w:val="Default"/>
        <w:tabs>
          <w:tab w:val="left" w:pos="3402"/>
        </w:tabs>
        <w:ind w:hanging="900"/>
        <w:jc w:val="both"/>
        <w:rPr>
          <w:rFonts w:asciiTheme="minorHAnsi" w:hAnsiTheme="minorHAnsi" w:cstheme="minorHAnsi"/>
          <w:b/>
          <w:bCs/>
          <w:color w:val="auto"/>
          <w:sz w:val="22"/>
          <w:szCs w:val="22"/>
        </w:rPr>
      </w:pPr>
    </w:p>
    <w:p w14:paraId="7E54C257" w14:textId="4239831F" w:rsidR="00710377" w:rsidRPr="00283BD0" w:rsidRDefault="00710377" w:rsidP="00283BD0">
      <w:pPr>
        <w:tabs>
          <w:tab w:val="left" w:pos="3402"/>
        </w:tabs>
        <w:rPr>
          <w:rFonts w:asciiTheme="minorHAnsi" w:eastAsia="Calibri" w:hAnsiTheme="minorHAnsi" w:cstheme="minorHAnsi"/>
          <w:b/>
          <w:bCs/>
          <w:color w:val="auto"/>
          <w:sz w:val="22"/>
          <w:szCs w:val="22"/>
          <w:lang w:bidi="ar-SA"/>
        </w:rPr>
      </w:pPr>
      <w:r w:rsidRPr="00283BD0">
        <w:rPr>
          <w:rFonts w:asciiTheme="minorHAnsi" w:hAnsiTheme="minorHAnsi" w:cstheme="minorHAnsi"/>
          <w:b/>
          <w:bCs/>
          <w:color w:val="auto"/>
          <w:sz w:val="22"/>
          <w:szCs w:val="22"/>
        </w:rPr>
        <w:br w:type="page"/>
      </w:r>
    </w:p>
    <w:p w14:paraId="5B2EF88D" w14:textId="59201C9B" w:rsidR="00710377" w:rsidRPr="00283BD0" w:rsidRDefault="00710377" w:rsidP="00283BD0">
      <w:pPr>
        <w:pStyle w:val="Zkladntext1"/>
        <w:tabs>
          <w:tab w:val="left" w:pos="3402"/>
        </w:tabs>
        <w:spacing w:line="283" w:lineRule="auto"/>
        <w:jc w:val="both"/>
        <w:rPr>
          <w:rFonts w:asciiTheme="minorHAnsi" w:hAnsiTheme="minorHAnsi" w:cstheme="minorHAnsi"/>
          <w:b/>
          <w:color w:val="auto"/>
        </w:rPr>
      </w:pPr>
      <w:r w:rsidRPr="00283BD0">
        <w:rPr>
          <w:rFonts w:asciiTheme="minorHAnsi" w:hAnsiTheme="minorHAnsi" w:cstheme="minorHAnsi"/>
          <w:b/>
          <w:color w:val="auto"/>
        </w:rPr>
        <w:lastRenderedPageBreak/>
        <w:t xml:space="preserve">Príloha č. 2: </w:t>
      </w:r>
      <w:r w:rsidRPr="00283BD0">
        <w:rPr>
          <w:rFonts w:asciiTheme="minorHAnsi" w:hAnsiTheme="minorHAnsi" w:cstheme="minorHAnsi"/>
          <w:b/>
          <w:bCs/>
          <w:color w:val="auto"/>
        </w:rPr>
        <w:t xml:space="preserve">Zoznam objektov vo vlastníctve </w:t>
      </w:r>
      <w:r w:rsidR="006020FF" w:rsidRPr="006020FF">
        <w:t xml:space="preserve"> </w:t>
      </w:r>
      <w:r w:rsidR="006020FF" w:rsidRPr="006020FF">
        <w:rPr>
          <w:rFonts w:asciiTheme="minorHAnsi" w:hAnsiTheme="minorHAnsi" w:cstheme="minorHAnsi"/>
          <w:b/>
          <w:bCs/>
          <w:color w:val="auto"/>
        </w:rPr>
        <w:t xml:space="preserve">alebo v správe </w:t>
      </w:r>
      <w:r w:rsidRPr="00283BD0">
        <w:rPr>
          <w:rFonts w:asciiTheme="minorHAnsi" w:hAnsiTheme="minorHAnsi" w:cstheme="minorHAnsi"/>
          <w:b/>
          <w:bCs/>
          <w:color w:val="auto"/>
        </w:rPr>
        <w:t>objednávateľa</w:t>
      </w:r>
    </w:p>
    <w:p w14:paraId="7AEEDBAB" w14:textId="77777777" w:rsidR="00710377" w:rsidRPr="00283BD0" w:rsidRDefault="00710377" w:rsidP="00283BD0">
      <w:pPr>
        <w:tabs>
          <w:tab w:val="left" w:pos="3402"/>
        </w:tabs>
        <w:rPr>
          <w:rFonts w:asciiTheme="minorHAnsi" w:eastAsia="Arial" w:hAnsiTheme="minorHAnsi" w:cstheme="minorHAnsi"/>
          <w:b/>
          <w:color w:val="auto"/>
          <w:sz w:val="22"/>
          <w:szCs w:val="22"/>
        </w:rPr>
      </w:pPr>
      <w:r w:rsidRPr="00283BD0">
        <w:rPr>
          <w:rFonts w:asciiTheme="minorHAnsi" w:hAnsiTheme="minorHAnsi" w:cstheme="minorHAnsi"/>
          <w:b/>
          <w:color w:val="auto"/>
        </w:rPr>
        <w:br w:type="page"/>
      </w:r>
    </w:p>
    <w:p w14:paraId="340215AF" w14:textId="38A3B1F5" w:rsidR="00710377" w:rsidRPr="00283BD0" w:rsidRDefault="00710377" w:rsidP="00283BD0">
      <w:pPr>
        <w:pStyle w:val="Zkladntext1"/>
        <w:tabs>
          <w:tab w:val="left" w:pos="3402"/>
        </w:tabs>
        <w:spacing w:line="283" w:lineRule="auto"/>
        <w:jc w:val="both"/>
        <w:rPr>
          <w:rFonts w:asciiTheme="minorHAnsi" w:hAnsiTheme="minorHAnsi" w:cstheme="minorHAnsi"/>
          <w:b/>
          <w:color w:val="auto"/>
        </w:rPr>
      </w:pPr>
      <w:r w:rsidRPr="00283BD0">
        <w:rPr>
          <w:rFonts w:asciiTheme="minorHAnsi" w:hAnsiTheme="minorHAnsi" w:cstheme="minorHAnsi"/>
          <w:b/>
          <w:color w:val="auto"/>
        </w:rPr>
        <w:lastRenderedPageBreak/>
        <w:t xml:space="preserve">Príloha č. 3: </w:t>
      </w:r>
      <w:r w:rsidRPr="00283BD0">
        <w:rPr>
          <w:rFonts w:asciiTheme="minorHAnsi" w:hAnsiTheme="minorHAnsi" w:cstheme="minorHAnsi"/>
          <w:b/>
          <w:bCs/>
          <w:color w:val="auto"/>
        </w:rPr>
        <w:t>Cenová ponuka</w:t>
      </w:r>
    </w:p>
    <w:p w14:paraId="40F82ADB" w14:textId="77777777" w:rsidR="00710377" w:rsidRPr="00283BD0" w:rsidRDefault="00710377" w:rsidP="00283BD0">
      <w:pPr>
        <w:tabs>
          <w:tab w:val="left" w:pos="3402"/>
        </w:tabs>
        <w:rPr>
          <w:color w:val="auto"/>
        </w:rPr>
      </w:pPr>
      <w:r w:rsidRPr="00283BD0">
        <w:rPr>
          <w:color w:val="auto"/>
        </w:rPr>
        <w:br w:type="page"/>
      </w:r>
    </w:p>
    <w:tbl>
      <w:tblPr>
        <w:tblW w:w="10065" w:type="dxa"/>
        <w:tblCellMar>
          <w:left w:w="70" w:type="dxa"/>
          <w:right w:w="70" w:type="dxa"/>
        </w:tblCellMar>
        <w:tblLook w:val="04A0" w:firstRow="1" w:lastRow="0" w:firstColumn="1" w:lastColumn="0" w:noHBand="0" w:noVBand="1"/>
      </w:tblPr>
      <w:tblGrid>
        <w:gridCol w:w="422"/>
        <w:gridCol w:w="983"/>
        <w:gridCol w:w="1794"/>
        <w:gridCol w:w="320"/>
        <w:gridCol w:w="320"/>
        <w:gridCol w:w="704"/>
        <w:gridCol w:w="764"/>
        <w:gridCol w:w="796"/>
        <w:gridCol w:w="147"/>
        <w:gridCol w:w="943"/>
        <w:gridCol w:w="327"/>
        <w:gridCol w:w="46"/>
        <w:gridCol w:w="570"/>
        <w:gridCol w:w="802"/>
        <w:gridCol w:w="61"/>
        <w:gridCol w:w="80"/>
        <w:gridCol w:w="993"/>
      </w:tblGrid>
      <w:tr w:rsidR="00BC6F7C" w:rsidRPr="009E1693" w14:paraId="48A2E517" w14:textId="77777777" w:rsidTr="00364192">
        <w:trPr>
          <w:gridAfter w:val="1"/>
          <w:wAfter w:w="993" w:type="dxa"/>
          <w:trHeight w:val="300"/>
        </w:trPr>
        <w:tc>
          <w:tcPr>
            <w:tcW w:w="5300" w:type="dxa"/>
            <w:gridSpan w:val="7"/>
            <w:tcBorders>
              <w:top w:val="nil"/>
              <w:left w:val="nil"/>
              <w:bottom w:val="nil"/>
              <w:right w:val="nil"/>
            </w:tcBorders>
            <w:shd w:val="clear" w:color="auto" w:fill="auto"/>
            <w:noWrap/>
            <w:vAlign w:val="bottom"/>
            <w:hideMark/>
          </w:tcPr>
          <w:p w14:paraId="27F25DE7" w14:textId="77777777" w:rsidR="00BC6F7C" w:rsidRPr="00283BD0" w:rsidRDefault="006F46EF"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lastRenderedPageBreak/>
              <w:t>Príloha č. 4</w:t>
            </w:r>
            <w:r w:rsidR="00BC6F7C" w:rsidRPr="00283BD0">
              <w:rPr>
                <w:rFonts w:asciiTheme="minorHAnsi" w:eastAsia="Times New Roman" w:hAnsiTheme="minorHAnsi" w:cstheme="minorHAnsi"/>
                <w:b/>
                <w:bCs/>
                <w:color w:val="auto"/>
                <w:sz w:val="22"/>
                <w:szCs w:val="22"/>
                <w:lang w:bidi="ar-SA"/>
              </w:rPr>
              <w:t xml:space="preserve"> - Pracovný výkaz - VZOR</w:t>
            </w:r>
          </w:p>
        </w:tc>
        <w:tc>
          <w:tcPr>
            <w:tcW w:w="943" w:type="dxa"/>
            <w:gridSpan w:val="2"/>
            <w:tcBorders>
              <w:top w:val="nil"/>
              <w:left w:val="nil"/>
              <w:bottom w:val="nil"/>
              <w:right w:val="nil"/>
            </w:tcBorders>
            <w:shd w:val="clear" w:color="auto" w:fill="auto"/>
            <w:noWrap/>
            <w:vAlign w:val="bottom"/>
            <w:hideMark/>
          </w:tcPr>
          <w:p w14:paraId="1809342C" w14:textId="77777777" w:rsidR="00BC6F7C" w:rsidRPr="00283BD0" w:rsidRDefault="00BC6F7C" w:rsidP="00283BD0">
            <w:pPr>
              <w:widowControl/>
              <w:tabs>
                <w:tab w:val="left" w:pos="3402"/>
              </w:tabs>
              <w:rPr>
                <w:rFonts w:asciiTheme="minorHAnsi" w:eastAsia="Times New Roman" w:hAnsiTheme="minorHAnsi" w:cstheme="minorHAnsi"/>
                <w:b/>
                <w:bCs/>
                <w:color w:val="auto"/>
                <w:sz w:val="22"/>
                <w:szCs w:val="22"/>
                <w:lang w:bidi="ar-SA"/>
              </w:rPr>
            </w:pPr>
          </w:p>
        </w:tc>
        <w:tc>
          <w:tcPr>
            <w:tcW w:w="943" w:type="dxa"/>
            <w:tcBorders>
              <w:top w:val="nil"/>
              <w:left w:val="nil"/>
              <w:bottom w:val="nil"/>
              <w:right w:val="nil"/>
            </w:tcBorders>
            <w:shd w:val="clear" w:color="auto" w:fill="auto"/>
            <w:noWrap/>
            <w:vAlign w:val="bottom"/>
            <w:hideMark/>
          </w:tcPr>
          <w:p w14:paraId="342339E0"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3"/>
            <w:tcBorders>
              <w:top w:val="nil"/>
              <w:left w:val="nil"/>
              <w:bottom w:val="nil"/>
              <w:right w:val="nil"/>
            </w:tcBorders>
            <w:shd w:val="clear" w:color="auto" w:fill="auto"/>
            <w:noWrap/>
            <w:vAlign w:val="bottom"/>
            <w:hideMark/>
          </w:tcPr>
          <w:p w14:paraId="46702190" w14:textId="77777777" w:rsidR="00BC6F7C" w:rsidRPr="003734FF"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3"/>
            <w:tcBorders>
              <w:top w:val="nil"/>
              <w:left w:val="nil"/>
              <w:bottom w:val="nil"/>
              <w:right w:val="nil"/>
            </w:tcBorders>
            <w:shd w:val="clear" w:color="auto" w:fill="auto"/>
            <w:noWrap/>
            <w:vAlign w:val="bottom"/>
            <w:hideMark/>
          </w:tcPr>
          <w:p w14:paraId="56C46D53" w14:textId="77777777" w:rsidR="00BC6F7C" w:rsidRPr="003734FF" w:rsidRDefault="00BC6F7C" w:rsidP="00283BD0">
            <w:pPr>
              <w:widowControl/>
              <w:tabs>
                <w:tab w:val="left" w:pos="3402"/>
              </w:tabs>
              <w:rPr>
                <w:rFonts w:asciiTheme="minorHAnsi" w:eastAsia="Times New Roman" w:hAnsiTheme="minorHAnsi" w:cstheme="minorHAnsi"/>
                <w:color w:val="auto"/>
                <w:sz w:val="20"/>
                <w:szCs w:val="20"/>
                <w:lang w:bidi="ar-SA"/>
              </w:rPr>
            </w:pPr>
          </w:p>
        </w:tc>
      </w:tr>
      <w:tr w:rsidR="00BC6F7C" w:rsidRPr="009E1693" w14:paraId="330DD848" w14:textId="77777777" w:rsidTr="00364192">
        <w:trPr>
          <w:gridAfter w:val="1"/>
          <w:wAfter w:w="993" w:type="dxa"/>
          <w:trHeight w:val="300"/>
        </w:trPr>
        <w:tc>
          <w:tcPr>
            <w:tcW w:w="1398" w:type="dxa"/>
            <w:gridSpan w:val="2"/>
            <w:tcBorders>
              <w:top w:val="nil"/>
              <w:left w:val="nil"/>
              <w:bottom w:val="nil"/>
              <w:right w:val="nil"/>
            </w:tcBorders>
            <w:shd w:val="clear" w:color="auto" w:fill="auto"/>
            <w:noWrap/>
            <w:vAlign w:val="bottom"/>
            <w:hideMark/>
          </w:tcPr>
          <w:p w14:paraId="2C3B7853"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1794" w:type="dxa"/>
            <w:tcBorders>
              <w:top w:val="nil"/>
              <w:left w:val="nil"/>
              <w:bottom w:val="nil"/>
              <w:right w:val="nil"/>
            </w:tcBorders>
            <w:shd w:val="clear" w:color="auto" w:fill="auto"/>
            <w:noWrap/>
            <w:vAlign w:val="bottom"/>
            <w:hideMark/>
          </w:tcPr>
          <w:p w14:paraId="0083E13F" w14:textId="77777777" w:rsidR="00BC6F7C" w:rsidRPr="003734FF"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320" w:type="dxa"/>
            <w:tcBorders>
              <w:top w:val="nil"/>
              <w:left w:val="nil"/>
              <w:bottom w:val="nil"/>
              <w:right w:val="nil"/>
            </w:tcBorders>
            <w:shd w:val="clear" w:color="auto" w:fill="auto"/>
            <w:noWrap/>
            <w:vAlign w:val="bottom"/>
            <w:hideMark/>
          </w:tcPr>
          <w:p w14:paraId="5E64E03D" w14:textId="77777777" w:rsidR="00BC6F7C" w:rsidRPr="003734FF"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320" w:type="dxa"/>
            <w:tcBorders>
              <w:top w:val="nil"/>
              <w:left w:val="nil"/>
              <w:bottom w:val="nil"/>
              <w:right w:val="nil"/>
            </w:tcBorders>
            <w:shd w:val="clear" w:color="auto" w:fill="auto"/>
            <w:noWrap/>
            <w:vAlign w:val="bottom"/>
            <w:hideMark/>
          </w:tcPr>
          <w:p w14:paraId="5EFB6066"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1468" w:type="dxa"/>
            <w:gridSpan w:val="2"/>
            <w:tcBorders>
              <w:top w:val="nil"/>
              <w:left w:val="nil"/>
              <w:bottom w:val="nil"/>
              <w:right w:val="nil"/>
            </w:tcBorders>
            <w:shd w:val="clear" w:color="auto" w:fill="auto"/>
            <w:noWrap/>
            <w:vAlign w:val="bottom"/>
            <w:hideMark/>
          </w:tcPr>
          <w:p w14:paraId="6CADFEFF"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2"/>
            <w:tcBorders>
              <w:top w:val="nil"/>
              <w:left w:val="nil"/>
              <w:bottom w:val="nil"/>
              <w:right w:val="nil"/>
            </w:tcBorders>
            <w:shd w:val="clear" w:color="auto" w:fill="auto"/>
            <w:noWrap/>
            <w:vAlign w:val="bottom"/>
            <w:hideMark/>
          </w:tcPr>
          <w:p w14:paraId="6A1C6396"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tcBorders>
              <w:top w:val="nil"/>
              <w:left w:val="nil"/>
              <w:bottom w:val="nil"/>
              <w:right w:val="nil"/>
            </w:tcBorders>
            <w:shd w:val="clear" w:color="auto" w:fill="auto"/>
            <w:noWrap/>
            <w:vAlign w:val="bottom"/>
            <w:hideMark/>
          </w:tcPr>
          <w:p w14:paraId="5E256182"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3"/>
            <w:tcBorders>
              <w:top w:val="nil"/>
              <w:left w:val="nil"/>
              <w:bottom w:val="nil"/>
              <w:right w:val="nil"/>
            </w:tcBorders>
            <w:shd w:val="clear" w:color="auto" w:fill="auto"/>
            <w:noWrap/>
            <w:vAlign w:val="bottom"/>
            <w:hideMark/>
          </w:tcPr>
          <w:p w14:paraId="5B1AA745"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3"/>
            <w:tcBorders>
              <w:top w:val="nil"/>
              <w:left w:val="nil"/>
              <w:bottom w:val="nil"/>
              <w:right w:val="nil"/>
            </w:tcBorders>
            <w:shd w:val="clear" w:color="auto" w:fill="auto"/>
            <w:noWrap/>
            <w:vAlign w:val="bottom"/>
            <w:hideMark/>
          </w:tcPr>
          <w:p w14:paraId="288FE340"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r>
      <w:tr w:rsidR="00BC6F7C" w:rsidRPr="009E1693" w14:paraId="6FFAF4F9" w14:textId="77777777" w:rsidTr="00364192">
        <w:trPr>
          <w:gridAfter w:val="1"/>
          <w:wAfter w:w="993" w:type="dxa"/>
          <w:trHeight w:val="315"/>
        </w:trPr>
        <w:tc>
          <w:tcPr>
            <w:tcW w:w="1398" w:type="dxa"/>
            <w:gridSpan w:val="2"/>
            <w:tcBorders>
              <w:top w:val="nil"/>
              <w:left w:val="nil"/>
              <w:bottom w:val="nil"/>
              <w:right w:val="nil"/>
            </w:tcBorders>
            <w:shd w:val="clear" w:color="auto" w:fill="auto"/>
            <w:noWrap/>
            <w:vAlign w:val="bottom"/>
            <w:hideMark/>
          </w:tcPr>
          <w:p w14:paraId="352F0751"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1794" w:type="dxa"/>
            <w:tcBorders>
              <w:top w:val="nil"/>
              <w:left w:val="nil"/>
              <w:bottom w:val="nil"/>
              <w:right w:val="nil"/>
            </w:tcBorders>
            <w:shd w:val="clear" w:color="auto" w:fill="auto"/>
            <w:noWrap/>
            <w:vAlign w:val="bottom"/>
            <w:hideMark/>
          </w:tcPr>
          <w:p w14:paraId="68387B00" w14:textId="77777777" w:rsidR="00BC6F7C" w:rsidRPr="003734FF"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320" w:type="dxa"/>
            <w:tcBorders>
              <w:top w:val="nil"/>
              <w:left w:val="nil"/>
              <w:bottom w:val="nil"/>
              <w:right w:val="nil"/>
            </w:tcBorders>
            <w:shd w:val="clear" w:color="auto" w:fill="auto"/>
            <w:noWrap/>
            <w:vAlign w:val="bottom"/>
            <w:hideMark/>
          </w:tcPr>
          <w:p w14:paraId="59D3A144" w14:textId="77777777" w:rsidR="00BC6F7C" w:rsidRPr="003734FF"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320" w:type="dxa"/>
            <w:tcBorders>
              <w:top w:val="nil"/>
              <w:left w:val="nil"/>
              <w:bottom w:val="nil"/>
              <w:right w:val="nil"/>
            </w:tcBorders>
            <w:shd w:val="clear" w:color="auto" w:fill="auto"/>
            <w:noWrap/>
            <w:vAlign w:val="bottom"/>
            <w:hideMark/>
          </w:tcPr>
          <w:p w14:paraId="26DE879E"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1468" w:type="dxa"/>
            <w:gridSpan w:val="2"/>
            <w:tcBorders>
              <w:top w:val="nil"/>
              <w:left w:val="nil"/>
              <w:bottom w:val="nil"/>
              <w:right w:val="nil"/>
            </w:tcBorders>
            <w:shd w:val="clear" w:color="auto" w:fill="auto"/>
            <w:noWrap/>
            <w:vAlign w:val="bottom"/>
            <w:hideMark/>
          </w:tcPr>
          <w:p w14:paraId="4205910A"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2"/>
            <w:tcBorders>
              <w:top w:val="nil"/>
              <w:left w:val="nil"/>
              <w:bottom w:val="nil"/>
              <w:right w:val="nil"/>
            </w:tcBorders>
            <w:shd w:val="clear" w:color="auto" w:fill="auto"/>
            <w:noWrap/>
            <w:vAlign w:val="bottom"/>
            <w:hideMark/>
          </w:tcPr>
          <w:p w14:paraId="6A9A01E6"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tcBorders>
              <w:top w:val="nil"/>
              <w:left w:val="nil"/>
              <w:bottom w:val="nil"/>
              <w:right w:val="nil"/>
            </w:tcBorders>
            <w:shd w:val="clear" w:color="auto" w:fill="auto"/>
            <w:noWrap/>
            <w:vAlign w:val="bottom"/>
            <w:hideMark/>
          </w:tcPr>
          <w:p w14:paraId="3147C985"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3"/>
            <w:tcBorders>
              <w:top w:val="nil"/>
              <w:left w:val="nil"/>
              <w:bottom w:val="nil"/>
              <w:right w:val="nil"/>
            </w:tcBorders>
            <w:shd w:val="clear" w:color="auto" w:fill="auto"/>
            <w:noWrap/>
            <w:vAlign w:val="bottom"/>
            <w:hideMark/>
          </w:tcPr>
          <w:p w14:paraId="2A0ABB8D"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3"/>
            <w:tcBorders>
              <w:top w:val="nil"/>
              <w:left w:val="nil"/>
              <w:bottom w:val="nil"/>
              <w:right w:val="nil"/>
            </w:tcBorders>
            <w:shd w:val="clear" w:color="auto" w:fill="auto"/>
            <w:noWrap/>
            <w:vAlign w:val="bottom"/>
            <w:hideMark/>
          </w:tcPr>
          <w:p w14:paraId="78C9C797"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r>
      <w:tr w:rsidR="00BC6F7C" w:rsidRPr="009E1693" w14:paraId="60FDF545" w14:textId="77777777" w:rsidTr="00364192">
        <w:trPr>
          <w:gridAfter w:val="1"/>
          <w:wAfter w:w="993" w:type="dxa"/>
          <w:trHeight w:val="300"/>
        </w:trPr>
        <w:tc>
          <w:tcPr>
            <w:tcW w:w="1398" w:type="dxa"/>
            <w:gridSpan w:val="2"/>
            <w:tcBorders>
              <w:top w:val="single" w:sz="8" w:space="0" w:color="auto"/>
              <w:left w:val="single" w:sz="8" w:space="0" w:color="auto"/>
              <w:bottom w:val="single" w:sz="4" w:space="0" w:color="auto"/>
              <w:right w:val="nil"/>
            </w:tcBorders>
            <w:shd w:val="clear" w:color="auto" w:fill="auto"/>
            <w:noWrap/>
            <w:vAlign w:val="bottom"/>
            <w:hideMark/>
          </w:tcPr>
          <w:p w14:paraId="0994DDE3"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794" w:type="dxa"/>
            <w:tcBorders>
              <w:top w:val="single" w:sz="8" w:space="0" w:color="auto"/>
              <w:left w:val="nil"/>
              <w:bottom w:val="single" w:sz="4" w:space="0" w:color="auto"/>
              <w:right w:val="nil"/>
            </w:tcBorders>
            <w:shd w:val="clear" w:color="auto" w:fill="auto"/>
            <w:noWrap/>
            <w:vAlign w:val="bottom"/>
            <w:hideMark/>
          </w:tcPr>
          <w:p w14:paraId="2F10F075"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single" w:sz="8" w:space="0" w:color="auto"/>
              <w:left w:val="nil"/>
              <w:bottom w:val="single" w:sz="4" w:space="0" w:color="auto"/>
              <w:right w:val="nil"/>
            </w:tcBorders>
            <w:shd w:val="clear" w:color="auto" w:fill="auto"/>
            <w:noWrap/>
            <w:vAlign w:val="bottom"/>
            <w:hideMark/>
          </w:tcPr>
          <w:p w14:paraId="37E58BAD"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2731"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C2C3726" w14:textId="77777777" w:rsidR="00BC6F7C" w:rsidRPr="00283BD0" w:rsidRDefault="00BC6F7C"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Číslo požiadavky</w:t>
            </w:r>
          </w:p>
        </w:tc>
        <w:tc>
          <w:tcPr>
            <w:tcW w:w="2829" w:type="dxa"/>
            <w:gridSpan w:val="7"/>
            <w:tcBorders>
              <w:top w:val="single" w:sz="8" w:space="0" w:color="auto"/>
              <w:left w:val="nil"/>
              <w:bottom w:val="single" w:sz="4" w:space="0" w:color="auto"/>
              <w:right w:val="single" w:sz="8" w:space="0" w:color="000000"/>
            </w:tcBorders>
            <w:shd w:val="clear" w:color="auto" w:fill="auto"/>
            <w:noWrap/>
            <w:vAlign w:val="bottom"/>
            <w:hideMark/>
          </w:tcPr>
          <w:p w14:paraId="474C9BB3" w14:textId="77777777" w:rsidR="00BC6F7C" w:rsidRPr="00283BD0" w:rsidRDefault="00BC6F7C"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Objekt</w:t>
            </w:r>
          </w:p>
        </w:tc>
      </w:tr>
      <w:tr w:rsidR="00BC6F7C" w:rsidRPr="009E1693" w14:paraId="68DB3CDE" w14:textId="77777777" w:rsidTr="00364192">
        <w:trPr>
          <w:gridAfter w:val="1"/>
          <w:wAfter w:w="993" w:type="dxa"/>
          <w:trHeight w:val="315"/>
        </w:trPr>
        <w:tc>
          <w:tcPr>
            <w:tcW w:w="1398" w:type="dxa"/>
            <w:gridSpan w:val="2"/>
            <w:tcBorders>
              <w:top w:val="nil"/>
              <w:left w:val="single" w:sz="8" w:space="0" w:color="auto"/>
              <w:bottom w:val="single" w:sz="8" w:space="0" w:color="auto"/>
              <w:right w:val="nil"/>
            </w:tcBorders>
            <w:shd w:val="clear" w:color="auto" w:fill="auto"/>
            <w:noWrap/>
            <w:vAlign w:val="bottom"/>
            <w:hideMark/>
          </w:tcPr>
          <w:p w14:paraId="09B750B4"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794" w:type="dxa"/>
            <w:tcBorders>
              <w:top w:val="nil"/>
              <w:left w:val="nil"/>
              <w:bottom w:val="single" w:sz="8" w:space="0" w:color="auto"/>
              <w:right w:val="nil"/>
            </w:tcBorders>
            <w:shd w:val="clear" w:color="auto" w:fill="auto"/>
            <w:noWrap/>
            <w:vAlign w:val="bottom"/>
            <w:hideMark/>
          </w:tcPr>
          <w:p w14:paraId="589FCDCD"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nil"/>
              <w:bottom w:val="single" w:sz="8" w:space="0" w:color="auto"/>
              <w:right w:val="nil"/>
            </w:tcBorders>
            <w:shd w:val="clear" w:color="auto" w:fill="auto"/>
            <w:noWrap/>
            <w:vAlign w:val="bottom"/>
            <w:hideMark/>
          </w:tcPr>
          <w:p w14:paraId="05A70519"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single" w:sz="8" w:space="0" w:color="auto"/>
              <w:bottom w:val="single" w:sz="8" w:space="0" w:color="auto"/>
              <w:right w:val="nil"/>
            </w:tcBorders>
            <w:shd w:val="clear" w:color="auto" w:fill="auto"/>
            <w:noWrap/>
            <w:vAlign w:val="bottom"/>
            <w:hideMark/>
          </w:tcPr>
          <w:p w14:paraId="737B3877"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68" w:type="dxa"/>
            <w:gridSpan w:val="2"/>
            <w:tcBorders>
              <w:top w:val="nil"/>
              <w:left w:val="nil"/>
              <w:bottom w:val="single" w:sz="8" w:space="0" w:color="auto"/>
              <w:right w:val="nil"/>
            </w:tcBorders>
            <w:shd w:val="clear" w:color="auto" w:fill="auto"/>
            <w:noWrap/>
            <w:vAlign w:val="bottom"/>
            <w:hideMark/>
          </w:tcPr>
          <w:p w14:paraId="593229C3"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2"/>
            <w:tcBorders>
              <w:top w:val="nil"/>
              <w:left w:val="nil"/>
              <w:bottom w:val="single" w:sz="8" w:space="0" w:color="auto"/>
              <w:right w:val="single" w:sz="8" w:space="0" w:color="auto"/>
            </w:tcBorders>
            <w:shd w:val="clear" w:color="auto" w:fill="auto"/>
            <w:noWrap/>
            <w:vAlign w:val="bottom"/>
            <w:hideMark/>
          </w:tcPr>
          <w:p w14:paraId="7478F37B"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tcBorders>
              <w:top w:val="nil"/>
              <w:left w:val="nil"/>
              <w:bottom w:val="single" w:sz="8" w:space="0" w:color="auto"/>
              <w:right w:val="nil"/>
            </w:tcBorders>
            <w:shd w:val="clear" w:color="auto" w:fill="auto"/>
            <w:noWrap/>
            <w:vAlign w:val="bottom"/>
            <w:hideMark/>
          </w:tcPr>
          <w:p w14:paraId="5F21A720"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8" w:space="0" w:color="auto"/>
              <w:right w:val="nil"/>
            </w:tcBorders>
            <w:shd w:val="clear" w:color="auto" w:fill="auto"/>
            <w:noWrap/>
            <w:vAlign w:val="bottom"/>
            <w:hideMark/>
          </w:tcPr>
          <w:p w14:paraId="291550C4"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8" w:space="0" w:color="auto"/>
              <w:right w:val="single" w:sz="8" w:space="0" w:color="auto"/>
            </w:tcBorders>
            <w:shd w:val="clear" w:color="auto" w:fill="auto"/>
            <w:noWrap/>
            <w:vAlign w:val="bottom"/>
            <w:hideMark/>
          </w:tcPr>
          <w:p w14:paraId="31C83663"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BC6F7C" w:rsidRPr="009E1693" w14:paraId="04295E76" w14:textId="77777777" w:rsidTr="00364192">
        <w:trPr>
          <w:gridAfter w:val="1"/>
          <w:wAfter w:w="993" w:type="dxa"/>
          <w:trHeight w:val="300"/>
        </w:trPr>
        <w:tc>
          <w:tcPr>
            <w:tcW w:w="1398" w:type="dxa"/>
            <w:gridSpan w:val="2"/>
            <w:tcBorders>
              <w:top w:val="nil"/>
              <w:left w:val="single" w:sz="8" w:space="0" w:color="auto"/>
              <w:bottom w:val="single" w:sz="4" w:space="0" w:color="auto"/>
              <w:right w:val="nil"/>
            </w:tcBorders>
            <w:shd w:val="clear" w:color="auto" w:fill="auto"/>
            <w:noWrap/>
            <w:vAlign w:val="bottom"/>
            <w:hideMark/>
          </w:tcPr>
          <w:p w14:paraId="3DBB06BC"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794" w:type="dxa"/>
            <w:tcBorders>
              <w:top w:val="nil"/>
              <w:left w:val="nil"/>
              <w:bottom w:val="single" w:sz="4" w:space="0" w:color="auto"/>
              <w:right w:val="nil"/>
            </w:tcBorders>
            <w:shd w:val="clear" w:color="auto" w:fill="auto"/>
            <w:noWrap/>
            <w:vAlign w:val="bottom"/>
            <w:hideMark/>
          </w:tcPr>
          <w:p w14:paraId="4AFE3E53" w14:textId="77777777" w:rsidR="00BC6F7C" w:rsidRPr="00283BD0" w:rsidRDefault="00BC6F7C"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Dátum</w:t>
            </w:r>
          </w:p>
        </w:tc>
        <w:tc>
          <w:tcPr>
            <w:tcW w:w="320" w:type="dxa"/>
            <w:tcBorders>
              <w:top w:val="nil"/>
              <w:left w:val="nil"/>
              <w:bottom w:val="single" w:sz="4" w:space="0" w:color="auto"/>
              <w:right w:val="single" w:sz="8" w:space="0" w:color="auto"/>
            </w:tcBorders>
            <w:shd w:val="clear" w:color="auto" w:fill="auto"/>
            <w:noWrap/>
            <w:vAlign w:val="bottom"/>
            <w:hideMark/>
          </w:tcPr>
          <w:p w14:paraId="16A9E2CD"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2731" w:type="dxa"/>
            <w:gridSpan w:val="5"/>
            <w:tcBorders>
              <w:top w:val="single" w:sz="8" w:space="0" w:color="auto"/>
              <w:left w:val="nil"/>
              <w:bottom w:val="single" w:sz="4" w:space="0" w:color="auto"/>
              <w:right w:val="single" w:sz="8" w:space="0" w:color="000000"/>
            </w:tcBorders>
            <w:shd w:val="clear" w:color="auto" w:fill="auto"/>
            <w:noWrap/>
            <w:vAlign w:val="bottom"/>
            <w:hideMark/>
          </w:tcPr>
          <w:p w14:paraId="0E6E947D" w14:textId="77777777" w:rsidR="00BC6F7C" w:rsidRPr="00283BD0" w:rsidRDefault="00BC6F7C"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Čas príchodu</w:t>
            </w:r>
          </w:p>
        </w:tc>
        <w:tc>
          <w:tcPr>
            <w:tcW w:w="2829" w:type="dxa"/>
            <w:gridSpan w:val="7"/>
            <w:tcBorders>
              <w:top w:val="single" w:sz="8" w:space="0" w:color="auto"/>
              <w:left w:val="nil"/>
              <w:bottom w:val="single" w:sz="4" w:space="0" w:color="auto"/>
              <w:right w:val="single" w:sz="8" w:space="0" w:color="000000"/>
            </w:tcBorders>
            <w:shd w:val="clear" w:color="auto" w:fill="auto"/>
            <w:noWrap/>
            <w:vAlign w:val="bottom"/>
            <w:hideMark/>
          </w:tcPr>
          <w:p w14:paraId="434333DC" w14:textId="77777777" w:rsidR="00BC6F7C" w:rsidRPr="00283BD0" w:rsidRDefault="00BC6F7C"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Čas odchodu</w:t>
            </w:r>
          </w:p>
        </w:tc>
      </w:tr>
      <w:tr w:rsidR="00BC6F7C" w:rsidRPr="009E1693" w14:paraId="55467B30" w14:textId="77777777" w:rsidTr="00364192">
        <w:trPr>
          <w:gridAfter w:val="1"/>
          <w:wAfter w:w="993" w:type="dxa"/>
          <w:trHeight w:val="300"/>
        </w:trPr>
        <w:tc>
          <w:tcPr>
            <w:tcW w:w="1398" w:type="dxa"/>
            <w:gridSpan w:val="2"/>
            <w:tcBorders>
              <w:top w:val="nil"/>
              <w:left w:val="single" w:sz="8" w:space="0" w:color="auto"/>
              <w:bottom w:val="single" w:sz="4" w:space="0" w:color="auto"/>
              <w:right w:val="nil"/>
            </w:tcBorders>
            <w:shd w:val="clear" w:color="auto" w:fill="auto"/>
            <w:noWrap/>
            <w:vAlign w:val="bottom"/>
            <w:hideMark/>
          </w:tcPr>
          <w:p w14:paraId="421978AF"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794" w:type="dxa"/>
            <w:tcBorders>
              <w:top w:val="nil"/>
              <w:left w:val="nil"/>
              <w:bottom w:val="single" w:sz="4" w:space="0" w:color="auto"/>
              <w:right w:val="nil"/>
            </w:tcBorders>
            <w:shd w:val="clear" w:color="auto" w:fill="auto"/>
            <w:noWrap/>
            <w:vAlign w:val="bottom"/>
            <w:hideMark/>
          </w:tcPr>
          <w:p w14:paraId="6637A4AB"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nil"/>
              <w:bottom w:val="single" w:sz="4" w:space="0" w:color="auto"/>
              <w:right w:val="nil"/>
            </w:tcBorders>
            <w:shd w:val="clear" w:color="auto" w:fill="auto"/>
            <w:noWrap/>
            <w:vAlign w:val="bottom"/>
            <w:hideMark/>
          </w:tcPr>
          <w:p w14:paraId="7FB51ED1"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single" w:sz="8" w:space="0" w:color="auto"/>
              <w:bottom w:val="single" w:sz="4" w:space="0" w:color="auto"/>
              <w:right w:val="nil"/>
            </w:tcBorders>
            <w:shd w:val="clear" w:color="auto" w:fill="auto"/>
            <w:noWrap/>
            <w:vAlign w:val="bottom"/>
            <w:hideMark/>
          </w:tcPr>
          <w:p w14:paraId="626C2AF0"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68" w:type="dxa"/>
            <w:gridSpan w:val="2"/>
            <w:tcBorders>
              <w:top w:val="nil"/>
              <w:left w:val="nil"/>
              <w:bottom w:val="single" w:sz="4" w:space="0" w:color="auto"/>
              <w:right w:val="nil"/>
            </w:tcBorders>
            <w:shd w:val="clear" w:color="auto" w:fill="auto"/>
            <w:noWrap/>
            <w:vAlign w:val="bottom"/>
            <w:hideMark/>
          </w:tcPr>
          <w:p w14:paraId="6AB8327E"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2"/>
            <w:tcBorders>
              <w:top w:val="nil"/>
              <w:left w:val="nil"/>
              <w:bottom w:val="single" w:sz="4" w:space="0" w:color="auto"/>
              <w:right w:val="single" w:sz="8" w:space="0" w:color="auto"/>
            </w:tcBorders>
            <w:shd w:val="clear" w:color="auto" w:fill="auto"/>
            <w:noWrap/>
            <w:vAlign w:val="bottom"/>
            <w:hideMark/>
          </w:tcPr>
          <w:p w14:paraId="37760EE6"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tcBorders>
              <w:top w:val="nil"/>
              <w:left w:val="nil"/>
              <w:bottom w:val="single" w:sz="4" w:space="0" w:color="auto"/>
              <w:right w:val="nil"/>
            </w:tcBorders>
            <w:shd w:val="clear" w:color="auto" w:fill="auto"/>
            <w:noWrap/>
            <w:vAlign w:val="bottom"/>
            <w:hideMark/>
          </w:tcPr>
          <w:p w14:paraId="47266273"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4" w:space="0" w:color="auto"/>
              <w:right w:val="nil"/>
            </w:tcBorders>
            <w:shd w:val="clear" w:color="auto" w:fill="auto"/>
            <w:noWrap/>
            <w:vAlign w:val="bottom"/>
            <w:hideMark/>
          </w:tcPr>
          <w:p w14:paraId="269BA7E7"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4" w:space="0" w:color="auto"/>
              <w:right w:val="single" w:sz="8" w:space="0" w:color="auto"/>
            </w:tcBorders>
            <w:shd w:val="clear" w:color="auto" w:fill="auto"/>
            <w:noWrap/>
            <w:vAlign w:val="bottom"/>
            <w:hideMark/>
          </w:tcPr>
          <w:p w14:paraId="3C84FF64"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BC6F7C" w:rsidRPr="009E1693" w14:paraId="7ACA7B79" w14:textId="77777777" w:rsidTr="00364192">
        <w:trPr>
          <w:gridAfter w:val="1"/>
          <w:wAfter w:w="993" w:type="dxa"/>
          <w:trHeight w:val="315"/>
        </w:trPr>
        <w:tc>
          <w:tcPr>
            <w:tcW w:w="1398" w:type="dxa"/>
            <w:gridSpan w:val="2"/>
            <w:tcBorders>
              <w:top w:val="nil"/>
              <w:left w:val="single" w:sz="8" w:space="0" w:color="auto"/>
              <w:bottom w:val="single" w:sz="8" w:space="0" w:color="auto"/>
              <w:right w:val="nil"/>
            </w:tcBorders>
            <w:shd w:val="clear" w:color="auto" w:fill="auto"/>
            <w:noWrap/>
            <w:vAlign w:val="bottom"/>
            <w:hideMark/>
          </w:tcPr>
          <w:p w14:paraId="0BF0D4CE"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794" w:type="dxa"/>
            <w:tcBorders>
              <w:top w:val="nil"/>
              <w:left w:val="nil"/>
              <w:bottom w:val="single" w:sz="8" w:space="0" w:color="auto"/>
              <w:right w:val="nil"/>
            </w:tcBorders>
            <w:shd w:val="clear" w:color="auto" w:fill="auto"/>
            <w:noWrap/>
            <w:vAlign w:val="bottom"/>
            <w:hideMark/>
          </w:tcPr>
          <w:p w14:paraId="312099AF"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nil"/>
              <w:bottom w:val="single" w:sz="8" w:space="0" w:color="auto"/>
              <w:right w:val="nil"/>
            </w:tcBorders>
            <w:shd w:val="clear" w:color="auto" w:fill="auto"/>
            <w:noWrap/>
            <w:vAlign w:val="bottom"/>
            <w:hideMark/>
          </w:tcPr>
          <w:p w14:paraId="4AB4A6EA"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single" w:sz="8" w:space="0" w:color="auto"/>
              <w:bottom w:val="single" w:sz="8" w:space="0" w:color="auto"/>
              <w:right w:val="nil"/>
            </w:tcBorders>
            <w:shd w:val="clear" w:color="auto" w:fill="auto"/>
            <w:noWrap/>
            <w:vAlign w:val="bottom"/>
            <w:hideMark/>
          </w:tcPr>
          <w:p w14:paraId="0F743EC5"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68" w:type="dxa"/>
            <w:gridSpan w:val="2"/>
            <w:tcBorders>
              <w:top w:val="nil"/>
              <w:left w:val="nil"/>
              <w:bottom w:val="single" w:sz="8" w:space="0" w:color="auto"/>
              <w:right w:val="nil"/>
            </w:tcBorders>
            <w:shd w:val="clear" w:color="auto" w:fill="auto"/>
            <w:noWrap/>
            <w:vAlign w:val="bottom"/>
            <w:hideMark/>
          </w:tcPr>
          <w:p w14:paraId="7998C449"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2"/>
            <w:tcBorders>
              <w:top w:val="nil"/>
              <w:left w:val="nil"/>
              <w:bottom w:val="single" w:sz="8" w:space="0" w:color="auto"/>
              <w:right w:val="single" w:sz="8" w:space="0" w:color="auto"/>
            </w:tcBorders>
            <w:shd w:val="clear" w:color="auto" w:fill="auto"/>
            <w:noWrap/>
            <w:vAlign w:val="bottom"/>
            <w:hideMark/>
          </w:tcPr>
          <w:p w14:paraId="74AF119D"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tcBorders>
              <w:top w:val="nil"/>
              <w:left w:val="nil"/>
              <w:bottom w:val="single" w:sz="8" w:space="0" w:color="auto"/>
              <w:right w:val="nil"/>
            </w:tcBorders>
            <w:shd w:val="clear" w:color="auto" w:fill="auto"/>
            <w:noWrap/>
            <w:vAlign w:val="bottom"/>
            <w:hideMark/>
          </w:tcPr>
          <w:p w14:paraId="7B439FDB"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8" w:space="0" w:color="auto"/>
              <w:right w:val="nil"/>
            </w:tcBorders>
            <w:shd w:val="clear" w:color="auto" w:fill="auto"/>
            <w:noWrap/>
            <w:vAlign w:val="bottom"/>
            <w:hideMark/>
          </w:tcPr>
          <w:p w14:paraId="6C587D15"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8" w:space="0" w:color="auto"/>
              <w:right w:val="single" w:sz="8" w:space="0" w:color="auto"/>
            </w:tcBorders>
            <w:shd w:val="clear" w:color="auto" w:fill="auto"/>
            <w:noWrap/>
            <w:vAlign w:val="bottom"/>
            <w:hideMark/>
          </w:tcPr>
          <w:p w14:paraId="19C37775"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BC6F7C" w:rsidRPr="009E1693" w14:paraId="5B6900C0" w14:textId="77777777" w:rsidTr="00364192">
        <w:trPr>
          <w:gridAfter w:val="1"/>
          <w:wAfter w:w="993" w:type="dxa"/>
          <w:trHeight w:val="315"/>
        </w:trPr>
        <w:tc>
          <w:tcPr>
            <w:tcW w:w="1398" w:type="dxa"/>
            <w:gridSpan w:val="2"/>
            <w:tcBorders>
              <w:top w:val="nil"/>
              <w:left w:val="nil"/>
              <w:bottom w:val="nil"/>
              <w:right w:val="nil"/>
            </w:tcBorders>
            <w:shd w:val="clear" w:color="auto" w:fill="auto"/>
            <w:noWrap/>
            <w:vAlign w:val="bottom"/>
            <w:hideMark/>
          </w:tcPr>
          <w:p w14:paraId="44EFC519"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p>
        </w:tc>
        <w:tc>
          <w:tcPr>
            <w:tcW w:w="1794" w:type="dxa"/>
            <w:tcBorders>
              <w:top w:val="nil"/>
              <w:left w:val="nil"/>
              <w:bottom w:val="nil"/>
              <w:right w:val="nil"/>
            </w:tcBorders>
            <w:shd w:val="clear" w:color="auto" w:fill="auto"/>
            <w:noWrap/>
            <w:vAlign w:val="bottom"/>
            <w:hideMark/>
          </w:tcPr>
          <w:p w14:paraId="3D69188A"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320" w:type="dxa"/>
            <w:tcBorders>
              <w:top w:val="nil"/>
              <w:left w:val="nil"/>
              <w:bottom w:val="nil"/>
              <w:right w:val="nil"/>
            </w:tcBorders>
            <w:shd w:val="clear" w:color="auto" w:fill="auto"/>
            <w:noWrap/>
            <w:vAlign w:val="bottom"/>
            <w:hideMark/>
          </w:tcPr>
          <w:p w14:paraId="03DF326A" w14:textId="77777777" w:rsidR="00BC6F7C" w:rsidRPr="003734FF"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320" w:type="dxa"/>
            <w:tcBorders>
              <w:top w:val="nil"/>
              <w:left w:val="nil"/>
              <w:bottom w:val="nil"/>
              <w:right w:val="nil"/>
            </w:tcBorders>
            <w:shd w:val="clear" w:color="auto" w:fill="auto"/>
            <w:noWrap/>
            <w:vAlign w:val="bottom"/>
            <w:hideMark/>
          </w:tcPr>
          <w:p w14:paraId="249DBC8A" w14:textId="77777777" w:rsidR="00BC6F7C" w:rsidRPr="003734FF"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1468" w:type="dxa"/>
            <w:gridSpan w:val="2"/>
            <w:tcBorders>
              <w:top w:val="nil"/>
              <w:left w:val="nil"/>
              <w:bottom w:val="nil"/>
              <w:right w:val="nil"/>
            </w:tcBorders>
            <w:shd w:val="clear" w:color="auto" w:fill="auto"/>
            <w:noWrap/>
            <w:vAlign w:val="bottom"/>
            <w:hideMark/>
          </w:tcPr>
          <w:p w14:paraId="5256BE2B"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2"/>
            <w:tcBorders>
              <w:top w:val="nil"/>
              <w:left w:val="nil"/>
              <w:bottom w:val="nil"/>
              <w:right w:val="nil"/>
            </w:tcBorders>
            <w:shd w:val="clear" w:color="auto" w:fill="auto"/>
            <w:noWrap/>
            <w:vAlign w:val="bottom"/>
            <w:hideMark/>
          </w:tcPr>
          <w:p w14:paraId="64CA4EC3"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tcBorders>
              <w:top w:val="nil"/>
              <w:left w:val="nil"/>
              <w:bottom w:val="nil"/>
              <w:right w:val="nil"/>
            </w:tcBorders>
            <w:shd w:val="clear" w:color="auto" w:fill="auto"/>
            <w:noWrap/>
            <w:vAlign w:val="bottom"/>
            <w:hideMark/>
          </w:tcPr>
          <w:p w14:paraId="403C7232"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3"/>
            <w:tcBorders>
              <w:top w:val="nil"/>
              <w:left w:val="nil"/>
              <w:bottom w:val="nil"/>
              <w:right w:val="nil"/>
            </w:tcBorders>
            <w:shd w:val="clear" w:color="auto" w:fill="auto"/>
            <w:noWrap/>
            <w:vAlign w:val="bottom"/>
            <w:hideMark/>
          </w:tcPr>
          <w:p w14:paraId="69F5BC75"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3"/>
            <w:tcBorders>
              <w:top w:val="nil"/>
              <w:left w:val="nil"/>
              <w:bottom w:val="nil"/>
              <w:right w:val="nil"/>
            </w:tcBorders>
            <w:shd w:val="clear" w:color="auto" w:fill="auto"/>
            <w:noWrap/>
            <w:vAlign w:val="bottom"/>
            <w:hideMark/>
          </w:tcPr>
          <w:p w14:paraId="134BBB9C"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r>
      <w:tr w:rsidR="00BC6F7C" w:rsidRPr="009E1693" w14:paraId="34F93EEA" w14:textId="77777777" w:rsidTr="00364192">
        <w:trPr>
          <w:gridAfter w:val="1"/>
          <w:wAfter w:w="993" w:type="dxa"/>
          <w:trHeight w:val="300"/>
        </w:trPr>
        <w:tc>
          <w:tcPr>
            <w:tcW w:w="3192" w:type="dxa"/>
            <w:gridSpan w:val="3"/>
            <w:vMerge w:val="restart"/>
            <w:tcBorders>
              <w:top w:val="single" w:sz="8" w:space="0" w:color="auto"/>
              <w:left w:val="single" w:sz="8" w:space="0" w:color="auto"/>
              <w:bottom w:val="single" w:sz="8" w:space="0" w:color="000000"/>
              <w:right w:val="nil"/>
            </w:tcBorders>
            <w:shd w:val="clear" w:color="auto" w:fill="auto"/>
            <w:noWrap/>
            <w:vAlign w:val="bottom"/>
            <w:hideMark/>
          </w:tcPr>
          <w:p w14:paraId="664E9E9D" w14:textId="77777777" w:rsidR="00BC6F7C" w:rsidRPr="00283BD0" w:rsidRDefault="00BC6F7C" w:rsidP="00283BD0">
            <w:pPr>
              <w:widowControl/>
              <w:tabs>
                <w:tab w:val="left" w:pos="3402"/>
              </w:tabs>
              <w:ind w:firstLineChars="100" w:firstLine="221"/>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 xml:space="preserve">Práce vykonal                                                     </w:t>
            </w:r>
          </w:p>
        </w:tc>
        <w:tc>
          <w:tcPr>
            <w:tcW w:w="2108"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127D735" w14:textId="77777777" w:rsidR="00BC6F7C" w:rsidRPr="00283BD0" w:rsidRDefault="00BC6F7C"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1. Priezvisko/podpis</w:t>
            </w:r>
          </w:p>
        </w:tc>
        <w:tc>
          <w:tcPr>
            <w:tcW w:w="3772" w:type="dxa"/>
            <w:gridSpan w:val="9"/>
            <w:tcBorders>
              <w:top w:val="single" w:sz="8" w:space="0" w:color="auto"/>
              <w:left w:val="nil"/>
              <w:bottom w:val="single" w:sz="4" w:space="0" w:color="auto"/>
              <w:right w:val="single" w:sz="8" w:space="0" w:color="000000"/>
            </w:tcBorders>
            <w:shd w:val="clear" w:color="auto" w:fill="auto"/>
            <w:noWrap/>
            <w:vAlign w:val="bottom"/>
            <w:hideMark/>
          </w:tcPr>
          <w:p w14:paraId="2077F4DB" w14:textId="77777777" w:rsidR="00BC6F7C" w:rsidRPr="00283BD0" w:rsidRDefault="00BC6F7C"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2. Priezvisko/podpis</w:t>
            </w:r>
          </w:p>
        </w:tc>
      </w:tr>
      <w:tr w:rsidR="00BC6F7C" w:rsidRPr="009E1693" w14:paraId="6DFCF0E3" w14:textId="77777777" w:rsidTr="00364192">
        <w:trPr>
          <w:gridAfter w:val="1"/>
          <w:wAfter w:w="993" w:type="dxa"/>
          <w:trHeight w:val="300"/>
        </w:trPr>
        <w:tc>
          <w:tcPr>
            <w:tcW w:w="3192" w:type="dxa"/>
            <w:gridSpan w:val="3"/>
            <w:vMerge/>
            <w:tcBorders>
              <w:top w:val="single" w:sz="8" w:space="0" w:color="auto"/>
              <w:left w:val="single" w:sz="8" w:space="0" w:color="auto"/>
              <w:bottom w:val="single" w:sz="8" w:space="0" w:color="000000"/>
              <w:right w:val="nil"/>
            </w:tcBorders>
            <w:vAlign w:val="center"/>
            <w:hideMark/>
          </w:tcPr>
          <w:p w14:paraId="58EF6A2D" w14:textId="77777777" w:rsidR="00BC6F7C" w:rsidRPr="00283BD0" w:rsidRDefault="00BC6F7C" w:rsidP="00283BD0">
            <w:pPr>
              <w:widowControl/>
              <w:tabs>
                <w:tab w:val="left" w:pos="3402"/>
              </w:tabs>
              <w:rPr>
                <w:rFonts w:asciiTheme="minorHAnsi" w:eastAsia="Times New Roman" w:hAnsiTheme="minorHAnsi" w:cstheme="minorHAnsi"/>
                <w:b/>
                <w:bCs/>
                <w:color w:val="auto"/>
                <w:sz w:val="22"/>
                <w:szCs w:val="22"/>
                <w:lang w:bidi="ar-SA"/>
              </w:rPr>
            </w:pPr>
          </w:p>
        </w:tc>
        <w:tc>
          <w:tcPr>
            <w:tcW w:w="320" w:type="dxa"/>
            <w:tcBorders>
              <w:top w:val="nil"/>
              <w:left w:val="single" w:sz="8" w:space="0" w:color="auto"/>
              <w:bottom w:val="nil"/>
              <w:right w:val="nil"/>
            </w:tcBorders>
            <w:shd w:val="clear" w:color="auto" w:fill="auto"/>
            <w:noWrap/>
            <w:vAlign w:val="bottom"/>
            <w:hideMark/>
          </w:tcPr>
          <w:p w14:paraId="73C93203"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nil"/>
              <w:bottom w:val="nil"/>
              <w:right w:val="nil"/>
            </w:tcBorders>
            <w:shd w:val="clear" w:color="auto" w:fill="auto"/>
            <w:noWrap/>
            <w:vAlign w:val="bottom"/>
            <w:hideMark/>
          </w:tcPr>
          <w:p w14:paraId="08908BFD"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p>
        </w:tc>
        <w:tc>
          <w:tcPr>
            <w:tcW w:w="1468" w:type="dxa"/>
            <w:gridSpan w:val="2"/>
            <w:tcBorders>
              <w:top w:val="nil"/>
              <w:left w:val="nil"/>
              <w:bottom w:val="nil"/>
              <w:right w:val="single" w:sz="8" w:space="0" w:color="auto"/>
            </w:tcBorders>
            <w:shd w:val="clear" w:color="auto" w:fill="auto"/>
            <w:noWrap/>
            <w:vAlign w:val="bottom"/>
            <w:hideMark/>
          </w:tcPr>
          <w:p w14:paraId="2C5715CB"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2"/>
            <w:tcBorders>
              <w:top w:val="nil"/>
              <w:left w:val="nil"/>
              <w:bottom w:val="nil"/>
              <w:right w:val="nil"/>
            </w:tcBorders>
            <w:shd w:val="clear" w:color="auto" w:fill="auto"/>
            <w:noWrap/>
            <w:vAlign w:val="bottom"/>
            <w:hideMark/>
          </w:tcPr>
          <w:p w14:paraId="23EBDF05"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p>
        </w:tc>
        <w:tc>
          <w:tcPr>
            <w:tcW w:w="943" w:type="dxa"/>
            <w:tcBorders>
              <w:top w:val="nil"/>
              <w:left w:val="nil"/>
              <w:bottom w:val="nil"/>
              <w:right w:val="nil"/>
            </w:tcBorders>
            <w:shd w:val="clear" w:color="auto" w:fill="auto"/>
            <w:noWrap/>
            <w:vAlign w:val="bottom"/>
            <w:hideMark/>
          </w:tcPr>
          <w:p w14:paraId="2AD7873A"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3"/>
            <w:tcBorders>
              <w:top w:val="nil"/>
              <w:left w:val="nil"/>
              <w:bottom w:val="nil"/>
              <w:right w:val="nil"/>
            </w:tcBorders>
            <w:shd w:val="clear" w:color="auto" w:fill="auto"/>
            <w:noWrap/>
            <w:vAlign w:val="bottom"/>
            <w:hideMark/>
          </w:tcPr>
          <w:p w14:paraId="296B8FB1" w14:textId="77777777" w:rsidR="00BC6F7C" w:rsidRPr="003734FF"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3"/>
            <w:tcBorders>
              <w:top w:val="nil"/>
              <w:left w:val="nil"/>
              <w:bottom w:val="nil"/>
              <w:right w:val="single" w:sz="8" w:space="0" w:color="auto"/>
            </w:tcBorders>
            <w:shd w:val="clear" w:color="auto" w:fill="auto"/>
            <w:noWrap/>
            <w:vAlign w:val="bottom"/>
            <w:hideMark/>
          </w:tcPr>
          <w:p w14:paraId="1E74480E"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BC6F7C" w:rsidRPr="009E1693" w14:paraId="0004C89F" w14:textId="77777777" w:rsidTr="00364192">
        <w:trPr>
          <w:gridAfter w:val="1"/>
          <w:wAfter w:w="993" w:type="dxa"/>
          <w:trHeight w:val="585"/>
        </w:trPr>
        <w:tc>
          <w:tcPr>
            <w:tcW w:w="3192" w:type="dxa"/>
            <w:gridSpan w:val="3"/>
            <w:vMerge/>
            <w:tcBorders>
              <w:top w:val="single" w:sz="8" w:space="0" w:color="auto"/>
              <w:left w:val="single" w:sz="8" w:space="0" w:color="auto"/>
              <w:bottom w:val="single" w:sz="8" w:space="0" w:color="000000"/>
              <w:right w:val="nil"/>
            </w:tcBorders>
            <w:vAlign w:val="center"/>
            <w:hideMark/>
          </w:tcPr>
          <w:p w14:paraId="1BB23053" w14:textId="77777777" w:rsidR="00BC6F7C" w:rsidRPr="00283BD0" w:rsidRDefault="00BC6F7C" w:rsidP="00283BD0">
            <w:pPr>
              <w:widowControl/>
              <w:tabs>
                <w:tab w:val="left" w:pos="3402"/>
              </w:tabs>
              <w:rPr>
                <w:rFonts w:asciiTheme="minorHAnsi" w:eastAsia="Times New Roman" w:hAnsiTheme="minorHAnsi" w:cstheme="minorHAnsi"/>
                <w:b/>
                <w:bCs/>
                <w:color w:val="auto"/>
                <w:sz w:val="22"/>
                <w:szCs w:val="22"/>
                <w:lang w:bidi="ar-SA"/>
              </w:rPr>
            </w:pPr>
          </w:p>
        </w:tc>
        <w:tc>
          <w:tcPr>
            <w:tcW w:w="320" w:type="dxa"/>
            <w:tcBorders>
              <w:top w:val="nil"/>
              <w:left w:val="single" w:sz="8" w:space="0" w:color="auto"/>
              <w:bottom w:val="single" w:sz="8" w:space="0" w:color="auto"/>
              <w:right w:val="nil"/>
            </w:tcBorders>
            <w:shd w:val="clear" w:color="auto" w:fill="auto"/>
            <w:noWrap/>
            <w:vAlign w:val="bottom"/>
            <w:hideMark/>
          </w:tcPr>
          <w:p w14:paraId="1DF49D5F"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nil"/>
              <w:bottom w:val="single" w:sz="8" w:space="0" w:color="auto"/>
              <w:right w:val="nil"/>
            </w:tcBorders>
            <w:shd w:val="clear" w:color="auto" w:fill="auto"/>
            <w:noWrap/>
            <w:vAlign w:val="bottom"/>
            <w:hideMark/>
          </w:tcPr>
          <w:p w14:paraId="4C460859"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68" w:type="dxa"/>
            <w:gridSpan w:val="2"/>
            <w:tcBorders>
              <w:top w:val="nil"/>
              <w:left w:val="nil"/>
              <w:bottom w:val="single" w:sz="8" w:space="0" w:color="auto"/>
              <w:right w:val="single" w:sz="8" w:space="0" w:color="auto"/>
            </w:tcBorders>
            <w:shd w:val="clear" w:color="auto" w:fill="auto"/>
            <w:noWrap/>
            <w:vAlign w:val="bottom"/>
            <w:hideMark/>
          </w:tcPr>
          <w:p w14:paraId="35BB1912"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2"/>
            <w:tcBorders>
              <w:top w:val="nil"/>
              <w:left w:val="nil"/>
              <w:bottom w:val="single" w:sz="8" w:space="0" w:color="auto"/>
              <w:right w:val="nil"/>
            </w:tcBorders>
            <w:shd w:val="clear" w:color="auto" w:fill="auto"/>
            <w:noWrap/>
            <w:vAlign w:val="bottom"/>
            <w:hideMark/>
          </w:tcPr>
          <w:p w14:paraId="65BDA01A"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tcBorders>
              <w:top w:val="nil"/>
              <w:left w:val="nil"/>
              <w:bottom w:val="single" w:sz="8" w:space="0" w:color="auto"/>
              <w:right w:val="nil"/>
            </w:tcBorders>
            <w:shd w:val="clear" w:color="auto" w:fill="auto"/>
            <w:noWrap/>
            <w:vAlign w:val="bottom"/>
            <w:hideMark/>
          </w:tcPr>
          <w:p w14:paraId="36B3FA1C"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8" w:space="0" w:color="auto"/>
              <w:right w:val="nil"/>
            </w:tcBorders>
            <w:shd w:val="clear" w:color="auto" w:fill="auto"/>
            <w:noWrap/>
            <w:vAlign w:val="bottom"/>
            <w:hideMark/>
          </w:tcPr>
          <w:p w14:paraId="318ED6E5"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8" w:space="0" w:color="auto"/>
              <w:right w:val="single" w:sz="8" w:space="0" w:color="auto"/>
            </w:tcBorders>
            <w:shd w:val="clear" w:color="auto" w:fill="auto"/>
            <w:noWrap/>
            <w:vAlign w:val="bottom"/>
            <w:hideMark/>
          </w:tcPr>
          <w:p w14:paraId="4FD6D70C"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BC6F7C" w:rsidRPr="009E1693" w14:paraId="3CD7970B" w14:textId="77777777" w:rsidTr="00364192">
        <w:trPr>
          <w:gridAfter w:val="1"/>
          <w:wAfter w:w="993" w:type="dxa"/>
          <w:trHeight w:val="300"/>
        </w:trPr>
        <w:tc>
          <w:tcPr>
            <w:tcW w:w="1398" w:type="dxa"/>
            <w:gridSpan w:val="2"/>
            <w:tcBorders>
              <w:top w:val="nil"/>
              <w:left w:val="nil"/>
              <w:bottom w:val="nil"/>
              <w:right w:val="nil"/>
            </w:tcBorders>
            <w:shd w:val="clear" w:color="auto" w:fill="auto"/>
            <w:noWrap/>
            <w:vAlign w:val="bottom"/>
            <w:hideMark/>
          </w:tcPr>
          <w:p w14:paraId="52912665"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p>
        </w:tc>
        <w:tc>
          <w:tcPr>
            <w:tcW w:w="1794" w:type="dxa"/>
            <w:tcBorders>
              <w:top w:val="nil"/>
              <w:left w:val="nil"/>
              <w:bottom w:val="nil"/>
              <w:right w:val="nil"/>
            </w:tcBorders>
            <w:shd w:val="clear" w:color="auto" w:fill="auto"/>
            <w:noWrap/>
            <w:vAlign w:val="bottom"/>
            <w:hideMark/>
          </w:tcPr>
          <w:p w14:paraId="257AD819"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320" w:type="dxa"/>
            <w:tcBorders>
              <w:top w:val="nil"/>
              <w:left w:val="nil"/>
              <w:bottom w:val="nil"/>
              <w:right w:val="nil"/>
            </w:tcBorders>
            <w:shd w:val="clear" w:color="auto" w:fill="auto"/>
            <w:noWrap/>
            <w:vAlign w:val="bottom"/>
            <w:hideMark/>
          </w:tcPr>
          <w:p w14:paraId="74C0EB87" w14:textId="77777777" w:rsidR="00BC6F7C" w:rsidRPr="003734FF"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320" w:type="dxa"/>
            <w:tcBorders>
              <w:top w:val="nil"/>
              <w:left w:val="nil"/>
              <w:bottom w:val="nil"/>
              <w:right w:val="nil"/>
            </w:tcBorders>
            <w:shd w:val="clear" w:color="auto" w:fill="auto"/>
            <w:noWrap/>
            <w:vAlign w:val="bottom"/>
            <w:hideMark/>
          </w:tcPr>
          <w:p w14:paraId="28189FF1" w14:textId="77777777" w:rsidR="00BC6F7C" w:rsidRPr="003734FF"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1468" w:type="dxa"/>
            <w:gridSpan w:val="2"/>
            <w:tcBorders>
              <w:top w:val="nil"/>
              <w:left w:val="nil"/>
              <w:bottom w:val="nil"/>
              <w:right w:val="nil"/>
            </w:tcBorders>
            <w:shd w:val="clear" w:color="auto" w:fill="auto"/>
            <w:noWrap/>
            <w:vAlign w:val="bottom"/>
            <w:hideMark/>
          </w:tcPr>
          <w:p w14:paraId="53BCAACE"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2"/>
            <w:tcBorders>
              <w:top w:val="nil"/>
              <w:left w:val="nil"/>
              <w:bottom w:val="nil"/>
              <w:right w:val="nil"/>
            </w:tcBorders>
            <w:shd w:val="clear" w:color="auto" w:fill="auto"/>
            <w:noWrap/>
            <w:vAlign w:val="bottom"/>
            <w:hideMark/>
          </w:tcPr>
          <w:p w14:paraId="07F17AE7"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tcBorders>
              <w:top w:val="nil"/>
              <w:left w:val="nil"/>
              <w:bottom w:val="nil"/>
              <w:right w:val="nil"/>
            </w:tcBorders>
            <w:shd w:val="clear" w:color="auto" w:fill="auto"/>
            <w:noWrap/>
            <w:vAlign w:val="bottom"/>
            <w:hideMark/>
          </w:tcPr>
          <w:p w14:paraId="5604B021"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3"/>
            <w:tcBorders>
              <w:top w:val="nil"/>
              <w:left w:val="nil"/>
              <w:bottom w:val="nil"/>
              <w:right w:val="nil"/>
            </w:tcBorders>
            <w:shd w:val="clear" w:color="auto" w:fill="auto"/>
            <w:noWrap/>
            <w:vAlign w:val="bottom"/>
            <w:hideMark/>
          </w:tcPr>
          <w:p w14:paraId="0CE5D562"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3"/>
            <w:tcBorders>
              <w:top w:val="nil"/>
              <w:left w:val="nil"/>
              <w:bottom w:val="nil"/>
              <w:right w:val="nil"/>
            </w:tcBorders>
            <w:shd w:val="clear" w:color="auto" w:fill="auto"/>
            <w:noWrap/>
            <w:vAlign w:val="bottom"/>
            <w:hideMark/>
          </w:tcPr>
          <w:p w14:paraId="6837B996"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r>
      <w:tr w:rsidR="00BC6F7C" w:rsidRPr="009E1693" w14:paraId="4C5F73A3" w14:textId="77777777" w:rsidTr="00364192">
        <w:trPr>
          <w:gridAfter w:val="1"/>
          <w:wAfter w:w="993" w:type="dxa"/>
          <w:trHeight w:val="300"/>
        </w:trPr>
        <w:tc>
          <w:tcPr>
            <w:tcW w:w="1398" w:type="dxa"/>
            <w:gridSpan w:val="2"/>
            <w:tcBorders>
              <w:top w:val="nil"/>
              <w:left w:val="nil"/>
              <w:bottom w:val="nil"/>
              <w:right w:val="nil"/>
            </w:tcBorders>
            <w:shd w:val="clear" w:color="auto" w:fill="auto"/>
            <w:noWrap/>
            <w:vAlign w:val="bottom"/>
            <w:hideMark/>
          </w:tcPr>
          <w:p w14:paraId="35CA5BE3" w14:textId="77777777" w:rsidR="00BC6F7C" w:rsidRPr="00283BD0" w:rsidRDefault="00BC6F7C"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EČV:</w:t>
            </w:r>
          </w:p>
        </w:tc>
        <w:tc>
          <w:tcPr>
            <w:tcW w:w="1794" w:type="dxa"/>
            <w:tcBorders>
              <w:top w:val="nil"/>
              <w:left w:val="nil"/>
              <w:bottom w:val="single" w:sz="4" w:space="0" w:color="auto"/>
              <w:right w:val="nil"/>
            </w:tcBorders>
            <w:shd w:val="clear" w:color="auto" w:fill="auto"/>
            <w:noWrap/>
            <w:vAlign w:val="bottom"/>
            <w:hideMark/>
          </w:tcPr>
          <w:p w14:paraId="2F33D39B"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nil"/>
              <w:bottom w:val="single" w:sz="4" w:space="0" w:color="auto"/>
              <w:right w:val="nil"/>
            </w:tcBorders>
            <w:shd w:val="clear" w:color="auto" w:fill="auto"/>
            <w:noWrap/>
            <w:vAlign w:val="bottom"/>
            <w:hideMark/>
          </w:tcPr>
          <w:p w14:paraId="7249A75D"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nil"/>
              <w:bottom w:val="single" w:sz="4" w:space="0" w:color="auto"/>
              <w:right w:val="nil"/>
            </w:tcBorders>
            <w:shd w:val="clear" w:color="auto" w:fill="auto"/>
            <w:noWrap/>
            <w:vAlign w:val="bottom"/>
            <w:hideMark/>
          </w:tcPr>
          <w:p w14:paraId="0EA6949F"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68" w:type="dxa"/>
            <w:gridSpan w:val="2"/>
            <w:tcBorders>
              <w:top w:val="nil"/>
              <w:left w:val="nil"/>
              <w:bottom w:val="single" w:sz="4" w:space="0" w:color="auto"/>
              <w:right w:val="nil"/>
            </w:tcBorders>
            <w:shd w:val="clear" w:color="auto" w:fill="auto"/>
            <w:noWrap/>
            <w:vAlign w:val="bottom"/>
            <w:hideMark/>
          </w:tcPr>
          <w:p w14:paraId="27A058BA"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2"/>
            <w:tcBorders>
              <w:top w:val="nil"/>
              <w:left w:val="nil"/>
              <w:bottom w:val="nil"/>
              <w:right w:val="nil"/>
            </w:tcBorders>
            <w:shd w:val="clear" w:color="auto" w:fill="auto"/>
            <w:noWrap/>
            <w:vAlign w:val="bottom"/>
            <w:hideMark/>
          </w:tcPr>
          <w:p w14:paraId="4D789D8E"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p>
        </w:tc>
        <w:tc>
          <w:tcPr>
            <w:tcW w:w="943" w:type="dxa"/>
            <w:tcBorders>
              <w:top w:val="nil"/>
              <w:left w:val="nil"/>
              <w:bottom w:val="nil"/>
              <w:right w:val="nil"/>
            </w:tcBorders>
            <w:shd w:val="clear" w:color="auto" w:fill="auto"/>
            <w:noWrap/>
            <w:vAlign w:val="bottom"/>
            <w:hideMark/>
          </w:tcPr>
          <w:p w14:paraId="27411D17"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3"/>
            <w:tcBorders>
              <w:top w:val="nil"/>
              <w:left w:val="nil"/>
              <w:bottom w:val="nil"/>
              <w:right w:val="nil"/>
            </w:tcBorders>
            <w:shd w:val="clear" w:color="auto" w:fill="auto"/>
            <w:noWrap/>
            <w:vAlign w:val="bottom"/>
            <w:hideMark/>
          </w:tcPr>
          <w:p w14:paraId="0805C04B" w14:textId="77777777" w:rsidR="00BC6F7C" w:rsidRPr="003734FF"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3"/>
            <w:tcBorders>
              <w:top w:val="nil"/>
              <w:left w:val="nil"/>
              <w:bottom w:val="nil"/>
              <w:right w:val="nil"/>
            </w:tcBorders>
            <w:shd w:val="clear" w:color="auto" w:fill="auto"/>
            <w:noWrap/>
            <w:vAlign w:val="bottom"/>
            <w:hideMark/>
          </w:tcPr>
          <w:p w14:paraId="5FAEB4EB" w14:textId="77777777" w:rsidR="00BC6F7C" w:rsidRPr="003734FF" w:rsidRDefault="00BC6F7C" w:rsidP="00283BD0">
            <w:pPr>
              <w:widowControl/>
              <w:tabs>
                <w:tab w:val="left" w:pos="3402"/>
              </w:tabs>
              <w:rPr>
                <w:rFonts w:asciiTheme="minorHAnsi" w:eastAsia="Times New Roman" w:hAnsiTheme="minorHAnsi" w:cstheme="minorHAnsi"/>
                <w:color w:val="auto"/>
                <w:sz w:val="20"/>
                <w:szCs w:val="20"/>
                <w:lang w:bidi="ar-SA"/>
              </w:rPr>
            </w:pPr>
          </w:p>
        </w:tc>
      </w:tr>
      <w:tr w:rsidR="00BC6F7C" w:rsidRPr="009E1693" w14:paraId="46E652DB" w14:textId="77777777" w:rsidTr="00364192">
        <w:trPr>
          <w:gridAfter w:val="1"/>
          <w:wAfter w:w="993" w:type="dxa"/>
          <w:trHeight w:val="315"/>
        </w:trPr>
        <w:tc>
          <w:tcPr>
            <w:tcW w:w="1398" w:type="dxa"/>
            <w:gridSpan w:val="2"/>
            <w:tcBorders>
              <w:top w:val="nil"/>
              <w:left w:val="nil"/>
              <w:bottom w:val="nil"/>
              <w:right w:val="nil"/>
            </w:tcBorders>
            <w:shd w:val="clear" w:color="auto" w:fill="auto"/>
            <w:noWrap/>
            <w:vAlign w:val="bottom"/>
            <w:hideMark/>
          </w:tcPr>
          <w:p w14:paraId="04E40D02"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1794" w:type="dxa"/>
            <w:tcBorders>
              <w:top w:val="nil"/>
              <w:left w:val="nil"/>
              <w:bottom w:val="nil"/>
              <w:right w:val="nil"/>
            </w:tcBorders>
            <w:shd w:val="clear" w:color="auto" w:fill="auto"/>
            <w:noWrap/>
            <w:vAlign w:val="bottom"/>
            <w:hideMark/>
          </w:tcPr>
          <w:p w14:paraId="3BD3C292" w14:textId="77777777" w:rsidR="00BC6F7C" w:rsidRPr="003734FF"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320" w:type="dxa"/>
            <w:tcBorders>
              <w:top w:val="nil"/>
              <w:left w:val="nil"/>
              <w:bottom w:val="nil"/>
              <w:right w:val="nil"/>
            </w:tcBorders>
            <w:shd w:val="clear" w:color="auto" w:fill="auto"/>
            <w:noWrap/>
            <w:vAlign w:val="bottom"/>
            <w:hideMark/>
          </w:tcPr>
          <w:p w14:paraId="45DC2166" w14:textId="77777777" w:rsidR="00BC6F7C" w:rsidRPr="003734FF"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320" w:type="dxa"/>
            <w:tcBorders>
              <w:top w:val="nil"/>
              <w:left w:val="nil"/>
              <w:bottom w:val="nil"/>
              <w:right w:val="nil"/>
            </w:tcBorders>
            <w:shd w:val="clear" w:color="auto" w:fill="auto"/>
            <w:noWrap/>
            <w:vAlign w:val="bottom"/>
            <w:hideMark/>
          </w:tcPr>
          <w:p w14:paraId="28FA0F09"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1468" w:type="dxa"/>
            <w:gridSpan w:val="2"/>
            <w:tcBorders>
              <w:top w:val="nil"/>
              <w:left w:val="nil"/>
              <w:bottom w:val="nil"/>
              <w:right w:val="nil"/>
            </w:tcBorders>
            <w:shd w:val="clear" w:color="auto" w:fill="auto"/>
            <w:noWrap/>
            <w:vAlign w:val="bottom"/>
            <w:hideMark/>
          </w:tcPr>
          <w:p w14:paraId="1C1FA2F7"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2"/>
            <w:tcBorders>
              <w:top w:val="nil"/>
              <w:left w:val="nil"/>
              <w:bottom w:val="nil"/>
              <w:right w:val="nil"/>
            </w:tcBorders>
            <w:shd w:val="clear" w:color="auto" w:fill="auto"/>
            <w:noWrap/>
            <w:vAlign w:val="bottom"/>
            <w:hideMark/>
          </w:tcPr>
          <w:p w14:paraId="04BB9748"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tcBorders>
              <w:top w:val="nil"/>
              <w:left w:val="nil"/>
              <w:bottom w:val="nil"/>
              <w:right w:val="nil"/>
            </w:tcBorders>
            <w:shd w:val="clear" w:color="auto" w:fill="auto"/>
            <w:noWrap/>
            <w:vAlign w:val="bottom"/>
            <w:hideMark/>
          </w:tcPr>
          <w:p w14:paraId="2BA74574"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3"/>
            <w:tcBorders>
              <w:top w:val="nil"/>
              <w:left w:val="nil"/>
              <w:bottom w:val="nil"/>
              <w:right w:val="nil"/>
            </w:tcBorders>
            <w:shd w:val="clear" w:color="auto" w:fill="auto"/>
            <w:noWrap/>
            <w:vAlign w:val="bottom"/>
            <w:hideMark/>
          </w:tcPr>
          <w:p w14:paraId="4B2031A1"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3"/>
            <w:tcBorders>
              <w:top w:val="nil"/>
              <w:left w:val="nil"/>
              <w:bottom w:val="nil"/>
              <w:right w:val="nil"/>
            </w:tcBorders>
            <w:shd w:val="clear" w:color="auto" w:fill="auto"/>
            <w:noWrap/>
            <w:vAlign w:val="bottom"/>
            <w:hideMark/>
          </w:tcPr>
          <w:p w14:paraId="2D1CDA10"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r>
      <w:tr w:rsidR="00BC6F7C" w:rsidRPr="009E1693" w14:paraId="5CAAB3D3" w14:textId="77777777" w:rsidTr="00364192">
        <w:trPr>
          <w:gridAfter w:val="1"/>
          <w:wAfter w:w="993" w:type="dxa"/>
          <w:trHeight w:val="300"/>
        </w:trPr>
        <w:tc>
          <w:tcPr>
            <w:tcW w:w="3192" w:type="dxa"/>
            <w:gridSpan w:val="3"/>
            <w:tcBorders>
              <w:top w:val="single" w:sz="8" w:space="0" w:color="auto"/>
              <w:left w:val="single" w:sz="8" w:space="0" w:color="auto"/>
              <w:bottom w:val="single" w:sz="4" w:space="0" w:color="auto"/>
              <w:right w:val="nil"/>
            </w:tcBorders>
            <w:shd w:val="clear" w:color="auto" w:fill="auto"/>
            <w:noWrap/>
            <w:vAlign w:val="bottom"/>
            <w:hideMark/>
          </w:tcPr>
          <w:p w14:paraId="0D057A7F" w14:textId="77777777" w:rsidR="00BC6F7C" w:rsidRPr="00283BD0" w:rsidRDefault="00BC6F7C"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Vykonané práce:</w:t>
            </w:r>
          </w:p>
        </w:tc>
        <w:tc>
          <w:tcPr>
            <w:tcW w:w="320" w:type="dxa"/>
            <w:tcBorders>
              <w:top w:val="single" w:sz="8" w:space="0" w:color="auto"/>
              <w:left w:val="nil"/>
              <w:bottom w:val="single" w:sz="4" w:space="0" w:color="auto"/>
              <w:right w:val="nil"/>
            </w:tcBorders>
            <w:shd w:val="clear" w:color="auto" w:fill="auto"/>
            <w:noWrap/>
            <w:vAlign w:val="bottom"/>
            <w:hideMark/>
          </w:tcPr>
          <w:p w14:paraId="263912EF"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single" w:sz="8" w:space="0" w:color="auto"/>
              <w:left w:val="nil"/>
              <w:bottom w:val="single" w:sz="4" w:space="0" w:color="auto"/>
              <w:right w:val="nil"/>
            </w:tcBorders>
            <w:shd w:val="clear" w:color="auto" w:fill="auto"/>
            <w:noWrap/>
            <w:vAlign w:val="bottom"/>
            <w:hideMark/>
          </w:tcPr>
          <w:p w14:paraId="76982886"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68" w:type="dxa"/>
            <w:gridSpan w:val="2"/>
            <w:tcBorders>
              <w:top w:val="single" w:sz="8" w:space="0" w:color="auto"/>
              <w:left w:val="nil"/>
              <w:bottom w:val="single" w:sz="4" w:space="0" w:color="auto"/>
              <w:right w:val="nil"/>
            </w:tcBorders>
            <w:shd w:val="clear" w:color="auto" w:fill="auto"/>
            <w:noWrap/>
            <w:vAlign w:val="bottom"/>
            <w:hideMark/>
          </w:tcPr>
          <w:p w14:paraId="46578461"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2"/>
            <w:tcBorders>
              <w:top w:val="single" w:sz="8" w:space="0" w:color="auto"/>
              <w:left w:val="nil"/>
              <w:bottom w:val="single" w:sz="4" w:space="0" w:color="auto"/>
              <w:right w:val="nil"/>
            </w:tcBorders>
            <w:shd w:val="clear" w:color="auto" w:fill="auto"/>
            <w:noWrap/>
            <w:vAlign w:val="bottom"/>
            <w:hideMark/>
          </w:tcPr>
          <w:p w14:paraId="267E6611"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tcBorders>
              <w:top w:val="single" w:sz="8" w:space="0" w:color="auto"/>
              <w:left w:val="nil"/>
              <w:bottom w:val="single" w:sz="4" w:space="0" w:color="auto"/>
              <w:right w:val="nil"/>
            </w:tcBorders>
            <w:shd w:val="clear" w:color="auto" w:fill="auto"/>
            <w:noWrap/>
            <w:vAlign w:val="bottom"/>
            <w:hideMark/>
          </w:tcPr>
          <w:p w14:paraId="5A1E5212"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single" w:sz="8" w:space="0" w:color="auto"/>
              <w:left w:val="nil"/>
              <w:bottom w:val="single" w:sz="4" w:space="0" w:color="auto"/>
              <w:right w:val="nil"/>
            </w:tcBorders>
            <w:shd w:val="clear" w:color="auto" w:fill="auto"/>
            <w:noWrap/>
            <w:vAlign w:val="bottom"/>
            <w:hideMark/>
          </w:tcPr>
          <w:p w14:paraId="583F69B5"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single" w:sz="8" w:space="0" w:color="auto"/>
              <w:left w:val="nil"/>
              <w:bottom w:val="single" w:sz="4" w:space="0" w:color="auto"/>
              <w:right w:val="single" w:sz="8" w:space="0" w:color="auto"/>
            </w:tcBorders>
            <w:shd w:val="clear" w:color="auto" w:fill="auto"/>
            <w:noWrap/>
            <w:vAlign w:val="bottom"/>
            <w:hideMark/>
          </w:tcPr>
          <w:p w14:paraId="13C7378C"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BC6F7C" w:rsidRPr="009E1693" w14:paraId="1E36B925" w14:textId="77777777" w:rsidTr="00364192">
        <w:trPr>
          <w:gridAfter w:val="1"/>
          <w:wAfter w:w="993" w:type="dxa"/>
          <w:trHeight w:val="300"/>
        </w:trPr>
        <w:tc>
          <w:tcPr>
            <w:tcW w:w="1398" w:type="dxa"/>
            <w:gridSpan w:val="2"/>
            <w:tcBorders>
              <w:top w:val="nil"/>
              <w:left w:val="single" w:sz="8" w:space="0" w:color="auto"/>
              <w:bottom w:val="nil"/>
              <w:right w:val="nil"/>
            </w:tcBorders>
            <w:shd w:val="clear" w:color="auto" w:fill="auto"/>
            <w:noWrap/>
            <w:vAlign w:val="bottom"/>
            <w:hideMark/>
          </w:tcPr>
          <w:p w14:paraId="1BC187D0"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794" w:type="dxa"/>
            <w:tcBorders>
              <w:top w:val="nil"/>
              <w:left w:val="nil"/>
              <w:bottom w:val="nil"/>
              <w:right w:val="nil"/>
            </w:tcBorders>
            <w:shd w:val="clear" w:color="auto" w:fill="auto"/>
            <w:noWrap/>
            <w:vAlign w:val="bottom"/>
            <w:hideMark/>
          </w:tcPr>
          <w:p w14:paraId="6A83E816"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p>
        </w:tc>
        <w:tc>
          <w:tcPr>
            <w:tcW w:w="320" w:type="dxa"/>
            <w:tcBorders>
              <w:top w:val="nil"/>
              <w:left w:val="nil"/>
              <w:bottom w:val="nil"/>
              <w:right w:val="nil"/>
            </w:tcBorders>
            <w:shd w:val="clear" w:color="auto" w:fill="auto"/>
            <w:noWrap/>
            <w:vAlign w:val="bottom"/>
            <w:hideMark/>
          </w:tcPr>
          <w:p w14:paraId="616B96AA"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320" w:type="dxa"/>
            <w:tcBorders>
              <w:top w:val="nil"/>
              <w:left w:val="nil"/>
              <w:bottom w:val="nil"/>
              <w:right w:val="nil"/>
            </w:tcBorders>
            <w:shd w:val="clear" w:color="auto" w:fill="auto"/>
            <w:noWrap/>
            <w:vAlign w:val="bottom"/>
            <w:hideMark/>
          </w:tcPr>
          <w:p w14:paraId="777FEF91" w14:textId="77777777" w:rsidR="00BC6F7C" w:rsidRPr="003734FF"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1468" w:type="dxa"/>
            <w:gridSpan w:val="2"/>
            <w:tcBorders>
              <w:top w:val="nil"/>
              <w:left w:val="nil"/>
              <w:bottom w:val="nil"/>
              <w:right w:val="nil"/>
            </w:tcBorders>
            <w:shd w:val="clear" w:color="auto" w:fill="auto"/>
            <w:noWrap/>
            <w:vAlign w:val="bottom"/>
            <w:hideMark/>
          </w:tcPr>
          <w:p w14:paraId="02167887" w14:textId="77777777" w:rsidR="00BC6F7C" w:rsidRPr="003734FF"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2"/>
            <w:tcBorders>
              <w:top w:val="nil"/>
              <w:left w:val="nil"/>
              <w:bottom w:val="nil"/>
              <w:right w:val="nil"/>
            </w:tcBorders>
            <w:shd w:val="clear" w:color="auto" w:fill="auto"/>
            <w:noWrap/>
            <w:vAlign w:val="bottom"/>
            <w:hideMark/>
          </w:tcPr>
          <w:p w14:paraId="331A876B"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tcBorders>
              <w:top w:val="nil"/>
              <w:left w:val="nil"/>
              <w:bottom w:val="nil"/>
              <w:right w:val="nil"/>
            </w:tcBorders>
            <w:shd w:val="clear" w:color="auto" w:fill="auto"/>
            <w:noWrap/>
            <w:vAlign w:val="bottom"/>
            <w:hideMark/>
          </w:tcPr>
          <w:p w14:paraId="1BC9EC71"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3"/>
            <w:tcBorders>
              <w:top w:val="nil"/>
              <w:left w:val="nil"/>
              <w:bottom w:val="nil"/>
              <w:right w:val="nil"/>
            </w:tcBorders>
            <w:shd w:val="clear" w:color="auto" w:fill="auto"/>
            <w:noWrap/>
            <w:vAlign w:val="bottom"/>
            <w:hideMark/>
          </w:tcPr>
          <w:p w14:paraId="2C8069FE"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3"/>
            <w:tcBorders>
              <w:top w:val="nil"/>
              <w:left w:val="nil"/>
              <w:bottom w:val="nil"/>
              <w:right w:val="single" w:sz="8" w:space="0" w:color="auto"/>
            </w:tcBorders>
            <w:shd w:val="clear" w:color="auto" w:fill="auto"/>
            <w:noWrap/>
            <w:vAlign w:val="bottom"/>
            <w:hideMark/>
          </w:tcPr>
          <w:p w14:paraId="556EFEED"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BC6F7C" w:rsidRPr="009E1693" w14:paraId="493326E7" w14:textId="77777777" w:rsidTr="00364192">
        <w:trPr>
          <w:gridAfter w:val="1"/>
          <w:wAfter w:w="993" w:type="dxa"/>
          <w:trHeight w:val="300"/>
        </w:trPr>
        <w:tc>
          <w:tcPr>
            <w:tcW w:w="1398" w:type="dxa"/>
            <w:gridSpan w:val="2"/>
            <w:tcBorders>
              <w:top w:val="single" w:sz="4" w:space="0" w:color="auto"/>
              <w:left w:val="single" w:sz="8" w:space="0" w:color="auto"/>
              <w:bottom w:val="single" w:sz="4" w:space="0" w:color="auto"/>
              <w:right w:val="nil"/>
            </w:tcBorders>
            <w:shd w:val="clear" w:color="auto" w:fill="auto"/>
            <w:noWrap/>
            <w:vAlign w:val="bottom"/>
            <w:hideMark/>
          </w:tcPr>
          <w:p w14:paraId="34697B43"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794" w:type="dxa"/>
            <w:tcBorders>
              <w:top w:val="single" w:sz="4" w:space="0" w:color="auto"/>
              <w:left w:val="nil"/>
              <w:bottom w:val="single" w:sz="4" w:space="0" w:color="auto"/>
              <w:right w:val="nil"/>
            </w:tcBorders>
            <w:shd w:val="clear" w:color="auto" w:fill="auto"/>
            <w:noWrap/>
            <w:vAlign w:val="bottom"/>
            <w:hideMark/>
          </w:tcPr>
          <w:p w14:paraId="4DAA835E"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single" w:sz="4" w:space="0" w:color="auto"/>
              <w:left w:val="nil"/>
              <w:bottom w:val="single" w:sz="4" w:space="0" w:color="auto"/>
              <w:right w:val="nil"/>
            </w:tcBorders>
            <w:shd w:val="clear" w:color="auto" w:fill="auto"/>
            <w:noWrap/>
            <w:vAlign w:val="bottom"/>
            <w:hideMark/>
          </w:tcPr>
          <w:p w14:paraId="217E98AC"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single" w:sz="4" w:space="0" w:color="auto"/>
              <w:left w:val="nil"/>
              <w:bottom w:val="single" w:sz="4" w:space="0" w:color="auto"/>
              <w:right w:val="nil"/>
            </w:tcBorders>
            <w:shd w:val="clear" w:color="auto" w:fill="auto"/>
            <w:noWrap/>
            <w:vAlign w:val="bottom"/>
            <w:hideMark/>
          </w:tcPr>
          <w:p w14:paraId="10B3CB10"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68" w:type="dxa"/>
            <w:gridSpan w:val="2"/>
            <w:tcBorders>
              <w:top w:val="single" w:sz="4" w:space="0" w:color="auto"/>
              <w:left w:val="nil"/>
              <w:bottom w:val="single" w:sz="4" w:space="0" w:color="auto"/>
              <w:right w:val="nil"/>
            </w:tcBorders>
            <w:shd w:val="clear" w:color="auto" w:fill="auto"/>
            <w:noWrap/>
            <w:vAlign w:val="bottom"/>
            <w:hideMark/>
          </w:tcPr>
          <w:p w14:paraId="5C81F0B7"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2"/>
            <w:tcBorders>
              <w:top w:val="single" w:sz="4" w:space="0" w:color="auto"/>
              <w:left w:val="nil"/>
              <w:bottom w:val="single" w:sz="4" w:space="0" w:color="auto"/>
              <w:right w:val="nil"/>
            </w:tcBorders>
            <w:shd w:val="clear" w:color="auto" w:fill="auto"/>
            <w:noWrap/>
            <w:vAlign w:val="bottom"/>
            <w:hideMark/>
          </w:tcPr>
          <w:p w14:paraId="7FFC7664"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tcBorders>
              <w:top w:val="single" w:sz="4" w:space="0" w:color="auto"/>
              <w:left w:val="nil"/>
              <w:bottom w:val="single" w:sz="4" w:space="0" w:color="auto"/>
              <w:right w:val="nil"/>
            </w:tcBorders>
            <w:shd w:val="clear" w:color="auto" w:fill="auto"/>
            <w:noWrap/>
            <w:vAlign w:val="bottom"/>
            <w:hideMark/>
          </w:tcPr>
          <w:p w14:paraId="1356D956"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single" w:sz="4" w:space="0" w:color="auto"/>
              <w:left w:val="nil"/>
              <w:bottom w:val="single" w:sz="4" w:space="0" w:color="auto"/>
              <w:right w:val="nil"/>
            </w:tcBorders>
            <w:shd w:val="clear" w:color="auto" w:fill="auto"/>
            <w:noWrap/>
            <w:vAlign w:val="bottom"/>
            <w:hideMark/>
          </w:tcPr>
          <w:p w14:paraId="05DC673A"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single" w:sz="4" w:space="0" w:color="auto"/>
              <w:left w:val="nil"/>
              <w:bottom w:val="single" w:sz="4" w:space="0" w:color="auto"/>
              <w:right w:val="single" w:sz="8" w:space="0" w:color="auto"/>
            </w:tcBorders>
            <w:shd w:val="clear" w:color="auto" w:fill="auto"/>
            <w:noWrap/>
            <w:vAlign w:val="bottom"/>
            <w:hideMark/>
          </w:tcPr>
          <w:p w14:paraId="7370CB46"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BC6F7C" w:rsidRPr="009E1693" w14:paraId="0F15E7FB" w14:textId="77777777" w:rsidTr="00364192">
        <w:trPr>
          <w:gridAfter w:val="1"/>
          <w:wAfter w:w="993" w:type="dxa"/>
          <w:trHeight w:val="300"/>
        </w:trPr>
        <w:tc>
          <w:tcPr>
            <w:tcW w:w="1398" w:type="dxa"/>
            <w:gridSpan w:val="2"/>
            <w:tcBorders>
              <w:top w:val="nil"/>
              <w:left w:val="single" w:sz="8" w:space="0" w:color="auto"/>
              <w:bottom w:val="single" w:sz="4" w:space="0" w:color="auto"/>
              <w:right w:val="nil"/>
            </w:tcBorders>
            <w:shd w:val="clear" w:color="auto" w:fill="auto"/>
            <w:noWrap/>
            <w:vAlign w:val="bottom"/>
            <w:hideMark/>
          </w:tcPr>
          <w:p w14:paraId="4A684A1A"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794" w:type="dxa"/>
            <w:tcBorders>
              <w:top w:val="nil"/>
              <w:left w:val="nil"/>
              <w:bottom w:val="single" w:sz="4" w:space="0" w:color="auto"/>
              <w:right w:val="nil"/>
            </w:tcBorders>
            <w:shd w:val="clear" w:color="auto" w:fill="auto"/>
            <w:noWrap/>
            <w:vAlign w:val="bottom"/>
            <w:hideMark/>
          </w:tcPr>
          <w:p w14:paraId="1DEFADA6"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nil"/>
              <w:bottom w:val="single" w:sz="4" w:space="0" w:color="auto"/>
              <w:right w:val="nil"/>
            </w:tcBorders>
            <w:shd w:val="clear" w:color="auto" w:fill="auto"/>
            <w:noWrap/>
            <w:vAlign w:val="bottom"/>
            <w:hideMark/>
          </w:tcPr>
          <w:p w14:paraId="0EE589DB"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nil"/>
              <w:bottom w:val="single" w:sz="4" w:space="0" w:color="auto"/>
              <w:right w:val="nil"/>
            </w:tcBorders>
            <w:shd w:val="clear" w:color="auto" w:fill="auto"/>
            <w:noWrap/>
            <w:vAlign w:val="bottom"/>
            <w:hideMark/>
          </w:tcPr>
          <w:p w14:paraId="16E65427"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68" w:type="dxa"/>
            <w:gridSpan w:val="2"/>
            <w:tcBorders>
              <w:top w:val="nil"/>
              <w:left w:val="nil"/>
              <w:bottom w:val="single" w:sz="4" w:space="0" w:color="auto"/>
              <w:right w:val="nil"/>
            </w:tcBorders>
            <w:shd w:val="clear" w:color="auto" w:fill="auto"/>
            <w:noWrap/>
            <w:vAlign w:val="bottom"/>
            <w:hideMark/>
          </w:tcPr>
          <w:p w14:paraId="1D371B7C"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2"/>
            <w:tcBorders>
              <w:top w:val="nil"/>
              <w:left w:val="nil"/>
              <w:bottom w:val="single" w:sz="4" w:space="0" w:color="auto"/>
              <w:right w:val="nil"/>
            </w:tcBorders>
            <w:shd w:val="clear" w:color="auto" w:fill="auto"/>
            <w:noWrap/>
            <w:vAlign w:val="bottom"/>
            <w:hideMark/>
          </w:tcPr>
          <w:p w14:paraId="66262A2E"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tcBorders>
              <w:top w:val="nil"/>
              <w:left w:val="nil"/>
              <w:bottom w:val="single" w:sz="4" w:space="0" w:color="auto"/>
              <w:right w:val="nil"/>
            </w:tcBorders>
            <w:shd w:val="clear" w:color="auto" w:fill="auto"/>
            <w:noWrap/>
            <w:vAlign w:val="bottom"/>
            <w:hideMark/>
          </w:tcPr>
          <w:p w14:paraId="612D0126"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4" w:space="0" w:color="auto"/>
              <w:right w:val="nil"/>
            </w:tcBorders>
            <w:shd w:val="clear" w:color="auto" w:fill="auto"/>
            <w:noWrap/>
            <w:vAlign w:val="bottom"/>
            <w:hideMark/>
          </w:tcPr>
          <w:p w14:paraId="1691F1DD"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4" w:space="0" w:color="auto"/>
              <w:right w:val="single" w:sz="8" w:space="0" w:color="auto"/>
            </w:tcBorders>
            <w:shd w:val="clear" w:color="auto" w:fill="auto"/>
            <w:noWrap/>
            <w:vAlign w:val="bottom"/>
            <w:hideMark/>
          </w:tcPr>
          <w:p w14:paraId="77F863B4"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BC6F7C" w:rsidRPr="009E1693" w14:paraId="46324579" w14:textId="77777777" w:rsidTr="00364192">
        <w:trPr>
          <w:gridAfter w:val="1"/>
          <w:wAfter w:w="993" w:type="dxa"/>
          <w:trHeight w:val="300"/>
        </w:trPr>
        <w:tc>
          <w:tcPr>
            <w:tcW w:w="1398" w:type="dxa"/>
            <w:gridSpan w:val="2"/>
            <w:tcBorders>
              <w:top w:val="nil"/>
              <w:left w:val="single" w:sz="8" w:space="0" w:color="auto"/>
              <w:bottom w:val="single" w:sz="4" w:space="0" w:color="auto"/>
              <w:right w:val="nil"/>
            </w:tcBorders>
            <w:shd w:val="clear" w:color="auto" w:fill="auto"/>
            <w:noWrap/>
            <w:vAlign w:val="bottom"/>
            <w:hideMark/>
          </w:tcPr>
          <w:p w14:paraId="567137C3"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794" w:type="dxa"/>
            <w:tcBorders>
              <w:top w:val="nil"/>
              <w:left w:val="nil"/>
              <w:bottom w:val="single" w:sz="4" w:space="0" w:color="auto"/>
              <w:right w:val="nil"/>
            </w:tcBorders>
            <w:shd w:val="clear" w:color="auto" w:fill="auto"/>
            <w:noWrap/>
            <w:vAlign w:val="bottom"/>
            <w:hideMark/>
          </w:tcPr>
          <w:p w14:paraId="50751ACA"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nil"/>
              <w:bottom w:val="single" w:sz="4" w:space="0" w:color="auto"/>
              <w:right w:val="nil"/>
            </w:tcBorders>
            <w:shd w:val="clear" w:color="auto" w:fill="auto"/>
            <w:noWrap/>
            <w:vAlign w:val="bottom"/>
            <w:hideMark/>
          </w:tcPr>
          <w:p w14:paraId="3791A740"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nil"/>
              <w:bottom w:val="single" w:sz="4" w:space="0" w:color="auto"/>
              <w:right w:val="nil"/>
            </w:tcBorders>
            <w:shd w:val="clear" w:color="auto" w:fill="auto"/>
            <w:noWrap/>
            <w:vAlign w:val="bottom"/>
            <w:hideMark/>
          </w:tcPr>
          <w:p w14:paraId="69CA235B"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68" w:type="dxa"/>
            <w:gridSpan w:val="2"/>
            <w:tcBorders>
              <w:top w:val="nil"/>
              <w:left w:val="nil"/>
              <w:bottom w:val="single" w:sz="4" w:space="0" w:color="auto"/>
              <w:right w:val="nil"/>
            </w:tcBorders>
            <w:shd w:val="clear" w:color="auto" w:fill="auto"/>
            <w:noWrap/>
            <w:vAlign w:val="bottom"/>
            <w:hideMark/>
          </w:tcPr>
          <w:p w14:paraId="0ABB437C"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2"/>
            <w:tcBorders>
              <w:top w:val="nil"/>
              <w:left w:val="nil"/>
              <w:bottom w:val="single" w:sz="4" w:space="0" w:color="auto"/>
              <w:right w:val="nil"/>
            </w:tcBorders>
            <w:shd w:val="clear" w:color="auto" w:fill="auto"/>
            <w:noWrap/>
            <w:vAlign w:val="bottom"/>
            <w:hideMark/>
          </w:tcPr>
          <w:p w14:paraId="4D18B554"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tcBorders>
              <w:top w:val="nil"/>
              <w:left w:val="nil"/>
              <w:bottom w:val="single" w:sz="4" w:space="0" w:color="auto"/>
              <w:right w:val="nil"/>
            </w:tcBorders>
            <w:shd w:val="clear" w:color="auto" w:fill="auto"/>
            <w:noWrap/>
            <w:vAlign w:val="bottom"/>
            <w:hideMark/>
          </w:tcPr>
          <w:p w14:paraId="47F123B8"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4" w:space="0" w:color="auto"/>
              <w:right w:val="nil"/>
            </w:tcBorders>
            <w:shd w:val="clear" w:color="auto" w:fill="auto"/>
            <w:noWrap/>
            <w:vAlign w:val="bottom"/>
            <w:hideMark/>
          </w:tcPr>
          <w:p w14:paraId="08F41945"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4" w:space="0" w:color="auto"/>
              <w:right w:val="single" w:sz="8" w:space="0" w:color="auto"/>
            </w:tcBorders>
            <w:shd w:val="clear" w:color="auto" w:fill="auto"/>
            <w:noWrap/>
            <w:vAlign w:val="bottom"/>
            <w:hideMark/>
          </w:tcPr>
          <w:p w14:paraId="177A343A"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BC6F7C" w:rsidRPr="009E1693" w14:paraId="304D18E6" w14:textId="77777777" w:rsidTr="00364192">
        <w:trPr>
          <w:gridAfter w:val="1"/>
          <w:wAfter w:w="993" w:type="dxa"/>
          <w:trHeight w:val="315"/>
        </w:trPr>
        <w:tc>
          <w:tcPr>
            <w:tcW w:w="1398" w:type="dxa"/>
            <w:gridSpan w:val="2"/>
            <w:tcBorders>
              <w:top w:val="nil"/>
              <w:left w:val="single" w:sz="8" w:space="0" w:color="auto"/>
              <w:bottom w:val="single" w:sz="8" w:space="0" w:color="auto"/>
              <w:right w:val="nil"/>
            </w:tcBorders>
            <w:shd w:val="clear" w:color="auto" w:fill="auto"/>
            <w:noWrap/>
            <w:vAlign w:val="bottom"/>
            <w:hideMark/>
          </w:tcPr>
          <w:p w14:paraId="11A019D6"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794" w:type="dxa"/>
            <w:tcBorders>
              <w:top w:val="nil"/>
              <w:left w:val="nil"/>
              <w:bottom w:val="single" w:sz="8" w:space="0" w:color="auto"/>
              <w:right w:val="nil"/>
            </w:tcBorders>
            <w:shd w:val="clear" w:color="auto" w:fill="auto"/>
            <w:noWrap/>
            <w:vAlign w:val="bottom"/>
            <w:hideMark/>
          </w:tcPr>
          <w:p w14:paraId="460BE947"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nil"/>
              <w:bottom w:val="single" w:sz="8" w:space="0" w:color="auto"/>
              <w:right w:val="nil"/>
            </w:tcBorders>
            <w:shd w:val="clear" w:color="auto" w:fill="auto"/>
            <w:noWrap/>
            <w:vAlign w:val="bottom"/>
            <w:hideMark/>
          </w:tcPr>
          <w:p w14:paraId="52012E05"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nil"/>
              <w:bottom w:val="single" w:sz="8" w:space="0" w:color="auto"/>
              <w:right w:val="nil"/>
            </w:tcBorders>
            <w:shd w:val="clear" w:color="auto" w:fill="auto"/>
            <w:noWrap/>
            <w:vAlign w:val="bottom"/>
            <w:hideMark/>
          </w:tcPr>
          <w:p w14:paraId="124F5EDE"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68" w:type="dxa"/>
            <w:gridSpan w:val="2"/>
            <w:tcBorders>
              <w:top w:val="nil"/>
              <w:left w:val="nil"/>
              <w:bottom w:val="single" w:sz="8" w:space="0" w:color="auto"/>
              <w:right w:val="nil"/>
            </w:tcBorders>
            <w:shd w:val="clear" w:color="auto" w:fill="auto"/>
            <w:noWrap/>
            <w:vAlign w:val="bottom"/>
            <w:hideMark/>
          </w:tcPr>
          <w:p w14:paraId="09F73774"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2"/>
            <w:tcBorders>
              <w:top w:val="nil"/>
              <w:left w:val="nil"/>
              <w:bottom w:val="single" w:sz="8" w:space="0" w:color="auto"/>
              <w:right w:val="nil"/>
            </w:tcBorders>
            <w:shd w:val="clear" w:color="auto" w:fill="auto"/>
            <w:noWrap/>
            <w:vAlign w:val="bottom"/>
            <w:hideMark/>
          </w:tcPr>
          <w:p w14:paraId="6C171795"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tcBorders>
              <w:top w:val="nil"/>
              <w:left w:val="nil"/>
              <w:bottom w:val="single" w:sz="8" w:space="0" w:color="auto"/>
              <w:right w:val="nil"/>
            </w:tcBorders>
            <w:shd w:val="clear" w:color="auto" w:fill="auto"/>
            <w:noWrap/>
            <w:vAlign w:val="bottom"/>
            <w:hideMark/>
          </w:tcPr>
          <w:p w14:paraId="4CF0A30B"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8" w:space="0" w:color="auto"/>
              <w:right w:val="nil"/>
            </w:tcBorders>
            <w:shd w:val="clear" w:color="auto" w:fill="auto"/>
            <w:noWrap/>
            <w:vAlign w:val="bottom"/>
            <w:hideMark/>
          </w:tcPr>
          <w:p w14:paraId="46ABB6D6"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8" w:space="0" w:color="auto"/>
              <w:right w:val="single" w:sz="8" w:space="0" w:color="auto"/>
            </w:tcBorders>
            <w:shd w:val="clear" w:color="auto" w:fill="auto"/>
            <w:noWrap/>
            <w:vAlign w:val="bottom"/>
            <w:hideMark/>
          </w:tcPr>
          <w:p w14:paraId="4492016A"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BC6F7C" w:rsidRPr="009E1693" w14:paraId="524F3276" w14:textId="77777777" w:rsidTr="00364192">
        <w:trPr>
          <w:gridAfter w:val="1"/>
          <w:wAfter w:w="993" w:type="dxa"/>
          <w:trHeight w:val="315"/>
        </w:trPr>
        <w:tc>
          <w:tcPr>
            <w:tcW w:w="1398" w:type="dxa"/>
            <w:gridSpan w:val="2"/>
            <w:tcBorders>
              <w:top w:val="nil"/>
              <w:left w:val="nil"/>
              <w:bottom w:val="nil"/>
              <w:right w:val="nil"/>
            </w:tcBorders>
            <w:shd w:val="clear" w:color="auto" w:fill="auto"/>
            <w:noWrap/>
            <w:vAlign w:val="bottom"/>
            <w:hideMark/>
          </w:tcPr>
          <w:p w14:paraId="18C0FDC8"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p>
        </w:tc>
        <w:tc>
          <w:tcPr>
            <w:tcW w:w="1794" w:type="dxa"/>
            <w:tcBorders>
              <w:top w:val="nil"/>
              <w:left w:val="nil"/>
              <w:bottom w:val="nil"/>
              <w:right w:val="nil"/>
            </w:tcBorders>
            <w:shd w:val="clear" w:color="auto" w:fill="auto"/>
            <w:noWrap/>
            <w:vAlign w:val="bottom"/>
            <w:hideMark/>
          </w:tcPr>
          <w:p w14:paraId="3ED4AD69"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320" w:type="dxa"/>
            <w:tcBorders>
              <w:top w:val="nil"/>
              <w:left w:val="nil"/>
              <w:bottom w:val="nil"/>
              <w:right w:val="nil"/>
            </w:tcBorders>
            <w:shd w:val="clear" w:color="auto" w:fill="auto"/>
            <w:noWrap/>
            <w:vAlign w:val="bottom"/>
            <w:hideMark/>
          </w:tcPr>
          <w:p w14:paraId="000D6120" w14:textId="77777777" w:rsidR="00BC6F7C" w:rsidRPr="003734FF"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320" w:type="dxa"/>
            <w:tcBorders>
              <w:top w:val="nil"/>
              <w:left w:val="nil"/>
              <w:bottom w:val="nil"/>
              <w:right w:val="nil"/>
            </w:tcBorders>
            <w:shd w:val="clear" w:color="auto" w:fill="auto"/>
            <w:noWrap/>
            <w:vAlign w:val="bottom"/>
            <w:hideMark/>
          </w:tcPr>
          <w:p w14:paraId="1C53C326" w14:textId="77777777" w:rsidR="00BC6F7C" w:rsidRPr="003734FF"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1468" w:type="dxa"/>
            <w:gridSpan w:val="2"/>
            <w:tcBorders>
              <w:top w:val="nil"/>
              <w:left w:val="nil"/>
              <w:bottom w:val="nil"/>
              <w:right w:val="nil"/>
            </w:tcBorders>
            <w:shd w:val="clear" w:color="auto" w:fill="auto"/>
            <w:noWrap/>
            <w:vAlign w:val="bottom"/>
            <w:hideMark/>
          </w:tcPr>
          <w:p w14:paraId="547236F6"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2"/>
            <w:tcBorders>
              <w:top w:val="nil"/>
              <w:left w:val="nil"/>
              <w:bottom w:val="nil"/>
              <w:right w:val="nil"/>
            </w:tcBorders>
            <w:shd w:val="clear" w:color="auto" w:fill="auto"/>
            <w:noWrap/>
            <w:vAlign w:val="bottom"/>
            <w:hideMark/>
          </w:tcPr>
          <w:p w14:paraId="3CB35EA6"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tcBorders>
              <w:top w:val="nil"/>
              <w:left w:val="nil"/>
              <w:bottom w:val="nil"/>
              <w:right w:val="nil"/>
            </w:tcBorders>
            <w:shd w:val="clear" w:color="auto" w:fill="auto"/>
            <w:noWrap/>
            <w:vAlign w:val="bottom"/>
            <w:hideMark/>
          </w:tcPr>
          <w:p w14:paraId="4842D3A1"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3"/>
            <w:tcBorders>
              <w:top w:val="nil"/>
              <w:left w:val="nil"/>
              <w:bottom w:val="nil"/>
              <w:right w:val="nil"/>
            </w:tcBorders>
            <w:shd w:val="clear" w:color="auto" w:fill="auto"/>
            <w:noWrap/>
            <w:vAlign w:val="bottom"/>
            <w:hideMark/>
          </w:tcPr>
          <w:p w14:paraId="46BDB2B6"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3"/>
            <w:tcBorders>
              <w:top w:val="nil"/>
              <w:left w:val="nil"/>
              <w:bottom w:val="nil"/>
              <w:right w:val="nil"/>
            </w:tcBorders>
            <w:shd w:val="clear" w:color="auto" w:fill="auto"/>
            <w:noWrap/>
            <w:vAlign w:val="bottom"/>
            <w:hideMark/>
          </w:tcPr>
          <w:p w14:paraId="767DC72E"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r>
      <w:tr w:rsidR="00BC6F7C" w:rsidRPr="009E1693" w14:paraId="762A7D7C" w14:textId="77777777" w:rsidTr="00364192">
        <w:trPr>
          <w:gridAfter w:val="1"/>
          <w:wAfter w:w="993" w:type="dxa"/>
          <w:trHeight w:val="315"/>
        </w:trPr>
        <w:tc>
          <w:tcPr>
            <w:tcW w:w="3512" w:type="dxa"/>
            <w:gridSpan w:val="4"/>
            <w:tcBorders>
              <w:top w:val="single" w:sz="8" w:space="0" w:color="auto"/>
              <w:left w:val="single" w:sz="8" w:space="0" w:color="auto"/>
              <w:bottom w:val="single" w:sz="8" w:space="0" w:color="auto"/>
              <w:right w:val="nil"/>
            </w:tcBorders>
            <w:shd w:val="clear" w:color="auto" w:fill="auto"/>
            <w:noWrap/>
            <w:vAlign w:val="bottom"/>
            <w:hideMark/>
          </w:tcPr>
          <w:p w14:paraId="434FB15C" w14:textId="77777777" w:rsidR="00BC6F7C" w:rsidRPr="00283BD0" w:rsidRDefault="00BC6F7C"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Použitý materiál</w:t>
            </w:r>
          </w:p>
        </w:tc>
        <w:tc>
          <w:tcPr>
            <w:tcW w:w="2731"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353DDC0" w14:textId="77777777" w:rsidR="00BC6F7C" w:rsidRPr="00283BD0" w:rsidRDefault="00BC6F7C"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Typ, druh, označenie</w:t>
            </w:r>
          </w:p>
        </w:tc>
        <w:tc>
          <w:tcPr>
            <w:tcW w:w="2829" w:type="dxa"/>
            <w:gridSpan w:val="7"/>
            <w:tcBorders>
              <w:top w:val="single" w:sz="8" w:space="0" w:color="auto"/>
              <w:left w:val="nil"/>
              <w:bottom w:val="single" w:sz="8" w:space="0" w:color="auto"/>
              <w:right w:val="single" w:sz="8" w:space="0" w:color="000000"/>
            </w:tcBorders>
            <w:shd w:val="clear" w:color="auto" w:fill="auto"/>
            <w:noWrap/>
            <w:vAlign w:val="bottom"/>
            <w:hideMark/>
          </w:tcPr>
          <w:p w14:paraId="236F0BF5" w14:textId="77777777" w:rsidR="00BC6F7C" w:rsidRPr="00283BD0" w:rsidRDefault="00BC6F7C"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Počet MJ</w:t>
            </w:r>
          </w:p>
        </w:tc>
      </w:tr>
      <w:tr w:rsidR="00BC6F7C" w:rsidRPr="009E1693" w14:paraId="6E2223FF" w14:textId="77777777" w:rsidTr="00364192">
        <w:trPr>
          <w:gridAfter w:val="1"/>
          <w:wAfter w:w="993" w:type="dxa"/>
          <w:trHeight w:val="300"/>
        </w:trPr>
        <w:tc>
          <w:tcPr>
            <w:tcW w:w="1398" w:type="dxa"/>
            <w:gridSpan w:val="2"/>
            <w:tcBorders>
              <w:top w:val="nil"/>
              <w:left w:val="single" w:sz="8" w:space="0" w:color="auto"/>
              <w:bottom w:val="single" w:sz="4" w:space="0" w:color="auto"/>
              <w:right w:val="nil"/>
            </w:tcBorders>
            <w:shd w:val="clear" w:color="auto" w:fill="auto"/>
            <w:noWrap/>
            <w:vAlign w:val="bottom"/>
            <w:hideMark/>
          </w:tcPr>
          <w:p w14:paraId="571CE2D3"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794" w:type="dxa"/>
            <w:tcBorders>
              <w:top w:val="nil"/>
              <w:left w:val="nil"/>
              <w:bottom w:val="single" w:sz="4" w:space="0" w:color="auto"/>
              <w:right w:val="nil"/>
            </w:tcBorders>
            <w:shd w:val="clear" w:color="auto" w:fill="auto"/>
            <w:noWrap/>
            <w:vAlign w:val="bottom"/>
            <w:hideMark/>
          </w:tcPr>
          <w:p w14:paraId="0A369E55"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nil"/>
              <w:bottom w:val="single" w:sz="4" w:space="0" w:color="auto"/>
              <w:right w:val="nil"/>
            </w:tcBorders>
            <w:shd w:val="clear" w:color="auto" w:fill="auto"/>
            <w:noWrap/>
            <w:vAlign w:val="bottom"/>
            <w:hideMark/>
          </w:tcPr>
          <w:p w14:paraId="6C64E902"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single" w:sz="8" w:space="0" w:color="auto"/>
              <w:bottom w:val="single" w:sz="4" w:space="0" w:color="auto"/>
              <w:right w:val="nil"/>
            </w:tcBorders>
            <w:shd w:val="clear" w:color="auto" w:fill="auto"/>
            <w:noWrap/>
            <w:vAlign w:val="bottom"/>
            <w:hideMark/>
          </w:tcPr>
          <w:p w14:paraId="764BF286"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68" w:type="dxa"/>
            <w:gridSpan w:val="2"/>
            <w:tcBorders>
              <w:top w:val="nil"/>
              <w:left w:val="nil"/>
              <w:bottom w:val="single" w:sz="4" w:space="0" w:color="auto"/>
              <w:right w:val="nil"/>
            </w:tcBorders>
            <w:shd w:val="clear" w:color="auto" w:fill="auto"/>
            <w:noWrap/>
            <w:vAlign w:val="bottom"/>
            <w:hideMark/>
          </w:tcPr>
          <w:p w14:paraId="5AA4082C"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2"/>
            <w:tcBorders>
              <w:top w:val="nil"/>
              <w:left w:val="nil"/>
              <w:bottom w:val="single" w:sz="4" w:space="0" w:color="auto"/>
              <w:right w:val="single" w:sz="8" w:space="0" w:color="auto"/>
            </w:tcBorders>
            <w:shd w:val="clear" w:color="auto" w:fill="auto"/>
            <w:noWrap/>
            <w:vAlign w:val="bottom"/>
            <w:hideMark/>
          </w:tcPr>
          <w:p w14:paraId="61DA65CF"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tcBorders>
              <w:top w:val="nil"/>
              <w:left w:val="nil"/>
              <w:bottom w:val="single" w:sz="4" w:space="0" w:color="auto"/>
              <w:right w:val="nil"/>
            </w:tcBorders>
            <w:shd w:val="clear" w:color="auto" w:fill="auto"/>
            <w:noWrap/>
            <w:vAlign w:val="bottom"/>
            <w:hideMark/>
          </w:tcPr>
          <w:p w14:paraId="1280B0A3"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4" w:space="0" w:color="auto"/>
              <w:right w:val="nil"/>
            </w:tcBorders>
            <w:shd w:val="clear" w:color="auto" w:fill="auto"/>
            <w:noWrap/>
            <w:vAlign w:val="bottom"/>
            <w:hideMark/>
          </w:tcPr>
          <w:p w14:paraId="6E05090C"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4" w:space="0" w:color="auto"/>
              <w:right w:val="single" w:sz="8" w:space="0" w:color="auto"/>
            </w:tcBorders>
            <w:shd w:val="clear" w:color="auto" w:fill="auto"/>
            <w:noWrap/>
            <w:vAlign w:val="bottom"/>
            <w:hideMark/>
          </w:tcPr>
          <w:p w14:paraId="5238F52A"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BC6F7C" w:rsidRPr="009E1693" w14:paraId="344F894C" w14:textId="77777777" w:rsidTr="00364192">
        <w:trPr>
          <w:gridAfter w:val="1"/>
          <w:wAfter w:w="993" w:type="dxa"/>
          <w:trHeight w:val="300"/>
        </w:trPr>
        <w:tc>
          <w:tcPr>
            <w:tcW w:w="1398" w:type="dxa"/>
            <w:gridSpan w:val="2"/>
            <w:tcBorders>
              <w:top w:val="nil"/>
              <w:left w:val="single" w:sz="8" w:space="0" w:color="auto"/>
              <w:bottom w:val="single" w:sz="4" w:space="0" w:color="auto"/>
              <w:right w:val="nil"/>
            </w:tcBorders>
            <w:shd w:val="clear" w:color="auto" w:fill="auto"/>
            <w:noWrap/>
            <w:vAlign w:val="bottom"/>
            <w:hideMark/>
          </w:tcPr>
          <w:p w14:paraId="2ECBE260"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794" w:type="dxa"/>
            <w:tcBorders>
              <w:top w:val="nil"/>
              <w:left w:val="nil"/>
              <w:bottom w:val="single" w:sz="4" w:space="0" w:color="auto"/>
              <w:right w:val="nil"/>
            </w:tcBorders>
            <w:shd w:val="clear" w:color="auto" w:fill="auto"/>
            <w:noWrap/>
            <w:vAlign w:val="bottom"/>
            <w:hideMark/>
          </w:tcPr>
          <w:p w14:paraId="5EB856B6"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nil"/>
              <w:bottom w:val="single" w:sz="4" w:space="0" w:color="auto"/>
              <w:right w:val="nil"/>
            </w:tcBorders>
            <w:shd w:val="clear" w:color="auto" w:fill="auto"/>
            <w:noWrap/>
            <w:vAlign w:val="bottom"/>
            <w:hideMark/>
          </w:tcPr>
          <w:p w14:paraId="60E37C27"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single" w:sz="8" w:space="0" w:color="auto"/>
              <w:bottom w:val="single" w:sz="4" w:space="0" w:color="auto"/>
              <w:right w:val="nil"/>
            </w:tcBorders>
            <w:shd w:val="clear" w:color="auto" w:fill="auto"/>
            <w:noWrap/>
            <w:vAlign w:val="bottom"/>
            <w:hideMark/>
          </w:tcPr>
          <w:p w14:paraId="121EBD90"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68" w:type="dxa"/>
            <w:gridSpan w:val="2"/>
            <w:tcBorders>
              <w:top w:val="nil"/>
              <w:left w:val="nil"/>
              <w:bottom w:val="single" w:sz="4" w:space="0" w:color="auto"/>
              <w:right w:val="nil"/>
            </w:tcBorders>
            <w:shd w:val="clear" w:color="auto" w:fill="auto"/>
            <w:noWrap/>
            <w:vAlign w:val="bottom"/>
            <w:hideMark/>
          </w:tcPr>
          <w:p w14:paraId="405AE52D"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2"/>
            <w:tcBorders>
              <w:top w:val="nil"/>
              <w:left w:val="nil"/>
              <w:bottom w:val="single" w:sz="4" w:space="0" w:color="auto"/>
              <w:right w:val="single" w:sz="8" w:space="0" w:color="auto"/>
            </w:tcBorders>
            <w:shd w:val="clear" w:color="auto" w:fill="auto"/>
            <w:noWrap/>
            <w:vAlign w:val="bottom"/>
            <w:hideMark/>
          </w:tcPr>
          <w:p w14:paraId="7A16BB19"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tcBorders>
              <w:top w:val="nil"/>
              <w:left w:val="nil"/>
              <w:bottom w:val="single" w:sz="4" w:space="0" w:color="auto"/>
              <w:right w:val="nil"/>
            </w:tcBorders>
            <w:shd w:val="clear" w:color="auto" w:fill="auto"/>
            <w:noWrap/>
            <w:vAlign w:val="bottom"/>
            <w:hideMark/>
          </w:tcPr>
          <w:p w14:paraId="5514A06C"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4" w:space="0" w:color="auto"/>
              <w:right w:val="nil"/>
            </w:tcBorders>
            <w:shd w:val="clear" w:color="auto" w:fill="auto"/>
            <w:noWrap/>
            <w:vAlign w:val="bottom"/>
            <w:hideMark/>
          </w:tcPr>
          <w:p w14:paraId="135B3045"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4" w:space="0" w:color="auto"/>
              <w:right w:val="single" w:sz="8" w:space="0" w:color="auto"/>
            </w:tcBorders>
            <w:shd w:val="clear" w:color="auto" w:fill="auto"/>
            <w:noWrap/>
            <w:vAlign w:val="bottom"/>
            <w:hideMark/>
          </w:tcPr>
          <w:p w14:paraId="2C578329"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BC6F7C" w:rsidRPr="009E1693" w14:paraId="3CBD7D6D" w14:textId="77777777" w:rsidTr="00364192">
        <w:trPr>
          <w:gridAfter w:val="1"/>
          <w:wAfter w:w="993" w:type="dxa"/>
          <w:trHeight w:val="300"/>
        </w:trPr>
        <w:tc>
          <w:tcPr>
            <w:tcW w:w="1398" w:type="dxa"/>
            <w:gridSpan w:val="2"/>
            <w:tcBorders>
              <w:top w:val="nil"/>
              <w:left w:val="single" w:sz="8" w:space="0" w:color="auto"/>
              <w:bottom w:val="single" w:sz="4" w:space="0" w:color="auto"/>
              <w:right w:val="nil"/>
            </w:tcBorders>
            <w:shd w:val="clear" w:color="auto" w:fill="auto"/>
            <w:noWrap/>
            <w:vAlign w:val="bottom"/>
            <w:hideMark/>
          </w:tcPr>
          <w:p w14:paraId="6A52F46F"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794" w:type="dxa"/>
            <w:tcBorders>
              <w:top w:val="nil"/>
              <w:left w:val="nil"/>
              <w:bottom w:val="single" w:sz="4" w:space="0" w:color="auto"/>
              <w:right w:val="nil"/>
            </w:tcBorders>
            <w:shd w:val="clear" w:color="auto" w:fill="auto"/>
            <w:noWrap/>
            <w:vAlign w:val="bottom"/>
            <w:hideMark/>
          </w:tcPr>
          <w:p w14:paraId="0B783FA3"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nil"/>
              <w:bottom w:val="single" w:sz="4" w:space="0" w:color="auto"/>
              <w:right w:val="nil"/>
            </w:tcBorders>
            <w:shd w:val="clear" w:color="auto" w:fill="auto"/>
            <w:noWrap/>
            <w:vAlign w:val="bottom"/>
            <w:hideMark/>
          </w:tcPr>
          <w:p w14:paraId="1F2E069D"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single" w:sz="8" w:space="0" w:color="auto"/>
              <w:bottom w:val="single" w:sz="4" w:space="0" w:color="auto"/>
              <w:right w:val="nil"/>
            </w:tcBorders>
            <w:shd w:val="clear" w:color="auto" w:fill="auto"/>
            <w:noWrap/>
            <w:vAlign w:val="bottom"/>
            <w:hideMark/>
          </w:tcPr>
          <w:p w14:paraId="43C089EE"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68" w:type="dxa"/>
            <w:gridSpan w:val="2"/>
            <w:tcBorders>
              <w:top w:val="nil"/>
              <w:left w:val="nil"/>
              <w:bottom w:val="single" w:sz="4" w:space="0" w:color="auto"/>
              <w:right w:val="nil"/>
            </w:tcBorders>
            <w:shd w:val="clear" w:color="auto" w:fill="auto"/>
            <w:noWrap/>
            <w:vAlign w:val="bottom"/>
            <w:hideMark/>
          </w:tcPr>
          <w:p w14:paraId="4C784195"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2"/>
            <w:tcBorders>
              <w:top w:val="nil"/>
              <w:left w:val="nil"/>
              <w:bottom w:val="single" w:sz="4" w:space="0" w:color="auto"/>
              <w:right w:val="single" w:sz="8" w:space="0" w:color="auto"/>
            </w:tcBorders>
            <w:shd w:val="clear" w:color="auto" w:fill="auto"/>
            <w:noWrap/>
            <w:vAlign w:val="bottom"/>
            <w:hideMark/>
          </w:tcPr>
          <w:p w14:paraId="3C78CDF7"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tcBorders>
              <w:top w:val="nil"/>
              <w:left w:val="nil"/>
              <w:bottom w:val="single" w:sz="4" w:space="0" w:color="auto"/>
              <w:right w:val="nil"/>
            </w:tcBorders>
            <w:shd w:val="clear" w:color="auto" w:fill="auto"/>
            <w:noWrap/>
            <w:vAlign w:val="bottom"/>
            <w:hideMark/>
          </w:tcPr>
          <w:p w14:paraId="01825899"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4" w:space="0" w:color="auto"/>
              <w:right w:val="nil"/>
            </w:tcBorders>
            <w:shd w:val="clear" w:color="auto" w:fill="auto"/>
            <w:noWrap/>
            <w:vAlign w:val="bottom"/>
            <w:hideMark/>
          </w:tcPr>
          <w:p w14:paraId="008D8D39"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4" w:space="0" w:color="auto"/>
              <w:right w:val="single" w:sz="8" w:space="0" w:color="auto"/>
            </w:tcBorders>
            <w:shd w:val="clear" w:color="auto" w:fill="auto"/>
            <w:noWrap/>
            <w:vAlign w:val="bottom"/>
            <w:hideMark/>
          </w:tcPr>
          <w:p w14:paraId="516F7A8E"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BC6F7C" w:rsidRPr="009E1693" w14:paraId="513EB426" w14:textId="77777777" w:rsidTr="00364192">
        <w:trPr>
          <w:gridAfter w:val="1"/>
          <w:wAfter w:w="993" w:type="dxa"/>
          <w:trHeight w:val="300"/>
        </w:trPr>
        <w:tc>
          <w:tcPr>
            <w:tcW w:w="1398" w:type="dxa"/>
            <w:gridSpan w:val="2"/>
            <w:tcBorders>
              <w:top w:val="nil"/>
              <w:left w:val="single" w:sz="8" w:space="0" w:color="auto"/>
              <w:bottom w:val="single" w:sz="4" w:space="0" w:color="auto"/>
              <w:right w:val="nil"/>
            </w:tcBorders>
            <w:shd w:val="clear" w:color="auto" w:fill="auto"/>
            <w:noWrap/>
            <w:vAlign w:val="bottom"/>
            <w:hideMark/>
          </w:tcPr>
          <w:p w14:paraId="4C81960A"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794" w:type="dxa"/>
            <w:tcBorders>
              <w:top w:val="nil"/>
              <w:left w:val="nil"/>
              <w:bottom w:val="single" w:sz="4" w:space="0" w:color="auto"/>
              <w:right w:val="nil"/>
            </w:tcBorders>
            <w:shd w:val="clear" w:color="auto" w:fill="auto"/>
            <w:noWrap/>
            <w:vAlign w:val="bottom"/>
            <w:hideMark/>
          </w:tcPr>
          <w:p w14:paraId="2265D680"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nil"/>
              <w:bottom w:val="single" w:sz="4" w:space="0" w:color="auto"/>
              <w:right w:val="nil"/>
            </w:tcBorders>
            <w:shd w:val="clear" w:color="auto" w:fill="auto"/>
            <w:noWrap/>
            <w:vAlign w:val="bottom"/>
            <w:hideMark/>
          </w:tcPr>
          <w:p w14:paraId="37E2B050"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single" w:sz="8" w:space="0" w:color="auto"/>
              <w:bottom w:val="single" w:sz="4" w:space="0" w:color="auto"/>
              <w:right w:val="nil"/>
            </w:tcBorders>
            <w:shd w:val="clear" w:color="auto" w:fill="auto"/>
            <w:noWrap/>
            <w:vAlign w:val="bottom"/>
            <w:hideMark/>
          </w:tcPr>
          <w:p w14:paraId="0E92AF4D"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68" w:type="dxa"/>
            <w:gridSpan w:val="2"/>
            <w:tcBorders>
              <w:top w:val="nil"/>
              <w:left w:val="nil"/>
              <w:bottom w:val="single" w:sz="4" w:space="0" w:color="auto"/>
              <w:right w:val="nil"/>
            </w:tcBorders>
            <w:shd w:val="clear" w:color="auto" w:fill="auto"/>
            <w:noWrap/>
            <w:vAlign w:val="bottom"/>
            <w:hideMark/>
          </w:tcPr>
          <w:p w14:paraId="2C5BE654"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2"/>
            <w:tcBorders>
              <w:top w:val="nil"/>
              <w:left w:val="nil"/>
              <w:bottom w:val="single" w:sz="4" w:space="0" w:color="auto"/>
              <w:right w:val="single" w:sz="8" w:space="0" w:color="auto"/>
            </w:tcBorders>
            <w:shd w:val="clear" w:color="auto" w:fill="auto"/>
            <w:noWrap/>
            <w:vAlign w:val="bottom"/>
            <w:hideMark/>
          </w:tcPr>
          <w:p w14:paraId="5C9FF7AF"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tcBorders>
              <w:top w:val="nil"/>
              <w:left w:val="nil"/>
              <w:bottom w:val="single" w:sz="4" w:space="0" w:color="auto"/>
              <w:right w:val="nil"/>
            </w:tcBorders>
            <w:shd w:val="clear" w:color="auto" w:fill="auto"/>
            <w:noWrap/>
            <w:vAlign w:val="bottom"/>
            <w:hideMark/>
          </w:tcPr>
          <w:p w14:paraId="7FEDE63D"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4" w:space="0" w:color="auto"/>
              <w:right w:val="nil"/>
            </w:tcBorders>
            <w:shd w:val="clear" w:color="auto" w:fill="auto"/>
            <w:noWrap/>
            <w:vAlign w:val="bottom"/>
            <w:hideMark/>
          </w:tcPr>
          <w:p w14:paraId="64A6A10D"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4" w:space="0" w:color="auto"/>
              <w:right w:val="single" w:sz="8" w:space="0" w:color="auto"/>
            </w:tcBorders>
            <w:shd w:val="clear" w:color="auto" w:fill="auto"/>
            <w:noWrap/>
            <w:vAlign w:val="bottom"/>
            <w:hideMark/>
          </w:tcPr>
          <w:p w14:paraId="677D6954"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BC6F7C" w:rsidRPr="009E1693" w14:paraId="5258597F" w14:textId="77777777" w:rsidTr="00364192">
        <w:trPr>
          <w:gridAfter w:val="1"/>
          <w:wAfter w:w="993" w:type="dxa"/>
          <w:trHeight w:val="300"/>
        </w:trPr>
        <w:tc>
          <w:tcPr>
            <w:tcW w:w="1398" w:type="dxa"/>
            <w:gridSpan w:val="2"/>
            <w:tcBorders>
              <w:top w:val="nil"/>
              <w:left w:val="single" w:sz="8" w:space="0" w:color="auto"/>
              <w:bottom w:val="single" w:sz="4" w:space="0" w:color="auto"/>
              <w:right w:val="nil"/>
            </w:tcBorders>
            <w:shd w:val="clear" w:color="auto" w:fill="auto"/>
            <w:noWrap/>
            <w:vAlign w:val="bottom"/>
            <w:hideMark/>
          </w:tcPr>
          <w:p w14:paraId="6D920093"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794" w:type="dxa"/>
            <w:tcBorders>
              <w:top w:val="nil"/>
              <w:left w:val="nil"/>
              <w:bottom w:val="single" w:sz="4" w:space="0" w:color="auto"/>
              <w:right w:val="nil"/>
            </w:tcBorders>
            <w:shd w:val="clear" w:color="auto" w:fill="auto"/>
            <w:noWrap/>
            <w:vAlign w:val="bottom"/>
            <w:hideMark/>
          </w:tcPr>
          <w:p w14:paraId="152D0163"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nil"/>
              <w:bottom w:val="single" w:sz="4" w:space="0" w:color="auto"/>
              <w:right w:val="nil"/>
            </w:tcBorders>
            <w:shd w:val="clear" w:color="auto" w:fill="auto"/>
            <w:noWrap/>
            <w:vAlign w:val="bottom"/>
            <w:hideMark/>
          </w:tcPr>
          <w:p w14:paraId="7A9B01B6"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single" w:sz="8" w:space="0" w:color="auto"/>
              <w:bottom w:val="single" w:sz="4" w:space="0" w:color="auto"/>
              <w:right w:val="nil"/>
            </w:tcBorders>
            <w:shd w:val="clear" w:color="auto" w:fill="auto"/>
            <w:noWrap/>
            <w:vAlign w:val="bottom"/>
            <w:hideMark/>
          </w:tcPr>
          <w:p w14:paraId="279D9FA6"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68" w:type="dxa"/>
            <w:gridSpan w:val="2"/>
            <w:tcBorders>
              <w:top w:val="nil"/>
              <w:left w:val="nil"/>
              <w:bottom w:val="single" w:sz="4" w:space="0" w:color="auto"/>
              <w:right w:val="nil"/>
            </w:tcBorders>
            <w:shd w:val="clear" w:color="auto" w:fill="auto"/>
            <w:noWrap/>
            <w:vAlign w:val="bottom"/>
            <w:hideMark/>
          </w:tcPr>
          <w:p w14:paraId="650278F2"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2"/>
            <w:tcBorders>
              <w:top w:val="nil"/>
              <w:left w:val="nil"/>
              <w:bottom w:val="single" w:sz="4" w:space="0" w:color="auto"/>
              <w:right w:val="single" w:sz="8" w:space="0" w:color="auto"/>
            </w:tcBorders>
            <w:shd w:val="clear" w:color="auto" w:fill="auto"/>
            <w:noWrap/>
            <w:vAlign w:val="bottom"/>
            <w:hideMark/>
          </w:tcPr>
          <w:p w14:paraId="2AE6CD5B"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tcBorders>
              <w:top w:val="nil"/>
              <w:left w:val="nil"/>
              <w:bottom w:val="single" w:sz="4" w:space="0" w:color="auto"/>
              <w:right w:val="nil"/>
            </w:tcBorders>
            <w:shd w:val="clear" w:color="auto" w:fill="auto"/>
            <w:noWrap/>
            <w:vAlign w:val="bottom"/>
            <w:hideMark/>
          </w:tcPr>
          <w:p w14:paraId="7360F60B"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4" w:space="0" w:color="auto"/>
              <w:right w:val="nil"/>
            </w:tcBorders>
            <w:shd w:val="clear" w:color="auto" w:fill="auto"/>
            <w:noWrap/>
            <w:vAlign w:val="bottom"/>
            <w:hideMark/>
          </w:tcPr>
          <w:p w14:paraId="69CC09F7"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4" w:space="0" w:color="auto"/>
              <w:right w:val="single" w:sz="8" w:space="0" w:color="auto"/>
            </w:tcBorders>
            <w:shd w:val="clear" w:color="auto" w:fill="auto"/>
            <w:noWrap/>
            <w:vAlign w:val="bottom"/>
            <w:hideMark/>
          </w:tcPr>
          <w:p w14:paraId="53A7403D"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BC6F7C" w:rsidRPr="009E1693" w14:paraId="6362F21D" w14:textId="77777777" w:rsidTr="00364192">
        <w:trPr>
          <w:gridAfter w:val="1"/>
          <w:wAfter w:w="993" w:type="dxa"/>
          <w:trHeight w:val="300"/>
        </w:trPr>
        <w:tc>
          <w:tcPr>
            <w:tcW w:w="1398" w:type="dxa"/>
            <w:gridSpan w:val="2"/>
            <w:tcBorders>
              <w:top w:val="nil"/>
              <w:left w:val="single" w:sz="8" w:space="0" w:color="auto"/>
              <w:bottom w:val="single" w:sz="4" w:space="0" w:color="auto"/>
              <w:right w:val="nil"/>
            </w:tcBorders>
            <w:shd w:val="clear" w:color="auto" w:fill="auto"/>
            <w:noWrap/>
            <w:vAlign w:val="bottom"/>
            <w:hideMark/>
          </w:tcPr>
          <w:p w14:paraId="226E4836"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794" w:type="dxa"/>
            <w:tcBorders>
              <w:top w:val="nil"/>
              <w:left w:val="nil"/>
              <w:bottom w:val="single" w:sz="4" w:space="0" w:color="auto"/>
              <w:right w:val="nil"/>
            </w:tcBorders>
            <w:shd w:val="clear" w:color="auto" w:fill="auto"/>
            <w:noWrap/>
            <w:vAlign w:val="bottom"/>
            <w:hideMark/>
          </w:tcPr>
          <w:p w14:paraId="7BD508BE"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nil"/>
              <w:bottom w:val="single" w:sz="4" w:space="0" w:color="auto"/>
              <w:right w:val="nil"/>
            </w:tcBorders>
            <w:shd w:val="clear" w:color="auto" w:fill="auto"/>
            <w:noWrap/>
            <w:vAlign w:val="bottom"/>
            <w:hideMark/>
          </w:tcPr>
          <w:p w14:paraId="36BD6C04"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single" w:sz="8" w:space="0" w:color="auto"/>
              <w:bottom w:val="single" w:sz="4" w:space="0" w:color="auto"/>
              <w:right w:val="nil"/>
            </w:tcBorders>
            <w:shd w:val="clear" w:color="auto" w:fill="auto"/>
            <w:noWrap/>
            <w:vAlign w:val="bottom"/>
            <w:hideMark/>
          </w:tcPr>
          <w:p w14:paraId="1BE5AD32"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68" w:type="dxa"/>
            <w:gridSpan w:val="2"/>
            <w:tcBorders>
              <w:top w:val="nil"/>
              <w:left w:val="nil"/>
              <w:bottom w:val="single" w:sz="4" w:space="0" w:color="auto"/>
              <w:right w:val="nil"/>
            </w:tcBorders>
            <w:shd w:val="clear" w:color="auto" w:fill="auto"/>
            <w:noWrap/>
            <w:vAlign w:val="bottom"/>
            <w:hideMark/>
          </w:tcPr>
          <w:p w14:paraId="5532258A"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2"/>
            <w:tcBorders>
              <w:top w:val="nil"/>
              <w:left w:val="nil"/>
              <w:bottom w:val="single" w:sz="4" w:space="0" w:color="auto"/>
              <w:right w:val="single" w:sz="8" w:space="0" w:color="auto"/>
            </w:tcBorders>
            <w:shd w:val="clear" w:color="auto" w:fill="auto"/>
            <w:noWrap/>
            <w:vAlign w:val="bottom"/>
            <w:hideMark/>
          </w:tcPr>
          <w:p w14:paraId="7FD6F8D2"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tcBorders>
              <w:top w:val="nil"/>
              <w:left w:val="nil"/>
              <w:bottom w:val="single" w:sz="4" w:space="0" w:color="auto"/>
              <w:right w:val="nil"/>
            </w:tcBorders>
            <w:shd w:val="clear" w:color="auto" w:fill="auto"/>
            <w:noWrap/>
            <w:vAlign w:val="bottom"/>
            <w:hideMark/>
          </w:tcPr>
          <w:p w14:paraId="75147A62"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4" w:space="0" w:color="auto"/>
              <w:right w:val="nil"/>
            </w:tcBorders>
            <w:shd w:val="clear" w:color="auto" w:fill="auto"/>
            <w:noWrap/>
            <w:vAlign w:val="bottom"/>
            <w:hideMark/>
          </w:tcPr>
          <w:p w14:paraId="2DA80999"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4" w:space="0" w:color="auto"/>
              <w:right w:val="single" w:sz="8" w:space="0" w:color="auto"/>
            </w:tcBorders>
            <w:shd w:val="clear" w:color="auto" w:fill="auto"/>
            <w:noWrap/>
            <w:vAlign w:val="bottom"/>
            <w:hideMark/>
          </w:tcPr>
          <w:p w14:paraId="22850023"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BC6F7C" w:rsidRPr="009E1693" w14:paraId="49CE50D1" w14:textId="77777777" w:rsidTr="00364192">
        <w:trPr>
          <w:gridAfter w:val="1"/>
          <w:wAfter w:w="993" w:type="dxa"/>
          <w:trHeight w:val="300"/>
        </w:trPr>
        <w:tc>
          <w:tcPr>
            <w:tcW w:w="1398" w:type="dxa"/>
            <w:gridSpan w:val="2"/>
            <w:tcBorders>
              <w:top w:val="nil"/>
              <w:left w:val="single" w:sz="8" w:space="0" w:color="auto"/>
              <w:bottom w:val="single" w:sz="4" w:space="0" w:color="auto"/>
              <w:right w:val="nil"/>
            </w:tcBorders>
            <w:shd w:val="clear" w:color="auto" w:fill="auto"/>
            <w:noWrap/>
            <w:vAlign w:val="bottom"/>
            <w:hideMark/>
          </w:tcPr>
          <w:p w14:paraId="65EF339A"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794" w:type="dxa"/>
            <w:tcBorders>
              <w:top w:val="nil"/>
              <w:left w:val="nil"/>
              <w:bottom w:val="single" w:sz="4" w:space="0" w:color="auto"/>
              <w:right w:val="nil"/>
            </w:tcBorders>
            <w:shd w:val="clear" w:color="auto" w:fill="auto"/>
            <w:noWrap/>
            <w:vAlign w:val="bottom"/>
            <w:hideMark/>
          </w:tcPr>
          <w:p w14:paraId="249B7875"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nil"/>
              <w:bottom w:val="single" w:sz="4" w:space="0" w:color="auto"/>
              <w:right w:val="nil"/>
            </w:tcBorders>
            <w:shd w:val="clear" w:color="auto" w:fill="auto"/>
            <w:noWrap/>
            <w:vAlign w:val="bottom"/>
            <w:hideMark/>
          </w:tcPr>
          <w:p w14:paraId="7B68EE5A"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single" w:sz="8" w:space="0" w:color="auto"/>
              <w:bottom w:val="single" w:sz="4" w:space="0" w:color="auto"/>
              <w:right w:val="nil"/>
            </w:tcBorders>
            <w:shd w:val="clear" w:color="auto" w:fill="auto"/>
            <w:noWrap/>
            <w:vAlign w:val="bottom"/>
            <w:hideMark/>
          </w:tcPr>
          <w:p w14:paraId="038CE856"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68" w:type="dxa"/>
            <w:gridSpan w:val="2"/>
            <w:tcBorders>
              <w:top w:val="nil"/>
              <w:left w:val="nil"/>
              <w:bottom w:val="single" w:sz="4" w:space="0" w:color="auto"/>
              <w:right w:val="nil"/>
            </w:tcBorders>
            <w:shd w:val="clear" w:color="auto" w:fill="auto"/>
            <w:noWrap/>
            <w:vAlign w:val="bottom"/>
            <w:hideMark/>
          </w:tcPr>
          <w:p w14:paraId="4FB9E59C"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2"/>
            <w:tcBorders>
              <w:top w:val="nil"/>
              <w:left w:val="nil"/>
              <w:bottom w:val="single" w:sz="4" w:space="0" w:color="auto"/>
              <w:right w:val="single" w:sz="8" w:space="0" w:color="auto"/>
            </w:tcBorders>
            <w:shd w:val="clear" w:color="auto" w:fill="auto"/>
            <w:noWrap/>
            <w:vAlign w:val="bottom"/>
            <w:hideMark/>
          </w:tcPr>
          <w:p w14:paraId="29AA7E9F"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tcBorders>
              <w:top w:val="nil"/>
              <w:left w:val="nil"/>
              <w:bottom w:val="single" w:sz="4" w:space="0" w:color="auto"/>
              <w:right w:val="nil"/>
            </w:tcBorders>
            <w:shd w:val="clear" w:color="auto" w:fill="auto"/>
            <w:noWrap/>
            <w:vAlign w:val="bottom"/>
            <w:hideMark/>
          </w:tcPr>
          <w:p w14:paraId="0CC85149"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4" w:space="0" w:color="auto"/>
              <w:right w:val="nil"/>
            </w:tcBorders>
            <w:shd w:val="clear" w:color="auto" w:fill="auto"/>
            <w:noWrap/>
            <w:vAlign w:val="bottom"/>
            <w:hideMark/>
          </w:tcPr>
          <w:p w14:paraId="7BE327D8"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4" w:space="0" w:color="auto"/>
              <w:right w:val="single" w:sz="8" w:space="0" w:color="auto"/>
            </w:tcBorders>
            <w:shd w:val="clear" w:color="auto" w:fill="auto"/>
            <w:noWrap/>
            <w:vAlign w:val="bottom"/>
            <w:hideMark/>
          </w:tcPr>
          <w:p w14:paraId="547C90DD"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BC6F7C" w:rsidRPr="009E1693" w14:paraId="743B4369" w14:textId="77777777" w:rsidTr="00364192">
        <w:trPr>
          <w:gridAfter w:val="1"/>
          <w:wAfter w:w="993" w:type="dxa"/>
          <w:trHeight w:val="300"/>
        </w:trPr>
        <w:tc>
          <w:tcPr>
            <w:tcW w:w="1398" w:type="dxa"/>
            <w:gridSpan w:val="2"/>
            <w:tcBorders>
              <w:top w:val="nil"/>
              <w:left w:val="single" w:sz="8" w:space="0" w:color="auto"/>
              <w:bottom w:val="single" w:sz="4" w:space="0" w:color="auto"/>
              <w:right w:val="nil"/>
            </w:tcBorders>
            <w:shd w:val="clear" w:color="auto" w:fill="auto"/>
            <w:noWrap/>
            <w:vAlign w:val="bottom"/>
            <w:hideMark/>
          </w:tcPr>
          <w:p w14:paraId="0AFF364C"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794" w:type="dxa"/>
            <w:tcBorders>
              <w:top w:val="nil"/>
              <w:left w:val="nil"/>
              <w:bottom w:val="single" w:sz="4" w:space="0" w:color="auto"/>
              <w:right w:val="nil"/>
            </w:tcBorders>
            <w:shd w:val="clear" w:color="auto" w:fill="auto"/>
            <w:noWrap/>
            <w:vAlign w:val="bottom"/>
            <w:hideMark/>
          </w:tcPr>
          <w:p w14:paraId="7BD2C950"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nil"/>
              <w:bottom w:val="single" w:sz="4" w:space="0" w:color="auto"/>
              <w:right w:val="nil"/>
            </w:tcBorders>
            <w:shd w:val="clear" w:color="auto" w:fill="auto"/>
            <w:noWrap/>
            <w:vAlign w:val="bottom"/>
            <w:hideMark/>
          </w:tcPr>
          <w:p w14:paraId="6081FBBF"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single" w:sz="8" w:space="0" w:color="auto"/>
              <w:bottom w:val="single" w:sz="4" w:space="0" w:color="auto"/>
              <w:right w:val="nil"/>
            </w:tcBorders>
            <w:shd w:val="clear" w:color="auto" w:fill="auto"/>
            <w:noWrap/>
            <w:vAlign w:val="bottom"/>
            <w:hideMark/>
          </w:tcPr>
          <w:p w14:paraId="75A3A7A0"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68" w:type="dxa"/>
            <w:gridSpan w:val="2"/>
            <w:tcBorders>
              <w:top w:val="nil"/>
              <w:left w:val="nil"/>
              <w:bottom w:val="single" w:sz="4" w:space="0" w:color="auto"/>
              <w:right w:val="nil"/>
            </w:tcBorders>
            <w:shd w:val="clear" w:color="auto" w:fill="auto"/>
            <w:noWrap/>
            <w:vAlign w:val="bottom"/>
            <w:hideMark/>
          </w:tcPr>
          <w:p w14:paraId="22628BC7"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2"/>
            <w:tcBorders>
              <w:top w:val="nil"/>
              <w:left w:val="nil"/>
              <w:bottom w:val="single" w:sz="4" w:space="0" w:color="auto"/>
              <w:right w:val="single" w:sz="8" w:space="0" w:color="auto"/>
            </w:tcBorders>
            <w:shd w:val="clear" w:color="auto" w:fill="auto"/>
            <w:noWrap/>
            <w:vAlign w:val="bottom"/>
            <w:hideMark/>
          </w:tcPr>
          <w:p w14:paraId="39992570"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tcBorders>
              <w:top w:val="nil"/>
              <w:left w:val="nil"/>
              <w:bottom w:val="single" w:sz="4" w:space="0" w:color="auto"/>
              <w:right w:val="nil"/>
            </w:tcBorders>
            <w:shd w:val="clear" w:color="auto" w:fill="auto"/>
            <w:noWrap/>
            <w:vAlign w:val="bottom"/>
            <w:hideMark/>
          </w:tcPr>
          <w:p w14:paraId="433E12DA"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4" w:space="0" w:color="auto"/>
              <w:right w:val="nil"/>
            </w:tcBorders>
            <w:shd w:val="clear" w:color="auto" w:fill="auto"/>
            <w:noWrap/>
            <w:vAlign w:val="bottom"/>
            <w:hideMark/>
          </w:tcPr>
          <w:p w14:paraId="3F6614E1"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4" w:space="0" w:color="auto"/>
              <w:right w:val="single" w:sz="8" w:space="0" w:color="auto"/>
            </w:tcBorders>
            <w:shd w:val="clear" w:color="auto" w:fill="auto"/>
            <w:noWrap/>
            <w:vAlign w:val="bottom"/>
            <w:hideMark/>
          </w:tcPr>
          <w:p w14:paraId="4A3BD3DB"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BC6F7C" w:rsidRPr="009E1693" w14:paraId="3F5B2B0B" w14:textId="77777777" w:rsidTr="00364192">
        <w:trPr>
          <w:gridAfter w:val="1"/>
          <w:wAfter w:w="993" w:type="dxa"/>
          <w:trHeight w:val="315"/>
        </w:trPr>
        <w:tc>
          <w:tcPr>
            <w:tcW w:w="1398" w:type="dxa"/>
            <w:gridSpan w:val="2"/>
            <w:tcBorders>
              <w:top w:val="nil"/>
              <w:left w:val="single" w:sz="8" w:space="0" w:color="auto"/>
              <w:bottom w:val="single" w:sz="8" w:space="0" w:color="auto"/>
              <w:right w:val="nil"/>
            </w:tcBorders>
            <w:shd w:val="clear" w:color="auto" w:fill="auto"/>
            <w:noWrap/>
            <w:vAlign w:val="bottom"/>
            <w:hideMark/>
          </w:tcPr>
          <w:p w14:paraId="2095FE98"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794" w:type="dxa"/>
            <w:tcBorders>
              <w:top w:val="nil"/>
              <w:left w:val="nil"/>
              <w:bottom w:val="single" w:sz="8" w:space="0" w:color="auto"/>
              <w:right w:val="nil"/>
            </w:tcBorders>
            <w:shd w:val="clear" w:color="auto" w:fill="auto"/>
            <w:noWrap/>
            <w:vAlign w:val="bottom"/>
            <w:hideMark/>
          </w:tcPr>
          <w:p w14:paraId="3554D2FA"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nil"/>
              <w:bottom w:val="single" w:sz="8" w:space="0" w:color="auto"/>
              <w:right w:val="nil"/>
            </w:tcBorders>
            <w:shd w:val="clear" w:color="auto" w:fill="auto"/>
            <w:noWrap/>
            <w:vAlign w:val="bottom"/>
            <w:hideMark/>
          </w:tcPr>
          <w:p w14:paraId="122E9EC9"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single" w:sz="8" w:space="0" w:color="auto"/>
              <w:bottom w:val="single" w:sz="8" w:space="0" w:color="auto"/>
              <w:right w:val="nil"/>
            </w:tcBorders>
            <w:shd w:val="clear" w:color="auto" w:fill="auto"/>
            <w:noWrap/>
            <w:vAlign w:val="bottom"/>
            <w:hideMark/>
          </w:tcPr>
          <w:p w14:paraId="218E2FF5"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68" w:type="dxa"/>
            <w:gridSpan w:val="2"/>
            <w:tcBorders>
              <w:top w:val="nil"/>
              <w:left w:val="nil"/>
              <w:bottom w:val="single" w:sz="8" w:space="0" w:color="auto"/>
              <w:right w:val="nil"/>
            </w:tcBorders>
            <w:shd w:val="clear" w:color="auto" w:fill="auto"/>
            <w:noWrap/>
            <w:vAlign w:val="bottom"/>
            <w:hideMark/>
          </w:tcPr>
          <w:p w14:paraId="66D2808D"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2"/>
            <w:tcBorders>
              <w:top w:val="nil"/>
              <w:left w:val="nil"/>
              <w:bottom w:val="single" w:sz="8" w:space="0" w:color="auto"/>
              <w:right w:val="single" w:sz="8" w:space="0" w:color="auto"/>
            </w:tcBorders>
            <w:shd w:val="clear" w:color="auto" w:fill="auto"/>
            <w:noWrap/>
            <w:vAlign w:val="bottom"/>
            <w:hideMark/>
          </w:tcPr>
          <w:p w14:paraId="349A840E"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tcBorders>
              <w:top w:val="nil"/>
              <w:left w:val="nil"/>
              <w:bottom w:val="single" w:sz="8" w:space="0" w:color="auto"/>
              <w:right w:val="nil"/>
            </w:tcBorders>
            <w:shd w:val="clear" w:color="auto" w:fill="auto"/>
            <w:noWrap/>
            <w:vAlign w:val="bottom"/>
            <w:hideMark/>
          </w:tcPr>
          <w:p w14:paraId="26C8D6F8"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8" w:space="0" w:color="auto"/>
              <w:right w:val="nil"/>
            </w:tcBorders>
            <w:shd w:val="clear" w:color="auto" w:fill="auto"/>
            <w:noWrap/>
            <w:vAlign w:val="bottom"/>
            <w:hideMark/>
          </w:tcPr>
          <w:p w14:paraId="01EB9F52"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8" w:space="0" w:color="auto"/>
              <w:right w:val="single" w:sz="8" w:space="0" w:color="auto"/>
            </w:tcBorders>
            <w:shd w:val="clear" w:color="auto" w:fill="auto"/>
            <w:noWrap/>
            <w:vAlign w:val="bottom"/>
            <w:hideMark/>
          </w:tcPr>
          <w:p w14:paraId="474BBB3F"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BC6F7C" w:rsidRPr="009E1693" w14:paraId="347CBE72" w14:textId="77777777" w:rsidTr="00364192">
        <w:trPr>
          <w:gridAfter w:val="1"/>
          <w:wAfter w:w="993" w:type="dxa"/>
          <w:trHeight w:val="300"/>
        </w:trPr>
        <w:tc>
          <w:tcPr>
            <w:tcW w:w="1398" w:type="dxa"/>
            <w:gridSpan w:val="2"/>
            <w:tcBorders>
              <w:top w:val="nil"/>
              <w:left w:val="nil"/>
              <w:bottom w:val="nil"/>
              <w:right w:val="nil"/>
            </w:tcBorders>
            <w:shd w:val="clear" w:color="auto" w:fill="auto"/>
            <w:noWrap/>
            <w:vAlign w:val="bottom"/>
            <w:hideMark/>
          </w:tcPr>
          <w:p w14:paraId="278F1698"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p>
        </w:tc>
        <w:tc>
          <w:tcPr>
            <w:tcW w:w="1794" w:type="dxa"/>
            <w:tcBorders>
              <w:top w:val="nil"/>
              <w:left w:val="nil"/>
              <w:bottom w:val="nil"/>
              <w:right w:val="nil"/>
            </w:tcBorders>
            <w:shd w:val="clear" w:color="auto" w:fill="auto"/>
            <w:noWrap/>
            <w:vAlign w:val="bottom"/>
            <w:hideMark/>
          </w:tcPr>
          <w:p w14:paraId="376297A4"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320" w:type="dxa"/>
            <w:tcBorders>
              <w:top w:val="nil"/>
              <w:left w:val="nil"/>
              <w:bottom w:val="nil"/>
              <w:right w:val="nil"/>
            </w:tcBorders>
            <w:shd w:val="clear" w:color="auto" w:fill="auto"/>
            <w:noWrap/>
            <w:vAlign w:val="bottom"/>
            <w:hideMark/>
          </w:tcPr>
          <w:p w14:paraId="5C6040EC" w14:textId="77777777" w:rsidR="00BC6F7C" w:rsidRPr="003734FF"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320" w:type="dxa"/>
            <w:tcBorders>
              <w:top w:val="nil"/>
              <w:left w:val="nil"/>
              <w:bottom w:val="nil"/>
              <w:right w:val="nil"/>
            </w:tcBorders>
            <w:shd w:val="clear" w:color="auto" w:fill="auto"/>
            <w:noWrap/>
            <w:vAlign w:val="bottom"/>
            <w:hideMark/>
          </w:tcPr>
          <w:p w14:paraId="73A78F79" w14:textId="77777777" w:rsidR="00BC6F7C" w:rsidRPr="003734FF"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1468" w:type="dxa"/>
            <w:gridSpan w:val="2"/>
            <w:tcBorders>
              <w:top w:val="nil"/>
              <w:left w:val="nil"/>
              <w:bottom w:val="nil"/>
              <w:right w:val="nil"/>
            </w:tcBorders>
            <w:shd w:val="clear" w:color="auto" w:fill="auto"/>
            <w:noWrap/>
            <w:vAlign w:val="bottom"/>
            <w:hideMark/>
          </w:tcPr>
          <w:p w14:paraId="7E380AD1"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2"/>
            <w:tcBorders>
              <w:top w:val="nil"/>
              <w:left w:val="nil"/>
              <w:bottom w:val="nil"/>
              <w:right w:val="nil"/>
            </w:tcBorders>
            <w:shd w:val="clear" w:color="auto" w:fill="auto"/>
            <w:noWrap/>
            <w:vAlign w:val="bottom"/>
            <w:hideMark/>
          </w:tcPr>
          <w:p w14:paraId="4703E97D"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tcBorders>
              <w:top w:val="nil"/>
              <w:left w:val="nil"/>
              <w:bottom w:val="nil"/>
              <w:right w:val="nil"/>
            </w:tcBorders>
            <w:shd w:val="clear" w:color="auto" w:fill="auto"/>
            <w:noWrap/>
            <w:vAlign w:val="bottom"/>
            <w:hideMark/>
          </w:tcPr>
          <w:p w14:paraId="7C213A19"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3"/>
            <w:tcBorders>
              <w:top w:val="nil"/>
              <w:left w:val="nil"/>
              <w:bottom w:val="nil"/>
              <w:right w:val="nil"/>
            </w:tcBorders>
            <w:shd w:val="clear" w:color="auto" w:fill="auto"/>
            <w:noWrap/>
            <w:vAlign w:val="bottom"/>
            <w:hideMark/>
          </w:tcPr>
          <w:p w14:paraId="21BEBB2F"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3"/>
            <w:tcBorders>
              <w:top w:val="nil"/>
              <w:left w:val="nil"/>
              <w:bottom w:val="nil"/>
              <w:right w:val="nil"/>
            </w:tcBorders>
            <w:shd w:val="clear" w:color="auto" w:fill="auto"/>
            <w:noWrap/>
            <w:vAlign w:val="bottom"/>
            <w:hideMark/>
          </w:tcPr>
          <w:p w14:paraId="2D1FB558"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r>
      <w:tr w:rsidR="00BC6F7C" w:rsidRPr="009E1693" w14:paraId="215CB356" w14:textId="77777777" w:rsidTr="00364192">
        <w:trPr>
          <w:gridAfter w:val="1"/>
          <w:wAfter w:w="993" w:type="dxa"/>
          <w:trHeight w:val="300"/>
        </w:trPr>
        <w:tc>
          <w:tcPr>
            <w:tcW w:w="3512" w:type="dxa"/>
            <w:gridSpan w:val="4"/>
            <w:tcBorders>
              <w:top w:val="nil"/>
              <w:left w:val="nil"/>
              <w:bottom w:val="nil"/>
              <w:right w:val="nil"/>
            </w:tcBorders>
            <w:shd w:val="clear" w:color="auto" w:fill="auto"/>
            <w:noWrap/>
            <w:vAlign w:val="bottom"/>
            <w:hideMark/>
          </w:tcPr>
          <w:p w14:paraId="30A2EE36" w14:textId="77777777" w:rsidR="00BC6F7C" w:rsidRPr="00283BD0" w:rsidRDefault="00BC6F7C"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Práce sú ukončené:</w:t>
            </w:r>
          </w:p>
        </w:tc>
        <w:tc>
          <w:tcPr>
            <w:tcW w:w="320" w:type="dxa"/>
            <w:tcBorders>
              <w:top w:val="nil"/>
              <w:left w:val="nil"/>
              <w:bottom w:val="nil"/>
              <w:right w:val="nil"/>
            </w:tcBorders>
            <w:shd w:val="clear" w:color="auto" w:fill="auto"/>
            <w:noWrap/>
            <w:vAlign w:val="bottom"/>
            <w:hideMark/>
          </w:tcPr>
          <w:p w14:paraId="75995C70" w14:textId="77777777" w:rsidR="00BC6F7C" w:rsidRPr="00283BD0" w:rsidRDefault="00BC6F7C" w:rsidP="00283BD0">
            <w:pPr>
              <w:widowControl/>
              <w:tabs>
                <w:tab w:val="left" w:pos="3402"/>
              </w:tabs>
              <w:rPr>
                <w:rFonts w:asciiTheme="minorHAnsi" w:eastAsia="Times New Roman" w:hAnsiTheme="minorHAnsi" w:cstheme="minorHAnsi"/>
                <w:b/>
                <w:bCs/>
                <w:color w:val="auto"/>
                <w:sz w:val="22"/>
                <w:szCs w:val="22"/>
                <w:lang w:bidi="ar-SA"/>
              </w:rPr>
            </w:pPr>
          </w:p>
        </w:tc>
        <w:tc>
          <w:tcPr>
            <w:tcW w:w="1468" w:type="dxa"/>
            <w:gridSpan w:val="2"/>
            <w:tcBorders>
              <w:top w:val="nil"/>
              <w:left w:val="nil"/>
              <w:bottom w:val="nil"/>
              <w:right w:val="nil"/>
            </w:tcBorders>
            <w:shd w:val="clear" w:color="auto" w:fill="auto"/>
            <w:noWrap/>
            <w:vAlign w:val="bottom"/>
            <w:hideMark/>
          </w:tcPr>
          <w:p w14:paraId="177C3831" w14:textId="77777777" w:rsidR="00BC6F7C" w:rsidRPr="00283BD0" w:rsidRDefault="00BC6F7C"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áno</w:t>
            </w:r>
          </w:p>
        </w:tc>
        <w:tc>
          <w:tcPr>
            <w:tcW w:w="943" w:type="dxa"/>
            <w:gridSpan w:val="2"/>
            <w:tcBorders>
              <w:top w:val="nil"/>
              <w:left w:val="nil"/>
              <w:bottom w:val="nil"/>
              <w:right w:val="nil"/>
            </w:tcBorders>
            <w:shd w:val="clear" w:color="auto" w:fill="auto"/>
            <w:noWrap/>
            <w:vAlign w:val="bottom"/>
            <w:hideMark/>
          </w:tcPr>
          <w:p w14:paraId="13845AE3" w14:textId="77777777" w:rsidR="00BC6F7C" w:rsidRPr="00283BD0" w:rsidRDefault="00BC6F7C" w:rsidP="00283BD0">
            <w:pPr>
              <w:widowControl/>
              <w:tabs>
                <w:tab w:val="left" w:pos="3402"/>
              </w:tabs>
              <w:rPr>
                <w:rFonts w:asciiTheme="minorHAnsi" w:eastAsia="Times New Roman" w:hAnsiTheme="minorHAnsi" w:cstheme="minorHAnsi"/>
                <w:b/>
                <w:bCs/>
                <w:color w:val="auto"/>
                <w:sz w:val="22"/>
                <w:szCs w:val="22"/>
                <w:lang w:bidi="ar-SA"/>
              </w:rPr>
            </w:pPr>
          </w:p>
        </w:tc>
        <w:tc>
          <w:tcPr>
            <w:tcW w:w="943" w:type="dxa"/>
            <w:tcBorders>
              <w:top w:val="nil"/>
              <w:left w:val="nil"/>
              <w:bottom w:val="nil"/>
              <w:right w:val="nil"/>
            </w:tcBorders>
            <w:shd w:val="clear" w:color="auto" w:fill="auto"/>
            <w:noWrap/>
            <w:vAlign w:val="bottom"/>
            <w:hideMark/>
          </w:tcPr>
          <w:p w14:paraId="579F7AF3"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3"/>
            <w:tcBorders>
              <w:top w:val="nil"/>
              <w:left w:val="nil"/>
              <w:bottom w:val="nil"/>
              <w:right w:val="nil"/>
            </w:tcBorders>
            <w:shd w:val="clear" w:color="auto" w:fill="auto"/>
            <w:noWrap/>
            <w:vAlign w:val="bottom"/>
            <w:hideMark/>
          </w:tcPr>
          <w:p w14:paraId="1C3C96DE" w14:textId="77777777" w:rsidR="00BC6F7C" w:rsidRPr="00283BD0" w:rsidRDefault="00BC6F7C"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nie</w:t>
            </w:r>
          </w:p>
        </w:tc>
        <w:tc>
          <w:tcPr>
            <w:tcW w:w="943" w:type="dxa"/>
            <w:gridSpan w:val="3"/>
            <w:tcBorders>
              <w:top w:val="nil"/>
              <w:left w:val="nil"/>
              <w:bottom w:val="nil"/>
              <w:right w:val="nil"/>
            </w:tcBorders>
            <w:shd w:val="clear" w:color="auto" w:fill="auto"/>
            <w:noWrap/>
            <w:vAlign w:val="bottom"/>
            <w:hideMark/>
          </w:tcPr>
          <w:p w14:paraId="5B748D47" w14:textId="77777777" w:rsidR="00BC6F7C" w:rsidRPr="00283BD0" w:rsidRDefault="00BC6F7C" w:rsidP="00283BD0">
            <w:pPr>
              <w:widowControl/>
              <w:tabs>
                <w:tab w:val="left" w:pos="3402"/>
              </w:tabs>
              <w:rPr>
                <w:rFonts w:asciiTheme="minorHAnsi" w:eastAsia="Times New Roman" w:hAnsiTheme="minorHAnsi" w:cstheme="minorHAnsi"/>
                <w:b/>
                <w:bCs/>
                <w:color w:val="auto"/>
                <w:sz w:val="22"/>
                <w:szCs w:val="22"/>
                <w:lang w:bidi="ar-SA"/>
              </w:rPr>
            </w:pPr>
          </w:p>
        </w:tc>
      </w:tr>
      <w:tr w:rsidR="00BC6F7C" w:rsidRPr="009E1693" w14:paraId="1CED5D00" w14:textId="77777777" w:rsidTr="00364192">
        <w:trPr>
          <w:gridAfter w:val="1"/>
          <w:wAfter w:w="993" w:type="dxa"/>
          <w:trHeight w:val="315"/>
        </w:trPr>
        <w:tc>
          <w:tcPr>
            <w:tcW w:w="1398" w:type="dxa"/>
            <w:gridSpan w:val="2"/>
            <w:tcBorders>
              <w:top w:val="nil"/>
              <w:left w:val="nil"/>
              <w:bottom w:val="nil"/>
              <w:right w:val="nil"/>
            </w:tcBorders>
            <w:shd w:val="clear" w:color="auto" w:fill="auto"/>
            <w:noWrap/>
            <w:vAlign w:val="bottom"/>
            <w:hideMark/>
          </w:tcPr>
          <w:p w14:paraId="7C58BC36"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1794" w:type="dxa"/>
            <w:tcBorders>
              <w:top w:val="nil"/>
              <w:left w:val="nil"/>
              <w:bottom w:val="nil"/>
              <w:right w:val="nil"/>
            </w:tcBorders>
            <w:shd w:val="clear" w:color="auto" w:fill="auto"/>
            <w:noWrap/>
            <w:vAlign w:val="bottom"/>
            <w:hideMark/>
          </w:tcPr>
          <w:p w14:paraId="733958E1" w14:textId="77777777" w:rsidR="00BC6F7C" w:rsidRPr="003734FF"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320" w:type="dxa"/>
            <w:tcBorders>
              <w:top w:val="nil"/>
              <w:left w:val="nil"/>
              <w:bottom w:val="nil"/>
              <w:right w:val="nil"/>
            </w:tcBorders>
            <w:shd w:val="clear" w:color="auto" w:fill="auto"/>
            <w:noWrap/>
            <w:vAlign w:val="bottom"/>
            <w:hideMark/>
          </w:tcPr>
          <w:p w14:paraId="7A1393EA" w14:textId="77777777" w:rsidR="00BC6F7C" w:rsidRPr="003734FF"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320" w:type="dxa"/>
            <w:tcBorders>
              <w:top w:val="nil"/>
              <w:left w:val="nil"/>
              <w:bottom w:val="nil"/>
              <w:right w:val="nil"/>
            </w:tcBorders>
            <w:shd w:val="clear" w:color="auto" w:fill="auto"/>
            <w:noWrap/>
            <w:vAlign w:val="bottom"/>
            <w:hideMark/>
          </w:tcPr>
          <w:p w14:paraId="5C1E72AA"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1468" w:type="dxa"/>
            <w:gridSpan w:val="2"/>
            <w:tcBorders>
              <w:top w:val="nil"/>
              <w:left w:val="nil"/>
              <w:bottom w:val="nil"/>
              <w:right w:val="nil"/>
            </w:tcBorders>
            <w:shd w:val="clear" w:color="auto" w:fill="auto"/>
            <w:noWrap/>
            <w:vAlign w:val="bottom"/>
            <w:hideMark/>
          </w:tcPr>
          <w:p w14:paraId="1721CAF0"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2"/>
            <w:tcBorders>
              <w:top w:val="nil"/>
              <w:left w:val="nil"/>
              <w:bottom w:val="nil"/>
              <w:right w:val="nil"/>
            </w:tcBorders>
            <w:shd w:val="clear" w:color="auto" w:fill="auto"/>
            <w:noWrap/>
            <w:vAlign w:val="bottom"/>
            <w:hideMark/>
          </w:tcPr>
          <w:p w14:paraId="0673113D"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tcBorders>
              <w:top w:val="nil"/>
              <w:left w:val="nil"/>
              <w:bottom w:val="nil"/>
              <w:right w:val="nil"/>
            </w:tcBorders>
            <w:shd w:val="clear" w:color="auto" w:fill="auto"/>
            <w:noWrap/>
            <w:vAlign w:val="bottom"/>
            <w:hideMark/>
          </w:tcPr>
          <w:p w14:paraId="0768FF8B"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3"/>
            <w:tcBorders>
              <w:top w:val="nil"/>
              <w:left w:val="nil"/>
              <w:bottom w:val="nil"/>
              <w:right w:val="nil"/>
            </w:tcBorders>
            <w:shd w:val="clear" w:color="auto" w:fill="auto"/>
            <w:noWrap/>
            <w:vAlign w:val="bottom"/>
            <w:hideMark/>
          </w:tcPr>
          <w:p w14:paraId="62203BAE"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3"/>
            <w:tcBorders>
              <w:top w:val="nil"/>
              <w:left w:val="nil"/>
              <w:bottom w:val="nil"/>
              <w:right w:val="nil"/>
            </w:tcBorders>
            <w:shd w:val="clear" w:color="auto" w:fill="auto"/>
            <w:noWrap/>
            <w:vAlign w:val="bottom"/>
            <w:hideMark/>
          </w:tcPr>
          <w:p w14:paraId="099E674B"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r>
      <w:tr w:rsidR="00BC6F7C" w:rsidRPr="009E1693" w14:paraId="13FE2CB0" w14:textId="77777777" w:rsidTr="00364192">
        <w:trPr>
          <w:gridAfter w:val="1"/>
          <w:wAfter w:w="993" w:type="dxa"/>
          <w:trHeight w:val="315"/>
        </w:trPr>
        <w:tc>
          <w:tcPr>
            <w:tcW w:w="3512" w:type="dxa"/>
            <w:gridSpan w:val="4"/>
            <w:tcBorders>
              <w:top w:val="single" w:sz="8" w:space="0" w:color="auto"/>
              <w:left w:val="single" w:sz="8" w:space="0" w:color="auto"/>
              <w:bottom w:val="single" w:sz="8" w:space="0" w:color="auto"/>
              <w:right w:val="nil"/>
            </w:tcBorders>
            <w:shd w:val="clear" w:color="auto" w:fill="auto"/>
            <w:noWrap/>
            <w:vAlign w:val="bottom"/>
            <w:hideMark/>
          </w:tcPr>
          <w:p w14:paraId="591577AE" w14:textId="77777777" w:rsidR="00BC6F7C" w:rsidRPr="00283BD0" w:rsidRDefault="00BC6F7C"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Celkový počet hodín:</w:t>
            </w:r>
          </w:p>
        </w:tc>
        <w:tc>
          <w:tcPr>
            <w:tcW w:w="320" w:type="dxa"/>
            <w:tcBorders>
              <w:top w:val="single" w:sz="8" w:space="0" w:color="auto"/>
              <w:left w:val="nil"/>
              <w:bottom w:val="single" w:sz="8" w:space="0" w:color="auto"/>
              <w:right w:val="nil"/>
            </w:tcBorders>
            <w:shd w:val="clear" w:color="auto" w:fill="auto"/>
            <w:noWrap/>
            <w:vAlign w:val="bottom"/>
            <w:hideMark/>
          </w:tcPr>
          <w:p w14:paraId="279D2E45" w14:textId="77777777" w:rsidR="00BC6F7C" w:rsidRPr="00283BD0" w:rsidRDefault="00BC6F7C"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 </w:t>
            </w:r>
          </w:p>
        </w:tc>
        <w:tc>
          <w:tcPr>
            <w:tcW w:w="4297" w:type="dxa"/>
            <w:gridSpan w:val="8"/>
            <w:tcBorders>
              <w:top w:val="single" w:sz="8" w:space="0" w:color="auto"/>
              <w:left w:val="single" w:sz="8" w:space="0" w:color="auto"/>
              <w:bottom w:val="single" w:sz="8" w:space="0" w:color="auto"/>
              <w:right w:val="nil"/>
            </w:tcBorders>
            <w:shd w:val="clear" w:color="auto" w:fill="auto"/>
            <w:noWrap/>
            <w:vAlign w:val="bottom"/>
            <w:hideMark/>
          </w:tcPr>
          <w:p w14:paraId="5404E1A9" w14:textId="77777777" w:rsidR="00BC6F7C" w:rsidRPr="00283BD0" w:rsidRDefault="00BC6F7C"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Počet najazdených kilometrov:</w:t>
            </w:r>
          </w:p>
        </w:tc>
        <w:tc>
          <w:tcPr>
            <w:tcW w:w="943" w:type="dxa"/>
            <w:gridSpan w:val="3"/>
            <w:tcBorders>
              <w:top w:val="single" w:sz="8" w:space="0" w:color="auto"/>
              <w:left w:val="nil"/>
              <w:bottom w:val="single" w:sz="8" w:space="0" w:color="auto"/>
              <w:right w:val="single" w:sz="8" w:space="0" w:color="auto"/>
            </w:tcBorders>
            <w:shd w:val="clear" w:color="auto" w:fill="auto"/>
            <w:noWrap/>
            <w:vAlign w:val="bottom"/>
            <w:hideMark/>
          </w:tcPr>
          <w:p w14:paraId="5A51ED01"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BC6F7C" w:rsidRPr="009E1693" w14:paraId="34CE62C3" w14:textId="77777777" w:rsidTr="00364192">
        <w:trPr>
          <w:gridAfter w:val="1"/>
          <w:wAfter w:w="993" w:type="dxa"/>
          <w:trHeight w:val="315"/>
        </w:trPr>
        <w:tc>
          <w:tcPr>
            <w:tcW w:w="1398" w:type="dxa"/>
            <w:gridSpan w:val="2"/>
            <w:tcBorders>
              <w:top w:val="nil"/>
              <w:left w:val="nil"/>
              <w:bottom w:val="nil"/>
              <w:right w:val="nil"/>
            </w:tcBorders>
            <w:shd w:val="clear" w:color="auto" w:fill="auto"/>
            <w:noWrap/>
            <w:vAlign w:val="bottom"/>
            <w:hideMark/>
          </w:tcPr>
          <w:p w14:paraId="19050FF1"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p>
        </w:tc>
        <w:tc>
          <w:tcPr>
            <w:tcW w:w="1794" w:type="dxa"/>
            <w:tcBorders>
              <w:top w:val="nil"/>
              <w:left w:val="nil"/>
              <w:bottom w:val="nil"/>
              <w:right w:val="nil"/>
            </w:tcBorders>
            <w:shd w:val="clear" w:color="auto" w:fill="auto"/>
            <w:noWrap/>
            <w:vAlign w:val="bottom"/>
            <w:hideMark/>
          </w:tcPr>
          <w:p w14:paraId="72414646"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320" w:type="dxa"/>
            <w:tcBorders>
              <w:top w:val="nil"/>
              <w:left w:val="nil"/>
              <w:bottom w:val="nil"/>
              <w:right w:val="nil"/>
            </w:tcBorders>
            <w:shd w:val="clear" w:color="auto" w:fill="auto"/>
            <w:noWrap/>
            <w:vAlign w:val="bottom"/>
            <w:hideMark/>
          </w:tcPr>
          <w:p w14:paraId="4D31CE56" w14:textId="77777777" w:rsidR="00BC6F7C" w:rsidRPr="003734FF"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320" w:type="dxa"/>
            <w:tcBorders>
              <w:top w:val="nil"/>
              <w:left w:val="nil"/>
              <w:bottom w:val="nil"/>
              <w:right w:val="nil"/>
            </w:tcBorders>
            <w:shd w:val="clear" w:color="auto" w:fill="auto"/>
            <w:noWrap/>
            <w:vAlign w:val="bottom"/>
            <w:hideMark/>
          </w:tcPr>
          <w:p w14:paraId="0AC58A18" w14:textId="77777777" w:rsidR="00BC6F7C" w:rsidRPr="003734FF"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1468" w:type="dxa"/>
            <w:gridSpan w:val="2"/>
            <w:tcBorders>
              <w:top w:val="nil"/>
              <w:left w:val="nil"/>
              <w:bottom w:val="nil"/>
              <w:right w:val="nil"/>
            </w:tcBorders>
            <w:shd w:val="clear" w:color="auto" w:fill="auto"/>
            <w:noWrap/>
            <w:vAlign w:val="bottom"/>
            <w:hideMark/>
          </w:tcPr>
          <w:p w14:paraId="574F6DD2"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2"/>
            <w:tcBorders>
              <w:top w:val="nil"/>
              <w:left w:val="nil"/>
              <w:bottom w:val="nil"/>
              <w:right w:val="nil"/>
            </w:tcBorders>
            <w:shd w:val="clear" w:color="auto" w:fill="auto"/>
            <w:noWrap/>
            <w:vAlign w:val="bottom"/>
            <w:hideMark/>
          </w:tcPr>
          <w:p w14:paraId="1D34E67C"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tcBorders>
              <w:top w:val="nil"/>
              <w:left w:val="nil"/>
              <w:bottom w:val="nil"/>
              <w:right w:val="nil"/>
            </w:tcBorders>
            <w:shd w:val="clear" w:color="auto" w:fill="auto"/>
            <w:noWrap/>
            <w:vAlign w:val="bottom"/>
            <w:hideMark/>
          </w:tcPr>
          <w:p w14:paraId="117AEAAE"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3"/>
            <w:tcBorders>
              <w:top w:val="nil"/>
              <w:left w:val="nil"/>
              <w:bottom w:val="nil"/>
              <w:right w:val="nil"/>
            </w:tcBorders>
            <w:shd w:val="clear" w:color="auto" w:fill="auto"/>
            <w:noWrap/>
            <w:vAlign w:val="bottom"/>
            <w:hideMark/>
          </w:tcPr>
          <w:p w14:paraId="3389E190"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3"/>
            <w:tcBorders>
              <w:top w:val="nil"/>
              <w:left w:val="nil"/>
              <w:bottom w:val="nil"/>
              <w:right w:val="nil"/>
            </w:tcBorders>
            <w:shd w:val="clear" w:color="auto" w:fill="auto"/>
            <w:noWrap/>
            <w:vAlign w:val="bottom"/>
            <w:hideMark/>
          </w:tcPr>
          <w:p w14:paraId="4B9F2EAC"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r>
      <w:tr w:rsidR="00BC6F7C" w:rsidRPr="009E1693" w14:paraId="49B2B495" w14:textId="77777777" w:rsidTr="00364192">
        <w:trPr>
          <w:gridAfter w:val="1"/>
          <w:wAfter w:w="993" w:type="dxa"/>
          <w:trHeight w:val="300"/>
        </w:trPr>
        <w:tc>
          <w:tcPr>
            <w:tcW w:w="3512" w:type="dxa"/>
            <w:gridSpan w:val="4"/>
            <w:vMerge w:val="restart"/>
            <w:tcBorders>
              <w:top w:val="single" w:sz="8" w:space="0" w:color="auto"/>
              <w:left w:val="single" w:sz="8" w:space="0" w:color="auto"/>
              <w:bottom w:val="single" w:sz="8" w:space="0" w:color="000000"/>
              <w:right w:val="nil"/>
            </w:tcBorders>
            <w:shd w:val="clear" w:color="auto" w:fill="auto"/>
            <w:vAlign w:val="bottom"/>
            <w:hideMark/>
          </w:tcPr>
          <w:p w14:paraId="6CAFAA5B" w14:textId="77777777" w:rsidR="00BC6F7C" w:rsidRPr="00283BD0" w:rsidRDefault="00BC6F7C"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Meno zástupcu objednávateľa</w:t>
            </w:r>
          </w:p>
        </w:tc>
        <w:tc>
          <w:tcPr>
            <w:tcW w:w="2731" w:type="dxa"/>
            <w:gridSpan w:val="5"/>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2A2744E5" w14:textId="77777777" w:rsidR="00BC6F7C" w:rsidRPr="00283BD0" w:rsidRDefault="00BC6F7C"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Dátum</w:t>
            </w:r>
          </w:p>
        </w:tc>
        <w:tc>
          <w:tcPr>
            <w:tcW w:w="2829" w:type="dxa"/>
            <w:gridSpan w:val="7"/>
            <w:vMerge w:val="restart"/>
            <w:tcBorders>
              <w:top w:val="single" w:sz="8" w:space="0" w:color="auto"/>
              <w:left w:val="nil"/>
              <w:bottom w:val="single" w:sz="8" w:space="0" w:color="000000"/>
              <w:right w:val="single" w:sz="8" w:space="0" w:color="000000"/>
            </w:tcBorders>
            <w:shd w:val="clear" w:color="auto" w:fill="auto"/>
            <w:vAlign w:val="bottom"/>
            <w:hideMark/>
          </w:tcPr>
          <w:p w14:paraId="3F8AC4F5" w14:textId="77777777" w:rsidR="00BC6F7C" w:rsidRPr="00283BD0" w:rsidRDefault="00BC6F7C"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Podpis/pečiatka zástupcu objednávateľa</w:t>
            </w:r>
          </w:p>
        </w:tc>
      </w:tr>
      <w:tr w:rsidR="00BC6F7C" w:rsidRPr="009E1693" w14:paraId="61235BF8" w14:textId="77777777" w:rsidTr="00364192">
        <w:trPr>
          <w:gridAfter w:val="1"/>
          <w:wAfter w:w="993" w:type="dxa"/>
          <w:trHeight w:val="315"/>
        </w:trPr>
        <w:tc>
          <w:tcPr>
            <w:tcW w:w="3512" w:type="dxa"/>
            <w:gridSpan w:val="4"/>
            <w:vMerge/>
            <w:tcBorders>
              <w:top w:val="single" w:sz="8" w:space="0" w:color="auto"/>
              <w:left w:val="single" w:sz="8" w:space="0" w:color="auto"/>
              <w:bottom w:val="single" w:sz="8" w:space="0" w:color="000000"/>
              <w:right w:val="nil"/>
            </w:tcBorders>
            <w:vAlign w:val="center"/>
            <w:hideMark/>
          </w:tcPr>
          <w:p w14:paraId="67C6A034" w14:textId="77777777" w:rsidR="00BC6F7C" w:rsidRPr="00283BD0" w:rsidRDefault="00BC6F7C" w:rsidP="00283BD0">
            <w:pPr>
              <w:widowControl/>
              <w:tabs>
                <w:tab w:val="left" w:pos="3402"/>
              </w:tabs>
              <w:rPr>
                <w:rFonts w:asciiTheme="minorHAnsi" w:eastAsia="Times New Roman" w:hAnsiTheme="minorHAnsi" w:cstheme="minorHAnsi"/>
                <w:b/>
                <w:bCs/>
                <w:color w:val="auto"/>
                <w:sz w:val="22"/>
                <w:szCs w:val="22"/>
                <w:lang w:bidi="ar-SA"/>
              </w:rPr>
            </w:pPr>
          </w:p>
        </w:tc>
        <w:tc>
          <w:tcPr>
            <w:tcW w:w="2731" w:type="dxa"/>
            <w:gridSpan w:val="5"/>
            <w:vMerge/>
            <w:tcBorders>
              <w:top w:val="single" w:sz="8" w:space="0" w:color="auto"/>
              <w:left w:val="single" w:sz="8" w:space="0" w:color="auto"/>
              <w:bottom w:val="single" w:sz="8" w:space="0" w:color="000000"/>
              <w:right w:val="single" w:sz="8" w:space="0" w:color="000000"/>
            </w:tcBorders>
            <w:vAlign w:val="center"/>
            <w:hideMark/>
          </w:tcPr>
          <w:p w14:paraId="49FCD032" w14:textId="77777777" w:rsidR="00BC6F7C" w:rsidRPr="00283BD0" w:rsidRDefault="00BC6F7C" w:rsidP="00283BD0">
            <w:pPr>
              <w:widowControl/>
              <w:tabs>
                <w:tab w:val="left" w:pos="3402"/>
              </w:tabs>
              <w:rPr>
                <w:rFonts w:asciiTheme="minorHAnsi" w:eastAsia="Times New Roman" w:hAnsiTheme="minorHAnsi" w:cstheme="minorHAnsi"/>
                <w:b/>
                <w:bCs/>
                <w:color w:val="auto"/>
                <w:sz w:val="22"/>
                <w:szCs w:val="22"/>
                <w:lang w:bidi="ar-SA"/>
              </w:rPr>
            </w:pPr>
          </w:p>
        </w:tc>
        <w:tc>
          <w:tcPr>
            <w:tcW w:w="2829" w:type="dxa"/>
            <w:gridSpan w:val="7"/>
            <w:vMerge/>
            <w:tcBorders>
              <w:top w:val="single" w:sz="8" w:space="0" w:color="auto"/>
              <w:left w:val="nil"/>
              <w:bottom w:val="single" w:sz="8" w:space="0" w:color="000000"/>
              <w:right w:val="single" w:sz="8" w:space="0" w:color="000000"/>
            </w:tcBorders>
            <w:vAlign w:val="center"/>
            <w:hideMark/>
          </w:tcPr>
          <w:p w14:paraId="02CBD7D3" w14:textId="77777777" w:rsidR="00BC6F7C" w:rsidRPr="00283BD0" w:rsidRDefault="00BC6F7C" w:rsidP="00283BD0">
            <w:pPr>
              <w:widowControl/>
              <w:tabs>
                <w:tab w:val="left" w:pos="3402"/>
              </w:tabs>
              <w:rPr>
                <w:rFonts w:asciiTheme="minorHAnsi" w:eastAsia="Times New Roman" w:hAnsiTheme="minorHAnsi" w:cstheme="minorHAnsi"/>
                <w:b/>
                <w:bCs/>
                <w:color w:val="auto"/>
                <w:sz w:val="22"/>
                <w:szCs w:val="22"/>
                <w:lang w:bidi="ar-SA"/>
              </w:rPr>
            </w:pPr>
          </w:p>
        </w:tc>
      </w:tr>
      <w:tr w:rsidR="00BC6F7C" w:rsidRPr="009E1693" w14:paraId="263898CF" w14:textId="77777777" w:rsidTr="00364192">
        <w:trPr>
          <w:gridAfter w:val="1"/>
          <w:wAfter w:w="993" w:type="dxa"/>
          <w:trHeight w:val="300"/>
        </w:trPr>
        <w:tc>
          <w:tcPr>
            <w:tcW w:w="1398" w:type="dxa"/>
            <w:gridSpan w:val="2"/>
            <w:tcBorders>
              <w:top w:val="nil"/>
              <w:left w:val="single" w:sz="8" w:space="0" w:color="auto"/>
              <w:bottom w:val="nil"/>
              <w:right w:val="nil"/>
            </w:tcBorders>
            <w:shd w:val="clear" w:color="auto" w:fill="auto"/>
            <w:noWrap/>
            <w:vAlign w:val="bottom"/>
            <w:hideMark/>
          </w:tcPr>
          <w:p w14:paraId="248C1A48"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794" w:type="dxa"/>
            <w:tcBorders>
              <w:top w:val="nil"/>
              <w:left w:val="nil"/>
              <w:bottom w:val="nil"/>
              <w:right w:val="nil"/>
            </w:tcBorders>
            <w:shd w:val="clear" w:color="auto" w:fill="auto"/>
            <w:noWrap/>
            <w:vAlign w:val="bottom"/>
            <w:hideMark/>
          </w:tcPr>
          <w:p w14:paraId="2DD8F6D4"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nil"/>
              <w:bottom w:val="nil"/>
              <w:right w:val="nil"/>
            </w:tcBorders>
            <w:shd w:val="clear" w:color="auto" w:fill="auto"/>
            <w:noWrap/>
            <w:vAlign w:val="bottom"/>
            <w:hideMark/>
          </w:tcPr>
          <w:p w14:paraId="7781DF1B"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single" w:sz="8" w:space="0" w:color="auto"/>
              <w:bottom w:val="nil"/>
              <w:right w:val="nil"/>
            </w:tcBorders>
            <w:shd w:val="clear" w:color="auto" w:fill="auto"/>
            <w:noWrap/>
            <w:vAlign w:val="bottom"/>
            <w:hideMark/>
          </w:tcPr>
          <w:p w14:paraId="4C590293"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68" w:type="dxa"/>
            <w:gridSpan w:val="2"/>
            <w:tcBorders>
              <w:top w:val="nil"/>
              <w:left w:val="nil"/>
              <w:bottom w:val="nil"/>
              <w:right w:val="nil"/>
            </w:tcBorders>
            <w:shd w:val="clear" w:color="auto" w:fill="auto"/>
            <w:noWrap/>
            <w:vAlign w:val="bottom"/>
            <w:hideMark/>
          </w:tcPr>
          <w:p w14:paraId="0DC48D4F"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2"/>
            <w:tcBorders>
              <w:top w:val="nil"/>
              <w:left w:val="nil"/>
              <w:bottom w:val="nil"/>
              <w:right w:val="single" w:sz="8" w:space="0" w:color="auto"/>
            </w:tcBorders>
            <w:shd w:val="clear" w:color="auto" w:fill="auto"/>
            <w:noWrap/>
            <w:vAlign w:val="bottom"/>
            <w:hideMark/>
          </w:tcPr>
          <w:p w14:paraId="486DC340"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tcBorders>
              <w:top w:val="nil"/>
              <w:left w:val="nil"/>
              <w:bottom w:val="nil"/>
              <w:right w:val="nil"/>
            </w:tcBorders>
            <w:shd w:val="clear" w:color="auto" w:fill="auto"/>
            <w:noWrap/>
            <w:vAlign w:val="bottom"/>
            <w:hideMark/>
          </w:tcPr>
          <w:p w14:paraId="35E846E4"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nil"/>
              <w:right w:val="nil"/>
            </w:tcBorders>
            <w:shd w:val="clear" w:color="auto" w:fill="auto"/>
            <w:noWrap/>
            <w:vAlign w:val="bottom"/>
            <w:hideMark/>
          </w:tcPr>
          <w:p w14:paraId="2AF46E19"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nil"/>
              <w:right w:val="single" w:sz="8" w:space="0" w:color="auto"/>
            </w:tcBorders>
            <w:shd w:val="clear" w:color="auto" w:fill="auto"/>
            <w:noWrap/>
            <w:vAlign w:val="bottom"/>
            <w:hideMark/>
          </w:tcPr>
          <w:p w14:paraId="7E3083AE"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BC6F7C" w:rsidRPr="009E1693" w14:paraId="2F9EC52C" w14:textId="77777777" w:rsidTr="00364192">
        <w:trPr>
          <w:gridAfter w:val="1"/>
          <w:wAfter w:w="993" w:type="dxa"/>
          <w:trHeight w:val="300"/>
        </w:trPr>
        <w:tc>
          <w:tcPr>
            <w:tcW w:w="1398" w:type="dxa"/>
            <w:gridSpan w:val="2"/>
            <w:tcBorders>
              <w:top w:val="nil"/>
              <w:left w:val="single" w:sz="8" w:space="0" w:color="auto"/>
              <w:bottom w:val="nil"/>
              <w:right w:val="nil"/>
            </w:tcBorders>
            <w:shd w:val="clear" w:color="auto" w:fill="auto"/>
            <w:noWrap/>
            <w:vAlign w:val="bottom"/>
            <w:hideMark/>
          </w:tcPr>
          <w:p w14:paraId="644AF492"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794" w:type="dxa"/>
            <w:tcBorders>
              <w:top w:val="nil"/>
              <w:left w:val="nil"/>
              <w:bottom w:val="nil"/>
              <w:right w:val="nil"/>
            </w:tcBorders>
            <w:shd w:val="clear" w:color="auto" w:fill="auto"/>
            <w:noWrap/>
            <w:vAlign w:val="bottom"/>
            <w:hideMark/>
          </w:tcPr>
          <w:p w14:paraId="2A9567CC"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p>
        </w:tc>
        <w:tc>
          <w:tcPr>
            <w:tcW w:w="320" w:type="dxa"/>
            <w:tcBorders>
              <w:top w:val="nil"/>
              <w:left w:val="nil"/>
              <w:bottom w:val="nil"/>
              <w:right w:val="nil"/>
            </w:tcBorders>
            <w:shd w:val="clear" w:color="auto" w:fill="auto"/>
            <w:noWrap/>
            <w:vAlign w:val="bottom"/>
            <w:hideMark/>
          </w:tcPr>
          <w:p w14:paraId="40BBC005"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320" w:type="dxa"/>
            <w:tcBorders>
              <w:top w:val="nil"/>
              <w:left w:val="single" w:sz="8" w:space="0" w:color="auto"/>
              <w:bottom w:val="nil"/>
              <w:right w:val="nil"/>
            </w:tcBorders>
            <w:shd w:val="clear" w:color="auto" w:fill="auto"/>
            <w:noWrap/>
            <w:vAlign w:val="bottom"/>
            <w:hideMark/>
          </w:tcPr>
          <w:p w14:paraId="7DC26185"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68" w:type="dxa"/>
            <w:gridSpan w:val="2"/>
            <w:tcBorders>
              <w:top w:val="nil"/>
              <w:left w:val="nil"/>
              <w:bottom w:val="nil"/>
              <w:right w:val="nil"/>
            </w:tcBorders>
            <w:shd w:val="clear" w:color="auto" w:fill="auto"/>
            <w:noWrap/>
            <w:vAlign w:val="bottom"/>
            <w:hideMark/>
          </w:tcPr>
          <w:p w14:paraId="25242620"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p>
        </w:tc>
        <w:tc>
          <w:tcPr>
            <w:tcW w:w="943" w:type="dxa"/>
            <w:gridSpan w:val="2"/>
            <w:tcBorders>
              <w:top w:val="nil"/>
              <w:left w:val="nil"/>
              <w:bottom w:val="nil"/>
              <w:right w:val="single" w:sz="8" w:space="0" w:color="auto"/>
            </w:tcBorders>
            <w:shd w:val="clear" w:color="auto" w:fill="auto"/>
            <w:noWrap/>
            <w:vAlign w:val="bottom"/>
            <w:hideMark/>
          </w:tcPr>
          <w:p w14:paraId="76D7685F"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tcBorders>
              <w:top w:val="nil"/>
              <w:left w:val="nil"/>
              <w:bottom w:val="nil"/>
              <w:right w:val="nil"/>
            </w:tcBorders>
            <w:shd w:val="clear" w:color="auto" w:fill="auto"/>
            <w:noWrap/>
            <w:vAlign w:val="bottom"/>
            <w:hideMark/>
          </w:tcPr>
          <w:p w14:paraId="40CC010B"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p>
        </w:tc>
        <w:tc>
          <w:tcPr>
            <w:tcW w:w="943" w:type="dxa"/>
            <w:gridSpan w:val="3"/>
            <w:tcBorders>
              <w:top w:val="nil"/>
              <w:left w:val="nil"/>
              <w:bottom w:val="nil"/>
              <w:right w:val="nil"/>
            </w:tcBorders>
            <w:shd w:val="clear" w:color="auto" w:fill="auto"/>
            <w:noWrap/>
            <w:vAlign w:val="bottom"/>
            <w:hideMark/>
          </w:tcPr>
          <w:p w14:paraId="6D50D8A3"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3"/>
            <w:tcBorders>
              <w:top w:val="nil"/>
              <w:left w:val="nil"/>
              <w:bottom w:val="nil"/>
              <w:right w:val="single" w:sz="8" w:space="0" w:color="auto"/>
            </w:tcBorders>
            <w:shd w:val="clear" w:color="auto" w:fill="auto"/>
            <w:noWrap/>
            <w:vAlign w:val="bottom"/>
            <w:hideMark/>
          </w:tcPr>
          <w:p w14:paraId="5193D6A8"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BC6F7C" w:rsidRPr="009E1693" w14:paraId="55879F9E" w14:textId="77777777" w:rsidTr="00364192">
        <w:trPr>
          <w:gridAfter w:val="1"/>
          <w:wAfter w:w="993" w:type="dxa"/>
          <w:trHeight w:val="300"/>
        </w:trPr>
        <w:tc>
          <w:tcPr>
            <w:tcW w:w="1398" w:type="dxa"/>
            <w:gridSpan w:val="2"/>
            <w:tcBorders>
              <w:top w:val="nil"/>
              <w:left w:val="single" w:sz="8" w:space="0" w:color="auto"/>
              <w:bottom w:val="nil"/>
              <w:right w:val="nil"/>
            </w:tcBorders>
            <w:shd w:val="clear" w:color="auto" w:fill="auto"/>
            <w:noWrap/>
            <w:vAlign w:val="bottom"/>
            <w:hideMark/>
          </w:tcPr>
          <w:p w14:paraId="78FEF02A"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794" w:type="dxa"/>
            <w:tcBorders>
              <w:top w:val="nil"/>
              <w:left w:val="nil"/>
              <w:bottom w:val="nil"/>
              <w:right w:val="nil"/>
            </w:tcBorders>
            <w:shd w:val="clear" w:color="auto" w:fill="auto"/>
            <w:noWrap/>
            <w:vAlign w:val="bottom"/>
            <w:hideMark/>
          </w:tcPr>
          <w:p w14:paraId="67506A86"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p>
        </w:tc>
        <w:tc>
          <w:tcPr>
            <w:tcW w:w="320" w:type="dxa"/>
            <w:tcBorders>
              <w:top w:val="nil"/>
              <w:left w:val="nil"/>
              <w:bottom w:val="nil"/>
              <w:right w:val="nil"/>
            </w:tcBorders>
            <w:shd w:val="clear" w:color="auto" w:fill="auto"/>
            <w:noWrap/>
            <w:vAlign w:val="bottom"/>
            <w:hideMark/>
          </w:tcPr>
          <w:p w14:paraId="13138CD8"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320" w:type="dxa"/>
            <w:tcBorders>
              <w:top w:val="nil"/>
              <w:left w:val="single" w:sz="8" w:space="0" w:color="auto"/>
              <w:bottom w:val="nil"/>
              <w:right w:val="nil"/>
            </w:tcBorders>
            <w:shd w:val="clear" w:color="auto" w:fill="auto"/>
            <w:noWrap/>
            <w:vAlign w:val="bottom"/>
            <w:hideMark/>
          </w:tcPr>
          <w:p w14:paraId="700EFF1A"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68" w:type="dxa"/>
            <w:gridSpan w:val="2"/>
            <w:tcBorders>
              <w:top w:val="nil"/>
              <w:left w:val="nil"/>
              <w:bottom w:val="nil"/>
              <w:right w:val="nil"/>
            </w:tcBorders>
            <w:shd w:val="clear" w:color="auto" w:fill="auto"/>
            <w:noWrap/>
            <w:vAlign w:val="bottom"/>
            <w:hideMark/>
          </w:tcPr>
          <w:p w14:paraId="0A5D70F9"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p>
        </w:tc>
        <w:tc>
          <w:tcPr>
            <w:tcW w:w="943" w:type="dxa"/>
            <w:gridSpan w:val="2"/>
            <w:tcBorders>
              <w:top w:val="nil"/>
              <w:left w:val="nil"/>
              <w:bottom w:val="nil"/>
              <w:right w:val="single" w:sz="8" w:space="0" w:color="auto"/>
            </w:tcBorders>
            <w:shd w:val="clear" w:color="auto" w:fill="auto"/>
            <w:noWrap/>
            <w:vAlign w:val="bottom"/>
            <w:hideMark/>
          </w:tcPr>
          <w:p w14:paraId="3DC3C2EB"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tcBorders>
              <w:top w:val="nil"/>
              <w:left w:val="nil"/>
              <w:bottom w:val="nil"/>
              <w:right w:val="nil"/>
            </w:tcBorders>
            <w:shd w:val="clear" w:color="auto" w:fill="auto"/>
            <w:noWrap/>
            <w:vAlign w:val="bottom"/>
            <w:hideMark/>
          </w:tcPr>
          <w:p w14:paraId="1A198FA2"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p>
        </w:tc>
        <w:tc>
          <w:tcPr>
            <w:tcW w:w="943" w:type="dxa"/>
            <w:gridSpan w:val="3"/>
            <w:tcBorders>
              <w:top w:val="nil"/>
              <w:left w:val="nil"/>
              <w:bottom w:val="nil"/>
              <w:right w:val="nil"/>
            </w:tcBorders>
            <w:shd w:val="clear" w:color="auto" w:fill="auto"/>
            <w:noWrap/>
            <w:vAlign w:val="bottom"/>
            <w:hideMark/>
          </w:tcPr>
          <w:p w14:paraId="61A800A8" w14:textId="77777777" w:rsidR="00BC6F7C" w:rsidRPr="009E1693" w:rsidRDefault="00BC6F7C" w:rsidP="00283BD0">
            <w:pPr>
              <w:widowControl/>
              <w:tabs>
                <w:tab w:val="left" w:pos="3402"/>
              </w:tabs>
              <w:rPr>
                <w:rFonts w:asciiTheme="minorHAnsi" w:eastAsia="Times New Roman" w:hAnsiTheme="minorHAnsi" w:cstheme="minorHAnsi"/>
                <w:color w:val="auto"/>
                <w:sz w:val="20"/>
                <w:szCs w:val="20"/>
                <w:lang w:bidi="ar-SA"/>
              </w:rPr>
            </w:pPr>
          </w:p>
        </w:tc>
        <w:tc>
          <w:tcPr>
            <w:tcW w:w="943" w:type="dxa"/>
            <w:gridSpan w:val="3"/>
            <w:tcBorders>
              <w:top w:val="nil"/>
              <w:left w:val="nil"/>
              <w:bottom w:val="nil"/>
              <w:right w:val="single" w:sz="8" w:space="0" w:color="auto"/>
            </w:tcBorders>
            <w:shd w:val="clear" w:color="auto" w:fill="auto"/>
            <w:noWrap/>
            <w:vAlign w:val="bottom"/>
            <w:hideMark/>
          </w:tcPr>
          <w:p w14:paraId="052E1FD3"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BC6F7C" w:rsidRPr="009E1693" w14:paraId="4708742C" w14:textId="77777777" w:rsidTr="00364192">
        <w:trPr>
          <w:gridAfter w:val="1"/>
          <w:wAfter w:w="993" w:type="dxa"/>
          <w:trHeight w:val="315"/>
        </w:trPr>
        <w:tc>
          <w:tcPr>
            <w:tcW w:w="1398" w:type="dxa"/>
            <w:gridSpan w:val="2"/>
            <w:tcBorders>
              <w:top w:val="nil"/>
              <w:left w:val="single" w:sz="8" w:space="0" w:color="auto"/>
              <w:bottom w:val="single" w:sz="8" w:space="0" w:color="auto"/>
              <w:right w:val="nil"/>
            </w:tcBorders>
            <w:shd w:val="clear" w:color="auto" w:fill="auto"/>
            <w:noWrap/>
            <w:vAlign w:val="bottom"/>
            <w:hideMark/>
          </w:tcPr>
          <w:p w14:paraId="4F03528E"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794" w:type="dxa"/>
            <w:tcBorders>
              <w:top w:val="nil"/>
              <w:left w:val="nil"/>
              <w:bottom w:val="single" w:sz="8" w:space="0" w:color="auto"/>
              <w:right w:val="nil"/>
            </w:tcBorders>
            <w:shd w:val="clear" w:color="auto" w:fill="auto"/>
            <w:noWrap/>
            <w:vAlign w:val="bottom"/>
            <w:hideMark/>
          </w:tcPr>
          <w:p w14:paraId="4D82E97A"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nil"/>
              <w:bottom w:val="single" w:sz="8" w:space="0" w:color="auto"/>
              <w:right w:val="nil"/>
            </w:tcBorders>
            <w:shd w:val="clear" w:color="auto" w:fill="auto"/>
            <w:noWrap/>
            <w:vAlign w:val="bottom"/>
            <w:hideMark/>
          </w:tcPr>
          <w:p w14:paraId="3243C9A2"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320" w:type="dxa"/>
            <w:tcBorders>
              <w:top w:val="nil"/>
              <w:left w:val="single" w:sz="8" w:space="0" w:color="auto"/>
              <w:bottom w:val="single" w:sz="8" w:space="0" w:color="auto"/>
              <w:right w:val="nil"/>
            </w:tcBorders>
            <w:shd w:val="clear" w:color="auto" w:fill="auto"/>
            <w:noWrap/>
            <w:vAlign w:val="bottom"/>
            <w:hideMark/>
          </w:tcPr>
          <w:p w14:paraId="6D9B1D4C"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68" w:type="dxa"/>
            <w:gridSpan w:val="2"/>
            <w:tcBorders>
              <w:top w:val="nil"/>
              <w:left w:val="nil"/>
              <w:bottom w:val="single" w:sz="8" w:space="0" w:color="auto"/>
              <w:right w:val="nil"/>
            </w:tcBorders>
            <w:shd w:val="clear" w:color="auto" w:fill="auto"/>
            <w:noWrap/>
            <w:vAlign w:val="bottom"/>
            <w:hideMark/>
          </w:tcPr>
          <w:p w14:paraId="72BFD774"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2"/>
            <w:tcBorders>
              <w:top w:val="nil"/>
              <w:left w:val="nil"/>
              <w:bottom w:val="single" w:sz="8" w:space="0" w:color="auto"/>
              <w:right w:val="single" w:sz="8" w:space="0" w:color="auto"/>
            </w:tcBorders>
            <w:shd w:val="clear" w:color="auto" w:fill="auto"/>
            <w:noWrap/>
            <w:vAlign w:val="bottom"/>
            <w:hideMark/>
          </w:tcPr>
          <w:p w14:paraId="44B97E3E"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tcBorders>
              <w:top w:val="nil"/>
              <w:left w:val="nil"/>
              <w:bottom w:val="single" w:sz="8" w:space="0" w:color="auto"/>
              <w:right w:val="nil"/>
            </w:tcBorders>
            <w:shd w:val="clear" w:color="auto" w:fill="auto"/>
            <w:noWrap/>
            <w:vAlign w:val="bottom"/>
            <w:hideMark/>
          </w:tcPr>
          <w:p w14:paraId="1B2CE92B"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8" w:space="0" w:color="auto"/>
              <w:right w:val="nil"/>
            </w:tcBorders>
            <w:shd w:val="clear" w:color="auto" w:fill="auto"/>
            <w:noWrap/>
            <w:vAlign w:val="bottom"/>
            <w:hideMark/>
          </w:tcPr>
          <w:p w14:paraId="24F9C587"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943" w:type="dxa"/>
            <w:gridSpan w:val="3"/>
            <w:tcBorders>
              <w:top w:val="nil"/>
              <w:left w:val="nil"/>
              <w:bottom w:val="single" w:sz="8" w:space="0" w:color="auto"/>
              <w:right w:val="single" w:sz="8" w:space="0" w:color="auto"/>
            </w:tcBorders>
            <w:shd w:val="clear" w:color="auto" w:fill="auto"/>
            <w:noWrap/>
            <w:vAlign w:val="bottom"/>
            <w:hideMark/>
          </w:tcPr>
          <w:p w14:paraId="1D1B9AA5" w14:textId="77777777" w:rsidR="00BC6F7C" w:rsidRPr="00283BD0" w:rsidRDefault="00BC6F7C"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6558BF" w:rsidRPr="009E1693" w14:paraId="228F4426" w14:textId="77777777" w:rsidTr="00364192">
        <w:trPr>
          <w:trHeight w:val="300"/>
        </w:trPr>
        <w:tc>
          <w:tcPr>
            <w:tcW w:w="6096" w:type="dxa"/>
            <w:gridSpan w:val="8"/>
            <w:tcBorders>
              <w:top w:val="nil"/>
              <w:left w:val="nil"/>
              <w:bottom w:val="nil"/>
              <w:right w:val="nil"/>
            </w:tcBorders>
            <w:shd w:val="clear" w:color="auto" w:fill="auto"/>
            <w:noWrap/>
            <w:vAlign w:val="bottom"/>
            <w:hideMark/>
          </w:tcPr>
          <w:p w14:paraId="2A5D99B9"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lastRenderedPageBreak/>
              <w:t>Príloha č. 5 - Vyčíslenie škody - VZOR</w:t>
            </w:r>
          </w:p>
        </w:tc>
        <w:tc>
          <w:tcPr>
            <w:tcW w:w="1417" w:type="dxa"/>
            <w:gridSpan w:val="3"/>
            <w:tcBorders>
              <w:top w:val="nil"/>
              <w:left w:val="nil"/>
              <w:bottom w:val="nil"/>
              <w:right w:val="nil"/>
            </w:tcBorders>
            <w:shd w:val="clear" w:color="auto" w:fill="auto"/>
            <w:noWrap/>
            <w:vAlign w:val="bottom"/>
            <w:hideMark/>
          </w:tcPr>
          <w:p w14:paraId="63DF0A99"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p>
        </w:tc>
        <w:tc>
          <w:tcPr>
            <w:tcW w:w="1418" w:type="dxa"/>
            <w:gridSpan w:val="3"/>
            <w:tcBorders>
              <w:top w:val="nil"/>
              <w:left w:val="nil"/>
              <w:bottom w:val="nil"/>
              <w:right w:val="nil"/>
            </w:tcBorders>
            <w:shd w:val="clear" w:color="auto" w:fill="auto"/>
            <w:noWrap/>
            <w:vAlign w:val="bottom"/>
            <w:hideMark/>
          </w:tcPr>
          <w:p w14:paraId="7EA678DA" w14:textId="77777777" w:rsidR="006558BF" w:rsidRPr="009E1693" w:rsidRDefault="006558BF" w:rsidP="00283BD0">
            <w:pPr>
              <w:widowControl/>
              <w:tabs>
                <w:tab w:val="left" w:pos="3402"/>
              </w:tabs>
              <w:rPr>
                <w:rFonts w:asciiTheme="minorHAnsi" w:eastAsia="Times New Roman" w:hAnsiTheme="minorHAnsi" w:cstheme="minorHAnsi"/>
                <w:color w:val="auto"/>
                <w:sz w:val="20"/>
                <w:szCs w:val="20"/>
                <w:lang w:bidi="ar-SA"/>
              </w:rPr>
            </w:pPr>
          </w:p>
        </w:tc>
        <w:tc>
          <w:tcPr>
            <w:tcW w:w="1134" w:type="dxa"/>
            <w:gridSpan w:val="3"/>
            <w:tcBorders>
              <w:top w:val="nil"/>
              <w:left w:val="nil"/>
              <w:bottom w:val="nil"/>
              <w:right w:val="nil"/>
            </w:tcBorders>
            <w:shd w:val="clear" w:color="auto" w:fill="auto"/>
            <w:noWrap/>
            <w:vAlign w:val="bottom"/>
            <w:hideMark/>
          </w:tcPr>
          <w:p w14:paraId="53774B44" w14:textId="77777777" w:rsidR="006558BF" w:rsidRPr="003734FF" w:rsidRDefault="006558BF" w:rsidP="00283BD0">
            <w:pPr>
              <w:widowControl/>
              <w:tabs>
                <w:tab w:val="left" w:pos="3402"/>
              </w:tabs>
              <w:rPr>
                <w:rFonts w:asciiTheme="minorHAnsi" w:eastAsia="Times New Roman" w:hAnsiTheme="minorHAnsi" w:cstheme="minorHAnsi"/>
                <w:color w:val="auto"/>
                <w:sz w:val="20"/>
                <w:szCs w:val="20"/>
                <w:lang w:bidi="ar-SA"/>
              </w:rPr>
            </w:pPr>
          </w:p>
        </w:tc>
      </w:tr>
      <w:tr w:rsidR="006558BF" w:rsidRPr="009E1693" w14:paraId="5A1B4FDD" w14:textId="77777777" w:rsidTr="00364192">
        <w:trPr>
          <w:trHeight w:val="300"/>
        </w:trPr>
        <w:tc>
          <w:tcPr>
            <w:tcW w:w="415" w:type="dxa"/>
            <w:tcBorders>
              <w:top w:val="nil"/>
              <w:left w:val="nil"/>
              <w:bottom w:val="nil"/>
              <w:right w:val="nil"/>
            </w:tcBorders>
            <w:shd w:val="clear" w:color="auto" w:fill="auto"/>
            <w:noWrap/>
            <w:vAlign w:val="bottom"/>
            <w:hideMark/>
          </w:tcPr>
          <w:p w14:paraId="6D36347A" w14:textId="77777777" w:rsidR="006558BF" w:rsidRPr="009E1693" w:rsidRDefault="006558BF" w:rsidP="00283BD0">
            <w:pPr>
              <w:widowControl/>
              <w:tabs>
                <w:tab w:val="left" w:pos="3402"/>
              </w:tabs>
              <w:rPr>
                <w:rFonts w:asciiTheme="minorHAnsi" w:eastAsia="Times New Roman" w:hAnsiTheme="minorHAnsi" w:cstheme="minorHAnsi"/>
                <w:color w:val="auto"/>
                <w:sz w:val="20"/>
                <w:szCs w:val="20"/>
                <w:lang w:bidi="ar-SA"/>
              </w:rPr>
            </w:pPr>
          </w:p>
        </w:tc>
        <w:tc>
          <w:tcPr>
            <w:tcW w:w="4121" w:type="dxa"/>
            <w:gridSpan w:val="5"/>
            <w:tcBorders>
              <w:top w:val="nil"/>
              <w:left w:val="nil"/>
              <w:bottom w:val="nil"/>
              <w:right w:val="nil"/>
            </w:tcBorders>
            <w:shd w:val="clear" w:color="auto" w:fill="auto"/>
            <w:noWrap/>
            <w:vAlign w:val="bottom"/>
            <w:hideMark/>
          </w:tcPr>
          <w:p w14:paraId="538821E2" w14:textId="77777777" w:rsidR="006558BF" w:rsidRPr="003734FF" w:rsidRDefault="006558BF" w:rsidP="00283BD0">
            <w:pPr>
              <w:widowControl/>
              <w:tabs>
                <w:tab w:val="left" w:pos="3402"/>
              </w:tabs>
              <w:rPr>
                <w:rFonts w:asciiTheme="minorHAnsi" w:eastAsia="Times New Roman" w:hAnsiTheme="minorHAnsi" w:cstheme="minorHAnsi"/>
                <w:color w:val="auto"/>
                <w:sz w:val="20"/>
                <w:szCs w:val="20"/>
                <w:lang w:bidi="ar-SA"/>
              </w:rPr>
            </w:pPr>
          </w:p>
        </w:tc>
        <w:tc>
          <w:tcPr>
            <w:tcW w:w="1560" w:type="dxa"/>
            <w:gridSpan w:val="2"/>
            <w:tcBorders>
              <w:top w:val="nil"/>
              <w:left w:val="nil"/>
              <w:bottom w:val="nil"/>
              <w:right w:val="nil"/>
            </w:tcBorders>
            <w:shd w:val="clear" w:color="auto" w:fill="auto"/>
            <w:noWrap/>
            <w:vAlign w:val="bottom"/>
            <w:hideMark/>
          </w:tcPr>
          <w:p w14:paraId="2888B4CB" w14:textId="77777777" w:rsidR="006558BF" w:rsidRPr="003734FF" w:rsidRDefault="006558BF" w:rsidP="00283BD0">
            <w:pPr>
              <w:widowControl/>
              <w:tabs>
                <w:tab w:val="left" w:pos="3402"/>
              </w:tabs>
              <w:rPr>
                <w:rFonts w:asciiTheme="minorHAnsi" w:eastAsia="Times New Roman" w:hAnsiTheme="minorHAnsi" w:cstheme="minorHAnsi"/>
                <w:color w:val="auto"/>
                <w:sz w:val="20"/>
                <w:szCs w:val="20"/>
                <w:lang w:bidi="ar-SA"/>
              </w:rPr>
            </w:pPr>
          </w:p>
        </w:tc>
        <w:tc>
          <w:tcPr>
            <w:tcW w:w="1417" w:type="dxa"/>
            <w:gridSpan w:val="3"/>
            <w:tcBorders>
              <w:top w:val="nil"/>
              <w:left w:val="nil"/>
              <w:bottom w:val="nil"/>
              <w:right w:val="nil"/>
            </w:tcBorders>
            <w:shd w:val="clear" w:color="auto" w:fill="auto"/>
            <w:noWrap/>
            <w:vAlign w:val="bottom"/>
            <w:hideMark/>
          </w:tcPr>
          <w:p w14:paraId="1F8C937C" w14:textId="77777777" w:rsidR="006558BF" w:rsidRPr="009E1693" w:rsidRDefault="006558BF" w:rsidP="00283BD0">
            <w:pPr>
              <w:widowControl/>
              <w:tabs>
                <w:tab w:val="left" w:pos="3402"/>
              </w:tabs>
              <w:rPr>
                <w:rFonts w:asciiTheme="minorHAnsi" w:eastAsia="Times New Roman" w:hAnsiTheme="minorHAnsi" w:cstheme="minorHAnsi"/>
                <w:color w:val="auto"/>
                <w:sz w:val="20"/>
                <w:szCs w:val="20"/>
                <w:lang w:bidi="ar-SA"/>
              </w:rPr>
            </w:pPr>
          </w:p>
        </w:tc>
        <w:tc>
          <w:tcPr>
            <w:tcW w:w="1418" w:type="dxa"/>
            <w:gridSpan w:val="3"/>
            <w:tcBorders>
              <w:top w:val="nil"/>
              <w:left w:val="nil"/>
              <w:bottom w:val="nil"/>
              <w:right w:val="nil"/>
            </w:tcBorders>
            <w:shd w:val="clear" w:color="auto" w:fill="auto"/>
            <w:noWrap/>
            <w:vAlign w:val="bottom"/>
            <w:hideMark/>
          </w:tcPr>
          <w:p w14:paraId="6F02B750" w14:textId="77777777" w:rsidR="006558BF" w:rsidRPr="009E1693" w:rsidRDefault="006558BF" w:rsidP="00283BD0">
            <w:pPr>
              <w:widowControl/>
              <w:tabs>
                <w:tab w:val="left" w:pos="3402"/>
              </w:tabs>
              <w:rPr>
                <w:rFonts w:asciiTheme="minorHAnsi" w:eastAsia="Times New Roman" w:hAnsiTheme="minorHAnsi" w:cstheme="minorHAnsi"/>
                <w:color w:val="auto"/>
                <w:sz w:val="20"/>
                <w:szCs w:val="20"/>
                <w:lang w:bidi="ar-SA"/>
              </w:rPr>
            </w:pPr>
          </w:p>
        </w:tc>
        <w:tc>
          <w:tcPr>
            <w:tcW w:w="1134" w:type="dxa"/>
            <w:gridSpan w:val="3"/>
            <w:tcBorders>
              <w:top w:val="nil"/>
              <w:left w:val="nil"/>
              <w:bottom w:val="nil"/>
              <w:right w:val="nil"/>
            </w:tcBorders>
            <w:shd w:val="clear" w:color="auto" w:fill="auto"/>
            <w:noWrap/>
            <w:vAlign w:val="bottom"/>
            <w:hideMark/>
          </w:tcPr>
          <w:p w14:paraId="563F6BE7" w14:textId="77777777" w:rsidR="006558BF" w:rsidRPr="009E1693" w:rsidRDefault="006558BF" w:rsidP="00283BD0">
            <w:pPr>
              <w:widowControl/>
              <w:tabs>
                <w:tab w:val="left" w:pos="3402"/>
              </w:tabs>
              <w:rPr>
                <w:rFonts w:asciiTheme="minorHAnsi" w:eastAsia="Times New Roman" w:hAnsiTheme="minorHAnsi" w:cstheme="minorHAnsi"/>
                <w:color w:val="auto"/>
                <w:sz w:val="20"/>
                <w:szCs w:val="20"/>
                <w:lang w:bidi="ar-SA"/>
              </w:rPr>
            </w:pPr>
          </w:p>
        </w:tc>
      </w:tr>
      <w:tr w:rsidR="006558BF" w:rsidRPr="009E1693" w14:paraId="27520465" w14:textId="77777777" w:rsidTr="00364192">
        <w:trPr>
          <w:trHeight w:val="300"/>
        </w:trPr>
        <w:tc>
          <w:tcPr>
            <w:tcW w:w="415" w:type="dxa"/>
            <w:tcBorders>
              <w:top w:val="nil"/>
              <w:left w:val="nil"/>
              <w:bottom w:val="nil"/>
              <w:right w:val="nil"/>
            </w:tcBorders>
            <w:shd w:val="clear" w:color="auto" w:fill="auto"/>
            <w:noWrap/>
            <w:vAlign w:val="bottom"/>
            <w:hideMark/>
          </w:tcPr>
          <w:p w14:paraId="64D3AE0B" w14:textId="77777777" w:rsidR="006558BF" w:rsidRPr="009E1693" w:rsidRDefault="006558BF" w:rsidP="00283BD0">
            <w:pPr>
              <w:widowControl/>
              <w:tabs>
                <w:tab w:val="left" w:pos="3402"/>
              </w:tabs>
              <w:rPr>
                <w:rFonts w:asciiTheme="minorHAnsi" w:eastAsia="Times New Roman" w:hAnsiTheme="minorHAnsi" w:cstheme="minorHAnsi"/>
                <w:color w:val="auto"/>
                <w:sz w:val="20"/>
                <w:szCs w:val="20"/>
                <w:lang w:bidi="ar-SA"/>
              </w:rPr>
            </w:pPr>
          </w:p>
        </w:tc>
        <w:tc>
          <w:tcPr>
            <w:tcW w:w="4121" w:type="dxa"/>
            <w:gridSpan w:val="5"/>
            <w:tcBorders>
              <w:top w:val="nil"/>
              <w:left w:val="nil"/>
              <w:bottom w:val="nil"/>
              <w:right w:val="nil"/>
            </w:tcBorders>
            <w:shd w:val="clear" w:color="auto" w:fill="auto"/>
            <w:noWrap/>
            <w:vAlign w:val="bottom"/>
            <w:hideMark/>
          </w:tcPr>
          <w:p w14:paraId="27C8D741" w14:textId="77777777" w:rsidR="006558BF" w:rsidRPr="003734FF" w:rsidRDefault="006558BF" w:rsidP="00283BD0">
            <w:pPr>
              <w:widowControl/>
              <w:tabs>
                <w:tab w:val="left" w:pos="3402"/>
              </w:tabs>
              <w:rPr>
                <w:rFonts w:asciiTheme="minorHAnsi" w:eastAsia="Times New Roman" w:hAnsiTheme="minorHAnsi" w:cstheme="minorHAnsi"/>
                <w:color w:val="auto"/>
                <w:sz w:val="20"/>
                <w:szCs w:val="20"/>
                <w:lang w:bidi="ar-SA"/>
              </w:rPr>
            </w:pPr>
          </w:p>
        </w:tc>
        <w:tc>
          <w:tcPr>
            <w:tcW w:w="1560" w:type="dxa"/>
            <w:gridSpan w:val="2"/>
            <w:tcBorders>
              <w:top w:val="nil"/>
              <w:left w:val="nil"/>
              <w:bottom w:val="nil"/>
              <w:right w:val="nil"/>
            </w:tcBorders>
            <w:shd w:val="clear" w:color="auto" w:fill="auto"/>
            <w:noWrap/>
            <w:vAlign w:val="bottom"/>
            <w:hideMark/>
          </w:tcPr>
          <w:p w14:paraId="5EF6AABC" w14:textId="77777777" w:rsidR="006558BF" w:rsidRPr="003734FF" w:rsidRDefault="006558BF" w:rsidP="00283BD0">
            <w:pPr>
              <w:widowControl/>
              <w:tabs>
                <w:tab w:val="left" w:pos="3402"/>
              </w:tabs>
              <w:rPr>
                <w:rFonts w:asciiTheme="minorHAnsi" w:eastAsia="Times New Roman" w:hAnsiTheme="minorHAnsi" w:cstheme="minorHAnsi"/>
                <w:color w:val="auto"/>
                <w:sz w:val="20"/>
                <w:szCs w:val="20"/>
                <w:lang w:bidi="ar-SA"/>
              </w:rPr>
            </w:pPr>
          </w:p>
        </w:tc>
        <w:tc>
          <w:tcPr>
            <w:tcW w:w="1417" w:type="dxa"/>
            <w:gridSpan w:val="3"/>
            <w:tcBorders>
              <w:top w:val="nil"/>
              <w:left w:val="nil"/>
              <w:bottom w:val="nil"/>
              <w:right w:val="nil"/>
            </w:tcBorders>
            <w:shd w:val="clear" w:color="auto" w:fill="auto"/>
            <w:noWrap/>
            <w:vAlign w:val="bottom"/>
            <w:hideMark/>
          </w:tcPr>
          <w:p w14:paraId="3800CB22" w14:textId="77777777" w:rsidR="006558BF" w:rsidRPr="009E1693" w:rsidRDefault="006558BF" w:rsidP="00283BD0">
            <w:pPr>
              <w:widowControl/>
              <w:tabs>
                <w:tab w:val="left" w:pos="3402"/>
              </w:tabs>
              <w:rPr>
                <w:rFonts w:asciiTheme="minorHAnsi" w:eastAsia="Times New Roman" w:hAnsiTheme="minorHAnsi" w:cstheme="minorHAnsi"/>
                <w:color w:val="auto"/>
                <w:sz w:val="20"/>
                <w:szCs w:val="20"/>
                <w:lang w:bidi="ar-SA"/>
              </w:rPr>
            </w:pPr>
          </w:p>
        </w:tc>
        <w:tc>
          <w:tcPr>
            <w:tcW w:w="1418" w:type="dxa"/>
            <w:gridSpan w:val="3"/>
            <w:tcBorders>
              <w:top w:val="nil"/>
              <w:left w:val="nil"/>
              <w:bottom w:val="nil"/>
              <w:right w:val="nil"/>
            </w:tcBorders>
            <w:shd w:val="clear" w:color="auto" w:fill="auto"/>
            <w:noWrap/>
            <w:vAlign w:val="bottom"/>
            <w:hideMark/>
          </w:tcPr>
          <w:p w14:paraId="117DB338" w14:textId="77777777" w:rsidR="006558BF" w:rsidRPr="009E1693" w:rsidRDefault="006558BF" w:rsidP="00283BD0">
            <w:pPr>
              <w:widowControl/>
              <w:tabs>
                <w:tab w:val="left" w:pos="3402"/>
              </w:tabs>
              <w:rPr>
                <w:rFonts w:asciiTheme="minorHAnsi" w:eastAsia="Times New Roman" w:hAnsiTheme="minorHAnsi" w:cstheme="minorHAnsi"/>
                <w:color w:val="auto"/>
                <w:sz w:val="20"/>
                <w:szCs w:val="20"/>
                <w:lang w:bidi="ar-SA"/>
              </w:rPr>
            </w:pPr>
          </w:p>
        </w:tc>
        <w:tc>
          <w:tcPr>
            <w:tcW w:w="1134" w:type="dxa"/>
            <w:gridSpan w:val="3"/>
            <w:tcBorders>
              <w:top w:val="nil"/>
              <w:left w:val="nil"/>
              <w:bottom w:val="nil"/>
              <w:right w:val="nil"/>
            </w:tcBorders>
            <w:shd w:val="clear" w:color="auto" w:fill="auto"/>
            <w:noWrap/>
            <w:vAlign w:val="bottom"/>
            <w:hideMark/>
          </w:tcPr>
          <w:p w14:paraId="1E5112FC" w14:textId="77777777" w:rsidR="006558BF" w:rsidRPr="009E1693" w:rsidRDefault="006558BF" w:rsidP="00283BD0">
            <w:pPr>
              <w:widowControl/>
              <w:tabs>
                <w:tab w:val="left" w:pos="3402"/>
              </w:tabs>
              <w:rPr>
                <w:rFonts w:asciiTheme="minorHAnsi" w:eastAsia="Times New Roman" w:hAnsiTheme="minorHAnsi" w:cstheme="minorHAnsi"/>
                <w:color w:val="auto"/>
                <w:sz w:val="20"/>
                <w:szCs w:val="20"/>
                <w:lang w:bidi="ar-SA"/>
              </w:rPr>
            </w:pPr>
          </w:p>
        </w:tc>
      </w:tr>
      <w:tr w:rsidR="006558BF" w:rsidRPr="009E1693" w14:paraId="0CBC8297" w14:textId="77777777" w:rsidTr="00364192">
        <w:trPr>
          <w:trHeight w:val="315"/>
        </w:trPr>
        <w:tc>
          <w:tcPr>
            <w:tcW w:w="415" w:type="dxa"/>
            <w:tcBorders>
              <w:top w:val="nil"/>
              <w:left w:val="nil"/>
              <w:bottom w:val="nil"/>
              <w:right w:val="nil"/>
            </w:tcBorders>
            <w:shd w:val="clear" w:color="auto" w:fill="auto"/>
            <w:noWrap/>
            <w:vAlign w:val="bottom"/>
            <w:hideMark/>
          </w:tcPr>
          <w:p w14:paraId="107F6F09" w14:textId="77777777" w:rsidR="006558BF" w:rsidRPr="009E1693" w:rsidRDefault="006558BF" w:rsidP="00283BD0">
            <w:pPr>
              <w:widowControl/>
              <w:tabs>
                <w:tab w:val="left" w:pos="3402"/>
              </w:tabs>
              <w:rPr>
                <w:rFonts w:asciiTheme="minorHAnsi" w:eastAsia="Times New Roman" w:hAnsiTheme="minorHAnsi" w:cstheme="minorHAnsi"/>
                <w:color w:val="auto"/>
                <w:sz w:val="20"/>
                <w:szCs w:val="20"/>
                <w:lang w:bidi="ar-SA"/>
              </w:rPr>
            </w:pPr>
          </w:p>
        </w:tc>
        <w:tc>
          <w:tcPr>
            <w:tcW w:w="4121" w:type="dxa"/>
            <w:gridSpan w:val="5"/>
            <w:tcBorders>
              <w:top w:val="single" w:sz="4" w:space="0" w:color="auto"/>
              <w:left w:val="single" w:sz="4" w:space="0" w:color="auto"/>
              <w:bottom w:val="nil"/>
              <w:right w:val="single" w:sz="4" w:space="0" w:color="auto"/>
            </w:tcBorders>
            <w:shd w:val="clear" w:color="auto" w:fill="auto"/>
            <w:noWrap/>
            <w:vAlign w:val="bottom"/>
            <w:hideMark/>
          </w:tcPr>
          <w:p w14:paraId="03D365AB" w14:textId="77777777" w:rsidR="006558BF" w:rsidRPr="00283BD0" w:rsidRDefault="006558BF"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Názov tovaru</w:t>
            </w:r>
          </w:p>
        </w:tc>
        <w:tc>
          <w:tcPr>
            <w:tcW w:w="1560" w:type="dxa"/>
            <w:gridSpan w:val="2"/>
            <w:tcBorders>
              <w:top w:val="single" w:sz="4" w:space="0" w:color="auto"/>
              <w:left w:val="nil"/>
              <w:bottom w:val="nil"/>
              <w:right w:val="single" w:sz="4" w:space="0" w:color="auto"/>
            </w:tcBorders>
            <w:shd w:val="clear" w:color="auto" w:fill="auto"/>
            <w:noWrap/>
            <w:vAlign w:val="bottom"/>
            <w:hideMark/>
          </w:tcPr>
          <w:p w14:paraId="5FF009D7" w14:textId="77777777" w:rsidR="006558BF" w:rsidRPr="00283BD0" w:rsidRDefault="006558BF"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Počet ks</w:t>
            </w:r>
          </w:p>
        </w:tc>
        <w:tc>
          <w:tcPr>
            <w:tcW w:w="1417" w:type="dxa"/>
            <w:gridSpan w:val="3"/>
            <w:tcBorders>
              <w:top w:val="single" w:sz="4" w:space="0" w:color="auto"/>
              <w:left w:val="nil"/>
              <w:bottom w:val="nil"/>
              <w:right w:val="single" w:sz="4" w:space="0" w:color="auto"/>
            </w:tcBorders>
            <w:shd w:val="clear" w:color="auto" w:fill="auto"/>
            <w:noWrap/>
            <w:vAlign w:val="bottom"/>
            <w:hideMark/>
          </w:tcPr>
          <w:p w14:paraId="16B66A34" w14:textId="77777777" w:rsidR="006558BF" w:rsidRPr="00283BD0" w:rsidRDefault="006558BF"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Jednotková cena</w:t>
            </w:r>
          </w:p>
        </w:tc>
        <w:tc>
          <w:tcPr>
            <w:tcW w:w="1418" w:type="dxa"/>
            <w:gridSpan w:val="3"/>
            <w:tcBorders>
              <w:top w:val="single" w:sz="4" w:space="0" w:color="auto"/>
              <w:left w:val="nil"/>
              <w:bottom w:val="nil"/>
              <w:right w:val="single" w:sz="4" w:space="0" w:color="auto"/>
            </w:tcBorders>
            <w:shd w:val="clear" w:color="auto" w:fill="auto"/>
            <w:noWrap/>
            <w:vAlign w:val="bottom"/>
            <w:hideMark/>
          </w:tcPr>
          <w:p w14:paraId="6F151259" w14:textId="77777777" w:rsidR="006558BF" w:rsidRPr="00283BD0" w:rsidRDefault="006558BF"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Spolu EUR bez DPH</w:t>
            </w:r>
          </w:p>
        </w:tc>
        <w:tc>
          <w:tcPr>
            <w:tcW w:w="1134" w:type="dxa"/>
            <w:gridSpan w:val="3"/>
            <w:tcBorders>
              <w:top w:val="single" w:sz="4" w:space="0" w:color="auto"/>
              <w:left w:val="nil"/>
              <w:bottom w:val="nil"/>
              <w:right w:val="single" w:sz="4" w:space="0" w:color="auto"/>
            </w:tcBorders>
            <w:shd w:val="clear" w:color="auto" w:fill="auto"/>
            <w:noWrap/>
            <w:vAlign w:val="bottom"/>
            <w:hideMark/>
          </w:tcPr>
          <w:p w14:paraId="166DC8C9" w14:textId="77777777" w:rsidR="006558BF" w:rsidRPr="00283BD0" w:rsidRDefault="006558BF"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DPH</w:t>
            </w:r>
          </w:p>
        </w:tc>
      </w:tr>
      <w:tr w:rsidR="006558BF" w:rsidRPr="009E1693" w14:paraId="50505E85" w14:textId="77777777" w:rsidTr="00364192">
        <w:trPr>
          <w:trHeight w:val="300"/>
        </w:trPr>
        <w:tc>
          <w:tcPr>
            <w:tcW w:w="415"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btLr"/>
            <w:vAlign w:val="bottom"/>
            <w:hideMark/>
          </w:tcPr>
          <w:p w14:paraId="36EA9DD8" w14:textId="77777777" w:rsidR="006558BF" w:rsidRPr="00283BD0" w:rsidRDefault="006558BF"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 xml:space="preserve">                       Materiál</w:t>
            </w:r>
          </w:p>
        </w:tc>
        <w:tc>
          <w:tcPr>
            <w:tcW w:w="4121" w:type="dxa"/>
            <w:gridSpan w:val="5"/>
            <w:tcBorders>
              <w:top w:val="single" w:sz="8" w:space="0" w:color="auto"/>
              <w:left w:val="nil"/>
              <w:bottom w:val="single" w:sz="4" w:space="0" w:color="auto"/>
              <w:right w:val="single" w:sz="4" w:space="0" w:color="auto"/>
            </w:tcBorders>
            <w:shd w:val="clear" w:color="auto" w:fill="auto"/>
            <w:noWrap/>
            <w:vAlign w:val="bottom"/>
            <w:hideMark/>
          </w:tcPr>
          <w:p w14:paraId="61B629C7"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560" w:type="dxa"/>
            <w:gridSpan w:val="2"/>
            <w:tcBorders>
              <w:top w:val="single" w:sz="8" w:space="0" w:color="auto"/>
              <w:left w:val="nil"/>
              <w:bottom w:val="single" w:sz="4" w:space="0" w:color="auto"/>
              <w:right w:val="single" w:sz="4" w:space="0" w:color="auto"/>
            </w:tcBorders>
            <w:shd w:val="clear" w:color="auto" w:fill="auto"/>
            <w:noWrap/>
            <w:vAlign w:val="bottom"/>
            <w:hideMark/>
          </w:tcPr>
          <w:p w14:paraId="246DADFB"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7" w:type="dxa"/>
            <w:gridSpan w:val="3"/>
            <w:tcBorders>
              <w:top w:val="single" w:sz="8" w:space="0" w:color="auto"/>
              <w:left w:val="nil"/>
              <w:bottom w:val="single" w:sz="4" w:space="0" w:color="auto"/>
              <w:right w:val="single" w:sz="4" w:space="0" w:color="auto"/>
            </w:tcBorders>
            <w:shd w:val="clear" w:color="auto" w:fill="auto"/>
            <w:noWrap/>
            <w:vAlign w:val="bottom"/>
            <w:hideMark/>
          </w:tcPr>
          <w:p w14:paraId="1EB8453C"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 </w:t>
            </w:r>
          </w:p>
        </w:tc>
        <w:tc>
          <w:tcPr>
            <w:tcW w:w="1418" w:type="dxa"/>
            <w:gridSpan w:val="3"/>
            <w:tcBorders>
              <w:top w:val="single" w:sz="8" w:space="0" w:color="auto"/>
              <w:left w:val="nil"/>
              <w:bottom w:val="single" w:sz="4" w:space="0" w:color="auto"/>
              <w:right w:val="single" w:sz="4" w:space="0" w:color="auto"/>
            </w:tcBorders>
            <w:shd w:val="clear" w:color="auto" w:fill="auto"/>
            <w:noWrap/>
            <w:vAlign w:val="bottom"/>
            <w:hideMark/>
          </w:tcPr>
          <w:p w14:paraId="1E44DA7A"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 </w:t>
            </w:r>
          </w:p>
        </w:tc>
        <w:tc>
          <w:tcPr>
            <w:tcW w:w="1134" w:type="dxa"/>
            <w:gridSpan w:val="3"/>
            <w:tcBorders>
              <w:top w:val="single" w:sz="8" w:space="0" w:color="auto"/>
              <w:left w:val="nil"/>
              <w:bottom w:val="single" w:sz="4" w:space="0" w:color="auto"/>
              <w:right w:val="single" w:sz="8" w:space="0" w:color="auto"/>
            </w:tcBorders>
            <w:shd w:val="clear" w:color="auto" w:fill="auto"/>
            <w:noWrap/>
            <w:vAlign w:val="bottom"/>
            <w:hideMark/>
          </w:tcPr>
          <w:p w14:paraId="527E3F54"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 </w:t>
            </w:r>
          </w:p>
        </w:tc>
      </w:tr>
      <w:tr w:rsidR="006558BF" w:rsidRPr="009E1693" w14:paraId="2AE29E49" w14:textId="77777777" w:rsidTr="00364192">
        <w:trPr>
          <w:trHeight w:val="300"/>
        </w:trPr>
        <w:tc>
          <w:tcPr>
            <w:tcW w:w="415" w:type="dxa"/>
            <w:vMerge/>
            <w:tcBorders>
              <w:top w:val="single" w:sz="8" w:space="0" w:color="auto"/>
              <w:left w:val="single" w:sz="8" w:space="0" w:color="auto"/>
              <w:bottom w:val="single" w:sz="8" w:space="0" w:color="000000"/>
              <w:right w:val="single" w:sz="4" w:space="0" w:color="auto"/>
            </w:tcBorders>
            <w:vAlign w:val="center"/>
            <w:hideMark/>
          </w:tcPr>
          <w:p w14:paraId="3646E876"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p>
        </w:tc>
        <w:tc>
          <w:tcPr>
            <w:tcW w:w="4121" w:type="dxa"/>
            <w:gridSpan w:val="5"/>
            <w:tcBorders>
              <w:top w:val="nil"/>
              <w:left w:val="nil"/>
              <w:bottom w:val="single" w:sz="4" w:space="0" w:color="auto"/>
              <w:right w:val="single" w:sz="4" w:space="0" w:color="auto"/>
            </w:tcBorders>
            <w:shd w:val="clear" w:color="auto" w:fill="auto"/>
            <w:noWrap/>
            <w:vAlign w:val="bottom"/>
            <w:hideMark/>
          </w:tcPr>
          <w:p w14:paraId="5950D008"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C49A298"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7FEF52F8"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1B4EE550" w14:textId="77777777" w:rsidR="006558BF" w:rsidRPr="00283BD0" w:rsidRDefault="006558BF" w:rsidP="00283BD0">
            <w:pPr>
              <w:widowControl/>
              <w:tabs>
                <w:tab w:val="left" w:pos="3402"/>
              </w:tabs>
              <w:ind w:left="-429"/>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134" w:type="dxa"/>
            <w:gridSpan w:val="3"/>
            <w:tcBorders>
              <w:top w:val="nil"/>
              <w:left w:val="nil"/>
              <w:bottom w:val="single" w:sz="4" w:space="0" w:color="auto"/>
              <w:right w:val="single" w:sz="8" w:space="0" w:color="auto"/>
            </w:tcBorders>
            <w:shd w:val="clear" w:color="auto" w:fill="auto"/>
            <w:noWrap/>
            <w:vAlign w:val="bottom"/>
            <w:hideMark/>
          </w:tcPr>
          <w:p w14:paraId="3CBFF339"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6558BF" w:rsidRPr="009E1693" w14:paraId="7A2EB847" w14:textId="77777777" w:rsidTr="00364192">
        <w:trPr>
          <w:trHeight w:val="300"/>
        </w:trPr>
        <w:tc>
          <w:tcPr>
            <w:tcW w:w="415" w:type="dxa"/>
            <w:vMerge/>
            <w:tcBorders>
              <w:top w:val="single" w:sz="8" w:space="0" w:color="auto"/>
              <w:left w:val="single" w:sz="8" w:space="0" w:color="auto"/>
              <w:bottom w:val="single" w:sz="8" w:space="0" w:color="000000"/>
              <w:right w:val="single" w:sz="4" w:space="0" w:color="auto"/>
            </w:tcBorders>
            <w:vAlign w:val="center"/>
            <w:hideMark/>
          </w:tcPr>
          <w:p w14:paraId="52DF226C"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p>
        </w:tc>
        <w:tc>
          <w:tcPr>
            <w:tcW w:w="4121" w:type="dxa"/>
            <w:gridSpan w:val="5"/>
            <w:tcBorders>
              <w:top w:val="nil"/>
              <w:left w:val="nil"/>
              <w:bottom w:val="single" w:sz="4" w:space="0" w:color="auto"/>
              <w:right w:val="single" w:sz="4" w:space="0" w:color="auto"/>
            </w:tcBorders>
            <w:shd w:val="clear" w:color="auto" w:fill="auto"/>
            <w:noWrap/>
            <w:vAlign w:val="bottom"/>
            <w:hideMark/>
          </w:tcPr>
          <w:p w14:paraId="55386326"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F408171"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18B2C7AF"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1DA35354"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 </w:t>
            </w:r>
          </w:p>
        </w:tc>
        <w:tc>
          <w:tcPr>
            <w:tcW w:w="1134" w:type="dxa"/>
            <w:gridSpan w:val="3"/>
            <w:tcBorders>
              <w:top w:val="nil"/>
              <w:left w:val="nil"/>
              <w:bottom w:val="single" w:sz="4" w:space="0" w:color="auto"/>
              <w:right w:val="single" w:sz="8" w:space="0" w:color="auto"/>
            </w:tcBorders>
            <w:shd w:val="clear" w:color="auto" w:fill="auto"/>
            <w:noWrap/>
            <w:vAlign w:val="bottom"/>
            <w:hideMark/>
          </w:tcPr>
          <w:p w14:paraId="1DC06D53"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 </w:t>
            </w:r>
          </w:p>
        </w:tc>
      </w:tr>
      <w:tr w:rsidR="006558BF" w:rsidRPr="009E1693" w14:paraId="6E0177BD" w14:textId="77777777" w:rsidTr="00364192">
        <w:trPr>
          <w:trHeight w:val="300"/>
        </w:trPr>
        <w:tc>
          <w:tcPr>
            <w:tcW w:w="415" w:type="dxa"/>
            <w:vMerge/>
            <w:tcBorders>
              <w:top w:val="single" w:sz="8" w:space="0" w:color="auto"/>
              <w:left w:val="single" w:sz="8" w:space="0" w:color="auto"/>
              <w:bottom w:val="single" w:sz="8" w:space="0" w:color="000000"/>
              <w:right w:val="single" w:sz="4" w:space="0" w:color="auto"/>
            </w:tcBorders>
            <w:vAlign w:val="center"/>
            <w:hideMark/>
          </w:tcPr>
          <w:p w14:paraId="6D6085A9"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p>
        </w:tc>
        <w:tc>
          <w:tcPr>
            <w:tcW w:w="4121" w:type="dxa"/>
            <w:gridSpan w:val="5"/>
            <w:tcBorders>
              <w:top w:val="nil"/>
              <w:left w:val="nil"/>
              <w:bottom w:val="single" w:sz="4" w:space="0" w:color="auto"/>
              <w:right w:val="single" w:sz="4" w:space="0" w:color="auto"/>
            </w:tcBorders>
            <w:shd w:val="clear" w:color="auto" w:fill="auto"/>
            <w:noWrap/>
            <w:vAlign w:val="bottom"/>
            <w:hideMark/>
          </w:tcPr>
          <w:p w14:paraId="2AF486A1"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1DD8710"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2A93299C"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6AB0135F"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134" w:type="dxa"/>
            <w:gridSpan w:val="3"/>
            <w:tcBorders>
              <w:top w:val="nil"/>
              <w:left w:val="nil"/>
              <w:bottom w:val="single" w:sz="4" w:space="0" w:color="auto"/>
              <w:right w:val="single" w:sz="8" w:space="0" w:color="auto"/>
            </w:tcBorders>
            <w:shd w:val="clear" w:color="auto" w:fill="auto"/>
            <w:noWrap/>
            <w:vAlign w:val="bottom"/>
            <w:hideMark/>
          </w:tcPr>
          <w:p w14:paraId="7FE42236"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6558BF" w:rsidRPr="009E1693" w14:paraId="459471C6" w14:textId="77777777" w:rsidTr="00364192">
        <w:trPr>
          <w:trHeight w:val="300"/>
        </w:trPr>
        <w:tc>
          <w:tcPr>
            <w:tcW w:w="415" w:type="dxa"/>
            <w:vMerge/>
            <w:tcBorders>
              <w:top w:val="single" w:sz="8" w:space="0" w:color="auto"/>
              <w:left w:val="single" w:sz="8" w:space="0" w:color="auto"/>
              <w:bottom w:val="single" w:sz="8" w:space="0" w:color="000000"/>
              <w:right w:val="single" w:sz="4" w:space="0" w:color="auto"/>
            </w:tcBorders>
            <w:vAlign w:val="center"/>
            <w:hideMark/>
          </w:tcPr>
          <w:p w14:paraId="495B6CE5"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p>
        </w:tc>
        <w:tc>
          <w:tcPr>
            <w:tcW w:w="4121" w:type="dxa"/>
            <w:gridSpan w:val="5"/>
            <w:tcBorders>
              <w:top w:val="nil"/>
              <w:left w:val="nil"/>
              <w:bottom w:val="single" w:sz="4" w:space="0" w:color="auto"/>
              <w:right w:val="single" w:sz="4" w:space="0" w:color="auto"/>
            </w:tcBorders>
            <w:shd w:val="clear" w:color="auto" w:fill="auto"/>
            <w:noWrap/>
            <w:vAlign w:val="bottom"/>
            <w:hideMark/>
          </w:tcPr>
          <w:p w14:paraId="536D61EF"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652F860"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580F3997"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5B2130F8"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134" w:type="dxa"/>
            <w:gridSpan w:val="3"/>
            <w:tcBorders>
              <w:top w:val="nil"/>
              <w:left w:val="nil"/>
              <w:bottom w:val="single" w:sz="4" w:space="0" w:color="auto"/>
              <w:right w:val="single" w:sz="8" w:space="0" w:color="auto"/>
            </w:tcBorders>
            <w:shd w:val="clear" w:color="auto" w:fill="auto"/>
            <w:noWrap/>
            <w:vAlign w:val="bottom"/>
            <w:hideMark/>
          </w:tcPr>
          <w:p w14:paraId="23606F24"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6558BF" w:rsidRPr="009E1693" w14:paraId="3762E2AC" w14:textId="77777777" w:rsidTr="00364192">
        <w:trPr>
          <w:trHeight w:val="300"/>
        </w:trPr>
        <w:tc>
          <w:tcPr>
            <w:tcW w:w="415" w:type="dxa"/>
            <w:vMerge/>
            <w:tcBorders>
              <w:top w:val="single" w:sz="8" w:space="0" w:color="auto"/>
              <w:left w:val="single" w:sz="8" w:space="0" w:color="auto"/>
              <w:bottom w:val="single" w:sz="8" w:space="0" w:color="000000"/>
              <w:right w:val="single" w:sz="4" w:space="0" w:color="auto"/>
            </w:tcBorders>
            <w:vAlign w:val="center"/>
            <w:hideMark/>
          </w:tcPr>
          <w:p w14:paraId="6ADD8D85"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p>
        </w:tc>
        <w:tc>
          <w:tcPr>
            <w:tcW w:w="4121" w:type="dxa"/>
            <w:gridSpan w:val="5"/>
            <w:tcBorders>
              <w:top w:val="nil"/>
              <w:left w:val="nil"/>
              <w:bottom w:val="single" w:sz="4" w:space="0" w:color="auto"/>
              <w:right w:val="single" w:sz="4" w:space="0" w:color="auto"/>
            </w:tcBorders>
            <w:shd w:val="clear" w:color="auto" w:fill="auto"/>
            <w:noWrap/>
            <w:vAlign w:val="bottom"/>
            <w:hideMark/>
          </w:tcPr>
          <w:p w14:paraId="508B2A4A"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5E24635"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54AC1341"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686B80B3"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134" w:type="dxa"/>
            <w:gridSpan w:val="3"/>
            <w:tcBorders>
              <w:top w:val="nil"/>
              <w:left w:val="nil"/>
              <w:bottom w:val="single" w:sz="4" w:space="0" w:color="auto"/>
              <w:right w:val="single" w:sz="8" w:space="0" w:color="auto"/>
            </w:tcBorders>
            <w:shd w:val="clear" w:color="auto" w:fill="auto"/>
            <w:noWrap/>
            <w:vAlign w:val="bottom"/>
            <w:hideMark/>
          </w:tcPr>
          <w:p w14:paraId="7F3535EE"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6558BF" w:rsidRPr="009E1693" w14:paraId="4682A9BC" w14:textId="77777777" w:rsidTr="00364192">
        <w:trPr>
          <w:trHeight w:val="300"/>
        </w:trPr>
        <w:tc>
          <w:tcPr>
            <w:tcW w:w="415" w:type="dxa"/>
            <w:vMerge/>
            <w:tcBorders>
              <w:top w:val="single" w:sz="8" w:space="0" w:color="auto"/>
              <w:left w:val="single" w:sz="8" w:space="0" w:color="auto"/>
              <w:bottom w:val="single" w:sz="8" w:space="0" w:color="000000"/>
              <w:right w:val="single" w:sz="4" w:space="0" w:color="auto"/>
            </w:tcBorders>
            <w:vAlign w:val="center"/>
            <w:hideMark/>
          </w:tcPr>
          <w:p w14:paraId="679EBA06"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p>
        </w:tc>
        <w:tc>
          <w:tcPr>
            <w:tcW w:w="4121" w:type="dxa"/>
            <w:gridSpan w:val="5"/>
            <w:tcBorders>
              <w:top w:val="nil"/>
              <w:left w:val="nil"/>
              <w:bottom w:val="single" w:sz="4" w:space="0" w:color="auto"/>
              <w:right w:val="single" w:sz="4" w:space="0" w:color="auto"/>
            </w:tcBorders>
            <w:shd w:val="clear" w:color="auto" w:fill="auto"/>
            <w:noWrap/>
            <w:vAlign w:val="bottom"/>
            <w:hideMark/>
          </w:tcPr>
          <w:p w14:paraId="4F535457"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AD7777B"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470F7669"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373E73FC"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134" w:type="dxa"/>
            <w:gridSpan w:val="3"/>
            <w:tcBorders>
              <w:top w:val="nil"/>
              <w:left w:val="nil"/>
              <w:bottom w:val="single" w:sz="4" w:space="0" w:color="auto"/>
              <w:right w:val="single" w:sz="8" w:space="0" w:color="auto"/>
            </w:tcBorders>
            <w:shd w:val="clear" w:color="auto" w:fill="auto"/>
            <w:noWrap/>
            <w:vAlign w:val="bottom"/>
            <w:hideMark/>
          </w:tcPr>
          <w:p w14:paraId="71F45C37"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6558BF" w:rsidRPr="009E1693" w14:paraId="4FAFA714" w14:textId="77777777" w:rsidTr="00364192">
        <w:trPr>
          <w:trHeight w:val="300"/>
        </w:trPr>
        <w:tc>
          <w:tcPr>
            <w:tcW w:w="415" w:type="dxa"/>
            <w:vMerge/>
            <w:tcBorders>
              <w:top w:val="single" w:sz="8" w:space="0" w:color="auto"/>
              <w:left w:val="single" w:sz="8" w:space="0" w:color="auto"/>
              <w:bottom w:val="single" w:sz="8" w:space="0" w:color="000000"/>
              <w:right w:val="single" w:sz="4" w:space="0" w:color="auto"/>
            </w:tcBorders>
            <w:vAlign w:val="center"/>
            <w:hideMark/>
          </w:tcPr>
          <w:p w14:paraId="1DB65F99"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p>
        </w:tc>
        <w:tc>
          <w:tcPr>
            <w:tcW w:w="4121" w:type="dxa"/>
            <w:gridSpan w:val="5"/>
            <w:tcBorders>
              <w:top w:val="nil"/>
              <w:left w:val="nil"/>
              <w:bottom w:val="single" w:sz="4" w:space="0" w:color="auto"/>
              <w:right w:val="single" w:sz="4" w:space="0" w:color="auto"/>
            </w:tcBorders>
            <w:shd w:val="clear" w:color="auto" w:fill="auto"/>
            <w:noWrap/>
            <w:vAlign w:val="bottom"/>
            <w:hideMark/>
          </w:tcPr>
          <w:p w14:paraId="787E434D"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EE8CF32"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64616C21"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087E2C52"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134" w:type="dxa"/>
            <w:gridSpan w:val="3"/>
            <w:tcBorders>
              <w:top w:val="nil"/>
              <w:left w:val="nil"/>
              <w:bottom w:val="single" w:sz="4" w:space="0" w:color="auto"/>
              <w:right w:val="single" w:sz="8" w:space="0" w:color="auto"/>
            </w:tcBorders>
            <w:shd w:val="clear" w:color="auto" w:fill="auto"/>
            <w:noWrap/>
            <w:vAlign w:val="bottom"/>
            <w:hideMark/>
          </w:tcPr>
          <w:p w14:paraId="6B7702B4"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6558BF" w:rsidRPr="009E1693" w14:paraId="488C02B7" w14:textId="77777777" w:rsidTr="00364192">
        <w:trPr>
          <w:trHeight w:val="300"/>
        </w:trPr>
        <w:tc>
          <w:tcPr>
            <w:tcW w:w="415" w:type="dxa"/>
            <w:vMerge/>
            <w:tcBorders>
              <w:top w:val="single" w:sz="8" w:space="0" w:color="auto"/>
              <w:left w:val="single" w:sz="8" w:space="0" w:color="auto"/>
              <w:bottom w:val="single" w:sz="8" w:space="0" w:color="000000"/>
              <w:right w:val="single" w:sz="4" w:space="0" w:color="auto"/>
            </w:tcBorders>
            <w:vAlign w:val="center"/>
            <w:hideMark/>
          </w:tcPr>
          <w:p w14:paraId="20A9957E"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p>
        </w:tc>
        <w:tc>
          <w:tcPr>
            <w:tcW w:w="4121" w:type="dxa"/>
            <w:gridSpan w:val="5"/>
            <w:tcBorders>
              <w:top w:val="nil"/>
              <w:left w:val="nil"/>
              <w:bottom w:val="single" w:sz="4" w:space="0" w:color="auto"/>
              <w:right w:val="single" w:sz="4" w:space="0" w:color="auto"/>
            </w:tcBorders>
            <w:shd w:val="clear" w:color="auto" w:fill="auto"/>
            <w:noWrap/>
            <w:vAlign w:val="bottom"/>
            <w:hideMark/>
          </w:tcPr>
          <w:p w14:paraId="24D8B37B"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86A2BB5"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0C1B972C"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1983335A"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134" w:type="dxa"/>
            <w:gridSpan w:val="3"/>
            <w:tcBorders>
              <w:top w:val="nil"/>
              <w:left w:val="nil"/>
              <w:bottom w:val="single" w:sz="4" w:space="0" w:color="auto"/>
              <w:right w:val="single" w:sz="8" w:space="0" w:color="auto"/>
            </w:tcBorders>
            <w:shd w:val="clear" w:color="auto" w:fill="auto"/>
            <w:noWrap/>
            <w:vAlign w:val="bottom"/>
            <w:hideMark/>
          </w:tcPr>
          <w:p w14:paraId="5955B84B"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6558BF" w:rsidRPr="009E1693" w14:paraId="5F3D8E23" w14:textId="77777777" w:rsidTr="00364192">
        <w:trPr>
          <w:trHeight w:val="300"/>
        </w:trPr>
        <w:tc>
          <w:tcPr>
            <w:tcW w:w="415" w:type="dxa"/>
            <w:vMerge/>
            <w:tcBorders>
              <w:top w:val="single" w:sz="8" w:space="0" w:color="auto"/>
              <w:left w:val="single" w:sz="8" w:space="0" w:color="auto"/>
              <w:bottom w:val="single" w:sz="8" w:space="0" w:color="000000"/>
              <w:right w:val="single" w:sz="4" w:space="0" w:color="auto"/>
            </w:tcBorders>
            <w:vAlign w:val="center"/>
            <w:hideMark/>
          </w:tcPr>
          <w:p w14:paraId="3E510EC8"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p>
        </w:tc>
        <w:tc>
          <w:tcPr>
            <w:tcW w:w="4121" w:type="dxa"/>
            <w:gridSpan w:val="5"/>
            <w:tcBorders>
              <w:top w:val="nil"/>
              <w:left w:val="nil"/>
              <w:bottom w:val="single" w:sz="4" w:space="0" w:color="auto"/>
              <w:right w:val="single" w:sz="4" w:space="0" w:color="auto"/>
            </w:tcBorders>
            <w:shd w:val="clear" w:color="auto" w:fill="auto"/>
            <w:noWrap/>
            <w:vAlign w:val="bottom"/>
            <w:hideMark/>
          </w:tcPr>
          <w:p w14:paraId="46B0E280"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AEE2C28"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6E20C455"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7A18EDDB"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 </w:t>
            </w:r>
          </w:p>
        </w:tc>
        <w:tc>
          <w:tcPr>
            <w:tcW w:w="1134" w:type="dxa"/>
            <w:gridSpan w:val="3"/>
            <w:tcBorders>
              <w:top w:val="nil"/>
              <w:left w:val="nil"/>
              <w:bottom w:val="single" w:sz="4" w:space="0" w:color="auto"/>
              <w:right w:val="single" w:sz="8" w:space="0" w:color="auto"/>
            </w:tcBorders>
            <w:shd w:val="clear" w:color="auto" w:fill="auto"/>
            <w:noWrap/>
            <w:vAlign w:val="bottom"/>
            <w:hideMark/>
          </w:tcPr>
          <w:p w14:paraId="2969E9DD"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 </w:t>
            </w:r>
          </w:p>
        </w:tc>
      </w:tr>
      <w:tr w:rsidR="006558BF" w:rsidRPr="009E1693" w14:paraId="393BD869" w14:textId="77777777" w:rsidTr="00364192">
        <w:trPr>
          <w:trHeight w:val="300"/>
        </w:trPr>
        <w:tc>
          <w:tcPr>
            <w:tcW w:w="415" w:type="dxa"/>
            <w:vMerge/>
            <w:tcBorders>
              <w:top w:val="single" w:sz="8" w:space="0" w:color="auto"/>
              <w:left w:val="single" w:sz="8" w:space="0" w:color="auto"/>
              <w:bottom w:val="single" w:sz="8" w:space="0" w:color="000000"/>
              <w:right w:val="single" w:sz="4" w:space="0" w:color="auto"/>
            </w:tcBorders>
            <w:vAlign w:val="center"/>
            <w:hideMark/>
          </w:tcPr>
          <w:p w14:paraId="5782C029"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p>
        </w:tc>
        <w:tc>
          <w:tcPr>
            <w:tcW w:w="4121" w:type="dxa"/>
            <w:gridSpan w:val="5"/>
            <w:tcBorders>
              <w:top w:val="nil"/>
              <w:left w:val="nil"/>
              <w:bottom w:val="single" w:sz="4" w:space="0" w:color="auto"/>
              <w:right w:val="single" w:sz="4" w:space="0" w:color="auto"/>
            </w:tcBorders>
            <w:shd w:val="clear" w:color="auto" w:fill="auto"/>
            <w:noWrap/>
            <w:vAlign w:val="bottom"/>
            <w:hideMark/>
          </w:tcPr>
          <w:p w14:paraId="4E12D0DE"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2E3A4AC"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32313406"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24A5A658"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134" w:type="dxa"/>
            <w:gridSpan w:val="3"/>
            <w:tcBorders>
              <w:top w:val="nil"/>
              <w:left w:val="nil"/>
              <w:bottom w:val="single" w:sz="4" w:space="0" w:color="auto"/>
              <w:right w:val="single" w:sz="8" w:space="0" w:color="auto"/>
            </w:tcBorders>
            <w:shd w:val="clear" w:color="auto" w:fill="auto"/>
            <w:noWrap/>
            <w:vAlign w:val="bottom"/>
            <w:hideMark/>
          </w:tcPr>
          <w:p w14:paraId="01EB417C"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6558BF" w:rsidRPr="009E1693" w14:paraId="31DFCC06" w14:textId="77777777" w:rsidTr="00364192">
        <w:trPr>
          <w:trHeight w:val="300"/>
        </w:trPr>
        <w:tc>
          <w:tcPr>
            <w:tcW w:w="415" w:type="dxa"/>
            <w:vMerge/>
            <w:tcBorders>
              <w:top w:val="single" w:sz="8" w:space="0" w:color="auto"/>
              <w:left w:val="single" w:sz="8" w:space="0" w:color="auto"/>
              <w:bottom w:val="single" w:sz="8" w:space="0" w:color="000000"/>
              <w:right w:val="single" w:sz="4" w:space="0" w:color="auto"/>
            </w:tcBorders>
            <w:vAlign w:val="center"/>
            <w:hideMark/>
          </w:tcPr>
          <w:p w14:paraId="47EA0DFC"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p>
        </w:tc>
        <w:tc>
          <w:tcPr>
            <w:tcW w:w="4121" w:type="dxa"/>
            <w:gridSpan w:val="5"/>
            <w:tcBorders>
              <w:top w:val="nil"/>
              <w:left w:val="nil"/>
              <w:bottom w:val="nil"/>
              <w:right w:val="single" w:sz="4" w:space="0" w:color="auto"/>
            </w:tcBorders>
            <w:shd w:val="clear" w:color="auto" w:fill="auto"/>
            <w:noWrap/>
            <w:vAlign w:val="bottom"/>
            <w:hideMark/>
          </w:tcPr>
          <w:p w14:paraId="79276538"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560" w:type="dxa"/>
            <w:gridSpan w:val="2"/>
            <w:tcBorders>
              <w:top w:val="nil"/>
              <w:left w:val="nil"/>
              <w:bottom w:val="nil"/>
              <w:right w:val="single" w:sz="4" w:space="0" w:color="auto"/>
            </w:tcBorders>
            <w:shd w:val="clear" w:color="auto" w:fill="auto"/>
            <w:noWrap/>
            <w:vAlign w:val="bottom"/>
            <w:hideMark/>
          </w:tcPr>
          <w:p w14:paraId="77630C07"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7" w:type="dxa"/>
            <w:gridSpan w:val="3"/>
            <w:tcBorders>
              <w:top w:val="nil"/>
              <w:left w:val="nil"/>
              <w:bottom w:val="nil"/>
              <w:right w:val="single" w:sz="4" w:space="0" w:color="auto"/>
            </w:tcBorders>
            <w:shd w:val="clear" w:color="auto" w:fill="auto"/>
            <w:noWrap/>
            <w:vAlign w:val="bottom"/>
            <w:hideMark/>
          </w:tcPr>
          <w:p w14:paraId="2DD15DF5"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8" w:type="dxa"/>
            <w:gridSpan w:val="3"/>
            <w:tcBorders>
              <w:top w:val="nil"/>
              <w:left w:val="nil"/>
              <w:bottom w:val="nil"/>
              <w:right w:val="single" w:sz="4" w:space="0" w:color="auto"/>
            </w:tcBorders>
            <w:shd w:val="clear" w:color="auto" w:fill="auto"/>
            <w:noWrap/>
            <w:vAlign w:val="bottom"/>
            <w:hideMark/>
          </w:tcPr>
          <w:p w14:paraId="540E4BC1"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134" w:type="dxa"/>
            <w:gridSpan w:val="3"/>
            <w:tcBorders>
              <w:top w:val="nil"/>
              <w:left w:val="nil"/>
              <w:bottom w:val="nil"/>
              <w:right w:val="single" w:sz="8" w:space="0" w:color="auto"/>
            </w:tcBorders>
            <w:shd w:val="clear" w:color="auto" w:fill="auto"/>
            <w:noWrap/>
            <w:vAlign w:val="bottom"/>
            <w:hideMark/>
          </w:tcPr>
          <w:p w14:paraId="437D1D74"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6558BF" w:rsidRPr="009E1693" w14:paraId="2286D4DE" w14:textId="77777777" w:rsidTr="00364192">
        <w:trPr>
          <w:trHeight w:val="315"/>
        </w:trPr>
        <w:tc>
          <w:tcPr>
            <w:tcW w:w="415" w:type="dxa"/>
            <w:vMerge/>
            <w:tcBorders>
              <w:top w:val="single" w:sz="8" w:space="0" w:color="auto"/>
              <w:left w:val="single" w:sz="8" w:space="0" w:color="auto"/>
              <w:bottom w:val="single" w:sz="8" w:space="0" w:color="000000"/>
              <w:right w:val="single" w:sz="4" w:space="0" w:color="auto"/>
            </w:tcBorders>
            <w:vAlign w:val="center"/>
            <w:hideMark/>
          </w:tcPr>
          <w:p w14:paraId="71A2D6B2"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p>
        </w:tc>
        <w:tc>
          <w:tcPr>
            <w:tcW w:w="4121" w:type="dxa"/>
            <w:gridSpan w:val="5"/>
            <w:tcBorders>
              <w:top w:val="single" w:sz="4" w:space="0" w:color="auto"/>
              <w:left w:val="nil"/>
              <w:bottom w:val="single" w:sz="8" w:space="0" w:color="auto"/>
              <w:right w:val="nil"/>
            </w:tcBorders>
            <w:shd w:val="clear" w:color="000000" w:fill="EDEDED"/>
            <w:noWrap/>
            <w:vAlign w:val="bottom"/>
            <w:hideMark/>
          </w:tcPr>
          <w:p w14:paraId="0F1366AC"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Mater</w:t>
            </w:r>
            <w:r w:rsidR="00BE2F73" w:rsidRPr="00283BD0">
              <w:rPr>
                <w:rFonts w:asciiTheme="minorHAnsi" w:eastAsia="Times New Roman" w:hAnsiTheme="minorHAnsi" w:cstheme="minorHAnsi"/>
                <w:b/>
                <w:bCs/>
                <w:color w:val="auto"/>
                <w:sz w:val="22"/>
                <w:szCs w:val="22"/>
                <w:lang w:bidi="ar-SA"/>
              </w:rPr>
              <w:t>iá</w:t>
            </w:r>
            <w:r w:rsidRPr="00283BD0">
              <w:rPr>
                <w:rFonts w:asciiTheme="minorHAnsi" w:eastAsia="Times New Roman" w:hAnsiTheme="minorHAnsi" w:cstheme="minorHAnsi"/>
                <w:b/>
                <w:bCs/>
                <w:color w:val="auto"/>
                <w:sz w:val="22"/>
                <w:szCs w:val="22"/>
                <w:lang w:bidi="ar-SA"/>
              </w:rPr>
              <w:t>l spolu</w:t>
            </w:r>
          </w:p>
        </w:tc>
        <w:tc>
          <w:tcPr>
            <w:tcW w:w="1560" w:type="dxa"/>
            <w:gridSpan w:val="2"/>
            <w:tcBorders>
              <w:top w:val="single" w:sz="4" w:space="0" w:color="auto"/>
              <w:left w:val="nil"/>
              <w:bottom w:val="single" w:sz="8" w:space="0" w:color="auto"/>
              <w:right w:val="nil"/>
            </w:tcBorders>
            <w:shd w:val="clear" w:color="000000" w:fill="EDEDED"/>
            <w:noWrap/>
            <w:vAlign w:val="bottom"/>
            <w:hideMark/>
          </w:tcPr>
          <w:p w14:paraId="76569FA2"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7" w:type="dxa"/>
            <w:gridSpan w:val="3"/>
            <w:tcBorders>
              <w:top w:val="single" w:sz="4" w:space="0" w:color="auto"/>
              <w:left w:val="nil"/>
              <w:bottom w:val="single" w:sz="8" w:space="0" w:color="auto"/>
              <w:right w:val="nil"/>
            </w:tcBorders>
            <w:shd w:val="clear" w:color="000000" w:fill="EDEDED"/>
            <w:noWrap/>
            <w:vAlign w:val="bottom"/>
            <w:hideMark/>
          </w:tcPr>
          <w:p w14:paraId="7437112B"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8" w:type="dxa"/>
            <w:gridSpan w:val="3"/>
            <w:tcBorders>
              <w:top w:val="single" w:sz="4" w:space="0" w:color="auto"/>
              <w:left w:val="nil"/>
              <w:bottom w:val="single" w:sz="8" w:space="0" w:color="auto"/>
              <w:right w:val="nil"/>
            </w:tcBorders>
            <w:shd w:val="clear" w:color="000000" w:fill="EDEDED"/>
            <w:noWrap/>
            <w:vAlign w:val="bottom"/>
            <w:hideMark/>
          </w:tcPr>
          <w:p w14:paraId="7F9AA09E"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134" w:type="dxa"/>
            <w:gridSpan w:val="3"/>
            <w:tcBorders>
              <w:top w:val="single" w:sz="4" w:space="0" w:color="auto"/>
              <w:left w:val="nil"/>
              <w:bottom w:val="single" w:sz="8" w:space="0" w:color="auto"/>
              <w:right w:val="single" w:sz="8" w:space="0" w:color="auto"/>
            </w:tcBorders>
            <w:shd w:val="clear" w:color="000000" w:fill="EDEDED"/>
            <w:noWrap/>
            <w:vAlign w:val="bottom"/>
            <w:hideMark/>
          </w:tcPr>
          <w:p w14:paraId="6A10D34B"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6558BF" w:rsidRPr="009E1693" w14:paraId="7743E7D5" w14:textId="77777777" w:rsidTr="00364192">
        <w:trPr>
          <w:trHeight w:val="600"/>
        </w:trPr>
        <w:tc>
          <w:tcPr>
            <w:tcW w:w="415" w:type="dxa"/>
            <w:vMerge w:val="restart"/>
            <w:tcBorders>
              <w:top w:val="nil"/>
              <w:left w:val="single" w:sz="8" w:space="0" w:color="auto"/>
              <w:bottom w:val="single" w:sz="8" w:space="0" w:color="000000"/>
              <w:right w:val="single" w:sz="4" w:space="0" w:color="auto"/>
            </w:tcBorders>
            <w:shd w:val="clear" w:color="auto" w:fill="auto"/>
            <w:noWrap/>
            <w:textDirection w:val="btLr"/>
            <w:vAlign w:val="bottom"/>
            <w:hideMark/>
          </w:tcPr>
          <w:p w14:paraId="29A0FC5A" w14:textId="77777777" w:rsidR="006558BF" w:rsidRPr="00283BD0" w:rsidRDefault="006558BF"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 xml:space="preserve">          Doprava</w:t>
            </w:r>
          </w:p>
        </w:tc>
        <w:tc>
          <w:tcPr>
            <w:tcW w:w="4121" w:type="dxa"/>
            <w:gridSpan w:val="5"/>
            <w:tcBorders>
              <w:top w:val="nil"/>
              <w:left w:val="nil"/>
              <w:bottom w:val="single" w:sz="4" w:space="0" w:color="auto"/>
              <w:right w:val="single" w:sz="4" w:space="0" w:color="auto"/>
            </w:tcBorders>
            <w:shd w:val="clear" w:color="auto" w:fill="auto"/>
            <w:vAlign w:val="bottom"/>
            <w:hideMark/>
          </w:tcPr>
          <w:p w14:paraId="1FFDC8E9" w14:textId="77777777" w:rsidR="006558BF" w:rsidRPr="00283BD0" w:rsidRDefault="006558BF"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Typ motorového vozidla</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6115FAB" w14:textId="77777777" w:rsidR="006558BF" w:rsidRPr="00283BD0" w:rsidRDefault="006558BF"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Výkon v km</w:t>
            </w:r>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439018D5" w14:textId="77777777" w:rsidR="006558BF" w:rsidRPr="00283BD0" w:rsidRDefault="006558BF"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Sadzba na km</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0A158AEF" w14:textId="77777777" w:rsidR="006558BF" w:rsidRPr="00283BD0" w:rsidRDefault="006558BF"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Spolu EUR bez DPH</w:t>
            </w:r>
          </w:p>
        </w:tc>
        <w:tc>
          <w:tcPr>
            <w:tcW w:w="1134" w:type="dxa"/>
            <w:gridSpan w:val="3"/>
            <w:tcBorders>
              <w:top w:val="nil"/>
              <w:left w:val="nil"/>
              <w:bottom w:val="single" w:sz="4" w:space="0" w:color="auto"/>
              <w:right w:val="single" w:sz="8" w:space="0" w:color="auto"/>
            </w:tcBorders>
            <w:shd w:val="clear" w:color="auto" w:fill="auto"/>
            <w:noWrap/>
            <w:vAlign w:val="bottom"/>
            <w:hideMark/>
          </w:tcPr>
          <w:p w14:paraId="777FA759" w14:textId="77777777" w:rsidR="006558BF" w:rsidRPr="00283BD0" w:rsidRDefault="006558BF"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DPH</w:t>
            </w:r>
          </w:p>
        </w:tc>
      </w:tr>
      <w:tr w:rsidR="006558BF" w:rsidRPr="009E1693" w14:paraId="7F67552C" w14:textId="77777777" w:rsidTr="00364192">
        <w:trPr>
          <w:trHeight w:val="300"/>
        </w:trPr>
        <w:tc>
          <w:tcPr>
            <w:tcW w:w="415" w:type="dxa"/>
            <w:vMerge/>
            <w:tcBorders>
              <w:top w:val="nil"/>
              <w:left w:val="single" w:sz="8" w:space="0" w:color="auto"/>
              <w:bottom w:val="single" w:sz="8" w:space="0" w:color="000000"/>
              <w:right w:val="single" w:sz="4" w:space="0" w:color="auto"/>
            </w:tcBorders>
            <w:vAlign w:val="center"/>
            <w:hideMark/>
          </w:tcPr>
          <w:p w14:paraId="0321C2CE"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p>
        </w:tc>
        <w:tc>
          <w:tcPr>
            <w:tcW w:w="4121" w:type="dxa"/>
            <w:gridSpan w:val="5"/>
            <w:tcBorders>
              <w:top w:val="nil"/>
              <w:left w:val="nil"/>
              <w:bottom w:val="single" w:sz="4" w:space="0" w:color="auto"/>
              <w:right w:val="single" w:sz="4" w:space="0" w:color="auto"/>
            </w:tcBorders>
            <w:shd w:val="clear" w:color="auto" w:fill="auto"/>
            <w:noWrap/>
            <w:vAlign w:val="bottom"/>
            <w:hideMark/>
          </w:tcPr>
          <w:p w14:paraId="413B0605"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062B59A"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35DD9FE0"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124B206E"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134" w:type="dxa"/>
            <w:gridSpan w:val="3"/>
            <w:tcBorders>
              <w:top w:val="nil"/>
              <w:left w:val="nil"/>
              <w:bottom w:val="single" w:sz="4" w:space="0" w:color="auto"/>
              <w:right w:val="single" w:sz="8" w:space="0" w:color="auto"/>
            </w:tcBorders>
            <w:shd w:val="clear" w:color="auto" w:fill="auto"/>
            <w:noWrap/>
            <w:vAlign w:val="bottom"/>
            <w:hideMark/>
          </w:tcPr>
          <w:p w14:paraId="6727DD72"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6558BF" w:rsidRPr="009E1693" w14:paraId="5EE6960E" w14:textId="77777777" w:rsidTr="00364192">
        <w:trPr>
          <w:trHeight w:val="300"/>
        </w:trPr>
        <w:tc>
          <w:tcPr>
            <w:tcW w:w="415" w:type="dxa"/>
            <w:vMerge/>
            <w:tcBorders>
              <w:top w:val="nil"/>
              <w:left w:val="single" w:sz="8" w:space="0" w:color="auto"/>
              <w:bottom w:val="single" w:sz="8" w:space="0" w:color="000000"/>
              <w:right w:val="single" w:sz="4" w:space="0" w:color="auto"/>
            </w:tcBorders>
            <w:vAlign w:val="center"/>
            <w:hideMark/>
          </w:tcPr>
          <w:p w14:paraId="3A3B755E"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p>
        </w:tc>
        <w:tc>
          <w:tcPr>
            <w:tcW w:w="4121" w:type="dxa"/>
            <w:gridSpan w:val="5"/>
            <w:tcBorders>
              <w:top w:val="nil"/>
              <w:left w:val="nil"/>
              <w:bottom w:val="single" w:sz="4" w:space="0" w:color="auto"/>
              <w:right w:val="single" w:sz="4" w:space="0" w:color="auto"/>
            </w:tcBorders>
            <w:shd w:val="clear" w:color="auto" w:fill="auto"/>
            <w:noWrap/>
            <w:vAlign w:val="bottom"/>
            <w:hideMark/>
          </w:tcPr>
          <w:p w14:paraId="16125EB5"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9C80B23"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6A601F32"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0499A712"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134" w:type="dxa"/>
            <w:gridSpan w:val="3"/>
            <w:tcBorders>
              <w:top w:val="nil"/>
              <w:left w:val="nil"/>
              <w:bottom w:val="single" w:sz="4" w:space="0" w:color="auto"/>
              <w:right w:val="single" w:sz="8" w:space="0" w:color="auto"/>
            </w:tcBorders>
            <w:shd w:val="clear" w:color="auto" w:fill="auto"/>
            <w:noWrap/>
            <w:vAlign w:val="bottom"/>
            <w:hideMark/>
          </w:tcPr>
          <w:p w14:paraId="15AB1237"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6558BF" w:rsidRPr="009E1693" w14:paraId="512E34B4" w14:textId="77777777" w:rsidTr="00364192">
        <w:trPr>
          <w:trHeight w:val="300"/>
        </w:trPr>
        <w:tc>
          <w:tcPr>
            <w:tcW w:w="415" w:type="dxa"/>
            <w:vMerge/>
            <w:tcBorders>
              <w:top w:val="nil"/>
              <w:left w:val="single" w:sz="8" w:space="0" w:color="auto"/>
              <w:bottom w:val="single" w:sz="8" w:space="0" w:color="000000"/>
              <w:right w:val="single" w:sz="4" w:space="0" w:color="auto"/>
            </w:tcBorders>
            <w:vAlign w:val="center"/>
            <w:hideMark/>
          </w:tcPr>
          <w:p w14:paraId="4F177B44"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p>
        </w:tc>
        <w:tc>
          <w:tcPr>
            <w:tcW w:w="4121" w:type="dxa"/>
            <w:gridSpan w:val="5"/>
            <w:tcBorders>
              <w:top w:val="nil"/>
              <w:left w:val="nil"/>
              <w:bottom w:val="single" w:sz="4" w:space="0" w:color="auto"/>
              <w:right w:val="single" w:sz="4" w:space="0" w:color="auto"/>
            </w:tcBorders>
            <w:shd w:val="clear" w:color="auto" w:fill="auto"/>
            <w:noWrap/>
            <w:vAlign w:val="bottom"/>
            <w:hideMark/>
          </w:tcPr>
          <w:p w14:paraId="52E0B3EC"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16344DF"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2855D436"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7FBAF41B"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134" w:type="dxa"/>
            <w:gridSpan w:val="3"/>
            <w:tcBorders>
              <w:top w:val="nil"/>
              <w:left w:val="nil"/>
              <w:bottom w:val="single" w:sz="4" w:space="0" w:color="auto"/>
              <w:right w:val="single" w:sz="8" w:space="0" w:color="auto"/>
            </w:tcBorders>
            <w:shd w:val="clear" w:color="auto" w:fill="auto"/>
            <w:noWrap/>
            <w:vAlign w:val="bottom"/>
            <w:hideMark/>
          </w:tcPr>
          <w:p w14:paraId="42339D81"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6558BF" w:rsidRPr="009E1693" w14:paraId="40191D9E" w14:textId="77777777" w:rsidTr="00364192">
        <w:trPr>
          <w:trHeight w:val="300"/>
        </w:trPr>
        <w:tc>
          <w:tcPr>
            <w:tcW w:w="415" w:type="dxa"/>
            <w:vMerge/>
            <w:tcBorders>
              <w:top w:val="nil"/>
              <w:left w:val="single" w:sz="8" w:space="0" w:color="auto"/>
              <w:bottom w:val="single" w:sz="8" w:space="0" w:color="000000"/>
              <w:right w:val="single" w:sz="4" w:space="0" w:color="auto"/>
            </w:tcBorders>
            <w:vAlign w:val="center"/>
            <w:hideMark/>
          </w:tcPr>
          <w:p w14:paraId="74A8CB3C"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p>
        </w:tc>
        <w:tc>
          <w:tcPr>
            <w:tcW w:w="4121" w:type="dxa"/>
            <w:gridSpan w:val="5"/>
            <w:tcBorders>
              <w:top w:val="nil"/>
              <w:left w:val="nil"/>
              <w:bottom w:val="single" w:sz="4" w:space="0" w:color="auto"/>
              <w:right w:val="single" w:sz="4" w:space="0" w:color="auto"/>
            </w:tcBorders>
            <w:shd w:val="clear" w:color="auto" w:fill="auto"/>
            <w:noWrap/>
            <w:vAlign w:val="bottom"/>
            <w:hideMark/>
          </w:tcPr>
          <w:p w14:paraId="0A89A194"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D086A14"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26DA6DC3"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24B1AC48"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134" w:type="dxa"/>
            <w:gridSpan w:val="3"/>
            <w:tcBorders>
              <w:top w:val="nil"/>
              <w:left w:val="nil"/>
              <w:bottom w:val="single" w:sz="4" w:space="0" w:color="auto"/>
              <w:right w:val="single" w:sz="8" w:space="0" w:color="auto"/>
            </w:tcBorders>
            <w:shd w:val="clear" w:color="auto" w:fill="auto"/>
            <w:noWrap/>
            <w:vAlign w:val="bottom"/>
            <w:hideMark/>
          </w:tcPr>
          <w:p w14:paraId="4F2B02D9"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6558BF" w:rsidRPr="009E1693" w14:paraId="04ED4656" w14:textId="77777777" w:rsidTr="00364192">
        <w:trPr>
          <w:trHeight w:val="300"/>
        </w:trPr>
        <w:tc>
          <w:tcPr>
            <w:tcW w:w="415" w:type="dxa"/>
            <w:vMerge/>
            <w:tcBorders>
              <w:top w:val="nil"/>
              <w:left w:val="single" w:sz="8" w:space="0" w:color="auto"/>
              <w:bottom w:val="single" w:sz="8" w:space="0" w:color="000000"/>
              <w:right w:val="single" w:sz="4" w:space="0" w:color="auto"/>
            </w:tcBorders>
            <w:vAlign w:val="center"/>
            <w:hideMark/>
          </w:tcPr>
          <w:p w14:paraId="1E9207A0"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p>
        </w:tc>
        <w:tc>
          <w:tcPr>
            <w:tcW w:w="4121" w:type="dxa"/>
            <w:gridSpan w:val="5"/>
            <w:tcBorders>
              <w:top w:val="nil"/>
              <w:left w:val="nil"/>
              <w:bottom w:val="nil"/>
              <w:right w:val="single" w:sz="4" w:space="0" w:color="auto"/>
            </w:tcBorders>
            <w:shd w:val="clear" w:color="auto" w:fill="auto"/>
            <w:noWrap/>
            <w:vAlign w:val="bottom"/>
            <w:hideMark/>
          </w:tcPr>
          <w:p w14:paraId="633B34B4"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560" w:type="dxa"/>
            <w:gridSpan w:val="2"/>
            <w:tcBorders>
              <w:top w:val="nil"/>
              <w:left w:val="nil"/>
              <w:bottom w:val="nil"/>
              <w:right w:val="single" w:sz="4" w:space="0" w:color="auto"/>
            </w:tcBorders>
            <w:shd w:val="clear" w:color="auto" w:fill="auto"/>
            <w:noWrap/>
            <w:vAlign w:val="bottom"/>
            <w:hideMark/>
          </w:tcPr>
          <w:p w14:paraId="7161C457"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7" w:type="dxa"/>
            <w:gridSpan w:val="3"/>
            <w:tcBorders>
              <w:top w:val="nil"/>
              <w:left w:val="nil"/>
              <w:bottom w:val="nil"/>
              <w:right w:val="single" w:sz="4" w:space="0" w:color="auto"/>
            </w:tcBorders>
            <w:shd w:val="clear" w:color="auto" w:fill="auto"/>
            <w:noWrap/>
            <w:vAlign w:val="bottom"/>
            <w:hideMark/>
          </w:tcPr>
          <w:p w14:paraId="4EB62D79"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8" w:type="dxa"/>
            <w:gridSpan w:val="3"/>
            <w:tcBorders>
              <w:top w:val="nil"/>
              <w:left w:val="nil"/>
              <w:bottom w:val="nil"/>
              <w:right w:val="single" w:sz="4" w:space="0" w:color="auto"/>
            </w:tcBorders>
            <w:shd w:val="clear" w:color="auto" w:fill="auto"/>
            <w:noWrap/>
            <w:vAlign w:val="bottom"/>
            <w:hideMark/>
          </w:tcPr>
          <w:p w14:paraId="3DFB5C24"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134" w:type="dxa"/>
            <w:gridSpan w:val="3"/>
            <w:tcBorders>
              <w:top w:val="nil"/>
              <w:left w:val="nil"/>
              <w:bottom w:val="nil"/>
              <w:right w:val="single" w:sz="8" w:space="0" w:color="auto"/>
            </w:tcBorders>
            <w:shd w:val="clear" w:color="auto" w:fill="auto"/>
            <w:noWrap/>
            <w:vAlign w:val="bottom"/>
            <w:hideMark/>
          </w:tcPr>
          <w:p w14:paraId="6F0A9B1B"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6558BF" w:rsidRPr="009E1693" w14:paraId="499DDF77" w14:textId="77777777" w:rsidTr="00364192">
        <w:trPr>
          <w:trHeight w:val="315"/>
        </w:trPr>
        <w:tc>
          <w:tcPr>
            <w:tcW w:w="415" w:type="dxa"/>
            <w:vMerge/>
            <w:tcBorders>
              <w:top w:val="nil"/>
              <w:left w:val="single" w:sz="8" w:space="0" w:color="auto"/>
              <w:bottom w:val="single" w:sz="8" w:space="0" w:color="000000"/>
              <w:right w:val="single" w:sz="4" w:space="0" w:color="auto"/>
            </w:tcBorders>
            <w:vAlign w:val="center"/>
            <w:hideMark/>
          </w:tcPr>
          <w:p w14:paraId="1DAFF788"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p>
        </w:tc>
        <w:tc>
          <w:tcPr>
            <w:tcW w:w="4121" w:type="dxa"/>
            <w:gridSpan w:val="5"/>
            <w:tcBorders>
              <w:top w:val="single" w:sz="4" w:space="0" w:color="auto"/>
              <w:left w:val="nil"/>
              <w:bottom w:val="single" w:sz="8" w:space="0" w:color="auto"/>
              <w:right w:val="nil"/>
            </w:tcBorders>
            <w:shd w:val="clear" w:color="000000" w:fill="EDEDED"/>
            <w:noWrap/>
            <w:vAlign w:val="bottom"/>
            <w:hideMark/>
          </w:tcPr>
          <w:p w14:paraId="02B7EF48"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Doprava spolu</w:t>
            </w:r>
          </w:p>
        </w:tc>
        <w:tc>
          <w:tcPr>
            <w:tcW w:w="1560" w:type="dxa"/>
            <w:gridSpan w:val="2"/>
            <w:tcBorders>
              <w:top w:val="single" w:sz="4" w:space="0" w:color="auto"/>
              <w:left w:val="nil"/>
              <w:bottom w:val="single" w:sz="8" w:space="0" w:color="auto"/>
              <w:right w:val="nil"/>
            </w:tcBorders>
            <w:shd w:val="clear" w:color="000000" w:fill="EDEDED"/>
            <w:noWrap/>
            <w:vAlign w:val="bottom"/>
            <w:hideMark/>
          </w:tcPr>
          <w:p w14:paraId="65634C95"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7" w:type="dxa"/>
            <w:gridSpan w:val="3"/>
            <w:tcBorders>
              <w:top w:val="single" w:sz="4" w:space="0" w:color="auto"/>
              <w:left w:val="nil"/>
              <w:bottom w:val="single" w:sz="8" w:space="0" w:color="auto"/>
              <w:right w:val="nil"/>
            </w:tcBorders>
            <w:shd w:val="clear" w:color="000000" w:fill="EDEDED"/>
            <w:noWrap/>
            <w:vAlign w:val="bottom"/>
            <w:hideMark/>
          </w:tcPr>
          <w:p w14:paraId="2D7DEF83"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8" w:type="dxa"/>
            <w:gridSpan w:val="3"/>
            <w:tcBorders>
              <w:top w:val="single" w:sz="4" w:space="0" w:color="auto"/>
              <w:left w:val="nil"/>
              <w:bottom w:val="single" w:sz="8" w:space="0" w:color="auto"/>
              <w:right w:val="nil"/>
            </w:tcBorders>
            <w:shd w:val="clear" w:color="000000" w:fill="EDEDED"/>
            <w:noWrap/>
            <w:vAlign w:val="bottom"/>
            <w:hideMark/>
          </w:tcPr>
          <w:p w14:paraId="535A36FA"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134" w:type="dxa"/>
            <w:gridSpan w:val="3"/>
            <w:tcBorders>
              <w:top w:val="single" w:sz="4" w:space="0" w:color="auto"/>
              <w:left w:val="nil"/>
              <w:bottom w:val="single" w:sz="8" w:space="0" w:color="auto"/>
              <w:right w:val="single" w:sz="8" w:space="0" w:color="auto"/>
            </w:tcBorders>
            <w:shd w:val="clear" w:color="000000" w:fill="EDEDED"/>
            <w:noWrap/>
            <w:vAlign w:val="bottom"/>
            <w:hideMark/>
          </w:tcPr>
          <w:p w14:paraId="46FBEC1D"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6558BF" w:rsidRPr="009E1693" w14:paraId="5744EF95" w14:textId="77777777" w:rsidTr="00364192">
        <w:trPr>
          <w:trHeight w:val="300"/>
        </w:trPr>
        <w:tc>
          <w:tcPr>
            <w:tcW w:w="415" w:type="dxa"/>
            <w:vMerge w:val="restart"/>
            <w:tcBorders>
              <w:top w:val="nil"/>
              <w:left w:val="single" w:sz="8" w:space="0" w:color="auto"/>
              <w:bottom w:val="single" w:sz="8" w:space="0" w:color="000000"/>
              <w:right w:val="single" w:sz="4" w:space="0" w:color="auto"/>
            </w:tcBorders>
            <w:shd w:val="clear" w:color="auto" w:fill="auto"/>
            <w:noWrap/>
            <w:textDirection w:val="btLr"/>
            <w:vAlign w:val="bottom"/>
            <w:hideMark/>
          </w:tcPr>
          <w:p w14:paraId="4892A448" w14:textId="77777777" w:rsidR="006558BF" w:rsidRPr="00283BD0" w:rsidRDefault="006558BF"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 xml:space="preserve">        Práca</w:t>
            </w:r>
          </w:p>
        </w:tc>
        <w:tc>
          <w:tcPr>
            <w:tcW w:w="4121" w:type="dxa"/>
            <w:gridSpan w:val="5"/>
            <w:tcBorders>
              <w:top w:val="nil"/>
              <w:left w:val="nil"/>
              <w:bottom w:val="single" w:sz="4" w:space="0" w:color="auto"/>
              <w:right w:val="single" w:sz="4" w:space="0" w:color="auto"/>
            </w:tcBorders>
            <w:shd w:val="clear" w:color="auto" w:fill="auto"/>
            <w:noWrap/>
            <w:vAlign w:val="bottom"/>
            <w:hideMark/>
          </w:tcPr>
          <w:p w14:paraId="3CB54602" w14:textId="77777777" w:rsidR="006558BF" w:rsidRPr="00283BD0" w:rsidRDefault="006558BF"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Počet pracovníkov</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14B8B21" w14:textId="77777777" w:rsidR="006558BF" w:rsidRPr="00283BD0" w:rsidRDefault="006558BF"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Výkon v hod.</w:t>
            </w:r>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1A2520A5" w14:textId="77777777" w:rsidR="006558BF" w:rsidRPr="00283BD0" w:rsidRDefault="006558BF"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Sadzba na hod</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1D622180" w14:textId="77777777" w:rsidR="006558BF" w:rsidRPr="00283BD0" w:rsidRDefault="006558BF"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Spolu EUR bez DPH</w:t>
            </w:r>
          </w:p>
        </w:tc>
        <w:tc>
          <w:tcPr>
            <w:tcW w:w="1134" w:type="dxa"/>
            <w:gridSpan w:val="3"/>
            <w:tcBorders>
              <w:top w:val="nil"/>
              <w:left w:val="nil"/>
              <w:bottom w:val="single" w:sz="4" w:space="0" w:color="auto"/>
              <w:right w:val="single" w:sz="8" w:space="0" w:color="auto"/>
            </w:tcBorders>
            <w:shd w:val="clear" w:color="auto" w:fill="auto"/>
            <w:noWrap/>
            <w:vAlign w:val="bottom"/>
            <w:hideMark/>
          </w:tcPr>
          <w:p w14:paraId="58ABF0E2" w14:textId="77777777" w:rsidR="006558BF" w:rsidRPr="00283BD0" w:rsidRDefault="006558BF"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DPH</w:t>
            </w:r>
          </w:p>
        </w:tc>
      </w:tr>
      <w:tr w:rsidR="006558BF" w:rsidRPr="009E1693" w14:paraId="468219D0" w14:textId="77777777" w:rsidTr="00364192">
        <w:trPr>
          <w:trHeight w:val="300"/>
        </w:trPr>
        <w:tc>
          <w:tcPr>
            <w:tcW w:w="415" w:type="dxa"/>
            <w:vMerge/>
            <w:tcBorders>
              <w:top w:val="nil"/>
              <w:left w:val="single" w:sz="8" w:space="0" w:color="auto"/>
              <w:bottom w:val="single" w:sz="8" w:space="0" w:color="000000"/>
              <w:right w:val="single" w:sz="4" w:space="0" w:color="auto"/>
            </w:tcBorders>
            <w:vAlign w:val="center"/>
            <w:hideMark/>
          </w:tcPr>
          <w:p w14:paraId="0AA80D09"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p>
        </w:tc>
        <w:tc>
          <w:tcPr>
            <w:tcW w:w="4121" w:type="dxa"/>
            <w:gridSpan w:val="5"/>
            <w:tcBorders>
              <w:top w:val="nil"/>
              <w:left w:val="nil"/>
              <w:bottom w:val="single" w:sz="4" w:space="0" w:color="auto"/>
              <w:right w:val="single" w:sz="4" w:space="0" w:color="auto"/>
            </w:tcBorders>
            <w:shd w:val="clear" w:color="auto" w:fill="auto"/>
            <w:noWrap/>
            <w:vAlign w:val="bottom"/>
            <w:hideMark/>
          </w:tcPr>
          <w:p w14:paraId="6C08C6F1"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7C4FFFE"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4B9D713D"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720E1350"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134" w:type="dxa"/>
            <w:gridSpan w:val="3"/>
            <w:tcBorders>
              <w:top w:val="nil"/>
              <w:left w:val="nil"/>
              <w:bottom w:val="single" w:sz="4" w:space="0" w:color="auto"/>
              <w:right w:val="single" w:sz="8" w:space="0" w:color="auto"/>
            </w:tcBorders>
            <w:shd w:val="clear" w:color="auto" w:fill="auto"/>
            <w:noWrap/>
            <w:vAlign w:val="bottom"/>
            <w:hideMark/>
          </w:tcPr>
          <w:p w14:paraId="2107E252"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6558BF" w:rsidRPr="009E1693" w14:paraId="45DF095F" w14:textId="77777777" w:rsidTr="00364192">
        <w:trPr>
          <w:trHeight w:val="300"/>
        </w:trPr>
        <w:tc>
          <w:tcPr>
            <w:tcW w:w="415" w:type="dxa"/>
            <w:vMerge/>
            <w:tcBorders>
              <w:top w:val="nil"/>
              <w:left w:val="single" w:sz="8" w:space="0" w:color="auto"/>
              <w:bottom w:val="single" w:sz="8" w:space="0" w:color="000000"/>
              <w:right w:val="single" w:sz="4" w:space="0" w:color="auto"/>
            </w:tcBorders>
            <w:vAlign w:val="center"/>
            <w:hideMark/>
          </w:tcPr>
          <w:p w14:paraId="082518FB"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p>
        </w:tc>
        <w:tc>
          <w:tcPr>
            <w:tcW w:w="4121" w:type="dxa"/>
            <w:gridSpan w:val="5"/>
            <w:tcBorders>
              <w:top w:val="nil"/>
              <w:left w:val="nil"/>
              <w:bottom w:val="single" w:sz="4" w:space="0" w:color="auto"/>
              <w:right w:val="single" w:sz="4" w:space="0" w:color="auto"/>
            </w:tcBorders>
            <w:shd w:val="clear" w:color="auto" w:fill="auto"/>
            <w:noWrap/>
            <w:vAlign w:val="bottom"/>
            <w:hideMark/>
          </w:tcPr>
          <w:p w14:paraId="123C158D"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61376D3"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53C243C2"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5EAE51C6"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134" w:type="dxa"/>
            <w:gridSpan w:val="3"/>
            <w:tcBorders>
              <w:top w:val="nil"/>
              <w:left w:val="nil"/>
              <w:bottom w:val="single" w:sz="4" w:space="0" w:color="auto"/>
              <w:right w:val="single" w:sz="8" w:space="0" w:color="auto"/>
            </w:tcBorders>
            <w:shd w:val="clear" w:color="auto" w:fill="auto"/>
            <w:noWrap/>
            <w:vAlign w:val="bottom"/>
            <w:hideMark/>
          </w:tcPr>
          <w:p w14:paraId="60841323"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6558BF" w:rsidRPr="009E1693" w14:paraId="541D72FB" w14:textId="77777777" w:rsidTr="00364192">
        <w:trPr>
          <w:trHeight w:val="300"/>
        </w:trPr>
        <w:tc>
          <w:tcPr>
            <w:tcW w:w="415" w:type="dxa"/>
            <w:vMerge/>
            <w:tcBorders>
              <w:top w:val="nil"/>
              <w:left w:val="single" w:sz="8" w:space="0" w:color="auto"/>
              <w:bottom w:val="single" w:sz="8" w:space="0" w:color="000000"/>
              <w:right w:val="single" w:sz="4" w:space="0" w:color="auto"/>
            </w:tcBorders>
            <w:vAlign w:val="center"/>
            <w:hideMark/>
          </w:tcPr>
          <w:p w14:paraId="18774B52"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p>
        </w:tc>
        <w:tc>
          <w:tcPr>
            <w:tcW w:w="4121" w:type="dxa"/>
            <w:gridSpan w:val="5"/>
            <w:tcBorders>
              <w:top w:val="nil"/>
              <w:left w:val="nil"/>
              <w:bottom w:val="single" w:sz="4" w:space="0" w:color="auto"/>
              <w:right w:val="single" w:sz="4" w:space="0" w:color="auto"/>
            </w:tcBorders>
            <w:shd w:val="clear" w:color="auto" w:fill="auto"/>
            <w:noWrap/>
            <w:vAlign w:val="bottom"/>
            <w:hideMark/>
          </w:tcPr>
          <w:p w14:paraId="3391390B"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54633EF"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514348F7"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1D531036"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134" w:type="dxa"/>
            <w:gridSpan w:val="3"/>
            <w:tcBorders>
              <w:top w:val="nil"/>
              <w:left w:val="nil"/>
              <w:bottom w:val="single" w:sz="4" w:space="0" w:color="auto"/>
              <w:right w:val="single" w:sz="8" w:space="0" w:color="auto"/>
            </w:tcBorders>
            <w:shd w:val="clear" w:color="auto" w:fill="auto"/>
            <w:noWrap/>
            <w:vAlign w:val="bottom"/>
            <w:hideMark/>
          </w:tcPr>
          <w:p w14:paraId="16A1B159"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6558BF" w:rsidRPr="009E1693" w14:paraId="09F1723D" w14:textId="77777777" w:rsidTr="00364192">
        <w:trPr>
          <w:trHeight w:val="300"/>
        </w:trPr>
        <w:tc>
          <w:tcPr>
            <w:tcW w:w="415" w:type="dxa"/>
            <w:vMerge/>
            <w:tcBorders>
              <w:top w:val="nil"/>
              <w:left w:val="single" w:sz="8" w:space="0" w:color="auto"/>
              <w:bottom w:val="single" w:sz="8" w:space="0" w:color="000000"/>
              <w:right w:val="single" w:sz="4" w:space="0" w:color="auto"/>
            </w:tcBorders>
            <w:vAlign w:val="center"/>
            <w:hideMark/>
          </w:tcPr>
          <w:p w14:paraId="08D0E440"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p>
        </w:tc>
        <w:tc>
          <w:tcPr>
            <w:tcW w:w="4121" w:type="dxa"/>
            <w:gridSpan w:val="5"/>
            <w:tcBorders>
              <w:top w:val="nil"/>
              <w:left w:val="nil"/>
              <w:bottom w:val="single" w:sz="4" w:space="0" w:color="auto"/>
              <w:right w:val="single" w:sz="4" w:space="0" w:color="auto"/>
            </w:tcBorders>
            <w:shd w:val="clear" w:color="auto" w:fill="auto"/>
            <w:noWrap/>
            <w:vAlign w:val="bottom"/>
            <w:hideMark/>
          </w:tcPr>
          <w:p w14:paraId="50D10F4A"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 </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F4471E1"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7FD1C96F"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2E299B8A"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 </w:t>
            </w:r>
          </w:p>
        </w:tc>
        <w:tc>
          <w:tcPr>
            <w:tcW w:w="1134" w:type="dxa"/>
            <w:gridSpan w:val="3"/>
            <w:tcBorders>
              <w:top w:val="nil"/>
              <w:left w:val="nil"/>
              <w:bottom w:val="single" w:sz="4" w:space="0" w:color="auto"/>
              <w:right w:val="single" w:sz="8" w:space="0" w:color="auto"/>
            </w:tcBorders>
            <w:shd w:val="clear" w:color="auto" w:fill="auto"/>
            <w:noWrap/>
            <w:vAlign w:val="bottom"/>
            <w:hideMark/>
          </w:tcPr>
          <w:p w14:paraId="0D40CC7C"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 </w:t>
            </w:r>
          </w:p>
        </w:tc>
      </w:tr>
      <w:tr w:rsidR="006558BF" w:rsidRPr="009E1693" w14:paraId="09FA4346" w14:textId="77777777" w:rsidTr="00364192">
        <w:trPr>
          <w:trHeight w:val="300"/>
        </w:trPr>
        <w:tc>
          <w:tcPr>
            <w:tcW w:w="415" w:type="dxa"/>
            <w:vMerge/>
            <w:tcBorders>
              <w:top w:val="nil"/>
              <w:left w:val="single" w:sz="8" w:space="0" w:color="auto"/>
              <w:bottom w:val="single" w:sz="8" w:space="0" w:color="000000"/>
              <w:right w:val="single" w:sz="4" w:space="0" w:color="auto"/>
            </w:tcBorders>
            <w:vAlign w:val="center"/>
            <w:hideMark/>
          </w:tcPr>
          <w:p w14:paraId="0EB842B0"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p>
        </w:tc>
        <w:tc>
          <w:tcPr>
            <w:tcW w:w="4121" w:type="dxa"/>
            <w:gridSpan w:val="5"/>
            <w:tcBorders>
              <w:top w:val="nil"/>
              <w:left w:val="nil"/>
              <w:bottom w:val="nil"/>
              <w:right w:val="single" w:sz="4" w:space="0" w:color="auto"/>
            </w:tcBorders>
            <w:shd w:val="clear" w:color="auto" w:fill="auto"/>
            <w:noWrap/>
            <w:vAlign w:val="bottom"/>
            <w:hideMark/>
          </w:tcPr>
          <w:p w14:paraId="4DE31A13"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560" w:type="dxa"/>
            <w:gridSpan w:val="2"/>
            <w:tcBorders>
              <w:top w:val="nil"/>
              <w:left w:val="nil"/>
              <w:bottom w:val="nil"/>
              <w:right w:val="single" w:sz="4" w:space="0" w:color="auto"/>
            </w:tcBorders>
            <w:shd w:val="clear" w:color="auto" w:fill="auto"/>
            <w:noWrap/>
            <w:vAlign w:val="bottom"/>
            <w:hideMark/>
          </w:tcPr>
          <w:p w14:paraId="1C6C3753"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7" w:type="dxa"/>
            <w:gridSpan w:val="3"/>
            <w:tcBorders>
              <w:top w:val="nil"/>
              <w:left w:val="nil"/>
              <w:bottom w:val="nil"/>
              <w:right w:val="single" w:sz="4" w:space="0" w:color="auto"/>
            </w:tcBorders>
            <w:shd w:val="clear" w:color="auto" w:fill="auto"/>
            <w:noWrap/>
            <w:vAlign w:val="bottom"/>
            <w:hideMark/>
          </w:tcPr>
          <w:p w14:paraId="7E933E9E"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8" w:type="dxa"/>
            <w:gridSpan w:val="3"/>
            <w:tcBorders>
              <w:top w:val="nil"/>
              <w:left w:val="nil"/>
              <w:bottom w:val="nil"/>
              <w:right w:val="single" w:sz="4" w:space="0" w:color="auto"/>
            </w:tcBorders>
            <w:shd w:val="clear" w:color="auto" w:fill="auto"/>
            <w:noWrap/>
            <w:vAlign w:val="bottom"/>
            <w:hideMark/>
          </w:tcPr>
          <w:p w14:paraId="71D640EF"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134" w:type="dxa"/>
            <w:gridSpan w:val="3"/>
            <w:tcBorders>
              <w:top w:val="nil"/>
              <w:left w:val="nil"/>
              <w:bottom w:val="nil"/>
              <w:right w:val="single" w:sz="8" w:space="0" w:color="auto"/>
            </w:tcBorders>
            <w:shd w:val="clear" w:color="auto" w:fill="auto"/>
            <w:noWrap/>
            <w:vAlign w:val="bottom"/>
            <w:hideMark/>
          </w:tcPr>
          <w:p w14:paraId="438615AC"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6558BF" w:rsidRPr="009E1693" w14:paraId="005056A0" w14:textId="77777777" w:rsidTr="00364192">
        <w:trPr>
          <w:trHeight w:val="315"/>
        </w:trPr>
        <w:tc>
          <w:tcPr>
            <w:tcW w:w="415" w:type="dxa"/>
            <w:vMerge/>
            <w:tcBorders>
              <w:top w:val="nil"/>
              <w:left w:val="single" w:sz="8" w:space="0" w:color="auto"/>
              <w:bottom w:val="single" w:sz="8" w:space="0" w:color="000000"/>
              <w:right w:val="single" w:sz="4" w:space="0" w:color="auto"/>
            </w:tcBorders>
            <w:vAlign w:val="center"/>
            <w:hideMark/>
          </w:tcPr>
          <w:p w14:paraId="60F39B76"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p>
        </w:tc>
        <w:tc>
          <w:tcPr>
            <w:tcW w:w="4121" w:type="dxa"/>
            <w:gridSpan w:val="5"/>
            <w:tcBorders>
              <w:top w:val="single" w:sz="4" w:space="0" w:color="auto"/>
              <w:left w:val="nil"/>
              <w:bottom w:val="single" w:sz="8" w:space="0" w:color="auto"/>
              <w:right w:val="nil"/>
            </w:tcBorders>
            <w:shd w:val="clear" w:color="000000" w:fill="EDEDED"/>
            <w:noWrap/>
            <w:vAlign w:val="bottom"/>
            <w:hideMark/>
          </w:tcPr>
          <w:p w14:paraId="7C9FDF32"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Práca spolu</w:t>
            </w:r>
          </w:p>
        </w:tc>
        <w:tc>
          <w:tcPr>
            <w:tcW w:w="1560" w:type="dxa"/>
            <w:gridSpan w:val="2"/>
            <w:tcBorders>
              <w:top w:val="single" w:sz="4" w:space="0" w:color="auto"/>
              <w:left w:val="nil"/>
              <w:bottom w:val="single" w:sz="8" w:space="0" w:color="auto"/>
              <w:right w:val="nil"/>
            </w:tcBorders>
            <w:shd w:val="clear" w:color="000000" w:fill="EDEDED"/>
            <w:noWrap/>
            <w:vAlign w:val="bottom"/>
            <w:hideMark/>
          </w:tcPr>
          <w:p w14:paraId="1C427F7F"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7" w:type="dxa"/>
            <w:gridSpan w:val="3"/>
            <w:tcBorders>
              <w:top w:val="single" w:sz="4" w:space="0" w:color="auto"/>
              <w:left w:val="nil"/>
              <w:bottom w:val="single" w:sz="8" w:space="0" w:color="auto"/>
              <w:right w:val="nil"/>
            </w:tcBorders>
            <w:shd w:val="clear" w:color="000000" w:fill="EDEDED"/>
            <w:noWrap/>
            <w:vAlign w:val="bottom"/>
            <w:hideMark/>
          </w:tcPr>
          <w:p w14:paraId="3E21E834"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8" w:type="dxa"/>
            <w:gridSpan w:val="3"/>
            <w:tcBorders>
              <w:top w:val="single" w:sz="4" w:space="0" w:color="auto"/>
              <w:left w:val="nil"/>
              <w:bottom w:val="single" w:sz="8" w:space="0" w:color="auto"/>
              <w:right w:val="nil"/>
            </w:tcBorders>
            <w:shd w:val="clear" w:color="000000" w:fill="EDEDED"/>
            <w:noWrap/>
            <w:vAlign w:val="bottom"/>
            <w:hideMark/>
          </w:tcPr>
          <w:p w14:paraId="35D5EE27"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134" w:type="dxa"/>
            <w:gridSpan w:val="3"/>
            <w:tcBorders>
              <w:top w:val="single" w:sz="4" w:space="0" w:color="auto"/>
              <w:left w:val="nil"/>
              <w:bottom w:val="single" w:sz="8" w:space="0" w:color="auto"/>
              <w:right w:val="single" w:sz="8" w:space="0" w:color="auto"/>
            </w:tcBorders>
            <w:shd w:val="clear" w:color="000000" w:fill="EDEDED"/>
            <w:noWrap/>
            <w:vAlign w:val="bottom"/>
            <w:hideMark/>
          </w:tcPr>
          <w:p w14:paraId="6B1E3125"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6558BF" w:rsidRPr="009E1693" w14:paraId="0376A320" w14:textId="77777777" w:rsidTr="00364192">
        <w:trPr>
          <w:trHeight w:val="300"/>
        </w:trPr>
        <w:tc>
          <w:tcPr>
            <w:tcW w:w="415" w:type="dxa"/>
            <w:vMerge w:val="restart"/>
            <w:tcBorders>
              <w:top w:val="nil"/>
              <w:left w:val="single" w:sz="8" w:space="0" w:color="auto"/>
              <w:bottom w:val="single" w:sz="8" w:space="0" w:color="000000"/>
              <w:right w:val="single" w:sz="4" w:space="0" w:color="auto"/>
            </w:tcBorders>
            <w:shd w:val="clear" w:color="auto" w:fill="auto"/>
            <w:noWrap/>
            <w:textDirection w:val="btLr"/>
            <w:vAlign w:val="bottom"/>
            <w:hideMark/>
          </w:tcPr>
          <w:p w14:paraId="2517E71B" w14:textId="77777777" w:rsidR="006558BF" w:rsidRPr="00283BD0" w:rsidRDefault="006558BF"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 xml:space="preserve">       Poskytovateľ</w:t>
            </w:r>
          </w:p>
        </w:tc>
        <w:tc>
          <w:tcPr>
            <w:tcW w:w="4121" w:type="dxa"/>
            <w:gridSpan w:val="5"/>
            <w:tcBorders>
              <w:top w:val="nil"/>
              <w:left w:val="nil"/>
              <w:bottom w:val="single" w:sz="4" w:space="0" w:color="auto"/>
              <w:right w:val="single" w:sz="4" w:space="0" w:color="auto"/>
            </w:tcBorders>
            <w:shd w:val="clear" w:color="auto" w:fill="auto"/>
            <w:noWrap/>
            <w:vAlign w:val="bottom"/>
            <w:hideMark/>
          </w:tcPr>
          <w:p w14:paraId="2109CC61" w14:textId="77777777" w:rsidR="006558BF" w:rsidRPr="00283BD0" w:rsidRDefault="006558BF"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Meno poskytovateľa</w:t>
            </w:r>
          </w:p>
        </w:tc>
        <w:tc>
          <w:tcPr>
            <w:tcW w:w="2977" w:type="dxa"/>
            <w:gridSpan w:val="5"/>
            <w:tcBorders>
              <w:top w:val="single" w:sz="8" w:space="0" w:color="auto"/>
              <w:left w:val="nil"/>
              <w:bottom w:val="single" w:sz="4" w:space="0" w:color="auto"/>
              <w:right w:val="single" w:sz="4" w:space="0" w:color="000000"/>
            </w:tcBorders>
            <w:shd w:val="clear" w:color="auto" w:fill="auto"/>
            <w:noWrap/>
            <w:vAlign w:val="bottom"/>
            <w:hideMark/>
          </w:tcPr>
          <w:p w14:paraId="0FF277BD" w14:textId="77777777" w:rsidR="006558BF" w:rsidRPr="00283BD0" w:rsidRDefault="006558BF"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Číslo faktúry</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63E8409C"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Spolu EUR bez DPH</w:t>
            </w:r>
          </w:p>
        </w:tc>
        <w:tc>
          <w:tcPr>
            <w:tcW w:w="1134" w:type="dxa"/>
            <w:gridSpan w:val="3"/>
            <w:tcBorders>
              <w:top w:val="nil"/>
              <w:left w:val="nil"/>
              <w:bottom w:val="single" w:sz="4" w:space="0" w:color="auto"/>
              <w:right w:val="single" w:sz="8" w:space="0" w:color="auto"/>
            </w:tcBorders>
            <w:shd w:val="clear" w:color="auto" w:fill="auto"/>
            <w:noWrap/>
            <w:vAlign w:val="bottom"/>
            <w:hideMark/>
          </w:tcPr>
          <w:p w14:paraId="60038E4A" w14:textId="77777777" w:rsidR="006558BF" w:rsidRPr="00283BD0" w:rsidRDefault="006558BF"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DPH</w:t>
            </w:r>
          </w:p>
        </w:tc>
      </w:tr>
      <w:tr w:rsidR="006558BF" w:rsidRPr="009E1693" w14:paraId="573DB147" w14:textId="77777777" w:rsidTr="00364192">
        <w:trPr>
          <w:trHeight w:val="300"/>
        </w:trPr>
        <w:tc>
          <w:tcPr>
            <w:tcW w:w="415" w:type="dxa"/>
            <w:vMerge/>
            <w:tcBorders>
              <w:top w:val="nil"/>
              <w:left w:val="single" w:sz="8" w:space="0" w:color="auto"/>
              <w:bottom w:val="single" w:sz="8" w:space="0" w:color="000000"/>
              <w:right w:val="single" w:sz="4" w:space="0" w:color="auto"/>
            </w:tcBorders>
            <w:vAlign w:val="center"/>
            <w:hideMark/>
          </w:tcPr>
          <w:p w14:paraId="795CA7DC"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p>
        </w:tc>
        <w:tc>
          <w:tcPr>
            <w:tcW w:w="4121" w:type="dxa"/>
            <w:gridSpan w:val="5"/>
            <w:tcBorders>
              <w:top w:val="nil"/>
              <w:left w:val="nil"/>
              <w:bottom w:val="single" w:sz="4" w:space="0" w:color="auto"/>
              <w:right w:val="single" w:sz="4" w:space="0" w:color="auto"/>
            </w:tcBorders>
            <w:shd w:val="clear" w:color="auto" w:fill="auto"/>
            <w:noWrap/>
            <w:vAlign w:val="bottom"/>
            <w:hideMark/>
          </w:tcPr>
          <w:p w14:paraId="72A0ADB0"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560" w:type="dxa"/>
            <w:gridSpan w:val="2"/>
            <w:tcBorders>
              <w:top w:val="nil"/>
              <w:left w:val="nil"/>
              <w:bottom w:val="nil"/>
              <w:right w:val="nil"/>
            </w:tcBorders>
            <w:shd w:val="clear" w:color="auto" w:fill="auto"/>
            <w:noWrap/>
            <w:vAlign w:val="bottom"/>
            <w:hideMark/>
          </w:tcPr>
          <w:p w14:paraId="19342211"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7" w:type="dxa"/>
            <w:gridSpan w:val="3"/>
            <w:tcBorders>
              <w:top w:val="nil"/>
              <w:left w:val="nil"/>
              <w:bottom w:val="nil"/>
              <w:right w:val="single" w:sz="4" w:space="0" w:color="auto"/>
            </w:tcBorders>
            <w:shd w:val="clear" w:color="auto" w:fill="auto"/>
            <w:noWrap/>
            <w:vAlign w:val="bottom"/>
            <w:hideMark/>
          </w:tcPr>
          <w:p w14:paraId="000B93A9"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572C77AF"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134" w:type="dxa"/>
            <w:gridSpan w:val="3"/>
            <w:tcBorders>
              <w:top w:val="nil"/>
              <w:left w:val="nil"/>
              <w:bottom w:val="single" w:sz="4" w:space="0" w:color="auto"/>
              <w:right w:val="single" w:sz="8" w:space="0" w:color="auto"/>
            </w:tcBorders>
            <w:shd w:val="clear" w:color="auto" w:fill="auto"/>
            <w:noWrap/>
            <w:vAlign w:val="bottom"/>
            <w:hideMark/>
          </w:tcPr>
          <w:p w14:paraId="5FF864BE"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6558BF" w:rsidRPr="009E1693" w14:paraId="1D7FF4D9" w14:textId="77777777" w:rsidTr="00364192">
        <w:trPr>
          <w:trHeight w:val="300"/>
        </w:trPr>
        <w:tc>
          <w:tcPr>
            <w:tcW w:w="415" w:type="dxa"/>
            <w:vMerge/>
            <w:tcBorders>
              <w:top w:val="nil"/>
              <w:left w:val="single" w:sz="8" w:space="0" w:color="auto"/>
              <w:bottom w:val="single" w:sz="8" w:space="0" w:color="000000"/>
              <w:right w:val="single" w:sz="4" w:space="0" w:color="auto"/>
            </w:tcBorders>
            <w:vAlign w:val="center"/>
            <w:hideMark/>
          </w:tcPr>
          <w:p w14:paraId="74C6CBFA"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p>
        </w:tc>
        <w:tc>
          <w:tcPr>
            <w:tcW w:w="4121" w:type="dxa"/>
            <w:gridSpan w:val="5"/>
            <w:tcBorders>
              <w:top w:val="nil"/>
              <w:left w:val="nil"/>
              <w:bottom w:val="single" w:sz="4" w:space="0" w:color="auto"/>
              <w:right w:val="single" w:sz="4" w:space="0" w:color="auto"/>
            </w:tcBorders>
            <w:shd w:val="clear" w:color="auto" w:fill="auto"/>
            <w:noWrap/>
            <w:vAlign w:val="bottom"/>
            <w:hideMark/>
          </w:tcPr>
          <w:p w14:paraId="098C3833"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560" w:type="dxa"/>
            <w:gridSpan w:val="2"/>
            <w:tcBorders>
              <w:top w:val="single" w:sz="4" w:space="0" w:color="auto"/>
              <w:left w:val="nil"/>
              <w:bottom w:val="single" w:sz="4" w:space="0" w:color="auto"/>
              <w:right w:val="nil"/>
            </w:tcBorders>
            <w:shd w:val="clear" w:color="auto" w:fill="auto"/>
            <w:noWrap/>
            <w:vAlign w:val="bottom"/>
            <w:hideMark/>
          </w:tcPr>
          <w:p w14:paraId="6354B219"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14:paraId="4341646A"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3EB60F99"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134" w:type="dxa"/>
            <w:gridSpan w:val="3"/>
            <w:tcBorders>
              <w:top w:val="nil"/>
              <w:left w:val="nil"/>
              <w:bottom w:val="single" w:sz="4" w:space="0" w:color="auto"/>
              <w:right w:val="single" w:sz="8" w:space="0" w:color="auto"/>
            </w:tcBorders>
            <w:shd w:val="clear" w:color="auto" w:fill="auto"/>
            <w:noWrap/>
            <w:vAlign w:val="bottom"/>
            <w:hideMark/>
          </w:tcPr>
          <w:p w14:paraId="6981394B"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6558BF" w:rsidRPr="009E1693" w14:paraId="496DF797" w14:textId="77777777" w:rsidTr="00364192">
        <w:trPr>
          <w:trHeight w:val="300"/>
        </w:trPr>
        <w:tc>
          <w:tcPr>
            <w:tcW w:w="415" w:type="dxa"/>
            <w:vMerge/>
            <w:tcBorders>
              <w:top w:val="nil"/>
              <w:left w:val="single" w:sz="8" w:space="0" w:color="auto"/>
              <w:bottom w:val="single" w:sz="8" w:space="0" w:color="000000"/>
              <w:right w:val="single" w:sz="4" w:space="0" w:color="auto"/>
            </w:tcBorders>
            <w:vAlign w:val="center"/>
            <w:hideMark/>
          </w:tcPr>
          <w:p w14:paraId="50E0F34F"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p>
        </w:tc>
        <w:tc>
          <w:tcPr>
            <w:tcW w:w="4121" w:type="dxa"/>
            <w:gridSpan w:val="5"/>
            <w:tcBorders>
              <w:top w:val="nil"/>
              <w:left w:val="nil"/>
              <w:bottom w:val="single" w:sz="4" w:space="0" w:color="auto"/>
              <w:right w:val="single" w:sz="4" w:space="0" w:color="auto"/>
            </w:tcBorders>
            <w:shd w:val="clear" w:color="auto" w:fill="auto"/>
            <w:noWrap/>
            <w:vAlign w:val="bottom"/>
            <w:hideMark/>
          </w:tcPr>
          <w:p w14:paraId="60E30CAB"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560" w:type="dxa"/>
            <w:gridSpan w:val="2"/>
            <w:tcBorders>
              <w:top w:val="nil"/>
              <w:left w:val="nil"/>
              <w:bottom w:val="single" w:sz="4" w:space="0" w:color="auto"/>
              <w:right w:val="nil"/>
            </w:tcBorders>
            <w:shd w:val="clear" w:color="auto" w:fill="auto"/>
            <w:noWrap/>
            <w:vAlign w:val="bottom"/>
            <w:hideMark/>
          </w:tcPr>
          <w:p w14:paraId="0169D657"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54506F64"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2CCE3A7A"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134" w:type="dxa"/>
            <w:gridSpan w:val="3"/>
            <w:tcBorders>
              <w:top w:val="nil"/>
              <w:left w:val="nil"/>
              <w:bottom w:val="single" w:sz="4" w:space="0" w:color="auto"/>
              <w:right w:val="single" w:sz="8" w:space="0" w:color="auto"/>
            </w:tcBorders>
            <w:shd w:val="clear" w:color="auto" w:fill="auto"/>
            <w:noWrap/>
            <w:vAlign w:val="bottom"/>
            <w:hideMark/>
          </w:tcPr>
          <w:p w14:paraId="7EA635E1"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6558BF" w:rsidRPr="009E1693" w14:paraId="15428FB8" w14:textId="77777777" w:rsidTr="00364192">
        <w:trPr>
          <w:trHeight w:val="300"/>
        </w:trPr>
        <w:tc>
          <w:tcPr>
            <w:tcW w:w="415" w:type="dxa"/>
            <w:vMerge/>
            <w:tcBorders>
              <w:top w:val="nil"/>
              <w:left w:val="single" w:sz="8" w:space="0" w:color="auto"/>
              <w:bottom w:val="single" w:sz="8" w:space="0" w:color="000000"/>
              <w:right w:val="single" w:sz="4" w:space="0" w:color="auto"/>
            </w:tcBorders>
            <w:vAlign w:val="center"/>
            <w:hideMark/>
          </w:tcPr>
          <w:p w14:paraId="1AC049A1"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p>
        </w:tc>
        <w:tc>
          <w:tcPr>
            <w:tcW w:w="4121" w:type="dxa"/>
            <w:gridSpan w:val="5"/>
            <w:tcBorders>
              <w:top w:val="nil"/>
              <w:left w:val="nil"/>
              <w:bottom w:val="single" w:sz="4" w:space="0" w:color="auto"/>
              <w:right w:val="single" w:sz="4" w:space="0" w:color="auto"/>
            </w:tcBorders>
            <w:shd w:val="clear" w:color="auto" w:fill="auto"/>
            <w:noWrap/>
            <w:vAlign w:val="bottom"/>
            <w:hideMark/>
          </w:tcPr>
          <w:p w14:paraId="5DD55CEF"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560" w:type="dxa"/>
            <w:gridSpan w:val="2"/>
            <w:tcBorders>
              <w:top w:val="nil"/>
              <w:left w:val="nil"/>
              <w:bottom w:val="single" w:sz="4" w:space="0" w:color="auto"/>
              <w:right w:val="nil"/>
            </w:tcBorders>
            <w:shd w:val="clear" w:color="auto" w:fill="auto"/>
            <w:noWrap/>
            <w:vAlign w:val="bottom"/>
            <w:hideMark/>
          </w:tcPr>
          <w:p w14:paraId="5D5B268C"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0CE2AE04"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6F3A8B2B"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134" w:type="dxa"/>
            <w:gridSpan w:val="3"/>
            <w:tcBorders>
              <w:top w:val="nil"/>
              <w:left w:val="nil"/>
              <w:bottom w:val="single" w:sz="4" w:space="0" w:color="auto"/>
              <w:right w:val="single" w:sz="8" w:space="0" w:color="auto"/>
            </w:tcBorders>
            <w:shd w:val="clear" w:color="auto" w:fill="auto"/>
            <w:noWrap/>
            <w:vAlign w:val="bottom"/>
            <w:hideMark/>
          </w:tcPr>
          <w:p w14:paraId="33F9E7E8"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6558BF" w:rsidRPr="009E1693" w14:paraId="74996F2E" w14:textId="77777777" w:rsidTr="00364192">
        <w:trPr>
          <w:trHeight w:val="300"/>
        </w:trPr>
        <w:tc>
          <w:tcPr>
            <w:tcW w:w="415" w:type="dxa"/>
            <w:vMerge/>
            <w:tcBorders>
              <w:top w:val="nil"/>
              <w:left w:val="single" w:sz="8" w:space="0" w:color="auto"/>
              <w:bottom w:val="single" w:sz="8" w:space="0" w:color="000000"/>
              <w:right w:val="single" w:sz="4" w:space="0" w:color="auto"/>
            </w:tcBorders>
            <w:vAlign w:val="center"/>
            <w:hideMark/>
          </w:tcPr>
          <w:p w14:paraId="3590308E"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p>
        </w:tc>
        <w:tc>
          <w:tcPr>
            <w:tcW w:w="4121" w:type="dxa"/>
            <w:gridSpan w:val="5"/>
            <w:tcBorders>
              <w:top w:val="nil"/>
              <w:left w:val="nil"/>
              <w:bottom w:val="nil"/>
              <w:right w:val="single" w:sz="4" w:space="0" w:color="auto"/>
            </w:tcBorders>
            <w:shd w:val="clear" w:color="auto" w:fill="auto"/>
            <w:noWrap/>
            <w:vAlign w:val="bottom"/>
            <w:hideMark/>
          </w:tcPr>
          <w:p w14:paraId="77A37F97"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560" w:type="dxa"/>
            <w:gridSpan w:val="2"/>
            <w:tcBorders>
              <w:top w:val="nil"/>
              <w:left w:val="nil"/>
              <w:bottom w:val="single" w:sz="4" w:space="0" w:color="auto"/>
              <w:right w:val="nil"/>
            </w:tcBorders>
            <w:shd w:val="clear" w:color="auto" w:fill="auto"/>
            <w:noWrap/>
            <w:vAlign w:val="bottom"/>
            <w:hideMark/>
          </w:tcPr>
          <w:p w14:paraId="5662B30C"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14:paraId="237BC27B"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8" w:type="dxa"/>
            <w:gridSpan w:val="3"/>
            <w:tcBorders>
              <w:top w:val="nil"/>
              <w:left w:val="nil"/>
              <w:bottom w:val="nil"/>
              <w:right w:val="single" w:sz="4" w:space="0" w:color="auto"/>
            </w:tcBorders>
            <w:shd w:val="clear" w:color="auto" w:fill="auto"/>
            <w:noWrap/>
            <w:vAlign w:val="bottom"/>
            <w:hideMark/>
          </w:tcPr>
          <w:p w14:paraId="5DE0AA78"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134" w:type="dxa"/>
            <w:gridSpan w:val="3"/>
            <w:tcBorders>
              <w:top w:val="nil"/>
              <w:left w:val="nil"/>
              <w:bottom w:val="nil"/>
              <w:right w:val="single" w:sz="8" w:space="0" w:color="auto"/>
            </w:tcBorders>
            <w:shd w:val="clear" w:color="auto" w:fill="auto"/>
            <w:noWrap/>
            <w:vAlign w:val="bottom"/>
            <w:hideMark/>
          </w:tcPr>
          <w:p w14:paraId="0EF8A9DE"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6558BF" w:rsidRPr="009E1693" w14:paraId="6069BE67" w14:textId="77777777" w:rsidTr="00364192">
        <w:trPr>
          <w:trHeight w:val="315"/>
        </w:trPr>
        <w:tc>
          <w:tcPr>
            <w:tcW w:w="415" w:type="dxa"/>
            <w:vMerge/>
            <w:tcBorders>
              <w:top w:val="nil"/>
              <w:left w:val="single" w:sz="8" w:space="0" w:color="auto"/>
              <w:bottom w:val="single" w:sz="8" w:space="0" w:color="000000"/>
              <w:right w:val="single" w:sz="4" w:space="0" w:color="auto"/>
            </w:tcBorders>
            <w:vAlign w:val="center"/>
            <w:hideMark/>
          </w:tcPr>
          <w:p w14:paraId="3D4B2721"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p>
        </w:tc>
        <w:tc>
          <w:tcPr>
            <w:tcW w:w="4121" w:type="dxa"/>
            <w:gridSpan w:val="5"/>
            <w:tcBorders>
              <w:top w:val="single" w:sz="4" w:space="0" w:color="auto"/>
              <w:left w:val="nil"/>
              <w:bottom w:val="single" w:sz="8" w:space="0" w:color="auto"/>
              <w:right w:val="nil"/>
            </w:tcBorders>
            <w:shd w:val="clear" w:color="000000" w:fill="EDEDED"/>
            <w:noWrap/>
            <w:vAlign w:val="bottom"/>
            <w:hideMark/>
          </w:tcPr>
          <w:p w14:paraId="0728FABA"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Dodávateľ spolu</w:t>
            </w:r>
          </w:p>
        </w:tc>
        <w:tc>
          <w:tcPr>
            <w:tcW w:w="1560" w:type="dxa"/>
            <w:gridSpan w:val="2"/>
            <w:tcBorders>
              <w:top w:val="nil"/>
              <w:left w:val="nil"/>
              <w:bottom w:val="single" w:sz="8" w:space="0" w:color="auto"/>
              <w:right w:val="nil"/>
            </w:tcBorders>
            <w:shd w:val="clear" w:color="000000" w:fill="EDEDED"/>
            <w:noWrap/>
            <w:vAlign w:val="bottom"/>
            <w:hideMark/>
          </w:tcPr>
          <w:p w14:paraId="4A276DF6"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7" w:type="dxa"/>
            <w:gridSpan w:val="3"/>
            <w:tcBorders>
              <w:top w:val="nil"/>
              <w:left w:val="nil"/>
              <w:bottom w:val="single" w:sz="8" w:space="0" w:color="auto"/>
              <w:right w:val="nil"/>
            </w:tcBorders>
            <w:shd w:val="clear" w:color="000000" w:fill="EDEDED"/>
            <w:noWrap/>
            <w:vAlign w:val="bottom"/>
            <w:hideMark/>
          </w:tcPr>
          <w:p w14:paraId="65B25FA4"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418" w:type="dxa"/>
            <w:gridSpan w:val="3"/>
            <w:tcBorders>
              <w:top w:val="single" w:sz="4" w:space="0" w:color="auto"/>
              <w:left w:val="nil"/>
              <w:bottom w:val="single" w:sz="8" w:space="0" w:color="auto"/>
              <w:right w:val="nil"/>
            </w:tcBorders>
            <w:shd w:val="clear" w:color="000000" w:fill="EDEDED"/>
            <w:noWrap/>
            <w:vAlign w:val="bottom"/>
            <w:hideMark/>
          </w:tcPr>
          <w:p w14:paraId="070BF84A"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c>
          <w:tcPr>
            <w:tcW w:w="1134" w:type="dxa"/>
            <w:gridSpan w:val="3"/>
            <w:tcBorders>
              <w:top w:val="single" w:sz="4" w:space="0" w:color="auto"/>
              <w:left w:val="nil"/>
              <w:bottom w:val="single" w:sz="8" w:space="0" w:color="auto"/>
              <w:right w:val="single" w:sz="8" w:space="0" w:color="auto"/>
            </w:tcBorders>
            <w:shd w:val="clear" w:color="000000" w:fill="EDEDED"/>
            <w:noWrap/>
            <w:vAlign w:val="bottom"/>
            <w:hideMark/>
          </w:tcPr>
          <w:p w14:paraId="7140DCF6"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r w:rsidR="009E1693" w:rsidRPr="009E1693" w14:paraId="4C4B86D9" w14:textId="77777777" w:rsidTr="00364192">
        <w:trPr>
          <w:trHeight w:val="300"/>
        </w:trPr>
        <w:tc>
          <w:tcPr>
            <w:tcW w:w="415" w:type="dxa"/>
            <w:tcBorders>
              <w:top w:val="nil"/>
              <w:left w:val="nil"/>
              <w:bottom w:val="nil"/>
              <w:right w:val="nil"/>
            </w:tcBorders>
            <w:shd w:val="clear" w:color="auto" w:fill="auto"/>
            <w:noWrap/>
            <w:vAlign w:val="bottom"/>
            <w:hideMark/>
          </w:tcPr>
          <w:p w14:paraId="53BA6B21"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p>
        </w:tc>
        <w:tc>
          <w:tcPr>
            <w:tcW w:w="7144" w:type="dxa"/>
            <w:gridSpan w:val="11"/>
            <w:tcBorders>
              <w:top w:val="nil"/>
              <w:left w:val="single" w:sz="4" w:space="0" w:color="auto"/>
              <w:bottom w:val="single" w:sz="4" w:space="0" w:color="auto"/>
              <w:right w:val="single" w:sz="4" w:space="0" w:color="000000"/>
            </w:tcBorders>
            <w:shd w:val="clear" w:color="auto" w:fill="auto"/>
            <w:noWrap/>
            <w:vAlign w:val="bottom"/>
            <w:hideMark/>
          </w:tcPr>
          <w:p w14:paraId="31ACB88A" w14:textId="77777777" w:rsidR="006558BF" w:rsidRPr="00283BD0" w:rsidRDefault="006558BF" w:rsidP="00283BD0">
            <w:pPr>
              <w:widowControl/>
              <w:tabs>
                <w:tab w:val="left" w:pos="3402"/>
              </w:tabs>
              <w:jc w:val="center"/>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Náklady za opravu SPOLU</w:t>
            </w:r>
          </w:p>
        </w:tc>
        <w:tc>
          <w:tcPr>
            <w:tcW w:w="1433" w:type="dxa"/>
            <w:gridSpan w:val="3"/>
            <w:tcBorders>
              <w:top w:val="nil"/>
              <w:left w:val="nil"/>
              <w:bottom w:val="single" w:sz="4" w:space="0" w:color="auto"/>
              <w:right w:val="single" w:sz="4" w:space="0" w:color="auto"/>
            </w:tcBorders>
            <w:shd w:val="clear" w:color="auto" w:fill="auto"/>
            <w:noWrap/>
            <w:vAlign w:val="bottom"/>
            <w:hideMark/>
          </w:tcPr>
          <w:p w14:paraId="4A306105" w14:textId="77777777" w:rsidR="006558BF" w:rsidRPr="00283BD0" w:rsidRDefault="006558BF" w:rsidP="00283BD0">
            <w:pPr>
              <w:widowControl/>
              <w:tabs>
                <w:tab w:val="left" w:pos="3402"/>
              </w:tabs>
              <w:rPr>
                <w:rFonts w:asciiTheme="minorHAnsi" w:eastAsia="Times New Roman" w:hAnsiTheme="minorHAnsi" w:cstheme="minorHAnsi"/>
                <w:b/>
                <w:bCs/>
                <w:color w:val="auto"/>
                <w:sz w:val="22"/>
                <w:szCs w:val="22"/>
                <w:lang w:bidi="ar-SA"/>
              </w:rPr>
            </w:pPr>
            <w:r w:rsidRPr="00283BD0">
              <w:rPr>
                <w:rFonts w:asciiTheme="minorHAnsi" w:eastAsia="Times New Roman" w:hAnsiTheme="minorHAnsi" w:cstheme="minorHAnsi"/>
                <w:b/>
                <w:bCs/>
                <w:color w:val="auto"/>
                <w:sz w:val="22"/>
                <w:szCs w:val="22"/>
                <w:lang w:bidi="ar-SA"/>
              </w:rPr>
              <w:t> </w:t>
            </w:r>
          </w:p>
        </w:tc>
        <w:tc>
          <w:tcPr>
            <w:tcW w:w="1073" w:type="dxa"/>
            <w:gridSpan w:val="2"/>
            <w:tcBorders>
              <w:top w:val="nil"/>
              <w:left w:val="nil"/>
              <w:bottom w:val="single" w:sz="4" w:space="0" w:color="auto"/>
              <w:right w:val="single" w:sz="4" w:space="0" w:color="auto"/>
            </w:tcBorders>
            <w:shd w:val="clear" w:color="auto" w:fill="auto"/>
            <w:noWrap/>
            <w:vAlign w:val="bottom"/>
            <w:hideMark/>
          </w:tcPr>
          <w:p w14:paraId="3D06E352" w14:textId="77777777" w:rsidR="006558BF" w:rsidRPr="00283BD0" w:rsidRDefault="006558BF" w:rsidP="00283BD0">
            <w:pPr>
              <w:widowControl/>
              <w:tabs>
                <w:tab w:val="left" w:pos="3402"/>
              </w:tabs>
              <w:rPr>
                <w:rFonts w:asciiTheme="minorHAnsi" w:eastAsia="Times New Roman" w:hAnsiTheme="minorHAnsi" w:cstheme="minorHAnsi"/>
                <w:color w:val="auto"/>
                <w:sz w:val="22"/>
                <w:szCs w:val="22"/>
                <w:lang w:bidi="ar-SA"/>
              </w:rPr>
            </w:pPr>
            <w:r w:rsidRPr="00283BD0">
              <w:rPr>
                <w:rFonts w:asciiTheme="minorHAnsi" w:eastAsia="Times New Roman" w:hAnsiTheme="minorHAnsi" w:cstheme="minorHAnsi"/>
                <w:color w:val="auto"/>
                <w:sz w:val="22"/>
                <w:szCs w:val="22"/>
                <w:lang w:bidi="ar-SA"/>
              </w:rPr>
              <w:t> </w:t>
            </w:r>
          </w:p>
        </w:tc>
      </w:tr>
    </w:tbl>
    <w:p w14:paraId="0881064E" w14:textId="5EDA8194" w:rsidR="00710377" w:rsidRPr="00283BD0" w:rsidRDefault="00710377" w:rsidP="00283BD0">
      <w:pPr>
        <w:tabs>
          <w:tab w:val="left" w:pos="3402"/>
        </w:tabs>
        <w:spacing w:after="220"/>
        <w:jc w:val="both"/>
        <w:rPr>
          <w:rFonts w:asciiTheme="minorHAnsi" w:eastAsia="Calibri" w:hAnsiTheme="minorHAnsi" w:cstheme="minorHAnsi"/>
          <w:b/>
          <w:bCs/>
          <w:color w:val="auto"/>
          <w:sz w:val="20"/>
          <w:szCs w:val="20"/>
        </w:rPr>
      </w:pPr>
    </w:p>
    <w:p w14:paraId="7FA9E640" w14:textId="31CEB8A5" w:rsidR="00710377" w:rsidRDefault="00710377" w:rsidP="00283BD0">
      <w:pPr>
        <w:tabs>
          <w:tab w:val="left" w:pos="3402"/>
        </w:tabs>
        <w:spacing w:after="260"/>
        <w:rPr>
          <w:rFonts w:asciiTheme="minorHAnsi" w:eastAsia="Calibri" w:hAnsiTheme="minorHAnsi" w:cstheme="minorHAnsi"/>
          <w:b/>
          <w:bCs/>
          <w:color w:val="auto"/>
          <w:sz w:val="22"/>
          <w:szCs w:val="22"/>
        </w:rPr>
      </w:pPr>
      <w:r w:rsidRPr="00455E4C">
        <w:rPr>
          <w:rFonts w:asciiTheme="minorHAnsi" w:eastAsia="Calibri" w:hAnsiTheme="minorHAnsi" w:cstheme="minorHAnsi"/>
          <w:b/>
          <w:bCs/>
          <w:color w:val="auto"/>
          <w:sz w:val="22"/>
          <w:szCs w:val="22"/>
        </w:rPr>
        <w:lastRenderedPageBreak/>
        <w:t>Príloha č. 6: Zoznam Subdodávateľov</w:t>
      </w:r>
    </w:p>
    <w:p w14:paraId="628E6F86" w14:textId="77777777" w:rsidR="00364192" w:rsidRPr="00455E4C" w:rsidRDefault="00364192" w:rsidP="00283BD0">
      <w:pPr>
        <w:tabs>
          <w:tab w:val="left" w:pos="3402"/>
        </w:tabs>
        <w:spacing w:after="260"/>
        <w:rPr>
          <w:rFonts w:asciiTheme="minorHAnsi" w:eastAsia="Calibri" w:hAnsiTheme="minorHAnsi" w:cstheme="minorHAnsi"/>
          <w:b/>
          <w:bCs/>
          <w:color w:val="auto"/>
          <w:sz w:val="22"/>
          <w:szCs w:val="22"/>
        </w:rPr>
      </w:pPr>
    </w:p>
    <w:tbl>
      <w:tblPr>
        <w:tblW w:w="57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551"/>
        <w:gridCol w:w="1985"/>
        <w:gridCol w:w="3543"/>
        <w:gridCol w:w="992"/>
      </w:tblGrid>
      <w:tr w:rsidR="00710377" w:rsidRPr="009E1693" w14:paraId="6D24085F" w14:textId="77777777" w:rsidTr="00364192">
        <w:tc>
          <w:tcPr>
            <w:tcW w:w="292" w:type="pct"/>
            <w:shd w:val="clear" w:color="auto" w:fill="BFBFBF" w:themeFill="background1" w:themeFillShade="BF"/>
          </w:tcPr>
          <w:p w14:paraId="4BF93E42" w14:textId="70D83C4F" w:rsidR="00710377" w:rsidRPr="009E1693" w:rsidRDefault="00710377" w:rsidP="00364192">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r w:rsidRPr="009E1693">
              <w:rPr>
                <w:rFonts w:asciiTheme="minorHAnsi" w:eastAsia="Times New Roman" w:hAnsiTheme="minorHAnsi" w:cs="Times New Roman"/>
                <w:b/>
                <w:bCs/>
                <w:color w:val="auto"/>
                <w:sz w:val="22"/>
                <w:szCs w:val="22"/>
                <w:lang w:eastAsia="cs-CZ" w:bidi="ar-SA"/>
              </w:rPr>
              <w:t>Por</w:t>
            </w:r>
            <w:r w:rsidR="00364192">
              <w:rPr>
                <w:rFonts w:asciiTheme="minorHAnsi" w:eastAsia="Times New Roman" w:hAnsiTheme="minorHAnsi" w:cs="Times New Roman"/>
                <w:b/>
                <w:bCs/>
                <w:color w:val="auto"/>
                <w:sz w:val="22"/>
                <w:szCs w:val="22"/>
                <w:lang w:eastAsia="cs-CZ" w:bidi="ar-SA"/>
              </w:rPr>
              <w:t>.</w:t>
            </w:r>
            <w:r w:rsidRPr="009E1693">
              <w:rPr>
                <w:rFonts w:asciiTheme="minorHAnsi" w:eastAsia="Times New Roman" w:hAnsiTheme="minorHAnsi" w:cs="Times New Roman"/>
                <w:b/>
                <w:bCs/>
                <w:color w:val="auto"/>
                <w:sz w:val="22"/>
                <w:szCs w:val="22"/>
                <w:lang w:eastAsia="cs-CZ" w:bidi="ar-SA"/>
              </w:rPr>
              <w:t xml:space="preserve"> č.</w:t>
            </w:r>
          </w:p>
        </w:tc>
        <w:tc>
          <w:tcPr>
            <w:tcW w:w="1324" w:type="pct"/>
            <w:shd w:val="clear" w:color="auto" w:fill="BFBFBF" w:themeFill="background1" w:themeFillShade="BF"/>
          </w:tcPr>
          <w:p w14:paraId="33D64338" w14:textId="365293CB" w:rsidR="00710377" w:rsidRPr="003734FF"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r w:rsidRPr="003734FF">
              <w:rPr>
                <w:rFonts w:asciiTheme="minorHAnsi" w:eastAsia="Times New Roman" w:hAnsiTheme="minorHAnsi" w:cs="Times New Roman"/>
                <w:b/>
                <w:bCs/>
                <w:color w:val="auto"/>
                <w:sz w:val="22"/>
                <w:szCs w:val="22"/>
                <w:lang w:eastAsia="cs-CZ" w:bidi="ar-SA"/>
              </w:rPr>
              <w:t>Subdodávateľ</w:t>
            </w:r>
            <w:r w:rsidR="00364192">
              <w:rPr>
                <w:rFonts w:asciiTheme="minorHAnsi" w:eastAsia="Times New Roman" w:hAnsiTheme="minorHAnsi" w:cs="Times New Roman"/>
                <w:b/>
                <w:bCs/>
                <w:color w:val="auto"/>
                <w:sz w:val="22"/>
                <w:szCs w:val="22"/>
                <w:lang w:eastAsia="cs-CZ" w:bidi="ar-SA"/>
              </w:rPr>
              <w:t xml:space="preserve"> (obchodné meno, sídlo, IČO)</w:t>
            </w:r>
          </w:p>
        </w:tc>
        <w:tc>
          <w:tcPr>
            <w:tcW w:w="1030" w:type="pct"/>
            <w:shd w:val="clear" w:color="auto" w:fill="BFBFBF" w:themeFill="background1" w:themeFillShade="BF"/>
          </w:tcPr>
          <w:p w14:paraId="3DDD7BA2" w14:textId="77777777" w:rsidR="00710377" w:rsidRPr="003734FF" w:rsidRDefault="00710377" w:rsidP="00364192">
            <w:pPr>
              <w:widowControl/>
              <w:tabs>
                <w:tab w:val="left" w:pos="3402"/>
              </w:tabs>
              <w:spacing w:after="120" w:line="276" w:lineRule="auto"/>
              <w:contextualSpacing/>
              <w:jc w:val="center"/>
              <w:rPr>
                <w:rFonts w:asciiTheme="minorHAnsi" w:eastAsia="Times New Roman" w:hAnsiTheme="minorHAnsi" w:cs="Times New Roman"/>
                <w:b/>
                <w:bCs/>
                <w:color w:val="auto"/>
                <w:sz w:val="22"/>
                <w:szCs w:val="22"/>
                <w:lang w:eastAsia="cs-CZ" w:bidi="ar-SA"/>
              </w:rPr>
            </w:pPr>
            <w:r w:rsidRPr="003734FF">
              <w:rPr>
                <w:rFonts w:asciiTheme="minorHAnsi" w:eastAsia="Times New Roman" w:hAnsiTheme="minorHAnsi" w:cs="Times New Roman"/>
                <w:b/>
                <w:bCs/>
                <w:color w:val="auto"/>
                <w:sz w:val="22"/>
                <w:szCs w:val="22"/>
                <w:lang w:eastAsia="cs-CZ" w:bidi="ar-SA"/>
              </w:rPr>
              <w:t>Osoba oprávnená konať za subdodávateľa</w:t>
            </w:r>
          </w:p>
        </w:tc>
        <w:tc>
          <w:tcPr>
            <w:tcW w:w="1839" w:type="pct"/>
            <w:shd w:val="clear" w:color="auto" w:fill="BFBFBF" w:themeFill="background1" w:themeFillShade="BF"/>
          </w:tcPr>
          <w:p w14:paraId="74DCC9D8" w14:textId="77777777" w:rsidR="00710377" w:rsidRPr="009E1693" w:rsidRDefault="00710377" w:rsidP="00364192">
            <w:pPr>
              <w:widowControl/>
              <w:tabs>
                <w:tab w:val="left" w:pos="3402"/>
              </w:tabs>
              <w:spacing w:after="120" w:line="276" w:lineRule="auto"/>
              <w:contextualSpacing/>
              <w:jc w:val="center"/>
              <w:rPr>
                <w:rFonts w:asciiTheme="minorHAnsi" w:eastAsia="Times New Roman" w:hAnsiTheme="minorHAnsi" w:cs="Times New Roman"/>
                <w:b/>
                <w:bCs/>
                <w:color w:val="auto"/>
                <w:sz w:val="22"/>
                <w:szCs w:val="22"/>
                <w:lang w:eastAsia="cs-CZ" w:bidi="ar-SA"/>
              </w:rPr>
            </w:pPr>
            <w:r w:rsidRPr="009E1693">
              <w:rPr>
                <w:rFonts w:asciiTheme="minorHAnsi" w:eastAsia="Times New Roman" w:hAnsiTheme="minorHAnsi" w:cs="Times New Roman"/>
                <w:b/>
                <w:bCs/>
                <w:color w:val="auto"/>
                <w:sz w:val="22"/>
                <w:szCs w:val="22"/>
                <w:lang w:eastAsia="cs-CZ" w:bidi="ar-SA"/>
              </w:rPr>
              <w:t>Stručný opis časti predmetu plnenia zmluvy, ktorý bude predmetom subdodávky</w:t>
            </w:r>
          </w:p>
        </w:tc>
        <w:tc>
          <w:tcPr>
            <w:tcW w:w="515" w:type="pct"/>
            <w:shd w:val="clear" w:color="auto" w:fill="BFBFBF" w:themeFill="background1" w:themeFillShade="BF"/>
          </w:tcPr>
          <w:p w14:paraId="5538550F" w14:textId="77777777" w:rsidR="00710377" w:rsidRPr="009E1693" w:rsidRDefault="00710377" w:rsidP="00364192">
            <w:pPr>
              <w:widowControl/>
              <w:tabs>
                <w:tab w:val="left" w:pos="3402"/>
              </w:tabs>
              <w:spacing w:after="120" w:line="276" w:lineRule="auto"/>
              <w:contextualSpacing/>
              <w:jc w:val="center"/>
              <w:rPr>
                <w:rFonts w:asciiTheme="minorHAnsi" w:eastAsia="Times New Roman" w:hAnsiTheme="minorHAnsi" w:cs="Times New Roman"/>
                <w:b/>
                <w:bCs/>
                <w:color w:val="auto"/>
                <w:sz w:val="22"/>
                <w:szCs w:val="22"/>
                <w:lang w:eastAsia="cs-CZ" w:bidi="ar-SA"/>
              </w:rPr>
            </w:pPr>
            <w:r w:rsidRPr="009E1693">
              <w:rPr>
                <w:rFonts w:asciiTheme="minorHAnsi" w:eastAsia="Times New Roman" w:hAnsiTheme="minorHAnsi" w:cs="Times New Roman"/>
                <w:b/>
                <w:bCs/>
                <w:color w:val="auto"/>
                <w:sz w:val="22"/>
                <w:szCs w:val="22"/>
                <w:lang w:eastAsia="cs-CZ" w:bidi="ar-SA"/>
              </w:rPr>
              <w:t>% podiel na zákazke</w:t>
            </w:r>
          </w:p>
        </w:tc>
      </w:tr>
      <w:tr w:rsidR="00710377" w:rsidRPr="009E1693" w14:paraId="00A36541" w14:textId="77777777" w:rsidTr="00364192">
        <w:tc>
          <w:tcPr>
            <w:tcW w:w="292" w:type="pct"/>
          </w:tcPr>
          <w:p w14:paraId="1A62223E"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color w:val="auto"/>
                <w:sz w:val="22"/>
                <w:szCs w:val="22"/>
                <w:lang w:eastAsia="cs-CZ" w:bidi="ar-SA"/>
              </w:rPr>
            </w:pPr>
            <w:r w:rsidRPr="009E1693">
              <w:rPr>
                <w:rFonts w:asciiTheme="minorHAnsi" w:eastAsia="Times New Roman" w:hAnsiTheme="minorHAnsi" w:cs="Times New Roman"/>
                <w:color w:val="auto"/>
                <w:sz w:val="22"/>
                <w:szCs w:val="22"/>
                <w:lang w:eastAsia="cs-CZ" w:bidi="ar-SA"/>
              </w:rPr>
              <w:t>1.</w:t>
            </w:r>
          </w:p>
        </w:tc>
        <w:tc>
          <w:tcPr>
            <w:tcW w:w="1324" w:type="pct"/>
          </w:tcPr>
          <w:p w14:paraId="41C87692" w14:textId="18FCB594"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i/>
                <w:iCs/>
                <w:color w:val="auto"/>
                <w:sz w:val="22"/>
                <w:szCs w:val="22"/>
                <w:lang w:eastAsia="cs-CZ" w:bidi="ar-SA"/>
              </w:rPr>
            </w:pPr>
          </w:p>
        </w:tc>
        <w:tc>
          <w:tcPr>
            <w:tcW w:w="1030" w:type="pct"/>
          </w:tcPr>
          <w:p w14:paraId="427994E8" w14:textId="22630864" w:rsidR="00710377" w:rsidRPr="009E1693" w:rsidRDefault="00710377" w:rsidP="00364192">
            <w:pPr>
              <w:widowControl/>
              <w:tabs>
                <w:tab w:val="left" w:pos="3402"/>
              </w:tabs>
              <w:spacing w:after="120" w:line="276" w:lineRule="auto"/>
              <w:contextualSpacing/>
              <w:jc w:val="both"/>
              <w:rPr>
                <w:rFonts w:asciiTheme="minorHAnsi" w:eastAsia="Times New Roman" w:hAnsiTheme="minorHAnsi" w:cs="Times New Roman"/>
                <w:i/>
                <w:iCs/>
                <w:color w:val="auto"/>
                <w:sz w:val="22"/>
                <w:szCs w:val="22"/>
                <w:lang w:eastAsia="cs-CZ" w:bidi="ar-SA"/>
              </w:rPr>
            </w:pPr>
          </w:p>
        </w:tc>
        <w:tc>
          <w:tcPr>
            <w:tcW w:w="1839" w:type="pct"/>
          </w:tcPr>
          <w:p w14:paraId="4D526844"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c>
          <w:tcPr>
            <w:tcW w:w="515" w:type="pct"/>
          </w:tcPr>
          <w:p w14:paraId="6D76C654"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r>
      <w:tr w:rsidR="00710377" w:rsidRPr="009E1693" w14:paraId="76F8CC51" w14:textId="77777777" w:rsidTr="00364192">
        <w:tc>
          <w:tcPr>
            <w:tcW w:w="292" w:type="pct"/>
          </w:tcPr>
          <w:p w14:paraId="17700EE9"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color w:val="auto"/>
                <w:sz w:val="22"/>
                <w:szCs w:val="22"/>
                <w:lang w:eastAsia="cs-CZ" w:bidi="ar-SA"/>
              </w:rPr>
            </w:pPr>
            <w:r w:rsidRPr="009E1693">
              <w:rPr>
                <w:rFonts w:asciiTheme="minorHAnsi" w:eastAsia="Times New Roman" w:hAnsiTheme="minorHAnsi" w:cs="Times New Roman"/>
                <w:color w:val="auto"/>
                <w:sz w:val="22"/>
                <w:szCs w:val="22"/>
                <w:lang w:eastAsia="cs-CZ" w:bidi="ar-SA"/>
              </w:rPr>
              <w:t>2.</w:t>
            </w:r>
          </w:p>
        </w:tc>
        <w:tc>
          <w:tcPr>
            <w:tcW w:w="1324" w:type="pct"/>
          </w:tcPr>
          <w:p w14:paraId="40F8BF23"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c>
          <w:tcPr>
            <w:tcW w:w="1030" w:type="pct"/>
          </w:tcPr>
          <w:p w14:paraId="21C9736D"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c>
          <w:tcPr>
            <w:tcW w:w="1839" w:type="pct"/>
          </w:tcPr>
          <w:p w14:paraId="485DE654"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c>
          <w:tcPr>
            <w:tcW w:w="515" w:type="pct"/>
          </w:tcPr>
          <w:p w14:paraId="5559F42A"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r>
      <w:tr w:rsidR="00710377" w:rsidRPr="009E1693" w14:paraId="069FF9A6" w14:textId="77777777" w:rsidTr="00364192">
        <w:tc>
          <w:tcPr>
            <w:tcW w:w="292" w:type="pct"/>
          </w:tcPr>
          <w:p w14:paraId="41C33031"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color w:val="auto"/>
                <w:sz w:val="22"/>
                <w:szCs w:val="22"/>
                <w:lang w:eastAsia="cs-CZ" w:bidi="ar-SA"/>
              </w:rPr>
            </w:pPr>
            <w:r w:rsidRPr="009E1693">
              <w:rPr>
                <w:rFonts w:asciiTheme="minorHAnsi" w:eastAsia="Times New Roman" w:hAnsiTheme="minorHAnsi" w:cs="Times New Roman"/>
                <w:color w:val="auto"/>
                <w:sz w:val="22"/>
                <w:szCs w:val="22"/>
                <w:lang w:eastAsia="cs-CZ" w:bidi="ar-SA"/>
              </w:rPr>
              <w:t>3.</w:t>
            </w:r>
          </w:p>
        </w:tc>
        <w:tc>
          <w:tcPr>
            <w:tcW w:w="1324" w:type="pct"/>
          </w:tcPr>
          <w:p w14:paraId="781CAFE0"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c>
          <w:tcPr>
            <w:tcW w:w="1030" w:type="pct"/>
          </w:tcPr>
          <w:p w14:paraId="7F9409AD"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c>
          <w:tcPr>
            <w:tcW w:w="1839" w:type="pct"/>
          </w:tcPr>
          <w:p w14:paraId="6D4421DD"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c>
          <w:tcPr>
            <w:tcW w:w="515" w:type="pct"/>
          </w:tcPr>
          <w:p w14:paraId="69D40A67"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r>
      <w:tr w:rsidR="00710377" w:rsidRPr="009E1693" w14:paraId="6170BF58" w14:textId="77777777" w:rsidTr="00364192">
        <w:tc>
          <w:tcPr>
            <w:tcW w:w="292" w:type="pct"/>
          </w:tcPr>
          <w:p w14:paraId="4238FBD1"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color w:val="auto"/>
                <w:sz w:val="22"/>
                <w:szCs w:val="22"/>
                <w:lang w:eastAsia="cs-CZ" w:bidi="ar-SA"/>
              </w:rPr>
            </w:pPr>
            <w:r w:rsidRPr="009E1693">
              <w:rPr>
                <w:rFonts w:asciiTheme="minorHAnsi" w:eastAsia="Times New Roman" w:hAnsiTheme="minorHAnsi" w:cs="Times New Roman"/>
                <w:color w:val="auto"/>
                <w:sz w:val="22"/>
                <w:szCs w:val="22"/>
                <w:lang w:eastAsia="cs-CZ" w:bidi="ar-SA"/>
              </w:rPr>
              <w:t>4.</w:t>
            </w:r>
          </w:p>
        </w:tc>
        <w:tc>
          <w:tcPr>
            <w:tcW w:w="1324" w:type="pct"/>
          </w:tcPr>
          <w:p w14:paraId="1F2168B4"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c>
          <w:tcPr>
            <w:tcW w:w="1030" w:type="pct"/>
          </w:tcPr>
          <w:p w14:paraId="5FBA8AD2"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c>
          <w:tcPr>
            <w:tcW w:w="1839" w:type="pct"/>
          </w:tcPr>
          <w:p w14:paraId="126C746E"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c>
          <w:tcPr>
            <w:tcW w:w="515" w:type="pct"/>
          </w:tcPr>
          <w:p w14:paraId="65BB6724"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r>
      <w:tr w:rsidR="00710377" w:rsidRPr="009E1693" w14:paraId="4628535F" w14:textId="77777777" w:rsidTr="00364192">
        <w:tc>
          <w:tcPr>
            <w:tcW w:w="292" w:type="pct"/>
          </w:tcPr>
          <w:p w14:paraId="3D69890E"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color w:val="auto"/>
                <w:sz w:val="22"/>
                <w:szCs w:val="22"/>
                <w:lang w:eastAsia="cs-CZ" w:bidi="ar-SA"/>
              </w:rPr>
            </w:pPr>
            <w:r w:rsidRPr="009E1693">
              <w:rPr>
                <w:rFonts w:asciiTheme="minorHAnsi" w:eastAsia="Times New Roman" w:hAnsiTheme="minorHAnsi" w:cs="Times New Roman"/>
                <w:color w:val="auto"/>
                <w:sz w:val="22"/>
                <w:szCs w:val="22"/>
                <w:lang w:eastAsia="cs-CZ" w:bidi="ar-SA"/>
              </w:rPr>
              <w:t>5.</w:t>
            </w:r>
          </w:p>
        </w:tc>
        <w:tc>
          <w:tcPr>
            <w:tcW w:w="1324" w:type="pct"/>
          </w:tcPr>
          <w:p w14:paraId="14BBC21E"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c>
          <w:tcPr>
            <w:tcW w:w="1030" w:type="pct"/>
          </w:tcPr>
          <w:p w14:paraId="0212BF2F"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c>
          <w:tcPr>
            <w:tcW w:w="1839" w:type="pct"/>
          </w:tcPr>
          <w:p w14:paraId="243D3017"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c>
          <w:tcPr>
            <w:tcW w:w="515" w:type="pct"/>
          </w:tcPr>
          <w:p w14:paraId="5A6A96CE"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r>
      <w:tr w:rsidR="00710377" w:rsidRPr="009E1693" w14:paraId="1A196A4D" w14:textId="77777777" w:rsidTr="00364192">
        <w:tc>
          <w:tcPr>
            <w:tcW w:w="292" w:type="pct"/>
          </w:tcPr>
          <w:p w14:paraId="14134AFE"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color w:val="auto"/>
                <w:sz w:val="22"/>
                <w:szCs w:val="22"/>
                <w:lang w:eastAsia="cs-CZ" w:bidi="ar-SA"/>
              </w:rPr>
            </w:pPr>
            <w:r w:rsidRPr="009E1693">
              <w:rPr>
                <w:rFonts w:asciiTheme="minorHAnsi" w:eastAsia="Times New Roman" w:hAnsiTheme="minorHAnsi" w:cs="Times New Roman"/>
                <w:color w:val="auto"/>
                <w:sz w:val="22"/>
                <w:szCs w:val="22"/>
                <w:lang w:eastAsia="cs-CZ" w:bidi="ar-SA"/>
              </w:rPr>
              <w:t>6.</w:t>
            </w:r>
          </w:p>
        </w:tc>
        <w:tc>
          <w:tcPr>
            <w:tcW w:w="1324" w:type="pct"/>
          </w:tcPr>
          <w:p w14:paraId="43309FD4"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c>
          <w:tcPr>
            <w:tcW w:w="1030" w:type="pct"/>
          </w:tcPr>
          <w:p w14:paraId="3B7072A4"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c>
          <w:tcPr>
            <w:tcW w:w="1839" w:type="pct"/>
          </w:tcPr>
          <w:p w14:paraId="63EAC342"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c>
          <w:tcPr>
            <w:tcW w:w="515" w:type="pct"/>
          </w:tcPr>
          <w:p w14:paraId="4051B855"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r>
      <w:tr w:rsidR="00710377" w:rsidRPr="009E1693" w14:paraId="2A140F1A" w14:textId="77777777" w:rsidTr="00364192">
        <w:tc>
          <w:tcPr>
            <w:tcW w:w="292" w:type="pct"/>
          </w:tcPr>
          <w:p w14:paraId="5C0FC225"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color w:val="auto"/>
                <w:sz w:val="22"/>
                <w:szCs w:val="22"/>
                <w:lang w:eastAsia="cs-CZ" w:bidi="ar-SA"/>
              </w:rPr>
            </w:pPr>
            <w:r w:rsidRPr="009E1693">
              <w:rPr>
                <w:rFonts w:asciiTheme="minorHAnsi" w:eastAsia="Times New Roman" w:hAnsiTheme="minorHAnsi" w:cs="Times New Roman"/>
                <w:color w:val="auto"/>
                <w:sz w:val="22"/>
                <w:szCs w:val="22"/>
                <w:lang w:eastAsia="cs-CZ" w:bidi="ar-SA"/>
              </w:rPr>
              <w:t>7.</w:t>
            </w:r>
          </w:p>
        </w:tc>
        <w:tc>
          <w:tcPr>
            <w:tcW w:w="1324" w:type="pct"/>
          </w:tcPr>
          <w:p w14:paraId="6397EBCB"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c>
          <w:tcPr>
            <w:tcW w:w="1030" w:type="pct"/>
          </w:tcPr>
          <w:p w14:paraId="563DA93B"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c>
          <w:tcPr>
            <w:tcW w:w="1839" w:type="pct"/>
          </w:tcPr>
          <w:p w14:paraId="16921826"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c>
          <w:tcPr>
            <w:tcW w:w="515" w:type="pct"/>
          </w:tcPr>
          <w:p w14:paraId="7DB529DD"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r>
      <w:tr w:rsidR="00710377" w:rsidRPr="009E1693" w14:paraId="7B313718" w14:textId="77777777" w:rsidTr="00364192">
        <w:tc>
          <w:tcPr>
            <w:tcW w:w="292" w:type="pct"/>
          </w:tcPr>
          <w:p w14:paraId="5E94302F"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color w:val="auto"/>
                <w:sz w:val="22"/>
                <w:szCs w:val="22"/>
                <w:lang w:eastAsia="cs-CZ" w:bidi="ar-SA"/>
              </w:rPr>
            </w:pPr>
            <w:r w:rsidRPr="009E1693">
              <w:rPr>
                <w:rFonts w:asciiTheme="minorHAnsi" w:eastAsia="Times New Roman" w:hAnsiTheme="minorHAnsi" w:cs="Times New Roman"/>
                <w:color w:val="auto"/>
                <w:sz w:val="22"/>
                <w:szCs w:val="22"/>
                <w:lang w:eastAsia="cs-CZ" w:bidi="ar-SA"/>
              </w:rPr>
              <w:t>8.</w:t>
            </w:r>
          </w:p>
        </w:tc>
        <w:tc>
          <w:tcPr>
            <w:tcW w:w="1324" w:type="pct"/>
          </w:tcPr>
          <w:p w14:paraId="76096FCF"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c>
          <w:tcPr>
            <w:tcW w:w="1030" w:type="pct"/>
          </w:tcPr>
          <w:p w14:paraId="63135840"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c>
          <w:tcPr>
            <w:tcW w:w="1839" w:type="pct"/>
          </w:tcPr>
          <w:p w14:paraId="782D796C"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c>
          <w:tcPr>
            <w:tcW w:w="515" w:type="pct"/>
          </w:tcPr>
          <w:p w14:paraId="03980CD7"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r>
      <w:tr w:rsidR="00710377" w:rsidRPr="009E1693" w14:paraId="4E2E7656" w14:textId="77777777" w:rsidTr="00364192">
        <w:tc>
          <w:tcPr>
            <w:tcW w:w="292" w:type="pct"/>
          </w:tcPr>
          <w:p w14:paraId="2A1B8D41"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color w:val="auto"/>
                <w:sz w:val="22"/>
                <w:szCs w:val="22"/>
                <w:lang w:eastAsia="cs-CZ" w:bidi="ar-SA"/>
              </w:rPr>
            </w:pPr>
            <w:r w:rsidRPr="009E1693">
              <w:rPr>
                <w:rFonts w:asciiTheme="minorHAnsi" w:eastAsia="Times New Roman" w:hAnsiTheme="minorHAnsi" w:cs="Times New Roman"/>
                <w:color w:val="auto"/>
                <w:sz w:val="22"/>
                <w:szCs w:val="22"/>
                <w:lang w:eastAsia="cs-CZ" w:bidi="ar-SA"/>
              </w:rPr>
              <w:t>9.</w:t>
            </w:r>
          </w:p>
        </w:tc>
        <w:tc>
          <w:tcPr>
            <w:tcW w:w="1324" w:type="pct"/>
          </w:tcPr>
          <w:p w14:paraId="7E06C210"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c>
          <w:tcPr>
            <w:tcW w:w="1030" w:type="pct"/>
          </w:tcPr>
          <w:p w14:paraId="644FDCA4"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c>
          <w:tcPr>
            <w:tcW w:w="1839" w:type="pct"/>
          </w:tcPr>
          <w:p w14:paraId="66D07118"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c>
          <w:tcPr>
            <w:tcW w:w="515" w:type="pct"/>
          </w:tcPr>
          <w:p w14:paraId="658F86AD"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r>
      <w:tr w:rsidR="00710377" w:rsidRPr="009E1693" w14:paraId="5CF0C49C" w14:textId="77777777" w:rsidTr="00364192">
        <w:tc>
          <w:tcPr>
            <w:tcW w:w="292" w:type="pct"/>
          </w:tcPr>
          <w:p w14:paraId="677E92C3"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color w:val="auto"/>
                <w:sz w:val="22"/>
                <w:szCs w:val="22"/>
                <w:lang w:eastAsia="cs-CZ" w:bidi="ar-SA"/>
              </w:rPr>
            </w:pPr>
            <w:r w:rsidRPr="009E1693">
              <w:rPr>
                <w:rFonts w:asciiTheme="minorHAnsi" w:eastAsia="Times New Roman" w:hAnsiTheme="minorHAnsi" w:cs="Times New Roman"/>
                <w:color w:val="auto"/>
                <w:sz w:val="22"/>
                <w:szCs w:val="22"/>
                <w:lang w:eastAsia="cs-CZ" w:bidi="ar-SA"/>
              </w:rPr>
              <w:t>10.</w:t>
            </w:r>
          </w:p>
        </w:tc>
        <w:tc>
          <w:tcPr>
            <w:tcW w:w="1324" w:type="pct"/>
          </w:tcPr>
          <w:p w14:paraId="7DD134A7"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c>
          <w:tcPr>
            <w:tcW w:w="1030" w:type="pct"/>
          </w:tcPr>
          <w:p w14:paraId="5DDDE77F"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c>
          <w:tcPr>
            <w:tcW w:w="1839" w:type="pct"/>
          </w:tcPr>
          <w:p w14:paraId="2506E4A8"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c>
          <w:tcPr>
            <w:tcW w:w="515" w:type="pct"/>
          </w:tcPr>
          <w:p w14:paraId="147EBBA1" w14:textId="77777777" w:rsidR="00710377" w:rsidRPr="009E1693" w:rsidRDefault="00710377" w:rsidP="00283BD0">
            <w:pPr>
              <w:widowControl/>
              <w:tabs>
                <w:tab w:val="left" w:pos="3402"/>
              </w:tabs>
              <w:spacing w:after="120" w:line="276" w:lineRule="auto"/>
              <w:contextualSpacing/>
              <w:jc w:val="both"/>
              <w:rPr>
                <w:rFonts w:asciiTheme="minorHAnsi" w:eastAsia="Times New Roman" w:hAnsiTheme="minorHAnsi" w:cs="Times New Roman"/>
                <w:b/>
                <w:bCs/>
                <w:color w:val="auto"/>
                <w:sz w:val="22"/>
                <w:szCs w:val="22"/>
                <w:lang w:eastAsia="cs-CZ" w:bidi="ar-SA"/>
              </w:rPr>
            </w:pPr>
          </w:p>
        </w:tc>
      </w:tr>
    </w:tbl>
    <w:p w14:paraId="608783C4" w14:textId="77777777" w:rsidR="00710377" w:rsidRPr="00283BD0" w:rsidRDefault="00710377" w:rsidP="00283BD0">
      <w:pPr>
        <w:tabs>
          <w:tab w:val="left" w:pos="3402"/>
        </w:tabs>
        <w:rPr>
          <w:rFonts w:asciiTheme="minorHAnsi" w:eastAsia="Calibri" w:hAnsiTheme="minorHAnsi" w:cstheme="minorHAnsi"/>
          <w:b/>
          <w:bCs/>
          <w:color w:val="auto"/>
          <w:sz w:val="20"/>
          <w:szCs w:val="20"/>
        </w:rPr>
      </w:pPr>
    </w:p>
    <w:sectPr w:rsidR="00710377" w:rsidRPr="00283BD0" w:rsidSect="0074618C">
      <w:headerReference w:type="even" r:id="rId8"/>
      <w:headerReference w:type="default" r:id="rId9"/>
      <w:type w:val="continuous"/>
      <w:pgSz w:w="11900" w:h="16840"/>
      <w:pgMar w:top="1417" w:right="2119" w:bottom="1417"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C95D7" w14:textId="77777777" w:rsidR="0074618C" w:rsidRDefault="0074618C">
      <w:r>
        <w:separator/>
      </w:r>
    </w:p>
  </w:endnote>
  <w:endnote w:type="continuationSeparator" w:id="0">
    <w:p w14:paraId="53FA0597" w14:textId="77777777" w:rsidR="0074618C" w:rsidRDefault="0074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7821B" w14:textId="77777777" w:rsidR="0074618C" w:rsidRDefault="0074618C"/>
  </w:footnote>
  <w:footnote w:type="continuationSeparator" w:id="0">
    <w:p w14:paraId="4D06A92B" w14:textId="77777777" w:rsidR="0074618C" w:rsidRDefault="007461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D183" w14:textId="77777777" w:rsidR="007F3F96" w:rsidRDefault="007F3F96">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655B" w14:textId="77777777" w:rsidR="007F3F96" w:rsidRDefault="007F3F96">
    <w:pPr>
      <w:spacing w:line="1" w:lineRule="exact"/>
    </w:pPr>
    <w:r>
      <w:rPr>
        <w:noProof/>
        <w:lang w:bidi="ar-SA"/>
      </w:rPr>
      <mc:AlternateContent>
        <mc:Choice Requires="wps">
          <w:drawing>
            <wp:anchor distT="0" distB="0" distL="0" distR="0" simplePos="0" relativeHeight="251657216" behindDoc="1" locked="0" layoutInCell="1" allowOverlap="1" wp14:anchorId="6F476357" wp14:editId="20BAFA84">
              <wp:simplePos x="0" y="0"/>
              <wp:positionH relativeFrom="page">
                <wp:posOffset>850265</wp:posOffset>
              </wp:positionH>
              <wp:positionV relativeFrom="page">
                <wp:posOffset>1096010</wp:posOffset>
              </wp:positionV>
              <wp:extent cx="2182495" cy="125095"/>
              <wp:effectExtent l="0" t="0" r="0" b="0"/>
              <wp:wrapNone/>
              <wp:docPr id="42" name="Shape 42"/>
              <wp:cNvGraphicFramePr/>
              <a:graphic xmlns:a="http://schemas.openxmlformats.org/drawingml/2006/main">
                <a:graphicData uri="http://schemas.microsoft.com/office/word/2010/wordprocessingShape">
                  <wps:wsp>
                    <wps:cNvSpPr txBox="1"/>
                    <wps:spPr>
                      <a:xfrm>
                        <a:off x="0" y="0"/>
                        <a:ext cx="2182495" cy="125095"/>
                      </a:xfrm>
                      <a:prstGeom prst="rect">
                        <a:avLst/>
                      </a:prstGeom>
                      <a:noFill/>
                    </wps:spPr>
                    <wps:txbx>
                      <w:txbxContent>
                        <w:p w14:paraId="722D95A2" w14:textId="77777777" w:rsidR="007F3F96" w:rsidRDefault="007F3F96">
                          <w:pPr>
                            <w:pStyle w:val="Hlavikaalebopta0"/>
                            <w:rPr>
                              <w:sz w:val="20"/>
                              <w:szCs w:val="20"/>
                            </w:rPr>
                          </w:pPr>
                        </w:p>
                      </w:txbxContent>
                    </wps:txbx>
                    <wps:bodyPr wrap="none" lIns="0" tIns="0" rIns="0" bIns="0">
                      <a:spAutoFit/>
                    </wps:bodyPr>
                  </wps:wsp>
                </a:graphicData>
              </a:graphic>
            </wp:anchor>
          </w:drawing>
        </mc:Choice>
        <mc:Fallback>
          <w:pict>
            <v:shapetype w14:anchorId="6F476357" id="_x0000_t202" coordsize="21600,21600" o:spt="202" path="m,l,21600r21600,l21600,xe">
              <v:stroke joinstyle="miter"/>
              <v:path gradientshapeok="t" o:connecttype="rect"/>
            </v:shapetype>
            <v:shape id="Shape 42" o:spid="_x0000_s1026" type="#_x0000_t202" style="position:absolute;margin-left:66.95pt;margin-top:86.3pt;width:171.85pt;height:9.8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C5AlQEAACQDAAAOAAAAZHJzL2Uyb0RvYy54bWysUttKxDAQfRf8h5B3t92iomW7oogiiArq&#10;B2TTZBtoMiETt92/d5LtrqJv4ks6t545c2YWV6Pt2UYFNOAaPp+VnCknoTVu3fD3t7uTC84wCteK&#10;Hpxq+FYhv1oeHy0GX6sKOuhbFRiBOKwH3/AuRl8XBcpOWYEz8MpRUkOwIpIb1kUbxEDoti+qsjwv&#10;BgitDyAVIkVvd0m+zPhaKxmftUYVWd9w4hbzG/K7Sm+xXIh6HYTvjJxoiD+wsMI4anqAuhVRsI9g&#10;fkFZIwMg6DiTYAvQ2kiVZ6Bp5uWPaV474VWehcRBf5AJ/w9WPm1eAjNtw08rzpywtKPclpFP4gwe&#10;a6p59VQVxxsYacn7OFIwzTzqYNOXpmGUJ5m3B2nVGJmkYDW/qE4vzziTlJtXZyXZBF98/e0DxnsF&#10;liWj4YFWlxUVm0eMu9J9SWrm4M70fYonijsqyYrjapx4r6DdEu2BtttwR+fHWf/gSLx0CHsj7I3V&#10;ZCRw9NcfkRrkvgl1BzU1o1Vk5tPZpF1/93PV13EvPwEAAP//AwBQSwMEFAAGAAgAAAAhANuGrTnd&#10;AAAACwEAAA8AAABkcnMvZG93bnJldi54bWxMj0FPwzAMhe9I/IfISNxYSovWrTSd0CQu3BgTEres&#10;8ZqKxqmSrGv/PeYEt/fsp+fP9W52g5gwxN6TgsdVBgKp9aanTsHx4/VhAyImTUYPnlDBghF2ze1N&#10;rSvjr/SO0yF1gksoVlqBTWmspIytRafjyo9IvDv74HRiGzppgr5yuRtknmVr6XRPfMHqEfcW2+/D&#10;xSko50+PY8Q9fp2nNth+2Qxvi1L3d/PLM4iEc/oLwy8+o0PDTCd/IRPFwL4othxlUeZrEJx4KksW&#10;J55s8wJkU8v/PzQ/AAAA//8DAFBLAQItABQABgAIAAAAIQC2gziS/gAAAOEBAAATAAAAAAAAAAAA&#10;AAAAAAAAAABbQ29udGVudF9UeXBlc10ueG1sUEsBAi0AFAAGAAgAAAAhADj9If/WAAAAlAEAAAsA&#10;AAAAAAAAAAAAAAAALwEAAF9yZWxzLy5yZWxzUEsBAi0AFAAGAAgAAAAhAPYILkCVAQAAJAMAAA4A&#10;AAAAAAAAAAAAAAAALgIAAGRycy9lMm9Eb2MueG1sUEsBAi0AFAAGAAgAAAAhANuGrTndAAAACwEA&#10;AA8AAAAAAAAAAAAAAAAA7wMAAGRycy9kb3ducmV2LnhtbFBLBQYAAAAABAAEAPMAAAD5BAAAAAA=&#10;" filled="f" stroked="f">
              <v:textbox style="mso-fit-shape-to-text:t" inset="0,0,0,0">
                <w:txbxContent>
                  <w:p w14:paraId="722D95A2" w14:textId="77777777" w:rsidR="000A52C6" w:rsidRDefault="000A52C6">
                    <w:pPr>
                      <w:pStyle w:val="Hlavikaalebopta0"/>
                      <w:rPr>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AE4"/>
    <w:multiLevelType w:val="hybridMultilevel"/>
    <w:tmpl w:val="1CFC3348"/>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18A3201"/>
    <w:multiLevelType w:val="multilevel"/>
    <w:tmpl w:val="4092A3A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A14A4"/>
    <w:multiLevelType w:val="hybridMultilevel"/>
    <w:tmpl w:val="128CC312"/>
    <w:lvl w:ilvl="0" w:tplc="08B435B0">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3C2EF5"/>
    <w:multiLevelType w:val="hybridMultilevel"/>
    <w:tmpl w:val="7BF4B4E0"/>
    <w:lvl w:ilvl="0" w:tplc="041B0017">
      <w:start w:val="1"/>
      <w:numFmt w:val="lowerLetter"/>
      <w:lvlText w:val="%1)"/>
      <w:lvlJc w:val="left"/>
      <w:pPr>
        <w:ind w:left="1100" w:hanging="360"/>
      </w:pPr>
    </w:lvl>
    <w:lvl w:ilvl="1" w:tplc="041B0019" w:tentative="1">
      <w:start w:val="1"/>
      <w:numFmt w:val="lowerLetter"/>
      <w:lvlText w:val="%2."/>
      <w:lvlJc w:val="left"/>
      <w:pPr>
        <w:ind w:left="1820" w:hanging="360"/>
      </w:pPr>
    </w:lvl>
    <w:lvl w:ilvl="2" w:tplc="041B001B" w:tentative="1">
      <w:start w:val="1"/>
      <w:numFmt w:val="lowerRoman"/>
      <w:lvlText w:val="%3."/>
      <w:lvlJc w:val="right"/>
      <w:pPr>
        <w:ind w:left="2540" w:hanging="180"/>
      </w:pPr>
    </w:lvl>
    <w:lvl w:ilvl="3" w:tplc="041B000F" w:tentative="1">
      <w:start w:val="1"/>
      <w:numFmt w:val="decimal"/>
      <w:lvlText w:val="%4."/>
      <w:lvlJc w:val="left"/>
      <w:pPr>
        <w:ind w:left="3260" w:hanging="360"/>
      </w:pPr>
    </w:lvl>
    <w:lvl w:ilvl="4" w:tplc="041B0019" w:tentative="1">
      <w:start w:val="1"/>
      <w:numFmt w:val="lowerLetter"/>
      <w:lvlText w:val="%5."/>
      <w:lvlJc w:val="left"/>
      <w:pPr>
        <w:ind w:left="3980" w:hanging="360"/>
      </w:pPr>
    </w:lvl>
    <w:lvl w:ilvl="5" w:tplc="041B001B" w:tentative="1">
      <w:start w:val="1"/>
      <w:numFmt w:val="lowerRoman"/>
      <w:lvlText w:val="%6."/>
      <w:lvlJc w:val="right"/>
      <w:pPr>
        <w:ind w:left="4700" w:hanging="180"/>
      </w:pPr>
    </w:lvl>
    <w:lvl w:ilvl="6" w:tplc="041B000F" w:tentative="1">
      <w:start w:val="1"/>
      <w:numFmt w:val="decimal"/>
      <w:lvlText w:val="%7."/>
      <w:lvlJc w:val="left"/>
      <w:pPr>
        <w:ind w:left="5420" w:hanging="360"/>
      </w:pPr>
    </w:lvl>
    <w:lvl w:ilvl="7" w:tplc="041B0019" w:tentative="1">
      <w:start w:val="1"/>
      <w:numFmt w:val="lowerLetter"/>
      <w:lvlText w:val="%8."/>
      <w:lvlJc w:val="left"/>
      <w:pPr>
        <w:ind w:left="6140" w:hanging="360"/>
      </w:pPr>
    </w:lvl>
    <w:lvl w:ilvl="8" w:tplc="041B001B" w:tentative="1">
      <w:start w:val="1"/>
      <w:numFmt w:val="lowerRoman"/>
      <w:lvlText w:val="%9."/>
      <w:lvlJc w:val="right"/>
      <w:pPr>
        <w:ind w:left="6860" w:hanging="180"/>
      </w:pPr>
    </w:lvl>
  </w:abstractNum>
  <w:abstractNum w:abstractNumId="4" w15:restartNumberingAfterBreak="0">
    <w:nsid w:val="0D936D55"/>
    <w:multiLevelType w:val="multilevel"/>
    <w:tmpl w:val="3126D75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B831A3"/>
    <w:multiLevelType w:val="multilevel"/>
    <w:tmpl w:val="084A788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496B46"/>
    <w:multiLevelType w:val="multilevel"/>
    <w:tmpl w:val="96CEF6DE"/>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757668C"/>
    <w:multiLevelType w:val="multilevel"/>
    <w:tmpl w:val="D576C168"/>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28AD259A"/>
    <w:multiLevelType w:val="multilevel"/>
    <w:tmpl w:val="664C0750"/>
    <w:lvl w:ilvl="0">
      <w:start w:val="1"/>
      <w:numFmt w:val="bullet"/>
      <w:lvlText w:val="V"/>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BE0DD8"/>
    <w:multiLevelType w:val="multilevel"/>
    <w:tmpl w:val="5DEA2ECE"/>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BF6961"/>
    <w:multiLevelType w:val="multilevel"/>
    <w:tmpl w:val="E9AAC748"/>
    <w:lvl w:ilvl="0">
      <w:start w:val="12"/>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460890"/>
    <w:multiLevelType w:val="multilevel"/>
    <w:tmpl w:val="04662EEC"/>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8BF2904"/>
    <w:multiLevelType w:val="hybridMultilevel"/>
    <w:tmpl w:val="8F0A1E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8DD3914"/>
    <w:multiLevelType w:val="multilevel"/>
    <w:tmpl w:val="F4F635A0"/>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color w:val="000000"/>
        <w:spacing w:val="0"/>
        <w:w w:val="100"/>
        <w:position w:val="0"/>
        <w:sz w:val="22"/>
        <w:szCs w:val="22"/>
        <w:u w:val="none"/>
      </w:rPr>
    </w:lvl>
    <w:lvl w:ilvl="1">
      <w:start w:val="1"/>
      <w:numFmt w:val="lowerLetter"/>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3AD36A2E"/>
    <w:multiLevelType w:val="multilevel"/>
    <w:tmpl w:val="ABD00084"/>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556D26"/>
    <w:multiLevelType w:val="multilevel"/>
    <w:tmpl w:val="EC2AA5EC"/>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9A0990"/>
    <w:multiLevelType w:val="multilevel"/>
    <w:tmpl w:val="6BEEEC58"/>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46962389"/>
    <w:multiLevelType w:val="multilevel"/>
    <w:tmpl w:val="C56E8604"/>
    <w:lvl w:ilvl="0">
      <w:start w:val="1"/>
      <w:numFmt w:val="lowerLetter"/>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2F7B46"/>
    <w:multiLevelType w:val="multilevel"/>
    <w:tmpl w:val="B058BB5A"/>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3270D6"/>
    <w:multiLevelType w:val="multilevel"/>
    <w:tmpl w:val="EC1A278C"/>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C412AB2"/>
    <w:multiLevelType w:val="multilevel"/>
    <w:tmpl w:val="2244E9E0"/>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1F7048"/>
    <w:multiLevelType w:val="multilevel"/>
    <w:tmpl w:val="0F406156"/>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50800F73"/>
    <w:multiLevelType w:val="multilevel"/>
    <w:tmpl w:val="2990C5C4"/>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519C03C8"/>
    <w:multiLevelType w:val="multilevel"/>
    <w:tmpl w:val="FAB6B83A"/>
    <w:lvl w:ilvl="0">
      <w:start w:val="8"/>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555637"/>
    <w:multiLevelType w:val="multilevel"/>
    <w:tmpl w:val="687027DE"/>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64A14339"/>
    <w:multiLevelType w:val="multilevel"/>
    <w:tmpl w:val="A4A2755A"/>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6" w15:restartNumberingAfterBreak="0">
    <w:nsid w:val="651C2CB5"/>
    <w:multiLevelType w:val="multilevel"/>
    <w:tmpl w:val="D226AF1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BB49F5"/>
    <w:multiLevelType w:val="multilevel"/>
    <w:tmpl w:val="B106D2A6"/>
    <w:lvl w:ilvl="0">
      <w:start w:val="1"/>
      <w:numFmt w:val="decimal"/>
      <w:lvlText w:val="%1."/>
      <w:lvlJc w:val="left"/>
      <w:pPr>
        <w:ind w:left="0" w:firstLine="0"/>
      </w:pPr>
      <w:rPr>
        <w:rFonts w:asciiTheme="minorHAnsi" w:eastAsia="Arial" w:hAnsiTheme="minorHAnsi" w:cstheme="minorHAnsi"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69646538"/>
    <w:multiLevelType w:val="multilevel"/>
    <w:tmpl w:val="4D981026"/>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940E3A"/>
    <w:multiLevelType w:val="multilevel"/>
    <w:tmpl w:val="4FBC30B2"/>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1A2E27"/>
    <w:multiLevelType w:val="multilevel"/>
    <w:tmpl w:val="8CC62F70"/>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1308AD"/>
    <w:multiLevelType w:val="multilevel"/>
    <w:tmpl w:val="10AACECA"/>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A82F52"/>
    <w:multiLevelType w:val="hybridMultilevel"/>
    <w:tmpl w:val="251028AC"/>
    <w:lvl w:ilvl="0" w:tplc="041B0017">
      <w:start w:val="1"/>
      <w:numFmt w:val="lowerLetter"/>
      <w:lvlText w:val="%1)"/>
      <w:lvlJc w:val="left"/>
      <w:pPr>
        <w:ind w:left="1146" w:hanging="360"/>
      </w:pPr>
    </w:lvl>
    <w:lvl w:ilvl="1" w:tplc="041B001B">
      <w:start w:val="1"/>
      <w:numFmt w:val="lowerRoman"/>
      <w:lvlText w:val="%2."/>
      <w:lvlJc w:val="righ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3" w15:restartNumberingAfterBreak="0">
    <w:nsid w:val="7DA86298"/>
    <w:multiLevelType w:val="multilevel"/>
    <w:tmpl w:val="7EA02E38"/>
    <w:lvl w:ilvl="0">
      <w:start w:val="1"/>
      <w:numFmt w:val="lowerLetter"/>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554749"/>
    <w:multiLevelType w:val="hybridMultilevel"/>
    <w:tmpl w:val="15720B88"/>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16cid:durableId="1892106699">
    <w:abstractNumId w:val="4"/>
  </w:num>
  <w:num w:numId="2" w16cid:durableId="839545076">
    <w:abstractNumId w:val="29"/>
  </w:num>
  <w:num w:numId="3" w16cid:durableId="833255089">
    <w:abstractNumId w:val="18"/>
  </w:num>
  <w:num w:numId="4" w16cid:durableId="1386178788">
    <w:abstractNumId w:val="14"/>
  </w:num>
  <w:num w:numId="5" w16cid:durableId="1161316606">
    <w:abstractNumId w:val="17"/>
  </w:num>
  <w:num w:numId="6" w16cid:durableId="2102095713">
    <w:abstractNumId w:val="8"/>
  </w:num>
  <w:num w:numId="7" w16cid:durableId="1978299283">
    <w:abstractNumId w:val="26"/>
  </w:num>
  <w:num w:numId="8" w16cid:durableId="1986004921">
    <w:abstractNumId w:val="20"/>
  </w:num>
  <w:num w:numId="9" w16cid:durableId="1943603937">
    <w:abstractNumId w:val="1"/>
  </w:num>
  <w:num w:numId="10" w16cid:durableId="1330674364">
    <w:abstractNumId w:val="10"/>
  </w:num>
  <w:num w:numId="11" w16cid:durableId="515584555">
    <w:abstractNumId w:val="9"/>
  </w:num>
  <w:num w:numId="12" w16cid:durableId="1525098680">
    <w:abstractNumId w:val="28"/>
  </w:num>
  <w:num w:numId="13" w16cid:durableId="1951860476">
    <w:abstractNumId w:val="31"/>
  </w:num>
  <w:num w:numId="14" w16cid:durableId="999187907">
    <w:abstractNumId w:val="23"/>
  </w:num>
  <w:num w:numId="15" w16cid:durableId="972829767">
    <w:abstractNumId w:val="30"/>
  </w:num>
  <w:num w:numId="16" w16cid:durableId="423113723">
    <w:abstractNumId w:val="33"/>
  </w:num>
  <w:num w:numId="17" w16cid:durableId="1134832612">
    <w:abstractNumId w:val="15"/>
  </w:num>
  <w:num w:numId="18" w16cid:durableId="340477196">
    <w:abstractNumId w:val="5"/>
  </w:num>
  <w:num w:numId="19" w16cid:durableId="2064324025">
    <w:abstractNumId w:val="24"/>
  </w:num>
  <w:num w:numId="20" w16cid:durableId="2079279025">
    <w:abstractNumId w:val="13"/>
  </w:num>
  <w:num w:numId="21" w16cid:durableId="655687830">
    <w:abstractNumId w:val="2"/>
  </w:num>
  <w:num w:numId="22" w16cid:durableId="39014900">
    <w:abstractNumId w:val="27"/>
  </w:num>
  <w:num w:numId="23" w16cid:durableId="2063675916">
    <w:abstractNumId w:val="6"/>
  </w:num>
  <w:num w:numId="24" w16cid:durableId="1898009067">
    <w:abstractNumId w:val="11"/>
  </w:num>
  <w:num w:numId="25" w16cid:durableId="1092357921">
    <w:abstractNumId w:val="7"/>
  </w:num>
  <w:num w:numId="26" w16cid:durableId="1802502581">
    <w:abstractNumId w:val="25"/>
  </w:num>
  <w:num w:numId="27" w16cid:durableId="6522971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11586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940568">
    <w:abstractNumId w:val="3"/>
  </w:num>
  <w:num w:numId="30" w16cid:durableId="1037657541">
    <w:abstractNumId w:val="21"/>
  </w:num>
  <w:num w:numId="31" w16cid:durableId="11354151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57001794">
    <w:abstractNumId w:val="22"/>
  </w:num>
  <w:num w:numId="33" w16cid:durableId="1079592992">
    <w:abstractNumId w:val="32"/>
  </w:num>
  <w:num w:numId="34" w16cid:durableId="1988053673">
    <w:abstractNumId w:val="16"/>
  </w:num>
  <w:num w:numId="35" w16cid:durableId="2067751227">
    <w:abstractNumId w:val="19"/>
  </w:num>
  <w:num w:numId="36" w16cid:durableId="932400854">
    <w:abstractNumId w:val="12"/>
  </w:num>
  <w:num w:numId="37" w16cid:durableId="507256023">
    <w:abstractNumId w:val="0"/>
  </w:num>
  <w:num w:numId="38" w16cid:durableId="12099796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601"/>
    <w:rsid w:val="0000576F"/>
    <w:rsid w:val="000132BA"/>
    <w:rsid w:val="00027A73"/>
    <w:rsid w:val="0007619E"/>
    <w:rsid w:val="000905E3"/>
    <w:rsid w:val="000A52C6"/>
    <w:rsid w:val="000A7737"/>
    <w:rsid w:val="000B3334"/>
    <w:rsid w:val="000B691C"/>
    <w:rsid w:val="000C78D5"/>
    <w:rsid w:val="000D5321"/>
    <w:rsid w:val="000E4FFD"/>
    <w:rsid w:val="000E7051"/>
    <w:rsid w:val="001125D9"/>
    <w:rsid w:val="00113F99"/>
    <w:rsid w:val="00140032"/>
    <w:rsid w:val="00151AC5"/>
    <w:rsid w:val="001543ED"/>
    <w:rsid w:val="00173A02"/>
    <w:rsid w:val="001E4E57"/>
    <w:rsid w:val="0020072F"/>
    <w:rsid w:val="00221682"/>
    <w:rsid w:val="00225601"/>
    <w:rsid w:val="002260C6"/>
    <w:rsid w:val="00240D3C"/>
    <w:rsid w:val="00253237"/>
    <w:rsid w:val="00253543"/>
    <w:rsid w:val="002554A8"/>
    <w:rsid w:val="00256FB9"/>
    <w:rsid w:val="00262174"/>
    <w:rsid w:val="00263EBB"/>
    <w:rsid w:val="002751C2"/>
    <w:rsid w:val="00283BD0"/>
    <w:rsid w:val="002972EB"/>
    <w:rsid w:val="002C4C43"/>
    <w:rsid w:val="002C5BA7"/>
    <w:rsid w:val="002E7FD4"/>
    <w:rsid w:val="00300B5C"/>
    <w:rsid w:val="00301DDA"/>
    <w:rsid w:val="003517E2"/>
    <w:rsid w:val="003619C4"/>
    <w:rsid w:val="00362E9B"/>
    <w:rsid w:val="00364192"/>
    <w:rsid w:val="003734FF"/>
    <w:rsid w:val="003746AE"/>
    <w:rsid w:val="003761A4"/>
    <w:rsid w:val="00381666"/>
    <w:rsid w:val="0039114D"/>
    <w:rsid w:val="003D7B80"/>
    <w:rsid w:val="003E295F"/>
    <w:rsid w:val="003F28D3"/>
    <w:rsid w:val="003F62F1"/>
    <w:rsid w:val="00400016"/>
    <w:rsid w:val="00406F13"/>
    <w:rsid w:val="004166E5"/>
    <w:rsid w:val="00455E4C"/>
    <w:rsid w:val="0045658F"/>
    <w:rsid w:val="00472716"/>
    <w:rsid w:val="00484249"/>
    <w:rsid w:val="004B1DDE"/>
    <w:rsid w:val="004C09DE"/>
    <w:rsid w:val="004D10A8"/>
    <w:rsid w:val="004D6ECC"/>
    <w:rsid w:val="004E1B19"/>
    <w:rsid w:val="004F6DB9"/>
    <w:rsid w:val="005016DE"/>
    <w:rsid w:val="00521C31"/>
    <w:rsid w:val="00523847"/>
    <w:rsid w:val="00524A38"/>
    <w:rsid w:val="0056034F"/>
    <w:rsid w:val="00570A65"/>
    <w:rsid w:val="0058681D"/>
    <w:rsid w:val="005A7570"/>
    <w:rsid w:val="005B2F35"/>
    <w:rsid w:val="005B4465"/>
    <w:rsid w:val="005B7022"/>
    <w:rsid w:val="005D0A76"/>
    <w:rsid w:val="005D663F"/>
    <w:rsid w:val="005D785C"/>
    <w:rsid w:val="005E70EA"/>
    <w:rsid w:val="005F4F53"/>
    <w:rsid w:val="005F57CC"/>
    <w:rsid w:val="005F7B23"/>
    <w:rsid w:val="006020FF"/>
    <w:rsid w:val="00611A0F"/>
    <w:rsid w:val="0062344C"/>
    <w:rsid w:val="00631378"/>
    <w:rsid w:val="00632FF7"/>
    <w:rsid w:val="0065132B"/>
    <w:rsid w:val="006558BF"/>
    <w:rsid w:val="00675E86"/>
    <w:rsid w:val="00686BD2"/>
    <w:rsid w:val="006A4337"/>
    <w:rsid w:val="006C51FD"/>
    <w:rsid w:val="006D42B5"/>
    <w:rsid w:val="006E45F5"/>
    <w:rsid w:val="006F46EF"/>
    <w:rsid w:val="007069F2"/>
    <w:rsid w:val="00710377"/>
    <w:rsid w:val="0074577E"/>
    <w:rsid w:val="0074618C"/>
    <w:rsid w:val="00762D21"/>
    <w:rsid w:val="007765C8"/>
    <w:rsid w:val="00783D3C"/>
    <w:rsid w:val="00785B88"/>
    <w:rsid w:val="007B49DE"/>
    <w:rsid w:val="007E0115"/>
    <w:rsid w:val="007E175E"/>
    <w:rsid w:val="007F3F96"/>
    <w:rsid w:val="00805E5C"/>
    <w:rsid w:val="00810978"/>
    <w:rsid w:val="00823275"/>
    <w:rsid w:val="00830BB5"/>
    <w:rsid w:val="0083175F"/>
    <w:rsid w:val="00837B75"/>
    <w:rsid w:val="008600FB"/>
    <w:rsid w:val="00861440"/>
    <w:rsid w:val="008635C5"/>
    <w:rsid w:val="00865D7F"/>
    <w:rsid w:val="00880353"/>
    <w:rsid w:val="00880C49"/>
    <w:rsid w:val="008941A5"/>
    <w:rsid w:val="0089727A"/>
    <w:rsid w:val="008B5E57"/>
    <w:rsid w:val="008D4F3F"/>
    <w:rsid w:val="008E7250"/>
    <w:rsid w:val="009058E3"/>
    <w:rsid w:val="0091787F"/>
    <w:rsid w:val="00922D17"/>
    <w:rsid w:val="0093740E"/>
    <w:rsid w:val="00946369"/>
    <w:rsid w:val="00992B14"/>
    <w:rsid w:val="009A3805"/>
    <w:rsid w:val="009C2945"/>
    <w:rsid w:val="009E1693"/>
    <w:rsid w:val="009E564B"/>
    <w:rsid w:val="009F4010"/>
    <w:rsid w:val="00A04307"/>
    <w:rsid w:val="00A0725C"/>
    <w:rsid w:val="00A12DA1"/>
    <w:rsid w:val="00A1720F"/>
    <w:rsid w:val="00A26F31"/>
    <w:rsid w:val="00A44E11"/>
    <w:rsid w:val="00A95299"/>
    <w:rsid w:val="00A97F15"/>
    <w:rsid w:val="00AA31CC"/>
    <w:rsid w:val="00AA7D81"/>
    <w:rsid w:val="00AD73E4"/>
    <w:rsid w:val="00AD7AA0"/>
    <w:rsid w:val="00AE59EA"/>
    <w:rsid w:val="00AF0BF6"/>
    <w:rsid w:val="00AF7D3B"/>
    <w:rsid w:val="00B24B44"/>
    <w:rsid w:val="00B531FB"/>
    <w:rsid w:val="00B6010C"/>
    <w:rsid w:val="00B60F76"/>
    <w:rsid w:val="00B71438"/>
    <w:rsid w:val="00B76EF0"/>
    <w:rsid w:val="00B81718"/>
    <w:rsid w:val="00B85EA5"/>
    <w:rsid w:val="00B9200C"/>
    <w:rsid w:val="00B978BB"/>
    <w:rsid w:val="00BB0827"/>
    <w:rsid w:val="00BB226A"/>
    <w:rsid w:val="00BC3B32"/>
    <w:rsid w:val="00BC6F7C"/>
    <w:rsid w:val="00BD6265"/>
    <w:rsid w:val="00BE2F73"/>
    <w:rsid w:val="00BE66DF"/>
    <w:rsid w:val="00BF036C"/>
    <w:rsid w:val="00C0666C"/>
    <w:rsid w:val="00C07E21"/>
    <w:rsid w:val="00C21A7A"/>
    <w:rsid w:val="00C236DB"/>
    <w:rsid w:val="00C24063"/>
    <w:rsid w:val="00C33BC3"/>
    <w:rsid w:val="00C377C4"/>
    <w:rsid w:val="00C742D1"/>
    <w:rsid w:val="00C862CE"/>
    <w:rsid w:val="00C87B66"/>
    <w:rsid w:val="00C901D7"/>
    <w:rsid w:val="00CC61F5"/>
    <w:rsid w:val="00CE1F43"/>
    <w:rsid w:val="00CE711B"/>
    <w:rsid w:val="00D0252D"/>
    <w:rsid w:val="00D1350A"/>
    <w:rsid w:val="00D247F5"/>
    <w:rsid w:val="00D37270"/>
    <w:rsid w:val="00D44A07"/>
    <w:rsid w:val="00D70332"/>
    <w:rsid w:val="00D71925"/>
    <w:rsid w:val="00D95EF4"/>
    <w:rsid w:val="00DA23F3"/>
    <w:rsid w:val="00DA703F"/>
    <w:rsid w:val="00DC7567"/>
    <w:rsid w:val="00DD4C92"/>
    <w:rsid w:val="00DE0913"/>
    <w:rsid w:val="00DF6B0F"/>
    <w:rsid w:val="00E218F3"/>
    <w:rsid w:val="00E25F08"/>
    <w:rsid w:val="00E332D6"/>
    <w:rsid w:val="00E44B7A"/>
    <w:rsid w:val="00E5647E"/>
    <w:rsid w:val="00E761D2"/>
    <w:rsid w:val="00E81284"/>
    <w:rsid w:val="00EF5AA8"/>
    <w:rsid w:val="00F15433"/>
    <w:rsid w:val="00F25D54"/>
    <w:rsid w:val="00F36391"/>
    <w:rsid w:val="00FB491B"/>
    <w:rsid w:val="00FB74AA"/>
    <w:rsid w:val="00FC6D3A"/>
    <w:rsid w:val="00FD0EC0"/>
    <w:rsid w:val="00FD5858"/>
    <w:rsid w:val="00FE41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F9535"/>
  <w15:docId w15:val="{FC88CD57-99B7-477C-837B-AE2A37FF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color w:val="000000"/>
    </w:rPr>
  </w:style>
  <w:style w:type="paragraph" w:styleId="Nadpis6">
    <w:name w:val="heading 6"/>
    <w:basedOn w:val="Normlny"/>
    <w:link w:val="Nadpis6Char"/>
    <w:uiPriority w:val="9"/>
    <w:qFormat/>
    <w:rsid w:val="00484249"/>
    <w:pPr>
      <w:widowControl/>
      <w:spacing w:after="120" w:line="280" w:lineRule="atLeast"/>
      <w:jc w:val="both"/>
      <w:outlineLvl w:val="5"/>
    </w:pPr>
    <w:rPr>
      <w:rFonts w:asciiTheme="minorHAnsi" w:eastAsia="Times New Roman" w:hAnsiTheme="minorHAnsi" w:cs="Times New Roman"/>
      <w:color w:val="auto"/>
      <w:sz w:val="22"/>
      <w:szCs w:val="22"/>
      <w:lang w:eastAsia="cs-CZ"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basedOn w:val="Predvolenpsmoodseku"/>
    <w:link w:val="Zkladntext1"/>
    <w:rPr>
      <w:rFonts w:ascii="Arial" w:eastAsia="Arial" w:hAnsi="Arial" w:cs="Arial"/>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Arial" w:eastAsia="Arial" w:hAnsi="Arial" w:cs="Arial"/>
      <w:b w:val="0"/>
      <w:bCs w:val="0"/>
      <w:i w:val="0"/>
      <w:iCs w:val="0"/>
      <w:smallCaps w:val="0"/>
      <w:strike w:val="0"/>
      <w:w w:val="70"/>
      <w:sz w:val="26"/>
      <w:szCs w:val="26"/>
      <w:u w:val="none"/>
      <w:shd w:val="clear" w:color="auto" w:fill="auto"/>
    </w:rPr>
  </w:style>
  <w:style w:type="character" w:customStyle="1" w:styleId="Nzovobrzka">
    <w:name w:val="Názov obrázka_"/>
    <w:basedOn w:val="Predvolenpsmoodseku"/>
    <w:link w:val="Nzovobrzka0"/>
    <w:rPr>
      <w:rFonts w:ascii="Arial" w:eastAsia="Arial" w:hAnsi="Arial" w:cs="Arial"/>
      <w:b w:val="0"/>
      <w:bCs w:val="0"/>
      <w:i w:val="0"/>
      <w:iCs w:val="0"/>
      <w:smallCaps w:val="0"/>
      <w:strike w:val="0"/>
      <w:sz w:val="22"/>
      <w:szCs w:val="22"/>
      <w:u w:val="none"/>
      <w:shd w:val="clear" w:color="auto" w:fill="auto"/>
    </w:rPr>
  </w:style>
  <w:style w:type="character" w:customStyle="1" w:styleId="Zkladntext3">
    <w:name w:val="Základný text (3)_"/>
    <w:basedOn w:val="Predvolenpsmoodseku"/>
    <w:link w:val="Zkladntext30"/>
    <w:rPr>
      <w:rFonts w:ascii="Arial" w:eastAsia="Arial" w:hAnsi="Arial" w:cs="Arial"/>
      <w:b w:val="0"/>
      <w:bCs w:val="0"/>
      <w:i w:val="0"/>
      <w:iCs w:val="0"/>
      <w:smallCaps w:val="0"/>
      <w:strike w:val="0"/>
      <w:sz w:val="17"/>
      <w:szCs w:val="17"/>
      <w:u w:val="none"/>
      <w:shd w:val="clear" w:color="auto" w:fill="auto"/>
    </w:rPr>
  </w:style>
  <w:style w:type="character" w:customStyle="1" w:styleId="Zhlavie1">
    <w:name w:val="Záhlavie #1_"/>
    <w:basedOn w:val="Predvolenpsmoodseku"/>
    <w:link w:val="Zhlavie10"/>
    <w:rPr>
      <w:rFonts w:ascii="Arial" w:eastAsia="Arial" w:hAnsi="Arial" w:cs="Arial"/>
      <w:b/>
      <w:bCs/>
      <w:i w:val="0"/>
      <w:iCs w:val="0"/>
      <w:smallCaps w:val="0"/>
      <w:strike w:val="0"/>
      <w:sz w:val="26"/>
      <w:szCs w:val="26"/>
      <w:u w:val="none"/>
      <w:shd w:val="clear" w:color="auto" w:fill="auto"/>
    </w:rPr>
  </w:style>
  <w:style w:type="character" w:customStyle="1" w:styleId="Zhlavie3">
    <w:name w:val="Záhlavie #3_"/>
    <w:basedOn w:val="Predvolenpsmoodseku"/>
    <w:link w:val="Zhlavie30"/>
    <w:rPr>
      <w:rFonts w:ascii="Arial" w:eastAsia="Arial" w:hAnsi="Arial" w:cs="Arial"/>
      <w:b/>
      <w:bCs/>
      <w:i w:val="0"/>
      <w:iCs w:val="0"/>
      <w:smallCaps w:val="0"/>
      <w:strike w:val="0"/>
      <w:sz w:val="22"/>
      <w:szCs w:val="22"/>
      <w:u w:val="none"/>
      <w:shd w:val="clear" w:color="auto" w:fill="auto"/>
    </w:rPr>
  </w:style>
  <w:style w:type="character" w:customStyle="1" w:styleId="Nzovtabuky">
    <w:name w:val="Názov tabuľky_"/>
    <w:basedOn w:val="Predvolenpsmoodseku"/>
    <w:link w:val="Nzovtabuky0"/>
    <w:rPr>
      <w:rFonts w:ascii="Arial" w:eastAsia="Arial" w:hAnsi="Arial" w:cs="Arial"/>
      <w:b/>
      <w:bCs/>
      <w:i w:val="0"/>
      <w:iCs w:val="0"/>
      <w:smallCaps w:val="0"/>
      <w:strike w:val="0"/>
      <w:sz w:val="22"/>
      <w:szCs w:val="22"/>
      <w:u w:val="none"/>
      <w:shd w:val="clear" w:color="auto" w:fill="auto"/>
    </w:rPr>
  </w:style>
  <w:style w:type="character" w:customStyle="1" w:styleId="In">
    <w:name w:val="Iné_"/>
    <w:basedOn w:val="Predvolenpsmoodseku"/>
    <w:link w:val="In0"/>
    <w:rPr>
      <w:rFonts w:ascii="Arial" w:eastAsia="Arial" w:hAnsi="Arial" w:cs="Arial"/>
      <w:b w:val="0"/>
      <w:bCs w:val="0"/>
      <w:i w:val="0"/>
      <w:iCs w:val="0"/>
      <w:smallCaps w:val="0"/>
      <w:strike w:val="0"/>
      <w:sz w:val="22"/>
      <w:szCs w:val="22"/>
      <w:u w:val="none"/>
      <w:shd w:val="clear" w:color="auto" w:fill="auto"/>
    </w:rPr>
  </w:style>
  <w:style w:type="character" w:customStyle="1" w:styleId="Zkladntext2">
    <w:name w:val="Základný text (2)_"/>
    <w:basedOn w:val="Predvolenpsmoodseku"/>
    <w:link w:val="Zkladntext20"/>
    <w:rPr>
      <w:rFonts w:ascii="Calibri" w:eastAsia="Calibri" w:hAnsi="Calibri" w:cs="Calibri"/>
      <w:b/>
      <w:bCs/>
      <w:i w:val="0"/>
      <w:iCs w:val="0"/>
      <w:smallCaps w:val="0"/>
      <w:strike w:val="0"/>
      <w:sz w:val="20"/>
      <w:szCs w:val="20"/>
      <w:u w:val="none"/>
      <w:shd w:val="clear" w:color="auto" w:fill="auto"/>
    </w:rPr>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Zkladntext5">
    <w:name w:val="Základný text (5)_"/>
    <w:basedOn w:val="Predvolenpsmoodseku"/>
    <w:link w:val="Zkladntext50"/>
    <w:rPr>
      <w:rFonts w:ascii="Arial" w:eastAsia="Arial" w:hAnsi="Arial" w:cs="Arial"/>
      <w:b w:val="0"/>
      <w:bCs w:val="0"/>
      <w:i w:val="0"/>
      <w:iCs w:val="0"/>
      <w:smallCaps w:val="0"/>
      <w:strike w:val="0"/>
      <w:sz w:val="11"/>
      <w:szCs w:val="11"/>
      <w:u w:val="none"/>
      <w:shd w:val="clear" w:color="auto" w:fill="auto"/>
    </w:rPr>
  </w:style>
  <w:style w:type="character" w:customStyle="1" w:styleId="Zkladntext4">
    <w:name w:val="Základný text (4)_"/>
    <w:basedOn w:val="Predvolenpsmoodseku"/>
    <w:link w:val="Zkladntext40"/>
    <w:rPr>
      <w:rFonts w:ascii="Calibri" w:eastAsia="Calibri" w:hAnsi="Calibri" w:cs="Calibri"/>
      <w:b w:val="0"/>
      <w:bCs w:val="0"/>
      <w:i w:val="0"/>
      <w:iCs w:val="0"/>
      <w:smallCaps w:val="0"/>
      <w:strike w:val="0"/>
      <w:sz w:val="24"/>
      <w:szCs w:val="24"/>
      <w:u w:val="none"/>
      <w:shd w:val="clear" w:color="auto" w:fill="auto"/>
    </w:rPr>
  </w:style>
  <w:style w:type="character" w:customStyle="1" w:styleId="Zkladntext8">
    <w:name w:val="Základný text (8)_"/>
    <w:basedOn w:val="Predvolenpsmoodseku"/>
    <w:link w:val="Zkladntext80"/>
    <w:rPr>
      <w:rFonts w:ascii="Arial" w:eastAsia="Arial" w:hAnsi="Arial" w:cs="Arial"/>
      <w:b w:val="0"/>
      <w:bCs w:val="0"/>
      <w:i w:val="0"/>
      <w:iCs w:val="0"/>
      <w:smallCaps w:val="0"/>
      <w:strike w:val="0"/>
      <w:sz w:val="14"/>
      <w:szCs w:val="14"/>
      <w:u w:val="none"/>
      <w:shd w:val="clear" w:color="auto" w:fill="auto"/>
    </w:rPr>
  </w:style>
  <w:style w:type="character" w:customStyle="1" w:styleId="Hlavikaalebopta">
    <w:name w:val="Hlavička alebo päta_"/>
    <w:basedOn w:val="Predvolenpsmoodseku"/>
    <w:link w:val="Hlavikaalebopta0"/>
    <w:rPr>
      <w:rFonts w:ascii="Calibri" w:eastAsia="Calibri" w:hAnsi="Calibri" w:cs="Calibri"/>
      <w:b w:val="0"/>
      <w:bCs w:val="0"/>
      <w:i w:val="0"/>
      <w:iCs w:val="0"/>
      <w:smallCaps w:val="0"/>
      <w:strike w:val="0"/>
      <w:sz w:val="24"/>
      <w:szCs w:val="24"/>
      <w:u w:val="none"/>
      <w:shd w:val="clear" w:color="auto" w:fill="auto"/>
    </w:rPr>
  </w:style>
  <w:style w:type="paragraph" w:customStyle="1" w:styleId="Zkladntext1">
    <w:name w:val="Základný text1"/>
    <w:basedOn w:val="Normlny"/>
    <w:link w:val="Zkladntext"/>
    <w:pPr>
      <w:spacing w:after="260" w:line="257" w:lineRule="auto"/>
    </w:pPr>
    <w:rPr>
      <w:rFonts w:ascii="Arial" w:eastAsia="Arial" w:hAnsi="Arial" w:cs="Arial"/>
      <w:sz w:val="22"/>
      <w:szCs w:val="22"/>
    </w:rPr>
  </w:style>
  <w:style w:type="paragraph" w:customStyle="1" w:styleId="Zhlavie20">
    <w:name w:val="Záhlavie #2"/>
    <w:basedOn w:val="Normlny"/>
    <w:link w:val="Zhlavie2"/>
    <w:pPr>
      <w:outlineLvl w:val="1"/>
    </w:pPr>
    <w:rPr>
      <w:rFonts w:ascii="Arial" w:eastAsia="Arial" w:hAnsi="Arial" w:cs="Arial"/>
      <w:w w:val="70"/>
      <w:sz w:val="26"/>
      <w:szCs w:val="26"/>
    </w:rPr>
  </w:style>
  <w:style w:type="paragraph" w:customStyle="1" w:styleId="Nzovobrzka0">
    <w:name w:val="Názov obrázka"/>
    <w:basedOn w:val="Normlny"/>
    <w:link w:val="Nzovobrzka"/>
    <w:rPr>
      <w:rFonts w:ascii="Arial" w:eastAsia="Arial" w:hAnsi="Arial" w:cs="Arial"/>
      <w:sz w:val="22"/>
      <w:szCs w:val="22"/>
    </w:rPr>
  </w:style>
  <w:style w:type="paragraph" w:customStyle="1" w:styleId="Zkladntext30">
    <w:name w:val="Základný text (3)"/>
    <w:basedOn w:val="Normlny"/>
    <w:link w:val="Zkladntext3"/>
    <w:rPr>
      <w:rFonts w:ascii="Arial" w:eastAsia="Arial" w:hAnsi="Arial" w:cs="Arial"/>
      <w:sz w:val="17"/>
      <w:szCs w:val="17"/>
    </w:rPr>
  </w:style>
  <w:style w:type="paragraph" w:customStyle="1" w:styleId="Zhlavie10">
    <w:name w:val="Záhlavie #1"/>
    <w:basedOn w:val="Normlny"/>
    <w:link w:val="Zhlavie1"/>
    <w:pPr>
      <w:spacing w:line="230" w:lineRule="auto"/>
      <w:jc w:val="center"/>
      <w:outlineLvl w:val="0"/>
    </w:pPr>
    <w:rPr>
      <w:rFonts w:ascii="Arial" w:eastAsia="Arial" w:hAnsi="Arial" w:cs="Arial"/>
      <w:b/>
      <w:bCs/>
      <w:sz w:val="26"/>
      <w:szCs w:val="26"/>
    </w:rPr>
  </w:style>
  <w:style w:type="paragraph" w:customStyle="1" w:styleId="Zhlavie30">
    <w:name w:val="Záhlavie #3"/>
    <w:basedOn w:val="Normlny"/>
    <w:link w:val="Zhlavie3"/>
    <w:pPr>
      <w:spacing w:after="260" w:line="254" w:lineRule="auto"/>
      <w:jc w:val="center"/>
      <w:outlineLvl w:val="2"/>
    </w:pPr>
    <w:rPr>
      <w:rFonts w:ascii="Arial" w:eastAsia="Arial" w:hAnsi="Arial" w:cs="Arial"/>
      <w:b/>
      <w:bCs/>
      <w:sz w:val="22"/>
      <w:szCs w:val="22"/>
    </w:rPr>
  </w:style>
  <w:style w:type="paragraph" w:customStyle="1" w:styleId="Nzovtabuky0">
    <w:name w:val="Názov tabuľky"/>
    <w:basedOn w:val="Normlny"/>
    <w:link w:val="Nzovtabuky"/>
    <w:rPr>
      <w:rFonts w:ascii="Arial" w:eastAsia="Arial" w:hAnsi="Arial" w:cs="Arial"/>
      <w:b/>
      <w:bCs/>
      <w:sz w:val="22"/>
      <w:szCs w:val="22"/>
    </w:rPr>
  </w:style>
  <w:style w:type="paragraph" w:customStyle="1" w:styleId="In0">
    <w:name w:val="Iné"/>
    <w:basedOn w:val="Normlny"/>
    <w:link w:val="In"/>
    <w:pPr>
      <w:spacing w:after="260" w:line="257" w:lineRule="auto"/>
    </w:pPr>
    <w:rPr>
      <w:rFonts w:ascii="Arial" w:eastAsia="Arial" w:hAnsi="Arial" w:cs="Arial"/>
      <w:sz w:val="22"/>
      <w:szCs w:val="22"/>
    </w:rPr>
  </w:style>
  <w:style w:type="paragraph" w:customStyle="1" w:styleId="Zkladntext20">
    <w:name w:val="Základný text (2)"/>
    <w:basedOn w:val="Normlny"/>
    <w:link w:val="Zkladntext2"/>
    <w:pPr>
      <w:spacing w:after="220"/>
    </w:pPr>
    <w:rPr>
      <w:rFonts w:ascii="Calibri" w:eastAsia="Calibri" w:hAnsi="Calibri" w:cs="Calibri"/>
      <w:b/>
      <w:bCs/>
      <w:sz w:val="20"/>
      <w:szCs w:val="20"/>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50">
    <w:name w:val="Základný text (5)"/>
    <w:basedOn w:val="Normlny"/>
    <w:link w:val="Zkladntext5"/>
    <w:pPr>
      <w:spacing w:after="280"/>
      <w:ind w:left="8170"/>
    </w:pPr>
    <w:rPr>
      <w:rFonts w:ascii="Arial" w:eastAsia="Arial" w:hAnsi="Arial" w:cs="Arial"/>
      <w:sz w:val="11"/>
      <w:szCs w:val="11"/>
    </w:rPr>
  </w:style>
  <w:style w:type="paragraph" w:customStyle="1" w:styleId="Zkladntext40">
    <w:name w:val="Základný text (4)"/>
    <w:basedOn w:val="Normlny"/>
    <w:link w:val="Zkladntext4"/>
    <w:pPr>
      <w:spacing w:after="320"/>
      <w:ind w:left="5740"/>
    </w:pPr>
    <w:rPr>
      <w:rFonts w:ascii="Calibri" w:eastAsia="Calibri" w:hAnsi="Calibri" w:cs="Calibri"/>
    </w:rPr>
  </w:style>
  <w:style w:type="paragraph" w:customStyle="1" w:styleId="Zkladntext80">
    <w:name w:val="Základný text (8)"/>
    <w:basedOn w:val="Normlny"/>
    <w:link w:val="Zkladntext8"/>
    <w:pPr>
      <w:spacing w:after="460" w:line="228" w:lineRule="auto"/>
      <w:ind w:left="8120"/>
    </w:pPr>
    <w:rPr>
      <w:rFonts w:ascii="Arial" w:eastAsia="Arial" w:hAnsi="Arial" w:cs="Arial"/>
      <w:sz w:val="14"/>
      <w:szCs w:val="14"/>
    </w:rPr>
  </w:style>
  <w:style w:type="paragraph" w:customStyle="1" w:styleId="Hlavikaalebopta0">
    <w:name w:val="Hlavička alebo päta"/>
    <w:basedOn w:val="Normlny"/>
    <w:link w:val="Hlavikaalebopta"/>
    <w:rPr>
      <w:rFonts w:ascii="Calibri" w:eastAsia="Calibri" w:hAnsi="Calibri" w:cs="Calibri"/>
    </w:rPr>
  </w:style>
  <w:style w:type="paragraph" w:styleId="Hlavika">
    <w:name w:val="header"/>
    <w:basedOn w:val="Normlny"/>
    <w:link w:val="HlavikaChar"/>
    <w:uiPriority w:val="99"/>
    <w:unhideWhenUsed/>
    <w:rsid w:val="000132BA"/>
    <w:pPr>
      <w:tabs>
        <w:tab w:val="center" w:pos="4536"/>
        <w:tab w:val="right" w:pos="9072"/>
      </w:tabs>
    </w:pPr>
  </w:style>
  <w:style w:type="character" w:customStyle="1" w:styleId="HlavikaChar">
    <w:name w:val="Hlavička Char"/>
    <w:basedOn w:val="Predvolenpsmoodseku"/>
    <w:link w:val="Hlavika"/>
    <w:uiPriority w:val="99"/>
    <w:rsid w:val="000132BA"/>
    <w:rPr>
      <w:color w:val="000000"/>
    </w:rPr>
  </w:style>
  <w:style w:type="paragraph" w:styleId="Pta">
    <w:name w:val="footer"/>
    <w:basedOn w:val="Normlny"/>
    <w:link w:val="PtaChar"/>
    <w:uiPriority w:val="99"/>
    <w:unhideWhenUsed/>
    <w:rsid w:val="000132BA"/>
    <w:pPr>
      <w:tabs>
        <w:tab w:val="center" w:pos="4536"/>
        <w:tab w:val="right" w:pos="9072"/>
      </w:tabs>
    </w:pPr>
  </w:style>
  <w:style w:type="character" w:customStyle="1" w:styleId="PtaChar">
    <w:name w:val="Päta Char"/>
    <w:basedOn w:val="Predvolenpsmoodseku"/>
    <w:link w:val="Pta"/>
    <w:uiPriority w:val="99"/>
    <w:rsid w:val="000132BA"/>
    <w:rPr>
      <w:color w:val="000000"/>
    </w:rPr>
  </w:style>
  <w:style w:type="numbering" w:customStyle="1" w:styleId="Bezzoznamu1">
    <w:name w:val="Bez zoznamu1"/>
    <w:next w:val="Bezzoznamu"/>
    <w:uiPriority w:val="99"/>
    <w:semiHidden/>
    <w:unhideWhenUsed/>
    <w:rsid w:val="00A04307"/>
  </w:style>
  <w:style w:type="numbering" w:customStyle="1" w:styleId="Bezzoznamu2">
    <w:name w:val="Bez zoznamu2"/>
    <w:next w:val="Bezzoznamu"/>
    <w:uiPriority w:val="99"/>
    <w:semiHidden/>
    <w:unhideWhenUsed/>
    <w:rsid w:val="0093740E"/>
  </w:style>
  <w:style w:type="character" w:styleId="Hypertextovprepojenie">
    <w:name w:val="Hyperlink"/>
    <w:basedOn w:val="Predvolenpsmoodseku"/>
    <w:uiPriority w:val="99"/>
    <w:semiHidden/>
    <w:unhideWhenUsed/>
    <w:rsid w:val="00C901D7"/>
    <w:rPr>
      <w:color w:val="0563C1"/>
      <w:u w:val="single"/>
    </w:rPr>
  </w:style>
  <w:style w:type="character" w:styleId="PouitHypertextovPrepojenie">
    <w:name w:val="FollowedHyperlink"/>
    <w:basedOn w:val="Predvolenpsmoodseku"/>
    <w:uiPriority w:val="99"/>
    <w:semiHidden/>
    <w:unhideWhenUsed/>
    <w:rsid w:val="00C901D7"/>
    <w:rPr>
      <w:color w:val="954F72"/>
      <w:u w:val="single"/>
    </w:rPr>
  </w:style>
  <w:style w:type="paragraph" w:customStyle="1" w:styleId="msonormal0">
    <w:name w:val="msonormal"/>
    <w:basedOn w:val="Normlny"/>
    <w:rsid w:val="00C901D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3">
    <w:name w:val="xl63"/>
    <w:basedOn w:val="Normlny"/>
    <w:rsid w:val="00C901D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4">
    <w:name w:val="xl64"/>
    <w:basedOn w:val="Normlny"/>
    <w:rsid w:val="00C901D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lang w:bidi="ar-SA"/>
    </w:rPr>
  </w:style>
  <w:style w:type="paragraph" w:customStyle="1" w:styleId="xl65">
    <w:name w:val="xl65"/>
    <w:basedOn w:val="Normlny"/>
    <w:rsid w:val="00C901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auto"/>
      <w:lang w:bidi="ar-SA"/>
    </w:rPr>
  </w:style>
  <w:style w:type="paragraph" w:customStyle="1" w:styleId="xl66">
    <w:name w:val="xl66"/>
    <w:basedOn w:val="Normlny"/>
    <w:rsid w:val="00C901D7"/>
    <w:pPr>
      <w:widowControl/>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lang w:bidi="ar-SA"/>
    </w:rPr>
  </w:style>
  <w:style w:type="paragraph" w:customStyle="1" w:styleId="xl67">
    <w:name w:val="xl67"/>
    <w:basedOn w:val="Normlny"/>
    <w:rsid w:val="00C901D7"/>
    <w:pPr>
      <w:widowControl/>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color w:val="auto"/>
      <w:lang w:bidi="ar-SA"/>
    </w:rPr>
  </w:style>
  <w:style w:type="paragraph" w:customStyle="1" w:styleId="xl68">
    <w:name w:val="xl68"/>
    <w:basedOn w:val="Normlny"/>
    <w:rsid w:val="00C901D7"/>
    <w:pPr>
      <w:widowControl/>
      <w:spacing w:before="100" w:beforeAutospacing="1" w:after="100" w:afterAutospacing="1"/>
    </w:pPr>
    <w:rPr>
      <w:rFonts w:ascii="Arial" w:eastAsia="Times New Roman" w:hAnsi="Arial" w:cs="Arial"/>
      <w:color w:val="auto"/>
      <w:lang w:bidi="ar-SA"/>
    </w:rPr>
  </w:style>
  <w:style w:type="paragraph" w:customStyle="1" w:styleId="xl69">
    <w:name w:val="xl69"/>
    <w:basedOn w:val="Normlny"/>
    <w:rsid w:val="00C901D7"/>
    <w:pPr>
      <w:widowControl/>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lang w:bidi="ar-SA"/>
    </w:rPr>
  </w:style>
  <w:style w:type="paragraph" w:customStyle="1" w:styleId="xl70">
    <w:name w:val="xl70"/>
    <w:basedOn w:val="Normlny"/>
    <w:rsid w:val="00C901D7"/>
    <w:pPr>
      <w:widowControl/>
      <w:pBdr>
        <w:top w:val="single" w:sz="4" w:space="0" w:color="auto"/>
        <w:bottom w:val="single" w:sz="4" w:space="0" w:color="auto"/>
      </w:pBdr>
      <w:spacing w:before="100" w:beforeAutospacing="1" w:after="100" w:afterAutospacing="1"/>
    </w:pPr>
    <w:rPr>
      <w:rFonts w:ascii="Arial" w:eastAsia="Times New Roman" w:hAnsi="Arial" w:cs="Arial"/>
      <w:color w:val="auto"/>
      <w:lang w:bidi="ar-SA"/>
    </w:rPr>
  </w:style>
  <w:style w:type="paragraph" w:customStyle="1" w:styleId="xl71">
    <w:name w:val="xl71"/>
    <w:basedOn w:val="Normlny"/>
    <w:rsid w:val="00C901D7"/>
    <w:pPr>
      <w:widowControl/>
      <w:pBdr>
        <w:bottom w:val="single" w:sz="4" w:space="0" w:color="auto"/>
      </w:pBdr>
      <w:spacing w:before="100" w:beforeAutospacing="1" w:after="100" w:afterAutospacing="1"/>
    </w:pPr>
    <w:rPr>
      <w:rFonts w:ascii="Arial" w:eastAsia="Times New Roman" w:hAnsi="Arial" w:cs="Arial"/>
      <w:color w:val="auto"/>
      <w:lang w:bidi="ar-SA"/>
    </w:rPr>
  </w:style>
  <w:style w:type="paragraph" w:customStyle="1" w:styleId="xl72">
    <w:name w:val="xl72"/>
    <w:basedOn w:val="Normlny"/>
    <w:rsid w:val="00C901D7"/>
    <w:pPr>
      <w:widowControl/>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color w:val="auto"/>
      <w:lang w:bidi="ar-SA"/>
    </w:rPr>
  </w:style>
  <w:style w:type="paragraph" w:customStyle="1" w:styleId="xl73">
    <w:name w:val="xl73"/>
    <w:basedOn w:val="Normlny"/>
    <w:rsid w:val="00C901D7"/>
    <w:pPr>
      <w:widowControl/>
      <w:spacing w:before="100" w:beforeAutospacing="1" w:after="100" w:afterAutospacing="1"/>
    </w:pPr>
    <w:rPr>
      <w:rFonts w:ascii="Arial" w:eastAsia="Times New Roman" w:hAnsi="Arial" w:cs="Arial"/>
      <w:b/>
      <w:bCs/>
      <w:color w:val="auto"/>
      <w:sz w:val="20"/>
      <w:szCs w:val="20"/>
      <w:lang w:bidi="ar-SA"/>
    </w:rPr>
  </w:style>
  <w:style w:type="paragraph" w:customStyle="1" w:styleId="xl74">
    <w:name w:val="xl74"/>
    <w:basedOn w:val="Normlny"/>
    <w:rsid w:val="00C901D7"/>
    <w:pPr>
      <w:widowControl/>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75">
    <w:name w:val="xl75"/>
    <w:basedOn w:val="Normlny"/>
    <w:rsid w:val="00C901D7"/>
    <w:pPr>
      <w:widowControl/>
      <w:pBdr>
        <w:top w:val="single" w:sz="4" w:space="0" w:color="auto"/>
        <w:left w:val="single" w:sz="4" w:space="0" w:color="auto"/>
      </w:pBdr>
      <w:spacing w:before="100" w:beforeAutospacing="1" w:after="100" w:afterAutospacing="1"/>
    </w:pPr>
    <w:rPr>
      <w:rFonts w:ascii="Arial" w:eastAsia="Times New Roman" w:hAnsi="Arial" w:cs="Arial"/>
      <w:color w:val="auto"/>
      <w:lang w:bidi="ar-SA"/>
    </w:rPr>
  </w:style>
  <w:style w:type="paragraph" w:customStyle="1" w:styleId="xl76">
    <w:name w:val="xl76"/>
    <w:basedOn w:val="Normlny"/>
    <w:rsid w:val="00C901D7"/>
    <w:pPr>
      <w:widowControl/>
      <w:pBdr>
        <w:top w:val="single" w:sz="4" w:space="0" w:color="auto"/>
      </w:pBdr>
      <w:spacing w:before="100" w:beforeAutospacing="1" w:after="100" w:afterAutospacing="1"/>
    </w:pPr>
    <w:rPr>
      <w:rFonts w:ascii="Arial" w:eastAsia="Times New Roman" w:hAnsi="Arial" w:cs="Arial"/>
      <w:color w:val="auto"/>
      <w:lang w:bidi="ar-SA"/>
    </w:rPr>
  </w:style>
  <w:style w:type="paragraph" w:customStyle="1" w:styleId="xl77">
    <w:name w:val="xl77"/>
    <w:basedOn w:val="Normlny"/>
    <w:rsid w:val="00C901D7"/>
    <w:pPr>
      <w:widowControl/>
      <w:pBdr>
        <w:left w:val="single" w:sz="4" w:space="0" w:color="auto"/>
        <w:bottom w:val="single" w:sz="4" w:space="0" w:color="auto"/>
      </w:pBdr>
      <w:spacing w:before="100" w:beforeAutospacing="1" w:after="100" w:afterAutospacing="1"/>
    </w:pPr>
    <w:rPr>
      <w:rFonts w:ascii="Arial" w:eastAsia="Times New Roman" w:hAnsi="Arial" w:cs="Arial"/>
      <w:color w:val="auto"/>
      <w:lang w:bidi="ar-SA"/>
    </w:rPr>
  </w:style>
  <w:style w:type="paragraph" w:customStyle="1" w:styleId="xl78">
    <w:name w:val="xl78"/>
    <w:basedOn w:val="Normlny"/>
    <w:rsid w:val="00C901D7"/>
    <w:pPr>
      <w:widowControl/>
      <w:spacing w:before="100" w:beforeAutospacing="1" w:after="100" w:afterAutospacing="1"/>
    </w:pPr>
    <w:rPr>
      <w:rFonts w:ascii="Arial" w:eastAsia="Times New Roman" w:hAnsi="Arial" w:cs="Arial"/>
      <w:color w:val="auto"/>
      <w:sz w:val="20"/>
      <w:szCs w:val="20"/>
      <w:lang w:bidi="ar-SA"/>
    </w:rPr>
  </w:style>
  <w:style w:type="paragraph" w:customStyle="1" w:styleId="xl79">
    <w:name w:val="xl79"/>
    <w:basedOn w:val="Normlny"/>
    <w:rsid w:val="00C901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auto"/>
      <w:lang w:bidi="ar-SA"/>
    </w:rPr>
  </w:style>
  <w:style w:type="paragraph" w:customStyle="1" w:styleId="xl80">
    <w:name w:val="xl80"/>
    <w:basedOn w:val="Normlny"/>
    <w:rsid w:val="00C901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auto"/>
      <w:lang w:bidi="ar-SA"/>
    </w:rPr>
  </w:style>
  <w:style w:type="paragraph" w:customStyle="1" w:styleId="xl81">
    <w:name w:val="xl81"/>
    <w:basedOn w:val="Normlny"/>
    <w:rsid w:val="00C901D7"/>
    <w:pPr>
      <w:widowControl/>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lang w:bidi="ar-SA"/>
    </w:rPr>
  </w:style>
  <w:style w:type="paragraph" w:customStyle="1" w:styleId="xl82">
    <w:name w:val="xl82"/>
    <w:basedOn w:val="Normlny"/>
    <w:rsid w:val="00C901D7"/>
    <w:pPr>
      <w:widowControl/>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color w:val="auto"/>
      <w:lang w:bidi="ar-SA"/>
    </w:rPr>
  </w:style>
  <w:style w:type="paragraph" w:customStyle="1" w:styleId="xl83">
    <w:name w:val="xl83"/>
    <w:basedOn w:val="Normlny"/>
    <w:rsid w:val="00C901D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lang w:bidi="ar-SA"/>
    </w:rPr>
  </w:style>
  <w:style w:type="paragraph" w:customStyle="1" w:styleId="xl84">
    <w:name w:val="xl84"/>
    <w:basedOn w:val="Normlny"/>
    <w:rsid w:val="00C901D7"/>
    <w:pPr>
      <w:widowControl/>
      <w:spacing w:before="100" w:beforeAutospacing="1" w:after="100" w:afterAutospacing="1"/>
      <w:jc w:val="center"/>
    </w:pPr>
    <w:rPr>
      <w:rFonts w:ascii="Arial" w:eastAsia="Times New Roman" w:hAnsi="Arial" w:cs="Arial"/>
      <w:color w:val="auto"/>
      <w:lang w:bidi="ar-SA"/>
    </w:rPr>
  </w:style>
  <w:style w:type="paragraph" w:customStyle="1" w:styleId="xl85">
    <w:name w:val="xl85"/>
    <w:basedOn w:val="Normlny"/>
    <w:rsid w:val="00C901D7"/>
    <w:pPr>
      <w:widowControl/>
      <w:pBdr>
        <w:top w:val="single" w:sz="4" w:space="0" w:color="auto"/>
      </w:pBdr>
      <w:spacing w:before="100" w:beforeAutospacing="1" w:after="100" w:afterAutospacing="1"/>
      <w:jc w:val="center"/>
    </w:pPr>
    <w:rPr>
      <w:rFonts w:ascii="Arial" w:eastAsia="Times New Roman" w:hAnsi="Arial" w:cs="Arial"/>
      <w:color w:val="auto"/>
      <w:lang w:bidi="ar-SA"/>
    </w:rPr>
  </w:style>
  <w:style w:type="paragraph" w:customStyle="1" w:styleId="xl86">
    <w:name w:val="xl86"/>
    <w:basedOn w:val="Normlny"/>
    <w:rsid w:val="00C901D7"/>
    <w:pPr>
      <w:widowControl/>
      <w:pBdr>
        <w:bottom w:val="single" w:sz="4" w:space="0" w:color="auto"/>
      </w:pBdr>
      <w:spacing w:before="100" w:beforeAutospacing="1" w:after="100" w:afterAutospacing="1"/>
      <w:jc w:val="center"/>
    </w:pPr>
    <w:rPr>
      <w:rFonts w:ascii="Arial" w:eastAsia="Times New Roman" w:hAnsi="Arial" w:cs="Arial"/>
      <w:color w:val="auto"/>
      <w:lang w:bidi="ar-SA"/>
    </w:rPr>
  </w:style>
  <w:style w:type="paragraph" w:customStyle="1" w:styleId="xl87">
    <w:name w:val="xl87"/>
    <w:basedOn w:val="Normlny"/>
    <w:rsid w:val="00C901D7"/>
    <w:pPr>
      <w:widowControl/>
      <w:pBdr>
        <w:top w:val="single" w:sz="4" w:space="0" w:color="auto"/>
        <w:bottom w:val="single" w:sz="4" w:space="0" w:color="auto"/>
      </w:pBdr>
      <w:spacing w:before="100" w:beforeAutospacing="1" w:after="100" w:afterAutospacing="1"/>
      <w:jc w:val="center"/>
    </w:pPr>
    <w:rPr>
      <w:rFonts w:ascii="Arial" w:eastAsia="Times New Roman" w:hAnsi="Arial" w:cs="Arial"/>
      <w:color w:val="auto"/>
      <w:lang w:bidi="ar-SA"/>
    </w:rPr>
  </w:style>
  <w:style w:type="paragraph" w:customStyle="1" w:styleId="xl88">
    <w:name w:val="xl88"/>
    <w:basedOn w:val="Normlny"/>
    <w:rsid w:val="00C901D7"/>
    <w:pPr>
      <w:widowControl/>
      <w:pBdr>
        <w:left w:val="single" w:sz="4" w:space="0" w:color="auto"/>
      </w:pBdr>
      <w:spacing w:before="100" w:beforeAutospacing="1" w:after="100" w:afterAutospacing="1"/>
    </w:pPr>
    <w:rPr>
      <w:rFonts w:ascii="Arial" w:eastAsia="Times New Roman" w:hAnsi="Arial" w:cs="Arial"/>
      <w:color w:val="auto"/>
      <w:lang w:bidi="ar-SA"/>
    </w:rPr>
  </w:style>
  <w:style w:type="paragraph" w:customStyle="1" w:styleId="xl89">
    <w:name w:val="xl89"/>
    <w:basedOn w:val="Normlny"/>
    <w:rsid w:val="00C901D7"/>
    <w:pPr>
      <w:widowControl/>
      <w:pBdr>
        <w:top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90">
    <w:name w:val="xl90"/>
    <w:basedOn w:val="Normlny"/>
    <w:rsid w:val="00C901D7"/>
    <w:pPr>
      <w:widowControl/>
      <w:spacing w:before="100" w:beforeAutospacing="1" w:after="100" w:afterAutospacing="1"/>
      <w:jc w:val="center"/>
    </w:pPr>
    <w:rPr>
      <w:rFonts w:ascii="Arial" w:eastAsia="Times New Roman" w:hAnsi="Arial" w:cs="Arial"/>
      <w:b/>
      <w:bCs/>
      <w:color w:val="auto"/>
      <w:lang w:bidi="ar-SA"/>
    </w:rPr>
  </w:style>
  <w:style w:type="paragraph" w:customStyle="1" w:styleId="xl91">
    <w:name w:val="xl91"/>
    <w:basedOn w:val="Normlny"/>
    <w:rsid w:val="00C901D7"/>
    <w:pPr>
      <w:widowControl/>
      <w:pBdr>
        <w:left w:val="single" w:sz="4" w:space="0" w:color="auto"/>
        <w:right w:val="single" w:sz="4" w:space="0" w:color="auto"/>
      </w:pBdr>
      <w:spacing w:before="100" w:beforeAutospacing="1" w:after="100" w:afterAutospacing="1"/>
      <w:jc w:val="center"/>
    </w:pPr>
    <w:rPr>
      <w:rFonts w:ascii="Arial" w:eastAsia="Times New Roman" w:hAnsi="Arial" w:cs="Arial"/>
      <w:color w:val="auto"/>
      <w:lang w:bidi="ar-SA"/>
    </w:rPr>
  </w:style>
  <w:style w:type="paragraph" w:customStyle="1" w:styleId="xl92">
    <w:name w:val="xl92"/>
    <w:basedOn w:val="Normlny"/>
    <w:rsid w:val="00C901D7"/>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auto"/>
      <w:lang w:bidi="ar-SA"/>
    </w:rPr>
  </w:style>
  <w:style w:type="paragraph" w:styleId="Odsekzoznamu">
    <w:name w:val="List Paragraph"/>
    <w:aliases w:val="Odsek zoznamu2,ODRAZKY PRVA UROVEN,body,Bullet Number,lp1,lp11,List Paragraph11,Bullet 1,Use Case List Paragraph"/>
    <w:basedOn w:val="Normlny"/>
    <w:link w:val="OdsekzoznamuChar"/>
    <w:uiPriority w:val="34"/>
    <w:qFormat/>
    <w:rsid w:val="00F15433"/>
    <w:pPr>
      <w:ind w:left="720"/>
      <w:contextualSpacing/>
    </w:pPr>
  </w:style>
  <w:style w:type="paragraph" w:customStyle="1" w:styleId="Default">
    <w:name w:val="Default"/>
    <w:rsid w:val="005B2F35"/>
    <w:pPr>
      <w:widowControl/>
      <w:autoSpaceDE w:val="0"/>
      <w:autoSpaceDN w:val="0"/>
      <w:adjustRightInd w:val="0"/>
    </w:pPr>
    <w:rPr>
      <w:rFonts w:ascii="Arial" w:eastAsia="Calibri" w:hAnsi="Arial" w:cs="Arial"/>
      <w:color w:val="000000"/>
      <w:lang w:bidi="ar-SA"/>
    </w:rPr>
  </w:style>
  <w:style w:type="paragraph" w:styleId="Textbubliny">
    <w:name w:val="Balloon Text"/>
    <w:basedOn w:val="Normlny"/>
    <w:link w:val="TextbublinyChar"/>
    <w:uiPriority w:val="99"/>
    <w:semiHidden/>
    <w:unhideWhenUsed/>
    <w:rsid w:val="0094636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6369"/>
    <w:rPr>
      <w:rFonts w:ascii="Segoe UI" w:hAnsi="Segoe UI" w:cs="Segoe UI"/>
      <w:color w:val="000000"/>
      <w:sz w:val="18"/>
      <w:szCs w:val="18"/>
    </w:rPr>
  </w:style>
  <w:style w:type="character" w:styleId="Odkaznakomentr">
    <w:name w:val="annotation reference"/>
    <w:basedOn w:val="Predvolenpsmoodseku"/>
    <w:uiPriority w:val="99"/>
    <w:semiHidden/>
    <w:unhideWhenUsed/>
    <w:rsid w:val="004D10A8"/>
    <w:rPr>
      <w:sz w:val="16"/>
      <w:szCs w:val="16"/>
    </w:rPr>
  </w:style>
  <w:style w:type="paragraph" w:styleId="Textkomentra">
    <w:name w:val="annotation text"/>
    <w:basedOn w:val="Normlny"/>
    <w:link w:val="TextkomentraChar"/>
    <w:uiPriority w:val="99"/>
    <w:semiHidden/>
    <w:unhideWhenUsed/>
    <w:rsid w:val="004D10A8"/>
    <w:rPr>
      <w:sz w:val="20"/>
      <w:szCs w:val="20"/>
    </w:rPr>
  </w:style>
  <w:style w:type="character" w:customStyle="1" w:styleId="TextkomentraChar">
    <w:name w:val="Text komentára Char"/>
    <w:basedOn w:val="Predvolenpsmoodseku"/>
    <w:link w:val="Textkomentra"/>
    <w:uiPriority w:val="99"/>
    <w:semiHidden/>
    <w:rsid w:val="004D10A8"/>
    <w:rPr>
      <w:color w:val="000000"/>
      <w:sz w:val="20"/>
      <w:szCs w:val="20"/>
    </w:rPr>
  </w:style>
  <w:style w:type="paragraph" w:styleId="Predmetkomentra">
    <w:name w:val="annotation subject"/>
    <w:basedOn w:val="Textkomentra"/>
    <w:next w:val="Textkomentra"/>
    <w:link w:val="PredmetkomentraChar"/>
    <w:uiPriority w:val="99"/>
    <w:semiHidden/>
    <w:unhideWhenUsed/>
    <w:rsid w:val="004D10A8"/>
    <w:rPr>
      <w:b/>
      <w:bCs/>
    </w:rPr>
  </w:style>
  <w:style w:type="character" w:customStyle="1" w:styleId="PredmetkomentraChar">
    <w:name w:val="Predmet komentára Char"/>
    <w:basedOn w:val="TextkomentraChar"/>
    <w:link w:val="Predmetkomentra"/>
    <w:uiPriority w:val="99"/>
    <w:semiHidden/>
    <w:rsid w:val="004D10A8"/>
    <w:rPr>
      <w:b/>
      <w:bCs/>
      <w:color w:val="000000"/>
      <w:sz w:val="20"/>
      <w:szCs w:val="20"/>
    </w:rPr>
  </w:style>
  <w:style w:type="character" w:customStyle="1" w:styleId="OdsekzoznamuChar">
    <w:name w:val="Odsek zoznamu Char"/>
    <w:aliases w:val="Odsek zoznamu2 Char,ODRAZKY PRVA UROVEN Char,body Char,Bullet Number Char,lp1 Char,lp11 Char,List Paragraph11 Char,Bullet 1 Char,Use Case List Paragraph Char"/>
    <w:link w:val="Odsekzoznamu"/>
    <w:uiPriority w:val="34"/>
    <w:qFormat/>
    <w:rsid w:val="0062344C"/>
    <w:rPr>
      <w:color w:val="000000"/>
    </w:rPr>
  </w:style>
  <w:style w:type="paragraph" w:customStyle="1" w:styleId="MLNadpislnku">
    <w:name w:val="ML Nadpis článku"/>
    <w:basedOn w:val="Normlny"/>
    <w:qFormat/>
    <w:rsid w:val="0062344C"/>
    <w:pPr>
      <w:keepNext/>
      <w:widowControl/>
      <w:numPr>
        <w:numId w:val="26"/>
      </w:numPr>
      <w:spacing w:before="480" w:after="120" w:line="280" w:lineRule="atLeast"/>
      <w:outlineLvl w:val="0"/>
    </w:pPr>
    <w:rPr>
      <w:rFonts w:asciiTheme="minorHAnsi" w:eastAsiaTheme="minorEastAsia" w:hAnsiTheme="minorHAnsi" w:cstheme="minorBidi"/>
      <w:b/>
      <w:bCs/>
      <w:color w:val="auto"/>
      <w:sz w:val="22"/>
      <w:szCs w:val="22"/>
      <w:lang w:eastAsia="en-US" w:bidi="ar-SA"/>
    </w:rPr>
  </w:style>
  <w:style w:type="paragraph" w:customStyle="1" w:styleId="MLOdsek">
    <w:name w:val="ML Odsek"/>
    <w:basedOn w:val="Normlny"/>
    <w:link w:val="MLOdsekChar"/>
    <w:qFormat/>
    <w:rsid w:val="0062344C"/>
    <w:pPr>
      <w:widowControl/>
      <w:numPr>
        <w:ilvl w:val="1"/>
        <w:numId w:val="26"/>
      </w:numPr>
      <w:spacing w:after="120" w:line="280" w:lineRule="atLeast"/>
      <w:jc w:val="both"/>
    </w:pPr>
    <w:rPr>
      <w:rFonts w:asciiTheme="minorHAnsi" w:eastAsia="Times New Roman" w:hAnsiTheme="minorHAnsi" w:cstheme="minorBidi"/>
      <w:color w:val="auto"/>
      <w:sz w:val="22"/>
      <w:szCs w:val="22"/>
      <w:lang w:eastAsia="cs-CZ" w:bidi="ar-SA"/>
    </w:rPr>
  </w:style>
  <w:style w:type="character" w:customStyle="1" w:styleId="MLOdsekChar">
    <w:name w:val="ML Odsek Char"/>
    <w:basedOn w:val="Predvolenpsmoodseku"/>
    <w:link w:val="MLOdsek"/>
    <w:rsid w:val="0062344C"/>
    <w:rPr>
      <w:rFonts w:asciiTheme="minorHAnsi" w:eastAsia="Times New Roman" w:hAnsiTheme="minorHAnsi" w:cstheme="minorBidi"/>
      <w:sz w:val="22"/>
      <w:szCs w:val="22"/>
      <w:lang w:eastAsia="cs-CZ" w:bidi="ar-SA"/>
    </w:rPr>
  </w:style>
  <w:style w:type="character" w:customStyle="1" w:styleId="Nadpis6Char">
    <w:name w:val="Nadpis 6 Char"/>
    <w:basedOn w:val="Predvolenpsmoodseku"/>
    <w:link w:val="Nadpis6"/>
    <w:uiPriority w:val="9"/>
    <w:rsid w:val="00484249"/>
    <w:rPr>
      <w:rFonts w:asciiTheme="minorHAnsi" w:eastAsia="Times New Roman" w:hAnsiTheme="minorHAnsi" w:cs="Times New Roman"/>
      <w:sz w:val="22"/>
      <w:szCs w:val="22"/>
      <w:lang w:eastAsia="cs-CZ" w:bidi="ar-SA"/>
    </w:rPr>
  </w:style>
  <w:style w:type="table" w:styleId="Mriekatabuky">
    <w:name w:val="Table Grid"/>
    <w:basedOn w:val="Normlnatabuka"/>
    <w:uiPriority w:val="59"/>
    <w:rsid w:val="00DA703F"/>
    <w:pPr>
      <w:widowControl/>
      <w:spacing w:before="40" w:after="40"/>
      <w:jc w:val="both"/>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6020FF"/>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53902">
      <w:bodyDiv w:val="1"/>
      <w:marLeft w:val="0"/>
      <w:marRight w:val="0"/>
      <w:marTop w:val="0"/>
      <w:marBottom w:val="0"/>
      <w:divBdr>
        <w:top w:val="none" w:sz="0" w:space="0" w:color="auto"/>
        <w:left w:val="none" w:sz="0" w:space="0" w:color="auto"/>
        <w:bottom w:val="none" w:sz="0" w:space="0" w:color="auto"/>
        <w:right w:val="none" w:sz="0" w:space="0" w:color="auto"/>
      </w:divBdr>
    </w:div>
    <w:div w:id="526718775">
      <w:bodyDiv w:val="1"/>
      <w:marLeft w:val="0"/>
      <w:marRight w:val="0"/>
      <w:marTop w:val="0"/>
      <w:marBottom w:val="0"/>
      <w:divBdr>
        <w:top w:val="none" w:sz="0" w:space="0" w:color="auto"/>
        <w:left w:val="none" w:sz="0" w:space="0" w:color="auto"/>
        <w:bottom w:val="none" w:sz="0" w:space="0" w:color="auto"/>
        <w:right w:val="none" w:sz="0" w:space="0" w:color="auto"/>
      </w:divBdr>
    </w:div>
    <w:div w:id="701053871">
      <w:bodyDiv w:val="1"/>
      <w:marLeft w:val="0"/>
      <w:marRight w:val="0"/>
      <w:marTop w:val="0"/>
      <w:marBottom w:val="0"/>
      <w:divBdr>
        <w:top w:val="none" w:sz="0" w:space="0" w:color="auto"/>
        <w:left w:val="none" w:sz="0" w:space="0" w:color="auto"/>
        <w:bottom w:val="none" w:sz="0" w:space="0" w:color="auto"/>
        <w:right w:val="none" w:sz="0" w:space="0" w:color="auto"/>
      </w:divBdr>
    </w:div>
    <w:div w:id="758793007">
      <w:bodyDiv w:val="1"/>
      <w:marLeft w:val="0"/>
      <w:marRight w:val="0"/>
      <w:marTop w:val="0"/>
      <w:marBottom w:val="0"/>
      <w:divBdr>
        <w:top w:val="none" w:sz="0" w:space="0" w:color="auto"/>
        <w:left w:val="none" w:sz="0" w:space="0" w:color="auto"/>
        <w:bottom w:val="none" w:sz="0" w:space="0" w:color="auto"/>
        <w:right w:val="none" w:sz="0" w:space="0" w:color="auto"/>
      </w:divBdr>
    </w:div>
    <w:div w:id="826480186">
      <w:bodyDiv w:val="1"/>
      <w:marLeft w:val="0"/>
      <w:marRight w:val="0"/>
      <w:marTop w:val="0"/>
      <w:marBottom w:val="0"/>
      <w:divBdr>
        <w:top w:val="none" w:sz="0" w:space="0" w:color="auto"/>
        <w:left w:val="none" w:sz="0" w:space="0" w:color="auto"/>
        <w:bottom w:val="none" w:sz="0" w:space="0" w:color="auto"/>
        <w:right w:val="none" w:sz="0" w:space="0" w:color="auto"/>
      </w:divBdr>
    </w:div>
    <w:div w:id="838037327">
      <w:bodyDiv w:val="1"/>
      <w:marLeft w:val="0"/>
      <w:marRight w:val="0"/>
      <w:marTop w:val="0"/>
      <w:marBottom w:val="0"/>
      <w:divBdr>
        <w:top w:val="none" w:sz="0" w:space="0" w:color="auto"/>
        <w:left w:val="none" w:sz="0" w:space="0" w:color="auto"/>
        <w:bottom w:val="none" w:sz="0" w:space="0" w:color="auto"/>
        <w:right w:val="none" w:sz="0" w:space="0" w:color="auto"/>
      </w:divBdr>
    </w:div>
    <w:div w:id="1028260489">
      <w:bodyDiv w:val="1"/>
      <w:marLeft w:val="0"/>
      <w:marRight w:val="0"/>
      <w:marTop w:val="0"/>
      <w:marBottom w:val="0"/>
      <w:divBdr>
        <w:top w:val="none" w:sz="0" w:space="0" w:color="auto"/>
        <w:left w:val="none" w:sz="0" w:space="0" w:color="auto"/>
        <w:bottom w:val="none" w:sz="0" w:space="0" w:color="auto"/>
        <w:right w:val="none" w:sz="0" w:space="0" w:color="auto"/>
      </w:divBdr>
    </w:div>
    <w:div w:id="1161772129">
      <w:bodyDiv w:val="1"/>
      <w:marLeft w:val="0"/>
      <w:marRight w:val="0"/>
      <w:marTop w:val="0"/>
      <w:marBottom w:val="0"/>
      <w:divBdr>
        <w:top w:val="none" w:sz="0" w:space="0" w:color="auto"/>
        <w:left w:val="none" w:sz="0" w:space="0" w:color="auto"/>
        <w:bottom w:val="none" w:sz="0" w:space="0" w:color="auto"/>
        <w:right w:val="none" w:sz="0" w:space="0" w:color="auto"/>
      </w:divBdr>
    </w:div>
    <w:div w:id="1163164752">
      <w:bodyDiv w:val="1"/>
      <w:marLeft w:val="0"/>
      <w:marRight w:val="0"/>
      <w:marTop w:val="0"/>
      <w:marBottom w:val="0"/>
      <w:divBdr>
        <w:top w:val="none" w:sz="0" w:space="0" w:color="auto"/>
        <w:left w:val="none" w:sz="0" w:space="0" w:color="auto"/>
        <w:bottom w:val="none" w:sz="0" w:space="0" w:color="auto"/>
        <w:right w:val="none" w:sz="0" w:space="0" w:color="auto"/>
      </w:divBdr>
    </w:div>
    <w:div w:id="1230842172">
      <w:bodyDiv w:val="1"/>
      <w:marLeft w:val="0"/>
      <w:marRight w:val="0"/>
      <w:marTop w:val="0"/>
      <w:marBottom w:val="0"/>
      <w:divBdr>
        <w:top w:val="none" w:sz="0" w:space="0" w:color="auto"/>
        <w:left w:val="none" w:sz="0" w:space="0" w:color="auto"/>
        <w:bottom w:val="none" w:sz="0" w:space="0" w:color="auto"/>
        <w:right w:val="none" w:sz="0" w:space="0" w:color="auto"/>
      </w:divBdr>
    </w:div>
    <w:div w:id="1633831392">
      <w:bodyDiv w:val="1"/>
      <w:marLeft w:val="0"/>
      <w:marRight w:val="0"/>
      <w:marTop w:val="0"/>
      <w:marBottom w:val="0"/>
      <w:divBdr>
        <w:top w:val="none" w:sz="0" w:space="0" w:color="auto"/>
        <w:left w:val="none" w:sz="0" w:space="0" w:color="auto"/>
        <w:bottom w:val="none" w:sz="0" w:space="0" w:color="auto"/>
        <w:right w:val="none" w:sz="0" w:space="0" w:color="auto"/>
      </w:divBdr>
    </w:div>
    <w:div w:id="1640988497">
      <w:bodyDiv w:val="1"/>
      <w:marLeft w:val="0"/>
      <w:marRight w:val="0"/>
      <w:marTop w:val="0"/>
      <w:marBottom w:val="0"/>
      <w:divBdr>
        <w:top w:val="none" w:sz="0" w:space="0" w:color="auto"/>
        <w:left w:val="none" w:sz="0" w:space="0" w:color="auto"/>
        <w:bottom w:val="none" w:sz="0" w:space="0" w:color="auto"/>
        <w:right w:val="none" w:sz="0" w:space="0" w:color="auto"/>
      </w:divBdr>
    </w:div>
    <w:div w:id="1724866040">
      <w:bodyDiv w:val="1"/>
      <w:marLeft w:val="0"/>
      <w:marRight w:val="0"/>
      <w:marTop w:val="0"/>
      <w:marBottom w:val="0"/>
      <w:divBdr>
        <w:top w:val="none" w:sz="0" w:space="0" w:color="auto"/>
        <w:left w:val="none" w:sz="0" w:space="0" w:color="auto"/>
        <w:bottom w:val="none" w:sz="0" w:space="0" w:color="auto"/>
        <w:right w:val="none" w:sz="0" w:space="0" w:color="auto"/>
      </w:divBdr>
    </w:div>
    <w:div w:id="2002660338">
      <w:bodyDiv w:val="1"/>
      <w:marLeft w:val="0"/>
      <w:marRight w:val="0"/>
      <w:marTop w:val="0"/>
      <w:marBottom w:val="0"/>
      <w:divBdr>
        <w:top w:val="none" w:sz="0" w:space="0" w:color="auto"/>
        <w:left w:val="none" w:sz="0" w:space="0" w:color="auto"/>
        <w:bottom w:val="none" w:sz="0" w:space="0" w:color="auto"/>
        <w:right w:val="none" w:sz="0" w:space="0" w:color="auto"/>
      </w:divBdr>
    </w:div>
    <w:div w:id="2013220133">
      <w:bodyDiv w:val="1"/>
      <w:marLeft w:val="0"/>
      <w:marRight w:val="0"/>
      <w:marTop w:val="0"/>
      <w:marBottom w:val="0"/>
      <w:divBdr>
        <w:top w:val="none" w:sz="0" w:space="0" w:color="auto"/>
        <w:left w:val="none" w:sz="0" w:space="0" w:color="auto"/>
        <w:bottom w:val="none" w:sz="0" w:space="0" w:color="auto"/>
        <w:right w:val="none" w:sz="0" w:space="0" w:color="auto"/>
      </w:divBdr>
    </w:div>
    <w:div w:id="2057659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F7536-ED50-4DE8-9EBA-FA62A034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34</Pages>
  <Words>12330</Words>
  <Characters>70285</Characters>
  <Application>Microsoft Office Word</Application>
  <DocSecurity>0</DocSecurity>
  <Lines>585</Lines>
  <Paragraphs>164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SF. fajer</dc:creator>
  <cp:lastModifiedBy>Peter Jombík</cp:lastModifiedBy>
  <cp:revision>3</cp:revision>
  <cp:lastPrinted>2023-04-26T08:43:00Z</cp:lastPrinted>
  <dcterms:created xsi:type="dcterms:W3CDTF">2024-03-07T07:26:00Z</dcterms:created>
  <dcterms:modified xsi:type="dcterms:W3CDTF">2024-03-07T07:45:00Z</dcterms:modified>
</cp:coreProperties>
</file>