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BC5D" w14:textId="77777777" w:rsidR="006B6DA5" w:rsidRDefault="00CE7BF4">
      <w:pPr>
        <w:pStyle w:val="Default"/>
        <w:spacing w:line="360" w:lineRule="auto"/>
        <w:jc w:val="center"/>
        <w:rPr>
          <w:sz w:val="28"/>
          <w:szCs w:val="28"/>
        </w:rPr>
      </w:pPr>
      <w:r>
        <w:rPr>
          <w:b/>
          <w:bCs/>
          <w:sz w:val="28"/>
          <w:szCs w:val="28"/>
        </w:rPr>
        <w:t>KÚPNA ZMLUVA</w:t>
      </w:r>
    </w:p>
    <w:p w14:paraId="5415BD7F" w14:textId="77777777" w:rsidR="006B6DA5" w:rsidRDefault="00CE7BF4">
      <w:pPr>
        <w:pStyle w:val="Default"/>
        <w:jc w:val="center"/>
        <w:rPr>
          <w:sz w:val="22"/>
          <w:szCs w:val="22"/>
        </w:rPr>
      </w:pPr>
      <w:r>
        <w:rPr>
          <w:sz w:val="22"/>
          <w:szCs w:val="22"/>
        </w:rPr>
        <w:t xml:space="preserve">uzatvorená podľa § 409 a </w:t>
      </w:r>
      <w:proofErr w:type="spellStart"/>
      <w:r>
        <w:rPr>
          <w:sz w:val="22"/>
          <w:szCs w:val="22"/>
        </w:rPr>
        <w:t>nasl</w:t>
      </w:r>
      <w:proofErr w:type="spellEnd"/>
      <w:r>
        <w:rPr>
          <w:sz w:val="22"/>
          <w:szCs w:val="22"/>
        </w:rPr>
        <w:t xml:space="preserve">. zákona č. 513/1991 Zb. Obchodný zákonník v znení neskorších predpisov </w:t>
      </w:r>
      <w:r>
        <w:rPr>
          <w:sz w:val="22"/>
          <w:szCs w:val="22"/>
        </w:rPr>
        <w:br/>
        <w:t>a podľa zákona č. 343/2015 Z. z. o verejnom obstarávaní a o zmene a doplnení niektorých zákonov v znení neskorších predpisov</w:t>
      </w:r>
    </w:p>
    <w:p w14:paraId="61138BB9" w14:textId="77777777" w:rsidR="006B6DA5" w:rsidRDefault="00CE7BF4">
      <w:pPr>
        <w:pStyle w:val="Default"/>
        <w:jc w:val="center"/>
        <w:rPr>
          <w:sz w:val="22"/>
          <w:szCs w:val="22"/>
        </w:rPr>
      </w:pPr>
      <w:r>
        <w:rPr>
          <w:sz w:val="22"/>
          <w:szCs w:val="22"/>
        </w:rPr>
        <w:t>(ďalej len „zmluva“)</w:t>
      </w:r>
    </w:p>
    <w:p w14:paraId="45E42933" w14:textId="77777777" w:rsidR="006B6DA5" w:rsidRDefault="006B6DA5">
      <w:pPr>
        <w:pStyle w:val="Default"/>
        <w:jc w:val="center"/>
        <w:rPr>
          <w:sz w:val="22"/>
          <w:szCs w:val="22"/>
        </w:rPr>
      </w:pPr>
    </w:p>
    <w:p w14:paraId="5D0D6011" w14:textId="77777777" w:rsidR="006B6DA5" w:rsidRDefault="00CE7BF4">
      <w:pPr>
        <w:pStyle w:val="Default"/>
        <w:jc w:val="center"/>
        <w:rPr>
          <w:b/>
          <w:bCs/>
          <w:sz w:val="22"/>
          <w:szCs w:val="22"/>
        </w:rPr>
      </w:pPr>
      <w:r>
        <w:rPr>
          <w:b/>
          <w:bCs/>
          <w:sz w:val="22"/>
          <w:szCs w:val="22"/>
        </w:rPr>
        <w:t>Článok 1</w:t>
      </w:r>
    </w:p>
    <w:p w14:paraId="652B6482" w14:textId="77777777" w:rsidR="006B6DA5" w:rsidRDefault="00CE7BF4">
      <w:pPr>
        <w:pStyle w:val="Default"/>
        <w:jc w:val="center"/>
        <w:rPr>
          <w:b/>
          <w:bCs/>
          <w:sz w:val="22"/>
          <w:szCs w:val="22"/>
        </w:rPr>
      </w:pPr>
      <w:r>
        <w:rPr>
          <w:b/>
          <w:bCs/>
          <w:sz w:val="22"/>
          <w:szCs w:val="22"/>
        </w:rPr>
        <w:t>Zmluvné strany</w:t>
      </w:r>
    </w:p>
    <w:p w14:paraId="5A6DD383" w14:textId="77777777" w:rsidR="006B6DA5" w:rsidRDefault="006B6DA5">
      <w:pPr>
        <w:pStyle w:val="Default"/>
        <w:jc w:val="center"/>
        <w:rPr>
          <w:b/>
          <w:bCs/>
          <w:sz w:val="22"/>
          <w:szCs w:val="22"/>
        </w:rPr>
      </w:pPr>
    </w:p>
    <w:tbl>
      <w:tblPr>
        <w:tblStyle w:val="Mriekatabuky"/>
        <w:tblW w:w="0" w:type="auto"/>
        <w:tblInd w:w="-5" w:type="dxa"/>
        <w:tblLook w:val="04A0" w:firstRow="1" w:lastRow="0" w:firstColumn="1" w:lastColumn="0" w:noHBand="0" w:noVBand="1"/>
      </w:tblPr>
      <w:tblGrid>
        <w:gridCol w:w="2907"/>
        <w:gridCol w:w="6160"/>
      </w:tblGrid>
      <w:tr w:rsidR="006B6DA5" w14:paraId="4E0A7B25" w14:textId="77777777">
        <w:tc>
          <w:tcPr>
            <w:tcW w:w="9067" w:type="dxa"/>
            <w:gridSpan w:val="2"/>
          </w:tcPr>
          <w:p w14:paraId="42583C34" w14:textId="77777777" w:rsidR="006B6DA5" w:rsidRDefault="00CE7BF4">
            <w:pPr>
              <w:pStyle w:val="Default"/>
              <w:rPr>
                <w:b/>
                <w:bCs/>
                <w:sz w:val="22"/>
                <w:szCs w:val="22"/>
              </w:rPr>
            </w:pPr>
            <w:r>
              <w:rPr>
                <w:b/>
                <w:bCs/>
                <w:sz w:val="22"/>
                <w:szCs w:val="22"/>
              </w:rPr>
              <w:t>Kupujúci:</w:t>
            </w:r>
          </w:p>
        </w:tc>
      </w:tr>
      <w:tr w:rsidR="006B6DA5" w14:paraId="7D041370" w14:textId="77777777">
        <w:tc>
          <w:tcPr>
            <w:tcW w:w="2907" w:type="dxa"/>
          </w:tcPr>
          <w:p w14:paraId="032315A2" w14:textId="77777777" w:rsidR="006B6DA5" w:rsidRDefault="006B6DA5">
            <w:pPr>
              <w:pStyle w:val="Default"/>
              <w:jc w:val="center"/>
              <w:rPr>
                <w:b/>
                <w:bCs/>
                <w:sz w:val="22"/>
                <w:szCs w:val="22"/>
              </w:rPr>
            </w:pPr>
          </w:p>
        </w:tc>
        <w:tc>
          <w:tcPr>
            <w:tcW w:w="6160" w:type="dxa"/>
          </w:tcPr>
          <w:p w14:paraId="74019D7F" w14:textId="77777777" w:rsidR="006B6DA5" w:rsidRDefault="006B6DA5">
            <w:pPr>
              <w:pStyle w:val="Default"/>
              <w:jc w:val="center"/>
              <w:rPr>
                <w:b/>
                <w:bCs/>
                <w:sz w:val="22"/>
                <w:szCs w:val="22"/>
              </w:rPr>
            </w:pPr>
          </w:p>
        </w:tc>
      </w:tr>
      <w:tr w:rsidR="006B6DA5" w14:paraId="6E4F2C47" w14:textId="77777777">
        <w:tc>
          <w:tcPr>
            <w:tcW w:w="2907" w:type="dxa"/>
          </w:tcPr>
          <w:p w14:paraId="206A9BA9" w14:textId="77777777" w:rsidR="006B6DA5" w:rsidRDefault="00CE7BF4">
            <w:pPr>
              <w:pStyle w:val="Default"/>
              <w:rPr>
                <w:bCs/>
                <w:sz w:val="22"/>
                <w:szCs w:val="22"/>
              </w:rPr>
            </w:pPr>
            <w:r>
              <w:rPr>
                <w:bCs/>
                <w:sz w:val="22"/>
                <w:szCs w:val="22"/>
              </w:rPr>
              <w:t>Názov:</w:t>
            </w:r>
          </w:p>
        </w:tc>
        <w:tc>
          <w:tcPr>
            <w:tcW w:w="6160" w:type="dxa"/>
          </w:tcPr>
          <w:p w14:paraId="34E2727E" w14:textId="77777777" w:rsidR="006B6DA5" w:rsidRDefault="00CE7BF4">
            <w:pPr>
              <w:pStyle w:val="Default"/>
              <w:tabs>
                <w:tab w:val="left" w:pos="195"/>
              </w:tabs>
              <w:rPr>
                <w:bCs/>
                <w:sz w:val="22"/>
                <w:szCs w:val="22"/>
              </w:rPr>
            </w:pPr>
            <w:r>
              <w:rPr>
                <w:bCs/>
                <w:sz w:val="22"/>
                <w:szCs w:val="22"/>
              </w:rPr>
              <w:t>Finančné riaditeľstvo Slovenskej republiky</w:t>
            </w:r>
          </w:p>
        </w:tc>
      </w:tr>
      <w:tr w:rsidR="006B6DA5" w14:paraId="550D61A8" w14:textId="77777777">
        <w:tc>
          <w:tcPr>
            <w:tcW w:w="2907" w:type="dxa"/>
          </w:tcPr>
          <w:p w14:paraId="6E629E32" w14:textId="77777777" w:rsidR="006B6DA5" w:rsidRDefault="00CE7BF4">
            <w:pPr>
              <w:pStyle w:val="Default"/>
              <w:rPr>
                <w:bCs/>
                <w:sz w:val="22"/>
                <w:szCs w:val="22"/>
              </w:rPr>
            </w:pPr>
            <w:r>
              <w:rPr>
                <w:bCs/>
                <w:sz w:val="22"/>
                <w:szCs w:val="22"/>
              </w:rPr>
              <w:t>Sídlo:</w:t>
            </w:r>
          </w:p>
        </w:tc>
        <w:tc>
          <w:tcPr>
            <w:tcW w:w="6160" w:type="dxa"/>
          </w:tcPr>
          <w:p w14:paraId="585BCE7C" w14:textId="77777777" w:rsidR="006B6DA5" w:rsidRDefault="00CE7BF4">
            <w:pPr>
              <w:autoSpaceDE w:val="0"/>
              <w:autoSpaceDN w:val="0"/>
              <w:adjustRightInd w:val="0"/>
              <w:rPr>
                <w:rFonts w:ascii="Arial Narrow" w:hAnsi="Arial Narrow"/>
                <w:bCs/>
              </w:rPr>
            </w:pPr>
            <w:proofErr w:type="spellStart"/>
            <w:r>
              <w:rPr>
                <w:rFonts w:ascii="Arial Narrow" w:hAnsi="Arial Narrow"/>
              </w:rPr>
              <w:t>Lazovná</w:t>
            </w:r>
            <w:proofErr w:type="spellEnd"/>
            <w:r>
              <w:rPr>
                <w:rFonts w:ascii="Arial Narrow" w:hAnsi="Arial Narrow"/>
              </w:rPr>
              <w:t xml:space="preserve"> 63, 974 01 Banská Bystrica</w:t>
            </w:r>
          </w:p>
        </w:tc>
      </w:tr>
      <w:tr w:rsidR="006B6DA5" w14:paraId="3AD239F9" w14:textId="77777777">
        <w:tc>
          <w:tcPr>
            <w:tcW w:w="2907" w:type="dxa"/>
          </w:tcPr>
          <w:p w14:paraId="7D685879" w14:textId="77777777" w:rsidR="006B6DA5" w:rsidRDefault="00CE7BF4">
            <w:pPr>
              <w:pStyle w:val="Default"/>
              <w:rPr>
                <w:bCs/>
                <w:sz w:val="22"/>
                <w:szCs w:val="22"/>
              </w:rPr>
            </w:pPr>
            <w:r>
              <w:rPr>
                <w:bCs/>
                <w:sz w:val="22"/>
                <w:szCs w:val="22"/>
              </w:rPr>
              <w:t>Korešpondenčná adresa:</w:t>
            </w:r>
          </w:p>
        </w:tc>
        <w:tc>
          <w:tcPr>
            <w:tcW w:w="6160" w:type="dxa"/>
          </w:tcPr>
          <w:p w14:paraId="2717101F" w14:textId="77777777" w:rsidR="006B6DA5" w:rsidRDefault="00CE7BF4">
            <w:pPr>
              <w:pStyle w:val="Default"/>
              <w:rPr>
                <w:bCs/>
                <w:sz w:val="22"/>
                <w:szCs w:val="22"/>
              </w:rPr>
            </w:pPr>
            <w:r>
              <w:rPr>
                <w:bCs/>
                <w:sz w:val="22"/>
                <w:szCs w:val="22"/>
              </w:rPr>
              <w:t>Mierová 23, 815 11 Bratislava</w:t>
            </w:r>
          </w:p>
        </w:tc>
      </w:tr>
      <w:tr w:rsidR="006B6DA5" w14:paraId="1272BDEE" w14:textId="77777777">
        <w:tc>
          <w:tcPr>
            <w:tcW w:w="2907" w:type="dxa"/>
          </w:tcPr>
          <w:p w14:paraId="2E06CE97" w14:textId="6B8E951C" w:rsidR="006B6DA5" w:rsidRDefault="008D00DE">
            <w:pPr>
              <w:pStyle w:val="Default"/>
              <w:rPr>
                <w:bCs/>
                <w:sz w:val="22"/>
                <w:szCs w:val="22"/>
              </w:rPr>
            </w:pPr>
            <w:r>
              <w:rPr>
                <w:bCs/>
                <w:sz w:val="22"/>
                <w:szCs w:val="22"/>
              </w:rPr>
              <w:t>Š</w:t>
            </w:r>
            <w:r w:rsidR="00CE7BF4">
              <w:rPr>
                <w:bCs/>
                <w:sz w:val="22"/>
                <w:szCs w:val="22"/>
              </w:rPr>
              <w:t>tatutárny   orgán:</w:t>
            </w:r>
          </w:p>
        </w:tc>
        <w:tc>
          <w:tcPr>
            <w:tcW w:w="6160" w:type="dxa"/>
          </w:tcPr>
          <w:p w14:paraId="5630351F" w14:textId="77777777" w:rsidR="006B6DA5" w:rsidRDefault="00CE7BF4">
            <w:pPr>
              <w:autoSpaceDE w:val="0"/>
              <w:autoSpaceDN w:val="0"/>
              <w:adjustRightInd w:val="0"/>
              <w:rPr>
                <w:rFonts w:ascii="Arial Narrow" w:hAnsi="Arial Narrow"/>
                <w:bCs/>
              </w:rPr>
            </w:pPr>
            <w:r>
              <w:rPr>
                <w:rFonts w:ascii="Arial Narrow" w:hAnsi="Arial Narrow"/>
              </w:rPr>
              <w:t>Mgr. Jozef Kiss, MA prezident finančnej správy</w:t>
            </w:r>
          </w:p>
        </w:tc>
      </w:tr>
      <w:tr w:rsidR="006B6DA5" w14:paraId="0648363B" w14:textId="77777777">
        <w:tc>
          <w:tcPr>
            <w:tcW w:w="2907" w:type="dxa"/>
          </w:tcPr>
          <w:p w14:paraId="56ED1ADE" w14:textId="77777777" w:rsidR="006B6DA5" w:rsidRDefault="00CE7BF4">
            <w:pPr>
              <w:pStyle w:val="Default"/>
              <w:rPr>
                <w:bCs/>
                <w:sz w:val="22"/>
                <w:szCs w:val="22"/>
              </w:rPr>
            </w:pPr>
            <w:r>
              <w:rPr>
                <w:bCs/>
                <w:sz w:val="22"/>
                <w:szCs w:val="22"/>
              </w:rPr>
              <w:t>IČO:</w:t>
            </w:r>
          </w:p>
        </w:tc>
        <w:tc>
          <w:tcPr>
            <w:tcW w:w="6160" w:type="dxa"/>
          </w:tcPr>
          <w:p w14:paraId="612C9475" w14:textId="73E8A0F2" w:rsidR="006B6DA5" w:rsidRDefault="00CE7BF4">
            <w:pPr>
              <w:pStyle w:val="Default"/>
              <w:rPr>
                <w:bCs/>
                <w:sz w:val="22"/>
                <w:szCs w:val="22"/>
              </w:rPr>
            </w:pPr>
            <w:r>
              <w:rPr>
                <w:bCs/>
                <w:sz w:val="22"/>
                <w:szCs w:val="22"/>
              </w:rPr>
              <w:t>42499500</w:t>
            </w:r>
          </w:p>
        </w:tc>
      </w:tr>
      <w:tr w:rsidR="006B6DA5" w14:paraId="4945264E" w14:textId="77777777">
        <w:tc>
          <w:tcPr>
            <w:tcW w:w="2907" w:type="dxa"/>
          </w:tcPr>
          <w:p w14:paraId="1B55343A" w14:textId="77777777" w:rsidR="006B6DA5" w:rsidRDefault="00CE7BF4">
            <w:pPr>
              <w:pStyle w:val="Default"/>
              <w:rPr>
                <w:bCs/>
                <w:sz w:val="22"/>
                <w:szCs w:val="22"/>
              </w:rPr>
            </w:pPr>
            <w:r>
              <w:rPr>
                <w:bCs/>
                <w:sz w:val="22"/>
                <w:szCs w:val="22"/>
              </w:rPr>
              <w:t>Bankové spojenie:</w:t>
            </w:r>
          </w:p>
        </w:tc>
        <w:tc>
          <w:tcPr>
            <w:tcW w:w="6160" w:type="dxa"/>
          </w:tcPr>
          <w:p w14:paraId="2EC150CA" w14:textId="77777777" w:rsidR="006B6DA5" w:rsidRDefault="00CE7BF4">
            <w:pPr>
              <w:autoSpaceDE w:val="0"/>
              <w:autoSpaceDN w:val="0"/>
              <w:adjustRightInd w:val="0"/>
              <w:rPr>
                <w:rFonts w:ascii="Arial Narrow" w:hAnsi="Arial Narrow"/>
                <w:bCs/>
              </w:rPr>
            </w:pPr>
            <w:r>
              <w:rPr>
                <w:rFonts w:ascii="Arial Narrow" w:hAnsi="Arial Narrow"/>
              </w:rPr>
              <w:t>Štátna pokladnica</w:t>
            </w:r>
          </w:p>
        </w:tc>
      </w:tr>
      <w:tr w:rsidR="006B6DA5" w14:paraId="60ED67BB" w14:textId="77777777">
        <w:tc>
          <w:tcPr>
            <w:tcW w:w="2907" w:type="dxa"/>
          </w:tcPr>
          <w:p w14:paraId="7CDB5EC4" w14:textId="77777777" w:rsidR="006B6DA5" w:rsidRDefault="00CE7BF4">
            <w:pPr>
              <w:pStyle w:val="Default"/>
              <w:rPr>
                <w:bCs/>
                <w:sz w:val="22"/>
                <w:szCs w:val="22"/>
              </w:rPr>
            </w:pPr>
            <w:r>
              <w:rPr>
                <w:bCs/>
                <w:sz w:val="22"/>
                <w:szCs w:val="22"/>
              </w:rPr>
              <w:t>Číslo účtu vo formáte IBAN:</w:t>
            </w:r>
          </w:p>
        </w:tc>
        <w:tc>
          <w:tcPr>
            <w:tcW w:w="6160" w:type="dxa"/>
          </w:tcPr>
          <w:p w14:paraId="06CF7CA5" w14:textId="77777777" w:rsidR="006B6DA5" w:rsidRDefault="00CE7BF4">
            <w:pPr>
              <w:autoSpaceDE w:val="0"/>
              <w:autoSpaceDN w:val="0"/>
              <w:adjustRightInd w:val="0"/>
              <w:rPr>
                <w:rFonts w:ascii="Arial Narrow" w:hAnsi="Arial Narrow"/>
                <w:bCs/>
              </w:rPr>
            </w:pPr>
            <w:r>
              <w:rPr>
                <w:rFonts w:ascii="Arial Narrow" w:hAnsi="Arial Narrow"/>
              </w:rPr>
              <w:t>SK14 8180 0000 0070 0043 7837</w:t>
            </w:r>
          </w:p>
        </w:tc>
      </w:tr>
      <w:tr w:rsidR="006B6DA5" w14:paraId="47D842B0" w14:textId="77777777">
        <w:tc>
          <w:tcPr>
            <w:tcW w:w="9067" w:type="dxa"/>
            <w:gridSpan w:val="2"/>
          </w:tcPr>
          <w:p w14:paraId="0EB16E11" w14:textId="77777777" w:rsidR="006B6DA5" w:rsidRDefault="00CE7BF4">
            <w:pPr>
              <w:pStyle w:val="Default"/>
              <w:rPr>
                <w:bCs/>
                <w:sz w:val="22"/>
                <w:szCs w:val="22"/>
              </w:rPr>
            </w:pPr>
            <w:r>
              <w:rPr>
                <w:bCs/>
                <w:sz w:val="22"/>
                <w:szCs w:val="22"/>
              </w:rPr>
              <w:t xml:space="preserve">(ďalej len „kupujúci“ </w:t>
            </w:r>
            <w:r>
              <w:rPr>
                <w:bCs/>
                <w:color w:val="auto"/>
                <w:sz w:val="22"/>
                <w:szCs w:val="22"/>
              </w:rPr>
              <w:t>)</w:t>
            </w:r>
          </w:p>
        </w:tc>
      </w:tr>
    </w:tbl>
    <w:p w14:paraId="1CA7F0F9" w14:textId="77777777" w:rsidR="006B6DA5" w:rsidRDefault="00CE7BF4" w:rsidP="00D34E0F">
      <w:pPr>
        <w:pStyle w:val="Default"/>
        <w:jc w:val="center"/>
        <w:rPr>
          <w:b/>
          <w:bCs/>
          <w:sz w:val="22"/>
          <w:szCs w:val="22"/>
        </w:rPr>
      </w:pPr>
      <w:r>
        <w:rPr>
          <w:b/>
          <w:bCs/>
          <w:sz w:val="22"/>
          <w:szCs w:val="22"/>
        </w:rPr>
        <w:t>a</w:t>
      </w:r>
    </w:p>
    <w:tbl>
      <w:tblPr>
        <w:tblStyle w:val="Mriekatabuky"/>
        <w:tblW w:w="0" w:type="auto"/>
        <w:tblInd w:w="-5" w:type="dxa"/>
        <w:tblLook w:val="04A0" w:firstRow="1" w:lastRow="0" w:firstColumn="1" w:lastColumn="0" w:noHBand="0" w:noVBand="1"/>
      </w:tblPr>
      <w:tblGrid>
        <w:gridCol w:w="2929"/>
        <w:gridCol w:w="6138"/>
      </w:tblGrid>
      <w:tr w:rsidR="006B6DA5" w14:paraId="3BEFBE68" w14:textId="77777777">
        <w:tc>
          <w:tcPr>
            <w:tcW w:w="9067" w:type="dxa"/>
            <w:gridSpan w:val="2"/>
          </w:tcPr>
          <w:p w14:paraId="7720AF3D" w14:textId="77777777" w:rsidR="006B6DA5" w:rsidRDefault="00CE7BF4">
            <w:pPr>
              <w:pStyle w:val="Default"/>
              <w:rPr>
                <w:b/>
                <w:bCs/>
                <w:sz w:val="22"/>
                <w:szCs w:val="22"/>
              </w:rPr>
            </w:pPr>
            <w:r>
              <w:rPr>
                <w:b/>
                <w:bCs/>
                <w:sz w:val="22"/>
                <w:szCs w:val="22"/>
              </w:rPr>
              <w:t>Predávajúci:</w:t>
            </w:r>
          </w:p>
        </w:tc>
      </w:tr>
      <w:tr w:rsidR="006B6DA5" w14:paraId="6B0F555D" w14:textId="77777777">
        <w:tc>
          <w:tcPr>
            <w:tcW w:w="2929" w:type="dxa"/>
          </w:tcPr>
          <w:p w14:paraId="7768705F" w14:textId="77777777" w:rsidR="006B6DA5" w:rsidRDefault="006B6DA5">
            <w:pPr>
              <w:pStyle w:val="Default"/>
              <w:jc w:val="center"/>
              <w:rPr>
                <w:b/>
                <w:bCs/>
                <w:sz w:val="22"/>
                <w:szCs w:val="22"/>
              </w:rPr>
            </w:pPr>
          </w:p>
        </w:tc>
        <w:tc>
          <w:tcPr>
            <w:tcW w:w="6138" w:type="dxa"/>
          </w:tcPr>
          <w:p w14:paraId="7CABEF7C" w14:textId="77777777" w:rsidR="006B6DA5" w:rsidRDefault="006B6DA5">
            <w:pPr>
              <w:pStyle w:val="Default"/>
              <w:jc w:val="center"/>
              <w:rPr>
                <w:b/>
                <w:bCs/>
                <w:sz w:val="22"/>
                <w:szCs w:val="22"/>
              </w:rPr>
            </w:pPr>
          </w:p>
        </w:tc>
      </w:tr>
      <w:tr w:rsidR="006B6DA5" w14:paraId="12D69B84" w14:textId="77777777">
        <w:tc>
          <w:tcPr>
            <w:tcW w:w="2929" w:type="dxa"/>
          </w:tcPr>
          <w:p w14:paraId="464AD196" w14:textId="77777777" w:rsidR="006B6DA5" w:rsidRDefault="00CE7BF4">
            <w:pPr>
              <w:pStyle w:val="Default"/>
              <w:rPr>
                <w:bCs/>
                <w:sz w:val="22"/>
                <w:szCs w:val="22"/>
              </w:rPr>
            </w:pPr>
            <w:r>
              <w:rPr>
                <w:bCs/>
                <w:sz w:val="22"/>
                <w:szCs w:val="22"/>
              </w:rPr>
              <w:t>Názov:</w:t>
            </w:r>
          </w:p>
        </w:tc>
        <w:tc>
          <w:tcPr>
            <w:tcW w:w="6138" w:type="dxa"/>
          </w:tcPr>
          <w:p w14:paraId="3F574A9F" w14:textId="77777777" w:rsidR="006B6DA5" w:rsidRDefault="006B6DA5">
            <w:pPr>
              <w:pStyle w:val="Default"/>
              <w:tabs>
                <w:tab w:val="left" w:pos="195"/>
              </w:tabs>
              <w:rPr>
                <w:bCs/>
                <w:sz w:val="22"/>
                <w:szCs w:val="22"/>
              </w:rPr>
            </w:pPr>
          </w:p>
        </w:tc>
      </w:tr>
      <w:tr w:rsidR="006B6DA5" w14:paraId="74E229D8" w14:textId="77777777">
        <w:tc>
          <w:tcPr>
            <w:tcW w:w="2929" w:type="dxa"/>
          </w:tcPr>
          <w:p w14:paraId="4E18E40E" w14:textId="77777777" w:rsidR="006B6DA5" w:rsidRDefault="00CE7BF4">
            <w:pPr>
              <w:pStyle w:val="Default"/>
              <w:rPr>
                <w:bCs/>
                <w:sz w:val="22"/>
                <w:szCs w:val="22"/>
              </w:rPr>
            </w:pPr>
            <w:r>
              <w:rPr>
                <w:bCs/>
                <w:sz w:val="22"/>
                <w:szCs w:val="22"/>
              </w:rPr>
              <w:t>Sídlo:</w:t>
            </w:r>
          </w:p>
        </w:tc>
        <w:tc>
          <w:tcPr>
            <w:tcW w:w="6138" w:type="dxa"/>
          </w:tcPr>
          <w:p w14:paraId="2BF1C368" w14:textId="77777777" w:rsidR="006B6DA5" w:rsidRDefault="006B6DA5">
            <w:pPr>
              <w:autoSpaceDE w:val="0"/>
              <w:autoSpaceDN w:val="0"/>
              <w:adjustRightInd w:val="0"/>
              <w:rPr>
                <w:rFonts w:ascii="Arial Narrow" w:hAnsi="Arial Narrow"/>
                <w:bCs/>
              </w:rPr>
            </w:pPr>
          </w:p>
        </w:tc>
      </w:tr>
      <w:tr w:rsidR="006B6DA5" w14:paraId="1C5F4696" w14:textId="77777777">
        <w:tc>
          <w:tcPr>
            <w:tcW w:w="2929" w:type="dxa"/>
          </w:tcPr>
          <w:p w14:paraId="236C4519" w14:textId="3E7356C8" w:rsidR="006B6DA5" w:rsidRDefault="00CE7BF4">
            <w:pPr>
              <w:pStyle w:val="Default"/>
              <w:rPr>
                <w:bCs/>
                <w:sz w:val="22"/>
                <w:szCs w:val="22"/>
              </w:rPr>
            </w:pPr>
            <w:r>
              <w:rPr>
                <w:bCs/>
                <w:sz w:val="22"/>
                <w:szCs w:val="22"/>
              </w:rPr>
              <w:t>Korešpondenčná adresa:</w:t>
            </w:r>
          </w:p>
        </w:tc>
        <w:tc>
          <w:tcPr>
            <w:tcW w:w="6138" w:type="dxa"/>
          </w:tcPr>
          <w:p w14:paraId="0BA38CDA" w14:textId="77777777" w:rsidR="006B6DA5" w:rsidRDefault="006B6DA5">
            <w:pPr>
              <w:pStyle w:val="Default"/>
              <w:rPr>
                <w:bCs/>
                <w:sz w:val="22"/>
                <w:szCs w:val="22"/>
              </w:rPr>
            </w:pPr>
          </w:p>
        </w:tc>
      </w:tr>
      <w:tr w:rsidR="006B6DA5" w14:paraId="42099133" w14:textId="77777777">
        <w:tc>
          <w:tcPr>
            <w:tcW w:w="2929" w:type="dxa"/>
          </w:tcPr>
          <w:p w14:paraId="0E23B599" w14:textId="69D4FBAA" w:rsidR="006B6DA5" w:rsidRDefault="008D00DE">
            <w:pPr>
              <w:pStyle w:val="Default"/>
              <w:rPr>
                <w:bCs/>
                <w:sz w:val="22"/>
                <w:szCs w:val="22"/>
              </w:rPr>
            </w:pPr>
            <w:r>
              <w:rPr>
                <w:bCs/>
                <w:sz w:val="22"/>
                <w:szCs w:val="22"/>
              </w:rPr>
              <w:t>Š</w:t>
            </w:r>
            <w:r w:rsidR="00CE7BF4">
              <w:rPr>
                <w:bCs/>
                <w:sz w:val="22"/>
                <w:szCs w:val="22"/>
              </w:rPr>
              <w:t>tatutárny   orgán:</w:t>
            </w:r>
          </w:p>
        </w:tc>
        <w:tc>
          <w:tcPr>
            <w:tcW w:w="6138" w:type="dxa"/>
          </w:tcPr>
          <w:p w14:paraId="0AFA5E8A" w14:textId="77777777" w:rsidR="006B6DA5" w:rsidRDefault="006B6DA5">
            <w:pPr>
              <w:autoSpaceDE w:val="0"/>
              <w:autoSpaceDN w:val="0"/>
              <w:adjustRightInd w:val="0"/>
              <w:rPr>
                <w:rFonts w:ascii="Arial Narrow" w:hAnsi="Arial Narrow"/>
                <w:bCs/>
              </w:rPr>
            </w:pPr>
          </w:p>
        </w:tc>
      </w:tr>
      <w:tr w:rsidR="006B6DA5" w14:paraId="4E0ADB9A" w14:textId="77777777">
        <w:tc>
          <w:tcPr>
            <w:tcW w:w="2929" w:type="dxa"/>
          </w:tcPr>
          <w:p w14:paraId="04142CCB" w14:textId="77777777" w:rsidR="006B6DA5" w:rsidRDefault="00CE7BF4">
            <w:pPr>
              <w:pStyle w:val="Default"/>
              <w:rPr>
                <w:bCs/>
                <w:sz w:val="22"/>
                <w:szCs w:val="22"/>
              </w:rPr>
            </w:pPr>
            <w:r>
              <w:rPr>
                <w:bCs/>
                <w:sz w:val="22"/>
                <w:szCs w:val="22"/>
              </w:rPr>
              <w:t>IČO:</w:t>
            </w:r>
          </w:p>
        </w:tc>
        <w:tc>
          <w:tcPr>
            <w:tcW w:w="6138" w:type="dxa"/>
          </w:tcPr>
          <w:p w14:paraId="1507245E" w14:textId="77777777" w:rsidR="006B6DA5" w:rsidRDefault="006B6DA5">
            <w:pPr>
              <w:pStyle w:val="Default"/>
              <w:rPr>
                <w:bCs/>
                <w:sz w:val="22"/>
                <w:szCs w:val="22"/>
              </w:rPr>
            </w:pPr>
          </w:p>
        </w:tc>
      </w:tr>
      <w:tr w:rsidR="006B6DA5" w14:paraId="2B5C1A41" w14:textId="77777777">
        <w:tc>
          <w:tcPr>
            <w:tcW w:w="2929" w:type="dxa"/>
          </w:tcPr>
          <w:p w14:paraId="1197784B" w14:textId="77777777" w:rsidR="006B6DA5" w:rsidRDefault="00CE7BF4">
            <w:pPr>
              <w:pStyle w:val="Default"/>
              <w:rPr>
                <w:bCs/>
                <w:sz w:val="22"/>
                <w:szCs w:val="22"/>
              </w:rPr>
            </w:pPr>
            <w:r>
              <w:rPr>
                <w:bCs/>
                <w:sz w:val="22"/>
                <w:szCs w:val="22"/>
              </w:rPr>
              <w:t>DIČ:</w:t>
            </w:r>
          </w:p>
        </w:tc>
        <w:tc>
          <w:tcPr>
            <w:tcW w:w="6138" w:type="dxa"/>
          </w:tcPr>
          <w:p w14:paraId="7AEE8473" w14:textId="77777777" w:rsidR="006B6DA5" w:rsidRDefault="006B6DA5">
            <w:pPr>
              <w:pStyle w:val="Default"/>
              <w:rPr>
                <w:bCs/>
                <w:sz w:val="22"/>
                <w:szCs w:val="22"/>
              </w:rPr>
            </w:pPr>
          </w:p>
        </w:tc>
      </w:tr>
      <w:tr w:rsidR="006B6DA5" w14:paraId="362AD298" w14:textId="77777777">
        <w:tc>
          <w:tcPr>
            <w:tcW w:w="2929" w:type="dxa"/>
          </w:tcPr>
          <w:p w14:paraId="0767E770" w14:textId="77777777" w:rsidR="006B6DA5" w:rsidRDefault="00CE7BF4">
            <w:pPr>
              <w:pStyle w:val="Default"/>
              <w:rPr>
                <w:bCs/>
                <w:sz w:val="22"/>
                <w:szCs w:val="22"/>
              </w:rPr>
            </w:pPr>
            <w:r>
              <w:rPr>
                <w:bCs/>
                <w:sz w:val="22"/>
                <w:szCs w:val="22"/>
              </w:rPr>
              <w:t>Bankové spojenie:</w:t>
            </w:r>
          </w:p>
        </w:tc>
        <w:tc>
          <w:tcPr>
            <w:tcW w:w="6138" w:type="dxa"/>
          </w:tcPr>
          <w:p w14:paraId="38267387" w14:textId="77777777" w:rsidR="006B6DA5" w:rsidRDefault="006B6DA5">
            <w:pPr>
              <w:autoSpaceDE w:val="0"/>
              <w:autoSpaceDN w:val="0"/>
              <w:adjustRightInd w:val="0"/>
              <w:rPr>
                <w:rFonts w:ascii="Arial Narrow" w:hAnsi="Arial Narrow"/>
                <w:bCs/>
              </w:rPr>
            </w:pPr>
          </w:p>
        </w:tc>
      </w:tr>
      <w:tr w:rsidR="006B6DA5" w14:paraId="1B1B3DE0" w14:textId="77777777">
        <w:tc>
          <w:tcPr>
            <w:tcW w:w="2929" w:type="dxa"/>
          </w:tcPr>
          <w:p w14:paraId="23DDCED0" w14:textId="77777777" w:rsidR="006B6DA5" w:rsidRDefault="00CE7BF4">
            <w:pPr>
              <w:pStyle w:val="Default"/>
              <w:rPr>
                <w:bCs/>
                <w:sz w:val="22"/>
                <w:szCs w:val="22"/>
              </w:rPr>
            </w:pPr>
            <w:r>
              <w:rPr>
                <w:bCs/>
                <w:sz w:val="22"/>
                <w:szCs w:val="22"/>
              </w:rPr>
              <w:t>Číslo účtu vo formáte IBAN:</w:t>
            </w:r>
          </w:p>
        </w:tc>
        <w:tc>
          <w:tcPr>
            <w:tcW w:w="6138" w:type="dxa"/>
          </w:tcPr>
          <w:p w14:paraId="0F53C0E1" w14:textId="77777777" w:rsidR="006B6DA5" w:rsidRDefault="006B6DA5">
            <w:pPr>
              <w:autoSpaceDE w:val="0"/>
              <w:autoSpaceDN w:val="0"/>
              <w:adjustRightInd w:val="0"/>
              <w:rPr>
                <w:rFonts w:ascii="Arial Narrow" w:hAnsi="Arial Narrow"/>
                <w:bCs/>
              </w:rPr>
            </w:pPr>
          </w:p>
        </w:tc>
      </w:tr>
      <w:tr w:rsidR="006B6DA5" w14:paraId="7F070E4F" w14:textId="77777777">
        <w:tc>
          <w:tcPr>
            <w:tcW w:w="2929" w:type="dxa"/>
          </w:tcPr>
          <w:p w14:paraId="7F216E72" w14:textId="77777777" w:rsidR="006B6DA5" w:rsidRDefault="00CE7BF4">
            <w:pPr>
              <w:pStyle w:val="Default"/>
              <w:rPr>
                <w:bCs/>
                <w:sz w:val="22"/>
                <w:szCs w:val="22"/>
              </w:rPr>
            </w:pPr>
            <w:r>
              <w:rPr>
                <w:bCs/>
                <w:sz w:val="22"/>
                <w:szCs w:val="22"/>
              </w:rPr>
              <w:t xml:space="preserve">Zapísaný v Obchodnom registri : </w:t>
            </w:r>
          </w:p>
        </w:tc>
        <w:tc>
          <w:tcPr>
            <w:tcW w:w="6138" w:type="dxa"/>
          </w:tcPr>
          <w:p w14:paraId="409714D5" w14:textId="77777777" w:rsidR="006B6DA5" w:rsidRDefault="006B6DA5">
            <w:pPr>
              <w:pStyle w:val="Default"/>
              <w:rPr>
                <w:bCs/>
                <w:sz w:val="22"/>
                <w:szCs w:val="22"/>
              </w:rPr>
            </w:pPr>
          </w:p>
        </w:tc>
      </w:tr>
      <w:tr w:rsidR="006B6DA5" w14:paraId="69F73739" w14:textId="77777777">
        <w:tc>
          <w:tcPr>
            <w:tcW w:w="2929" w:type="dxa"/>
          </w:tcPr>
          <w:p w14:paraId="4CBCF239" w14:textId="77777777" w:rsidR="006B6DA5" w:rsidRDefault="00CE7BF4">
            <w:pPr>
              <w:pStyle w:val="Default"/>
              <w:rPr>
                <w:b/>
                <w:bCs/>
                <w:sz w:val="22"/>
                <w:szCs w:val="22"/>
              </w:rPr>
            </w:pPr>
            <w:r>
              <w:rPr>
                <w:b/>
                <w:bCs/>
                <w:sz w:val="22"/>
                <w:szCs w:val="22"/>
              </w:rPr>
              <w:t xml:space="preserve"> </w:t>
            </w:r>
          </w:p>
        </w:tc>
        <w:tc>
          <w:tcPr>
            <w:tcW w:w="6138" w:type="dxa"/>
          </w:tcPr>
          <w:p w14:paraId="07A54290" w14:textId="77777777" w:rsidR="006B6DA5" w:rsidRDefault="006B6DA5">
            <w:pPr>
              <w:pStyle w:val="Default"/>
              <w:rPr>
                <w:bCs/>
                <w:sz w:val="22"/>
                <w:szCs w:val="22"/>
              </w:rPr>
            </w:pPr>
          </w:p>
        </w:tc>
      </w:tr>
      <w:tr w:rsidR="006B6DA5" w14:paraId="5F7703E4" w14:textId="77777777">
        <w:tc>
          <w:tcPr>
            <w:tcW w:w="9067" w:type="dxa"/>
            <w:gridSpan w:val="2"/>
          </w:tcPr>
          <w:p w14:paraId="4C0E664A" w14:textId="77777777" w:rsidR="006B6DA5" w:rsidRDefault="00CE7BF4">
            <w:pPr>
              <w:pStyle w:val="Default"/>
              <w:rPr>
                <w:bCs/>
                <w:sz w:val="22"/>
                <w:szCs w:val="22"/>
              </w:rPr>
            </w:pPr>
            <w:r>
              <w:rPr>
                <w:bCs/>
                <w:sz w:val="22"/>
                <w:szCs w:val="22"/>
              </w:rPr>
              <w:t>(ďalej len „predávajúci“)</w:t>
            </w:r>
          </w:p>
        </w:tc>
      </w:tr>
      <w:tr w:rsidR="006B6DA5" w14:paraId="0652AB96" w14:textId="77777777">
        <w:tc>
          <w:tcPr>
            <w:tcW w:w="9067" w:type="dxa"/>
            <w:gridSpan w:val="2"/>
          </w:tcPr>
          <w:p w14:paraId="73DD27F4" w14:textId="77777777" w:rsidR="006B6DA5" w:rsidRDefault="006B6DA5">
            <w:pPr>
              <w:pStyle w:val="Default"/>
              <w:rPr>
                <w:bCs/>
                <w:sz w:val="22"/>
                <w:szCs w:val="22"/>
              </w:rPr>
            </w:pPr>
          </w:p>
        </w:tc>
      </w:tr>
      <w:tr w:rsidR="006B6DA5" w14:paraId="45F67EEF" w14:textId="77777777">
        <w:tc>
          <w:tcPr>
            <w:tcW w:w="9067" w:type="dxa"/>
            <w:gridSpan w:val="2"/>
          </w:tcPr>
          <w:p w14:paraId="2C8D5B5B" w14:textId="77777777" w:rsidR="006B6DA5" w:rsidRDefault="00CE7BF4">
            <w:pPr>
              <w:pStyle w:val="Default"/>
              <w:rPr>
                <w:bCs/>
                <w:sz w:val="22"/>
                <w:szCs w:val="22"/>
              </w:rPr>
            </w:pPr>
            <w:r>
              <w:rPr>
                <w:bCs/>
                <w:sz w:val="22"/>
                <w:szCs w:val="22"/>
              </w:rPr>
              <w:t>(Kupujúci a predávajúci spolu ďalej len „zmluvné strany“)</w:t>
            </w:r>
          </w:p>
        </w:tc>
      </w:tr>
    </w:tbl>
    <w:p w14:paraId="1C707E9A" w14:textId="77777777" w:rsidR="006B6DA5" w:rsidRDefault="006B6DA5">
      <w:pPr>
        <w:pStyle w:val="Default"/>
        <w:jc w:val="center"/>
        <w:rPr>
          <w:b/>
          <w:bCs/>
          <w:sz w:val="22"/>
          <w:szCs w:val="22"/>
        </w:rPr>
      </w:pPr>
    </w:p>
    <w:p w14:paraId="2D497404" w14:textId="77777777" w:rsidR="006B6DA5" w:rsidRDefault="00CE7BF4">
      <w:pPr>
        <w:pStyle w:val="Default"/>
        <w:jc w:val="center"/>
        <w:rPr>
          <w:b/>
          <w:bCs/>
          <w:sz w:val="22"/>
          <w:szCs w:val="22"/>
        </w:rPr>
      </w:pPr>
      <w:r>
        <w:rPr>
          <w:b/>
          <w:bCs/>
          <w:sz w:val="22"/>
          <w:szCs w:val="22"/>
        </w:rPr>
        <w:t>Článok 2</w:t>
      </w:r>
    </w:p>
    <w:p w14:paraId="75F484A2" w14:textId="77777777" w:rsidR="006B6DA5" w:rsidRDefault="00CE7BF4">
      <w:pPr>
        <w:pStyle w:val="Default"/>
        <w:jc w:val="center"/>
        <w:rPr>
          <w:b/>
          <w:bCs/>
          <w:sz w:val="22"/>
          <w:szCs w:val="22"/>
        </w:rPr>
      </w:pPr>
      <w:r>
        <w:rPr>
          <w:b/>
          <w:bCs/>
          <w:sz w:val="22"/>
          <w:szCs w:val="22"/>
        </w:rPr>
        <w:t>Úvodné ustanovenia</w:t>
      </w:r>
    </w:p>
    <w:p w14:paraId="1C09B710" w14:textId="77777777" w:rsidR="006B6DA5" w:rsidRDefault="006B6DA5">
      <w:pPr>
        <w:pStyle w:val="Default"/>
        <w:jc w:val="both"/>
        <w:rPr>
          <w:b/>
          <w:bCs/>
          <w:sz w:val="22"/>
          <w:szCs w:val="22"/>
        </w:rPr>
      </w:pPr>
    </w:p>
    <w:p w14:paraId="3BC0A573" w14:textId="449645FC" w:rsidR="006B6DA5" w:rsidRDefault="00CE7BF4">
      <w:pPr>
        <w:pStyle w:val="Odsekzoznamu"/>
        <w:numPr>
          <w:ilvl w:val="0"/>
          <w:numId w:val="17"/>
        </w:numPr>
        <w:tabs>
          <w:tab w:val="left" w:pos="284"/>
        </w:tabs>
        <w:autoSpaceDE w:val="0"/>
        <w:autoSpaceDN w:val="0"/>
        <w:adjustRightInd w:val="0"/>
        <w:spacing w:after="0" w:line="240" w:lineRule="auto"/>
        <w:ind w:left="284" w:hanging="284"/>
        <w:jc w:val="both"/>
        <w:rPr>
          <w:rFonts w:ascii="Arial Narrow" w:hAnsi="Arial Narrow"/>
        </w:rPr>
      </w:pPr>
      <w:r>
        <w:rPr>
          <w:rFonts w:ascii="Arial Narrow" w:hAnsi="Arial Narrow"/>
        </w:rPr>
        <w:t>Východiskovým podkladom na uzatvorenie tejto zmluvy je ponuka úspešného uchádzača ako predávajúceho predložená verejnému obstarávateľovi ako kupujúcemu vo verejnom obstarávaní na predmet zákazky s názvom „R</w:t>
      </w:r>
      <w:r>
        <w:rPr>
          <w:rFonts w:ascii="Arial Narrow" w:eastAsia="Times New Roman" w:hAnsi="Arial Narrow" w:cs="Times New Roman"/>
          <w:lang w:eastAsia="ar-SA"/>
        </w:rPr>
        <w:t xml:space="preserve">učné </w:t>
      </w:r>
      <w:r>
        <w:rPr>
          <w:rFonts w:ascii="Arial Narrow" w:hAnsi="Arial Narrow"/>
          <w:shd w:val="clear" w:color="auto" w:fill="FFFFFF"/>
        </w:rPr>
        <w:t>röntgenové</w:t>
      </w:r>
      <w:r>
        <w:rPr>
          <w:rFonts w:ascii="Arial Narrow" w:eastAsia="Times New Roman" w:hAnsi="Arial Narrow" w:cs="Times New Roman"/>
          <w:lang w:eastAsia="ar-SA"/>
        </w:rPr>
        <w:t xml:space="preserve"> zariadenie so systémom spätného rozptylu (</w:t>
      </w:r>
      <w:proofErr w:type="spellStart"/>
      <w:r>
        <w:rPr>
          <w:rFonts w:ascii="Arial Narrow" w:eastAsia="Times New Roman" w:hAnsi="Arial Narrow" w:cs="Times New Roman"/>
          <w:lang w:eastAsia="ar-SA"/>
        </w:rPr>
        <w:t>Backscatter</w:t>
      </w:r>
      <w:proofErr w:type="spellEnd"/>
      <w:r>
        <w:rPr>
          <w:rFonts w:ascii="Arial Narrow" w:eastAsia="Times New Roman" w:hAnsi="Arial Narrow" w:cs="Times New Roman"/>
          <w:lang w:eastAsia="ar-SA"/>
        </w:rPr>
        <w:t xml:space="preserve">)“ </w:t>
      </w:r>
      <w:r>
        <w:rPr>
          <w:rFonts w:ascii="Arial Narrow" w:hAnsi="Arial Narrow"/>
        </w:rPr>
        <w:t xml:space="preserve">postupom verejnej súťaže podľa § 66 a </w:t>
      </w:r>
      <w:proofErr w:type="spellStart"/>
      <w:r>
        <w:rPr>
          <w:rFonts w:ascii="Arial Narrow" w:hAnsi="Arial Narrow"/>
        </w:rPr>
        <w:t>nasl</w:t>
      </w:r>
      <w:proofErr w:type="spellEnd"/>
      <w:r>
        <w:rPr>
          <w:rFonts w:ascii="Arial Narrow" w:hAnsi="Arial Narrow"/>
        </w:rPr>
        <w:t>. zákona č. 343/2015 Z. z. o verejnom obstarávaní a o zmene a doplnení niektorých zákonov v znení neskorších predpisov (ďalej len „zákon o verejnom obstarávaní“) vyhláseného v Úradnom vestníku EÚ série .. č.  ..........  pod číslom oznámenia .................................... zo dňa .............. a vo Vestníku verejného obstarávania č. ............... pod číslom ............. zo dňa ..................</w:t>
      </w:r>
    </w:p>
    <w:p w14:paraId="6473BC6C" w14:textId="77777777" w:rsidR="00D34E0F" w:rsidRDefault="00D34E0F">
      <w:pPr>
        <w:pStyle w:val="Default"/>
        <w:jc w:val="center"/>
        <w:rPr>
          <w:b/>
          <w:bCs/>
          <w:color w:val="auto"/>
          <w:sz w:val="22"/>
          <w:szCs w:val="22"/>
        </w:rPr>
      </w:pPr>
    </w:p>
    <w:p w14:paraId="6897EEF0" w14:textId="6CCBE096" w:rsidR="006B6DA5" w:rsidRDefault="00CE7BF4" w:rsidP="00D34E0F">
      <w:pPr>
        <w:pStyle w:val="Default"/>
        <w:jc w:val="center"/>
        <w:rPr>
          <w:b/>
          <w:bCs/>
          <w:color w:val="auto"/>
          <w:sz w:val="22"/>
          <w:szCs w:val="22"/>
        </w:rPr>
      </w:pPr>
      <w:r>
        <w:rPr>
          <w:b/>
          <w:bCs/>
          <w:color w:val="auto"/>
          <w:sz w:val="22"/>
          <w:szCs w:val="22"/>
        </w:rPr>
        <w:t>Článok 3</w:t>
      </w:r>
    </w:p>
    <w:p w14:paraId="27B655F0" w14:textId="3E1473A2" w:rsidR="006B6DA5" w:rsidRDefault="00CE7BF4" w:rsidP="00D34E0F">
      <w:pPr>
        <w:pStyle w:val="Default"/>
        <w:jc w:val="center"/>
        <w:rPr>
          <w:b/>
          <w:bCs/>
          <w:color w:val="auto"/>
          <w:sz w:val="22"/>
          <w:szCs w:val="22"/>
        </w:rPr>
      </w:pPr>
      <w:r>
        <w:rPr>
          <w:b/>
          <w:bCs/>
          <w:color w:val="auto"/>
          <w:sz w:val="22"/>
          <w:szCs w:val="22"/>
        </w:rPr>
        <w:t>Predmet zmluvy</w:t>
      </w:r>
    </w:p>
    <w:p w14:paraId="31A4DC4D" w14:textId="77777777" w:rsidR="00D34E0F" w:rsidRDefault="00D34E0F" w:rsidP="00D34E0F">
      <w:pPr>
        <w:pStyle w:val="Default"/>
        <w:jc w:val="center"/>
        <w:rPr>
          <w:b/>
          <w:bCs/>
          <w:color w:val="auto"/>
          <w:sz w:val="22"/>
          <w:szCs w:val="22"/>
        </w:rPr>
      </w:pPr>
    </w:p>
    <w:p w14:paraId="7057CC9C" w14:textId="77777777" w:rsidR="006B6DA5" w:rsidRDefault="00CE7BF4">
      <w:pPr>
        <w:pStyle w:val="Odsekzoznamu"/>
        <w:numPr>
          <w:ilvl w:val="0"/>
          <w:numId w:val="10"/>
        </w:numPr>
        <w:spacing w:after="0" w:line="240" w:lineRule="auto"/>
        <w:ind w:hanging="284"/>
        <w:contextualSpacing w:val="0"/>
        <w:jc w:val="both"/>
        <w:rPr>
          <w:rFonts w:ascii="Arial Narrow" w:hAnsi="Arial Narrow"/>
        </w:rPr>
      </w:pPr>
      <w:r>
        <w:rPr>
          <w:rFonts w:ascii="Arial Narrow" w:hAnsi="Arial Narrow"/>
        </w:rPr>
        <w:t>Predávajúci sa na základe tejto zmluvy zaväzuje:</w:t>
      </w:r>
    </w:p>
    <w:p w14:paraId="73516F16" w14:textId="0654F439" w:rsidR="006B6DA5" w:rsidRDefault="00CE7BF4">
      <w:pPr>
        <w:pStyle w:val="Odsekzoznamu"/>
        <w:numPr>
          <w:ilvl w:val="0"/>
          <w:numId w:val="18"/>
        </w:numPr>
        <w:spacing w:after="0" w:line="240" w:lineRule="auto"/>
        <w:ind w:left="567" w:hanging="283"/>
        <w:jc w:val="both"/>
        <w:rPr>
          <w:rFonts w:ascii="Arial Narrow" w:hAnsi="Arial Narrow"/>
        </w:rPr>
      </w:pPr>
      <w:r>
        <w:rPr>
          <w:rFonts w:ascii="Arial Narrow" w:hAnsi="Arial Narrow"/>
        </w:rPr>
        <w:t xml:space="preserve">dodať kupujúcemu do miesta dodania podľa čl. 5 ods. 4 tejto zmluvy ............ kusov </w:t>
      </w:r>
      <w:r>
        <w:rPr>
          <w:rFonts w:ascii="Arial Narrow" w:eastAsia="Times New Roman" w:hAnsi="Arial Narrow" w:cs="Times New Roman"/>
          <w:lang w:eastAsia="ar-SA"/>
        </w:rPr>
        <w:t xml:space="preserve">ručných </w:t>
      </w:r>
      <w:r>
        <w:rPr>
          <w:rFonts w:ascii="Arial Narrow" w:hAnsi="Arial Narrow"/>
          <w:shd w:val="clear" w:color="auto" w:fill="FFFFFF"/>
        </w:rPr>
        <w:t>röntgenových</w:t>
      </w:r>
      <w:r>
        <w:rPr>
          <w:rFonts w:ascii="Arial Narrow" w:eastAsia="Times New Roman" w:hAnsi="Arial Narrow" w:cs="Times New Roman"/>
          <w:lang w:eastAsia="ar-SA"/>
        </w:rPr>
        <w:t xml:space="preserve"> zariadení so systémom spätného rozptylu (</w:t>
      </w:r>
      <w:proofErr w:type="spellStart"/>
      <w:r>
        <w:rPr>
          <w:rFonts w:ascii="Arial Narrow" w:eastAsia="Times New Roman" w:hAnsi="Arial Narrow" w:cs="Times New Roman"/>
          <w:lang w:eastAsia="ar-SA"/>
        </w:rPr>
        <w:t>Backscatter</w:t>
      </w:r>
      <w:proofErr w:type="spellEnd"/>
      <w:r>
        <w:rPr>
          <w:rFonts w:ascii="Arial Narrow" w:eastAsia="Times New Roman" w:hAnsi="Arial Narrow" w:cs="Times New Roman"/>
          <w:lang w:eastAsia="ar-SA"/>
        </w:rPr>
        <w:t>) vrátane príslušenstva</w:t>
      </w:r>
      <w:r>
        <w:rPr>
          <w:rFonts w:ascii="Arial Narrow" w:hAnsi="Arial Narrow"/>
        </w:rPr>
        <w:t xml:space="preserve">, ktoré sú bližšie </w:t>
      </w:r>
      <w:r>
        <w:rPr>
          <w:rFonts w:ascii="Arial Narrow" w:hAnsi="Arial Narrow"/>
        </w:rPr>
        <w:lastRenderedPageBreak/>
        <w:t xml:space="preserve">špecifikované v prílohe č. 2 k tejto zmluve </w:t>
      </w:r>
      <w:r>
        <w:rPr>
          <w:rFonts w:ascii="Arial Narrow" w:eastAsia="Times New Roman" w:hAnsi="Arial Narrow" w:cs="Times New Roman"/>
          <w:lang w:eastAsia="ar-SA"/>
        </w:rPr>
        <w:t>(ďalej len „zariadenia“)</w:t>
      </w:r>
      <w:r>
        <w:rPr>
          <w:rFonts w:ascii="Arial Narrow" w:hAnsi="Arial Narrow"/>
        </w:rPr>
        <w:t xml:space="preserve"> a previesť na kupujúceho vlastnícke právo k zariadeniam,</w:t>
      </w:r>
    </w:p>
    <w:p w14:paraId="161F86EC" w14:textId="77777777" w:rsidR="006B6DA5" w:rsidRDefault="00CE7BF4">
      <w:pPr>
        <w:pStyle w:val="Odsekzoznamu"/>
        <w:numPr>
          <w:ilvl w:val="0"/>
          <w:numId w:val="18"/>
        </w:numPr>
        <w:spacing w:after="0" w:line="240" w:lineRule="auto"/>
        <w:ind w:left="567" w:hanging="283"/>
        <w:jc w:val="both"/>
        <w:rPr>
          <w:rFonts w:ascii="Arial Narrow" w:hAnsi="Arial Narrow"/>
        </w:rPr>
      </w:pPr>
      <w:r>
        <w:rPr>
          <w:rFonts w:ascii="Arial Narrow" w:hAnsi="Arial Narrow"/>
        </w:rPr>
        <w:t>dodať kupujúcemu spolu so zariadeniami prevádzkovú dokumentáciu k zariadeniam v slovenskom alebo českom jazyku (napr. návod na obsluhu zariadenia),</w:t>
      </w:r>
    </w:p>
    <w:p w14:paraId="5287BCD0" w14:textId="77777777" w:rsidR="006B6DA5" w:rsidRDefault="00CE7BF4">
      <w:pPr>
        <w:pStyle w:val="Odsekzoznamu"/>
        <w:numPr>
          <w:ilvl w:val="0"/>
          <w:numId w:val="18"/>
        </w:numPr>
        <w:spacing w:after="0" w:line="240" w:lineRule="auto"/>
        <w:ind w:left="567" w:hanging="283"/>
        <w:jc w:val="both"/>
        <w:rPr>
          <w:rFonts w:ascii="Arial Narrow" w:hAnsi="Arial Narrow"/>
        </w:rPr>
      </w:pPr>
      <w:r>
        <w:rPr>
          <w:rFonts w:ascii="Arial Narrow" w:hAnsi="Arial Narrow"/>
        </w:rPr>
        <w:t xml:space="preserve">poskytovať kupujúcemu záručný servis na všetky dodané zariadenia podľa tejto zmluvy počas doby trvania záruky podľa tejto zmluvy,  </w:t>
      </w:r>
    </w:p>
    <w:p w14:paraId="3C63506E" w14:textId="2AAE14CE" w:rsidR="006B6DA5" w:rsidRDefault="00CE7BF4">
      <w:pPr>
        <w:pStyle w:val="Odsekzoznamu"/>
        <w:numPr>
          <w:ilvl w:val="0"/>
          <w:numId w:val="18"/>
        </w:numPr>
        <w:spacing w:after="0" w:line="240" w:lineRule="auto"/>
        <w:ind w:left="567" w:hanging="283"/>
        <w:jc w:val="both"/>
        <w:rPr>
          <w:rFonts w:ascii="Arial Narrow" w:hAnsi="Arial Narrow"/>
        </w:rPr>
      </w:pPr>
      <w:r>
        <w:rPr>
          <w:rFonts w:ascii="Arial Narrow" w:hAnsi="Arial Narrow"/>
        </w:rPr>
        <w:t xml:space="preserve">poskytnúť kupujúcemu bezodplatne neobmedzené užívacie práva k obslužnému a vyhodnocovaciemu softwaru k zariadeniam vo forme nevýhradnej licencie  časovo a územne neobmedzenej, vrátane bezplatnej aktualizácie softwaru zariadení počas doby trvania záruky podľa tejto zmluvy, </w:t>
      </w:r>
    </w:p>
    <w:p w14:paraId="49114FC5" w14:textId="7360F481" w:rsidR="006B6DA5" w:rsidRDefault="00CE7BF4">
      <w:pPr>
        <w:pStyle w:val="Odsekzoznamu"/>
        <w:numPr>
          <w:ilvl w:val="0"/>
          <w:numId w:val="18"/>
        </w:numPr>
        <w:spacing w:after="0" w:line="240" w:lineRule="auto"/>
        <w:ind w:left="567" w:hanging="283"/>
        <w:jc w:val="both"/>
        <w:rPr>
          <w:rFonts w:ascii="Arial Narrow" w:hAnsi="Arial Narrow"/>
        </w:rPr>
      </w:pPr>
      <w:r>
        <w:rPr>
          <w:rFonts w:ascii="Arial Narrow" w:hAnsi="Arial Narrow"/>
        </w:rPr>
        <w:t xml:space="preserve">zabezpečiť kupujúcemu úvodné školenie k obsluhe zariadení </w:t>
      </w:r>
      <w:r>
        <w:rPr>
          <w:rFonts w:ascii="Arial Narrow" w:eastAsia="Arial Narrow" w:hAnsi="Arial Narrow"/>
          <w:lang w:val="sk" w:eastAsia="zh-CN"/>
        </w:rPr>
        <w:t xml:space="preserve">podľa podmienok dohodnutých v čl. 5 ods. 3 tejto zmluvy (ďalej len „zaškolenie obsluhy“), </w:t>
      </w:r>
    </w:p>
    <w:p w14:paraId="382E212B" w14:textId="799E93B2" w:rsidR="006B6DA5" w:rsidRDefault="00CE7BF4">
      <w:pPr>
        <w:pStyle w:val="Odsekzoznamu"/>
        <w:numPr>
          <w:ilvl w:val="0"/>
          <w:numId w:val="18"/>
        </w:numPr>
        <w:spacing w:after="0" w:line="240" w:lineRule="auto"/>
        <w:ind w:left="567" w:hanging="283"/>
        <w:jc w:val="both"/>
        <w:rPr>
          <w:rFonts w:ascii="Arial Narrow" w:hAnsi="Arial Narrow"/>
        </w:rPr>
      </w:pPr>
      <w:r>
        <w:rPr>
          <w:rFonts w:ascii="Arial Narrow" w:eastAsia="Arial Narrow" w:hAnsi="Arial Narrow"/>
          <w:lang w:val="sk" w:eastAsia="zh-CN"/>
        </w:rPr>
        <w:t>zabezpečiť kupujúcemu ďalšie alebo nadväzujúce školenie k obsluhe zariadenia 1 krát ročne počas doby predpokladanej životnosti zariadení, minimálne však počas 7 rokov od dodania zariadení podľa tejto zmluvy (ďalej len „školenie“),</w:t>
      </w:r>
    </w:p>
    <w:p w14:paraId="5CBB37F9" w14:textId="1816E99C" w:rsidR="006B6DA5" w:rsidRDefault="00CE7BF4">
      <w:pPr>
        <w:pStyle w:val="Odsekzoznamu"/>
        <w:numPr>
          <w:ilvl w:val="0"/>
          <w:numId w:val="18"/>
        </w:numPr>
        <w:spacing w:after="0" w:line="240" w:lineRule="auto"/>
        <w:ind w:left="567" w:hanging="283"/>
        <w:jc w:val="both"/>
        <w:rPr>
          <w:rFonts w:ascii="Arial Narrow" w:hAnsi="Arial Narrow"/>
        </w:rPr>
      </w:pPr>
      <w:r>
        <w:rPr>
          <w:rFonts w:ascii="Arial Narrow" w:hAnsi="Arial Narrow"/>
        </w:rPr>
        <w:t>zabezpečiť kupujúcemu dostupnosť náhradných dielov ku všetkým dodaným zariadeniam podľa tejto zmluvy počas doby životnosti zariadení, minimálne však počas 7 rokov od dodania zariadení podľa tejto zmluvy,</w:t>
      </w:r>
    </w:p>
    <w:p w14:paraId="621EE94B" w14:textId="323D91AB" w:rsidR="006B6DA5" w:rsidRPr="00D34E0F" w:rsidRDefault="00CE7BF4" w:rsidP="0012147C">
      <w:pPr>
        <w:pStyle w:val="Odsekzoznamu"/>
        <w:numPr>
          <w:ilvl w:val="0"/>
          <w:numId w:val="18"/>
        </w:numPr>
        <w:spacing w:after="0" w:line="240" w:lineRule="auto"/>
        <w:ind w:left="567" w:hanging="283"/>
        <w:jc w:val="both"/>
        <w:rPr>
          <w:rFonts w:ascii="Arial Narrow" w:hAnsi="Arial Narrow"/>
        </w:rPr>
      </w:pPr>
      <w:r w:rsidRPr="00D34E0F">
        <w:rPr>
          <w:rFonts w:ascii="Arial Narrow" w:hAnsi="Arial Narrow"/>
        </w:rPr>
        <w:t>zabezpečiť pre kupujúceho likvidáciu zariadení po ich životnosti</w:t>
      </w:r>
      <w:r w:rsidR="00D34E0F" w:rsidRPr="00D34E0F">
        <w:rPr>
          <w:rFonts w:ascii="Arial Narrow" w:hAnsi="Arial Narrow"/>
        </w:rPr>
        <w:t xml:space="preserve"> </w:t>
      </w:r>
      <w:r w:rsidRPr="00D34E0F">
        <w:rPr>
          <w:rFonts w:ascii="Arial Narrow" w:hAnsi="Arial Narrow"/>
        </w:rPr>
        <w:t xml:space="preserve">(ďalej len „predmet plnenia“). </w:t>
      </w:r>
    </w:p>
    <w:p w14:paraId="56E8DBDB" w14:textId="77777777" w:rsidR="006B6DA5" w:rsidRDefault="006B6DA5">
      <w:pPr>
        <w:spacing w:after="0" w:line="240" w:lineRule="auto"/>
        <w:ind w:left="284" w:hanging="284"/>
        <w:jc w:val="both"/>
        <w:rPr>
          <w:rFonts w:ascii="Arial Narrow" w:hAnsi="Arial Narrow"/>
        </w:rPr>
      </w:pPr>
    </w:p>
    <w:p w14:paraId="3E4749D5" w14:textId="1D17ECE3" w:rsidR="006B6DA5" w:rsidRDefault="00CE7BF4">
      <w:pPr>
        <w:pStyle w:val="Odsekzoznamu"/>
        <w:numPr>
          <w:ilvl w:val="0"/>
          <w:numId w:val="10"/>
        </w:numPr>
        <w:autoSpaceDE w:val="0"/>
        <w:autoSpaceDN w:val="0"/>
        <w:adjustRightInd w:val="0"/>
        <w:spacing w:after="0" w:line="240" w:lineRule="auto"/>
        <w:ind w:hanging="284"/>
        <w:contextualSpacing w:val="0"/>
        <w:jc w:val="both"/>
        <w:rPr>
          <w:rFonts w:ascii="Arial Narrow" w:hAnsi="Arial Narrow" w:cs="Times-Roman"/>
        </w:rPr>
      </w:pPr>
      <w:r>
        <w:rPr>
          <w:rFonts w:ascii="Arial Narrow" w:hAnsi="Arial Narrow"/>
        </w:rPr>
        <w:t xml:space="preserve">Dodané zariadenia musia byť nové a nepoužité a musia vyhovovať všetkým platným normám v Slovenskej republike pre prevádzku ku dňu ich dodania kupujúcemu. </w:t>
      </w:r>
    </w:p>
    <w:p w14:paraId="4FE85216" w14:textId="77777777" w:rsidR="006B6DA5" w:rsidRDefault="006B6DA5">
      <w:pPr>
        <w:autoSpaceDE w:val="0"/>
        <w:autoSpaceDN w:val="0"/>
        <w:adjustRightInd w:val="0"/>
        <w:spacing w:after="0" w:line="240" w:lineRule="auto"/>
        <w:ind w:left="284" w:hanging="284"/>
        <w:rPr>
          <w:rFonts w:ascii="Arial Narrow" w:hAnsi="Arial Narrow"/>
        </w:rPr>
      </w:pPr>
    </w:p>
    <w:p w14:paraId="1EA1EA70" w14:textId="77777777" w:rsidR="006B6DA5" w:rsidRDefault="00CE7BF4">
      <w:pPr>
        <w:pStyle w:val="Odsekzoznamu"/>
        <w:numPr>
          <w:ilvl w:val="0"/>
          <w:numId w:val="10"/>
        </w:numPr>
        <w:spacing w:after="0" w:line="240" w:lineRule="auto"/>
        <w:ind w:hanging="284"/>
        <w:contextualSpacing w:val="0"/>
        <w:jc w:val="both"/>
        <w:rPr>
          <w:rFonts w:ascii="Arial Narrow" w:hAnsi="Arial Narrow"/>
        </w:rPr>
      </w:pPr>
      <w:r>
        <w:rPr>
          <w:rFonts w:ascii="Arial Narrow" w:hAnsi="Arial Narrow"/>
        </w:rPr>
        <w:t>Kupujúci sa na základe tejto zmluvy zaväzuje riadne a včas dodané zariadenie prevziať a zaplatiť zaň predávajúcemu cenu podľa čl. 4 tejto zmluvy, za podmienok dohodnutých v tejto zmluve.</w:t>
      </w:r>
    </w:p>
    <w:p w14:paraId="44AB995D" w14:textId="77777777" w:rsidR="006B6DA5" w:rsidRDefault="006B6DA5">
      <w:pPr>
        <w:overflowPunct w:val="0"/>
        <w:autoSpaceDE w:val="0"/>
        <w:autoSpaceDN w:val="0"/>
        <w:adjustRightInd w:val="0"/>
        <w:spacing w:after="0" w:line="240" w:lineRule="auto"/>
        <w:textAlignment w:val="baseline"/>
        <w:rPr>
          <w:rFonts w:ascii="Arial Narrow" w:hAnsi="Arial Narrow"/>
          <w:b/>
          <w:bCs/>
        </w:rPr>
      </w:pPr>
    </w:p>
    <w:p w14:paraId="062753FD" w14:textId="7777777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Článok 4</w:t>
      </w:r>
    </w:p>
    <w:p w14:paraId="2DCDC42A" w14:textId="7777777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Kúpna cena a platobné podmienky</w:t>
      </w:r>
    </w:p>
    <w:p w14:paraId="49EB3C06" w14:textId="77777777" w:rsidR="006B6DA5" w:rsidRDefault="006B6DA5">
      <w:pPr>
        <w:overflowPunct w:val="0"/>
        <w:autoSpaceDE w:val="0"/>
        <w:autoSpaceDN w:val="0"/>
        <w:adjustRightInd w:val="0"/>
        <w:spacing w:after="0" w:line="240" w:lineRule="auto"/>
        <w:jc w:val="both"/>
        <w:textAlignment w:val="baseline"/>
        <w:rPr>
          <w:rFonts w:ascii="Arial Narrow" w:hAnsi="Arial Narrow"/>
        </w:rPr>
      </w:pPr>
    </w:p>
    <w:p w14:paraId="606A97EE" w14:textId="03290A42" w:rsidR="006B6DA5" w:rsidRDefault="00CE7BF4" w:rsidP="008D00DE">
      <w:pPr>
        <w:pStyle w:val="Odsekzoznamu"/>
        <w:numPr>
          <w:ilvl w:val="0"/>
          <w:numId w:val="27"/>
        </w:numPr>
        <w:tabs>
          <w:tab w:val="left" w:pos="709"/>
        </w:tabs>
        <w:overflowPunct w:val="0"/>
        <w:autoSpaceDE w:val="0"/>
        <w:autoSpaceDN w:val="0"/>
        <w:adjustRightInd w:val="0"/>
        <w:spacing w:after="0" w:line="240" w:lineRule="auto"/>
        <w:ind w:left="284" w:hanging="284"/>
        <w:jc w:val="both"/>
        <w:textAlignment w:val="baseline"/>
        <w:rPr>
          <w:rFonts w:ascii="Arial Narrow" w:hAnsi="Arial Narrow"/>
        </w:rPr>
      </w:pPr>
      <w:r>
        <w:rPr>
          <w:rFonts w:ascii="Arial Narrow" w:hAnsi="Arial Narrow"/>
        </w:rPr>
        <w:t>Cena za predmet plnenia je stanovená dohodou zmluvných strán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Kupujúci je od roku 2012 registrovaný pre DPH ako dobrovoľný platiteľ podľa § 7a zákona č.222/2004 Z. z. o dani z pridanej hodnoty v znení neskorších predpisov, ktorý ak obstaráva tovar alebo službu zo zahraničia (z krajín EÚ), bude mu DPH dopočítaná a odvedená príslušnému daňovému úradu v Slovenskej republike.</w:t>
      </w:r>
    </w:p>
    <w:p w14:paraId="745378EC" w14:textId="77777777" w:rsidR="008D00DE" w:rsidRDefault="008D00DE" w:rsidP="008D00DE">
      <w:pPr>
        <w:pStyle w:val="Odsekzoznamu"/>
        <w:tabs>
          <w:tab w:val="left" w:pos="709"/>
        </w:tabs>
        <w:overflowPunct w:val="0"/>
        <w:autoSpaceDE w:val="0"/>
        <w:autoSpaceDN w:val="0"/>
        <w:adjustRightInd w:val="0"/>
        <w:spacing w:after="0" w:line="240" w:lineRule="auto"/>
        <w:ind w:left="1146"/>
        <w:jc w:val="both"/>
        <w:textAlignment w:val="baseline"/>
        <w:rPr>
          <w:rFonts w:ascii="Arial Narrow" w:hAnsi="Arial Narrow"/>
        </w:rPr>
      </w:pPr>
    </w:p>
    <w:p w14:paraId="4EAC6573" w14:textId="1BD89B9B" w:rsidR="006B6DA5" w:rsidRDefault="00CE7BF4" w:rsidP="008D00DE">
      <w:pPr>
        <w:pStyle w:val="Odsekzoznamu"/>
        <w:numPr>
          <w:ilvl w:val="0"/>
          <w:numId w:val="27"/>
        </w:numPr>
        <w:tabs>
          <w:tab w:val="left" w:pos="709"/>
        </w:tabs>
        <w:overflowPunct w:val="0"/>
        <w:autoSpaceDE w:val="0"/>
        <w:autoSpaceDN w:val="0"/>
        <w:adjustRightInd w:val="0"/>
        <w:spacing w:after="0" w:line="240" w:lineRule="auto"/>
        <w:ind w:left="284" w:hanging="284"/>
        <w:jc w:val="both"/>
        <w:textAlignment w:val="baseline"/>
        <w:rPr>
          <w:rFonts w:ascii="Arial Narrow" w:hAnsi="Arial Narrow"/>
        </w:rPr>
      </w:pPr>
      <w:r>
        <w:rPr>
          <w:rFonts w:ascii="Arial Narrow" w:hAnsi="Arial Narrow"/>
        </w:rPr>
        <w:t>Cena za predmet plnenia bola stanovená na základe výsledkov verejnej súťaže s názvom „Ručné röntgenové zariadenie so systémom spätného rozptylu (</w:t>
      </w:r>
      <w:proofErr w:type="spellStart"/>
      <w:r>
        <w:rPr>
          <w:rFonts w:ascii="Arial Narrow" w:hAnsi="Arial Narrow"/>
        </w:rPr>
        <w:t>Backscatter</w:t>
      </w:r>
      <w:proofErr w:type="spellEnd"/>
      <w:r>
        <w:rPr>
          <w:rFonts w:ascii="Arial Narrow" w:hAnsi="Arial Narrow"/>
        </w:rPr>
        <w:t xml:space="preserve">)“ a je uvedená v prílohe č. 1 tejto zmluvy – Návrh na plnenie kritéria.  </w:t>
      </w:r>
    </w:p>
    <w:p w14:paraId="46BCCFC2" w14:textId="77777777" w:rsidR="006B6DA5" w:rsidRDefault="006B6DA5" w:rsidP="008D00DE">
      <w:pPr>
        <w:pStyle w:val="Odsekzoznamu"/>
        <w:tabs>
          <w:tab w:val="left" w:pos="709"/>
        </w:tabs>
        <w:overflowPunct w:val="0"/>
        <w:autoSpaceDE w:val="0"/>
        <w:autoSpaceDN w:val="0"/>
        <w:adjustRightInd w:val="0"/>
        <w:spacing w:after="0" w:line="240" w:lineRule="auto"/>
        <w:ind w:left="284"/>
        <w:jc w:val="both"/>
        <w:textAlignment w:val="baseline"/>
        <w:rPr>
          <w:rFonts w:ascii="Arial Narrow" w:hAnsi="Arial Narrow"/>
        </w:rPr>
      </w:pPr>
    </w:p>
    <w:p w14:paraId="61A0C56C" w14:textId="0F5B175F" w:rsidR="006B6DA5" w:rsidRDefault="00CE7BF4" w:rsidP="008D00DE">
      <w:pPr>
        <w:pStyle w:val="Odsekzoznamu"/>
        <w:numPr>
          <w:ilvl w:val="0"/>
          <w:numId w:val="27"/>
        </w:numPr>
        <w:tabs>
          <w:tab w:val="left" w:pos="709"/>
        </w:tabs>
        <w:overflowPunct w:val="0"/>
        <w:autoSpaceDE w:val="0"/>
        <w:autoSpaceDN w:val="0"/>
        <w:adjustRightInd w:val="0"/>
        <w:spacing w:after="0" w:line="240" w:lineRule="auto"/>
        <w:ind w:left="284" w:hanging="284"/>
        <w:jc w:val="both"/>
        <w:textAlignment w:val="baseline"/>
        <w:rPr>
          <w:rFonts w:ascii="Arial Narrow" w:hAnsi="Arial Narrow"/>
        </w:rPr>
      </w:pPr>
      <w:r>
        <w:rPr>
          <w:rFonts w:ascii="Arial Narrow" w:hAnsi="Arial Narrow"/>
        </w:rPr>
        <w:t>V cene predmetu plnenia podľa odseku 2 tohto článku tejto zmluvy sú zahrnuté všetky náklady spojené s dodaním predmetu plnenia podľa čl. 3 ods. 1 tejto zmluvy a náklady, ktoré nie sú v tejto zmluve výslovne uvedené, ale sú nevyhnutné na riadne splnenie všetkých záväzkov predávajúceho vyplývajúcich mu z tejto zmluvy. Predávajúci sa zaväzuje, že si nebude voči kupujúcemu uplatňovať žiadne ďalšie náklady, ktoré mu môžu vzniknúť v súvislosti s plnením podľa tejto zmluvy.</w:t>
      </w:r>
    </w:p>
    <w:p w14:paraId="6FC2AAB4" w14:textId="77777777" w:rsidR="006B6DA5" w:rsidRDefault="006B6DA5">
      <w:pPr>
        <w:overflowPunct w:val="0"/>
        <w:autoSpaceDE w:val="0"/>
        <w:autoSpaceDN w:val="0"/>
        <w:adjustRightInd w:val="0"/>
        <w:spacing w:after="0" w:line="240" w:lineRule="auto"/>
        <w:jc w:val="both"/>
        <w:textAlignment w:val="baseline"/>
        <w:rPr>
          <w:rFonts w:ascii="Arial Narrow" w:hAnsi="Arial Narrow"/>
        </w:rPr>
      </w:pPr>
    </w:p>
    <w:p w14:paraId="1A1BBFDE" w14:textId="4C560B60" w:rsidR="006B6DA5" w:rsidRDefault="00CE7BF4">
      <w:pPr>
        <w:pStyle w:val="Odsekzoznamu"/>
        <w:numPr>
          <w:ilvl w:val="0"/>
          <w:numId w:val="10"/>
        </w:numPr>
        <w:overflowPunct w:val="0"/>
        <w:autoSpaceDE w:val="0"/>
        <w:autoSpaceDN w:val="0"/>
        <w:adjustRightInd w:val="0"/>
        <w:spacing w:after="0" w:line="240" w:lineRule="auto"/>
        <w:ind w:hanging="284"/>
        <w:contextualSpacing w:val="0"/>
        <w:jc w:val="both"/>
        <w:textAlignment w:val="baseline"/>
        <w:rPr>
          <w:rFonts w:ascii="Arial Narrow" w:hAnsi="Arial Narrow"/>
        </w:rPr>
      </w:pPr>
      <w:r>
        <w:rPr>
          <w:rFonts w:ascii="Arial Narrow" w:hAnsi="Arial Narrow"/>
        </w:rPr>
        <w:t>Predávajúci je povinný vystaviť a doručiť faktúru za dodaný predmet plnenia najneskôr do 15 dní od prevzatia riadne a včas dodaného predmetu plnenia podľa čl. 3 ods. 1 písm. a) až e) kupujúcim bez vád, najneskôr však do 30.11.2024. Predávajúci je povinný priložiť k faktúre za dodaný predmet plnenia podľa predchádzajúcej vety dodací list potvrdený kupujúcim a prezenčnú listinu podľa čl. 5 ods. 3 tejto zmluvy. Na prevzatie predmetu plnenia a podpis dodacieho listu za kupujúceho je oprávnená  osoba  podľa čl. 5 ods. 6 tejto zmluvy. Dodací list musí výslovne potvrdzovať, že kupujúci bez akýchkoľvek námietok prevzal zariadenia a všetky doklady, ktoré sú potrebné na prevzatie a užívanie zariadení. Splatnosť faktúry je 30 dní odo dňa doručenia faktúry spolu s jej prílohami kupujúcemu na jeho adresu uvedenú v čl. 10 ods.1 tejto zmluvy.</w:t>
      </w:r>
    </w:p>
    <w:p w14:paraId="359C6085" w14:textId="77777777" w:rsidR="006B6DA5" w:rsidRDefault="006B6DA5">
      <w:pPr>
        <w:pStyle w:val="Odsekzoznamu"/>
        <w:overflowPunct w:val="0"/>
        <w:autoSpaceDE w:val="0"/>
        <w:autoSpaceDN w:val="0"/>
        <w:adjustRightInd w:val="0"/>
        <w:spacing w:after="0" w:line="240" w:lineRule="auto"/>
        <w:ind w:left="284"/>
        <w:contextualSpacing w:val="0"/>
        <w:jc w:val="both"/>
        <w:textAlignment w:val="baseline"/>
        <w:rPr>
          <w:rFonts w:ascii="Arial Narrow" w:hAnsi="Arial Narrow"/>
        </w:rPr>
      </w:pPr>
    </w:p>
    <w:p w14:paraId="4B2FA2FC" w14:textId="77777777" w:rsidR="006B6DA5" w:rsidRDefault="00CE7BF4">
      <w:pPr>
        <w:numPr>
          <w:ilvl w:val="0"/>
          <w:numId w:val="10"/>
        </w:numPr>
        <w:autoSpaceDE w:val="0"/>
        <w:autoSpaceDN w:val="0"/>
        <w:adjustRightInd w:val="0"/>
        <w:spacing w:after="0" w:line="240" w:lineRule="auto"/>
        <w:ind w:hanging="284"/>
        <w:jc w:val="both"/>
        <w:rPr>
          <w:rFonts w:ascii="Arial Narrow" w:hAnsi="Arial Narrow" w:cs="Calibri"/>
          <w:color w:val="000000"/>
        </w:rPr>
      </w:pPr>
      <w:r>
        <w:rPr>
          <w:rFonts w:ascii="Arial Narrow" w:hAnsi="Arial Narrow" w:cs="Calibri"/>
          <w:color w:val="000000"/>
        </w:rPr>
        <w:lastRenderedPageBreak/>
        <w:t>Kupujúci sa zaväzuje, že kúpnu cenu podľa tohto článku zmluvy zaplatí predávajúcemu formou bezhotovostného platobného prevodu na bankový účet predávajúceho, ktorý je uvedený v záhlaví tejto zmluvy, a to na základe faktúry vystavenej predávajúcim podľa ods. 4 tohto článku.</w:t>
      </w:r>
    </w:p>
    <w:p w14:paraId="7D8C8120" w14:textId="77777777" w:rsidR="006B6DA5" w:rsidRDefault="006B6DA5">
      <w:pPr>
        <w:pStyle w:val="Odsekzoznamu"/>
        <w:rPr>
          <w:rFonts w:ascii="Arial Narrow" w:hAnsi="Arial Narrow"/>
        </w:rPr>
      </w:pPr>
    </w:p>
    <w:p w14:paraId="124291D4" w14:textId="77777777" w:rsidR="006B6DA5" w:rsidRDefault="00CE7BF4">
      <w:pPr>
        <w:pStyle w:val="Odsekzoznamu"/>
        <w:numPr>
          <w:ilvl w:val="0"/>
          <w:numId w:val="10"/>
        </w:numPr>
        <w:overflowPunct w:val="0"/>
        <w:autoSpaceDE w:val="0"/>
        <w:autoSpaceDN w:val="0"/>
        <w:adjustRightInd w:val="0"/>
        <w:spacing w:after="0" w:line="240" w:lineRule="auto"/>
        <w:ind w:hanging="284"/>
        <w:contextualSpacing w:val="0"/>
        <w:jc w:val="both"/>
        <w:textAlignment w:val="baseline"/>
        <w:rPr>
          <w:rFonts w:ascii="Arial Narrow" w:hAnsi="Arial Narrow"/>
        </w:rPr>
      </w:pPr>
      <w:r>
        <w:rPr>
          <w:rFonts w:ascii="Arial Narrow" w:hAnsi="Arial Narrow"/>
        </w:rPr>
        <w:t xml:space="preserve">Faktúra vystavená predávajúcim musí spĺňať náležitosti podľa právnych predpisov platných v Slovenskej republike. V prípade, ak faktúra alebo jej prílohy nebudú spĺňať náležitosti podľa tohto článku 4, kupujúci má právo vrátiť ju na doplnenie a prepracovanie predávajúcemu, pričom lehota splatnosti faktúry v tomto čase neplynie. Predávajúci túto faktúru podľa charakteru nedostatkov buď opraví, alebo vystaví novú faktúru. Doručením opravenej alebo novej faktúry spolu s jej stanovenými prílohami začne plynúť nová lehota splatnosti faktúry, ktorá je uvedená v ods. 4 tohto článku. </w:t>
      </w:r>
    </w:p>
    <w:p w14:paraId="1EE12665" w14:textId="77777777" w:rsidR="006B6DA5" w:rsidRDefault="006B6DA5">
      <w:pPr>
        <w:pStyle w:val="Odsekzoznamu"/>
        <w:overflowPunct w:val="0"/>
        <w:autoSpaceDE w:val="0"/>
        <w:autoSpaceDN w:val="0"/>
        <w:adjustRightInd w:val="0"/>
        <w:spacing w:after="0" w:line="240" w:lineRule="auto"/>
        <w:ind w:left="284"/>
        <w:contextualSpacing w:val="0"/>
        <w:jc w:val="both"/>
        <w:textAlignment w:val="baseline"/>
        <w:rPr>
          <w:rFonts w:ascii="Arial Narrow" w:hAnsi="Arial Narrow"/>
        </w:rPr>
      </w:pPr>
    </w:p>
    <w:p w14:paraId="3E8AA2E5" w14:textId="1BFF4156" w:rsidR="006B6DA5" w:rsidRDefault="00CE7BF4">
      <w:pPr>
        <w:pStyle w:val="Odsekzoznamu"/>
        <w:numPr>
          <w:ilvl w:val="0"/>
          <w:numId w:val="10"/>
        </w:numPr>
        <w:overflowPunct w:val="0"/>
        <w:autoSpaceDE w:val="0"/>
        <w:autoSpaceDN w:val="0"/>
        <w:adjustRightInd w:val="0"/>
        <w:spacing w:after="0" w:line="240" w:lineRule="auto"/>
        <w:ind w:hanging="284"/>
        <w:contextualSpacing w:val="0"/>
        <w:jc w:val="both"/>
        <w:textAlignment w:val="baseline"/>
        <w:rPr>
          <w:rFonts w:ascii="Arial Narrow" w:hAnsi="Arial Narrow"/>
        </w:rPr>
      </w:pPr>
      <w:r>
        <w:rPr>
          <w:rFonts w:ascii="Arial Narrow" w:hAnsi="Arial Narrow"/>
        </w:rPr>
        <w:t xml:space="preserve">Kupujúci neposkytuje predávajúcemu preddavok ani zálohovú platbu, predávajúci nemá právo na ich zaplatenie. </w:t>
      </w:r>
      <w:r>
        <w:rPr>
          <w:rFonts w:ascii="Arial Narrow" w:hAnsi="Arial Narrow"/>
        </w:rPr>
        <w:br/>
        <w:t>V prípade, že predávajúci nie je platiteľom DPH a v priebehu zmluvného vzťahu, ktorý je založený touto zmluvou, sa ním stane, cena predmetu plnenia uvedená v ods. 2 tohto článku sa z tohto dôvodu nezvýši.</w:t>
      </w:r>
    </w:p>
    <w:p w14:paraId="29C35588" w14:textId="7BD83B67" w:rsidR="006B6DA5" w:rsidRDefault="006B6DA5">
      <w:pPr>
        <w:overflowPunct w:val="0"/>
        <w:autoSpaceDE w:val="0"/>
        <w:autoSpaceDN w:val="0"/>
        <w:adjustRightInd w:val="0"/>
        <w:spacing w:after="0" w:line="240" w:lineRule="auto"/>
        <w:jc w:val="both"/>
        <w:textAlignment w:val="baseline"/>
        <w:rPr>
          <w:rFonts w:ascii="Arial Narrow" w:hAnsi="Arial Narrow"/>
        </w:rPr>
      </w:pPr>
    </w:p>
    <w:p w14:paraId="45B5138E" w14:textId="77777777" w:rsidR="006B6DA5" w:rsidRDefault="00CE7BF4">
      <w:pPr>
        <w:tabs>
          <w:tab w:val="left" w:pos="600"/>
        </w:tabs>
        <w:overflowPunct w:val="0"/>
        <w:autoSpaceDE w:val="0"/>
        <w:autoSpaceDN w:val="0"/>
        <w:adjustRightInd w:val="0"/>
        <w:spacing w:after="0" w:line="240" w:lineRule="auto"/>
        <w:jc w:val="center"/>
        <w:textAlignment w:val="baseline"/>
        <w:rPr>
          <w:rFonts w:ascii="Arial Narrow" w:hAnsi="Arial Narrow"/>
        </w:rPr>
      </w:pPr>
      <w:r>
        <w:rPr>
          <w:rFonts w:ascii="Arial Narrow" w:hAnsi="Arial Narrow"/>
          <w:b/>
          <w:bCs/>
        </w:rPr>
        <w:t>Článok 5</w:t>
      </w:r>
    </w:p>
    <w:p w14:paraId="4EBBFD8F" w14:textId="316BD8B4"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 xml:space="preserve">Dodanie predmetu plnenia, práva a povinnosti zmluvných strán, licencia </w:t>
      </w:r>
    </w:p>
    <w:p w14:paraId="1CFB4206" w14:textId="77777777" w:rsidR="006B6DA5" w:rsidRDefault="006B6DA5">
      <w:pPr>
        <w:overflowPunct w:val="0"/>
        <w:autoSpaceDE w:val="0"/>
        <w:autoSpaceDN w:val="0"/>
        <w:adjustRightInd w:val="0"/>
        <w:spacing w:after="0" w:line="240" w:lineRule="auto"/>
        <w:jc w:val="center"/>
        <w:textAlignment w:val="baseline"/>
        <w:rPr>
          <w:rFonts w:ascii="Arial Narrow" w:hAnsi="Arial Narrow"/>
          <w:b/>
          <w:bCs/>
        </w:rPr>
      </w:pPr>
    </w:p>
    <w:p w14:paraId="6E20A94F" w14:textId="72C80D59" w:rsidR="006B6DA5" w:rsidRDefault="00CE7BF4">
      <w:pPr>
        <w:pStyle w:val="Odsekzoznamu"/>
        <w:numPr>
          <w:ilvl w:val="0"/>
          <w:numId w:val="19"/>
        </w:numPr>
        <w:ind w:left="284" w:hanging="284"/>
        <w:jc w:val="both"/>
        <w:rPr>
          <w:rFonts w:ascii="Arial Narrow" w:hAnsi="Arial Narrow"/>
        </w:rPr>
      </w:pPr>
      <w:r>
        <w:rPr>
          <w:rFonts w:ascii="Arial Narrow" w:hAnsi="Arial Narrow"/>
        </w:rPr>
        <w:t xml:space="preserve">Predávajúci sa zaväzuje dodať predmet plnenia podľa tejto zmluvy a v rámci neho zariadenia v akosti a vyhotovení špecifikovanom v prílohe č. 2 k tejto zmluve.  </w:t>
      </w:r>
    </w:p>
    <w:p w14:paraId="760C2053" w14:textId="77777777" w:rsidR="006B6DA5" w:rsidRDefault="006B6DA5">
      <w:pPr>
        <w:pStyle w:val="Odsekzoznamu"/>
        <w:ind w:left="284"/>
        <w:jc w:val="both"/>
        <w:rPr>
          <w:rFonts w:ascii="Arial Narrow" w:hAnsi="Arial Narrow"/>
        </w:rPr>
      </w:pPr>
    </w:p>
    <w:p w14:paraId="4A410E42" w14:textId="77C9A274" w:rsidR="006B6DA5" w:rsidRDefault="00CE7BF4">
      <w:pPr>
        <w:pStyle w:val="Odsekzoznamu"/>
        <w:numPr>
          <w:ilvl w:val="0"/>
          <w:numId w:val="19"/>
        </w:numPr>
        <w:spacing w:after="0"/>
        <w:ind w:left="284" w:hanging="284"/>
        <w:jc w:val="both"/>
        <w:rPr>
          <w:rFonts w:ascii="Arial Narrow" w:hAnsi="Arial Narrow"/>
        </w:rPr>
      </w:pPr>
      <w:r>
        <w:rPr>
          <w:rFonts w:ascii="Arial Narrow" w:hAnsi="Arial Narrow"/>
        </w:rPr>
        <w:t xml:space="preserve">Predávajúci sa zaväzuje dodať zariadenia  do </w:t>
      </w:r>
      <w:r w:rsidR="006C6269">
        <w:rPr>
          <w:rFonts w:ascii="Arial Narrow" w:hAnsi="Arial Narrow"/>
        </w:rPr>
        <w:t xml:space="preserve">120 </w:t>
      </w:r>
      <w:r>
        <w:rPr>
          <w:rFonts w:ascii="Arial Narrow" w:hAnsi="Arial Narrow"/>
        </w:rPr>
        <w:t>dní odo dňa nado</w:t>
      </w:r>
      <w:r w:rsidR="006C6269">
        <w:rPr>
          <w:rFonts w:ascii="Arial Narrow" w:hAnsi="Arial Narrow"/>
        </w:rPr>
        <w:t>budnutia účinnosti tejto zmluvy.</w:t>
      </w:r>
      <w:r>
        <w:rPr>
          <w:rFonts w:ascii="Arial Narrow" w:hAnsi="Arial Narrow"/>
        </w:rPr>
        <w:t xml:space="preserve"> </w:t>
      </w:r>
    </w:p>
    <w:p w14:paraId="3CCCC86D" w14:textId="77777777" w:rsidR="006B6DA5" w:rsidRDefault="006B6DA5">
      <w:pPr>
        <w:pStyle w:val="Odsekzoznamu"/>
        <w:spacing w:after="0"/>
        <w:rPr>
          <w:rFonts w:ascii="Arial Narrow" w:hAnsi="Arial Narrow"/>
        </w:rPr>
      </w:pPr>
    </w:p>
    <w:p w14:paraId="1731DE42" w14:textId="2D3C0C8B" w:rsidR="006B6DA5" w:rsidRDefault="00CE7BF4">
      <w:pPr>
        <w:pStyle w:val="Odsekzoznamu"/>
        <w:numPr>
          <w:ilvl w:val="0"/>
          <w:numId w:val="19"/>
        </w:numPr>
        <w:spacing w:after="0"/>
        <w:ind w:left="284" w:hanging="284"/>
        <w:jc w:val="both"/>
        <w:rPr>
          <w:rFonts w:ascii="Arial Narrow" w:hAnsi="Arial Narrow"/>
        </w:rPr>
      </w:pPr>
      <w:r>
        <w:rPr>
          <w:rFonts w:ascii="Arial Narrow" w:hAnsi="Arial Narrow"/>
        </w:rPr>
        <w:t xml:space="preserve">Predávajúci sa zaväzuje: </w:t>
      </w:r>
    </w:p>
    <w:p w14:paraId="6F284997" w14:textId="77777777" w:rsidR="006B6DA5" w:rsidRDefault="006B6DA5">
      <w:pPr>
        <w:pStyle w:val="Odsekzoznamu"/>
        <w:rPr>
          <w:rFonts w:ascii="Arial Narrow" w:hAnsi="Arial Narrow"/>
        </w:rPr>
      </w:pPr>
    </w:p>
    <w:p w14:paraId="779C07DC" w14:textId="1651C606" w:rsidR="006B6DA5" w:rsidRDefault="00CE7BF4">
      <w:pPr>
        <w:pStyle w:val="Odsekzoznamu"/>
        <w:numPr>
          <w:ilvl w:val="2"/>
          <w:numId w:val="4"/>
        </w:numPr>
        <w:spacing w:after="0"/>
        <w:ind w:left="567" w:hanging="283"/>
        <w:jc w:val="both"/>
        <w:rPr>
          <w:rFonts w:ascii="Arial Narrow" w:hAnsi="Arial Narrow"/>
        </w:rPr>
      </w:pPr>
      <w:r>
        <w:rPr>
          <w:rFonts w:ascii="Arial Narrow" w:hAnsi="Arial Narrow"/>
        </w:rPr>
        <w:t>vykonať zaškolenie obsluhy minimálne dvoch (2) príslušníkov finančnej správy ku každému dodanému zariadeniu na vykonávanie správnej obsluhy a údržby zariadenia, v lehote najneskôr 1 pracovný deň nasledujúci po dni prevzatia zariadení. Predávajúci je povinný zo zaškolenia obsluhy písomne vyhotoviť prezenčnú listinu, podpísanú účastníkmi zaškolenia obsluhy oboch zmluvných strán. Záväzok predávajúceho dodať zariadenia nie je splnený skôr, ako predávajúci uskutoční v zmysle tohto odseku zaškolenie obsluhy a skôr ako bude podpísaná prezenčná listina z tohto zaškolenia obsluhy,</w:t>
      </w:r>
    </w:p>
    <w:p w14:paraId="37E6733D" w14:textId="454A66DA" w:rsidR="006B6DA5" w:rsidRDefault="00CE7BF4">
      <w:pPr>
        <w:pStyle w:val="Odsekzoznamu"/>
        <w:numPr>
          <w:ilvl w:val="2"/>
          <w:numId w:val="4"/>
        </w:numPr>
        <w:ind w:left="567" w:hanging="283"/>
        <w:jc w:val="both"/>
        <w:rPr>
          <w:rFonts w:ascii="Arial Narrow" w:hAnsi="Arial Narrow"/>
        </w:rPr>
      </w:pPr>
      <w:r>
        <w:rPr>
          <w:rFonts w:ascii="Arial Narrow" w:hAnsi="Arial Narrow"/>
        </w:rPr>
        <w:t>vykonať ďalšie alebo nadväzujúce školenie, 1 krát ročne počas doby predpokladanej životnosti zariadení, minimálne však počas 7 rokov od dodania zariadení kupujúcemu, pre ďalších príslušníkov finančnej správy v počte a termíne podľa určenia kupujúceho.</w:t>
      </w:r>
    </w:p>
    <w:p w14:paraId="1EDFCFCB" w14:textId="77777777" w:rsidR="006B6DA5" w:rsidRDefault="006B6DA5">
      <w:pPr>
        <w:pStyle w:val="Odsekzoznamu"/>
        <w:ind w:left="567"/>
        <w:jc w:val="both"/>
        <w:rPr>
          <w:rFonts w:ascii="Arial Narrow" w:hAnsi="Arial Narrow"/>
        </w:rPr>
      </w:pPr>
    </w:p>
    <w:p w14:paraId="0B33500D" w14:textId="77777777" w:rsidR="006B6DA5" w:rsidRDefault="00CE7BF4">
      <w:pPr>
        <w:pStyle w:val="Odsekzoznamu"/>
        <w:numPr>
          <w:ilvl w:val="0"/>
          <w:numId w:val="19"/>
        </w:numPr>
        <w:spacing w:after="0"/>
        <w:ind w:left="284" w:hanging="284"/>
        <w:jc w:val="both"/>
        <w:rPr>
          <w:rFonts w:ascii="Arial Narrow" w:hAnsi="Arial Narrow"/>
        </w:rPr>
      </w:pPr>
      <w:r>
        <w:rPr>
          <w:rFonts w:ascii="Arial Narrow" w:hAnsi="Arial Narrow"/>
        </w:rPr>
        <w:t>Miesto dodania zariadenia je Finančné riaditeľstvo Slovenskej republiky, Mierová 23, 815 11 Bratislava.</w:t>
      </w:r>
    </w:p>
    <w:p w14:paraId="4A92CA21" w14:textId="77777777" w:rsidR="006B6DA5" w:rsidRDefault="006B6DA5">
      <w:pPr>
        <w:spacing w:after="0"/>
        <w:jc w:val="both"/>
        <w:rPr>
          <w:rFonts w:ascii="Arial Narrow" w:hAnsi="Arial Narrow"/>
        </w:rPr>
      </w:pPr>
    </w:p>
    <w:p w14:paraId="7C6131CC" w14:textId="77777777" w:rsidR="006B6DA5" w:rsidRDefault="00CE7BF4">
      <w:pPr>
        <w:pStyle w:val="Odsekzoznamu"/>
        <w:numPr>
          <w:ilvl w:val="0"/>
          <w:numId w:val="19"/>
        </w:numPr>
        <w:spacing w:after="0"/>
        <w:ind w:left="284" w:hanging="284"/>
        <w:jc w:val="both"/>
        <w:rPr>
          <w:rFonts w:ascii="Arial Narrow" w:hAnsi="Arial Narrow"/>
        </w:rPr>
      </w:pPr>
      <w:r>
        <w:rPr>
          <w:rFonts w:ascii="Arial Narrow" w:hAnsi="Arial Narrow"/>
        </w:rPr>
        <w:t>Predávajúci je povinný odovzdať spolu so zariadením kupujúcemu dodací list a všetky doklady, ktoré sú potrebné na prevzatie a na užívanie zariadenia, najmä návod na obsluhu a doklady požadované právnymi predpismi a technickými normami potvrdzujúce úspešné vykonanie príslušných overení zariadenia. Predmetná dokumentácia musí byť vyhotovená v štátnom jazyku, alternatívne v českom jazyku, prípadne v cudzom jazyku s úradným prekladom do štátneho jazyka.</w:t>
      </w:r>
    </w:p>
    <w:p w14:paraId="37C048D6" w14:textId="77777777" w:rsidR="006B6DA5" w:rsidRDefault="006B6DA5">
      <w:pPr>
        <w:spacing w:after="0"/>
        <w:jc w:val="both"/>
        <w:rPr>
          <w:rFonts w:ascii="Arial Narrow" w:hAnsi="Arial Narrow"/>
        </w:rPr>
      </w:pPr>
    </w:p>
    <w:p w14:paraId="66B6F89B" w14:textId="77777777" w:rsidR="006B6DA5" w:rsidRDefault="00CE7BF4">
      <w:pPr>
        <w:pStyle w:val="Odsekzoznamu"/>
        <w:numPr>
          <w:ilvl w:val="0"/>
          <w:numId w:val="19"/>
        </w:numPr>
        <w:spacing w:after="0"/>
        <w:ind w:left="284" w:hanging="284"/>
        <w:jc w:val="both"/>
        <w:rPr>
          <w:rFonts w:ascii="Arial Narrow" w:hAnsi="Arial Narrow"/>
        </w:rPr>
      </w:pPr>
      <w:r>
        <w:rPr>
          <w:rFonts w:ascii="Arial Narrow" w:hAnsi="Arial Narrow"/>
        </w:rPr>
        <w:t xml:space="preserve">Kupujúci potvrdí dodanie a prevzatie zariadení na dodacom liste. Osobou oprávnenou za kupujúceho zariadenia prevziať a podpísať dodací list je vždy posledná osoba, ktorú na tento účel písomne oznámil kupujúci predávajúcemu, resp. pokiaľ k takémuto oznámeniu nedôjde je ňou ..................... -  koordinátor mobilného dohľadu, e-mail: </w:t>
      </w:r>
      <w:hyperlink r:id="rId7" w:history="1">
        <w:r>
          <w:rPr>
            <w:rFonts w:ascii="Arial Narrow" w:hAnsi="Arial Narrow"/>
          </w:rPr>
          <w:t>specialna.technika@financnasprava.sk</w:t>
        </w:r>
      </w:hyperlink>
      <w:r>
        <w:rPr>
          <w:rFonts w:ascii="Arial Narrow" w:hAnsi="Arial Narrow"/>
        </w:rPr>
        <w:t xml:space="preserve">, tel. č.: +421 .................. </w:t>
      </w:r>
    </w:p>
    <w:p w14:paraId="146C3B5C" w14:textId="77777777" w:rsidR="006B6DA5" w:rsidRDefault="006B6DA5">
      <w:pPr>
        <w:pStyle w:val="Odsekzoznamu"/>
        <w:spacing w:after="0"/>
        <w:rPr>
          <w:rFonts w:ascii="Arial Narrow" w:hAnsi="Arial Narrow"/>
        </w:rPr>
      </w:pPr>
    </w:p>
    <w:p w14:paraId="172E053A" w14:textId="4091EADE" w:rsidR="006B6DA5" w:rsidRDefault="00CE7BF4">
      <w:pPr>
        <w:pStyle w:val="Odsekzoznamu"/>
        <w:numPr>
          <w:ilvl w:val="0"/>
          <w:numId w:val="19"/>
        </w:numPr>
        <w:spacing w:after="0"/>
        <w:ind w:left="284" w:hanging="284"/>
        <w:jc w:val="both"/>
        <w:rPr>
          <w:rFonts w:ascii="Arial Narrow" w:hAnsi="Arial Narrow"/>
        </w:rPr>
      </w:pPr>
      <w:r>
        <w:rPr>
          <w:rFonts w:ascii="Arial Narrow" w:hAnsi="Arial Narrow"/>
        </w:rPr>
        <w:t xml:space="preserve">Nebezpečenstvo škody na zariadeniach a vlastnícke právo k zariadeniam prechádza na kupujúceho dňom jeho riadneho odovzdania a prevzatia a podpísania dodacieho listu oprávnenou osobou uvedenou v ods. 6 tohto </w:t>
      </w:r>
      <w:r>
        <w:rPr>
          <w:rFonts w:ascii="Arial Narrow" w:hAnsi="Arial Narrow"/>
        </w:rPr>
        <w:lastRenderedPageBreak/>
        <w:t>článku, nie však skôr ako bude uskutočnené zaškolenie obsluhy zariadení a podpísaná prezenčná listina z tohto zaškolenia.</w:t>
      </w:r>
    </w:p>
    <w:p w14:paraId="5B8B3C83" w14:textId="77777777" w:rsidR="006B6DA5" w:rsidRDefault="006B6DA5">
      <w:pPr>
        <w:spacing w:after="0"/>
        <w:jc w:val="both"/>
        <w:rPr>
          <w:rFonts w:ascii="Arial Narrow" w:hAnsi="Arial Narrow"/>
        </w:rPr>
      </w:pPr>
    </w:p>
    <w:p w14:paraId="079D6182" w14:textId="7969AA7C" w:rsidR="006B6DA5" w:rsidRDefault="00CE7BF4">
      <w:pPr>
        <w:pStyle w:val="Odsekzoznamu"/>
        <w:numPr>
          <w:ilvl w:val="0"/>
          <w:numId w:val="19"/>
        </w:numPr>
        <w:ind w:left="284" w:hanging="284"/>
        <w:jc w:val="both"/>
        <w:rPr>
          <w:rFonts w:ascii="Arial Narrow" w:hAnsi="Arial Narrow"/>
        </w:rPr>
      </w:pPr>
      <w:r>
        <w:rPr>
          <w:rFonts w:ascii="Arial Narrow" w:hAnsi="Arial Narrow"/>
        </w:rPr>
        <w:t>Likvidáciu zariadení po ich životnosti je predávajúci povinný vykonať v lehote 90 dní od doručenia výzvy predávajúceho doručenej kupujúcemu postupom podľa čl. 10 tejto zmluvy. Za vykonanie likvidácie zariadení po ich životnosti predávajúci nebude kupujúcemu v súlade s čl. 4 ods. 3 tejto zmluvy účtovať žiadne náklady.</w:t>
      </w:r>
    </w:p>
    <w:p w14:paraId="3BB26BA1" w14:textId="77777777" w:rsidR="006B6DA5" w:rsidRDefault="006B6DA5">
      <w:pPr>
        <w:pStyle w:val="Odsekzoznamu"/>
        <w:rPr>
          <w:rFonts w:ascii="Arial Narrow" w:hAnsi="Arial Narrow"/>
        </w:rPr>
      </w:pPr>
    </w:p>
    <w:p w14:paraId="46D7CA31" w14:textId="77777777" w:rsidR="006B6DA5" w:rsidRDefault="00CE7BF4">
      <w:pPr>
        <w:pStyle w:val="Odsekzoznamu"/>
        <w:numPr>
          <w:ilvl w:val="0"/>
          <w:numId w:val="19"/>
        </w:numPr>
        <w:ind w:left="284" w:hanging="284"/>
        <w:jc w:val="both"/>
        <w:rPr>
          <w:rFonts w:ascii="Arial Narrow" w:hAnsi="Arial Narrow"/>
        </w:rPr>
      </w:pPr>
      <w:r>
        <w:rPr>
          <w:rFonts w:ascii="Arial Narrow" w:hAnsi="Arial Narrow"/>
        </w:rPr>
        <w:t>Predávajúci vyhlasuje, že je oprávnený poskytnúť kupujúcemu neobmedzené užívacie práva k obslužnému a vyhodnocovaciemu softwaru k zariadeniam vo forme nevýhradnej licencie časovo a územne neobmedzenej a na základe uvedeného túto kupujúcemu bezodplatne poskytuje. Súčasne sa predávajúci zaväzuje poskytovať kupujúcemu bezodplatnú aktualizáciu softwaru zariadení, a to počas doby trvania záruky podľa tejto zmluvy.</w:t>
      </w:r>
    </w:p>
    <w:p w14:paraId="5F74974F" w14:textId="77777777" w:rsidR="006B6DA5" w:rsidRDefault="006B6DA5">
      <w:pPr>
        <w:pStyle w:val="Odsekzoznamu"/>
        <w:rPr>
          <w:rFonts w:ascii="Arial Narrow" w:hAnsi="Arial Narrow"/>
        </w:rPr>
      </w:pPr>
    </w:p>
    <w:p w14:paraId="16DDA5EA" w14:textId="77777777" w:rsidR="006B6DA5" w:rsidRDefault="00CE7BF4">
      <w:pPr>
        <w:pStyle w:val="Odsekzoznamu"/>
        <w:numPr>
          <w:ilvl w:val="0"/>
          <w:numId w:val="19"/>
        </w:numPr>
        <w:ind w:left="284" w:hanging="284"/>
        <w:jc w:val="both"/>
        <w:rPr>
          <w:rFonts w:ascii="Arial Narrow" w:hAnsi="Arial Narrow"/>
        </w:rPr>
      </w:pPr>
      <w:r>
        <w:rPr>
          <w:rFonts w:ascii="Arial Narrow" w:hAnsi="Arial Narrow"/>
        </w:rPr>
        <w:t>Predávajúci, subdodávateľ alebo subdodávatelia podľa osobitného predpisu, ktorí podľa § 11 ods. 1 zákona o verejnom obstarávaní majú povinnosť zapisovať sa do registra partnerov verejného sektora, musia byť zapísaní v registri partnerov verejného sektora, a to počas celého času, kedy poskytujú plnenie podľa tejto zmluvy. Predávajúci zodpovedá za to, že subdodávatelia určení predávajúcim na poskytovanie plnenia podľa tejto zmluvy, spĺňajú podmienku uvedenú v predchádzajúcej vete tohto odseku tejto zmluvy, a to počas celého času, kedy dochádza k poskytovaniu plnenia podľa tejto zmluvy.</w:t>
      </w:r>
    </w:p>
    <w:p w14:paraId="5032D148" w14:textId="77777777" w:rsidR="006B6DA5" w:rsidRDefault="006B6DA5">
      <w:pPr>
        <w:overflowPunct w:val="0"/>
        <w:autoSpaceDE w:val="0"/>
        <w:autoSpaceDN w:val="0"/>
        <w:adjustRightInd w:val="0"/>
        <w:spacing w:after="0" w:line="240" w:lineRule="auto"/>
        <w:textAlignment w:val="baseline"/>
        <w:rPr>
          <w:rFonts w:ascii="Arial Narrow" w:hAnsi="Arial Narrow"/>
        </w:rPr>
      </w:pPr>
    </w:p>
    <w:p w14:paraId="489397BD" w14:textId="7777777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Článok 6</w:t>
      </w:r>
    </w:p>
    <w:p w14:paraId="61310CAB" w14:textId="7777777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 xml:space="preserve">Servisná podpora </w:t>
      </w:r>
    </w:p>
    <w:p w14:paraId="31BFE240" w14:textId="77777777" w:rsidR="006B6DA5" w:rsidRDefault="006B6DA5">
      <w:pPr>
        <w:overflowPunct w:val="0"/>
        <w:autoSpaceDE w:val="0"/>
        <w:autoSpaceDN w:val="0"/>
        <w:adjustRightInd w:val="0"/>
        <w:spacing w:after="0" w:line="240" w:lineRule="auto"/>
        <w:jc w:val="center"/>
        <w:textAlignment w:val="baseline"/>
        <w:rPr>
          <w:rFonts w:ascii="Arial Narrow" w:hAnsi="Arial Narrow"/>
          <w:b/>
          <w:bCs/>
        </w:rPr>
      </w:pPr>
    </w:p>
    <w:p w14:paraId="29577AD5" w14:textId="65BE5440" w:rsidR="006B6DA5" w:rsidRDefault="00CE7BF4">
      <w:pPr>
        <w:pStyle w:val="Odsekzoznamu"/>
        <w:numPr>
          <w:ilvl w:val="1"/>
          <w:numId w:val="5"/>
        </w:numPr>
        <w:overflowPunct w:val="0"/>
        <w:autoSpaceDE w:val="0"/>
        <w:autoSpaceDN w:val="0"/>
        <w:adjustRightInd w:val="0"/>
        <w:spacing w:after="0" w:line="240" w:lineRule="auto"/>
        <w:ind w:left="284" w:hanging="284"/>
        <w:contextualSpacing w:val="0"/>
        <w:jc w:val="both"/>
        <w:textAlignment w:val="baseline"/>
        <w:rPr>
          <w:rFonts w:ascii="Arial Narrow" w:hAnsi="Arial Narrow"/>
        </w:rPr>
      </w:pPr>
      <w:r>
        <w:rPr>
          <w:rFonts w:ascii="Arial Narrow" w:hAnsi="Arial Narrow"/>
        </w:rPr>
        <w:t xml:space="preserve">Predávajúci je povinný počas doby záruky, ktorú poskytol podľa čl. 7 ods. </w:t>
      </w:r>
      <w:r w:rsidR="008D00DE">
        <w:rPr>
          <w:rFonts w:ascii="Arial Narrow" w:hAnsi="Arial Narrow"/>
        </w:rPr>
        <w:t xml:space="preserve">4 </w:t>
      </w:r>
      <w:r>
        <w:rPr>
          <w:rFonts w:ascii="Arial Narrow" w:hAnsi="Arial Narrow"/>
        </w:rPr>
        <w:t>tejto zmluvy poskytovať kupujúcemu servisnú podporu, pozostávajúcu: </w:t>
      </w:r>
    </w:p>
    <w:p w14:paraId="1C0FFF18" w14:textId="5C73A25E" w:rsidR="006B6DA5" w:rsidRDefault="00CE7BF4">
      <w:pPr>
        <w:pStyle w:val="Odsekzoznamu"/>
        <w:numPr>
          <w:ilvl w:val="0"/>
          <w:numId w:val="13"/>
        </w:numPr>
        <w:overflowPunct w:val="0"/>
        <w:autoSpaceDE w:val="0"/>
        <w:autoSpaceDN w:val="0"/>
        <w:adjustRightInd w:val="0"/>
        <w:spacing w:after="0" w:line="240" w:lineRule="auto"/>
        <w:ind w:left="567" w:hanging="283"/>
        <w:contextualSpacing w:val="0"/>
        <w:jc w:val="both"/>
        <w:textAlignment w:val="baseline"/>
        <w:rPr>
          <w:rFonts w:ascii="Arial Narrow" w:hAnsi="Arial Narrow"/>
        </w:rPr>
      </w:pPr>
      <w:r>
        <w:rPr>
          <w:rFonts w:ascii="Arial Narrow" w:hAnsi="Arial Narrow"/>
        </w:rPr>
        <w:t xml:space="preserve">z vykonávania záručných opráv zariadení podľa čl. 7 ods. </w:t>
      </w:r>
      <w:r w:rsidR="008D00DE">
        <w:rPr>
          <w:rFonts w:ascii="Arial Narrow" w:hAnsi="Arial Narrow"/>
        </w:rPr>
        <w:t xml:space="preserve">6 </w:t>
      </w:r>
      <w:r>
        <w:rPr>
          <w:rFonts w:ascii="Arial Narrow" w:hAnsi="Arial Narrow"/>
        </w:rPr>
        <w:t>tejto zmluvy,</w:t>
      </w:r>
    </w:p>
    <w:p w14:paraId="2CB9FAA9" w14:textId="77777777" w:rsidR="006B6DA5" w:rsidRDefault="00CE7BF4">
      <w:pPr>
        <w:pStyle w:val="Odsekzoznamu"/>
        <w:numPr>
          <w:ilvl w:val="0"/>
          <w:numId w:val="13"/>
        </w:numPr>
        <w:tabs>
          <w:tab w:val="left" w:pos="851"/>
        </w:tabs>
        <w:overflowPunct w:val="0"/>
        <w:autoSpaceDE w:val="0"/>
        <w:autoSpaceDN w:val="0"/>
        <w:adjustRightInd w:val="0"/>
        <w:spacing w:after="0" w:line="240" w:lineRule="auto"/>
        <w:ind w:left="567" w:hanging="283"/>
        <w:contextualSpacing w:val="0"/>
        <w:jc w:val="both"/>
        <w:textAlignment w:val="baseline"/>
        <w:rPr>
          <w:rFonts w:ascii="Arial Narrow" w:hAnsi="Arial Narrow"/>
        </w:rPr>
      </w:pPr>
      <w:r>
        <w:rPr>
          <w:rFonts w:ascii="Arial Narrow" w:hAnsi="Arial Narrow"/>
        </w:rPr>
        <w:t>z vykonania všetkých úkonov a dodania  súčiastok vrátane ich výmeny, ktoré počas záručnej doby odporúča alebo stanovuje vykonať výrobca zariadení/zariadenia, alebo výrobca akejkoľvek časti zariadenia v lehote najneskôr</w:t>
      </w:r>
      <w:r>
        <w:t xml:space="preserve"> </w:t>
      </w:r>
      <w:r>
        <w:rPr>
          <w:rFonts w:ascii="Arial Narrow" w:hAnsi="Arial Narrow"/>
        </w:rPr>
        <w:t xml:space="preserve">do 10 pracovných dní od doručenia písomnej žiadosti kupujúceho; v prípade závažnejších úkonov vykonávaných priamo u výrobcu v lehote do 2 mesiacov  od doručenia písomnej žiadosti kupujúceho, </w:t>
      </w:r>
    </w:p>
    <w:p w14:paraId="75D1EF0C" w14:textId="77777777" w:rsidR="006B6DA5" w:rsidRDefault="00CE7BF4">
      <w:pPr>
        <w:pStyle w:val="Odsekzoznamu"/>
        <w:numPr>
          <w:ilvl w:val="0"/>
          <w:numId w:val="13"/>
        </w:numPr>
        <w:tabs>
          <w:tab w:val="left" w:pos="851"/>
        </w:tabs>
        <w:overflowPunct w:val="0"/>
        <w:autoSpaceDE w:val="0"/>
        <w:autoSpaceDN w:val="0"/>
        <w:adjustRightInd w:val="0"/>
        <w:spacing w:after="0" w:line="240" w:lineRule="auto"/>
        <w:ind w:left="567" w:hanging="283"/>
        <w:contextualSpacing w:val="0"/>
        <w:jc w:val="both"/>
        <w:textAlignment w:val="baseline"/>
        <w:rPr>
          <w:rFonts w:ascii="Arial Narrow" w:hAnsi="Arial Narrow"/>
        </w:rPr>
      </w:pPr>
      <w:r>
        <w:rPr>
          <w:rFonts w:ascii="Arial Narrow" w:hAnsi="Arial Narrow"/>
        </w:rPr>
        <w:t>z dodania súčiastok vrátane ich výmeny, ktoré stanovujú právne predpisy alebo technické normy, ktoré budú vykonané s maximálnou odbornou starostlivosťou, v súlade s týmito predpismi a v lehotách v nich stanovených,</w:t>
      </w:r>
    </w:p>
    <w:p w14:paraId="18C42BB8" w14:textId="79A234F1" w:rsidR="006B6DA5" w:rsidRPr="00D34E0F" w:rsidRDefault="00CE7BF4" w:rsidP="006F3140">
      <w:pPr>
        <w:pStyle w:val="Odsekzoznamu"/>
        <w:numPr>
          <w:ilvl w:val="0"/>
          <w:numId w:val="13"/>
        </w:numPr>
        <w:tabs>
          <w:tab w:val="left" w:pos="851"/>
        </w:tabs>
        <w:overflowPunct w:val="0"/>
        <w:autoSpaceDE w:val="0"/>
        <w:autoSpaceDN w:val="0"/>
        <w:adjustRightInd w:val="0"/>
        <w:spacing w:after="0" w:line="240" w:lineRule="auto"/>
        <w:ind w:left="567" w:hanging="283"/>
        <w:contextualSpacing w:val="0"/>
        <w:jc w:val="both"/>
        <w:textAlignment w:val="baseline"/>
        <w:rPr>
          <w:rFonts w:ascii="Arial Narrow" w:hAnsi="Arial Narrow"/>
        </w:rPr>
      </w:pPr>
      <w:r w:rsidRPr="00D34E0F">
        <w:rPr>
          <w:rFonts w:ascii="Arial Narrow" w:hAnsi="Arial Narrow"/>
        </w:rPr>
        <w:t>zo zabezpečenia vykonania všetkých skúšok a overení zariadení/zariadenia a vydania všetkých schválení a rozhodnutí, ktoré vyžaduje výrobca zariadení/zariadenia, výrobca akejkoľvek časti zariadenia, právne predpisy alebo technická norma na prevádzkovanie zariadení/zariadenia počas záručnej doby, ktoré budú vykonané s maximálnou odbornou starostlivosťou, v súlade a v lehotách stanovených v uvedených predpisoch a v odporúčaniach uvedených výrobcov</w:t>
      </w:r>
      <w:r w:rsidR="00D34E0F">
        <w:rPr>
          <w:rFonts w:ascii="Arial Narrow" w:hAnsi="Arial Narrow"/>
        </w:rPr>
        <w:t xml:space="preserve"> </w:t>
      </w:r>
      <w:r w:rsidRPr="00D34E0F">
        <w:rPr>
          <w:rFonts w:ascii="Arial Narrow" w:hAnsi="Arial Narrow"/>
        </w:rPr>
        <w:t>(ďalej len „servisná podpora“).</w:t>
      </w:r>
    </w:p>
    <w:p w14:paraId="38CDEEE9" w14:textId="77777777" w:rsidR="006B6DA5" w:rsidRDefault="006B6DA5">
      <w:pPr>
        <w:pStyle w:val="Odsekzoznamu"/>
        <w:tabs>
          <w:tab w:val="left" w:pos="851"/>
        </w:tabs>
        <w:overflowPunct w:val="0"/>
        <w:autoSpaceDE w:val="0"/>
        <w:autoSpaceDN w:val="0"/>
        <w:adjustRightInd w:val="0"/>
        <w:spacing w:after="0" w:line="240" w:lineRule="auto"/>
        <w:ind w:left="567"/>
        <w:contextualSpacing w:val="0"/>
        <w:jc w:val="both"/>
        <w:textAlignment w:val="baseline"/>
        <w:rPr>
          <w:rFonts w:ascii="Arial Narrow" w:hAnsi="Arial Narrow"/>
        </w:rPr>
      </w:pPr>
    </w:p>
    <w:p w14:paraId="4F533BE8" w14:textId="5B28D1A1" w:rsidR="006B6DA5" w:rsidRDefault="00CE7BF4">
      <w:pPr>
        <w:pStyle w:val="Odsekzoznamu"/>
        <w:numPr>
          <w:ilvl w:val="1"/>
          <w:numId w:val="5"/>
        </w:numPr>
        <w:tabs>
          <w:tab w:val="left" w:pos="567"/>
        </w:tabs>
        <w:spacing w:after="0" w:line="240" w:lineRule="auto"/>
        <w:ind w:left="284" w:hanging="284"/>
        <w:contextualSpacing w:val="0"/>
        <w:jc w:val="both"/>
        <w:rPr>
          <w:rFonts w:ascii="Arial Narrow" w:hAnsi="Arial Narrow"/>
        </w:rPr>
      </w:pPr>
      <w:r>
        <w:rPr>
          <w:rFonts w:ascii="Arial Narrow" w:hAnsi="Arial Narrow"/>
        </w:rPr>
        <w:t xml:space="preserve">Pre odstránenie prípadných pochybností zmluvné strany uvádzajú, že servisná podpora, s výnimkou vyplývajúcou z nasledovného ods. 3 tohto článku, zahŕňa aj úkony vyplývajúce zo všetkých prípadných zmien právnych predpisov a technických noriem, ako aj zmien odporúčaní výrobcu zariadenia, alebo výrobcu akejkoľvek časti zariadenia, ktoré nastanú počas trvania záruky podľa čl. 7 ods. </w:t>
      </w:r>
      <w:r w:rsidR="008D00DE">
        <w:rPr>
          <w:rFonts w:ascii="Arial Narrow" w:hAnsi="Arial Narrow"/>
        </w:rPr>
        <w:t xml:space="preserve">4 </w:t>
      </w:r>
      <w:r>
        <w:rPr>
          <w:rFonts w:ascii="Arial Narrow" w:hAnsi="Arial Narrow"/>
        </w:rPr>
        <w:t>tejto zmluvy.</w:t>
      </w:r>
    </w:p>
    <w:p w14:paraId="472E1643" w14:textId="77777777" w:rsidR="006B6DA5" w:rsidRDefault="006B6DA5">
      <w:pPr>
        <w:pStyle w:val="Odsekzoznamu"/>
        <w:tabs>
          <w:tab w:val="left" w:pos="567"/>
        </w:tabs>
        <w:spacing w:after="0" w:line="240" w:lineRule="auto"/>
        <w:ind w:left="284"/>
        <w:contextualSpacing w:val="0"/>
        <w:jc w:val="both"/>
        <w:rPr>
          <w:rFonts w:ascii="Arial Narrow" w:hAnsi="Arial Narrow"/>
        </w:rPr>
      </w:pPr>
    </w:p>
    <w:p w14:paraId="4E18E028" w14:textId="77777777" w:rsidR="006B6DA5" w:rsidRDefault="00CE7BF4">
      <w:pPr>
        <w:pStyle w:val="Odsekzoznamu"/>
        <w:numPr>
          <w:ilvl w:val="1"/>
          <w:numId w:val="5"/>
        </w:numPr>
        <w:tabs>
          <w:tab w:val="left" w:pos="600"/>
        </w:tabs>
        <w:overflowPunct w:val="0"/>
        <w:autoSpaceDE w:val="0"/>
        <w:autoSpaceDN w:val="0"/>
        <w:adjustRightInd w:val="0"/>
        <w:spacing w:after="0" w:line="240" w:lineRule="auto"/>
        <w:ind w:left="284" w:hanging="284"/>
        <w:contextualSpacing w:val="0"/>
        <w:jc w:val="both"/>
        <w:textAlignment w:val="baseline"/>
        <w:rPr>
          <w:rFonts w:ascii="Arial Narrow" w:hAnsi="Arial Narrow"/>
        </w:rPr>
      </w:pPr>
      <w:r>
        <w:rPr>
          <w:rFonts w:ascii="Arial Narrow" w:hAnsi="Arial Narrow"/>
        </w:rPr>
        <w:t>Servisná podpora nezahŕňa úkony na odstránenie nefunkčností zariadenia, ktoré boli preukázateľne spôsobené neodborným nakladaním so zariadením zo strany kupujúceho alebo tretích osôb.</w:t>
      </w:r>
    </w:p>
    <w:p w14:paraId="2B5C33E0" w14:textId="77777777" w:rsidR="006B6DA5" w:rsidRDefault="006B6DA5">
      <w:pPr>
        <w:pStyle w:val="Odsekzoznamu"/>
        <w:tabs>
          <w:tab w:val="left" w:pos="567"/>
        </w:tabs>
        <w:spacing w:after="0" w:line="240" w:lineRule="auto"/>
        <w:ind w:left="360"/>
        <w:contextualSpacing w:val="0"/>
        <w:jc w:val="both"/>
        <w:rPr>
          <w:rFonts w:ascii="Arial Narrow" w:hAnsi="Arial Narrow"/>
        </w:rPr>
      </w:pPr>
    </w:p>
    <w:p w14:paraId="083B2107" w14:textId="7777777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Článok 7</w:t>
      </w:r>
    </w:p>
    <w:p w14:paraId="5F6EC14A" w14:textId="1CA456A2"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Zodpovednosť za vady a záruka za akosť</w:t>
      </w:r>
    </w:p>
    <w:p w14:paraId="679C4477" w14:textId="77777777" w:rsidR="00D34E0F" w:rsidRDefault="00D34E0F">
      <w:pPr>
        <w:overflowPunct w:val="0"/>
        <w:autoSpaceDE w:val="0"/>
        <w:autoSpaceDN w:val="0"/>
        <w:adjustRightInd w:val="0"/>
        <w:spacing w:after="0" w:line="240" w:lineRule="auto"/>
        <w:jc w:val="center"/>
        <w:textAlignment w:val="baseline"/>
        <w:rPr>
          <w:rFonts w:ascii="Arial Narrow" w:hAnsi="Arial Narrow"/>
          <w:b/>
          <w:bCs/>
        </w:rPr>
      </w:pPr>
    </w:p>
    <w:p w14:paraId="32BC3A92" w14:textId="47FEF364" w:rsidR="006B6DA5" w:rsidRDefault="00CE7BF4">
      <w:pPr>
        <w:pStyle w:val="Odsekzoznamu"/>
        <w:numPr>
          <w:ilvl w:val="1"/>
          <w:numId w:val="12"/>
        </w:numPr>
        <w:tabs>
          <w:tab w:val="left" w:pos="567"/>
        </w:tabs>
        <w:spacing w:after="0" w:line="240" w:lineRule="auto"/>
        <w:contextualSpacing w:val="0"/>
        <w:jc w:val="both"/>
        <w:rPr>
          <w:rFonts w:ascii="Arial Narrow" w:hAnsi="Arial Narrow"/>
        </w:rPr>
      </w:pPr>
      <w:r>
        <w:rPr>
          <w:rFonts w:ascii="Arial Narrow" w:hAnsi="Arial Narrow"/>
        </w:rPr>
        <w:t>Predávajúci je povinný dodať kupujúcemu zariadenia v množstve, akosti a vyhotovení podľa podmienok, ktoré si zmluvné strany dohodli v tejto zmluve a tiež v zmysle § 420 a </w:t>
      </w:r>
      <w:proofErr w:type="spellStart"/>
      <w:r>
        <w:rPr>
          <w:rFonts w:ascii="Arial Narrow" w:hAnsi="Arial Narrow"/>
        </w:rPr>
        <w:t>nasl</w:t>
      </w:r>
      <w:proofErr w:type="spellEnd"/>
      <w:r>
        <w:rPr>
          <w:rFonts w:ascii="Arial Narrow" w:hAnsi="Arial Narrow"/>
        </w:rPr>
        <w:t>. zákona č. 513/1991 Zb. Obchodný zákonník v znení neskorších predpisov (ďalej len „Obchodný zákonník“).</w:t>
      </w:r>
    </w:p>
    <w:p w14:paraId="66DB844C" w14:textId="77777777" w:rsidR="006B6DA5" w:rsidRDefault="006B6DA5">
      <w:pPr>
        <w:tabs>
          <w:tab w:val="left" w:pos="567"/>
        </w:tabs>
        <w:spacing w:after="0" w:line="240" w:lineRule="auto"/>
        <w:jc w:val="both"/>
        <w:rPr>
          <w:rFonts w:ascii="Arial Narrow" w:hAnsi="Arial Narrow"/>
        </w:rPr>
      </w:pPr>
    </w:p>
    <w:p w14:paraId="0E6F568B" w14:textId="3076FA11" w:rsidR="006B6DA5" w:rsidRDefault="00CE7BF4">
      <w:pPr>
        <w:pStyle w:val="Odsekzoznamu"/>
        <w:numPr>
          <w:ilvl w:val="1"/>
          <w:numId w:val="12"/>
        </w:numPr>
        <w:tabs>
          <w:tab w:val="left" w:pos="567"/>
        </w:tabs>
        <w:spacing w:after="0" w:line="240" w:lineRule="auto"/>
        <w:ind w:left="357" w:hanging="357"/>
        <w:contextualSpacing w:val="0"/>
        <w:jc w:val="both"/>
        <w:rPr>
          <w:rFonts w:ascii="Arial Narrow" w:hAnsi="Arial Narrow"/>
        </w:rPr>
      </w:pPr>
      <w:r>
        <w:rPr>
          <w:rFonts w:ascii="Arial Narrow" w:hAnsi="Arial Narrow"/>
        </w:rPr>
        <w:lastRenderedPageBreak/>
        <w:t>Predávajúci zodpovedá za vady, ktoré majú zariadenia v okamihu, keď prechádza nebezpečenstvo škody na zariadeniach na kupujúceho, aj keď sa vada stane zjavnou až po tomto čase. Povinnosti predávajúceho vyplývajúce zo záruky za akosť zariadení tým nie sú dotknuté. Predávajúci zodpovedá takisto za akúkoľvek vadu, ktorá vznikne po prechode  nebezpečenstva škody na zariadeniach na kupujúceho, ak bola spôsobená porušením ktorejkoľvek povinnosti, ktorá predávajúcemu vyplýva z tejto zmluvy alebo z právnych predpisov.</w:t>
      </w:r>
    </w:p>
    <w:p w14:paraId="6057BA6E" w14:textId="77777777" w:rsidR="006B6DA5" w:rsidRDefault="006B6DA5">
      <w:pPr>
        <w:tabs>
          <w:tab w:val="left" w:pos="567"/>
        </w:tabs>
        <w:spacing w:after="0" w:line="240" w:lineRule="auto"/>
        <w:jc w:val="both"/>
        <w:rPr>
          <w:rFonts w:ascii="Arial Narrow" w:hAnsi="Arial Narrow"/>
        </w:rPr>
      </w:pPr>
    </w:p>
    <w:p w14:paraId="2098070C" w14:textId="31AD16CF" w:rsidR="006B6DA5" w:rsidRDefault="00CE7BF4">
      <w:pPr>
        <w:pStyle w:val="Odsekzoznamu"/>
        <w:numPr>
          <w:ilvl w:val="1"/>
          <w:numId w:val="12"/>
        </w:numPr>
        <w:tabs>
          <w:tab w:val="left" w:pos="567"/>
        </w:tabs>
        <w:spacing w:after="0" w:line="240" w:lineRule="auto"/>
        <w:ind w:left="357" w:hanging="357"/>
        <w:contextualSpacing w:val="0"/>
        <w:jc w:val="both"/>
        <w:rPr>
          <w:rFonts w:ascii="Arial Narrow" w:hAnsi="Arial Narrow"/>
        </w:rPr>
      </w:pPr>
      <w:r>
        <w:rPr>
          <w:rFonts w:ascii="Arial Narrow" w:hAnsi="Arial Narrow"/>
        </w:rPr>
        <w:t xml:space="preserve">Na vady zariadení, ktoré sa stali zjavnými po prevzatí zariadení, je kupujúci povinný písomne upozorniť predávajúceho do 30 dní po ich zistení. Predávajúci sa zaväzuje zistené vady zariadení odstrániť do 7 pracovných dní odo dňa doručenia upozornenia na tieto vady zo strany kupujúceho spôsobom podľa ods. 8 tohto článku, a to formou dodania nových zariadení/nového zariadenia, ak sa zmluvné strany vzhľadom na charakter a rozsah vád písomne nedohodnú inak. </w:t>
      </w:r>
    </w:p>
    <w:p w14:paraId="26E1623D" w14:textId="77777777" w:rsidR="006B6DA5" w:rsidRDefault="006B6DA5">
      <w:pPr>
        <w:tabs>
          <w:tab w:val="left" w:pos="567"/>
        </w:tabs>
        <w:spacing w:after="0" w:line="240" w:lineRule="auto"/>
        <w:jc w:val="both"/>
        <w:rPr>
          <w:rFonts w:ascii="Arial Narrow" w:hAnsi="Arial Narrow"/>
        </w:rPr>
      </w:pPr>
    </w:p>
    <w:p w14:paraId="2F828F29" w14:textId="7247F9BA" w:rsidR="006B6DA5" w:rsidRDefault="00CE7BF4">
      <w:pPr>
        <w:pStyle w:val="Odsekzoznamu"/>
        <w:numPr>
          <w:ilvl w:val="1"/>
          <w:numId w:val="12"/>
        </w:numPr>
        <w:tabs>
          <w:tab w:val="left" w:pos="567"/>
        </w:tabs>
        <w:spacing w:after="0" w:line="240" w:lineRule="auto"/>
        <w:ind w:left="357" w:hanging="357"/>
        <w:contextualSpacing w:val="0"/>
        <w:jc w:val="both"/>
        <w:rPr>
          <w:rFonts w:ascii="Arial Narrow" w:hAnsi="Arial Narrow"/>
        </w:rPr>
      </w:pPr>
      <w:r>
        <w:rPr>
          <w:rFonts w:ascii="Arial Narrow" w:hAnsi="Arial Narrow"/>
        </w:rPr>
        <w:t xml:space="preserve">Predávajúci poskytuje kupujúcemu záruku na zariadenia v trvaní .......... rokov. Uvedená záručná doba začína plynúť dňom, v ktorom bude kupujúcim prevzatý riadne dodaný predmet plnenia podľa čl. 3 ods. 1 písm. a), b), d) a e) tejto zmluvy a podpísaný dodací list oprávnenou osobou uvedenou v čl. 5 ods. 6 tejto zmluvy, nie však skôr ako bude uskutočnené zaškolenie obsluhy  a podpísaná prezenčná listina z tohto zaškolenia. </w:t>
      </w:r>
    </w:p>
    <w:p w14:paraId="3EBAEFF0" w14:textId="77777777" w:rsidR="006B6DA5" w:rsidRDefault="006B6DA5">
      <w:pPr>
        <w:pStyle w:val="Odsekzoznamu"/>
        <w:tabs>
          <w:tab w:val="left" w:pos="567"/>
        </w:tabs>
        <w:spacing w:after="0" w:line="240" w:lineRule="auto"/>
        <w:ind w:left="357"/>
        <w:contextualSpacing w:val="0"/>
        <w:jc w:val="both"/>
        <w:rPr>
          <w:rFonts w:ascii="Arial Narrow" w:hAnsi="Arial Narrow"/>
        </w:rPr>
      </w:pPr>
    </w:p>
    <w:p w14:paraId="24938E13" w14:textId="00B647E8" w:rsidR="006B6DA5" w:rsidRDefault="00CE7BF4">
      <w:pPr>
        <w:pStyle w:val="Odsekzoznamu"/>
        <w:numPr>
          <w:ilvl w:val="1"/>
          <w:numId w:val="12"/>
        </w:numPr>
        <w:tabs>
          <w:tab w:val="left" w:pos="567"/>
        </w:tabs>
        <w:spacing w:after="0" w:line="240" w:lineRule="auto"/>
        <w:ind w:left="357" w:hanging="357"/>
        <w:contextualSpacing w:val="0"/>
        <w:jc w:val="both"/>
        <w:rPr>
          <w:rFonts w:ascii="Arial Narrow" w:hAnsi="Arial Narrow"/>
        </w:rPr>
      </w:pPr>
      <w:r>
        <w:rPr>
          <w:rFonts w:ascii="Arial Narrow" w:hAnsi="Arial Narrow"/>
        </w:rPr>
        <w:t xml:space="preserve">Predávajúci sa zaväzuje, že počas trvania záručnej doby budú mať zariadenia vlastnosti dohodnuté v tejto zmluve a budú spôsobilé na použitie na dohodnutý alebo na inak obvyklý účel. </w:t>
      </w:r>
    </w:p>
    <w:p w14:paraId="4BBE381B" w14:textId="77777777" w:rsidR="006B6DA5" w:rsidRDefault="006B6DA5">
      <w:pPr>
        <w:tabs>
          <w:tab w:val="left" w:pos="567"/>
        </w:tabs>
        <w:spacing w:after="0" w:line="240" w:lineRule="auto"/>
        <w:jc w:val="both"/>
        <w:rPr>
          <w:rFonts w:ascii="Arial Narrow" w:hAnsi="Arial Narrow"/>
        </w:rPr>
      </w:pPr>
    </w:p>
    <w:p w14:paraId="5B7B4F67" w14:textId="73F4A9A8" w:rsidR="006B6DA5" w:rsidRDefault="00CE7BF4">
      <w:pPr>
        <w:pStyle w:val="Odsekzoznamu"/>
        <w:numPr>
          <w:ilvl w:val="1"/>
          <w:numId w:val="12"/>
        </w:numPr>
        <w:tabs>
          <w:tab w:val="left" w:pos="567"/>
        </w:tabs>
        <w:spacing w:after="0" w:line="240" w:lineRule="auto"/>
        <w:ind w:left="357" w:hanging="357"/>
        <w:contextualSpacing w:val="0"/>
        <w:jc w:val="both"/>
        <w:rPr>
          <w:rFonts w:ascii="Arial Narrow" w:hAnsi="Arial Narrow"/>
        </w:rPr>
      </w:pPr>
      <w:r>
        <w:rPr>
          <w:rFonts w:ascii="Arial Narrow" w:hAnsi="Arial Narrow"/>
        </w:rPr>
        <w:t xml:space="preserve">Ak počas trvania záručnej doby nebudú zariadenia vykazovať dohodnuté vlastnosti, alebo budú zistené skryté chyby, ktoré nebolo možné zistiť pri preberaní zariadení, kupujúci uplatní písomnú reklamáciu, ku ktorej je predávajúci povinný písomne sa vyjadriť najneskôr do 3 pracovných dní odo dňa jej doručenia. Reklamácia sa doručuje spôsobom uvedeným v ods. 7 tohto článku a obsahuje najmä stručný popis poruchy, resp. jej prejavov na činnosť zariadení/zariadenia. V prípade, ak predávajúci reklamáciu odmietne, je povinný túto riadne odôvodniť. Ak sa predávajúci v  lehote 3 pracovných dní od doručenia reklamácie k tejto nevyjadrí, má sa za to, že s opodstatnenosťou reklamácie súhlasí. V takom prípade je predávajúci povinný reklamované vady odstrániť záručnou opravou formou dodania nového zariadenia bez vád, a to najneskôr do 7 pracovných dní od dňa doručenia reklamácie. Zmluvné strany sa v konkrétnom prípade s prihliadnutím na vady zariadení/zariadenia môžu písomne dohodnúť na inej lehote (ďalej ako „náhradná lehota pre vybavenie reklamácie“), ktorá je najviac 30 dní odo dňa podania reklamácie a/alebo inom spôsobe vybavenia reklamácie. </w:t>
      </w:r>
    </w:p>
    <w:p w14:paraId="24A21C54" w14:textId="77777777" w:rsidR="006B6DA5" w:rsidRDefault="006B6DA5">
      <w:pPr>
        <w:pStyle w:val="Odsekzoznamu"/>
        <w:tabs>
          <w:tab w:val="left" w:pos="567"/>
        </w:tabs>
        <w:spacing w:after="0" w:line="240" w:lineRule="auto"/>
        <w:ind w:left="357"/>
        <w:contextualSpacing w:val="0"/>
        <w:jc w:val="both"/>
        <w:rPr>
          <w:rFonts w:ascii="Arial Narrow" w:hAnsi="Arial Narrow"/>
        </w:rPr>
      </w:pPr>
    </w:p>
    <w:p w14:paraId="7A258A4B" w14:textId="77777777" w:rsidR="006B6DA5" w:rsidRDefault="00CE7BF4">
      <w:pPr>
        <w:pStyle w:val="Odsekzoznamu"/>
        <w:numPr>
          <w:ilvl w:val="1"/>
          <w:numId w:val="12"/>
        </w:numPr>
        <w:tabs>
          <w:tab w:val="left" w:pos="567"/>
        </w:tabs>
        <w:spacing w:after="0" w:line="240" w:lineRule="auto"/>
        <w:ind w:left="357" w:hanging="357"/>
        <w:contextualSpacing w:val="0"/>
        <w:jc w:val="both"/>
        <w:rPr>
          <w:rFonts w:ascii="Arial Narrow" w:hAnsi="Arial Narrow"/>
        </w:rPr>
      </w:pPr>
      <w:r>
        <w:rPr>
          <w:rFonts w:ascii="Arial Narrow" w:hAnsi="Arial Narrow"/>
        </w:rPr>
        <w:t>Na účely tohto článku sa za písomné oznámenie reklamácie považuje aj komunikácia elektronickou poštou</w:t>
      </w:r>
      <w:r>
        <w:rPr>
          <w:rFonts w:ascii="Arial Narrow" w:hAnsi="Arial Narrow"/>
        </w:rPr>
        <w:br/>
        <w:t>(e-mail), ktorá umožňuje trvalé zachytenie obsahu komunikácie, a to na e-mailové adresy, ktoré si ako posledné</w:t>
      </w:r>
      <w:r>
        <w:rPr>
          <w:rFonts w:ascii="Arial Narrow" w:hAnsi="Arial Narrow"/>
          <w:spacing w:val="-11"/>
        </w:rPr>
        <w:t xml:space="preserve"> </w:t>
      </w:r>
      <w:r>
        <w:rPr>
          <w:rFonts w:ascii="Arial Narrow" w:hAnsi="Arial Narrow"/>
        </w:rPr>
        <w:t>oznámili</w:t>
      </w:r>
      <w:r>
        <w:rPr>
          <w:rFonts w:ascii="Arial Narrow" w:hAnsi="Arial Narrow"/>
          <w:spacing w:val="-13"/>
        </w:rPr>
        <w:t xml:space="preserve"> </w:t>
      </w:r>
      <w:r>
        <w:rPr>
          <w:rFonts w:ascii="Arial Narrow" w:hAnsi="Arial Narrow"/>
        </w:rPr>
        <w:t>zmluvné</w:t>
      </w:r>
      <w:r>
        <w:rPr>
          <w:rFonts w:ascii="Arial Narrow" w:hAnsi="Arial Narrow"/>
          <w:spacing w:val="-13"/>
        </w:rPr>
        <w:t xml:space="preserve"> </w:t>
      </w:r>
      <w:r>
        <w:rPr>
          <w:rFonts w:ascii="Arial Narrow" w:hAnsi="Arial Narrow"/>
        </w:rPr>
        <w:t>strany. Pokiaľ</w:t>
      </w:r>
      <w:r>
        <w:rPr>
          <w:rFonts w:ascii="Arial Narrow" w:hAnsi="Arial Narrow"/>
          <w:spacing w:val="-14"/>
        </w:rPr>
        <w:t xml:space="preserve"> </w:t>
      </w:r>
      <w:r>
        <w:rPr>
          <w:rFonts w:ascii="Arial Narrow" w:hAnsi="Arial Narrow"/>
        </w:rPr>
        <w:t>si</w:t>
      </w:r>
      <w:r>
        <w:rPr>
          <w:rFonts w:ascii="Arial Narrow" w:hAnsi="Arial Narrow"/>
          <w:spacing w:val="-12"/>
        </w:rPr>
        <w:t xml:space="preserve"> zmluvné strany </w:t>
      </w:r>
      <w:r>
        <w:rPr>
          <w:rFonts w:ascii="Arial Narrow" w:hAnsi="Arial Narrow"/>
        </w:rPr>
        <w:t>písomne</w:t>
      </w:r>
      <w:r>
        <w:rPr>
          <w:rFonts w:ascii="Arial Narrow" w:hAnsi="Arial Narrow"/>
          <w:spacing w:val="-11"/>
        </w:rPr>
        <w:t xml:space="preserve"> </w:t>
      </w:r>
      <w:r>
        <w:rPr>
          <w:rFonts w:ascii="Arial Narrow" w:hAnsi="Arial Narrow"/>
        </w:rPr>
        <w:t>neoznámia</w:t>
      </w:r>
      <w:r>
        <w:rPr>
          <w:rFonts w:ascii="Arial Narrow" w:hAnsi="Arial Narrow"/>
          <w:spacing w:val="-11"/>
        </w:rPr>
        <w:t xml:space="preserve"> </w:t>
      </w:r>
      <w:r>
        <w:rPr>
          <w:rFonts w:ascii="Arial Narrow" w:hAnsi="Arial Narrow"/>
        </w:rPr>
        <w:t>novú e-mailovú adresu, platia v prípade doručovania písomnej reklamácie predávajúcemu a vyjadrenia k nej  kupujúcemu nasledovné e-mailové adresy:</w:t>
      </w:r>
    </w:p>
    <w:p w14:paraId="0D375FE7" w14:textId="77777777" w:rsidR="006B6DA5" w:rsidRDefault="00CE7BF4">
      <w:pPr>
        <w:pStyle w:val="Odsekzoznamu"/>
        <w:numPr>
          <w:ilvl w:val="0"/>
          <w:numId w:val="22"/>
        </w:numPr>
        <w:tabs>
          <w:tab w:val="left" w:pos="567"/>
        </w:tabs>
        <w:spacing w:after="0" w:line="240" w:lineRule="auto"/>
        <w:contextualSpacing w:val="0"/>
        <w:jc w:val="both"/>
        <w:rPr>
          <w:rFonts w:ascii="Arial Narrow" w:hAnsi="Arial Narrow"/>
        </w:rPr>
      </w:pPr>
      <w:r>
        <w:rPr>
          <w:rFonts w:ascii="Arial Narrow" w:hAnsi="Arial Narrow"/>
        </w:rPr>
        <w:t xml:space="preserve">e-mailová adresa </w:t>
      </w:r>
      <w:r w:rsidRPr="00900DA6">
        <w:rPr>
          <w:rFonts w:ascii="Arial Narrow" w:hAnsi="Arial Narrow"/>
        </w:rPr>
        <w:t>kupujúceho:</w:t>
      </w:r>
      <w:r w:rsidRPr="00900DA6">
        <w:rPr>
          <w:rFonts w:ascii="Arial Narrow" w:hAnsi="Arial Narrow"/>
          <w:spacing w:val="1"/>
        </w:rPr>
        <w:t xml:space="preserve"> </w:t>
      </w:r>
      <w:hyperlink r:id="rId8" w:history="1">
        <w:r w:rsidRPr="00900DA6">
          <w:rPr>
            <w:rStyle w:val="Hypertextovprepojenie"/>
            <w:rFonts w:ascii="Arial Narrow" w:hAnsi="Arial Narrow"/>
            <w:color w:val="auto"/>
          </w:rPr>
          <w:t>specialna.technika@financnasprava.sk</w:t>
        </w:r>
      </w:hyperlink>
      <w:r w:rsidRPr="00900DA6">
        <w:rPr>
          <w:rStyle w:val="Hypertextovprepojenie"/>
          <w:rFonts w:ascii="Arial Narrow" w:hAnsi="Arial Narrow"/>
          <w:color w:val="auto"/>
          <w:sz w:val="24"/>
          <w:szCs w:val="24"/>
        </w:rPr>
        <w:t xml:space="preserve"> </w:t>
      </w:r>
      <w:r w:rsidRPr="00900DA6">
        <w:rPr>
          <w:rFonts w:ascii="Arial Narrow" w:hAnsi="Arial Narrow"/>
        </w:rPr>
        <w:t xml:space="preserve">a </w:t>
      </w:r>
    </w:p>
    <w:p w14:paraId="2066CFC0" w14:textId="77777777" w:rsidR="006B6DA5" w:rsidRDefault="00CE7BF4">
      <w:pPr>
        <w:pStyle w:val="Odsekzoznamu"/>
        <w:numPr>
          <w:ilvl w:val="0"/>
          <w:numId w:val="22"/>
        </w:numPr>
        <w:tabs>
          <w:tab w:val="left" w:pos="567"/>
        </w:tabs>
        <w:spacing w:after="0" w:line="240" w:lineRule="auto"/>
        <w:contextualSpacing w:val="0"/>
        <w:jc w:val="both"/>
        <w:rPr>
          <w:rFonts w:ascii="Arial Narrow" w:hAnsi="Arial Narrow"/>
        </w:rPr>
      </w:pPr>
      <w:r>
        <w:rPr>
          <w:rFonts w:ascii="Arial Narrow" w:hAnsi="Arial Narrow"/>
        </w:rPr>
        <w:t>e-mailová adresa predávajúceho:  ..................</w:t>
      </w:r>
    </w:p>
    <w:p w14:paraId="233CC062" w14:textId="77777777" w:rsidR="006B6DA5" w:rsidRDefault="006B6DA5">
      <w:pPr>
        <w:pStyle w:val="Odsekzoznamu"/>
        <w:tabs>
          <w:tab w:val="left" w:pos="567"/>
        </w:tabs>
        <w:spacing w:after="0" w:line="240" w:lineRule="auto"/>
        <w:ind w:left="1353"/>
        <w:contextualSpacing w:val="0"/>
        <w:jc w:val="both"/>
        <w:rPr>
          <w:rFonts w:ascii="Arial Narrow" w:hAnsi="Arial Narrow"/>
        </w:rPr>
      </w:pPr>
    </w:p>
    <w:p w14:paraId="6CAD3BF3" w14:textId="77777777" w:rsidR="006B6DA5" w:rsidRDefault="00CE7BF4">
      <w:pPr>
        <w:pStyle w:val="Odsekzoznamu"/>
        <w:numPr>
          <w:ilvl w:val="1"/>
          <w:numId w:val="12"/>
        </w:numPr>
        <w:tabs>
          <w:tab w:val="left" w:pos="567"/>
        </w:tabs>
        <w:spacing w:after="0" w:line="240" w:lineRule="auto"/>
        <w:ind w:left="357" w:hanging="357"/>
        <w:contextualSpacing w:val="0"/>
        <w:jc w:val="both"/>
        <w:rPr>
          <w:rFonts w:ascii="Arial Narrow" w:hAnsi="Arial Narrow"/>
        </w:rPr>
      </w:pPr>
      <w:r>
        <w:rPr>
          <w:rFonts w:ascii="Arial Narrow" w:hAnsi="Arial Narrow"/>
        </w:rPr>
        <w:t>Predávajúci nezodpovedá za vady, ktoré boli preukázateľne spôsobené neodborným nakladaním so zariadením.</w:t>
      </w:r>
    </w:p>
    <w:p w14:paraId="4CE1DD00" w14:textId="77777777" w:rsidR="006B6DA5" w:rsidRDefault="006B6DA5">
      <w:pPr>
        <w:pStyle w:val="Odsekzoznamu"/>
        <w:tabs>
          <w:tab w:val="left" w:pos="567"/>
        </w:tabs>
        <w:spacing w:after="0" w:line="240" w:lineRule="auto"/>
        <w:ind w:left="357"/>
        <w:contextualSpacing w:val="0"/>
        <w:jc w:val="both"/>
        <w:rPr>
          <w:rFonts w:ascii="Arial Narrow" w:hAnsi="Arial Narrow"/>
        </w:rPr>
      </w:pPr>
    </w:p>
    <w:p w14:paraId="0FE82F6E" w14:textId="0C1D84D3" w:rsidR="006B6DA5" w:rsidRDefault="00CE7BF4">
      <w:pPr>
        <w:pStyle w:val="Odsekzoznamu"/>
        <w:numPr>
          <w:ilvl w:val="1"/>
          <w:numId w:val="12"/>
        </w:numPr>
        <w:tabs>
          <w:tab w:val="left" w:pos="567"/>
        </w:tabs>
        <w:spacing w:after="0" w:line="240" w:lineRule="auto"/>
        <w:ind w:left="357" w:hanging="357"/>
        <w:contextualSpacing w:val="0"/>
        <w:jc w:val="both"/>
        <w:rPr>
          <w:rFonts w:ascii="Arial Narrow" w:hAnsi="Arial Narrow"/>
        </w:rPr>
      </w:pPr>
      <w:r>
        <w:rPr>
          <w:rFonts w:ascii="Arial Narrow" w:hAnsi="Arial Narrow"/>
        </w:rPr>
        <w:t xml:space="preserve">Ustanovenie čl. 5 ods. 4 tejto zmluvy sa primerane aplikuje aj v súvislosti so splnením povinnosti dodania nových zariadení/nového zariadenia bez vád.  </w:t>
      </w:r>
    </w:p>
    <w:p w14:paraId="59704E0D" w14:textId="77777777" w:rsidR="006B6DA5" w:rsidRDefault="006B6DA5">
      <w:pPr>
        <w:tabs>
          <w:tab w:val="left" w:pos="567"/>
        </w:tabs>
        <w:spacing w:after="0" w:line="240" w:lineRule="auto"/>
        <w:jc w:val="both"/>
        <w:rPr>
          <w:rFonts w:ascii="Arial Narrow" w:hAnsi="Arial Narrow"/>
        </w:rPr>
      </w:pPr>
    </w:p>
    <w:p w14:paraId="446F2050" w14:textId="1B30B476" w:rsidR="006B6DA5" w:rsidRDefault="00CE7BF4">
      <w:pPr>
        <w:pStyle w:val="Odsekzoznamu"/>
        <w:numPr>
          <w:ilvl w:val="1"/>
          <w:numId w:val="12"/>
        </w:numPr>
        <w:tabs>
          <w:tab w:val="left" w:pos="567"/>
        </w:tabs>
        <w:spacing w:after="0" w:line="240" w:lineRule="auto"/>
        <w:ind w:left="357" w:hanging="357"/>
        <w:contextualSpacing w:val="0"/>
        <w:jc w:val="both"/>
        <w:rPr>
          <w:rFonts w:ascii="Arial Narrow" w:hAnsi="Arial Narrow"/>
        </w:rPr>
      </w:pPr>
      <w:r>
        <w:rPr>
          <w:rFonts w:ascii="Arial Narrow" w:hAnsi="Arial Narrow"/>
        </w:rPr>
        <w:t xml:space="preserve">Predávajúci je povinný počas doby životnosti zariadení, minimálne však počas 7 rokov od dodania zariadení podľa tejto zmluvy zabezpečiť na základe požiadavky kupujúceho dodanie originálnych náhradných dielov k zariadeniu a originálneho spotrebného materiálu potrebného k prevádzke zariadenia, a to za cenu, ktorá sa obvykle platí za porovnateľný náhradný diel alebo spotrebný materiál v čase doručenia uvedenej požiadavky kupujúceho. Porušenie povinnosti podľa tohto odseku zo strany predávajúceho zakladá kupujúcemu právo na zaplatenie zmluvnej pokuty vo výške podľa čl.  8 ods. 2 tejto zmluvy. </w:t>
      </w:r>
    </w:p>
    <w:p w14:paraId="763783DC" w14:textId="5ED5FB62" w:rsidR="006B6DA5" w:rsidRDefault="006B6DA5">
      <w:pPr>
        <w:overflowPunct w:val="0"/>
        <w:autoSpaceDE w:val="0"/>
        <w:autoSpaceDN w:val="0"/>
        <w:adjustRightInd w:val="0"/>
        <w:spacing w:after="0" w:line="240" w:lineRule="auto"/>
        <w:textAlignment w:val="baseline"/>
        <w:rPr>
          <w:rFonts w:ascii="Arial Narrow" w:hAnsi="Arial Narrow"/>
          <w:b/>
          <w:bCs/>
        </w:rPr>
      </w:pPr>
    </w:p>
    <w:p w14:paraId="5219C5ED" w14:textId="41CB0172" w:rsidR="00D34E0F" w:rsidRDefault="00D34E0F">
      <w:pPr>
        <w:overflowPunct w:val="0"/>
        <w:autoSpaceDE w:val="0"/>
        <w:autoSpaceDN w:val="0"/>
        <w:adjustRightInd w:val="0"/>
        <w:spacing w:after="0" w:line="240" w:lineRule="auto"/>
        <w:textAlignment w:val="baseline"/>
        <w:rPr>
          <w:rFonts w:ascii="Arial Narrow" w:hAnsi="Arial Narrow"/>
          <w:b/>
          <w:bCs/>
        </w:rPr>
      </w:pPr>
    </w:p>
    <w:p w14:paraId="24033EEB" w14:textId="77777777" w:rsidR="00D34E0F" w:rsidRDefault="00D34E0F">
      <w:pPr>
        <w:overflowPunct w:val="0"/>
        <w:autoSpaceDE w:val="0"/>
        <w:autoSpaceDN w:val="0"/>
        <w:adjustRightInd w:val="0"/>
        <w:spacing w:after="0" w:line="240" w:lineRule="auto"/>
        <w:textAlignment w:val="baseline"/>
        <w:rPr>
          <w:rFonts w:ascii="Arial Narrow" w:hAnsi="Arial Narrow"/>
          <w:b/>
          <w:bCs/>
        </w:rPr>
      </w:pPr>
    </w:p>
    <w:p w14:paraId="4ACA9737" w14:textId="7777777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lastRenderedPageBreak/>
        <w:t>Článok 8</w:t>
      </w:r>
    </w:p>
    <w:p w14:paraId="59180267" w14:textId="7777777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 xml:space="preserve">Zmluvné sankcie </w:t>
      </w:r>
    </w:p>
    <w:p w14:paraId="09211911" w14:textId="77777777" w:rsidR="006B6DA5" w:rsidRDefault="006B6DA5">
      <w:pPr>
        <w:overflowPunct w:val="0"/>
        <w:autoSpaceDE w:val="0"/>
        <w:autoSpaceDN w:val="0"/>
        <w:adjustRightInd w:val="0"/>
        <w:spacing w:after="0" w:line="240" w:lineRule="auto"/>
        <w:jc w:val="center"/>
        <w:textAlignment w:val="baseline"/>
        <w:rPr>
          <w:rFonts w:ascii="Arial Narrow" w:hAnsi="Arial Narrow"/>
          <w:b/>
          <w:bCs/>
        </w:rPr>
      </w:pPr>
    </w:p>
    <w:p w14:paraId="55CB4703" w14:textId="11EDAE5A" w:rsidR="006B6DA5" w:rsidRDefault="00CE7BF4">
      <w:pPr>
        <w:pStyle w:val="Odsekzoznamu"/>
        <w:numPr>
          <w:ilvl w:val="1"/>
          <w:numId w:val="6"/>
        </w:numPr>
        <w:spacing w:after="0" w:line="240" w:lineRule="auto"/>
        <w:ind w:left="284" w:hanging="284"/>
        <w:contextualSpacing w:val="0"/>
        <w:jc w:val="both"/>
        <w:rPr>
          <w:rFonts w:ascii="Arial Narrow" w:hAnsi="Arial Narrow"/>
        </w:rPr>
      </w:pPr>
      <w:r>
        <w:rPr>
          <w:rFonts w:ascii="Arial Narrow" w:hAnsi="Arial Narrow"/>
        </w:rPr>
        <w:t>V prípade omeškania predávajúceho s dodaním predmetu plnenia podľa čl. 3 ods. 1 písm. a) až f) s výnimkou písm. c) a d)  v lehote uvedenej v čl. 5 ods. 2 tejto zmluvy má kupujúci právo požadovať od predávajúceho zmluvnú pokutu vo výške 0,05 % z  ceny tovaru bez DPH za každý, aj začatý deň omeškania.</w:t>
      </w:r>
    </w:p>
    <w:p w14:paraId="727033E0" w14:textId="77777777" w:rsidR="006B6DA5" w:rsidRDefault="006B6DA5">
      <w:pPr>
        <w:pStyle w:val="Odsekzoznamu"/>
        <w:spacing w:after="0" w:line="240" w:lineRule="auto"/>
        <w:ind w:left="284"/>
        <w:contextualSpacing w:val="0"/>
        <w:jc w:val="both"/>
        <w:rPr>
          <w:rFonts w:ascii="Arial Narrow" w:hAnsi="Arial Narrow"/>
        </w:rPr>
      </w:pPr>
    </w:p>
    <w:p w14:paraId="558306E5" w14:textId="0A85D18B" w:rsidR="006B6DA5" w:rsidRDefault="00CE7BF4">
      <w:pPr>
        <w:pStyle w:val="Odsekzoznamu"/>
        <w:numPr>
          <w:ilvl w:val="1"/>
          <w:numId w:val="6"/>
        </w:numPr>
        <w:spacing w:after="0" w:line="240" w:lineRule="auto"/>
        <w:ind w:left="284" w:hanging="284"/>
        <w:contextualSpacing w:val="0"/>
        <w:jc w:val="both"/>
        <w:rPr>
          <w:rFonts w:ascii="Arial Narrow" w:hAnsi="Arial Narrow"/>
        </w:rPr>
      </w:pPr>
      <w:r>
        <w:rPr>
          <w:rFonts w:ascii="Arial Narrow" w:hAnsi="Arial Narrow"/>
        </w:rPr>
        <w:t xml:space="preserve">V prípade omeškania predávajúceho s odstránením reklamovanej vady zariadenia podľa čl. 7 ods. 3 tejto zmluvy, resp. s odstránením reklamovanej vady podľa čl. 7 ods. 6 tejto zmluvy alebo porušením povinnosti podľa čl. 7 ods.10 tejto zmluvy má kupujúci právo požadovať zmluvnú pokutu vo výške 250,- EUR  (slovom: dvestopäťdesiat eur) za každý, aj začatý deň omeškania. </w:t>
      </w:r>
    </w:p>
    <w:p w14:paraId="1EAC5609" w14:textId="77777777" w:rsidR="006B6DA5" w:rsidRDefault="006B6DA5">
      <w:pPr>
        <w:pStyle w:val="Odsekzoznamu"/>
        <w:spacing w:after="0" w:line="240" w:lineRule="auto"/>
        <w:ind w:left="284" w:hanging="284"/>
        <w:contextualSpacing w:val="0"/>
        <w:jc w:val="both"/>
        <w:rPr>
          <w:rFonts w:ascii="Arial Narrow" w:hAnsi="Arial Narrow"/>
        </w:rPr>
      </w:pPr>
    </w:p>
    <w:p w14:paraId="546D5EC0" w14:textId="77777777" w:rsidR="006B6DA5" w:rsidRDefault="00CE7BF4">
      <w:pPr>
        <w:pStyle w:val="Odsekzoznamu"/>
        <w:numPr>
          <w:ilvl w:val="1"/>
          <w:numId w:val="6"/>
        </w:numPr>
        <w:spacing w:after="0" w:line="240" w:lineRule="auto"/>
        <w:ind w:left="284" w:hanging="284"/>
        <w:jc w:val="both"/>
        <w:rPr>
          <w:rFonts w:ascii="Arial Narrow" w:hAnsi="Arial Narrow"/>
        </w:rPr>
      </w:pPr>
      <w:r>
        <w:rPr>
          <w:rFonts w:ascii="Arial Narrow" w:hAnsi="Arial Narrow"/>
        </w:rPr>
        <w:t xml:space="preserve">Právom na zaplatenie zmluvných pokút a ani zaplatením zmluvných pokút nie sú dotknuté nároky kupujúceho na náhradu škody podľa ustanovenia § 373 a </w:t>
      </w:r>
      <w:proofErr w:type="spellStart"/>
      <w:r>
        <w:rPr>
          <w:rFonts w:ascii="Arial Narrow" w:hAnsi="Arial Narrow"/>
        </w:rPr>
        <w:t>nasl</w:t>
      </w:r>
      <w:proofErr w:type="spellEnd"/>
      <w:r>
        <w:rPr>
          <w:rFonts w:ascii="Arial Narrow" w:hAnsi="Arial Narrow"/>
        </w:rPr>
        <w:t xml:space="preserve">. Obchodného zákonníka, pričom právo na zaplatenie náhrady škody a právo na zaplatenie zmluvnej pokuty možno uplatňovať popri sebe v celom ich rozsahu. </w:t>
      </w:r>
    </w:p>
    <w:p w14:paraId="02D8D088" w14:textId="77777777" w:rsidR="006B6DA5" w:rsidRDefault="006B6DA5">
      <w:pPr>
        <w:spacing w:after="0" w:line="240" w:lineRule="auto"/>
        <w:jc w:val="both"/>
        <w:rPr>
          <w:rFonts w:ascii="Arial Narrow" w:hAnsi="Arial Narrow"/>
        </w:rPr>
      </w:pPr>
    </w:p>
    <w:p w14:paraId="52C4B0A5" w14:textId="77777777" w:rsidR="006B6DA5" w:rsidRDefault="00CE7BF4">
      <w:pPr>
        <w:pStyle w:val="Odsekzoznamu"/>
        <w:numPr>
          <w:ilvl w:val="1"/>
          <w:numId w:val="6"/>
        </w:numPr>
        <w:spacing w:after="0" w:line="240" w:lineRule="auto"/>
        <w:ind w:left="284" w:hanging="284"/>
        <w:contextualSpacing w:val="0"/>
        <w:jc w:val="both"/>
        <w:rPr>
          <w:rFonts w:ascii="Arial Narrow" w:hAnsi="Arial Narrow"/>
        </w:rPr>
      </w:pPr>
      <w:r>
        <w:rPr>
          <w:rFonts w:ascii="Arial Narrow" w:hAnsi="Arial Narrow"/>
        </w:rPr>
        <w:t xml:space="preserve">V prípade omeškania kupujúceho so zaplatením zmluvne dohodnutej kúpnej ceny, je kupujúci povinný platiť úrok z omeškania podľa § 369a v spojení s § 369 ods. 2 Obchodného zákonníka a § 1  nariadenia vlády SR č. 21/2013 Z. z., ktorým sa vykonávajú niektoré ustanovenia Obchodného zákonníka v znení neskorších predpisov.  </w:t>
      </w:r>
    </w:p>
    <w:p w14:paraId="5EB98F78" w14:textId="77777777" w:rsidR="006B6DA5" w:rsidRDefault="006B6DA5">
      <w:pPr>
        <w:overflowPunct w:val="0"/>
        <w:autoSpaceDE w:val="0"/>
        <w:autoSpaceDN w:val="0"/>
        <w:adjustRightInd w:val="0"/>
        <w:spacing w:after="0" w:line="240" w:lineRule="auto"/>
        <w:textAlignment w:val="baseline"/>
        <w:rPr>
          <w:rFonts w:ascii="Arial Narrow" w:hAnsi="Arial Narrow"/>
          <w:b/>
          <w:bCs/>
        </w:rPr>
      </w:pPr>
    </w:p>
    <w:p w14:paraId="1C5AAC26" w14:textId="77777777" w:rsidR="006B6DA5" w:rsidRDefault="00CE7BF4">
      <w:pPr>
        <w:spacing w:after="0"/>
        <w:ind w:left="4248"/>
        <w:rPr>
          <w:rFonts w:ascii="Arial Narrow" w:hAnsi="Arial Narrow"/>
          <w:b/>
        </w:rPr>
      </w:pPr>
      <w:r>
        <w:rPr>
          <w:rFonts w:ascii="Arial Narrow" w:hAnsi="Arial Narrow"/>
          <w:b/>
        </w:rPr>
        <w:t>Článok 9</w:t>
      </w:r>
    </w:p>
    <w:p w14:paraId="5D8AEA92" w14:textId="77777777" w:rsidR="006B6DA5" w:rsidRDefault="00CE7BF4">
      <w:pPr>
        <w:spacing w:after="0"/>
        <w:ind w:left="142" w:firstLine="142"/>
        <w:jc w:val="center"/>
        <w:rPr>
          <w:rFonts w:ascii="Arial Narrow" w:hAnsi="Arial Narrow"/>
          <w:b/>
        </w:rPr>
      </w:pPr>
      <w:r>
        <w:rPr>
          <w:rFonts w:ascii="Arial Narrow" w:hAnsi="Arial Narrow"/>
          <w:b/>
        </w:rPr>
        <w:t>Využitie subdodávateľov</w:t>
      </w:r>
    </w:p>
    <w:p w14:paraId="3555C8CB" w14:textId="4AC46862" w:rsidR="006B6DA5" w:rsidRDefault="00CE7BF4">
      <w:pPr>
        <w:pStyle w:val="Odsekzoznamu"/>
        <w:widowControl w:val="0"/>
        <w:numPr>
          <w:ilvl w:val="0"/>
          <w:numId w:val="23"/>
        </w:numPr>
        <w:autoSpaceDE w:val="0"/>
        <w:autoSpaceDN w:val="0"/>
        <w:spacing w:before="240" w:after="12" w:line="240" w:lineRule="auto"/>
        <w:ind w:left="284" w:hanging="284"/>
        <w:jc w:val="both"/>
        <w:rPr>
          <w:rFonts w:ascii="Arial Narrow" w:hAnsi="Arial Narrow"/>
        </w:rPr>
      </w:pPr>
      <w:r>
        <w:rPr>
          <w:rFonts w:ascii="Arial Narrow" w:hAnsi="Arial Narrow"/>
        </w:rPr>
        <w:t xml:space="preserve">V prípade, že predávajúci využije pre plnenie tejto zmluvy subdodávateľov v súlade s podmienkami určenými v procese verejného obstarávania, ktorého výsledkom je uzavretie tejto zmluvy, je povinný v Prílohe č. 3 tejto zmluvy v zmysle ustanovenia § 41 ods. 3 zákona o verejnom obstarávaní uviesť údaje o všetkých známych subdodávateľoch, údaje o osobe oprávnenej konať za subdodávateľa v rozsahu meno, priezvisko, adresa pobytu a dátum narodenia. Osobné údaje osoby oprávnenej konať za subdodávateľa budú okrem jej mena a priezviska pri zverejnení tejto </w:t>
      </w:r>
      <w:r w:rsidR="00453E35">
        <w:rPr>
          <w:rFonts w:ascii="Arial Narrow" w:hAnsi="Arial Narrow"/>
        </w:rPr>
        <w:t>zmluvy</w:t>
      </w:r>
      <w:r>
        <w:rPr>
          <w:rFonts w:ascii="Arial Narrow" w:hAnsi="Arial Narrow"/>
        </w:rPr>
        <w:t xml:space="preserve"> v Centrálnom registri zmlúv anonymizované.</w:t>
      </w:r>
    </w:p>
    <w:p w14:paraId="3704E0D9" w14:textId="77777777" w:rsidR="006B6DA5" w:rsidRDefault="006B6DA5">
      <w:pPr>
        <w:pStyle w:val="Odsekzoznamu"/>
        <w:widowControl w:val="0"/>
        <w:autoSpaceDE w:val="0"/>
        <w:autoSpaceDN w:val="0"/>
        <w:spacing w:before="240" w:after="12"/>
        <w:ind w:left="284"/>
        <w:jc w:val="both"/>
        <w:rPr>
          <w:rFonts w:ascii="Arial Narrow" w:hAnsi="Arial Narrow"/>
        </w:rPr>
      </w:pPr>
    </w:p>
    <w:p w14:paraId="5132BB26" w14:textId="77777777" w:rsidR="006B6DA5" w:rsidRDefault="00CE7BF4">
      <w:pPr>
        <w:pStyle w:val="Odsekzoznamu"/>
        <w:widowControl w:val="0"/>
        <w:numPr>
          <w:ilvl w:val="0"/>
          <w:numId w:val="23"/>
        </w:numPr>
        <w:autoSpaceDE w:val="0"/>
        <w:autoSpaceDN w:val="0"/>
        <w:spacing w:before="240" w:after="240" w:line="240" w:lineRule="auto"/>
        <w:ind w:left="284" w:hanging="284"/>
        <w:jc w:val="both"/>
        <w:rPr>
          <w:rFonts w:ascii="Arial Narrow" w:hAnsi="Arial Narrow"/>
        </w:rPr>
      </w:pPr>
      <w:r>
        <w:rPr>
          <w:rFonts w:ascii="Arial Narrow" w:hAnsi="Arial Narrow"/>
        </w:rPr>
        <w:t>V prípade zmeny subdodávateľa počas trvania tejto zmluvy, musí subdodávateľ, ktorého sa návrh na zmenu týka, spĺňať podmienky účasti týkajúce sa osobného postavenia podľa § 32 ods. 1 zákona o verejnom obstarávaní a nesmú u neho existovať dôvody na vylúčenie podľa § 40 ods. 6 písm. a) až h) a ods. 7 zákona o verejnom obstarávaní.</w:t>
      </w:r>
    </w:p>
    <w:p w14:paraId="2242843D" w14:textId="77777777" w:rsidR="006B6DA5" w:rsidRDefault="006B6DA5">
      <w:pPr>
        <w:pStyle w:val="Odsekzoznamu"/>
        <w:widowControl w:val="0"/>
        <w:autoSpaceDE w:val="0"/>
        <w:autoSpaceDN w:val="0"/>
        <w:spacing w:before="240" w:after="240"/>
        <w:ind w:left="284"/>
        <w:jc w:val="both"/>
        <w:rPr>
          <w:rFonts w:ascii="Arial Narrow" w:hAnsi="Arial Narrow"/>
        </w:rPr>
      </w:pPr>
    </w:p>
    <w:p w14:paraId="6CD7CD0F" w14:textId="77777777" w:rsidR="006B6DA5" w:rsidRDefault="00CE7BF4">
      <w:pPr>
        <w:pStyle w:val="Odsekzoznamu"/>
        <w:widowControl w:val="0"/>
        <w:numPr>
          <w:ilvl w:val="0"/>
          <w:numId w:val="23"/>
        </w:numPr>
        <w:autoSpaceDE w:val="0"/>
        <w:autoSpaceDN w:val="0"/>
        <w:spacing w:before="240" w:after="12" w:line="240" w:lineRule="auto"/>
        <w:ind w:left="284" w:hanging="284"/>
        <w:jc w:val="both"/>
        <w:rPr>
          <w:rFonts w:ascii="Arial Narrow" w:hAnsi="Arial Narrow"/>
        </w:rPr>
      </w:pPr>
      <w:r>
        <w:rPr>
          <w:rFonts w:ascii="Arial Narrow" w:hAnsi="Arial Narrow"/>
        </w:rPr>
        <w:t>Pravidlá pre zmenu subdodávateľov počas plnenia tejto zmluvy sú v súlade s § 41 zákona o verejnom obstarávaní určené nasledovne:</w:t>
      </w:r>
    </w:p>
    <w:p w14:paraId="2DE29B6E" w14:textId="77777777" w:rsidR="006B6DA5" w:rsidRDefault="00CE7BF4">
      <w:pPr>
        <w:pStyle w:val="Odsekzoznamu"/>
        <w:widowControl w:val="0"/>
        <w:numPr>
          <w:ilvl w:val="0"/>
          <w:numId w:val="24"/>
        </w:numPr>
        <w:autoSpaceDE w:val="0"/>
        <w:autoSpaceDN w:val="0"/>
        <w:spacing w:before="240" w:after="0" w:line="240" w:lineRule="auto"/>
        <w:ind w:left="567" w:hanging="283"/>
        <w:jc w:val="both"/>
        <w:rPr>
          <w:rFonts w:ascii="Arial Narrow" w:hAnsi="Arial Narrow"/>
        </w:rPr>
      </w:pPr>
      <w:r>
        <w:rPr>
          <w:rFonts w:ascii="Arial Narrow" w:hAnsi="Arial Narrow"/>
        </w:rPr>
        <w:t>subdodávateľ, ktorého sa týka návrh na zmenu, musí spĺňať podmienky týkajúce sa osobného postavenia a nesmú u neho existovať dôvody na vylúčenie podľa § 40 ods. 6 písm. a) až h) a ods. 7 zákona o verejnom obstarávaní; oprávnenie dodávať tovar preukazuje vo vzťahu k tej časti predmetu zákazky, ktorý má subdodávateľ plniť,</w:t>
      </w:r>
    </w:p>
    <w:p w14:paraId="6971A2DA" w14:textId="77777777" w:rsidR="006B6DA5" w:rsidRDefault="00CE7BF4">
      <w:pPr>
        <w:pStyle w:val="Odsekzoznamu"/>
        <w:widowControl w:val="0"/>
        <w:numPr>
          <w:ilvl w:val="0"/>
          <w:numId w:val="24"/>
        </w:numPr>
        <w:autoSpaceDE w:val="0"/>
        <w:autoSpaceDN w:val="0"/>
        <w:spacing w:before="240" w:after="0" w:line="240" w:lineRule="auto"/>
        <w:ind w:left="567" w:hanging="283"/>
        <w:jc w:val="both"/>
        <w:rPr>
          <w:rFonts w:ascii="Arial Narrow" w:hAnsi="Arial Narrow"/>
        </w:rPr>
      </w:pPr>
      <w:r>
        <w:rPr>
          <w:rFonts w:ascii="Arial Narrow" w:hAnsi="Arial Narrow"/>
        </w:rPr>
        <w:t>akúkoľvek zmenu subdodávateľa predávajúci písomne oznámi kupujúcemu najneskôr 15 kalendárnych dní pred jej uskutočnením s uvedením obchodného mena subdodávateľa, adresy sídla subdodávateľa, identifikačného čísla (IČO) subdodávateľa; resp. mena a priezviska, trvalého pobytu a dátumu narodenia subdodávateľa, pričom na takúto zmenu subdodávateľa zmluvné strany nie sú povinné uzavrieť dodatok k tejto zmluve,</w:t>
      </w:r>
    </w:p>
    <w:p w14:paraId="47816182" w14:textId="328C6A7A" w:rsidR="006B6DA5" w:rsidRDefault="00CE7BF4">
      <w:pPr>
        <w:pStyle w:val="Odsekzoznamu"/>
        <w:widowControl w:val="0"/>
        <w:numPr>
          <w:ilvl w:val="0"/>
          <w:numId w:val="24"/>
        </w:numPr>
        <w:autoSpaceDE w:val="0"/>
        <w:autoSpaceDN w:val="0"/>
        <w:spacing w:before="240" w:after="0" w:line="240" w:lineRule="auto"/>
        <w:ind w:left="567" w:hanging="283"/>
        <w:jc w:val="both"/>
        <w:rPr>
          <w:rFonts w:ascii="Arial Narrow" w:hAnsi="Arial Narrow"/>
        </w:rPr>
      </w:pPr>
      <w:r>
        <w:rPr>
          <w:rFonts w:ascii="Arial Narrow" w:hAnsi="Arial Narrow"/>
        </w:rPr>
        <w:t xml:space="preserve">zmenou subdodávateľa nie je dotknutá zodpovednosť predávajúceho za plnenie tejto </w:t>
      </w:r>
      <w:r w:rsidR="00453E35">
        <w:rPr>
          <w:rFonts w:ascii="Arial Narrow" w:hAnsi="Arial Narrow"/>
        </w:rPr>
        <w:t>zmluvy</w:t>
      </w:r>
      <w:r>
        <w:rPr>
          <w:rFonts w:ascii="Arial Narrow" w:hAnsi="Arial Narrow"/>
        </w:rPr>
        <w:t>,</w:t>
      </w:r>
    </w:p>
    <w:p w14:paraId="498689AC" w14:textId="40311B91" w:rsidR="006B6DA5" w:rsidRDefault="00CE7BF4">
      <w:pPr>
        <w:pStyle w:val="Odsekzoznamu"/>
        <w:widowControl w:val="0"/>
        <w:numPr>
          <w:ilvl w:val="0"/>
          <w:numId w:val="24"/>
        </w:numPr>
        <w:autoSpaceDE w:val="0"/>
        <w:autoSpaceDN w:val="0"/>
        <w:spacing w:before="240" w:after="0" w:line="240" w:lineRule="auto"/>
        <w:ind w:left="567" w:hanging="283"/>
        <w:jc w:val="both"/>
        <w:rPr>
          <w:rFonts w:ascii="Arial Narrow" w:hAnsi="Arial Narrow"/>
        </w:rPr>
      </w:pPr>
      <w:r>
        <w:rPr>
          <w:rFonts w:ascii="Arial Narrow" w:hAnsi="Arial Narrow"/>
        </w:rPr>
        <w:t>v prípade, ak je pôvodný subdodávateľ držiteľom akéhokoľvek oprávnenia na výkon činnosti, certifikátu alebo iného dokladu požadovaného kupujúcim, ako verejným obstarávateľom, v súťažných podkladoch, je predávajúci povinný súčasne s písomným oznámením podľa písm. b) tohto odseku zmluvy predložiť kupujúcemu dotknuté oprávnenie alebo certifikát alebo iný doklad, ktorého držiteľom je navrhovaný</w:t>
      </w:r>
      <w:r w:rsidR="00D34E0F">
        <w:rPr>
          <w:rFonts w:ascii="Arial Narrow" w:hAnsi="Arial Narrow"/>
        </w:rPr>
        <w:t> </w:t>
      </w:r>
      <w:r>
        <w:rPr>
          <w:rFonts w:ascii="Arial Narrow" w:hAnsi="Arial Narrow"/>
        </w:rPr>
        <w:t>nový</w:t>
      </w:r>
      <w:r w:rsidR="00D34E0F">
        <w:rPr>
          <w:rFonts w:ascii="Arial Narrow" w:hAnsi="Arial Narrow"/>
        </w:rPr>
        <w:t> </w:t>
      </w:r>
      <w:r>
        <w:rPr>
          <w:rFonts w:ascii="Arial Narrow" w:hAnsi="Arial Narrow"/>
        </w:rPr>
        <w:t>subdodávateľ.</w:t>
      </w:r>
    </w:p>
    <w:p w14:paraId="495C7655" w14:textId="2B91824F" w:rsidR="006B6DA5" w:rsidRDefault="006B6DA5">
      <w:pPr>
        <w:overflowPunct w:val="0"/>
        <w:autoSpaceDE w:val="0"/>
        <w:autoSpaceDN w:val="0"/>
        <w:adjustRightInd w:val="0"/>
        <w:spacing w:after="0" w:line="240" w:lineRule="auto"/>
        <w:textAlignment w:val="baseline"/>
        <w:rPr>
          <w:rFonts w:ascii="Arial Narrow" w:hAnsi="Arial Narrow"/>
          <w:b/>
          <w:bCs/>
        </w:rPr>
      </w:pPr>
    </w:p>
    <w:p w14:paraId="0840C860" w14:textId="77777777" w:rsidR="00D34E0F" w:rsidRDefault="00D34E0F">
      <w:pPr>
        <w:overflowPunct w:val="0"/>
        <w:autoSpaceDE w:val="0"/>
        <w:autoSpaceDN w:val="0"/>
        <w:adjustRightInd w:val="0"/>
        <w:spacing w:after="0" w:line="240" w:lineRule="auto"/>
        <w:textAlignment w:val="baseline"/>
        <w:rPr>
          <w:rFonts w:ascii="Arial Narrow" w:hAnsi="Arial Narrow"/>
          <w:b/>
          <w:bCs/>
        </w:rPr>
      </w:pPr>
    </w:p>
    <w:p w14:paraId="7B347577" w14:textId="4FDD86DD"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lastRenderedPageBreak/>
        <w:t>Článok 10</w:t>
      </w:r>
    </w:p>
    <w:p w14:paraId="268B4739" w14:textId="7777777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Doručovanie písomností</w:t>
      </w:r>
    </w:p>
    <w:p w14:paraId="48382C40" w14:textId="77777777" w:rsidR="006B6DA5" w:rsidRDefault="006B6DA5">
      <w:pPr>
        <w:overflowPunct w:val="0"/>
        <w:autoSpaceDE w:val="0"/>
        <w:autoSpaceDN w:val="0"/>
        <w:adjustRightInd w:val="0"/>
        <w:spacing w:after="0" w:line="240" w:lineRule="auto"/>
        <w:jc w:val="center"/>
        <w:textAlignment w:val="baseline"/>
        <w:rPr>
          <w:rFonts w:ascii="Arial Narrow" w:hAnsi="Arial Narrow"/>
          <w:bCs/>
        </w:rPr>
      </w:pPr>
    </w:p>
    <w:p w14:paraId="2E066539" w14:textId="0717FAD2" w:rsidR="006B6DA5" w:rsidRDefault="00CE7BF4">
      <w:pPr>
        <w:pStyle w:val="Zkladntext"/>
        <w:numPr>
          <w:ilvl w:val="0"/>
          <w:numId w:val="9"/>
        </w:numPr>
        <w:spacing w:after="0" w:line="240" w:lineRule="auto"/>
        <w:ind w:left="284" w:hanging="284"/>
        <w:jc w:val="both"/>
      </w:pPr>
      <w:r>
        <w:t xml:space="preserve">Zmluvné strany sa dohodli na doručovaní písomností v súvislosti s touto zmluvou s výnimkou doručovania dojednaného v čl. 7 ods. 7 tejto zmluvy, na adresu, ktorú si na doručovanie písomností ako poslednú oznámili. Pokiaľ zmluvná strana neoznámi druhej zmluvnej strane jej novú adresu na doručovanie písomností, platí v prípade doručovania písomností kupujúcemu adresa: </w:t>
      </w:r>
    </w:p>
    <w:p w14:paraId="53B1C069" w14:textId="77777777" w:rsidR="006B6DA5" w:rsidRDefault="00CE7BF4">
      <w:pPr>
        <w:pStyle w:val="Zkladntext"/>
        <w:spacing w:after="0" w:line="240" w:lineRule="auto"/>
        <w:ind w:left="284"/>
        <w:jc w:val="both"/>
      </w:pPr>
      <w:r>
        <w:rPr>
          <w:i/>
        </w:rPr>
        <w:t>Finančné riaditeľstvo Slovenskej republiky, Mierová 23, 815 11 Bratislava</w:t>
      </w:r>
      <w:r>
        <w:t xml:space="preserve">  </w:t>
      </w:r>
    </w:p>
    <w:p w14:paraId="67DF49BA" w14:textId="77777777" w:rsidR="006B6DA5" w:rsidRDefault="00CE7BF4">
      <w:pPr>
        <w:pStyle w:val="Zkladntext"/>
        <w:spacing w:after="0" w:line="240" w:lineRule="auto"/>
        <w:ind w:left="284"/>
        <w:jc w:val="both"/>
      </w:pPr>
      <w:r>
        <w:t xml:space="preserve">a v prípade doručovania písomností predávajúcemu adresa:  </w:t>
      </w:r>
    </w:p>
    <w:p w14:paraId="7C1C661E" w14:textId="77777777" w:rsidR="006B6DA5" w:rsidRDefault="006B6DA5">
      <w:pPr>
        <w:pStyle w:val="Zkladntext"/>
        <w:spacing w:after="0" w:line="240" w:lineRule="auto"/>
        <w:ind w:left="284"/>
        <w:jc w:val="both"/>
      </w:pPr>
    </w:p>
    <w:p w14:paraId="68868F46" w14:textId="77777777" w:rsidR="006B6DA5" w:rsidRDefault="00CE7BF4">
      <w:pPr>
        <w:pStyle w:val="Zkladntext"/>
        <w:spacing w:after="0" w:line="240" w:lineRule="auto"/>
        <w:ind w:left="284"/>
        <w:jc w:val="both"/>
        <w:rPr>
          <w:rFonts w:cs="Arial"/>
          <w:bCs/>
          <w:i/>
        </w:rPr>
      </w:pPr>
      <w:r>
        <w:t>.............................</w:t>
      </w:r>
      <w:r>
        <w:rPr>
          <w:rFonts w:cs="Arial"/>
          <w:bCs/>
          <w:i/>
        </w:rPr>
        <w:t>.</w:t>
      </w:r>
    </w:p>
    <w:p w14:paraId="0D334C5F" w14:textId="77777777" w:rsidR="006B6DA5" w:rsidRDefault="006B6DA5">
      <w:pPr>
        <w:pStyle w:val="Zkladntext"/>
        <w:spacing w:after="0" w:line="240" w:lineRule="auto"/>
        <w:ind w:left="284" w:hanging="284"/>
        <w:jc w:val="both"/>
      </w:pPr>
    </w:p>
    <w:p w14:paraId="0405871F" w14:textId="534AED65" w:rsidR="006B6DA5" w:rsidRDefault="00CE7BF4">
      <w:pPr>
        <w:pStyle w:val="Zkladntext"/>
        <w:numPr>
          <w:ilvl w:val="0"/>
          <w:numId w:val="9"/>
        </w:numPr>
        <w:spacing w:after="0" w:line="240" w:lineRule="auto"/>
        <w:ind w:left="284" w:hanging="284"/>
        <w:jc w:val="both"/>
      </w:pPr>
      <w:r>
        <w:t xml:space="preserve">Písomnosť zaslaná na adresu stanovenú v súlade s ustanovením čl. 10 ods.1 tejto zmluvy sa považuje </w:t>
      </w:r>
      <w:r>
        <w:br/>
        <w:t xml:space="preserve">za doručenú aj vtedy, ak nastane niektorá z nasledujúcich situácií, pričom písomnosť sa bude považovať </w:t>
      </w:r>
      <w:r>
        <w:br/>
        <w:t>za doručenú v ten z nasledujúcich dní, ktorý nastane skôr:</w:t>
      </w:r>
    </w:p>
    <w:p w14:paraId="631D62FD" w14:textId="77777777" w:rsidR="006B6DA5" w:rsidRDefault="00CE7BF4">
      <w:pPr>
        <w:pStyle w:val="Zkladntext"/>
        <w:spacing w:after="0" w:line="240" w:lineRule="auto"/>
        <w:ind w:left="567" w:hanging="283"/>
        <w:jc w:val="both"/>
      </w:pPr>
      <w:r>
        <w:t>a)</w:t>
      </w:r>
      <w:r>
        <w:tab/>
        <w:t>v deň odmietnutia prevzatia písomnosti jej adresátom;</w:t>
      </w:r>
    </w:p>
    <w:p w14:paraId="796B5C9F" w14:textId="77777777" w:rsidR="006B6DA5" w:rsidRDefault="00CE7BF4">
      <w:pPr>
        <w:pStyle w:val="Zkladntext"/>
        <w:spacing w:after="0" w:line="240" w:lineRule="auto"/>
        <w:ind w:left="567" w:hanging="283"/>
        <w:jc w:val="both"/>
      </w:pPr>
      <w:r>
        <w:t>b)</w:t>
      </w:r>
      <w:r>
        <w:tab/>
        <w:t>v tretí pracovný deň odo dňa uloženia písomnosti na pošte, hoci sa adresát o písomnosti nedozvedel;</w:t>
      </w:r>
    </w:p>
    <w:p w14:paraId="26CD425D" w14:textId="77777777" w:rsidR="006B6DA5" w:rsidRDefault="00CE7BF4">
      <w:pPr>
        <w:pStyle w:val="Zkladntext"/>
        <w:spacing w:after="0" w:line="240" w:lineRule="auto"/>
        <w:ind w:left="567" w:hanging="283"/>
        <w:jc w:val="both"/>
      </w:pPr>
      <w:r>
        <w:t>c)</w:t>
      </w:r>
      <w:r>
        <w:tab/>
        <w:t>v deň, v ktorý sa vráti odosielateľovi písomnosť  ako nedoručená adresátovi s poznámkou „adresát sa odsťahoval“, „adresát je neznámy“, resp. s inou poznámkou s obdobným významom.</w:t>
      </w:r>
    </w:p>
    <w:p w14:paraId="2B77B457" w14:textId="77777777" w:rsidR="006B6DA5" w:rsidRDefault="006B6DA5">
      <w:pPr>
        <w:pStyle w:val="Zkladntext"/>
        <w:spacing w:after="0" w:line="240" w:lineRule="auto"/>
        <w:ind w:left="567" w:hanging="283"/>
        <w:jc w:val="both"/>
      </w:pPr>
    </w:p>
    <w:p w14:paraId="2A4E3D2E" w14:textId="25ABF224" w:rsidR="006B6DA5" w:rsidRDefault="00CE7BF4">
      <w:pPr>
        <w:pStyle w:val="Zkladntext"/>
        <w:numPr>
          <w:ilvl w:val="0"/>
          <w:numId w:val="9"/>
        </w:numPr>
        <w:spacing w:after="0" w:line="240" w:lineRule="auto"/>
        <w:ind w:left="284" w:hanging="284"/>
        <w:jc w:val="both"/>
      </w:pPr>
      <w:r>
        <w:t>Adresy na doručovanie písomností podľa ustanovenia čl. 10 ods. 1 a čl. 7 ods. 8 tejto zmluvy môžu zmluvné strany opakovane meniť, a to bez potreby uzavretia dodatku k tejto zmluve. Príslušná zmena e-mailovej adresy je účinná najskôr okamihom doručenia zodpovedajúceho oznámenia druhej zmluvnej strane, ak je to možné na adresy uvedené v čl. 7 ods. 8 tejto zmluvy.</w:t>
      </w:r>
    </w:p>
    <w:p w14:paraId="5C69245C" w14:textId="77777777" w:rsidR="006B6DA5" w:rsidRDefault="006B6DA5">
      <w:pPr>
        <w:overflowPunct w:val="0"/>
        <w:autoSpaceDE w:val="0"/>
        <w:autoSpaceDN w:val="0"/>
        <w:adjustRightInd w:val="0"/>
        <w:spacing w:after="0" w:line="240" w:lineRule="auto"/>
        <w:jc w:val="both"/>
        <w:textAlignment w:val="baseline"/>
        <w:rPr>
          <w:rFonts w:ascii="Arial Narrow" w:hAnsi="Arial Narrow"/>
          <w:bCs/>
        </w:rPr>
      </w:pPr>
    </w:p>
    <w:p w14:paraId="48A4C50C" w14:textId="7777777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Článok 11</w:t>
      </w:r>
    </w:p>
    <w:p w14:paraId="74283F36" w14:textId="7777777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Ochrana osobných údajov</w:t>
      </w:r>
    </w:p>
    <w:p w14:paraId="470E035C" w14:textId="77777777" w:rsidR="006B6DA5" w:rsidRDefault="006B6DA5">
      <w:pPr>
        <w:overflowPunct w:val="0"/>
        <w:autoSpaceDE w:val="0"/>
        <w:autoSpaceDN w:val="0"/>
        <w:adjustRightInd w:val="0"/>
        <w:spacing w:after="0" w:line="240" w:lineRule="auto"/>
        <w:jc w:val="both"/>
        <w:textAlignment w:val="baseline"/>
        <w:rPr>
          <w:rFonts w:ascii="Arial Narrow" w:hAnsi="Arial Narrow"/>
          <w:b/>
          <w:bCs/>
        </w:rPr>
      </w:pPr>
    </w:p>
    <w:p w14:paraId="7FA3CD4A" w14:textId="77777777" w:rsidR="006B6DA5" w:rsidRDefault="00CE7BF4">
      <w:pPr>
        <w:numPr>
          <w:ilvl w:val="0"/>
          <w:numId w:val="26"/>
        </w:numPr>
        <w:spacing w:after="0" w:line="240" w:lineRule="auto"/>
        <w:ind w:left="284" w:hanging="284"/>
        <w:contextualSpacing/>
        <w:jc w:val="both"/>
        <w:rPr>
          <w:rFonts w:ascii="Arial Narrow" w:hAnsi="Arial Narrow"/>
        </w:rPr>
      </w:pPr>
      <w:r>
        <w:rPr>
          <w:rFonts w:ascii="Arial Narrow" w:hAnsi="Arial Narrow"/>
        </w:rPr>
        <w:t xml:space="preserve">Zmluvné strany sú povinné spracúvať osobné údaje štatutárneho orgánu druhej zmluvnej strany, ktoré im boli poskytnuté druhou zmluvnou stranou na účel uzatvorenia tejto zmluvy, v súlade s Nariadením Európskeho parlamentu a Rady (EÚ) 2016/679 z 27. apríla 2016 o ochrane fyzických osôb pri spracúvaní osobných údajov a o voľnom pohybe takýchto údajov, ktorým sa zrušuje smernica 95/46/ES (všeobecné nariadenie o ochrane údajov - ďalej len „Nariadenie GDPR“) a so zákonom č. 18/2018 Z. z. o ochrane osobných údajov a o zmene a doplnení niektorých zákonov v znení neskorších predpisov (ďalej len „zákon č. 18/2018 Z. z.“), pričom zmluvné strany tieto osobné údaje na iný účel spracúvať nesmú. </w:t>
      </w:r>
    </w:p>
    <w:p w14:paraId="4A078D2A" w14:textId="77777777" w:rsidR="006B6DA5" w:rsidRDefault="006B6DA5">
      <w:pPr>
        <w:suppressAutoHyphens/>
        <w:spacing w:after="0" w:line="240" w:lineRule="auto"/>
        <w:ind w:left="284"/>
        <w:jc w:val="both"/>
        <w:rPr>
          <w:rFonts w:ascii="Arial Narrow" w:eastAsia="Times New Roman" w:hAnsi="Arial Narrow" w:cs="Times New Roman"/>
          <w:lang w:eastAsia="zh-CN"/>
        </w:rPr>
      </w:pPr>
    </w:p>
    <w:p w14:paraId="1EBF52B6" w14:textId="77777777" w:rsidR="006B6DA5" w:rsidRDefault="00CE7BF4">
      <w:pPr>
        <w:numPr>
          <w:ilvl w:val="0"/>
          <w:numId w:val="26"/>
        </w:numPr>
        <w:suppressAutoHyphens/>
        <w:spacing w:after="0" w:line="240" w:lineRule="auto"/>
        <w:ind w:left="284" w:hanging="284"/>
        <w:jc w:val="both"/>
        <w:rPr>
          <w:rFonts w:ascii="Arial Narrow" w:eastAsia="Times New Roman" w:hAnsi="Arial Narrow" w:cs="Times New Roman"/>
          <w:lang w:eastAsia="zh-CN"/>
        </w:rPr>
      </w:pPr>
      <w:r>
        <w:rPr>
          <w:rFonts w:ascii="Arial Narrow" w:eastAsia="Times New Roman" w:hAnsi="Arial Narrow" w:cs="Times New Roman"/>
          <w:lang w:eastAsia="zh-CN"/>
        </w:rPr>
        <w:t xml:space="preserve">Zmluvné strany </w:t>
      </w:r>
      <w:r>
        <w:rPr>
          <w:rFonts w:ascii="Arial Narrow" w:hAnsi="Arial Narrow" w:cs="Times New Roman"/>
        </w:rPr>
        <w:t xml:space="preserve">sú povinné spracúvať </w:t>
      </w:r>
      <w:r>
        <w:rPr>
          <w:rFonts w:ascii="Arial Narrow" w:eastAsia="Times New Roman" w:hAnsi="Arial Narrow" w:cs="Times New Roman"/>
          <w:lang w:eastAsia="zh-CN"/>
        </w:rPr>
        <w:t xml:space="preserve">osobné údaje dotknutých osôb zmluvných strán, ktoré budú uvedené </w:t>
      </w:r>
      <w:r>
        <w:rPr>
          <w:rFonts w:ascii="Arial Narrow" w:eastAsia="Calibri" w:hAnsi="Arial Narrow" w:cs="Times New Roman"/>
        </w:rPr>
        <w:t xml:space="preserve">v prezenčnej listine v zmysle článku 5 ods. 3 písm. a) druhá veta tejto </w:t>
      </w:r>
      <w:r>
        <w:rPr>
          <w:rFonts w:ascii="Arial Narrow" w:eastAsia="Times New Roman" w:hAnsi="Arial Narrow" w:cs="Times New Roman"/>
          <w:lang w:eastAsia="sk-SK"/>
        </w:rPr>
        <w:t xml:space="preserve">zmluvy, poskytnuté zmluvnými stranami navzájom </w:t>
      </w:r>
      <w:r>
        <w:rPr>
          <w:rFonts w:ascii="Arial Narrow" w:eastAsia="Times New Roman" w:hAnsi="Arial Narrow" w:cs="Times New Roman"/>
          <w:lang w:eastAsia="zh-CN"/>
        </w:rPr>
        <w:t xml:space="preserve">na účel uvedený v článku </w:t>
      </w:r>
      <w:r>
        <w:rPr>
          <w:rFonts w:ascii="Arial Narrow" w:eastAsia="Calibri" w:hAnsi="Arial Narrow" w:cs="Times New Roman"/>
        </w:rPr>
        <w:t xml:space="preserve">5 ods. 3 písm. a) prvá veta tejto </w:t>
      </w:r>
      <w:r>
        <w:rPr>
          <w:rFonts w:ascii="Arial Narrow" w:eastAsia="Times New Roman" w:hAnsi="Arial Narrow" w:cs="Times New Roman"/>
          <w:lang w:eastAsia="sk-SK"/>
        </w:rPr>
        <w:t>zmluvy</w:t>
      </w:r>
      <w:r>
        <w:rPr>
          <w:rFonts w:ascii="Arial Narrow" w:eastAsia="Times New Roman" w:hAnsi="Arial Narrow" w:cs="Times New Roman"/>
          <w:lang w:eastAsia="zh-CN"/>
        </w:rPr>
        <w:t>, v súlade s Nariadením GDPR a so zákonom č. 18/2018 Z. z., pričom zmluvné strany tieto osobné údaje na iný účel spracúvať nesmú.</w:t>
      </w:r>
    </w:p>
    <w:p w14:paraId="2CD4CA6A" w14:textId="77777777" w:rsidR="006B6DA5" w:rsidRDefault="006B6DA5">
      <w:pPr>
        <w:spacing w:after="0" w:line="240" w:lineRule="auto"/>
        <w:ind w:left="284"/>
        <w:contextualSpacing/>
        <w:jc w:val="both"/>
        <w:rPr>
          <w:rFonts w:ascii="Arial Narrow" w:hAnsi="Arial Narrow"/>
          <w:lang w:eastAsia="sk-SK"/>
        </w:rPr>
      </w:pPr>
    </w:p>
    <w:p w14:paraId="7A66041E" w14:textId="77777777" w:rsidR="006B6DA5" w:rsidRDefault="00CE7BF4">
      <w:pPr>
        <w:numPr>
          <w:ilvl w:val="0"/>
          <w:numId w:val="26"/>
        </w:numPr>
        <w:spacing w:after="0" w:line="240" w:lineRule="auto"/>
        <w:ind w:left="284" w:hanging="284"/>
        <w:contextualSpacing/>
        <w:jc w:val="both"/>
        <w:rPr>
          <w:rFonts w:ascii="Arial Narrow" w:hAnsi="Arial Narrow"/>
          <w:lang w:eastAsia="sk-SK"/>
        </w:rPr>
      </w:pPr>
      <w:r>
        <w:rPr>
          <w:rFonts w:ascii="Arial Narrow" w:hAnsi="Arial Narrow"/>
          <w:lang w:eastAsia="sk-SK"/>
        </w:rPr>
        <w:t xml:space="preserve">Zmluvné strany uvádzajú, že pri stanovení rozsahu osobných údajov </w:t>
      </w:r>
      <w:r>
        <w:rPr>
          <w:rFonts w:ascii="Arial Narrow" w:hAnsi="Arial Narrow"/>
        </w:rPr>
        <w:t xml:space="preserve">dotknutých osôb zmluvných strán, ktoré budú uvedené </w:t>
      </w:r>
      <w:r>
        <w:rPr>
          <w:rFonts w:ascii="Arial Narrow" w:eastAsia="Calibri" w:hAnsi="Arial Narrow"/>
        </w:rPr>
        <w:t xml:space="preserve">v prezenčnej listine v zmysle článku 5 ods. 3 písm. a) druhá veta tejto </w:t>
      </w:r>
      <w:r>
        <w:rPr>
          <w:rFonts w:ascii="Arial Narrow" w:hAnsi="Arial Narrow"/>
          <w:lang w:eastAsia="sk-SK"/>
        </w:rPr>
        <w:t>zmluvy, budú postupovať v súlade so zásadou minimalizácie osobných údajov uvedenou v ustanovení článku 5 ods. 1 písm. c) Nariadenia GDPR, a tieto osobné údaje budú tak primerané, relevantné a obmedzené na rozsah, ktorý je nevyhnutný vzhľadom na účel</w:t>
      </w:r>
      <w:r>
        <w:rPr>
          <w:rFonts w:ascii="Arial Narrow" w:hAnsi="Arial Narrow"/>
        </w:rPr>
        <w:t xml:space="preserve"> uvedený v článku </w:t>
      </w:r>
      <w:r>
        <w:rPr>
          <w:rFonts w:ascii="Arial Narrow" w:eastAsia="Calibri" w:hAnsi="Arial Narrow"/>
        </w:rPr>
        <w:t xml:space="preserve">5 ods. 3 písm. a) prvá veta tejto </w:t>
      </w:r>
      <w:r>
        <w:rPr>
          <w:rFonts w:ascii="Arial Narrow" w:hAnsi="Arial Narrow"/>
          <w:lang w:eastAsia="sk-SK"/>
        </w:rPr>
        <w:t>zmluvy, na ktorý ich budú zmluvné strany spracúvať.</w:t>
      </w:r>
    </w:p>
    <w:p w14:paraId="36B8FB45" w14:textId="77777777" w:rsidR="006B6DA5" w:rsidRDefault="006B6DA5">
      <w:pPr>
        <w:spacing w:after="0" w:line="240" w:lineRule="auto"/>
        <w:ind w:left="284"/>
        <w:contextualSpacing/>
        <w:jc w:val="both"/>
        <w:rPr>
          <w:rFonts w:ascii="Arial Narrow" w:hAnsi="Arial Narrow"/>
          <w:lang w:eastAsia="sk-SK"/>
        </w:rPr>
      </w:pPr>
    </w:p>
    <w:p w14:paraId="718C5005" w14:textId="77777777" w:rsidR="006B6DA5" w:rsidRDefault="00CE7BF4">
      <w:pPr>
        <w:numPr>
          <w:ilvl w:val="0"/>
          <w:numId w:val="26"/>
        </w:numPr>
        <w:suppressAutoHyphens/>
        <w:spacing w:after="0" w:line="240" w:lineRule="auto"/>
        <w:ind w:left="284" w:hanging="284"/>
        <w:contextualSpacing/>
        <w:jc w:val="both"/>
        <w:rPr>
          <w:rFonts w:ascii="Arial Narrow" w:eastAsia="Times New Roman" w:hAnsi="Arial Narrow" w:cs="Times New Roman"/>
          <w:lang w:eastAsia="sk-SK"/>
        </w:rPr>
      </w:pPr>
      <w:r>
        <w:rPr>
          <w:rFonts w:ascii="Arial Narrow" w:eastAsia="Times New Roman" w:hAnsi="Arial Narrow" w:cs="Times New Roman"/>
          <w:lang w:eastAsia="zh-CN"/>
        </w:rPr>
        <w:t xml:space="preserve">Zmluvné strany </w:t>
      </w:r>
      <w:r>
        <w:rPr>
          <w:rFonts w:ascii="Arial Narrow" w:hAnsi="Arial Narrow" w:cs="Times New Roman"/>
        </w:rPr>
        <w:t xml:space="preserve">sú povinné spracúvať </w:t>
      </w:r>
      <w:r>
        <w:rPr>
          <w:rFonts w:ascii="Arial Narrow" w:eastAsia="Times New Roman" w:hAnsi="Arial Narrow" w:cs="Times New Roman"/>
          <w:lang w:eastAsia="zh-CN"/>
        </w:rPr>
        <w:t xml:space="preserve">osobné údaje oprávnenej osoby kupujúceho </w:t>
      </w:r>
      <w:r>
        <w:rPr>
          <w:rFonts w:ascii="Arial Narrow" w:eastAsia="Calibri" w:hAnsi="Arial Narrow" w:cs="Times New Roman"/>
        </w:rPr>
        <w:t>v zmysle článku 5 ods. 6 druhá veta tejto zmluvy</w:t>
      </w:r>
      <w:r>
        <w:rPr>
          <w:rFonts w:ascii="Arial Narrow" w:eastAsia="Times New Roman" w:hAnsi="Arial Narrow" w:cs="Times New Roman"/>
          <w:lang w:eastAsia="sk-SK"/>
        </w:rPr>
        <w:t xml:space="preserve">, poskytnuté predávajúcemu kupujúcim </w:t>
      </w:r>
      <w:r>
        <w:rPr>
          <w:rFonts w:ascii="Arial Narrow" w:eastAsia="Times New Roman" w:hAnsi="Arial Narrow" w:cs="Times New Roman"/>
          <w:lang w:eastAsia="zh-CN"/>
        </w:rPr>
        <w:t xml:space="preserve">na účel uvedený v článku </w:t>
      </w:r>
      <w:r>
        <w:rPr>
          <w:rFonts w:ascii="Arial Narrow" w:eastAsia="Calibri" w:hAnsi="Arial Narrow" w:cs="Times New Roman"/>
        </w:rPr>
        <w:t xml:space="preserve">5 ods. 6 druhá veta tejto </w:t>
      </w:r>
      <w:r>
        <w:rPr>
          <w:rFonts w:ascii="Arial Narrow" w:eastAsia="Times New Roman" w:hAnsi="Arial Narrow" w:cs="Times New Roman"/>
          <w:lang w:eastAsia="sk-SK"/>
        </w:rPr>
        <w:t>zmluvy</w:t>
      </w:r>
      <w:r>
        <w:rPr>
          <w:rFonts w:ascii="Arial Narrow" w:eastAsia="Times New Roman" w:hAnsi="Arial Narrow" w:cs="Times New Roman"/>
          <w:lang w:eastAsia="zh-CN"/>
        </w:rPr>
        <w:t>, v súlade s Nariadením GDPR a so zákonom č. 18/2018 Z. z., pričom zmluvné strany tieto osobné údaje na iný účel spracúvať nesmú.</w:t>
      </w:r>
    </w:p>
    <w:p w14:paraId="2EE6B45F" w14:textId="77777777" w:rsidR="006B6DA5" w:rsidRDefault="006B6DA5">
      <w:pPr>
        <w:suppressAutoHyphens/>
        <w:spacing w:after="0" w:line="240" w:lineRule="auto"/>
        <w:ind w:left="284"/>
        <w:contextualSpacing/>
        <w:jc w:val="both"/>
        <w:rPr>
          <w:rFonts w:ascii="Arial Narrow" w:eastAsia="Times New Roman" w:hAnsi="Arial Narrow" w:cs="Times New Roman"/>
          <w:lang w:eastAsia="sk-SK"/>
        </w:rPr>
      </w:pPr>
    </w:p>
    <w:p w14:paraId="63A2715C" w14:textId="77777777" w:rsidR="006B6DA5" w:rsidRDefault="00CE7BF4">
      <w:pPr>
        <w:numPr>
          <w:ilvl w:val="0"/>
          <w:numId w:val="26"/>
        </w:numPr>
        <w:spacing w:after="0" w:line="240" w:lineRule="auto"/>
        <w:ind w:left="284" w:hanging="284"/>
        <w:contextualSpacing/>
        <w:jc w:val="both"/>
        <w:rPr>
          <w:rFonts w:ascii="Arial Narrow" w:hAnsi="Arial Narrow"/>
          <w:lang w:eastAsia="sk-SK"/>
        </w:rPr>
      </w:pPr>
      <w:r>
        <w:rPr>
          <w:rFonts w:ascii="Arial Narrow" w:hAnsi="Arial Narrow"/>
          <w:lang w:eastAsia="sk-SK"/>
        </w:rPr>
        <w:t xml:space="preserve">Zmluvné strany uvádzajú, že pri stanovení rozsahu osobných údajov </w:t>
      </w:r>
      <w:r>
        <w:rPr>
          <w:rFonts w:ascii="Arial Narrow" w:hAnsi="Arial Narrow"/>
        </w:rPr>
        <w:t xml:space="preserve">oprávnenej osoby kupujúceho </w:t>
      </w:r>
      <w:r>
        <w:rPr>
          <w:rFonts w:ascii="Arial Narrow" w:eastAsia="Calibri" w:hAnsi="Arial Narrow"/>
        </w:rPr>
        <w:t>v zmysle článku 5 ods. 6 druhá veta tejto zmluvy</w:t>
      </w:r>
      <w:r>
        <w:rPr>
          <w:rFonts w:ascii="Arial Narrow" w:hAnsi="Arial Narrow"/>
          <w:lang w:eastAsia="sk-SK"/>
        </w:rPr>
        <w:t xml:space="preserve">, postupovali, resp. budú postupovať v súlade so zásadou minimalizácie </w:t>
      </w:r>
      <w:r>
        <w:rPr>
          <w:rFonts w:ascii="Arial Narrow" w:hAnsi="Arial Narrow"/>
          <w:lang w:eastAsia="sk-SK"/>
        </w:rPr>
        <w:lastRenderedPageBreak/>
        <w:t>osobných údajov uvedenou v ustanovení článku 5 ods. 1 písm. c) Nariadenia GDPR, a tieto osobné údaje sú, resp. budú tak primerané, relevantné a obmedzené na rozsah, ktorý je nevyhnutný vzhľadom na účel</w:t>
      </w:r>
      <w:r>
        <w:rPr>
          <w:rFonts w:ascii="Arial Narrow" w:hAnsi="Arial Narrow"/>
        </w:rPr>
        <w:t xml:space="preserve"> uvedený v článku </w:t>
      </w:r>
      <w:r>
        <w:rPr>
          <w:rFonts w:ascii="Arial Narrow" w:eastAsia="Calibri" w:hAnsi="Arial Narrow"/>
        </w:rPr>
        <w:t>5 ods. 6 druhá veta tejto zmluvy</w:t>
      </w:r>
      <w:r>
        <w:rPr>
          <w:rFonts w:ascii="Arial Narrow" w:hAnsi="Arial Narrow"/>
          <w:lang w:eastAsia="sk-SK"/>
        </w:rPr>
        <w:t xml:space="preserve">, na ktorý ich budú zmluvné strany spracúvať. </w:t>
      </w:r>
    </w:p>
    <w:p w14:paraId="69E3AFE2" w14:textId="77777777" w:rsidR="006B6DA5" w:rsidRDefault="006B6DA5">
      <w:pPr>
        <w:spacing w:after="0" w:line="240" w:lineRule="auto"/>
        <w:ind w:left="284"/>
        <w:contextualSpacing/>
        <w:jc w:val="both"/>
        <w:rPr>
          <w:rFonts w:ascii="Arial Narrow" w:hAnsi="Arial Narrow"/>
          <w:lang w:eastAsia="sk-SK"/>
        </w:rPr>
      </w:pPr>
    </w:p>
    <w:p w14:paraId="5EDF6CA8" w14:textId="77777777" w:rsidR="006B6DA5" w:rsidRDefault="00CE7BF4">
      <w:pPr>
        <w:numPr>
          <w:ilvl w:val="0"/>
          <w:numId w:val="26"/>
        </w:numPr>
        <w:spacing w:after="0" w:line="240" w:lineRule="auto"/>
        <w:ind w:left="284" w:hanging="284"/>
        <w:contextualSpacing/>
        <w:jc w:val="both"/>
        <w:rPr>
          <w:rFonts w:ascii="Arial Narrow" w:hAnsi="Arial Narrow"/>
          <w:lang w:eastAsia="sk-SK"/>
        </w:rPr>
      </w:pPr>
      <w:r>
        <w:rPr>
          <w:rFonts w:ascii="Arial Narrow" w:hAnsi="Arial Narrow"/>
          <w:lang w:eastAsia="sk-SK"/>
        </w:rPr>
        <w:t>Osobné údaje dotknutých osôb v zmysle ods. 1, 2 a 4 tohto článku sa ďalej spoločne označujú len ako „Osobné údaje“.</w:t>
      </w:r>
    </w:p>
    <w:p w14:paraId="3C585707" w14:textId="77777777" w:rsidR="006B6DA5" w:rsidRDefault="006B6DA5">
      <w:pPr>
        <w:spacing w:after="0" w:line="240" w:lineRule="auto"/>
        <w:ind w:left="284"/>
        <w:contextualSpacing/>
        <w:jc w:val="both"/>
        <w:rPr>
          <w:rFonts w:ascii="Arial Narrow" w:hAnsi="Arial Narrow"/>
          <w:lang w:eastAsia="sk-SK"/>
        </w:rPr>
      </w:pPr>
    </w:p>
    <w:p w14:paraId="240F73E6" w14:textId="77777777" w:rsidR="006B6DA5" w:rsidRDefault="00CE7BF4">
      <w:pPr>
        <w:numPr>
          <w:ilvl w:val="0"/>
          <w:numId w:val="26"/>
        </w:numPr>
        <w:spacing w:after="0" w:line="240" w:lineRule="auto"/>
        <w:ind w:left="284" w:hanging="284"/>
        <w:contextualSpacing/>
        <w:jc w:val="both"/>
        <w:rPr>
          <w:rFonts w:ascii="Arial Narrow" w:hAnsi="Arial Narrow"/>
          <w:lang w:eastAsia="sk-SK"/>
        </w:rPr>
      </w:pPr>
      <w:r>
        <w:rPr>
          <w:rFonts w:ascii="Arial Narrow" w:hAnsi="Arial Narrow"/>
          <w:lang w:eastAsia="sk-SK"/>
        </w:rPr>
        <w:t xml:space="preserve">Účely spracúvania Osobných údajov uvedené v článku </w:t>
      </w:r>
      <w:r>
        <w:rPr>
          <w:rFonts w:ascii="Arial Narrow" w:eastAsia="Calibri" w:hAnsi="Arial Narrow"/>
        </w:rPr>
        <w:t xml:space="preserve">5 ods. 3 písm. a) prvá veta </w:t>
      </w:r>
      <w:r>
        <w:rPr>
          <w:rFonts w:ascii="Arial Narrow" w:hAnsi="Arial Narrow"/>
          <w:lang w:eastAsia="sk-SK"/>
        </w:rPr>
        <w:t xml:space="preserve">a </w:t>
      </w:r>
      <w:r>
        <w:rPr>
          <w:rFonts w:ascii="Arial Narrow" w:hAnsi="Arial Narrow"/>
        </w:rPr>
        <w:t xml:space="preserve">v článku </w:t>
      </w:r>
      <w:r>
        <w:rPr>
          <w:rFonts w:ascii="Arial Narrow" w:eastAsia="Calibri" w:hAnsi="Arial Narrow"/>
        </w:rPr>
        <w:t>5 ods. 6 druhá veta tejto zmluvy</w:t>
      </w:r>
      <w:r>
        <w:rPr>
          <w:rFonts w:ascii="Arial Narrow" w:hAnsi="Arial Narrow"/>
          <w:lang w:eastAsia="sk-SK"/>
        </w:rPr>
        <w:t xml:space="preserve"> sa spolu s účelom uzatvorenia tejto zmluvy, </w:t>
      </w:r>
      <w:r>
        <w:rPr>
          <w:rFonts w:ascii="Arial Narrow" w:hAnsi="Arial Narrow" w:cs="Calibri"/>
        </w:rPr>
        <w:t>na ktorý si zmluvné strany vzájomne poskytnú osobné údaje svojich štatutárnych orgánov v zmysle ods. 1 tohto článku, ď</w:t>
      </w:r>
      <w:r>
        <w:rPr>
          <w:rFonts w:ascii="Arial Narrow" w:hAnsi="Arial Narrow"/>
          <w:lang w:eastAsia="sk-SK"/>
        </w:rPr>
        <w:t>alej spoločne označujú len ako „Účely“.</w:t>
      </w:r>
    </w:p>
    <w:p w14:paraId="7FDDF58C" w14:textId="77777777" w:rsidR="006B6DA5" w:rsidRDefault="006B6DA5">
      <w:pPr>
        <w:spacing w:after="0" w:line="240" w:lineRule="auto"/>
        <w:ind w:left="284"/>
        <w:jc w:val="both"/>
        <w:rPr>
          <w:rFonts w:ascii="Arial Narrow" w:hAnsi="Arial Narrow"/>
          <w:lang w:eastAsia="sk-SK"/>
        </w:rPr>
      </w:pPr>
    </w:p>
    <w:p w14:paraId="01220881"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 xml:space="preserve">Zmluvné strany sú v súlade s Nariadením GDPR a so zákonom č. 18/2018 Z. z. povinné prijať také technické, personálne a organizačné opatrenia, ktoré zabezpečia primeranú ochranu Osobných údajov, a zabrániť hoci aj náhodnému zneužitiu, poškodeniu, zničeniu, strate, zmene alebo nedovolenému prístupu či sprístupneniu Osobných údajov, ako aj akýmkoľvek iným neprípustným formám ich spracúvania. </w:t>
      </w:r>
    </w:p>
    <w:p w14:paraId="11ACEE18" w14:textId="77777777" w:rsidR="006B6DA5" w:rsidRDefault="006B6DA5">
      <w:pPr>
        <w:spacing w:after="0" w:line="240" w:lineRule="auto"/>
        <w:ind w:left="284"/>
        <w:jc w:val="both"/>
        <w:rPr>
          <w:rFonts w:ascii="Arial Narrow" w:hAnsi="Arial Narrow"/>
          <w:lang w:eastAsia="sk-SK"/>
        </w:rPr>
      </w:pPr>
    </w:p>
    <w:p w14:paraId="3236CF29"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Ak nie je v tejto zmluve ustanovené inak, zmluvné strany sa zaväzujú, že bez predchádzajúceho písomného súhlasu druhej zmluvnej strany neposkytnú, neodovzdajú, neoznámia alebo iným spôsobom nevyzradia, resp. nesprístupnia Osobné údaje, poskytnuté na základe tejto zmluvy druhou zmluvnou stranou, tretej osobe alebo tretej strane.</w:t>
      </w:r>
    </w:p>
    <w:p w14:paraId="7BB61EF6" w14:textId="77777777" w:rsidR="006B6DA5" w:rsidRDefault="006B6DA5">
      <w:pPr>
        <w:spacing w:after="0" w:line="240" w:lineRule="auto"/>
        <w:ind w:left="284"/>
        <w:jc w:val="both"/>
        <w:rPr>
          <w:rFonts w:ascii="Arial Narrow" w:hAnsi="Arial Narrow"/>
          <w:lang w:eastAsia="sk-SK"/>
        </w:rPr>
      </w:pPr>
    </w:p>
    <w:p w14:paraId="14CEBB5E"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Povinnosť zachovávať mlčanlivosť v zmysle ods. 9 tohto článku sa nevzťahuje na prípady, ak zmluvnej strane na základe platnej právnej úpravy, medzinárodnej zmluvy, ktorou je Slovenská republika viazaná, alebo na základe rozhodnutia príslušného orgánu vznikne povinnosť sprístupniť alebo zverejniť Osobné údaje, ktoré jej boli poskytnuté na základe tejto zmluvy druhou zmluvnou stranou. O vzniku takejto povinnosti sa zmluvné strany budú vzájomne informovať bez zbytočného odkladu s výnimkou prípadov, v ktorých tak stanovuje platná právna úprava, medzinárodná zmluva, ktorou je Slovenská republika viazaná, alebo rozhodnutie príslušného orgánu.</w:t>
      </w:r>
    </w:p>
    <w:p w14:paraId="59F6C7E9" w14:textId="77777777" w:rsidR="006B6DA5" w:rsidRDefault="006B6DA5">
      <w:pPr>
        <w:spacing w:after="0" w:line="240" w:lineRule="auto"/>
        <w:ind w:left="284"/>
        <w:jc w:val="both"/>
        <w:rPr>
          <w:rFonts w:ascii="Arial Narrow" w:hAnsi="Arial Narrow"/>
          <w:lang w:eastAsia="sk-SK"/>
        </w:rPr>
      </w:pPr>
    </w:p>
    <w:p w14:paraId="6B600969"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Zmluvné strany sú povinné v súlade s Nariadením GDPR a príslušnými ustanoveniami zákona č. 18/2018 Z. z. zaviazať svojich zamestnancov a subdodávateľov, resp. ich zamestnancov, ako oprávnené osoby, ktoré sa v rámci plnenia tejto zmluvy u zmluvných strán oboznámia s Osobnými údajmi, povinnosťou spracúvať Osobné údaje v rozsahu poučenia a povinnosťou mlčanlivosti a ochrany Osobných údajov podľa Nariadenia GDPR a zákona č. 18/2018 Z. z., a to aj po skončení trvania tejto zmluvy a rovnako aj po skončení ich pracovného alebo iného zmluvného vzťahu so zmluvnými stranami, resp. subdodávateľmi. Splnenie povinnosti v zmysle predchádzajúcej vety sú zmluvné strany povinné na písomnú výzvu druhej zmluvnej strany kedykoľvek hodnoverne preukázať.</w:t>
      </w:r>
    </w:p>
    <w:p w14:paraId="5E560431" w14:textId="77777777" w:rsidR="006B6DA5" w:rsidRDefault="006B6DA5">
      <w:pPr>
        <w:spacing w:after="0" w:line="240" w:lineRule="auto"/>
        <w:ind w:left="284"/>
        <w:jc w:val="both"/>
        <w:rPr>
          <w:rFonts w:ascii="Arial Narrow" w:hAnsi="Arial Narrow"/>
          <w:lang w:eastAsia="sk-SK"/>
        </w:rPr>
      </w:pPr>
    </w:p>
    <w:p w14:paraId="24EBC02B"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 xml:space="preserve">S výnimkou postupu podľa ods. 13 tohto článku, zmluvné strany nesmú spracúvať Osobné údaje prostredníctvom sprostredkovateľa, t. j. prostredníctvom subjektu, ktorý by Osobné údaje spracúval v mene a na základe </w:t>
      </w:r>
      <w:r>
        <w:rPr>
          <w:rFonts w:ascii="Arial Narrow" w:hAnsi="Arial Narrow"/>
        </w:rPr>
        <w:t>zdokumentovaných</w:t>
      </w:r>
      <w:r>
        <w:rPr>
          <w:sz w:val="19"/>
          <w:szCs w:val="19"/>
        </w:rPr>
        <w:t xml:space="preserve"> </w:t>
      </w:r>
      <w:r>
        <w:rPr>
          <w:rFonts w:ascii="Arial Narrow" w:hAnsi="Arial Narrow"/>
          <w:lang w:eastAsia="sk-SK"/>
        </w:rPr>
        <w:t>pokynov zmluvných strán.</w:t>
      </w:r>
    </w:p>
    <w:p w14:paraId="0337E879" w14:textId="77777777" w:rsidR="006B6DA5" w:rsidRDefault="006B6DA5">
      <w:pPr>
        <w:spacing w:after="0" w:line="240" w:lineRule="auto"/>
        <w:ind w:left="284"/>
        <w:jc w:val="both"/>
        <w:rPr>
          <w:rFonts w:ascii="Arial Narrow" w:hAnsi="Arial Narrow"/>
          <w:lang w:eastAsia="sk-SK"/>
        </w:rPr>
      </w:pPr>
    </w:p>
    <w:p w14:paraId="12DE1BF0"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 xml:space="preserve">V prípade, ak je nevyhnutné, aby tretia strana (v postavení sprostredkovateľa - ďalej len „Sprostredkovateľ“) v mene zmluvnej strany a výlučne na základe jej </w:t>
      </w:r>
      <w:r>
        <w:rPr>
          <w:rFonts w:ascii="Arial Narrow" w:hAnsi="Arial Narrow"/>
        </w:rPr>
        <w:t>zdokumentovaných</w:t>
      </w:r>
      <w:r>
        <w:rPr>
          <w:sz w:val="19"/>
          <w:szCs w:val="19"/>
        </w:rPr>
        <w:t xml:space="preserve"> </w:t>
      </w:r>
      <w:r>
        <w:rPr>
          <w:rFonts w:ascii="Arial Narrow" w:hAnsi="Arial Narrow"/>
          <w:lang w:eastAsia="sk-SK"/>
        </w:rPr>
        <w:t xml:space="preserve">pokynov spracúvala Osobné údaje, ktoré zmluvná strana spracúva ako prevádzkovateľ v zmysle ustanovenia článku 4 ods. 7 Nariadenia GDPR a ktoré boli zmluvnej strane poskytnuté druhou zmluvnou stranou na základe tejto zmluvy, zmluvná strana sa zaväzuje zabezpečiť, aby Sprostredkovateľ tieto Osobné údaje spracúval výlučne za podmienok stanovených legislatívou platnou a účinnou na území Slovenskej republiky upravujúcou oblasť ochrany osobných údajov (ďalej len „Legislatíva“) a na základe osobitného právneho titulu, ktorým bude zmluva o poverení sprostredkovateľa spracúvaním osobných údajov, uzatvorená medzi zmluvnou stranou a Sprostredkovateľom na základe ustanovenia článku 28 ods. 3 Nariadenia GDPR (ďalej len „Zmluva o poverení“), ktorá bude zaväzovať Sprostredkovateľa voči zmluvnej strane, a to ešte pred tým, ako Sprostredkovateľ začne spracúvať Osobné údaje v mene a na základe zdokumentovaných pokynov zmluvnej strany. Zmluvná strana v Zmluve o poverení stanoví predovšetkým predmet, dobu, povahu a účel spracúvania Osobných údajov, typ, zoznam </w:t>
      </w:r>
      <w:r>
        <w:rPr>
          <w:rFonts w:ascii="Arial Narrow" w:hAnsi="Arial Narrow"/>
          <w:lang w:eastAsia="sk-SK"/>
        </w:rPr>
        <w:lastRenderedPageBreak/>
        <w:t>(rozsah) Osobných údajov, ktoré bude Sprostredkovateľ spracúvať, kategórie dotknutých osôb a povinnosti a práva zmluvnej strany, ako aj ďalšie podmienky stanovené Legislatívou.</w:t>
      </w:r>
    </w:p>
    <w:p w14:paraId="6DE27F95" w14:textId="77777777" w:rsidR="006B6DA5" w:rsidRDefault="006B6DA5">
      <w:pPr>
        <w:spacing w:after="0" w:line="240" w:lineRule="auto"/>
        <w:ind w:left="284"/>
        <w:jc w:val="both"/>
        <w:rPr>
          <w:rFonts w:ascii="Arial Narrow" w:hAnsi="Arial Narrow"/>
          <w:lang w:eastAsia="sk-SK"/>
        </w:rPr>
      </w:pPr>
    </w:p>
    <w:p w14:paraId="25456D38"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Zmluvná strana, ktorá bude postupovať podľa ods. 13 tohto článku, informuje o svojom zámere druhú zmluvnú stranu, a to ešte pred uzatvorením Zmluvy o poverení, pričom je zároveň povinná v rámci tejto informácie poskytnúť druhej zmluvnej strane identifikačné údaje Sprostredkovateľa.</w:t>
      </w:r>
    </w:p>
    <w:p w14:paraId="737BBB02" w14:textId="77777777" w:rsidR="006B6DA5" w:rsidRDefault="006B6DA5">
      <w:pPr>
        <w:spacing w:after="0" w:line="240" w:lineRule="auto"/>
        <w:ind w:left="284"/>
        <w:jc w:val="both"/>
        <w:rPr>
          <w:rFonts w:ascii="Arial Narrow" w:hAnsi="Arial Narrow"/>
          <w:lang w:eastAsia="sk-SK"/>
        </w:rPr>
      </w:pPr>
    </w:p>
    <w:p w14:paraId="6CC2285F"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V prípade zániku tejto zmluvy sú zmluvné strany povinné Osobné údaje odstrániť zo svojich informačných systémov do 10 pracovných dní odo dňa zániku tejto zmluvy, a to vrátane všetkých kópií a záloh týchto Osobných údajov, pokiaľ to nebude v rozpore s inými povinnosťami zmluvných strán stanovenými platnou právnou úpravou.</w:t>
      </w:r>
    </w:p>
    <w:p w14:paraId="6F93AD09" w14:textId="77777777" w:rsidR="006B6DA5" w:rsidRDefault="006B6DA5">
      <w:pPr>
        <w:spacing w:after="0" w:line="240" w:lineRule="auto"/>
        <w:ind w:left="284"/>
        <w:jc w:val="both"/>
        <w:rPr>
          <w:rFonts w:ascii="Arial Narrow" w:hAnsi="Arial Narrow"/>
          <w:lang w:eastAsia="sk-SK"/>
        </w:rPr>
      </w:pPr>
    </w:p>
    <w:p w14:paraId="0F621B19"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Zmluvné strany sú povinné pravidelne preverovať trvanie Účelov spracúvania Osobných údajov a po ich splnení bez zbytočného odkladu zabezpečiť výmaz Osobných údajov</w:t>
      </w:r>
      <w:r>
        <w:rPr>
          <w:rFonts w:ascii="Arial Narrow" w:hAnsi="Arial Narrow"/>
        </w:rPr>
        <w:t>, pokiaľ to nebude v rozpore s inými povinnosťami zmluvných strán stanovenými platnou právnou úpravou.</w:t>
      </w:r>
      <w:r>
        <w:rPr>
          <w:rFonts w:ascii="Arial Narrow" w:hAnsi="Arial Narrow"/>
          <w:lang w:eastAsia="sk-SK"/>
        </w:rPr>
        <w:t xml:space="preserve"> </w:t>
      </w:r>
    </w:p>
    <w:p w14:paraId="41B6460E" w14:textId="77777777" w:rsidR="006B6DA5" w:rsidRDefault="006B6DA5">
      <w:pPr>
        <w:spacing w:after="0" w:line="240" w:lineRule="auto"/>
        <w:ind w:left="284"/>
        <w:jc w:val="both"/>
        <w:rPr>
          <w:rFonts w:ascii="Arial Narrow" w:hAnsi="Arial Narrow"/>
          <w:lang w:eastAsia="sk-SK"/>
        </w:rPr>
      </w:pPr>
    </w:p>
    <w:p w14:paraId="08AA54DD"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 xml:space="preserve">Zmluvné strany si navzájom zodpovedajú v plnom rozsahu za škodu, ktorá im vznikne porušením alebo nesplnením povinností druhou zmluvnou stranou pri spracúvaní a ochrane Osobných údajov, vyplývajúcich z ustanovení tejto zmluvy a všeobecne záväzných právnych predpisov. </w:t>
      </w:r>
    </w:p>
    <w:p w14:paraId="09866A98" w14:textId="77777777" w:rsidR="006B6DA5" w:rsidRDefault="006B6DA5">
      <w:pPr>
        <w:spacing w:after="0" w:line="240" w:lineRule="auto"/>
        <w:ind w:left="284"/>
        <w:jc w:val="both"/>
        <w:rPr>
          <w:rFonts w:ascii="Arial Narrow" w:hAnsi="Arial Narrow"/>
          <w:lang w:eastAsia="sk-SK"/>
        </w:rPr>
      </w:pPr>
    </w:p>
    <w:p w14:paraId="04B40790"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 xml:space="preserve">Ochrana Osobných údajov podľa tejto zmluvy trvá aj po ukončení zmluvného vzťahu založeného touto zmluvou a zaväzuje aj právnych nástupcov zmluvných strán. Ukončenie zmluvného vzťahu nemá vplyv na prípadný nárok na náhradu škody, ktorá zmluvnej strane vznikla porušením alebo nesplnením povinností druhou zmluvnou stranou. </w:t>
      </w:r>
    </w:p>
    <w:p w14:paraId="0992D796" w14:textId="77777777" w:rsidR="006B6DA5" w:rsidRDefault="006B6DA5">
      <w:pPr>
        <w:spacing w:after="0" w:line="240" w:lineRule="auto"/>
        <w:ind w:left="284"/>
        <w:jc w:val="both"/>
        <w:rPr>
          <w:rFonts w:ascii="Arial Narrow" w:hAnsi="Arial Narrow"/>
          <w:lang w:eastAsia="sk-SK"/>
        </w:rPr>
      </w:pPr>
    </w:p>
    <w:p w14:paraId="616558C7" w14:textId="77777777" w:rsidR="006B6DA5" w:rsidRDefault="00CE7BF4">
      <w:pPr>
        <w:numPr>
          <w:ilvl w:val="0"/>
          <w:numId w:val="26"/>
        </w:numPr>
        <w:spacing w:after="0" w:line="240" w:lineRule="auto"/>
        <w:ind w:left="284" w:hanging="284"/>
        <w:jc w:val="both"/>
        <w:rPr>
          <w:rFonts w:ascii="Arial Narrow" w:hAnsi="Arial Narrow"/>
          <w:lang w:eastAsia="sk-SK"/>
        </w:rPr>
      </w:pPr>
      <w:r>
        <w:rPr>
          <w:rFonts w:ascii="Arial Narrow" w:hAnsi="Arial Narrow"/>
          <w:lang w:eastAsia="sk-SK"/>
        </w:rPr>
        <w:t>Zmluvné strany sa zaväzujú vykonať kontrolu oprávnenosti spracúvania Osobných údajov a informácií poskytnutých na základe tejto zmluvy druhou zmluvnou stranou, a to na základe písomnej žiadosti druhej zmluvnej strany, podanej listinnou formou alebo formou autorizovaného elektronického podania, prostredníctvom svojich kontrolných útvarov a o výsledku kontroly bezodkladne poskytnúť druhej zmluvnej strane relevantné informácie.</w:t>
      </w:r>
    </w:p>
    <w:p w14:paraId="080BA87B" w14:textId="77777777" w:rsidR="006B6DA5" w:rsidRDefault="006B6DA5">
      <w:pPr>
        <w:overflowPunct w:val="0"/>
        <w:autoSpaceDE w:val="0"/>
        <w:autoSpaceDN w:val="0"/>
        <w:adjustRightInd w:val="0"/>
        <w:spacing w:after="0" w:line="240" w:lineRule="auto"/>
        <w:ind w:left="284"/>
        <w:contextualSpacing/>
        <w:jc w:val="both"/>
        <w:textAlignment w:val="baseline"/>
        <w:rPr>
          <w:rFonts w:ascii="Arial Narrow" w:hAnsi="Arial Narrow"/>
          <w:bCs/>
        </w:rPr>
      </w:pPr>
    </w:p>
    <w:p w14:paraId="424B3686" w14:textId="77777777" w:rsidR="006B6DA5" w:rsidRDefault="00CE7BF4">
      <w:pPr>
        <w:numPr>
          <w:ilvl w:val="0"/>
          <w:numId w:val="26"/>
        </w:numPr>
        <w:overflowPunct w:val="0"/>
        <w:autoSpaceDE w:val="0"/>
        <w:autoSpaceDN w:val="0"/>
        <w:adjustRightInd w:val="0"/>
        <w:spacing w:after="0" w:line="240" w:lineRule="auto"/>
        <w:ind w:left="284" w:hanging="284"/>
        <w:contextualSpacing/>
        <w:jc w:val="both"/>
        <w:textAlignment w:val="baseline"/>
        <w:rPr>
          <w:rFonts w:ascii="Arial Narrow" w:hAnsi="Arial Narrow"/>
          <w:bCs/>
        </w:rPr>
      </w:pPr>
      <w:r>
        <w:rPr>
          <w:rFonts w:ascii="Arial Narrow" w:hAnsi="Arial Narrow"/>
          <w:lang w:eastAsia="sk-SK"/>
        </w:rPr>
        <w:t>Ostatné podmienky spracúvania Osobných údajov sa riadia Legislatívou.</w:t>
      </w:r>
    </w:p>
    <w:p w14:paraId="35F22C07" w14:textId="77777777" w:rsidR="006B6DA5" w:rsidRDefault="006B6DA5">
      <w:pPr>
        <w:overflowPunct w:val="0"/>
        <w:autoSpaceDE w:val="0"/>
        <w:autoSpaceDN w:val="0"/>
        <w:adjustRightInd w:val="0"/>
        <w:spacing w:after="0" w:line="240" w:lineRule="auto"/>
        <w:jc w:val="center"/>
        <w:textAlignment w:val="baseline"/>
        <w:rPr>
          <w:rFonts w:ascii="Arial Narrow" w:hAnsi="Arial Narrow"/>
          <w:b/>
          <w:bCs/>
        </w:rPr>
      </w:pPr>
    </w:p>
    <w:p w14:paraId="268FC7DC" w14:textId="5075111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Článok 12</w:t>
      </w:r>
    </w:p>
    <w:p w14:paraId="74F3090D" w14:textId="77777777" w:rsidR="006B6DA5" w:rsidRDefault="00CE7BF4">
      <w:pPr>
        <w:overflowPunct w:val="0"/>
        <w:autoSpaceDE w:val="0"/>
        <w:autoSpaceDN w:val="0"/>
        <w:adjustRightInd w:val="0"/>
        <w:spacing w:after="0" w:line="240" w:lineRule="auto"/>
        <w:jc w:val="center"/>
        <w:textAlignment w:val="baseline"/>
        <w:rPr>
          <w:rFonts w:ascii="Arial Narrow" w:hAnsi="Arial Narrow"/>
          <w:b/>
          <w:bCs/>
        </w:rPr>
      </w:pPr>
      <w:r>
        <w:rPr>
          <w:rFonts w:ascii="Arial Narrow" w:hAnsi="Arial Narrow"/>
          <w:b/>
          <w:bCs/>
        </w:rPr>
        <w:t>Záverečné ustanovenia</w:t>
      </w:r>
    </w:p>
    <w:p w14:paraId="2AAF3887" w14:textId="77777777" w:rsidR="006B6DA5" w:rsidRDefault="006B6DA5">
      <w:pPr>
        <w:overflowPunct w:val="0"/>
        <w:autoSpaceDE w:val="0"/>
        <w:autoSpaceDN w:val="0"/>
        <w:adjustRightInd w:val="0"/>
        <w:spacing w:after="0" w:line="240" w:lineRule="auto"/>
        <w:jc w:val="both"/>
        <w:textAlignment w:val="baseline"/>
        <w:rPr>
          <w:rFonts w:ascii="Arial Narrow" w:hAnsi="Arial Narrow"/>
          <w:b/>
          <w:bCs/>
        </w:rPr>
      </w:pPr>
    </w:p>
    <w:p w14:paraId="1F184FD0" w14:textId="77777777" w:rsidR="006B6DA5" w:rsidRDefault="00CE7BF4">
      <w:pPr>
        <w:pStyle w:val="Odsekzoznamu"/>
        <w:numPr>
          <w:ilvl w:val="1"/>
          <w:numId w:val="7"/>
        </w:numPr>
        <w:overflowPunct w:val="0"/>
        <w:autoSpaceDE w:val="0"/>
        <w:autoSpaceDN w:val="0"/>
        <w:adjustRightInd w:val="0"/>
        <w:spacing w:after="0" w:line="240" w:lineRule="auto"/>
        <w:ind w:left="284" w:hanging="284"/>
        <w:jc w:val="both"/>
        <w:textAlignment w:val="baseline"/>
        <w:rPr>
          <w:rFonts w:ascii="Arial Narrow" w:hAnsi="Arial Narrow"/>
        </w:rPr>
      </w:pPr>
      <w:r>
        <w:rPr>
          <w:rFonts w:ascii="Arial Narrow" w:hAnsi="Arial Narrow"/>
        </w:rPr>
        <w:t>Táto zmluva nadobúda platnosť dňom jej podpísania oprávnenými zástupcami oboch zmluvných strán a účinnosť dňom nasledujúcim po dni jej zverejnenia v Centrálnom registri zmlúv vedenom Úradom vlády Slovenskej republiky (ďalej ako „CRZ“).</w:t>
      </w:r>
    </w:p>
    <w:p w14:paraId="02BA9DF5" w14:textId="77777777" w:rsidR="006B6DA5" w:rsidRDefault="006B6DA5">
      <w:pPr>
        <w:pStyle w:val="Odsekzoznamu"/>
        <w:overflowPunct w:val="0"/>
        <w:autoSpaceDE w:val="0"/>
        <w:autoSpaceDN w:val="0"/>
        <w:adjustRightInd w:val="0"/>
        <w:spacing w:after="0" w:line="240" w:lineRule="auto"/>
        <w:ind w:left="284" w:hanging="284"/>
        <w:jc w:val="both"/>
        <w:textAlignment w:val="baseline"/>
        <w:rPr>
          <w:rFonts w:ascii="Arial Narrow" w:hAnsi="Arial Narrow"/>
        </w:rPr>
      </w:pPr>
    </w:p>
    <w:p w14:paraId="4C4A66BE" w14:textId="1553FFB7" w:rsidR="006B6DA5" w:rsidRDefault="00CE7BF4">
      <w:pPr>
        <w:numPr>
          <w:ilvl w:val="1"/>
          <w:numId w:val="7"/>
        </w:numPr>
        <w:overflowPunct w:val="0"/>
        <w:autoSpaceDE w:val="0"/>
        <w:autoSpaceDN w:val="0"/>
        <w:adjustRightInd w:val="0"/>
        <w:spacing w:after="0" w:line="240" w:lineRule="auto"/>
        <w:ind w:left="284" w:hanging="284"/>
        <w:jc w:val="both"/>
        <w:textAlignment w:val="baseline"/>
        <w:rPr>
          <w:rFonts w:ascii="Arial Narrow" w:hAnsi="Arial Narrow"/>
        </w:rPr>
      </w:pPr>
      <w:r>
        <w:rPr>
          <w:rFonts w:ascii="Arial Narrow" w:hAnsi="Arial Narrow"/>
        </w:rPr>
        <w:t>Predávajúci vyhlasuje, že súhlasí so zverejnením tejto zmluvy v CRZ zo strany kupujúceho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088DCD0B" w14:textId="77777777" w:rsidR="006B6DA5" w:rsidRDefault="006B6DA5">
      <w:pPr>
        <w:overflowPunct w:val="0"/>
        <w:autoSpaceDE w:val="0"/>
        <w:autoSpaceDN w:val="0"/>
        <w:adjustRightInd w:val="0"/>
        <w:spacing w:after="0" w:line="240" w:lineRule="auto"/>
        <w:ind w:left="284" w:hanging="284"/>
        <w:jc w:val="both"/>
        <w:textAlignment w:val="baseline"/>
        <w:rPr>
          <w:rFonts w:ascii="Arial Narrow" w:hAnsi="Arial Narrow"/>
        </w:rPr>
      </w:pPr>
    </w:p>
    <w:p w14:paraId="42FFCAD4" w14:textId="77777777" w:rsidR="006B6DA5" w:rsidRDefault="00CE7BF4">
      <w:pPr>
        <w:numPr>
          <w:ilvl w:val="1"/>
          <w:numId w:val="7"/>
        </w:numPr>
        <w:overflowPunct w:val="0"/>
        <w:autoSpaceDE w:val="0"/>
        <w:autoSpaceDN w:val="0"/>
        <w:adjustRightInd w:val="0"/>
        <w:spacing w:after="0" w:line="240" w:lineRule="auto"/>
        <w:ind w:left="284" w:hanging="284"/>
        <w:jc w:val="both"/>
        <w:textAlignment w:val="baseline"/>
        <w:rPr>
          <w:rFonts w:ascii="Arial Narrow" w:hAnsi="Arial Narrow"/>
        </w:rPr>
      </w:pPr>
      <w:r>
        <w:rPr>
          <w:rFonts w:ascii="Arial Narrow" w:hAnsi="Arial Narrow"/>
        </w:rPr>
        <w:t>Ktorákoľvek zmluvná strana je oprávnená písomne odstúpiť od tejto zmluvy v zmysle § 344 a </w:t>
      </w:r>
      <w:proofErr w:type="spellStart"/>
      <w:r>
        <w:rPr>
          <w:rFonts w:ascii="Arial Narrow" w:hAnsi="Arial Narrow"/>
        </w:rPr>
        <w:t>nasl</w:t>
      </w:r>
      <w:proofErr w:type="spellEnd"/>
      <w:r>
        <w:rPr>
          <w:rFonts w:ascii="Arial Narrow" w:hAnsi="Arial Narrow"/>
        </w:rPr>
        <w:t>. Obchodného zákonníka. Zmluvné strany sa dohodli, že za podstatné porušenie zmluvných povinností budú považovať najmä:</w:t>
      </w:r>
    </w:p>
    <w:p w14:paraId="6A150AD1" w14:textId="30364248" w:rsidR="006B6DA5" w:rsidRDefault="00CE7BF4">
      <w:pPr>
        <w:pStyle w:val="Odsekzoznamu"/>
        <w:numPr>
          <w:ilvl w:val="2"/>
          <w:numId w:val="8"/>
        </w:numPr>
        <w:spacing w:after="0" w:line="240" w:lineRule="auto"/>
        <w:ind w:left="567" w:hanging="283"/>
        <w:jc w:val="both"/>
        <w:rPr>
          <w:rFonts w:ascii="Arial Narrow" w:hAnsi="Arial Narrow"/>
        </w:rPr>
      </w:pPr>
      <w:r>
        <w:rPr>
          <w:rFonts w:ascii="Arial Narrow" w:hAnsi="Arial Narrow"/>
        </w:rPr>
        <w:t xml:space="preserve">ak bude predávajúci v omeškaní s dodaním predmetu plnenia podľa čl. 3 ods. 1 písm. a), b), d), e) a  f) </w:t>
      </w:r>
      <w:r w:rsidR="008D00DE">
        <w:rPr>
          <w:rFonts w:ascii="Arial Narrow" w:hAnsi="Arial Narrow"/>
        </w:rPr>
        <w:t xml:space="preserve"> alebo </w:t>
      </w:r>
      <w:r>
        <w:rPr>
          <w:rFonts w:ascii="Arial Narrow" w:hAnsi="Arial Narrow"/>
        </w:rPr>
        <w:t xml:space="preserve">podľa čl. 5 ods. 2 tejto zmluvy, </w:t>
      </w:r>
    </w:p>
    <w:p w14:paraId="444CF208" w14:textId="13142F77" w:rsidR="006B6DA5" w:rsidRDefault="00CE7BF4">
      <w:pPr>
        <w:pStyle w:val="Odsekzoznamu"/>
        <w:numPr>
          <w:ilvl w:val="2"/>
          <w:numId w:val="8"/>
        </w:numPr>
        <w:spacing w:after="0" w:line="240" w:lineRule="auto"/>
        <w:ind w:left="567" w:hanging="283"/>
        <w:jc w:val="both"/>
        <w:rPr>
          <w:rFonts w:ascii="Arial Narrow" w:hAnsi="Arial Narrow"/>
        </w:rPr>
      </w:pPr>
      <w:r>
        <w:rPr>
          <w:rFonts w:ascii="Arial Narrow" w:hAnsi="Arial Narrow"/>
        </w:rPr>
        <w:t xml:space="preserve">ak predávajúci neodstráni vady zariadenia/zariadení a/alebo nevybaví reklamáciu v lehote na vybavenie reklamácie uvedenej v čl. 7 ods. 6 tejto zmluvy, </w:t>
      </w:r>
    </w:p>
    <w:p w14:paraId="56EDEB48" w14:textId="77777777" w:rsidR="006B6DA5" w:rsidRDefault="00CE7BF4">
      <w:pPr>
        <w:pStyle w:val="Odsekzoznamu"/>
        <w:numPr>
          <w:ilvl w:val="2"/>
          <w:numId w:val="8"/>
        </w:numPr>
        <w:spacing w:after="0" w:line="240" w:lineRule="auto"/>
        <w:ind w:left="567" w:hanging="283"/>
        <w:jc w:val="both"/>
        <w:rPr>
          <w:rFonts w:ascii="Arial Narrow" w:hAnsi="Arial Narrow"/>
        </w:rPr>
      </w:pPr>
      <w:r>
        <w:rPr>
          <w:rFonts w:ascii="Arial Narrow" w:hAnsi="Arial Narrow"/>
        </w:rPr>
        <w:t>ak bude predávajúci v omeškaní s plnením povinnosti podľa čl. 4 ods. 4,</w:t>
      </w:r>
    </w:p>
    <w:p w14:paraId="006802DA" w14:textId="086DB2B7" w:rsidR="006B6DA5" w:rsidRDefault="00CE7BF4">
      <w:pPr>
        <w:pStyle w:val="Odsekzoznamu"/>
        <w:numPr>
          <w:ilvl w:val="2"/>
          <w:numId w:val="8"/>
        </w:numPr>
        <w:spacing w:after="0" w:line="240" w:lineRule="auto"/>
        <w:ind w:left="567" w:hanging="283"/>
        <w:contextualSpacing w:val="0"/>
        <w:jc w:val="both"/>
        <w:rPr>
          <w:rFonts w:ascii="Arial Narrow" w:hAnsi="Arial Narrow"/>
        </w:rPr>
      </w:pPr>
      <w:r>
        <w:rPr>
          <w:rFonts w:ascii="Arial Narrow" w:hAnsi="Arial Narrow"/>
        </w:rPr>
        <w:t>ak kupujúci v rozpore s touto zmluvou bezdôvodne neprevezme zariadenia dodané bez zjavných vád, a to ani do 30 dní od vyzvania predávajúcim.</w:t>
      </w:r>
    </w:p>
    <w:p w14:paraId="31420292" w14:textId="77777777" w:rsidR="006B6DA5" w:rsidRDefault="006B6DA5">
      <w:pPr>
        <w:pStyle w:val="Odsekzoznamu"/>
        <w:spacing w:after="0" w:line="240" w:lineRule="auto"/>
        <w:ind w:left="567"/>
        <w:contextualSpacing w:val="0"/>
        <w:jc w:val="both"/>
        <w:rPr>
          <w:rFonts w:ascii="Arial Narrow" w:hAnsi="Arial Narrow"/>
        </w:rPr>
      </w:pPr>
    </w:p>
    <w:p w14:paraId="4C69564F" w14:textId="736DB8B8" w:rsidR="006B6DA5" w:rsidRDefault="00CE7BF4">
      <w:pPr>
        <w:pStyle w:val="Odsekzoznamu"/>
        <w:numPr>
          <w:ilvl w:val="1"/>
          <w:numId w:val="7"/>
        </w:numPr>
        <w:spacing w:after="0" w:line="240" w:lineRule="auto"/>
        <w:ind w:left="284" w:hanging="284"/>
        <w:contextualSpacing w:val="0"/>
        <w:jc w:val="both"/>
        <w:rPr>
          <w:rFonts w:ascii="Arial Narrow" w:hAnsi="Arial Narrow"/>
        </w:rPr>
      </w:pPr>
      <w:r>
        <w:rPr>
          <w:rFonts w:ascii="Arial Narrow" w:hAnsi="Arial Narrow"/>
        </w:rPr>
        <w:t xml:space="preserve">V prípade odstúpenia niektorej zmluvnej strany od tejto zmluvy, je toto voči druhej zmluvnej strane účinné dňom doručenia písomného oznámenia o odstúpení od tejto zmluvy na adresy uvedené v čl. 10 ods. 1 tejto zmluvy. Odstúpením od tejto zmluvy nie sú dotknuté nároky zmluvných strán na náhradu škody spôsobenej druhej zmluvnej strane, nároky na zaplatenie zmluvnej pokuty a nároky z titulu záruk poskytnutých predávajúcim kupujúcemu. </w:t>
      </w:r>
    </w:p>
    <w:p w14:paraId="0020F091" w14:textId="77777777" w:rsidR="006B6DA5" w:rsidRDefault="006B6DA5">
      <w:pPr>
        <w:pStyle w:val="Odsekzoznamu"/>
        <w:spacing w:after="0" w:line="240" w:lineRule="auto"/>
        <w:ind w:left="284"/>
        <w:contextualSpacing w:val="0"/>
        <w:jc w:val="both"/>
        <w:rPr>
          <w:rFonts w:ascii="Arial Narrow" w:hAnsi="Arial Narrow"/>
        </w:rPr>
      </w:pPr>
    </w:p>
    <w:p w14:paraId="0AB99251" w14:textId="53546B6B" w:rsidR="006B6DA5" w:rsidRDefault="00CE7BF4">
      <w:pPr>
        <w:pStyle w:val="Odsekzoznamu"/>
        <w:numPr>
          <w:ilvl w:val="1"/>
          <w:numId w:val="7"/>
        </w:numPr>
        <w:spacing w:after="0" w:line="240" w:lineRule="auto"/>
        <w:ind w:left="284" w:hanging="284"/>
        <w:contextualSpacing w:val="0"/>
        <w:jc w:val="both"/>
        <w:rPr>
          <w:rFonts w:ascii="Arial Narrow" w:hAnsi="Arial Narrow"/>
        </w:rPr>
      </w:pPr>
      <w:r>
        <w:rPr>
          <w:rFonts w:ascii="Arial Narrow" w:hAnsi="Arial Narrow"/>
        </w:rPr>
        <w:t>Právne vzťahy osobitne neupravené touto zmluvou sa budú riadiť podľa príslušných ustanovení Obchodného zákonníka a ostatnými všeobecne záväznými právnymi predpismi platnými na území Slovenskej republiky.</w:t>
      </w:r>
    </w:p>
    <w:p w14:paraId="0C2EE447" w14:textId="77777777" w:rsidR="006B6DA5" w:rsidRDefault="006B6DA5">
      <w:pPr>
        <w:spacing w:after="0" w:line="240" w:lineRule="auto"/>
        <w:jc w:val="both"/>
        <w:rPr>
          <w:rFonts w:ascii="Arial Narrow" w:hAnsi="Arial Narrow"/>
        </w:rPr>
      </w:pPr>
    </w:p>
    <w:p w14:paraId="7DF83825" w14:textId="68A9DC62" w:rsidR="006B6DA5" w:rsidRDefault="00CE7BF4">
      <w:pPr>
        <w:pStyle w:val="Odsekzoznamu"/>
        <w:numPr>
          <w:ilvl w:val="1"/>
          <w:numId w:val="7"/>
        </w:numPr>
        <w:spacing w:after="0" w:line="240" w:lineRule="auto"/>
        <w:ind w:left="284" w:hanging="284"/>
        <w:contextualSpacing w:val="0"/>
        <w:jc w:val="both"/>
        <w:rPr>
          <w:rFonts w:ascii="Arial Narrow" w:hAnsi="Arial Narrow"/>
        </w:rPr>
      </w:pPr>
      <w:r>
        <w:rPr>
          <w:rFonts w:ascii="Arial Narrow" w:hAnsi="Arial Narrow"/>
        </w:rPr>
        <w:t>Zmluvné strany sa zaväzujú, že všetky prípadné spory vyplývajúce z plnenia tejto zmluvy budú riešiť prednostne rokovaniami o možnej dohode, inak v súlade s právnymi predpismi Slovenskej republiky. Na riešenie sporov sú príslušné súdy Slovenskej republiky.</w:t>
      </w:r>
    </w:p>
    <w:p w14:paraId="368ED583" w14:textId="77777777" w:rsidR="006B6DA5" w:rsidRDefault="006B6DA5">
      <w:pPr>
        <w:spacing w:after="0" w:line="240" w:lineRule="auto"/>
        <w:jc w:val="both"/>
        <w:rPr>
          <w:rFonts w:ascii="Arial Narrow" w:hAnsi="Arial Narrow"/>
        </w:rPr>
      </w:pPr>
    </w:p>
    <w:p w14:paraId="20A1CF18" w14:textId="577886BF" w:rsidR="006B6DA5" w:rsidRDefault="00CE7BF4">
      <w:pPr>
        <w:pStyle w:val="Odsekzoznamu"/>
        <w:numPr>
          <w:ilvl w:val="1"/>
          <w:numId w:val="7"/>
        </w:numPr>
        <w:spacing w:after="0" w:line="240" w:lineRule="auto"/>
        <w:ind w:left="284" w:hanging="284"/>
        <w:contextualSpacing w:val="0"/>
        <w:jc w:val="both"/>
        <w:rPr>
          <w:rFonts w:ascii="Arial Narrow" w:hAnsi="Arial Narrow"/>
        </w:rPr>
      </w:pPr>
      <w:r>
        <w:rPr>
          <w:rFonts w:ascii="Arial Narrow" w:hAnsi="Arial Narrow"/>
        </w:rPr>
        <w:t>Neoddeliteľnou súčasťou tejto zmluvy sú:</w:t>
      </w:r>
    </w:p>
    <w:p w14:paraId="63C434B3" w14:textId="3570B409" w:rsidR="006B6DA5" w:rsidRDefault="00CE7BF4">
      <w:pPr>
        <w:pStyle w:val="Odsekzoznamu"/>
        <w:spacing w:after="0" w:line="240" w:lineRule="auto"/>
        <w:ind w:left="284"/>
        <w:contextualSpacing w:val="0"/>
        <w:jc w:val="both"/>
        <w:rPr>
          <w:rFonts w:ascii="Arial Narrow" w:hAnsi="Arial Narrow"/>
          <w:b/>
        </w:rPr>
      </w:pPr>
      <w:r>
        <w:rPr>
          <w:rFonts w:ascii="Arial Narrow" w:hAnsi="Arial Narrow"/>
          <w:b/>
        </w:rPr>
        <w:t xml:space="preserve">Príloha č. 1 –  Návrh na plnenie kritéria </w:t>
      </w:r>
    </w:p>
    <w:p w14:paraId="7926B5BA" w14:textId="77777777" w:rsidR="006B6DA5" w:rsidRDefault="00CE7BF4">
      <w:pPr>
        <w:pStyle w:val="Odsekzoznamu"/>
        <w:spacing w:after="0" w:line="240" w:lineRule="auto"/>
        <w:ind w:left="284"/>
        <w:contextualSpacing w:val="0"/>
        <w:jc w:val="both"/>
        <w:rPr>
          <w:rFonts w:ascii="Arial Narrow" w:hAnsi="Arial Narrow"/>
          <w:b/>
        </w:rPr>
      </w:pPr>
      <w:r>
        <w:rPr>
          <w:rFonts w:ascii="Arial Narrow" w:hAnsi="Arial Narrow"/>
          <w:b/>
        </w:rPr>
        <w:t>Príloha č. 2 – Špecifikácia predmetu zmluvy</w:t>
      </w:r>
    </w:p>
    <w:p w14:paraId="5D16A6B1" w14:textId="65970EBA" w:rsidR="006B6DA5" w:rsidRDefault="00CE7BF4">
      <w:pPr>
        <w:pStyle w:val="Odsekzoznamu"/>
        <w:spacing w:after="0" w:line="240" w:lineRule="auto"/>
        <w:ind w:left="284"/>
        <w:contextualSpacing w:val="0"/>
        <w:jc w:val="both"/>
        <w:rPr>
          <w:rFonts w:ascii="Arial Narrow" w:hAnsi="Arial Narrow"/>
          <w:b/>
        </w:rPr>
      </w:pPr>
      <w:r>
        <w:rPr>
          <w:rFonts w:ascii="Arial Narrow" w:hAnsi="Arial Narrow"/>
          <w:b/>
        </w:rPr>
        <w:t>Príloha č. 3 – Zoznam subdodávateľov aj ak ide o p</w:t>
      </w:r>
      <w:r w:rsidR="00A96E54">
        <w:rPr>
          <w:rFonts w:ascii="Arial Narrow" w:hAnsi="Arial Narrow"/>
          <w:b/>
        </w:rPr>
        <w:t>lnenie bez využitia subdodávky</w:t>
      </w:r>
    </w:p>
    <w:p w14:paraId="4905B389" w14:textId="46C10409" w:rsidR="006B6DA5" w:rsidRDefault="0046380D" w:rsidP="0046380D">
      <w:pPr>
        <w:spacing w:after="0" w:line="240" w:lineRule="auto"/>
        <w:ind w:firstLine="284"/>
        <w:jc w:val="both"/>
        <w:rPr>
          <w:rFonts w:ascii="Arial Narrow" w:hAnsi="Arial Narrow"/>
          <w:b/>
        </w:rPr>
      </w:pPr>
      <w:r w:rsidRPr="0046380D">
        <w:rPr>
          <w:rFonts w:ascii="Arial Narrow" w:hAnsi="Arial Narrow"/>
          <w:b/>
        </w:rPr>
        <w:t>Príloha č. 4 – Záručný list</w:t>
      </w:r>
    </w:p>
    <w:p w14:paraId="75C4AE73" w14:textId="77777777" w:rsidR="0046380D" w:rsidRDefault="0046380D" w:rsidP="0046380D">
      <w:pPr>
        <w:spacing w:after="0" w:line="240" w:lineRule="auto"/>
        <w:ind w:firstLine="284"/>
        <w:jc w:val="both"/>
        <w:rPr>
          <w:rFonts w:ascii="Arial Narrow" w:hAnsi="Arial Narrow"/>
        </w:rPr>
      </w:pPr>
    </w:p>
    <w:p w14:paraId="7AC5636F" w14:textId="77777777" w:rsidR="006B6DA5" w:rsidRDefault="00CE7BF4">
      <w:pPr>
        <w:pStyle w:val="Odsekzoznamu"/>
        <w:numPr>
          <w:ilvl w:val="1"/>
          <w:numId w:val="7"/>
        </w:numPr>
        <w:spacing w:after="0" w:line="240" w:lineRule="auto"/>
        <w:ind w:left="284" w:hanging="284"/>
        <w:contextualSpacing w:val="0"/>
        <w:jc w:val="both"/>
        <w:rPr>
          <w:rFonts w:ascii="Arial Narrow" w:hAnsi="Arial Narrow"/>
        </w:rPr>
      </w:pPr>
      <w:r>
        <w:rPr>
          <w:rFonts w:ascii="Arial Narrow" w:hAnsi="Arial Narrow"/>
        </w:rPr>
        <w:t xml:space="preserve">Túto zmluvu je možné meniť alebo dopĺňať len písomne formou dodatkov k tejto zmluve ak táto zmluva v konkrétnom prípade neurčuje inak. </w:t>
      </w:r>
    </w:p>
    <w:p w14:paraId="0184A345" w14:textId="77777777" w:rsidR="006B6DA5" w:rsidRDefault="006B6DA5">
      <w:pPr>
        <w:spacing w:after="0" w:line="240" w:lineRule="auto"/>
        <w:jc w:val="both"/>
        <w:rPr>
          <w:rFonts w:ascii="Arial Narrow" w:hAnsi="Arial Narrow"/>
        </w:rPr>
      </w:pPr>
    </w:p>
    <w:p w14:paraId="587850FA" w14:textId="77777777" w:rsidR="006B6DA5" w:rsidRDefault="00CE7BF4">
      <w:pPr>
        <w:pStyle w:val="Odsekzoznamu"/>
        <w:numPr>
          <w:ilvl w:val="1"/>
          <w:numId w:val="7"/>
        </w:numPr>
        <w:spacing w:after="0" w:line="240" w:lineRule="auto"/>
        <w:ind w:left="284" w:hanging="284"/>
        <w:contextualSpacing w:val="0"/>
        <w:jc w:val="both"/>
        <w:rPr>
          <w:rFonts w:ascii="Arial Narrow" w:hAnsi="Arial Narrow"/>
        </w:rPr>
      </w:pPr>
      <w:r>
        <w:rPr>
          <w:rFonts w:ascii="Arial Narrow" w:hAnsi="Arial Narrow"/>
        </w:rPr>
        <w:t xml:space="preserve">Predávajúci podpisom tejto zmluvy vylučuje aplikáciu svojich všeobecných obchodných podmienok </w:t>
      </w:r>
      <w:r>
        <w:rPr>
          <w:rFonts w:ascii="Arial Narrow" w:hAnsi="Arial Narrow"/>
        </w:rPr>
        <w:br/>
        <w:t>(ak existujú) na tento zmluvný vzťah.</w:t>
      </w:r>
    </w:p>
    <w:p w14:paraId="1AC76888" w14:textId="77777777" w:rsidR="006B6DA5" w:rsidRDefault="006B6DA5">
      <w:pPr>
        <w:spacing w:after="0" w:line="240" w:lineRule="auto"/>
        <w:jc w:val="both"/>
        <w:rPr>
          <w:rFonts w:ascii="Arial Narrow" w:hAnsi="Arial Narrow"/>
        </w:rPr>
      </w:pPr>
    </w:p>
    <w:p w14:paraId="6F01E2F3" w14:textId="3FB797C9" w:rsidR="006B6DA5" w:rsidRDefault="00CE7BF4">
      <w:pPr>
        <w:pStyle w:val="Odsekzoznamu"/>
        <w:numPr>
          <w:ilvl w:val="1"/>
          <w:numId w:val="7"/>
        </w:numPr>
        <w:spacing w:after="0" w:line="240" w:lineRule="auto"/>
        <w:ind w:left="284" w:hanging="284"/>
        <w:contextualSpacing w:val="0"/>
        <w:jc w:val="both"/>
        <w:rPr>
          <w:rFonts w:ascii="Arial Narrow" w:hAnsi="Arial Narrow"/>
        </w:rPr>
      </w:pPr>
      <w:r>
        <w:rPr>
          <w:rFonts w:ascii="Arial Narrow" w:hAnsi="Arial Narrow"/>
        </w:rPr>
        <w:t>Táto zmluva je vyhotovená v piatich (5) rovnopisoch, z toho tri vyhotovenia sú určené pre kupujúceho a dve vyhotovenia pre predávajúceho.</w:t>
      </w:r>
    </w:p>
    <w:p w14:paraId="79435589" w14:textId="77777777" w:rsidR="006B6DA5" w:rsidRDefault="006B6DA5">
      <w:pPr>
        <w:pStyle w:val="Odsekzoznamu"/>
        <w:spacing w:after="0" w:line="240" w:lineRule="auto"/>
        <w:ind w:left="425"/>
        <w:contextualSpacing w:val="0"/>
        <w:jc w:val="both"/>
        <w:rPr>
          <w:rFonts w:ascii="Arial Narrow" w:hAnsi="Arial Narrow"/>
        </w:rPr>
      </w:pPr>
    </w:p>
    <w:p w14:paraId="27355C50" w14:textId="0146BDAF" w:rsidR="006B6DA5" w:rsidRDefault="00CE7BF4">
      <w:pPr>
        <w:pStyle w:val="Odsekzoznamu"/>
        <w:spacing w:after="0" w:line="240" w:lineRule="auto"/>
        <w:ind w:left="425"/>
        <w:contextualSpacing w:val="0"/>
        <w:jc w:val="both"/>
        <w:rPr>
          <w:rFonts w:ascii="Arial Narrow" w:hAnsi="Arial Narrow"/>
          <w:lang w:val="en-US"/>
        </w:rPr>
      </w:pPr>
      <w:r>
        <w:rPr>
          <w:rFonts w:ascii="Arial Narrow" w:hAnsi="Arial Narrow"/>
        </w:rPr>
        <w:t>Prílohy</w:t>
      </w:r>
      <w:r>
        <w:rPr>
          <w:rFonts w:ascii="Arial Narrow" w:hAnsi="Arial Narrow"/>
          <w:lang w:val="en-US"/>
        </w:rPr>
        <w:t>:</w:t>
      </w:r>
    </w:p>
    <w:p w14:paraId="45232023" w14:textId="77777777" w:rsidR="006B6DA5" w:rsidRDefault="00CE7BF4">
      <w:pPr>
        <w:pStyle w:val="Odsekzoznamu"/>
        <w:spacing w:after="0" w:line="240" w:lineRule="auto"/>
        <w:ind w:left="284" w:firstLine="141"/>
        <w:contextualSpacing w:val="0"/>
        <w:jc w:val="both"/>
        <w:rPr>
          <w:rFonts w:ascii="Arial Narrow" w:hAnsi="Arial Narrow"/>
        </w:rPr>
      </w:pPr>
      <w:r>
        <w:rPr>
          <w:rFonts w:ascii="Arial Narrow" w:hAnsi="Arial Narrow"/>
        </w:rPr>
        <w:t xml:space="preserve">Príloha č. 1 –  Návrh na plnenie kritéria </w:t>
      </w:r>
    </w:p>
    <w:p w14:paraId="6F94A598" w14:textId="77777777" w:rsidR="006B6DA5" w:rsidRDefault="00CE7BF4">
      <w:pPr>
        <w:pStyle w:val="Odsekzoznamu"/>
        <w:spacing w:after="0" w:line="240" w:lineRule="auto"/>
        <w:ind w:left="284" w:firstLine="141"/>
        <w:contextualSpacing w:val="0"/>
        <w:jc w:val="both"/>
        <w:rPr>
          <w:rFonts w:ascii="Arial Narrow" w:hAnsi="Arial Narrow"/>
        </w:rPr>
      </w:pPr>
      <w:r>
        <w:rPr>
          <w:rFonts w:ascii="Arial Narrow" w:hAnsi="Arial Narrow"/>
        </w:rPr>
        <w:t>Príloha č. 2 – Špecifikácia predmetu zmluvy</w:t>
      </w:r>
    </w:p>
    <w:p w14:paraId="34A1B1FA" w14:textId="51235882" w:rsidR="006B6DA5" w:rsidRDefault="00CE7BF4">
      <w:pPr>
        <w:spacing w:after="0" w:line="240" w:lineRule="auto"/>
        <w:ind w:firstLine="425"/>
        <w:jc w:val="both"/>
        <w:rPr>
          <w:rFonts w:ascii="Arial Narrow" w:hAnsi="Arial Narrow"/>
        </w:rPr>
      </w:pPr>
      <w:r>
        <w:rPr>
          <w:rFonts w:ascii="Arial Narrow" w:hAnsi="Arial Narrow"/>
        </w:rPr>
        <w:t xml:space="preserve">Príloha č. 3 – </w:t>
      </w:r>
      <w:r w:rsidR="00A96E54" w:rsidRPr="00A96E54">
        <w:rPr>
          <w:rFonts w:ascii="Arial Narrow" w:hAnsi="Arial Narrow"/>
        </w:rPr>
        <w:t>Zoznam subdodávate</w:t>
      </w:r>
      <w:bookmarkStart w:id="0" w:name="_GoBack"/>
      <w:bookmarkEnd w:id="0"/>
      <w:r w:rsidR="00A96E54" w:rsidRPr="00A96E54">
        <w:rPr>
          <w:rFonts w:ascii="Arial Narrow" w:hAnsi="Arial Narrow"/>
        </w:rPr>
        <w:t>ľov aj ak ide o plnenie bez využitia subdodávky</w:t>
      </w:r>
    </w:p>
    <w:p w14:paraId="7F3C67F4" w14:textId="399C14BD" w:rsidR="00DC002F" w:rsidRDefault="00DC002F">
      <w:pPr>
        <w:spacing w:after="0" w:line="240" w:lineRule="auto"/>
        <w:ind w:firstLine="425"/>
        <w:jc w:val="both"/>
        <w:rPr>
          <w:rFonts w:ascii="Arial Narrow" w:hAnsi="Arial Narrow"/>
          <w:lang w:val="en-US"/>
        </w:rPr>
      </w:pPr>
      <w:proofErr w:type="spellStart"/>
      <w:r w:rsidRPr="00DC002F">
        <w:rPr>
          <w:rFonts w:ascii="Arial Narrow" w:hAnsi="Arial Narrow"/>
          <w:lang w:val="en-US"/>
        </w:rPr>
        <w:t>Príloha</w:t>
      </w:r>
      <w:proofErr w:type="spellEnd"/>
      <w:r w:rsidRPr="00DC002F">
        <w:rPr>
          <w:rFonts w:ascii="Arial Narrow" w:hAnsi="Arial Narrow"/>
          <w:lang w:val="en-US"/>
        </w:rPr>
        <w:t xml:space="preserve"> č. 4 – </w:t>
      </w:r>
      <w:proofErr w:type="spellStart"/>
      <w:r w:rsidRPr="00DC002F">
        <w:rPr>
          <w:rFonts w:ascii="Arial Narrow" w:hAnsi="Arial Narrow"/>
          <w:lang w:val="en-US"/>
        </w:rPr>
        <w:t>Záručný</w:t>
      </w:r>
      <w:proofErr w:type="spellEnd"/>
      <w:r w:rsidRPr="00DC002F">
        <w:rPr>
          <w:rFonts w:ascii="Arial Narrow" w:hAnsi="Arial Narrow"/>
          <w:lang w:val="en-US"/>
        </w:rPr>
        <w:t xml:space="preserve"> list</w:t>
      </w:r>
    </w:p>
    <w:tbl>
      <w:tblPr>
        <w:tblW w:w="0" w:type="auto"/>
        <w:tblLook w:val="00A0" w:firstRow="1" w:lastRow="0" w:firstColumn="1" w:lastColumn="0" w:noHBand="0" w:noVBand="0"/>
      </w:tblPr>
      <w:tblGrid>
        <w:gridCol w:w="4536"/>
        <w:gridCol w:w="4536"/>
      </w:tblGrid>
      <w:tr w:rsidR="006B6DA5" w14:paraId="54315E67" w14:textId="77777777">
        <w:trPr>
          <w:trHeight w:val="80"/>
        </w:trPr>
        <w:tc>
          <w:tcPr>
            <w:tcW w:w="4583" w:type="dxa"/>
          </w:tcPr>
          <w:p w14:paraId="3A35A41B" w14:textId="77777777" w:rsidR="006B6DA5" w:rsidRDefault="006B6DA5">
            <w:pPr>
              <w:overflowPunct w:val="0"/>
              <w:autoSpaceDE w:val="0"/>
              <w:autoSpaceDN w:val="0"/>
              <w:adjustRightInd w:val="0"/>
              <w:spacing w:after="0" w:line="240" w:lineRule="auto"/>
              <w:textAlignment w:val="baseline"/>
              <w:rPr>
                <w:rFonts w:ascii="Arial Narrow" w:hAnsi="Arial Narrow"/>
              </w:rPr>
            </w:pPr>
          </w:p>
          <w:p w14:paraId="36E562F2" w14:textId="77777777" w:rsidR="006B6DA5" w:rsidRDefault="00CE7BF4">
            <w:pPr>
              <w:overflowPunct w:val="0"/>
              <w:autoSpaceDE w:val="0"/>
              <w:autoSpaceDN w:val="0"/>
              <w:adjustRightInd w:val="0"/>
              <w:spacing w:after="0" w:line="240" w:lineRule="auto"/>
              <w:textAlignment w:val="baseline"/>
              <w:rPr>
                <w:rFonts w:ascii="Arial Narrow" w:hAnsi="Arial Narrow"/>
              </w:rPr>
            </w:pPr>
            <w:r>
              <w:rPr>
                <w:rFonts w:ascii="Arial Narrow" w:hAnsi="Arial Narrow"/>
              </w:rPr>
              <w:t>V ............................, dňa .............................</w:t>
            </w:r>
          </w:p>
        </w:tc>
        <w:tc>
          <w:tcPr>
            <w:tcW w:w="4583" w:type="dxa"/>
          </w:tcPr>
          <w:p w14:paraId="1911AE2A" w14:textId="77777777" w:rsidR="006B6DA5" w:rsidRDefault="006B6DA5">
            <w:pPr>
              <w:overflowPunct w:val="0"/>
              <w:autoSpaceDE w:val="0"/>
              <w:autoSpaceDN w:val="0"/>
              <w:adjustRightInd w:val="0"/>
              <w:spacing w:after="0" w:line="240" w:lineRule="auto"/>
              <w:textAlignment w:val="baseline"/>
              <w:rPr>
                <w:rFonts w:ascii="Arial Narrow" w:hAnsi="Arial Narrow"/>
              </w:rPr>
            </w:pPr>
          </w:p>
          <w:p w14:paraId="56534956" w14:textId="77777777" w:rsidR="006B6DA5" w:rsidRDefault="00CE7BF4">
            <w:pPr>
              <w:overflowPunct w:val="0"/>
              <w:autoSpaceDE w:val="0"/>
              <w:autoSpaceDN w:val="0"/>
              <w:adjustRightInd w:val="0"/>
              <w:spacing w:after="0" w:line="240" w:lineRule="auto"/>
              <w:textAlignment w:val="baseline"/>
              <w:rPr>
                <w:rFonts w:ascii="Arial Narrow" w:hAnsi="Arial Narrow"/>
              </w:rPr>
            </w:pPr>
            <w:r>
              <w:rPr>
                <w:rFonts w:ascii="Arial Narrow" w:hAnsi="Arial Narrow"/>
              </w:rPr>
              <w:t>V Bratislave, dňa ..............................</w:t>
            </w:r>
          </w:p>
        </w:tc>
      </w:tr>
      <w:tr w:rsidR="006B6DA5" w14:paraId="48C15AA8" w14:textId="77777777">
        <w:tc>
          <w:tcPr>
            <w:tcW w:w="4583" w:type="dxa"/>
          </w:tcPr>
          <w:p w14:paraId="04FF806B" w14:textId="77777777" w:rsidR="006B6DA5" w:rsidRDefault="006B6DA5">
            <w:pPr>
              <w:overflowPunct w:val="0"/>
              <w:autoSpaceDE w:val="0"/>
              <w:autoSpaceDN w:val="0"/>
              <w:adjustRightInd w:val="0"/>
              <w:spacing w:after="0" w:line="240" w:lineRule="auto"/>
              <w:jc w:val="center"/>
              <w:textAlignment w:val="baseline"/>
              <w:rPr>
                <w:rFonts w:ascii="Arial Narrow" w:hAnsi="Arial Narrow"/>
                <w:b/>
              </w:rPr>
            </w:pPr>
          </w:p>
        </w:tc>
        <w:tc>
          <w:tcPr>
            <w:tcW w:w="4583" w:type="dxa"/>
          </w:tcPr>
          <w:p w14:paraId="58EE4B08" w14:textId="77777777" w:rsidR="006B6DA5" w:rsidRDefault="006B6DA5" w:rsidP="00D34E0F">
            <w:pPr>
              <w:overflowPunct w:val="0"/>
              <w:autoSpaceDE w:val="0"/>
              <w:autoSpaceDN w:val="0"/>
              <w:adjustRightInd w:val="0"/>
              <w:spacing w:after="0" w:line="240" w:lineRule="auto"/>
              <w:textAlignment w:val="baseline"/>
              <w:rPr>
                <w:rFonts w:ascii="Arial Narrow" w:hAnsi="Arial Narrow"/>
                <w:b/>
              </w:rPr>
            </w:pPr>
          </w:p>
        </w:tc>
      </w:tr>
      <w:tr w:rsidR="006B6DA5" w14:paraId="6E3F5B35" w14:textId="77777777">
        <w:tc>
          <w:tcPr>
            <w:tcW w:w="4583" w:type="dxa"/>
          </w:tcPr>
          <w:p w14:paraId="7F7DF714" w14:textId="77777777" w:rsidR="00D34E0F" w:rsidRDefault="00D34E0F">
            <w:pPr>
              <w:overflowPunct w:val="0"/>
              <w:autoSpaceDE w:val="0"/>
              <w:autoSpaceDN w:val="0"/>
              <w:adjustRightInd w:val="0"/>
              <w:spacing w:after="0" w:line="240" w:lineRule="auto"/>
              <w:textAlignment w:val="baseline"/>
              <w:rPr>
                <w:rFonts w:ascii="Arial Narrow" w:hAnsi="Arial Narrow"/>
                <w:b/>
              </w:rPr>
            </w:pPr>
          </w:p>
          <w:p w14:paraId="21C25915" w14:textId="3853BCC7" w:rsidR="006B6DA5" w:rsidRDefault="00CE7BF4">
            <w:pPr>
              <w:overflowPunct w:val="0"/>
              <w:autoSpaceDE w:val="0"/>
              <w:autoSpaceDN w:val="0"/>
              <w:adjustRightInd w:val="0"/>
              <w:spacing w:after="0" w:line="240" w:lineRule="auto"/>
              <w:textAlignment w:val="baseline"/>
              <w:rPr>
                <w:rFonts w:ascii="Arial Narrow" w:hAnsi="Arial Narrow"/>
              </w:rPr>
            </w:pPr>
            <w:r>
              <w:rPr>
                <w:rFonts w:ascii="Arial Narrow" w:hAnsi="Arial Narrow"/>
                <w:b/>
              </w:rPr>
              <w:t>Za predávajúceho:</w:t>
            </w:r>
          </w:p>
        </w:tc>
        <w:tc>
          <w:tcPr>
            <w:tcW w:w="4583" w:type="dxa"/>
          </w:tcPr>
          <w:p w14:paraId="37E046AF" w14:textId="77777777" w:rsidR="006B6DA5" w:rsidRDefault="006B6DA5">
            <w:pPr>
              <w:overflowPunct w:val="0"/>
              <w:autoSpaceDE w:val="0"/>
              <w:autoSpaceDN w:val="0"/>
              <w:adjustRightInd w:val="0"/>
              <w:spacing w:after="0" w:line="240" w:lineRule="auto"/>
              <w:textAlignment w:val="baseline"/>
              <w:rPr>
                <w:rFonts w:ascii="Arial Narrow" w:hAnsi="Arial Narrow"/>
                <w:b/>
              </w:rPr>
            </w:pPr>
          </w:p>
          <w:p w14:paraId="32046910" w14:textId="77777777" w:rsidR="006B6DA5" w:rsidRDefault="00CE7BF4">
            <w:pPr>
              <w:overflowPunct w:val="0"/>
              <w:autoSpaceDE w:val="0"/>
              <w:autoSpaceDN w:val="0"/>
              <w:adjustRightInd w:val="0"/>
              <w:spacing w:after="0" w:line="240" w:lineRule="auto"/>
              <w:textAlignment w:val="baseline"/>
              <w:rPr>
                <w:rFonts w:ascii="Arial Narrow" w:hAnsi="Arial Narrow"/>
              </w:rPr>
            </w:pPr>
            <w:r>
              <w:rPr>
                <w:rFonts w:ascii="Arial Narrow" w:hAnsi="Arial Narrow"/>
                <w:b/>
              </w:rPr>
              <w:t>Za kupujúceho:</w:t>
            </w:r>
          </w:p>
        </w:tc>
      </w:tr>
    </w:tbl>
    <w:p w14:paraId="0F9AFCA3" w14:textId="77777777" w:rsidR="006B6DA5" w:rsidRDefault="006B6DA5">
      <w:pPr>
        <w:tabs>
          <w:tab w:val="left" w:pos="567"/>
        </w:tabs>
        <w:spacing w:before="120" w:after="120" w:line="240" w:lineRule="auto"/>
        <w:jc w:val="both"/>
        <w:rPr>
          <w:rFonts w:ascii="Arial Narrow" w:eastAsia="Times New Roman" w:hAnsi="Arial Narrow" w:cs="Times New Roman"/>
          <w:lang w:val="x-none" w:eastAsia="cs-CZ"/>
        </w:rPr>
      </w:pPr>
    </w:p>
    <w:p w14:paraId="47DAC0C5" w14:textId="77777777" w:rsidR="006B6DA5" w:rsidRDefault="006B6DA5">
      <w:pPr>
        <w:rPr>
          <w:rFonts w:ascii="Arial Narrow" w:eastAsia="Calibri" w:hAnsi="Arial Narrow" w:cs="Times New Roman"/>
          <w:bCs/>
        </w:rPr>
      </w:pPr>
    </w:p>
    <w:p w14:paraId="2E223151" w14:textId="77777777" w:rsidR="006B6DA5" w:rsidRDefault="00CE7BF4">
      <w:pPr>
        <w:spacing w:after="0"/>
        <w:rPr>
          <w:rFonts w:ascii="Arial Narrow" w:eastAsia="Calibri" w:hAnsi="Arial Narrow" w:cs="Times New Roman"/>
          <w:b/>
          <w:bCs/>
        </w:rPr>
      </w:pPr>
      <w:r>
        <w:rPr>
          <w:rFonts w:ascii="Arial Narrow" w:eastAsia="Calibri" w:hAnsi="Arial Narrow" w:cs="Times New Roman"/>
        </w:rPr>
        <w:t>__________________________________</w:t>
      </w:r>
      <w:r>
        <w:rPr>
          <w:rFonts w:ascii="Arial Narrow" w:eastAsia="Calibri" w:hAnsi="Arial Narrow" w:cs="Times New Roman"/>
        </w:rPr>
        <w:tab/>
      </w:r>
      <w:r>
        <w:rPr>
          <w:rFonts w:ascii="Arial Narrow" w:eastAsia="Calibri" w:hAnsi="Arial Narrow" w:cs="Times New Roman"/>
        </w:rPr>
        <w:tab/>
      </w:r>
      <w:r>
        <w:rPr>
          <w:rFonts w:ascii="Arial Narrow" w:eastAsia="Calibri" w:hAnsi="Arial Narrow" w:cs="Times New Roman"/>
        </w:rPr>
        <w:tab/>
      </w:r>
      <w:r>
        <w:rPr>
          <w:rFonts w:ascii="Arial Narrow" w:eastAsia="Calibri" w:hAnsi="Arial Narrow" w:cs="Times New Roman"/>
        </w:rPr>
        <w:tab/>
        <w:t xml:space="preserve">_________________________________   </w:t>
      </w:r>
      <w:r>
        <w:rPr>
          <w:rFonts w:ascii="Arial Narrow" w:eastAsia="Calibri" w:hAnsi="Arial Narrow" w:cs="Times New Roman"/>
          <w:b/>
          <w:bCs/>
          <w:i/>
        </w:rPr>
        <w:tab/>
      </w:r>
      <w:r>
        <w:rPr>
          <w:rFonts w:ascii="Arial Narrow" w:eastAsia="Calibri" w:hAnsi="Arial Narrow" w:cs="Times New Roman"/>
          <w:bCs/>
        </w:rPr>
        <w:t xml:space="preserve">          .................</w:t>
      </w:r>
      <w:r>
        <w:rPr>
          <w:rFonts w:ascii="Arial Narrow" w:eastAsia="Calibri" w:hAnsi="Arial Narrow" w:cs="Times New Roman"/>
          <w:bCs/>
          <w:i/>
        </w:rPr>
        <w:tab/>
      </w:r>
      <w:r>
        <w:rPr>
          <w:rFonts w:ascii="Arial Narrow" w:eastAsia="Calibri" w:hAnsi="Arial Narrow" w:cs="Times New Roman"/>
          <w:b/>
          <w:bCs/>
          <w:i/>
        </w:rPr>
        <w:tab/>
      </w:r>
      <w:r>
        <w:rPr>
          <w:rFonts w:ascii="Arial Narrow" w:eastAsia="Calibri" w:hAnsi="Arial Narrow" w:cs="Times New Roman"/>
          <w:b/>
          <w:bCs/>
          <w:i/>
        </w:rPr>
        <w:tab/>
        <w:t xml:space="preserve">                                     </w:t>
      </w:r>
      <w:r>
        <w:rPr>
          <w:rFonts w:ascii="Arial Narrow" w:eastAsia="Calibri" w:hAnsi="Arial Narrow" w:cs="Times New Roman"/>
          <w:b/>
          <w:bCs/>
          <w:i/>
        </w:rPr>
        <w:tab/>
      </w:r>
      <w:r>
        <w:rPr>
          <w:rFonts w:ascii="Arial Narrow" w:eastAsia="Calibri" w:hAnsi="Arial Narrow" w:cs="Times New Roman"/>
          <w:bCs/>
        </w:rPr>
        <w:t xml:space="preserve">                     Mgr. Jozef Kiss, MA</w:t>
      </w:r>
      <w:r>
        <w:rPr>
          <w:rFonts w:ascii="Arial Narrow" w:eastAsia="Calibri" w:hAnsi="Arial Narrow" w:cs="Times New Roman"/>
          <w:b/>
          <w:bCs/>
        </w:rPr>
        <w:t xml:space="preserve">       </w:t>
      </w:r>
    </w:p>
    <w:p w14:paraId="70CAAB8B" w14:textId="77777777" w:rsidR="006B6DA5" w:rsidRDefault="00CE7BF4">
      <w:pPr>
        <w:spacing w:after="0"/>
      </w:pPr>
      <w:r>
        <w:rPr>
          <w:rFonts w:ascii="Arial Narrow" w:eastAsia="Calibri" w:hAnsi="Arial Narrow" w:cs="Times New Roman"/>
        </w:rPr>
        <w:t xml:space="preserve">      </w:t>
      </w:r>
      <w:r>
        <w:rPr>
          <w:rFonts w:ascii="Arial Narrow" w:eastAsia="Calibri" w:hAnsi="Arial Narrow" w:cs="Times New Roman"/>
        </w:rPr>
        <w:tab/>
        <w:t xml:space="preserve">      ........................</w:t>
      </w:r>
      <w:r>
        <w:rPr>
          <w:rFonts w:ascii="Arial Narrow" w:eastAsia="Calibri" w:hAnsi="Arial Narrow" w:cs="Times New Roman"/>
        </w:rPr>
        <w:tab/>
      </w:r>
      <w:r>
        <w:rPr>
          <w:rFonts w:ascii="Arial Narrow" w:eastAsia="Calibri" w:hAnsi="Arial Narrow" w:cs="Times New Roman"/>
        </w:rPr>
        <w:tab/>
      </w:r>
      <w:r>
        <w:rPr>
          <w:rFonts w:ascii="Arial Narrow" w:eastAsia="Calibri" w:hAnsi="Arial Narrow" w:cs="Times New Roman"/>
        </w:rPr>
        <w:tab/>
        <w:t xml:space="preserve">             </w:t>
      </w:r>
      <w:r>
        <w:rPr>
          <w:rFonts w:ascii="Arial Narrow" w:eastAsia="Calibri" w:hAnsi="Arial Narrow" w:cs="Times New Roman"/>
        </w:rPr>
        <w:tab/>
      </w:r>
      <w:r>
        <w:rPr>
          <w:rFonts w:ascii="Arial Narrow" w:eastAsia="Calibri" w:hAnsi="Arial Narrow" w:cs="Times New Roman"/>
        </w:rPr>
        <w:tab/>
      </w:r>
      <w:r>
        <w:rPr>
          <w:rFonts w:ascii="Arial Narrow" w:eastAsia="Calibri" w:hAnsi="Arial Narrow" w:cs="Times New Roman"/>
        </w:rPr>
        <w:tab/>
      </w:r>
      <w:r>
        <w:rPr>
          <w:rFonts w:ascii="Arial Narrow" w:eastAsia="Calibri" w:hAnsi="Arial Narrow" w:cs="Times New Roman"/>
          <w:bCs/>
        </w:rPr>
        <w:t>prezident finančnej správy</w:t>
      </w:r>
    </w:p>
    <w:sectPr w:rsidR="006B6D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2C78"/>
    <w:multiLevelType w:val="hybridMultilevel"/>
    <w:tmpl w:val="4FBAEC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333D54"/>
    <w:multiLevelType w:val="multilevel"/>
    <w:tmpl w:val="B360D8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3C80AD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EC2978"/>
    <w:multiLevelType w:val="multilevel"/>
    <w:tmpl w:val="041B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4" w15:restartNumberingAfterBreak="0">
    <w:nsid w:val="2652634D"/>
    <w:multiLevelType w:val="hybridMultilevel"/>
    <w:tmpl w:val="24D8BD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86309AC"/>
    <w:multiLevelType w:val="hybridMultilevel"/>
    <w:tmpl w:val="C49AF384"/>
    <w:lvl w:ilvl="0" w:tplc="041B000F">
      <w:start w:val="1"/>
      <w:numFmt w:val="decimal"/>
      <w:lvlText w:val="%1."/>
      <w:lvlJc w:val="left"/>
      <w:pPr>
        <w:ind w:left="720" w:hanging="360"/>
      </w:pPr>
    </w:lvl>
    <w:lvl w:ilvl="1" w:tplc="802E0C52">
      <w:start w:val="1"/>
      <w:numFmt w:val="decimal"/>
      <w:lvlText w:val="%2."/>
      <w:lvlJc w:val="left"/>
      <w:pPr>
        <w:ind w:left="1440" w:hanging="360"/>
      </w:pPr>
      <w:rPr>
        <w:rFonts w:ascii="Times New Roman" w:eastAsia="Calibri" w:hAnsi="Times New Roman" w:cs="Times New Roman"/>
      </w:rPr>
    </w:lvl>
    <w:lvl w:ilvl="2" w:tplc="041B0017">
      <w:start w:val="1"/>
      <w:numFmt w:val="lowerLetter"/>
      <w:lvlText w:val="%3)"/>
      <w:lvlJc w:val="left"/>
      <w:pPr>
        <w:ind w:left="2160" w:hanging="180"/>
      </w:pPr>
    </w:lvl>
    <w:lvl w:ilvl="3" w:tplc="9188971E">
      <w:start w:val="8"/>
      <w:numFmt w:val="bullet"/>
      <w:lvlText w:val="-"/>
      <w:lvlJc w:val="left"/>
      <w:pPr>
        <w:ind w:left="2880" w:hanging="360"/>
      </w:pPr>
      <w:rPr>
        <w:rFonts w:ascii="Times New Roman" w:eastAsia="Calibri" w:hAnsi="Times New Roman" w:cs="Times New Roman"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8DB0A13"/>
    <w:multiLevelType w:val="hybridMultilevel"/>
    <w:tmpl w:val="CD34F4CE"/>
    <w:lvl w:ilvl="0" w:tplc="1856F382">
      <w:start w:val="1"/>
      <w:numFmt w:val="lowerLetter"/>
      <w:lvlText w:val="%1)"/>
      <w:lvlJc w:val="left"/>
      <w:pPr>
        <w:ind w:left="1353" w:hanging="360"/>
      </w:pPr>
      <w:rPr>
        <w:rFonts w:ascii="Arial Narrow" w:eastAsiaTheme="minorHAnsi" w:hAnsi="Arial Narrow" w:cstheme="minorBidi"/>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7" w15:restartNumberingAfterBreak="0">
    <w:nsid w:val="2C254675"/>
    <w:multiLevelType w:val="hybridMultilevel"/>
    <w:tmpl w:val="BABEA2C8"/>
    <w:lvl w:ilvl="0" w:tplc="041B000F">
      <w:start w:val="1"/>
      <w:numFmt w:val="decimal"/>
      <w:lvlText w:val="%1."/>
      <w:lvlJc w:val="left"/>
      <w:pPr>
        <w:ind w:left="720" w:hanging="360"/>
      </w:pPr>
    </w:lvl>
    <w:lvl w:ilvl="1" w:tplc="87983940">
      <w:start w:val="1"/>
      <w:numFmt w:val="decimal"/>
      <w:lvlText w:val="%2."/>
      <w:lvlJc w:val="left"/>
      <w:pPr>
        <w:ind w:left="1440" w:hanging="360"/>
      </w:pPr>
      <w:rPr>
        <w:rFonts w:ascii="Arial Narrow" w:eastAsia="Calibri" w:hAnsi="Arial Narrow" w:cs="Times New Roman" w:hint="default"/>
      </w:rPr>
    </w:lvl>
    <w:lvl w:ilvl="2" w:tplc="685CF90E">
      <w:start w:val="1"/>
      <w:numFmt w:val="lowerLetter"/>
      <w:lvlText w:val="%3)"/>
      <w:lvlJc w:val="left"/>
      <w:pPr>
        <w:ind w:left="4472" w:hanging="360"/>
      </w:pPr>
      <w:rPr>
        <w:rFonts w:hint="default"/>
      </w:r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055D39"/>
    <w:multiLevelType w:val="multilevel"/>
    <w:tmpl w:val="59381DD4"/>
    <w:lvl w:ilvl="0">
      <w:start w:val="1"/>
      <w:numFmt w:val="decimal"/>
      <w:lvlText w:val="%1."/>
      <w:lvlJc w:val="left"/>
      <w:pPr>
        <w:ind w:left="284" w:hanging="360"/>
      </w:pPr>
      <w:rPr>
        <w:rFonts w:ascii="Arial Narrow" w:hAnsi="Arial Narrow" w:hint="default"/>
      </w:rPr>
    </w:lvl>
    <w:lvl w:ilvl="1">
      <w:start w:val="1"/>
      <w:numFmt w:val="decimal"/>
      <w:isLgl/>
      <w:lvlText w:val="%1.%2"/>
      <w:lvlJc w:val="left"/>
      <w:pPr>
        <w:ind w:left="284" w:hanging="360"/>
      </w:pPr>
      <w:rPr>
        <w:rFonts w:hint="default"/>
      </w:rPr>
    </w:lvl>
    <w:lvl w:ilvl="2">
      <w:start w:val="1"/>
      <w:numFmt w:val="decimal"/>
      <w:isLgl/>
      <w:lvlText w:val="%1.%2.%3"/>
      <w:lvlJc w:val="left"/>
      <w:pPr>
        <w:ind w:left="644" w:hanging="720"/>
      </w:pPr>
      <w:rPr>
        <w:rFonts w:hint="default"/>
      </w:rPr>
    </w:lvl>
    <w:lvl w:ilvl="3">
      <w:start w:val="1"/>
      <w:numFmt w:val="decimal"/>
      <w:isLgl/>
      <w:lvlText w:val="%1.%2.%3.%4"/>
      <w:lvlJc w:val="left"/>
      <w:pPr>
        <w:ind w:left="644" w:hanging="720"/>
      </w:pPr>
      <w:rPr>
        <w:rFonts w:hint="default"/>
      </w:rPr>
    </w:lvl>
    <w:lvl w:ilvl="4">
      <w:start w:val="1"/>
      <w:numFmt w:val="decimal"/>
      <w:isLgl/>
      <w:lvlText w:val="%1.%2.%3.%4.%5"/>
      <w:lvlJc w:val="left"/>
      <w:pPr>
        <w:ind w:left="1004" w:hanging="1080"/>
      </w:pPr>
      <w:rPr>
        <w:rFonts w:hint="default"/>
      </w:rPr>
    </w:lvl>
    <w:lvl w:ilvl="5">
      <w:start w:val="1"/>
      <w:numFmt w:val="decimal"/>
      <w:isLgl/>
      <w:lvlText w:val="%1.%2.%3.%4.%5.%6"/>
      <w:lvlJc w:val="left"/>
      <w:pPr>
        <w:ind w:left="1004" w:hanging="1080"/>
      </w:pPr>
      <w:rPr>
        <w:rFonts w:hint="default"/>
      </w:rPr>
    </w:lvl>
    <w:lvl w:ilvl="6">
      <w:start w:val="1"/>
      <w:numFmt w:val="decimal"/>
      <w:isLgl/>
      <w:lvlText w:val="%1.%2.%3.%4.%5.%6.%7"/>
      <w:lvlJc w:val="left"/>
      <w:pPr>
        <w:ind w:left="1364" w:hanging="1440"/>
      </w:pPr>
      <w:rPr>
        <w:rFonts w:hint="default"/>
      </w:rPr>
    </w:lvl>
    <w:lvl w:ilvl="7">
      <w:start w:val="1"/>
      <w:numFmt w:val="decimal"/>
      <w:isLgl/>
      <w:lvlText w:val="%1.%2.%3.%4.%5.%6.%7.%8"/>
      <w:lvlJc w:val="left"/>
      <w:pPr>
        <w:ind w:left="1364" w:hanging="1440"/>
      </w:pPr>
      <w:rPr>
        <w:rFonts w:hint="default"/>
      </w:rPr>
    </w:lvl>
    <w:lvl w:ilvl="8">
      <w:start w:val="1"/>
      <w:numFmt w:val="decimal"/>
      <w:isLgl/>
      <w:lvlText w:val="%1.%2.%3.%4.%5.%6.%7.%8.%9"/>
      <w:lvlJc w:val="left"/>
      <w:pPr>
        <w:ind w:left="1724" w:hanging="1800"/>
      </w:pPr>
      <w:rPr>
        <w:rFonts w:hint="default"/>
      </w:rPr>
    </w:lvl>
  </w:abstractNum>
  <w:abstractNum w:abstractNumId="9" w15:restartNumberingAfterBreak="0">
    <w:nsid w:val="32E00385"/>
    <w:multiLevelType w:val="hybridMultilevel"/>
    <w:tmpl w:val="520ADB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36BB6ACF"/>
    <w:multiLevelType w:val="multilevel"/>
    <w:tmpl w:val="97CACD36"/>
    <w:lvl w:ilvl="0">
      <w:start w:val="7"/>
      <w:numFmt w:val="decimal"/>
      <w:lvlText w:val="%1"/>
      <w:lvlJc w:val="left"/>
      <w:pPr>
        <w:ind w:left="360" w:hanging="360"/>
      </w:pPr>
      <w:rPr>
        <w:rFonts w:cs="Times New Roman"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3A6A4737"/>
    <w:multiLevelType w:val="hybridMultilevel"/>
    <w:tmpl w:val="510A45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36118EB"/>
    <w:multiLevelType w:val="hybridMultilevel"/>
    <w:tmpl w:val="3458953A"/>
    <w:lvl w:ilvl="0" w:tplc="041B0017">
      <w:start w:val="1"/>
      <w:numFmt w:val="lowerLetter"/>
      <w:lvlText w:val="%1)"/>
      <w:lvlJc w:val="left"/>
      <w:pPr>
        <w:ind w:left="786" w:hanging="360"/>
      </w:p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476A7C95"/>
    <w:multiLevelType w:val="hybridMultilevel"/>
    <w:tmpl w:val="B7EEAB4C"/>
    <w:lvl w:ilvl="0" w:tplc="041B000F">
      <w:start w:val="1"/>
      <w:numFmt w:val="decimal"/>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4" w15:restartNumberingAfterBreak="0">
    <w:nsid w:val="490C0CE3"/>
    <w:multiLevelType w:val="hybridMultilevel"/>
    <w:tmpl w:val="41A270FC"/>
    <w:lvl w:ilvl="0" w:tplc="041B0017">
      <w:start w:val="1"/>
      <w:numFmt w:val="lowerLetter"/>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4ADF2419"/>
    <w:multiLevelType w:val="multilevel"/>
    <w:tmpl w:val="1A160934"/>
    <w:lvl w:ilvl="0">
      <w:start w:val="6"/>
      <w:numFmt w:val="decimal"/>
      <w:lvlText w:val="%1"/>
      <w:lvlJc w:val="left"/>
      <w:pPr>
        <w:ind w:left="360" w:hanging="360"/>
      </w:pPr>
      <w:rPr>
        <w:rFonts w:cs="Times New Roman"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55B30691"/>
    <w:multiLevelType w:val="multilevel"/>
    <w:tmpl w:val="3CC00A4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C253507"/>
    <w:multiLevelType w:val="multilevel"/>
    <w:tmpl w:val="DE54F932"/>
    <w:lvl w:ilvl="0">
      <w:start w:val="6"/>
      <w:numFmt w:val="decimal"/>
      <w:lvlText w:val="%1"/>
      <w:lvlJc w:val="left"/>
      <w:pPr>
        <w:ind w:left="360" w:hanging="360"/>
      </w:pPr>
      <w:rPr>
        <w:rFonts w:cs="Times New Roman"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5C3D5278"/>
    <w:multiLevelType w:val="hybridMultilevel"/>
    <w:tmpl w:val="CD34F4CE"/>
    <w:lvl w:ilvl="0" w:tplc="1856F382">
      <w:start w:val="1"/>
      <w:numFmt w:val="lowerLetter"/>
      <w:lvlText w:val="%1)"/>
      <w:lvlJc w:val="left"/>
      <w:pPr>
        <w:ind w:left="1353" w:hanging="360"/>
      </w:pPr>
      <w:rPr>
        <w:rFonts w:ascii="Arial Narrow" w:eastAsiaTheme="minorHAnsi" w:hAnsi="Arial Narrow" w:cstheme="minorBidi"/>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19" w15:restartNumberingAfterBreak="0">
    <w:nsid w:val="631A1A9C"/>
    <w:multiLevelType w:val="hybridMultilevel"/>
    <w:tmpl w:val="FFC00E08"/>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20" w15:restartNumberingAfterBreak="0">
    <w:nsid w:val="64BD7543"/>
    <w:multiLevelType w:val="hybridMultilevel"/>
    <w:tmpl w:val="F8E86132"/>
    <w:lvl w:ilvl="0" w:tplc="C32C043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C5018DC"/>
    <w:multiLevelType w:val="hybridMultilevel"/>
    <w:tmpl w:val="9628F34A"/>
    <w:lvl w:ilvl="0" w:tplc="041B000F">
      <w:start w:val="1"/>
      <w:numFmt w:val="decimal"/>
      <w:lvlText w:val="%1."/>
      <w:lvlJc w:val="left"/>
      <w:pPr>
        <w:ind w:left="720" w:hanging="360"/>
      </w:pPr>
    </w:lvl>
    <w:lvl w:ilvl="1" w:tplc="F12CDBE8">
      <w:start w:val="1"/>
      <w:numFmt w:val="decimal"/>
      <w:lvlText w:val="%2."/>
      <w:lvlJc w:val="left"/>
      <w:pPr>
        <w:ind w:left="1440" w:hanging="360"/>
      </w:pPr>
      <w:rPr>
        <w:rFonts w:ascii="Arial Narrow" w:eastAsia="Calibri" w:hAnsi="Arial Narrow"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D5F2E1A"/>
    <w:multiLevelType w:val="hybridMultilevel"/>
    <w:tmpl w:val="E60019BC"/>
    <w:lvl w:ilvl="0" w:tplc="C170683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0E42984"/>
    <w:multiLevelType w:val="hybridMultilevel"/>
    <w:tmpl w:val="520ADB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714535BC"/>
    <w:multiLevelType w:val="hybridMultilevel"/>
    <w:tmpl w:val="525282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98E16C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B6529A6"/>
    <w:multiLevelType w:val="hybridMultilevel"/>
    <w:tmpl w:val="24DEAC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25"/>
  </w:num>
  <w:num w:numId="3">
    <w:abstractNumId w:val="16"/>
  </w:num>
  <w:num w:numId="4">
    <w:abstractNumId w:val="7"/>
  </w:num>
  <w:num w:numId="5">
    <w:abstractNumId w:val="15"/>
  </w:num>
  <w:num w:numId="6">
    <w:abstractNumId w:val="10"/>
  </w:num>
  <w:num w:numId="7">
    <w:abstractNumId w:val="21"/>
  </w:num>
  <w:num w:numId="8">
    <w:abstractNumId w:val="5"/>
  </w:num>
  <w:num w:numId="9">
    <w:abstractNumId w:val="24"/>
  </w:num>
  <w:num w:numId="10">
    <w:abstractNumId w:val="8"/>
  </w:num>
  <w:num w:numId="11">
    <w:abstractNumId w:val="12"/>
  </w:num>
  <w:num w:numId="12">
    <w:abstractNumId w:val="17"/>
  </w:num>
  <w:num w:numId="13">
    <w:abstractNumId w:val="18"/>
  </w:num>
  <w:num w:numId="14">
    <w:abstractNumId w:val="2"/>
  </w:num>
  <w:num w:numId="15">
    <w:abstractNumId w:val="26"/>
  </w:num>
  <w:num w:numId="16">
    <w:abstractNumId w:val="0"/>
  </w:num>
  <w:num w:numId="17">
    <w:abstractNumId w:val="9"/>
  </w:num>
  <w:num w:numId="18">
    <w:abstractNumId w:val="14"/>
  </w:num>
  <w:num w:numId="19">
    <w:abstractNumId w:val="4"/>
  </w:num>
  <w:num w:numId="20">
    <w:abstractNumId w:val="22"/>
  </w:num>
  <w:num w:numId="21">
    <w:abstractNumId w:val="1"/>
  </w:num>
  <w:num w:numId="22">
    <w:abstractNumId w:val="6"/>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0"/>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DA5"/>
    <w:rsid w:val="00154819"/>
    <w:rsid w:val="001805C0"/>
    <w:rsid w:val="002C1269"/>
    <w:rsid w:val="003F7FCE"/>
    <w:rsid w:val="00453E35"/>
    <w:rsid w:val="0046380D"/>
    <w:rsid w:val="00544967"/>
    <w:rsid w:val="006B6DA5"/>
    <w:rsid w:val="006C6269"/>
    <w:rsid w:val="008D00DE"/>
    <w:rsid w:val="00900DA6"/>
    <w:rsid w:val="00A84B1C"/>
    <w:rsid w:val="00A96E54"/>
    <w:rsid w:val="00C513EC"/>
    <w:rsid w:val="00CE4E33"/>
    <w:rsid w:val="00CE7BF4"/>
    <w:rsid w:val="00D34E0F"/>
    <w:rsid w:val="00DC002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BB019"/>
  <w15:chartTrackingRefBased/>
  <w15:docId w15:val="{C7F0298E-A702-4AD9-9F7A-6D90692DF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pPr>
      <w:autoSpaceDE w:val="0"/>
      <w:autoSpaceDN w:val="0"/>
      <w:adjustRightInd w:val="0"/>
      <w:spacing w:after="0" w:line="240" w:lineRule="auto"/>
    </w:pPr>
    <w:rPr>
      <w:rFonts w:ascii="Arial Narrow" w:hAnsi="Arial Narrow" w:cs="Arial Narrow"/>
      <w:color w:val="000000"/>
      <w:sz w:val="24"/>
      <w:szCs w:val="24"/>
    </w:rPr>
  </w:style>
  <w:style w:type="table" w:styleId="Mriekatabuky">
    <w:name w:val="Table Grid"/>
    <w:basedOn w:val="Normlnatabu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RAZKY PRVA UROVEN,Odstavec se seznamem,ZOZNAM,Tabuľka,Bullet Number,lp1,lp11,List Paragraph11,Bullet 1,Use Case List Paragraph,Medium List 2 - Accent 41,Bullet List,FooterText,numbered,Paragraphe de liste1,List Paragraph1,Odrážky"/>
    <w:basedOn w:val="Normlny"/>
    <w:link w:val="OdsekzoznamuChar"/>
    <w:uiPriority w:val="34"/>
    <w:qFormat/>
    <w:pPr>
      <w:ind w:left="720"/>
      <w:contextualSpacing/>
    </w:pPr>
  </w:style>
  <w:style w:type="character" w:styleId="Hypertextovprepojenie">
    <w:name w:val="Hyperlink"/>
    <w:basedOn w:val="Predvolenpsmoodseku"/>
    <w:uiPriority w:val="99"/>
    <w:unhideWhenUsed/>
    <w:rPr>
      <w:color w:val="0563C1" w:themeColor="hyperlink"/>
      <w:u w:val="single"/>
    </w:rPr>
  </w:style>
  <w:style w:type="paragraph" w:styleId="Zkladntext">
    <w:name w:val="Body Text"/>
    <w:basedOn w:val="Normlny"/>
    <w:link w:val="ZkladntextChar"/>
    <w:uiPriority w:val="1"/>
    <w:unhideWhenUsed/>
    <w:qFormat/>
    <w:pPr>
      <w:spacing w:after="120" w:line="276" w:lineRule="auto"/>
    </w:pPr>
    <w:rPr>
      <w:rFonts w:ascii="Arial Narrow" w:hAnsi="Arial Narrow"/>
    </w:rPr>
  </w:style>
  <w:style w:type="character" w:customStyle="1" w:styleId="ZkladntextChar">
    <w:name w:val="Základný text Char"/>
    <w:basedOn w:val="Predvolenpsmoodseku"/>
    <w:link w:val="Zkladntext"/>
    <w:uiPriority w:val="1"/>
    <w:rPr>
      <w:rFonts w:ascii="Arial Narrow" w:hAnsi="Arial Narrow"/>
    </w:rPr>
  </w:style>
  <w:style w:type="character" w:customStyle="1" w:styleId="OdsekzoznamuChar">
    <w:name w:val="Odsek zoznamu Char"/>
    <w:aliases w:val="body Char,ODRAZKY PRVA UROVEN Char,Odstavec se seznamem Char,ZOZNAM Char,Tabuľka Char,Bullet Number Char,lp1 Char,lp11 Char,List Paragraph11 Char,Bullet 1 Char,Use Case List Paragraph Char,Medium List 2 - Accent 41 Char,numbered Char"/>
    <w:link w:val="Odsekzoznamu"/>
    <w:uiPriority w:val="34"/>
    <w:qFormat/>
    <w:locked/>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pPr>
      <w:spacing w:after="200" w:line="240" w:lineRule="auto"/>
    </w:pPr>
    <w:rPr>
      <w:rFonts w:ascii="Times New Roman" w:hAnsi="Times New Roman"/>
      <w:sz w:val="20"/>
      <w:szCs w:val="20"/>
    </w:rPr>
  </w:style>
  <w:style w:type="character" w:customStyle="1" w:styleId="TextkomentraChar">
    <w:name w:val="Text komentára Char"/>
    <w:basedOn w:val="Predvolenpsmoodseku"/>
    <w:link w:val="Textkomentra"/>
    <w:uiPriority w:val="99"/>
    <w:rPr>
      <w:rFonts w:ascii="Times New Roman" w:hAnsi="Times New Roman"/>
      <w:sz w:val="20"/>
      <w:szCs w:val="20"/>
    </w:rPr>
  </w:style>
  <w:style w:type="paragraph" w:styleId="Textbubliny">
    <w:name w:val="Balloon Text"/>
    <w:basedOn w:val="Normlny"/>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pPr>
      <w:spacing w:after="160"/>
    </w:pPr>
    <w:rPr>
      <w:rFonts w:asciiTheme="minorHAnsi" w:hAnsiTheme="minorHAnsi"/>
      <w:b/>
      <w:bCs/>
    </w:rPr>
  </w:style>
  <w:style w:type="character" w:customStyle="1" w:styleId="PredmetkomentraChar">
    <w:name w:val="Predmet komentára Char"/>
    <w:basedOn w:val="TextkomentraChar"/>
    <w:link w:val="Predmetkomentra"/>
    <w:uiPriority w:val="99"/>
    <w:semiHidden/>
    <w:rPr>
      <w:rFonts w:ascii="Times New Roman" w:hAnsi="Times New Roman"/>
      <w:b/>
      <w:bCs/>
      <w:sz w:val="20"/>
      <w:szCs w:val="20"/>
    </w:rPr>
  </w:style>
  <w:style w:type="paragraph" w:styleId="Zarkazkladnhotextu">
    <w:name w:val="Body Text Indent"/>
    <w:basedOn w:val="Normlny"/>
    <w:link w:val="ZarkazkladnhotextuChar"/>
    <w:uiPriority w:val="99"/>
    <w:semiHidden/>
    <w:unhideWhenUsed/>
    <w:pPr>
      <w:spacing w:after="120"/>
      <w:ind w:left="283"/>
    </w:pPr>
  </w:style>
  <w:style w:type="character" w:customStyle="1" w:styleId="ZarkazkladnhotextuChar">
    <w:name w:val="Zarážka základného textu Char"/>
    <w:basedOn w:val="Predvolenpsmoodseku"/>
    <w:link w:val="Zarkazkladnhotextu"/>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ecialna.technika@financnasprava.sk" TargetMode="External"/><Relationship Id="rId3" Type="http://schemas.openxmlformats.org/officeDocument/2006/relationships/numbering" Target="numbering.xml"/><Relationship Id="rId7" Type="http://schemas.openxmlformats.org/officeDocument/2006/relationships/hyperlink" Target="mailto:specialna.technika@financnasprava.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Kúpna zmluva" edit="true"/>
    <f:field ref="objsubject" par="" text="" edit="true"/>
    <f:field ref="objcreatedby" par="" text="Teplanová, Zuzana,  Mgr."/>
    <f:field ref="objcreatedat" par="" date="2024-06-17T08:49:14" text="17.6.2024 8:49:14"/>
    <f:field ref="objchangedby" par="" text="Teplanová, Zuzana,  Mgr."/>
    <f:field ref="objmodifiedat" par="" date="2024-06-17T08:49:16" text="17.6.2024 8:49:16"/>
    <f:field ref="doc_FSCFOLIO_1_1001_FieldDocumentNumber" par="" text=""/>
    <f:field ref="doc_FSCFOLIO_1_1001_FieldSubject" par="" text=""/>
    <f:field ref="FSCFOLIO_1_1001_FieldCurrentUser" par="" text=" Mgr. Bc. Adrián Líška"/>
    <f:field ref="CCAPRECONFIG_15_1001_Objektname" par="" text="Kúpna zmluva"/>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D56EF16-3F80-43CE-9FEE-59FBA62A7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5214</Words>
  <Characters>29724</Characters>
  <Application>Microsoft Office Word</Application>
  <DocSecurity>0</DocSecurity>
  <Lines>247</Lines>
  <Paragraphs>69</Paragraphs>
  <ScaleCrop>false</ScaleCrop>
  <HeadingPairs>
    <vt:vector size="2" baseType="variant">
      <vt:variant>
        <vt:lpstr>Názov</vt:lpstr>
      </vt:variant>
      <vt:variant>
        <vt:i4>1</vt:i4>
      </vt:variant>
    </vt:vector>
  </HeadingPairs>
  <TitlesOfParts>
    <vt:vector size="1" baseType="lpstr">
      <vt:lpstr/>
    </vt:vector>
  </TitlesOfParts>
  <Company>Financna sprava SR</Company>
  <LinksUpToDate>false</LinksUpToDate>
  <CharactersWithSpaces>34869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Valachová Klaudia Mgr. mjr.</dc:creator>
  <cp:keywords/>
  <dc:description/>
  <cp:lastModifiedBy>Líška Adrián Mgr. Bc.</cp:lastModifiedBy>
  <cp:revision>8</cp:revision>
  <cp:lastPrinted>2024-06-12T15:09:00Z</cp:lastPrinted>
  <dcterms:created xsi:type="dcterms:W3CDTF">2024-06-12T14:36:00Z</dcterms:created>
  <dcterms:modified xsi:type="dcterms:W3CDTF">2024-07-30T06:13:00Z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FINSP@103.510:a_log_mandant">
    <vt:lpwstr/>
  </property>
  <property fmtid="{D5CDD505-2E9C-101B-9397-08002B2CF9AE}" pid="3" name="FSC#SKFINSP@103.510:a_internalrec_mandat">
    <vt:lpwstr/>
  </property>
  <property fmtid="{D5CDD505-2E9C-101B-9397-08002B2CF9AE}" pid="4" name="FSC#SKFINSP@103.510:a_internalrec_adresat">
    <vt:lpwstr/>
  </property>
  <property fmtid="{D5CDD505-2E9C-101B-9397-08002B2CF9AE}" pid="5" name="FSC#SKFINSP@103.510:fs_logmandant_subjekt">
    <vt:lpwstr/>
  </property>
  <property fmtid="{D5CDD505-2E9C-101B-9397-08002B2CF9AE}" pid="6" name="FSC#SKFINSP@103.510:fs_logmandant_subjekt_adresa">
    <vt:lpwstr/>
  </property>
  <property fmtid="{D5CDD505-2E9C-101B-9397-08002B2CF9AE}" pid="7" name="FSC#SKFINSP@103.510:fs_resporg_subjekt">
    <vt:lpwstr/>
  </property>
  <property fmtid="{D5CDD505-2E9C-101B-9397-08002B2CF9AE}" pid="8" name="FSC#SKFINSP@103.510:fs_resporg_subjekt_phone">
    <vt:lpwstr/>
  </property>
  <property fmtid="{D5CDD505-2E9C-101B-9397-08002B2CF9AE}" pid="9" name="FSC#SKFINSP@103.510:fs_resporg_subjekt_email">
    <vt:lpwstr/>
  </property>
  <property fmtid="{D5CDD505-2E9C-101B-9397-08002B2CF9AE}" pid="10" name="FSC#SKFINSP@103.510:fs_respusr_subjekt">
    <vt:lpwstr/>
  </property>
  <property fmtid="{D5CDD505-2E9C-101B-9397-08002B2CF9AE}" pid="11" name="FSC#SKFINSP@103.510:fs_respusr_subjekt_phone">
    <vt:lpwstr/>
  </property>
  <property fmtid="{D5CDD505-2E9C-101B-9397-08002B2CF9AE}" pid="12" name="FSC#SKFINSP@103.510:fs_ziadost_datumPrijatia">
    <vt:lpwstr/>
  </property>
  <property fmtid="{D5CDD505-2E9C-101B-9397-08002B2CF9AE}" pid="13" name="FSC#SKFINSP@103.510:fs_subjekt_menoIdentAddr">
    <vt:lpwstr/>
  </property>
  <property fmtid="{D5CDD505-2E9C-101B-9397-08002B2CF9AE}" pid="14" name="FSC#SKFINSP@103.510:fs_subjekt_ident">
    <vt:lpwstr/>
  </property>
  <property fmtid="{D5CDD505-2E9C-101B-9397-08002B2CF9AE}" pid="15" name="FSC#SKFINSP@103.510:fs_subjekt_addr">
    <vt:lpwstr/>
  </property>
  <property fmtid="{D5CDD505-2E9C-101B-9397-08002B2CF9AE}" pid="16" name="FSC#SKFINSP@103.510:fs_subjekt">
    <vt:lpwstr/>
  </property>
  <property fmtid="{D5CDD505-2E9C-101B-9397-08002B2CF9AE}" pid="17" name="FSC#SKFINSP@103.510:fs_vyzva_sumaNaUhradu">
    <vt:lpwstr/>
  </property>
  <property fmtid="{D5CDD505-2E9C-101B-9397-08002B2CF9AE}" pid="18" name="FSC#SKFINSP@103.510:fs_vyzva_sumaNaUhraduSlovom">
    <vt:lpwstr/>
  </property>
  <property fmtid="{D5CDD505-2E9C-101B-9397-08002B2CF9AE}" pid="19" name="FSC#SKFINSP@103.510:fs_podanie_sumaNaUhradu">
    <vt:lpwstr/>
  </property>
  <property fmtid="{D5CDD505-2E9C-101B-9397-08002B2CF9AE}" pid="20" name="FSC#SKFINSP@103.510:fs_sluzba_zakon">
    <vt:lpwstr/>
  </property>
  <property fmtid="{D5CDD505-2E9C-101B-9397-08002B2CF9AE}" pid="21" name="FSC#SKFINSP@103.510:fs_splatnost_vyzvy">
    <vt:lpwstr/>
  </property>
  <property fmtid="{D5CDD505-2E9C-101B-9397-08002B2CF9AE}" pid="22" name="FSC#SKFINSP@103.510:fs_ucetPrijemcu_IBAN">
    <vt:lpwstr/>
  </property>
  <property fmtid="{D5CDD505-2E9C-101B-9397-08002B2CF9AE}" pid="23" name="FSC#SKFINSP@103.510:fs_ucetPrijemcu_SWIFT">
    <vt:lpwstr/>
  </property>
  <property fmtid="{D5CDD505-2E9C-101B-9397-08002B2CF9AE}" pid="24" name="FSC#SKFINSP@103.510:fs_variabilnySymbol">
    <vt:lpwstr/>
  </property>
  <property fmtid="{D5CDD505-2E9C-101B-9397-08002B2CF9AE}" pid="25" name="FSC#SKFINSP@103.510:fs_logmandanthead_subjekt">
    <vt:lpwstr/>
  </property>
  <property fmtid="{D5CDD505-2E9C-101B-9397-08002B2CF9AE}" pid="26" name="FSC#SKFINSP@103.510:fs_logmandanthead_subjekt_func">
    <vt:lpwstr/>
  </property>
  <property fmtid="{D5CDD505-2E9C-101B-9397-08002B2CF9AE}" pid="27" name="FSC#SKEDITIONREG@103.510:a_acceptor">
    <vt:lpwstr/>
  </property>
  <property fmtid="{D5CDD505-2E9C-101B-9397-08002B2CF9AE}" pid="28" name="FSC#SKEDITIONREG@103.510:a_clearedat">
    <vt:lpwstr/>
  </property>
  <property fmtid="{D5CDD505-2E9C-101B-9397-08002B2CF9AE}" pid="29" name="FSC#SKEDITIONREG@103.510:a_clearedby">
    <vt:lpwstr/>
  </property>
  <property fmtid="{D5CDD505-2E9C-101B-9397-08002B2CF9AE}" pid="30" name="FSC#SKEDITIONREG@103.510:a_comm">
    <vt:lpwstr/>
  </property>
  <property fmtid="{D5CDD505-2E9C-101B-9397-08002B2CF9AE}" pid="31" name="FSC#SKEDITIONREG@103.510:a_decisionattachments">
    <vt:lpwstr/>
  </property>
  <property fmtid="{D5CDD505-2E9C-101B-9397-08002B2CF9AE}" pid="32" name="FSC#SKEDITIONREG@103.510:a_deliveredat">
    <vt:lpwstr/>
  </property>
  <property fmtid="{D5CDD505-2E9C-101B-9397-08002B2CF9AE}" pid="33" name="FSC#SKEDITIONREG@103.510:a_delivery">
    <vt:lpwstr/>
  </property>
  <property fmtid="{D5CDD505-2E9C-101B-9397-08002B2CF9AE}" pid="34" name="FSC#SKEDITIONREG@103.510:a_extension">
    <vt:lpwstr/>
  </property>
  <property fmtid="{D5CDD505-2E9C-101B-9397-08002B2CF9AE}" pid="35" name="FSC#SKEDITIONREG@103.510:a_filenumber">
    <vt:lpwstr/>
  </property>
  <property fmtid="{D5CDD505-2E9C-101B-9397-08002B2CF9AE}" pid="36" name="FSC#SKEDITIONREG@103.510:a_fileresponsible">
    <vt:lpwstr/>
  </property>
  <property fmtid="{D5CDD505-2E9C-101B-9397-08002B2CF9AE}" pid="37" name="FSC#SKEDITIONREG@103.510:a_fileresporg">
    <vt:lpwstr/>
  </property>
  <property fmtid="{D5CDD505-2E9C-101B-9397-08002B2CF9AE}" pid="38" name="FSC#SKEDITIONREG@103.510:a_fileresporg_email_OU">
    <vt:lpwstr/>
  </property>
  <property fmtid="{D5CDD505-2E9C-101B-9397-08002B2CF9AE}" pid="39" name="FSC#SKEDITIONREG@103.510:a_fileresporg_emailaddress">
    <vt:lpwstr/>
  </property>
  <property fmtid="{D5CDD505-2E9C-101B-9397-08002B2CF9AE}" pid="40" name="FSC#SKEDITIONREG@103.510:a_fileresporg_fax">
    <vt:lpwstr/>
  </property>
  <property fmtid="{D5CDD505-2E9C-101B-9397-08002B2CF9AE}" pid="41" name="FSC#SKEDITIONREG@103.510:a_fileresporg_fax_OU">
    <vt:lpwstr/>
  </property>
  <property fmtid="{D5CDD505-2E9C-101B-9397-08002B2CF9AE}" pid="42" name="FSC#SKEDITIONREG@103.510:a_fileresporg_function">
    <vt:lpwstr/>
  </property>
  <property fmtid="{D5CDD505-2E9C-101B-9397-08002B2CF9AE}" pid="43" name="FSC#SKEDITIONREG@103.510:a_fileresporg_function_OU">
    <vt:lpwstr/>
  </property>
  <property fmtid="{D5CDD505-2E9C-101B-9397-08002B2CF9AE}" pid="44" name="FSC#SKEDITIONREG@103.510:a_fileresporg_head">
    <vt:lpwstr/>
  </property>
  <property fmtid="{D5CDD505-2E9C-101B-9397-08002B2CF9AE}" pid="45" name="FSC#SKEDITIONREG@103.510:a_fileresporg_head_OU">
    <vt:lpwstr/>
  </property>
  <property fmtid="{D5CDD505-2E9C-101B-9397-08002B2CF9AE}" pid="46" name="FSC#SKEDITIONREG@103.510:a_fileresporg_OU">
    <vt:lpwstr/>
  </property>
  <property fmtid="{D5CDD505-2E9C-101B-9397-08002B2CF9AE}" pid="47" name="FSC#SKEDITIONREG@103.510:a_fileresporg_phone">
    <vt:lpwstr/>
  </property>
  <property fmtid="{D5CDD505-2E9C-101B-9397-08002B2CF9AE}" pid="48" name="FSC#SKEDITIONREG@103.510:a_fileresporg_phone_OU">
    <vt:lpwstr/>
  </property>
  <property fmtid="{D5CDD505-2E9C-101B-9397-08002B2CF9AE}" pid="49" name="FSC#SKEDITIONREG@103.510:a_incattachments">
    <vt:lpwstr/>
  </property>
  <property fmtid="{D5CDD505-2E9C-101B-9397-08002B2CF9AE}" pid="50" name="FSC#SKEDITIONREG@103.510:a_incnr">
    <vt:lpwstr/>
  </property>
  <property fmtid="{D5CDD505-2E9C-101B-9397-08002B2CF9AE}" pid="51" name="FSC#SKEDITIONREG@103.510:a_objcreatedstr">
    <vt:lpwstr/>
  </property>
  <property fmtid="{D5CDD505-2E9C-101B-9397-08002B2CF9AE}" pid="52" name="FSC#SKEDITIONREG@103.510:a_ordernumber">
    <vt:lpwstr/>
  </property>
  <property fmtid="{D5CDD505-2E9C-101B-9397-08002B2CF9AE}" pid="53" name="FSC#SKEDITIONREG@103.510:a_oursign">
    <vt:lpwstr/>
  </property>
  <property fmtid="{D5CDD505-2E9C-101B-9397-08002B2CF9AE}" pid="54" name="FSC#SKEDITIONREG@103.510:a_sendersign">
    <vt:lpwstr/>
  </property>
  <property fmtid="{D5CDD505-2E9C-101B-9397-08002B2CF9AE}" pid="55" name="FSC#SKEDITIONREG@103.510:a_shortou">
    <vt:lpwstr/>
  </property>
  <property fmtid="{D5CDD505-2E9C-101B-9397-08002B2CF9AE}" pid="56" name="FSC#SKEDITIONREG@103.510:a_testsalutation">
    <vt:lpwstr/>
  </property>
  <property fmtid="{D5CDD505-2E9C-101B-9397-08002B2CF9AE}" pid="57" name="FSC#SKEDITIONREG@103.510:a_validfrom">
    <vt:lpwstr/>
  </property>
  <property fmtid="{D5CDD505-2E9C-101B-9397-08002B2CF9AE}" pid="58" name="FSC#SKEDITIONREG@103.510:as_activity">
    <vt:lpwstr/>
  </property>
  <property fmtid="{D5CDD505-2E9C-101B-9397-08002B2CF9AE}" pid="59" name="FSC#SKEDITIONREG@103.510:as_docdate">
    <vt:lpwstr/>
  </property>
  <property fmtid="{D5CDD505-2E9C-101B-9397-08002B2CF9AE}" pid="60" name="FSC#SKEDITIONREG@103.510:as_establishdate">
    <vt:lpwstr/>
  </property>
  <property fmtid="{D5CDD505-2E9C-101B-9397-08002B2CF9AE}" pid="61" name="FSC#SKEDITIONREG@103.510:as_fileresphead">
    <vt:lpwstr/>
  </property>
  <property fmtid="{D5CDD505-2E9C-101B-9397-08002B2CF9AE}" pid="62" name="FSC#SKEDITIONREG@103.510:as_filerespheadfnct">
    <vt:lpwstr/>
  </property>
  <property fmtid="{D5CDD505-2E9C-101B-9397-08002B2CF9AE}" pid="63" name="FSC#SKEDITIONREG@103.510:as_fileresponsible">
    <vt:lpwstr/>
  </property>
  <property fmtid="{D5CDD505-2E9C-101B-9397-08002B2CF9AE}" pid="64" name="FSC#SKEDITIONREG@103.510:as_filesubj">
    <vt:lpwstr/>
  </property>
  <property fmtid="{D5CDD505-2E9C-101B-9397-08002B2CF9AE}" pid="65" name="FSC#SKEDITIONREG@103.510:as_objname">
    <vt:lpwstr/>
  </property>
  <property fmtid="{D5CDD505-2E9C-101B-9397-08002B2CF9AE}" pid="66" name="FSC#SKEDITIONREG@103.510:as_ou">
    <vt:lpwstr/>
  </property>
  <property fmtid="{D5CDD505-2E9C-101B-9397-08002B2CF9AE}" pid="67" name="FSC#SKEDITIONREG@103.510:as_owner">
    <vt:lpwstr> Mgr. Lucia Pintová</vt:lpwstr>
  </property>
  <property fmtid="{D5CDD505-2E9C-101B-9397-08002B2CF9AE}" pid="68" name="FSC#SKEDITIONREG@103.510:as_phonelink">
    <vt:lpwstr/>
  </property>
  <property fmtid="{D5CDD505-2E9C-101B-9397-08002B2CF9AE}" pid="69" name="FSC#SKEDITIONREG@103.510:oz_externAdr">
    <vt:lpwstr/>
  </property>
  <property fmtid="{D5CDD505-2E9C-101B-9397-08002B2CF9AE}" pid="70" name="FSC#SKEDITIONREG@103.510:a_depositperiod">
    <vt:lpwstr/>
  </property>
  <property fmtid="{D5CDD505-2E9C-101B-9397-08002B2CF9AE}" pid="71" name="FSC#SKEDITIONREG@103.510:a_disposestate">
    <vt:lpwstr/>
  </property>
  <property fmtid="{D5CDD505-2E9C-101B-9397-08002B2CF9AE}" pid="72" name="FSC#SKEDITIONREG@103.510:a_fileresponsiblefnct">
    <vt:lpwstr/>
  </property>
  <property fmtid="{D5CDD505-2E9C-101B-9397-08002B2CF9AE}" pid="73" name="FSC#SKEDITIONREG@103.510:a_fileresporg_position">
    <vt:lpwstr/>
  </property>
  <property fmtid="{D5CDD505-2E9C-101B-9397-08002B2CF9AE}" pid="74" name="FSC#SKEDITIONREG@103.510:a_fileresporg_position_OU">
    <vt:lpwstr/>
  </property>
  <property fmtid="{D5CDD505-2E9C-101B-9397-08002B2CF9AE}" pid="75" name="FSC#SKEDITIONREG@103.510:a_osobnecislosprac">
    <vt:lpwstr/>
  </property>
  <property fmtid="{D5CDD505-2E9C-101B-9397-08002B2CF9AE}" pid="76" name="FSC#SKEDITIONREG@103.510:a_registrysign">
    <vt:lpwstr/>
  </property>
  <property fmtid="{D5CDD505-2E9C-101B-9397-08002B2CF9AE}" pid="77" name="FSC#SKEDITIONREG@103.510:a_subfileatt">
    <vt:lpwstr/>
  </property>
  <property fmtid="{D5CDD505-2E9C-101B-9397-08002B2CF9AE}" pid="78" name="FSC#SKEDITIONREG@103.510:as_filesubjall">
    <vt:lpwstr/>
  </property>
  <property fmtid="{D5CDD505-2E9C-101B-9397-08002B2CF9AE}" pid="79" name="FSC#SKEDITIONREG@103.510:CreatedAt">
    <vt:lpwstr>17. 6. 2024, 08:49</vt:lpwstr>
  </property>
  <property fmtid="{D5CDD505-2E9C-101B-9397-08002B2CF9AE}" pid="80" name="FSC#SKEDITIONREG@103.510:curruserrolegroup">
    <vt:lpwstr>Odd. verejného obstarávania II</vt:lpwstr>
  </property>
  <property fmtid="{D5CDD505-2E9C-101B-9397-08002B2CF9AE}" pid="81" name="FSC#SKEDITIONREG@103.510:currusersubst">
    <vt:lpwstr> Mgr. Bc. Adrián Líška</vt:lpwstr>
  </property>
  <property fmtid="{D5CDD505-2E9C-101B-9397-08002B2CF9AE}" pid="82" name="FSC#SKEDITIONREG@103.510:emailsprac">
    <vt:lpwstr/>
  </property>
  <property fmtid="{D5CDD505-2E9C-101B-9397-08002B2CF9AE}" pid="83" name="FSC#SKEDITIONREG@103.510:ms_VyskladaniePoznamok">
    <vt:lpwstr/>
  </property>
  <property fmtid="{D5CDD505-2E9C-101B-9397-08002B2CF9AE}" pid="84" name="FSC#SKEDITIONREG@103.510:oumlname_fnct">
    <vt:lpwstr/>
  </property>
  <property fmtid="{D5CDD505-2E9C-101B-9397-08002B2CF9AE}" pid="85" name="FSC#SKEDITIONREG@103.510:sk_org_city">
    <vt:lpwstr>Banská Bystrica 1</vt:lpwstr>
  </property>
  <property fmtid="{D5CDD505-2E9C-101B-9397-08002B2CF9AE}" pid="86" name="FSC#SKEDITIONREG@103.510:sk_org_dic">
    <vt:lpwstr/>
  </property>
  <property fmtid="{D5CDD505-2E9C-101B-9397-08002B2CF9AE}" pid="87" name="FSC#SKEDITIONREG@103.510:sk_org_email">
    <vt:lpwstr/>
  </property>
  <property fmtid="{D5CDD505-2E9C-101B-9397-08002B2CF9AE}" pid="88" name="FSC#SKEDITIONREG@103.510:sk_org_fax">
    <vt:lpwstr/>
  </property>
  <property fmtid="{D5CDD505-2E9C-101B-9397-08002B2CF9AE}" pid="89" name="FSC#SKEDITIONREG@103.510:sk_org_fullname">
    <vt:lpwstr>Finančné riaditeľstvo SR</vt:lpwstr>
  </property>
  <property fmtid="{D5CDD505-2E9C-101B-9397-08002B2CF9AE}" pid="90" name="FSC#SKEDITIONREG@103.510:sk_org_ico">
    <vt:lpwstr/>
  </property>
  <property fmtid="{D5CDD505-2E9C-101B-9397-08002B2CF9AE}" pid="91" name="FSC#SKEDITIONREG@103.510:sk_org_phone">
    <vt:lpwstr/>
  </property>
  <property fmtid="{D5CDD505-2E9C-101B-9397-08002B2CF9AE}" pid="92" name="FSC#SKEDITIONREG@103.510:sk_org_shortname">
    <vt:lpwstr/>
  </property>
  <property fmtid="{D5CDD505-2E9C-101B-9397-08002B2CF9AE}" pid="93" name="FSC#SKEDITIONREG@103.510:sk_org_state">
    <vt:lpwstr/>
  </property>
  <property fmtid="{D5CDD505-2E9C-101B-9397-08002B2CF9AE}" pid="94" name="FSC#SKEDITIONREG@103.510:sk_org_street">
    <vt:lpwstr>Lazovná 63</vt:lpwstr>
  </property>
  <property fmtid="{D5CDD505-2E9C-101B-9397-08002B2CF9AE}" pid="95" name="FSC#SKEDITIONREG@103.510:sk_org_zip">
    <vt:lpwstr>974 01</vt:lpwstr>
  </property>
  <property fmtid="{D5CDD505-2E9C-101B-9397-08002B2CF9AE}" pid="96" name="FSC#SKEDITIONREG@103.510:viz_clearedat">
    <vt:lpwstr/>
  </property>
  <property fmtid="{D5CDD505-2E9C-101B-9397-08002B2CF9AE}" pid="97" name="FSC#SKEDITIONREG@103.510:viz_clearedby">
    <vt:lpwstr/>
  </property>
  <property fmtid="{D5CDD505-2E9C-101B-9397-08002B2CF9AE}" pid="98" name="FSC#SKEDITIONREG@103.510:viz_comm">
    <vt:lpwstr/>
  </property>
  <property fmtid="{D5CDD505-2E9C-101B-9397-08002B2CF9AE}" pid="99" name="FSC#SKEDITIONREG@103.510:viz_decisionattachments">
    <vt:lpwstr/>
  </property>
  <property fmtid="{D5CDD505-2E9C-101B-9397-08002B2CF9AE}" pid="100" name="FSC#SKEDITIONREG@103.510:viz_deliveredat">
    <vt:lpwstr/>
  </property>
  <property fmtid="{D5CDD505-2E9C-101B-9397-08002B2CF9AE}" pid="101" name="FSC#SKEDITIONREG@103.510:viz_delivery">
    <vt:lpwstr/>
  </property>
  <property fmtid="{D5CDD505-2E9C-101B-9397-08002B2CF9AE}" pid="102" name="FSC#SKEDITIONREG@103.510:viz_extension">
    <vt:lpwstr/>
  </property>
  <property fmtid="{D5CDD505-2E9C-101B-9397-08002B2CF9AE}" pid="103" name="FSC#SKEDITIONREG@103.510:viz_filenumber">
    <vt:lpwstr/>
  </property>
  <property fmtid="{D5CDD505-2E9C-101B-9397-08002B2CF9AE}" pid="104" name="FSC#SKEDITIONREG@103.510:viz_fileresponsible">
    <vt:lpwstr/>
  </property>
  <property fmtid="{D5CDD505-2E9C-101B-9397-08002B2CF9AE}" pid="105" name="FSC#SKEDITIONREG@103.510:viz_fileresporg">
    <vt:lpwstr/>
  </property>
  <property fmtid="{D5CDD505-2E9C-101B-9397-08002B2CF9AE}" pid="106" name="FSC#SKEDITIONREG@103.510:viz_fileresporg_email_OU">
    <vt:lpwstr/>
  </property>
  <property fmtid="{D5CDD505-2E9C-101B-9397-08002B2CF9AE}" pid="107" name="FSC#SKEDITIONREG@103.510:viz_fileresporg_emailaddress">
    <vt:lpwstr/>
  </property>
  <property fmtid="{D5CDD505-2E9C-101B-9397-08002B2CF9AE}" pid="108" name="FSC#SKEDITIONREG@103.510:viz_fileresporg_fax">
    <vt:lpwstr/>
  </property>
  <property fmtid="{D5CDD505-2E9C-101B-9397-08002B2CF9AE}" pid="109" name="FSC#SKEDITIONREG@103.510:viz_fileresporg_fax_OU">
    <vt:lpwstr/>
  </property>
  <property fmtid="{D5CDD505-2E9C-101B-9397-08002B2CF9AE}" pid="110" name="FSC#SKEDITIONREG@103.510:viz_fileresporg_function">
    <vt:lpwstr/>
  </property>
  <property fmtid="{D5CDD505-2E9C-101B-9397-08002B2CF9AE}" pid="111" name="FSC#SKEDITIONREG@103.510:viz_fileresporg_function_OU">
    <vt:lpwstr/>
  </property>
  <property fmtid="{D5CDD505-2E9C-101B-9397-08002B2CF9AE}" pid="112" name="FSC#SKEDITIONREG@103.510:viz_fileresporg_head">
    <vt:lpwstr/>
  </property>
  <property fmtid="{D5CDD505-2E9C-101B-9397-08002B2CF9AE}" pid="113" name="FSC#SKEDITIONREG@103.510:viz_fileresporg_head_OU">
    <vt:lpwstr/>
  </property>
  <property fmtid="{D5CDD505-2E9C-101B-9397-08002B2CF9AE}" pid="114" name="FSC#SKEDITIONREG@103.510:viz_fileresporg_longname">
    <vt:lpwstr/>
  </property>
  <property fmtid="{D5CDD505-2E9C-101B-9397-08002B2CF9AE}" pid="115" name="FSC#SKEDITIONREG@103.510:viz_fileresporg_mesto">
    <vt:lpwstr/>
  </property>
  <property fmtid="{D5CDD505-2E9C-101B-9397-08002B2CF9AE}" pid="116" name="FSC#SKEDITIONREG@103.510:viz_fileresporg_odbor">
    <vt:lpwstr/>
  </property>
  <property fmtid="{D5CDD505-2E9C-101B-9397-08002B2CF9AE}" pid="117" name="FSC#SKEDITIONREG@103.510:viz_fileresporg_odbor_function">
    <vt:lpwstr/>
  </property>
  <property fmtid="{D5CDD505-2E9C-101B-9397-08002B2CF9AE}" pid="118" name="FSC#SKEDITIONREG@103.510:viz_fileresporg_odbor_head">
    <vt:lpwstr/>
  </property>
  <property fmtid="{D5CDD505-2E9C-101B-9397-08002B2CF9AE}" pid="119" name="FSC#SKEDITIONREG@103.510:viz_fileresporg_OU">
    <vt:lpwstr/>
  </property>
  <property fmtid="{D5CDD505-2E9C-101B-9397-08002B2CF9AE}" pid="120" name="FSC#SKEDITIONREG@103.510:viz_fileresporg_phone">
    <vt:lpwstr/>
  </property>
  <property fmtid="{D5CDD505-2E9C-101B-9397-08002B2CF9AE}" pid="121" name="FSC#SKEDITIONREG@103.510:viz_fileresporg_phone_OU">
    <vt:lpwstr/>
  </property>
  <property fmtid="{D5CDD505-2E9C-101B-9397-08002B2CF9AE}" pid="122" name="FSC#SKEDITIONREG@103.510:viz_fileresporg_position">
    <vt:lpwstr/>
  </property>
  <property fmtid="{D5CDD505-2E9C-101B-9397-08002B2CF9AE}" pid="123" name="FSC#SKEDITIONREG@103.510:viz_fileresporg_position_OU">
    <vt:lpwstr/>
  </property>
  <property fmtid="{D5CDD505-2E9C-101B-9397-08002B2CF9AE}" pid="124" name="FSC#SKEDITIONREG@103.510:viz_fileresporg_psc">
    <vt:lpwstr/>
  </property>
  <property fmtid="{D5CDD505-2E9C-101B-9397-08002B2CF9AE}" pid="125" name="FSC#SKEDITIONREG@103.510:viz_fileresporg_sekcia">
    <vt:lpwstr/>
  </property>
  <property fmtid="{D5CDD505-2E9C-101B-9397-08002B2CF9AE}" pid="126" name="FSC#SKEDITIONREG@103.510:viz_fileresporg_sekcia_function">
    <vt:lpwstr/>
  </property>
  <property fmtid="{D5CDD505-2E9C-101B-9397-08002B2CF9AE}" pid="127" name="FSC#SKEDITIONREG@103.510:viz_fileresporg_sekcia_head">
    <vt:lpwstr/>
  </property>
  <property fmtid="{D5CDD505-2E9C-101B-9397-08002B2CF9AE}" pid="128" name="FSC#SKEDITIONREG@103.510:viz_fileresporg_stat">
    <vt:lpwstr/>
  </property>
  <property fmtid="{D5CDD505-2E9C-101B-9397-08002B2CF9AE}" pid="129" name="FSC#SKEDITIONREG@103.510:viz_fileresporg_ulica">
    <vt:lpwstr/>
  </property>
  <property fmtid="{D5CDD505-2E9C-101B-9397-08002B2CF9AE}" pid="130" name="FSC#SKEDITIONREG@103.510:viz_fileresporgknazov">
    <vt:lpwstr/>
  </property>
  <property fmtid="{D5CDD505-2E9C-101B-9397-08002B2CF9AE}" pid="131" name="FSC#SKEDITIONREG@103.510:viz_filesubj">
    <vt:lpwstr/>
  </property>
  <property fmtid="{D5CDD505-2E9C-101B-9397-08002B2CF9AE}" pid="132" name="FSC#SKEDITIONREG@103.510:viz_incattachments">
    <vt:lpwstr/>
  </property>
  <property fmtid="{D5CDD505-2E9C-101B-9397-08002B2CF9AE}" pid="133" name="FSC#SKEDITIONREG@103.510:viz_incnr">
    <vt:lpwstr/>
  </property>
  <property fmtid="{D5CDD505-2E9C-101B-9397-08002B2CF9AE}" pid="134" name="FSC#SKEDITIONREG@103.510:viz_intletterrecivers">
    <vt:lpwstr/>
  </property>
  <property fmtid="{D5CDD505-2E9C-101B-9397-08002B2CF9AE}" pid="135" name="FSC#SKEDITIONREG@103.510:viz_objcreatedstr">
    <vt:lpwstr/>
  </property>
  <property fmtid="{D5CDD505-2E9C-101B-9397-08002B2CF9AE}" pid="136" name="FSC#SKEDITIONREG@103.510:viz_ordernumber">
    <vt:lpwstr/>
  </property>
  <property fmtid="{D5CDD505-2E9C-101B-9397-08002B2CF9AE}" pid="137" name="FSC#SKEDITIONREG@103.510:viz_oursign">
    <vt:lpwstr/>
  </property>
  <property fmtid="{D5CDD505-2E9C-101B-9397-08002B2CF9AE}" pid="138" name="FSC#SKEDITIONREG@103.510:viz_responseto_createdby">
    <vt:lpwstr/>
  </property>
  <property fmtid="{D5CDD505-2E9C-101B-9397-08002B2CF9AE}" pid="139" name="FSC#SKEDITIONREG@103.510:viz_sendersign">
    <vt:lpwstr/>
  </property>
  <property fmtid="{D5CDD505-2E9C-101B-9397-08002B2CF9AE}" pid="140" name="FSC#SKEDITIONREG@103.510:viz_shortfileresporg">
    <vt:lpwstr/>
  </property>
  <property fmtid="{D5CDD505-2E9C-101B-9397-08002B2CF9AE}" pid="141" name="FSC#SKEDITIONREG@103.510:viz_tel_number">
    <vt:lpwstr/>
  </property>
  <property fmtid="{D5CDD505-2E9C-101B-9397-08002B2CF9AE}" pid="142" name="FSC#SKEDITIONREG@103.510:viz_tel_number2">
    <vt:lpwstr/>
  </property>
  <property fmtid="{D5CDD505-2E9C-101B-9397-08002B2CF9AE}" pid="143" name="FSC#SKEDITIONREG@103.510:viz_testsalutation">
    <vt:lpwstr/>
  </property>
  <property fmtid="{D5CDD505-2E9C-101B-9397-08002B2CF9AE}" pid="144" name="FSC#SKEDITIONREG@103.510:viz_validfrom">
    <vt:lpwstr/>
  </property>
  <property fmtid="{D5CDD505-2E9C-101B-9397-08002B2CF9AE}" pid="145" name="FSC#SKEDITIONREG@103.510:zaznam_jeden_adresat">
    <vt:lpwstr/>
  </property>
  <property fmtid="{D5CDD505-2E9C-101B-9397-08002B2CF9AE}" pid="146" name="FSC#SKEDITIONREG@103.510:zaznam_vnut_adresati_1">
    <vt:lpwstr/>
  </property>
  <property fmtid="{D5CDD505-2E9C-101B-9397-08002B2CF9AE}" pid="147" name="FSC#SKEDITIONREG@103.510:zaznam_vnut_adresati_2">
    <vt:lpwstr/>
  </property>
  <property fmtid="{D5CDD505-2E9C-101B-9397-08002B2CF9AE}" pid="148" name="FSC#SKEDITIONREG@103.510:zaznam_vnut_adresati_3">
    <vt:lpwstr/>
  </property>
  <property fmtid="{D5CDD505-2E9C-101B-9397-08002B2CF9AE}" pid="149" name="FSC#SKEDITIONREG@103.510:zaznam_vnut_adresati_4">
    <vt:lpwstr/>
  </property>
  <property fmtid="{D5CDD505-2E9C-101B-9397-08002B2CF9AE}" pid="150" name="FSC#SKEDITIONREG@103.510:zaznam_vnut_adresati_5">
    <vt:lpwstr/>
  </property>
  <property fmtid="{D5CDD505-2E9C-101B-9397-08002B2CF9AE}" pid="151" name="FSC#SKEDITIONREG@103.510:zaznam_vnut_adresati_6">
    <vt:lpwstr/>
  </property>
  <property fmtid="{D5CDD505-2E9C-101B-9397-08002B2CF9AE}" pid="152" name="FSC#SKEDITIONREG@103.510:zaznam_vnut_adresati_7">
    <vt:lpwstr/>
  </property>
  <property fmtid="{D5CDD505-2E9C-101B-9397-08002B2CF9AE}" pid="153" name="FSC#SKEDITIONREG@103.510:zaznam_vnut_adresati_8">
    <vt:lpwstr/>
  </property>
  <property fmtid="{D5CDD505-2E9C-101B-9397-08002B2CF9AE}" pid="154" name="FSC#SKEDITIONREG@103.510:zaznam_vnut_adresati_9">
    <vt:lpwstr/>
  </property>
  <property fmtid="{D5CDD505-2E9C-101B-9397-08002B2CF9AE}" pid="155" name="FSC#SKEDITIONREG@103.510:zaznam_vnut_adresati_10">
    <vt:lpwstr/>
  </property>
  <property fmtid="{D5CDD505-2E9C-101B-9397-08002B2CF9AE}" pid="156" name="FSC#SKEDITIONREG@103.510:zaznam_vnut_adresati_11">
    <vt:lpwstr/>
  </property>
  <property fmtid="{D5CDD505-2E9C-101B-9397-08002B2CF9AE}" pid="157" name="FSC#SKEDITIONREG@103.510:zaznam_vnut_adresati_12">
    <vt:lpwstr/>
  </property>
  <property fmtid="{D5CDD505-2E9C-101B-9397-08002B2CF9AE}" pid="158" name="FSC#SKEDITIONREG@103.510:zaznam_vnut_adresati_13">
    <vt:lpwstr/>
  </property>
  <property fmtid="{D5CDD505-2E9C-101B-9397-08002B2CF9AE}" pid="159" name="FSC#SKEDITIONREG@103.510:zaznam_vnut_adresati_14">
    <vt:lpwstr/>
  </property>
  <property fmtid="{D5CDD505-2E9C-101B-9397-08002B2CF9AE}" pid="160" name="FSC#SKEDITIONREG@103.510:zaznam_vnut_adresati_15">
    <vt:lpwstr/>
  </property>
  <property fmtid="{D5CDD505-2E9C-101B-9397-08002B2CF9AE}" pid="161" name="FSC#SKEDITIONREG@103.510:zaznam_vnut_adresati_16">
    <vt:lpwstr/>
  </property>
  <property fmtid="{D5CDD505-2E9C-101B-9397-08002B2CF9AE}" pid="162" name="FSC#SKEDITIONREG@103.510:zaznam_vnut_adresati_17">
    <vt:lpwstr/>
  </property>
  <property fmtid="{D5CDD505-2E9C-101B-9397-08002B2CF9AE}" pid="163" name="FSC#SKEDITIONREG@103.510:zaznam_vnut_adresati_18">
    <vt:lpwstr/>
  </property>
  <property fmtid="{D5CDD505-2E9C-101B-9397-08002B2CF9AE}" pid="164" name="FSC#SKEDITIONREG@103.510:zaznam_vnut_adresati_19">
    <vt:lpwstr/>
  </property>
  <property fmtid="{D5CDD505-2E9C-101B-9397-08002B2CF9AE}" pid="165" name="FSC#SKEDITIONREG@103.510:zaznam_vnut_adresati_20">
    <vt:lpwstr/>
  </property>
  <property fmtid="{D5CDD505-2E9C-101B-9397-08002B2CF9AE}" pid="166" name="FSC#SKEDITIONREG@103.510:zaznam_vnut_adresati_21">
    <vt:lpwstr/>
  </property>
  <property fmtid="{D5CDD505-2E9C-101B-9397-08002B2CF9AE}" pid="167" name="FSC#SKEDITIONREG@103.510:zaznam_vnut_adresati_22">
    <vt:lpwstr/>
  </property>
  <property fmtid="{D5CDD505-2E9C-101B-9397-08002B2CF9AE}" pid="168" name="FSC#SKEDITIONREG@103.510:zaznam_vnut_adresati_23">
    <vt:lpwstr/>
  </property>
  <property fmtid="{D5CDD505-2E9C-101B-9397-08002B2CF9AE}" pid="169" name="FSC#SKEDITIONREG@103.510:zaznam_vnut_adresati_24">
    <vt:lpwstr/>
  </property>
  <property fmtid="{D5CDD505-2E9C-101B-9397-08002B2CF9AE}" pid="170" name="FSC#SKEDITIONREG@103.510:zaznam_vnut_adresati_25">
    <vt:lpwstr/>
  </property>
  <property fmtid="{D5CDD505-2E9C-101B-9397-08002B2CF9AE}" pid="171" name="FSC#SKEDITIONREG@103.510:zaznam_vnut_adresati_26">
    <vt:lpwstr/>
  </property>
  <property fmtid="{D5CDD505-2E9C-101B-9397-08002B2CF9AE}" pid="172" name="FSC#SKEDITIONREG@103.510:zaznam_vnut_adresati_27">
    <vt:lpwstr/>
  </property>
  <property fmtid="{D5CDD505-2E9C-101B-9397-08002B2CF9AE}" pid="173" name="FSC#SKEDITIONREG@103.510:zaznam_vnut_adresati_28">
    <vt:lpwstr/>
  </property>
  <property fmtid="{D5CDD505-2E9C-101B-9397-08002B2CF9AE}" pid="174" name="FSC#SKEDITIONREG@103.510:zaznam_vnut_adresati_29">
    <vt:lpwstr/>
  </property>
  <property fmtid="{D5CDD505-2E9C-101B-9397-08002B2CF9AE}" pid="175" name="FSC#SKEDITIONREG@103.510:zaznam_vnut_adresati_30">
    <vt:lpwstr/>
  </property>
  <property fmtid="{D5CDD505-2E9C-101B-9397-08002B2CF9AE}" pid="176" name="FSC#SKEDITIONREG@103.510:zaznam_vnut_adresati_31">
    <vt:lpwstr/>
  </property>
  <property fmtid="{D5CDD505-2E9C-101B-9397-08002B2CF9AE}" pid="177" name="FSC#SKEDITIONREG@103.510:zaznam_vnut_adresati_32">
    <vt:lpwstr/>
  </property>
  <property fmtid="{D5CDD505-2E9C-101B-9397-08002B2CF9AE}" pid="178" name="FSC#SKEDITIONREG@103.510:zaznam_vnut_adresati_33">
    <vt:lpwstr/>
  </property>
  <property fmtid="{D5CDD505-2E9C-101B-9397-08002B2CF9AE}" pid="179" name="FSC#SKEDITIONREG@103.510:zaznam_vnut_adresati_34">
    <vt:lpwstr/>
  </property>
  <property fmtid="{D5CDD505-2E9C-101B-9397-08002B2CF9AE}" pid="180" name="FSC#SKEDITIONREG@103.510:zaznam_vnut_adresati_35">
    <vt:lpwstr/>
  </property>
  <property fmtid="{D5CDD505-2E9C-101B-9397-08002B2CF9AE}" pid="181" name="FSC#SKEDITIONREG@103.510:zaznam_vnut_adresati_36">
    <vt:lpwstr/>
  </property>
  <property fmtid="{D5CDD505-2E9C-101B-9397-08002B2CF9AE}" pid="182" name="FSC#SKEDITIONREG@103.510:zaznam_vnut_adresati_37">
    <vt:lpwstr/>
  </property>
  <property fmtid="{D5CDD505-2E9C-101B-9397-08002B2CF9AE}" pid="183" name="FSC#SKEDITIONREG@103.510:zaznam_vnut_adresati_38">
    <vt:lpwstr/>
  </property>
  <property fmtid="{D5CDD505-2E9C-101B-9397-08002B2CF9AE}" pid="184" name="FSC#SKEDITIONREG@103.510:zaznam_vnut_adresati_39">
    <vt:lpwstr/>
  </property>
  <property fmtid="{D5CDD505-2E9C-101B-9397-08002B2CF9AE}" pid="185" name="FSC#SKEDITIONREG@103.510:zaznam_vnut_adresati_40">
    <vt:lpwstr/>
  </property>
  <property fmtid="{D5CDD505-2E9C-101B-9397-08002B2CF9AE}" pid="186" name="FSC#SKEDITIONREG@103.510:zaznam_vnut_adresati_41">
    <vt:lpwstr/>
  </property>
  <property fmtid="{D5CDD505-2E9C-101B-9397-08002B2CF9AE}" pid="187" name="FSC#SKEDITIONREG@103.510:zaznam_vnut_adresati_42">
    <vt:lpwstr/>
  </property>
  <property fmtid="{D5CDD505-2E9C-101B-9397-08002B2CF9AE}" pid="188" name="FSC#SKEDITIONREG@103.510:zaznam_vnut_adresati_43">
    <vt:lpwstr/>
  </property>
  <property fmtid="{D5CDD505-2E9C-101B-9397-08002B2CF9AE}" pid="189" name="FSC#SKEDITIONREG@103.510:zaznam_vnut_adresati_44">
    <vt:lpwstr/>
  </property>
  <property fmtid="{D5CDD505-2E9C-101B-9397-08002B2CF9AE}" pid="190" name="FSC#SKEDITIONREG@103.510:zaznam_vnut_adresati_45">
    <vt:lpwstr/>
  </property>
  <property fmtid="{D5CDD505-2E9C-101B-9397-08002B2CF9AE}" pid="191" name="FSC#SKEDITIONREG@103.510:zaznam_vnut_adresati_46">
    <vt:lpwstr/>
  </property>
  <property fmtid="{D5CDD505-2E9C-101B-9397-08002B2CF9AE}" pid="192" name="FSC#SKEDITIONREG@103.510:zaznam_vnut_adresati_47">
    <vt:lpwstr/>
  </property>
  <property fmtid="{D5CDD505-2E9C-101B-9397-08002B2CF9AE}" pid="193" name="FSC#SKEDITIONREG@103.510:zaznam_vnut_adresati_48">
    <vt:lpwstr/>
  </property>
  <property fmtid="{D5CDD505-2E9C-101B-9397-08002B2CF9AE}" pid="194" name="FSC#SKEDITIONREG@103.510:zaznam_vnut_adresati_49">
    <vt:lpwstr/>
  </property>
  <property fmtid="{D5CDD505-2E9C-101B-9397-08002B2CF9AE}" pid="195" name="FSC#SKEDITIONREG@103.510:zaznam_vnut_adresati_50">
    <vt:lpwstr/>
  </property>
  <property fmtid="{D5CDD505-2E9C-101B-9397-08002B2CF9AE}" pid="196" name="FSC#SKEDITIONREG@103.510:zaznam_vnut_adresati_51">
    <vt:lpwstr/>
  </property>
  <property fmtid="{D5CDD505-2E9C-101B-9397-08002B2CF9AE}" pid="197" name="FSC#SKEDITIONREG@103.510:zaznam_vnut_adresati_52">
    <vt:lpwstr/>
  </property>
  <property fmtid="{D5CDD505-2E9C-101B-9397-08002B2CF9AE}" pid="198" name="FSC#SKEDITIONREG@103.510:zaznam_vnut_adresati_53">
    <vt:lpwstr/>
  </property>
  <property fmtid="{D5CDD505-2E9C-101B-9397-08002B2CF9AE}" pid="199" name="FSC#SKEDITIONREG@103.510:zaznam_vnut_adresati_54">
    <vt:lpwstr/>
  </property>
  <property fmtid="{D5CDD505-2E9C-101B-9397-08002B2CF9AE}" pid="200" name="FSC#SKEDITIONREG@103.510:zaznam_vnut_adresati_55">
    <vt:lpwstr/>
  </property>
  <property fmtid="{D5CDD505-2E9C-101B-9397-08002B2CF9AE}" pid="201" name="FSC#SKEDITIONREG@103.510:zaznam_vnut_adresati_56">
    <vt:lpwstr/>
  </property>
  <property fmtid="{D5CDD505-2E9C-101B-9397-08002B2CF9AE}" pid="202" name="FSC#SKEDITIONREG@103.510:zaznam_vnut_adresati_57">
    <vt:lpwstr/>
  </property>
  <property fmtid="{D5CDD505-2E9C-101B-9397-08002B2CF9AE}" pid="203" name="FSC#SKEDITIONREG@103.510:zaznam_vnut_adresati_58">
    <vt:lpwstr/>
  </property>
  <property fmtid="{D5CDD505-2E9C-101B-9397-08002B2CF9AE}" pid="204" name="FSC#SKEDITIONREG@103.510:zaznam_vnut_adresati_59">
    <vt:lpwstr/>
  </property>
  <property fmtid="{D5CDD505-2E9C-101B-9397-08002B2CF9AE}" pid="205" name="FSC#SKEDITIONREG@103.510:zaznam_vnut_adresati_60">
    <vt:lpwstr/>
  </property>
  <property fmtid="{D5CDD505-2E9C-101B-9397-08002B2CF9AE}" pid="206" name="FSC#SKEDITIONREG@103.510:zaznam_vnut_adresati_61">
    <vt:lpwstr/>
  </property>
  <property fmtid="{D5CDD505-2E9C-101B-9397-08002B2CF9AE}" pid="207" name="FSC#SKEDITIONREG@103.510:zaznam_vnut_adresati_62">
    <vt:lpwstr/>
  </property>
  <property fmtid="{D5CDD505-2E9C-101B-9397-08002B2CF9AE}" pid="208" name="FSC#SKEDITIONREG@103.510:zaznam_vnut_adresati_63">
    <vt:lpwstr/>
  </property>
  <property fmtid="{D5CDD505-2E9C-101B-9397-08002B2CF9AE}" pid="209" name="FSC#SKEDITIONREG@103.510:zaznam_vnut_adresati_64">
    <vt:lpwstr/>
  </property>
  <property fmtid="{D5CDD505-2E9C-101B-9397-08002B2CF9AE}" pid="210" name="FSC#SKEDITIONREG@103.510:zaznam_vnut_adresati_65">
    <vt:lpwstr/>
  </property>
  <property fmtid="{D5CDD505-2E9C-101B-9397-08002B2CF9AE}" pid="211" name="FSC#SKEDITIONREG@103.510:zaznam_vnut_adresati_66">
    <vt:lpwstr/>
  </property>
  <property fmtid="{D5CDD505-2E9C-101B-9397-08002B2CF9AE}" pid="212" name="FSC#SKEDITIONREG@103.510:zaznam_vnut_adresati_67">
    <vt:lpwstr/>
  </property>
  <property fmtid="{D5CDD505-2E9C-101B-9397-08002B2CF9AE}" pid="213" name="FSC#SKEDITIONREG@103.510:zaznam_vnut_adresati_68">
    <vt:lpwstr/>
  </property>
  <property fmtid="{D5CDD505-2E9C-101B-9397-08002B2CF9AE}" pid="214" name="FSC#SKEDITIONREG@103.510:zaznam_vnut_adresati_69">
    <vt:lpwstr/>
  </property>
  <property fmtid="{D5CDD505-2E9C-101B-9397-08002B2CF9AE}" pid="215" name="FSC#SKEDITIONREG@103.510:zaznam_vnut_adresati_70">
    <vt:lpwstr/>
  </property>
  <property fmtid="{D5CDD505-2E9C-101B-9397-08002B2CF9AE}" pid="216" name="FSC#SKEDITIONREG@103.510:zaznam_vonk_adresati_1">
    <vt:lpwstr/>
  </property>
  <property fmtid="{D5CDD505-2E9C-101B-9397-08002B2CF9AE}" pid="217" name="FSC#SKEDITIONREG@103.510:zaznam_vonk_adresati_2">
    <vt:lpwstr/>
  </property>
  <property fmtid="{D5CDD505-2E9C-101B-9397-08002B2CF9AE}" pid="218" name="FSC#SKEDITIONREG@103.510:zaznam_vonk_adresati_3">
    <vt:lpwstr/>
  </property>
  <property fmtid="{D5CDD505-2E9C-101B-9397-08002B2CF9AE}" pid="219" name="FSC#SKEDITIONREG@103.510:zaznam_vonk_adresati_4">
    <vt:lpwstr/>
  </property>
  <property fmtid="{D5CDD505-2E9C-101B-9397-08002B2CF9AE}" pid="220" name="FSC#SKEDITIONREG@103.510:zaznam_vonk_adresati_5">
    <vt:lpwstr/>
  </property>
  <property fmtid="{D5CDD505-2E9C-101B-9397-08002B2CF9AE}" pid="221" name="FSC#SKEDITIONREG@103.510:zaznam_vonk_adresati_6">
    <vt:lpwstr/>
  </property>
  <property fmtid="{D5CDD505-2E9C-101B-9397-08002B2CF9AE}" pid="222" name="FSC#SKEDITIONREG@103.510:zaznam_vonk_adresati_7">
    <vt:lpwstr/>
  </property>
  <property fmtid="{D5CDD505-2E9C-101B-9397-08002B2CF9AE}" pid="223" name="FSC#SKEDITIONREG@103.510:zaznam_vonk_adresati_8">
    <vt:lpwstr/>
  </property>
  <property fmtid="{D5CDD505-2E9C-101B-9397-08002B2CF9AE}" pid="224" name="FSC#SKEDITIONREG@103.510:zaznam_vonk_adresati_9">
    <vt:lpwstr/>
  </property>
  <property fmtid="{D5CDD505-2E9C-101B-9397-08002B2CF9AE}" pid="225" name="FSC#SKEDITIONREG@103.510:zaznam_vonk_adresati_10">
    <vt:lpwstr/>
  </property>
  <property fmtid="{D5CDD505-2E9C-101B-9397-08002B2CF9AE}" pid="226" name="FSC#SKEDITIONREG@103.510:zaznam_vonk_adresati_11">
    <vt:lpwstr/>
  </property>
  <property fmtid="{D5CDD505-2E9C-101B-9397-08002B2CF9AE}" pid="227" name="FSC#SKEDITIONREG@103.510:zaznam_vonk_adresati_12">
    <vt:lpwstr/>
  </property>
  <property fmtid="{D5CDD505-2E9C-101B-9397-08002B2CF9AE}" pid="228" name="FSC#SKEDITIONREG@103.510:zaznam_vonk_adresati_13">
    <vt:lpwstr/>
  </property>
  <property fmtid="{D5CDD505-2E9C-101B-9397-08002B2CF9AE}" pid="229" name="FSC#SKEDITIONREG@103.510:zaznam_vonk_adresati_14">
    <vt:lpwstr/>
  </property>
  <property fmtid="{D5CDD505-2E9C-101B-9397-08002B2CF9AE}" pid="230" name="FSC#SKEDITIONREG@103.510:zaznam_vonk_adresati_15">
    <vt:lpwstr/>
  </property>
  <property fmtid="{D5CDD505-2E9C-101B-9397-08002B2CF9AE}" pid="231" name="FSC#SKEDITIONREG@103.510:zaznam_vonk_adresati_16">
    <vt:lpwstr/>
  </property>
  <property fmtid="{D5CDD505-2E9C-101B-9397-08002B2CF9AE}" pid="232" name="FSC#SKEDITIONREG@103.510:zaznam_vonk_adresati_17">
    <vt:lpwstr/>
  </property>
  <property fmtid="{D5CDD505-2E9C-101B-9397-08002B2CF9AE}" pid="233" name="FSC#SKEDITIONREG@103.510:zaznam_vonk_adresati_18">
    <vt:lpwstr/>
  </property>
  <property fmtid="{D5CDD505-2E9C-101B-9397-08002B2CF9AE}" pid="234" name="FSC#SKEDITIONREG@103.510:zaznam_vonk_adresati_19">
    <vt:lpwstr/>
  </property>
  <property fmtid="{D5CDD505-2E9C-101B-9397-08002B2CF9AE}" pid="235" name="FSC#SKEDITIONREG@103.510:zaznam_vonk_adresati_20">
    <vt:lpwstr/>
  </property>
  <property fmtid="{D5CDD505-2E9C-101B-9397-08002B2CF9AE}" pid="236" name="FSC#SKEDITIONREG@103.510:zaznam_vonk_adresati_21">
    <vt:lpwstr/>
  </property>
  <property fmtid="{D5CDD505-2E9C-101B-9397-08002B2CF9AE}" pid="237" name="FSC#SKEDITIONREG@103.510:zaznam_vonk_adresati_22">
    <vt:lpwstr/>
  </property>
  <property fmtid="{D5CDD505-2E9C-101B-9397-08002B2CF9AE}" pid="238" name="FSC#SKEDITIONREG@103.510:zaznam_vonk_adresati_23">
    <vt:lpwstr/>
  </property>
  <property fmtid="{D5CDD505-2E9C-101B-9397-08002B2CF9AE}" pid="239" name="FSC#SKEDITIONREG@103.510:zaznam_vonk_adresati_24">
    <vt:lpwstr/>
  </property>
  <property fmtid="{D5CDD505-2E9C-101B-9397-08002B2CF9AE}" pid="240" name="FSC#SKEDITIONREG@103.510:zaznam_vonk_adresati_25">
    <vt:lpwstr/>
  </property>
  <property fmtid="{D5CDD505-2E9C-101B-9397-08002B2CF9AE}" pid="241" name="FSC#SKEDITIONREG@103.510:zaznam_vonk_adresati_26">
    <vt:lpwstr/>
  </property>
  <property fmtid="{D5CDD505-2E9C-101B-9397-08002B2CF9AE}" pid="242" name="FSC#SKEDITIONREG@103.510:zaznam_vonk_adresati_27">
    <vt:lpwstr/>
  </property>
  <property fmtid="{D5CDD505-2E9C-101B-9397-08002B2CF9AE}" pid="243" name="FSC#SKEDITIONREG@103.510:zaznam_vonk_adresati_28">
    <vt:lpwstr/>
  </property>
  <property fmtid="{D5CDD505-2E9C-101B-9397-08002B2CF9AE}" pid="244" name="FSC#SKEDITIONREG@103.510:zaznam_vonk_adresati_29">
    <vt:lpwstr/>
  </property>
  <property fmtid="{D5CDD505-2E9C-101B-9397-08002B2CF9AE}" pid="245" name="FSC#SKEDITIONREG@103.510:zaznam_vonk_adresati_30">
    <vt:lpwstr/>
  </property>
  <property fmtid="{D5CDD505-2E9C-101B-9397-08002B2CF9AE}" pid="246" name="FSC#SKEDITIONREG@103.510:zaznam_vonk_adresati_31">
    <vt:lpwstr/>
  </property>
  <property fmtid="{D5CDD505-2E9C-101B-9397-08002B2CF9AE}" pid="247" name="FSC#SKEDITIONREG@103.510:zaznam_vonk_adresati_32">
    <vt:lpwstr/>
  </property>
  <property fmtid="{D5CDD505-2E9C-101B-9397-08002B2CF9AE}" pid="248" name="FSC#SKEDITIONREG@103.510:zaznam_vonk_adresati_33">
    <vt:lpwstr/>
  </property>
  <property fmtid="{D5CDD505-2E9C-101B-9397-08002B2CF9AE}" pid="249" name="FSC#SKEDITIONREG@103.510:zaznam_vonk_adresati_34">
    <vt:lpwstr/>
  </property>
  <property fmtid="{D5CDD505-2E9C-101B-9397-08002B2CF9AE}" pid="250" name="FSC#SKEDITIONREG@103.510:zaznam_vonk_adresati_35">
    <vt:lpwstr/>
  </property>
  <property fmtid="{D5CDD505-2E9C-101B-9397-08002B2CF9AE}" pid="251" name="FSC#SKEDITIONREG@103.510:Stazovatel">
    <vt:lpwstr/>
  </property>
  <property fmtid="{D5CDD505-2E9C-101B-9397-08002B2CF9AE}" pid="252" name="FSC#SKEDITIONREG@103.510:ProtiKomu">
    <vt:lpwstr/>
  </property>
  <property fmtid="{D5CDD505-2E9C-101B-9397-08002B2CF9AE}" pid="253" name="FSC#SKEDITIONREG@103.510:EvCisloStaz">
    <vt:lpwstr/>
  </property>
  <property fmtid="{D5CDD505-2E9C-101B-9397-08002B2CF9AE}" pid="254" name="FSC#SKEDITIONREG@103.510:jod_AttrDateSkutocnyDatumVydania">
    <vt:lpwstr/>
  </property>
  <property fmtid="{D5CDD505-2E9C-101B-9397-08002B2CF9AE}" pid="255" name="FSC#SKEDITIONREG@103.510:jod_AttrNumCisloZmeny">
    <vt:lpwstr/>
  </property>
  <property fmtid="{D5CDD505-2E9C-101B-9397-08002B2CF9AE}" pid="256" name="FSC#SKEDITIONREG@103.510:jod_AttrStrRegCisloZaznamu">
    <vt:lpwstr/>
  </property>
  <property fmtid="{D5CDD505-2E9C-101B-9397-08002B2CF9AE}" pid="257" name="FSC#SKEDITIONREG@103.510:jod_cislodoc">
    <vt:lpwstr/>
  </property>
  <property fmtid="{D5CDD505-2E9C-101B-9397-08002B2CF9AE}" pid="258" name="FSC#SKEDITIONREG@103.510:jod_druh">
    <vt:lpwstr/>
  </property>
  <property fmtid="{D5CDD505-2E9C-101B-9397-08002B2CF9AE}" pid="259" name="FSC#SKEDITIONREG@103.510:jod_lu">
    <vt:lpwstr/>
  </property>
  <property fmtid="{D5CDD505-2E9C-101B-9397-08002B2CF9AE}" pid="260" name="FSC#SKEDITIONREG@103.510:jod_nazov">
    <vt:lpwstr/>
  </property>
  <property fmtid="{D5CDD505-2E9C-101B-9397-08002B2CF9AE}" pid="261" name="FSC#SKEDITIONREG@103.510:jod_typ">
    <vt:lpwstr/>
  </property>
  <property fmtid="{D5CDD505-2E9C-101B-9397-08002B2CF9AE}" pid="262" name="FSC#SKEDITIONREG@103.510:jod_zh">
    <vt:lpwstr/>
  </property>
  <property fmtid="{D5CDD505-2E9C-101B-9397-08002B2CF9AE}" pid="263" name="FSC#SKEDITIONREG@103.510:jod_sAttrDatePlatnostDo">
    <vt:lpwstr/>
  </property>
  <property fmtid="{D5CDD505-2E9C-101B-9397-08002B2CF9AE}" pid="264" name="FSC#SKEDITIONREG@103.510:jod_sAttrDatePlatnostOd">
    <vt:lpwstr/>
  </property>
  <property fmtid="{D5CDD505-2E9C-101B-9397-08002B2CF9AE}" pid="265" name="FSC#SKEDITIONREG@103.510:jod_sAttrDateUcinnostDoc">
    <vt:lpwstr/>
  </property>
  <property fmtid="{D5CDD505-2E9C-101B-9397-08002B2CF9AE}" pid="266" name="FSC#SKEDITIONREG@103.510:a_telephone">
    <vt:lpwstr/>
  </property>
  <property fmtid="{D5CDD505-2E9C-101B-9397-08002B2CF9AE}" pid="267" name="FSC#SKEDITIONREG@103.510:a_email">
    <vt:lpwstr/>
  </property>
  <property fmtid="{D5CDD505-2E9C-101B-9397-08002B2CF9AE}" pid="268" name="FSC#SKEDITIONREG@103.510:a_nazovOU">
    <vt:lpwstr/>
  </property>
  <property fmtid="{D5CDD505-2E9C-101B-9397-08002B2CF9AE}" pid="269" name="FSC#SKEDITIONREG@103.510:a_veduciOU">
    <vt:lpwstr/>
  </property>
  <property fmtid="{D5CDD505-2E9C-101B-9397-08002B2CF9AE}" pid="270" name="FSC#SKEDITIONREG@103.510:a_nadradeneOU">
    <vt:lpwstr/>
  </property>
  <property fmtid="{D5CDD505-2E9C-101B-9397-08002B2CF9AE}" pid="271" name="FSC#SKEDITIONREG@103.510:a_veduciOd">
    <vt:lpwstr/>
  </property>
  <property fmtid="{D5CDD505-2E9C-101B-9397-08002B2CF9AE}" pid="272" name="FSC#SKEDITIONREG@103.510:a_komu">
    <vt:lpwstr/>
  </property>
  <property fmtid="{D5CDD505-2E9C-101B-9397-08002B2CF9AE}" pid="273" name="FSC#SKEDITIONREG@103.510:a_nasecislo">
    <vt:lpwstr/>
  </property>
  <property fmtid="{D5CDD505-2E9C-101B-9397-08002B2CF9AE}" pid="274" name="FSC#SKEDITIONREG@103.510:a_riaditelOdboru">
    <vt:lpwstr/>
  </property>
  <property fmtid="{D5CDD505-2E9C-101B-9397-08002B2CF9AE}" pid="275" name="FSC#SKEDITIONREG@103.510:zaz_fileresporg_addrstreet">
    <vt:lpwstr/>
  </property>
  <property fmtid="{D5CDD505-2E9C-101B-9397-08002B2CF9AE}" pid="276" name="FSC#SKEDITIONREG@103.510:zaz_fileresporg_addrzipcode">
    <vt:lpwstr/>
  </property>
  <property fmtid="{D5CDD505-2E9C-101B-9397-08002B2CF9AE}" pid="277" name="FSC#SKEDITIONREG@103.510:zaz_fileresporg_addrcity">
    <vt:lpwstr/>
  </property>
  <property fmtid="{D5CDD505-2E9C-101B-9397-08002B2CF9AE}" pid="278" name="FSC#COOELAK@1.1001:Subject">
    <vt:lpwstr/>
  </property>
  <property fmtid="{D5CDD505-2E9C-101B-9397-08002B2CF9AE}" pid="279" name="FSC#COOELAK@1.1001:FileReference">
    <vt:lpwstr/>
  </property>
  <property fmtid="{D5CDD505-2E9C-101B-9397-08002B2CF9AE}" pid="280" name="FSC#COOELAK@1.1001:FileRefYear">
    <vt:lpwstr/>
  </property>
  <property fmtid="{D5CDD505-2E9C-101B-9397-08002B2CF9AE}" pid="281" name="FSC#COOELAK@1.1001:FileRefOrdinal">
    <vt:lpwstr/>
  </property>
  <property fmtid="{D5CDD505-2E9C-101B-9397-08002B2CF9AE}" pid="282" name="FSC#COOELAK@1.1001:FileRefOU">
    <vt:lpwstr/>
  </property>
  <property fmtid="{D5CDD505-2E9C-101B-9397-08002B2CF9AE}" pid="283" name="FSC#COOELAK@1.1001:Organization">
    <vt:lpwstr/>
  </property>
  <property fmtid="{D5CDD505-2E9C-101B-9397-08002B2CF9AE}" pid="284" name="FSC#COOELAK@1.1001:Owner">
    <vt:lpwstr>Pintová, Lucia,  Mgr.</vt:lpwstr>
  </property>
  <property fmtid="{D5CDD505-2E9C-101B-9397-08002B2CF9AE}" pid="285" name="FSC#COOELAK@1.1001:OwnerExtension">
    <vt:lpwstr/>
  </property>
  <property fmtid="{D5CDD505-2E9C-101B-9397-08002B2CF9AE}" pid="286" name="FSC#COOELAK@1.1001:OwnerFaxExtension">
    <vt:lpwstr/>
  </property>
  <property fmtid="{D5CDD505-2E9C-101B-9397-08002B2CF9AE}" pid="287" name="FSC#COOELAK@1.1001:DispatchedBy">
    <vt:lpwstr/>
  </property>
  <property fmtid="{D5CDD505-2E9C-101B-9397-08002B2CF9AE}" pid="288" name="FSC#COOELAK@1.1001:DispatchedAt">
    <vt:lpwstr/>
  </property>
  <property fmtid="{D5CDD505-2E9C-101B-9397-08002B2CF9AE}" pid="289" name="FSC#COOELAK@1.1001:ApprovedBy">
    <vt:lpwstr/>
  </property>
  <property fmtid="{D5CDD505-2E9C-101B-9397-08002B2CF9AE}" pid="290" name="FSC#COOELAK@1.1001:ApprovedAt">
    <vt:lpwstr/>
  </property>
  <property fmtid="{D5CDD505-2E9C-101B-9397-08002B2CF9AE}" pid="291" name="FSC#COOELAK@1.1001:Department">
    <vt:lpwstr>02600200 - Odbor VO (Odbor verejného obstarávania)</vt:lpwstr>
  </property>
  <property fmtid="{D5CDD505-2E9C-101B-9397-08002B2CF9AE}" pid="292" name="FSC#COOELAK@1.1001:CreatedAt">
    <vt:lpwstr>17.06.2024</vt:lpwstr>
  </property>
  <property fmtid="{D5CDD505-2E9C-101B-9397-08002B2CF9AE}" pid="293" name="FSC#COOELAK@1.1001:OU">
    <vt:lpwstr>02600200 - Odbor VO (Odbor verejného obstarávania)</vt:lpwstr>
  </property>
  <property fmtid="{D5CDD505-2E9C-101B-9397-08002B2CF9AE}" pid="294" name="FSC#COOELAK@1.1001:Priority">
    <vt:lpwstr> ()</vt:lpwstr>
  </property>
  <property fmtid="{D5CDD505-2E9C-101B-9397-08002B2CF9AE}" pid="295" name="FSC#COOELAK@1.1001:ObjBarCode">
    <vt:lpwstr>*COO.2253.104.3.10084350*</vt:lpwstr>
  </property>
  <property fmtid="{D5CDD505-2E9C-101B-9397-08002B2CF9AE}" pid="296" name="FSC#COOELAK@1.1001:RefBarCode">
    <vt:lpwstr/>
  </property>
  <property fmtid="{D5CDD505-2E9C-101B-9397-08002B2CF9AE}" pid="297" name="FSC#COOELAK@1.1001:FileRefBarCode">
    <vt:lpwstr>**</vt:lpwstr>
  </property>
  <property fmtid="{D5CDD505-2E9C-101B-9397-08002B2CF9AE}" pid="298" name="FSC#COOELAK@1.1001:ExternalRef">
    <vt:lpwstr/>
  </property>
  <property fmtid="{D5CDD505-2E9C-101B-9397-08002B2CF9AE}" pid="299" name="FSC#COOELAK@1.1001:IncomingNumber">
    <vt:lpwstr/>
  </property>
  <property fmtid="{D5CDD505-2E9C-101B-9397-08002B2CF9AE}" pid="300" name="FSC#COOELAK@1.1001:IncomingSubject">
    <vt:lpwstr/>
  </property>
  <property fmtid="{D5CDD505-2E9C-101B-9397-08002B2CF9AE}" pid="301" name="FSC#COOELAK@1.1001:ProcessResponsible">
    <vt:lpwstr/>
  </property>
  <property fmtid="{D5CDD505-2E9C-101B-9397-08002B2CF9AE}" pid="302" name="FSC#COOELAK@1.1001:ProcessResponsiblePhone">
    <vt:lpwstr/>
  </property>
  <property fmtid="{D5CDD505-2E9C-101B-9397-08002B2CF9AE}" pid="303" name="FSC#COOELAK@1.1001:ProcessResponsibleMail">
    <vt:lpwstr/>
  </property>
  <property fmtid="{D5CDD505-2E9C-101B-9397-08002B2CF9AE}" pid="304" name="FSC#COOELAK@1.1001:ProcessResponsibleFax">
    <vt:lpwstr/>
  </property>
  <property fmtid="{D5CDD505-2E9C-101B-9397-08002B2CF9AE}" pid="305" name="FSC#COOELAK@1.1001:ApproverFirstName">
    <vt:lpwstr/>
  </property>
  <property fmtid="{D5CDD505-2E9C-101B-9397-08002B2CF9AE}" pid="306" name="FSC#COOELAK@1.1001:ApproverSurName">
    <vt:lpwstr/>
  </property>
  <property fmtid="{D5CDD505-2E9C-101B-9397-08002B2CF9AE}" pid="307" name="FSC#COOELAK@1.1001:ApproverTitle">
    <vt:lpwstr/>
  </property>
  <property fmtid="{D5CDD505-2E9C-101B-9397-08002B2CF9AE}" pid="308" name="FSC#COOELAK@1.1001:ExternalDate">
    <vt:lpwstr/>
  </property>
  <property fmtid="{D5CDD505-2E9C-101B-9397-08002B2CF9AE}" pid="309" name="FSC#COOELAK@1.1001:SettlementApprovedAt">
    <vt:lpwstr/>
  </property>
  <property fmtid="{D5CDD505-2E9C-101B-9397-08002B2CF9AE}" pid="310" name="FSC#COOELAK@1.1001:BaseNumber">
    <vt:lpwstr/>
  </property>
  <property fmtid="{D5CDD505-2E9C-101B-9397-08002B2CF9AE}" pid="311" name="FSC#COOELAK@1.1001:CurrentUserRolePos">
    <vt:lpwstr>referent 5</vt:lpwstr>
  </property>
  <property fmtid="{D5CDD505-2E9C-101B-9397-08002B2CF9AE}" pid="312" name="FSC#COOELAK@1.1001:CurrentUserEmail">
    <vt:lpwstr>ADRIAN.LISKA@FINANCNASPRAVA.SK</vt:lpwstr>
  </property>
  <property fmtid="{D5CDD505-2E9C-101B-9397-08002B2CF9AE}" pid="313" name="FSC#ELAKGOV@1.1001:PersonalSubjGender">
    <vt:lpwstr/>
  </property>
  <property fmtid="{D5CDD505-2E9C-101B-9397-08002B2CF9AE}" pid="314" name="FSC#ELAKGOV@1.1001:PersonalSubjFirstName">
    <vt:lpwstr/>
  </property>
  <property fmtid="{D5CDD505-2E9C-101B-9397-08002B2CF9AE}" pid="315" name="FSC#ELAKGOV@1.1001:PersonalSubjSurName">
    <vt:lpwstr/>
  </property>
  <property fmtid="{D5CDD505-2E9C-101B-9397-08002B2CF9AE}" pid="316" name="FSC#ELAKGOV@1.1001:PersonalSubjSalutation">
    <vt:lpwstr/>
  </property>
  <property fmtid="{D5CDD505-2E9C-101B-9397-08002B2CF9AE}" pid="317" name="FSC#ELAKGOV@1.1001:PersonalSubjAddress">
    <vt:lpwstr/>
  </property>
  <property fmtid="{D5CDD505-2E9C-101B-9397-08002B2CF9AE}" pid="318" name="FSC#ATSTATECFG@1.1001:Office">
    <vt:lpwstr/>
  </property>
  <property fmtid="{D5CDD505-2E9C-101B-9397-08002B2CF9AE}" pid="319" name="FSC#ATSTATECFG@1.1001:Agent">
    <vt:lpwstr/>
  </property>
  <property fmtid="{D5CDD505-2E9C-101B-9397-08002B2CF9AE}" pid="320" name="FSC#ATSTATECFG@1.1001:AgentPhone">
    <vt:lpwstr/>
  </property>
  <property fmtid="{D5CDD505-2E9C-101B-9397-08002B2CF9AE}" pid="321" name="FSC#ATSTATECFG@1.1001:DepartmentFax">
    <vt:lpwstr/>
  </property>
  <property fmtid="{D5CDD505-2E9C-101B-9397-08002B2CF9AE}" pid="322" name="FSC#ATSTATECFG@1.1001:DepartmentEmail">
    <vt:lpwstr/>
  </property>
  <property fmtid="{D5CDD505-2E9C-101B-9397-08002B2CF9AE}" pid="323" name="FSC#ATSTATECFG@1.1001:SubfileDate">
    <vt:lpwstr/>
  </property>
  <property fmtid="{D5CDD505-2E9C-101B-9397-08002B2CF9AE}" pid="324" name="FSC#ATSTATECFG@1.1001:SubfileSubject">
    <vt:lpwstr/>
  </property>
  <property fmtid="{D5CDD505-2E9C-101B-9397-08002B2CF9AE}" pid="325" name="FSC#ATSTATECFG@1.1001:DepartmentZipCode">
    <vt:lpwstr/>
  </property>
  <property fmtid="{D5CDD505-2E9C-101B-9397-08002B2CF9AE}" pid="326" name="FSC#ATSTATECFG@1.1001:DepartmentCountry">
    <vt:lpwstr/>
  </property>
  <property fmtid="{D5CDD505-2E9C-101B-9397-08002B2CF9AE}" pid="327" name="FSC#ATSTATECFG@1.1001:DepartmentCity">
    <vt:lpwstr/>
  </property>
  <property fmtid="{D5CDD505-2E9C-101B-9397-08002B2CF9AE}" pid="328" name="FSC#ATSTATECFG@1.1001:DepartmentStreet">
    <vt:lpwstr/>
  </property>
  <property fmtid="{D5CDD505-2E9C-101B-9397-08002B2CF9AE}" pid="329" name="FSC#ATSTATECFG@1.1001:DepartmentDVR">
    <vt:lpwstr/>
  </property>
  <property fmtid="{D5CDD505-2E9C-101B-9397-08002B2CF9AE}" pid="330" name="FSC#ATSTATECFG@1.1001:DepartmentUID">
    <vt:lpwstr/>
  </property>
  <property fmtid="{D5CDD505-2E9C-101B-9397-08002B2CF9AE}" pid="331" name="FSC#ATSTATECFG@1.1001:SubfileReference">
    <vt:lpwstr/>
  </property>
  <property fmtid="{D5CDD505-2E9C-101B-9397-08002B2CF9AE}" pid="332" name="FSC#ATSTATECFG@1.1001:Clause">
    <vt:lpwstr/>
  </property>
  <property fmtid="{D5CDD505-2E9C-101B-9397-08002B2CF9AE}" pid="333" name="FSC#ATSTATECFG@1.1001:ApprovedSignature">
    <vt:lpwstr/>
  </property>
  <property fmtid="{D5CDD505-2E9C-101B-9397-08002B2CF9AE}" pid="334" name="FSC#ATSTATECFG@1.1001:BankAccount">
    <vt:lpwstr/>
  </property>
  <property fmtid="{D5CDD505-2E9C-101B-9397-08002B2CF9AE}" pid="335" name="FSC#ATSTATECFG@1.1001:BankAccountOwner">
    <vt:lpwstr/>
  </property>
  <property fmtid="{D5CDD505-2E9C-101B-9397-08002B2CF9AE}" pid="336" name="FSC#ATSTATECFG@1.1001:BankInstitute">
    <vt:lpwstr/>
  </property>
  <property fmtid="{D5CDD505-2E9C-101B-9397-08002B2CF9AE}" pid="337" name="FSC#ATSTATECFG@1.1001:BankAccountID">
    <vt:lpwstr/>
  </property>
  <property fmtid="{D5CDD505-2E9C-101B-9397-08002B2CF9AE}" pid="338" name="FSC#ATSTATECFG@1.1001:BankAccountIBAN">
    <vt:lpwstr/>
  </property>
  <property fmtid="{D5CDD505-2E9C-101B-9397-08002B2CF9AE}" pid="339" name="FSC#ATSTATECFG@1.1001:BankAccountBIC">
    <vt:lpwstr/>
  </property>
  <property fmtid="{D5CDD505-2E9C-101B-9397-08002B2CF9AE}" pid="340" name="FSC#ATSTATECFG@1.1001:BankName">
    <vt:lpwstr/>
  </property>
  <property fmtid="{D5CDD505-2E9C-101B-9397-08002B2CF9AE}" pid="341" name="FSC#COOELAK@1.1001:ObjectAddressees">
    <vt:lpwstr/>
  </property>
  <property fmtid="{D5CDD505-2E9C-101B-9397-08002B2CF9AE}" pid="342" name="FSC#COOELAK@1.1001:replyreference">
    <vt:lpwstr/>
  </property>
  <property fmtid="{D5CDD505-2E9C-101B-9397-08002B2CF9AE}" pid="343" name="FSC#SKCONV@103.510:docname">
    <vt:lpwstr/>
  </property>
  <property fmtid="{D5CDD505-2E9C-101B-9397-08002B2CF9AE}" pid="344" name="FSC#COOSYSTEM@1.1:Container">
    <vt:lpwstr>COO.2253.104.3.10084350</vt:lpwstr>
  </property>
  <property fmtid="{D5CDD505-2E9C-101B-9397-08002B2CF9AE}" pid="345" name="FSC#FSCFOLIO@1.1001:docpropproject">
    <vt:lpwstr/>
  </property>
</Properties>
</file>